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23A93" w14:textId="60AD9F47" w:rsidR="001A35D7" w:rsidRPr="00A87532" w:rsidRDefault="00CD352D" w:rsidP="00260904">
      <w:pPr>
        <w:pStyle w:val="00Text"/>
        <w:ind w:firstLine="0"/>
        <w:rPr>
          <w:rFonts w:eastAsia="MS Mincho"/>
          <w:b/>
          <w:bCs/>
          <w:sz w:val="24"/>
          <w:lang w:eastAsia="ja-JP"/>
        </w:rPr>
      </w:pPr>
      <w:r w:rsidRPr="00976165">
        <w:rPr>
          <w:rFonts w:eastAsia="MS Mincho"/>
          <w:b/>
          <w:bCs/>
          <w:sz w:val="24"/>
          <w:lang w:val="de-DE" w:eastAsia="ja-JP"/>
        </w:rPr>
        <w:t>3GPP TSG RAN WG1 #109</w:t>
      </w:r>
      <w:r w:rsidR="001A35D7" w:rsidRPr="00976165">
        <w:rPr>
          <w:rFonts w:eastAsia="MS Mincho"/>
          <w:b/>
          <w:bCs/>
          <w:sz w:val="24"/>
          <w:lang w:val="de-DE" w:eastAsia="ja-JP"/>
        </w:rPr>
        <w:t>-e</w:t>
      </w:r>
      <w:r w:rsidR="001A35D7" w:rsidRPr="00976165">
        <w:rPr>
          <w:rFonts w:eastAsia="MS Mincho"/>
          <w:b/>
          <w:bCs/>
          <w:sz w:val="24"/>
          <w:lang w:val="de-DE" w:eastAsia="ja-JP"/>
        </w:rPr>
        <w:tab/>
      </w:r>
      <w:r w:rsidR="001A35D7" w:rsidRPr="00976165">
        <w:rPr>
          <w:rFonts w:eastAsia="MS Mincho"/>
          <w:b/>
          <w:bCs/>
          <w:sz w:val="24"/>
          <w:lang w:val="de-DE" w:eastAsia="ja-JP"/>
        </w:rPr>
        <w:tab/>
      </w:r>
      <w:r w:rsidR="001510E3" w:rsidRPr="00976165">
        <w:rPr>
          <w:rFonts w:eastAsia="MS Mincho"/>
          <w:b/>
          <w:bCs/>
          <w:sz w:val="24"/>
          <w:lang w:val="de-DE" w:eastAsia="ja-JP"/>
        </w:rPr>
        <w:tab/>
      </w:r>
      <w:r w:rsidR="00260904" w:rsidRPr="00976165">
        <w:rPr>
          <w:rFonts w:eastAsia="MS Mincho"/>
          <w:b/>
          <w:bCs/>
          <w:sz w:val="24"/>
          <w:lang w:val="de-DE" w:eastAsia="ja-JP"/>
        </w:rPr>
        <w:tab/>
      </w:r>
      <w:r w:rsidR="00260904" w:rsidRPr="00976165">
        <w:rPr>
          <w:rFonts w:eastAsia="MS Mincho"/>
          <w:b/>
          <w:bCs/>
          <w:sz w:val="24"/>
          <w:lang w:val="de-DE" w:eastAsia="ja-JP"/>
        </w:rPr>
        <w:tab/>
      </w:r>
      <w:r w:rsidR="00260904" w:rsidRPr="00976165">
        <w:rPr>
          <w:rFonts w:eastAsia="MS Mincho"/>
          <w:b/>
          <w:bCs/>
          <w:sz w:val="24"/>
          <w:lang w:val="de-DE" w:eastAsia="ja-JP"/>
        </w:rPr>
        <w:tab/>
      </w:r>
      <w:r w:rsidR="00260904" w:rsidRPr="00976165">
        <w:rPr>
          <w:rFonts w:eastAsia="MS Mincho"/>
          <w:b/>
          <w:bCs/>
          <w:sz w:val="24"/>
          <w:lang w:val="de-DE" w:eastAsia="ja-JP"/>
        </w:rPr>
        <w:tab/>
      </w:r>
      <w:r w:rsidR="00260904" w:rsidRPr="00976165">
        <w:rPr>
          <w:rFonts w:eastAsia="MS Mincho"/>
          <w:b/>
          <w:bCs/>
          <w:sz w:val="24"/>
          <w:lang w:val="de-DE" w:eastAsia="ja-JP"/>
        </w:rPr>
        <w:tab/>
      </w:r>
      <w:r w:rsidR="001510E3" w:rsidRPr="00976165">
        <w:rPr>
          <w:rFonts w:eastAsia="MS Mincho"/>
          <w:b/>
          <w:bCs/>
          <w:sz w:val="24"/>
          <w:lang w:val="de-DE" w:eastAsia="ja-JP"/>
        </w:rPr>
        <w:t>R1-</w:t>
      </w:r>
      <w:r w:rsidR="00A87532" w:rsidRPr="00A87532">
        <w:rPr>
          <w:rFonts w:eastAsia="MS Mincho"/>
          <w:b/>
          <w:bCs/>
          <w:sz w:val="24"/>
          <w:lang w:val="de-DE" w:eastAsia="ja-JP"/>
        </w:rPr>
        <w:t>220</w:t>
      </w:r>
      <w:r w:rsidR="00D40A8E">
        <w:rPr>
          <w:rFonts w:eastAsia="MS Mincho"/>
          <w:b/>
          <w:bCs/>
          <w:sz w:val="24"/>
          <w:lang w:val="de-DE" w:eastAsia="ja-JP"/>
        </w:rPr>
        <w:t>xxxx</w:t>
      </w:r>
    </w:p>
    <w:p w14:paraId="45ADCF93" w14:textId="77777777" w:rsidR="001A35D7" w:rsidRPr="00B26C84" w:rsidRDefault="001A35D7" w:rsidP="008571A2">
      <w:pPr>
        <w:tabs>
          <w:tab w:val="center" w:pos="4536"/>
          <w:tab w:val="right" w:pos="9072"/>
        </w:tabs>
        <w:spacing w:line="276" w:lineRule="auto"/>
        <w:rPr>
          <w:rFonts w:eastAsia="MS Mincho"/>
          <w:b/>
          <w:bCs/>
          <w:lang w:eastAsia="ja-JP"/>
        </w:rPr>
      </w:pPr>
      <w:r w:rsidRPr="00B26C84">
        <w:rPr>
          <w:rFonts w:eastAsia="MS Mincho"/>
          <w:b/>
          <w:bCs/>
          <w:lang w:eastAsia="ja-JP"/>
        </w:rPr>
        <w:t>e-Meeting,</w:t>
      </w:r>
      <w:r w:rsidR="003D0538" w:rsidRPr="00B26C84">
        <w:rPr>
          <w:rFonts w:eastAsia="MS Mincho"/>
          <w:b/>
          <w:bCs/>
          <w:lang w:eastAsia="ja-JP"/>
        </w:rPr>
        <w:t xml:space="preserve"> </w:t>
      </w:r>
      <w:r w:rsidR="001F6DF2" w:rsidRPr="00B26C84">
        <w:rPr>
          <w:rFonts w:eastAsia="MS Mincho"/>
          <w:b/>
          <w:bCs/>
          <w:lang w:eastAsia="ja-JP"/>
        </w:rPr>
        <w:t>May 9th – 20th, 2022</w:t>
      </w:r>
      <w:r w:rsidR="00097612" w:rsidRPr="00B26C84">
        <w:rPr>
          <w:rFonts w:eastAsia="MS Mincho"/>
          <w:b/>
          <w:bCs/>
          <w:lang w:eastAsia="ja-JP"/>
        </w:rPr>
        <w:t xml:space="preserve"> </w:t>
      </w:r>
    </w:p>
    <w:p w14:paraId="380120C1" w14:textId="77777777" w:rsidR="001A35D7" w:rsidRPr="008571A2" w:rsidRDefault="001A35D7" w:rsidP="008571A2">
      <w:pPr>
        <w:tabs>
          <w:tab w:val="center" w:pos="4536"/>
          <w:tab w:val="right" w:pos="9072"/>
        </w:tabs>
        <w:spacing w:line="276" w:lineRule="auto"/>
      </w:pPr>
    </w:p>
    <w:p w14:paraId="1E526A9A" w14:textId="77777777" w:rsidR="001A35D7" w:rsidRPr="00B26C84" w:rsidRDefault="001A35D7" w:rsidP="00A25905">
      <w:pPr>
        <w:tabs>
          <w:tab w:val="left" w:pos="1985"/>
        </w:tabs>
        <w:spacing w:line="288" w:lineRule="auto"/>
        <w:ind w:left="2040" w:hangingChars="850" w:hanging="2040"/>
        <w:jc w:val="both"/>
        <w:rPr>
          <w:b/>
          <w:bCs/>
        </w:rPr>
      </w:pPr>
      <w:r w:rsidRPr="00B26C84">
        <w:rPr>
          <w:b/>
          <w:bCs/>
        </w:rPr>
        <w:t>Agenda item:</w:t>
      </w:r>
      <w:r w:rsidRPr="00B26C84">
        <w:rPr>
          <w:b/>
          <w:bCs/>
        </w:rPr>
        <w:tab/>
      </w:r>
      <w:bookmarkStart w:id="0" w:name="Source"/>
      <w:bookmarkEnd w:id="0"/>
      <w:r w:rsidR="00B11BFD" w:rsidRPr="00B26C84">
        <w:rPr>
          <w:b/>
          <w:bCs/>
        </w:rPr>
        <w:t>9.5.1.3</w:t>
      </w:r>
    </w:p>
    <w:p w14:paraId="5AD04B4B" w14:textId="77777777" w:rsidR="001A35D7" w:rsidRPr="00B26C84" w:rsidRDefault="001A35D7" w:rsidP="00A25905">
      <w:pPr>
        <w:tabs>
          <w:tab w:val="left" w:pos="1985"/>
        </w:tabs>
        <w:spacing w:line="288" w:lineRule="auto"/>
        <w:ind w:left="2040" w:hangingChars="850" w:hanging="2040"/>
        <w:jc w:val="both"/>
        <w:rPr>
          <w:rFonts w:eastAsia="SimSun"/>
          <w:b/>
          <w:bCs/>
          <w:lang w:eastAsia="zh-CN"/>
        </w:rPr>
      </w:pPr>
      <w:r w:rsidRPr="00B26C84">
        <w:rPr>
          <w:b/>
          <w:bCs/>
        </w:rPr>
        <w:t xml:space="preserve">Source: </w:t>
      </w:r>
      <w:r w:rsidRPr="00B26C84">
        <w:rPr>
          <w:b/>
          <w:bCs/>
        </w:rPr>
        <w:tab/>
      </w:r>
      <w:r w:rsidR="00614F74" w:rsidRPr="00614F74">
        <w:rPr>
          <w:b/>
          <w:bCs/>
        </w:rPr>
        <w:t xml:space="preserve">Moderator </w:t>
      </w:r>
      <w:r w:rsidR="001F6DF2" w:rsidRPr="00B26C84">
        <w:rPr>
          <w:b/>
          <w:bCs/>
        </w:rPr>
        <w:t>(</w:t>
      </w:r>
      <w:r w:rsidR="000330C3" w:rsidRPr="00B26C84">
        <w:rPr>
          <w:b/>
          <w:bCs/>
        </w:rPr>
        <w:t>Qualcomm</w:t>
      </w:r>
      <w:r w:rsidR="001F6DF2" w:rsidRPr="00B26C84">
        <w:rPr>
          <w:b/>
          <w:bCs/>
        </w:rPr>
        <w:t>)</w:t>
      </w:r>
    </w:p>
    <w:p w14:paraId="03E562AD" w14:textId="5CC30E61" w:rsidR="001A35D7" w:rsidRPr="00B26C84" w:rsidRDefault="001A35D7" w:rsidP="00A25905">
      <w:pPr>
        <w:tabs>
          <w:tab w:val="left" w:pos="1985"/>
        </w:tabs>
        <w:spacing w:line="288" w:lineRule="auto"/>
        <w:ind w:left="2040" w:hangingChars="850" w:hanging="2040"/>
        <w:jc w:val="both"/>
        <w:rPr>
          <w:b/>
          <w:bCs/>
        </w:rPr>
      </w:pPr>
      <w:r w:rsidRPr="00B26C84">
        <w:rPr>
          <w:b/>
          <w:bCs/>
        </w:rPr>
        <w:t xml:space="preserve">Title: </w:t>
      </w:r>
      <w:r w:rsidRPr="00B26C84">
        <w:rPr>
          <w:b/>
          <w:bCs/>
        </w:rPr>
        <w:tab/>
      </w:r>
      <w:r w:rsidR="00614F74" w:rsidRPr="00614F74">
        <w:rPr>
          <w:b/>
          <w:bCs/>
        </w:rPr>
        <w:t xml:space="preserve">Moderator Summary </w:t>
      </w:r>
      <w:r w:rsidR="00A71712">
        <w:rPr>
          <w:b/>
          <w:bCs/>
          <w:szCs w:val="16"/>
        </w:rPr>
        <w:t>#</w:t>
      </w:r>
      <w:r w:rsidR="00B94D36">
        <w:rPr>
          <w:b/>
          <w:bCs/>
          <w:szCs w:val="16"/>
        </w:rPr>
        <w:t>2</w:t>
      </w:r>
      <w:r w:rsidR="00CD352D" w:rsidRPr="00B26C84">
        <w:rPr>
          <w:b/>
          <w:bCs/>
          <w:szCs w:val="16"/>
        </w:rPr>
        <w:t xml:space="preserve"> </w:t>
      </w:r>
      <w:r w:rsidR="00BC7EB8" w:rsidRPr="00B26C84">
        <w:rPr>
          <w:b/>
          <w:bCs/>
          <w:szCs w:val="16"/>
        </w:rPr>
        <w:t xml:space="preserve"> </w:t>
      </w:r>
      <w:r w:rsidR="00614F74">
        <w:rPr>
          <w:b/>
          <w:bCs/>
          <w:szCs w:val="16"/>
        </w:rPr>
        <w:t xml:space="preserve">for </w:t>
      </w:r>
      <w:r w:rsidR="00614F74" w:rsidRPr="00614F74">
        <w:rPr>
          <w:b/>
          <w:bCs/>
          <w:szCs w:val="16"/>
        </w:rPr>
        <w:t>[109-e-R18-Pos-04] Email discussion on potential solutions for SL positioning</w:t>
      </w:r>
    </w:p>
    <w:p w14:paraId="120745F1" w14:textId="77777777" w:rsidR="001A35D7" w:rsidRPr="00B26C84" w:rsidRDefault="001A35D7" w:rsidP="00A25905">
      <w:pPr>
        <w:pBdr>
          <w:bottom w:val="single" w:sz="6" w:space="1" w:color="auto"/>
        </w:pBdr>
        <w:tabs>
          <w:tab w:val="left" w:pos="1985"/>
        </w:tabs>
        <w:spacing w:line="288" w:lineRule="auto"/>
        <w:ind w:left="2040" w:hangingChars="850" w:hanging="2040"/>
        <w:jc w:val="both"/>
        <w:rPr>
          <w:b/>
          <w:bCs/>
        </w:rPr>
      </w:pPr>
      <w:r w:rsidRPr="00B26C84">
        <w:rPr>
          <w:b/>
          <w:bCs/>
        </w:rPr>
        <w:t>Document for:</w:t>
      </w:r>
      <w:r w:rsidRPr="00B26C84">
        <w:rPr>
          <w:b/>
          <w:bCs/>
        </w:rPr>
        <w:tab/>
      </w:r>
      <w:bookmarkStart w:id="1" w:name="DocumentFor"/>
      <w:bookmarkEnd w:id="1"/>
      <w:r w:rsidRPr="00B26C84">
        <w:rPr>
          <w:b/>
          <w:bCs/>
        </w:rPr>
        <w:t>Discussion and Decision</w:t>
      </w:r>
    </w:p>
    <w:p w14:paraId="3C12DFC7" w14:textId="77777777" w:rsidR="00A4094C" w:rsidRPr="008571A2" w:rsidRDefault="00A4094C"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sidRPr="008571A2">
        <w:rPr>
          <w:rFonts w:ascii="Times New Roman" w:hAnsi="Times New Roman"/>
        </w:rPr>
        <w:t>Introduction</w:t>
      </w:r>
    </w:p>
    <w:p w14:paraId="3B1FBC18" w14:textId="77777777" w:rsidR="005A627F" w:rsidRPr="0049410E" w:rsidRDefault="005A627F" w:rsidP="008571A2">
      <w:pPr>
        <w:rPr>
          <w:sz w:val="22"/>
          <w:szCs w:val="22"/>
        </w:rPr>
      </w:pPr>
      <w:r w:rsidRPr="0049410E">
        <w:rPr>
          <w:sz w:val="22"/>
          <w:szCs w:val="22"/>
        </w:rPr>
        <w:t xml:space="preserve">The study on expanded and improved NR positioning introduces sidelink positioning as an objective </w:t>
      </w:r>
      <w:r w:rsidR="00645956">
        <w:fldChar w:fldCharType="begin"/>
      </w:r>
      <w:r w:rsidR="00645956">
        <w:instrText xml:space="preserve"> REF _Ref101600293 \r \h  \* MERGEFORMAT </w:instrText>
      </w:r>
      <w:r w:rsidR="00645956">
        <w:fldChar w:fldCharType="separate"/>
      </w:r>
      <w:r w:rsidRPr="0049410E">
        <w:rPr>
          <w:sz w:val="22"/>
          <w:szCs w:val="22"/>
        </w:rPr>
        <w:t>[1]</w:t>
      </w:r>
      <w:r w:rsidR="00645956">
        <w:fldChar w:fldCharType="end"/>
      </w:r>
      <w:r w:rsidRPr="0049410E">
        <w:rPr>
          <w:sz w:val="22"/>
          <w:szCs w:val="22"/>
        </w:rPr>
        <w:t>:</w:t>
      </w:r>
    </w:p>
    <w:tbl>
      <w:tblPr>
        <w:tblStyle w:val="TableGrid"/>
        <w:tblW w:w="0" w:type="auto"/>
        <w:tblLook w:val="04A0" w:firstRow="1" w:lastRow="0" w:firstColumn="1" w:lastColumn="0" w:noHBand="0" w:noVBand="1"/>
      </w:tblPr>
      <w:tblGrid>
        <w:gridCol w:w="9629"/>
      </w:tblGrid>
      <w:tr w:rsidR="005A627F" w:rsidRPr="008571A2" w14:paraId="4076605D" w14:textId="77777777" w:rsidTr="00A8350B">
        <w:tc>
          <w:tcPr>
            <w:tcW w:w="9629" w:type="dxa"/>
          </w:tcPr>
          <w:p w14:paraId="4B7FC6A6" w14:textId="77777777" w:rsidR="005A627F" w:rsidRPr="008571A2" w:rsidRDefault="005A627F" w:rsidP="00F67E82">
            <w:pPr>
              <w:numPr>
                <w:ilvl w:val="0"/>
                <w:numId w:val="40"/>
              </w:numPr>
              <w:overflowPunct w:val="0"/>
              <w:autoSpaceDE w:val="0"/>
              <w:autoSpaceDN w:val="0"/>
              <w:adjustRightInd w:val="0"/>
              <w:textAlignment w:val="baseline"/>
              <w:rPr>
                <w:sz w:val="20"/>
                <w:szCs w:val="20"/>
              </w:rPr>
            </w:pPr>
            <w:r w:rsidRPr="008571A2">
              <w:rPr>
                <w:sz w:val="20"/>
                <w:szCs w:val="20"/>
              </w:rPr>
              <w:t xml:space="preserve">Study solutions for sidelink positioning considering the following: [RAN1, RAN2] </w:t>
            </w:r>
          </w:p>
          <w:p w14:paraId="7FF4B7A6"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 xml:space="preserve">Scenario/requirements </w:t>
            </w:r>
          </w:p>
          <w:p w14:paraId="6A366A57"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 xml:space="preserve">Coverage scenarios to </w:t>
            </w:r>
            <w:proofErr w:type="gramStart"/>
            <w:r w:rsidRPr="008571A2">
              <w:rPr>
                <w:sz w:val="20"/>
                <w:szCs w:val="20"/>
              </w:rPr>
              <w:t>cover:</w:t>
            </w:r>
            <w:proofErr w:type="gramEnd"/>
            <w:r w:rsidRPr="008571A2">
              <w:rPr>
                <w:sz w:val="20"/>
                <w:szCs w:val="20"/>
              </w:rPr>
              <w:t xml:space="preserve"> in-coverage, partial-coverage and out-of-coverage</w:t>
            </w:r>
          </w:p>
          <w:p w14:paraId="449A825E"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Requirements: Based on requirements identified in TR38.845 and TS22.261 and TS22.104</w:t>
            </w:r>
          </w:p>
          <w:p w14:paraId="7688262A"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Use cases: V2X (TR38.845), public safety (TR38.845), commercial (TS22.261), IIOT (TS22.104)</w:t>
            </w:r>
          </w:p>
          <w:p w14:paraId="602D072D"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Spectrum: ITS, licensed</w:t>
            </w:r>
          </w:p>
          <w:p w14:paraId="3A79352C"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Identify specific target performance requirements to be considered for the evaluation based on existing 3GPP work and inputs from industry forums [RAN1]</w:t>
            </w:r>
          </w:p>
          <w:p w14:paraId="56F99B12"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 xml:space="preserve">Define evaluation methodology with which to evaluate SL positioning for the </w:t>
            </w:r>
            <w:proofErr w:type="gramStart"/>
            <w:r w:rsidRPr="008571A2">
              <w:rPr>
                <w:sz w:val="20"/>
                <w:szCs w:val="20"/>
              </w:rPr>
              <w:t>uses</w:t>
            </w:r>
            <w:proofErr w:type="gramEnd"/>
            <w:r w:rsidRPr="008571A2">
              <w:rPr>
                <w:sz w:val="20"/>
                <w:szCs w:val="20"/>
              </w:rPr>
              <w:t xml:space="preserve"> cases and coverage scenarios, reusing existing methodologies from sidelink communication and from positioning as much as possible [RAN1]. </w:t>
            </w:r>
          </w:p>
          <w:p w14:paraId="40BEE352"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Study and evaluate performance and feasibility of potential solutions for SL positioning, considering relative positioning, ranging and absolute positioning: [RAN1, RAN2]</w:t>
            </w:r>
          </w:p>
          <w:p w14:paraId="76239C33"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Evaluate bandwidth requirement needed to meet the identified accuracy requirements [RAN1]</w:t>
            </w:r>
          </w:p>
          <w:p w14:paraId="4F2C4172"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 xml:space="preserve">Study of positioning methods (e.g. TDOA, RTT, AOA/D, </w:t>
            </w:r>
            <w:proofErr w:type="spellStart"/>
            <w:r w:rsidRPr="008571A2">
              <w:rPr>
                <w:sz w:val="20"/>
                <w:szCs w:val="20"/>
              </w:rPr>
              <w:t>etc</w:t>
            </w:r>
            <w:proofErr w:type="spellEnd"/>
            <w:r w:rsidRPr="008571A2">
              <w:rPr>
                <w:sz w:val="20"/>
                <w:szCs w:val="20"/>
              </w:rPr>
              <w:t>) including combination of SL positioning measurements with other RAT dependent positioning measurements (e.g. Uu based measurements) [RAN1]</w:t>
            </w:r>
          </w:p>
          <w:p w14:paraId="6FD7820F"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 xml:space="preserve">Study of sidelink reference signals for positioning purposes from physical layer perspective, including signal design, resource allocation, measurements, associated procedures, </w:t>
            </w:r>
            <w:proofErr w:type="spellStart"/>
            <w:r w:rsidRPr="008571A2">
              <w:rPr>
                <w:sz w:val="20"/>
                <w:szCs w:val="20"/>
              </w:rPr>
              <w:t>etc</w:t>
            </w:r>
            <w:proofErr w:type="spellEnd"/>
            <w:r w:rsidRPr="008571A2">
              <w:rPr>
                <w:sz w:val="20"/>
                <w:szCs w:val="20"/>
              </w:rPr>
              <w:t xml:space="preserve">, reusing existing reference signals, procedures, </w:t>
            </w:r>
            <w:proofErr w:type="spellStart"/>
            <w:r w:rsidRPr="008571A2">
              <w:rPr>
                <w:sz w:val="20"/>
                <w:szCs w:val="20"/>
              </w:rPr>
              <w:t>etc</w:t>
            </w:r>
            <w:proofErr w:type="spellEnd"/>
            <w:r w:rsidRPr="008571A2">
              <w:rPr>
                <w:sz w:val="20"/>
                <w:szCs w:val="20"/>
              </w:rPr>
              <w:t xml:space="preserve"> from </w:t>
            </w:r>
            <w:proofErr w:type="spellStart"/>
            <w:r w:rsidRPr="008571A2">
              <w:rPr>
                <w:sz w:val="20"/>
                <w:szCs w:val="20"/>
              </w:rPr>
              <w:t>sidelink</w:t>
            </w:r>
            <w:proofErr w:type="spellEnd"/>
            <w:r w:rsidRPr="008571A2">
              <w:rPr>
                <w:sz w:val="20"/>
                <w:szCs w:val="20"/>
              </w:rPr>
              <w:t xml:space="preserve"> communication and from positioning as much as possible [RAN1]</w:t>
            </w:r>
          </w:p>
          <w:p w14:paraId="39A57CE0"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Study of positioning architecture and signalling procedures (</w:t>
            </w:r>
            <w:proofErr w:type="gramStart"/>
            <w:r w:rsidRPr="008571A2">
              <w:rPr>
                <w:sz w:val="20"/>
                <w:szCs w:val="20"/>
              </w:rPr>
              <w:t>e.g.</w:t>
            </w:r>
            <w:proofErr w:type="gramEnd"/>
            <w:r w:rsidRPr="008571A2">
              <w:rPr>
                <w:sz w:val="20"/>
                <w:szCs w:val="20"/>
              </w:rPr>
              <w:t xml:space="preserve"> configuration, measurement reporting, </w:t>
            </w:r>
            <w:proofErr w:type="spellStart"/>
            <w:r w:rsidRPr="008571A2">
              <w:rPr>
                <w:sz w:val="20"/>
                <w:szCs w:val="20"/>
              </w:rPr>
              <w:t>etc</w:t>
            </w:r>
            <w:proofErr w:type="spellEnd"/>
            <w:r w:rsidRPr="008571A2">
              <w:rPr>
                <w:sz w:val="20"/>
                <w:szCs w:val="20"/>
              </w:rPr>
              <w:t xml:space="preserve">) to enable </w:t>
            </w:r>
            <w:proofErr w:type="spellStart"/>
            <w:r w:rsidRPr="008571A2">
              <w:rPr>
                <w:sz w:val="20"/>
                <w:szCs w:val="20"/>
              </w:rPr>
              <w:t>sidelink</w:t>
            </w:r>
            <w:proofErr w:type="spellEnd"/>
            <w:r w:rsidRPr="008571A2">
              <w:rPr>
                <w:sz w:val="20"/>
                <w:szCs w:val="20"/>
              </w:rPr>
              <w:t xml:space="preserve"> positioning covering both UE based and network based positioning [RAN2, including coordination and alignment with RAN3 and SA2 as required]</w:t>
            </w:r>
          </w:p>
          <w:p w14:paraId="1CB467EE" w14:textId="77777777" w:rsidR="005A627F" w:rsidRPr="008571A2" w:rsidRDefault="005A627F" w:rsidP="008571A2">
            <w:pPr>
              <w:ind w:left="1080"/>
              <w:rPr>
                <w:sz w:val="20"/>
                <w:szCs w:val="20"/>
              </w:rPr>
            </w:pPr>
            <w:r w:rsidRPr="008571A2">
              <w:rPr>
                <w:sz w:val="20"/>
                <w:szCs w:val="20"/>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p w14:paraId="5003E509" w14:textId="77777777" w:rsidR="005A627F" w:rsidRPr="008571A2" w:rsidRDefault="005A627F" w:rsidP="008571A2">
            <w:pPr>
              <w:rPr>
                <w:sz w:val="20"/>
                <w:szCs w:val="20"/>
              </w:rPr>
            </w:pPr>
          </w:p>
        </w:tc>
      </w:tr>
    </w:tbl>
    <w:p w14:paraId="185B9E50" w14:textId="77777777" w:rsidR="005A627F" w:rsidRPr="008571A2" w:rsidRDefault="005A627F" w:rsidP="008571A2"/>
    <w:p w14:paraId="0DD52454" w14:textId="77777777" w:rsidR="005A627F" w:rsidRPr="008571A2" w:rsidRDefault="009A3FCD" w:rsidP="008571A2">
      <w:r w:rsidRPr="008571A2">
        <w:t xml:space="preserve">The focus on the 9.5.1.3 </w:t>
      </w:r>
      <w:proofErr w:type="spellStart"/>
      <w:r w:rsidRPr="008571A2">
        <w:t>SubAgenda</w:t>
      </w:r>
      <w:proofErr w:type="spellEnd"/>
      <w:r w:rsidRPr="008571A2">
        <w:t xml:space="preserve"> is the following </w:t>
      </w:r>
      <w:r w:rsidR="008559EB" w:rsidRPr="008571A2">
        <w:t>objective:</w:t>
      </w:r>
    </w:p>
    <w:p w14:paraId="44DF6602" w14:textId="77777777" w:rsidR="00032B5E" w:rsidRPr="008571A2" w:rsidRDefault="00032B5E" w:rsidP="00F67E82">
      <w:pPr>
        <w:numPr>
          <w:ilvl w:val="0"/>
          <w:numId w:val="40"/>
        </w:numPr>
        <w:overflowPunct w:val="0"/>
        <w:autoSpaceDE w:val="0"/>
        <w:autoSpaceDN w:val="0"/>
        <w:adjustRightInd w:val="0"/>
        <w:jc w:val="both"/>
        <w:textAlignment w:val="baseline"/>
      </w:pPr>
      <w:r w:rsidRPr="008571A2">
        <w:t xml:space="preserve">Study of positioning methods (e.g. TDOA, RTT, AOA/D, </w:t>
      </w:r>
      <w:proofErr w:type="spellStart"/>
      <w:r w:rsidRPr="008571A2">
        <w:t>etc</w:t>
      </w:r>
      <w:proofErr w:type="spellEnd"/>
      <w:r w:rsidRPr="008571A2">
        <w:t>) including combination of SL positioning measurements with other RAT dependent positioning measurements (e.g. Uu based measurements) [RAN1]</w:t>
      </w:r>
    </w:p>
    <w:p w14:paraId="49593D1B" w14:textId="77777777" w:rsidR="008559EB" w:rsidRPr="008571A2" w:rsidRDefault="008559EB" w:rsidP="00F67E82">
      <w:pPr>
        <w:numPr>
          <w:ilvl w:val="0"/>
          <w:numId w:val="40"/>
        </w:numPr>
        <w:overflowPunct w:val="0"/>
        <w:autoSpaceDE w:val="0"/>
        <w:autoSpaceDN w:val="0"/>
        <w:adjustRightInd w:val="0"/>
        <w:jc w:val="both"/>
        <w:textAlignment w:val="baseline"/>
      </w:pPr>
      <w:r w:rsidRPr="008571A2">
        <w:t xml:space="preserve">Study of sidelink reference signals for positioning purposes from physical layer perspective, including signal design, resource allocation, measurements, associated procedures, </w:t>
      </w:r>
      <w:proofErr w:type="spellStart"/>
      <w:r w:rsidRPr="008571A2">
        <w:t>etc</w:t>
      </w:r>
      <w:proofErr w:type="spellEnd"/>
      <w:r w:rsidRPr="008571A2">
        <w:t xml:space="preserve">, reusing existing reference signals, procedures, </w:t>
      </w:r>
      <w:proofErr w:type="spellStart"/>
      <w:r w:rsidRPr="008571A2">
        <w:t>etc</w:t>
      </w:r>
      <w:proofErr w:type="spellEnd"/>
      <w:r w:rsidRPr="008571A2">
        <w:t xml:space="preserve"> from </w:t>
      </w:r>
      <w:proofErr w:type="spellStart"/>
      <w:r w:rsidRPr="008571A2">
        <w:t>sidelink</w:t>
      </w:r>
      <w:proofErr w:type="spellEnd"/>
      <w:r w:rsidRPr="008571A2">
        <w:t xml:space="preserve"> communication and from positioning as much as possible [RAN1]</w:t>
      </w:r>
    </w:p>
    <w:p w14:paraId="7F8A219A" w14:textId="77777777" w:rsidR="002711C7" w:rsidRDefault="002711C7" w:rsidP="008571A2">
      <w:pPr>
        <w:pStyle w:val="BodyText"/>
        <w:spacing w:after="0"/>
        <w:jc w:val="both"/>
      </w:pPr>
    </w:p>
    <w:p w14:paraId="71380741" w14:textId="77777777" w:rsidR="00F54FA0" w:rsidRDefault="00F54FA0" w:rsidP="008571A2">
      <w:pPr>
        <w:pStyle w:val="BodyText"/>
        <w:spacing w:after="0"/>
        <w:jc w:val="both"/>
      </w:pPr>
      <w:r w:rsidRPr="008571A2">
        <w:lastRenderedPageBreak/>
        <w:t xml:space="preserve">In this paper, we summarize </w:t>
      </w:r>
      <w:r w:rsidR="00A74012" w:rsidRPr="008571A2">
        <w:t>some</w:t>
      </w:r>
      <w:r w:rsidRPr="008571A2">
        <w:t xml:space="preserve"> common elements in the contributions </w:t>
      </w:r>
      <w:r w:rsidR="00A8023A">
        <w:t xml:space="preserve">and </w:t>
      </w:r>
      <w:r w:rsidRPr="008571A2">
        <w:t>identify some areas and positions where contributing companies are aligned from which some agreements could be derived at this meeting.</w:t>
      </w:r>
      <w:r w:rsidR="003F323D">
        <w:t xml:space="preserve"> </w:t>
      </w:r>
    </w:p>
    <w:p w14:paraId="0D7B41A0" w14:textId="77777777" w:rsidR="00822080" w:rsidRPr="008571A2" w:rsidRDefault="00822080" w:rsidP="008571A2">
      <w:pPr>
        <w:pStyle w:val="BodyText"/>
        <w:spacing w:after="0"/>
        <w:jc w:val="both"/>
      </w:pPr>
    </w:p>
    <w:p w14:paraId="4C915816" w14:textId="77777777" w:rsidR="00437378" w:rsidRPr="00AD6A12" w:rsidRDefault="00437378" w:rsidP="00437378">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Pr>
          <w:rFonts w:ascii="Times New Roman" w:hAnsi="Times New Roman"/>
        </w:rPr>
        <w:t>Email Discussion Information</w:t>
      </w:r>
    </w:p>
    <w:p w14:paraId="7EED3056" w14:textId="77777777" w:rsidR="00AD6A12" w:rsidRPr="00543369" w:rsidRDefault="00AD6A12" w:rsidP="00A25905">
      <w:pPr>
        <w:widowControl w:val="0"/>
        <w:snapToGrid w:val="0"/>
        <w:spacing w:beforeLines="50" w:before="120" w:afterLines="50" w:after="120"/>
        <w:jc w:val="both"/>
        <w:rPr>
          <w:rFonts w:eastAsia="SimSun"/>
          <w:kern w:val="2"/>
          <w:sz w:val="20"/>
          <w:szCs w:val="20"/>
        </w:rPr>
      </w:pPr>
      <w:r w:rsidRPr="00AD6A12">
        <w:rPr>
          <w:rFonts w:hint="eastAsia"/>
        </w:rPr>
        <w:t>T</w:t>
      </w:r>
      <w:r w:rsidRPr="00AD6A12">
        <w:t>his contribution provides the moderator</w:t>
      </w:r>
      <w:r w:rsidR="008F6DE4">
        <w:t>’s</w:t>
      </w:r>
      <w:r w:rsidRPr="00AD6A12">
        <w:t xml:space="preserve"> summary of SL positioning evaluation, subject to the following email discussion.</w:t>
      </w:r>
    </w:p>
    <w:p w14:paraId="6C64461B" w14:textId="77777777" w:rsidR="00AD6A12" w:rsidRPr="006D3AE4" w:rsidRDefault="00AD6A12" w:rsidP="00AD6A12">
      <w:pPr>
        <w:snapToGrid w:val="0"/>
        <w:rPr>
          <w:rFonts w:eastAsia="SimSun"/>
          <w:kern w:val="2"/>
          <w:highlight w:val="cyan"/>
        </w:rPr>
      </w:pPr>
      <w:r w:rsidRPr="006D3AE4">
        <w:rPr>
          <w:rFonts w:eastAsia="SimSun"/>
          <w:kern w:val="2"/>
          <w:highlight w:val="cyan"/>
        </w:rPr>
        <w:t>[109-e-R18-Pos-0</w:t>
      </w:r>
      <w:r w:rsidR="00BA765A" w:rsidRPr="006D3AE4">
        <w:rPr>
          <w:rFonts w:eastAsia="SimSun"/>
          <w:kern w:val="2"/>
          <w:highlight w:val="cyan"/>
        </w:rPr>
        <w:t>4</w:t>
      </w:r>
      <w:r w:rsidRPr="006D3AE4">
        <w:rPr>
          <w:rFonts w:eastAsia="SimSun"/>
          <w:kern w:val="2"/>
          <w:highlight w:val="cyan"/>
        </w:rPr>
        <w:t>] Email discussion on evaluation of SL positioning by May 20 - Alex (Qualcomm)</w:t>
      </w:r>
    </w:p>
    <w:p w14:paraId="5DE2652E" w14:textId="77777777" w:rsidR="00AD6A12" w:rsidRPr="006D3AE4" w:rsidRDefault="00AD6A12" w:rsidP="00B82D30">
      <w:pPr>
        <w:pStyle w:val="ListParagraph"/>
        <w:widowControl w:val="0"/>
        <w:numPr>
          <w:ilvl w:val="0"/>
          <w:numId w:val="82"/>
        </w:numPr>
        <w:overflowPunct w:val="0"/>
        <w:autoSpaceDE w:val="0"/>
        <w:autoSpaceDN w:val="0"/>
        <w:adjustRightInd w:val="0"/>
        <w:snapToGrid w:val="0"/>
        <w:spacing w:after="0" w:line="240" w:lineRule="auto"/>
        <w:jc w:val="both"/>
        <w:textAlignment w:val="baseline"/>
        <w:rPr>
          <w:kern w:val="2"/>
          <w:sz w:val="24"/>
          <w:szCs w:val="28"/>
          <w:lang w:eastAsia="zh-CN"/>
        </w:rPr>
      </w:pPr>
      <w:r w:rsidRPr="006D3AE4">
        <w:rPr>
          <w:kern w:val="2"/>
          <w:sz w:val="24"/>
          <w:szCs w:val="28"/>
          <w:highlight w:val="cyan"/>
        </w:rPr>
        <w:t>Check points: May 16, May 20</w:t>
      </w:r>
    </w:p>
    <w:p w14:paraId="27F66FCB" w14:textId="342B8961" w:rsidR="00A76E56" w:rsidRDefault="00A76E56" w:rsidP="00A25905">
      <w:pPr>
        <w:widowControl w:val="0"/>
        <w:snapToGrid w:val="0"/>
        <w:spacing w:beforeLines="50" w:before="120" w:afterLines="50" w:after="120"/>
        <w:jc w:val="both"/>
        <w:rPr>
          <w:rFonts w:eastAsia="Times New Roman"/>
          <w:lang w:eastAsia="zh-CN"/>
        </w:rPr>
      </w:pPr>
      <w:bookmarkStart w:id="2" w:name="_Hlk102985923"/>
    </w:p>
    <w:p w14:paraId="05420C0F" w14:textId="7E6A1577" w:rsidR="00A76E56" w:rsidRPr="00A76E56" w:rsidRDefault="00A76E56" w:rsidP="00A76E56">
      <w:pPr>
        <w:rPr>
          <w:rFonts w:eastAsia="Times New Roman"/>
          <w:b/>
          <w:bCs/>
          <w:lang w:eastAsia="zh-CN"/>
        </w:rPr>
      </w:pPr>
      <w:r>
        <w:rPr>
          <w:rFonts w:eastAsia="Times New Roman"/>
          <w:b/>
          <w:bCs/>
          <w:lang w:eastAsia="zh-CN"/>
        </w:rPr>
        <w:t>ROUND 1</w:t>
      </w:r>
    </w:p>
    <w:p w14:paraId="51507ACA" w14:textId="000DAEC5" w:rsidR="00437378" w:rsidRPr="00AD6A12" w:rsidRDefault="00AD6A12" w:rsidP="00A25905">
      <w:pPr>
        <w:widowControl w:val="0"/>
        <w:snapToGrid w:val="0"/>
        <w:spacing w:beforeLines="50" w:before="120" w:afterLines="50" w:after="120"/>
        <w:jc w:val="both"/>
        <w:rPr>
          <w:rFonts w:eastAsia="Times New Roman"/>
          <w:lang w:eastAsia="zh-CN"/>
        </w:rPr>
      </w:pPr>
      <w:r w:rsidRPr="00AD6A12">
        <w:rPr>
          <w:rFonts w:eastAsia="Times New Roman" w:hint="eastAsia"/>
          <w:lang w:eastAsia="zh-CN"/>
        </w:rPr>
        <w:t>A</w:t>
      </w:r>
      <w:r w:rsidRPr="00AD6A12">
        <w:rPr>
          <w:rFonts w:eastAsia="Times New Roman"/>
          <w:lang w:eastAsia="zh-CN"/>
        </w:rPr>
        <w:t xml:space="preserve">ll companies, </w:t>
      </w:r>
      <w:r w:rsidRPr="00AD6A12">
        <w:rPr>
          <w:rFonts w:eastAsia="Times New Roman"/>
          <w:highlight w:val="yellow"/>
          <w:lang w:eastAsia="zh-CN"/>
        </w:rPr>
        <w:t xml:space="preserve">please provide your initial inputs before </w:t>
      </w:r>
      <w:r w:rsidR="00826CCA">
        <w:rPr>
          <w:rFonts w:eastAsia="Times New Roman"/>
          <w:highlight w:val="yellow"/>
          <w:lang w:eastAsia="zh-CN"/>
        </w:rPr>
        <w:t>Thursday</w:t>
      </w:r>
      <w:r w:rsidRPr="00AD6A12">
        <w:rPr>
          <w:rFonts w:eastAsia="Times New Roman"/>
          <w:highlight w:val="yellow"/>
          <w:lang w:eastAsia="zh-CN"/>
        </w:rPr>
        <w:t xml:space="preserve"> May 1</w:t>
      </w:r>
      <w:r w:rsidR="00F84F06">
        <w:rPr>
          <w:rFonts w:eastAsia="Times New Roman"/>
          <w:highlight w:val="yellow"/>
          <w:lang w:eastAsia="zh-CN"/>
        </w:rPr>
        <w:t>2</w:t>
      </w:r>
      <w:r w:rsidRPr="00AD6A12">
        <w:rPr>
          <w:rFonts w:eastAsia="Times New Roman"/>
          <w:highlight w:val="yellow"/>
          <w:lang w:eastAsia="zh-CN"/>
        </w:rPr>
        <w:t>th </w:t>
      </w:r>
      <w:r w:rsidR="00F84F06">
        <w:rPr>
          <w:rFonts w:eastAsia="Times New Roman"/>
          <w:highlight w:val="yellow"/>
          <w:lang w:eastAsia="zh-CN"/>
        </w:rPr>
        <w:t>23</w:t>
      </w:r>
      <w:r w:rsidRPr="00AD6A12">
        <w:rPr>
          <w:rFonts w:eastAsia="Times New Roman"/>
          <w:highlight w:val="yellow"/>
          <w:lang w:eastAsia="zh-CN"/>
        </w:rPr>
        <w:t>:</w:t>
      </w:r>
      <w:r w:rsidR="00F84F06">
        <w:rPr>
          <w:rFonts w:eastAsia="Times New Roman"/>
          <w:highlight w:val="yellow"/>
          <w:lang w:eastAsia="zh-CN"/>
        </w:rPr>
        <w:t>59</w:t>
      </w:r>
      <w:r w:rsidRPr="00AD6A12">
        <w:rPr>
          <w:rFonts w:eastAsia="Times New Roman"/>
          <w:highlight w:val="yellow"/>
          <w:lang w:eastAsia="zh-CN"/>
        </w:rPr>
        <w:t xml:space="preserve"> UTC</w:t>
      </w:r>
      <w:r w:rsidRPr="00AD6A12">
        <w:rPr>
          <w:rFonts w:eastAsia="Times New Roman"/>
          <w:lang w:eastAsia="zh-CN"/>
        </w:rPr>
        <w:t xml:space="preserve">, </w:t>
      </w:r>
      <w:r w:rsidR="00DD0DFA">
        <w:rPr>
          <w:rFonts w:eastAsia="Times New Roman"/>
          <w:lang w:eastAsia="zh-CN"/>
        </w:rPr>
        <w:t>so that there is enough time to stabilize some of the proposals before the 1</w:t>
      </w:r>
      <w:r w:rsidR="00DD0DFA" w:rsidRPr="00DD0DFA">
        <w:rPr>
          <w:rFonts w:eastAsia="Times New Roman"/>
          <w:vertAlign w:val="superscript"/>
          <w:lang w:eastAsia="zh-CN"/>
        </w:rPr>
        <w:t>st</w:t>
      </w:r>
      <w:r w:rsidR="00DD0DFA">
        <w:rPr>
          <w:rFonts w:eastAsia="Times New Roman"/>
          <w:lang w:eastAsia="zh-CN"/>
        </w:rPr>
        <w:t xml:space="preserve"> checkpoint</w:t>
      </w:r>
      <w:r w:rsidRPr="00AD6A12">
        <w:rPr>
          <w:rFonts w:eastAsia="Times New Roman"/>
          <w:lang w:eastAsia="zh-CN"/>
        </w:rPr>
        <w:t xml:space="preserve">. </w:t>
      </w:r>
    </w:p>
    <w:bookmarkEnd w:id="2"/>
    <w:p w14:paraId="17837280" w14:textId="46C67828" w:rsidR="00437378" w:rsidRDefault="00437378" w:rsidP="00437378">
      <w:pPr>
        <w:rPr>
          <w:lang w:val="en-GB"/>
        </w:rPr>
      </w:pPr>
    </w:p>
    <w:p w14:paraId="46FC6F2C" w14:textId="48D7E781" w:rsidR="00A76E56" w:rsidRPr="00A76E56" w:rsidRDefault="00A76E56" w:rsidP="00437378">
      <w:pPr>
        <w:rPr>
          <w:b/>
          <w:bCs/>
          <w:lang w:val="en-GB"/>
        </w:rPr>
      </w:pPr>
      <w:r w:rsidRPr="00A76E56">
        <w:rPr>
          <w:b/>
          <w:bCs/>
          <w:lang w:val="en-GB"/>
        </w:rPr>
        <w:t>ROUND 2</w:t>
      </w:r>
    </w:p>
    <w:p w14:paraId="28CC472F" w14:textId="7995DECD" w:rsidR="00085F60" w:rsidRPr="00A3463A" w:rsidRDefault="00085F60" w:rsidP="00437378">
      <w:pPr>
        <w:rPr>
          <w:rFonts w:eastAsia="Times New Roman"/>
          <w:b/>
          <w:bCs/>
          <w:lang w:eastAsia="zh-CN"/>
        </w:rPr>
      </w:pPr>
      <w:r w:rsidRPr="00A3463A">
        <w:rPr>
          <w:rFonts w:eastAsia="Times New Roman"/>
          <w:b/>
          <w:bCs/>
          <w:lang w:eastAsia="zh-CN"/>
        </w:rPr>
        <w:t>Thursday May 12th 23:59 UTC - Friday, May 13th, 11:59 UTC</w:t>
      </w:r>
    </w:p>
    <w:p w14:paraId="3FD38FC5" w14:textId="77777777" w:rsidR="00D57407" w:rsidRPr="00D57407" w:rsidRDefault="00D57407" w:rsidP="00A3463A">
      <w:pPr>
        <w:ind w:left="360"/>
        <w:rPr>
          <w:rFonts w:eastAsia="Times New Roman"/>
          <w:lang w:eastAsia="zh-CN"/>
        </w:rPr>
      </w:pPr>
      <w:r w:rsidRPr="00D57407">
        <w:rPr>
          <w:rFonts w:eastAsia="Times New Roman"/>
          <w:lang w:eastAsia="zh-CN"/>
        </w:rPr>
        <w:t xml:space="preserve">Based on received feedback, a new set of proposals are provided </w:t>
      </w:r>
      <w:r>
        <w:rPr>
          <w:rFonts w:eastAsia="Times New Roman"/>
          <w:lang w:eastAsia="zh-CN"/>
        </w:rPr>
        <w:t xml:space="preserve">as </w:t>
      </w:r>
      <w:proofErr w:type="spellStart"/>
      <w:r>
        <w:rPr>
          <w:rFonts w:eastAsia="Times New Roman"/>
          <w:lang w:eastAsia="zh-CN"/>
        </w:rPr>
        <w:t>follos</w:t>
      </w:r>
      <w:proofErr w:type="spellEnd"/>
      <w:r>
        <w:rPr>
          <w:rFonts w:eastAsia="Times New Roman"/>
          <w:lang w:eastAsia="zh-CN"/>
        </w:rPr>
        <w:t>:</w:t>
      </w:r>
    </w:p>
    <w:p w14:paraId="323F4D29" w14:textId="77777777" w:rsidR="00D57407" w:rsidRPr="00D57407" w:rsidRDefault="00D57407" w:rsidP="00A3463A">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 xml:space="preserve">The previous Feature Lead proposals have been </w:t>
      </w:r>
      <w:proofErr w:type="gramStart"/>
      <w:r w:rsidRPr="00D57407">
        <w:rPr>
          <w:rFonts w:ascii="Times New Roman" w:eastAsia="Times New Roman" w:hAnsi="Times New Roman" w:cs="Times New Roman"/>
          <w:sz w:val="24"/>
          <w:szCs w:val="24"/>
          <w:lang w:eastAsia="zh-CN"/>
        </w:rPr>
        <w:t>denote</w:t>
      </w:r>
      <w:proofErr w:type="gramEnd"/>
      <w:r w:rsidRPr="00D57407">
        <w:rPr>
          <w:rFonts w:ascii="Times New Roman" w:eastAsia="Times New Roman" w:hAnsi="Times New Roman" w:cs="Times New Roman"/>
          <w:sz w:val="24"/>
          <w:szCs w:val="24"/>
          <w:lang w:eastAsia="zh-CN"/>
        </w:rPr>
        <w:t xml:space="preserve"> as “CLOSED</w:t>
      </w:r>
    </w:p>
    <w:p w14:paraId="417FFA82" w14:textId="77777777" w:rsidR="00D57407" w:rsidRDefault="00D57407" w:rsidP="00A3463A">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A new set of Feature lead proposals is included with the categorization of “HIGH”, “MEDIUM”, “LOW”</w:t>
      </w:r>
    </w:p>
    <w:p w14:paraId="65BA142F" w14:textId="26240ADA" w:rsidR="00D57407" w:rsidRPr="007839D4" w:rsidRDefault="00D57407" w:rsidP="00437378">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Considering the first check-point next Monday, it would be most appreciated if you could provide your feedback at least to the proposals tagged with “HIGH” (note that 4 proposals out of the 16 are denoted as “HIGH”), by</w:t>
      </w:r>
      <w:r w:rsidRPr="00D57407">
        <w:rPr>
          <w:rFonts w:ascii="Calibri" w:hAnsi="Calibri" w:cs="Calibri"/>
        </w:rPr>
        <w:t xml:space="preserve"> </w:t>
      </w:r>
      <w:r w:rsidRPr="00D57407">
        <w:rPr>
          <w:rStyle w:val="Strong"/>
          <w:rFonts w:ascii="Calibri" w:hAnsi="Calibri" w:cs="Calibri"/>
          <w:color w:val="FF0000"/>
          <w:highlight w:val="yellow"/>
        </w:rPr>
        <w:t>Friday, May 13</w:t>
      </w:r>
      <w:r w:rsidRPr="00D57407">
        <w:rPr>
          <w:rStyle w:val="Strong"/>
          <w:rFonts w:ascii="Calibri" w:hAnsi="Calibri" w:cs="Calibri"/>
          <w:color w:val="FF0000"/>
          <w:highlight w:val="yellow"/>
          <w:vertAlign w:val="superscript"/>
        </w:rPr>
        <w:t>th</w:t>
      </w:r>
      <w:r w:rsidRPr="00D57407">
        <w:rPr>
          <w:rStyle w:val="Strong"/>
          <w:rFonts w:ascii="Calibri" w:hAnsi="Calibri" w:cs="Calibri"/>
          <w:color w:val="FF0000"/>
          <w:highlight w:val="yellow"/>
        </w:rPr>
        <w:t>, 11:59 UTC</w:t>
      </w:r>
      <w:r w:rsidRPr="00D57407">
        <w:rPr>
          <w:rFonts w:ascii="Calibri" w:hAnsi="Calibri" w:cs="Calibri"/>
        </w:rPr>
        <w:t xml:space="preserve">, </w:t>
      </w:r>
      <w:r w:rsidRPr="00D57407">
        <w:rPr>
          <w:rFonts w:ascii="Times New Roman" w:eastAsia="Times New Roman" w:hAnsi="Times New Roman" w:cs="Times New Roman"/>
          <w:sz w:val="24"/>
          <w:szCs w:val="24"/>
          <w:lang w:eastAsia="zh-CN"/>
        </w:rPr>
        <w:t>if possible.</w:t>
      </w:r>
      <w:r w:rsidRPr="00D57407">
        <w:rPr>
          <w:rFonts w:ascii="Calibri" w:hAnsi="Calibri" w:cs="Calibri"/>
        </w:rPr>
        <w:t xml:space="preserve"> </w:t>
      </w:r>
    </w:p>
    <w:p w14:paraId="4FC12217" w14:textId="7A4771DC" w:rsidR="007839D4" w:rsidRDefault="007839D4" w:rsidP="007839D4">
      <w:pPr>
        <w:rPr>
          <w:rFonts w:eastAsia="Times New Roman"/>
          <w:lang w:eastAsia="zh-CN"/>
        </w:rPr>
      </w:pPr>
    </w:p>
    <w:p w14:paraId="2CF83D59" w14:textId="542AFECB" w:rsidR="00A76E56" w:rsidRPr="00A76E56" w:rsidRDefault="00A76E56" w:rsidP="007839D4">
      <w:pPr>
        <w:rPr>
          <w:rFonts w:eastAsia="Times New Roman"/>
          <w:b/>
          <w:bCs/>
          <w:lang w:eastAsia="zh-CN"/>
        </w:rPr>
      </w:pPr>
      <w:r w:rsidRPr="00A76E56">
        <w:rPr>
          <w:rFonts w:eastAsia="Times New Roman"/>
          <w:b/>
          <w:bCs/>
          <w:lang w:eastAsia="zh-CN"/>
        </w:rPr>
        <w:t>ROUND 3</w:t>
      </w:r>
    </w:p>
    <w:p w14:paraId="4BFCE8F3" w14:textId="054D296C" w:rsidR="007839D4" w:rsidRPr="00A3463A" w:rsidRDefault="007839D4" w:rsidP="007839D4">
      <w:pPr>
        <w:rPr>
          <w:rFonts w:eastAsia="Times New Roman"/>
          <w:b/>
          <w:bCs/>
          <w:lang w:eastAsia="zh-CN"/>
        </w:rPr>
      </w:pPr>
      <w:r>
        <w:rPr>
          <w:rFonts w:eastAsia="Times New Roman"/>
          <w:b/>
          <w:bCs/>
          <w:lang w:eastAsia="zh-CN"/>
        </w:rPr>
        <w:t xml:space="preserve">Monday </w:t>
      </w:r>
      <w:r w:rsidRPr="00A3463A">
        <w:rPr>
          <w:rFonts w:eastAsia="Times New Roman"/>
          <w:b/>
          <w:bCs/>
          <w:lang w:eastAsia="zh-CN"/>
        </w:rPr>
        <w:t>May 1</w:t>
      </w:r>
      <w:r>
        <w:rPr>
          <w:rFonts w:eastAsia="Times New Roman"/>
          <w:b/>
          <w:bCs/>
          <w:lang w:eastAsia="zh-CN"/>
        </w:rPr>
        <w:t>6</w:t>
      </w:r>
      <w:r w:rsidRPr="00A3463A">
        <w:rPr>
          <w:rFonts w:eastAsia="Times New Roman"/>
          <w:b/>
          <w:bCs/>
          <w:lang w:eastAsia="zh-CN"/>
        </w:rPr>
        <w:t>th </w:t>
      </w:r>
      <w:r>
        <w:rPr>
          <w:rFonts w:eastAsia="Times New Roman"/>
          <w:b/>
          <w:bCs/>
          <w:lang w:eastAsia="zh-CN"/>
        </w:rPr>
        <w:t>00</w:t>
      </w:r>
      <w:r w:rsidRPr="00A3463A">
        <w:rPr>
          <w:rFonts w:eastAsia="Times New Roman"/>
          <w:b/>
          <w:bCs/>
          <w:lang w:eastAsia="zh-CN"/>
        </w:rPr>
        <w:t>:</w:t>
      </w:r>
      <w:r>
        <w:rPr>
          <w:rFonts w:eastAsia="Times New Roman"/>
          <w:b/>
          <w:bCs/>
          <w:lang w:eastAsia="zh-CN"/>
        </w:rPr>
        <w:t>00</w:t>
      </w:r>
      <w:r w:rsidRPr="00A3463A">
        <w:rPr>
          <w:rFonts w:eastAsia="Times New Roman"/>
          <w:b/>
          <w:bCs/>
          <w:lang w:eastAsia="zh-CN"/>
        </w:rPr>
        <w:t xml:space="preserve"> UTC - </w:t>
      </w:r>
      <w:r>
        <w:rPr>
          <w:rFonts w:eastAsia="Times New Roman"/>
          <w:b/>
          <w:bCs/>
          <w:lang w:eastAsia="zh-CN"/>
        </w:rPr>
        <w:t>Tuesday</w:t>
      </w:r>
      <w:r w:rsidRPr="00A3463A">
        <w:rPr>
          <w:rFonts w:eastAsia="Times New Roman"/>
          <w:b/>
          <w:bCs/>
          <w:lang w:eastAsia="zh-CN"/>
        </w:rPr>
        <w:t>, May 1</w:t>
      </w:r>
      <w:r w:rsidR="00A76E56">
        <w:rPr>
          <w:rFonts w:eastAsia="Times New Roman"/>
          <w:b/>
          <w:bCs/>
          <w:lang w:eastAsia="zh-CN"/>
        </w:rPr>
        <w:t>7</w:t>
      </w:r>
      <w:r w:rsidRPr="00A3463A">
        <w:rPr>
          <w:rFonts w:eastAsia="Times New Roman"/>
          <w:b/>
          <w:bCs/>
          <w:lang w:eastAsia="zh-CN"/>
        </w:rPr>
        <w:t xml:space="preserve">th, </w:t>
      </w:r>
      <w:r w:rsidRPr="00AF223C">
        <w:rPr>
          <w:rFonts w:eastAsia="Times New Roman"/>
          <w:b/>
          <w:bCs/>
          <w:strike/>
          <w:lang w:eastAsia="zh-CN"/>
        </w:rPr>
        <w:t>0</w:t>
      </w:r>
      <w:r w:rsidR="00FA304F" w:rsidRPr="00AF223C">
        <w:rPr>
          <w:rFonts w:eastAsia="Times New Roman"/>
          <w:b/>
          <w:bCs/>
          <w:strike/>
          <w:lang w:eastAsia="zh-CN"/>
        </w:rPr>
        <w:t>5</w:t>
      </w:r>
      <w:r w:rsidR="00AF223C" w:rsidRPr="00AF223C">
        <w:rPr>
          <w:rFonts w:eastAsia="Times New Roman"/>
          <w:b/>
          <w:bCs/>
          <w:color w:val="FF0000"/>
          <w:lang w:eastAsia="zh-CN"/>
        </w:rPr>
        <w:t>1</w:t>
      </w:r>
      <w:r w:rsidR="00AE6332">
        <w:rPr>
          <w:rFonts w:eastAsia="Times New Roman"/>
          <w:b/>
          <w:bCs/>
          <w:color w:val="FF0000"/>
          <w:lang w:eastAsia="zh-CN"/>
        </w:rPr>
        <w:t>0</w:t>
      </w:r>
      <w:r w:rsidRPr="00A3463A">
        <w:rPr>
          <w:rFonts w:eastAsia="Times New Roman"/>
          <w:b/>
          <w:bCs/>
          <w:lang w:eastAsia="zh-CN"/>
        </w:rPr>
        <w:t>:</w:t>
      </w:r>
      <w:r>
        <w:rPr>
          <w:rFonts w:eastAsia="Times New Roman"/>
          <w:b/>
          <w:bCs/>
          <w:lang w:eastAsia="zh-CN"/>
        </w:rPr>
        <w:t>00</w:t>
      </w:r>
      <w:r w:rsidRPr="00A3463A">
        <w:rPr>
          <w:rFonts w:eastAsia="Times New Roman"/>
          <w:b/>
          <w:bCs/>
          <w:lang w:eastAsia="zh-CN"/>
        </w:rPr>
        <w:t xml:space="preserve"> UTC</w:t>
      </w:r>
    </w:p>
    <w:p w14:paraId="40819BC7" w14:textId="77777777" w:rsidR="007839D4" w:rsidRPr="00D57407" w:rsidRDefault="007839D4" w:rsidP="007839D4">
      <w:pPr>
        <w:ind w:left="360"/>
        <w:rPr>
          <w:rFonts w:eastAsia="Times New Roman"/>
          <w:lang w:eastAsia="zh-CN"/>
        </w:rPr>
      </w:pPr>
      <w:r w:rsidRPr="00D57407">
        <w:rPr>
          <w:rFonts w:eastAsia="Times New Roman"/>
          <w:lang w:eastAsia="zh-CN"/>
        </w:rPr>
        <w:t xml:space="preserve">Based on received feedback, a new set of proposals are provided </w:t>
      </w:r>
      <w:r>
        <w:rPr>
          <w:rFonts w:eastAsia="Times New Roman"/>
          <w:lang w:eastAsia="zh-CN"/>
        </w:rPr>
        <w:t xml:space="preserve">as </w:t>
      </w:r>
      <w:proofErr w:type="spellStart"/>
      <w:r>
        <w:rPr>
          <w:rFonts w:eastAsia="Times New Roman"/>
          <w:lang w:eastAsia="zh-CN"/>
        </w:rPr>
        <w:t>follos</w:t>
      </w:r>
      <w:proofErr w:type="spellEnd"/>
      <w:r>
        <w:rPr>
          <w:rFonts w:eastAsia="Times New Roman"/>
          <w:lang w:eastAsia="zh-CN"/>
        </w:rPr>
        <w:t>:</w:t>
      </w:r>
    </w:p>
    <w:p w14:paraId="4741F18B" w14:textId="77777777" w:rsidR="007839D4" w:rsidRPr="00D57407" w:rsidRDefault="007839D4" w:rsidP="007839D4">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 xml:space="preserve">The previous Feature Lead proposals have been </w:t>
      </w:r>
      <w:proofErr w:type="gramStart"/>
      <w:r w:rsidRPr="00D57407">
        <w:rPr>
          <w:rFonts w:ascii="Times New Roman" w:eastAsia="Times New Roman" w:hAnsi="Times New Roman" w:cs="Times New Roman"/>
          <w:sz w:val="24"/>
          <w:szCs w:val="24"/>
          <w:lang w:eastAsia="zh-CN"/>
        </w:rPr>
        <w:t>denote</w:t>
      </w:r>
      <w:proofErr w:type="gramEnd"/>
      <w:r w:rsidRPr="00D57407">
        <w:rPr>
          <w:rFonts w:ascii="Times New Roman" w:eastAsia="Times New Roman" w:hAnsi="Times New Roman" w:cs="Times New Roman"/>
          <w:sz w:val="24"/>
          <w:szCs w:val="24"/>
          <w:lang w:eastAsia="zh-CN"/>
        </w:rPr>
        <w:t xml:space="preserve"> as “CLOSED</w:t>
      </w:r>
    </w:p>
    <w:p w14:paraId="47DC2994" w14:textId="330AC884" w:rsidR="007839D4" w:rsidRDefault="007839D4" w:rsidP="007839D4">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 xml:space="preserve">A </w:t>
      </w:r>
      <w:r w:rsidR="00FA304F">
        <w:rPr>
          <w:rFonts w:ascii="Times New Roman" w:eastAsia="Times New Roman" w:hAnsi="Times New Roman" w:cs="Times New Roman"/>
          <w:sz w:val="24"/>
          <w:szCs w:val="24"/>
          <w:lang w:eastAsia="zh-CN"/>
        </w:rPr>
        <w:t>revised</w:t>
      </w:r>
      <w:r w:rsidRPr="00D57407">
        <w:rPr>
          <w:rFonts w:ascii="Times New Roman" w:eastAsia="Times New Roman" w:hAnsi="Times New Roman" w:cs="Times New Roman"/>
          <w:sz w:val="24"/>
          <w:szCs w:val="24"/>
          <w:lang w:eastAsia="zh-CN"/>
        </w:rPr>
        <w:t xml:space="preserve"> set of Feature lead proposals is included with the categorization of “HIGH”, “MEDIUM”, “LOW”</w:t>
      </w:r>
    </w:p>
    <w:p w14:paraId="59DDCE06" w14:textId="6ABEED6A" w:rsidR="00FA304F" w:rsidRDefault="00FA304F" w:rsidP="007839D4">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Two proposals are going for Email </w:t>
      </w:r>
      <w:proofErr w:type="spellStart"/>
      <w:r>
        <w:rPr>
          <w:rFonts w:ascii="Times New Roman" w:eastAsia="Times New Roman" w:hAnsi="Times New Roman" w:cs="Times New Roman"/>
          <w:sz w:val="24"/>
          <w:szCs w:val="24"/>
          <w:lang w:eastAsia="zh-CN"/>
        </w:rPr>
        <w:t>Endorsment</w:t>
      </w:r>
      <w:proofErr w:type="spellEnd"/>
      <w:r>
        <w:rPr>
          <w:rFonts w:ascii="Times New Roman" w:eastAsia="Times New Roman" w:hAnsi="Times New Roman" w:cs="Times New Roman"/>
          <w:sz w:val="24"/>
          <w:szCs w:val="24"/>
          <w:lang w:eastAsia="zh-CN"/>
        </w:rPr>
        <w:t xml:space="preserve"> denoted as “CHECKPOINT 1”</w:t>
      </w:r>
    </w:p>
    <w:p w14:paraId="39A6DD37" w14:textId="1935FE28" w:rsidR="00547757" w:rsidRDefault="00547757" w:rsidP="00547757">
      <w:pPr>
        <w:rPr>
          <w:rFonts w:eastAsia="Times New Roman"/>
          <w:lang w:eastAsia="zh-CN"/>
        </w:rPr>
      </w:pPr>
    </w:p>
    <w:p w14:paraId="278C7306" w14:textId="77777777" w:rsidR="00547757" w:rsidRDefault="00547757" w:rsidP="00547757">
      <w:pPr>
        <w:pStyle w:val="0Maintext"/>
        <w:ind w:left="1080"/>
      </w:pPr>
      <w:r w:rsidRPr="00EE1DC4">
        <w:rPr>
          <w:highlight w:val="yellow"/>
        </w:rPr>
        <w:t>[</w:t>
      </w:r>
      <w:r>
        <w:rPr>
          <w:highlight w:val="yellow"/>
        </w:rPr>
        <w:t>CHECKPOINT 1</w:t>
      </w:r>
      <w:r w:rsidRPr="00EE1DC4">
        <w:rPr>
          <w:highlight w:val="yellow"/>
        </w:rPr>
        <w:t>] Feature Lead Proposal 4.2.7-v0</w:t>
      </w:r>
    </w:p>
    <w:p w14:paraId="3E7BC8FC" w14:textId="01472432" w:rsidR="00547757" w:rsidRPr="008571A2" w:rsidRDefault="00547757" w:rsidP="00547757">
      <w:pPr>
        <w:pStyle w:val="0Maintext"/>
        <w:ind w:left="1080"/>
      </w:pPr>
      <w:r>
        <w:t xml:space="preserve">With regards to the numerologies of the SL-PRS, limit the study, to those supported for NR Sidelink. </w:t>
      </w:r>
    </w:p>
    <w:p w14:paraId="289D2746" w14:textId="77777777" w:rsidR="00547757" w:rsidRDefault="00547757" w:rsidP="00547757">
      <w:pPr>
        <w:pStyle w:val="0Maintext"/>
        <w:ind w:left="1080"/>
      </w:pPr>
      <w:r w:rsidRPr="00073685">
        <w:rPr>
          <w:highlight w:val="yellow"/>
        </w:rPr>
        <w:t>[</w:t>
      </w:r>
      <w:r>
        <w:rPr>
          <w:highlight w:val="yellow"/>
        </w:rPr>
        <w:t>CHECKPOINT 1</w:t>
      </w:r>
      <w:r w:rsidRPr="00073685">
        <w:rPr>
          <w:highlight w:val="yellow"/>
        </w:rPr>
        <w:t xml:space="preserve">] </w:t>
      </w:r>
      <w:r w:rsidRPr="00143915">
        <w:rPr>
          <w:highlight w:val="yellow"/>
        </w:rPr>
        <w:t>Feature Lead Proposal 6.1-v1</w:t>
      </w:r>
    </w:p>
    <w:p w14:paraId="476411A2" w14:textId="52257004" w:rsidR="00547757" w:rsidRPr="00547757" w:rsidRDefault="00547757" w:rsidP="00547757">
      <w:pPr>
        <w:pStyle w:val="0Maintext"/>
        <w:ind w:left="1080"/>
      </w:pPr>
      <w:r w:rsidRPr="005B3698">
        <w:t>Study power control mechanisms for SL-PRS transmission, including whether it is necessary</w:t>
      </w:r>
      <w:r>
        <w:t>.</w:t>
      </w:r>
    </w:p>
    <w:p w14:paraId="6433E290" w14:textId="758548DD" w:rsidR="007839D4" w:rsidRPr="007B020D" w:rsidRDefault="007839D4" w:rsidP="007839D4">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 xml:space="preserve">Considering the first </w:t>
      </w:r>
      <w:r w:rsidR="00FA304F">
        <w:rPr>
          <w:rFonts w:ascii="Times New Roman" w:eastAsia="Times New Roman" w:hAnsi="Times New Roman" w:cs="Times New Roman"/>
          <w:sz w:val="24"/>
          <w:szCs w:val="24"/>
          <w:lang w:eastAsia="zh-CN"/>
        </w:rPr>
        <w:t>online GTW is Tuesday at 12:00 UTC</w:t>
      </w:r>
      <w:r w:rsidRPr="00D57407">
        <w:rPr>
          <w:rFonts w:ascii="Times New Roman" w:eastAsia="Times New Roman" w:hAnsi="Times New Roman" w:cs="Times New Roman"/>
          <w:sz w:val="24"/>
          <w:szCs w:val="24"/>
          <w:lang w:eastAsia="zh-CN"/>
        </w:rPr>
        <w:t>, it would be most appreciated if you could provide your feedback by</w:t>
      </w:r>
      <w:r w:rsidRPr="00D57407">
        <w:rPr>
          <w:rFonts w:ascii="Calibri" w:hAnsi="Calibri" w:cs="Calibri"/>
        </w:rPr>
        <w:t xml:space="preserve"> </w:t>
      </w:r>
      <w:r w:rsidR="00FA304F">
        <w:rPr>
          <w:rStyle w:val="Strong"/>
          <w:rFonts w:ascii="Calibri" w:hAnsi="Calibri" w:cs="Calibri"/>
          <w:color w:val="FF0000"/>
          <w:highlight w:val="yellow"/>
        </w:rPr>
        <w:t>Tuesda</w:t>
      </w:r>
      <w:r w:rsidR="00A76E56">
        <w:rPr>
          <w:rStyle w:val="Strong"/>
          <w:rFonts w:ascii="Calibri" w:hAnsi="Calibri" w:cs="Calibri"/>
          <w:color w:val="FF0000"/>
          <w:highlight w:val="yellow"/>
        </w:rPr>
        <w:t>y</w:t>
      </w:r>
      <w:r w:rsidRPr="00D57407">
        <w:rPr>
          <w:rStyle w:val="Strong"/>
          <w:rFonts w:ascii="Calibri" w:hAnsi="Calibri" w:cs="Calibri"/>
          <w:color w:val="FF0000"/>
          <w:highlight w:val="yellow"/>
        </w:rPr>
        <w:t>, May 1</w:t>
      </w:r>
      <w:r w:rsidR="00A76E56">
        <w:rPr>
          <w:rStyle w:val="Strong"/>
          <w:rFonts w:ascii="Calibri" w:hAnsi="Calibri" w:cs="Calibri"/>
          <w:color w:val="FF0000"/>
          <w:highlight w:val="yellow"/>
        </w:rPr>
        <w:t>7</w:t>
      </w:r>
      <w:r w:rsidRPr="00D57407">
        <w:rPr>
          <w:rStyle w:val="Strong"/>
          <w:rFonts w:ascii="Calibri" w:hAnsi="Calibri" w:cs="Calibri"/>
          <w:color w:val="FF0000"/>
          <w:highlight w:val="yellow"/>
          <w:vertAlign w:val="superscript"/>
        </w:rPr>
        <w:t>th</w:t>
      </w:r>
      <w:r w:rsidRPr="00D57407">
        <w:rPr>
          <w:rStyle w:val="Strong"/>
          <w:rFonts w:ascii="Calibri" w:hAnsi="Calibri" w:cs="Calibri"/>
          <w:color w:val="FF0000"/>
          <w:highlight w:val="yellow"/>
        </w:rPr>
        <w:t xml:space="preserve">, </w:t>
      </w:r>
      <w:r w:rsidR="00FA304F" w:rsidRPr="00AF223C">
        <w:rPr>
          <w:rStyle w:val="Strong"/>
          <w:rFonts w:ascii="Calibri" w:hAnsi="Calibri" w:cs="Calibri"/>
          <w:strike/>
          <w:color w:val="FF0000"/>
          <w:highlight w:val="yellow"/>
        </w:rPr>
        <w:t>05</w:t>
      </w:r>
      <w:r w:rsidR="00AF223C">
        <w:rPr>
          <w:rStyle w:val="Strong"/>
          <w:rFonts w:ascii="Calibri" w:hAnsi="Calibri" w:cs="Calibri"/>
          <w:color w:val="FF0000"/>
          <w:highlight w:val="yellow"/>
        </w:rPr>
        <w:t>1</w:t>
      </w:r>
      <w:r w:rsidR="00AE6332">
        <w:rPr>
          <w:rStyle w:val="Strong"/>
          <w:rFonts w:ascii="Calibri" w:hAnsi="Calibri" w:cs="Calibri"/>
          <w:color w:val="FF0000"/>
          <w:highlight w:val="yellow"/>
        </w:rPr>
        <w:t>0</w:t>
      </w:r>
      <w:r w:rsidRPr="00D57407">
        <w:rPr>
          <w:rStyle w:val="Strong"/>
          <w:rFonts w:ascii="Calibri" w:hAnsi="Calibri" w:cs="Calibri"/>
          <w:color w:val="FF0000"/>
          <w:highlight w:val="yellow"/>
        </w:rPr>
        <w:t>:</w:t>
      </w:r>
      <w:r w:rsidR="00FA304F">
        <w:rPr>
          <w:rStyle w:val="Strong"/>
          <w:rFonts w:ascii="Calibri" w:hAnsi="Calibri" w:cs="Calibri"/>
          <w:color w:val="FF0000"/>
          <w:highlight w:val="yellow"/>
        </w:rPr>
        <w:t>00</w:t>
      </w:r>
      <w:r w:rsidRPr="00D57407">
        <w:rPr>
          <w:rStyle w:val="Strong"/>
          <w:rFonts w:ascii="Calibri" w:hAnsi="Calibri" w:cs="Calibri"/>
          <w:color w:val="FF0000"/>
          <w:highlight w:val="yellow"/>
        </w:rPr>
        <w:t xml:space="preserve"> UTC</w:t>
      </w:r>
      <w:r w:rsidRPr="00D57407">
        <w:rPr>
          <w:rFonts w:ascii="Calibri" w:hAnsi="Calibri" w:cs="Calibri"/>
        </w:rPr>
        <w:t xml:space="preserve">, </w:t>
      </w:r>
      <w:r w:rsidRPr="00D57407">
        <w:rPr>
          <w:rFonts w:ascii="Times New Roman" w:eastAsia="Times New Roman" w:hAnsi="Times New Roman" w:cs="Times New Roman"/>
          <w:sz w:val="24"/>
          <w:szCs w:val="24"/>
          <w:lang w:eastAsia="zh-CN"/>
        </w:rPr>
        <w:t>if possible.</w:t>
      </w:r>
      <w:r w:rsidRPr="00D57407">
        <w:rPr>
          <w:rFonts w:ascii="Calibri" w:hAnsi="Calibri" w:cs="Calibri"/>
        </w:rPr>
        <w:t xml:space="preserve"> </w:t>
      </w:r>
    </w:p>
    <w:p w14:paraId="1C7EEAA8" w14:textId="77777777" w:rsidR="007839D4" w:rsidRPr="007839D4" w:rsidRDefault="007839D4" w:rsidP="007839D4">
      <w:pPr>
        <w:rPr>
          <w:rFonts w:eastAsia="Times New Roman"/>
          <w:lang w:eastAsia="zh-CN"/>
        </w:rPr>
      </w:pPr>
    </w:p>
    <w:p w14:paraId="2EA52970" w14:textId="77777777" w:rsidR="00D57407" w:rsidRPr="00437378" w:rsidRDefault="00D57407" w:rsidP="00437378">
      <w:pPr>
        <w:rPr>
          <w:lang w:val="en-GB"/>
        </w:rPr>
      </w:pPr>
    </w:p>
    <w:p w14:paraId="113389C7" w14:textId="77777777" w:rsidR="00F30CB4" w:rsidRDefault="00F30CB4" w:rsidP="00A66B95">
      <w:pPr>
        <w:pStyle w:val="Heading1"/>
        <w:numPr>
          <w:ilvl w:val="0"/>
          <w:numId w:val="0"/>
        </w:numPr>
        <w:pBdr>
          <w:top w:val="single" w:sz="12" w:space="3" w:color="auto"/>
        </w:pBdr>
        <w:tabs>
          <w:tab w:val="clear" w:pos="426"/>
        </w:tabs>
        <w:spacing w:before="0" w:after="0"/>
        <w:jc w:val="both"/>
        <w:rPr>
          <w:rFonts w:ascii="Times New Roman" w:hAnsi="Times New Roman"/>
        </w:rPr>
      </w:pPr>
      <w:r>
        <w:rPr>
          <w:rFonts w:ascii="Times New Roman" w:hAnsi="Times New Roman"/>
        </w:rPr>
        <w:lastRenderedPageBreak/>
        <w:t>Delegate Contact Information</w:t>
      </w:r>
    </w:p>
    <w:p w14:paraId="013953D7" w14:textId="77777777" w:rsidR="00F30CB4" w:rsidRDefault="00F30CB4" w:rsidP="00F30CB4">
      <w:pPr>
        <w:rPr>
          <w:lang w:val="en-GB"/>
        </w:rPr>
      </w:pPr>
    </w:p>
    <w:p w14:paraId="0F520998" w14:textId="77777777" w:rsidR="00372E23" w:rsidRDefault="00372E23" w:rsidP="00372E23">
      <w:pPr>
        <w:rPr>
          <w:lang w:val="en-GB"/>
        </w:rPr>
      </w:pPr>
      <w:r>
        <w:rPr>
          <w:lang w:val="en-GB"/>
        </w:rPr>
        <w:t xml:space="preserve">As requested by the Chair, please provide the main Person of contact (PoC) for each company interested/contributing/providing comments for this </w:t>
      </w:r>
      <w:proofErr w:type="spellStart"/>
      <w:r>
        <w:rPr>
          <w:lang w:val="en-GB"/>
        </w:rPr>
        <w:t>subagenda</w:t>
      </w:r>
      <w:proofErr w:type="spellEnd"/>
      <w:r>
        <w:rPr>
          <w:lang w:val="en-GB"/>
        </w:rPr>
        <w:t xml:space="preserve"> in the table below:</w:t>
      </w:r>
    </w:p>
    <w:p w14:paraId="5946BF52" w14:textId="77777777" w:rsidR="00372E23" w:rsidRDefault="00372E23" w:rsidP="00F30CB4">
      <w:pPr>
        <w:rPr>
          <w:lang w:val="en-GB"/>
        </w:rPr>
      </w:pPr>
    </w:p>
    <w:tbl>
      <w:tblPr>
        <w:tblStyle w:val="TableGrid"/>
        <w:tblW w:w="0" w:type="auto"/>
        <w:tblLook w:val="04A0" w:firstRow="1" w:lastRow="0" w:firstColumn="1" w:lastColumn="0" w:noHBand="0" w:noVBand="1"/>
      </w:tblPr>
      <w:tblGrid>
        <w:gridCol w:w="1525"/>
        <w:gridCol w:w="8401"/>
      </w:tblGrid>
      <w:tr w:rsidR="00F30CB4" w14:paraId="40C46737" w14:textId="77777777" w:rsidTr="00F30CB4">
        <w:tc>
          <w:tcPr>
            <w:tcW w:w="1525" w:type="dxa"/>
          </w:tcPr>
          <w:p w14:paraId="0A268D7D" w14:textId="77777777" w:rsidR="00F30CB4" w:rsidRDefault="006764F3" w:rsidP="00F30CB4">
            <w:pPr>
              <w:rPr>
                <w:lang w:val="en-GB"/>
              </w:rPr>
            </w:pPr>
            <w:r>
              <w:rPr>
                <w:lang w:val="en-GB"/>
              </w:rPr>
              <w:t>vivo</w:t>
            </w:r>
          </w:p>
        </w:tc>
        <w:tc>
          <w:tcPr>
            <w:tcW w:w="8401" w:type="dxa"/>
          </w:tcPr>
          <w:p w14:paraId="040EA45E" w14:textId="77777777" w:rsidR="00F30CB4" w:rsidRDefault="006764F3" w:rsidP="00F30CB4">
            <w:pPr>
              <w:rPr>
                <w:lang w:val="en-GB"/>
              </w:rPr>
            </w:pPr>
            <w:r>
              <w:rPr>
                <w:lang w:val="en-GB"/>
              </w:rPr>
              <w:t>Huaming Wu, huaming.wu@vivo.com</w:t>
            </w:r>
          </w:p>
        </w:tc>
      </w:tr>
      <w:tr w:rsidR="00F30CB4" w14:paraId="543029AE" w14:textId="77777777" w:rsidTr="00F30CB4">
        <w:tc>
          <w:tcPr>
            <w:tcW w:w="1525" w:type="dxa"/>
          </w:tcPr>
          <w:p w14:paraId="49B8843E" w14:textId="77777777" w:rsidR="00F30CB4" w:rsidRDefault="00D15346" w:rsidP="00F30CB4">
            <w:pPr>
              <w:rPr>
                <w:lang w:val="en-GB"/>
              </w:rPr>
            </w:pPr>
            <w:r>
              <w:rPr>
                <w:rFonts w:hint="eastAsia"/>
                <w:lang w:val="en-GB" w:eastAsia="zh-CN"/>
              </w:rPr>
              <w:t>CATT</w:t>
            </w:r>
          </w:p>
        </w:tc>
        <w:tc>
          <w:tcPr>
            <w:tcW w:w="8401" w:type="dxa"/>
          </w:tcPr>
          <w:p w14:paraId="46B62181" w14:textId="77777777" w:rsidR="00F30CB4" w:rsidRDefault="00D15346" w:rsidP="00F30CB4">
            <w:pPr>
              <w:rPr>
                <w:lang w:val="en-GB" w:eastAsia="zh-CN"/>
              </w:rPr>
            </w:pPr>
            <w:r>
              <w:rPr>
                <w:rFonts w:hint="eastAsia"/>
                <w:lang w:val="en-GB" w:eastAsia="zh-CN"/>
              </w:rPr>
              <w:t>Xiaotao Ren, renxiaotao@catt.cn</w:t>
            </w:r>
          </w:p>
        </w:tc>
      </w:tr>
      <w:tr w:rsidR="00176AF5" w14:paraId="399240A4" w14:textId="77777777" w:rsidTr="00F30CB4">
        <w:tc>
          <w:tcPr>
            <w:tcW w:w="1525" w:type="dxa"/>
          </w:tcPr>
          <w:p w14:paraId="56BBCD8E" w14:textId="77777777" w:rsidR="00176AF5" w:rsidRDefault="00176AF5" w:rsidP="00176AF5">
            <w:pPr>
              <w:rPr>
                <w:lang w:val="en-GB"/>
              </w:rPr>
            </w:pPr>
            <w:r>
              <w:rPr>
                <w:lang w:val="en-GB"/>
              </w:rPr>
              <w:t>Fraunhofer</w:t>
            </w:r>
          </w:p>
        </w:tc>
        <w:tc>
          <w:tcPr>
            <w:tcW w:w="8401" w:type="dxa"/>
          </w:tcPr>
          <w:p w14:paraId="7DC99627" w14:textId="77777777" w:rsidR="00176AF5" w:rsidRDefault="00176AF5" w:rsidP="00176AF5">
            <w:pPr>
              <w:rPr>
                <w:lang w:val="en-GB"/>
              </w:rPr>
            </w:pPr>
            <w:r>
              <w:rPr>
                <w:lang w:val="en-GB"/>
              </w:rPr>
              <w:t>Mohammad.alawieh@iis.fraunhofer.de</w:t>
            </w:r>
          </w:p>
        </w:tc>
      </w:tr>
      <w:tr w:rsidR="00847102" w:rsidRPr="00B23AF9" w14:paraId="1FA3B28C" w14:textId="77777777" w:rsidTr="00F30CB4">
        <w:tc>
          <w:tcPr>
            <w:tcW w:w="1525" w:type="dxa"/>
          </w:tcPr>
          <w:p w14:paraId="3AC6B1C3" w14:textId="77777777" w:rsidR="00847102" w:rsidRDefault="00847102" w:rsidP="00847102">
            <w:pPr>
              <w:rPr>
                <w:lang w:val="en-GB"/>
              </w:rPr>
            </w:pPr>
            <w:r>
              <w:rPr>
                <w:rFonts w:hint="eastAsia"/>
                <w:lang w:val="en-GB" w:eastAsia="zh-CN"/>
              </w:rPr>
              <w:t>Z</w:t>
            </w:r>
            <w:r>
              <w:rPr>
                <w:lang w:val="en-GB" w:eastAsia="zh-CN"/>
              </w:rPr>
              <w:t>TE</w:t>
            </w:r>
          </w:p>
        </w:tc>
        <w:tc>
          <w:tcPr>
            <w:tcW w:w="8401" w:type="dxa"/>
          </w:tcPr>
          <w:p w14:paraId="4D3CDCA8" w14:textId="2793DD6F" w:rsidR="00847102" w:rsidRDefault="00847102" w:rsidP="00847102">
            <w:pPr>
              <w:rPr>
                <w:lang w:val="sv-SE" w:eastAsia="zh-CN"/>
              </w:rPr>
            </w:pPr>
            <w:r w:rsidRPr="002B67AB">
              <w:rPr>
                <w:rFonts w:hint="eastAsia"/>
                <w:lang w:val="sv-SE" w:eastAsia="zh-CN"/>
              </w:rPr>
              <w:t>M</w:t>
            </w:r>
            <w:r w:rsidRPr="002B67AB">
              <w:rPr>
                <w:lang w:val="sv-SE" w:eastAsia="zh-CN"/>
              </w:rPr>
              <w:t xml:space="preserve">engzhen Li, </w:t>
            </w:r>
            <w:r w:rsidR="00F90EBF" w:rsidRPr="00F90EBF">
              <w:rPr>
                <w:lang w:val="sv-SE" w:eastAsia="zh-CN"/>
              </w:rPr>
              <w:t>li.mengzhen@zte.com.cn</w:t>
            </w:r>
          </w:p>
          <w:p w14:paraId="739E6C0A" w14:textId="22FF8AEA" w:rsidR="00F90EBF" w:rsidRPr="00602380" w:rsidRDefault="00F90EBF" w:rsidP="00847102">
            <w:pPr>
              <w:rPr>
                <w:lang w:val="fr-FR"/>
              </w:rPr>
            </w:pPr>
            <w:proofErr w:type="spellStart"/>
            <w:r w:rsidRPr="00602380">
              <w:rPr>
                <w:lang w:val="fr-FR" w:eastAsia="zh-CN"/>
              </w:rPr>
              <w:t>Chuangxin</w:t>
            </w:r>
            <w:proofErr w:type="spellEnd"/>
            <w:r w:rsidRPr="00602380">
              <w:rPr>
                <w:lang w:val="fr-FR" w:eastAsia="zh-CN"/>
              </w:rPr>
              <w:t xml:space="preserve"> Jiang, jiang.chuangxin1@zte.com.cn</w:t>
            </w:r>
          </w:p>
        </w:tc>
      </w:tr>
      <w:tr w:rsidR="00814912" w14:paraId="0DD0A788" w14:textId="77777777" w:rsidTr="00F30CB4">
        <w:tc>
          <w:tcPr>
            <w:tcW w:w="1525" w:type="dxa"/>
          </w:tcPr>
          <w:p w14:paraId="66056286" w14:textId="77777777" w:rsidR="00814912" w:rsidRDefault="00814912" w:rsidP="00814912">
            <w:pPr>
              <w:rPr>
                <w:lang w:val="en-GB"/>
              </w:rPr>
            </w:pPr>
            <w:proofErr w:type="spellStart"/>
            <w:r>
              <w:rPr>
                <w:lang w:val="en-GB"/>
              </w:rPr>
              <w:t>Futurewei</w:t>
            </w:r>
            <w:proofErr w:type="spellEnd"/>
          </w:p>
        </w:tc>
        <w:tc>
          <w:tcPr>
            <w:tcW w:w="8401" w:type="dxa"/>
          </w:tcPr>
          <w:p w14:paraId="77A19B53" w14:textId="77777777" w:rsidR="00814912" w:rsidRDefault="00814912" w:rsidP="00814912">
            <w:pPr>
              <w:rPr>
                <w:lang w:val="en-GB"/>
              </w:rPr>
            </w:pPr>
            <w:r>
              <w:rPr>
                <w:lang w:val="en-GB"/>
              </w:rPr>
              <w:t xml:space="preserve">George </w:t>
            </w:r>
            <w:proofErr w:type="spellStart"/>
            <w:r>
              <w:rPr>
                <w:lang w:val="en-GB"/>
              </w:rPr>
              <w:t>Calcev</w:t>
            </w:r>
            <w:proofErr w:type="spellEnd"/>
            <w:r>
              <w:rPr>
                <w:lang w:val="en-GB"/>
              </w:rPr>
              <w:t>, gcalcev@futurewei.com</w:t>
            </w:r>
          </w:p>
        </w:tc>
      </w:tr>
      <w:tr w:rsidR="00814912" w:rsidRPr="00B23AF9" w14:paraId="4D1EEDDA" w14:textId="77777777" w:rsidTr="00F30CB4">
        <w:tc>
          <w:tcPr>
            <w:tcW w:w="1525" w:type="dxa"/>
          </w:tcPr>
          <w:p w14:paraId="18B7C0EF" w14:textId="77777777" w:rsidR="00814912" w:rsidRDefault="001916B6" w:rsidP="00814912">
            <w:pPr>
              <w:rPr>
                <w:lang w:val="en-GB" w:eastAsia="zh-CN"/>
              </w:rPr>
            </w:pPr>
            <w:r>
              <w:rPr>
                <w:rFonts w:hint="eastAsia"/>
                <w:lang w:val="en-GB" w:eastAsia="zh-CN"/>
              </w:rPr>
              <w:t>C</w:t>
            </w:r>
            <w:r>
              <w:rPr>
                <w:lang w:val="en-GB" w:eastAsia="zh-CN"/>
              </w:rPr>
              <w:t>MCC</w:t>
            </w:r>
          </w:p>
        </w:tc>
        <w:tc>
          <w:tcPr>
            <w:tcW w:w="8401" w:type="dxa"/>
          </w:tcPr>
          <w:p w14:paraId="5C7150F6" w14:textId="77777777" w:rsidR="00814912" w:rsidRPr="002B67AB" w:rsidRDefault="001916B6" w:rsidP="00814912">
            <w:pPr>
              <w:rPr>
                <w:lang w:val="sv-SE" w:eastAsia="zh-CN"/>
              </w:rPr>
            </w:pPr>
            <w:r w:rsidRPr="002B67AB">
              <w:rPr>
                <w:rFonts w:hint="eastAsia"/>
                <w:lang w:val="sv-SE" w:eastAsia="zh-CN"/>
              </w:rPr>
              <w:t>P</w:t>
            </w:r>
            <w:r w:rsidRPr="002B67AB">
              <w:rPr>
                <w:lang w:val="sv-SE" w:eastAsia="zh-CN"/>
              </w:rPr>
              <w:t xml:space="preserve">engyu Ji, </w:t>
            </w:r>
            <w:hyperlink r:id="rId13" w:history="1">
              <w:r w:rsidRPr="002B67AB">
                <w:rPr>
                  <w:lang w:val="sv-SE" w:eastAsia="zh-CN"/>
                </w:rPr>
                <w:t>jipengyu@chinamobile.com</w:t>
              </w:r>
            </w:hyperlink>
          </w:p>
          <w:p w14:paraId="023BD9CB" w14:textId="77777777" w:rsidR="001916B6" w:rsidRPr="002B67AB" w:rsidRDefault="001916B6" w:rsidP="00814912">
            <w:pPr>
              <w:rPr>
                <w:lang w:val="sv-SE" w:eastAsia="zh-CN"/>
              </w:rPr>
            </w:pPr>
            <w:r w:rsidRPr="002B67AB">
              <w:rPr>
                <w:rFonts w:hint="eastAsia"/>
                <w:lang w:val="sv-SE" w:eastAsia="zh-CN"/>
              </w:rPr>
              <w:t>J</w:t>
            </w:r>
            <w:r w:rsidRPr="002B67AB">
              <w:rPr>
                <w:lang w:val="sv-SE" w:eastAsia="zh-CN"/>
              </w:rPr>
              <w:t>ingwen Zhang, zhangjingwen@chinamobile.com</w:t>
            </w:r>
          </w:p>
        </w:tc>
      </w:tr>
      <w:tr w:rsidR="005741A9" w14:paraId="68AB5FC6" w14:textId="77777777" w:rsidTr="00F30CB4">
        <w:tc>
          <w:tcPr>
            <w:tcW w:w="1525" w:type="dxa"/>
          </w:tcPr>
          <w:p w14:paraId="3697AB60" w14:textId="77777777" w:rsidR="005741A9" w:rsidRDefault="005741A9" w:rsidP="005741A9">
            <w:pPr>
              <w:rPr>
                <w:lang w:val="en-GB"/>
              </w:rPr>
            </w:pPr>
            <w:r w:rsidRPr="00A74E8A">
              <w:rPr>
                <w:lang w:val="en-GB"/>
              </w:rPr>
              <w:t>NEC</w:t>
            </w:r>
          </w:p>
        </w:tc>
        <w:tc>
          <w:tcPr>
            <w:tcW w:w="8401" w:type="dxa"/>
          </w:tcPr>
          <w:p w14:paraId="739650EC" w14:textId="77777777" w:rsidR="005741A9" w:rsidRDefault="005741A9" w:rsidP="005741A9">
            <w:pPr>
              <w:rPr>
                <w:lang w:val="en-GB"/>
              </w:rPr>
            </w:pPr>
            <w:r w:rsidRPr="00A74E8A">
              <w:rPr>
                <w:lang w:val="en-GB"/>
              </w:rPr>
              <w:t>Ying Zhao, zhao_ying@nec.cn</w:t>
            </w:r>
          </w:p>
        </w:tc>
      </w:tr>
      <w:tr w:rsidR="00814912" w14:paraId="196F7EC0" w14:textId="77777777" w:rsidTr="00F30CB4">
        <w:tc>
          <w:tcPr>
            <w:tcW w:w="1525" w:type="dxa"/>
          </w:tcPr>
          <w:p w14:paraId="11861A74" w14:textId="77777777" w:rsidR="00814912" w:rsidRDefault="002B67AB" w:rsidP="00814912">
            <w:pPr>
              <w:rPr>
                <w:lang w:val="en-GB"/>
              </w:rPr>
            </w:pPr>
            <w:r>
              <w:rPr>
                <w:lang w:val="en-GB"/>
              </w:rPr>
              <w:t>Sony</w:t>
            </w:r>
          </w:p>
        </w:tc>
        <w:tc>
          <w:tcPr>
            <w:tcW w:w="8401" w:type="dxa"/>
          </w:tcPr>
          <w:p w14:paraId="60B1A0B7" w14:textId="77777777" w:rsidR="00814912" w:rsidRDefault="002B67AB" w:rsidP="00814912">
            <w:pPr>
              <w:rPr>
                <w:lang w:val="en-GB"/>
              </w:rPr>
            </w:pPr>
            <w:r>
              <w:rPr>
                <w:lang w:val="en-GB"/>
              </w:rPr>
              <w:t>Basuki.priyanto@sony.com</w:t>
            </w:r>
          </w:p>
        </w:tc>
      </w:tr>
      <w:tr w:rsidR="00C45530" w:rsidRPr="00813548" w14:paraId="3E0E6D4E" w14:textId="77777777" w:rsidTr="00C45530">
        <w:tc>
          <w:tcPr>
            <w:tcW w:w="1525" w:type="dxa"/>
          </w:tcPr>
          <w:p w14:paraId="655E3F4C" w14:textId="77777777" w:rsidR="00C45530" w:rsidRDefault="00C45530" w:rsidP="00D36803">
            <w:pPr>
              <w:rPr>
                <w:lang w:val="en-GB" w:eastAsia="zh-CN"/>
              </w:rPr>
            </w:pPr>
            <w:r>
              <w:rPr>
                <w:rFonts w:hint="eastAsia"/>
                <w:lang w:val="en-GB" w:eastAsia="zh-CN"/>
              </w:rPr>
              <w:t>O</w:t>
            </w:r>
            <w:r>
              <w:rPr>
                <w:lang w:val="en-GB" w:eastAsia="zh-CN"/>
              </w:rPr>
              <w:t>PPO</w:t>
            </w:r>
          </w:p>
        </w:tc>
        <w:tc>
          <w:tcPr>
            <w:tcW w:w="8401" w:type="dxa"/>
          </w:tcPr>
          <w:p w14:paraId="6BAF459C" w14:textId="77777777" w:rsidR="00C45530" w:rsidRPr="00077179" w:rsidRDefault="00C45530" w:rsidP="00D36803">
            <w:pPr>
              <w:rPr>
                <w:lang w:val="de-DE" w:eastAsia="zh-CN"/>
              </w:rPr>
            </w:pPr>
            <w:r w:rsidRPr="00077179">
              <w:rPr>
                <w:rFonts w:hint="eastAsia"/>
                <w:lang w:val="de-DE" w:eastAsia="zh-CN"/>
              </w:rPr>
              <w:t>S</w:t>
            </w:r>
            <w:r w:rsidRPr="00077179">
              <w:rPr>
                <w:lang w:val="de-DE" w:eastAsia="zh-CN"/>
              </w:rPr>
              <w:t>hichang Zhang, shichangzhang@oppo.com</w:t>
            </w:r>
          </w:p>
        </w:tc>
      </w:tr>
      <w:tr w:rsidR="00077179" w:rsidRPr="00077179" w14:paraId="446A2C63" w14:textId="77777777" w:rsidTr="00C45530">
        <w:tc>
          <w:tcPr>
            <w:tcW w:w="1525" w:type="dxa"/>
          </w:tcPr>
          <w:p w14:paraId="4A841816" w14:textId="77777777" w:rsidR="00077179" w:rsidRPr="00077179" w:rsidRDefault="00077179" w:rsidP="00077179">
            <w:pPr>
              <w:rPr>
                <w:lang w:val="de-DE" w:eastAsia="zh-CN"/>
              </w:rPr>
            </w:pPr>
            <w:r>
              <w:rPr>
                <w:lang w:val="de-DE"/>
              </w:rPr>
              <w:t>Lenovo</w:t>
            </w:r>
          </w:p>
        </w:tc>
        <w:tc>
          <w:tcPr>
            <w:tcW w:w="8401" w:type="dxa"/>
          </w:tcPr>
          <w:p w14:paraId="489CDA29" w14:textId="77777777" w:rsidR="00077179" w:rsidRPr="00077179" w:rsidRDefault="00077179" w:rsidP="00077179">
            <w:pPr>
              <w:rPr>
                <w:lang w:eastAsia="zh-CN"/>
              </w:rPr>
            </w:pPr>
            <w:r w:rsidRPr="00EA4D57">
              <w:t>Robin Thomas, rthomas7@lenovo.c</w:t>
            </w:r>
            <w:r>
              <w:t>om</w:t>
            </w:r>
          </w:p>
        </w:tc>
      </w:tr>
      <w:tr w:rsidR="004B167E" w:rsidRPr="00077179" w14:paraId="5DFCE383" w14:textId="77777777" w:rsidTr="00C45530">
        <w:tc>
          <w:tcPr>
            <w:tcW w:w="1525" w:type="dxa"/>
          </w:tcPr>
          <w:p w14:paraId="3835B578" w14:textId="77777777" w:rsidR="004B167E" w:rsidRDefault="004B167E" w:rsidP="004B167E">
            <w:pPr>
              <w:rPr>
                <w:lang w:val="de-DE"/>
              </w:rPr>
            </w:pPr>
            <w:r>
              <w:rPr>
                <w:lang w:val="de-DE"/>
              </w:rPr>
              <w:t>Locaila</w:t>
            </w:r>
          </w:p>
        </w:tc>
        <w:tc>
          <w:tcPr>
            <w:tcW w:w="8401" w:type="dxa"/>
          </w:tcPr>
          <w:p w14:paraId="7F7F9ED2" w14:textId="77777777" w:rsidR="004B167E" w:rsidRPr="00EA4D57" w:rsidRDefault="004B167E" w:rsidP="004B167E">
            <w:proofErr w:type="spellStart"/>
            <w:r w:rsidRPr="004B167E">
              <w:t>Jongphil</w:t>
            </w:r>
            <w:proofErr w:type="spellEnd"/>
            <w:r w:rsidRPr="004B167E">
              <w:t xml:space="preserve"> Park</w:t>
            </w:r>
            <w:r>
              <w:t xml:space="preserve">, </w:t>
            </w:r>
            <w:r w:rsidRPr="004B167E">
              <w:t>pjphil87@locaila.com</w:t>
            </w:r>
          </w:p>
        </w:tc>
      </w:tr>
      <w:tr w:rsidR="00886D63" w:rsidRPr="004066FA" w14:paraId="3ABBA3B2" w14:textId="77777777" w:rsidTr="00C45530">
        <w:tc>
          <w:tcPr>
            <w:tcW w:w="1525" w:type="dxa"/>
          </w:tcPr>
          <w:p w14:paraId="49B0F0EE" w14:textId="77777777" w:rsidR="00886D63" w:rsidRDefault="00886D63" w:rsidP="00886D63">
            <w:pPr>
              <w:rPr>
                <w:lang w:val="de-DE"/>
              </w:rPr>
            </w:pPr>
            <w:r>
              <w:rPr>
                <w:rFonts w:eastAsia="Malgun Gothic" w:hint="eastAsia"/>
                <w:lang w:val="de-DE"/>
              </w:rPr>
              <w:t>Sa</w:t>
            </w:r>
            <w:r>
              <w:rPr>
                <w:rFonts w:eastAsia="Malgun Gothic"/>
                <w:lang w:val="de-DE"/>
              </w:rPr>
              <w:t>msung</w:t>
            </w:r>
          </w:p>
        </w:tc>
        <w:tc>
          <w:tcPr>
            <w:tcW w:w="8401" w:type="dxa"/>
          </w:tcPr>
          <w:p w14:paraId="2417BA39" w14:textId="77777777" w:rsidR="00886D63" w:rsidRDefault="00886D63" w:rsidP="00886D63">
            <w:pPr>
              <w:rPr>
                <w:rFonts w:eastAsia="Malgun Gothic"/>
              </w:rPr>
            </w:pPr>
            <w:r>
              <w:rPr>
                <w:rFonts w:eastAsia="Malgun Gothic" w:hint="eastAsia"/>
              </w:rPr>
              <w:t>Cheolkyu Shin, ck1</w:t>
            </w:r>
            <w:r>
              <w:rPr>
                <w:rFonts w:eastAsia="Malgun Gothic"/>
              </w:rPr>
              <w:t>3.</w:t>
            </w:r>
            <w:r>
              <w:rPr>
                <w:rFonts w:eastAsia="Malgun Gothic" w:hint="eastAsia"/>
              </w:rPr>
              <w:t>shin@samsung.com</w:t>
            </w:r>
          </w:p>
          <w:p w14:paraId="3D4FD56E" w14:textId="77777777" w:rsidR="00886D63" w:rsidRPr="004066FA" w:rsidRDefault="00886D63" w:rsidP="00886D63">
            <w:pPr>
              <w:rPr>
                <w:lang w:val="sv-SE"/>
              </w:rPr>
            </w:pPr>
            <w:r w:rsidRPr="004066FA">
              <w:rPr>
                <w:rFonts w:eastAsia="Malgun Gothic"/>
                <w:lang w:val="sv-SE"/>
              </w:rPr>
              <w:t>Emad Farag, e.farag@samsung.com</w:t>
            </w:r>
          </w:p>
        </w:tc>
      </w:tr>
      <w:tr w:rsidR="00354C1E" w:rsidRPr="00813548" w14:paraId="209B11E7" w14:textId="77777777" w:rsidTr="00354C1E">
        <w:tc>
          <w:tcPr>
            <w:tcW w:w="1525" w:type="dxa"/>
          </w:tcPr>
          <w:p w14:paraId="4B83A91F" w14:textId="77777777" w:rsidR="00354C1E" w:rsidRPr="00A93C83" w:rsidRDefault="00354C1E" w:rsidP="007D1958">
            <w:pPr>
              <w:rPr>
                <w:rFonts w:eastAsia="Yu Mincho"/>
                <w:lang w:val="de-DE" w:eastAsia="ja-JP"/>
              </w:rPr>
            </w:pPr>
            <w:r>
              <w:rPr>
                <w:rFonts w:eastAsia="Yu Mincho" w:hint="eastAsia"/>
                <w:lang w:val="de-DE" w:eastAsia="ja-JP"/>
              </w:rPr>
              <w:t>N</w:t>
            </w:r>
            <w:r>
              <w:rPr>
                <w:rFonts w:eastAsia="Yu Mincho"/>
                <w:lang w:val="de-DE" w:eastAsia="ja-JP"/>
              </w:rPr>
              <w:t>TT DOCOMO</w:t>
            </w:r>
          </w:p>
        </w:tc>
        <w:tc>
          <w:tcPr>
            <w:tcW w:w="8401" w:type="dxa"/>
          </w:tcPr>
          <w:p w14:paraId="14FBF2B7" w14:textId="77777777" w:rsidR="00354C1E" w:rsidRPr="00132403" w:rsidRDefault="00354C1E" w:rsidP="007D1958">
            <w:pPr>
              <w:rPr>
                <w:rFonts w:eastAsia="Yu Mincho"/>
                <w:lang w:val="de-DE" w:eastAsia="ja-JP"/>
              </w:rPr>
            </w:pPr>
            <w:r w:rsidRPr="00132403">
              <w:rPr>
                <w:rFonts w:eastAsia="Yu Mincho" w:hint="eastAsia"/>
                <w:lang w:val="de-DE" w:eastAsia="ja-JP"/>
              </w:rPr>
              <w:t>S</w:t>
            </w:r>
            <w:r w:rsidRPr="00132403">
              <w:rPr>
                <w:rFonts w:eastAsia="Yu Mincho"/>
                <w:lang w:val="de-DE" w:eastAsia="ja-JP"/>
              </w:rPr>
              <w:t>hohei Yoshioka, shohei.yoshioka@docomo-lab.com</w:t>
            </w:r>
          </w:p>
        </w:tc>
      </w:tr>
      <w:tr w:rsidR="00C2369D" w:rsidRPr="00077179" w14:paraId="27840AF5" w14:textId="77777777" w:rsidTr="00C45530">
        <w:tc>
          <w:tcPr>
            <w:tcW w:w="1525" w:type="dxa"/>
          </w:tcPr>
          <w:p w14:paraId="780A7FF7" w14:textId="77777777" w:rsidR="00C2369D" w:rsidRDefault="00C2369D" w:rsidP="00C2369D">
            <w:pPr>
              <w:rPr>
                <w:rFonts w:eastAsia="Malgun Gothic"/>
                <w:lang w:val="de-DE"/>
              </w:rPr>
            </w:pPr>
            <w:r>
              <w:rPr>
                <w:rFonts w:eastAsia="Malgun Gothic" w:hint="eastAsia"/>
                <w:lang w:val="en-GB"/>
              </w:rPr>
              <w:t>L</w:t>
            </w:r>
            <w:r>
              <w:rPr>
                <w:rFonts w:eastAsia="Malgun Gothic"/>
                <w:lang w:val="en-GB"/>
              </w:rPr>
              <w:t>GE</w:t>
            </w:r>
          </w:p>
        </w:tc>
        <w:tc>
          <w:tcPr>
            <w:tcW w:w="8401" w:type="dxa"/>
          </w:tcPr>
          <w:p w14:paraId="45DC17A6" w14:textId="77777777" w:rsidR="00C2369D" w:rsidRDefault="00C2369D" w:rsidP="00C2369D">
            <w:pPr>
              <w:rPr>
                <w:rFonts w:eastAsia="Malgun Gothic"/>
              </w:rPr>
            </w:pPr>
            <w:r>
              <w:rPr>
                <w:rFonts w:eastAsia="Malgun Gothic" w:hint="eastAsia"/>
                <w:lang w:val="en-GB"/>
              </w:rPr>
              <w:t>Woo-Suk Ko, woosuk.ko@lge.com</w:t>
            </w:r>
          </w:p>
        </w:tc>
      </w:tr>
      <w:tr w:rsidR="006E2278" w:rsidRPr="00030F96" w14:paraId="353AF1BF" w14:textId="77777777" w:rsidTr="006E2278">
        <w:tc>
          <w:tcPr>
            <w:tcW w:w="1525" w:type="dxa"/>
          </w:tcPr>
          <w:p w14:paraId="0FA50FB4" w14:textId="77777777" w:rsidR="006E2278" w:rsidRPr="00A61874" w:rsidRDefault="006E2278" w:rsidP="00C83A09">
            <w:pPr>
              <w:rPr>
                <w:lang w:val="en-GB" w:eastAsia="zh-CN"/>
              </w:rPr>
            </w:pPr>
            <w:r>
              <w:rPr>
                <w:lang w:val="en-GB" w:eastAsia="zh-CN"/>
              </w:rPr>
              <w:t>X</w:t>
            </w:r>
            <w:r>
              <w:rPr>
                <w:rFonts w:hint="eastAsia"/>
                <w:lang w:val="en-GB" w:eastAsia="zh-CN"/>
              </w:rPr>
              <w:t>iaomi</w:t>
            </w:r>
          </w:p>
        </w:tc>
        <w:tc>
          <w:tcPr>
            <w:tcW w:w="8401" w:type="dxa"/>
          </w:tcPr>
          <w:p w14:paraId="4A5836CB" w14:textId="77777777" w:rsidR="006E2278" w:rsidRPr="000D0F99" w:rsidRDefault="006E2278" w:rsidP="00C83A09">
            <w:pPr>
              <w:rPr>
                <w:lang w:val="es-US" w:eastAsia="zh-CN"/>
              </w:rPr>
            </w:pPr>
            <w:r w:rsidRPr="000D0F99">
              <w:rPr>
                <w:rFonts w:hint="eastAsia"/>
                <w:lang w:val="es-US" w:eastAsia="zh-CN"/>
              </w:rPr>
              <w:t xml:space="preserve">Zhao </w:t>
            </w:r>
            <w:proofErr w:type="spellStart"/>
            <w:r w:rsidRPr="000D0F99">
              <w:rPr>
                <w:rFonts w:hint="eastAsia"/>
                <w:lang w:val="es-US" w:eastAsia="zh-CN"/>
              </w:rPr>
              <w:t>Qun</w:t>
            </w:r>
            <w:proofErr w:type="spellEnd"/>
            <w:r w:rsidRPr="000D0F99">
              <w:rPr>
                <w:rFonts w:hint="eastAsia"/>
                <w:lang w:val="es-US" w:eastAsia="zh-CN"/>
              </w:rPr>
              <w:t xml:space="preserve">, </w:t>
            </w:r>
            <w:hyperlink r:id="rId14" w:history="1">
              <w:r w:rsidRPr="00C56964">
                <w:rPr>
                  <w:rStyle w:val="Hyperlink"/>
                  <w:lang w:val="es-US" w:eastAsia="zh-CN"/>
                </w:rPr>
                <w:t>zhaoqun1@xiaomi.com</w:t>
              </w:r>
            </w:hyperlink>
          </w:p>
        </w:tc>
      </w:tr>
      <w:tr w:rsidR="006E2278" w:rsidRPr="00813548" w14:paraId="6E1A13DA" w14:textId="77777777" w:rsidTr="006E2278">
        <w:tc>
          <w:tcPr>
            <w:tcW w:w="1525" w:type="dxa"/>
          </w:tcPr>
          <w:p w14:paraId="31590AB9" w14:textId="77777777" w:rsidR="006E2278" w:rsidRDefault="006E2278" w:rsidP="00C83A09">
            <w:pPr>
              <w:rPr>
                <w:lang w:val="en-GB" w:eastAsia="zh-CN"/>
              </w:rPr>
            </w:pPr>
            <w:r>
              <w:rPr>
                <w:lang w:val="en-GB" w:eastAsia="zh-CN"/>
              </w:rPr>
              <w:t>Philips</w:t>
            </w:r>
          </w:p>
        </w:tc>
        <w:tc>
          <w:tcPr>
            <w:tcW w:w="8401" w:type="dxa"/>
          </w:tcPr>
          <w:p w14:paraId="3FFD28FC" w14:textId="77777777" w:rsidR="006E2278" w:rsidRPr="00976165" w:rsidRDefault="006E2278" w:rsidP="00C83A09">
            <w:pPr>
              <w:rPr>
                <w:lang w:val="de-DE" w:eastAsia="zh-CN"/>
              </w:rPr>
            </w:pPr>
            <w:r w:rsidRPr="00976165">
              <w:rPr>
                <w:lang w:val="de-DE" w:eastAsia="zh-CN"/>
              </w:rPr>
              <w:t>Rob Davies, rob.davies@philips.com</w:t>
            </w:r>
          </w:p>
        </w:tc>
      </w:tr>
      <w:tr w:rsidR="00C53EA0" w:rsidRPr="004066FA" w14:paraId="1F95AD0D" w14:textId="77777777" w:rsidTr="006E2278">
        <w:tc>
          <w:tcPr>
            <w:tcW w:w="1525" w:type="dxa"/>
          </w:tcPr>
          <w:p w14:paraId="797876E5" w14:textId="77777777" w:rsidR="00C53EA0" w:rsidRDefault="00C53EA0" w:rsidP="00C53EA0">
            <w:pPr>
              <w:rPr>
                <w:lang w:val="en-GB" w:eastAsia="zh-CN"/>
              </w:rPr>
            </w:pPr>
            <w:r>
              <w:rPr>
                <w:lang w:val="en-GB" w:eastAsia="zh-CN"/>
              </w:rPr>
              <w:t>Ericsson</w:t>
            </w:r>
          </w:p>
        </w:tc>
        <w:tc>
          <w:tcPr>
            <w:tcW w:w="8401" w:type="dxa"/>
          </w:tcPr>
          <w:p w14:paraId="1D763431" w14:textId="77777777" w:rsidR="00C53EA0" w:rsidRPr="00986551" w:rsidRDefault="00C53EA0" w:rsidP="00C53EA0">
            <w:pPr>
              <w:rPr>
                <w:lang w:val="fr-FR" w:eastAsia="zh-CN"/>
              </w:rPr>
            </w:pPr>
            <w:r w:rsidRPr="00986551">
              <w:rPr>
                <w:lang w:val="fr-FR" w:eastAsia="zh-CN"/>
              </w:rPr>
              <w:t xml:space="preserve">Florent Munier, </w:t>
            </w:r>
            <w:hyperlink r:id="rId15" w:history="1">
              <w:r w:rsidRPr="00986551">
                <w:rPr>
                  <w:rStyle w:val="Hyperlink"/>
                  <w:lang w:val="fr-FR" w:eastAsia="zh-CN"/>
                </w:rPr>
                <w:t>florent.munier@ericsson.com</w:t>
              </w:r>
            </w:hyperlink>
            <w:r w:rsidRPr="00986551">
              <w:rPr>
                <w:lang w:val="fr-FR" w:eastAsia="zh-CN"/>
              </w:rPr>
              <w:t xml:space="preserve"> </w:t>
            </w:r>
          </w:p>
          <w:p w14:paraId="5ABCFF29" w14:textId="77777777" w:rsidR="00C53EA0" w:rsidRDefault="00C53EA0" w:rsidP="00C53EA0">
            <w:pPr>
              <w:rPr>
                <w:lang w:val="es-US" w:eastAsia="zh-CN"/>
              </w:rPr>
            </w:pPr>
            <w:r>
              <w:rPr>
                <w:lang w:val="es-US" w:eastAsia="zh-CN"/>
              </w:rPr>
              <w:t xml:space="preserve">Siva Muruganathan, </w:t>
            </w:r>
            <w:hyperlink r:id="rId16" w:history="1">
              <w:r w:rsidRPr="00D729E8">
                <w:rPr>
                  <w:rStyle w:val="Hyperlink"/>
                  <w:lang w:val="es-US" w:eastAsia="zh-CN"/>
                </w:rPr>
                <w:t>siva.muruganathan@ericsson.com</w:t>
              </w:r>
            </w:hyperlink>
            <w:r>
              <w:rPr>
                <w:lang w:val="es-US" w:eastAsia="zh-CN"/>
              </w:rPr>
              <w:t xml:space="preserve"> </w:t>
            </w:r>
          </w:p>
        </w:tc>
      </w:tr>
      <w:tr w:rsidR="00C030B1" w:rsidRPr="000D0F99" w14:paraId="6A6B92E3" w14:textId="77777777" w:rsidTr="006E2278">
        <w:tc>
          <w:tcPr>
            <w:tcW w:w="1525" w:type="dxa"/>
          </w:tcPr>
          <w:p w14:paraId="4C1C8771" w14:textId="77777777" w:rsidR="00C030B1" w:rsidRDefault="00C030B1" w:rsidP="00C030B1">
            <w:pPr>
              <w:rPr>
                <w:lang w:val="en-GB" w:eastAsia="zh-CN"/>
              </w:rPr>
            </w:pPr>
            <w:r>
              <w:rPr>
                <w:lang w:val="en-GB" w:eastAsia="zh-CN"/>
              </w:rPr>
              <w:t>Intel</w:t>
            </w:r>
          </w:p>
        </w:tc>
        <w:tc>
          <w:tcPr>
            <w:tcW w:w="8401" w:type="dxa"/>
          </w:tcPr>
          <w:p w14:paraId="7D84CAF8" w14:textId="77777777" w:rsidR="00C030B1" w:rsidRPr="00CC5132" w:rsidRDefault="00C030B1" w:rsidP="00C030B1">
            <w:pPr>
              <w:rPr>
                <w:lang w:eastAsia="zh-CN"/>
              </w:rPr>
            </w:pPr>
            <w:r w:rsidRPr="00CC5132">
              <w:rPr>
                <w:lang w:eastAsia="zh-CN"/>
              </w:rPr>
              <w:t>Debdeep Chatterjee, debdeep.chatterjee@intel.com</w:t>
            </w:r>
          </w:p>
        </w:tc>
      </w:tr>
      <w:tr w:rsidR="00D721B8" w:rsidRPr="004066FA" w14:paraId="330854D2" w14:textId="77777777" w:rsidTr="006E2278">
        <w:tc>
          <w:tcPr>
            <w:tcW w:w="1525" w:type="dxa"/>
          </w:tcPr>
          <w:p w14:paraId="3BEF05FA" w14:textId="77777777" w:rsidR="00D721B8" w:rsidRDefault="00D721B8" w:rsidP="00C030B1">
            <w:pPr>
              <w:rPr>
                <w:lang w:val="en-GB" w:eastAsia="zh-CN"/>
              </w:rPr>
            </w:pPr>
            <w:r>
              <w:rPr>
                <w:lang w:val="en-GB" w:eastAsia="zh-CN"/>
              </w:rPr>
              <w:t>Qualcomm</w:t>
            </w:r>
          </w:p>
        </w:tc>
        <w:tc>
          <w:tcPr>
            <w:tcW w:w="8401" w:type="dxa"/>
          </w:tcPr>
          <w:p w14:paraId="5BC516CB" w14:textId="77777777" w:rsidR="00D721B8" w:rsidRDefault="00D721B8" w:rsidP="00C030B1">
            <w:pPr>
              <w:rPr>
                <w:lang w:val="es-US" w:eastAsia="zh-CN"/>
              </w:rPr>
            </w:pPr>
            <w:r>
              <w:rPr>
                <w:lang w:val="es-US" w:eastAsia="zh-CN"/>
              </w:rPr>
              <w:t xml:space="preserve">Gabi Sarkis, </w:t>
            </w:r>
            <w:hyperlink r:id="rId17" w:history="1">
              <w:r w:rsidRPr="007A5177">
                <w:rPr>
                  <w:rStyle w:val="Hyperlink"/>
                  <w:lang w:val="es-US" w:eastAsia="zh-CN"/>
                </w:rPr>
                <w:t>gsarkis@qti.qualcomm.com</w:t>
              </w:r>
            </w:hyperlink>
          </w:p>
        </w:tc>
      </w:tr>
      <w:tr w:rsidR="00B1528C" w:rsidRPr="00030F96" w14:paraId="57A83AD5" w14:textId="77777777" w:rsidTr="006E2278">
        <w:tc>
          <w:tcPr>
            <w:tcW w:w="1525" w:type="dxa"/>
          </w:tcPr>
          <w:p w14:paraId="5193A004" w14:textId="238F04ED" w:rsidR="00B1528C" w:rsidRDefault="00B1528C" w:rsidP="00C030B1">
            <w:pPr>
              <w:rPr>
                <w:lang w:val="en-GB" w:eastAsia="zh-CN"/>
              </w:rPr>
            </w:pPr>
            <w:r w:rsidRPr="00B1528C">
              <w:rPr>
                <w:lang w:val="en-GB" w:eastAsia="zh-CN"/>
              </w:rPr>
              <w:t>InterDigital</w:t>
            </w:r>
          </w:p>
        </w:tc>
        <w:tc>
          <w:tcPr>
            <w:tcW w:w="8401" w:type="dxa"/>
          </w:tcPr>
          <w:p w14:paraId="276E9072" w14:textId="2D0A3473" w:rsidR="00B1528C" w:rsidRDefault="00B1528C" w:rsidP="00C030B1">
            <w:pPr>
              <w:rPr>
                <w:lang w:val="es-US" w:eastAsia="zh-CN"/>
              </w:rPr>
            </w:pPr>
            <w:r>
              <w:rPr>
                <w:lang w:val="es-US" w:eastAsia="zh-CN"/>
              </w:rPr>
              <w:t>Fumihiro Hasegawa, Fumihiro.hasegawa@interdigital.com</w:t>
            </w:r>
          </w:p>
        </w:tc>
      </w:tr>
      <w:tr w:rsidR="00DC553A" w:rsidRPr="004066FA" w14:paraId="12DA6F35" w14:textId="77777777" w:rsidTr="006E2278">
        <w:tc>
          <w:tcPr>
            <w:tcW w:w="1525" w:type="dxa"/>
          </w:tcPr>
          <w:p w14:paraId="3F668F9E" w14:textId="2D33AB27" w:rsidR="00DC553A" w:rsidRPr="00B1528C" w:rsidRDefault="00DC553A" w:rsidP="00DC553A">
            <w:pPr>
              <w:rPr>
                <w:lang w:val="en-GB" w:eastAsia="zh-CN"/>
              </w:rPr>
            </w:pPr>
            <w:r w:rsidRPr="00A75E66">
              <w:rPr>
                <w:lang w:val="en-GB" w:eastAsia="zh-CN"/>
              </w:rPr>
              <w:t>BOSCH</w:t>
            </w:r>
          </w:p>
        </w:tc>
        <w:tc>
          <w:tcPr>
            <w:tcW w:w="8401" w:type="dxa"/>
          </w:tcPr>
          <w:p w14:paraId="5CA075F7" w14:textId="3239D43B" w:rsidR="00DC553A" w:rsidRPr="004066FA" w:rsidRDefault="00DC553A" w:rsidP="00DC553A">
            <w:pPr>
              <w:rPr>
                <w:lang w:val="sv-SE" w:eastAsia="zh-CN"/>
              </w:rPr>
            </w:pPr>
            <w:r w:rsidRPr="004066FA">
              <w:rPr>
                <w:lang w:val="sv-SE" w:eastAsia="zh-CN"/>
              </w:rPr>
              <w:t>Maximilian Stark, Maximilian.stark2@de.bosch.com</w:t>
            </w:r>
          </w:p>
        </w:tc>
      </w:tr>
      <w:tr w:rsidR="00030F96" w:rsidRPr="00030F96" w14:paraId="04E468BC" w14:textId="77777777" w:rsidTr="006E2278">
        <w:tc>
          <w:tcPr>
            <w:tcW w:w="1525" w:type="dxa"/>
          </w:tcPr>
          <w:p w14:paraId="5EE9C39F" w14:textId="709CD24A" w:rsidR="00030F96" w:rsidRPr="00030F96" w:rsidRDefault="00030F96" w:rsidP="00DC553A">
            <w:pPr>
              <w:rPr>
                <w:lang w:eastAsia="zh-CN"/>
              </w:rPr>
            </w:pPr>
            <w:r>
              <w:rPr>
                <w:lang w:eastAsia="zh-CN"/>
              </w:rPr>
              <w:t>Huawei, HiSilicon</w:t>
            </w:r>
          </w:p>
        </w:tc>
        <w:tc>
          <w:tcPr>
            <w:tcW w:w="8401" w:type="dxa"/>
          </w:tcPr>
          <w:p w14:paraId="4902A0EC" w14:textId="553C8A1C" w:rsidR="00030F96" w:rsidRPr="00030F96" w:rsidRDefault="00030F96" w:rsidP="00DC553A">
            <w:pPr>
              <w:rPr>
                <w:lang w:val="es-US" w:eastAsia="zh-CN"/>
              </w:rPr>
            </w:pPr>
            <w:r w:rsidRPr="00030F96">
              <w:rPr>
                <w:rFonts w:hint="eastAsia"/>
                <w:lang w:val="es-US" w:eastAsia="zh-CN"/>
              </w:rPr>
              <w:t>J</w:t>
            </w:r>
            <w:r w:rsidRPr="00030F96">
              <w:rPr>
                <w:lang w:val="es-US" w:eastAsia="zh-CN"/>
              </w:rPr>
              <w:t>inhuan Xia, Jinhua.xia@h</w:t>
            </w:r>
            <w:r>
              <w:rPr>
                <w:lang w:val="es-US" w:eastAsia="zh-CN"/>
              </w:rPr>
              <w:t>uawei.com</w:t>
            </w:r>
          </w:p>
        </w:tc>
      </w:tr>
    </w:tbl>
    <w:p w14:paraId="61AAC56B" w14:textId="77777777" w:rsidR="00F30CB4" w:rsidRPr="00030F96" w:rsidRDefault="00F30CB4" w:rsidP="00F30CB4">
      <w:pPr>
        <w:rPr>
          <w:lang w:val="es-US"/>
        </w:rPr>
      </w:pPr>
    </w:p>
    <w:p w14:paraId="6F647E7F" w14:textId="77777777" w:rsidR="00094DD6" w:rsidRDefault="00032B5E"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sidRPr="008571A2">
        <w:rPr>
          <w:rFonts w:ascii="Times New Roman" w:hAnsi="Times New Roman"/>
        </w:rPr>
        <w:t>Sidelink Positioning Methods</w:t>
      </w:r>
      <w:r w:rsidR="00F97CDA" w:rsidRPr="008571A2">
        <w:rPr>
          <w:rFonts w:ascii="Times New Roman" w:hAnsi="Times New Roman"/>
        </w:rPr>
        <w:t xml:space="preserve"> &amp; Measurements</w:t>
      </w:r>
      <w:r w:rsidR="00B76088" w:rsidRPr="008571A2">
        <w:rPr>
          <w:rFonts w:ascii="Times New Roman" w:hAnsi="Times New Roman"/>
        </w:rPr>
        <w:t>, including combination with other RAT dependent positioning measurements</w:t>
      </w:r>
    </w:p>
    <w:p w14:paraId="7D55CC2A" w14:textId="77777777" w:rsidR="00B3588C" w:rsidRPr="00B3588C" w:rsidRDefault="00B3588C" w:rsidP="00B3588C">
      <w:pPr>
        <w:rPr>
          <w:lang w:val="en-GB"/>
        </w:rPr>
      </w:pPr>
    </w:p>
    <w:p w14:paraId="5F86552D" w14:textId="77777777" w:rsidR="00094DD6" w:rsidRDefault="00F97CDA" w:rsidP="00F67E82">
      <w:pPr>
        <w:pStyle w:val="Heading2"/>
        <w:numPr>
          <w:ilvl w:val="1"/>
          <w:numId w:val="41"/>
        </w:numPr>
        <w:spacing w:before="0" w:after="0"/>
      </w:pPr>
      <w:r w:rsidRPr="008571A2">
        <w:t>SL Positioning</w:t>
      </w:r>
      <w:r w:rsidR="00463B4B" w:rsidRPr="008571A2">
        <w:t xml:space="preserve"> Methods &amp;</w:t>
      </w:r>
      <w:r w:rsidR="001D5CEC" w:rsidRPr="008571A2">
        <w:t xml:space="preserve"> </w:t>
      </w:r>
      <w:r w:rsidRPr="008571A2">
        <w:t>Measurements</w:t>
      </w:r>
    </w:p>
    <w:p w14:paraId="3F7E8B2B" w14:textId="77777777" w:rsidR="00B3588C" w:rsidRDefault="00B3588C" w:rsidP="00B3588C">
      <w:pPr>
        <w:rPr>
          <w:lang w:eastAsia="zh-CN"/>
        </w:rPr>
      </w:pPr>
    </w:p>
    <w:p w14:paraId="74ADD911" w14:textId="77777777" w:rsidR="003F323D" w:rsidRPr="00845BFF" w:rsidRDefault="003F323D" w:rsidP="00B3588C">
      <w:pPr>
        <w:rPr>
          <w:lang w:val="en-GB"/>
        </w:rPr>
      </w:pPr>
      <w:r w:rsidRPr="00845BFF">
        <w:rPr>
          <w:lang w:val="en-GB"/>
        </w:rPr>
        <w:t xml:space="preserve">Based on the submitted </w:t>
      </w:r>
      <w:r w:rsidR="00845BFF" w:rsidRPr="002D4913">
        <w:rPr>
          <w:lang w:val="en-GB"/>
        </w:rPr>
        <w:t>contributions</w:t>
      </w:r>
      <w:r w:rsidR="00845BFF">
        <w:rPr>
          <w:lang w:val="en-GB"/>
        </w:rPr>
        <w:t>,</w:t>
      </w:r>
      <w:r w:rsidRPr="00845BFF">
        <w:rPr>
          <w:lang w:val="en-GB"/>
        </w:rPr>
        <w:t xml:space="preserve"> the following statements/proposals are identified to be related to the </w:t>
      </w:r>
      <w:r w:rsidR="00845BFF" w:rsidRPr="00845BFF">
        <w:rPr>
          <w:lang w:val="en-GB"/>
        </w:rPr>
        <w:t>sub-</w:t>
      </w:r>
      <w:proofErr w:type="spellStart"/>
      <w:r w:rsidR="00845BFF" w:rsidRPr="00845BFF">
        <w:rPr>
          <w:lang w:val="en-GB"/>
        </w:rPr>
        <w:t>topc</w:t>
      </w:r>
      <w:proofErr w:type="spellEnd"/>
      <w:r w:rsidR="00845BFF" w:rsidRPr="00845BFF">
        <w:rPr>
          <w:lang w:val="en-GB"/>
        </w:rPr>
        <w:t xml:space="preserve"> of SL Positioning Methods &amp; Measurements:</w:t>
      </w:r>
    </w:p>
    <w:p w14:paraId="4C6D6952" w14:textId="77777777" w:rsidR="003F323D" w:rsidRPr="00B3588C" w:rsidRDefault="003F323D" w:rsidP="00B3588C">
      <w:pPr>
        <w:rPr>
          <w:lang w:eastAsia="zh-CN"/>
        </w:rPr>
      </w:pPr>
    </w:p>
    <w:tbl>
      <w:tblPr>
        <w:tblStyle w:val="TableGrid"/>
        <w:tblW w:w="0" w:type="auto"/>
        <w:tblLook w:val="04A0" w:firstRow="1" w:lastRow="0" w:firstColumn="1" w:lastColumn="0" w:noHBand="0" w:noVBand="1"/>
      </w:tblPr>
      <w:tblGrid>
        <w:gridCol w:w="1975"/>
        <w:gridCol w:w="7654"/>
      </w:tblGrid>
      <w:tr w:rsidR="00BC0BBE" w:rsidRPr="00B3588C" w14:paraId="4408E342" w14:textId="77777777" w:rsidTr="00C72D54">
        <w:tc>
          <w:tcPr>
            <w:tcW w:w="1975" w:type="dxa"/>
          </w:tcPr>
          <w:p w14:paraId="1C6E4A47" w14:textId="77777777" w:rsidR="00BC0BBE" w:rsidRPr="00B3588C" w:rsidRDefault="00C72D54" w:rsidP="00B3588C">
            <w:pPr>
              <w:pStyle w:val="BodyText"/>
              <w:spacing w:after="0"/>
              <w:rPr>
                <w:rFonts w:eastAsiaTheme="minorEastAsia"/>
                <w:sz w:val="20"/>
                <w:szCs w:val="20"/>
                <w:lang w:eastAsia="ko-KR"/>
              </w:rPr>
            </w:pPr>
            <w:r w:rsidRPr="00B3588C">
              <w:rPr>
                <w:rFonts w:eastAsiaTheme="minorEastAsia"/>
                <w:sz w:val="20"/>
                <w:szCs w:val="20"/>
                <w:lang w:eastAsia="ko-KR"/>
              </w:rPr>
              <w:t>Futurewei</w:t>
            </w:r>
          </w:p>
        </w:tc>
        <w:tc>
          <w:tcPr>
            <w:tcW w:w="7654" w:type="dxa"/>
          </w:tcPr>
          <w:p w14:paraId="4E245750" w14:textId="77777777" w:rsidR="00094DD6" w:rsidRDefault="00C72D54" w:rsidP="001C7D02">
            <w:pPr>
              <w:rPr>
                <w:sz w:val="20"/>
                <w:szCs w:val="20"/>
              </w:rPr>
            </w:pPr>
            <w:r w:rsidRPr="00B3588C">
              <w:rPr>
                <w:sz w:val="20"/>
                <w:szCs w:val="20"/>
              </w:rPr>
              <w:t xml:space="preserve">RAN1 should discuss the SL UE support of the positioning methods and measurements defined in Rel-16, and Rel 17. </w:t>
            </w:r>
          </w:p>
          <w:p w14:paraId="633689E0" w14:textId="77777777" w:rsidR="00647DC3" w:rsidRDefault="00647DC3" w:rsidP="001C7D02">
            <w:pPr>
              <w:rPr>
                <w:sz w:val="20"/>
                <w:szCs w:val="20"/>
              </w:rPr>
            </w:pPr>
          </w:p>
          <w:p w14:paraId="3E545335" w14:textId="77777777" w:rsidR="00647DC3" w:rsidRPr="00B3588C" w:rsidRDefault="00647DC3" w:rsidP="001C7D02">
            <w:pPr>
              <w:rPr>
                <w:sz w:val="20"/>
                <w:szCs w:val="20"/>
              </w:rPr>
            </w:pPr>
            <w:r w:rsidRPr="00CC5D5C">
              <w:rPr>
                <w:sz w:val="20"/>
                <w:szCs w:val="20"/>
              </w:rPr>
              <w:lastRenderedPageBreak/>
              <w:t>The SL positioning study should investigate the BW size, non-ideal synchronization, and NLOS propagation impact on the SL positioning accuracy.</w:t>
            </w:r>
          </w:p>
        </w:tc>
      </w:tr>
      <w:tr w:rsidR="00BC0BBE" w:rsidRPr="00B3588C" w14:paraId="443EADEC" w14:textId="77777777" w:rsidTr="00C72D54">
        <w:tc>
          <w:tcPr>
            <w:tcW w:w="1975" w:type="dxa"/>
          </w:tcPr>
          <w:p w14:paraId="24032E00" w14:textId="77777777" w:rsidR="00BC0BBE" w:rsidRPr="00B3588C" w:rsidRDefault="00833A5F" w:rsidP="00B3588C">
            <w:pPr>
              <w:pStyle w:val="BodyText"/>
              <w:spacing w:after="0"/>
              <w:rPr>
                <w:sz w:val="20"/>
                <w:szCs w:val="20"/>
              </w:rPr>
            </w:pPr>
            <w:r w:rsidRPr="00B3588C">
              <w:rPr>
                <w:sz w:val="20"/>
                <w:szCs w:val="20"/>
              </w:rPr>
              <w:lastRenderedPageBreak/>
              <w:t>Nokia, NSB</w:t>
            </w:r>
          </w:p>
        </w:tc>
        <w:tc>
          <w:tcPr>
            <w:tcW w:w="7654" w:type="dxa"/>
          </w:tcPr>
          <w:p w14:paraId="2908735E" w14:textId="77777777" w:rsidR="00BC0BBE" w:rsidRPr="00DD2D26" w:rsidRDefault="00833A5F" w:rsidP="00DD2D26">
            <w:pPr>
              <w:jc w:val="both"/>
              <w:rPr>
                <w:sz w:val="20"/>
                <w:szCs w:val="20"/>
              </w:rPr>
            </w:pPr>
            <w:r w:rsidRPr="00B3588C">
              <w:rPr>
                <w:sz w:val="20"/>
                <w:szCs w:val="20"/>
              </w:rPr>
              <w:t xml:space="preserve">Different positioning techniques based on time and angle-based measurements such as TDOA, Multi-RTT, </w:t>
            </w:r>
            <w:proofErr w:type="spellStart"/>
            <w:r w:rsidRPr="00B3588C">
              <w:rPr>
                <w:sz w:val="20"/>
                <w:szCs w:val="20"/>
              </w:rPr>
              <w:t>AoA</w:t>
            </w:r>
            <w:proofErr w:type="spellEnd"/>
            <w:r w:rsidRPr="00B3588C">
              <w:rPr>
                <w:sz w:val="20"/>
                <w:szCs w:val="20"/>
              </w:rPr>
              <w:t xml:space="preserve">, </w:t>
            </w:r>
            <w:proofErr w:type="spellStart"/>
            <w:r w:rsidRPr="00B3588C">
              <w:rPr>
                <w:sz w:val="20"/>
                <w:szCs w:val="20"/>
              </w:rPr>
              <w:t>AoD</w:t>
            </w:r>
            <w:proofErr w:type="spellEnd"/>
            <w:r w:rsidRPr="00B3588C">
              <w:rPr>
                <w:sz w:val="20"/>
                <w:szCs w:val="20"/>
              </w:rPr>
              <w:t xml:space="preserve">, etc. should be studied for sidelink positioning, to better evaluate their advantages and drawbacks. </w:t>
            </w:r>
          </w:p>
        </w:tc>
      </w:tr>
      <w:tr w:rsidR="001C5F4B" w:rsidRPr="00B3588C" w14:paraId="146C64D0" w14:textId="77777777" w:rsidTr="00C72D54">
        <w:tc>
          <w:tcPr>
            <w:tcW w:w="1975" w:type="dxa"/>
          </w:tcPr>
          <w:p w14:paraId="33A3093B" w14:textId="77777777" w:rsidR="001C5F4B" w:rsidRPr="00B3588C" w:rsidRDefault="001C5F4B" w:rsidP="00B3588C">
            <w:pPr>
              <w:pStyle w:val="BodyText"/>
              <w:spacing w:after="0"/>
              <w:rPr>
                <w:sz w:val="20"/>
                <w:szCs w:val="20"/>
              </w:rPr>
            </w:pPr>
            <w:r w:rsidRPr="00B3588C">
              <w:rPr>
                <w:sz w:val="20"/>
                <w:szCs w:val="20"/>
              </w:rPr>
              <w:t>Huawei, HiSilicon</w:t>
            </w:r>
          </w:p>
        </w:tc>
        <w:tc>
          <w:tcPr>
            <w:tcW w:w="7654" w:type="dxa"/>
          </w:tcPr>
          <w:p w14:paraId="10A5F5C0" w14:textId="77777777" w:rsidR="001C5F4B" w:rsidRPr="00B3588C" w:rsidRDefault="001C5F4B" w:rsidP="00B3588C">
            <w:pPr>
              <w:pStyle w:val="3GPPAgreements"/>
              <w:numPr>
                <w:ilvl w:val="0"/>
                <w:numId w:val="0"/>
              </w:numPr>
              <w:spacing w:before="0" w:after="0"/>
              <w:jc w:val="left"/>
              <w:rPr>
                <w:rFonts w:ascii="Times New Roman" w:hAnsi="Times New Roman" w:cs="Times New Roman"/>
                <w:sz w:val="20"/>
                <w:szCs w:val="20"/>
              </w:rPr>
            </w:pPr>
            <w:r w:rsidRPr="00B3588C">
              <w:rPr>
                <w:rFonts w:ascii="Times New Roman" w:hAnsi="Times New Roman" w:cs="Times New Roman"/>
                <w:sz w:val="20"/>
                <w:szCs w:val="20"/>
              </w:rPr>
              <w:t>SL positioning should support:</w:t>
            </w:r>
            <w:r w:rsidRPr="00B3588C" w:rsidDel="00D826AD">
              <w:rPr>
                <w:rFonts w:ascii="Times New Roman" w:hAnsi="Times New Roman" w:cs="Times New Roman"/>
                <w:sz w:val="20"/>
                <w:szCs w:val="20"/>
              </w:rPr>
              <w:t xml:space="preserve"> </w:t>
            </w:r>
          </w:p>
          <w:p w14:paraId="49D18E02"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 xml:space="preserve">RTT-based method for absolute and relative positioning </w:t>
            </w:r>
          </w:p>
          <w:p w14:paraId="0741B29B"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proofErr w:type="spellStart"/>
            <w:r w:rsidRPr="00B3588C">
              <w:rPr>
                <w:rFonts w:ascii="Times New Roman" w:hAnsi="Times New Roman" w:cs="Times New Roman"/>
                <w:sz w:val="20"/>
                <w:szCs w:val="20"/>
              </w:rPr>
              <w:t>AoA</w:t>
            </w:r>
            <w:proofErr w:type="spellEnd"/>
            <w:r w:rsidRPr="00B3588C">
              <w:rPr>
                <w:rFonts w:ascii="Times New Roman" w:hAnsi="Times New Roman" w:cs="Times New Roman"/>
                <w:sz w:val="20"/>
                <w:szCs w:val="20"/>
              </w:rPr>
              <w:t>-based method for absolute and relative positioning</w:t>
            </w:r>
          </w:p>
          <w:p w14:paraId="7E6D898B"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TDOA-based method for absolute positioning</w:t>
            </w:r>
          </w:p>
          <w:p w14:paraId="4B42A443" w14:textId="77777777" w:rsidR="001C5F4B" w:rsidRPr="00B3588C" w:rsidRDefault="001C5F4B" w:rsidP="00B3588C">
            <w:pPr>
              <w:pStyle w:val="3GPPAgreements"/>
              <w:numPr>
                <w:ilvl w:val="0"/>
                <w:numId w:val="0"/>
              </w:numPr>
              <w:spacing w:before="0" w:after="0"/>
              <w:rPr>
                <w:rFonts w:ascii="Times New Roman" w:hAnsi="Times New Roman" w:cs="Times New Roman"/>
                <w:sz w:val="20"/>
                <w:szCs w:val="20"/>
              </w:rPr>
            </w:pPr>
            <w:r w:rsidRPr="00B3588C">
              <w:rPr>
                <w:rFonts w:ascii="Times New Roman" w:hAnsi="Times New Roman" w:cs="Times New Roman"/>
                <w:sz w:val="20"/>
                <w:szCs w:val="20"/>
              </w:rPr>
              <w:t>Note: For absolute positioning, the position of the transmitters, such as RSU, is known.</w:t>
            </w:r>
          </w:p>
          <w:p w14:paraId="56A48777" w14:textId="77777777" w:rsidR="00CA3343" w:rsidRPr="00B3588C" w:rsidRDefault="00CA3343" w:rsidP="00B3588C">
            <w:pPr>
              <w:pStyle w:val="3GPPAgreements"/>
              <w:numPr>
                <w:ilvl w:val="0"/>
                <w:numId w:val="0"/>
              </w:numPr>
              <w:spacing w:before="0" w:after="0"/>
              <w:rPr>
                <w:rFonts w:ascii="Times New Roman" w:hAnsi="Times New Roman" w:cs="Times New Roman"/>
                <w:sz w:val="20"/>
                <w:szCs w:val="20"/>
              </w:rPr>
            </w:pPr>
          </w:p>
          <w:p w14:paraId="00EDB401" w14:textId="77777777" w:rsidR="00547FBB" w:rsidRPr="00B3588C" w:rsidRDefault="00547FBB" w:rsidP="00B3588C">
            <w:pPr>
              <w:pStyle w:val="3GPPAgreements"/>
              <w:numPr>
                <w:ilvl w:val="0"/>
                <w:numId w:val="0"/>
              </w:numPr>
              <w:spacing w:before="0" w:after="0"/>
              <w:rPr>
                <w:rFonts w:ascii="Times New Roman" w:hAnsi="Times New Roman" w:cs="Times New Roman"/>
                <w:sz w:val="20"/>
                <w:szCs w:val="20"/>
              </w:rPr>
            </w:pPr>
            <w:r w:rsidRPr="00B3588C">
              <w:rPr>
                <w:rFonts w:ascii="Times New Roman" w:hAnsi="Times New Roman" w:cs="Times New Roman"/>
                <w:sz w:val="20"/>
                <w:szCs w:val="20"/>
              </w:rPr>
              <w:t>To support the above SL positioning methods, the following measurements should be reported:</w:t>
            </w:r>
          </w:p>
          <w:p w14:paraId="3A1F40B0"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RSTD and/or RTOA measurements for TDOA-based method</w:t>
            </w:r>
          </w:p>
          <w:p w14:paraId="5C016DDD"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Rx-Tx timing difference for RTT-based method</w:t>
            </w:r>
          </w:p>
          <w:p w14:paraId="3DE098FE"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proofErr w:type="spellStart"/>
            <w:r w:rsidRPr="00B3588C">
              <w:rPr>
                <w:rFonts w:ascii="Times New Roman" w:hAnsi="Times New Roman" w:cs="Times New Roman"/>
                <w:sz w:val="20"/>
                <w:szCs w:val="20"/>
              </w:rPr>
              <w:t>AoA</w:t>
            </w:r>
            <w:proofErr w:type="spellEnd"/>
            <w:r w:rsidRPr="00B3588C">
              <w:rPr>
                <w:rFonts w:ascii="Times New Roman" w:hAnsi="Times New Roman" w:cs="Times New Roman"/>
                <w:sz w:val="20"/>
                <w:szCs w:val="20"/>
              </w:rPr>
              <w:t xml:space="preserve"> for </w:t>
            </w:r>
            <w:proofErr w:type="spellStart"/>
            <w:r w:rsidRPr="00B3588C">
              <w:rPr>
                <w:rFonts w:ascii="Times New Roman" w:hAnsi="Times New Roman" w:cs="Times New Roman"/>
                <w:sz w:val="20"/>
                <w:szCs w:val="20"/>
              </w:rPr>
              <w:t>AoA</w:t>
            </w:r>
            <w:proofErr w:type="spellEnd"/>
            <w:r w:rsidRPr="00B3588C">
              <w:rPr>
                <w:rFonts w:ascii="Times New Roman" w:hAnsi="Times New Roman" w:cs="Times New Roman"/>
                <w:sz w:val="20"/>
                <w:szCs w:val="20"/>
              </w:rPr>
              <w:t>-based method</w:t>
            </w:r>
          </w:p>
          <w:p w14:paraId="6C5A1CB7"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p>
          <w:p w14:paraId="580C8D84"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r w:rsidRPr="00B3588C">
              <w:rPr>
                <w:rFonts w:ascii="Times New Roman" w:hAnsi="Times New Roman" w:cs="Times New Roman"/>
                <w:sz w:val="20"/>
                <w:szCs w:val="20"/>
              </w:rPr>
              <w:t>Support to fix UE locations based on measurements at different time instances considering UE’s mobility characteristics.</w:t>
            </w:r>
          </w:p>
          <w:p w14:paraId="749DF6AA"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p>
          <w:p w14:paraId="6B0CBF4E"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r w:rsidRPr="00B3588C">
              <w:rPr>
                <w:rFonts w:ascii="Times New Roman" w:hAnsi="Times New Roman" w:cs="Times New Roman"/>
                <w:sz w:val="20"/>
                <w:szCs w:val="20"/>
              </w:rPr>
              <w:t>UE timing drift should be considered in SL positioning or ranging.</w:t>
            </w:r>
          </w:p>
          <w:p w14:paraId="631414BC" w14:textId="77777777" w:rsidR="001C5F4B" w:rsidRPr="00B3588C" w:rsidRDefault="001C5F4B" w:rsidP="00B3588C">
            <w:pPr>
              <w:jc w:val="both"/>
              <w:rPr>
                <w:sz w:val="20"/>
                <w:szCs w:val="20"/>
              </w:rPr>
            </w:pPr>
          </w:p>
        </w:tc>
      </w:tr>
      <w:tr w:rsidR="00C22973" w:rsidRPr="00B3588C" w14:paraId="410D561A" w14:textId="77777777" w:rsidTr="00C72D54">
        <w:tc>
          <w:tcPr>
            <w:tcW w:w="1975" w:type="dxa"/>
          </w:tcPr>
          <w:p w14:paraId="1D644459" w14:textId="77777777" w:rsidR="00C22973" w:rsidRPr="00B3588C" w:rsidRDefault="00C22973" w:rsidP="00B3588C">
            <w:pPr>
              <w:pStyle w:val="BodyText"/>
              <w:spacing w:after="0"/>
              <w:rPr>
                <w:sz w:val="20"/>
                <w:szCs w:val="20"/>
              </w:rPr>
            </w:pPr>
            <w:r w:rsidRPr="00B3588C">
              <w:rPr>
                <w:sz w:val="20"/>
                <w:szCs w:val="20"/>
              </w:rPr>
              <w:t>NTT DOCOMO</w:t>
            </w:r>
          </w:p>
        </w:tc>
        <w:tc>
          <w:tcPr>
            <w:tcW w:w="7654" w:type="dxa"/>
          </w:tcPr>
          <w:p w14:paraId="2A9EDA6F" w14:textId="77777777" w:rsidR="00C22973" w:rsidRPr="00B3588C" w:rsidRDefault="00C22973" w:rsidP="00F67E82">
            <w:pPr>
              <w:numPr>
                <w:ilvl w:val="0"/>
                <w:numId w:val="42"/>
              </w:numPr>
              <w:rPr>
                <w:sz w:val="20"/>
                <w:szCs w:val="20"/>
              </w:rPr>
            </w:pPr>
            <w:r w:rsidRPr="00B3588C">
              <w:rPr>
                <w:sz w:val="20"/>
                <w:szCs w:val="20"/>
              </w:rPr>
              <w:t>For SL-positioning, at least RTT mechanism is supported.</w:t>
            </w:r>
          </w:p>
          <w:p w14:paraId="2B2E8E78" w14:textId="77777777" w:rsidR="0078354C" w:rsidRPr="00B3588C" w:rsidRDefault="0078354C" w:rsidP="00F67E82">
            <w:pPr>
              <w:numPr>
                <w:ilvl w:val="0"/>
                <w:numId w:val="42"/>
              </w:numPr>
              <w:rPr>
                <w:sz w:val="20"/>
                <w:szCs w:val="20"/>
              </w:rPr>
            </w:pPr>
            <w:r w:rsidRPr="00B3588C">
              <w:rPr>
                <w:sz w:val="20"/>
                <w:szCs w:val="20"/>
              </w:rPr>
              <w:t>For SL-positioning, study whether TDOA mechanism can be supported or not, in consideration of time-misalignment among synchronizing UEs.</w:t>
            </w:r>
          </w:p>
          <w:p w14:paraId="341C69A3" w14:textId="77777777" w:rsidR="00C22973" w:rsidRPr="00B3588C" w:rsidRDefault="00C22973" w:rsidP="00B3588C">
            <w:pPr>
              <w:pStyle w:val="3GPPAgreements"/>
              <w:numPr>
                <w:ilvl w:val="0"/>
                <w:numId w:val="0"/>
              </w:numPr>
              <w:spacing w:before="0" w:after="0"/>
              <w:jc w:val="left"/>
              <w:rPr>
                <w:rFonts w:ascii="Times New Roman" w:hAnsi="Times New Roman" w:cs="Times New Roman"/>
                <w:sz w:val="20"/>
                <w:szCs w:val="20"/>
              </w:rPr>
            </w:pPr>
          </w:p>
        </w:tc>
      </w:tr>
      <w:tr w:rsidR="0074590D" w:rsidRPr="00B3588C" w14:paraId="656CA916" w14:textId="77777777" w:rsidTr="00C72D54">
        <w:tc>
          <w:tcPr>
            <w:tcW w:w="1975" w:type="dxa"/>
          </w:tcPr>
          <w:p w14:paraId="37ACECA7" w14:textId="77777777" w:rsidR="0074590D" w:rsidRPr="00B3588C" w:rsidRDefault="0074590D" w:rsidP="00B3588C">
            <w:pPr>
              <w:pStyle w:val="BodyText"/>
              <w:spacing w:after="0"/>
              <w:rPr>
                <w:sz w:val="20"/>
                <w:szCs w:val="20"/>
              </w:rPr>
            </w:pPr>
            <w:r w:rsidRPr="00B3588C">
              <w:rPr>
                <w:sz w:val="20"/>
                <w:szCs w:val="20"/>
              </w:rPr>
              <w:t>Samsung</w:t>
            </w:r>
          </w:p>
        </w:tc>
        <w:tc>
          <w:tcPr>
            <w:tcW w:w="7654" w:type="dxa"/>
          </w:tcPr>
          <w:p w14:paraId="7FFF87E6" w14:textId="77777777" w:rsidR="0074590D" w:rsidRDefault="0074590D" w:rsidP="00B3588C">
            <w:pPr>
              <w:rPr>
                <w:sz w:val="20"/>
                <w:szCs w:val="20"/>
              </w:rPr>
            </w:pPr>
            <w:r w:rsidRPr="00B3588C">
              <w:rPr>
                <w:sz w:val="20"/>
                <w:szCs w:val="20"/>
              </w:rPr>
              <w:t>Study the feasibility of TDOA for absolute and relative SL positioning considering synchronization error between UEs.</w:t>
            </w:r>
          </w:p>
          <w:p w14:paraId="090D7C77" w14:textId="77777777" w:rsidR="00544EEA" w:rsidRPr="00B3588C" w:rsidRDefault="00544EEA" w:rsidP="00B3588C">
            <w:pPr>
              <w:rPr>
                <w:sz w:val="20"/>
                <w:szCs w:val="20"/>
              </w:rPr>
            </w:pPr>
            <w:r w:rsidRPr="00544EEA">
              <w:rPr>
                <w:sz w:val="20"/>
                <w:szCs w:val="20"/>
              </w:rPr>
              <w:t>For instance, carrier phase measurements can be studied not only for Uu but also for SL.</w:t>
            </w:r>
          </w:p>
        </w:tc>
      </w:tr>
      <w:tr w:rsidR="006B0797" w:rsidRPr="00B3588C" w14:paraId="11D35DD6" w14:textId="77777777" w:rsidTr="00C72D54">
        <w:tc>
          <w:tcPr>
            <w:tcW w:w="1975" w:type="dxa"/>
          </w:tcPr>
          <w:p w14:paraId="149F9241" w14:textId="77777777" w:rsidR="006B0797" w:rsidRPr="00B3588C" w:rsidRDefault="006B0797" w:rsidP="00B3588C">
            <w:pPr>
              <w:pStyle w:val="BodyText"/>
              <w:spacing w:after="0"/>
              <w:rPr>
                <w:sz w:val="20"/>
                <w:szCs w:val="20"/>
              </w:rPr>
            </w:pPr>
            <w:proofErr w:type="spellStart"/>
            <w:r w:rsidRPr="00B3588C">
              <w:rPr>
                <w:sz w:val="20"/>
                <w:szCs w:val="20"/>
              </w:rPr>
              <w:t>CEWiT</w:t>
            </w:r>
            <w:proofErr w:type="spellEnd"/>
            <w:r w:rsidRPr="00B3588C">
              <w:rPr>
                <w:sz w:val="20"/>
                <w:szCs w:val="20"/>
              </w:rPr>
              <w:t xml:space="preserve">, Reliance Jio, </w:t>
            </w:r>
            <w:proofErr w:type="spellStart"/>
            <w:r w:rsidRPr="00B3588C">
              <w:rPr>
                <w:sz w:val="20"/>
                <w:szCs w:val="20"/>
              </w:rPr>
              <w:t>Saankhya</w:t>
            </w:r>
            <w:proofErr w:type="spellEnd"/>
            <w:r w:rsidRPr="00B3588C">
              <w:rPr>
                <w:sz w:val="20"/>
                <w:szCs w:val="20"/>
              </w:rPr>
              <w:t xml:space="preserve"> Labs, IITM, IITK</w:t>
            </w:r>
          </w:p>
        </w:tc>
        <w:tc>
          <w:tcPr>
            <w:tcW w:w="7654" w:type="dxa"/>
          </w:tcPr>
          <w:p w14:paraId="48BA723F" w14:textId="77777777" w:rsidR="006B0797" w:rsidRPr="00B3588C" w:rsidRDefault="006B0797" w:rsidP="00B3588C">
            <w:pPr>
              <w:rPr>
                <w:sz w:val="20"/>
                <w:szCs w:val="20"/>
              </w:rPr>
            </w:pPr>
            <w:r w:rsidRPr="00B3588C">
              <w:rPr>
                <w:sz w:val="20"/>
                <w:szCs w:val="20"/>
              </w:rPr>
              <w:t>For Rel 18 study, both time-based (TDOA, M-RTT) and angle-based (AOD, AOA) positioning methods should be considered.</w:t>
            </w:r>
          </w:p>
          <w:p w14:paraId="33BDC24A" w14:textId="77777777" w:rsidR="006B0797" w:rsidRPr="00B3588C" w:rsidRDefault="006B0797" w:rsidP="00B3588C">
            <w:pPr>
              <w:rPr>
                <w:sz w:val="20"/>
                <w:szCs w:val="20"/>
              </w:rPr>
            </w:pPr>
            <w:r w:rsidRPr="00B3588C">
              <w:rPr>
                <w:sz w:val="20"/>
                <w:szCs w:val="20"/>
              </w:rPr>
              <w:t>Time difference of arrival (TDOA) method should be defined for sidelink to measure RSTD for positioning over sidelink: For angle-based methods for sidelink positioning, antenna configuration consideration should be studied using practical UE capabilities and sidelink positioning architecture</w:t>
            </w:r>
          </w:p>
        </w:tc>
      </w:tr>
      <w:tr w:rsidR="00952C9A" w:rsidRPr="00B3588C" w14:paraId="715F9831" w14:textId="77777777" w:rsidTr="00C72D54">
        <w:tc>
          <w:tcPr>
            <w:tcW w:w="1975" w:type="dxa"/>
          </w:tcPr>
          <w:p w14:paraId="74C3A31F" w14:textId="77777777" w:rsidR="00952C9A" w:rsidRPr="00B3588C" w:rsidRDefault="00952C9A" w:rsidP="00B3588C">
            <w:pPr>
              <w:pStyle w:val="BodyText"/>
              <w:spacing w:after="0"/>
              <w:rPr>
                <w:sz w:val="20"/>
                <w:szCs w:val="20"/>
              </w:rPr>
            </w:pPr>
            <w:r w:rsidRPr="00B3588C">
              <w:rPr>
                <w:sz w:val="20"/>
                <w:szCs w:val="20"/>
              </w:rPr>
              <w:t>CATT, GOHIGH</w:t>
            </w:r>
          </w:p>
        </w:tc>
        <w:tc>
          <w:tcPr>
            <w:tcW w:w="7654" w:type="dxa"/>
          </w:tcPr>
          <w:p w14:paraId="1055C7F0" w14:textId="77777777" w:rsidR="00952C9A" w:rsidRPr="00B3588C" w:rsidRDefault="00952C9A" w:rsidP="00B3588C">
            <w:pPr>
              <w:rPr>
                <w:sz w:val="20"/>
                <w:szCs w:val="20"/>
              </w:rPr>
            </w:pPr>
            <w:r w:rsidRPr="00B3588C">
              <w:rPr>
                <w:sz w:val="20"/>
                <w:szCs w:val="20"/>
              </w:rPr>
              <w:t>The potential positioning methods of TDOA, AOD/AOA, RTT for sidelink positioning should be further studied.</w:t>
            </w:r>
          </w:p>
          <w:p w14:paraId="45E3F66A" w14:textId="77777777" w:rsidR="00DA5377" w:rsidRPr="00B3588C" w:rsidRDefault="00DA5377" w:rsidP="00B3588C">
            <w:pPr>
              <w:jc w:val="both"/>
              <w:rPr>
                <w:sz w:val="20"/>
                <w:szCs w:val="20"/>
                <w:lang w:eastAsia="zh-CN"/>
              </w:rPr>
            </w:pPr>
            <w:r w:rsidRPr="00B3588C">
              <w:rPr>
                <w:sz w:val="20"/>
                <w:szCs w:val="20"/>
                <w:lang w:eastAsia="zh-CN"/>
              </w:rPr>
              <w:t>Support at least the following measurements for sidelink positioning:</w:t>
            </w:r>
          </w:p>
          <w:p w14:paraId="55710B23"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Rx-Tx time difference</w:t>
            </w:r>
          </w:p>
          <w:p w14:paraId="6CC51441"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AOA</w:t>
            </w:r>
          </w:p>
          <w:p w14:paraId="5FA6F9F2"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RSRP/RSRPP</w:t>
            </w:r>
          </w:p>
          <w:p w14:paraId="23CFAE54" w14:textId="77777777" w:rsidR="00DA5377" w:rsidRPr="00B3588C" w:rsidRDefault="00DA5377" w:rsidP="00B3588C">
            <w:pPr>
              <w:rPr>
                <w:sz w:val="20"/>
                <w:szCs w:val="20"/>
              </w:rPr>
            </w:pPr>
          </w:p>
        </w:tc>
      </w:tr>
      <w:tr w:rsidR="001B18A5" w:rsidRPr="00B3588C" w14:paraId="17065CB5" w14:textId="77777777" w:rsidTr="00C72D54">
        <w:tc>
          <w:tcPr>
            <w:tcW w:w="1975" w:type="dxa"/>
          </w:tcPr>
          <w:p w14:paraId="7B5E7B2B" w14:textId="77777777" w:rsidR="001B18A5" w:rsidRPr="00B3588C" w:rsidRDefault="001B18A5" w:rsidP="00B3588C">
            <w:pPr>
              <w:pStyle w:val="BodyText"/>
              <w:spacing w:after="0"/>
              <w:rPr>
                <w:sz w:val="20"/>
                <w:szCs w:val="20"/>
              </w:rPr>
            </w:pPr>
            <w:r w:rsidRPr="00B3588C">
              <w:rPr>
                <w:sz w:val="20"/>
                <w:szCs w:val="20"/>
              </w:rPr>
              <w:t>vivo</w:t>
            </w:r>
          </w:p>
        </w:tc>
        <w:tc>
          <w:tcPr>
            <w:tcW w:w="7654" w:type="dxa"/>
          </w:tcPr>
          <w:p w14:paraId="72A82C0F" w14:textId="77777777" w:rsidR="000F74A3" w:rsidRPr="00B3588C" w:rsidRDefault="001B18A5" w:rsidP="00B3588C">
            <w:pPr>
              <w:pStyle w:val="BodyText"/>
              <w:spacing w:after="0" w:line="260" w:lineRule="exact"/>
              <w:jc w:val="both"/>
              <w:rPr>
                <w:rFonts w:eastAsiaTheme="minorEastAsia"/>
                <w:sz w:val="20"/>
                <w:szCs w:val="20"/>
              </w:rPr>
            </w:pPr>
            <w:r w:rsidRPr="00B3588C">
              <w:rPr>
                <w:rFonts w:eastAsiaTheme="minorEastAsia"/>
                <w:sz w:val="20"/>
                <w:szCs w:val="20"/>
              </w:rPr>
              <w:t xml:space="preserve">Prioritize RTT and </w:t>
            </w:r>
            <w:proofErr w:type="spellStart"/>
            <w:r w:rsidRPr="00B3588C">
              <w:rPr>
                <w:rFonts w:eastAsiaTheme="minorEastAsia"/>
                <w:sz w:val="20"/>
                <w:szCs w:val="20"/>
              </w:rPr>
              <w:t>AoA</w:t>
            </w:r>
            <w:proofErr w:type="spellEnd"/>
            <w:r w:rsidRPr="00B3588C">
              <w:rPr>
                <w:rFonts w:eastAsiaTheme="minorEastAsia"/>
                <w:sz w:val="20"/>
                <w:szCs w:val="20"/>
              </w:rPr>
              <w:t xml:space="preserve"> for </w:t>
            </w:r>
            <w:proofErr w:type="spellStart"/>
            <w:r w:rsidRPr="00B3588C">
              <w:rPr>
                <w:rFonts w:eastAsiaTheme="minorEastAsia"/>
                <w:sz w:val="20"/>
                <w:szCs w:val="20"/>
              </w:rPr>
              <w:t>sidelink</w:t>
            </w:r>
            <w:proofErr w:type="spellEnd"/>
            <w:r w:rsidRPr="00B3588C">
              <w:rPr>
                <w:rFonts w:eastAsiaTheme="minorEastAsia"/>
                <w:sz w:val="20"/>
                <w:szCs w:val="20"/>
              </w:rPr>
              <w:t xml:space="preserve"> positioning considering </w:t>
            </w:r>
            <w:proofErr w:type="gramStart"/>
            <w:r w:rsidRPr="00B3588C">
              <w:rPr>
                <w:rFonts w:eastAsiaTheme="minorEastAsia"/>
                <w:sz w:val="20"/>
                <w:szCs w:val="20"/>
              </w:rPr>
              <w:t>to achieve</w:t>
            </w:r>
            <w:proofErr w:type="gramEnd"/>
            <w:r w:rsidRPr="00B3588C">
              <w:rPr>
                <w:rFonts w:eastAsiaTheme="minorEastAsia"/>
                <w:sz w:val="20"/>
                <w:szCs w:val="20"/>
              </w:rPr>
              <w:t xml:space="preserve"> relative positioning and ranging (e.g., ranging for distance and ranging for angle).</w:t>
            </w:r>
          </w:p>
          <w:p w14:paraId="38AF3D00" w14:textId="77777777" w:rsidR="00A0657D" w:rsidRPr="00B3588C" w:rsidRDefault="000F74A3" w:rsidP="00B3588C">
            <w:pPr>
              <w:pStyle w:val="BodyText"/>
              <w:spacing w:after="0" w:line="260" w:lineRule="exact"/>
              <w:jc w:val="both"/>
              <w:rPr>
                <w:rFonts w:eastAsiaTheme="minorEastAsia"/>
                <w:sz w:val="20"/>
                <w:szCs w:val="20"/>
              </w:rPr>
            </w:pPr>
            <w:r w:rsidRPr="00B3588C">
              <w:rPr>
                <w:rFonts w:eastAsiaTheme="minorEastAsia"/>
                <w:sz w:val="20"/>
                <w:szCs w:val="20"/>
              </w:rPr>
              <w:t>Double-side RTT should be considered for SL positioning.</w:t>
            </w:r>
          </w:p>
          <w:p w14:paraId="35C40516" w14:textId="77777777" w:rsidR="00A0657D" w:rsidRPr="00B3588C" w:rsidRDefault="00A0657D" w:rsidP="00B3588C">
            <w:pPr>
              <w:pStyle w:val="BodyText"/>
              <w:spacing w:after="0" w:line="260" w:lineRule="exact"/>
              <w:jc w:val="both"/>
              <w:rPr>
                <w:color w:val="000000"/>
                <w:sz w:val="20"/>
                <w:szCs w:val="20"/>
              </w:rPr>
            </w:pPr>
            <w:r w:rsidRPr="00B3588C">
              <w:rPr>
                <w:color w:val="000000"/>
                <w:sz w:val="20"/>
                <w:szCs w:val="20"/>
              </w:rPr>
              <w:t>Two antenna panels as the distributed antenna system can be considered for V2X positioning.</w:t>
            </w:r>
          </w:p>
          <w:p w14:paraId="3C03FFE6" w14:textId="77777777" w:rsidR="00B47950" w:rsidRPr="00B3588C" w:rsidRDefault="00B47950" w:rsidP="00B3588C">
            <w:pPr>
              <w:pStyle w:val="BodyText"/>
              <w:spacing w:after="0" w:line="260" w:lineRule="exact"/>
              <w:jc w:val="both"/>
              <w:rPr>
                <w:rFonts w:eastAsiaTheme="minorEastAsia"/>
                <w:sz w:val="20"/>
                <w:szCs w:val="20"/>
              </w:rPr>
            </w:pPr>
            <w:r w:rsidRPr="00B3588C">
              <w:rPr>
                <w:rFonts w:eastAsiaTheme="minorEastAsia"/>
                <w:sz w:val="20"/>
                <w:szCs w:val="20"/>
              </w:rPr>
              <w:t>The unified SL Positioning method can be introduced to support reporting one or more measurement results, similar to the TRP measurement result in TS 38.455.</w:t>
            </w:r>
          </w:p>
          <w:p w14:paraId="007CEB68" w14:textId="77777777" w:rsidR="00B47950" w:rsidRPr="00B3588C" w:rsidRDefault="00B47950" w:rsidP="00B3588C">
            <w:pPr>
              <w:pStyle w:val="BodyText"/>
              <w:spacing w:after="0" w:line="260" w:lineRule="exact"/>
              <w:jc w:val="both"/>
              <w:rPr>
                <w:rFonts w:eastAsiaTheme="minorEastAsia"/>
                <w:sz w:val="20"/>
                <w:szCs w:val="20"/>
              </w:rPr>
            </w:pPr>
            <w:r w:rsidRPr="00B3588C">
              <w:rPr>
                <w:rFonts w:eastAsiaTheme="minorEastAsia"/>
                <w:sz w:val="20"/>
                <w:szCs w:val="20"/>
              </w:rPr>
              <w:t xml:space="preserve">Suggest UE Rx – Tx time difference for SL positioning can be defined as </w:t>
            </w:r>
            <w:r w:rsidRPr="00B3588C">
              <w:rPr>
                <w:sz w:val="20"/>
                <w:szCs w:val="20"/>
                <w:lang w:eastAsia="en-GB"/>
              </w:rPr>
              <w:t>T, which is</w:t>
            </w:r>
            <w:r w:rsidRPr="00B3588C">
              <w:rPr>
                <w:rFonts w:eastAsiaTheme="minorEastAsia"/>
                <w:sz w:val="20"/>
                <w:szCs w:val="20"/>
              </w:rPr>
              <w:t xml:space="preserve"> the timing gap between transmission of SL-PRS and receiving SL-PRS to/from other UE.</w:t>
            </w:r>
          </w:p>
          <w:p w14:paraId="535FA7E2" w14:textId="77777777" w:rsidR="002E0BC4" w:rsidRPr="00B3588C" w:rsidRDefault="002E0BC4" w:rsidP="00B3588C">
            <w:pPr>
              <w:pStyle w:val="BodyText"/>
              <w:spacing w:after="0" w:line="260" w:lineRule="exact"/>
              <w:jc w:val="both"/>
              <w:rPr>
                <w:rFonts w:eastAsiaTheme="minorEastAsia"/>
                <w:sz w:val="20"/>
                <w:szCs w:val="20"/>
              </w:rPr>
            </w:pPr>
            <w:r w:rsidRPr="00B3588C">
              <w:rPr>
                <w:rFonts w:eastAsiaTheme="minorEastAsia"/>
                <w:sz w:val="20"/>
                <w:szCs w:val="20"/>
              </w:rPr>
              <w:t>SL-PRS RSRP is needed to be introduced for SL-PRS measurement and reporting.</w:t>
            </w:r>
          </w:p>
          <w:p w14:paraId="17B85E4D" w14:textId="77777777" w:rsidR="002E0BC4" w:rsidRPr="00B3588C" w:rsidRDefault="002E0BC4" w:rsidP="00B3588C">
            <w:pPr>
              <w:pStyle w:val="BodyText"/>
              <w:spacing w:after="0" w:line="260" w:lineRule="exact"/>
              <w:jc w:val="both"/>
              <w:rPr>
                <w:rFonts w:eastAsiaTheme="minorEastAsia"/>
                <w:sz w:val="20"/>
                <w:szCs w:val="20"/>
              </w:rPr>
            </w:pPr>
            <w:r w:rsidRPr="00B3588C">
              <w:rPr>
                <w:rFonts w:eastAsiaTheme="minorEastAsia"/>
                <w:sz w:val="20"/>
                <w:szCs w:val="20"/>
              </w:rPr>
              <w:t>SL-</w:t>
            </w:r>
            <w:proofErr w:type="spellStart"/>
            <w:r w:rsidRPr="00B3588C">
              <w:rPr>
                <w:rFonts w:eastAsiaTheme="minorEastAsia"/>
                <w:sz w:val="20"/>
                <w:szCs w:val="20"/>
              </w:rPr>
              <w:t>AoA</w:t>
            </w:r>
            <w:proofErr w:type="spellEnd"/>
            <w:r w:rsidRPr="00B3588C">
              <w:rPr>
                <w:rFonts w:eastAsiaTheme="minorEastAsia"/>
                <w:sz w:val="20"/>
                <w:szCs w:val="20"/>
              </w:rPr>
              <w:t xml:space="preserve"> is needed to be introduced for SL-PRS measurement and reporting.</w:t>
            </w:r>
          </w:p>
        </w:tc>
      </w:tr>
      <w:tr w:rsidR="00586B38" w:rsidRPr="00B3588C" w14:paraId="19D5206A" w14:textId="77777777" w:rsidTr="00C72D54">
        <w:tc>
          <w:tcPr>
            <w:tcW w:w="1975" w:type="dxa"/>
          </w:tcPr>
          <w:p w14:paraId="6A1F5016" w14:textId="77777777" w:rsidR="00586B38" w:rsidRPr="00B3588C" w:rsidRDefault="00586B38" w:rsidP="00B3588C">
            <w:pPr>
              <w:pStyle w:val="BodyText"/>
              <w:spacing w:after="0"/>
              <w:rPr>
                <w:sz w:val="20"/>
                <w:szCs w:val="20"/>
              </w:rPr>
            </w:pPr>
            <w:r w:rsidRPr="00B3588C">
              <w:rPr>
                <w:sz w:val="20"/>
                <w:szCs w:val="20"/>
              </w:rPr>
              <w:t>CMCC</w:t>
            </w:r>
          </w:p>
        </w:tc>
        <w:tc>
          <w:tcPr>
            <w:tcW w:w="7654" w:type="dxa"/>
          </w:tcPr>
          <w:p w14:paraId="4E504F02" w14:textId="77777777" w:rsidR="00586B38" w:rsidRPr="00B3588C" w:rsidRDefault="00586B38" w:rsidP="00B3588C">
            <w:pPr>
              <w:widowControl w:val="0"/>
              <w:spacing w:line="288" w:lineRule="auto"/>
              <w:jc w:val="both"/>
              <w:rPr>
                <w:sz w:val="20"/>
                <w:szCs w:val="20"/>
                <w:lang w:eastAsia="zh-CN"/>
              </w:rPr>
            </w:pPr>
            <w:r w:rsidRPr="00B3588C">
              <w:rPr>
                <w:sz w:val="20"/>
                <w:szCs w:val="20"/>
                <w:lang w:eastAsia="zh-CN"/>
              </w:rPr>
              <w:t xml:space="preserve">RAN1 should further study which or which combination of positioning methods (e.g. TDOA, RTT, AOA/D, </w:t>
            </w:r>
            <w:proofErr w:type="spellStart"/>
            <w:r w:rsidRPr="00B3588C">
              <w:rPr>
                <w:sz w:val="20"/>
                <w:szCs w:val="20"/>
                <w:lang w:eastAsia="zh-CN"/>
              </w:rPr>
              <w:t>etc</w:t>
            </w:r>
            <w:proofErr w:type="spellEnd"/>
            <w:r w:rsidRPr="00B3588C">
              <w:rPr>
                <w:sz w:val="20"/>
                <w:szCs w:val="20"/>
                <w:lang w:eastAsia="zh-CN"/>
              </w:rPr>
              <w:t>) should be selected for NR SL positioning, based on the evaluation results of:</w:t>
            </w:r>
          </w:p>
          <w:p w14:paraId="79F3D298" w14:textId="77777777" w:rsidR="00586B38" w:rsidRPr="00B3588C" w:rsidRDefault="00586B38"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bookmarkStart w:id="3" w:name="OLE_LINK713"/>
            <w:bookmarkStart w:id="4" w:name="OLE_LINK714"/>
            <w:r w:rsidRPr="00B3588C">
              <w:rPr>
                <w:rFonts w:ascii="Times New Roman" w:hAnsi="Times New Roman" w:cs="Times New Roman"/>
                <w:sz w:val="20"/>
                <w:szCs w:val="20"/>
                <w:lang w:eastAsia="zh-CN"/>
              </w:rPr>
              <w:lastRenderedPageBreak/>
              <w:t>Positioning accuracy performance by using each method;</w:t>
            </w:r>
          </w:p>
          <w:p w14:paraId="19E30D61" w14:textId="77777777" w:rsidR="00586B38" w:rsidRPr="00B3588C" w:rsidRDefault="00586B38"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val="en-GB" w:eastAsia="zh-CN"/>
              </w:rPr>
            </w:pPr>
            <w:r w:rsidRPr="00B3588C">
              <w:rPr>
                <w:rFonts w:ascii="Times New Roman" w:hAnsi="Times New Roman" w:cs="Times New Roman"/>
                <w:sz w:val="20"/>
                <w:szCs w:val="20"/>
                <w:lang w:eastAsia="zh-CN"/>
              </w:rPr>
              <w:t>Feasibility of resolving the respective method’s bottleneck in Rel-18 of each method.</w:t>
            </w:r>
            <w:bookmarkEnd w:id="3"/>
            <w:bookmarkEnd w:id="4"/>
          </w:p>
          <w:p w14:paraId="3684F4F7" w14:textId="77777777" w:rsidR="00412410" w:rsidRPr="00B3588C" w:rsidRDefault="00412410" w:rsidP="00B3588C">
            <w:pPr>
              <w:spacing w:line="288" w:lineRule="auto"/>
              <w:jc w:val="both"/>
              <w:rPr>
                <w:sz w:val="20"/>
                <w:szCs w:val="20"/>
                <w:lang w:eastAsia="zh-CN"/>
              </w:rPr>
            </w:pPr>
            <w:r w:rsidRPr="00B3588C">
              <w:rPr>
                <w:sz w:val="20"/>
                <w:szCs w:val="20"/>
                <w:lang w:eastAsia="zh-CN"/>
              </w:rPr>
              <w:t>Initial views from our company on which methods to be supported in Rel-18 SL positioning are:</w:t>
            </w:r>
          </w:p>
          <w:p w14:paraId="25B68073"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hAnsi="Times New Roman" w:cs="Times New Roman"/>
                <w:sz w:val="20"/>
                <w:szCs w:val="20"/>
                <w:lang w:eastAsia="zh-CN"/>
              </w:rPr>
              <w:t>RTT can be supported in Rel-18 SL positioning for both absolute positioning and relative positioning /ranging;</w:t>
            </w:r>
          </w:p>
          <w:p w14:paraId="656A71A6"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hAnsi="Times New Roman" w:cs="Times New Roman"/>
                <w:sz w:val="20"/>
                <w:szCs w:val="20"/>
                <w:lang w:eastAsia="zh-CN"/>
              </w:rPr>
              <w:t>TDOA can be supported only in the case where the anchor devices are RSUs</w:t>
            </w:r>
            <w:r w:rsidRPr="00B3588C">
              <w:rPr>
                <w:rFonts w:ascii="Times New Roman" w:hAnsi="Times New Roman" w:cs="Times New Roman"/>
                <w:sz w:val="20"/>
                <w:szCs w:val="20"/>
              </w:rPr>
              <w:t xml:space="preserve"> </w:t>
            </w:r>
            <w:r w:rsidRPr="00B3588C">
              <w:rPr>
                <w:rFonts w:ascii="Times New Roman" w:hAnsi="Times New Roman" w:cs="Times New Roman"/>
                <w:sz w:val="20"/>
                <w:szCs w:val="20"/>
                <w:lang w:eastAsia="zh-CN"/>
              </w:rPr>
              <w:t>in Rel-18 SL positioning, both absolute positioning;</w:t>
            </w:r>
          </w:p>
          <w:p w14:paraId="3F96DE26"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eastAsiaTheme="minorEastAsia" w:hAnsi="Times New Roman" w:cs="Times New Roman"/>
                <w:sz w:val="20"/>
                <w:szCs w:val="20"/>
                <w:lang w:eastAsia="zh-CN"/>
              </w:rPr>
              <w:t xml:space="preserve">Whether </w:t>
            </w:r>
            <w:proofErr w:type="spellStart"/>
            <w:r w:rsidRPr="00B3588C">
              <w:rPr>
                <w:rFonts w:ascii="Times New Roman" w:eastAsiaTheme="minorEastAsia" w:hAnsi="Times New Roman" w:cs="Times New Roman"/>
                <w:sz w:val="20"/>
                <w:szCs w:val="20"/>
                <w:lang w:eastAsia="zh-CN"/>
              </w:rPr>
              <w:t>AoA</w:t>
            </w:r>
            <w:proofErr w:type="spellEnd"/>
            <w:r w:rsidRPr="00B3588C">
              <w:rPr>
                <w:rFonts w:ascii="Times New Roman" w:eastAsiaTheme="minorEastAsia" w:hAnsi="Times New Roman" w:cs="Times New Roman"/>
                <w:sz w:val="20"/>
                <w:szCs w:val="20"/>
                <w:lang w:eastAsia="zh-CN"/>
              </w:rPr>
              <w:t>/</w:t>
            </w:r>
            <w:proofErr w:type="spellStart"/>
            <w:r w:rsidRPr="00B3588C">
              <w:rPr>
                <w:rFonts w:ascii="Times New Roman" w:eastAsiaTheme="minorEastAsia" w:hAnsi="Times New Roman" w:cs="Times New Roman"/>
                <w:sz w:val="20"/>
                <w:szCs w:val="20"/>
                <w:lang w:eastAsia="zh-CN"/>
              </w:rPr>
              <w:t>AoD</w:t>
            </w:r>
            <w:proofErr w:type="spellEnd"/>
            <w:r w:rsidRPr="00B3588C">
              <w:rPr>
                <w:rFonts w:ascii="Times New Roman" w:eastAsiaTheme="minorEastAsia" w:hAnsi="Times New Roman" w:cs="Times New Roman"/>
                <w:sz w:val="20"/>
                <w:szCs w:val="20"/>
                <w:lang w:eastAsia="zh-CN"/>
              </w:rPr>
              <w:t xml:space="preserve"> can be supported should be subject to UE capability, for both absolute positioning and relative positioning/ranging.</w:t>
            </w:r>
          </w:p>
        </w:tc>
      </w:tr>
      <w:tr w:rsidR="004C7284" w:rsidRPr="00B3588C" w14:paraId="1C0F4DD6" w14:textId="77777777" w:rsidTr="00C72D54">
        <w:tc>
          <w:tcPr>
            <w:tcW w:w="1975" w:type="dxa"/>
          </w:tcPr>
          <w:p w14:paraId="2049365C" w14:textId="77777777" w:rsidR="004C7284" w:rsidRPr="00B3588C" w:rsidRDefault="004C7284" w:rsidP="00B3588C">
            <w:pPr>
              <w:pStyle w:val="BodyText"/>
              <w:spacing w:after="0"/>
              <w:rPr>
                <w:sz w:val="20"/>
                <w:szCs w:val="20"/>
              </w:rPr>
            </w:pPr>
            <w:r w:rsidRPr="00B3588C">
              <w:rPr>
                <w:sz w:val="20"/>
                <w:szCs w:val="20"/>
              </w:rPr>
              <w:lastRenderedPageBreak/>
              <w:t>ZTE</w:t>
            </w:r>
          </w:p>
        </w:tc>
        <w:tc>
          <w:tcPr>
            <w:tcW w:w="7654" w:type="dxa"/>
          </w:tcPr>
          <w:p w14:paraId="33B73593" w14:textId="77777777" w:rsidR="004C7284" w:rsidRPr="00B3588C" w:rsidRDefault="004C7284"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From standard perspective, support all in-coverage, partial-coverage</w:t>
            </w:r>
            <w:r w:rsidRPr="00B3588C" w:rsidDel="001C011D">
              <w:rPr>
                <w:rFonts w:eastAsia="SimSun"/>
                <w:sz w:val="20"/>
                <w:szCs w:val="20"/>
              </w:rPr>
              <w:t xml:space="preserve"> </w:t>
            </w:r>
            <w:r w:rsidRPr="00B3588C">
              <w:rPr>
                <w:rFonts w:eastAsia="SimSun"/>
                <w:sz w:val="20"/>
                <w:szCs w:val="20"/>
              </w:rPr>
              <w:t xml:space="preserve">and out-of-coverage scenarios. The legacy positioning methods should be reused. </w:t>
            </w:r>
          </w:p>
          <w:p w14:paraId="168F0D30" w14:textId="77777777" w:rsidR="004C7284" w:rsidRPr="00B3588C" w:rsidRDefault="004C7284" w:rsidP="00791CBF">
            <w:pPr>
              <w:numPr>
                <w:ilvl w:val="0"/>
                <w:numId w:val="52"/>
              </w:numPr>
              <w:autoSpaceDE w:val="0"/>
              <w:autoSpaceDN w:val="0"/>
              <w:adjustRightInd w:val="0"/>
              <w:snapToGrid w:val="0"/>
              <w:jc w:val="both"/>
              <w:rPr>
                <w:rFonts w:eastAsia="SimSun"/>
                <w:sz w:val="20"/>
                <w:szCs w:val="20"/>
              </w:rPr>
            </w:pPr>
            <w:r w:rsidRPr="00B3588C">
              <w:rPr>
                <w:rFonts w:eastAsia="SimSun"/>
                <w:sz w:val="20"/>
                <w:szCs w:val="20"/>
              </w:rPr>
              <w:t>For in-coverage and partial-coverage, support both absolute positioning and relative positioning.</w:t>
            </w:r>
          </w:p>
          <w:p w14:paraId="08F9BA8A" w14:textId="77777777" w:rsidR="004C7284" w:rsidRPr="00B3588C" w:rsidRDefault="004C7284" w:rsidP="00B3588C">
            <w:pPr>
              <w:widowControl w:val="0"/>
              <w:spacing w:line="288" w:lineRule="auto"/>
              <w:jc w:val="both"/>
              <w:rPr>
                <w:rFonts w:eastAsia="SimSun"/>
                <w:sz w:val="20"/>
                <w:szCs w:val="20"/>
              </w:rPr>
            </w:pPr>
            <w:r w:rsidRPr="00B3588C">
              <w:rPr>
                <w:rFonts w:eastAsia="SimSun"/>
                <w:sz w:val="20"/>
                <w:szCs w:val="20"/>
              </w:rPr>
              <w:t>For out-of-coverage, support relative positioning which TDOA may not be applicable</w:t>
            </w:r>
          </w:p>
          <w:p w14:paraId="6F75FA46" w14:textId="77777777" w:rsidR="002069B1" w:rsidRPr="00B3588C" w:rsidRDefault="002069B1" w:rsidP="00B3588C">
            <w:pPr>
              <w:widowControl w:val="0"/>
              <w:spacing w:line="288" w:lineRule="auto"/>
              <w:jc w:val="both"/>
              <w:rPr>
                <w:sz w:val="20"/>
                <w:szCs w:val="20"/>
                <w:lang w:eastAsia="zh-CN"/>
              </w:rPr>
            </w:pPr>
            <w:r w:rsidRPr="00B3588C">
              <w:rPr>
                <w:sz w:val="20"/>
                <w:szCs w:val="20"/>
                <w:lang w:eastAsia="zh-CN"/>
              </w:rPr>
              <w:t>Time synchronization between anchor UEs need to be considered for SL TDOA positioning</w:t>
            </w:r>
          </w:p>
        </w:tc>
      </w:tr>
      <w:tr w:rsidR="00DC24F3" w:rsidRPr="00B3588C" w14:paraId="152A3799" w14:textId="77777777" w:rsidTr="00C72D54">
        <w:tc>
          <w:tcPr>
            <w:tcW w:w="1975" w:type="dxa"/>
          </w:tcPr>
          <w:p w14:paraId="1229CEB5" w14:textId="77777777" w:rsidR="00DC24F3" w:rsidRPr="00B3588C" w:rsidRDefault="00DC24F3" w:rsidP="00B3588C">
            <w:pPr>
              <w:pStyle w:val="BodyText"/>
              <w:spacing w:after="0"/>
              <w:rPr>
                <w:sz w:val="20"/>
                <w:szCs w:val="20"/>
              </w:rPr>
            </w:pPr>
            <w:r w:rsidRPr="00B3588C">
              <w:rPr>
                <w:sz w:val="20"/>
                <w:szCs w:val="20"/>
              </w:rPr>
              <w:t>China Telecom</w:t>
            </w:r>
          </w:p>
        </w:tc>
        <w:tc>
          <w:tcPr>
            <w:tcW w:w="7654" w:type="dxa"/>
          </w:tcPr>
          <w:p w14:paraId="68EB9F90" w14:textId="77777777" w:rsidR="00DC24F3" w:rsidRPr="00B3588C" w:rsidRDefault="00DC24F3"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the angle measurement based solution for sidelink positioning</w:t>
            </w:r>
          </w:p>
          <w:p w14:paraId="32553ECA" w14:textId="77777777" w:rsidR="00A9030F" w:rsidRPr="00B3588C" w:rsidRDefault="00A9030F"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Consider the RTT measurement based solution for sidelink positioning</w:t>
            </w:r>
          </w:p>
          <w:p w14:paraId="0B569F4E" w14:textId="77777777" w:rsidR="00A9030F" w:rsidRPr="00B3588C" w:rsidRDefault="00A9030F"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Consider the TDOA measurement based solution for sidelink positioning</w:t>
            </w:r>
          </w:p>
        </w:tc>
      </w:tr>
      <w:tr w:rsidR="00BB0459" w:rsidRPr="00B3588C" w14:paraId="19951881" w14:textId="77777777" w:rsidTr="00C72D54">
        <w:tc>
          <w:tcPr>
            <w:tcW w:w="1975" w:type="dxa"/>
          </w:tcPr>
          <w:p w14:paraId="0FA3AE45" w14:textId="77777777" w:rsidR="00BB0459" w:rsidRPr="00B3588C" w:rsidRDefault="00BB0459" w:rsidP="00B3588C">
            <w:pPr>
              <w:pStyle w:val="BodyText"/>
              <w:spacing w:after="0"/>
              <w:rPr>
                <w:sz w:val="20"/>
                <w:szCs w:val="20"/>
              </w:rPr>
            </w:pPr>
            <w:r w:rsidRPr="00B3588C">
              <w:rPr>
                <w:sz w:val="20"/>
                <w:szCs w:val="20"/>
              </w:rPr>
              <w:t>Qualcomm</w:t>
            </w:r>
          </w:p>
        </w:tc>
        <w:tc>
          <w:tcPr>
            <w:tcW w:w="7654" w:type="dxa"/>
          </w:tcPr>
          <w:p w14:paraId="15613DB3"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a SL-RTT positioning method, wherein at least 2 devices transmit and receive SL-PRS waveform(s) and perform SL Rx-Tx measurements</w:t>
            </w:r>
          </w:p>
          <w:p w14:paraId="4E88AB15" w14:textId="77777777" w:rsidR="00030BAC" w:rsidRDefault="00030BAC" w:rsidP="00B3588C">
            <w:pPr>
              <w:tabs>
                <w:tab w:val="left" w:pos="420"/>
              </w:tabs>
              <w:autoSpaceDE w:val="0"/>
              <w:autoSpaceDN w:val="0"/>
              <w:adjustRightInd w:val="0"/>
              <w:snapToGrid w:val="0"/>
              <w:jc w:val="both"/>
              <w:rPr>
                <w:rFonts w:eastAsia="SimSun"/>
                <w:sz w:val="20"/>
                <w:szCs w:val="20"/>
              </w:rPr>
            </w:pPr>
          </w:p>
          <w:p w14:paraId="6C18212A"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both single-sided and double-sided SL-RTT methods</w:t>
            </w:r>
          </w:p>
          <w:p w14:paraId="74BD2E9B" w14:textId="77777777" w:rsidR="00030BAC" w:rsidRDefault="00030BAC" w:rsidP="00B3588C">
            <w:pPr>
              <w:tabs>
                <w:tab w:val="left" w:pos="420"/>
              </w:tabs>
              <w:autoSpaceDE w:val="0"/>
              <w:autoSpaceDN w:val="0"/>
              <w:adjustRightInd w:val="0"/>
              <w:snapToGrid w:val="0"/>
              <w:jc w:val="both"/>
              <w:rPr>
                <w:rFonts w:eastAsia="SimSun"/>
                <w:sz w:val="20"/>
                <w:szCs w:val="20"/>
              </w:rPr>
            </w:pPr>
          </w:p>
          <w:p w14:paraId="18B1F54F" w14:textId="77777777" w:rsidR="00BB0459"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SL-</w:t>
            </w:r>
            <w:proofErr w:type="spellStart"/>
            <w:r w:rsidRPr="00B3588C">
              <w:rPr>
                <w:rFonts w:eastAsia="SimSun"/>
                <w:sz w:val="20"/>
                <w:szCs w:val="20"/>
              </w:rPr>
              <w:t>AoA</w:t>
            </w:r>
            <w:proofErr w:type="spellEnd"/>
            <w:r w:rsidRPr="00B3588C">
              <w:rPr>
                <w:rFonts w:eastAsia="SimSun"/>
                <w:sz w:val="20"/>
                <w:szCs w:val="20"/>
              </w:rPr>
              <w:t xml:space="preserve"> positioning method</w:t>
            </w:r>
          </w:p>
          <w:p w14:paraId="7E1C9B0E" w14:textId="77777777" w:rsidR="007A2ED7" w:rsidRPr="00B3588C" w:rsidRDefault="007A2ED7" w:rsidP="00B3588C">
            <w:pPr>
              <w:tabs>
                <w:tab w:val="left" w:pos="420"/>
              </w:tabs>
              <w:autoSpaceDE w:val="0"/>
              <w:autoSpaceDN w:val="0"/>
              <w:adjustRightInd w:val="0"/>
              <w:snapToGrid w:val="0"/>
              <w:jc w:val="both"/>
              <w:rPr>
                <w:rFonts w:eastAsia="SimSun"/>
                <w:sz w:val="20"/>
                <w:szCs w:val="20"/>
              </w:rPr>
            </w:pPr>
          </w:p>
          <w:p w14:paraId="2A75739B"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For devices with a limited number of Tx antennas, SL-RTT and SL-</w:t>
            </w:r>
            <w:proofErr w:type="spellStart"/>
            <w:r w:rsidRPr="00B3588C">
              <w:rPr>
                <w:rFonts w:eastAsia="SimSun"/>
                <w:sz w:val="20"/>
                <w:szCs w:val="20"/>
              </w:rPr>
              <w:t>AoA</w:t>
            </w:r>
            <w:proofErr w:type="spellEnd"/>
            <w:r w:rsidRPr="00B3588C">
              <w:rPr>
                <w:rFonts w:eastAsia="SimSun"/>
                <w:sz w:val="20"/>
                <w:szCs w:val="20"/>
              </w:rPr>
              <w:t xml:space="preserve"> are more suitable and effective methods than the RSRP-based SL-</w:t>
            </w:r>
            <w:proofErr w:type="spellStart"/>
            <w:r w:rsidRPr="00B3588C">
              <w:rPr>
                <w:rFonts w:eastAsia="SimSun"/>
                <w:sz w:val="20"/>
                <w:szCs w:val="20"/>
              </w:rPr>
              <w:t>AoD</w:t>
            </w:r>
            <w:proofErr w:type="spellEnd"/>
            <w:r w:rsidRPr="00B3588C">
              <w:rPr>
                <w:rFonts w:eastAsia="SimSun"/>
                <w:sz w:val="20"/>
                <w:szCs w:val="20"/>
              </w:rPr>
              <w:t xml:space="preserve"> approach</w:t>
            </w:r>
          </w:p>
          <w:p w14:paraId="76E0BD2C" w14:textId="77777777" w:rsidR="007A2ED7" w:rsidRDefault="007A2ED7" w:rsidP="00B3588C">
            <w:pPr>
              <w:tabs>
                <w:tab w:val="left" w:pos="420"/>
              </w:tabs>
              <w:autoSpaceDE w:val="0"/>
              <w:autoSpaceDN w:val="0"/>
              <w:adjustRightInd w:val="0"/>
              <w:snapToGrid w:val="0"/>
              <w:jc w:val="both"/>
              <w:rPr>
                <w:rFonts w:eastAsia="SimSun"/>
                <w:sz w:val="20"/>
                <w:szCs w:val="20"/>
              </w:rPr>
            </w:pPr>
          </w:p>
          <w:p w14:paraId="26C64635"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From RAN1 perspective, SL-only positioning corresponds to a positioning mode wherein all the UEs performs SL positioning/ranging measurements and location/range is computed using measurements derived on SL without network involvement</w:t>
            </w:r>
          </w:p>
          <w:p w14:paraId="1F803799" w14:textId="77777777" w:rsidR="007A2ED7" w:rsidRDefault="007A2ED7" w:rsidP="00B3588C">
            <w:pPr>
              <w:tabs>
                <w:tab w:val="left" w:pos="420"/>
              </w:tabs>
              <w:autoSpaceDE w:val="0"/>
              <w:autoSpaceDN w:val="0"/>
              <w:adjustRightInd w:val="0"/>
              <w:snapToGrid w:val="0"/>
              <w:jc w:val="both"/>
              <w:rPr>
                <w:rFonts w:eastAsia="SimSun"/>
                <w:sz w:val="20"/>
                <w:szCs w:val="20"/>
              </w:rPr>
            </w:pPr>
          </w:p>
          <w:p w14:paraId="14E1A1FB" w14:textId="77777777" w:rsidR="0050584D" w:rsidRPr="00B3588C" w:rsidRDefault="0050584D"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UE Rx-Tx time difference measurements derived on SL-PRS to enable SL-RTT ranging</w:t>
            </w:r>
          </w:p>
          <w:p w14:paraId="2F0FD2E8" w14:textId="77777777" w:rsidR="007A2ED7" w:rsidRDefault="007A2ED7" w:rsidP="00B3588C">
            <w:pPr>
              <w:tabs>
                <w:tab w:val="left" w:pos="420"/>
              </w:tabs>
              <w:autoSpaceDE w:val="0"/>
              <w:autoSpaceDN w:val="0"/>
              <w:adjustRightInd w:val="0"/>
              <w:snapToGrid w:val="0"/>
              <w:jc w:val="both"/>
              <w:rPr>
                <w:rFonts w:eastAsia="SimSun"/>
                <w:sz w:val="20"/>
                <w:szCs w:val="20"/>
              </w:rPr>
            </w:pPr>
          </w:p>
          <w:p w14:paraId="0D1AD504" w14:textId="77777777" w:rsidR="00D01A95" w:rsidRPr="00B3588C" w:rsidRDefault="00D01A95"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angle of arrival (both azimuth and zenith angles) measurements to enable SL-</w:t>
            </w:r>
            <w:proofErr w:type="spellStart"/>
            <w:r w:rsidRPr="00B3588C">
              <w:rPr>
                <w:rFonts w:eastAsia="SimSun"/>
                <w:sz w:val="20"/>
                <w:szCs w:val="20"/>
              </w:rPr>
              <w:t>AoA</w:t>
            </w:r>
            <w:proofErr w:type="spellEnd"/>
            <w:r w:rsidRPr="00B3588C">
              <w:rPr>
                <w:rFonts w:eastAsia="SimSun"/>
                <w:sz w:val="20"/>
                <w:szCs w:val="20"/>
              </w:rPr>
              <w:t xml:space="preserve"> positioning</w:t>
            </w:r>
          </w:p>
          <w:p w14:paraId="596ABFE9" w14:textId="77777777" w:rsidR="007A2ED7" w:rsidRDefault="007A2ED7" w:rsidP="00B3588C">
            <w:pPr>
              <w:tabs>
                <w:tab w:val="left" w:pos="420"/>
              </w:tabs>
              <w:autoSpaceDE w:val="0"/>
              <w:autoSpaceDN w:val="0"/>
              <w:adjustRightInd w:val="0"/>
              <w:snapToGrid w:val="0"/>
              <w:jc w:val="both"/>
              <w:rPr>
                <w:rFonts w:eastAsia="SimSun"/>
                <w:sz w:val="20"/>
                <w:szCs w:val="20"/>
              </w:rPr>
            </w:pPr>
          </w:p>
          <w:p w14:paraId="6F513618" w14:textId="77777777" w:rsidR="00D01A95" w:rsidRPr="00B3588C" w:rsidRDefault="00D01A95"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If SL-</w:t>
            </w:r>
            <w:proofErr w:type="spellStart"/>
            <w:r w:rsidRPr="00B3588C">
              <w:rPr>
                <w:rFonts w:eastAsia="SimSun"/>
                <w:sz w:val="20"/>
                <w:szCs w:val="20"/>
              </w:rPr>
              <w:t>TDoA</w:t>
            </w:r>
            <w:proofErr w:type="spellEnd"/>
            <w:r w:rsidRPr="00B3588C">
              <w:rPr>
                <w:rFonts w:eastAsia="SimSun"/>
                <w:sz w:val="20"/>
                <w:szCs w:val="20"/>
              </w:rPr>
              <w:t xml:space="preserve"> and SL-</w:t>
            </w:r>
            <w:proofErr w:type="spellStart"/>
            <w:r w:rsidRPr="00B3588C">
              <w:rPr>
                <w:rFonts w:eastAsia="SimSun"/>
                <w:sz w:val="20"/>
                <w:szCs w:val="20"/>
              </w:rPr>
              <w:t>AoD</w:t>
            </w:r>
            <w:proofErr w:type="spellEnd"/>
            <w:r w:rsidRPr="00B3588C">
              <w:rPr>
                <w:rFonts w:eastAsia="SimSun"/>
                <w:sz w:val="20"/>
                <w:szCs w:val="20"/>
              </w:rPr>
              <w:t xml:space="preserve"> are supported, introduce RSTD, RSRP, and RSRPP measurements</w:t>
            </w:r>
          </w:p>
        </w:tc>
      </w:tr>
      <w:tr w:rsidR="00613508" w:rsidRPr="00B3588C" w14:paraId="0DE8B7CC" w14:textId="77777777" w:rsidTr="00C72D54">
        <w:tc>
          <w:tcPr>
            <w:tcW w:w="1975" w:type="dxa"/>
          </w:tcPr>
          <w:p w14:paraId="07D9C1FE" w14:textId="77777777" w:rsidR="00613508" w:rsidRPr="0076325C" w:rsidRDefault="0076325C" w:rsidP="00B3588C">
            <w:pPr>
              <w:pStyle w:val="BodyText"/>
              <w:spacing w:after="0"/>
              <w:rPr>
                <w:rFonts w:eastAsia="SimSun"/>
                <w:sz w:val="20"/>
                <w:szCs w:val="20"/>
                <w:lang w:eastAsia="ko-KR"/>
              </w:rPr>
            </w:pPr>
            <w:r w:rsidRPr="0076325C">
              <w:rPr>
                <w:rFonts w:eastAsia="SimSun"/>
                <w:sz w:val="20"/>
                <w:szCs w:val="20"/>
                <w:lang w:eastAsia="ko-KR"/>
              </w:rPr>
              <w:t>ROBERT BOSCH GmbH</w:t>
            </w:r>
          </w:p>
        </w:tc>
        <w:tc>
          <w:tcPr>
            <w:tcW w:w="7654" w:type="dxa"/>
          </w:tcPr>
          <w:p w14:paraId="47F3D86F" w14:textId="77777777" w:rsidR="00613508" w:rsidRPr="00B3588C" w:rsidRDefault="00613508"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For studying sidelink positioning method (e.g., TDO, RTT, AOA/D, …) consider the relevant positioning technique (e.g., relative, ranging, or absolute) and the deployment scenario</w:t>
            </w:r>
          </w:p>
          <w:p w14:paraId="70C2E5C6" w14:textId="77777777" w:rsidR="00AD0A50" w:rsidRDefault="00AD0A50" w:rsidP="00B3588C">
            <w:pPr>
              <w:tabs>
                <w:tab w:val="left" w:pos="420"/>
              </w:tabs>
              <w:autoSpaceDE w:val="0"/>
              <w:autoSpaceDN w:val="0"/>
              <w:adjustRightInd w:val="0"/>
              <w:snapToGrid w:val="0"/>
              <w:jc w:val="both"/>
              <w:rPr>
                <w:rFonts w:eastAsia="SimSun"/>
                <w:sz w:val="20"/>
                <w:szCs w:val="20"/>
              </w:rPr>
            </w:pPr>
          </w:p>
          <w:p w14:paraId="7FF5D9C2" w14:textId="77777777" w:rsidR="009F38C4" w:rsidRPr="00B3588C" w:rsidRDefault="009F38C4"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sidelink positioning techniques considering both LOS and NLOS conditions</w:t>
            </w:r>
          </w:p>
          <w:p w14:paraId="15AFD8FF" w14:textId="77777777" w:rsidR="00AD0A50" w:rsidRDefault="00AD0A50" w:rsidP="00B3588C">
            <w:pPr>
              <w:tabs>
                <w:tab w:val="left" w:pos="420"/>
              </w:tabs>
              <w:autoSpaceDE w:val="0"/>
              <w:autoSpaceDN w:val="0"/>
              <w:adjustRightInd w:val="0"/>
              <w:snapToGrid w:val="0"/>
              <w:jc w:val="both"/>
              <w:rPr>
                <w:rFonts w:eastAsia="SimSun"/>
                <w:sz w:val="20"/>
                <w:szCs w:val="20"/>
              </w:rPr>
            </w:pPr>
          </w:p>
          <w:p w14:paraId="1624694F" w14:textId="77777777" w:rsidR="00E0000A" w:rsidRPr="00B3588C" w:rsidRDefault="00E0000A"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carrier phase based positioning for sidelink positioning techniques</w:t>
            </w:r>
          </w:p>
        </w:tc>
      </w:tr>
      <w:tr w:rsidR="00BB7450" w:rsidRPr="00B3588C" w14:paraId="70D59038" w14:textId="77777777" w:rsidTr="00C72D54">
        <w:tc>
          <w:tcPr>
            <w:tcW w:w="1975" w:type="dxa"/>
          </w:tcPr>
          <w:p w14:paraId="33DFB426" w14:textId="77777777" w:rsidR="00BB7450" w:rsidRPr="00B3588C" w:rsidRDefault="00BB7450" w:rsidP="00B3588C">
            <w:pPr>
              <w:pStyle w:val="BodyText"/>
              <w:spacing w:after="0"/>
              <w:rPr>
                <w:sz w:val="20"/>
                <w:szCs w:val="20"/>
              </w:rPr>
            </w:pPr>
            <w:r w:rsidRPr="00B3588C">
              <w:rPr>
                <w:sz w:val="20"/>
                <w:szCs w:val="20"/>
              </w:rPr>
              <w:t>Apple</w:t>
            </w:r>
          </w:p>
        </w:tc>
        <w:tc>
          <w:tcPr>
            <w:tcW w:w="7654" w:type="dxa"/>
          </w:tcPr>
          <w:p w14:paraId="280EE1A2" w14:textId="77777777" w:rsidR="00BB7450" w:rsidRPr="00B3588C" w:rsidRDefault="00BB7450" w:rsidP="00B3588C">
            <w:pPr>
              <w:jc w:val="both"/>
              <w:rPr>
                <w:sz w:val="20"/>
                <w:szCs w:val="20"/>
              </w:rPr>
            </w:pPr>
            <w:r w:rsidRPr="00B3588C">
              <w:rPr>
                <w:sz w:val="20"/>
                <w:szCs w:val="20"/>
              </w:rPr>
              <w:t>As a first step, RAN1 should decide which of the existing Uu RAN-based positioning techniques are suitable to be re-designed for SL positioning. Candidate SL-positioning schemes are:</w:t>
            </w:r>
          </w:p>
          <w:p w14:paraId="5DF2D6CC" w14:textId="77777777" w:rsidR="00BB7450" w:rsidRPr="00B3588C" w:rsidRDefault="00BB7450" w:rsidP="00B3588C">
            <w:pPr>
              <w:jc w:val="both"/>
              <w:rPr>
                <w:sz w:val="20"/>
                <w:szCs w:val="20"/>
              </w:rPr>
            </w:pPr>
          </w:p>
          <w:tbl>
            <w:tblPr>
              <w:tblStyle w:val="TableGrid"/>
              <w:tblW w:w="0" w:type="auto"/>
              <w:tblLook w:val="04A0" w:firstRow="1" w:lastRow="0" w:firstColumn="1" w:lastColumn="0" w:noHBand="0" w:noVBand="1"/>
            </w:tblPr>
            <w:tblGrid>
              <w:gridCol w:w="1263"/>
              <w:gridCol w:w="1965"/>
              <w:gridCol w:w="2020"/>
              <w:gridCol w:w="2180"/>
            </w:tblGrid>
            <w:tr w:rsidR="00BB7450" w:rsidRPr="00B3588C" w14:paraId="4C8F227A" w14:textId="77777777" w:rsidTr="00A8350B">
              <w:tc>
                <w:tcPr>
                  <w:tcW w:w="1345" w:type="dxa"/>
                </w:tcPr>
                <w:p w14:paraId="48272CDF" w14:textId="77777777" w:rsidR="00BB7450" w:rsidRPr="00B3588C" w:rsidRDefault="00BB7450" w:rsidP="00B3588C">
                  <w:pPr>
                    <w:rPr>
                      <w:sz w:val="20"/>
                      <w:szCs w:val="20"/>
                    </w:rPr>
                  </w:pPr>
                </w:p>
              </w:tc>
              <w:tc>
                <w:tcPr>
                  <w:tcW w:w="2520" w:type="dxa"/>
                </w:tcPr>
                <w:p w14:paraId="21F13BE8" w14:textId="77777777" w:rsidR="00BB7450" w:rsidRPr="00B3588C" w:rsidRDefault="00BB7450" w:rsidP="00B3588C">
                  <w:pPr>
                    <w:jc w:val="center"/>
                    <w:rPr>
                      <w:sz w:val="20"/>
                      <w:szCs w:val="20"/>
                    </w:rPr>
                  </w:pPr>
                  <w:r w:rsidRPr="00B3588C">
                    <w:rPr>
                      <w:sz w:val="20"/>
                      <w:szCs w:val="20"/>
                    </w:rPr>
                    <w:t>DL based positioning</w:t>
                  </w:r>
                </w:p>
              </w:tc>
              <w:tc>
                <w:tcPr>
                  <w:tcW w:w="2610" w:type="dxa"/>
                </w:tcPr>
                <w:p w14:paraId="3E940567" w14:textId="77777777" w:rsidR="00BB7450" w:rsidRPr="00B3588C" w:rsidRDefault="00BB7450" w:rsidP="00B3588C">
                  <w:pPr>
                    <w:jc w:val="center"/>
                    <w:rPr>
                      <w:sz w:val="20"/>
                      <w:szCs w:val="20"/>
                    </w:rPr>
                  </w:pPr>
                  <w:r w:rsidRPr="00B3588C">
                    <w:rPr>
                      <w:sz w:val="20"/>
                      <w:szCs w:val="20"/>
                    </w:rPr>
                    <w:t>UL based positioning</w:t>
                  </w:r>
                </w:p>
              </w:tc>
              <w:tc>
                <w:tcPr>
                  <w:tcW w:w="2875" w:type="dxa"/>
                </w:tcPr>
                <w:p w14:paraId="4FA01D41" w14:textId="77777777" w:rsidR="00BB7450" w:rsidRPr="00B3588C" w:rsidRDefault="00BB7450" w:rsidP="00B3588C">
                  <w:pPr>
                    <w:jc w:val="center"/>
                    <w:rPr>
                      <w:sz w:val="20"/>
                      <w:szCs w:val="20"/>
                    </w:rPr>
                  </w:pPr>
                  <w:r w:rsidRPr="00B3588C">
                    <w:rPr>
                      <w:sz w:val="20"/>
                      <w:szCs w:val="20"/>
                    </w:rPr>
                    <w:t>DL and UL based positioning</w:t>
                  </w:r>
                </w:p>
              </w:tc>
            </w:tr>
            <w:tr w:rsidR="00BB7450" w:rsidRPr="00B3588C" w14:paraId="3D9049EB" w14:textId="77777777" w:rsidTr="00A8350B">
              <w:trPr>
                <w:trHeight w:val="188"/>
              </w:trPr>
              <w:tc>
                <w:tcPr>
                  <w:tcW w:w="1345" w:type="dxa"/>
                </w:tcPr>
                <w:p w14:paraId="2A2A7053" w14:textId="77777777" w:rsidR="00BB7450" w:rsidRPr="00B3588C" w:rsidRDefault="00BB7450" w:rsidP="00B3588C">
                  <w:pPr>
                    <w:rPr>
                      <w:sz w:val="20"/>
                      <w:szCs w:val="20"/>
                    </w:rPr>
                  </w:pPr>
                  <w:r w:rsidRPr="00B3588C">
                    <w:rPr>
                      <w:sz w:val="20"/>
                      <w:szCs w:val="20"/>
                    </w:rPr>
                    <w:t>Techniques</w:t>
                  </w:r>
                </w:p>
              </w:tc>
              <w:tc>
                <w:tcPr>
                  <w:tcW w:w="2520" w:type="dxa"/>
                </w:tcPr>
                <w:p w14:paraId="3923D700" w14:textId="77777777" w:rsidR="00BB7450" w:rsidRPr="00B3588C" w:rsidRDefault="00BB7450" w:rsidP="00B3588C">
                  <w:pPr>
                    <w:jc w:val="center"/>
                    <w:rPr>
                      <w:sz w:val="20"/>
                      <w:szCs w:val="20"/>
                    </w:rPr>
                  </w:pPr>
                  <w:r w:rsidRPr="00B3588C">
                    <w:rPr>
                      <w:sz w:val="20"/>
                      <w:szCs w:val="20"/>
                    </w:rPr>
                    <w:t>SL-TDOA-1 (DL-like),</w:t>
                  </w:r>
                </w:p>
                <w:p w14:paraId="2EFBF358" w14:textId="77777777" w:rsidR="00BB7450" w:rsidRPr="00B3588C" w:rsidRDefault="00BB7450" w:rsidP="00B3588C">
                  <w:pPr>
                    <w:jc w:val="center"/>
                    <w:rPr>
                      <w:sz w:val="20"/>
                      <w:szCs w:val="20"/>
                    </w:rPr>
                  </w:pPr>
                  <w:r w:rsidRPr="00B3588C">
                    <w:rPr>
                      <w:sz w:val="20"/>
                      <w:szCs w:val="20"/>
                    </w:rPr>
                    <w:t>SL-</w:t>
                  </w:r>
                  <w:proofErr w:type="spellStart"/>
                  <w:r w:rsidRPr="00B3588C">
                    <w:rPr>
                      <w:sz w:val="20"/>
                      <w:szCs w:val="20"/>
                    </w:rPr>
                    <w:t>AoD</w:t>
                  </w:r>
                  <w:proofErr w:type="spellEnd"/>
                </w:p>
              </w:tc>
              <w:tc>
                <w:tcPr>
                  <w:tcW w:w="2610" w:type="dxa"/>
                </w:tcPr>
                <w:p w14:paraId="12B3305E" w14:textId="77777777" w:rsidR="00BB7450" w:rsidRPr="00B3588C" w:rsidRDefault="00BB7450" w:rsidP="00B3588C">
                  <w:pPr>
                    <w:jc w:val="center"/>
                    <w:rPr>
                      <w:sz w:val="20"/>
                      <w:szCs w:val="20"/>
                    </w:rPr>
                  </w:pPr>
                  <w:r w:rsidRPr="00B3588C">
                    <w:rPr>
                      <w:sz w:val="20"/>
                      <w:szCs w:val="20"/>
                    </w:rPr>
                    <w:t>SL-TDOA-2 (UL-like),</w:t>
                  </w:r>
                </w:p>
                <w:p w14:paraId="7F533EDE" w14:textId="77777777" w:rsidR="00BB7450" w:rsidRPr="00B3588C" w:rsidRDefault="00BB7450" w:rsidP="00B3588C">
                  <w:pPr>
                    <w:jc w:val="center"/>
                    <w:rPr>
                      <w:sz w:val="20"/>
                      <w:szCs w:val="20"/>
                    </w:rPr>
                  </w:pPr>
                  <w:r w:rsidRPr="00B3588C">
                    <w:rPr>
                      <w:sz w:val="20"/>
                      <w:szCs w:val="20"/>
                    </w:rPr>
                    <w:t>SL-</w:t>
                  </w:r>
                  <w:proofErr w:type="spellStart"/>
                  <w:r w:rsidRPr="00B3588C">
                    <w:rPr>
                      <w:sz w:val="20"/>
                      <w:szCs w:val="20"/>
                    </w:rPr>
                    <w:t>AoA</w:t>
                  </w:r>
                  <w:proofErr w:type="spellEnd"/>
                </w:p>
              </w:tc>
              <w:tc>
                <w:tcPr>
                  <w:tcW w:w="2875" w:type="dxa"/>
                </w:tcPr>
                <w:p w14:paraId="379FB7BF" w14:textId="77777777" w:rsidR="00BB7450" w:rsidRPr="00B3588C" w:rsidRDefault="00BB7450" w:rsidP="00B3588C">
                  <w:pPr>
                    <w:jc w:val="center"/>
                    <w:rPr>
                      <w:sz w:val="20"/>
                      <w:szCs w:val="20"/>
                    </w:rPr>
                  </w:pPr>
                  <w:r w:rsidRPr="00B3588C">
                    <w:rPr>
                      <w:sz w:val="20"/>
                      <w:szCs w:val="20"/>
                    </w:rPr>
                    <w:t>SL-multi-cell RTT,</w:t>
                  </w:r>
                </w:p>
                <w:p w14:paraId="0558DFD9" w14:textId="77777777" w:rsidR="00BB7450" w:rsidRPr="00B3588C" w:rsidRDefault="00BB7450" w:rsidP="00B3588C">
                  <w:pPr>
                    <w:jc w:val="center"/>
                    <w:rPr>
                      <w:sz w:val="20"/>
                      <w:szCs w:val="20"/>
                    </w:rPr>
                  </w:pPr>
                  <w:r w:rsidRPr="00B3588C">
                    <w:rPr>
                      <w:sz w:val="20"/>
                      <w:szCs w:val="20"/>
                    </w:rPr>
                    <w:t>SL-E-CID Type positioning</w:t>
                  </w:r>
                </w:p>
              </w:tc>
            </w:tr>
          </w:tbl>
          <w:p w14:paraId="63709E27" w14:textId="77777777" w:rsidR="00BB7450" w:rsidRDefault="00BB7450" w:rsidP="00B3588C">
            <w:pPr>
              <w:tabs>
                <w:tab w:val="left" w:pos="420"/>
              </w:tabs>
              <w:autoSpaceDE w:val="0"/>
              <w:autoSpaceDN w:val="0"/>
              <w:adjustRightInd w:val="0"/>
              <w:snapToGrid w:val="0"/>
              <w:jc w:val="both"/>
              <w:rPr>
                <w:rFonts w:eastAsia="SimSun"/>
                <w:sz w:val="20"/>
                <w:szCs w:val="20"/>
              </w:rPr>
            </w:pPr>
          </w:p>
          <w:p w14:paraId="72701994" w14:textId="77777777" w:rsidR="002D2735" w:rsidRPr="004E0476" w:rsidRDefault="002D2735" w:rsidP="002D2735">
            <w:pPr>
              <w:pStyle w:val="maintext"/>
              <w:spacing w:before="0" w:after="0"/>
              <w:ind w:firstLineChars="0" w:firstLine="0"/>
              <w:rPr>
                <w:spacing w:val="-2"/>
              </w:rPr>
            </w:pPr>
            <w:r w:rsidRPr="004E0476">
              <w:rPr>
                <w:spacing w:val="-2"/>
              </w:rPr>
              <w:lastRenderedPageBreak/>
              <w:t>Issues to be addressed include:</w:t>
            </w:r>
          </w:p>
          <w:p w14:paraId="519233AF" w14:textId="77777777" w:rsidR="002D2735" w:rsidRPr="002D2735" w:rsidRDefault="002D2735" w:rsidP="002D2735">
            <w:pPr>
              <w:pStyle w:val="maintext"/>
              <w:spacing w:before="0" w:after="0"/>
              <w:ind w:firstLineChars="0" w:firstLine="0"/>
              <w:rPr>
                <w:spacing w:val="-2"/>
              </w:rPr>
            </w:pPr>
            <w:r w:rsidRPr="004E0476">
              <w:rPr>
                <w:spacing w:val="-2"/>
              </w:rPr>
              <w:t>Establishment of a common synchronization reference and the positioning reference UE (for TDOA based schemes)</w:t>
            </w:r>
          </w:p>
        </w:tc>
      </w:tr>
      <w:tr w:rsidR="001E5430" w:rsidRPr="00B3588C" w14:paraId="67D533D5" w14:textId="77777777" w:rsidTr="00C72D54">
        <w:tc>
          <w:tcPr>
            <w:tcW w:w="1975" w:type="dxa"/>
          </w:tcPr>
          <w:p w14:paraId="4C0AB7C4" w14:textId="77777777" w:rsidR="001E5430" w:rsidRPr="00B3588C" w:rsidRDefault="001E5430" w:rsidP="00B3588C">
            <w:pPr>
              <w:pStyle w:val="BodyText"/>
              <w:spacing w:after="0"/>
              <w:rPr>
                <w:sz w:val="20"/>
                <w:szCs w:val="20"/>
              </w:rPr>
            </w:pPr>
            <w:r w:rsidRPr="00B3588C">
              <w:rPr>
                <w:sz w:val="20"/>
                <w:szCs w:val="20"/>
              </w:rPr>
              <w:lastRenderedPageBreak/>
              <w:t>Xiaomi</w:t>
            </w:r>
          </w:p>
        </w:tc>
        <w:tc>
          <w:tcPr>
            <w:tcW w:w="7654" w:type="dxa"/>
          </w:tcPr>
          <w:p w14:paraId="5238CB1F" w14:textId="77777777" w:rsidR="001E5430" w:rsidRPr="00B3588C" w:rsidRDefault="001E5430" w:rsidP="00B3588C">
            <w:pPr>
              <w:jc w:val="both"/>
              <w:rPr>
                <w:sz w:val="20"/>
                <w:szCs w:val="20"/>
              </w:rPr>
            </w:pPr>
            <w:r w:rsidRPr="00B3588C">
              <w:rPr>
                <w:sz w:val="20"/>
                <w:szCs w:val="20"/>
              </w:rPr>
              <w:t>Round trip time measurement and measurement report exchange are supported in NR sidelink ranging.</w:t>
            </w:r>
          </w:p>
        </w:tc>
      </w:tr>
      <w:tr w:rsidR="00B660D7" w:rsidRPr="00B3588C" w14:paraId="1972D655" w14:textId="77777777" w:rsidTr="00C72D54">
        <w:tc>
          <w:tcPr>
            <w:tcW w:w="1975" w:type="dxa"/>
          </w:tcPr>
          <w:p w14:paraId="79326ED5" w14:textId="77777777" w:rsidR="00B660D7" w:rsidRPr="00B3588C" w:rsidRDefault="00B660D7" w:rsidP="00B3588C">
            <w:pPr>
              <w:pStyle w:val="BodyText"/>
              <w:spacing w:after="0"/>
              <w:rPr>
                <w:sz w:val="20"/>
                <w:szCs w:val="20"/>
              </w:rPr>
            </w:pPr>
            <w:r w:rsidRPr="00B3588C">
              <w:rPr>
                <w:sz w:val="20"/>
                <w:szCs w:val="20"/>
              </w:rPr>
              <w:t>Sharp</w:t>
            </w:r>
          </w:p>
        </w:tc>
        <w:tc>
          <w:tcPr>
            <w:tcW w:w="7654" w:type="dxa"/>
          </w:tcPr>
          <w:p w14:paraId="1ED2D645" w14:textId="77777777" w:rsidR="00B660D7" w:rsidRPr="00B3588C" w:rsidRDefault="00B660D7" w:rsidP="00B3588C">
            <w:pPr>
              <w:jc w:val="both"/>
              <w:rPr>
                <w:sz w:val="20"/>
                <w:szCs w:val="20"/>
              </w:rPr>
            </w:pPr>
            <w:r w:rsidRPr="00B3588C">
              <w:rPr>
                <w:sz w:val="20"/>
                <w:szCs w:val="20"/>
              </w:rPr>
              <w:t>As the potential positioning methods for sidelink, whether/which of the Rel-16/17 positioning technologies are reused for sidelink positioning should be discussed</w:t>
            </w:r>
          </w:p>
        </w:tc>
      </w:tr>
      <w:tr w:rsidR="00063895" w:rsidRPr="00B3588C" w14:paraId="3834C113" w14:textId="77777777" w:rsidTr="00C72D54">
        <w:tc>
          <w:tcPr>
            <w:tcW w:w="1975" w:type="dxa"/>
          </w:tcPr>
          <w:p w14:paraId="6595365F" w14:textId="77777777" w:rsidR="00063895" w:rsidRPr="00B3588C" w:rsidRDefault="00063895" w:rsidP="00B3588C">
            <w:pPr>
              <w:pStyle w:val="BodyText"/>
              <w:spacing w:after="0"/>
              <w:rPr>
                <w:sz w:val="20"/>
                <w:szCs w:val="20"/>
              </w:rPr>
            </w:pPr>
            <w:r w:rsidRPr="00B3588C">
              <w:rPr>
                <w:sz w:val="20"/>
                <w:szCs w:val="20"/>
              </w:rPr>
              <w:t>OPPO</w:t>
            </w:r>
          </w:p>
        </w:tc>
        <w:tc>
          <w:tcPr>
            <w:tcW w:w="7654" w:type="dxa"/>
          </w:tcPr>
          <w:p w14:paraId="2853BCE5" w14:textId="77777777" w:rsidR="00063895" w:rsidRPr="00B3588C" w:rsidRDefault="00063895" w:rsidP="00B3588C">
            <w:pPr>
              <w:jc w:val="both"/>
              <w:rPr>
                <w:sz w:val="20"/>
                <w:szCs w:val="20"/>
              </w:rPr>
            </w:pPr>
            <w:r w:rsidRPr="00B3588C">
              <w:rPr>
                <w:sz w:val="20"/>
                <w:szCs w:val="20"/>
              </w:rPr>
              <w:t xml:space="preserve">OTDOA, RTT, and </w:t>
            </w:r>
            <w:proofErr w:type="spellStart"/>
            <w:r w:rsidRPr="00B3588C">
              <w:rPr>
                <w:sz w:val="20"/>
                <w:szCs w:val="20"/>
              </w:rPr>
              <w:t>AoA</w:t>
            </w:r>
            <w:proofErr w:type="spellEnd"/>
            <w:r w:rsidRPr="00B3588C">
              <w:rPr>
                <w:sz w:val="20"/>
                <w:szCs w:val="20"/>
              </w:rPr>
              <w:t>/</w:t>
            </w:r>
            <w:proofErr w:type="spellStart"/>
            <w:r w:rsidRPr="00B3588C">
              <w:rPr>
                <w:sz w:val="20"/>
                <w:szCs w:val="20"/>
              </w:rPr>
              <w:t>AoD</w:t>
            </w:r>
            <w:proofErr w:type="spellEnd"/>
            <w:r w:rsidRPr="00B3588C">
              <w:rPr>
                <w:sz w:val="20"/>
                <w:szCs w:val="20"/>
              </w:rPr>
              <w:t xml:space="preserve"> based positioning methods should be studied for UE-based or UE-assisted absolute positioning, and RTT based and </w:t>
            </w:r>
            <w:proofErr w:type="spellStart"/>
            <w:r w:rsidRPr="00B3588C">
              <w:rPr>
                <w:sz w:val="20"/>
                <w:szCs w:val="20"/>
              </w:rPr>
              <w:t>AoA</w:t>
            </w:r>
            <w:proofErr w:type="spellEnd"/>
            <w:r w:rsidRPr="00B3588C">
              <w:rPr>
                <w:sz w:val="20"/>
                <w:szCs w:val="20"/>
              </w:rPr>
              <w:t>/</w:t>
            </w:r>
            <w:proofErr w:type="spellStart"/>
            <w:r w:rsidRPr="00B3588C">
              <w:rPr>
                <w:sz w:val="20"/>
                <w:szCs w:val="20"/>
              </w:rPr>
              <w:t>AoD</w:t>
            </w:r>
            <w:proofErr w:type="spellEnd"/>
            <w:r w:rsidRPr="00B3588C">
              <w:rPr>
                <w:sz w:val="20"/>
                <w:szCs w:val="20"/>
              </w:rPr>
              <w:t xml:space="preserve"> based positioning methods should be studied for ranging</w:t>
            </w:r>
          </w:p>
          <w:p w14:paraId="2F8263A0" w14:textId="77777777" w:rsidR="002B0F64" w:rsidRPr="00B3588C" w:rsidRDefault="002B0F64" w:rsidP="00B3588C">
            <w:pPr>
              <w:tabs>
                <w:tab w:val="left" w:pos="1276"/>
              </w:tabs>
              <w:rPr>
                <w:color w:val="000000"/>
                <w:sz w:val="20"/>
                <w:szCs w:val="20"/>
              </w:rPr>
            </w:pPr>
            <w:r w:rsidRPr="00B3588C">
              <w:rPr>
                <w:color w:val="000000"/>
                <w:sz w:val="20"/>
                <w:szCs w:val="20"/>
              </w:rPr>
              <w:t xml:space="preserve">Measurements including RSTD, Rx-Tx time difference, SL-PRS RSRP, SL </w:t>
            </w:r>
            <w:proofErr w:type="spellStart"/>
            <w:r w:rsidRPr="00B3588C">
              <w:rPr>
                <w:color w:val="000000"/>
                <w:sz w:val="20"/>
                <w:szCs w:val="20"/>
              </w:rPr>
              <w:t>AoA</w:t>
            </w:r>
            <w:proofErr w:type="spellEnd"/>
            <w:r w:rsidRPr="00B3588C">
              <w:rPr>
                <w:color w:val="000000"/>
                <w:sz w:val="20"/>
                <w:szCs w:val="20"/>
              </w:rPr>
              <w:t>/</w:t>
            </w:r>
            <w:proofErr w:type="spellStart"/>
            <w:r w:rsidRPr="00B3588C">
              <w:rPr>
                <w:color w:val="000000"/>
                <w:sz w:val="20"/>
                <w:szCs w:val="20"/>
              </w:rPr>
              <w:t>AoD</w:t>
            </w:r>
            <w:proofErr w:type="spellEnd"/>
            <w:r w:rsidRPr="00B3588C">
              <w:rPr>
                <w:color w:val="000000"/>
                <w:sz w:val="20"/>
                <w:szCs w:val="20"/>
              </w:rPr>
              <w:t>, etc., could be supported depending on the positioning methods to be used in sidelink positioning.</w:t>
            </w:r>
          </w:p>
        </w:tc>
      </w:tr>
      <w:tr w:rsidR="00620A8A" w:rsidRPr="00B3588C" w14:paraId="588856A4" w14:textId="77777777" w:rsidTr="00C72D54">
        <w:tc>
          <w:tcPr>
            <w:tcW w:w="1975" w:type="dxa"/>
          </w:tcPr>
          <w:p w14:paraId="5ADFC879" w14:textId="77777777" w:rsidR="00620A8A" w:rsidRPr="00B3588C" w:rsidRDefault="00620A8A" w:rsidP="00B3588C">
            <w:pPr>
              <w:pStyle w:val="BodyText"/>
              <w:spacing w:after="0"/>
              <w:rPr>
                <w:sz w:val="20"/>
                <w:szCs w:val="20"/>
              </w:rPr>
            </w:pPr>
            <w:r w:rsidRPr="00B3588C">
              <w:rPr>
                <w:sz w:val="20"/>
                <w:szCs w:val="20"/>
              </w:rPr>
              <w:t>Sony</w:t>
            </w:r>
          </w:p>
        </w:tc>
        <w:tc>
          <w:tcPr>
            <w:tcW w:w="7654" w:type="dxa"/>
          </w:tcPr>
          <w:p w14:paraId="561AAA3D" w14:textId="77777777" w:rsidR="00620A8A" w:rsidRPr="00B3588C" w:rsidRDefault="00620A8A"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Relative positioning is estimated based on received power measurement (e.g., RSRP) and/or timing measurement (e.g., TDOA).</w:t>
            </w:r>
          </w:p>
          <w:p w14:paraId="5801CFA8" w14:textId="77777777" w:rsidR="00620A8A" w:rsidRPr="00B3588C" w:rsidRDefault="00620A8A" w:rsidP="00B3588C">
            <w:pPr>
              <w:jc w:val="both"/>
              <w:rPr>
                <w:sz w:val="20"/>
                <w:szCs w:val="20"/>
              </w:rPr>
            </w:pPr>
          </w:p>
        </w:tc>
      </w:tr>
      <w:tr w:rsidR="00EF4819" w:rsidRPr="00B3588C" w14:paraId="3B775FEA" w14:textId="77777777" w:rsidTr="00C72D54">
        <w:tc>
          <w:tcPr>
            <w:tcW w:w="1975" w:type="dxa"/>
          </w:tcPr>
          <w:p w14:paraId="0170C007" w14:textId="77777777" w:rsidR="00EF4819" w:rsidRPr="00B3588C" w:rsidRDefault="00EF4819" w:rsidP="00B3588C">
            <w:pPr>
              <w:pStyle w:val="BodyText"/>
              <w:spacing w:after="0"/>
              <w:rPr>
                <w:sz w:val="20"/>
                <w:szCs w:val="20"/>
              </w:rPr>
            </w:pPr>
            <w:proofErr w:type="spellStart"/>
            <w:r w:rsidRPr="00B3588C">
              <w:rPr>
                <w:sz w:val="20"/>
                <w:szCs w:val="20"/>
              </w:rPr>
              <w:t>Localia</w:t>
            </w:r>
            <w:proofErr w:type="spellEnd"/>
          </w:p>
        </w:tc>
        <w:tc>
          <w:tcPr>
            <w:tcW w:w="7654" w:type="dxa"/>
          </w:tcPr>
          <w:p w14:paraId="5D8375FA" w14:textId="77777777" w:rsidR="00EF4819" w:rsidRPr="00B3588C" w:rsidRDefault="00EF4819"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 xml:space="preserve">Study use case, solution and impact to sidelink positioning when applying the phase-based </w:t>
            </w:r>
            <w:proofErr w:type="spellStart"/>
            <w:r w:rsidRPr="00B3588C">
              <w:rPr>
                <w:rFonts w:ascii="Times New Roman" w:hAnsi="Times New Roman" w:cs="Times New Roman"/>
                <w:b w:val="0"/>
                <w:bCs w:val="0"/>
              </w:rPr>
              <w:t>AoA</w:t>
            </w:r>
            <w:proofErr w:type="spellEnd"/>
            <w:r w:rsidRPr="00B3588C">
              <w:rPr>
                <w:rFonts w:ascii="Times New Roman" w:hAnsi="Times New Roman" w:cs="Times New Roman"/>
                <w:b w:val="0"/>
                <w:bCs w:val="0"/>
              </w:rPr>
              <w:t xml:space="preserve"> measurement method</w:t>
            </w:r>
          </w:p>
          <w:p w14:paraId="1751E2D2" w14:textId="77777777" w:rsidR="00E471E3" w:rsidRPr="00B3588C" w:rsidRDefault="00E471E3" w:rsidP="00B3588C">
            <w:pPr>
              <w:rPr>
                <w:sz w:val="20"/>
                <w:szCs w:val="20"/>
              </w:rPr>
            </w:pPr>
            <w:r w:rsidRPr="00B3588C">
              <w:rPr>
                <w:sz w:val="20"/>
                <w:szCs w:val="20"/>
              </w:rPr>
              <w:t>Consider using the carrier phase method for V2V synchronization and the necessary impact on gNodeB structure.</w:t>
            </w:r>
          </w:p>
        </w:tc>
      </w:tr>
      <w:tr w:rsidR="00C10ACF" w:rsidRPr="00B3588C" w14:paraId="629A1C00" w14:textId="77777777" w:rsidTr="00C72D54">
        <w:tc>
          <w:tcPr>
            <w:tcW w:w="1975" w:type="dxa"/>
          </w:tcPr>
          <w:p w14:paraId="6DA774BD" w14:textId="77777777" w:rsidR="00C10ACF" w:rsidRPr="00B3588C" w:rsidRDefault="00C10ACF" w:rsidP="00B3588C">
            <w:pPr>
              <w:pStyle w:val="BodyText"/>
              <w:spacing w:after="0"/>
              <w:rPr>
                <w:sz w:val="20"/>
                <w:szCs w:val="20"/>
              </w:rPr>
            </w:pPr>
            <w:r w:rsidRPr="00B3588C">
              <w:rPr>
                <w:sz w:val="20"/>
                <w:szCs w:val="20"/>
              </w:rPr>
              <w:t>Lenovo</w:t>
            </w:r>
          </w:p>
        </w:tc>
        <w:tc>
          <w:tcPr>
            <w:tcW w:w="7654" w:type="dxa"/>
          </w:tcPr>
          <w:p w14:paraId="4C36639B" w14:textId="77777777" w:rsidR="00C10ACF" w:rsidRPr="00B3588C" w:rsidRDefault="00C10ACF"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Support SL-</w:t>
            </w:r>
            <w:proofErr w:type="spellStart"/>
            <w:r w:rsidRPr="00B3588C">
              <w:rPr>
                <w:rFonts w:ascii="Times New Roman" w:hAnsi="Times New Roman" w:cs="Times New Roman"/>
                <w:b w:val="0"/>
                <w:bCs w:val="0"/>
              </w:rPr>
              <w:t>TDoA</w:t>
            </w:r>
            <w:proofErr w:type="spellEnd"/>
            <w:r w:rsidRPr="00B3588C">
              <w:rPr>
                <w:rFonts w:ascii="Times New Roman" w:hAnsi="Times New Roman" w:cs="Times New Roman"/>
                <w:b w:val="0"/>
                <w:bCs w:val="0"/>
              </w:rPr>
              <w:t xml:space="preserve"> for satisfying the absolute positioning use cases in SL</w:t>
            </w:r>
          </w:p>
          <w:p w14:paraId="5D980F58" w14:textId="77777777" w:rsidR="00B94AA3" w:rsidRDefault="00B94AA3" w:rsidP="00B3588C">
            <w:pPr>
              <w:rPr>
                <w:sz w:val="20"/>
                <w:szCs w:val="20"/>
              </w:rPr>
            </w:pPr>
          </w:p>
          <w:p w14:paraId="2D917B3C" w14:textId="77777777" w:rsidR="00EE7FC2" w:rsidRPr="00B3588C" w:rsidRDefault="00EE7FC2" w:rsidP="00B3588C">
            <w:pPr>
              <w:rPr>
                <w:sz w:val="20"/>
                <w:szCs w:val="20"/>
              </w:rPr>
            </w:pPr>
            <w:r w:rsidRPr="00B3588C">
              <w:rPr>
                <w:sz w:val="20"/>
                <w:szCs w:val="20"/>
              </w:rPr>
              <w:t>Support the following two types of RTT methods for SL positioning:</w:t>
            </w:r>
          </w:p>
          <w:p w14:paraId="41318596" w14:textId="77777777" w:rsidR="00EE7FC2" w:rsidRPr="00B3588C" w:rsidRDefault="00EE7FC2" w:rsidP="00791CBF">
            <w:pPr>
              <w:pStyle w:val="ListParagraph"/>
              <w:numPr>
                <w:ilvl w:val="0"/>
                <w:numId w:val="62"/>
              </w:numPr>
              <w:spacing w:after="0" w:line="276" w:lineRule="auto"/>
              <w:rPr>
                <w:rFonts w:ascii="Times New Roman" w:hAnsi="Times New Roman" w:cs="Times New Roman"/>
                <w:sz w:val="20"/>
                <w:szCs w:val="20"/>
              </w:rPr>
            </w:pPr>
            <w:r w:rsidRPr="00B3588C">
              <w:rPr>
                <w:rFonts w:ascii="Times New Roman" w:hAnsi="Times New Roman" w:cs="Times New Roman"/>
                <w:sz w:val="20"/>
                <w:szCs w:val="20"/>
                <w:lang w:val="en-GB"/>
              </w:rPr>
              <w:t>One</w:t>
            </w:r>
            <w:r w:rsidRPr="00B3588C">
              <w:rPr>
                <w:rFonts w:ascii="Times New Roman" w:hAnsi="Times New Roman" w:cs="Times New Roman"/>
                <w:sz w:val="20"/>
                <w:szCs w:val="20"/>
              </w:rPr>
              <w:t>-way SL-RTT</w:t>
            </w:r>
          </w:p>
          <w:p w14:paraId="23DEAEB3" w14:textId="77777777" w:rsidR="00230429" w:rsidRPr="00B3588C" w:rsidRDefault="00EE7FC2" w:rsidP="00791CBF">
            <w:pPr>
              <w:pStyle w:val="ListParagraph"/>
              <w:numPr>
                <w:ilvl w:val="0"/>
                <w:numId w:val="62"/>
              </w:numPr>
              <w:spacing w:after="0" w:line="276" w:lineRule="auto"/>
              <w:rPr>
                <w:rFonts w:ascii="Times New Roman" w:hAnsi="Times New Roman" w:cs="Times New Roman"/>
                <w:sz w:val="20"/>
                <w:szCs w:val="20"/>
              </w:rPr>
            </w:pPr>
            <w:r w:rsidRPr="00B3588C">
              <w:rPr>
                <w:rFonts w:ascii="Times New Roman" w:hAnsi="Times New Roman" w:cs="Times New Roman"/>
                <w:sz w:val="20"/>
                <w:szCs w:val="20"/>
                <w:lang w:val="en-GB"/>
              </w:rPr>
              <w:t>Two</w:t>
            </w:r>
            <w:r w:rsidRPr="00B3588C">
              <w:rPr>
                <w:rFonts w:ascii="Times New Roman" w:hAnsi="Times New Roman" w:cs="Times New Roman"/>
                <w:sz w:val="20"/>
                <w:szCs w:val="20"/>
              </w:rPr>
              <w:t>-</w:t>
            </w:r>
            <w:r w:rsidRPr="00B3588C">
              <w:rPr>
                <w:rFonts w:ascii="Times New Roman" w:hAnsi="Times New Roman" w:cs="Times New Roman"/>
                <w:sz w:val="20"/>
                <w:szCs w:val="20"/>
                <w:lang w:val="en-GB"/>
              </w:rPr>
              <w:t>way SL-RTT</w:t>
            </w:r>
          </w:p>
          <w:p w14:paraId="30E0CF63" w14:textId="77777777" w:rsidR="00F24BA1" w:rsidRPr="00B3588C" w:rsidRDefault="00F24BA1" w:rsidP="00B3588C">
            <w:pPr>
              <w:pStyle w:val="ListParagraph"/>
              <w:spacing w:after="0" w:line="276" w:lineRule="auto"/>
              <w:rPr>
                <w:rFonts w:ascii="Times New Roman" w:hAnsi="Times New Roman" w:cs="Times New Roman"/>
                <w:sz w:val="20"/>
                <w:szCs w:val="20"/>
              </w:rPr>
            </w:pPr>
          </w:p>
          <w:p w14:paraId="3B80D1F2" w14:textId="77777777" w:rsidR="00230429" w:rsidRPr="00B3588C" w:rsidRDefault="00230429" w:rsidP="00B3588C">
            <w:pPr>
              <w:spacing w:line="276" w:lineRule="auto"/>
              <w:rPr>
                <w:sz w:val="20"/>
                <w:szCs w:val="20"/>
              </w:rPr>
            </w:pPr>
            <w:r w:rsidRPr="00B3588C">
              <w:rPr>
                <w:sz w:val="20"/>
                <w:szCs w:val="20"/>
              </w:rPr>
              <w:t>Support angular-based SL positioning methods for antenna calibrated entities and fixed anchor nodes, e.g., gNBs or RSUs</w:t>
            </w:r>
          </w:p>
          <w:p w14:paraId="5803079B" w14:textId="77777777" w:rsidR="006B27B8" w:rsidRPr="00B3588C" w:rsidRDefault="006B27B8" w:rsidP="00B3588C">
            <w:pPr>
              <w:spacing w:line="276" w:lineRule="auto"/>
              <w:rPr>
                <w:sz w:val="20"/>
                <w:szCs w:val="20"/>
              </w:rPr>
            </w:pPr>
          </w:p>
          <w:p w14:paraId="0747A538" w14:textId="77777777" w:rsidR="00093861" w:rsidRPr="00B3588C" w:rsidRDefault="00093861" w:rsidP="00B3588C">
            <w:pPr>
              <w:spacing w:line="276" w:lineRule="auto"/>
              <w:rPr>
                <w:sz w:val="20"/>
                <w:szCs w:val="20"/>
              </w:rPr>
            </w:pPr>
            <w:r w:rsidRPr="00B3588C">
              <w:rPr>
                <w:sz w:val="20"/>
                <w:szCs w:val="20"/>
              </w:rPr>
              <w:t>RAN1 to support the SL fingerprinting method to satisfy coarse positioning techniques and to be used in conjunction with other SL positioning methods to enhance UE position estimation</w:t>
            </w:r>
          </w:p>
        </w:tc>
      </w:tr>
      <w:tr w:rsidR="00BC6A9E" w:rsidRPr="00B3588C" w14:paraId="0379AB9D" w14:textId="77777777" w:rsidTr="00C72D54">
        <w:tc>
          <w:tcPr>
            <w:tcW w:w="1975" w:type="dxa"/>
          </w:tcPr>
          <w:p w14:paraId="4D3110DA" w14:textId="77777777" w:rsidR="00BC6A9E" w:rsidRPr="00B3588C" w:rsidRDefault="00BC6A9E" w:rsidP="00B3588C">
            <w:pPr>
              <w:pStyle w:val="BodyText"/>
              <w:spacing w:after="0"/>
              <w:rPr>
                <w:sz w:val="20"/>
                <w:szCs w:val="20"/>
              </w:rPr>
            </w:pPr>
            <w:r w:rsidRPr="00B3588C">
              <w:rPr>
                <w:sz w:val="20"/>
                <w:szCs w:val="20"/>
              </w:rPr>
              <w:t>Spreadtrum</w:t>
            </w:r>
          </w:p>
        </w:tc>
        <w:tc>
          <w:tcPr>
            <w:tcW w:w="7654" w:type="dxa"/>
          </w:tcPr>
          <w:p w14:paraId="6E6067C4" w14:textId="77777777" w:rsidR="00BC6A9E" w:rsidRPr="00B3588C" w:rsidRDefault="00BC6A9E"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RAN1 should consider the following positioning techniques for SL positioning: RTT based positioning, TDOA based positioning, AOA/D based positioning</w:t>
            </w:r>
          </w:p>
        </w:tc>
      </w:tr>
      <w:tr w:rsidR="002D3BE9" w:rsidRPr="00B3588C" w14:paraId="78EA37A8" w14:textId="77777777" w:rsidTr="00C72D54">
        <w:tc>
          <w:tcPr>
            <w:tcW w:w="1975" w:type="dxa"/>
          </w:tcPr>
          <w:p w14:paraId="6DB95E9B" w14:textId="77777777" w:rsidR="002D3BE9" w:rsidRPr="00B3588C" w:rsidRDefault="002D3BE9" w:rsidP="00B3588C">
            <w:pPr>
              <w:pStyle w:val="BodyText"/>
              <w:spacing w:after="0"/>
              <w:rPr>
                <w:sz w:val="20"/>
                <w:szCs w:val="20"/>
              </w:rPr>
            </w:pPr>
            <w:r w:rsidRPr="00B3588C">
              <w:rPr>
                <w:sz w:val="20"/>
                <w:szCs w:val="20"/>
              </w:rPr>
              <w:t>LGE</w:t>
            </w:r>
          </w:p>
        </w:tc>
        <w:tc>
          <w:tcPr>
            <w:tcW w:w="7654" w:type="dxa"/>
          </w:tcPr>
          <w:p w14:paraId="7B6F3F77" w14:textId="77777777" w:rsidR="002D3BE9" w:rsidRPr="00B3588C" w:rsidRDefault="002D3BE9"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RTT-based positioning is supported for relative SL positioning.</w:t>
            </w:r>
          </w:p>
          <w:p w14:paraId="75E2AC71" w14:textId="77777777" w:rsidR="001D70CF" w:rsidRPr="00B3588C" w:rsidRDefault="00E430A0" w:rsidP="00B3588C">
            <w:pPr>
              <w:rPr>
                <w:sz w:val="20"/>
                <w:szCs w:val="20"/>
              </w:rPr>
            </w:pPr>
            <w:r w:rsidRPr="00B3588C">
              <w:rPr>
                <w:sz w:val="20"/>
                <w:szCs w:val="20"/>
              </w:rPr>
              <w:t>SL Multi-RTT positioning is supported for absolute SL positioning, regardless of the synchronization error between UEs</w:t>
            </w:r>
          </w:p>
          <w:p w14:paraId="13FE60C4" w14:textId="77777777" w:rsidR="001D70CF" w:rsidRPr="00B3588C" w:rsidRDefault="001D70CF" w:rsidP="00B3588C">
            <w:pPr>
              <w:rPr>
                <w:sz w:val="20"/>
                <w:szCs w:val="20"/>
              </w:rPr>
            </w:pPr>
            <w:r w:rsidRPr="00B3588C">
              <w:rPr>
                <w:sz w:val="20"/>
                <w:szCs w:val="20"/>
              </w:rPr>
              <w:t>TDOA positioning with T-UE’s SL PRS transmission is supported for absolute SL positioning</w:t>
            </w:r>
          </w:p>
          <w:p w14:paraId="20D30078" w14:textId="77777777" w:rsidR="00412C0B" w:rsidRPr="00B3588C" w:rsidRDefault="001D70CF" w:rsidP="00B3588C">
            <w:pPr>
              <w:rPr>
                <w:sz w:val="20"/>
                <w:szCs w:val="20"/>
              </w:rPr>
            </w:pPr>
            <w:r w:rsidRPr="00B3588C">
              <w:rPr>
                <w:sz w:val="20"/>
                <w:szCs w:val="20"/>
              </w:rPr>
              <w:t>SL TDOA positioning with S-UE’s SL PRS transmission is supported for absolute SL positioning</w:t>
            </w:r>
          </w:p>
          <w:p w14:paraId="59C5B716" w14:textId="77777777" w:rsidR="002B23F0" w:rsidRPr="00B3588C" w:rsidRDefault="00412C0B" w:rsidP="00B3588C">
            <w:pPr>
              <w:rPr>
                <w:sz w:val="20"/>
                <w:szCs w:val="20"/>
              </w:rPr>
            </w:pPr>
            <w:r w:rsidRPr="00B3588C">
              <w:rPr>
                <w:sz w:val="20"/>
                <w:szCs w:val="20"/>
              </w:rPr>
              <w:t>RSSI-based relative positioning based on the layer-1 or layer-2 service/destination ID associated to UE transmission is supported</w:t>
            </w:r>
          </w:p>
          <w:p w14:paraId="110DA960" w14:textId="77777777" w:rsidR="002B23F0" w:rsidRPr="00B3588C" w:rsidRDefault="002B23F0" w:rsidP="00B3588C">
            <w:pPr>
              <w:rPr>
                <w:sz w:val="20"/>
                <w:szCs w:val="20"/>
              </w:rPr>
            </w:pPr>
            <w:r w:rsidRPr="00B3588C">
              <w:rPr>
                <w:sz w:val="20"/>
                <w:szCs w:val="20"/>
              </w:rPr>
              <w:t>Azimuth of arrival (</w:t>
            </w:r>
            <w:proofErr w:type="spellStart"/>
            <w:r w:rsidRPr="00B3588C">
              <w:rPr>
                <w:sz w:val="20"/>
                <w:szCs w:val="20"/>
              </w:rPr>
              <w:t>AoA</w:t>
            </w:r>
            <w:proofErr w:type="spellEnd"/>
            <w:r w:rsidRPr="00B3588C">
              <w:rPr>
                <w:sz w:val="20"/>
                <w:szCs w:val="20"/>
              </w:rPr>
              <w:t>) and zenith of arrival (</w:t>
            </w:r>
            <w:proofErr w:type="spellStart"/>
            <w:r w:rsidRPr="00B3588C">
              <w:rPr>
                <w:sz w:val="20"/>
                <w:szCs w:val="20"/>
              </w:rPr>
              <w:t>ZoA</w:t>
            </w:r>
            <w:proofErr w:type="spellEnd"/>
            <w:r w:rsidRPr="00B3588C">
              <w:rPr>
                <w:sz w:val="20"/>
                <w:szCs w:val="20"/>
              </w:rPr>
              <w:t>) based SL positioning is supported</w:t>
            </w:r>
          </w:p>
          <w:p w14:paraId="54278E4F" w14:textId="77777777" w:rsidR="00EA5FE8" w:rsidRPr="00B3588C" w:rsidRDefault="002B23F0" w:rsidP="00B3588C">
            <w:pPr>
              <w:rPr>
                <w:sz w:val="20"/>
                <w:szCs w:val="20"/>
              </w:rPr>
            </w:pPr>
            <w:r w:rsidRPr="00B3588C">
              <w:rPr>
                <w:sz w:val="20"/>
                <w:szCs w:val="20"/>
              </w:rPr>
              <w:t>Azimuth of departure (</w:t>
            </w:r>
            <w:proofErr w:type="spellStart"/>
            <w:r w:rsidRPr="00B3588C">
              <w:rPr>
                <w:sz w:val="20"/>
                <w:szCs w:val="20"/>
              </w:rPr>
              <w:t>AoD</w:t>
            </w:r>
            <w:proofErr w:type="spellEnd"/>
            <w:r w:rsidRPr="00B3588C">
              <w:rPr>
                <w:sz w:val="20"/>
                <w:szCs w:val="20"/>
              </w:rPr>
              <w:t>) and zenith of departure (</w:t>
            </w:r>
            <w:proofErr w:type="spellStart"/>
            <w:r w:rsidRPr="00B3588C">
              <w:rPr>
                <w:sz w:val="20"/>
                <w:szCs w:val="20"/>
              </w:rPr>
              <w:t>ZoD</w:t>
            </w:r>
            <w:proofErr w:type="spellEnd"/>
            <w:r w:rsidRPr="00B3588C">
              <w:rPr>
                <w:sz w:val="20"/>
                <w:szCs w:val="20"/>
              </w:rPr>
              <w:t>) based SL positioning is supported</w:t>
            </w:r>
          </w:p>
          <w:p w14:paraId="0C8B3CA7" w14:textId="77777777" w:rsidR="00EA5FE8" w:rsidRDefault="00EA5FE8" w:rsidP="00B3588C">
            <w:pPr>
              <w:rPr>
                <w:sz w:val="20"/>
                <w:szCs w:val="20"/>
              </w:rPr>
            </w:pPr>
            <w:r w:rsidRPr="00B3588C">
              <w:rPr>
                <w:sz w:val="20"/>
                <w:szCs w:val="20"/>
              </w:rPr>
              <w:t>SL positioning supports per-panel location estimation if UE uses multiple panels</w:t>
            </w:r>
          </w:p>
          <w:p w14:paraId="54A27EE0" w14:textId="77777777" w:rsidR="00365F8D" w:rsidRPr="00365F8D" w:rsidRDefault="00365F8D" w:rsidP="00365F8D">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SL synchronization procedure is performed by the UE that performs SL positioning</w:t>
            </w:r>
          </w:p>
        </w:tc>
      </w:tr>
      <w:tr w:rsidR="00F90577" w:rsidRPr="00B3588C" w14:paraId="35BBF756" w14:textId="77777777" w:rsidTr="00C72D54">
        <w:tc>
          <w:tcPr>
            <w:tcW w:w="1975" w:type="dxa"/>
          </w:tcPr>
          <w:p w14:paraId="4C661188" w14:textId="77777777" w:rsidR="00F90577" w:rsidRPr="00B3588C" w:rsidRDefault="00F90577" w:rsidP="00B3588C">
            <w:pPr>
              <w:pStyle w:val="BodyText"/>
              <w:spacing w:after="0"/>
              <w:rPr>
                <w:sz w:val="20"/>
                <w:szCs w:val="20"/>
              </w:rPr>
            </w:pPr>
            <w:proofErr w:type="spellStart"/>
            <w:r w:rsidRPr="00B3588C">
              <w:rPr>
                <w:sz w:val="20"/>
                <w:szCs w:val="20"/>
              </w:rPr>
              <w:t>Mediatek</w:t>
            </w:r>
            <w:proofErr w:type="spellEnd"/>
          </w:p>
        </w:tc>
        <w:tc>
          <w:tcPr>
            <w:tcW w:w="7654" w:type="dxa"/>
          </w:tcPr>
          <w:p w14:paraId="02BB5EA9" w14:textId="77777777" w:rsidR="00F90577" w:rsidRPr="00B3588C" w:rsidRDefault="00F90577" w:rsidP="00B3588C">
            <w:pPr>
              <w:jc w:val="both"/>
              <w:rPr>
                <w:color w:val="000000" w:themeColor="text1"/>
                <w:kern w:val="24"/>
                <w:sz w:val="20"/>
                <w:szCs w:val="20"/>
                <w:lang w:val="en-GB"/>
              </w:rPr>
            </w:pPr>
            <w:r w:rsidRPr="00B3588C">
              <w:rPr>
                <w:color w:val="000000" w:themeColor="text1"/>
                <w:kern w:val="24"/>
                <w:sz w:val="20"/>
                <w:szCs w:val="20"/>
                <w:lang w:val="en-GB"/>
              </w:rPr>
              <w:t>Slightly prefer to use the terminology of SL RTOA measurements for RTT technique under sidelink</w:t>
            </w:r>
          </w:p>
          <w:p w14:paraId="692B1B1C" w14:textId="77777777" w:rsidR="00F90577" w:rsidRPr="00B3588C" w:rsidRDefault="00470881" w:rsidP="00B3588C">
            <w:pPr>
              <w:pStyle w:val="Caption"/>
              <w:wordWrap/>
              <w:spacing w:after="0"/>
              <w:rPr>
                <w:rFonts w:ascii="Times New Roman" w:hAnsi="Times New Roman" w:cs="Times New Roman"/>
                <w:b w:val="0"/>
                <w:bCs w:val="0"/>
                <w:lang w:val="en-GB"/>
              </w:rPr>
            </w:pPr>
            <w:r w:rsidRPr="00B3588C">
              <w:rPr>
                <w:rFonts w:ascii="Times New Roman" w:hAnsi="Times New Roman" w:cs="Times New Roman"/>
                <w:b w:val="0"/>
                <w:bCs w:val="0"/>
                <w:lang w:val="en-GB"/>
              </w:rPr>
              <w:t>Define the measurement types of SL RSTD, SL PRS-RSRP, SL PRS-RSRPP, SL RTOA and SL AOA</w:t>
            </w:r>
          </w:p>
        </w:tc>
      </w:tr>
      <w:tr w:rsidR="002F73AB" w:rsidRPr="00B3588C" w14:paraId="4F6471B5" w14:textId="77777777" w:rsidTr="00C72D54">
        <w:tc>
          <w:tcPr>
            <w:tcW w:w="1975" w:type="dxa"/>
          </w:tcPr>
          <w:p w14:paraId="070C79E2" w14:textId="77777777" w:rsidR="002F73AB" w:rsidRPr="00B3588C" w:rsidRDefault="002F73AB" w:rsidP="00B3588C">
            <w:pPr>
              <w:pStyle w:val="BodyText"/>
              <w:spacing w:after="0"/>
              <w:rPr>
                <w:sz w:val="20"/>
                <w:szCs w:val="20"/>
              </w:rPr>
            </w:pPr>
            <w:r w:rsidRPr="00B3588C">
              <w:rPr>
                <w:sz w:val="20"/>
                <w:szCs w:val="20"/>
              </w:rPr>
              <w:t>Intel</w:t>
            </w:r>
          </w:p>
        </w:tc>
        <w:tc>
          <w:tcPr>
            <w:tcW w:w="7654" w:type="dxa"/>
          </w:tcPr>
          <w:p w14:paraId="04AC8C33" w14:textId="77777777" w:rsidR="002F73AB" w:rsidRPr="00B3588C" w:rsidRDefault="002F73AB" w:rsidP="00791CBF">
            <w:pPr>
              <w:pStyle w:val="3GPPText"/>
              <w:numPr>
                <w:ilvl w:val="2"/>
                <w:numId w:val="67"/>
              </w:numPr>
              <w:spacing w:before="0" w:after="0"/>
              <w:rPr>
                <w:sz w:val="20"/>
                <w:lang w:val="en-GB"/>
              </w:rPr>
            </w:pPr>
            <w:r w:rsidRPr="00B3588C">
              <w:rPr>
                <w:sz w:val="20"/>
                <w:lang w:val="en-GB"/>
              </w:rPr>
              <w:t xml:space="preserve">One or more of </w:t>
            </w:r>
            <w:proofErr w:type="spellStart"/>
            <w:r w:rsidRPr="00B3588C">
              <w:rPr>
                <w:sz w:val="20"/>
                <w:lang w:val="en-GB"/>
              </w:rPr>
              <w:t>TDoA</w:t>
            </w:r>
            <w:proofErr w:type="spellEnd"/>
            <w:r w:rsidRPr="00B3588C">
              <w:rPr>
                <w:sz w:val="20"/>
                <w:lang w:val="en-GB"/>
              </w:rPr>
              <w:t xml:space="preserve">, </w:t>
            </w:r>
            <w:proofErr w:type="spellStart"/>
            <w:r w:rsidRPr="00B3588C">
              <w:rPr>
                <w:sz w:val="20"/>
                <w:lang w:val="en-GB"/>
              </w:rPr>
              <w:t>AoA</w:t>
            </w:r>
            <w:proofErr w:type="spellEnd"/>
            <w:r w:rsidRPr="00B3588C">
              <w:rPr>
                <w:sz w:val="20"/>
                <w:lang w:val="en-GB"/>
              </w:rPr>
              <w:t>/</w:t>
            </w:r>
            <w:proofErr w:type="spellStart"/>
            <w:r w:rsidRPr="00B3588C">
              <w:rPr>
                <w:sz w:val="20"/>
                <w:lang w:val="en-GB"/>
              </w:rPr>
              <w:t>AoD</w:t>
            </w:r>
            <w:proofErr w:type="spellEnd"/>
            <w:r w:rsidRPr="00B3588C">
              <w:rPr>
                <w:sz w:val="20"/>
                <w:lang w:val="en-GB"/>
              </w:rPr>
              <w:t>, and RTT based positioning methods may be adapted for positioning utilizing combinations of Uu and PC5 links involving:</w:t>
            </w:r>
          </w:p>
          <w:p w14:paraId="6A8B43BC" w14:textId="77777777" w:rsidR="002F73AB" w:rsidRPr="00B3588C" w:rsidRDefault="002F73AB" w:rsidP="00791CBF">
            <w:pPr>
              <w:pStyle w:val="3GPPText"/>
              <w:numPr>
                <w:ilvl w:val="3"/>
                <w:numId w:val="67"/>
              </w:numPr>
              <w:spacing w:before="0" w:after="0"/>
              <w:rPr>
                <w:sz w:val="20"/>
                <w:lang w:val="en-GB"/>
              </w:rPr>
            </w:pPr>
            <w:r w:rsidRPr="00B3588C">
              <w:rPr>
                <w:sz w:val="20"/>
                <w:lang w:val="en-GB"/>
              </w:rPr>
              <w:t>multiple UEs and one or more TRPs,</w:t>
            </w:r>
          </w:p>
          <w:p w14:paraId="7BB280E0" w14:textId="77777777" w:rsidR="002F73AB" w:rsidRPr="00B3588C" w:rsidRDefault="002F73AB" w:rsidP="00791CBF">
            <w:pPr>
              <w:pStyle w:val="3GPPText"/>
              <w:numPr>
                <w:ilvl w:val="3"/>
                <w:numId w:val="67"/>
              </w:numPr>
              <w:spacing w:before="0" w:after="0"/>
              <w:rPr>
                <w:sz w:val="20"/>
                <w:lang w:val="en-GB"/>
              </w:rPr>
            </w:pPr>
            <w:r w:rsidRPr="00B3588C">
              <w:rPr>
                <w:sz w:val="20"/>
                <w:lang w:val="en-GB"/>
              </w:rPr>
              <w:t>one or more UEs, and one or more RSUs, and one or more TRPs, or</w:t>
            </w:r>
          </w:p>
          <w:p w14:paraId="0A06FBB4" w14:textId="77777777" w:rsidR="002F73AB" w:rsidRPr="00B3588C" w:rsidRDefault="002F73AB" w:rsidP="00791CBF">
            <w:pPr>
              <w:pStyle w:val="3GPPText"/>
              <w:numPr>
                <w:ilvl w:val="3"/>
                <w:numId w:val="67"/>
              </w:numPr>
              <w:spacing w:before="0" w:after="0"/>
              <w:rPr>
                <w:sz w:val="20"/>
                <w:lang w:val="en-GB"/>
              </w:rPr>
            </w:pPr>
            <w:r w:rsidRPr="00B3588C">
              <w:rPr>
                <w:sz w:val="20"/>
                <w:lang w:val="en-GB"/>
              </w:rPr>
              <w:lastRenderedPageBreak/>
              <w:t>one or more UEs and one or more RSUs.</w:t>
            </w:r>
          </w:p>
          <w:p w14:paraId="48F2D246" w14:textId="77777777" w:rsidR="002F73AB" w:rsidRPr="00B3588C" w:rsidRDefault="002F73AB" w:rsidP="00B3588C">
            <w:pPr>
              <w:jc w:val="both"/>
              <w:rPr>
                <w:color w:val="000000" w:themeColor="text1"/>
                <w:kern w:val="24"/>
                <w:sz w:val="20"/>
                <w:szCs w:val="20"/>
                <w:lang w:val="en-GB"/>
              </w:rPr>
            </w:pPr>
          </w:p>
          <w:p w14:paraId="2679B5E0" w14:textId="77777777" w:rsidR="00734483" w:rsidRPr="00B3588C" w:rsidRDefault="00734483" w:rsidP="00791CBF">
            <w:pPr>
              <w:pStyle w:val="3GPPText"/>
              <w:numPr>
                <w:ilvl w:val="2"/>
                <w:numId w:val="67"/>
              </w:numPr>
              <w:spacing w:before="0" w:after="0"/>
              <w:rPr>
                <w:sz w:val="20"/>
                <w:lang w:val="en-GB"/>
              </w:rPr>
            </w:pPr>
            <w:r w:rsidRPr="00B3588C">
              <w:rPr>
                <w:sz w:val="20"/>
                <w:lang w:val="en-GB"/>
              </w:rPr>
              <w:t xml:space="preserve">For different positioning methods, consider support of the currently defined measurements that may include RSTD, SL-PRS-RSRP, </w:t>
            </w:r>
            <w:proofErr w:type="spellStart"/>
            <w:r w:rsidRPr="00B3588C">
              <w:rPr>
                <w:sz w:val="20"/>
                <w:lang w:val="en-GB"/>
              </w:rPr>
              <w:t>AoD</w:t>
            </w:r>
            <w:proofErr w:type="spellEnd"/>
            <w:r w:rsidRPr="00B3588C">
              <w:rPr>
                <w:sz w:val="20"/>
                <w:lang w:val="en-GB"/>
              </w:rPr>
              <w:t xml:space="preserve">, and Rx-Tx measurements. </w:t>
            </w:r>
          </w:p>
          <w:p w14:paraId="2643222D" w14:textId="77777777" w:rsidR="00734483" w:rsidRPr="00B3588C" w:rsidRDefault="00734483" w:rsidP="00791CBF">
            <w:pPr>
              <w:pStyle w:val="3GPPText"/>
              <w:numPr>
                <w:ilvl w:val="2"/>
                <w:numId w:val="67"/>
              </w:numPr>
              <w:spacing w:before="0" w:after="0"/>
              <w:rPr>
                <w:sz w:val="20"/>
                <w:lang w:val="en-GB"/>
              </w:rPr>
            </w:pPr>
            <w:proofErr w:type="spellStart"/>
            <w:r w:rsidRPr="00B3588C">
              <w:rPr>
                <w:sz w:val="20"/>
                <w:lang w:val="en-GB"/>
              </w:rPr>
              <w:t>AoA</w:t>
            </w:r>
            <w:proofErr w:type="spellEnd"/>
            <w:r w:rsidRPr="00B3588C">
              <w:rPr>
                <w:sz w:val="20"/>
                <w:lang w:val="en-GB"/>
              </w:rPr>
              <w:t>/</w:t>
            </w:r>
            <w:proofErr w:type="spellStart"/>
            <w:r w:rsidRPr="00B3588C">
              <w:rPr>
                <w:sz w:val="20"/>
                <w:lang w:val="en-GB"/>
              </w:rPr>
              <w:t>ZoA</w:t>
            </w:r>
            <w:proofErr w:type="spellEnd"/>
            <w:r w:rsidRPr="00B3588C">
              <w:rPr>
                <w:sz w:val="20"/>
                <w:lang w:val="en-GB"/>
              </w:rPr>
              <w:t xml:space="preserve"> measurements may also be considered for optional support, e.g., by RSUs.</w:t>
            </w:r>
          </w:p>
          <w:p w14:paraId="7882DCFB" w14:textId="77777777" w:rsidR="00734483" w:rsidRPr="00B3588C" w:rsidRDefault="00734483" w:rsidP="00B3588C">
            <w:pPr>
              <w:jc w:val="both"/>
              <w:rPr>
                <w:color w:val="000000" w:themeColor="text1"/>
                <w:kern w:val="24"/>
                <w:sz w:val="20"/>
                <w:szCs w:val="20"/>
                <w:lang w:val="en-GB"/>
              </w:rPr>
            </w:pPr>
          </w:p>
        </w:tc>
      </w:tr>
      <w:tr w:rsidR="006878E2" w:rsidRPr="00B3588C" w14:paraId="5F041A97" w14:textId="77777777" w:rsidTr="00C72D54">
        <w:tc>
          <w:tcPr>
            <w:tcW w:w="1975" w:type="dxa"/>
          </w:tcPr>
          <w:p w14:paraId="5B6B1594" w14:textId="77777777" w:rsidR="006878E2" w:rsidRPr="00B3588C" w:rsidRDefault="006878E2" w:rsidP="00B3588C">
            <w:pPr>
              <w:pStyle w:val="BodyText"/>
              <w:spacing w:after="0"/>
              <w:rPr>
                <w:sz w:val="20"/>
                <w:szCs w:val="20"/>
              </w:rPr>
            </w:pPr>
            <w:r w:rsidRPr="00B3588C">
              <w:rPr>
                <w:sz w:val="20"/>
                <w:szCs w:val="20"/>
              </w:rPr>
              <w:lastRenderedPageBreak/>
              <w:t>NEC</w:t>
            </w:r>
          </w:p>
        </w:tc>
        <w:tc>
          <w:tcPr>
            <w:tcW w:w="7654" w:type="dxa"/>
          </w:tcPr>
          <w:p w14:paraId="3627AD07" w14:textId="77777777" w:rsidR="00CA1990" w:rsidRPr="00B3588C" w:rsidRDefault="00CA1990" w:rsidP="00B3588C">
            <w:pPr>
              <w:pStyle w:val="3GPPText"/>
              <w:spacing w:before="0" w:after="0"/>
              <w:rPr>
                <w:sz w:val="20"/>
                <w:lang w:val="en-GB"/>
              </w:rPr>
            </w:pPr>
            <w:r w:rsidRPr="00B3588C">
              <w:rPr>
                <w:sz w:val="20"/>
                <w:lang w:val="en-GB"/>
              </w:rPr>
              <w:t>The movement of reference points should be taken into account for the study of sidelink positioning methods including OTDOA, RTT, AOA/D, etc, especially for DL positioning.</w:t>
            </w:r>
          </w:p>
          <w:p w14:paraId="2B25AC5A" w14:textId="77777777" w:rsidR="00901963" w:rsidRDefault="00901963" w:rsidP="00B3588C">
            <w:pPr>
              <w:pStyle w:val="3GPPText"/>
              <w:spacing w:before="0" w:after="0"/>
              <w:rPr>
                <w:sz w:val="20"/>
                <w:lang w:val="en-GB"/>
              </w:rPr>
            </w:pPr>
          </w:p>
          <w:p w14:paraId="5F51C51F" w14:textId="77777777" w:rsidR="006878E2" w:rsidRPr="00B3588C" w:rsidRDefault="006878E2" w:rsidP="00B3588C">
            <w:pPr>
              <w:pStyle w:val="3GPPText"/>
              <w:spacing w:before="0" w:after="0"/>
              <w:rPr>
                <w:sz w:val="20"/>
                <w:lang w:val="en-GB"/>
              </w:rPr>
            </w:pPr>
            <w:r w:rsidRPr="00B3588C">
              <w:rPr>
                <w:sz w:val="20"/>
                <w:lang w:val="en-GB"/>
              </w:rPr>
              <w:t>Timing/power/</w:t>
            </w:r>
            <w:proofErr w:type="spellStart"/>
            <w:r w:rsidRPr="00B3588C">
              <w:rPr>
                <w:sz w:val="20"/>
                <w:lang w:val="en-GB"/>
              </w:rPr>
              <w:t>AoA</w:t>
            </w:r>
            <w:proofErr w:type="spellEnd"/>
            <w:r w:rsidRPr="00B3588C">
              <w:rPr>
                <w:sz w:val="20"/>
                <w:lang w:val="en-GB"/>
              </w:rPr>
              <w:t>/</w:t>
            </w:r>
            <w:proofErr w:type="spellStart"/>
            <w:r w:rsidRPr="00B3588C">
              <w:rPr>
                <w:sz w:val="20"/>
                <w:lang w:val="en-GB"/>
              </w:rPr>
              <w:t>AoD</w:t>
            </w:r>
            <w:proofErr w:type="spellEnd"/>
            <w:r w:rsidRPr="00B3588C">
              <w:rPr>
                <w:sz w:val="20"/>
                <w:lang w:val="en-GB"/>
              </w:rPr>
              <w:t xml:space="preserve"> based positioning methods can be combined with carrier phase based positioning method to firstly used to reduce the searching space of the integer ambiguity and corresponding measurement should be conducted</w:t>
            </w:r>
          </w:p>
        </w:tc>
      </w:tr>
      <w:tr w:rsidR="00B60104" w:rsidRPr="00B3588C" w14:paraId="0B963421" w14:textId="77777777" w:rsidTr="00C72D54">
        <w:tc>
          <w:tcPr>
            <w:tcW w:w="1975" w:type="dxa"/>
          </w:tcPr>
          <w:p w14:paraId="3B7CF503" w14:textId="77777777" w:rsidR="00B60104" w:rsidRPr="00B3588C" w:rsidRDefault="00B60104" w:rsidP="00B3588C">
            <w:pPr>
              <w:pStyle w:val="BodyText"/>
              <w:spacing w:after="0"/>
              <w:rPr>
                <w:sz w:val="20"/>
                <w:szCs w:val="20"/>
              </w:rPr>
            </w:pPr>
            <w:r w:rsidRPr="00B3588C">
              <w:rPr>
                <w:sz w:val="20"/>
                <w:szCs w:val="20"/>
              </w:rPr>
              <w:t>Interdigital</w:t>
            </w:r>
          </w:p>
        </w:tc>
        <w:tc>
          <w:tcPr>
            <w:tcW w:w="7654" w:type="dxa"/>
          </w:tcPr>
          <w:p w14:paraId="43D04BFB" w14:textId="77777777" w:rsidR="00B60104" w:rsidRPr="00B3588C" w:rsidRDefault="00B60104" w:rsidP="00B3588C">
            <w:pPr>
              <w:pStyle w:val="3GPPText"/>
              <w:spacing w:before="0" w:after="0"/>
              <w:rPr>
                <w:sz w:val="20"/>
                <w:lang w:val="en-GB"/>
              </w:rPr>
            </w:pPr>
            <w:r w:rsidRPr="00B3588C">
              <w:rPr>
                <w:sz w:val="20"/>
                <w:lang w:val="en-GB"/>
              </w:rPr>
              <w:t>Study pros and cons of RTT-based and TDOA-based positioning methods</w:t>
            </w:r>
          </w:p>
          <w:p w14:paraId="28FFB87F" w14:textId="77777777" w:rsidR="0048021B" w:rsidRDefault="0048021B" w:rsidP="00B3588C">
            <w:pPr>
              <w:pStyle w:val="3GPPText"/>
              <w:spacing w:before="0" w:after="0"/>
              <w:rPr>
                <w:sz w:val="20"/>
                <w:lang w:val="en-GB"/>
              </w:rPr>
            </w:pPr>
          </w:p>
          <w:p w14:paraId="7555B195" w14:textId="77777777" w:rsidR="00B60104" w:rsidRPr="00B3588C" w:rsidRDefault="00B60104" w:rsidP="00B3588C">
            <w:pPr>
              <w:pStyle w:val="3GPPText"/>
              <w:spacing w:before="0" w:after="0"/>
              <w:rPr>
                <w:sz w:val="20"/>
                <w:lang w:val="en-GB"/>
              </w:rPr>
            </w:pPr>
            <w:r w:rsidRPr="00B3588C">
              <w:rPr>
                <w:sz w:val="20"/>
                <w:lang w:val="en-GB"/>
              </w:rPr>
              <w:t>For TDOA based positioning, study methods where the target UE transmit PRSs to anchor UEs or receive PRSs from anchor UEs</w:t>
            </w:r>
          </w:p>
          <w:p w14:paraId="738A8BF9" w14:textId="77777777" w:rsidR="0048021B" w:rsidRDefault="0048021B" w:rsidP="00B3588C">
            <w:pPr>
              <w:rPr>
                <w:sz w:val="20"/>
                <w:szCs w:val="20"/>
              </w:rPr>
            </w:pPr>
          </w:p>
          <w:p w14:paraId="2528D08F" w14:textId="77777777" w:rsidR="00B60104" w:rsidRPr="00B3588C" w:rsidRDefault="00B60104" w:rsidP="00B3588C">
            <w:pPr>
              <w:rPr>
                <w:sz w:val="20"/>
                <w:szCs w:val="20"/>
              </w:rPr>
            </w:pPr>
            <w:r w:rsidRPr="00B3588C">
              <w:rPr>
                <w:sz w:val="20"/>
                <w:szCs w:val="20"/>
              </w:rPr>
              <w:t>Evaluate pros and cons of angle-based positioning methods and discuss prioritization of angle based positioning methods with respect to timing based positioning methods</w:t>
            </w:r>
          </w:p>
          <w:p w14:paraId="29D5D697" w14:textId="77777777" w:rsidR="00B60104" w:rsidRPr="00B3588C" w:rsidRDefault="00B60104" w:rsidP="00B3588C">
            <w:pPr>
              <w:pStyle w:val="3GPPText"/>
              <w:spacing w:before="0" w:after="0"/>
              <w:rPr>
                <w:sz w:val="20"/>
              </w:rPr>
            </w:pPr>
          </w:p>
        </w:tc>
      </w:tr>
    </w:tbl>
    <w:p w14:paraId="1C5A7E3A" w14:textId="77777777" w:rsidR="00BC0BBE" w:rsidRDefault="00BC0BBE" w:rsidP="008571A2">
      <w:pPr>
        <w:rPr>
          <w:lang w:eastAsia="zh-CN"/>
        </w:rPr>
      </w:pPr>
    </w:p>
    <w:p w14:paraId="56A93F4D" w14:textId="77777777" w:rsidR="008B393D" w:rsidRDefault="001F2F18" w:rsidP="008571A2">
      <w:pPr>
        <w:rPr>
          <w:lang w:eastAsia="zh-CN"/>
        </w:rPr>
      </w:pPr>
      <w:r>
        <w:rPr>
          <w:lang w:eastAsia="zh-CN"/>
        </w:rPr>
        <w:t xml:space="preserve">Based on the submitted tdocs, and proposals summarized above, in the table below we provide a </w:t>
      </w:r>
      <w:r w:rsidR="0039354A">
        <w:rPr>
          <w:lang w:eastAsia="zh-CN"/>
        </w:rPr>
        <w:t>list of methods that were proposed</w:t>
      </w:r>
      <w:r w:rsidR="00945C4A">
        <w:rPr>
          <w:lang w:eastAsia="zh-CN"/>
        </w:rPr>
        <w:t xml:space="preserve">, along with a first categorization of what is companies’ preferences: </w:t>
      </w:r>
    </w:p>
    <w:p w14:paraId="35EE4AB5" w14:textId="77777777" w:rsidR="00CD13B4" w:rsidRDefault="00CD13B4" w:rsidP="008571A2">
      <w:pPr>
        <w:rPr>
          <w:lang w:eastAsia="zh-CN"/>
        </w:rPr>
      </w:pPr>
    </w:p>
    <w:tbl>
      <w:tblPr>
        <w:tblStyle w:val="TableGrid"/>
        <w:tblW w:w="0" w:type="auto"/>
        <w:tblLook w:val="04A0" w:firstRow="1" w:lastRow="0" w:firstColumn="1" w:lastColumn="0" w:noHBand="0" w:noVBand="1"/>
      </w:tblPr>
      <w:tblGrid>
        <w:gridCol w:w="3308"/>
        <w:gridCol w:w="3309"/>
        <w:gridCol w:w="3309"/>
      </w:tblGrid>
      <w:tr w:rsidR="00C457B9" w14:paraId="21058DB3" w14:textId="77777777" w:rsidTr="00A8350B">
        <w:tc>
          <w:tcPr>
            <w:tcW w:w="3308" w:type="dxa"/>
          </w:tcPr>
          <w:p w14:paraId="11B4E483" w14:textId="77777777" w:rsidR="00C457B9" w:rsidRDefault="00987DDA" w:rsidP="00A8350B">
            <w:pPr>
              <w:rPr>
                <w:lang w:eastAsia="zh-CN"/>
              </w:rPr>
            </w:pPr>
            <w:r>
              <w:rPr>
                <w:lang w:eastAsia="zh-CN"/>
              </w:rPr>
              <w:t>M</w:t>
            </w:r>
            <w:r w:rsidR="00C457B9">
              <w:rPr>
                <w:lang w:eastAsia="zh-CN"/>
              </w:rPr>
              <w:t>ethod</w:t>
            </w:r>
          </w:p>
        </w:tc>
        <w:tc>
          <w:tcPr>
            <w:tcW w:w="3309" w:type="dxa"/>
          </w:tcPr>
          <w:p w14:paraId="63AF3880" w14:textId="77777777" w:rsidR="00C457B9" w:rsidRDefault="00C457B9" w:rsidP="00A8350B">
            <w:pPr>
              <w:jc w:val="center"/>
              <w:rPr>
                <w:lang w:eastAsia="zh-CN"/>
              </w:rPr>
            </w:pPr>
            <w:r>
              <w:rPr>
                <w:lang w:eastAsia="zh-CN"/>
              </w:rPr>
              <w:t>Study</w:t>
            </w:r>
          </w:p>
        </w:tc>
        <w:tc>
          <w:tcPr>
            <w:tcW w:w="3309" w:type="dxa"/>
          </w:tcPr>
          <w:p w14:paraId="54176835" w14:textId="77777777" w:rsidR="00C457B9" w:rsidRDefault="002247CB" w:rsidP="00A8350B">
            <w:pPr>
              <w:jc w:val="center"/>
              <w:rPr>
                <w:lang w:eastAsia="zh-CN"/>
              </w:rPr>
            </w:pPr>
            <w:r>
              <w:rPr>
                <w:lang w:eastAsia="zh-CN"/>
              </w:rPr>
              <w:t>P</w:t>
            </w:r>
            <w:r w:rsidR="00544CC7">
              <w:rPr>
                <w:lang w:eastAsia="zh-CN"/>
              </w:rPr>
              <w:t xml:space="preserve">rioritize  or </w:t>
            </w:r>
            <w:r w:rsidR="00C457B9">
              <w:rPr>
                <w:lang w:eastAsia="zh-CN"/>
              </w:rPr>
              <w:t xml:space="preserve">Support </w:t>
            </w:r>
          </w:p>
        </w:tc>
      </w:tr>
      <w:tr w:rsidR="00C457B9" w:rsidRPr="00030F96" w14:paraId="25D65A99" w14:textId="77777777" w:rsidTr="00A8350B">
        <w:tc>
          <w:tcPr>
            <w:tcW w:w="3308" w:type="dxa"/>
          </w:tcPr>
          <w:p w14:paraId="6D19DAB3" w14:textId="77777777" w:rsidR="00C457B9" w:rsidRDefault="00C457B9" w:rsidP="00A8350B">
            <w:pPr>
              <w:rPr>
                <w:lang w:eastAsia="zh-CN"/>
              </w:rPr>
            </w:pPr>
            <w:r>
              <w:rPr>
                <w:lang w:eastAsia="zh-CN"/>
              </w:rPr>
              <w:t>RTT</w:t>
            </w:r>
          </w:p>
        </w:tc>
        <w:tc>
          <w:tcPr>
            <w:tcW w:w="3309" w:type="dxa"/>
          </w:tcPr>
          <w:p w14:paraId="13E7FA98" w14:textId="77777777" w:rsidR="00C457B9" w:rsidRDefault="00C457B9" w:rsidP="00A8350B">
            <w:pPr>
              <w:rPr>
                <w:lang w:eastAsia="zh-CN"/>
              </w:rPr>
            </w:pPr>
            <w:r>
              <w:rPr>
                <w:lang w:eastAsia="zh-CN"/>
              </w:rPr>
              <w:t xml:space="preserve">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45854C8B" w14:textId="77777777" w:rsidR="00C457B9" w:rsidRPr="00ED479F" w:rsidRDefault="00C457B9" w:rsidP="00A8350B">
            <w:pPr>
              <w:rPr>
                <w:lang w:val="es-US" w:eastAsia="zh-CN"/>
              </w:rPr>
            </w:pPr>
            <w:r w:rsidRPr="00ED479F">
              <w:rPr>
                <w:lang w:val="es-US" w:eastAsia="zh-CN"/>
              </w:rPr>
              <w:t>QC, HW, DCM, CATT, vivo, CMCC, Xiaomi, Lenovo, LGE, MTK</w:t>
            </w:r>
          </w:p>
        </w:tc>
      </w:tr>
      <w:tr w:rsidR="00C457B9" w14:paraId="604627FB" w14:textId="77777777" w:rsidTr="00A8350B">
        <w:tc>
          <w:tcPr>
            <w:tcW w:w="3308" w:type="dxa"/>
          </w:tcPr>
          <w:p w14:paraId="2B5E5ADA" w14:textId="77777777" w:rsidR="00C457B9" w:rsidRDefault="00C457B9" w:rsidP="00A8350B">
            <w:pPr>
              <w:rPr>
                <w:lang w:eastAsia="zh-CN"/>
              </w:rPr>
            </w:pPr>
            <w:proofErr w:type="spellStart"/>
            <w:r>
              <w:rPr>
                <w:lang w:eastAsia="zh-CN"/>
              </w:rPr>
              <w:t>AoA</w:t>
            </w:r>
            <w:proofErr w:type="spellEnd"/>
          </w:p>
        </w:tc>
        <w:tc>
          <w:tcPr>
            <w:tcW w:w="3309" w:type="dxa"/>
          </w:tcPr>
          <w:p w14:paraId="5DD02AAB" w14:textId="77777777" w:rsidR="00C457B9" w:rsidRDefault="00C457B9" w:rsidP="00A8350B">
            <w:pPr>
              <w:rPr>
                <w:lang w:eastAsia="zh-CN"/>
              </w:rPr>
            </w:pPr>
            <w:r>
              <w:rPr>
                <w:lang w:eastAsia="zh-CN"/>
              </w:rPr>
              <w:t xml:space="preserve">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1601DB48" w14:textId="77777777" w:rsidR="00C457B9" w:rsidRDefault="00C457B9" w:rsidP="00A8350B">
            <w:pPr>
              <w:rPr>
                <w:lang w:eastAsia="zh-CN"/>
              </w:rPr>
            </w:pPr>
            <w:r>
              <w:rPr>
                <w:lang w:eastAsia="zh-CN"/>
              </w:rPr>
              <w:t>QC, HW, CATT, vivo, LGE, MTK</w:t>
            </w:r>
          </w:p>
        </w:tc>
      </w:tr>
      <w:tr w:rsidR="00C457B9" w:rsidRPr="00030F96" w14:paraId="71329E74" w14:textId="77777777" w:rsidTr="00A8350B">
        <w:tc>
          <w:tcPr>
            <w:tcW w:w="3308" w:type="dxa"/>
          </w:tcPr>
          <w:p w14:paraId="7E78A551" w14:textId="77777777" w:rsidR="00C457B9" w:rsidRDefault="00C457B9" w:rsidP="00A8350B">
            <w:pPr>
              <w:rPr>
                <w:lang w:eastAsia="zh-CN"/>
              </w:rPr>
            </w:pPr>
            <w:r>
              <w:rPr>
                <w:lang w:eastAsia="zh-CN"/>
              </w:rPr>
              <w:t>TDOA</w:t>
            </w:r>
          </w:p>
        </w:tc>
        <w:tc>
          <w:tcPr>
            <w:tcW w:w="3309" w:type="dxa"/>
          </w:tcPr>
          <w:p w14:paraId="756B0C29" w14:textId="77777777" w:rsidR="00C457B9" w:rsidRDefault="00C457B9" w:rsidP="00A8350B">
            <w:pPr>
              <w:rPr>
                <w:lang w:eastAsia="zh-CN"/>
              </w:rPr>
            </w:pPr>
            <w:r>
              <w:rPr>
                <w:lang w:eastAsia="zh-CN"/>
              </w:rPr>
              <w:t xml:space="preserve">QC, Nokia, FW, DCM, DCM, </w:t>
            </w:r>
            <w:proofErr w:type="spellStart"/>
            <w:r>
              <w:rPr>
                <w:lang w:eastAsia="zh-CN"/>
              </w:rPr>
              <w:t>CEWiT</w:t>
            </w:r>
            <w:proofErr w:type="spellEnd"/>
            <w:r>
              <w:rPr>
                <w:lang w:eastAsia="zh-CN"/>
              </w:rPr>
              <w:t>, CATT, OPPO, Apple, Spreadtrum, IDC</w:t>
            </w:r>
          </w:p>
        </w:tc>
        <w:tc>
          <w:tcPr>
            <w:tcW w:w="3309" w:type="dxa"/>
          </w:tcPr>
          <w:p w14:paraId="26BE64ED" w14:textId="77777777" w:rsidR="00C457B9" w:rsidRPr="00ED479F" w:rsidRDefault="00C457B9" w:rsidP="00A8350B">
            <w:pPr>
              <w:rPr>
                <w:lang w:val="es-US" w:eastAsia="zh-CN"/>
              </w:rPr>
            </w:pPr>
            <w:r w:rsidRPr="00ED479F">
              <w:rPr>
                <w:lang w:val="es-US" w:eastAsia="zh-CN"/>
              </w:rPr>
              <w:t>HW, CMCC, Localia, Lenovo, LGE, MTK</w:t>
            </w:r>
          </w:p>
        </w:tc>
      </w:tr>
      <w:tr w:rsidR="0071069A" w14:paraId="47813B7A" w14:textId="77777777" w:rsidTr="00A8350B">
        <w:tc>
          <w:tcPr>
            <w:tcW w:w="3308" w:type="dxa"/>
          </w:tcPr>
          <w:p w14:paraId="3DF5B77C" w14:textId="77777777" w:rsidR="00C457B9" w:rsidRDefault="00C457B9" w:rsidP="00A8350B">
            <w:pPr>
              <w:rPr>
                <w:lang w:eastAsia="zh-CN"/>
              </w:rPr>
            </w:pPr>
            <w:proofErr w:type="spellStart"/>
            <w:r>
              <w:rPr>
                <w:lang w:eastAsia="zh-CN"/>
              </w:rPr>
              <w:t>AoD</w:t>
            </w:r>
            <w:proofErr w:type="spellEnd"/>
          </w:p>
        </w:tc>
        <w:tc>
          <w:tcPr>
            <w:tcW w:w="3309" w:type="dxa"/>
          </w:tcPr>
          <w:p w14:paraId="168CE6E4" w14:textId="77777777" w:rsidR="00C457B9" w:rsidRDefault="00C457B9" w:rsidP="00A8350B">
            <w:pPr>
              <w:rPr>
                <w:lang w:eastAsia="zh-CN"/>
              </w:rPr>
            </w:pPr>
            <w:r>
              <w:rPr>
                <w:lang w:eastAsia="zh-CN"/>
              </w:rPr>
              <w:t xml:space="preserve">QC, 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36828050" w14:textId="77777777" w:rsidR="00C457B9" w:rsidRDefault="00C457B9" w:rsidP="00A8350B">
            <w:pPr>
              <w:rPr>
                <w:lang w:eastAsia="zh-CN"/>
              </w:rPr>
            </w:pPr>
            <w:r>
              <w:rPr>
                <w:lang w:eastAsia="zh-CN"/>
              </w:rPr>
              <w:t>LGE, MTK(?)</w:t>
            </w:r>
          </w:p>
        </w:tc>
      </w:tr>
      <w:tr w:rsidR="00970AD3" w14:paraId="094F493D" w14:textId="77777777" w:rsidTr="00A8350B">
        <w:tc>
          <w:tcPr>
            <w:tcW w:w="3308" w:type="dxa"/>
          </w:tcPr>
          <w:p w14:paraId="43D39CEC" w14:textId="77777777" w:rsidR="00970AD3" w:rsidRDefault="0057136A" w:rsidP="00970AD3">
            <w:pPr>
              <w:rPr>
                <w:lang w:eastAsia="zh-CN"/>
              </w:rPr>
            </w:pPr>
            <w:r>
              <w:rPr>
                <w:lang w:eastAsia="zh-CN"/>
              </w:rPr>
              <w:t>“</w:t>
            </w:r>
            <w:r w:rsidR="00970AD3" w:rsidRPr="006524A5">
              <w:rPr>
                <w:lang w:eastAsia="zh-CN"/>
              </w:rPr>
              <w:t>E-CID</w:t>
            </w:r>
            <w:r w:rsidR="00970AD3">
              <w:rPr>
                <w:lang w:eastAsia="zh-CN"/>
              </w:rPr>
              <w:t>-like</w:t>
            </w:r>
            <w:r>
              <w:rPr>
                <w:lang w:eastAsia="zh-CN"/>
              </w:rPr>
              <w:t xml:space="preserve"> for SL ”</w:t>
            </w:r>
          </w:p>
        </w:tc>
        <w:tc>
          <w:tcPr>
            <w:tcW w:w="3309" w:type="dxa"/>
          </w:tcPr>
          <w:p w14:paraId="2837EF44" w14:textId="77777777" w:rsidR="00970AD3" w:rsidRDefault="00970AD3" w:rsidP="00970AD3">
            <w:pPr>
              <w:rPr>
                <w:lang w:eastAsia="zh-CN"/>
              </w:rPr>
            </w:pPr>
            <w:r>
              <w:rPr>
                <w:lang w:eastAsia="zh-CN"/>
              </w:rPr>
              <w:t>Apple</w:t>
            </w:r>
          </w:p>
        </w:tc>
        <w:tc>
          <w:tcPr>
            <w:tcW w:w="3309" w:type="dxa"/>
          </w:tcPr>
          <w:p w14:paraId="04E2BBE7" w14:textId="77777777" w:rsidR="00970AD3" w:rsidRDefault="00970AD3" w:rsidP="00970AD3">
            <w:pPr>
              <w:rPr>
                <w:lang w:eastAsia="zh-CN"/>
              </w:rPr>
            </w:pPr>
            <w:r>
              <w:rPr>
                <w:lang w:eastAsia="zh-CN"/>
              </w:rPr>
              <w:t>Lenovo, LGE</w:t>
            </w:r>
          </w:p>
        </w:tc>
      </w:tr>
      <w:tr w:rsidR="00544CC7" w14:paraId="6233C9B2" w14:textId="77777777" w:rsidTr="00A8350B">
        <w:tc>
          <w:tcPr>
            <w:tcW w:w="3308" w:type="dxa"/>
          </w:tcPr>
          <w:p w14:paraId="41B9651A" w14:textId="77777777" w:rsidR="00544CC7" w:rsidRPr="006524A5" w:rsidRDefault="00544CC7" w:rsidP="00544CC7">
            <w:pPr>
              <w:rPr>
                <w:lang w:eastAsia="zh-CN"/>
              </w:rPr>
            </w:pPr>
            <w:r>
              <w:rPr>
                <w:lang w:eastAsia="zh-CN"/>
              </w:rPr>
              <w:t>Carrier phase</w:t>
            </w:r>
            <w:r w:rsidR="0057136A">
              <w:rPr>
                <w:lang w:eastAsia="zh-CN"/>
              </w:rPr>
              <w:t xml:space="preserve"> Positioning</w:t>
            </w:r>
          </w:p>
        </w:tc>
        <w:tc>
          <w:tcPr>
            <w:tcW w:w="3309" w:type="dxa"/>
          </w:tcPr>
          <w:p w14:paraId="00687C47" w14:textId="77777777" w:rsidR="00544CC7" w:rsidRDefault="00544CC7" w:rsidP="00544CC7">
            <w:pPr>
              <w:rPr>
                <w:lang w:eastAsia="zh-CN"/>
              </w:rPr>
            </w:pPr>
            <w:proofErr w:type="spellStart"/>
            <w:r>
              <w:rPr>
                <w:lang w:eastAsia="zh-CN"/>
              </w:rPr>
              <w:t>Localia</w:t>
            </w:r>
            <w:proofErr w:type="spellEnd"/>
            <w:r>
              <w:rPr>
                <w:lang w:eastAsia="zh-CN"/>
              </w:rPr>
              <w:t>, NEC, Bosch, Samsung</w:t>
            </w:r>
          </w:p>
        </w:tc>
        <w:tc>
          <w:tcPr>
            <w:tcW w:w="3309" w:type="dxa"/>
          </w:tcPr>
          <w:p w14:paraId="43745D80" w14:textId="77777777" w:rsidR="00544CC7" w:rsidRDefault="00544CC7" w:rsidP="00544CC7">
            <w:pPr>
              <w:rPr>
                <w:lang w:eastAsia="zh-CN"/>
              </w:rPr>
            </w:pPr>
          </w:p>
        </w:tc>
      </w:tr>
    </w:tbl>
    <w:p w14:paraId="77CDA3DA" w14:textId="77777777" w:rsidR="00CD13B4" w:rsidRDefault="00CD13B4" w:rsidP="008571A2">
      <w:pPr>
        <w:rPr>
          <w:lang w:eastAsia="zh-CN"/>
        </w:rPr>
      </w:pPr>
    </w:p>
    <w:p w14:paraId="2713DB82" w14:textId="77777777" w:rsidR="00DF7FEA" w:rsidRDefault="00DF7FEA" w:rsidP="008571A2">
      <w:pPr>
        <w:rPr>
          <w:lang w:eastAsia="zh-CN"/>
        </w:rPr>
      </w:pPr>
      <w:r>
        <w:rPr>
          <w:lang w:eastAsia="zh-CN"/>
        </w:rPr>
        <w:t xml:space="preserve">Based on the above, </w:t>
      </w:r>
      <w:r w:rsidR="00945B6B">
        <w:rPr>
          <w:lang w:eastAsia="zh-CN"/>
        </w:rPr>
        <w:t>the following proposal is made:</w:t>
      </w:r>
    </w:p>
    <w:p w14:paraId="3FD8C0B3" w14:textId="77777777" w:rsidR="00DF7FEA" w:rsidRDefault="00DF7FEA" w:rsidP="008571A2">
      <w:pPr>
        <w:rPr>
          <w:lang w:eastAsia="zh-CN"/>
        </w:rPr>
      </w:pPr>
    </w:p>
    <w:p w14:paraId="79656EE3" w14:textId="77777777" w:rsidR="00C457B9" w:rsidRDefault="00D83D96" w:rsidP="00C457B9">
      <w:pPr>
        <w:pStyle w:val="Heading5"/>
      </w:pPr>
      <w:r>
        <w:rPr>
          <w:highlight w:val="yellow"/>
        </w:rPr>
        <w:t xml:space="preserve">[CLOSED] </w:t>
      </w:r>
      <w:r w:rsidR="00C457B9" w:rsidRPr="001F0088">
        <w:rPr>
          <w:highlight w:val="yellow"/>
        </w:rPr>
        <w:t>Feature Lead Proposal</w:t>
      </w:r>
      <w:r w:rsidR="00635A60" w:rsidRPr="001F0088">
        <w:rPr>
          <w:highlight w:val="yellow"/>
        </w:rPr>
        <w:t xml:space="preserve"> 3.1-</w:t>
      </w:r>
      <w:r w:rsidR="00490A33" w:rsidRPr="001F0088">
        <w:rPr>
          <w:highlight w:val="yellow"/>
        </w:rPr>
        <w:t>v0</w:t>
      </w:r>
    </w:p>
    <w:p w14:paraId="435BEED4" w14:textId="77777777" w:rsidR="00C457B9" w:rsidRPr="00665AF7" w:rsidRDefault="00C457B9" w:rsidP="00665AF7">
      <w:pPr>
        <w:tabs>
          <w:tab w:val="left" w:pos="1276"/>
        </w:tabs>
        <w:rPr>
          <w:lang w:val="en-GB"/>
        </w:rPr>
      </w:pPr>
      <w:r w:rsidRPr="00C457B9">
        <w:rPr>
          <w:lang w:val="en-GB"/>
        </w:rPr>
        <w:t>With</w:t>
      </w:r>
      <w:r>
        <w:rPr>
          <w:lang w:val="en-GB"/>
        </w:rPr>
        <w:t xml:space="preserve"> regards to the Positioning methods supported using SL measurements</w:t>
      </w:r>
      <w:r w:rsidR="00485D17">
        <w:rPr>
          <w:lang w:val="en-GB"/>
        </w:rPr>
        <w:t xml:space="preserve"> </w:t>
      </w:r>
      <w:r w:rsidR="00485D17" w:rsidRPr="00665AF7">
        <w:rPr>
          <w:lang w:val="en-GB"/>
        </w:rPr>
        <w:t>study further the following methods:</w:t>
      </w:r>
    </w:p>
    <w:p w14:paraId="38E6184D" w14:textId="77777777" w:rsidR="002D3202"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RT</w:t>
      </w:r>
      <w:r w:rsidR="00094709">
        <w:rPr>
          <w:rFonts w:ascii="Times New Roman" w:eastAsiaTheme="minorEastAsia" w:hAnsi="Times New Roman" w:cs="Times New Roman"/>
          <w:sz w:val="24"/>
          <w:szCs w:val="24"/>
          <w:lang w:val="en-GB" w:eastAsia="ko-KR"/>
        </w:rPr>
        <w:t>T</w:t>
      </w:r>
    </w:p>
    <w:p w14:paraId="6E3F2147" w14:textId="77777777" w:rsidR="00860935" w:rsidRPr="00485D17" w:rsidRDefault="00860935"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Study both single-sided (also known as one-way) and double-sided (also known as two-way) RTT</w:t>
      </w:r>
    </w:p>
    <w:p w14:paraId="06ECA2CC"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proofErr w:type="spellStart"/>
      <w:r w:rsidR="00485D17" w:rsidRPr="00485D17">
        <w:rPr>
          <w:rFonts w:ascii="Times New Roman" w:eastAsiaTheme="minorEastAsia" w:hAnsi="Times New Roman" w:cs="Times New Roman"/>
          <w:sz w:val="24"/>
          <w:szCs w:val="24"/>
          <w:lang w:val="en-GB" w:eastAsia="ko-KR"/>
        </w:rPr>
        <w:t>AoA</w:t>
      </w:r>
      <w:proofErr w:type="spellEnd"/>
    </w:p>
    <w:p w14:paraId="3F2E2548" w14:textId="77777777" w:rsidR="00665AF7" w:rsidRPr="00485D17" w:rsidRDefault="00665AF7"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Include both </w:t>
      </w:r>
      <w:r w:rsidRPr="00665AF7">
        <w:rPr>
          <w:rFonts w:ascii="Times New Roman" w:eastAsiaTheme="minorEastAsia" w:hAnsi="Times New Roman" w:cs="Times New Roman"/>
          <w:sz w:val="24"/>
          <w:szCs w:val="24"/>
          <w:lang w:val="en-GB" w:eastAsia="ko-KR"/>
        </w:rPr>
        <w:t>Azimuth of arrival (</w:t>
      </w:r>
      <w:proofErr w:type="spellStart"/>
      <w:r w:rsidRPr="00665AF7">
        <w:rPr>
          <w:rFonts w:ascii="Times New Roman" w:eastAsiaTheme="minorEastAsia" w:hAnsi="Times New Roman" w:cs="Times New Roman"/>
          <w:sz w:val="24"/>
          <w:szCs w:val="24"/>
          <w:lang w:val="en-GB" w:eastAsia="ko-KR"/>
        </w:rPr>
        <w:t>AoA</w:t>
      </w:r>
      <w:proofErr w:type="spellEnd"/>
      <w:r w:rsidRPr="00665AF7">
        <w:rPr>
          <w:rFonts w:ascii="Times New Roman" w:eastAsiaTheme="minorEastAsia" w:hAnsi="Times New Roman" w:cs="Times New Roman"/>
          <w:sz w:val="24"/>
          <w:szCs w:val="24"/>
          <w:lang w:val="en-GB" w:eastAsia="ko-KR"/>
        </w:rPr>
        <w:t>) and zenith of arrival (</w:t>
      </w:r>
      <w:proofErr w:type="spellStart"/>
      <w:r w:rsidRPr="00665AF7">
        <w:rPr>
          <w:rFonts w:ascii="Times New Roman" w:eastAsiaTheme="minorEastAsia" w:hAnsi="Times New Roman" w:cs="Times New Roman"/>
          <w:sz w:val="24"/>
          <w:szCs w:val="24"/>
          <w:lang w:val="en-GB" w:eastAsia="ko-KR"/>
        </w:rPr>
        <w:t>ZoA</w:t>
      </w:r>
      <w:proofErr w:type="spellEnd"/>
      <w:r w:rsidRPr="00665AF7">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in the study</w:t>
      </w:r>
    </w:p>
    <w:p w14:paraId="68590555"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TDOA</w:t>
      </w:r>
    </w:p>
    <w:p w14:paraId="3A2E8757" w14:textId="77777777" w:rsidR="002C6FAD" w:rsidRPr="00485D17" w:rsidRDefault="00880520"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lastRenderedPageBreak/>
        <w:t>Consider</w:t>
      </w:r>
      <w:r w:rsidR="002C6FAD" w:rsidRPr="002C6FAD">
        <w:rPr>
          <w:rFonts w:ascii="Times New Roman" w:eastAsiaTheme="minorEastAsia" w:hAnsi="Times New Roman" w:cs="Times New Roman"/>
          <w:sz w:val="24"/>
          <w:szCs w:val="24"/>
          <w:lang w:val="en-GB" w:eastAsia="ko-KR"/>
        </w:rPr>
        <w:t xml:space="preserve"> synchronization error</w:t>
      </w:r>
      <w:r>
        <w:rPr>
          <w:rFonts w:ascii="Times New Roman" w:eastAsiaTheme="minorEastAsia" w:hAnsi="Times New Roman" w:cs="Times New Roman"/>
          <w:sz w:val="24"/>
          <w:szCs w:val="24"/>
          <w:lang w:val="en-GB" w:eastAsia="ko-KR"/>
        </w:rPr>
        <w:t>(s)</w:t>
      </w:r>
      <w:r w:rsidR="002C6FAD" w:rsidRPr="002C6FAD">
        <w:rPr>
          <w:rFonts w:ascii="Times New Roman" w:eastAsiaTheme="minorEastAsia" w:hAnsi="Times New Roman" w:cs="Times New Roman"/>
          <w:sz w:val="24"/>
          <w:szCs w:val="24"/>
          <w:lang w:val="en-GB" w:eastAsia="ko-KR"/>
        </w:rPr>
        <w:t xml:space="preserve"> between UEs</w:t>
      </w:r>
      <w:r w:rsidR="002247CB">
        <w:rPr>
          <w:rFonts w:ascii="Times New Roman" w:eastAsiaTheme="minorEastAsia" w:hAnsi="Times New Roman" w:cs="Times New Roman"/>
          <w:sz w:val="24"/>
          <w:szCs w:val="24"/>
          <w:lang w:val="en-GB" w:eastAsia="ko-KR"/>
        </w:rPr>
        <w:t xml:space="preserve"> and any mechanisms/procedures </w:t>
      </w:r>
      <w:r w:rsidR="00B97F3E">
        <w:rPr>
          <w:rFonts w:ascii="Times New Roman" w:eastAsiaTheme="minorEastAsia" w:hAnsi="Times New Roman" w:cs="Times New Roman"/>
          <w:sz w:val="24"/>
          <w:szCs w:val="24"/>
          <w:lang w:val="en-GB" w:eastAsia="ko-KR"/>
        </w:rPr>
        <w:t>to address this</w:t>
      </w:r>
    </w:p>
    <w:p w14:paraId="260AD8F1"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proofErr w:type="spellStart"/>
      <w:r w:rsidR="00485D17" w:rsidRPr="00485D17">
        <w:rPr>
          <w:rFonts w:ascii="Times New Roman" w:eastAsiaTheme="minorEastAsia" w:hAnsi="Times New Roman" w:cs="Times New Roman"/>
          <w:sz w:val="24"/>
          <w:szCs w:val="24"/>
          <w:lang w:val="en-GB" w:eastAsia="ko-KR"/>
        </w:rPr>
        <w:t>AoD</w:t>
      </w:r>
      <w:proofErr w:type="spellEnd"/>
    </w:p>
    <w:p w14:paraId="09316235" w14:textId="77777777" w:rsidR="00DC2C60" w:rsidRDefault="00DC2C60"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Correspond</w:t>
      </w:r>
      <w:r w:rsidR="0036022C">
        <w:rPr>
          <w:rFonts w:ascii="Times New Roman" w:eastAsiaTheme="minorEastAsia" w:hAnsi="Times New Roman" w:cs="Times New Roman"/>
          <w:sz w:val="24"/>
          <w:szCs w:val="24"/>
          <w:lang w:val="en-GB" w:eastAsia="ko-KR"/>
        </w:rPr>
        <w:t>s</w:t>
      </w:r>
      <w:r>
        <w:rPr>
          <w:rFonts w:ascii="Times New Roman" w:eastAsiaTheme="minorEastAsia" w:hAnsi="Times New Roman" w:cs="Times New Roman"/>
          <w:sz w:val="24"/>
          <w:szCs w:val="24"/>
          <w:lang w:val="en-GB" w:eastAsia="ko-KR"/>
        </w:rPr>
        <w:t xml:space="preserve"> to </w:t>
      </w:r>
      <w:r w:rsidR="00C15BC4">
        <w:rPr>
          <w:rFonts w:ascii="Times New Roman" w:eastAsiaTheme="minorEastAsia" w:hAnsi="Times New Roman" w:cs="Times New Roman"/>
          <w:sz w:val="24"/>
          <w:szCs w:val="24"/>
          <w:lang w:val="en-GB" w:eastAsia="ko-KR"/>
        </w:rPr>
        <w:t>a method</w:t>
      </w:r>
      <w:r w:rsidR="003552F8">
        <w:rPr>
          <w:rFonts w:ascii="Times New Roman" w:eastAsiaTheme="minorEastAsia" w:hAnsi="Times New Roman" w:cs="Times New Roman"/>
          <w:sz w:val="24"/>
          <w:szCs w:val="24"/>
          <w:lang w:val="en-GB" w:eastAsia="ko-KR"/>
        </w:rPr>
        <w:t xml:space="preserve"> where RSRP </w:t>
      </w:r>
      <w:r w:rsidR="0036022C">
        <w:rPr>
          <w:rFonts w:ascii="Times New Roman" w:eastAsiaTheme="minorEastAsia" w:hAnsi="Times New Roman" w:cs="Times New Roman"/>
          <w:sz w:val="24"/>
          <w:szCs w:val="24"/>
          <w:lang w:val="en-GB" w:eastAsia="ko-KR"/>
        </w:rPr>
        <w:t>and/</w:t>
      </w:r>
      <w:r w:rsidR="003552F8">
        <w:rPr>
          <w:rFonts w:ascii="Times New Roman" w:eastAsiaTheme="minorEastAsia" w:hAnsi="Times New Roman" w:cs="Times New Roman"/>
          <w:sz w:val="24"/>
          <w:szCs w:val="24"/>
          <w:lang w:val="en-GB" w:eastAsia="ko-KR"/>
        </w:rPr>
        <w:t xml:space="preserve">or RSPPP measurements similar to </w:t>
      </w:r>
      <w:r w:rsidR="002A701F">
        <w:rPr>
          <w:rFonts w:ascii="Times New Roman" w:eastAsiaTheme="minorEastAsia" w:hAnsi="Times New Roman" w:cs="Times New Roman"/>
          <w:sz w:val="24"/>
          <w:szCs w:val="24"/>
          <w:lang w:val="en-GB" w:eastAsia="ko-KR"/>
        </w:rPr>
        <w:t xml:space="preserve">the </w:t>
      </w:r>
      <w:r w:rsidR="003552F8">
        <w:rPr>
          <w:rFonts w:ascii="Times New Roman" w:eastAsiaTheme="minorEastAsia" w:hAnsi="Times New Roman" w:cs="Times New Roman"/>
          <w:sz w:val="24"/>
          <w:szCs w:val="24"/>
          <w:lang w:val="en-GB" w:eastAsia="ko-KR"/>
        </w:rPr>
        <w:t>DL-</w:t>
      </w:r>
      <w:proofErr w:type="spellStart"/>
      <w:r w:rsidR="003552F8">
        <w:rPr>
          <w:rFonts w:ascii="Times New Roman" w:eastAsiaTheme="minorEastAsia" w:hAnsi="Times New Roman" w:cs="Times New Roman"/>
          <w:sz w:val="24"/>
          <w:szCs w:val="24"/>
          <w:lang w:val="en-GB" w:eastAsia="ko-KR"/>
        </w:rPr>
        <w:t>AoD</w:t>
      </w:r>
      <w:proofErr w:type="spellEnd"/>
      <w:r w:rsidR="003552F8">
        <w:rPr>
          <w:rFonts w:ascii="Times New Roman" w:eastAsiaTheme="minorEastAsia" w:hAnsi="Times New Roman" w:cs="Times New Roman"/>
          <w:sz w:val="24"/>
          <w:szCs w:val="24"/>
          <w:lang w:val="en-GB" w:eastAsia="ko-KR"/>
        </w:rPr>
        <w:t xml:space="preserve"> </w:t>
      </w:r>
      <w:r w:rsidR="002A701F">
        <w:rPr>
          <w:rFonts w:ascii="Times New Roman" w:eastAsiaTheme="minorEastAsia" w:hAnsi="Times New Roman" w:cs="Times New Roman"/>
          <w:sz w:val="24"/>
          <w:szCs w:val="24"/>
          <w:lang w:val="en-GB" w:eastAsia="ko-KR"/>
        </w:rPr>
        <w:t xml:space="preserve">method in </w:t>
      </w:r>
      <w:proofErr w:type="spellStart"/>
      <w:r w:rsidR="002A701F">
        <w:rPr>
          <w:rFonts w:ascii="Times New Roman" w:eastAsiaTheme="minorEastAsia" w:hAnsi="Times New Roman" w:cs="Times New Roman"/>
          <w:sz w:val="24"/>
          <w:szCs w:val="24"/>
          <w:lang w:val="en-GB" w:eastAsia="ko-KR"/>
        </w:rPr>
        <w:t>Uu</w:t>
      </w:r>
      <w:proofErr w:type="spellEnd"/>
      <w:r w:rsidR="002A701F">
        <w:rPr>
          <w:rFonts w:ascii="Times New Roman" w:eastAsiaTheme="minorEastAsia" w:hAnsi="Times New Roman" w:cs="Times New Roman"/>
          <w:sz w:val="24"/>
          <w:szCs w:val="24"/>
          <w:lang w:val="en-GB" w:eastAsia="ko-KR"/>
        </w:rPr>
        <w:t xml:space="preserve">. </w:t>
      </w:r>
    </w:p>
    <w:p w14:paraId="469137C3" w14:textId="77777777" w:rsidR="00365F8D" w:rsidRDefault="00365F8D"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sidRPr="00365F8D">
        <w:rPr>
          <w:rFonts w:ascii="Times New Roman" w:eastAsiaTheme="minorEastAsia" w:hAnsi="Times New Roman" w:cs="Times New Roman"/>
          <w:sz w:val="24"/>
          <w:szCs w:val="24"/>
          <w:lang w:val="en-GB" w:eastAsia="ko-KR"/>
        </w:rPr>
        <w:t>Include both Azimuth of departure (</w:t>
      </w:r>
      <w:proofErr w:type="spellStart"/>
      <w:r w:rsidRPr="00365F8D">
        <w:rPr>
          <w:rFonts w:ascii="Times New Roman" w:eastAsiaTheme="minorEastAsia" w:hAnsi="Times New Roman" w:cs="Times New Roman"/>
          <w:sz w:val="24"/>
          <w:szCs w:val="24"/>
          <w:lang w:val="en-GB" w:eastAsia="ko-KR"/>
        </w:rPr>
        <w:t>AoD</w:t>
      </w:r>
      <w:proofErr w:type="spellEnd"/>
      <w:r w:rsidRPr="00365F8D">
        <w:rPr>
          <w:rFonts w:ascii="Times New Roman" w:eastAsiaTheme="minorEastAsia" w:hAnsi="Times New Roman" w:cs="Times New Roman"/>
          <w:sz w:val="24"/>
          <w:szCs w:val="24"/>
          <w:lang w:val="en-GB" w:eastAsia="ko-KR"/>
        </w:rPr>
        <w:t>) and zenith of departure (</w:t>
      </w:r>
      <w:proofErr w:type="spellStart"/>
      <w:r w:rsidRPr="00365F8D">
        <w:rPr>
          <w:rFonts w:ascii="Times New Roman" w:eastAsiaTheme="minorEastAsia" w:hAnsi="Times New Roman" w:cs="Times New Roman"/>
          <w:sz w:val="24"/>
          <w:szCs w:val="24"/>
          <w:lang w:val="en-GB" w:eastAsia="ko-KR"/>
        </w:rPr>
        <w:t>ZoD</w:t>
      </w:r>
      <w:proofErr w:type="spellEnd"/>
      <w:r w:rsidRPr="00365F8D">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in the study</w:t>
      </w:r>
    </w:p>
    <w:p w14:paraId="4C1509A2" w14:textId="77777777" w:rsidR="00CD6230" w:rsidRDefault="0057136A"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A positioning method that uses </w:t>
      </w:r>
      <w:r w:rsidR="00CD6230" w:rsidRPr="0057136A">
        <w:rPr>
          <w:rFonts w:ascii="Times New Roman" w:eastAsiaTheme="minorEastAsia" w:hAnsi="Times New Roman" w:cs="Times New Roman"/>
          <w:sz w:val="24"/>
          <w:szCs w:val="24"/>
          <w:lang w:val="en-GB" w:eastAsia="ko-KR"/>
        </w:rPr>
        <w:t>existing</w:t>
      </w:r>
      <w:r w:rsidR="00B002E2" w:rsidRPr="0057136A">
        <w:rPr>
          <w:rFonts w:ascii="Times New Roman" w:eastAsiaTheme="minorEastAsia" w:hAnsi="Times New Roman" w:cs="Times New Roman"/>
          <w:sz w:val="24"/>
          <w:szCs w:val="24"/>
          <w:lang w:val="en-GB" w:eastAsia="ko-KR"/>
        </w:rPr>
        <w:t xml:space="preserve"> SL</w:t>
      </w:r>
      <w:r w:rsidR="00CD6230" w:rsidRPr="0057136A">
        <w:rPr>
          <w:rFonts w:ascii="Times New Roman" w:eastAsiaTheme="minorEastAsia" w:hAnsi="Times New Roman" w:cs="Times New Roman"/>
          <w:sz w:val="24"/>
          <w:szCs w:val="24"/>
          <w:lang w:val="en-GB" w:eastAsia="ko-KR"/>
        </w:rPr>
        <w:t xml:space="preserve"> measurements (</w:t>
      </w:r>
      <w:r w:rsidR="00B002E2" w:rsidRPr="0057136A">
        <w:rPr>
          <w:rFonts w:ascii="Times New Roman" w:eastAsiaTheme="minorEastAsia" w:hAnsi="Times New Roman" w:cs="Times New Roman"/>
          <w:sz w:val="24"/>
          <w:szCs w:val="24"/>
          <w:lang w:val="en-GB" w:eastAsia="ko-KR"/>
        </w:rPr>
        <w:t>e.g. RSSI, RSRP)</w:t>
      </w:r>
      <w:r w:rsidR="00CD6230" w:rsidRPr="0057136A">
        <w:rPr>
          <w:rFonts w:ascii="Times New Roman" w:eastAsiaTheme="minorEastAsia" w:hAnsi="Times New Roman" w:cs="Times New Roman"/>
          <w:sz w:val="24"/>
          <w:szCs w:val="24"/>
          <w:lang w:val="en-GB" w:eastAsia="ko-KR"/>
        </w:rPr>
        <w:t>, destination/source IDs</w:t>
      </w:r>
      <w:r w:rsidR="00B002E2" w:rsidRPr="0057136A">
        <w:rPr>
          <w:rFonts w:ascii="Times New Roman" w:eastAsiaTheme="minorEastAsia" w:hAnsi="Times New Roman" w:cs="Times New Roman"/>
          <w:sz w:val="24"/>
          <w:szCs w:val="24"/>
          <w:lang w:val="en-GB" w:eastAsia="ko-KR"/>
        </w:rPr>
        <w:t xml:space="preserve"> information, zone-ID information,</w:t>
      </w:r>
      <w:r w:rsidR="00CD6230" w:rsidRPr="0057136A">
        <w:rPr>
          <w:rFonts w:ascii="Times New Roman" w:eastAsiaTheme="minorEastAsia" w:hAnsi="Times New Roman" w:cs="Times New Roman"/>
          <w:sz w:val="24"/>
          <w:szCs w:val="24"/>
          <w:lang w:val="en-GB" w:eastAsia="ko-KR"/>
        </w:rPr>
        <w:t xml:space="preserve"> </w:t>
      </w:r>
      <w:r w:rsidR="00B002E2" w:rsidRPr="0057136A">
        <w:rPr>
          <w:rFonts w:ascii="Times New Roman" w:eastAsiaTheme="minorEastAsia" w:hAnsi="Times New Roman" w:cs="Times New Roman"/>
          <w:sz w:val="24"/>
          <w:szCs w:val="24"/>
          <w:lang w:val="en-GB" w:eastAsia="ko-KR"/>
        </w:rPr>
        <w:t xml:space="preserve">etc, </w:t>
      </w:r>
      <w:r w:rsidR="00D22EAA" w:rsidRPr="0057136A">
        <w:rPr>
          <w:rFonts w:ascii="Times New Roman" w:eastAsiaTheme="minorEastAsia" w:hAnsi="Times New Roman" w:cs="Times New Roman"/>
          <w:sz w:val="24"/>
          <w:szCs w:val="24"/>
          <w:lang w:val="en-GB" w:eastAsia="ko-KR"/>
        </w:rPr>
        <w:t>may</w:t>
      </w:r>
      <w:r w:rsidR="00B002E2" w:rsidRPr="0057136A">
        <w:rPr>
          <w:rFonts w:ascii="Times New Roman" w:eastAsiaTheme="minorEastAsia" w:hAnsi="Times New Roman" w:cs="Times New Roman"/>
          <w:sz w:val="24"/>
          <w:szCs w:val="24"/>
          <w:lang w:val="en-GB" w:eastAsia="ko-KR"/>
        </w:rPr>
        <w:t xml:space="preserve"> be used</w:t>
      </w:r>
      <w:r w:rsidR="00D22EAA" w:rsidRPr="0057136A">
        <w:rPr>
          <w:rFonts w:ascii="Times New Roman" w:eastAsiaTheme="minorEastAsia" w:hAnsi="Times New Roman" w:cs="Times New Roman"/>
          <w:sz w:val="24"/>
          <w:szCs w:val="24"/>
          <w:lang w:val="en-GB" w:eastAsia="ko-KR"/>
        </w:rPr>
        <w:t>.</w:t>
      </w:r>
      <w:r w:rsidRPr="0057136A">
        <w:rPr>
          <w:rFonts w:ascii="Times New Roman" w:eastAsiaTheme="minorEastAsia" w:hAnsi="Times New Roman" w:cs="Times New Roman"/>
          <w:sz w:val="24"/>
          <w:szCs w:val="24"/>
          <w:lang w:val="en-GB" w:eastAsia="ko-KR"/>
        </w:rPr>
        <w:t xml:space="preserve"> </w:t>
      </w:r>
    </w:p>
    <w:p w14:paraId="5E1F64DD" w14:textId="77777777" w:rsidR="0036090B" w:rsidRPr="00840947" w:rsidRDefault="0057136A"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Carrier phase</w:t>
      </w:r>
      <w:r w:rsidR="00AF108E">
        <w:rPr>
          <w:rFonts w:ascii="Times New Roman" w:eastAsiaTheme="minorEastAsia" w:hAnsi="Times New Roman" w:cs="Times New Roman"/>
          <w:sz w:val="24"/>
          <w:szCs w:val="24"/>
          <w:lang w:val="en-GB" w:eastAsia="ko-KR"/>
        </w:rPr>
        <w:t xml:space="preserve"> positioning for Sidelink Positioning</w:t>
      </w:r>
    </w:p>
    <w:p w14:paraId="756D6A64" w14:textId="77777777" w:rsidR="00C37B35" w:rsidRDefault="00C37B35" w:rsidP="00791CBF">
      <w:pPr>
        <w:pStyle w:val="ListParagraph"/>
        <w:numPr>
          <w:ilvl w:val="0"/>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Consider in the study</w:t>
      </w:r>
      <w:r w:rsidR="00D04F04">
        <w:rPr>
          <w:rFonts w:ascii="Times New Roman" w:eastAsiaTheme="minorEastAsia" w:hAnsi="Times New Roman" w:cs="Times New Roman"/>
          <w:sz w:val="24"/>
          <w:szCs w:val="24"/>
          <w:lang w:val="en-GB" w:eastAsia="ko-KR"/>
        </w:rPr>
        <w:t xml:space="preserve"> at least</w:t>
      </w:r>
      <w:r>
        <w:rPr>
          <w:rFonts w:ascii="Times New Roman" w:eastAsiaTheme="minorEastAsia" w:hAnsi="Times New Roman" w:cs="Times New Roman"/>
          <w:sz w:val="24"/>
          <w:szCs w:val="24"/>
          <w:lang w:val="en-GB" w:eastAsia="ko-KR"/>
        </w:rPr>
        <w:t xml:space="preserve"> the following aspects</w:t>
      </w:r>
      <w:r w:rsidR="0087737E">
        <w:rPr>
          <w:rFonts w:ascii="Times New Roman" w:eastAsiaTheme="minorEastAsia" w:hAnsi="Times New Roman" w:cs="Times New Roman"/>
          <w:sz w:val="24"/>
          <w:szCs w:val="24"/>
          <w:lang w:val="en-GB" w:eastAsia="ko-KR"/>
        </w:rPr>
        <w:t>:</w:t>
      </w:r>
    </w:p>
    <w:p w14:paraId="0197850E" w14:textId="77777777" w:rsidR="00862415" w:rsidRDefault="00862415"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Definition</w:t>
      </w:r>
      <w:r w:rsidR="00C73E03">
        <w:rPr>
          <w:rFonts w:ascii="Times New Roman" w:eastAsiaTheme="minorEastAsia" w:hAnsi="Times New Roman" w:cs="Times New Roman"/>
          <w:sz w:val="24"/>
          <w:szCs w:val="24"/>
          <w:lang w:val="en-GB" w:eastAsia="ko-KR"/>
        </w:rPr>
        <w:t>(s)</w:t>
      </w:r>
      <w:r>
        <w:rPr>
          <w:rFonts w:ascii="Times New Roman" w:eastAsiaTheme="minorEastAsia" w:hAnsi="Times New Roman" w:cs="Times New Roman"/>
          <w:sz w:val="24"/>
          <w:szCs w:val="24"/>
          <w:lang w:val="en-GB" w:eastAsia="ko-KR"/>
        </w:rPr>
        <w:t xml:space="preserve"> of the </w:t>
      </w:r>
      <w:r w:rsidR="00C73E03">
        <w:rPr>
          <w:rFonts w:ascii="Times New Roman" w:eastAsiaTheme="minorEastAsia" w:hAnsi="Times New Roman" w:cs="Times New Roman"/>
          <w:sz w:val="24"/>
          <w:szCs w:val="24"/>
          <w:lang w:val="en-GB" w:eastAsia="ko-KR"/>
        </w:rPr>
        <w:t>corresponding SL measurements</w:t>
      </w:r>
      <w:r w:rsidR="0087737E">
        <w:rPr>
          <w:rFonts w:ascii="Times New Roman" w:eastAsiaTheme="minorEastAsia" w:hAnsi="Times New Roman" w:cs="Times New Roman"/>
          <w:sz w:val="24"/>
          <w:szCs w:val="24"/>
          <w:lang w:val="en-GB" w:eastAsia="ko-KR"/>
        </w:rPr>
        <w:t xml:space="preserve"> for each method</w:t>
      </w:r>
    </w:p>
    <w:p w14:paraId="2CD80DFA" w14:textId="77777777" w:rsidR="00485D17" w:rsidRDefault="00B73BC5"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w:t>
      </w:r>
      <w:r w:rsidR="00485D17" w:rsidRPr="00D04F04">
        <w:rPr>
          <w:rFonts w:ascii="Times New Roman" w:eastAsiaTheme="minorEastAsia" w:hAnsi="Times New Roman" w:cs="Times New Roman"/>
          <w:sz w:val="24"/>
          <w:szCs w:val="24"/>
          <w:lang w:val="en-GB" w:eastAsia="ko-KR"/>
        </w:rPr>
        <w:t xml:space="preserve">hich method </w:t>
      </w:r>
      <w:r w:rsidR="001360D1" w:rsidRPr="00D04F04">
        <w:rPr>
          <w:rFonts w:ascii="Times New Roman" w:eastAsiaTheme="minorEastAsia" w:hAnsi="Times New Roman" w:cs="Times New Roman"/>
          <w:sz w:val="24"/>
          <w:szCs w:val="24"/>
          <w:lang w:val="en-GB" w:eastAsia="ko-KR"/>
        </w:rPr>
        <w:t>is applicable to absolute or relative positioning or ranging, including whether such</w:t>
      </w:r>
      <w:r w:rsidR="00860935" w:rsidRPr="00D04F04">
        <w:rPr>
          <w:rFonts w:ascii="Times New Roman" w:eastAsiaTheme="minorEastAsia" w:hAnsi="Times New Roman" w:cs="Times New Roman"/>
          <w:sz w:val="24"/>
          <w:szCs w:val="24"/>
          <w:lang w:val="en-GB" w:eastAsia="ko-KR"/>
        </w:rPr>
        <w:t xml:space="preserve"> categorization is needed</w:t>
      </w:r>
      <w:r w:rsidR="002A701F">
        <w:rPr>
          <w:rFonts w:ascii="Times New Roman" w:eastAsiaTheme="minorEastAsia" w:hAnsi="Times New Roman" w:cs="Times New Roman"/>
          <w:sz w:val="24"/>
          <w:szCs w:val="24"/>
          <w:lang w:val="en-GB" w:eastAsia="ko-KR"/>
        </w:rPr>
        <w:t xml:space="preserve"> to be </w:t>
      </w:r>
      <w:proofErr w:type="gramStart"/>
      <w:r w:rsidR="002A701F">
        <w:rPr>
          <w:rFonts w:ascii="Times New Roman" w:eastAsiaTheme="minorEastAsia" w:hAnsi="Times New Roman" w:cs="Times New Roman"/>
          <w:sz w:val="24"/>
          <w:szCs w:val="24"/>
          <w:lang w:val="en-GB" w:eastAsia="ko-KR"/>
        </w:rPr>
        <w:t>discussed.</w:t>
      </w:r>
      <w:proofErr w:type="gramEnd"/>
      <w:r w:rsidR="002A701F">
        <w:rPr>
          <w:rFonts w:ascii="Times New Roman" w:eastAsiaTheme="minorEastAsia" w:hAnsi="Times New Roman" w:cs="Times New Roman"/>
          <w:sz w:val="24"/>
          <w:szCs w:val="24"/>
          <w:lang w:val="en-GB" w:eastAsia="ko-KR"/>
        </w:rPr>
        <w:t xml:space="preserve"> </w:t>
      </w:r>
    </w:p>
    <w:p w14:paraId="779D09E2" w14:textId="77777777" w:rsidR="0087737E" w:rsidRDefault="0087737E"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sidRPr="0087737E">
        <w:rPr>
          <w:rFonts w:ascii="Times New Roman" w:eastAsiaTheme="minorEastAsia" w:hAnsi="Times New Roman" w:cs="Times New Roman"/>
          <w:sz w:val="24"/>
          <w:szCs w:val="24"/>
          <w:lang w:val="en-GB" w:eastAsia="ko-KR"/>
        </w:rPr>
        <w:t>For angle-based methods, antenna configuration consideration</w:t>
      </w:r>
      <w:r>
        <w:rPr>
          <w:rFonts w:ascii="Times New Roman" w:eastAsiaTheme="minorEastAsia" w:hAnsi="Times New Roman" w:cs="Times New Roman"/>
          <w:sz w:val="24"/>
          <w:szCs w:val="24"/>
          <w:lang w:val="en-GB" w:eastAsia="ko-KR"/>
        </w:rPr>
        <w:t>(s)</w:t>
      </w:r>
      <w:r w:rsidRPr="0087737E">
        <w:rPr>
          <w:rFonts w:ascii="Times New Roman" w:eastAsiaTheme="minorEastAsia" w:hAnsi="Times New Roman" w:cs="Times New Roman"/>
          <w:sz w:val="24"/>
          <w:szCs w:val="24"/>
          <w:lang w:val="en-GB" w:eastAsia="ko-KR"/>
        </w:rPr>
        <w:t xml:space="preserve"> using practical UE capabilities</w:t>
      </w:r>
    </w:p>
    <w:p w14:paraId="5E91152E" w14:textId="77777777" w:rsidR="0087737E" w:rsidRDefault="0087737E"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P</w:t>
      </w:r>
      <w:r w:rsidRPr="00D04F04">
        <w:rPr>
          <w:rFonts w:ascii="Times New Roman" w:eastAsiaTheme="minorEastAsia" w:hAnsi="Times New Roman" w:cs="Times New Roman"/>
          <w:sz w:val="24"/>
          <w:szCs w:val="24"/>
          <w:lang w:val="en-GB" w:eastAsia="ko-KR"/>
        </w:rPr>
        <w:t>er-panel location estimation if UE uses multiple panels</w:t>
      </w:r>
    </w:p>
    <w:p w14:paraId="7EE6617F" w14:textId="77777777" w:rsidR="00EA0ECF" w:rsidRPr="0087737E" w:rsidRDefault="00EA0ECF" w:rsidP="00791CBF">
      <w:pPr>
        <w:pStyle w:val="ListParagraph"/>
        <w:numPr>
          <w:ilvl w:val="0"/>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Note: </w:t>
      </w:r>
      <w:r w:rsidR="00B06E16">
        <w:rPr>
          <w:rFonts w:ascii="Times New Roman" w:eastAsiaTheme="minorEastAsia" w:hAnsi="Times New Roman" w:cs="Times New Roman"/>
          <w:sz w:val="24"/>
          <w:szCs w:val="24"/>
          <w:lang w:val="en-GB" w:eastAsia="ko-KR"/>
        </w:rPr>
        <w:t>The above categorization does not necessarily mean that there will be separate SL positioning methods specified, or w</w:t>
      </w:r>
      <w:r>
        <w:rPr>
          <w:rFonts w:ascii="Times New Roman" w:eastAsiaTheme="minorEastAsia" w:hAnsi="Times New Roman" w:cs="Times New Roman"/>
          <w:sz w:val="24"/>
          <w:szCs w:val="24"/>
          <w:lang w:val="en-GB" w:eastAsia="ko-KR"/>
        </w:rPr>
        <w:t xml:space="preserve">hether </w:t>
      </w:r>
      <w:r w:rsidR="00B06E16">
        <w:rPr>
          <w:rFonts w:ascii="Times New Roman" w:eastAsiaTheme="minorEastAsia" w:hAnsi="Times New Roman" w:cs="Times New Roman"/>
          <w:sz w:val="24"/>
          <w:szCs w:val="24"/>
          <w:lang w:val="en-GB" w:eastAsia="ko-KR"/>
        </w:rPr>
        <w:t>there will be a</w:t>
      </w:r>
      <w:r>
        <w:rPr>
          <w:rFonts w:ascii="Times New Roman" w:eastAsiaTheme="minorEastAsia" w:hAnsi="Times New Roman" w:cs="Times New Roman"/>
          <w:sz w:val="24"/>
          <w:szCs w:val="24"/>
          <w:lang w:val="en-GB" w:eastAsia="ko-KR"/>
        </w:rPr>
        <w:t xml:space="preserve"> unified SL Positioning method</w:t>
      </w:r>
      <w:r w:rsidR="00B06E16">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 </w:t>
      </w:r>
    </w:p>
    <w:p w14:paraId="67373288" w14:textId="77777777" w:rsidR="00C457B9" w:rsidRDefault="00C457B9" w:rsidP="00C457B9">
      <w:pPr>
        <w:rPr>
          <w:lang w:val="en-GB"/>
        </w:rPr>
      </w:pPr>
    </w:p>
    <w:p w14:paraId="4B9A6CBD" w14:textId="77777777" w:rsidR="00865683" w:rsidRPr="0016779B" w:rsidRDefault="00865683" w:rsidP="00865683">
      <w:pPr>
        <w:pStyle w:val="Heading5"/>
        <w:rPr>
          <w:lang w:val="en-GB"/>
        </w:rPr>
      </w:pPr>
      <w:proofErr w:type="gramStart"/>
      <w:r w:rsidRPr="0016779B">
        <w:rPr>
          <w:lang w:val="en-GB"/>
        </w:rPr>
        <w:t>Companies</w:t>
      </w:r>
      <w:proofErr w:type="gramEnd"/>
      <w:r w:rsidRPr="0016779B">
        <w:rPr>
          <w:lang w:val="en-GB"/>
        </w:rPr>
        <w:t xml:space="preserve"> views</w:t>
      </w:r>
    </w:p>
    <w:p w14:paraId="7E4A669F" w14:textId="77777777" w:rsidR="00865683" w:rsidRDefault="00865683" w:rsidP="00865683">
      <w:pPr>
        <w:rPr>
          <w:lang w:val="en-GB"/>
        </w:rPr>
      </w:pPr>
    </w:p>
    <w:tbl>
      <w:tblPr>
        <w:tblStyle w:val="TableGrid"/>
        <w:tblW w:w="0" w:type="auto"/>
        <w:tblLook w:val="04A0" w:firstRow="1" w:lastRow="0" w:firstColumn="1" w:lastColumn="0" w:noHBand="0" w:noVBand="1"/>
      </w:tblPr>
      <w:tblGrid>
        <w:gridCol w:w="1435"/>
        <w:gridCol w:w="8194"/>
      </w:tblGrid>
      <w:tr w:rsidR="00865683" w:rsidRPr="00D37441" w14:paraId="3E5450E7" w14:textId="77777777" w:rsidTr="00A8350B">
        <w:tc>
          <w:tcPr>
            <w:tcW w:w="1435" w:type="dxa"/>
          </w:tcPr>
          <w:p w14:paraId="074FEB69" w14:textId="77777777" w:rsidR="00865683" w:rsidRPr="00D37441" w:rsidRDefault="006764F3" w:rsidP="00A8350B">
            <w:pPr>
              <w:pStyle w:val="BodyText"/>
              <w:spacing w:after="0"/>
              <w:rPr>
                <w:sz w:val="20"/>
                <w:szCs w:val="20"/>
              </w:rPr>
            </w:pPr>
            <w:r>
              <w:rPr>
                <w:sz w:val="20"/>
                <w:szCs w:val="20"/>
              </w:rPr>
              <w:t>vivo</w:t>
            </w:r>
          </w:p>
        </w:tc>
        <w:tc>
          <w:tcPr>
            <w:tcW w:w="8194" w:type="dxa"/>
          </w:tcPr>
          <w:p w14:paraId="2006C22F" w14:textId="77777777" w:rsidR="006764F3" w:rsidRPr="0016779B" w:rsidRDefault="006764F3" w:rsidP="006764F3">
            <w:pPr>
              <w:jc w:val="both"/>
              <w:rPr>
                <w:sz w:val="20"/>
                <w:szCs w:val="20"/>
              </w:rPr>
            </w:pPr>
            <w:r>
              <w:rPr>
                <w:sz w:val="20"/>
                <w:szCs w:val="20"/>
              </w:rPr>
              <w:t>On the study of carrier phase for sidelink, it’s not clear to us how we can proceed on this for sidelink given carrier phase for NR positioning is studied in another agenda. We prefer not to consider it for sidelink before the details of it is clear based on the study of another agenda.</w:t>
            </w:r>
          </w:p>
        </w:tc>
      </w:tr>
      <w:tr w:rsidR="00865683" w:rsidRPr="00D37441" w14:paraId="60289FBC" w14:textId="77777777" w:rsidTr="00A8350B">
        <w:tc>
          <w:tcPr>
            <w:tcW w:w="1435" w:type="dxa"/>
          </w:tcPr>
          <w:p w14:paraId="43B080DD" w14:textId="77777777" w:rsidR="00865683" w:rsidRPr="00C715C0" w:rsidRDefault="00C715C0"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654C7B0B" w14:textId="77777777" w:rsidR="00C715C0" w:rsidRDefault="00C715C0" w:rsidP="00A8350B">
            <w:pPr>
              <w:jc w:val="both"/>
              <w:rPr>
                <w:sz w:val="20"/>
                <w:szCs w:val="20"/>
                <w:lang w:eastAsia="zh-CN"/>
              </w:rPr>
            </w:pPr>
            <w:r>
              <w:rPr>
                <w:rFonts w:hint="eastAsia"/>
                <w:sz w:val="20"/>
                <w:szCs w:val="20"/>
                <w:lang w:eastAsia="zh-CN"/>
              </w:rPr>
              <w:t>Support including the carrier phase positioning in the proposal.</w:t>
            </w:r>
          </w:p>
          <w:p w14:paraId="42195041" w14:textId="77777777" w:rsidR="00865683" w:rsidRPr="0016779B" w:rsidRDefault="00C715C0" w:rsidP="00A8350B">
            <w:pPr>
              <w:jc w:val="both"/>
              <w:rPr>
                <w:sz w:val="20"/>
                <w:szCs w:val="20"/>
                <w:lang w:eastAsia="zh-CN"/>
              </w:rPr>
            </w:pPr>
            <w:r>
              <w:rPr>
                <w:rFonts w:hint="eastAsia"/>
                <w:sz w:val="20"/>
                <w:szCs w:val="20"/>
                <w:lang w:eastAsia="zh-CN"/>
              </w:rPr>
              <w:t xml:space="preserve">Since the carrier phase positioning had </w:t>
            </w:r>
            <w:r>
              <w:rPr>
                <w:sz w:val="20"/>
                <w:szCs w:val="20"/>
                <w:lang w:eastAsia="zh-CN"/>
              </w:rPr>
              <w:t>been</w:t>
            </w:r>
            <w:r>
              <w:rPr>
                <w:rFonts w:hint="eastAsia"/>
                <w:sz w:val="20"/>
                <w:szCs w:val="20"/>
                <w:lang w:eastAsia="zh-CN"/>
              </w:rPr>
              <w:t xml:space="preserve"> studied in Rel-18, we </w:t>
            </w:r>
            <w:r>
              <w:rPr>
                <w:sz w:val="20"/>
                <w:szCs w:val="20"/>
                <w:lang w:eastAsia="zh-CN"/>
              </w:rPr>
              <w:t>prefer</w:t>
            </w:r>
            <w:r>
              <w:rPr>
                <w:rFonts w:hint="eastAsia"/>
                <w:sz w:val="20"/>
                <w:szCs w:val="20"/>
                <w:lang w:eastAsia="zh-CN"/>
              </w:rPr>
              <w:t xml:space="preserve"> to study the solution the </w:t>
            </w:r>
            <w:r>
              <w:rPr>
                <w:sz w:val="20"/>
                <w:szCs w:val="20"/>
                <w:lang w:eastAsia="zh-CN"/>
              </w:rPr>
              <w:t>evaluation</w:t>
            </w:r>
            <w:r>
              <w:rPr>
                <w:rFonts w:hint="eastAsia"/>
                <w:sz w:val="20"/>
                <w:szCs w:val="20"/>
                <w:lang w:eastAsia="zh-CN"/>
              </w:rPr>
              <w:t xml:space="preserve"> the performance of carrier </w:t>
            </w:r>
            <w:r>
              <w:rPr>
                <w:sz w:val="20"/>
                <w:szCs w:val="20"/>
                <w:lang w:eastAsia="zh-CN"/>
              </w:rPr>
              <w:t>phase</w:t>
            </w:r>
            <w:r>
              <w:rPr>
                <w:rFonts w:hint="eastAsia"/>
                <w:sz w:val="20"/>
                <w:szCs w:val="20"/>
                <w:lang w:eastAsia="zh-CN"/>
              </w:rPr>
              <w:t xml:space="preserve"> positioning in sidelink positioning, in order to improve the accuracy of sidelink positioning.</w:t>
            </w:r>
          </w:p>
        </w:tc>
      </w:tr>
      <w:tr w:rsidR="00865683" w:rsidRPr="00D37441" w14:paraId="1AB2DBFC" w14:textId="77777777" w:rsidTr="00A8350B">
        <w:tc>
          <w:tcPr>
            <w:tcW w:w="1435" w:type="dxa"/>
          </w:tcPr>
          <w:p w14:paraId="1184CC23" w14:textId="77777777" w:rsidR="00865683" w:rsidRPr="00D37441" w:rsidRDefault="001A0DE0" w:rsidP="00A8350B">
            <w:pPr>
              <w:pStyle w:val="BodyText"/>
              <w:spacing w:after="0"/>
              <w:rPr>
                <w:sz w:val="20"/>
                <w:szCs w:val="20"/>
              </w:rPr>
            </w:pPr>
            <w:r>
              <w:rPr>
                <w:sz w:val="20"/>
                <w:szCs w:val="20"/>
              </w:rPr>
              <w:t>MTK</w:t>
            </w:r>
          </w:p>
        </w:tc>
        <w:tc>
          <w:tcPr>
            <w:tcW w:w="8194" w:type="dxa"/>
          </w:tcPr>
          <w:p w14:paraId="2E981037" w14:textId="77777777" w:rsidR="00865683" w:rsidRPr="0016779B" w:rsidRDefault="001A0DE0" w:rsidP="00A8350B">
            <w:pPr>
              <w:jc w:val="both"/>
              <w:rPr>
                <w:sz w:val="20"/>
                <w:szCs w:val="20"/>
              </w:rPr>
            </w:pPr>
            <w:r>
              <w:rPr>
                <w:sz w:val="20"/>
                <w:szCs w:val="20"/>
              </w:rPr>
              <w:t>Similar view as vivo, not to consider carrier phase measurement for sidelink now</w:t>
            </w:r>
          </w:p>
        </w:tc>
      </w:tr>
      <w:tr w:rsidR="00176AF5" w:rsidRPr="00D37441" w14:paraId="01C452AB" w14:textId="77777777" w:rsidTr="00A8350B">
        <w:tc>
          <w:tcPr>
            <w:tcW w:w="1435" w:type="dxa"/>
          </w:tcPr>
          <w:p w14:paraId="5AAE0965" w14:textId="77777777" w:rsidR="00176AF5" w:rsidRDefault="00176AF5" w:rsidP="00176AF5">
            <w:pPr>
              <w:pStyle w:val="BodyText"/>
              <w:spacing w:after="0"/>
              <w:rPr>
                <w:sz w:val="20"/>
                <w:szCs w:val="20"/>
              </w:rPr>
            </w:pPr>
            <w:r>
              <w:rPr>
                <w:sz w:val="20"/>
                <w:szCs w:val="20"/>
              </w:rPr>
              <w:t>Fraunhofer</w:t>
            </w:r>
          </w:p>
        </w:tc>
        <w:tc>
          <w:tcPr>
            <w:tcW w:w="8194" w:type="dxa"/>
          </w:tcPr>
          <w:p w14:paraId="61AB4008" w14:textId="77777777" w:rsidR="00176AF5" w:rsidRDefault="00176AF5" w:rsidP="00176AF5">
            <w:pPr>
              <w:jc w:val="both"/>
              <w:rPr>
                <w:sz w:val="20"/>
                <w:szCs w:val="20"/>
              </w:rPr>
            </w:pPr>
            <w:r>
              <w:rPr>
                <w:sz w:val="20"/>
                <w:szCs w:val="20"/>
              </w:rPr>
              <w:t>The phase measurements can provide information to achieve the SL relative velocity requirements, hence we support the bullet independent from the discussions in 9.5.2</w:t>
            </w:r>
          </w:p>
        </w:tc>
      </w:tr>
      <w:tr w:rsidR="00847102" w:rsidRPr="00D37441" w14:paraId="74F1CA59" w14:textId="77777777" w:rsidTr="00A8350B">
        <w:tc>
          <w:tcPr>
            <w:tcW w:w="1435" w:type="dxa"/>
          </w:tcPr>
          <w:p w14:paraId="63A422D7" w14:textId="77777777"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2AD97F34" w14:textId="77777777" w:rsidR="00847102" w:rsidRDefault="00847102" w:rsidP="00847102">
            <w:pPr>
              <w:jc w:val="both"/>
              <w:rPr>
                <w:sz w:val="20"/>
                <w:szCs w:val="20"/>
              </w:rPr>
            </w:pPr>
            <w:r>
              <w:rPr>
                <w:rFonts w:hint="eastAsia"/>
                <w:sz w:val="20"/>
                <w:szCs w:val="20"/>
                <w:lang w:eastAsia="zh-CN"/>
              </w:rPr>
              <w:t>F</w:t>
            </w:r>
            <w:r>
              <w:rPr>
                <w:sz w:val="20"/>
                <w:szCs w:val="20"/>
                <w:lang w:eastAsia="zh-CN"/>
              </w:rPr>
              <w:t xml:space="preserve">or the specification of carrier phase based positioning, UE’s initial located is obtained through </w:t>
            </w:r>
            <w:r>
              <w:rPr>
                <w:rFonts w:eastAsia="SimSun"/>
                <w:sz w:val="20"/>
                <w:szCs w:val="20"/>
              </w:rPr>
              <w:t>TOA/TDOA/AOA/AOD</w:t>
            </w:r>
            <w:r>
              <w:rPr>
                <w:sz w:val="20"/>
                <w:szCs w:val="20"/>
                <w:lang w:eastAsia="zh-CN"/>
              </w:rPr>
              <w:t xml:space="preserve">. We think </w:t>
            </w:r>
            <w:r w:rsidRPr="000E3151">
              <w:rPr>
                <w:sz w:val="20"/>
                <w:szCs w:val="20"/>
                <w:lang w:eastAsia="zh-CN"/>
              </w:rPr>
              <w:t>whether carrier phase measurement is an independent positioning method or is configured under</w:t>
            </w:r>
            <w:r>
              <w:rPr>
                <w:sz w:val="20"/>
                <w:szCs w:val="20"/>
                <w:lang w:eastAsia="zh-CN"/>
              </w:rPr>
              <w:t xml:space="preserve"> each legacy positioning method as an enhancement should be firstly discussed. </w:t>
            </w:r>
          </w:p>
        </w:tc>
      </w:tr>
      <w:tr w:rsidR="00ED479F" w:rsidRPr="00D37441" w14:paraId="438710F2" w14:textId="77777777" w:rsidTr="00A8350B">
        <w:tc>
          <w:tcPr>
            <w:tcW w:w="1435" w:type="dxa"/>
          </w:tcPr>
          <w:p w14:paraId="7AECBE13" w14:textId="77777777" w:rsidR="00ED479F" w:rsidRP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6744E7F2" w14:textId="77777777" w:rsidR="00ED479F" w:rsidRDefault="00ED479F" w:rsidP="00ED479F">
            <w:pPr>
              <w:jc w:val="both"/>
              <w:rPr>
                <w:sz w:val="20"/>
                <w:szCs w:val="20"/>
                <w:lang w:eastAsia="zh-CN"/>
              </w:rPr>
            </w:pPr>
            <w:r>
              <w:rPr>
                <w:sz w:val="20"/>
                <w:szCs w:val="20"/>
                <w:lang w:eastAsia="zh-CN"/>
              </w:rPr>
              <w:t>Share the view that CPP should be firstly discussed in AI9.5.2.2 in general so should be deleted from this proposal.</w:t>
            </w:r>
          </w:p>
          <w:p w14:paraId="5983114B" w14:textId="77777777" w:rsidR="00ED479F" w:rsidRDefault="00ED479F" w:rsidP="00ED479F">
            <w:pPr>
              <w:jc w:val="both"/>
              <w:rPr>
                <w:sz w:val="20"/>
                <w:szCs w:val="20"/>
                <w:lang w:val="en-GB" w:eastAsia="zh-CN"/>
              </w:rPr>
            </w:pPr>
            <w:r>
              <w:rPr>
                <w:sz w:val="20"/>
                <w:szCs w:val="20"/>
                <w:lang w:eastAsia="zh-CN"/>
              </w:rPr>
              <w:t xml:space="preserve">Not sure how </w:t>
            </w:r>
            <w:r w:rsidRPr="00CB4402">
              <w:rPr>
                <w:sz w:val="20"/>
                <w:szCs w:val="20"/>
                <w:lang w:val="en-GB" w:eastAsia="zh-CN"/>
              </w:rPr>
              <w:t>destination/source IDs information</w:t>
            </w:r>
            <w:r>
              <w:rPr>
                <w:sz w:val="20"/>
                <w:szCs w:val="20"/>
                <w:lang w:val="en-GB" w:eastAsia="zh-CN"/>
              </w:rPr>
              <w:t xml:space="preserve"> is relevant to positioning methods. </w:t>
            </w:r>
          </w:p>
          <w:p w14:paraId="143B570C" w14:textId="77777777" w:rsidR="00ED479F" w:rsidRDefault="00ED479F" w:rsidP="00ED479F">
            <w:pPr>
              <w:jc w:val="both"/>
              <w:rPr>
                <w:sz w:val="20"/>
                <w:szCs w:val="20"/>
                <w:lang w:eastAsia="zh-CN"/>
              </w:rPr>
            </w:pPr>
            <w:r>
              <w:rPr>
                <w:sz w:val="20"/>
                <w:szCs w:val="20"/>
                <w:lang w:eastAsia="zh-CN"/>
              </w:rPr>
              <w:t xml:space="preserve">Study positioning methods considering the UE’s mobility in V2X scenario, as the UE’s displacement (e.g. compared to the distance to an RSU) may be non-negligible in SL positioning compared to Uu positioning. </w:t>
            </w:r>
          </w:p>
        </w:tc>
      </w:tr>
      <w:tr w:rsidR="005E53B3" w:rsidRPr="00D37441" w14:paraId="27D09704" w14:textId="77777777" w:rsidTr="00A8350B">
        <w:tc>
          <w:tcPr>
            <w:tcW w:w="1435" w:type="dxa"/>
          </w:tcPr>
          <w:p w14:paraId="2FA1E67D"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71140354" w14:textId="77777777" w:rsidR="005E53B3" w:rsidRDefault="005E53B3" w:rsidP="005E53B3">
            <w:pPr>
              <w:jc w:val="both"/>
              <w:rPr>
                <w:sz w:val="20"/>
                <w:szCs w:val="20"/>
                <w:lang w:eastAsia="zh-CN"/>
              </w:rPr>
            </w:pPr>
            <w:r>
              <w:rPr>
                <w:sz w:val="20"/>
                <w:szCs w:val="20"/>
                <w:lang w:eastAsia="zh-CN"/>
              </w:rPr>
              <w:t>Considering</w:t>
            </w:r>
            <w:r>
              <w:t xml:space="preserve"> </w:t>
            </w:r>
            <w:r w:rsidRPr="00A26647">
              <w:rPr>
                <w:sz w:val="20"/>
                <w:szCs w:val="20"/>
                <w:lang w:eastAsia="zh-CN"/>
              </w:rPr>
              <w:t>carrier phase for NR positioning is studied in another agenda</w:t>
            </w:r>
            <w:r>
              <w:rPr>
                <w:sz w:val="20"/>
                <w:szCs w:val="20"/>
                <w:lang w:eastAsia="zh-CN"/>
              </w:rPr>
              <w:t>, w</w:t>
            </w:r>
            <w:r>
              <w:rPr>
                <w:rFonts w:hint="eastAsia"/>
                <w:sz w:val="20"/>
                <w:szCs w:val="20"/>
                <w:lang w:eastAsia="zh-CN"/>
              </w:rPr>
              <w:t xml:space="preserve">e also think that </w:t>
            </w:r>
            <w:r>
              <w:rPr>
                <w:sz w:val="20"/>
                <w:szCs w:val="20"/>
                <w:lang w:eastAsia="zh-CN"/>
              </w:rPr>
              <w:t>i</w:t>
            </w:r>
            <w:r w:rsidRPr="003E6D94">
              <w:rPr>
                <w:sz w:val="20"/>
                <w:szCs w:val="20"/>
                <w:lang w:eastAsia="zh-CN"/>
              </w:rPr>
              <w:t xml:space="preserve">t's a little premature to discuss </w:t>
            </w:r>
            <w:r>
              <w:rPr>
                <w:sz w:val="20"/>
                <w:szCs w:val="20"/>
                <w:lang w:eastAsia="zh-CN"/>
              </w:rPr>
              <w:t>c</w:t>
            </w:r>
            <w:r w:rsidRPr="003E6D94">
              <w:rPr>
                <w:sz w:val="20"/>
                <w:szCs w:val="20"/>
                <w:lang w:eastAsia="zh-CN"/>
              </w:rPr>
              <w:t xml:space="preserve">arrier phase positioning for </w:t>
            </w:r>
            <w:r>
              <w:rPr>
                <w:sz w:val="20"/>
                <w:szCs w:val="20"/>
                <w:lang w:eastAsia="zh-CN"/>
              </w:rPr>
              <w:t>s</w:t>
            </w:r>
            <w:r w:rsidRPr="003E6D94">
              <w:rPr>
                <w:sz w:val="20"/>
                <w:szCs w:val="20"/>
                <w:lang w:eastAsia="zh-CN"/>
              </w:rPr>
              <w:t xml:space="preserve">idelink </w:t>
            </w:r>
            <w:r>
              <w:rPr>
                <w:sz w:val="20"/>
                <w:szCs w:val="20"/>
                <w:lang w:eastAsia="zh-CN"/>
              </w:rPr>
              <w:t>p</w:t>
            </w:r>
            <w:r w:rsidRPr="003E6D94">
              <w:rPr>
                <w:sz w:val="20"/>
                <w:szCs w:val="20"/>
                <w:lang w:eastAsia="zh-CN"/>
              </w:rPr>
              <w:t>ositioning  now</w:t>
            </w:r>
            <w:r>
              <w:rPr>
                <w:sz w:val="20"/>
                <w:szCs w:val="20"/>
                <w:lang w:eastAsia="zh-CN"/>
              </w:rPr>
              <w:t>.</w:t>
            </w:r>
            <w:r w:rsidRPr="003E6D94">
              <w:rPr>
                <w:sz w:val="20"/>
                <w:szCs w:val="20"/>
                <w:lang w:eastAsia="zh-CN"/>
              </w:rPr>
              <w:t xml:space="preserve"> </w:t>
            </w:r>
          </w:p>
        </w:tc>
      </w:tr>
      <w:tr w:rsidR="005C6DFA" w:rsidRPr="00D37441" w14:paraId="38B6C94F" w14:textId="77777777" w:rsidTr="00A8350B">
        <w:tc>
          <w:tcPr>
            <w:tcW w:w="1435" w:type="dxa"/>
          </w:tcPr>
          <w:p w14:paraId="083E44B4" w14:textId="77777777" w:rsidR="005C6DFA" w:rsidRDefault="005C6DFA" w:rsidP="005C6DFA">
            <w:pPr>
              <w:pStyle w:val="BodyText"/>
              <w:spacing w:after="0"/>
              <w:rPr>
                <w:rFonts w:eastAsiaTheme="minorEastAsia"/>
                <w:sz w:val="20"/>
                <w:szCs w:val="20"/>
              </w:rPr>
            </w:pPr>
            <w:r w:rsidRPr="005C6DFA">
              <w:rPr>
                <w:rFonts w:eastAsiaTheme="minorEastAsia"/>
                <w:sz w:val="20"/>
                <w:szCs w:val="20"/>
              </w:rPr>
              <w:t>InterDigital</w:t>
            </w:r>
          </w:p>
        </w:tc>
        <w:tc>
          <w:tcPr>
            <w:tcW w:w="8194" w:type="dxa"/>
          </w:tcPr>
          <w:p w14:paraId="57DE7578" w14:textId="77777777" w:rsidR="005C6DFA" w:rsidRDefault="005C6DFA" w:rsidP="005C6DFA">
            <w:pPr>
              <w:jc w:val="both"/>
              <w:rPr>
                <w:sz w:val="20"/>
                <w:szCs w:val="20"/>
              </w:rPr>
            </w:pPr>
            <w:r>
              <w:rPr>
                <w:sz w:val="20"/>
                <w:szCs w:val="20"/>
              </w:rPr>
              <w:t xml:space="preserve">We agree with </w:t>
            </w:r>
            <w:r w:rsidR="009C740D">
              <w:rPr>
                <w:sz w:val="20"/>
                <w:szCs w:val="20"/>
              </w:rPr>
              <w:t>v</w:t>
            </w:r>
            <w:r>
              <w:rPr>
                <w:sz w:val="20"/>
                <w:szCs w:val="20"/>
              </w:rPr>
              <w:t>ivo</w:t>
            </w:r>
            <w:r w:rsidR="00563EF6">
              <w:rPr>
                <w:sz w:val="20"/>
                <w:szCs w:val="20"/>
              </w:rPr>
              <w:t xml:space="preserve"> and others</w:t>
            </w:r>
            <w:r>
              <w:rPr>
                <w:sz w:val="20"/>
                <w:szCs w:val="20"/>
              </w:rPr>
              <w:t xml:space="preserve"> and phase error measurement should be at least down prioritized for SL positioning. </w:t>
            </w:r>
          </w:p>
          <w:p w14:paraId="0C4D72C2" w14:textId="77777777" w:rsidR="005C6DFA" w:rsidRDefault="005C6DFA" w:rsidP="005C6DFA">
            <w:pPr>
              <w:jc w:val="both"/>
              <w:rPr>
                <w:sz w:val="20"/>
                <w:szCs w:val="20"/>
              </w:rPr>
            </w:pPr>
            <w:r>
              <w:rPr>
                <w:sz w:val="20"/>
                <w:szCs w:val="20"/>
              </w:rPr>
              <w:t xml:space="preserve">We also suggest </w:t>
            </w:r>
            <w:proofErr w:type="gramStart"/>
            <w:r>
              <w:rPr>
                <w:sz w:val="20"/>
                <w:szCs w:val="20"/>
              </w:rPr>
              <w:t>to study</w:t>
            </w:r>
            <w:proofErr w:type="gramEnd"/>
            <w:r>
              <w:rPr>
                <w:sz w:val="20"/>
                <w:szCs w:val="20"/>
              </w:rPr>
              <w:t xml:space="preserve"> what roles a SL node, e.g., a UE or RSU will perform in each method in terms of configuring, coordinating, performing and reporting the related measurement. Thus, we propose to add an aspect to the study, as proposed below.</w:t>
            </w:r>
          </w:p>
          <w:p w14:paraId="1238411D" w14:textId="77777777" w:rsidR="005C6DFA" w:rsidRDefault="005C6DFA" w:rsidP="005C6DFA">
            <w:pPr>
              <w:jc w:val="both"/>
              <w:rPr>
                <w:sz w:val="20"/>
                <w:szCs w:val="20"/>
              </w:rPr>
            </w:pPr>
          </w:p>
          <w:p w14:paraId="1326B7B3" w14:textId="77777777" w:rsidR="005C6DFA" w:rsidRDefault="005C6DFA" w:rsidP="005C6DFA">
            <w:pPr>
              <w:jc w:val="both"/>
              <w:rPr>
                <w:sz w:val="20"/>
                <w:szCs w:val="20"/>
              </w:rPr>
            </w:pPr>
          </w:p>
          <w:p w14:paraId="4F62106A" w14:textId="77777777" w:rsidR="005C6DFA" w:rsidRDefault="005C6DFA" w:rsidP="005C6DFA">
            <w:pPr>
              <w:jc w:val="both"/>
              <w:rPr>
                <w:sz w:val="20"/>
                <w:szCs w:val="20"/>
              </w:rPr>
            </w:pPr>
            <w:r>
              <w:rPr>
                <w:sz w:val="20"/>
                <w:szCs w:val="20"/>
              </w:rPr>
              <w:lastRenderedPageBreak/>
              <w:t>….</w:t>
            </w:r>
          </w:p>
          <w:p w14:paraId="001C89CE" w14:textId="77777777" w:rsidR="005C6DFA" w:rsidRPr="00072135" w:rsidRDefault="005C6DFA" w:rsidP="005C6DFA">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Consider in the study at least the following aspects:</w:t>
            </w:r>
          </w:p>
          <w:p w14:paraId="61DF4866"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Definition(s) of the corresponding SL measurements for each method</w:t>
            </w:r>
          </w:p>
          <w:p w14:paraId="4DE96379"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w:t>
            </w:r>
            <w:proofErr w:type="gramStart"/>
            <w:r w:rsidRPr="00072135">
              <w:rPr>
                <w:rFonts w:ascii="Times New Roman" w:eastAsiaTheme="minorEastAsia" w:hAnsi="Times New Roman" w:cs="Times New Roman"/>
                <w:sz w:val="20"/>
                <w:szCs w:val="20"/>
                <w:lang w:val="en-GB" w:eastAsia="ko-KR"/>
              </w:rPr>
              <w:t>discussed.</w:t>
            </w:r>
            <w:proofErr w:type="gramEnd"/>
            <w:r w:rsidRPr="00072135">
              <w:rPr>
                <w:rFonts w:ascii="Times New Roman" w:eastAsiaTheme="minorEastAsia" w:hAnsi="Times New Roman" w:cs="Times New Roman"/>
                <w:sz w:val="20"/>
                <w:szCs w:val="20"/>
                <w:lang w:val="en-GB" w:eastAsia="ko-KR"/>
              </w:rPr>
              <w:t xml:space="preserve"> </w:t>
            </w:r>
          </w:p>
          <w:p w14:paraId="0D99E8D6"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For angle-based methods, antenna configuration consideration(s) using practical UE capabilities</w:t>
            </w:r>
          </w:p>
          <w:p w14:paraId="6485FEFB"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Per-panel location estimation if UE uses multiple panels</w:t>
            </w:r>
          </w:p>
          <w:p w14:paraId="0393C797"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color w:val="FF0000"/>
                <w:sz w:val="20"/>
                <w:szCs w:val="20"/>
                <w:lang w:val="en-GB" w:eastAsia="ko-KR"/>
              </w:rPr>
            </w:pPr>
            <w:r w:rsidRPr="00072135">
              <w:rPr>
                <w:rFonts w:ascii="Times New Roman" w:eastAsiaTheme="minorEastAsia" w:hAnsi="Times New Roman" w:cs="Times New Roman"/>
                <w:color w:val="FF0000"/>
                <w:sz w:val="20"/>
                <w:szCs w:val="20"/>
                <w:lang w:val="en-GB" w:eastAsia="ko-KR"/>
              </w:rPr>
              <w:t>Identification of the role of SL nodes participating in each method (e.g., target UE, anchor UE, RSU, etc.,) and interaction/coordination between the nodes to perform the related measurements.</w:t>
            </w:r>
          </w:p>
          <w:p w14:paraId="575CAE9E" w14:textId="77777777" w:rsidR="005C6DFA" w:rsidRDefault="005C6DFA" w:rsidP="005C6DFA">
            <w:pPr>
              <w:jc w:val="both"/>
              <w:rPr>
                <w:sz w:val="20"/>
                <w:szCs w:val="20"/>
              </w:rPr>
            </w:pPr>
            <w:r>
              <w:rPr>
                <w:sz w:val="20"/>
                <w:szCs w:val="20"/>
                <w:lang w:val="en-GB"/>
              </w:rPr>
              <w:t>….</w:t>
            </w:r>
          </w:p>
          <w:p w14:paraId="19A3B72C" w14:textId="77777777" w:rsidR="005C6DFA" w:rsidRDefault="005C6DFA" w:rsidP="005C6DFA">
            <w:pPr>
              <w:jc w:val="both"/>
              <w:rPr>
                <w:sz w:val="20"/>
                <w:szCs w:val="20"/>
                <w:lang w:eastAsia="zh-CN"/>
              </w:rPr>
            </w:pPr>
          </w:p>
        </w:tc>
      </w:tr>
      <w:tr w:rsidR="00814912" w14:paraId="5561339C" w14:textId="77777777" w:rsidTr="00D36803">
        <w:tc>
          <w:tcPr>
            <w:tcW w:w="1435" w:type="dxa"/>
          </w:tcPr>
          <w:p w14:paraId="5755A9A0" w14:textId="77777777" w:rsidR="00814912" w:rsidRDefault="00814912" w:rsidP="00D36803">
            <w:pPr>
              <w:pStyle w:val="BodyText"/>
              <w:spacing w:after="0"/>
              <w:rPr>
                <w:rFonts w:eastAsiaTheme="minorEastAsia"/>
                <w:sz w:val="20"/>
                <w:szCs w:val="20"/>
              </w:rPr>
            </w:pPr>
            <w:r>
              <w:rPr>
                <w:rFonts w:eastAsiaTheme="minorEastAsia"/>
                <w:sz w:val="20"/>
                <w:szCs w:val="20"/>
              </w:rPr>
              <w:lastRenderedPageBreak/>
              <w:t>Futurewei</w:t>
            </w:r>
          </w:p>
        </w:tc>
        <w:tc>
          <w:tcPr>
            <w:tcW w:w="8194" w:type="dxa"/>
          </w:tcPr>
          <w:p w14:paraId="0C59355F" w14:textId="77777777" w:rsidR="00814912" w:rsidRDefault="00814912" w:rsidP="00D36803">
            <w:pPr>
              <w:jc w:val="both"/>
              <w:rPr>
                <w:sz w:val="20"/>
                <w:szCs w:val="20"/>
                <w:lang w:eastAsia="zh-CN"/>
              </w:rPr>
            </w:pPr>
            <w:r>
              <w:rPr>
                <w:sz w:val="20"/>
                <w:szCs w:val="20"/>
                <w:lang w:eastAsia="zh-CN"/>
              </w:rPr>
              <w:t xml:space="preserve">Carrier phase is the subject of another AI, and we prefer not to consider it here now. We are OK considering </w:t>
            </w:r>
            <w:r w:rsidRPr="00463A34">
              <w:rPr>
                <w:sz w:val="20"/>
                <w:szCs w:val="20"/>
                <w:lang w:eastAsia="zh-CN"/>
              </w:rPr>
              <w:t>E-CID-like for SL</w:t>
            </w:r>
            <w:r>
              <w:rPr>
                <w:sz w:val="20"/>
                <w:szCs w:val="20"/>
                <w:lang w:eastAsia="zh-CN"/>
              </w:rPr>
              <w:t xml:space="preserve">, for instance based on S-SSB measurements. </w:t>
            </w:r>
          </w:p>
        </w:tc>
      </w:tr>
      <w:tr w:rsidR="001916B6" w:rsidRPr="0016779B" w14:paraId="1F4ECFA4" w14:textId="77777777" w:rsidTr="001916B6">
        <w:trPr>
          <w:trHeight w:val="488"/>
        </w:trPr>
        <w:tc>
          <w:tcPr>
            <w:tcW w:w="1435" w:type="dxa"/>
          </w:tcPr>
          <w:p w14:paraId="0D05C70F" w14:textId="77777777" w:rsidR="001916B6" w:rsidRPr="00766540"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1B246B1" w14:textId="77777777" w:rsidR="001916B6" w:rsidRPr="0016779B" w:rsidRDefault="001916B6" w:rsidP="00D36803">
            <w:pPr>
              <w:jc w:val="both"/>
              <w:rPr>
                <w:sz w:val="20"/>
                <w:szCs w:val="20"/>
                <w:lang w:eastAsia="zh-CN"/>
              </w:rPr>
            </w:pPr>
            <w:r>
              <w:rPr>
                <w:rFonts w:hint="eastAsia"/>
                <w:sz w:val="20"/>
                <w:szCs w:val="20"/>
                <w:lang w:eastAsia="zh-CN"/>
              </w:rPr>
              <w:t>W</w:t>
            </w:r>
            <w:r>
              <w:rPr>
                <w:sz w:val="20"/>
                <w:szCs w:val="20"/>
                <w:lang w:eastAsia="zh-CN"/>
              </w:rPr>
              <w:t xml:space="preserve">e are open for studying all of the methods except the </w:t>
            </w:r>
            <w:bookmarkStart w:id="5" w:name="OLE_LINK934"/>
            <w:bookmarkStart w:id="6" w:name="OLE_LINK935"/>
            <w:r>
              <w:rPr>
                <w:sz w:val="20"/>
                <w:szCs w:val="20"/>
                <w:lang w:eastAsia="zh-CN"/>
              </w:rPr>
              <w:t>c</w:t>
            </w:r>
            <w:r w:rsidRPr="00766540">
              <w:rPr>
                <w:sz w:val="20"/>
                <w:szCs w:val="20"/>
                <w:lang w:eastAsia="zh-CN"/>
              </w:rPr>
              <w:t>arrier phase positioning</w:t>
            </w:r>
            <w:bookmarkEnd w:id="5"/>
            <w:bookmarkEnd w:id="6"/>
            <w:r>
              <w:rPr>
                <w:sz w:val="20"/>
                <w:szCs w:val="20"/>
                <w:lang w:eastAsia="zh-CN"/>
              </w:rPr>
              <w:t xml:space="preserve">, at least this should be </w:t>
            </w:r>
            <w:bookmarkStart w:id="7" w:name="OLE_LINK932"/>
            <w:bookmarkStart w:id="8" w:name="OLE_LINK933"/>
            <w:r>
              <w:rPr>
                <w:sz w:val="20"/>
                <w:szCs w:val="20"/>
                <w:lang w:eastAsia="zh-CN"/>
              </w:rPr>
              <w:t xml:space="preserve">suspended </w:t>
            </w:r>
            <w:bookmarkEnd w:id="7"/>
            <w:bookmarkEnd w:id="8"/>
            <w:r>
              <w:rPr>
                <w:sz w:val="20"/>
                <w:szCs w:val="20"/>
                <w:lang w:eastAsia="zh-CN"/>
              </w:rPr>
              <w:t>until more outcomes have been achieved in the parallel sub-</w:t>
            </w:r>
            <w:proofErr w:type="spellStart"/>
            <w:r>
              <w:rPr>
                <w:sz w:val="20"/>
                <w:szCs w:val="20"/>
                <w:lang w:eastAsia="zh-CN"/>
              </w:rPr>
              <w:t>adgenda</w:t>
            </w:r>
            <w:proofErr w:type="spellEnd"/>
            <w:r>
              <w:rPr>
                <w:sz w:val="20"/>
                <w:szCs w:val="20"/>
                <w:lang w:eastAsia="zh-CN"/>
              </w:rPr>
              <w:t xml:space="preserve"> for </w:t>
            </w:r>
            <w:proofErr w:type="spellStart"/>
            <w:r>
              <w:rPr>
                <w:sz w:val="20"/>
                <w:szCs w:val="20"/>
                <w:lang w:eastAsia="zh-CN"/>
              </w:rPr>
              <w:t>Uu</w:t>
            </w:r>
            <w:proofErr w:type="spellEnd"/>
            <w:r>
              <w:rPr>
                <w:sz w:val="20"/>
                <w:szCs w:val="20"/>
                <w:lang w:eastAsia="zh-CN"/>
              </w:rPr>
              <w:t xml:space="preserve"> c</w:t>
            </w:r>
            <w:r w:rsidRPr="00766540">
              <w:rPr>
                <w:sz w:val="20"/>
                <w:szCs w:val="20"/>
                <w:lang w:eastAsia="zh-CN"/>
              </w:rPr>
              <w:t>arrier phase positioning</w:t>
            </w:r>
            <w:r>
              <w:rPr>
                <w:sz w:val="20"/>
                <w:szCs w:val="20"/>
                <w:lang w:eastAsia="zh-CN"/>
              </w:rPr>
              <w:t xml:space="preserve">. </w:t>
            </w:r>
          </w:p>
        </w:tc>
      </w:tr>
      <w:tr w:rsidR="005741A9" w:rsidRPr="0016779B" w14:paraId="1FABE978" w14:textId="77777777" w:rsidTr="001916B6">
        <w:trPr>
          <w:trHeight w:val="488"/>
        </w:trPr>
        <w:tc>
          <w:tcPr>
            <w:tcW w:w="1435" w:type="dxa"/>
          </w:tcPr>
          <w:p w14:paraId="2D808A2A" w14:textId="77777777" w:rsidR="005741A9" w:rsidRDefault="005741A9" w:rsidP="005741A9">
            <w:pPr>
              <w:pStyle w:val="BodyText"/>
              <w:spacing w:after="0"/>
              <w:rPr>
                <w:rFonts w:eastAsiaTheme="minorEastAsia"/>
                <w:sz w:val="20"/>
                <w:szCs w:val="20"/>
              </w:rPr>
            </w:pPr>
            <w:r w:rsidRPr="00A74E8A">
              <w:rPr>
                <w:rFonts w:eastAsiaTheme="minorEastAsia"/>
                <w:sz w:val="20"/>
                <w:szCs w:val="20"/>
              </w:rPr>
              <w:t>NEC</w:t>
            </w:r>
          </w:p>
        </w:tc>
        <w:tc>
          <w:tcPr>
            <w:tcW w:w="8194" w:type="dxa"/>
          </w:tcPr>
          <w:p w14:paraId="374140F4" w14:textId="77777777" w:rsidR="005741A9" w:rsidRPr="00A74E8A" w:rsidRDefault="005741A9" w:rsidP="005741A9">
            <w:pPr>
              <w:jc w:val="both"/>
              <w:rPr>
                <w:sz w:val="20"/>
                <w:szCs w:val="20"/>
                <w:lang w:eastAsia="zh-CN"/>
              </w:rPr>
            </w:pPr>
            <w:r w:rsidRPr="00A74E8A">
              <w:rPr>
                <w:b/>
                <w:bCs/>
                <w:sz w:val="20"/>
                <w:szCs w:val="20"/>
                <w:lang w:eastAsia="zh-CN"/>
              </w:rPr>
              <w:t>Comment 1</w:t>
            </w:r>
            <w:r w:rsidRPr="00A74E8A">
              <w:rPr>
                <w:sz w:val="20"/>
                <w:szCs w:val="20"/>
                <w:lang w:eastAsia="zh-CN"/>
              </w:rPr>
              <w:t xml:space="preserve">: Considering the limited band of ITS for V2X, carrier phase based positioning should be considered to achieve improved accuracy. </w:t>
            </w:r>
          </w:p>
          <w:p w14:paraId="5D65A65B" w14:textId="77777777" w:rsidR="005741A9" w:rsidRDefault="005741A9" w:rsidP="005741A9">
            <w:pPr>
              <w:jc w:val="both"/>
              <w:rPr>
                <w:sz w:val="20"/>
                <w:szCs w:val="20"/>
                <w:lang w:eastAsia="zh-CN"/>
              </w:rPr>
            </w:pPr>
            <w:r w:rsidRPr="00A74E8A">
              <w:rPr>
                <w:sz w:val="20"/>
                <w:szCs w:val="20"/>
                <w:lang w:eastAsia="zh-CN"/>
              </w:rPr>
              <w:t>Comment 2: Suggest removing sub-bullet for SL-TDOA since it is not a method but factors to consider when designing the method.</w:t>
            </w:r>
          </w:p>
        </w:tc>
      </w:tr>
      <w:tr w:rsidR="002B67AB" w:rsidRPr="0016779B" w14:paraId="703DB4D2" w14:textId="77777777" w:rsidTr="001916B6">
        <w:trPr>
          <w:trHeight w:val="488"/>
        </w:trPr>
        <w:tc>
          <w:tcPr>
            <w:tcW w:w="1435" w:type="dxa"/>
          </w:tcPr>
          <w:p w14:paraId="21287677" w14:textId="77777777" w:rsidR="002B67AB" w:rsidRPr="00A74E8A" w:rsidRDefault="002B67AB" w:rsidP="005741A9">
            <w:pPr>
              <w:pStyle w:val="BodyText"/>
              <w:spacing w:after="0"/>
              <w:rPr>
                <w:rFonts w:eastAsiaTheme="minorEastAsia"/>
                <w:sz w:val="20"/>
                <w:szCs w:val="20"/>
              </w:rPr>
            </w:pPr>
            <w:r>
              <w:rPr>
                <w:rFonts w:eastAsiaTheme="minorEastAsia"/>
                <w:sz w:val="20"/>
                <w:szCs w:val="20"/>
              </w:rPr>
              <w:t>Sony</w:t>
            </w:r>
          </w:p>
        </w:tc>
        <w:tc>
          <w:tcPr>
            <w:tcW w:w="8194" w:type="dxa"/>
          </w:tcPr>
          <w:p w14:paraId="28556CDA" w14:textId="77777777" w:rsidR="002B67AB" w:rsidRPr="00A74E8A" w:rsidRDefault="002B67AB" w:rsidP="005741A9">
            <w:pPr>
              <w:jc w:val="both"/>
              <w:rPr>
                <w:b/>
                <w:bCs/>
                <w:sz w:val="20"/>
                <w:szCs w:val="20"/>
                <w:lang w:eastAsia="zh-CN"/>
              </w:rPr>
            </w:pPr>
            <w:r w:rsidRPr="00510FCF">
              <w:rPr>
                <w:sz w:val="20"/>
                <w:szCs w:val="20"/>
                <w:lang w:eastAsia="zh-CN"/>
              </w:rPr>
              <w:t xml:space="preserve">We are OK with the proposed scope </w:t>
            </w:r>
            <w:r w:rsidR="00510FCF" w:rsidRPr="00510FCF">
              <w:rPr>
                <w:sz w:val="20"/>
                <w:szCs w:val="20"/>
                <w:lang w:eastAsia="zh-CN"/>
              </w:rPr>
              <w:t>above. Carrier phase positioning should be discussed in another AI. It may be discussed in the context of sidelink positioning at later stage (subject to RANP approval).</w:t>
            </w:r>
          </w:p>
        </w:tc>
      </w:tr>
      <w:tr w:rsidR="00C45530" w:rsidRPr="00D37441" w14:paraId="6CC9B051" w14:textId="77777777" w:rsidTr="00C45530">
        <w:tc>
          <w:tcPr>
            <w:tcW w:w="1435" w:type="dxa"/>
          </w:tcPr>
          <w:p w14:paraId="0A4EBD06" w14:textId="77777777" w:rsidR="00C45530" w:rsidRPr="005C6DFA"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9B655D7" w14:textId="77777777" w:rsidR="00C45530" w:rsidRDefault="00C45530" w:rsidP="00D36803">
            <w:pPr>
              <w:jc w:val="both"/>
              <w:rPr>
                <w:sz w:val="20"/>
                <w:szCs w:val="20"/>
                <w:lang w:eastAsia="zh-CN"/>
              </w:rPr>
            </w:pPr>
            <w:r>
              <w:rPr>
                <w:rFonts w:hint="eastAsia"/>
                <w:sz w:val="20"/>
                <w:szCs w:val="20"/>
                <w:lang w:eastAsia="zh-CN"/>
              </w:rPr>
              <w:t>W</w:t>
            </w:r>
            <w:r>
              <w:rPr>
                <w:sz w:val="20"/>
                <w:szCs w:val="20"/>
                <w:lang w:eastAsia="zh-CN"/>
              </w:rPr>
              <w:t xml:space="preserve">e share the view as others that carrier phase positioning is being studies in another agenda, the concrete solution for this method is far from clear now. If considered in this agenda, we need to consider the possibilities that may happen in </w:t>
            </w:r>
            <w:proofErr w:type="spellStart"/>
            <w:r>
              <w:rPr>
                <w:sz w:val="20"/>
                <w:szCs w:val="20"/>
                <w:lang w:eastAsia="zh-CN"/>
              </w:rPr>
              <w:t>carrerier</w:t>
            </w:r>
            <w:proofErr w:type="spellEnd"/>
            <w:r>
              <w:rPr>
                <w:sz w:val="20"/>
                <w:szCs w:val="20"/>
                <w:lang w:eastAsia="zh-CN"/>
              </w:rPr>
              <w:t xml:space="preserve"> phase positioning when design the solutions for SL-positioning, it would </w:t>
            </w:r>
            <w:r>
              <w:rPr>
                <w:rFonts w:hint="eastAsia"/>
                <w:sz w:val="20"/>
                <w:szCs w:val="20"/>
                <w:lang w:eastAsia="zh-CN"/>
              </w:rPr>
              <w:t>slow</w:t>
            </w:r>
            <w:r>
              <w:rPr>
                <w:sz w:val="20"/>
                <w:szCs w:val="20"/>
                <w:lang w:eastAsia="zh-CN"/>
              </w:rPr>
              <w:t xml:space="preserve"> </w:t>
            </w:r>
            <w:r>
              <w:rPr>
                <w:rFonts w:hint="eastAsia"/>
                <w:sz w:val="20"/>
                <w:szCs w:val="20"/>
                <w:lang w:eastAsia="zh-CN"/>
              </w:rPr>
              <w:t>down</w:t>
            </w:r>
            <w:r>
              <w:rPr>
                <w:sz w:val="20"/>
                <w:szCs w:val="20"/>
                <w:lang w:eastAsia="zh-CN"/>
              </w:rPr>
              <w:t xml:space="preserve"> the progress dramatically. </w:t>
            </w:r>
          </w:p>
          <w:p w14:paraId="3307D799" w14:textId="77777777" w:rsidR="00C45530" w:rsidRDefault="00C45530" w:rsidP="00D36803">
            <w:pPr>
              <w:jc w:val="both"/>
              <w:rPr>
                <w:sz w:val="20"/>
                <w:szCs w:val="20"/>
                <w:lang w:eastAsia="zh-CN"/>
              </w:rPr>
            </w:pPr>
            <w:proofErr w:type="gramStart"/>
            <w:r>
              <w:rPr>
                <w:sz w:val="20"/>
                <w:szCs w:val="20"/>
                <w:lang w:eastAsia="zh-CN"/>
              </w:rPr>
              <w:t>And,</w:t>
            </w:r>
            <w:proofErr w:type="gramEnd"/>
            <w:r>
              <w:rPr>
                <w:sz w:val="20"/>
                <w:szCs w:val="20"/>
                <w:lang w:eastAsia="zh-CN"/>
              </w:rPr>
              <w:t xml:space="preserve"> we also do not understand how to use “</w:t>
            </w:r>
            <w:r w:rsidRPr="007346A3">
              <w:rPr>
                <w:sz w:val="20"/>
                <w:szCs w:val="20"/>
                <w:lang w:eastAsia="zh-CN"/>
              </w:rPr>
              <w:t>SL measurements (e.g. RSSI, RSRP), destination/source IDs information, zone-ID information</w:t>
            </w:r>
            <w:r>
              <w:rPr>
                <w:sz w:val="20"/>
                <w:szCs w:val="20"/>
                <w:lang w:eastAsia="zh-CN"/>
              </w:rPr>
              <w:t>” as independent positioning method to meet the accuracy requirements considered in this item. Furthermore, it seems desirable if we can keep the methods list a bit shorter from working load perspective.</w:t>
            </w:r>
          </w:p>
          <w:p w14:paraId="4EE6CECA" w14:textId="77777777" w:rsidR="00C45530" w:rsidRDefault="00C45530" w:rsidP="00D36803">
            <w:pPr>
              <w:jc w:val="both"/>
              <w:rPr>
                <w:sz w:val="20"/>
                <w:szCs w:val="20"/>
                <w:lang w:eastAsia="zh-CN"/>
              </w:rPr>
            </w:pPr>
            <w:r>
              <w:rPr>
                <w:sz w:val="20"/>
                <w:szCs w:val="20"/>
                <w:lang w:eastAsia="zh-CN"/>
              </w:rPr>
              <w:t xml:space="preserve">So, maybe we can only keep </w:t>
            </w:r>
            <w:r w:rsidRPr="006409C8">
              <w:rPr>
                <w:sz w:val="20"/>
                <w:szCs w:val="20"/>
                <w:lang w:eastAsia="zh-CN"/>
              </w:rPr>
              <w:t>SL-RTT</w:t>
            </w:r>
            <w:r>
              <w:rPr>
                <w:sz w:val="20"/>
                <w:szCs w:val="20"/>
                <w:lang w:eastAsia="zh-CN"/>
              </w:rPr>
              <w:t xml:space="preserve">, </w:t>
            </w:r>
            <w:r w:rsidRPr="006409C8">
              <w:rPr>
                <w:sz w:val="20"/>
                <w:szCs w:val="20"/>
                <w:lang w:eastAsia="zh-CN"/>
              </w:rPr>
              <w:t>SL-</w:t>
            </w:r>
            <w:proofErr w:type="spellStart"/>
            <w:r w:rsidRPr="006409C8">
              <w:rPr>
                <w:sz w:val="20"/>
                <w:szCs w:val="20"/>
                <w:lang w:eastAsia="zh-CN"/>
              </w:rPr>
              <w:t>AoA</w:t>
            </w:r>
            <w:proofErr w:type="spellEnd"/>
            <w:r>
              <w:rPr>
                <w:sz w:val="20"/>
                <w:szCs w:val="20"/>
                <w:lang w:eastAsia="zh-CN"/>
              </w:rPr>
              <w:t xml:space="preserve">, </w:t>
            </w:r>
            <w:r w:rsidRPr="006409C8">
              <w:rPr>
                <w:sz w:val="20"/>
                <w:szCs w:val="20"/>
                <w:lang w:eastAsia="zh-CN"/>
              </w:rPr>
              <w:t>SL-TDOA</w:t>
            </w:r>
            <w:r>
              <w:rPr>
                <w:sz w:val="20"/>
                <w:szCs w:val="20"/>
                <w:lang w:eastAsia="zh-CN"/>
              </w:rPr>
              <w:t xml:space="preserve">, and </w:t>
            </w:r>
            <w:r w:rsidRPr="006409C8">
              <w:rPr>
                <w:sz w:val="20"/>
                <w:szCs w:val="20"/>
                <w:lang w:eastAsia="zh-CN"/>
              </w:rPr>
              <w:t>SL-</w:t>
            </w:r>
            <w:proofErr w:type="spellStart"/>
            <w:r w:rsidRPr="006409C8">
              <w:rPr>
                <w:sz w:val="20"/>
                <w:szCs w:val="20"/>
                <w:lang w:eastAsia="zh-CN"/>
              </w:rPr>
              <w:t>AoD</w:t>
            </w:r>
            <w:proofErr w:type="spellEnd"/>
            <w:r>
              <w:rPr>
                <w:sz w:val="20"/>
                <w:szCs w:val="20"/>
                <w:lang w:eastAsia="zh-CN"/>
              </w:rPr>
              <w:t xml:space="preserve"> in the list, and up to companies to study other methods.</w:t>
            </w:r>
          </w:p>
          <w:p w14:paraId="0797FCCB" w14:textId="77777777" w:rsidR="00C45530" w:rsidRPr="006409C8" w:rsidRDefault="00C45530" w:rsidP="00D36803">
            <w:pPr>
              <w:tabs>
                <w:tab w:val="left" w:pos="1276"/>
              </w:tabs>
              <w:rPr>
                <w:sz w:val="20"/>
                <w:szCs w:val="20"/>
                <w:lang w:eastAsia="zh-CN"/>
              </w:rPr>
            </w:pPr>
          </w:p>
        </w:tc>
      </w:tr>
      <w:tr w:rsidR="00077179" w:rsidRPr="00D37441" w14:paraId="3028293F" w14:textId="77777777" w:rsidTr="00C45530">
        <w:tc>
          <w:tcPr>
            <w:tcW w:w="1435" w:type="dxa"/>
          </w:tcPr>
          <w:p w14:paraId="107DF297" w14:textId="77777777"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4AD03258" w14:textId="77777777" w:rsidR="00077179" w:rsidRDefault="00077179" w:rsidP="00077179">
            <w:pPr>
              <w:jc w:val="both"/>
              <w:rPr>
                <w:sz w:val="20"/>
                <w:szCs w:val="20"/>
                <w:lang w:eastAsia="zh-CN"/>
              </w:rPr>
            </w:pPr>
            <w:r>
              <w:rPr>
                <w:sz w:val="20"/>
                <w:szCs w:val="20"/>
                <w:lang w:eastAsia="zh-CN"/>
              </w:rPr>
              <w:t>Support the FL’s proposal as a starting point of discussions. Share the view with companies, that the carrier phase technique needs to be first studied in the parallel agenda.</w:t>
            </w:r>
          </w:p>
        </w:tc>
      </w:tr>
      <w:tr w:rsidR="00BB1B97" w:rsidRPr="00D37441" w14:paraId="4604CA0E" w14:textId="77777777" w:rsidTr="00C45530">
        <w:tc>
          <w:tcPr>
            <w:tcW w:w="1435" w:type="dxa"/>
          </w:tcPr>
          <w:p w14:paraId="0FC3101C" w14:textId="77777777" w:rsidR="00BB1B97" w:rsidRDefault="006D2153" w:rsidP="00077179">
            <w:pPr>
              <w:pStyle w:val="BodyText"/>
              <w:spacing w:after="0"/>
              <w:rPr>
                <w:rFonts w:eastAsiaTheme="minorEastAsia"/>
                <w:sz w:val="20"/>
                <w:szCs w:val="20"/>
              </w:rPr>
            </w:pPr>
            <w:r>
              <w:rPr>
                <w:rFonts w:eastAsiaTheme="minorEastAsia"/>
                <w:sz w:val="20"/>
                <w:szCs w:val="20"/>
              </w:rPr>
              <w:t>Apple</w:t>
            </w:r>
          </w:p>
        </w:tc>
        <w:tc>
          <w:tcPr>
            <w:tcW w:w="8194" w:type="dxa"/>
          </w:tcPr>
          <w:p w14:paraId="494DBAD1" w14:textId="77777777" w:rsidR="00BB1B97" w:rsidRDefault="006D2153" w:rsidP="00077179">
            <w:pPr>
              <w:jc w:val="both"/>
              <w:rPr>
                <w:sz w:val="20"/>
                <w:szCs w:val="20"/>
                <w:lang w:eastAsia="zh-CN"/>
              </w:rPr>
            </w:pPr>
            <w:r>
              <w:rPr>
                <w:sz w:val="20"/>
                <w:szCs w:val="20"/>
                <w:lang w:eastAsia="zh-CN"/>
              </w:rPr>
              <w:t>Okay with above scope. Agree that carrier phase positioning should be postponed.</w:t>
            </w:r>
          </w:p>
        </w:tc>
      </w:tr>
      <w:tr w:rsidR="004E7C97" w:rsidRPr="00D37441" w14:paraId="1DF571AF" w14:textId="77777777" w:rsidTr="00C45530">
        <w:tc>
          <w:tcPr>
            <w:tcW w:w="1435" w:type="dxa"/>
          </w:tcPr>
          <w:p w14:paraId="40C844AA" w14:textId="77777777" w:rsidR="004E7C97" w:rsidRPr="004E7C97" w:rsidRDefault="004E7C97" w:rsidP="00077179">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5DFF15D5" w14:textId="77777777" w:rsidR="004E7C97" w:rsidRDefault="004E7C97" w:rsidP="00077179">
            <w:pPr>
              <w:jc w:val="both"/>
              <w:rPr>
                <w:sz w:val="20"/>
                <w:szCs w:val="20"/>
                <w:lang w:eastAsia="zh-CN"/>
              </w:rPr>
            </w:pPr>
            <w:r w:rsidRPr="004E7C97">
              <w:rPr>
                <w:sz w:val="20"/>
                <w:szCs w:val="20"/>
                <w:lang w:eastAsia="zh-CN"/>
              </w:rPr>
              <w:t xml:space="preserve">In order to meet the positioning accuracy requirements in limited </w:t>
            </w:r>
            <w:r w:rsidR="00A94B07">
              <w:rPr>
                <w:sz w:val="20"/>
                <w:szCs w:val="20"/>
              </w:rPr>
              <w:t>bandwidth</w:t>
            </w:r>
            <w:r w:rsidRPr="004E7C97">
              <w:rPr>
                <w:sz w:val="20"/>
                <w:szCs w:val="20"/>
                <w:lang w:eastAsia="zh-CN"/>
              </w:rPr>
              <w:t>, a study on Carrier Phase Positioning is required.</w:t>
            </w:r>
          </w:p>
        </w:tc>
      </w:tr>
      <w:tr w:rsidR="00886D63" w:rsidRPr="00D37441" w14:paraId="4CF4BB91" w14:textId="77777777" w:rsidTr="00C45530">
        <w:tc>
          <w:tcPr>
            <w:tcW w:w="1435" w:type="dxa"/>
          </w:tcPr>
          <w:p w14:paraId="6C17103A"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4BD6701D"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3-1</w:t>
            </w:r>
            <w:r>
              <w:rPr>
                <w:rFonts w:eastAsia="Malgun Gothic" w:hint="eastAsia"/>
                <w:sz w:val="20"/>
                <w:szCs w:val="20"/>
              </w:rPr>
              <w:t xml:space="preserve"> in general</w:t>
            </w:r>
            <w:r>
              <w:rPr>
                <w:rFonts w:eastAsia="Malgun Gothic"/>
                <w:sz w:val="20"/>
                <w:szCs w:val="20"/>
              </w:rPr>
              <w:t xml:space="preserve">. </w:t>
            </w:r>
          </w:p>
          <w:p w14:paraId="7C97E9DD" w14:textId="77777777" w:rsidR="00886D63" w:rsidRDefault="00886D63" w:rsidP="00886D63">
            <w:pPr>
              <w:jc w:val="both"/>
              <w:rPr>
                <w:rFonts w:eastAsia="Malgun Gothic"/>
                <w:sz w:val="20"/>
                <w:szCs w:val="20"/>
              </w:rPr>
            </w:pPr>
            <w:r>
              <w:rPr>
                <w:rFonts w:eastAsia="Malgun Gothic"/>
                <w:sz w:val="20"/>
                <w:szCs w:val="20"/>
              </w:rPr>
              <w:t>We suggest the following modification as</w:t>
            </w:r>
          </w:p>
          <w:p w14:paraId="6AF3C19D" w14:textId="77777777" w:rsidR="00886D63" w:rsidRDefault="00886D63" w:rsidP="00886D63">
            <w:pPr>
              <w:jc w:val="both"/>
              <w:rPr>
                <w:strike/>
                <w:color w:val="FF0000"/>
                <w:sz w:val="20"/>
                <w:szCs w:val="20"/>
                <w:lang w:val="en-GB"/>
              </w:rPr>
            </w:pPr>
            <w:r w:rsidRPr="008A4195">
              <w:rPr>
                <w:color w:val="FF0000"/>
                <w:sz w:val="20"/>
                <w:szCs w:val="20"/>
              </w:rPr>
              <w:t xml:space="preserve">Note: </w:t>
            </w:r>
            <w:r w:rsidRPr="008A4195">
              <w:rPr>
                <w:strike/>
                <w:color w:val="FF0000"/>
                <w:sz w:val="20"/>
                <w:szCs w:val="20"/>
                <w:lang w:val="en-GB"/>
              </w:rPr>
              <w:t>A</w:t>
            </w:r>
            <w:r w:rsidRPr="008A4195">
              <w:rPr>
                <w:sz w:val="20"/>
                <w:szCs w:val="20"/>
                <w:lang w:val="en-GB"/>
              </w:rPr>
              <w:t xml:space="preserve"> positioning method</w:t>
            </w:r>
            <w:r w:rsidRPr="008A4195">
              <w:rPr>
                <w:color w:val="FF0000"/>
                <w:sz w:val="20"/>
                <w:szCs w:val="20"/>
                <w:lang w:val="en-GB"/>
              </w:rPr>
              <w:t>s</w:t>
            </w:r>
            <w:r w:rsidRPr="008A4195">
              <w:rPr>
                <w:sz w:val="20"/>
                <w:szCs w:val="20"/>
                <w:lang w:val="en-GB"/>
              </w:rPr>
              <w:t xml:space="preserve"> </w:t>
            </w:r>
            <w:r w:rsidRPr="008A4195">
              <w:rPr>
                <w:strike/>
                <w:color w:val="FF0000"/>
                <w:sz w:val="20"/>
                <w:szCs w:val="20"/>
                <w:lang w:val="en-GB"/>
              </w:rPr>
              <w:t>that uses</w:t>
            </w:r>
            <w:r w:rsidRPr="008A4195">
              <w:rPr>
                <w:color w:val="FF0000"/>
                <w:sz w:val="20"/>
                <w:szCs w:val="20"/>
                <w:lang w:val="en-GB"/>
              </w:rPr>
              <w:t xml:space="preserve"> may reuse </w:t>
            </w:r>
            <w:r w:rsidRPr="008A4195">
              <w:rPr>
                <w:sz w:val="20"/>
                <w:szCs w:val="20"/>
                <w:lang w:val="en-GB"/>
              </w:rPr>
              <w:t>existing SL measurements (e.g. RSSI, RSRP), destination/source IDs information, zone-ID information</w:t>
            </w:r>
            <w:r w:rsidRPr="008A4195">
              <w:rPr>
                <w:strike/>
                <w:color w:val="FF0000"/>
                <w:sz w:val="20"/>
                <w:szCs w:val="20"/>
                <w:lang w:val="en-GB"/>
              </w:rPr>
              <w:t>, etc, may be used</w:t>
            </w:r>
          </w:p>
          <w:p w14:paraId="24578778" w14:textId="77777777" w:rsidR="00886D63" w:rsidRPr="004E7C97" w:rsidRDefault="00886D63" w:rsidP="00886D63">
            <w:pPr>
              <w:jc w:val="both"/>
              <w:rPr>
                <w:sz w:val="20"/>
                <w:szCs w:val="20"/>
                <w:lang w:eastAsia="zh-CN"/>
              </w:rPr>
            </w:pPr>
            <w:r w:rsidRPr="008A4195">
              <w:rPr>
                <w:sz w:val="20"/>
                <w:szCs w:val="20"/>
              </w:rPr>
              <w:t>Per-panel location estimation</w:t>
            </w:r>
            <w:r>
              <w:rPr>
                <w:sz w:val="20"/>
                <w:szCs w:val="20"/>
              </w:rPr>
              <w:t xml:space="preserve"> </w:t>
            </w:r>
            <w:r w:rsidRPr="008A4195">
              <w:rPr>
                <w:color w:val="FF0000"/>
                <w:sz w:val="20"/>
                <w:szCs w:val="20"/>
              </w:rPr>
              <w:t xml:space="preserve">or (pre-)configuration </w:t>
            </w:r>
            <w:r w:rsidRPr="008A4195">
              <w:rPr>
                <w:sz w:val="20"/>
                <w:szCs w:val="20"/>
              </w:rPr>
              <w:t>if UE uses multiple panels</w:t>
            </w:r>
          </w:p>
        </w:tc>
      </w:tr>
      <w:tr w:rsidR="00576206" w:rsidRPr="00D37441" w14:paraId="7F1F3201" w14:textId="77777777" w:rsidTr="00C45530">
        <w:tc>
          <w:tcPr>
            <w:tcW w:w="1435" w:type="dxa"/>
          </w:tcPr>
          <w:p w14:paraId="63CC939F" w14:textId="77777777" w:rsidR="00576206" w:rsidRDefault="00576206" w:rsidP="00576206">
            <w:pPr>
              <w:pStyle w:val="BodyText"/>
              <w:spacing w:after="0"/>
              <w:rPr>
                <w:rFonts w:eastAsia="Malgun Gothic"/>
                <w:sz w:val="20"/>
                <w:szCs w:val="20"/>
                <w:lang w:eastAsia="ko-KR"/>
              </w:rPr>
            </w:pPr>
            <w:r>
              <w:rPr>
                <w:rFonts w:eastAsiaTheme="minorEastAsia"/>
                <w:sz w:val="20"/>
                <w:szCs w:val="20"/>
              </w:rPr>
              <w:t>Qualcomm</w:t>
            </w:r>
          </w:p>
        </w:tc>
        <w:tc>
          <w:tcPr>
            <w:tcW w:w="8194" w:type="dxa"/>
          </w:tcPr>
          <w:p w14:paraId="3A4834D2" w14:textId="77777777" w:rsidR="00576206" w:rsidRDefault="00576206" w:rsidP="00576206">
            <w:pPr>
              <w:jc w:val="both"/>
              <w:rPr>
                <w:rFonts w:eastAsia="Malgun Gothic"/>
                <w:sz w:val="20"/>
                <w:szCs w:val="20"/>
              </w:rPr>
            </w:pPr>
            <w:r>
              <w:rPr>
                <w:sz w:val="20"/>
                <w:szCs w:val="20"/>
                <w:lang w:eastAsia="zh-CN"/>
              </w:rPr>
              <w:t>We’re ok with the proposal. We share the view to study carrier phase in the other AI first before sidelink.</w:t>
            </w:r>
          </w:p>
        </w:tc>
      </w:tr>
      <w:tr w:rsidR="00354C1E" w:rsidRPr="00D37441" w14:paraId="27E3B70A" w14:textId="77777777" w:rsidTr="00354C1E">
        <w:tc>
          <w:tcPr>
            <w:tcW w:w="1435" w:type="dxa"/>
          </w:tcPr>
          <w:p w14:paraId="6ACE48C5" w14:textId="77777777" w:rsidR="00354C1E" w:rsidRPr="00A93C83"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06CAA9E0" w14:textId="77777777" w:rsidR="00354C1E" w:rsidRPr="00A93C83"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the proposal. We also are not sure carrier phase positioning should be included.</w:t>
            </w:r>
          </w:p>
        </w:tc>
      </w:tr>
      <w:tr w:rsidR="00C2369D" w:rsidRPr="00D37441" w14:paraId="7577008B" w14:textId="77777777" w:rsidTr="00C45530">
        <w:tc>
          <w:tcPr>
            <w:tcW w:w="1435" w:type="dxa"/>
          </w:tcPr>
          <w:p w14:paraId="65F1CB1B"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0809A7CC" w14:textId="77777777" w:rsidR="00C2369D" w:rsidRDefault="00C2369D" w:rsidP="00C2369D">
            <w:pPr>
              <w:jc w:val="both"/>
              <w:rPr>
                <w:sz w:val="20"/>
                <w:szCs w:val="20"/>
                <w:lang w:eastAsia="zh-CN"/>
              </w:rPr>
            </w:pPr>
            <w:r>
              <w:rPr>
                <w:rFonts w:eastAsia="Malgun Gothic" w:hint="eastAsia"/>
                <w:sz w:val="20"/>
                <w:szCs w:val="20"/>
              </w:rPr>
              <w:t xml:space="preserve">We share the view with other companies that carrier phase measurement for SL positioning can be </w:t>
            </w:r>
            <w:r>
              <w:rPr>
                <w:rFonts w:eastAsia="Malgun Gothic"/>
                <w:sz w:val="20"/>
                <w:szCs w:val="20"/>
              </w:rPr>
              <w:t>considered after study in UU link based positioning. Other parts of the proposal is ok for us.</w:t>
            </w:r>
          </w:p>
        </w:tc>
      </w:tr>
      <w:tr w:rsidR="0080615A" w:rsidRPr="00D37441" w14:paraId="1F98B9AB" w14:textId="77777777" w:rsidTr="00C45530">
        <w:tc>
          <w:tcPr>
            <w:tcW w:w="1435" w:type="dxa"/>
          </w:tcPr>
          <w:p w14:paraId="715CC09D" w14:textId="77777777" w:rsidR="0080615A" w:rsidRDefault="0080615A" w:rsidP="0080615A">
            <w:pPr>
              <w:pStyle w:val="BodyText"/>
              <w:spacing w:after="0"/>
              <w:rPr>
                <w:rFonts w:eastAsia="Malgun Gothic"/>
                <w:sz w:val="20"/>
                <w:szCs w:val="20"/>
                <w:lang w:eastAsia="ko-KR"/>
              </w:rPr>
            </w:pPr>
            <w:r w:rsidRPr="00465007">
              <w:rPr>
                <w:rFonts w:eastAsia="Yu Mincho" w:hint="eastAsia"/>
                <w:sz w:val="20"/>
                <w:szCs w:val="20"/>
                <w:lang w:eastAsia="ja-JP"/>
              </w:rPr>
              <w:t>S</w:t>
            </w:r>
            <w:r w:rsidRPr="00465007">
              <w:rPr>
                <w:rFonts w:eastAsia="Yu Mincho"/>
                <w:sz w:val="20"/>
                <w:szCs w:val="20"/>
                <w:lang w:eastAsia="ja-JP"/>
              </w:rPr>
              <w:t>harp</w:t>
            </w:r>
          </w:p>
        </w:tc>
        <w:tc>
          <w:tcPr>
            <w:tcW w:w="8194" w:type="dxa"/>
          </w:tcPr>
          <w:p w14:paraId="0E564B70" w14:textId="77777777" w:rsidR="0080615A" w:rsidRDefault="0080615A" w:rsidP="0080615A">
            <w:pPr>
              <w:jc w:val="both"/>
              <w:rPr>
                <w:rFonts w:eastAsia="Malgun Gothic"/>
                <w:sz w:val="20"/>
                <w:szCs w:val="20"/>
              </w:rPr>
            </w:pPr>
            <w:r w:rsidRPr="00465007">
              <w:rPr>
                <w:rFonts w:eastAsia="Yu Mincho" w:hint="eastAsia"/>
                <w:sz w:val="20"/>
                <w:szCs w:val="20"/>
                <w:lang w:eastAsia="ja-JP"/>
              </w:rPr>
              <w:t>W</w:t>
            </w:r>
            <w:r w:rsidRPr="00465007">
              <w:rPr>
                <w:rFonts w:eastAsia="Yu Mincho"/>
                <w:sz w:val="20"/>
                <w:szCs w:val="20"/>
                <w:lang w:eastAsia="ja-JP"/>
              </w:rPr>
              <w:t xml:space="preserve">e prefer to focus on existing Rel-16/17 positioning </w:t>
            </w:r>
            <w:proofErr w:type="spellStart"/>
            <w:r w:rsidRPr="00465007">
              <w:rPr>
                <w:rFonts w:eastAsia="Yu Mincho"/>
                <w:sz w:val="20"/>
                <w:szCs w:val="20"/>
                <w:lang w:eastAsia="ja-JP"/>
              </w:rPr>
              <w:t>mehods</w:t>
            </w:r>
            <w:proofErr w:type="spellEnd"/>
            <w:r w:rsidRPr="00465007">
              <w:rPr>
                <w:rFonts w:eastAsia="Yu Mincho"/>
                <w:sz w:val="20"/>
                <w:szCs w:val="20"/>
                <w:lang w:eastAsia="ja-JP"/>
              </w:rPr>
              <w:t xml:space="preserve"> for the enhancement on sidelink and it may be premature to study carrier phase positioning now.</w:t>
            </w:r>
          </w:p>
        </w:tc>
      </w:tr>
      <w:tr w:rsidR="007D1958" w:rsidRPr="00D37441" w14:paraId="40096F5E" w14:textId="77777777" w:rsidTr="00C45530">
        <w:tc>
          <w:tcPr>
            <w:tcW w:w="1435" w:type="dxa"/>
          </w:tcPr>
          <w:p w14:paraId="41178E84" w14:textId="77777777" w:rsidR="007D1958" w:rsidRPr="00465007" w:rsidRDefault="007D1958" w:rsidP="007D1958">
            <w:pPr>
              <w:pStyle w:val="BodyText"/>
              <w:spacing w:after="0"/>
              <w:rPr>
                <w:rFonts w:eastAsia="Yu Mincho"/>
                <w:sz w:val="20"/>
                <w:szCs w:val="20"/>
                <w:lang w:eastAsia="ja-JP"/>
              </w:rPr>
            </w:pPr>
            <w:r>
              <w:rPr>
                <w:rFonts w:eastAsiaTheme="minorEastAsia" w:hint="eastAsia"/>
                <w:sz w:val="20"/>
                <w:szCs w:val="20"/>
              </w:rPr>
              <w:t>Xiaomi</w:t>
            </w:r>
          </w:p>
        </w:tc>
        <w:tc>
          <w:tcPr>
            <w:tcW w:w="8194" w:type="dxa"/>
          </w:tcPr>
          <w:p w14:paraId="3FC33D0A" w14:textId="77777777" w:rsidR="007D1958" w:rsidRPr="00465007" w:rsidRDefault="007D1958" w:rsidP="007D1958">
            <w:pPr>
              <w:jc w:val="both"/>
              <w:rPr>
                <w:rFonts w:eastAsia="Yu Mincho"/>
                <w:sz w:val="20"/>
                <w:szCs w:val="20"/>
                <w:lang w:eastAsia="ja-JP"/>
              </w:rPr>
            </w:pPr>
            <w:r>
              <w:rPr>
                <w:rFonts w:hint="eastAsia"/>
                <w:sz w:val="20"/>
                <w:szCs w:val="20"/>
                <w:lang w:eastAsia="zh-CN"/>
              </w:rPr>
              <w:t xml:space="preserve">We share </w:t>
            </w:r>
            <w:r>
              <w:rPr>
                <w:sz w:val="20"/>
                <w:szCs w:val="20"/>
                <w:lang w:eastAsia="zh-CN"/>
              </w:rPr>
              <w:t>the</w:t>
            </w:r>
            <w:r>
              <w:rPr>
                <w:rFonts w:hint="eastAsia"/>
                <w:sz w:val="20"/>
                <w:szCs w:val="20"/>
                <w:lang w:eastAsia="zh-CN"/>
              </w:rPr>
              <w:t xml:space="preserve"> </w:t>
            </w:r>
            <w:r>
              <w:rPr>
                <w:sz w:val="20"/>
                <w:szCs w:val="20"/>
                <w:lang w:eastAsia="zh-CN"/>
              </w:rPr>
              <w:t>view that carrier phase shall be studied in other agenda first. We are open to study other positioning methods.</w:t>
            </w:r>
          </w:p>
        </w:tc>
      </w:tr>
      <w:tr w:rsidR="001551D9" w:rsidRPr="00D37441" w14:paraId="71026C41" w14:textId="77777777" w:rsidTr="00C45530">
        <w:tc>
          <w:tcPr>
            <w:tcW w:w="1435" w:type="dxa"/>
          </w:tcPr>
          <w:p w14:paraId="45022E9B" w14:textId="77777777" w:rsidR="001551D9" w:rsidRDefault="001551D9" w:rsidP="001551D9">
            <w:pPr>
              <w:pStyle w:val="BodyText"/>
              <w:spacing w:after="0"/>
              <w:rPr>
                <w:rFonts w:eastAsiaTheme="minorEastAsia"/>
                <w:sz w:val="20"/>
                <w:szCs w:val="20"/>
              </w:rPr>
            </w:pPr>
            <w:r>
              <w:rPr>
                <w:rFonts w:eastAsiaTheme="minorEastAsia"/>
                <w:sz w:val="20"/>
                <w:szCs w:val="20"/>
              </w:rPr>
              <w:t>Philips</w:t>
            </w:r>
          </w:p>
        </w:tc>
        <w:tc>
          <w:tcPr>
            <w:tcW w:w="8194" w:type="dxa"/>
          </w:tcPr>
          <w:p w14:paraId="7FC2D8C1" w14:textId="77777777" w:rsidR="001551D9" w:rsidRDefault="001551D9" w:rsidP="001551D9">
            <w:pPr>
              <w:jc w:val="both"/>
              <w:rPr>
                <w:sz w:val="20"/>
                <w:szCs w:val="20"/>
                <w:lang w:eastAsia="zh-CN"/>
              </w:rPr>
            </w:pPr>
            <w:r>
              <w:rPr>
                <w:sz w:val="20"/>
                <w:szCs w:val="20"/>
                <w:lang w:eastAsia="zh-CN"/>
              </w:rPr>
              <w:t xml:space="preserve">Would prefer to keep carrier phase positioning for improved accuracy </w:t>
            </w:r>
            <w:r w:rsidRPr="00955F36">
              <w:rPr>
                <w:sz w:val="20"/>
                <w:szCs w:val="20"/>
                <w:lang w:eastAsia="zh-CN"/>
              </w:rPr>
              <w:t>in a narrow bandwidth</w:t>
            </w:r>
            <w:r>
              <w:rPr>
                <w:sz w:val="20"/>
                <w:szCs w:val="20"/>
                <w:lang w:eastAsia="zh-CN"/>
              </w:rPr>
              <w:t>.</w:t>
            </w:r>
          </w:p>
        </w:tc>
      </w:tr>
      <w:tr w:rsidR="00665A90" w:rsidRPr="00D37441" w14:paraId="303DF870" w14:textId="77777777" w:rsidTr="00C45530">
        <w:tc>
          <w:tcPr>
            <w:tcW w:w="1435" w:type="dxa"/>
          </w:tcPr>
          <w:p w14:paraId="04FFFB78" w14:textId="77777777" w:rsidR="00665A90" w:rsidRDefault="00665A90" w:rsidP="00665A90">
            <w:pPr>
              <w:pStyle w:val="BodyText"/>
              <w:spacing w:after="0"/>
              <w:rPr>
                <w:rFonts w:eastAsiaTheme="minorEastAsia"/>
                <w:sz w:val="20"/>
                <w:szCs w:val="20"/>
              </w:rPr>
            </w:pPr>
            <w:r>
              <w:rPr>
                <w:sz w:val="20"/>
                <w:szCs w:val="20"/>
              </w:rPr>
              <w:lastRenderedPageBreak/>
              <w:t>Nokia, NSB</w:t>
            </w:r>
          </w:p>
        </w:tc>
        <w:tc>
          <w:tcPr>
            <w:tcW w:w="8194" w:type="dxa"/>
          </w:tcPr>
          <w:p w14:paraId="6B5ED5D3" w14:textId="77777777" w:rsidR="00665A90" w:rsidRDefault="00665A90" w:rsidP="00665A90">
            <w:pPr>
              <w:jc w:val="both"/>
              <w:rPr>
                <w:sz w:val="20"/>
                <w:szCs w:val="20"/>
                <w:lang w:eastAsia="zh-CN"/>
              </w:rPr>
            </w:pPr>
            <w:r>
              <w:rPr>
                <w:sz w:val="20"/>
                <w:szCs w:val="20"/>
              </w:rPr>
              <w:t xml:space="preserve">Carrier phase methods for NR positioning are being studied as part of A.I. </w:t>
            </w:r>
            <w:r w:rsidRPr="00E83FFC">
              <w:rPr>
                <w:sz w:val="20"/>
                <w:szCs w:val="20"/>
              </w:rPr>
              <w:t>9.5.2.2</w:t>
            </w:r>
            <w:r>
              <w:rPr>
                <w:sz w:val="20"/>
                <w:szCs w:val="20"/>
              </w:rPr>
              <w:t>, it may be premature to include them here already.</w:t>
            </w:r>
          </w:p>
        </w:tc>
      </w:tr>
      <w:tr w:rsidR="005842C4" w:rsidRPr="00D37441" w14:paraId="10F4DE05" w14:textId="77777777" w:rsidTr="00C45530">
        <w:tc>
          <w:tcPr>
            <w:tcW w:w="1435" w:type="dxa"/>
          </w:tcPr>
          <w:p w14:paraId="5470B308" w14:textId="77777777" w:rsidR="005842C4" w:rsidRDefault="005842C4" w:rsidP="005842C4">
            <w:pPr>
              <w:pStyle w:val="BodyText"/>
              <w:spacing w:after="0"/>
              <w:rPr>
                <w:sz w:val="20"/>
                <w:szCs w:val="20"/>
              </w:rPr>
            </w:pPr>
            <w:r>
              <w:rPr>
                <w:rFonts w:eastAsiaTheme="minorEastAsia"/>
                <w:sz w:val="20"/>
                <w:szCs w:val="20"/>
              </w:rPr>
              <w:t>Ericsson</w:t>
            </w:r>
          </w:p>
        </w:tc>
        <w:tc>
          <w:tcPr>
            <w:tcW w:w="8194" w:type="dxa"/>
          </w:tcPr>
          <w:p w14:paraId="02912BA7" w14:textId="77777777" w:rsidR="005842C4" w:rsidRDefault="005842C4" w:rsidP="005842C4">
            <w:pPr>
              <w:jc w:val="both"/>
              <w:rPr>
                <w:sz w:val="20"/>
                <w:szCs w:val="20"/>
                <w:lang w:eastAsia="zh-CN"/>
              </w:rPr>
            </w:pPr>
            <w:r w:rsidRPr="00653554">
              <w:rPr>
                <w:sz w:val="20"/>
                <w:szCs w:val="20"/>
                <w:lang w:eastAsia="zh-CN"/>
              </w:rPr>
              <w:t xml:space="preserve">We agree with </w:t>
            </w:r>
            <w:r>
              <w:rPr>
                <w:sz w:val="20"/>
                <w:szCs w:val="20"/>
                <w:lang w:eastAsia="zh-CN"/>
              </w:rPr>
              <w:t>other companies</w:t>
            </w:r>
            <w:r w:rsidRPr="00653554">
              <w:rPr>
                <w:sz w:val="20"/>
                <w:szCs w:val="20"/>
                <w:lang w:eastAsia="zh-CN"/>
              </w:rPr>
              <w:t xml:space="preserve"> on not including carrier phase at this stage.</w:t>
            </w:r>
          </w:p>
          <w:p w14:paraId="16444ECE" w14:textId="77777777" w:rsidR="005842C4" w:rsidRDefault="005842C4" w:rsidP="005842C4">
            <w:pPr>
              <w:jc w:val="both"/>
              <w:rPr>
                <w:sz w:val="20"/>
                <w:szCs w:val="20"/>
                <w:lang w:eastAsia="zh-CN"/>
              </w:rPr>
            </w:pPr>
          </w:p>
          <w:p w14:paraId="559003F6" w14:textId="77777777" w:rsidR="005842C4" w:rsidRDefault="005842C4" w:rsidP="005842C4">
            <w:pPr>
              <w:jc w:val="both"/>
              <w:rPr>
                <w:sz w:val="20"/>
                <w:szCs w:val="20"/>
              </w:rPr>
            </w:pPr>
            <w:r w:rsidRPr="00653554">
              <w:rPr>
                <w:sz w:val="20"/>
                <w:szCs w:val="20"/>
                <w:lang w:eastAsia="zh-CN"/>
              </w:rPr>
              <w:t xml:space="preserve">For positioning methods in-coverage scenario, TRPs should be involved as point of references. The SL measurements should be combined with TRP based measurements for absolute positioning of UEs. </w:t>
            </w:r>
          </w:p>
        </w:tc>
      </w:tr>
      <w:tr w:rsidR="008B5A4E" w:rsidRPr="00D37441" w14:paraId="46D97DD3" w14:textId="77777777" w:rsidTr="00C45530">
        <w:tc>
          <w:tcPr>
            <w:tcW w:w="1435" w:type="dxa"/>
          </w:tcPr>
          <w:p w14:paraId="1CF61DA4" w14:textId="77777777" w:rsidR="008B5A4E" w:rsidRDefault="008B5A4E" w:rsidP="008B5A4E">
            <w:pPr>
              <w:pStyle w:val="BodyText"/>
              <w:spacing w:after="0"/>
              <w:rPr>
                <w:rFonts w:eastAsiaTheme="minorEastAsia"/>
                <w:sz w:val="20"/>
                <w:szCs w:val="20"/>
              </w:rPr>
            </w:pPr>
            <w:r>
              <w:rPr>
                <w:rFonts w:eastAsiaTheme="minorEastAsia"/>
                <w:sz w:val="20"/>
                <w:szCs w:val="20"/>
              </w:rPr>
              <w:t>Intel</w:t>
            </w:r>
          </w:p>
        </w:tc>
        <w:tc>
          <w:tcPr>
            <w:tcW w:w="8194" w:type="dxa"/>
          </w:tcPr>
          <w:p w14:paraId="28DBDC6B" w14:textId="77777777" w:rsidR="008B5A4E" w:rsidRDefault="008B5A4E" w:rsidP="008B5A4E">
            <w:pPr>
              <w:jc w:val="both"/>
              <w:rPr>
                <w:sz w:val="20"/>
                <w:szCs w:val="20"/>
                <w:lang w:eastAsia="zh-CN"/>
              </w:rPr>
            </w:pPr>
            <w:r>
              <w:rPr>
                <w:sz w:val="20"/>
                <w:szCs w:val="20"/>
                <w:lang w:eastAsia="zh-CN"/>
              </w:rPr>
              <w:t xml:space="preserve">Mostly fine with the FL proposal, except, as others have pointed out, CPP should be removed for now. </w:t>
            </w:r>
          </w:p>
          <w:p w14:paraId="15A3C56C" w14:textId="77777777" w:rsidR="008B5A4E" w:rsidRPr="00653554" w:rsidRDefault="008B5A4E" w:rsidP="008B5A4E">
            <w:pPr>
              <w:jc w:val="both"/>
              <w:rPr>
                <w:sz w:val="20"/>
                <w:szCs w:val="20"/>
                <w:lang w:eastAsia="zh-CN"/>
              </w:rPr>
            </w:pPr>
            <w:r>
              <w:rPr>
                <w:sz w:val="20"/>
                <w:szCs w:val="20"/>
                <w:lang w:eastAsia="zh-CN"/>
              </w:rPr>
              <w:t>Also, we support changes suggested by Samsung to make the bullet above CPP as a note.</w:t>
            </w:r>
          </w:p>
        </w:tc>
      </w:tr>
    </w:tbl>
    <w:p w14:paraId="20BCED55" w14:textId="77777777" w:rsidR="00865683" w:rsidRDefault="00865683" w:rsidP="00865683">
      <w:pPr>
        <w:rPr>
          <w:ins w:id="9" w:author="Alexandros Manolakos" w:date="2022-05-12T07:59:00Z"/>
          <w:sz w:val="20"/>
          <w:szCs w:val="20"/>
        </w:rPr>
      </w:pPr>
    </w:p>
    <w:p w14:paraId="0AE99C04" w14:textId="77777777" w:rsidR="00231A7D" w:rsidRDefault="00231A7D" w:rsidP="00231A7D">
      <w:pPr>
        <w:pStyle w:val="Heading5"/>
        <w:rPr>
          <w:lang w:val="en-GB"/>
        </w:rPr>
      </w:pPr>
      <w:r w:rsidRPr="00231A7D">
        <w:rPr>
          <w:lang w:val="en-GB"/>
        </w:rPr>
        <w:t>FL Observation</w:t>
      </w:r>
      <w:r w:rsidR="00D95515">
        <w:rPr>
          <w:lang w:val="en-GB"/>
        </w:rPr>
        <w:t>s</w:t>
      </w:r>
    </w:p>
    <w:p w14:paraId="3F12F987" w14:textId="77777777" w:rsidR="00231A7D" w:rsidRDefault="00231A7D" w:rsidP="00231A7D">
      <w:pPr>
        <w:rPr>
          <w:lang w:val="en-GB"/>
        </w:rPr>
      </w:pPr>
    </w:p>
    <w:p w14:paraId="55FB9319" w14:textId="77777777" w:rsidR="00231A7D" w:rsidRDefault="00231A7D" w:rsidP="00231A7D">
      <w:pPr>
        <w:rPr>
          <w:lang w:val="en-GB"/>
        </w:rPr>
      </w:pPr>
      <w:r>
        <w:rPr>
          <w:lang w:val="en-GB"/>
        </w:rPr>
        <w:t>Seems overall there is good convergence on most of the methods to be studied, except the carrier phase for Sidelink. In short, with regards to this topic, we observe the following:</w:t>
      </w:r>
    </w:p>
    <w:p w14:paraId="2F4704DE" w14:textId="77777777" w:rsidR="00231A7D" w:rsidRPr="00231A7D" w:rsidRDefault="00231A7D" w:rsidP="00231A7D">
      <w:pPr>
        <w:rPr>
          <w:lang w:val="en-GB"/>
        </w:rPr>
      </w:pPr>
    </w:p>
    <w:tbl>
      <w:tblPr>
        <w:tblStyle w:val="TableGrid"/>
        <w:tblW w:w="0" w:type="auto"/>
        <w:tblLook w:val="04A0" w:firstRow="1" w:lastRow="0" w:firstColumn="1" w:lastColumn="0" w:noHBand="0" w:noVBand="1"/>
      </w:tblPr>
      <w:tblGrid>
        <w:gridCol w:w="9926"/>
      </w:tblGrid>
      <w:tr w:rsidR="00231A7D" w14:paraId="4ECD7250" w14:textId="77777777" w:rsidTr="00231A7D">
        <w:tc>
          <w:tcPr>
            <w:tcW w:w="9926" w:type="dxa"/>
          </w:tcPr>
          <w:p w14:paraId="529289DF" w14:textId="77777777" w:rsidR="00231A7D" w:rsidRDefault="00231A7D" w:rsidP="00231A7D">
            <w:r>
              <w:t xml:space="preserve">In favor of keeping in the study related to this </w:t>
            </w:r>
            <w:proofErr w:type="spellStart"/>
            <w:r>
              <w:t>subagenda</w:t>
            </w:r>
            <w:proofErr w:type="spellEnd"/>
            <w:r>
              <w:t xml:space="preserve"> the carrier phase for Sidelink: </w:t>
            </w:r>
          </w:p>
          <w:p w14:paraId="5AC005F4" w14:textId="77777777" w:rsidR="00231A7D" w:rsidRDefault="00231A7D" w:rsidP="00B82D30">
            <w:pPr>
              <w:pStyle w:val="ListParagraph"/>
              <w:numPr>
                <w:ilvl w:val="0"/>
                <w:numId w:val="83"/>
              </w:numPr>
            </w:pPr>
            <w:r>
              <w:t xml:space="preserve">CATT, Fraunhofer, NEC, </w:t>
            </w:r>
            <w:proofErr w:type="spellStart"/>
            <w:r>
              <w:t>Localia</w:t>
            </w:r>
            <w:proofErr w:type="spellEnd"/>
            <w:r>
              <w:t>, Samsung</w:t>
            </w:r>
            <w:r w:rsidR="005D3C17">
              <w:t xml:space="preserve">, </w:t>
            </w:r>
            <w:r w:rsidR="005D3C17">
              <w:rPr>
                <w:rFonts w:eastAsiaTheme="minorEastAsia"/>
                <w:sz w:val="20"/>
                <w:szCs w:val="20"/>
              </w:rPr>
              <w:t>Philips</w:t>
            </w:r>
            <w:r>
              <w:t xml:space="preserve"> (</w:t>
            </w:r>
            <w:r w:rsidR="005D3C17">
              <w:t>6</w:t>
            </w:r>
            <w:r>
              <w:t>)</w:t>
            </w:r>
          </w:p>
          <w:p w14:paraId="13B14898" w14:textId="77777777" w:rsidR="00231A7D" w:rsidRDefault="00231A7D" w:rsidP="00231A7D">
            <w:r>
              <w:t xml:space="preserve">Against/concerns/low-priority keeping in the study related to this </w:t>
            </w:r>
            <w:proofErr w:type="spellStart"/>
            <w:r>
              <w:t>subagenda</w:t>
            </w:r>
            <w:proofErr w:type="spellEnd"/>
            <w:r>
              <w:t xml:space="preserve"> the carrier phase for Sidelink:</w:t>
            </w:r>
          </w:p>
          <w:p w14:paraId="133AB8BA" w14:textId="77777777" w:rsidR="00231A7D" w:rsidRDefault="00231A7D" w:rsidP="00B82D30">
            <w:pPr>
              <w:pStyle w:val="ListParagraph"/>
              <w:numPr>
                <w:ilvl w:val="0"/>
                <w:numId w:val="83"/>
              </w:numPr>
            </w:pPr>
            <w:r>
              <w:t>Vivo, MTK, ZTE, Huawei, HiSilicon, Spreadtrum, Interdigital, Futurewei, CMCC, Sony, OPPO, Lenovo, Apple, Qualcomm, NTT DOCOMO, LGE, Sharp, Xiaomi</w:t>
            </w:r>
            <w:r w:rsidR="00452CEC">
              <w:t>, Nokia</w:t>
            </w:r>
            <w:r w:rsidR="0010320F">
              <w:t>, NSB</w:t>
            </w:r>
            <w:r w:rsidR="00C0208E">
              <w:t>, Ericsson</w:t>
            </w:r>
            <w:r w:rsidR="007F00C0">
              <w:t>, Intel</w:t>
            </w:r>
            <w:r>
              <w:t xml:space="preserve"> (1</w:t>
            </w:r>
            <w:r w:rsidR="007F00C0">
              <w:t>9</w:t>
            </w:r>
            <w:r>
              <w:t>)</w:t>
            </w:r>
          </w:p>
        </w:tc>
      </w:tr>
    </w:tbl>
    <w:p w14:paraId="3AA7507D" w14:textId="77777777" w:rsidR="00231A7D" w:rsidRDefault="00231A7D" w:rsidP="00231A7D"/>
    <w:p w14:paraId="3FC794B1" w14:textId="77777777" w:rsidR="00231A7D" w:rsidRDefault="00231A7D" w:rsidP="00231A7D">
      <w:r>
        <w:t xml:space="preserve">There is majority support to not consider the carrier phase in this study, for several reasons described in the </w:t>
      </w:r>
      <w:proofErr w:type="gramStart"/>
      <w:r>
        <w:t>companies</w:t>
      </w:r>
      <w:proofErr w:type="gramEnd"/>
      <w:r>
        <w:t xml:space="preserve"> responses.</w:t>
      </w:r>
      <w:r w:rsidR="0011135B">
        <w:t xml:space="preserve"> </w:t>
      </w:r>
      <w:r>
        <w:t>In an attempt to find a way forward, my suggestion is the following:</w:t>
      </w:r>
    </w:p>
    <w:p w14:paraId="66A01680" w14:textId="77777777" w:rsidR="00231A7D" w:rsidRPr="0011135B" w:rsidRDefault="0011135B" w:rsidP="00B82D30">
      <w:pPr>
        <w:pStyle w:val="ListParagraph"/>
        <w:numPr>
          <w:ilvl w:val="0"/>
          <w:numId w:val="83"/>
        </w:numPr>
        <w:tabs>
          <w:tab w:val="left" w:pos="1276"/>
        </w:tabs>
        <w:rPr>
          <w:rFonts w:ascii="Times New Roman" w:eastAsiaTheme="minorEastAsia" w:hAnsi="Times New Roman" w:cs="Times New Roman"/>
          <w:color w:val="FF0000"/>
          <w:sz w:val="24"/>
          <w:szCs w:val="24"/>
          <w:lang w:val="en-GB" w:eastAsia="ko-KR"/>
        </w:rPr>
      </w:pPr>
      <w:r w:rsidRPr="00322818">
        <w:rPr>
          <w:rFonts w:ascii="Times New Roman" w:eastAsiaTheme="minorEastAsia" w:hAnsi="Times New Roman" w:cs="Times New Roman"/>
          <w:color w:val="FF0000"/>
          <w:sz w:val="24"/>
          <w:szCs w:val="24"/>
          <w:lang w:val="en-GB" w:eastAsia="ko-KR"/>
        </w:rPr>
        <w:t>Note: When the study of carrier phase positioning</w:t>
      </w:r>
      <w:r>
        <w:rPr>
          <w:rFonts w:ascii="Times New Roman" w:eastAsiaTheme="minorEastAsia" w:hAnsi="Times New Roman" w:cs="Times New Roman"/>
          <w:color w:val="FF0000"/>
          <w:sz w:val="24"/>
          <w:szCs w:val="24"/>
          <w:lang w:val="en-GB" w:eastAsia="ko-KR"/>
        </w:rPr>
        <w:t xml:space="preserve"> </w:t>
      </w:r>
      <w:r w:rsidRPr="00322818">
        <w:rPr>
          <w:rFonts w:ascii="Times New Roman" w:eastAsiaTheme="minorEastAsia" w:hAnsi="Times New Roman" w:cs="Times New Roman"/>
          <w:color w:val="FF0000"/>
          <w:sz w:val="24"/>
          <w:szCs w:val="24"/>
          <w:lang w:val="en-GB" w:eastAsia="ko-KR"/>
        </w:rPr>
        <w:t>and the evaluations of sidelink positioning have progressed, it can be reviewed whether carrier phase for sidelink can be considered in further work. Checkpoint at RAN1#</w:t>
      </w:r>
      <w:r>
        <w:rPr>
          <w:rFonts w:ascii="Times New Roman" w:eastAsiaTheme="minorEastAsia" w:hAnsi="Times New Roman" w:cs="Times New Roman"/>
          <w:color w:val="FF0000"/>
          <w:sz w:val="24"/>
          <w:szCs w:val="24"/>
          <w:lang w:val="en-GB" w:eastAsia="ko-KR"/>
        </w:rPr>
        <w:t>110-e-Bis</w:t>
      </w:r>
      <w:r w:rsidRPr="00322818">
        <w:rPr>
          <w:rFonts w:ascii="Times New Roman" w:eastAsiaTheme="minorEastAsia" w:hAnsi="Times New Roman" w:cs="Times New Roman"/>
          <w:color w:val="FF0000"/>
          <w:sz w:val="24"/>
          <w:szCs w:val="24"/>
          <w:lang w:val="en-GB" w:eastAsia="ko-KR"/>
        </w:rPr>
        <w:t xml:space="preserve"> to see if sufficient information is available for this review.</w:t>
      </w:r>
    </w:p>
    <w:p w14:paraId="268C224A" w14:textId="77777777" w:rsidR="00231A7D" w:rsidRDefault="00231A7D" w:rsidP="00231A7D"/>
    <w:p w14:paraId="690C3909" w14:textId="77777777" w:rsidR="00E955E9" w:rsidRDefault="00E955E9" w:rsidP="00E955E9">
      <w:r>
        <w:t>With regards to additional modifications suggested by individual companies, the FL makes the following observation:</w:t>
      </w:r>
    </w:p>
    <w:p w14:paraId="14F50B67" w14:textId="77777777" w:rsidR="00E955E9" w:rsidRPr="00E955E9" w:rsidRDefault="00E955E9" w:rsidP="00B82D30">
      <w:pPr>
        <w:pStyle w:val="ListParagraph"/>
        <w:numPr>
          <w:ilvl w:val="0"/>
          <w:numId w:val="83"/>
        </w:numPr>
      </w:pPr>
      <w:r>
        <w:t>Huawei, HiSilicon suggested to remove “</w:t>
      </w:r>
      <w:r w:rsidRPr="00E955E9">
        <w:rPr>
          <w:rFonts w:ascii="Times New Roman" w:eastAsiaTheme="minorEastAsia" w:hAnsi="Times New Roman" w:cs="Times New Roman"/>
          <w:color w:val="00B050"/>
          <w:sz w:val="24"/>
          <w:szCs w:val="24"/>
          <w:lang w:val="en-GB" w:eastAsia="ko-KR"/>
        </w:rPr>
        <w:t>destination/source IDs information</w:t>
      </w:r>
      <w:r>
        <w:rPr>
          <w:rFonts w:ascii="Times New Roman" w:eastAsiaTheme="minorEastAsia" w:hAnsi="Times New Roman" w:cs="Times New Roman"/>
          <w:sz w:val="24"/>
          <w:szCs w:val="24"/>
          <w:lang w:val="en-GB" w:eastAsia="ko-KR"/>
        </w:rPr>
        <w:t>”.</w:t>
      </w:r>
    </w:p>
    <w:p w14:paraId="17C32EEF" w14:textId="77777777" w:rsidR="00E955E9" w:rsidRPr="00E955E9" w:rsidRDefault="00E955E9" w:rsidP="00B82D30">
      <w:pPr>
        <w:pStyle w:val="ListParagraph"/>
        <w:numPr>
          <w:ilvl w:val="1"/>
          <w:numId w:val="83"/>
        </w:numPr>
      </w:pPr>
      <w:r>
        <w:rPr>
          <w:rFonts w:ascii="Times New Roman" w:eastAsiaTheme="minorEastAsia" w:hAnsi="Times New Roman" w:cs="Times New Roman"/>
          <w:sz w:val="24"/>
          <w:szCs w:val="24"/>
          <w:lang w:val="en-GB" w:eastAsia="ko-KR"/>
        </w:rPr>
        <w:t xml:space="preserve">Since this method has “e.g.”, if a company thinks that this information could be useful, they could provide their analysis in net meeting. So my suggestion is to remove it. </w:t>
      </w:r>
    </w:p>
    <w:p w14:paraId="35EC495D" w14:textId="77777777" w:rsidR="00E955E9" w:rsidRDefault="00E955E9" w:rsidP="00B82D30">
      <w:pPr>
        <w:pStyle w:val="ListParagraph"/>
        <w:numPr>
          <w:ilvl w:val="0"/>
          <w:numId w:val="83"/>
        </w:numPr>
      </w:pPr>
      <w:r>
        <w:t xml:space="preserve">Huawei, HiSilicon suggested to add to consider UE’s mobility. </w:t>
      </w:r>
    </w:p>
    <w:p w14:paraId="44C733A6" w14:textId="77777777" w:rsidR="00E955E9" w:rsidRDefault="00E955E9" w:rsidP="00B82D30">
      <w:pPr>
        <w:pStyle w:val="ListParagraph"/>
        <w:numPr>
          <w:ilvl w:val="1"/>
          <w:numId w:val="83"/>
        </w:numPr>
      </w:pPr>
      <w:r>
        <w:t xml:space="preserve">It is a reasonable consideration to be included. </w:t>
      </w:r>
    </w:p>
    <w:p w14:paraId="2915505B" w14:textId="77777777" w:rsidR="002B6F27" w:rsidRPr="002B6F27" w:rsidRDefault="002B6F27" w:rsidP="00B82D30">
      <w:pPr>
        <w:pStyle w:val="ListParagraph"/>
        <w:numPr>
          <w:ilvl w:val="0"/>
          <w:numId w:val="83"/>
        </w:numPr>
      </w:pPr>
      <w:r>
        <w:t xml:space="preserve">Interdigital suggested to include the following: </w:t>
      </w:r>
      <w:r w:rsidRPr="002B6F27">
        <w:rPr>
          <w:color w:val="FF0000"/>
          <w:sz w:val="20"/>
          <w:szCs w:val="20"/>
          <w:lang w:val="en-GB"/>
        </w:rPr>
        <w:t>Identification of the role of SL nodes participating in each method (e.g., target UE, anchor UE, RSU, etc.,) and interaction/coordination between the nodes to perform the related measurements.</w:t>
      </w:r>
    </w:p>
    <w:p w14:paraId="31B87FDC" w14:textId="77777777" w:rsidR="002B6F27" w:rsidRPr="008F038B" w:rsidRDefault="002B6F27" w:rsidP="00B82D30">
      <w:pPr>
        <w:pStyle w:val="ListParagraph"/>
        <w:numPr>
          <w:ilvl w:val="1"/>
          <w:numId w:val="83"/>
        </w:numPr>
      </w:pPr>
      <w:r w:rsidRPr="002B6F27">
        <w:rPr>
          <w:sz w:val="20"/>
          <w:szCs w:val="20"/>
          <w:lang w:val="en-GB"/>
        </w:rPr>
        <w:t xml:space="preserve">It may indeed be useful for companies to provide a description of what they envision from each method with regards to how the SL devices interact. </w:t>
      </w:r>
    </w:p>
    <w:p w14:paraId="0E0DFBBC" w14:textId="77777777" w:rsidR="008F038B" w:rsidRPr="002B6F27" w:rsidRDefault="008F038B" w:rsidP="008F038B">
      <w:pPr>
        <w:pStyle w:val="ListParagraph"/>
        <w:ind w:left="1440"/>
      </w:pPr>
    </w:p>
    <w:p w14:paraId="497F027C" w14:textId="77777777" w:rsidR="00E955E9" w:rsidRPr="008F038B" w:rsidRDefault="002B6F27" w:rsidP="00B82D30">
      <w:pPr>
        <w:pStyle w:val="ListParagraph"/>
        <w:numPr>
          <w:ilvl w:val="0"/>
          <w:numId w:val="83"/>
        </w:numPr>
      </w:pPr>
      <w:r w:rsidRPr="002B6F27">
        <w:rPr>
          <w:sz w:val="20"/>
          <w:szCs w:val="20"/>
        </w:rPr>
        <w:t>NEC</w:t>
      </w:r>
      <w:r>
        <w:rPr>
          <w:sz w:val="20"/>
          <w:szCs w:val="20"/>
        </w:rPr>
        <w:t xml:space="preserve"> “</w:t>
      </w:r>
      <w:r w:rsidRPr="002B6F27">
        <w:rPr>
          <w:sz w:val="20"/>
          <w:szCs w:val="20"/>
          <w:lang w:eastAsia="zh-CN"/>
        </w:rPr>
        <w:t>Suggest removing sub-bullet for SL-TDOA since it is not a method but factors to consider when designing the method.</w:t>
      </w:r>
      <w:r>
        <w:rPr>
          <w:sz w:val="20"/>
          <w:szCs w:val="20"/>
          <w:lang w:eastAsia="zh-CN"/>
        </w:rPr>
        <w:t>”</w:t>
      </w:r>
    </w:p>
    <w:p w14:paraId="288F28D0" w14:textId="77777777" w:rsidR="008F038B" w:rsidRPr="008F038B" w:rsidRDefault="008F038B" w:rsidP="00B82D30">
      <w:pPr>
        <w:pStyle w:val="ListParagraph"/>
        <w:numPr>
          <w:ilvl w:val="1"/>
          <w:numId w:val="83"/>
        </w:numPr>
      </w:pPr>
      <w:r>
        <w:rPr>
          <w:sz w:val="20"/>
          <w:szCs w:val="20"/>
          <w:lang w:eastAsia="zh-CN"/>
        </w:rPr>
        <w:t xml:space="preserve">As </w:t>
      </w:r>
      <w:proofErr w:type="spellStart"/>
      <w:r>
        <w:rPr>
          <w:sz w:val="20"/>
          <w:szCs w:val="20"/>
          <w:lang w:eastAsia="zh-CN"/>
        </w:rPr>
        <w:t>as</w:t>
      </w:r>
      <w:proofErr w:type="spellEnd"/>
      <w:r>
        <w:rPr>
          <w:sz w:val="20"/>
          <w:szCs w:val="20"/>
          <w:lang w:eastAsia="zh-CN"/>
        </w:rPr>
        <w:t xml:space="preserve"> FL </w:t>
      </w:r>
      <w:proofErr w:type="spellStart"/>
      <w:r>
        <w:rPr>
          <w:sz w:val="20"/>
          <w:szCs w:val="20"/>
          <w:lang w:eastAsia="zh-CN"/>
        </w:rPr>
        <w:t>i</w:t>
      </w:r>
      <w:proofErr w:type="spellEnd"/>
      <w:r>
        <w:rPr>
          <w:sz w:val="20"/>
          <w:szCs w:val="20"/>
          <w:lang w:eastAsia="zh-CN"/>
        </w:rPr>
        <w:t xml:space="preserve"> am adding it in the bullet of what to consider, since many companies, in their Tdoc, pointed out that this may be a main issue that needs to be discussed. </w:t>
      </w:r>
    </w:p>
    <w:p w14:paraId="171D7E45" w14:textId="77777777" w:rsidR="008F038B" w:rsidRPr="002B6F27" w:rsidRDefault="008F038B" w:rsidP="008F038B">
      <w:pPr>
        <w:pStyle w:val="ListParagraph"/>
      </w:pPr>
    </w:p>
    <w:p w14:paraId="6181D436" w14:textId="77777777" w:rsidR="008F038B" w:rsidRDefault="008F038B" w:rsidP="00B82D30">
      <w:pPr>
        <w:pStyle w:val="ListParagraph"/>
        <w:numPr>
          <w:ilvl w:val="0"/>
          <w:numId w:val="83"/>
        </w:numPr>
      </w:pPr>
      <w:r>
        <w:t>OPPO and Samsung commented on the 4</w:t>
      </w:r>
      <w:r w:rsidRPr="008F038B">
        <w:rPr>
          <w:vertAlign w:val="superscript"/>
        </w:rPr>
        <w:t>th</w:t>
      </w:r>
      <w:r>
        <w:t xml:space="preserve"> method:</w:t>
      </w:r>
    </w:p>
    <w:p w14:paraId="4CB70FD5" w14:textId="77777777" w:rsidR="008F038B" w:rsidRPr="008F038B" w:rsidRDefault="008F038B" w:rsidP="00B82D30">
      <w:pPr>
        <w:pStyle w:val="ListParagraph"/>
        <w:numPr>
          <w:ilvl w:val="1"/>
          <w:numId w:val="83"/>
        </w:numPr>
      </w:pPr>
      <w:r>
        <w:t>OPPO: “</w:t>
      </w:r>
      <w:r w:rsidRPr="008F038B">
        <w:rPr>
          <w:sz w:val="20"/>
          <w:szCs w:val="20"/>
          <w:lang w:eastAsia="zh-CN"/>
        </w:rPr>
        <w:t>And, we also do not understand how to use “SL measurements (e.g. RSSI, RSRP), destination/source IDs information, zone-ID information” as independent positioning method to meet the accuracy requirements considered in this item. Furthermore, it seems desirable if we can keep the methods list a bit shorter from working load perspective. So, maybe we can only keep SL-RTT, SL-</w:t>
      </w:r>
      <w:proofErr w:type="spellStart"/>
      <w:r w:rsidRPr="008F038B">
        <w:rPr>
          <w:sz w:val="20"/>
          <w:szCs w:val="20"/>
          <w:lang w:eastAsia="zh-CN"/>
        </w:rPr>
        <w:t>AoA</w:t>
      </w:r>
      <w:proofErr w:type="spellEnd"/>
      <w:r w:rsidRPr="008F038B">
        <w:rPr>
          <w:sz w:val="20"/>
          <w:szCs w:val="20"/>
          <w:lang w:eastAsia="zh-CN"/>
        </w:rPr>
        <w:t>, SL-TDOA, and SL-</w:t>
      </w:r>
      <w:proofErr w:type="spellStart"/>
      <w:r w:rsidRPr="008F038B">
        <w:rPr>
          <w:sz w:val="20"/>
          <w:szCs w:val="20"/>
          <w:lang w:eastAsia="zh-CN"/>
        </w:rPr>
        <w:t>AoD</w:t>
      </w:r>
      <w:proofErr w:type="spellEnd"/>
      <w:r w:rsidRPr="008F038B">
        <w:rPr>
          <w:sz w:val="20"/>
          <w:szCs w:val="20"/>
          <w:lang w:eastAsia="zh-CN"/>
        </w:rPr>
        <w:t xml:space="preserve"> in the list, and up to companies to study other methods.</w:t>
      </w:r>
    </w:p>
    <w:p w14:paraId="25E72DA8" w14:textId="77777777" w:rsidR="008F038B" w:rsidRPr="008F038B" w:rsidRDefault="008F038B" w:rsidP="00B82D30">
      <w:pPr>
        <w:pStyle w:val="ListParagraph"/>
        <w:numPr>
          <w:ilvl w:val="1"/>
          <w:numId w:val="83"/>
        </w:numPr>
      </w:pPr>
      <w:r>
        <w:t>Samsung: “</w:t>
      </w:r>
      <w:r w:rsidRPr="008F038B">
        <w:rPr>
          <w:color w:val="FF0000"/>
          <w:sz w:val="20"/>
          <w:szCs w:val="20"/>
        </w:rPr>
        <w:t xml:space="preserve">Note: </w:t>
      </w:r>
      <w:r w:rsidRPr="008F038B">
        <w:rPr>
          <w:strike/>
          <w:color w:val="FF0000"/>
          <w:sz w:val="20"/>
          <w:szCs w:val="20"/>
          <w:lang w:val="en-GB"/>
        </w:rPr>
        <w:t>A</w:t>
      </w:r>
      <w:r w:rsidRPr="008F038B">
        <w:rPr>
          <w:sz w:val="20"/>
          <w:szCs w:val="20"/>
          <w:lang w:val="en-GB"/>
        </w:rPr>
        <w:t xml:space="preserve"> positioning method</w:t>
      </w:r>
      <w:r w:rsidRPr="008F038B">
        <w:rPr>
          <w:color w:val="FF0000"/>
          <w:sz w:val="20"/>
          <w:szCs w:val="20"/>
          <w:lang w:val="en-GB"/>
        </w:rPr>
        <w:t>s</w:t>
      </w:r>
      <w:r w:rsidRPr="008F038B">
        <w:rPr>
          <w:sz w:val="20"/>
          <w:szCs w:val="20"/>
          <w:lang w:val="en-GB"/>
        </w:rPr>
        <w:t xml:space="preserve"> </w:t>
      </w:r>
      <w:r w:rsidRPr="008F038B">
        <w:rPr>
          <w:strike/>
          <w:color w:val="FF0000"/>
          <w:sz w:val="20"/>
          <w:szCs w:val="20"/>
          <w:lang w:val="en-GB"/>
        </w:rPr>
        <w:t>that uses</w:t>
      </w:r>
      <w:r w:rsidRPr="008F038B">
        <w:rPr>
          <w:color w:val="FF0000"/>
          <w:sz w:val="20"/>
          <w:szCs w:val="20"/>
          <w:lang w:val="en-GB"/>
        </w:rPr>
        <w:t xml:space="preserve"> may reuse </w:t>
      </w:r>
      <w:r w:rsidRPr="008F038B">
        <w:rPr>
          <w:sz w:val="20"/>
          <w:szCs w:val="20"/>
          <w:lang w:val="en-GB"/>
        </w:rPr>
        <w:t>existing SL measurements (e.g. RSSI, RSRP), destination/source IDs information, zone-ID information</w:t>
      </w:r>
      <w:r w:rsidRPr="008F038B">
        <w:rPr>
          <w:strike/>
          <w:color w:val="FF0000"/>
          <w:sz w:val="20"/>
          <w:szCs w:val="20"/>
          <w:lang w:val="en-GB"/>
        </w:rPr>
        <w:t>, etc, may be used</w:t>
      </w:r>
      <w:r>
        <w:t>“</w:t>
      </w:r>
    </w:p>
    <w:p w14:paraId="30CF4040" w14:textId="77777777" w:rsidR="008F038B" w:rsidRDefault="008F038B" w:rsidP="00B82D30">
      <w:pPr>
        <w:pStyle w:val="ListParagraph"/>
        <w:numPr>
          <w:ilvl w:val="2"/>
          <w:numId w:val="83"/>
        </w:numPr>
      </w:pPr>
      <w:r>
        <w:t xml:space="preserve">This may be a </w:t>
      </w:r>
      <w:r w:rsidR="00327A20">
        <w:t xml:space="preserve">focus </w:t>
      </w:r>
      <w:r>
        <w:t>topic that we could take up in the 2</w:t>
      </w:r>
      <w:r w:rsidRPr="008F038B">
        <w:rPr>
          <w:vertAlign w:val="superscript"/>
        </w:rPr>
        <w:t>nd</w:t>
      </w:r>
      <w:r>
        <w:t xml:space="preserve"> round of discussion. </w:t>
      </w:r>
      <w:r w:rsidR="00327A20">
        <w:t xml:space="preserve">For now i keep it since most companies showed interest in this method. </w:t>
      </w:r>
    </w:p>
    <w:p w14:paraId="19E0B643" w14:textId="77777777" w:rsidR="008F038B" w:rsidRPr="008F038B" w:rsidRDefault="008F038B" w:rsidP="008F038B">
      <w:pPr>
        <w:pStyle w:val="ListParagraph"/>
      </w:pPr>
    </w:p>
    <w:p w14:paraId="5CBCE81A" w14:textId="77777777" w:rsidR="008F038B" w:rsidRPr="008F038B" w:rsidRDefault="008F038B" w:rsidP="00B82D30">
      <w:pPr>
        <w:pStyle w:val="ListParagraph"/>
        <w:numPr>
          <w:ilvl w:val="0"/>
          <w:numId w:val="83"/>
        </w:numPr>
      </w:pPr>
      <w:r>
        <w:rPr>
          <w:sz w:val="20"/>
          <w:szCs w:val="20"/>
        </w:rPr>
        <w:t>Samsung also suggested the following change: “</w:t>
      </w:r>
      <w:r w:rsidRPr="008F038B">
        <w:rPr>
          <w:sz w:val="20"/>
          <w:szCs w:val="20"/>
        </w:rPr>
        <w:t xml:space="preserve">Per-panel location estimation </w:t>
      </w:r>
      <w:r w:rsidRPr="008F038B">
        <w:rPr>
          <w:color w:val="FF0000"/>
          <w:sz w:val="20"/>
          <w:szCs w:val="20"/>
        </w:rPr>
        <w:t xml:space="preserve">or (pre-)configuration </w:t>
      </w:r>
      <w:r w:rsidRPr="008F038B">
        <w:rPr>
          <w:sz w:val="20"/>
          <w:szCs w:val="20"/>
        </w:rPr>
        <w:t>if UE uses multiple panels</w:t>
      </w:r>
      <w:r>
        <w:rPr>
          <w:sz w:val="20"/>
          <w:szCs w:val="20"/>
        </w:rPr>
        <w:t>”</w:t>
      </w:r>
    </w:p>
    <w:p w14:paraId="56211D63" w14:textId="77777777" w:rsidR="008F038B" w:rsidRPr="008F038B" w:rsidRDefault="008F038B" w:rsidP="00B82D30">
      <w:pPr>
        <w:pStyle w:val="ListParagraph"/>
        <w:numPr>
          <w:ilvl w:val="1"/>
          <w:numId w:val="83"/>
        </w:numPr>
      </w:pPr>
      <w:r>
        <w:rPr>
          <w:sz w:val="20"/>
          <w:szCs w:val="20"/>
        </w:rPr>
        <w:t>However, it is unclear to me what was Samsung’s intention.</w:t>
      </w:r>
    </w:p>
    <w:p w14:paraId="4F71470A" w14:textId="77777777" w:rsidR="008F038B" w:rsidRDefault="008F038B" w:rsidP="008F038B"/>
    <w:p w14:paraId="47BF2FF0" w14:textId="1004CC8D" w:rsidR="00231A7D" w:rsidRPr="008F038B" w:rsidRDefault="00917F68" w:rsidP="00231A7D">
      <w:pPr>
        <w:pStyle w:val="Heading5"/>
        <w:rPr>
          <w:sz w:val="22"/>
          <w:szCs w:val="22"/>
        </w:rPr>
      </w:pPr>
      <w:r w:rsidRPr="00D83D96">
        <w:rPr>
          <w:sz w:val="22"/>
          <w:szCs w:val="22"/>
          <w:highlight w:val="yellow"/>
        </w:rPr>
        <w:t>[</w:t>
      </w:r>
      <w:r w:rsidR="00493574">
        <w:rPr>
          <w:sz w:val="22"/>
          <w:szCs w:val="22"/>
          <w:highlight w:val="yellow"/>
        </w:rPr>
        <w:t>CLOSED</w:t>
      </w:r>
      <w:r w:rsidRPr="00D83D96">
        <w:rPr>
          <w:sz w:val="22"/>
          <w:szCs w:val="22"/>
          <w:highlight w:val="yellow"/>
        </w:rPr>
        <w:t xml:space="preserve">] </w:t>
      </w:r>
      <w:r w:rsidR="00231A7D" w:rsidRPr="00D83D96">
        <w:rPr>
          <w:sz w:val="22"/>
          <w:szCs w:val="22"/>
          <w:highlight w:val="yellow"/>
        </w:rPr>
        <w:t>Feature Lead Proposal 3.1-v</w:t>
      </w:r>
      <w:r w:rsidR="00322818" w:rsidRPr="00D83D96">
        <w:rPr>
          <w:sz w:val="22"/>
          <w:szCs w:val="22"/>
          <w:highlight w:val="yellow"/>
        </w:rPr>
        <w:t>1</w:t>
      </w:r>
    </w:p>
    <w:p w14:paraId="0C9ED3D8" w14:textId="77777777" w:rsidR="00231A7D" w:rsidRPr="00327A20" w:rsidRDefault="00231A7D" w:rsidP="00231A7D">
      <w:pPr>
        <w:tabs>
          <w:tab w:val="left" w:pos="1276"/>
        </w:tabs>
        <w:rPr>
          <w:sz w:val="20"/>
          <w:szCs w:val="20"/>
          <w:lang w:val="en-GB"/>
        </w:rPr>
      </w:pPr>
      <w:r w:rsidRPr="00327A20">
        <w:rPr>
          <w:sz w:val="20"/>
          <w:szCs w:val="20"/>
          <w:lang w:val="en-GB"/>
        </w:rPr>
        <w:t>With regards to the Positioning methods supported using SL measurements study further the following methods:</w:t>
      </w:r>
    </w:p>
    <w:p w14:paraId="4431CE26"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p>
    <w:p w14:paraId="45BE68FD"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Study both single-sided (also known as one-way) and double-sided (also known as two-way) RTT</w:t>
      </w:r>
    </w:p>
    <w:p w14:paraId="34CE7BF1"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AoA</w:t>
      </w:r>
      <w:proofErr w:type="spellEnd"/>
    </w:p>
    <w:p w14:paraId="707591B5"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arrival (</w:t>
      </w:r>
      <w:proofErr w:type="spellStart"/>
      <w:r w:rsidRPr="00327A20">
        <w:rPr>
          <w:rFonts w:ascii="Times New Roman" w:eastAsiaTheme="minorEastAsia" w:hAnsi="Times New Roman" w:cs="Times New Roman"/>
          <w:sz w:val="20"/>
          <w:szCs w:val="20"/>
          <w:lang w:val="en-GB" w:eastAsia="ko-KR"/>
        </w:rPr>
        <w:t>AoA</w:t>
      </w:r>
      <w:proofErr w:type="spellEnd"/>
      <w:r w:rsidRPr="00327A20">
        <w:rPr>
          <w:rFonts w:ascii="Times New Roman" w:eastAsiaTheme="minorEastAsia" w:hAnsi="Times New Roman" w:cs="Times New Roman"/>
          <w:sz w:val="20"/>
          <w:szCs w:val="20"/>
          <w:lang w:val="en-GB" w:eastAsia="ko-KR"/>
        </w:rPr>
        <w:t>) and zenith of arrival (</w:t>
      </w:r>
      <w:proofErr w:type="spellStart"/>
      <w:r w:rsidRPr="00327A20">
        <w:rPr>
          <w:rFonts w:ascii="Times New Roman" w:eastAsiaTheme="minorEastAsia" w:hAnsi="Times New Roman" w:cs="Times New Roman"/>
          <w:sz w:val="20"/>
          <w:szCs w:val="20"/>
          <w:lang w:val="en-GB" w:eastAsia="ko-KR"/>
        </w:rPr>
        <w:t>ZoA</w:t>
      </w:r>
      <w:proofErr w:type="spellEnd"/>
      <w:r w:rsidRPr="00327A20">
        <w:rPr>
          <w:rFonts w:ascii="Times New Roman" w:eastAsiaTheme="minorEastAsia" w:hAnsi="Times New Roman" w:cs="Times New Roman"/>
          <w:sz w:val="20"/>
          <w:szCs w:val="20"/>
          <w:lang w:val="en-GB" w:eastAsia="ko-KR"/>
        </w:rPr>
        <w:t>) in the study</w:t>
      </w:r>
    </w:p>
    <w:p w14:paraId="6963BFB1"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SL-TDOA</w:t>
      </w:r>
    </w:p>
    <w:p w14:paraId="32BDDBB8"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AoD</w:t>
      </w:r>
      <w:proofErr w:type="spellEnd"/>
    </w:p>
    <w:p w14:paraId="38A2E355"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Corresponds to a method where RSRP and/or RSPPP measurements similar to the DL-</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xml:space="preserve"> method in </w:t>
      </w:r>
      <w:proofErr w:type="spellStart"/>
      <w:r w:rsidRPr="00327A20">
        <w:rPr>
          <w:rFonts w:ascii="Times New Roman" w:eastAsiaTheme="minorEastAsia" w:hAnsi="Times New Roman" w:cs="Times New Roman"/>
          <w:sz w:val="20"/>
          <w:szCs w:val="20"/>
          <w:lang w:val="en-GB" w:eastAsia="ko-KR"/>
        </w:rPr>
        <w:t>Uu</w:t>
      </w:r>
      <w:proofErr w:type="spellEnd"/>
      <w:r w:rsidRPr="00327A20">
        <w:rPr>
          <w:rFonts w:ascii="Times New Roman" w:eastAsiaTheme="minorEastAsia" w:hAnsi="Times New Roman" w:cs="Times New Roman"/>
          <w:sz w:val="20"/>
          <w:szCs w:val="20"/>
          <w:lang w:val="en-GB" w:eastAsia="ko-KR"/>
        </w:rPr>
        <w:t xml:space="preserve">. </w:t>
      </w:r>
    </w:p>
    <w:p w14:paraId="5BF80447"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departure (</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and zenith of departure (</w:t>
      </w:r>
      <w:proofErr w:type="spellStart"/>
      <w:r w:rsidRPr="00327A20">
        <w:rPr>
          <w:rFonts w:ascii="Times New Roman" w:eastAsiaTheme="minorEastAsia" w:hAnsi="Times New Roman" w:cs="Times New Roman"/>
          <w:sz w:val="20"/>
          <w:szCs w:val="20"/>
          <w:lang w:val="en-GB" w:eastAsia="ko-KR"/>
        </w:rPr>
        <w:t>ZoD</w:t>
      </w:r>
      <w:proofErr w:type="spellEnd"/>
      <w:r w:rsidRPr="00327A20">
        <w:rPr>
          <w:rFonts w:ascii="Times New Roman" w:eastAsiaTheme="minorEastAsia" w:hAnsi="Times New Roman" w:cs="Times New Roman"/>
          <w:sz w:val="20"/>
          <w:szCs w:val="20"/>
          <w:lang w:val="en-GB" w:eastAsia="ko-KR"/>
        </w:rPr>
        <w:t>) in the study</w:t>
      </w:r>
    </w:p>
    <w:p w14:paraId="54C8EDCF" w14:textId="77777777" w:rsidR="00231A7D" w:rsidRDefault="00231A7D" w:rsidP="00231A7D">
      <w:pPr>
        <w:pStyle w:val="ListParagraph"/>
        <w:numPr>
          <w:ilvl w:val="1"/>
          <w:numId w:val="69"/>
        </w:numPr>
        <w:tabs>
          <w:tab w:val="left" w:pos="1276"/>
        </w:tabs>
        <w:rPr>
          <w:rFonts w:ascii="Times New Roman" w:eastAsiaTheme="minorEastAsia" w:hAnsi="Times New Roman" w:cs="Times New Roman"/>
          <w:strike/>
          <w:color w:val="FF0000"/>
          <w:sz w:val="20"/>
          <w:szCs w:val="20"/>
          <w:lang w:val="en-GB" w:eastAsia="ko-KR"/>
        </w:rPr>
      </w:pPr>
      <w:r w:rsidRPr="00327A20">
        <w:rPr>
          <w:rFonts w:ascii="Times New Roman" w:eastAsiaTheme="minorEastAsia" w:hAnsi="Times New Roman" w:cs="Times New Roman"/>
          <w:strike/>
          <w:color w:val="FF0000"/>
          <w:sz w:val="20"/>
          <w:szCs w:val="20"/>
          <w:lang w:val="en-GB" w:eastAsia="ko-KR"/>
        </w:rPr>
        <w:t>Carrier phase positioning for Sidelink Positioning</w:t>
      </w:r>
    </w:p>
    <w:p w14:paraId="3B580C1F" w14:textId="77777777" w:rsidR="00327A20" w:rsidRPr="00327A20" w:rsidRDefault="00327A20" w:rsidP="00327A20">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3BD5C6A5" w14:textId="77777777" w:rsidR="00231A7D" w:rsidRPr="00327A20" w:rsidRDefault="00231A7D" w:rsidP="00231A7D">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Consider in the study at least the following aspects:</w:t>
      </w:r>
    </w:p>
    <w:p w14:paraId="1332896D"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Definition(s) of the corresponding SL measurements for each method</w:t>
      </w:r>
    </w:p>
    <w:p w14:paraId="14CEDA24"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w:t>
      </w:r>
      <w:proofErr w:type="gramStart"/>
      <w:r w:rsidRPr="00327A20">
        <w:rPr>
          <w:rFonts w:ascii="Times New Roman" w:eastAsiaTheme="minorEastAsia" w:hAnsi="Times New Roman" w:cs="Times New Roman"/>
          <w:sz w:val="20"/>
          <w:szCs w:val="20"/>
          <w:lang w:val="en-GB" w:eastAsia="ko-KR"/>
        </w:rPr>
        <w:t>discussed.</w:t>
      </w:r>
      <w:proofErr w:type="gramEnd"/>
      <w:r w:rsidRPr="00327A20">
        <w:rPr>
          <w:rFonts w:ascii="Times New Roman" w:eastAsiaTheme="minorEastAsia" w:hAnsi="Times New Roman" w:cs="Times New Roman"/>
          <w:sz w:val="20"/>
          <w:szCs w:val="20"/>
          <w:lang w:val="en-GB" w:eastAsia="ko-KR"/>
        </w:rPr>
        <w:t xml:space="preserve"> </w:t>
      </w:r>
    </w:p>
    <w:p w14:paraId="5E934BC0"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angle-based methods, antenna configuration consideration(s) using practical UE capabilities</w:t>
      </w:r>
    </w:p>
    <w:p w14:paraId="53CDF930" w14:textId="77777777" w:rsidR="00322818" w:rsidRPr="00327A20" w:rsidRDefault="00231A7D" w:rsidP="00322818">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Per-panel location estimation if UE uses multiple panels</w:t>
      </w:r>
    </w:p>
    <w:p w14:paraId="1FDD8A9E" w14:textId="77777777" w:rsidR="00E955E9" w:rsidRPr="00327A20" w:rsidRDefault="00E955E9" w:rsidP="00322818">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UE’s mobility, especially for V2X scenarios</w:t>
      </w:r>
    </w:p>
    <w:p w14:paraId="111BA39F" w14:textId="77777777" w:rsidR="008F038B" w:rsidRPr="00327A20" w:rsidRDefault="00327A20" w:rsidP="008F038B">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SL-TDOA, s</w:t>
      </w:r>
      <w:r w:rsidR="008F038B" w:rsidRPr="00327A20">
        <w:rPr>
          <w:rFonts w:ascii="Times New Roman" w:eastAsiaTheme="minorEastAsia" w:hAnsi="Times New Roman" w:cs="Times New Roman"/>
          <w:sz w:val="20"/>
          <w:szCs w:val="20"/>
          <w:lang w:val="en-GB" w:eastAsia="ko-KR"/>
        </w:rPr>
        <w:t xml:space="preserve">ynchronization error(s) between UEs and any mechanisms/procedures to address </w:t>
      </w:r>
      <w:r w:rsidRPr="00327A20">
        <w:rPr>
          <w:rFonts w:ascii="Times New Roman" w:eastAsiaTheme="minorEastAsia" w:hAnsi="Times New Roman" w:cs="Times New Roman"/>
          <w:sz w:val="20"/>
          <w:szCs w:val="20"/>
          <w:lang w:val="en-GB" w:eastAsia="ko-KR"/>
        </w:rPr>
        <w:t>it</w:t>
      </w:r>
    </w:p>
    <w:p w14:paraId="6C60C487" w14:textId="77777777" w:rsidR="00231A7D" w:rsidRPr="00327A20" w:rsidRDefault="00231A7D" w:rsidP="00C83A09">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Note: The above categorization does not necessarily mean that there will be separate SL positioning methods specified, or whether there will be a unified SL Positioning method.  </w:t>
      </w:r>
    </w:p>
    <w:p w14:paraId="576070F8" w14:textId="77777777" w:rsidR="00322818" w:rsidRPr="00327A20" w:rsidRDefault="00322818" w:rsidP="00322818">
      <w:pPr>
        <w:pStyle w:val="ListParagraph"/>
        <w:numPr>
          <w:ilvl w:val="0"/>
          <w:numId w:val="69"/>
        </w:numPr>
        <w:tabs>
          <w:tab w:val="left" w:pos="1276"/>
        </w:tabs>
        <w:rPr>
          <w:rFonts w:ascii="Times New Roman" w:eastAsiaTheme="minorEastAsia" w:hAnsi="Times New Roman" w:cs="Times New Roman"/>
          <w:color w:val="FF0000"/>
          <w:sz w:val="20"/>
          <w:szCs w:val="20"/>
          <w:lang w:val="en-GB" w:eastAsia="ko-KR"/>
        </w:rPr>
      </w:pPr>
      <w:r w:rsidRPr="00327A20">
        <w:rPr>
          <w:rFonts w:ascii="Times New Roman" w:eastAsiaTheme="minorEastAsia" w:hAnsi="Times New Roman" w:cs="Times New Roman"/>
          <w:color w:val="FF0000"/>
          <w:sz w:val="20"/>
          <w:szCs w:val="20"/>
          <w:lang w:val="en-GB" w:eastAsia="ko-KR"/>
        </w:rPr>
        <w:t>Note: When the study of carrier phase positioning and the evaluations of sidelink positioning have progressed, it can be reviewed whether carrier phase for sidelink can be considered in further work. Checkpoint at RAN1#110-e-Bis to see if sufficient information is available for this review.</w:t>
      </w:r>
    </w:p>
    <w:p w14:paraId="29DAB2BC" w14:textId="77777777" w:rsidR="00231A7D" w:rsidRPr="00DA272F" w:rsidRDefault="002B6F27" w:rsidP="00231A7D">
      <w:pPr>
        <w:pStyle w:val="ListParagraph"/>
        <w:numPr>
          <w:ilvl w:val="0"/>
          <w:numId w:val="69"/>
        </w:numPr>
        <w:tabs>
          <w:tab w:val="left" w:pos="1276"/>
        </w:tabs>
        <w:rPr>
          <w:rFonts w:ascii="Times New Roman" w:eastAsiaTheme="minorEastAsia" w:hAnsi="Times New Roman" w:cs="Times New Roman"/>
          <w:color w:val="00B0F0"/>
          <w:sz w:val="20"/>
          <w:szCs w:val="20"/>
          <w:lang w:val="en-GB" w:eastAsia="ko-KR"/>
        </w:rPr>
      </w:pPr>
      <w:r w:rsidRPr="00DA272F">
        <w:rPr>
          <w:rFonts w:ascii="Times New Roman" w:eastAsiaTheme="minorEastAsia" w:hAnsi="Times New Roman" w:cs="Times New Roman"/>
          <w:color w:val="00B0F0"/>
          <w:sz w:val="20"/>
          <w:szCs w:val="20"/>
          <w:lang w:val="en-GB" w:eastAsia="ko-KR"/>
        </w:rPr>
        <w:t>Note: Companies are encouraged to describe the role of SL nodes and their interaction/coordination participating in each method.</w:t>
      </w:r>
    </w:p>
    <w:p w14:paraId="4607AB91" w14:textId="77777777" w:rsidR="00FE08B5" w:rsidRDefault="008F038B" w:rsidP="008F038B">
      <w:pPr>
        <w:tabs>
          <w:tab w:val="left" w:pos="1276"/>
        </w:tabs>
        <w:rPr>
          <w:lang w:val="en-GB"/>
        </w:rPr>
      </w:pPr>
      <w:r>
        <w:rPr>
          <w:lang w:val="en-GB"/>
        </w:rPr>
        <w:t>Companies are encouraged to reply</w:t>
      </w:r>
      <w:r w:rsidR="00327A20">
        <w:rPr>
          <w:lang w:val="en-GB"/>
        </w:rPr>
        <w:t xml:space="preserve"> if they support the above proposal, and specifically, provide arguments in </w:t>
      </w:r>
      <w:proofErr w:type="spellStart"/>
      <w:r w:rsidR="00327A20">
        <w:rPr>
          <w:lang w:val="en-GB"/>
        </w:rPr>
        <w:t>favor</w:t>
      </w:r>
      <w:proofErr w:type="spellEnd"/>
      <w:r w:rsidR="00327A20">
        <w:rPr>
          <w:lang w:val="en-GB"/>
        </w:rPr>
        <w:t xml:space="preserve"> or against </w:t>
      </w:r>
      <w:r w:rsidR="00DA272F">
        <w:rPr>
          <w:lang w:val="en-GB"/>
        </w:rPr>
        <w:t xml:space="preserve">keeping </w:t>
      </w:r>
      <w:r w:rsidRPr="008F038B">
        <w:rPr>
          <w:lang w:val="en-GB"/>
        </w:rPr>
        <w:t xml:space="preserve">the following </w:t>
      </w:r>
      <w:proofErr w:type="spellStart"/>
      <w:r w:rsidRPr="008F038B">
        <w:rPr>
          <w:lang w:val="en-GB"/>
        </w:rPr>
        <w:t>subbulet</w:t>
      </w:r>
      <w:proofErr w:type="spellEnd"/>
      <w:r>
        <w:rPr>
          <w:lang w:val="en-GB"/>
        </w:rPr>
        <w:t xml:space="preserve"> together with</w:t>
      </w:r>
      <w:r w:rsidR="00DA272F">
        <w:rPr>
          <w:lang w:val="en-GB"/>
        </w:rPr>
        <w:t xml:space="preserve"> the</w:t>
      </w:r>
      <w:r>
        <w:rPr>
          <w:lang w:val="en-GB"/>
        </w:rPr>
        <w:t xml:space="preserve"> SL-RTT, SL-</w:t>
      </w:r>
      <w:proofErr w:type="spellStart"/>
      <w:r>
        <w:rPr>
          <w:lang w:val="en-GB"/>
        </w:rPr>
        <w:t>AoA</w:t>
      </w:r>
      <w:proofErr w:type="spellEnd"/>
      <w:r>
        <w:rPr>
          <w:lang w:val="en-GB"/>
        </w:rPr>
        <w:t>, SL-TDOA, SL-</w:t>
      </w:r>
      <w:proofErr w:type="spellStart"/>
      <w:r>
        <w:rPr>
          <w:lang w:val="en-GB"/>
        </w:rPr>
        <w:t>AoD</w:t>
      </w:r>
      <w:proofErr w:type="spellEnd"/>
      <w:r w:rsidR="00DA272F">
        <w:rPr>
          <w:lang w:val="en-GB"/>
        </w:rPr>
        <w:t xml:space="preserve"> bullets</w:t>
      </w:r>
      <w:r w:rsidRPr="008F038B">
        <w:rPr>
          <w:lang w:val="en-GB"/>
        </w:rPr>
        <w:t>:</w:t>
      </w:r>
    </w:p>
    <w:p w14:paraId="2F4DA847" w14:textId="77777777" w:rsidR="00322818" w:rsidRPr="00327A20" w:rsidRDefault="00327A20" w:rsidP="00322818">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lastRenderedPageBreak/>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513D7406" w14:textId="77777777" w:rsidR="00322818" w:rsidRPr="0016779B" w:rsidRDefault="00322818" w:rsidP="00322818">
      <w:pPr>
        <w:pStyle w:val="Heading5"/>
        <w:rPr>
          <w:lang w:val="en-GB"/>
        </w:rPr>
      </w:pPr>
      <w:proofErr w:type="gramStart"/>
      <w:r w:rsidRPr="0016779B">
        <w:rPr>
          <w:lang w:val="en-GB"/>
        </w:rPr>
        <w:t>Companies</w:t>
      </w:r>
      <w:proofErr w:type="gramEnd"/>
      <w:r w:rsidRPr="0016779B">
        <w:rPr>
          <w:lang w:val="en-GB"/>
        </w:rPr>
        <w:t xml:space="preserve"> views</w:t>
      </w:r>
    </w:p>
    <w:p w14:paraId="3D98E7EA" w14:textId="77777777" w:rsidR="00322818" w:rsidRDefault="00322818" w:rsidP="00322818">
      <w:pPr>
        <w:rPr>
          <w:lang w:val="en-GB"/>
        </w:rPr>
      </w:pPr>
    </w:p>
    <w:tbl>
      <w:tblPr>
        <w:tblStyle w:val="TableGrid"/>
        <w:tblW w:w="0" w:type="auto"/>
        <w:tblLook w:val="04A0" w:firstRow="1" w:lastRow="0" w:firstColumn="1" w:lastColumn="0" w:noHBand="0" w:noVBand="1"/>
      </w:tblPr>
      <w:tblGrid>
        <w:gridCol w:w="1435"/>
        <w:gridCol w:w="8194"/>
      </w:tblGrid>
      <w:tr w:rsidR="00B45AC8" w:rsidRPr="00645A03" w14:paraId="5BD564C4" w14:textId="77777777" w:rsidTr="00C83A09">
        <w:tc>
          <w:tcPr>
            <w:tcW w:w="1435" w:type="dxa"/>
          </w:tcPr>
          <w:p w14:paraId="2E05DEC4" w14:textId="77777777" w:rsidR="00B45AC8" w:rsidRPr="00645A03" w:rsidRDefault="00B45AC8" w:rsidP="00C83A09">
            <w:pPr>
              <w:pStyle w:val="BodyText"/>
              <w:spacing w:after="0"/>
              <w:rPr>
                <w:sz w:val="20"/>
                <w:szCs w:val="20"/>
              </w:rPr>
            </w:pPr>
            <w:r w:rsidRPr="00645A03">
              <w:rPr>
                <w:sz w:val="20"/>
                <w:szCs w:val="20"/>
              </w:rPr>
              <w:t>vivo</w:t>
            </w:r>
          </w:p>
        </w:tc>
        <w:tc>
          <w:tcPr>
            <w:tcW w:w="8194" w:type="dxa"/>
          </w:tcPr>
          <w:p w14:paraId="323FC81E" w14:textId="77777777" w:rsidR="00B45AC8" w:rsidRPr="00645A03" w:rsidRDefault="00B45AC8" w:rsidP="00C83A09">
            <w:pPr>
              <w:jc w:val="both"/>
              <w:rPr>
                <w:sz w:val="20"/>
                <w:szCs w:val="20"/>
              </w:rPr>
            </w:pPr>
            <w:r w:rsidRPr="00645A03">
              <w:rPr>
                <w:sz w:val="20"/>
                <w:szCs w:val="20"/>
              </w:rPr>
              <w:t>We support this proposal in principle.</w:t>
            </w:r>
          </w:p>
          <w:p w14:paraId="53ECE23E" w14:textId="77777777" w:rsidR="00B45AC8" w:rsidRPr="00645A03" w:rsidRDefault="00B45AC8" w:rsidP="00C83A09">
            <w:pPr>
              <w:jc w:val="both"/>
              <w:rPr>
                <w:sz w:val="20"/>
                <w:szCs w:val="20"/>
              </w:rPr>
            </w:pPr>
          </w:p>
          <w:p w14:paraId="41B038F8" w14:textId="77777777" w:rsidR="00B45AC8" w:rsidRPr="00645A03" w:rsidRDefault="00B45AC8" w:rsidP="00C83A09">
            <w:pPr>
              <w:tabs>
                <w:tab w:val="left" w:pos="1276"/>
              </w:tabs>
              <w:rPr>
                <w:sz w:val="20"/>
                <w:szCs w:val="20"/>
                <w:lang w:val="en-GB"/>
              </w:rPr>
            </w:pPr>
            <w:r w:rsidRPr="00645A03">
              <w:rPr>
                <w:sz w:val="20"/>
                <w:szCs w:val="20"/>
              </w:rPr>
              <w:t>On the sub-bullet “</w:t>
            </w:r>
            <w:r w:rsidRPr="00645A03">
              <w:rPr>
                <w:sz w:val="20"/>
                <w:szCs w:val="20"/>
                <w:lang w:val="en-GB"/>
              </w:rPr>
              <w:t xml:space="preserve">A positioning method that uses existing SL measurements (e.g. RSSI, RSRP), </w:t>
            </w:r>
            <w:r w:rsidRPr="00645A03">
              <w:rPr>
                <w:strike/>
                <w:color w:val="00B050"/>
                <w:sz w:val="20"/>
                <w:szCs w:val="20"/>
                <w:lang w:val="en-GB"/>
              </w:rPr>
              <w:t>destination/source IDs information</w:t>
            </w:r>
            <w:r w:rsidRPr="00645A03">
              <w:rPr>
                <w:sz w:val="20"/>
                <w:szCs w:val="20"/>
                <w:lang w:val="en-GB"/>
              </w:rPr>
              <w:t xml:space="preserve">, zone-ID information, etc, may be used.”, we prefer not to have it. We don’t think zone-ID information with RSRP can providing positioning </w:t>
            </w:r>
            <w:proofErr w:type="spellStart"/>
            <w:r w:rsidRPr="00645A03">
              <w:rPr>
                <w:sz w:val="20"/>
                <w:szCs w:val="20"/>
                <w:lang w:val="en-GB"/>
              </w:rPr>
              <w:t>accaury</w:t>
            </w:r>
            <w:proofErr w:type="spellEnd"/>
            <w:r w:rsidRPr="00645A03">
              <w:rPr>
                <w:sz w:val="20"/>
                <w:szCs w:val="20"/>
                <w:lang w:val="en-GB"/>
              </w:rPr>
              <w:t xml:space="preserve"> to meet the performance target.</w:t>
            </w:r>
          </w:p>
          <w:p w14:paraId="208650C5" w14:textId="77777777" w:rsidR="00B45AC8" w:rsidRPr="00645A03" w:rsidRDefault="00B45AC8" w:rsidP="00C83A09">
            <w:pPr>
              <w:jc w:val="both"/>
              <w:rPr>
                <w:sz w:val="20"/>
                <w:szCs w:val="20"/>
              </w:rPr>
            </w:pPr>
            <w:r w:rsidRPr="00645A03">
              <w:rPr>
                <w:sz w:val="20"/>
                <w:szCs w:val="20"/>
              </w:rPr>
              <w:t xml:space="preserve"> </w:t>
            </w:r>
          </w:p>
        </w:tc>
      </w:tr>
      <w:tr w:rsidR="00322818" w:rsidRPr="00D37441" w14:paraId="2D2FA45C" w14:textId="77777777" w:rsidTr="00C83A09">
        <w:tc>
          <w:tcPr>
            <w:tcW w:w="1435" w:type="dxa"/>
          </w:tcPr>
          <w:p w14:paraId="24878CD2" w14:textId="77777777" w:rsidR="00322818" w:rsidRPr="00D37441" w:rsidRDefault="002470FC" w:rsidP="00C83A09">
            <w:pPr>
              <w:pStyle w:val="BodyText"/>
              <w:spacing w:after="0"/>
              <w:rPr>
                <w:sz w:val="20"/>
                <w:szCs w:val="20"/>
              </w:rPr>
            </w:pPr>
            <w:r>
              <w:rPr>
                <w:sz w:val="20"/>
                <w:szCs w:val="20"/>
              </w:rPr>
              <w:t>Futurewei</w:t>
            </w:r>
          </w:p>
        </w:tc>
        <w:tc>
          <w:tcPr>
            <w:tcW w:w="8194" w:type="dxa"/>
          </w:tcPr>
          <w:p w14:paraId="7F32110D" w14:textId="77777777" w:rsidR="00322818" w:rsidRDefault="002470FC" w:rsidP="00C83A09">
            <w:pPr>
              <w:jc w:val="both"/>
              <w:rPr>
                <w:sz w:val="20"/>
                <w:szCs w:val="20"/>
              </w:rPr>
            </w:pPr>
            <w:r>
              <w:rPr>
                <w:sz w:val="20"/>
                <w:szCs w:val="20"/>
              </w:rPr>
              <w:t xml:space="preserve">OK in principle. For SL-RTT we prefer not </w:t>
            </w:r>
            <w:proofErr w:type="gramStart"/>
            <w:r>
              <w:rPr>
                <w:sz w:val="20"/>
                <w:szCs w:val="20"/>
              </w:rPr>
              <w:t>exclude</w:t>
            </w:r>
            <w:proofErr w:type="gramEnd"/>
            <w:r>
              <w:rPr>
                <w:sz w:val="20"/>
                <w:szCs w:val="20"/>
              </w:rPr>
              <w:t xml:space="preserve"> “multi-RTT” at this stage. It should be added to first sub-bullet. </w:t>
            </w:r>
            <w:r w:rsidRPr="002470FC">
              <w:rPr>
                <w:sz w:val="20"/>
                <w:szCs w:val="20"/>
              </w:rPr>
              <w:t xml:space="preserve">For </w:t>
            </w:r>
            <w:r>
              <w:rPr>
                <w:sz w:val="20"/>
                <w:szCs w:val="20"/>
              </w:rPr>
              <w:t>“</w:t>
            </w:r>
            <w:r w:rsidRPr="002470FC">
              <w:rPr>
                <w:sz w:val="20"/>
                <w:szCs w:val="20"/>
              </w:rPr>
              <w:t>SL-TDOA, synchronization error(s) between UEs and any mechanisms/procedures to address it</w:t>
            </w:r>
            <w:r>
              <w:rPr>
                <w:sz w:val="20"/>
                <w:szCs w:val="20"/>
              </w:rPr>
              <w:t xml:space="preserve">” is not clear if the goal is to improve synchronization or to mitigate the synchronization error impact </w:t>
            </w:r>
            <w:r w:rsidR="00C84FA5">
              <w:rPr>
                <w:sz w:val="20"/>
                <w:szCs w:val="20"/>
              </w:rPr>
              <w:t>on positioning errors.  Suggest changing to:</w:t>
            </w:r>
          </w:p>
          <w:p w14:paraId="3EC52BD7" w14:textId="77777777" w:rsidR="00C84FA5" w:rsidRPr="0016779B" w:rsidRDefault="00C84FA5" w:rsidP="00C83A09">
            <w:pPr>
              <w:jc w:val="both"/>
              <w:rPr>
                <w:sz w:val="20"/>
                <w:szCs w:val="20"/>
              </w:rPr>
            </w:pPr>
            <w:r>
              <w:rPr>
                <w:sz w:val="20"/>
                <w:szCs w:val="20"/>
              </w:rPr>
              <w:t>“</w:t>
            </w:r>
            <w:r w:rsidRPr="002470FC">
              <w:rPr>
                <w:sz w:val="20"/>
                <w:szCs w:val="20"/>
              </w:rPr>
              <w:t xml:space="preserve">SL-TDOA, synchronization error(s) between UEs </w:t>
            </w:r>
            <w:r>
              <w:rPr>
                <w:sz w:val="20"/>
                <w:szCs w:val="20"/>
              </w:rPr>
              <w:t xml:space="preserve">impact on positioning accuracy, </w:t>
            </w:r>
            <w:r w:rsidRPr="002470FC">
              <w:rPr>
                <w:sz w:val="20"/>
                <w:szCs w:val="20"/>
              </w:rPr>
              <w:t>and any mechanisms/procedures to address it</w:t>
            </w:r>
            <w:r>
              <w:rPr>
                <w:sz w:val="20"/>
                <w:szCs w:val="20"/>
              </w:rPr>
              <w:t>”</w:t>
            </w:r>
          </w:p>
        </w:tc>
      </w:tr>
      <w:tr w:rsidR="00F6203D" w:rsidRPr="00D37441" w14:paraId="6BD494D6" w14:textId="77777777" w:rsidTr="00C83A09">
        <w:tc>
          <w:tcPr>
            <w:tcW w:w="1435" w:type="dxa"/>
          </w:tcPr>
          <w:p w14:paraId="17C11B51" w14:textId="77777777" w:rsidR="00F6203D" w:rsidRDefault="00F6203D" w:rsidP="00C83A09">
            <w:pPr>
              <w:pStyle w:val="BodyText"/>
              <w:spacing w:after="0"/>
              <w:rPr>
                <w:sz w:val="20"/>
                <w:szCs w:val="20"/>
              </w:rPr>
            </w:pPr>
            <w:r w:rsidRPr="00F6203D">
              <w:rPr>
                <w:sz w:val="20"/>
                <w:szCs w:val="20"/>
              </w:rPr>
              <w:t>InterDigital</w:t>
            </w:r>
          </w:p>
        </w:tc>
        <w:tc>
          <w:tcPr>
            <w:tcW w:w="8194" w:type="dxa"/>
          </w:tcPr>
          <w:p w14:paraId="6641A740" w14:textId="77777777" w:rsidR="00855DBE" w:rsidRDefault="00F6203D" w:rsidP="00C83A09">
            <w:pPr>
              <w:jc w:val="both"/>
              <w:rPr>
                <w:sz w:val="20"/>
                <w:szCs w:val="20"/>
              </w:rPr>
            </w:pPr>
            <w:r>
              <w:rPr>
                <w:sz w:val="20"/>
                <w:szCs w:val="20"/>
              </w:rPr>
              <w:t xml:space="preserve">We support the proposal. </w:t>
            </w:r>
          </w:p>
          <w:p w14:paraId="7FBA1E42" w14:textId="77777777" w:rsidR="00855DBE" w:rsidRDefault="00855DBE" w:rsidP="00C83A09">
            <w:pPr>
              <w:jc w:val="both"/>
              <w:rPr>
                <w:sz w:val="20"/>
                <w:szCs w:val="20"/>
              </w:rPr>
            </w:pPr>
          </w:p>
          <w:p w14:paraId="2227CC47" w14:textId="77777777" w:rsidR="00F6203D" w:rsidRDefault="00F6203D" w:rsidP="00C83A09">
            <w:pPr>
              <w:jc w:val="both"/>
              <w:rPr>
                <w:sz w:val="20"/>
                <w:szCs w:val="20"/>
              </w:rPr>
            </w:pPr>
            <w:r>
              <w:rPr>
                <w:sz w:val="20"/>
                <w:szCs w:val="20"/>
              </w:rPr>
              <w:t>We are in favor of keeping the sub-bullet listed above, as in our view it is beneficial to at least assess the accuracy of a SL location information derived from Zone ID and determine if it can be a R18 candidate SL positioning method.</w:t>
            </w:r>
          </w:p>
        </w:tc>
      </w:tr>
      <w:tr w:rsidR="00540880" w:rsidRPr="00D37441" w14:paraId="4D250E73" w14:textId="77777777" w:rsidTr="00C83A09">
        <w:tc>
          <w:tcPr>
            <w:tcW w:w="1435" w:type="dxa"/>
          </w:tcPr>
          <w:p w14:paraId="555EB5CD" w14:textId="77777777" w:rsidR="00540880" w:rsidRPr="00F6203D"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2D714E38" w14:textId="77777777" w:rsidR="00540880" w:rsidRPr="00115C2A" w:rsidRDefault="00540880" w:rsidP="00540880">
            <w:pPr>
              <w:jc w:val="both"/>
              <w:rPr>
                <w:rFonts w:eastAsia="Malgun Gothic"/>
                <w:sz w:val="20"/>
                <w:szCs w:val="20"/>
                <w:lang w:val="en-GB"/>
              </w:rPr>
            </w:pPr>
            <w:r>
              <w:rPr>
                <w:rFonts w:eastAsia="Malgun Gothic" w:hint="eastAsia"/>
                <w:sz w:val="20"/>
                <w:szCs w:val="20"/>
                <w:lang w:val="en-GB"/>
              </w:rPr>
              <w:t xml:space="preserve">If </w:t>
            </w:r>
            <w:r>
              <w:rPr>
                <w:rFonts w:eastAsia="Malgun Gothic"/>
                <w:sz w:val="20"/>
                <w:szCs w:val="20"/>
                <w:lang w:val="en-GB"/>
              </w:rPr>
              <w:t>controversial</w:t>
            </w:r>
            <w:r>
              <w:rPr>
                <w:rFonts w:eastAsia="Malgun Gothic" w:hint="eastAsia"/>
                <w:sz w:val="20"/>
                <w:szCs w:val="20"/>
                <w:lang w:val="en-GB"/>
              </w:rPr>
              <w:t xml:space="preserve">, we think that the following bullet can be removed. </w:t>
            </w:r>
            <w:r>
              <w:rPr>
                <w:rFonts w:eastAsia="Malgun Gothic"/>
                <w:sz w:val="20"/>
                <w:szCs w:val="20"/>
                <w:lang w:val="en-GB"/>
              </w:rPr>
              <w:t>According to the part marked in red, it is not important to capture.</w:t>
            </w:r>
          </w:p>
          <w:p w14:paraId="6ED27E87" w14:textId="77777777" w:rsidR="00540880" w:rsidRPr="00115C2A" w:rsidRDefault="00540880" w:rsidP="00540880">
            <w:pPr>
              <w:pStyle w:val="ListParagraph"/>
              <w:numPr>
                <w:ilvl w:val="1"/>
                <w:numId w:val="69"/>
              </w:numPr>
              <w:tabs>
                <w:tab w:val="left" w:pos="1276"/>
              </w:tabs>
              <w:rPr>
                <w:rFonts w:ascii="Times New Roman" w:eastAsiaTheme="minorEastAsia" w:hAnsi="Times New Roman" w:cs="Times New Roman"/>
                <w:color w:val="FF0000"/>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w:t>
            </w:r>
            <w:r w:rsidRPr="00115C2A">
              <w:rPr>
                <w:rFonts w:ascii="Times New Roman" w:eastAsiaTheme="minorEastAsia" w:hAnsi="Times New Roman" w:cs="Times New Roman"/>
                <w:color w:val="FF0000"/>
                <w:lang w:val="en-GB" w:eastAsia="ko-KR"/>
              </w:rPr>
              <w:t xml:space="preserve">etc, may be used. </w:t>
            </w:r>
          </w:p>
          <w:p w14:paraId="1C4CE620" w14:textId="77777777" w:rsidR="00540880" w:rsidRDefault="00540880" w:rsidP="00540880">
            <w:pPr>
              <w:jc w:val="both"/>
              <w:rPr>
                <w:sz w:val="20"/>
                <w:szCs w:val="20"/>
              </w:rPr>
            </w:pPr>
            <w:r>
              <w:rPr>
                <w:rFonts w:eastAsia="Malgun Gothic" w:hint="eastAsia"/>
                <w:sz w:val="20"/>
                <w:szCs w:val="20"/>
                <w:lang w:val="en-GB"/>
              </w:rPr>
              <w:t xml:space="preserve">In </w:t>
            </w:r>
            <w:r>
              <w:rPr>
                <w:rFonts w:eastAsia="Malgun Gothic"/>
                <w:sz w:val="20"/>
                <w:szCs w:val="20"/>
                <w:lang w:val="en-GB"/>
              </w:rPr>
              <w:t>addition</w:t>
            </w:r>
            <w:r>
              <w:rPr>
                <w:rFonts w:eastAsia="Malgun Gothic" w:hint="eastAsia"/>
                <w:sz w:val="20"/>
                <w:szCs w:val="20"/>
                <w:lang w:val="en-GB"/>
              </w:rPr>
              <w:t>,</w:t>
            </w:r>
            <w:r>
              <w:rPr>
                <w:rFonts w:eastAsia="Malgun Gothic"/>
                <w:sz w:val="20"/>
                <w:szCs w:val="20"/>
                <w:lang w:val="en-GB"/>
              </w:rPr>
              <w:t xml:space="preserve"> for our previous comment</w:t>
            </w:r>
            <w:r>
              <w:rPr>
                <w:sz w:val="20"/>
                <w:szCs w:val="20"/>
              </w:rPr>
              <w:t>, the location of each panel can be provided (pre-)configured in case of multiple panels</w:t>
            </w:r>
          </w:p>
        </w:tc>
      </w:tr>
      <w:tr w:rsidR="00B75EDB" w:rsidRPr="000E7C30" w14:paraId="7D0DF290" w14:textId="77777777" w:rsidTr="00B75EDB">
        <w:tc>
          <w:tcPr>
            <w:tcW w:w="1435" w:type="dxa"/>
          </w:tcPr>
          <w:p w14:paraId="21A82DCB" w14:textId="77777777" w:rsidR="00B75EDB" w:rsidRPr="00D37441" w:rsidRDefault="00B75EDB" w:rsidP="00C83A09">
            <w:pPr>
              <w:pStyle w:val="BodyText"/>
              <w:spacing w:after="0"/>
              <w:rPr>
                <w:sz w:val="20"/>
                <w:szCs w:val="20"/>
                <w:lang w:eastAsia="ko-KR"/>
              </w:rPr>
            </w:pPr>
            <w:r>
              <w:rPr>
                <w:rFonts w:hint="eastAsia"/>
                <w:sz w:val="20"/>
                <w:szCs w:val="20"/>
                <w:lang w:eastAsia="ko-KR"/>
              </w:rPr>
              <w:t>LGE</w:t>
            </w:r>
          </w:p>
        </w:tc>
        <w:tc>
          <w:tcPr>
            <w:tcW w:w="8194" w:type="dxa"/>
          </w:tcPr>
          <w:p w14:paraId="4BF17A52" w14:textId="77777777" w:rsidR="00B75EDB" w:rsidRDefault="00B75EDB" w:rsidP="00C83A09">
            <w:pPr>
              <w:jc w:val="both"/>
              <w:rPr>
                <w:sz w:val="20"/>
                <w:szCs w:val="20"/>
              </w:rPr>
            </w:pPr>
            <w:r>
              <w:rPr>
                <w:rFonts w:hint="eastAsia"/>
                <w:sz w:val="20"/>
                <w:szCs w:val="20"/>
              </w:rPr>
              <w:t xml:space="preserve">We prefer to keep source/destination ID to be used for SL positioning. </w:t>
            </w:r>
            <w:r>
              <w:rPr>
                <w:sz w:val="20"/>
                <w:szCs w:val="20"/>
              </w:rPr>
              <w:t xml:space="preserve">Based on the source/destination ID, UE can decide whether or not to participate in SL positioning that is </w:t>
            </w:r>
            <w:proofErr w:type="spellStart"/>
            <w:r>
              <w:rPr>
                <w:sz w:val="20"/>
                <w:szCs w:val="20"/>
              </w:rPr>
              <w:t>initated</w:t>
            </w:r>
            <w:proofErr w:type="spellEnd"/>
            <w:r>
              <w:rPr>
                <w:sz w:val="20"/>
                <w:szCs w:val="20"/>
              </w:rPr>
              <w:t xml:space="preserve"> by other UE. If source/destination ID is related to the positioning service of interest, UE can join the SL positioning for example.</w:t>
            </w:r>
          </w:p>
          <w:p w14:paraId="09EE70C3" w14:textId="77777777" w:rsidR="00B75EDB" w:rsidRPr="00327A20" w:rsidRDefault="00B75EDB" w:rsidP="00C83A09">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0E7C30">
              <w:rPr>
                <w:rFonts w:ascii="Times New Roman" w:eastAsiaTheme="minorEastAsia" w:hAnsi="Times New Roman" w:cs="Times New Roman"/>
                <w:color w:val="FF000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1B689B92" w14:textId="77777777" w:rsidR="00B75EDB" w:rsidRDefault="00B75EDB" w:rsidP="00C83A09">
            <w:pPr>
              <w:jc w:val="both"/>
              <w:rPr>
                <w:sz w:val="20"/>
                <w:szCs w:val="20"/>
                <w:lang w:val="en-GB"/>
              </w:rPr>
            </w:pPr>
            <w:r>
              <w:rPr>
                <w:rFonts w:hint="eastAsia"/>
                <w:sz w:val="20"/>
                <w:szCs w:val="20"/>
                <w:lang w:val="en-GB"/>
              </w:rPr>
              <w:t xml:space="preserve">In addition, We </w:t>
            </w:r>
            <w:r>
              <w:rPr>
                <w:sz w:val="20"/>
                <w:szCs w:val="20"/>
                <w:lang w:val="en-GB"/>
              </w:rPr>
              <w:t>prefer to add UE-ID based SL positioning, as something similar to E-CID in NR positioning. For example, ranging can be performed with reference to UE-type RSU in SL positioning. The source/destination ID can also be used for UE-ID based SL positioning.</w:t>
            </w:r>
          </w:p>
          <w:p w14:paraId="1724E265" w14:textId="77777777" w:rsidR="00B75EDB" w:rsidRPr="000E7C30" w:rsidRDefault="00B75EDB" w:rsidP="00C83A09">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E7C30">
              <w:rPr>
                <w:rFonts w:ascii="Times New Roman" w:eastAsiaTheme="minorEastAsia" w:hAnsi="Times New Roman" w:cs="Times New Roman"/>
                <w:color w:val="FF0000"/>
                <w:sz w:val="20"/>
                <w:szCs w:val="20"/>
                <w:lang w:val="en-GB" w:eastAsia="ko-KR"/>
              </w:rPr>
              <w:t>UE-ID</w:t>
            </w:r>
          </w:p>
        </w:tc>
      </w:tr>
      <w:tr w:rsidR="004A1342" w:rsidRPr="000E7C30" w14:paraId="23175612" w14:textId="77777777" w:rsidTr="00B75EDB">
        <w:tc>
          <w:tcPr>
            <w:tcW w:w="1435" w:type="dxa"/>
          </w:tcPr>
          <w:p w14:paraId="3D1FB97F" w14:textId="3BE40392" w:rsidR="004A1342" w:rsidRDefault="004A1342" w:rsidP="00C83A09">
            <w:pPr>
              <w:pStyle w:val="BodyText"/>
              <w:spacing w:after="0"/>
              <w:rPr>
                <w:sz w:val="20"/>
                <w:szCs w:val="20"/>
                <w:lang w:eastAsia="ko-KR"/>
              </w:rPr>
            </w:pPr>
            <w:r>
              <w:rPr>
                <w:rFonts w:hint="eastAsia"/>
                <w:sz w:val="20"/>
                <w:szCs w:val="20"/>
                <w:lang w:eastAsia="ko-KR"/>
              </w:rPr>
              <w:t>L</w:t>
            </w:r>
            <w:r>
              <w:rPr>
                <w:sz w:val="20"/>
                <w:szCs w:val="20"/>
                <w:lang w:eastAsia="ko-KR"/>
              </w:rPr>
              <w:t>GE(2)</w:t>
            </w:r>
          </w:p>
        </w:tc>
        <w:tc>
          <w:tcPr>
            <w:tcW w:w="8194" w:type="dxa"/>
          </w:tcPr>
          <w:p w14:paraId="3569BA47" w14:textId="77777777" w:rsidR="004A1342" w:rsidRDefault="004A1342" w:rsidP="00C83A09">
            <w:pPr>
              <w:jc w:val="both"/>
              <w:rPr>
                <w:sz w:val="20"/>
                <w:szCs w:val="20"/>
              </w:rPr>
            </w:pPr>
            <w:r>
              <w:rPr>
                <w:rFonts w:hint="eastAsia"/>
                <w:sz w:val="20"/>
                <w:szCs w:val="20"/>
              </w:rPr>
              <w:t>Add the following comments.</w:t>
            </w:r>
          </w:p>
          <w:p w14:paraId="243E78D3" w14:textId="77777777" w:rsidR="004A1342" w:rsidRDefault="004A1342" w:rsidP="00C83A09">
            <w:pPr>
              <w:jc w:val="both"/>
              <w:rPr>
                <w:sz w:val="20"/>
                <w:szCs w:val="20"/>
              </w:rPr>
            </w:pPr>
            <w:r>
              <w:rPr>
                <w:sz w:val="20"/>
                <w:szCs w:val="20"/>
              </w:rPr>
              <w:t xml:space="preserve">Considering the synchronization impact on the SL TDOA, we suggest </w:t>
            </w:r>
            <w:proofErr w:type="gramStart"/>
            <w:r>
              <w:rPr>
                <w:sz w:val="20"/>
                <w:szCs w:val="20"/>
              </w:rPr>
              <w:t>to add</w:t>
            </w:r>
            <w:proofErr w:type="gramEnd"/>
            <w:r>
              <w:rPr>
                <w:sz w:val="20"/>
                <w:szCs w:val="20"/>
              </w:rPr>
              <w:t xml:space="preserve"> multi-RTT for absolute SL positioning, which is at least free from the timing offset between UEs.</w:t>
            </w:r>
          </w:p>
          <w:p w14:paraId="051C207F" w14:textId="7D7C19F9" w:rsidR="00E73E22" w:rsidRPr="00E73E22" w:rsidRDefault="00E73E22" w:rsidP="00E73E22">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r>
              <w:rPr>
                <w:rFonts w:ascii="Times New Roman" w:eastAsiaTheme="minorEastAsia" w:hAnsi="Times New Roman" w:cs="Times New Roman"/>
                <w:sz w:val="20"/>
                <w:szCs w:val="20"/>
                <w:lang w:val="en-GB" w:eastAsia="ko-KR"/>
              </w:rPr>
              <w:t>/SL mult</w:t>
            </w:r>
            <w:r w:rsidR="00305FFF">
              <w:rPr>
                <w:rFonts w:ascii="Times New Roman" w:eastAsiaTheme="minorEastAsia" w:hAnsi="Times New Roman" w:cs="Times New Roman"/>
                <w:sz w:val="20"/>
                <w:szCs w:val="20"/>
                <w:lang w:val="en-GB" w:eastAsia="ko-KR"/>
              </w:rPr>
              <w:t>i</w:t>
            </w:r>
            <w:r>
              <w:rPr>
                <w:rFonts w:ascii="Times New Roman" w:eastAsiaTheme="minorEastAsia" w:hAnsi="Times New Roman" w:cs="Times New Roman"/>
                <w:sz w:val="20"/>
                <w:szCs w:val="20"/>
                <w:lang w:val="en-GB" w:eastAsia="ko-KR"/>
              </w:rPr>
              <w:t>-RTT</w:t>
            </w:r>
          </w:p>
        </w:tc>
      </w:tr>
      <w:tr w:rsidR="00F42CCC" w:rsidRPr="000E7C30" w14:paraId="1B3DDE3A" w14:textId="77777777" w:rsidTr="00B75EDB">
        <w:tc>
          <w:tcPr>
            <w:tcW w:w="1435" w:type="dxa"/>
          </w:tcPr>
          <w:p w14:paraId="1B1F6F28" w14:textId="341BFF26" w:rsidR="00F42CCC" w:rsidRDefault="00F42CCC" w:rsidP="00F42CCC">
            <w:pPr>
              <w:pStyle w:val="BodyText"/>
              <w:spacing w:after="0"/>
              <w:rPr>
                <w:sz w:val="20"/>
                <w:szCs w:val="20"/>
                <w:lang w:eastAsia="ko-KR"/>
              </w:rPr>
            </w:pPr>
            <w:r>
              <w:rPr>
                <w:rFonts w:eastAsiaTheme="minorEastAsia"/>
                <w:sz w:val="20"/>
                <w:szCs w:val="20"/>
              </w:rPr>
              <w:t>X</w:t>
            </w:r>
            <w:r>
              <w:rPr>
                <w:rFonts w:eastAsiaTheme="minorEastAsia" w:hint="eastAsia"/>
                <w:sz w:val="20"/>
                <w:szCs w:val="20"/>
              </w:rPr>
              <w:t>iao</w:t>
            </w:r>
            <w:r>
              <w:rPr>
                <w:rFonts w:eastAsiaTheme="minorEastAsia"/>
                <w:sz w:val="20"/>
                <w:szCs w:val="20"/>
              </w:rPr>
              <w:t>mi</w:t>
            </w:r>
          </w:p>
        </w:tc>
        <w:tc>
          <w:tcPr>
            <w:tcW w:w="8194" w:type="dxa"/>
          </w:tcPr>
          <w:p w14:paraId="1FF81A4A" w14:textId="77777777" w:rsidR="00F42CCC" w:rsidRDefault="00F42CCC" w:rsidP="00F42CCC">
            <w:pPr>
              <w:jc w:val="both"/>
              <w:rPr>
                <w:sz w:val="20"/>
                <w:szCs w:val="20"/>
                <w:lang w:eastAsia="zh-CN"/>
              </w:rPr>
            </w:pPr>
            <w:r>
              <w:rPr>
                <w:rFonts w:hint="eastAsia"/>
                <w:sz w:val="20"/>
                <w:szCs w:val="20"/>
                <w:lang w:eastAsia="zh-CN"/>
              </w:rPr>
              <w:t>W</w:t>
            </w:r>
            <w:r>
              <w:rPr>
                <w:sz w:val="20"/>
                <w:szCs w:val="20"/>
                <w:lang w:eastAsia="zh-CN"/>
              </w:rPr>
              <w:t>e are generally fine with the proposal.</w:t>
            </w:r>
          </w:p>
          <w:p w14:paraId="0C154AAC" w14:textId="77777777" w:rsidR="00F42CCC" w:rsidRDefault="00F42CCC" w:rsidP="00F42CCC">
            <w:pPr>
              <w:jc w:val="both"/>
              <w:rPr>
                <w:sz w:val="20"/>
                <w:szCs w:val="20"/>
                <w:lang w:val="en-GB"/>
              </w:rPr>
            </w:pPr>
            <w:r>
              <w:rPr>
                <w:sz w:val="20"/>
                <w:szCs w:val="20"/>
                <w:lang w:eastAsia="zh-CN"/>
              </w:rPr>
              <w:t xml:space="preserve">On the </w:t>
            </w:r>
            <w:proofErr w:type="spellStart"/>
            <w:r>
              <w:rPr>
                <w:sz w:val="20"/>
                <w:szCs w:val="20"/>
                <w:lang w:eastAsia="zh-CN"/>
              </w:rPr>
              <w:t>subbullet</w:t>
            </w:r>
            <w:proofErr w:type="spellEnd"/>
            <w:r>
              <w:rPr>
                <w:sz w:val="20"/>
                <w:szCs w:val="20"/>
                <w:lang w:eastAsia="zh-CN"/>
              </w:rPr>
              <w:t xml:space="preserve"> “</w:t>
            </w:r>
            <w:r w:rsidRPr="00327A20">
              <w:rPr>
                <w:sz w:val="20"/>
                <w:szCs w:val="20"/>
                <w:lang w:val="en-GB"/>
              </w:rPr>
              <w:t>For SL-TDOA, synchronization error(s) between UEs and any mechanisms/procedures to address it</w:t>
            </w:r>
            <w:r>
              <w:rPr>
                <w:sz w:val="20"/>
                <w:szCs w:val="20"/>
                <w:lang w:val="en-GB"/>
              </w:rPr>
              <w:t xml:space="preserve">”, we think the impact of synchronization error among UEs shall be considered not only for SL-TDOA, but also for SL RTT solutions. </w:t>
            </w:r>
          </w:p>
          <w:p w14:paraId="27DE6E65" w14:textId="77777777" w:rsidR="00F42CCC" w:rsidRDefault="00F42CCC" w:rsidP="00F42CCC">
            <w:pPr>
              <w:jc w:val="both"/>
              <w:rPr>
                <w:sz w:val="20"/>
                <w:szCs w:val="20"/>
              </w:rPr>
            </w:pPr>
            <w:r>
              <w:rPr>
                <w:sz w:val="20"/>
                <w:szCs w:val="20"/>
                <w:lang w:val="en-GB"/>
              </w:rPr>
              <w:t xml:space="preserve">We are open on </w:t>
            </w:r>
            <w:proofErr w:type="spellStart"/>
            <w:r>
              <w:rPr>
                <w:sz w:val="20"/>
                <w:szCs w:val="20"/>
                <w:lang w:val="en-GB"/>
              </w:rPr>
              <w:t>whethe</w:t>
            </w:r>
            <w:proofErr w:type="spellEnd"/>
            <w:r>
              <w:rPr>
                <w:sz w:val="20"/>
                <w:szCs w:val="20"/>
                <w:lang w:val="en-GB"/>
              </w:rPr>
              <w:t xml:space="preserve"> to keep the sub-bullet on reusing SL measurement.</w:t>
            </w:r>
          </w:p>
        </w:tc>
      </w:tr>
      <w:tr w:rsidR="00BD543C" w:rsidRPr="000E7C30" w14:paraId="1B380ABC" w14:textId="77777777" w:rsidTr="00B75EDB">
        <w:tc>
          <w:tcPr>
            <w:tcW w:w="1435" w:type="dxa"/>
          </w:tcPr>
          <w:p w14:paraId="2F832020" w14:textId="77777777" w:rsidR="00BD543C" w:rsidRPr="00BD543C" w:rsidRDefault="002543F0" w:rsidP="00F42CCC">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4744949" w14:textId="77777777" w:rsidR="00BD543C" w:rsidRDefault="00BD543C" w:rsidP="00F42CCC">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the proposal.</w:t>
            </w:r>
          </w:p>
          <w:p w14:paraId="0C2C514F" w14:textId="77777777" w:rsidR="00BD543C" w:rsidRPr="00BD543C" w:rsidRDefault="00BD543C" w:rsidP="00F42CCC">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to keep the bullet asked by FL</w:t>
            </w:r>
            <w:r w:rsidR="001C4FA1">
              <w:rPr>
                <w:rFonts w:eastAsia="Yu Mincho"/>
                <w:sz w:val="20"/>
                <w:szCs w:val="20"/>
                <w:lang w:eastAsia="ja-JP"/>
              </w:rPr>
              <w:t>; may be used, may not. It can be studied.</w:t>
            </w:r>
          </w:p>
        </w:tc>
      </w:tr>
      <w:tr w:rsidR="00234815" w:rsidRPr="00BB2C44" w14:paraId="0FA7A3F5" w14:textId="77777777" w:rsidTr="00234815">
        <w:tc>
          <w:tcPr>
            <w:tcW w:w="1435" w:type="dxa"/>
          </w:tcPr>
          <w:p w14:paraId="50008944" w14:textId="77777777" w:rsidR="00234815" w:rsidRPr="00234815" w:rsidRDefault="00234815" w:rsidP="00C83A09">
            <w:pPr>
              <w:pStyle w:val="BodyText"/>
              <w:spacing w:after="0"/>
              <w:rPr>
                <w:sz w:val="20"/>
                <w:szCs w:val="20"/>
              </w:rPr>
            </w:pPr>
            <w:r w:rsidRPr="00234815">
              <w:rPr>
                <w:sz w:val="20"/>
                <w:szCs w:val="20"/>
              </w:rPr>
              <w:t>NEC</w:t>
            </w:r>
          </w:p>
        </w:tc>
        <w:tc>
          <w:tcPr>
            <w:tcW w:w="8194" w:type="dxa"/>
          </w:tcPr>
          <w:p w14:paraId="3F9ECDAB" w14:textId="77777777" w:rsidR="00234815" w:rsidRPr="00234815" w:rsidRDefault="00234815" w:rsidP="00C83A09">
            <w:pPr>
              <w:jc w:val="both"/>
              <w:rPr>
                <w:sz w:val="20"/>
                <w:szCs w:val="20"/>
              </w:rPr>
            </w:pPr>
            <w:r w:rsidRPr="00234815">
              <w:rPr>
                <w:sz w:val="20"/>
                <w:szCs w:val="20"/>
              </w:rPr>
              <w:t>Generally OK</w:t>
            </w:r>
          </w:p>
          <w:p w14:paraId="4A44FC67" w14:textId="77777777" w:rsidR="00234815" w:rsidRPr="00234815" w:rsidRDefault="00234815" w:rsidP="00C83A09">
            <w:pPr>
              <w:jc w:val="both"/>
              <w:rPr>
                <w:sz w:val="20"/>
                <w:szCs w:val="20"/>
              </w:rPr>
            </w:pPr>
            <w:r w:rsidRPr="00234815">
              <w:rPr>
                <w:sz w:val="20"/>
                <w:szCs w:val="20"/>
              </w:rPr>
              <w:lastRenderedPageBreak/>
              <w:t xml:space="preserve">For carrier phase based positioning, maybe we can put it as FFS and with the note I guess it is clear what to do in the next meetings. </w:t>
            </w:r>
          </w:p>
          <w:p w14:paraId="5393C8BE" w14:textId="77777777" w:rsidR="00234815" w:rsidRPr="00234815" w:rsidRDefault="00234815" w:rsidP="00C83A09">
            <w:pPr>
              <w:jc w:val="both"/>
              <w:rPr>
                <w:sz w:val="20"/>
                <w:szCs w:val="20"/>
              </w:rPr>
            </w:pPr>
            <w:r w:rsidRPr="00234815">
              <w:rPr>
                <w:sz w:val="20"/>
                <w:szCs w:val="20"/>
              </w:rPr>
              <w:t>For the sub-bullet listed above, we think it needs further discussion so maybe FFS as well.</w:t>
            </w:r>
          </w:p>
          <w:p w14:paraId="67890C3E" w14:textId="77777777" w:rsidR="00234815" w:rsidRPr="00234815" w:rsidRDefault="00234815" w:rsidP="00C83A09">
            <w:pPr>
              <w:jc w:val="both"/>
              <w:rPr>
                <w:sz w:val="20"/>
                <w:szCs w:val="20"/>
              </w:rPr>
            </w:pPr>
          </w:p>
        </w:tc>
      </w:tr>
      <w:tr w:rsidR="000A4055" w:rsidRPr="00BB2C44" w14:paraId="47FB35BB" w14:textId="77777777" w:rsidTr="00234815">
        <w:tc>
          <w:tcPr>
            <w:tcW w:w="1435" w:type="dxa"/>
          </w:tcPr>
          <w:p w14:paraId="2D49A407" w14:textId="77777777" w:rsidR="000A4055" w:rsidRPr="00234815" w:rsidRDefault="000A4055" w:rsidP="000A4055">
            <w:pPr>
              <w:pStyle w:val="BodyText"/>
              <w:spacing w:after="0"/>
              <w:rPr>
                <w:sz w:val="20"/>
                <w:szCs w:val="20"/>
              </w:rPr>
            </w:pPr>
            <w:r>
              <w:rPr>
                <w:rFonts w:eastAsia="Yu Mincho" w:hint="eastAsia"/>
                <w:sz w:val="20"/>
                <w:szCs w:val="20"/>
                <w:lang w:eastAsia="ja-JP"/>
              </w:rPr>
              <w:lastRenderedPageBreak/>
              <w:t>S</w:t>
            </w:r>
            <w:r>
              <w:rPr>
                <w:rFonts w:eastAsia="Yu Mincho"/>
                <w:sz w:val="20"/>
                <w:szCs w:val="20"/>
                <w:lang w:eastAsia="ja-JP"/>
              </w:rPr>
              <w:t>harp</w:t>
            </w:r>
          </w:p>
        </w:tc>
        <w:tc>
          <w:tcPr>
            <w:tcW w:w="8194" w:type="dxa"/>
          </w:tcPr>
          <w:p w14:paraId="7D2678F4" w14:textId="77777777" w:rsidR="000A4055" w:rsidRPr="00234815" w:rsidRDefault="000A4055" w:rsidP="000A4055">
            <w:pPr>
              <w:jc w:val="both"/>
              <w:rPr>
                <w:sz w:val="20"/>
                <w:szCs w:val="20"/>
              </w:rPr>
            </w:pPr>
            <w:r>
              <w:rPr>
                <w:rFonts w:eastAsia="Yu Mincho" w:hint="eastAsia"/>
                <w:sz w:val="20"/>
                <w:szCs w:val="20"/>
                <w:lang w:eastAsia="ja-JP"/>
              </w:rPr>
              <w:t>S</w:t>
            </w:r>
            <w:r>
              <w:rPr>
                <w:rFonts w:eastAsia="Yu Mincho"/>
                <w:sz w:val="20"/>
                <w:szCs w:val="20"/>
                <w:lang w:eastAsia="ja-JP"/>
              </w:rPr>
              <w:t>upport the FL proposal.</w:t>
            </w:r>
          </w:p>
        </w:tc>
      </w:tr>
      <w:tr w:rsidR="001F1DCE" w14:paraId="39053040" w14:textId="77777777" w:rsidTr="001F1DCE">
        <w:tc>
          <w:tcPr>
            <w:tcW w:w="1435" w:type="dxa"/>
          </w:tcPr>
          <w:p w14:paraId="0B4921FA" w14:textId="77777777" w:rsidR="001F1DCE" w:rsidRPr="000E762A" w:rsidRDefault="001F1DCE" w:rsidP="00C83A09">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0FA91B89" w14:textId="77777777" w:rsidR="001F1DCE" w:rsidRDefault="001F1DCE" w:rsidP="00C83A09">
            <w:pPr>
              <w:jc w:val="both"/>
              <w:rPr>
                <w:sz w:val="20"/>
                <w:szCs w:val="20"/>
                <w:lang w:eastAsia="zh-CN"/>
              </w:rPr>
            </w:pPr>
            <w:r>
              <w:rPr>
                <w:rFonts w:hint="eastAsia"/>
                <w:sz w:val="20"/>
                <w:szCs w:val="20"/>
                <w:lang w:eastAsia="zh-CN"/>
              </w:rPr>
              <w:t>W</w:t>
            </w:r>
            <w:r>
              <w:rPr>
                <w:sz w:val="20"/>
                <w:szCs w:val="20"/>
                <w:lang w:eastAsia="zh-CN"/>
              </w:rPr>
              <w:t>e support this proposal.</w:t>
            </w:r>
          </w:p>
          <w:p w14:paraId="65921495" w14:textId="77777777" w:rsidR="001F1DCE" w:rsidRDefault="001F1DCE" w:rsidP="00C83A09">
            <w:pPr>
              <w:jc w:val="both"/>
              <w:rPr>
                <w:sz w:val="20"/>
                <w:szCs w:val="20"/>
                <w:lang w:eastAsia="zh-CN"/>
              </w:rPr>
            </w:pPr>
          </w:p>
          <w:p w14:paraId="302C92B6" w14:textId="77777777" w:rsidR="001F1DCE" w:rsidRDefault="001F1DCE" w:rsidP="00C83A09">
            <w:pPr>
              <w:jc w:val="both"/>
              <w:rPr>
                <w:sz w:val="20"/>
                <w:szCs w:val="20"/>
                <w:lang w:eastAsia="zh-CN"/>
              </w:rPr>
            </w:pPr>
            <w:r>
              <w:rPr>
                <w:sz w:val="20"/>
                <w:szCs w:val="20"/>
                <w:lang w:eastAsia="zh-CN"/>
              </w:rPr>
              <w:t xml:space="preserve">For the sub-bullet  </w:t>
            </w:r>
            <w:r w:rsidRPr="00645A03">
              <w:rPr>
                <w:sz w:val="20"/>
                <w:szCs w:val="20"/>
              </w:rPr>
              <w:t>“</w:t>
            </w:r>
            <w:r w:rsidRPr="00645A03">
              <w:rPr>
                <w:sz w:val="20"/>
                <w:szCs w:val="20"/>
                <w:lang w:val="en-GB"/>
              </w:rPr>
              <w:t xml:space="preserve">A positioning method that uses existing SL measurements (e.g. RSSI, RSRP), </w:t>
            </w:r>
            <w:r w:rsidRPr="00645A03">
              <w:rPr>
                <w:strike/>
                <w:color w:val="00B050"/>
                <w:sz w:val="20"/>
                <w:szCs w:val="20"/>
                <w:lang w:val="en-GB"/>
              </w:rPr>
              <w:t>destination/source IDs information</w:t>
            </w:r>
            <w:r w:rsidRPr="00645A03">
              <w:rPr>
                <w:sz w:val="20"/>
                <w:szCs w:val="20"/>
                <w:lang w:val="en-GB"/>
              </w:rPr>
              <w:t>, zone-ID information, etc, may be used.”</w:t>
            </w:r>
            <w:r>
              <w:rPr>
                <w:sz w:val="20"/>
                <w:szCs w:val="20"/>
                <w:lang w:val="en-GB"/>
              </w:rPr>
              <w:t xml:space="preserve"> We think at least this cannot be used as a standalone method to </w:t>
            </w:r>
            <w:r>
              <w:rPr>
                <w:rFonts w:hint="eastAsia"/>
                <w:sz w:val="20"/>
                <w:szCs w:val="20"/>
                <w:lang w:val="en-GB" w:eastAsia="zh-CN"/>
              </w:rPr>
              <w:t>achieve</w:t>
            </w:r>
            <w:r>
              <w:rPr>
                <w:sz w:val="20"/>
                <w:szCs w:val="20"/>
                <w:lang w:val="en-GB"/>
              </w:rPr>
              <w:t xml:space="preserve"> the </w:t>
            </w:r>
            <w:r>
              <w:rPr>
                <w:rFonts w:hint="eastAsia"/>
                <w:sz w:val="20"/>
                <w:szCs w:val="20"/>
                <w:lang w:val="en-GB" w:eastAsia="zh-CN"/>
              </w:rPr>
              <w:t>positioning</w:t>
            </w:r>
            <w:r>
              <w:rPr>
                <w:sz w:val="20"/>
                <w:szCs w:val="20"/>
                <w:lang w:val="en-GB"/>
              </w:rPr>
              <w:t xml:space="preserve"> </w:t>
            </w:r>
            <w:r>
              <w:rPr>
                <w:rFonts w:hint="eastAsia"/>
                <w:sz w:val="20"/>
                <w:szCs w:val="20"/>
                <w:lang w:val="en-GB" w:eastAsia="zh-CN"/>
              </w:rPr>
              <w:t>accuracy</w:t>
            </w:r>
            <w:r>
              <w:rPr>
                <w:sz w:val="20"/>
                <w:szCs w:val="20"/>
                <w:lang w:val="en-GB"/>
              </w:rPr>
              <w:t xml:space="preserve"> </w:t>
            </w:r>
            <w:r>
              <w:rPr>
                <w:rFonts w:hint="eastAsia"/>
                <w:sz w:val="20"/>
                <w:szCs w:val="20"/>
                <w:lang w:val="en-GB" w:eastAsia="zh-CN"/>
              </w:rPr>
              <w:t>requirement</w:t>
            </w:r>
            <w:r>
              <w:rPr>
                <w:sz w:val="20"/>
                <w:szCs w:val="20"/>
                <w:lang w:val="en-GB"/>
              </w:rPr>
              <w:t xml:space="preserve"> because only roughly position information can be provided by it, but we are open to study it as a </w:t>
            </w:r>
            <w:r w:rsidRPr="000E762A">
              <w:rPr>
                <w:sz w:val="20"/>
                <w:szCs w:val="20"/>
                <w:lang w:val="en-GB"/>
              </w:rPr>
              <w:t>complementary me</w:t>
            </w:r>
            <w:r>
              <w:rPr>
                <w:sz w:val="20"/>
                <w:szCs w:val="20"/>
                <w:lang w:val="en-GB"/>
              </w:rPr>
              <w:t>thod to others.</w:t>
            </w:r>
          </w:p>
        </w:tc>
      </w:tr>
      <w:tr w:rsidR="00A25905" w:rsidRPr="000E7C30" w14:paraId="1F53CDB7" w14:textId="77777777" w:rsidTr="00A25905">
        <w:tc>
          <w:tcPr>
            <w:tcW w:w="1435" w:type="dxa"/>
          </w:tcPr>
          <w:p w14:paraId="1718E2D1"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30C21E0E" w14:textId="77777777" w:rsidR="00A25905" w:rsidRDefault="00A25905" w:rsidP="00C83A09">
            <w:pPr>
              <w:jc w:val="both"/>
              <w:rPr>
                <w:sz w:val="20"/>
                <w:szCs w:val="20"/>
                <w:lang w:eastAsia="zh-CN"/>
              </w:rPr>
            </w:pPr>
            <w:r>
              <w:rPr>
                <w:rFonts w:hint="eastAsia"/>
                <w:sz w:val="20"/>
                <w:szCs w:val="20"/>
                <w:lang w:eastAsia="zh-CN"/>
              </w:rPr>
              <w:t xml:space="preserve">We support to keep </w:t>
            </w:r>
            <w:r w:rsidRPr="001173B1">
              <w:rPr>
                <w:sz w:val="20"/>
                <w:szCs w:val="20"/>
                <w:lang w:eastAsia="zh-CN"/>
              </w:rPr>
              <w:t>destination/source IDs information</w:t>
            </w:r>
            <w:r>
              <w:rPr>
                <w:rFonts w:hint="eastAsia"/>
                <w:sz w:val="20"/>
                <w:szCs w:val="20"/>
                <w:lang w:eastAsia="zh-CN"/>
              </w:rPr>
              <w:t xml:space="preserve"> in the proposal. </w:t>
            </w:r>
          </w:p>
          <w:p w14:paraId="2207C66B" w14:textId="77777777" w:rsidR="00A25905" w:rsidRDefault="00A25905" w:rsidP="00C83A09">
            <w:pPr>
              <w:jc w:val="both"/>
              <w:rPr>
                <w:sz w:val="20"/>
                <w:szCs w:val="20"/>
                <w:lang w:eastAsia="zh-CN"/>
              </w:rPr>
            </w:pPr>
            <w:r>
              <w:rPr>
                <w:rFonts w:hint="eastAsia"/>
                <w:sz w:val="20"/>
                <w:szCs w:val="20"/>
                <w:lang w:eastAsia="zh-CN"/>
              </w:rPr>
              <w:t xml:space="preserve">In Rel-16 V2X, 16-bits </w:t>
            </w:r>
            <w:r w:rsidRPr="001173B1">
              <w:rPr>
                <w:sz w:val="20"/>
                <w:szCs w:val="20"/>
                <w:lang w:eastAsia="zh-CN"/>
              </w:rPr>
              <w:t>desti</w:t>
            </w:r>
            <w:r>
              <w:rPr>
                <w:sz w:val="20"/>
                <w:szCs w:val="20"/>
                <w:lang w:eastAsia="zh-CN"/>
              </w:rPr>
              <w:t>nation</w:t>
            </w:r>
            <w:r>
              <w:rPr>
                <w:rFonts w:hint="eastAsia"/>
                <w:sz w:val="20"/>
                <w:szCs w:val="20"/>
                <w:lang w:eastAsia="zh-CN"/>
              </w:rPr>
              <w:t xml:space="preserve"> ID and 8-bits </w:t>
            </w:r>
            <w:r w:rsidRPr="001173B1">
              <w:rPr>
                <w:sz w:val="20"/>
                <w:szCs w:val="20"/>
                <w:lang w:eastAsia="zh-CN"/>
              </w:rPr>
              <w:t xml:space="preserve">source ID </w:t>
            </w:r>
            <w:r>
              <w:rPr>
                <w:rFonts w:hint="eastAsia"/>
                <w:sz w:val="20"/>
                <w:szCs w:val="20"/>
                <w:lang w:eastAsia="zh-CN"/>
              </w:rPr>
              <w:t xml:space="preserve">are carried by SCI format 2-A to identify the </w:t>
            </w:r>
            <w:r>
              <w:rPr>
                <w:sz w:val="20"/>
                <w:szCs w:val="20"/>
                <w:lang w:eastAsia="zh-CN"/>
              </w:rPr>
              <w:t>destination</w:t>
            </w:r>
            <w:r>
              <w:rPr>
                <w:rFonts w:hint="eastAsia"/>
                <w:sz w:val="20"/>
                <w:szCs w:val="20"/>
                <w:lang w:eastAsia="zh-CN"/>
              </w:rPr>
              <w:t xml:space="preserve"> UE and source UE and they are widely used in sidelink communications. Regarding sidelink positioning, we see the benefits of positioning node selection and SL-PRS resource allocation from the introduction of </w:t>
            </w:r>
            <w:r w:rsidRPr="001173B1">
              <w:rPr>
                <w:sz w:val="20"/>
                <w:szCs w:val="20"/>
                <w:lang w:eastAsia="zh-CN"/>
              </w:rPr>
              <w:t>desti</w:t>
            </w:r>
            <w:r>
              <w:rPr>
                <w:sz w:val="20"/>
                <w:szCs w:val="20"/>
                <w:lang w:eastAsia="zh-CN"/>
              </w:rPr>
              <w:t>nation</w:t>
            </w:r>
            <w:r>
              <w:rPr>
                <w:rFonts w:hint="eastAsia"/>
                <w:sz w:val="20"/>
                <w:szCs w:val="20"/>
                <w:lang w:eastAsia="zh-CN"/>
              </w:rPr>
              <w:t xml:space="preserve"> ID and </w:t>
            </w:r>
            <w:r w:rsidRPr="001173B1">
              <w:rPr>
                <w:sz w:val="20"/>
                <w:szCs w:val="20"/>
                <w:lang w:eastAsia="zh-CN"/>
              </w:rPr>
              <w:t>source ID</w:t>
            </w:r>
            <w:r>
              <w:rPr>
                <w:rFonts w:hint="eastAsia"/>
                <w:sz w:val="20"/>
                <w:szCs w:val="20"/>
                <w:lang w:eastAsia="zh-CN"/>
              </w:rPr>
              <w:t>. For example, if we use RSU to transmit the SL-PRS, the RSU_ID will be the source ID for the SL-PRS from the RSU.</w:t>
            </w:r>
          </w:p>
        </w:tc>
      </w:tr>
      <w:tr w:rsidR="004F70F7" w:rsidRPr="000E7C30" w14:paraId="4FFE23CE" w14:textId="77777777" w:rsidTr="004F70F7">
        <w:tc>
          <w:tcPr>
            <w:tcW w:w="1435" w:type="dxa"/>
          </w:tcPr>
          <w:p w14:paraId="505F62B5" w14:textId="77777777" w:rsidR="004F70F7" w:rsidRPr="00D845B6" w:rsidRDefault="004F70F7"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65A91DE" w14:textId="77777777" w:rsidR="004F70F7" w:rsidRDefault="004F70F7" w:rsidP="00C83A09">
            <w:pPr>
              <w:jc w:val="both"/>
              <w:rPr>
                <w:sz w:val="20"/>
                <w:szCs w:val="20"/>
                <w:lang w:eastAsia="zh-CN"/>
              </w:rPr>
            </w:pPr>
            <w:r>
              <w:rPr>
                <w:sz w:val="20"/>
                <w:szCs w:val="20"/>
                <w:lang w:eastAsia="zh-CN"/>
              </w:rPr>
              <w:t>We are basically fine with the proposal.</w:t>
            </w:r>
          </w:p>
          <w:p w14:paraId="0B9AE2DE" w14:textId="77777777" w:rsidR="004F70F7" w:rsidRPr="00D845B6" w:rsidRDefault="004F70F7" w:rsidP="00C83A09">
            <w:pPr>
              <w:jc w:val="both"/>
              <w:rPr>
                <w:sz w:val="20"/>
                <w:szCs w:val="20"/>
                <w:lang w:eastAsia="zh-CN"/>
              </w:rPr>
            </w:pPr>
            <w:r>
              <w:rPr>
                <w:sz w:val="20"/>
                <w:szCs w:val="20"/>
                <w:lang w:eastAsia="zh-CN"/>
              </w:rPr>
              <w:t>As to the sub-bullet asked by FL, we think at least “</w:t>
            </w:r>
            <w:r w:rsidRPr="008F038B">
              <w:rPr>
                <w:lang w:val="en-GB"/>
              </w:rPr>
              <w:t>zone-ID information</w:t>
            </w:r>
            <w:r>
              <w:rPr>
                <w:sz w:val="20"/>
                <w:szCs w:val="20"/>
                <w:lang w:eastAsia="zh-CN"/>
              </w:rPr>
              <w:t xml:space="preserve">” should be removed, based on the current specification, Zone-ID is determined based on UE’s geographical coordinates, the UE with known geo-location is not </w:t>
            </w:r>
            <w:r>
              <w:rPr>
                <w:rFonts w:hint="eastAsia"/>
                <w:sz w:val="20"/>
                <w:szCs w:val="20"/>
                <w:lang w:eastAsia="zh-CN"/>
              </w:rPr>
              <w:t>a</w:t>
            </w:r>
            <w:r>
              <w:rPr>
                <w:sz w:val="20"/>
                <w:szCs w:val="20"/>
                <w:lang w:eastAsia="zh-CN"/>
              </w:rPr>
              <w:t xml:space="preserve"> target of SL positioning.</w:t>
            </w:r>
          </w:p>
        </w:tc>
      </w:tr>
      <w:tr w:rsidR="00132403" w:rsidRPr="000E7C30" w14:paraId="05D400D1" w14:textId="77777777" w:rsidTr="004F70F7">
        <w:tc>
          <w:tcPr>
            <w:tcW w:w="1435" w:type="dxa"/>
          </w:tcPr>
          <w:p w14:paraId="2445DC16" w14:textId="3D27BADD" w:rsidR="00132403" w:rsidRDefault="00132403" w:rsidP="00132403">
            <w:pPr>
              <w:pStyle w:val="BodyText"/>
              <w:spacing w:after="0"/>
              <w:rPr>
                <w:rFonts w:eastAsiaTheme="minorEastAsia"/>
                <w:sz w:val="20"/>
                <w:szCs w:val="20"/>
              </w:rPr>
            </w:pPr>
            <w:r>
              <w:rPr>
                <w:sz w:val="20"/>
                <w:szCs w:val="20"/>
              </w:rPr>
              <w:t>Lenovo</w:t>
            </w:r>
          </w:p>
        </w:tc>
        <w:tc>
          <w:tcPr>
            <w:tcW w:w="8194" w:type="dxa"/>
          </w:tcPr>
          <w:p w14:paraId="271904A5" w14:textId="38387C6A" w:rsidR="00132403" w:rsidRDefault="00132403" w:rsidP="00132403">
            <w:pPr>
              <w:jc w:val="both"/>
              <w:rPr>
                <w:sz w:val="20"/>
                <w:szCs w:val="20"/>
                <w:lang w:eastAsia="zh-CN"/>
              </w:rPr>
            </w:pPr>
            <w:r>
              <w:rPr>
                <w:sz w:val="20"/>
                <w:szCs w:val="20"/>
              </w:rPr>
              <w:t xml:space="preserve">Support the FL’s  revised proposal, we prefer to keep the zone-ID </w:t>
            </w:r>
            <w:proofErr w:type="spellStart"/>
            <w:r>
              <w:rPr>
                <w:sz w:val="20"/>
                <w:szCs w:val="20"/>
              </w:rPr>
              <w:t>informationa</w:t>
            </w:r>
            <w:proofErr w:type="spellEnd"/>
            <w:r>
              <w:rPr>
                <w:sz w:val="20"/>
                <w:szCs w:val="20"/>
              </w:rPr>
              <w:t xml:space="preserve"> at this stage for further study.  From our side, the overall </w:t>
            </w:r>
            <w:proofErr w:type="spellStart"/>
            <w:r>
              <w:rPr>
                <w:sz w:val="20"/>
                <w:szCs w:val="20"/>
              </w:rPr>
              <w:t>intentaion</w:t>
            </w:r>
            <w:proofErr w:type="spellEnd"/>
            <w:r>
              <w:rPr>
                <w:sz w:val="20"/>
                <w:szCs w:val="20"/>
              </w:rPr>
              <w:t xml:space="preserve"> of using SL RSS measurements is to support the main pos. techniques in the proposal and to meet the coarse accuracy requirements. No strong view on the inclusion of destination/source ID information, but since it’s a study open to keep it.</w:t>
            </w:r>
          </w:p>
        </w:tc>
      </w:tr>
      <w:tr w:rsidR="00F04C24" w:rsidRPr="0016779B" w14:paraId="7CC3C1E4" w14:textId="77777777" w:rsidTr="00F04C24">
        <w:tc>
          <w:tcPr>
            <w:tcW w:w="1435" w:type="dxa"/>
          </w:tcPr>
          <w:p w14:paraId="518E8081" w14:textId="77777777" w:rsidR="00F04C24" w:rsidRPr="00D37441" w:rsidRDefault="00F04C24" w:rsidP="00C83A09">
            <w:pPr>
              <w:pStyle w:val="BodyText"/>
              <w:spacing w:after="0"/>
              <w:rPr>
                <w:sz w:val="20"/>
                <w:szCs w:val="20"/>
              </w:rPr>
            </w:pPr>
            <w:r>
              <w:rPr>
                <w:sz w:val="20"/>
                <w:szCs w:val="20"/>
              </w:rPr>
              <w:t>Nokia, NSB</w:t>
            </w:r>
          </w:p>
        </w:tc>
        <w:tc>
          <w:tcPr>
            <w:tcW w:w="8194" w:type="dxa"/>
          </w:tcPr>
          <w:p w14:paraId="62E4C0C2" w14:textId="77777777" w:rsidR="00F04C24" w:rsidRPr="0016779B" w:rsidRDefault="00F04C24" w:rsidP="00C83A09">
            <w:pPr>
              <w:jc w:val="both"/>
              <w:rPr>
                <w:sz w:val="20"/>
                <w:szCs w:val="20"/>
              </w:rPr>
            </w:pPr>
            <w:r>
              <w:rPr>
                <w:sz w:val="20"/>
                <w:szCs w:val="20"/>
              </w:rPr>
              <w:t xml:space="preserve">OK; regarding </w:t>
            </w:r>
            <w:proofErr w:type="spellStart"/>
            <w:r>
              <w:rPr>
                <w:sz w:val="20"/>
                <w:szCs w:val="20"/>
              </w:rPr>
              <w:t>subbullet</w:t>
            </w:r>
            <w:proofErr w:type="spellEnd"/>
            <w:r>
              <w:rPr>
                <w:sz w:val="20"/>
                <w:szCs w:val="20"/>
              </w:rPr>
              <w:t xml:space="preserve"> on “</w:t>
            </w:r>
            <w:r w:rsidRPr="003C54BF">
              <w:rPr>
                <w:sz w:val="20"/>
                <w:szCs w:val="20"/>
              </w:rPr>
              <w:t>A positioning method that uses existing SL measurements</w:t>
            </w:r>
            <w:r>
              <w:rPr>
                <w:sz w:val="20"/>
                <w:szCs w:val="20"/>
              </w:rPr>
              <w:t xml:space="preserve"> … ”, fine to study it. </w:t>
            </w:r>
          </w:p>
        </w:tc>
      </w:tr>
      <w:tr w:rsidR="00CC5132" w:rsidRPr="0016779B" w14:paraId="1ADC1761" w14:textId="77777777" w:rsidTr="00F04C24">
        <w:tc>
          <w:tcPr>
            <w:tcW w:w="1435" w:type="dxa"/>
          </w:tcPr>
          <w:p w14:paraId="3ABD428E" w14:textId="6B161E59" w:rsidR="00CC5132" w:rsidRPr="00CC5132" w:rsidRDefault="00CC5132" w:rsidP="00CC5132">
            <w:pPr>
              <w:pStyle w:val="BodyText"/>
              <w:spacing w:after="0"/>
              <w:rPr>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09AF083F" w14:textId="4A972408" w:rsidR="00CC5132" w:rsidRDefault="00CC5132" w:rsidP="00CC5132">
            <w:pPr>
              <w:jc w:val="both"/>
              <w:rPr>
                <w:sz w:val="20"/>
                <w:szCs w:val="20"/>
              </w:rPr>
            </w:pPr>
            <w:r>
              <w:rPr>
                <w:rFonts w:hint="eastAsia"/>
                <w:sz w:val="20"/>
                <w:szCs w:val="20"/>
                <w:lang w:eastAsia="zh-CN"/>
              </w:rPr>
              <w:t>O</w:t>
            </w:r>
            <w:r>
              <w:rPr>
                <w:sz w:val="20"/>
                <w:szCs w:val="20"/>
                <w:lang w:eastAsia="zh-CN"/>
              </w:rPr>
              <w:t>K.</w:t>
            </w:r>
          </w:p>
        </w:tc>
      </w:tr>
      <w:tr w:rsidR="00A04EED" w:rsidRPr="0016779B" w14:paraId="295D682D" w14:textId="77777777" w:rsidTr="00F04C24">
        <w:tc>
          <w:tcPr>
            <w:tcW w:w="1435" w:type="dxa"/>
          </w:tcPr>
          <w:p w14:paraId="651E6D8B" w14:textId="04780EED" w:rsidR="00A04EED" w:rsidRDefault="00A04EED" w:rsidP="00CC5132">
            <w:pPr>
              <w:pStyle w:val="BodyText"/>
              <w:spacing w:after="0"/>
              <w:rPr>
                <w:rFonts w:eastAsiaTheme="minorEastAsia"/>
                <w:sz w:val="20"/>
                <w:szCs w:val="20"/>
              </w:rPr>
            </w:pPr>
            <w:r>
              <w:rPr>
                <w:rFonts w:eastAsiaTheme="minorEastAsia"/>
                <w:sz w:val="20"/>
                <w:szCs w:val="20"/>
              </w:rPr>
              <w:t>Ericsson</w:t>
            </w:r>
          </w:p>
        </w:tc>
        <w:tc>
          <w:tcPr>
            <w:tcW w:w="8194" w:type="dxa"/>
          </w:tcPr>
          <w:p w14:paraId="631B47B4" w14:textId="77777777" w:rsidR="00A04EED" w:rsidRDefault="00A04EED" w:rsidP="00CC5132">
            <w:pPr>
              <w:jc w:val="both"/>
              <w:rPr>
                <w:sz w:val="20"/>
                <w:szCs w:val="20"/>
                <w:lang w:eastAsia="zh-CN"/>
              </w:rPr>
            </w:pPr>
            <w:r>
              <w:rPr>
                <w:sz w:val="20"/>
                <w:szCs w:val="20"/>
                <w:lang w:eastAsia="zh-CN"/>
              </w:rPr>
              <w:t>To manage scope of the SI, w</w:t>
            </w:r>
            <w:r w:rsidRPr="00A04EED">
              <w:rPr>
                <w:sz w:val="20"/>
                <w:szCs w:val="20"/>
                <w:lang w:eastAsia="zh-CN"/>
              </w:rPr>
              <w:t>e think SL-RTT and SL-</w:t>
            </w:r>
            <w:proofErr w:type="spellStart"/>
            <w:r w:rsidRPr="00A04EED">
              <w:rPr>
                <w:sz w:val="20"/>
                <w:szCs w:val="20"/>
                <w:lang w:eastAsia="zh-CN"/>
              </w:rPr>
              <w:t>AoA</w:t>
            </w:r>
            <w:proofErr w:type="spellEnd"/>
            <w:r w:rsidRPr="00A04EED">
              <w:rPr>
                <w:sz w:val="20"/>
                <w:szCs w:val="20"/>
                <w:lang w:eastAsia="zh-CN"/>
              </w:rPr>
              <w:t xml:space="preserve"> should be prioritized.  </w:t>
            </w:r>
            <w:r>
              <w:rPr>
                <w:sz w:val="20"/>
                <w:szCs w:val="20"/>
                <w:lang w:eastAsia="zh-CN"/>
              </w:rPr>
              <w:t>T</w:t>
            </w:r>
            <w:r w:rsidRPr="00A04EED">
              <w:rPr>
                <w:sz w:val="20"/>
                <w:szCs w:val="20"/>
                <w:lang w:eastAsia="zh-CN"/>
              </w:rPr>
              <w:t>hese are the most promising and least complex methods.</w:t>
            </w:r>
            <w:r>
              <w:rPr>
                <w:sz w:val="20"/>
                <w:szCs w:val="20"/>
                <w:lang w:eastAsia="zh-CN"/>
              </w:rPr>
              <w:t xml:space="preserve">  As pointed out by companies in their contributions, SL-TDOA will require synchronization among anchor UEs.</w:t>
            </w:r>
          </w:p>
          <w:p w14:paraId="53B155AF" w14:textId="77777777" w:rsidR="00A04EED" w:rsidRDefault="00A04EED" w:rsidP="00CC5132">
            <w:pPr>
              <w:jc w:val="both"/>
              <w:rPr>
                <w:sz w:val="20"/>
                <w:szCs w:val="20"/>
                <w:lang w:eastAsia="zh-CN"/>
              </w:rPr>
            </w:pPr>
          </w:p>
          <w:p w14:paraId="1929D017" w14:textId="358453B6" w:rsidR="00A04EED" w:rsidRDefault="00A04EED" w:rsidP="00CC5132">
            <w:pPr>
              <w:jc w:val="both"/>
              <w:rPr>
                <w:sz w:val="20"/>
                <w:szCs w:val="20"/>
                <w:lang w:eastAsia="zh-CN"/>
              </w:rPr>
            </w:pPr>
            <w:r>
              <w:rPr>
                <w:sz w:val="20"/>
                <w:szCs w:val="20"/>
                <w:lang w:eastAsia="zh-CN"/>
              </w:rPr>
              <w:t xml:space="preserve">We suggest </w:t>
            </w:r>
            <w:proofErr w:type="gramStart"/>
            <w:r>
              <w:rPr>
                <w:sz w:val="20"/>
                <w:szCs w:val="20"/>
                <w:lang w:eastAsia="zh-CN"/>
              </w:rPr>
              <w:t>to remove</w:t>
            </w:r>
            <w:proofErr w:type="gramEnd"/>
            <w:r>
              <w:rPr>
                <w:sz w:val="20"/>
                <w:szCs w:val="20"/>
                <w:lang w:eastAsia="zh-CN"/>
              </w:rPr>
              <w:t xml:space="preserve"> the following bullet:</w:t>
            </w:r>
          </w:p>
          <w:p w14:paraId="308C42D6" w14:textId="0FECDDCB" w:rsidR="00A04EED" w:rsidRDefault="00A04EED" w:rsidP="00CC5132">
            <w:pPr>
              <w:jc w:val="both"/>
              <w:rPr>
                <w:sz w:val="20"/>
                <w:szCs w:val="20"/>
                <w:lang w:eastAsia="zh-CN"/>
              </w:rPr>
            </w:pPr>
          </w:p>
          <w:p w14:paraId="0D056441" w14:textId="2F4CF810" w:rsidR="00A04EED" w:rsidRDefault="00A04EED" w:rsidP="00CC5132">
            <w:pPr>
              <w:jc w:val="both"/>
              <w:rPr>
                <w:sz w:val="20"/>
                <w:szCs w:val="20"/>
                <w:lang w:eastAsia="zh-CN"/>
              </w:rPr>
            </w:pPr>
            <w:r w:rsidRPr="00A04EED">
              <w:rPr>
                <w:sz w:val="20"/>
                <w:szCs w:val="20"/>
                <w:lang w:eastAsia="zh-CN"/>
              </w:rPr>
              <w:t>o</w:t>
            </w:r>
            <w:r w:rsidRPr="00A04EED">
              <w:rPr>
                <w:strike/>
                <w:color w:val="FF0000"/>
                <w:sz w:val="20"/>
                <w:szCs w:val="20"/>
                <w:lang w:eastAsia="zh-CN"/>
              </w:rPr>
              <w:tab/>
              <w:t>For SL-TDOA, synchronization error(s) between UEs and any mechanisms/procedures to address it</w:t>
            </w:r>
          </w:p>
          <w:p w14:paraId="1CDAAC7A" w14:textId="0C1797A5" w:rsidR="00A04EED" w:rsidRDefault="00A04EED" w:rsidP="00CC5132">
            <w:pPr>
              <w:jc w:val="both"/>
              <w:rPr>
                <w:sz w:val="20"/>
                <w:szCs w:val="20"/>
                <w:lang w:eastAsia="zh-CN"/>
              </w:rPr>
            </w:pPr>
          </w:p>
          <w:p w14:paraId="002147D2" w14:textId="17CD0395" w:rsidR="00A04EED" w:rsidRPr="00A04EED" w:rsidRDefault="00A04EED" w:rsidP="00CC5132">
            <w:pPr>
              <w:jc w:val="both"/>
              <w:rPr>
                <w:sz w:val="20"/>
                <w:szCs w:val="20"/>
                <w:lang w:eastAsia="zh-CN"/>
              </w:rPr>
            </w:pPr>
            <w:r w:rsidRPr="00A04EED">
              <w:rPr>
                <w:sz w:val="20"/>
                <w:szCs w:val="20"/>
              </w:rPr>
              <w:t xml:space="preserve">TDOA based positioning can be achieved in many ways even including the SL nodes.  Improving time sync among UEs is out of scope of the study in our view.  So we have concern including this bullet.  Such </w:t>
            </w:r>
            <w:proofErr w:type="spellStart"/>
            <w:r w:rsidRPr="00A04EED">
              <w:rPr>
                <w:sz w:val="20"/>
                <w:szCs w:val="20"/>
              </w:rPr>
              <w:t>isssues</w:t>
            </w:r>
            <w:proofErr w:type="spellEnd"/>
            <w:r w:rsidRPr="00A04EED">
              <w:rPr>
                <w:sz w:val="20"/>
                <w:szCs w:val="20"/>
              </w:rPr>
              <w:t xml:space="preserve"> can be addressed in a future release.</w:t>
            </w:r>
          </w:p>
          <w:p w14:paraId="2523471B" w14:textId="77777777" w:rsidR="00A04EED" w:rsidRDefault="00A04EED" w:rsidP="00CC5132">
            <w:pPr>
              <w:jc w:val="both"/>
              <w:rPr>
                <w:sz w:val="20"/>
                <w:szCs w:val="20"/>
                <w:lang w:eastAsia="zh-CN"/>
              </w:rPr>
            </w:pPr>
          </w:p>
          <w:p w14:paraId="1C904292" w14:textId="02D4B2A8" w:rsidR="00A04EED" w:rsidRDefault="00A04EED" w:rsidP="00CC5132">
            <w:pPr>
              <w:jc w:val="both"/>
              <w:rPr>
                <w:sz w:val="20"/>
                <w:szCs w:val="20"/>
                <w:lang w:eastAsia="zh-CN"/>
              </w:rPr>
            </w:pPr>
            <w:r>
              <w:rPr>
                <w:sz w:val="20"/>
                <w:szCs w:val="20"/>
                <w:lang w:eastAsia="zh-CN"/>
              </w:rPr>
              <w:t>For ‘zone-ID information’, we sympathize with the comment from OPPO.</w:t>
            </w:r>
          </w:p>
          <w:p w14:paraId="5B5D67A1" w14:textId="556B9DC4" w:rsidR="00A04EED" w:rsidRDefault="00A04EED" w:rsidP="00CC5132">
            <w:pPr>
              <w:jc w:val="both"/>
              <w:rPr>
                <w:sz w:val="20"/>
                <w:szCs w:val="20"/>
                <w:lang w:eastAsia="zh-CN"/>
              </w:rPr>
            </w:pPr>
          </w:p>
        </w:tc>
      </w:tr>
      <w:tr w:rsidR="00F90EBF" w:rsidRPr="0016779B" w14:paraId="0A3E7C58" w14:textId="77777777" w:rsidTr="00F04C24">
        <w:tc>
          <w:tcPr>
            <w:tcW w:w="1435" w:type="dxa"/>
          </w:tcPr>
          <w:p w14:paraId="75DBB9C4" w14:textId="728274F8"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1CE35DF" w14:textId="77777777" w:rsidR="00F90EBF" w:rsidRDefault="00F90EBF" w:rsidP="00F90EBF">
            <w:pPr>
              <w:jc w:val="both"/>
              <w:rPr>
                <w:sz w:val="20"/>
                <w:szCs w:val="20"/>
                <w:lang w:eastAsia="zh-CN"/>
              </w:rPr>
            </w:pPr>
            <w:r>
              <w:rPr>
                <w:sz w:val="20"/>
                <w:szCs w:val="20"/>
                <w:lang w:eastAsia="zh-CN"/>
              </w:rPr>
              <w:t>We support Proposal 3.1-v1 in principle.</w:t>
            </w:r>
          </w:p>
          <w:p w14:paraId="2EF57585" w14:textId="77777777" w:rsidR="00F90EBF" w:rsidRPr="002D0081" w:rsidRDefault="00F90EBF" w:rsidP="00F90EBF">
            <w:pPr>
              <w:jc w:val="both"/>
              <w:rPr>
                <w:sz w:val="20"/>
                <w:szCs w:val="20"/>
                <w:lang w:eastAsia="zh-CN"/>
              </w:rPr>
            </w:pPr>
            <w:r w:rsidRPr="002D0081">
              <w:rPr>
                <w:sz w:val="20"/>
                <w:szCs w:val="20"/>
                <w:lang w:eastAsia="zh-CN"/>
              </w:rPr>
              <w:t>(1</w:t>
            </w:r>
            <w:r>
              <w:rPr>
                <w:sz w:val="20"/>
                <w:szCs w:val="20"/>
                <w:lang w:eastAsia="zh-CN"/>
              </w:rPr>
              <w:t xml:space="preserve">) In our understanding, we should prioritize the study for </w:t>
            </w:r>
            <w:r w:rsidRPr="002D0081">
              <w:rPr>
                <w:sz w:val="20"/>
                <w:szCs w:val="20"/>
                <w:lang w:eastAsia="zh-CN"/>
              </w:rPr>
              <w:t>SL-RTT, SL-</w:t>
            </w:r>
            <w:proofErr w:type="spellStart"/>
            <w:r w:rsidRPr="002D0081">
              <w:rPr>
                <w:sz w:val="20"/>
                <w:szCs w:val="20"/>
                <w:lang w:eastAsia="zh-CN"/>
              </w:rPr>
              <w:t>AoA</w:t>
            </w:r>
            <w:proofErr w:type="spellEnd"/>
            <w:r w:rsidRPr="002D0081">
              <w:rPr>
                <w:sz w:val="20"/>
                <w:szCs w:val="20"/>
                <w:lang w:eastAsia="zh-CN"/>
              </w:rPr>
              <w:t>, SL-TDOA, SL-</w:t>
            </w:r>
            <w:proofErr w:type="spellStart"/>
            <w:r w:rsidRPr="002D0081">
              <w:rPr>
                <w:sz w:val="20"/>
                <w:szCs w:val="20"/>
                <w:lang w:eastAsia="zh-CN"/>
              </w:rPr>
              <w:t>AoD</w:t>
            </w:r>
            <w:proofErr w:type="spellEnd"/>
            <w:r>
              <w:rPr>
                <w:sz w:val="20"/>
                <w:szCs w:val="20"/>
                <w:lang w:eastAsia="zh-CN"/>
              </w:rPr>
              <w:t xml:space="preserve"> and the zone-ID information </w:t>
            </w:r>
            <w:proofErr w:type="spellStart"/>
            <w:r>
              <w:rPr>
                <w:sz w:val="20"/>
                <w:szCs w:val="20"/>
                <w:lang w:eastAsia="zh-CN"/>
              </w:rPr>
              <w:t>etc</w:t>
            </w:r>
            <w:proofErr w:type="spellEnd"/>
            <w:r>
              <w:rPr>
                <w:sz w:val="20"/>
                <w:szCs w:val="20"/>
                <w:lang w:eastAsia="zh-CN"/>
              </w:rPr>
              <w:t xml:space="preserve"> can be used as assistance measurement information. Therefore, we propose to put the following bullets to FFS or change it as a </w:t>
            </w:r>
            <w:proofErr w:type="spellStart"/>
            <w:r>
              <w:rPr>
                <w:sz w:val="20"/>
                <w:szCs w:val="20"/>
                <w:lang w:eastAsia="zh-CN"/>
              </w:rPr>
              <w:t>subbullet</w:t>
            </w:r>
            <w:proofErr w:type="spellEnd"/>
            <w:r>
              <w:rPr>
                <w:sz w:val="20"/>
                <w:szCs w:val="20"/>
                <w:lang w:eastAsia="zh-CN"/>
              </w:rPr>
              <w:t xml:space="preserve"> under “</w:t>
            </w:r>
            <w:r w:rsidRPr="002D0081">
              <w:rPr>
                <w:sz w:val="20"/>
                <w:szCs w:val="20"/>
                <w:lang w:eastAsia="zh-CN"/>
              </w:rPr>
              <w:t>Consider in the study at least the following aspects:</w:t>
            </w:r>
            <w:r>
              <w:rPr>
                <w:sz w:val="20"/>
                <w:szCs w:val="20"/>
                <w:lang w:eastAsia="zh-CN"/>
              </w:rPr>
              <w:t>”</w:t>
            </w:r>
          </w:p>
          <w:p w14:paraId="19AA2A10" w14:textId="77777777" w:rsidR="00F90EBF" w:rsidRPr="00327A20" w:rsidRDefault="00F90EBF" w:rsidP="00F90EBF">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09728AAB" w14:textId="301C6AE0" w:rsidR="00F90EBF" w:rsidRDefault="00F90EBF" w:rsidP="00F90EBF">
            <w:pPr>
              <w:jc w:val="both"/>
              <w:rPr>
                <w:sz w:val="20"/>
                <w:szCs w:val="20"/>
                <w:lang w:eastAsia="zh-CN"/>
              </w:rPr>
            </w:pPr>
            <w:r>
              <w:rPr>
                <w:rFonts w:hint="eastAsia"/>
                <w:sz w:val="20"/>
                <w:szCs w:val="20"/>
                <w:lang w:val="en-GB" w:eastAsia="zh-CN"/>
              </w:rPr>
              <w:t>(</w:t>
            </w:r>
            <w:r>
              <w:rPr>
                <w:sz w:val="20"/>
                <w:szCs w:val="20"/>
                <w:lang w:val="en-GB" w:eastAsia="zh-CN"/>
              </w:rPr>
              <w:t xml:space="preserve">2) Study of </w:t>
            </w:r>
            <w:r w:rsidRPr="00327A20">
              <w:rPr>
                <w:sz w:val="20"/>
                <w:szCs w:val="20"/>
                <w:lang w:val="en-GB"/>
              </w:rPr>
              <w:t>UE’s mobility</w:t>
            </w:r>
            <w:r>
              <w:rPr>
                <w:sz w:val="20"/>
                <w:szCs w:val="20"/>
                <w:lang w:val="en-GB"/>
              </w:rPr>
              <w:t xml:space="preserve"> can be quite difficult and </w:t>
            </w:r>
            <w:proofErr w:type="gramStart"/>
            <w:r>
              <w:rPr>
                <w:sz w:val="20"/>
                <w:szCs w:val="20"/>
                <w:lang w:val="en-GB"/>
              </w:rPr>
              <w:t>time-consuming,</w:t>
            </w:r>
            <w:proofErr w:type="gramEnd"/>
            <w:r>
              <w:rPr>
                <w:sz w:val="20"/>
                <w:szCs w:val="20"/>
                <w:lang w:val="en-GB"/>
              </w:rPr>
              <w:t xml:space="preserve"> we prefer to come back to this issue after general design of SL positioning is completed. But anyway we can accept it as one potential study point. </w:t>
            </w:r>
          </w:p>
        </w:tc>
      </w:tr>
      <w:tr w:rsidR="00F9493B" w:rsidRPr="0016779B" w14:paraId="03F4D47E" w14:textId="77777777" w:rsidTr="00F04C24">
        <w:tc>
          <w:tcPr>
            <w:tcW w:w="1435" w:type="dxa"/>
          </w:tcPr>
          <w:p w14:paraId="5570F16B" w14:textId="4B2E8D3A" w:rsidR="00F9493B" w:rsidRDefault="00F9493B" w:rsidP="00F90EBF">
            <w:pPr>
              <w:pStyle w:val="BodyText"/>
              <w:spacing w:after="0"/>
              <w:rPr>
                <w:rFonts w:eastAsiaTheme="minorEastAsia"/>
                <w:sz w:val="20"/>
                <w:szCs w:val="20"/>
              </w:rPr>
            </w:pPr>
            <w:r>
              <w:rPr>
                <w:rFonts w:eastAsiaTheme="minorEastAsia"/>
                <w:sz w:val="20"/>
                <w:szCs w:val="20"/>
              </w:rPr>
              <w:lastRenderedPageBreak/>
              <w:t xml:space="preserve">Philips </w:t>
            </w:r>
          </w:p>
        </w:tc>
        <w:tc>
          <w:tcPr>
            <w:tcW w:w="8194" w:type="dxa"/>
          </w:tcPr>
          <w:p w14:paraId="68EA6A17" w14:textId="392884FB" w:rsidR="00F9493B" w:rsidRDefault="00F9493B" w:rsidP="00F90EBF">
            <w:pPr>
              <w:jc w:val="both"/>
              <w:rPr>
                <w:sz w:val="20"/>
                <w:szCs w:val="20"/>
                <w:lang w:eastAsia="zh-CN"/>
              </w:rPr>
            </w:pPr>
            <w:r>
              <w:rPr>
                <w:sz w:val="20"/>
                <w:szCs w:val="20"/>
                <w:lang w:eastAsia="zh-CN"/>
              </w:rPr>
              <w:t>Agree with the proposal.</w:t>
            </w:r>
          </w:p>
        </w:tc>
      </w:tr>
      <w:tr w:rsidR="006001FD" w:rsidRPr="0016779B" w14:paraId="292B95C8" w14:textId="77777777" w:rsidTr="00F04C24">
        <w:tc>
          <w:tcPr>
            <w:tcW w:w="1435" w:type="dxa"/>
          </w:tcPr>
          <w:p w14:paraId="01150685" w14:textId="3FAA55D6" w:rsidR="006001FD" w:rsidRDefault="006001FD" w:rsidP="00F90EBF">
            <w:pPr>
              <w:pStyle w:val="BodyText"/>
              <w:spacing w:after="0"/>
              <w:rPr>
                <w:rFonts w:eastAsiaTheme="minorEastAsia"/>
                <w:sz w:val="20"/>
                <w:szCs w:val="20"/>
              </w:rPr>
            </w:pPr>
            <w:r>
              <w:rPr>
                <w:rFonts w:eastAsiaTheme="minorEastAsia"/>
                <w:sz w:val="20"/>
                <w:szCs w:val="20"/>
              </w:rPr>
              <w:t>Intel</w:t>
            </w:r>
          </w:p>
        </w:tc>
        <w:tc>
          <w:tcPr>
            <w:tcW w:w="8194" w:type="dxa"/>
          </w:tcPr>
          <w:p w14:paraId="1EA7DF3B" w14:textId="4C1F5575" w:rsidR="006001FD" w:rsidRDefault="006001FD" w:rsidP="00F90EBF">
            <w:pPr>
              <w:jc w:val="both"/>
              <w:rPr>
                <w:sz w:val="20"/>
                <w:szCs w:val="20"/>
                <w:lang w:eastAsia="zh-CN"/>
              </w:rPr>
            </w:pPr>
            <w:r>
              <w:rPr>
                <w:sz w:val="20"/>
                <w:szCs w:val="20"/>
                <w:lang w:eastAsia="zh-CN"/>
              </w:rPr>
              <w:t>OK</w:t>
            </w:r>
          </w:p>
        </w:tc>
      </w:tr>
      <w:tr w:rsidR="00003744" w:rsidRPr="0016779B" w14:paraId="5AB8ADA4" w14:textId="77777777" w:rsidTr="00F04C24">
        <w:tc>
          <w:tcPr>
            <w:tcW w:w="1435" w:type="dxa"/>
          </w:tcPr>
          <w:p w14:paraId="33A77DF7" w14:textId="24C77D0F" w:rsidR="00003744" w:rsidRDefault="00003744" w:rsidP="00003744">
            <w:pPr>
              <w:pStyle w:val="BodyText"/>
              <w:spacing w:after="0"/>
              <w:rPr>
                <w:rFonts w:eastAsiaTheme="minorEastAsia"/>
                <w:sz w:val="20"/>
                <w:szCs w:val="20"/>
              </w:rPr>
            </w:pPr>
            <w:r>
              <w:rPr>
                <w:sz w:val="20"/>
                <w:szCs w:val="20"/>
              </w:rPr>
              <w:t>Qualcomm</w:t>
            </w:r>
          </w:p>
        </w:tc>
        <w:tc>
          <w:tcPr>
            <w:tcW w:w="8194" w:type="dxa"/>
          </w:tcPr>
          <w:p w14:paraId="3B983F14" w14:textId="14157913" w:rsidR="00003744" w:rsidRDefault="00003744" w:rsidP="00003744">
            <w:pPr>
              <w:jc w:val="both"/>
              <w:rPr>
                <w:sz w:val="20"/>
                <w:szCs w:val="20"/>
                <w:lang w:eastAsia="zh-CN"/>
              </w:rPr>
            </w:pPr>
            <w:r>
              <w:rPr>
                <w:sz w:val="20"/>
                <w:szCs w:val="20"/>
              </w:rPr>
              <w:t>Ok with the proposal</w:t>
            </w:r>
          </w:p>
        </w:tc>
      </w:tr>
    </w:tbl>
    <w:p w14:paraId="6D07ACF6" w14:textId="17AA6EE8" w:rsidR="00231A7D" w:rsidRDefault="00231A7D" w:rsidP="00231A7D"/>
    <w:p w14:paraId="510CF4E2" w14:textId="77777777" w:rsidR="00493574" w:rsidRDefault="00493574" w:rsidP="00493574">
      <w:pPr>
        <w:pStyle w:val="Heading5"/>
        <w:rPr>
          <w:lang w:val="en-GB"/>
        </w:rPr>
      </w:pPr>
      <w:r w:rsidRPr="00231A7D">
        <w:rPr>
          <w:lang w:val="en-GB"/>
        </w:rPr>
        <w:t>FL Observation</w:t>
      </w:r>
      <w:r>
        <w:rPr>
          <w:lang w:val="en-GB"/>
        </w:rPr>
        <w:t>s</w:t>
      </w:r>
    </w:p>
    <w:p w14:paraId="0624CB7E" w14:textId="77777777" w:rsidR="00493574" w:rsidRDefault="00493574" w:rsidP="00493574">
      <w:r>
        <w:t xml:space="preserve">Remove the </w:t>
      </w:r>
      <w:proofErr w:type="spellStart"/>
      <w:r>
        <w:t>Subbulet</w:t>
      </w:r>
      <w:proofErr w:type="spellEnd"/>
      <w:r>
        <w:t xml:space="preserve"> / Put as FFS</w:t>
      </w:r>
    </w:p>
    <w:p w14:paraId="4C9F5AA7" w14:textId="77777777" w:rsidR="00493574" w:rsidRDefault="00493574" w:rsidP="00493574">
      <w:pPr>
        <w:pStyle w:val="ListParagraph"/>
        <w:numPr>
          <w:ilvl w:val="0"/>
          <w:numId w:val="98"/>
        </w:numPr>
        <w:spacing w:after="0"/>
      </w:pPr>
      <w:r>
        <w:t>Vivo, Samsung, NEC</w:t>
      </w:r>
    </w:p>
    <w:p w14:paraId="18659DBF" w14:textId="0958B38B" w:rsidR="00493574" w:rsidRDefault="00493574" w:rsidP="00493574">
      <w:r>
        <w:t xml:space="preserve">Keep the </w:t>
      </w:r>
      <w:proofErr w:type="spellStart"/>
      <w:r>
        <w:t>subbulet</w:t>
      </w:r>
      <w:proofErr w:type="spellEnd"/>
      <w:r>
        <w:t xml:space="preserve"> OR agree with the proposal overall</w:t>
      </w:r>
    </w:p>
    <w:p w14:paraId="0D61557F" w14:textId="078D9517" w:rsidR="00493574" w:rsidRDefault="00493574" w:rsidP="00493574">
      <w:pPr>
        <w:pStyle w:val="ListParagraph"/>
        <w:numPr>
          <w:ilvl w:val="0"/>
          <w:numId w:val="98"/>
        </w:numPr>
        <w:spacing w:after="0"/>
      </w:pPr>
      <w:r>
        <w:t>Interdigital, DCM, Nokia, NSB, Huawei, HiSilicon, Lenovo, Philips, Intel, Qualcomm</w:t>
      </w:r>
    </w:p>
    <w:p w14:paraId="6A19A9F3" w14:textId="25D5DE28" w:rsidR="00493574" w:rsidRDefault="00493574" w:rsidP="00493574">
      <w:r>
        <w:t xml:space="preserve">Study the method described in the </w:t>
      </w:r>
      <w:proofErr w:type="spellStart"/>
      <w:r>
        <w:t>subbulet</w:t>
      </w:r>
      <w:proofErr w:type="spellEnd"/>
      <w:r>
        <w:t xml:space="preserve"> as complementary to other methods</w:t>
      </w:r>
    </w:p>
    <w:p w14:paraId="7599ADAF" w14:textId="77777777" w:rsidR="00493574" w:rsidRDefault="00493574" w:rsidP="00493574">
      <w:pPr>
        <w:pStyle w:val="ListParagraph"/>
        <w:numPr>
          <w:ilvl w:val="0"/>
          <w:numId w:val="98"/>
        </w:numPr>
        <w:spacing w:after="0"/>
      </w:pPr>
      <w:r>
        <w:t>CMCC</w:t>
      </w:r>
    </w:p>
    <w:p w14:paraId="23A90DAF" w14:textId="77777777" w:rsidR="00493574" w:rsidRDefault="00493574" w:rsidP="00493574">
      <w:r>
        <w:t xml:space="preserve">@Futurewei: Added </w:t>
      </w:r>
      <w:proofErr w:type="spellStart"/>
      <w:r>
        <w:t>mRTT</w:t>
      </w:r>
      <w:proofErr w:type="spellEnd"/>
      <w:r>
        <w:t xml:space="preserve">. Removed </w:t>
      </w:r>
    </w:p>
    <w:p w14:paraId="277EB6D6" w14:textId="77777777" w:rsidR="00493574" w:rsidRDefault="00493574" w:rsidP="00493574">
      <w:r>
        <w:t xml:space="preserve">@Samsung: Added in brackets the suggested change. Other companies haven’t commented on it. </w:t>
      </w:r>
    </w:p>
    <w:p w14:paraId="4338F56D" w14:textId="77777777" w:rsidR="00493574" w:rsidRDefault="00493574" w:rsidP="00493574">
      <w:r>
        <w:t xml:space="preserve">@Futurewei: With regards to the </w:t>
      </w:r>
      <w:proofErr w:type="spellStart"/>
      <w:r>
        <w:t>subbulet</w:t>
      </w:r>
      <w:proofErr w:type="spellEnd"/>
      <w:r>
        <w:t>, making it as one of the “considerations” may be a compromised proposal, please see below</w:t>
      </w:r>
    </w:p>
    <w:p w14:paraId="7B2C2D96" w14:textId="77777777" w:rsidR="00493574" w:rsidRDefault="00493574" w:rsidP="00493574">
      <w:r>
        <w:t xml:space="preserve">@Ericsson: With regards to the bullet on synchronization, what if we just </w:t>
      </w:r>
      <w:proofErr w:type="gramStart"/>
      <w:r>
        <w:t>say</w:t>
      </w:r>
      <w:proofErr w:type="gramEnd"/>
      <w:r>
        <w:t xml:space="preserve"> “consider the impact of synchronization error between UEs”, without explicitly including mechanism/procedures to address it? With regards to explicitly saying that we “prioritize” SL-RTT and SL-</w:t>
      </w:r>
      <w:proofErr w:type="spellStart"/>
      <w:r>
        <w:t>AoA</w:t>
      </w:r>
      <w:proofErr w:type="spellEnd"/>
      <w:r>
        <w:t xml:space="preserve"> over TDOA/</w:t>
      </w:r>
      <w:proofErr w:type="spellStart"/>
      <w:r>
        <w:t>AoD</w:t>
      </w:r>
      <w:proofErr w:type="spellEnd"/>
      <w:r>
        <w:t xml:space="preserve">, </w:t>
      </w:r>
      <w:proofErr w:type="spellStart"/>
      <w:r>
        <w:t>i</w:t>
      </w:r>
      <w:proofErr w:type="spellEnd"/>
      <w:r>
        <w:t xml:space="preserve"> don’t think it will help with stabilizing the proposal for the first checkpoint. As seen in the papers, there were a </w:t>
      </w:r>
      <w:proofErr w:type="gramStart"/>
      <w:r>
        <w:t>lot</w:t>
      </w:r>
      <w:proofErr w:type="gramEnd"/>
      <w:r>
        <w:t xml:space="preserve"> </w:t>
      </w:r>
      <w:proofErr w:type="spellStart"/>
      <w:r>
        <w:t>o</w:t>
      </w:r>
      <w:proofErr w:type="spellEnd"/>
      <w:r>
        <w:t xml:space="preserve"> companies that wanted to study TDOA and </w:t>
      </w:r>
      <w:proofErr w:type="spellStart"/>
      <w:r>
        <w:t>AoD</w:t>
      </w:r>
      <w:proofErr w:type="spellEnd"/>
      <w:r>
        <w:t xml:space="preserve">. </w:t>
      </w:r>
    </w:p>
    <w:p w14:paraId="68DDCF46" w14:textId="18B86340" w:rsidR="00493574" w:rsidRDefault="00493574" w:rsidP="00493574"/>
    <w:p w14:paraId="74C442FF" w14:textId="4F358F4A" w:rsidR="00493574" w:rsidRDefault="00493574" w:rsidP="00493574">
      <w:r>
        <w:t xml:space="preserve">Based on the above we make the following </w:t>
      </w:r>
      <w:r w:rsidR="00C00199">
        <w:t xml:space="preserve">updated </w:t>
      </w:r>
      <w:r>
        <w:t>proposal:</w:t>
      </w:r>
    </w:p>
    <w:p w14:paraId="20658CF8" w14:textId="5E3A2EFC" w:rsidR="00493574" w:rsidRPr="008F038B" w:rsidRDefault="00493574" w:rsidP="00493574">
      <w:pPr>
        <w:pStyle w:val="Heading5"/>
        <w:rPr>
          <w:sz w:val="22"/>
          <w:szCs w:val="22"/>
        </w:rPr>
      </w:pPr>
      <w:r w:rsidRPr="00A1569E">
        <w:rPr>
          <w:sz w:val="22"/>
          <w:szCs w:val="22"/>
          <w:highlight w:val="yellow"/>
        </w:rPr>
        <w:t>[</w:t>
      </w:r>
      <w:r w:rsidR="004B0C2B">
        <w:rPr>
          <w:sz w:val="22"/>
          <w:szCs w:val="22"/>
          <w:highlight w:val="yellow"/>
        </w:rPr>
        <w:t>CLOSED</w:t>
      </w:r>
      <w:r w:rsidRPr="00A1569E">
        <w:rPr>
          <w:sz w:val="22"/>
          <w:szCs w:val="22"/>
          <w:highlight w:val="yellow"/>
        </w:rPr>
        <w:t>] Feature Lead Proposal 3.1-v2</w:t>
      </w:r>
    </w:p>
    <w:p w14:paraId="72DDC614" w14:textId="77777777" w:rsidR="00493574" w:rsidRPr="00327A20" w:rsidRDefault="00493574" w:rsidP="00493574">
      <w:pPr>
        <w:tabs>
          <w:tab w:val="left" w:pos="1276"/>
        </w:tabs>
        <w:rPr>
          <w:sz w:val="20"/>
          <w:szCs w:val="20"/>
          <w:lang w:val="en-GB"/>
        </w:rPr>
      </w:pPr>
      <w:r w:rsidRPr="00327A20">
        <w:rPr>
          <w:sz w:val="20"/>
          <w:szCs w:val="20"/>
          <w:lang w:val="en-GB"/>
        </w:rPr>
        <w:t>With regards to the Positioning methods supported using SL measurements study further the following methods:</w:t>
      </w:r>
    </w:p>
    <w:p w14:paraId="4104F21D"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r w:rsidRPr="00A04320">
        <w:rPr>
          <w:rFonts w:ascii="Times New Roman" w:eastAsiaTheme="minorEastAsia" w:hAnsi="Times New Roman" w:cs="Times New Roman"/>
          <w:color w:val="FF0000"/>
          <w:sz w:val="20"/>
          <w:szCs w:val="20"/>
          <w:lang w:val="en-GB" w:eastAsia="ko-KR"/>
        </w:rPr>
        <w:t xml:space="preserve"> / SL multi-RTT</w:t>
      </w:r>
    </w:p>
    <w:p w14:paraId="75C91E52" w14:textId="77777777" w:rsidR="00493574" w:rsidRPr="00327A20" w:rsidRDefault="00493574" w:rsidP="00493574">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Study both single-sided (also known as one-way) and double-sided (also known as two-way) RTT</w:t>
      </w:r>
    </w:p>
    <w:p w14:paraId="3F9D1D2F"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AoA</w:t>
      </w:r>
      <w:proofErr w:type="spellEnd"/>
    </w:p>
    <w:p w14:paraId="09757569" w14:textId="77777777" w:rsidR="00493574" w:rsidRPr="00327A20" w:rsidRDefault="00493574" w:rsidP="00493574">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arrival (</w:t>
      </w:r>
      <w:proofErr w:type="spellStart"/>
      <w:r w:rsidRPr="00327A20">
        <w:rPr>
          <w:rFonts w:ascii="Times New Roman" w:eastAsiaTheme="minorEastAsia" w:hAnsi="Times New Roman" w:cs="Times New Roman"/>
          <w:sz w:val="20"/>
          <w:szCs w:val="20"/>
          <w:lang w:val="en-GB" w:eastAsia="ko-KR"/>
        </w:rPr>
        <w:t>AoA</w:t>
      </w:r>
      <w:proofErr w:type="spellEnd"/>
      <w:r w:rsidRPr="00327A20">
        <w:rPr>
          <w:rFonts w:ascii="Times New Roman" w:eastAsiaTheme="minorEastAsia" w:hAnsi="Times New Roman" w:cs="Times New Roman"/>
          <w:sz w:val="20"/>
          <w:szCs w:val="20"/>
          <w:lang w:val="en-GB" w:eastAsia="ko-KR"/>
        </w:rPr>
        <w:t>) and zenith of arrival (</w:t>
      </w:r>
      <w:proofErr w:type="spellStart"/>
      <w:r w:rsidRPr="00327A20">
        <w:rPr>
          <w:rFonts w:ascii="Times New Roman" w:eastAsiaTheme="minorEastAsia" w:hAnsi="Times New Roman" w:cs="Times New Roman"/>
          <w:sz w:val="20"/>
          <w:szCs w:val="20"/>
          <w:lang w:val="en-GB" w:eastAsia="ko-KR"/>
        </w:rPr>
        <w:t>ZoA</w:t>
      </w:r>
      <w:proofErr w:type="spellEnd"/>
      <w:r w:rsidRPr="00327A20">
        <w:rPr>
          <w:rFonts w:ascii="Times New Roman" w:eastAsiaTheme="minorEastAsia" w:hAnsi="Times New Roman" w:cs="Times New Roman"/>
          <w:sz w:val="20"/>
          <w:szCs w:val="20"/>
          <w:lang w:val="en-GB" w:eastAsia="ko-KR"/>
        </w:rPr>
        <w:t>) in the study</w:t>
      </w:r>
    </w:p>
    <w:p w14:paraId="7A25EEBE"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SL-TDOA</w:t>
      </w:r>
    </w:p>
    <w:p w14:paraId="1C44F8AB"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AoD</w:t>
      </w:r>
      <w:proofErr w:type="spellEnd"/>
    </w:p>
    <w:p w14:paraId="1D048586" w14:textId="77777777" w:rsidR="00493574" w:rsidRPr="00327A20" w:rsidRDefault="00493574" w:rsidP="00493574">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Corresponds to a method where RSRP and/or RSPPP measurements similar to the DL-</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xml:space="preserve"> method in </w:t>
      </w:r>
      <w:proofErr w:type="spellStart"/>
      <w:r w:rsidRPr="00327A20">
        <w:rPr>
          <w:rFonts w:ascii="Times New Roman" w:eastAsiaTheme="minorEastAsia" w:hAnsi="Times New Roman" w:cs="Times New Roman"/>
          <w:sz w:val="20"/>
          <w:szCs w:val="20"/>
          <w:lang w:val="en-GB" w:eastAsia="ko-KR"/>
        </w:rPr>
        <w:t>Uu</w:t>
      </w:r>
      <w:proofErr w:type="spellEnd"/>
      <w:r w:rsidRPr="00327A20">
        <w:rPr>
          <w:rFonts w:ascii="Times New Roman" w:eastAsiaTheme="minorEastAsia" w:hAnsi="Times New Roman" w:cs="Times New Roman"/>
          <w:sz w:val="20"/>
          <w:szCs w:val="20"/>
          <w:lang w:val="en-GB" w:eastAsia="ko-KR"/>
        </w:rPr>
        <w:t xml:space="preserve">. </w:t>
      </w:r>
    </w:p>
    <w:p w14:paraId="51833182" w14:textId="77777777" w:rsidR="00493574" w:rsidRPr="00327A20" w:rsidRDefault="00493574" w:rsidP="00493574">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departure (</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and zenith of departure (</w:t>
      </w:r>
      <w:proofErr w:type="spellStart"/>
      <w:r w:rsidRPr="00327A20">
        <w:rPr>
          <w:rFonts w:ascii="Times New Roman" w:eastAsiaTheme="minorEastAsia" w:hAnsi="Times New Roman" w:cs="Times New Roman"/>
          <w:sz w:val="20"/>
          <w:szCs w:val="20"/>
          <w:lang w:val="en-GB" w:eastAsia="ko-KR"/>
        </w:rPr>
        <w:t>ZoD</w:t>
      </w:r>
      <w:proofErr w:type="spellEnd"/>
      <w:r w:rsidRPr="00327A20">
        <w:rPr>
          <w:rFonts w:ascii="Times New Roman" w:eastAsiaTheme="minorEastAsia" w:hAnsi="Times New Roman" w:cs="Times New Roman"/>
          <w:sz w:val="20"/>
          <w:szCs w:val="20"/>
          <w:lang w:val="en-GB" w:eastAsia="ko-KR"/>
        </w:rPr>
        <w:t>) in the study</w:t>
      </w:r>
    </w:p>
    <w:p w14:paraId="3E743F0E" w14:textId="4EF05032" w:rsidR="002C7261" w:rsidRPr="002C7261" w:rsidRDefault="002C7261" w:rsidP="002C7261">
      <w:pPr>
        <w:pStyle w:val="ListParagraph"/>
        <w:numPr>
          <w:ilvl w:val="1"/>
          <w:numId w:val="69"/>
        </w:numPr>
        <w:tabs>
          <w:tab w:val="left" w:pos="1276"/>
        </w:tabs>
        <w:rPr>
          <w:rFonts w:ascii="Times New Roman" w:eastAsiaTheme="minorEastAsia" w:hAnsi="Times New Roman" w:cs="Times New Roman"/>
          <w:strike/>
          <w:color w:val="FF0000"/>
          <w:lang w:val="en-GB" w:eastAsia="ko-KR"/>
        </w:rPr>
      </w:pPr>
      <w:r w:rsidRPr="002C7261">
        <w:rPr>
          <w:rFonts w:ascii="Times New Roman" w:eastAsiaTheme="minorEastAsia" w:hAnsi="Times New Roman" w:cs="Times New Roman"/>
          <w:strike/>
          <w:color w:val="FF0000"/>
          <w:lang w:val="en-GB" w:eastAsia="ko-KR"/>
        </w:rPr>
        <w:t xml:space="preserve">A positioning method that uses existing SL measurements (e.g. RSSI, RSRP), zone-ID information, etc, may be used. </w:t>
      </w:r>
    </w:p>
    <w:p w14:paraId="310F1B2C" w14:textId="179EB436" w:rsidR="00493574" w:rsidRPr="00327A20" w:rsidRDefault="00493574" w:rsidP="0049357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Consider in the study at least the following aspects:</w:t>
      </w:r>
    </w:p>
    <w:p w14:paraId="2B9243BF"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Definition(s) of the corresponding SL measurements for each method</w:t>
      </w:r>
    </w:p>
    <w:p w14:paraId="253DCB48"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w:t>
      </w:r>
      <w:proofErr w:type="gramStart"/>
      <w:r w:rsidRPr="00327A20">
        <w:rPr>
          <w:rFonts w:ascii="Times New Roman" w:eastAsiaTheme="minorEastAsia" w:hAnsi="Times New Roman" w:cs="Times New Roman"/>
          <w:sz w:val="20"/>
          <w:szCs w:val="20"/>
          <w:lang w:val="en-GB" w:eastAsia="ko-KR"/>
        </w:rPr>
        <w:t>discussed.</w:t>
      </w:r>
      <w:proofErr w:type="gramEnd"/>
      <w:r w:rsidRPr="00327A20">
        <w:rPr>
          <w:rFonts w:ascii="Times New Roman" w:eastAsiaTheme="minorEastAsia" w:hAnsi="Times New Roman" w:cs="Times New Roman"/>
          <w:sz w:val="20"/>
          <w:szCs w:val="20"/>
          <w:lang w:val="en-GB" w:eastAsia="ko-KR"/>
        </w:rPr>
        <w:t xml:space="preserve"> </w:t>
      </w:r>
    </w:p>
    <w:p w14:paraId="4EAC5B47"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angle-based methods, antenna configuration consideration(s) using practical UE capabilities</w:t>
      </w:r>
    </w:p>
    <w:p w14:paraId="45368FA1"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Per-panel location estimation</w:t>
      </w:r>
      <w:r>
        <w:rPr>
          <w:rFonts w:ascii="Times New Roman" w:eastAsiaTheme="minorEastAsia" w:hAnsi="Times New Roman" w:cs="Times New Roman"/>
          <w:sz w:val="20"/>
          <w:szCs w:val="20"/>
          <w:lang w:val="en-GB" w:eastAsia="ko-KR"/>
        </w:rPr>
        <w:t xml:space="preserve">, </w:t>
      </w:r>
      <w:r w:rsidRPr="00A04320">
        <w:rPr>
          <w:rFonts w:ascii="Times New Roman" w:eastAsiaTheme="minorEastAsia" w:hAnsi="Times New Roman" w:cs="Times New Roman"/>
          <w:color w:val="FF0000"/>
          <w:sz w:val="20"/>
          <w:szCs w:val="20"/>
          <w:lang w:val="en-GB" w:eastAsia="ko-KR"/>
        </w:rPr>
        <w:t>[or (pre-)configuration</w:t>
      </w:r>
      <w:r>
        <w:rPr>
          <w:rFonts w:ascii="Times New Roman" w:eastAsiaTheme="minorEastAsia" w:hAnsi="Times New Roman" w:cs="Times New Roman"/>
          <w:color w:val="FF0000"/>
          <w:sz w:val="20"/>
          <w:szCs w:val="20"/>
          <w:lang w:val="en-GB" w:eastAsia="ko-KR"/>
        </w:rPr>
        <w:t xml:space="preserve">] </w:t>
      </w:r>
      <w:r w:rsidRPr="00327A20">
        <w:rPr>
          <w:rFonts w:ascii="Times New Roman" w:eastAsiaTheme="minorEastAsia" w:hAnsi="Times New Roman" w:cs="Times New Roman"/>
          <w:sz w:val="20"/>
          <w:szCs w:val="20"/>
          <w:lang w:val="en-GB" w:eastAsia="ko-KR"/>
        </w:rPr>
        <w:t>if UE uses multiple panels</w:t>
      </w:r>
    </w:p>
    <w:p w14:paraId="5930EF59"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UE’s mobility, especially for V2X scenarios</w:t>
      </w:r>
    </w:p>
    <w:p w14:paraId="455B1DB2" w14:textId="77777777" w:rsidR="00493574" w:rsidRPr="00A1569E" w:rsidRDefault="00493574" w:rsidP="00493574">
      <w:pPr>
        <w:pStyle w:val="ListParagraph"/>
        <w:numPr>
          <w:ilvl w:val="1"/>
          <w:numId w:val="69"/>
        </w:numPr>
        <w:tabs>
          <w:tab w:val="left" w:pos="1276"/>
        </w:tabs>
        <w:rPr>
          <w:rFonts w:ascii="Times New Roman" w:eastAsiaTheme="minorEastAsia" w:hAnsi="Times New Roman" w:cs="Times New Roman"/>
          <w:color w:val="FFC000"/>
          <w:sz w:val="20"/>
          <w:szCs w:val="20"/>
          <w:lang w:val="en-GB" w:eastAsia="ko-KR"/>
        </w:rPr>
      </w:pPr>
      <w:r w:rsidRPr="00A1569E">
        <w:rPr>
          <w:rFonts w:ascii="Times New Roman" w:eastAsiaTheme="minorEastAsia" w:hAnsi="Times New Roman" w:cs="Times New Roman"/>
          <w:strike/>
          <w:color w:val="FFC000"/>
          <w:sz w:val="20"/>
          <w:szCs w:val="20"/>
          <w:lang w:val="en-GB" w:eastAsia="ko-KR"/>
        </w:rPr>
        <w:t xml:space="preserve">For SL-TDOA, </w:t>
      </w:r>
      <w:r w:rsidRPr="00A1569E">
        <w:rPr>
          <w:rFonts w:ascii="Times New Roman" w:eastAsiaTheme="minorEastAsia" w:hAnsi="Times New Roman" w:cs="Times New Roman"/>
          <w:sz w:val="20"/>
          <w:szCs w:val="20"/>
          <w:lang w:val="en-GB" w:eastAsia="ko-KR"/>
        </w:rPr>
        <w:t>Impact of</w:t>
      </w:r>
      <w:r>
        <w:rPr>
          <w:rFonts w:ascii="Times New Roman" w:eastAsiaTheme="minorEastAsia" w:hAnsi="Times New Roman" w:cs="Times New Roman"/>
          <w:strike/>
          <w:sz w:val="20"/>
          <w:szCs w:val="20"/>
          <w:lang w:val="en-GB" w:eastAsia="ko-KR"/>
        </w:rPr>
        <w:t xml:space="preserve"> </w:t>
      </w:r>
      <w:r w:rsidRPr="00327A20">
        <w:rPr>
          <w:rFonts w:ascii="Times New Roman" w:eastAsiaTheme="minorEastAsia" w:hAnsi="Times New Roman" w:cs="Times New Roman"/>
          <w:sz w:val="20"/>
          <w:szCs w:val="20"/>
          <w:lang w:val="en-GB" w:eastAsia="ko-KR"/>
        </w:rPr>
        <w:t xml:space="preserve">synchronization error(s) between UEs </w:t>
      </w:r>
      <w:r w:rsidRPr="00A1569E">
        <w:rPr>
          <w:rFonts w:ascii="Times New Roman" w:eastAsiaTheme="minorEastAsia" w:hAnsi="Times New Roman" w:cs="Times New Roman"/>
          <w:strike/>
          <w:color w:val="FFC000"/>
          <w:sz w:val="20"/>
          <w:szCs w:val="20"/>
          <w:lang w:val="en-GB" w:eastAsia="ko-KR"/>
        </w:rPr>
        <w:t>and any mechanisms/procedures to address it</w:t>
      </w:r>
    </w:p>
    <w:p w14:paraId="538F12E0" w14:textId="77777777" w:rsidR="00493574" w:rsidRPr="00A04320" w:rsidRDefault="00493574" w:rsidP="00493574">
      <w:pPr>
        <w:pStyle w:val="ListParagraph"/>
        <w:numPr>
          <w:ilvl w:val="1"/>
          <w:numId w:val="69"/>
        </w:numPr>
        <w:tabs>
          <w:tab w:val="left" w:pos="1276"/>
        </w:tabs>
        <w:rPr>
          <w:rFonts w:ascii="Times New Roman" w:eastAsiaTheme="minorEastAsia" w:hAnsi="Times New Roman" w:cs="Times New Roman"/>
          <w:lang w:val="en-GB" w:eastAsia="ko-KR"/>
        </w:rPr>
      </w:pPr>
      <w:r w:rsidRPr="00A04320">
        <w:rPr>
          <w:rFonts w:ascii="Times New Roman" w:eastAsiaTheme="minorEastAsia" w:hAnsi="Times New Roman" w:cs="Times New Roman"/>
          <w:strike/>
          <w:color w:val="00B050"/>
          <w:lang w:val="en-GB" w:eastAsia="ko-KR"/>
        </w:rPr>
        <w:t>A positioning method that</w:t>
      </w:r>
      <w:r w:rsidRPr="008F038B">
        <w:rPr>
          <w:rFonts w:ascii="Times New Roman" w:eastAsiaTheme="minorEastAsia" w:hAnsi="Times New Roman" w:cs="Times New Roman"/>
          <w:lang w:val="en-GB" w:eastAsia="ko-KR"/>
        </w:rPr>
        <w:t xml:space="preserve"> </w:t>
      </w:r>
      <w:proofErr w:type="gramStart"/>
      <w:r w:rsidRPr="00A04320">
        <w:rPr>
          <w:rFonts w:ascii="Times New Roman" w:eastAsiaTheme="minorEastAsia" w:hAnsi="Times New Roman" w:cs="Times New Roman"/>
          <w:color w:val="00B050"/>
          <w:lang w:val="en-GB" w:eastAsia="ko-KR"/>
        </w:rPr>
        <w:t>Use</w:t>
      </w:r>
      <w:proofErr w:type="gramEnd"/>
      <w:r w:rsidRPr="00A04320">
        <w:rPr>
          <w:rFonts w:ascii="Times New Roman" w:eastAsiaTheme="minorEastAsia" w:hAnsi="Times New Roman" w:cs="Times New Roman"/>
          <w:color w:val="00B050"/>
          <w:lang w:val="en-GB" w:eastAsia="ko-KR"/>
        </w:rPr>
        <w:t xml:space="preserve"> of</w:t>
      </w:r>
      <w:r w:rsidRPr="008F038B">
        <w:rPr>
          <w:rFonts w:ascii="Times New Roman" w:eastAsiaTheme="minorEastAsia" w:hAnsi="Times New Roman" w:cs="Times New Roman"/>
          <w:lang w:val="en-GB" w:eastAsia="ko-KR"/>
        </w:rPr>
        <w:t xml:space="preserve"> existing SL measurements (e.g. RSSI, RSRP),</w:t>
      </w:r>
      <w:r w:rsidRPr="00A04320">
        <w:t xml:space="preserve"> </w:t>
      </w:r>
      <w:r w:rsidRPr="00A04320">
        <w:rPr>
          <w:color w:val="FF0000"/>
        </w:rPr>
        <w:t>[</w:t>
      </w:r>
      <w:r w:rsidRPr="00A04320">
        <w:rPr>
          <w:rFonts w:ascii="Times New Roman" w:eastAsiaTheme="minorEastAsia" w:hAnsi="Times New Roman" w:cs="Times New Roman"/>
          <w:color w:val="FF0000"/>
          <w:lang w:val="en-GB" w:eastAsia="ko-KR"/>
        </w:rPr>
        <w:t>destination/source IDs information]</w:t>
      </w:r>
      <w:r>
        <w:rPr>
          <w:rFonts w:ascii="Times New Roman" w:eastAsiaTheme="minorEastAsia" w:hAnsi="Times New Roman" w:cs="Times New Roman"/>
          <w:lang w:val="en-GB" w:eastAsia="ko-KR"/>
        </w:rPr>
        <w:t>,</w:t>
      </w:r>
      <w:r w:rsidRPr="008F038B">
        <w:rPr>
          <w:rFonts w:ascii="Times New Roman" w:eastAsiaTheme="minorEastAsia" w:hAnsi="Times New Roman" w:cs="Times New Roman"/>
          <w:lang w:val="en-GB" w:eastAsia="ko-KR"/>
        </w:rPr>
        <w:t xml:space="preserve"> </w:t>
      </w:r>
      <w:r>
        <w:rPr>
          <w:rFonts w:ascii="Times New Roman" w:eastAsiaTheme="minorEastAsia" w:hAnsi="Times New Roman" w:cs="Times New Roman"/>
          <w:lang w:val="en-GB" w:eastAsia="ko-KR"/>
        </w:rPr>
        <w:t>[</w:t>
      </w:r>
      <w:r w:rsidRPr="00A04320">
        <w:rPr>
          <w:rFonts w:ascii="Times New Roman" w:eastAsiaTheme="minorEastAsia" w:hAnsi="Times New Roman" w:cs="Times New Roman"/>
          <w:color w:val="00B050"/>
          <w:lang w:val="en-GB" w:eastAsia="ko-KR"/>
        </w:rPr>
        <w:t>zone-ID information</w:t>
      </w:r>
      <w:r>
        <w:rPr>
          <w:rFonts w:ascii="Times New Roman" w:eastAsiaTheme="minorEastAsia" w:hAnsi="Times New Roman" w:cs="Times New Roman"/>
          <w:color w:val="00B050"/>
          <w:lang w:val="en-GB" w:eastAsia="ko-KR"/>
        </w:rPr>
        <w:t>]</w:t>
      </w:r>
      <w:r w:rsidRPr="008F038B">
        <w:rPr>
          <w:rFonts w:ascii="Times New Roman" w:eastAsiaTheme="minorEastAsia" w:hAnsi="Times New Roman" w:cs="Times New Roman"/>
          <w:lang w:val="en-GB" w:eastAsia="ko-KR"/>
        </w:rPr>
        <w:t>,</w:t>
      </w:r>
      <w:r>
        <w:rPr>
          <w:rFonts w:ascii="Times New Roman" w:eastAsiaTheme="minorEastAsia" w:hAnsi="Times New Roman" w:cs="Times New Roman"/>
          <w:lang w:val="en-GB" w:eastAsia="ko-KR"/>
        </w:rPr>
        <w:t xml:space="preserve"> </w:t>
      </w:r>
      <w:r w:rsidRPr="00A04320">
        <w:rPr>
          <w:rFonts w:ascii="Times New Roman" w:eastAsiaTheme="minorEastAsia" w:hAnsi="Times New Roman" w:cs="Times New Roman"/>
          <w:color w:val="FF0000"/>
          <w:lang w:val="en-GB" w:eastAsia="ko-KR"/>
        </w:rPr>
        <w:t>UE-ID</w:t>
      </w:r>
      <w:r>
        <w:rPr>
          <w:rFonts w:ascii="Times New Roman" w:eastAsiaTheme="minorEastAsia" w:hAnsi="Times New Roman" w:cs="Times New Roman"/>
          <w:color w:val="FF0000"/>
          <w:lang w:val="en-GB" w:eastAsia="ko-KR"/>
        </w:rPr>
        <w:t>(s)</w:t>
      </w:r>
      <w:r>
        <w:rPr>
          <w:rFonts w:ascii="Times New Roman" w:eastAsiaTheme="minorEastAsia" w:hAnsi="Times New Roman" w:cs="Times New Roman"/>
          <w:lang w:val="en-GB" w:eastAsia="ko-KR"/>
        </w:rPr>
        <w:t>,</w:t>
      </w:r>
      <w:r w:rsidRPr="008F038B">
        <w:rPr>
          <w:rFonts w:ascii="Times New Roman" w:eastAsiaTheme="minorEastAsia" w:hAnsi="Times New Roman" w:cs="Times New Roman"/>
          <w:lang w:val="en-GB" w:eastAsia="ko-KR"/>
        </w:rPr>
        <w:t xml:space="preserve"> etc, </w:t>
      </w:r>
      <w:r w:rsidRPr="00A04320">
        <w:rPr>
          <w:rFonts w:ascii="Times New Roman" w:eastAsiaTheme="minorEastAsia" w:hAnsi="Times New Roman" w:cs="Times New Roman"/>
          <w:strike/>
          <w:color w:val="00B050"/>
          <w:lang w:val="en-GB" w:eastAsia="ko-KR"/>
        </w:rPr>
        <w:t>may be used</w:t>
      </w:r>
      <w:r w:rsidRPr="008F038B">
        <w:rPr>
          <w:rFonts w:ascii="Times New Roman" w:eastAsiaTheme="minorEastAsia" w:hAnsi="Times New Roman" w:cs="Times New Roman"/>
          <w:lang w:val="en-GB" w:eastAsia="ko-KR"/>
        </w:rPr>
        <w:t xml:space="preserve">. </w:t>
      </w:r>
    </w:p>
    <w:p w14:paraId="32D3F3B7" w14:textId="77777777" w:rsidR="00493574" w:rsidRPr="00327A20" w:rsidRDefault="00493574" w:rsidP="0049357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Note: The above categorization does not necessarily mean that there will be separate SL positioning methods specified, or whether there will be a unified SL Positioning method.  </w:t>
      </w:r>
    </w:p>
    <w:p w14:paraId="0839933E" w14:textId="77777777" w:rsidR="00493574" w:rsidRPr="00A04320" w:rsidRDefault="00493574" w:rsidP="0049357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A04320">
        <w:rPr>
          <w:rFonts w:ascii="Times New Roman" w:eastAsiaTheme="minorEastAsia" w:hAnsi="Times New Roman" w:cs="Times New Roman"/>
          <w:sz w:val="20"/>
          <w:szCs w:val="20"/>
          <w:lang w:val="en-GB" w:eastAsia="ko-KR"/>
        </w:rPr>
        <w:lastRenderedPageBreak/>
        <w:t>Note: When the study of carrier phase positioning and the evaluations of sidelink positioning have progressed, it can be reviewed whether carrier phase for sidelink can be considered in further work. Checkpoint at RAN1#110-e-Bis to see if sufficient information is available for this review.</w:t>
      </w:r>
    </w:p>
    <w:p w14:paraId="23D26A3F" w14:textId="77777777" w:rsidR="00493574" w:rsidRPr="00A04320" w:rsidRDefault="00493574" w:rsidP="0049357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A04320">
        <w:rPr>
          <w:rFonts w:ascii="Times New Roman" w:eastAsiaTheme="minorEastAsia" w:hAnsi="Times New Roman" w:cs="Times New Roman"/>
          <w:sz w:val="20"/>
          <w:szCs w:val="20"/>
          <w:lang w:val="en-GB" w:eastAsia="ko-KR"/>
        </w:rPr>
        <w:t>Note: Companies are encouraged to describe the role of SL nodes and their interaction/coordination participating in each method.</w:t>
      </w:r>
    </w:p>
    <w:p w14:paraId="68613D3D" w14:textId="36B48A30" w:rsidR="006D6D15" w:rsidRDefault="006D6D15" w:rsidP="007278DC">
      <w:pPr>
        <w:pStyle w:val="0Maintext"/>
      </w:pPr>
    </w:p>
    <w:p w14:paraId="77EC137D" w14:textId="6749665F" w:rsidR="006D6D15" w:rsidRDefault="006D6D15" w:rsidP="00727A28">
      <w:pPr>
        <w:rPr>
          <w:lang w:val="en-GB"/>
        </w:rPr>
      </w:pPr>
      <w:r>
        <w:rPr>
          <w:lang w:val="en-GB"/>
        </w:rPr>
        <w:t xml:space="preserve">Please comment if you </w:t>
      </w:r>
      <w:r w:rsidR="008038CB">
        <w:rPr>
          <w:lang w:val="en-GB"/>
        </w:rPr>
        <w:t>have strong views in removing</w:t>
      </w:r>
      <w:r>
        <w:rPr>
          <w:lang w:val="en-GB"/>
        </w:rPr>
        <w:t xml:space="preserve"> the </w:t>
      </w:r>
      <w:r w:rsidR="00727A28">
        <w:rPr>
          <w:lang w:val="en-GB"/>
        </w:rPr>
        <w:t>elements in the brackets in the above proposal</w:t>
      </w:r>
      <w:r w:rsidR="0002141C">
        <w:rPr>
          <w:lang w:val="en-GB"/>
        </w:rPr>
        <w:t xml:space="preserve">, and if yes why. </w:t>
      </w:r>
    </w:p>
    <w:p w14:paraId="127C43FC" w14:textId="77777777" w:rsidR="008038CB" w:rsidRDefault="008038CB" w:rsidP="00727A28">
      <w:pPr>
        <w:rPr>
          <w:lang w:val="en-GB"/>
        </w:rPr>
      </w:pPr>
    </w:p>
    <w:p w14:paraId="52182C4F" w14:textId="75772C51" w:rsidR="00C00199" w:rsidRPr="0016779B" w:rsidRDefault="00C00199" w:rsidP="00C00199">
      <w:pPr>
        <w:pStyle w:val="Heading5"/>
        <w:rPr>
          <w:lang w:val="en-GB"/>
        </w:rPr>
      </w:pPr>
      <w:proofErr w:type="gramStart"/>
      <w:r w:rsidRPr="0016779B">
        <w:rPr>
          <w:lang w:val="en-GB"/>
        </w:rPr>
        <w:t>Companies</w:t>
      </w:r>
      <w:proofErr w:type="gramEnd"/>
      <w:r w:rsidRPr="0016779B">
        <w:rPr>
          <w:lang w:val="en-GB"/>
        </w:rPr>
        <w:t xml:space="preserve"> views</w:t>
      </w:r>
    </w:p>
    <w:p w14:paraId="0468ABA5" w14:textId="77777777" w:rsidR="00C00199" w:rsidRDefault="00C00199" w:rsidP="00C00199">
      <w:pPr>
        <w:rPr>
          <w:lang w:val="en-GB"/>
        </w:rPr>
      </w:pPr>
    </w:p>
    <w:tbl>
      <w:tblPr>
        <w:tblStyle w:val="TableGrid"/>
        <w:tblW w:w="0" w:type="auto"/>
        <w:tblLook w:val="04A0" w:firstRow="1" w:lastRow="0" w:firstColumn="1" w:lastColumn="0" w:noHBand="0" w:noVBand="1"/>
      </w:tblPr>
      <w:tblGrid>
        <w:gridCol w:w="1435"/>
        <w:gridCol w:w="8194"/>
      </w:tblGrid>
      <w:tr w:rsidR="003217B6" w:rsidRPr="00645A03" w14:paraId="7CF4FFDE" w14:textId="77777777" w:rsidTr="00C83A09">
        <w:tc>
          <w:tcPr>
            <w:tcW w:w="1435" w:type="dxa"/>
          </w:tcPr>
          <w:p w14:paraId="3E8D7D5B" w14:textId="0A75E460" w:rsidR="003217B6" w:rsidRPr="00645A03" w:rsidRDefault="003217B6" w:rsidP="003217B6">
            <w:pPr>
              <w:pStyle w:val="BodyText"/>
              <w:spacing w:after="0"/>
              <w:rPr>
                <w:sz w:val="20"/>
                <w:szCs w:val="20"/>
              </w:rPr>
            </w:pPr>
            <w:r>
              <w:rPr>
                <w:sz w:val="20"/>
                <w:szCs w:val="20"/>
              </w:rPr>
              <w:t xml:space="preserve"> MTK</w:t>
            </w:r>
          </w:p>
        </w:tc>
        <w:tc>
          <w:tcPr>
            <w:tcW w:w="8194" w:type="dxa"/>
          </w:tcPr>
          <w:p w14:paraId="3BF9E5E3" w14:textId="67C6EAA6" w:rsidR="003217B6" w:rsidRPr="00645A03" w:rsidRDefault="003217B6" w:rsidP="003217B6">
            <w:pPr>
              <w:jc w:val="both"/>
              <w:rPr>
                <w:sz w:val="20"/>
                <w:szCs w:val="20"/>
              </w:rPr>
            </w:pPr>
            <w:r>
              <w:rPr>
                <w:sz w:val="20"/>
                <w:szCs w:val="20"/>
              </w:rPr>
              <w:t>1, We are general okay for the above proposal by FL</w:t>
            </w:r>
          </w:p>
        </w:tc>
      </w:tr>
      <w:tr w:rsidR="0084574B" w:rsidRPr="00645A03" w14:paraId="75E79AA3" w14:textId="77777777" w:rsidTr="0084574B">
        <w:tc>
          <w:tcPr>
            <w:tcW w:w="1435" w:type="dxa"/>
          </w:tcPr>
          <w:p w14:paraId="131D4CA7" w14:textId="77777777" w:rsidR="0084574B" w:rsidRPr="00CD0171" w:rsidRDefault="0084574B" w:rsidP="00C83A09">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6126AE6" w14:textId="77777777" w:rsidR="0084574B" w:rsidRDefault="0084574B" w:rsidP="00C83A09">
            <w:pPr>
              <w:jc w:val="both"/>
              <w:rPr>
                <w:sz w:val="20"/>
                <w:szCs w:val="20"/>
                <w:lang w:eastAsia="zh-CN"/>
              </w:rPr>
            </w:pPr>
            <w:r>
              <w:rPr>
                <w:rFonts w:hint="eastAsia"/>
                <w:sz w:val="20"/>
                <w:szCs w:val="20"/>
                <w:lang w:eastAsia="zh-CN"/>
              </w:rPr>
              <w:t>C</w:t>
            </w:r>
            <w:r>
              <w:rPr>
                <w:sz w:val="20"/>
                <w:szCs w:val="20"/>
                <w:lang w:eastAsia="zh-CN"/>
              </w:rPr>
              <w:t>omments.</w:t>
            </w:r>
          </w:p>
          <w:p w14:paraId="6B9BD74A" w14:textId="77777777" w:rsidR="0084574B" w:rsidRDefault="0084574B" w:rsidP="00C83A09">
            <w:pPr>
              <w:jc w:val="both"/>
              <w:rPr>
                <w:sz w:val="20"/>
                <w:szCs w:val="20"/>
                <w:lang w:val="en-GB"/>
              </w:rPr>
            </w:pPr>
            <w:r>
              <w:rPr>
                <w:rFonts w:hint="eastAsia"/>
                <w:sz w:val="20"/>
                <w:szCs w:val="20"/>
                <w:lang w:eastAsia="zh-CN"/>
              </w:rPr>
              <w:t>F</w:t>
            </w:r>
            <w:r>
              <w:rPr>
                <w:sz w:val="20"/>
                <w:szCs w:val="20"/>
                <w:lang w:eastAsia="zh-CN"/>
              </w:rPr>
              <w:t xml:space="preserve">irstly, what does </w:t>
            </w:r>
            <w:r w:rsidRPr="00383665">
              <w:rPr>
                <w:color w:val="FF0000"/>
                <w:sz w:val="20"/>
                <w:szCs w:val="20"/>
                <w:lang w:eastAsia="zh-CN"/>
              </w:rPr>
              <w:t>“</w:t>
            </w:r>
            <w:r w:rsidRPr="00A04320">
              <w:rPr>
                <w:color w:val="FF0000"/>
                <w:sz w:val="20"/>
                <w:szCs w:val="20"/>
                <w:lang w:val="en-GB"/>
              </w:rPr>
              <w:t>[or (pre-)configuration</w:t>
            </w:r>
            <w:r>
              <w:rPr>
                <w:color w:val="FF0000"/>
                <w:sz w:val="20"/>
                <w:szCs w:val="20"/>
                <w:lang w:val="en-GB"/>
              </w:rPr>
              <w:t xml:space="preserve">]” </w:t>
            </w:r>
            <w:r w:rsidRPr="00383665">
              <w:rPr>
                <w:sz w:val="20"/>
                <w:szCs w:val="20"/>
                <w:lang w:val="en-GB"/>
              </w:rPr>
              <w:t>mean</w:t>
            </w:r>
            <w:r>
              <w:rPr>
                <w:sz w:val="20"/>
                <w:szCs w:val="20"/>
                <w:lang w:val="en-GB"/>
              </w:rPr>
              <w:t xml:space="preserve"> in the </w:t>
            </w:r>
            <w:proofErr w:type="spellStart"/>
            <w:proofErr w:type="gramStart"/>
            <w:r>
              <w:rPr>
                <w:sz w:val="20"/>
                <w:szCs w:val="20"/>
                <w:lang w:val="en-GB"/>
              </w:rPr>
              <w:t>forth</w:t>
            </w:r>
            <w:proofErr w:type="spellEnd"/>
            <w:proofErr w:type="gramEnd"/>
            <w:r>
              <w:rPr>
                <w:sz w:val="20"/>
                <w:szCs w:val="20"/>
                <w:lang w:val="en-GB"/>
              </w:rPr>
              <w:t xml:space="preserve"> sub-bullet under the </w:t>
            </w:r>
            <w:r>
              <w:rPr>
                <w:rFonts w:hint="eastAsia"/>
                <w:sz w:val="20"/>
                <w:szCs w:val="20"/>
                <w:lang w:val="en-GB" w:eastAsia="zh-CN"/>
              </w:rPr>
              <w:t>second</w:t>
            </w:r>
            <w:r>
              <w:rPr>
                <w:sz w:val="20"/>
                <w:szCs w:val="20"/>
                <w:lang w:val="en-GB"/>
              </w:rPr>
              <w:t xml:space="preserve"> </w:t>
            </w:r>
            <w:r>
              <w:rPr>
                <w:rFonts w:hint="eastAsia"/>
                <w:sz w:val="20"/>
                <w:szCs w:val="20"/>
                <w:lang w:val="en-GB" w:eastAsia="zh-CN"/>
              </w:rPr>
              <w:t>bullet</w:t>
            </w:r>
            <w:r>
              <w:rPr>
                <w:sz w:val="20"/>
                <w:szCs w:val="20"/>
                <w:lang w:val="en-GB"/>
              </w:rPr>
              <w:t xml:space="preserve"> should be further clarified.</w:t>
            </w:r>
          </w:p>
          <w:p w14:paraId="549F14A3" w14:textId="77777777" w:rsidR="0084574B" w:rsidRPr="00645A03" w:rsidRDefault="0084574B" w:rsidP="00C83A09">
            <w:pPr>
              <w:jc w:val="both"/>
              <w:rPr>
                <w:sz w:val="20"/>
                <w:szCs w:val="20"/>
                <w:lang w:eastAsia="zh-CN"/>
              </w:rPr>
            </w:pPr>
            <w:r>
              <w:rPr>
                <w:rFonts w:hint="eastAsia"/>
                <w:sz w:val="20"/>
                <w:szCs w:val="20"/>
                <w:lang w:eastAsia="zh-CN"/>
              </w:rPr>
              <w:t>Secondly</w:t>
            </w:r>
            <w:r>
              <w:rPr>
                <w:sz w:val="20"/>
                <w:szCs w:val="20"/>
                <w:lang w:eastAsia="zh-CN"/>
              </w:rPr>
              <w:t xml:space="preserve">, we prefer to keep the </w:t>
            </w:r>
            <w:r w:rsidRPr="000961DD">
              <w:rPr>
                <w:color w:val="00B050"/>
                <w:sz w:val="20"/>
                <w:szCs w:val="20"/>
                <w:lang w:eastAsia="zh-CN"/>
              </w:rPr>
              <w:t>[zone-ID information]</w:t>
            </w:r>
            <w:r>
              <w:rPr>
                <w:sz w:val="20"/>
                <w:szCs w:val="20"/>
                <w:lang w:eastAsia="zh-CN"/>
              </w:rPr>
              <w:t xml:space="preserve"> since zone-ID is only a </w:t>
            </w:r>
            <w:r>
              <w:rPr>
                <w:rFonts w:hint="eastAsia"/>
                <w:sz w:val="20"/>
                <w:szCs w:val="20"/>
                <w:lang w:eastAsia="zh-CN"/>
              </w:rPr>
              <w:t>roughly</w:t>
            </w:r>
            <w:r>
              <w:rPr>
                <w:sz w:val="20"/>
                <w:szCs w:val="20"/>
                <w:lang w:eastAsia="zh-CN"/>
              </w:rPr>
              <w:t xml:space="preserve"> position information from our understanding. A UE may </w:t>
            </w:r>
            <w:r w:rsidRPr="000961DD">
              <w:rPr>
                <w:sz w:val="20"/>
                <w:szCs w:val="20"/>
                <w:lang w:eastAsia="zh-CN"/>
              </w:rPr>
              <w:t xml:space="preserve">only have </w:t>
            </w:r>
            <w:proofErr w:type="spellStart"/>
            <w:r w:rsidRPr="000961DD">
              <w:rPr>
                <w:sz w:val="20"/>
                <w:szCs w:val="20"/>
                <w:lang w:eastAsia="zh-CN"/>
              </w:rPr>
              <w:t>zone_ID</w:t>
            </w:r>
            <w:proofErr w:type="spellEnd"/>
            <w:r w:rsidRPr="000961DD">
              <w:rPr>
                <w:sz w:val="20"/>
                <w:szCs w:val="20"/>
                <w:lang w:eastAsia="zh-CN"/>
              </w:rPr>
              <w:t xml:space="preserve"> information but no more </w:t>
            </w:r>
            <w:bookmarkStart w:id="10" w:name="OLE_LINK4"/>
            <w:bookmarkStart w:id="11" w:name="OLE_LINK5"/>
            <w:r w:rsidRPr="000961DD">
              <w:rPr>
                <w:sz w:val="20"/>
                <w:szCs w:val="20"/>
                <w:lang w:eastAsia="zh-CN"/>
              </w:rPr>
              <w:t xml:space="preserve">precise </w:t>
            </w:r>
            <w:bookmarkEnd w:id="10"/>
            <w:bookmarkEnd w:id="11"/>
            <w:r w:rsidRPr="000961DD">
              <w:rPr>
                <w:sz w:val="20"/>
                <w:szCs w:val="20"/>
                <w:lang w:eastAsia="zh-CN"/>
              </w:rPr>
              <w:t xml:space="preserve">location information, so it </w:t>
            </w:r>
            <w:r>
              <w:rPr>
                <w:sz w:val="20"/>
                <w:szCs w:val="20"/>
                <w:lang w:eastAsia="zh-CN"/>
              </w:rPr>
              <w:t>may still</w:t>
            </w:r>
            <w:r w:rsidRPr="000961DD">
              <w:rPr>
                <w:sz w:val="20"/>
                <w:szCs w:val="20"/>
                <w:lang w:eastAsia="zh-CN"/>
              </w:rPr>
              <w:t xml:space="preserve"> need to do further positioning</w:t>
            </w:r>
            <w:r>
              <w:rPr>
                <w:sz w:val="20"/>
                <w:szCs w:val="20"/>
                <w:lang w:eastAsia="zh-CN"/>
              </w:rPr>
              <w:t xml:space="preserve"> by the scheme designed in Rel-18</w:t>
            </w:r>
            <w:r w:rsidRPr="000961DD">
              <w:rPr>
                <w:sz w:val="20"/>
                <w:szCs w:val="20"/>
                <w:lang w:eastAsia="zh-CN"/>
              </w:rPr>
              <w:t>.</w:t>
            </w:r>
          </w:p>
        </w:tc>
      </w:tr>
      <w:tr w:rsidR="00C83A09" w:rsidRPr="00645A03" w14:paraId="11F5F974" w14:textId="77777777" w:rsidTr="0084574B">
        <w:tc>
          <w:tcPr>
            <w:tcW w:w="1435" w:type="dxa"/>
          </w:tcPr>
          <w:p w14:paraId="74C2DEB4" w14:textId="3A3AE5A1" w:rsidR="00C83A09" w:rsidRPr="00C83A09" w:rsidRDefault="00C83A09"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07C69646" w14:textId="0B4D7423" w:rsidR="00060FE0" w:rsidRDefault="00060FE0" w:rsidP="00C83A09">
            <w:pPr>
              <w:jc w:val="both"/>
              <w:rPr>
                <w:sz w:val="20"/>
                <w:szCs w:val="20"/>
                <w:lang w:eastAsia="zh-CN"/>
              </w:rPr>
            </w:pPr>
            <w:r w:rsidRPr="00060FE0">
              <w:rPr>
                <w:rFonts w:hint="eastAsia"/>
                <w:sz w:val="20"/>
                <w:szCs w:val="20"/>
                <w:lang w:eastAsia="zh-CN"/>
              </w:rPr>
              <w:t xml:space="preserve">We support to keep </w:t>
            </w:r>
            <w:r>
              <w:rPr>
                <w:rFonts w:hint="eastAsia"/>
                <w:sz w:val="20"/>
                <w:szCs w:val="20"/>
                <w:lang w:eastAsia="zh-CN"/>
              </w:rPr>
              <w:t xml:space="preserve">the </w:t>
            </w:r>
            <w:r w:rsidRPr="00060FE0">
              <w:rPr>
                <w:color w:val="FF0000"/>
                <w:sz w:val="20"/>
                <w:szCs w:val="20"/>
              </w:rPr>
              <w:t>[</w:t>
            </w:r>
            <w:r w:rsidRPr="00060FE0">
              <w:rPr>
                <w:color w:val="FF0000"/>
                <w:sz w:val="20"/>
                <w:szCs w:val="20"/>
                <w:lang w:val="en-GB"/>
              </w:rPr>
              <w:t>destination/source IDs information]</w:t>
            </w:r>
            <w:r>
              <w:rPr>
                <w:rFonts w:hint="eastAsia"/>
                <w:sz w:val="20"/>
                <w:szCs w:val="20"/>
                <w:lang w:val="en-GB" w:eastAsia="zh-CN"/>
              </w:rPr>
              <w:t xml:space="preserve"> and</w:t>
            </w:r>
            <w:r w:rsidRPr="00060FE0">
              <w:rPr>
                <w:sz w:val="20"/>
                <w:szCs w:val="20"/>
                <w:lang w:val="en-GB"/>
              </w:rPr>
              <w:t xml:space="preserve"> [</w:t>
            </w:r>
            <w:r w:rsidRPr="00060FE0">
              <w:rPr>
                <w:color w:val="00B050"/>
                <w:sz w:val="20"/>
                <w:szCs w:val="20"/>
                <w:lang w:val="en-GB"/>
              </w:rPr>
              <w:t>zone-ID information]</w:t>
            </w:r>
            <w:r>
              <w:rPr>
                <w:rFonts w:hint="eastAsia"/>
                <w:sz w:val="20"/>
                <w:szCs w:val="20"/>
                <w:lang w:eastAsia="zh-CN"/>
              </w:rPr>
              <w:t xml:space="preserve"> in the proposal. </w:t>
            </w:r>
          </w:p>
          <w:p w14:paraId="07E6CF1E" w14:textId="1402FF59" w:rsidR="00060FE0" w:rsidRDefault="00060FE0" w:rsidP="00C83A09">
            <w:pPr>
              <w:jc w:val="both"/>
              <w:rPr>
                <w:sz w:val="20"/>
                <w:szCs w:val="20"/>
                <w:lang w:eastAsia="zh-CN"/>
              </w:rPr>
            </w:pPr>
            <w:r>
              <w:rPr>
                <w:rFonts w:hint="eastAsia"/>
                <w:sz w:val="20"/>
                <w:szCs w:val="20"/>
                <w:lang w:eastAsia="zh-CN"/>
              </w:rPr>
              <w:t xml:space="preserve">In Rel-16 V2X, 16-bits </w:t>
            </w:r>
            <w:r w:rsidRPr="001173B1">
              <w:rPr>
                <w:sz w:val="20"/>
                <w:szCs w:val="20"/>
                <w:lang w:eastAsia="zh-CN"/>
              </w:rPr>
              <w:t>desti</w:t>
            </w:r>
            <w:r>
              <w:rPr>
                <w:sz w:val="20"/>
                <w:szCs w:val="20"/>
                <w:lang w:eastAsia="zh-CN"/>
              </w:rPr>
              <w:t>nation</w:t>
            </w:r>
            <w:r>
              <w:rPr>
                <w:rFonts w:hint="eastAsia"/>
                <w:sz w:val="20"/>
                <w:szCs w:val="20"/>
                <w:lang w:eastAsia="zh-CN"/>
              </w:rPr>
              <w:t xml:space="preserve"> ID and 8-bits </w:t>
            </w:r>
            <w:r w:rsidRPr="001173B1">
              <w:rPr>
                <w:sz w:val="20"/>
                <w:szCs w:val="20"/>
                <w:lang w:eastAsia="zh-CN"/>
              </w:rPr>
              <w:t xml:space="preserve">source ID </w:t>
            </w:r>
            <w:r>
              <w:rPr>
                <w:rFonts w:hint="eastAsia"/>
                <w:sz w:val="20"/>
                <w:szCs w:val="20"/>
                <w:lang w:eastAsia="zh-CN"/>
              </w:rPr>
              <w:t xml:space="preserve">are carried by SCI format 2-A to identify the </w:t>
            </w:r>
            <w:r>
              <w:rPr>
                <w:sz w:val="20"/>
                <w:szCs w:val="20"/>
                <w:lang w:eastAsia="zh-CN"/>
              </w:rPr>
              <w:t>destination</w:t>
            </w:r>
            <w:r>
              <w:rPr>
                <w:rFonts w:hint="eastAsia"/>
                <w:sz w:val="20"/>
                <w:szCs w:val="20"/>
                <w:lang w:eastAsia="zh-CN"/>
              </w:rPr>
              <w:t xml:space="preserve"> UE and source UE and they are widely used in sidelink communications. Regarding sidelink positioning, we see the benefits of positioning node selection and SL-PRS resource allocation from the introduction of </w:t>
            </w:r>
            <w:r w:rsidRPr="001173B1">
              <w:rPr>
                <w:sz w:val="20"/>
                <w:szCs w:val="20"/>
                <w:lang w:eastAsia="zh-CN"/>
              </w:rPr>
              <w:t>desti</w:t>
            </w:r>
            <w:r>
              <w:rPr>
                <w:sz w:val="20"/>
                <w:szCs w:val="20"/>
                <w:lang w:eastAsia="zh-CN"/>
              </w:rPr>
              <w:t>nation</w:t>
            </w:r>
            <w:r>
              <w:rPr>
                <w:rFonts w:hint="eastAsia"/>
                <w:sz w:val="20"/>
                <w:szCs w:val="20"/>
                <w:lang w:eastAsia="zh-CN"/>
              </w:rPr>
              <w:t xml:space="preserve"> ID and </w:t>
            </w:r>
            <w:r w:rsidRPr="001173B1">
              <w:rPr>
                <w:sz w:val="20"/>
                <w:szCs w:val="20"/>
                <w:lang w:eastAsia="zh-CN"/>
              </w:rPr>
              <w:t>source ID</w:t>
            </w:r>
            <w:r>
              <w:rPr>
                <w:rFonts w:hint="eastAsia"/>
                <w:sz w:val="20"/>
                <w:szCs w:val="20"/>
                <w:lang w:eastAsia="zh-CN"/>
              </w:rPr>
              <w:t>. For example, if we use RSU to transmit the SL-PRS, the RSU_ID will be the source ID for the SL-PRS from the RSU.</w:t>
            </w:r>
          </w:p>
          <w:p w14:paraId="3CA466A6" w14:textId="77777777" w:rsidR="00060FE0" w:rsidRDefault="00060FE0" w:rsidP="00C83A09">
            <w:pPr>
              <w:jc w:val="both"/>
              <w:rPr>
                <w:sz w:val="20"/>
                <w:szCs w:val="20"/>
                <w:lang w:eastAsia="zh-CN"/>
              </w:rPr>
            </w:pPr>
          </w:p>
          <w:p w14:paraId="72E68E82" w14:textId="362B913B" w:rsidR="00060FE0" w:rsidRDefault="00060FE0" w:rsidP="00060FE0">
            <w:pPr>
              <w:jc w:val="both"/>
              <w:rPr>
                <w:sz w:val="20"/>
                <w:szCs w:val="20"/>
                <w:lang w:eastAsia="zh-CN"/>
              </w:rPr>
            </w:pPr>
            <w:r>
              <w:rPr>
                <w:rFonts w:hint="eastAsia"/>
                <w:sz w:val="20"/>
                <w:szCs w:val="20"/>
                <w:lang w:eastAsia="zh-CN"/>
              </w:rPr>
              <w:t xml:space="preserve">Regarding </w:t>
            </w:r>
            <w:r w:rsidRPr="00A04320">
              <w:rPr>
                <w:color w:val="FF0000"/>
                <w:sz w:val="20"/>
                <w:szCs w:val="20"/>
                <w:lang w:val="en-GB"/>
              </w:rPr>
              <w:t>[or (pre-)configuration</w:t>
            </w:r>
            <w:r>
              <w:rPr>
                <w:color w:val="FF0000"/>
                <w:sz w:val="20"/>
                <w:szCs w:val="20"/>
                <w:lang w:val="en-GB"/>
              </w:rPr>
              <w:t>]</w:t>
            </w:r>
            <w:r w:rsidRPr="00060FE0">
              <w:rPr>
                <w:rFonts w:hint="eastAsia"/>
                <w:sz w:val="20"/>
                <w:szCs w:val="20"/>
                <w:lang w:val="en-GB" w:eastAsia="zh-CN"/>
              </w:rPr>
              <w:t xml:space="preserve">, we </w:t>
            </w:r>
            <w:r>
              <w:rPr>
                <w:rFonts w:hint="eastAsia"/>
                <w:sz w:val="20"/>
                <w:szCs w:val="20"/>
                <w:lang w:val="en-GB" w:eastAsia="zh-CN"/>
              </w:rPr>
              <w:t>are fine to remove it.</w:t>
            </w:r>
          </w:p>
        </w:tc>
      </w:tr>
      <w:tr w:rsidR="004D64E0" w:rsidRPr="00645A03" w14:paraId="36B47F2F" w14:textId="77777777" w:rsidTr="0084574B">
        <w:tc>
          <w:tcPr>
            <w:tcW w:w="1435" w:type="dxa"/>
          </w:tcPr>
          <w:p w14:paraId="37CDECF3" w14:textId="17BA7233" w:rsidR="004D64E0" w:rsidRDefault="004D64E0" w:rsidP="004D64E0">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66BBDF00" w14:textId="77777777" w:rsidR="004D64E0" w:rsidRDefault="004D64E0" w:rsidP="004D64E0">
            <w:pPr>
              <w:jc w:val="both"/>
              <w:rPr>
                <w:sz w:val="20"/>
                <w:szCs w:val="20"/>
              </w:rPr>
            </w:pPr>
            <w:r>
              <w:rPr>
                <w:rFonts w:hint="eastAsia"/>
                <w:sz w:val="20"/>
                <w:szCs w:val="20"/>
              </w:rPr>
              <w:t>S</w:t>
            </w:r>
            <w:r>
              <w:rPr>
                <w:sz w:val="20"/>
                <w:szCs w:val="20"/>
              </w:rPr>
              <w:t>upport in general.</w:t>
            </w:r>
          </w:p>
          <w:p w14:paraId="5066DFFC" w14:textId="77777777" w:rsidR="004D64E0" w:rsidRDefault="004D64E0" w:rsidP="004D64E0">
            <w:pPr>
              <w:jc w:val="both"/>
              <w:rPr>
                <w:sz w:val="20"/>
                <w:szCs w:val="20"/>
                <w:lang w:eastAsia="zh-CN"/>
              </w:rPr>
            </w:pPr>
            <w:r>
              <w:rPr>
                <w:rFonts w:hint="eastAsia"/>
                <w:sz w:val="20"/>
                <w:szCs w:val="20"/>
              </w:rPr>
              <w:t>1. We also don</w:t>
            </w:r>
            <w:r>
              <w:rPr>
                <w:sz w:val="20"/>
                <w:szCs w:val="20"/>
              </w:rPr>
              <w:t>’</w:t>
            </w:r>
            <w:r>
              <w:rPr>
                <w:rFonts w:hint="eastAsia"/>
                <w:sz w:val="20"/>
                <w:szCs w:val="20"/>
              </w:rPr>
              <w:t xml:space="preserve">t get why </w:t>
            </w:r>
            <w:r>
              <w:rPr>
                <w:color w:val="FF0000"/>
                <w:sz w:val="20"/>
                <w:szCs w:val="20"/>
              </w:rPr>
              <w:t>“[or (pre-)configuration]”</w:t>
            </w:r>
            <w:r>
              <w:rPr>
                <w:rFonts w:hint="eastAsia"/>
                <w:sz w:val="20"/>
                <w:szCs w:val="20"/>
              </w:rPr>
              <w:t xml:space="preserve"> is needed.</w:t>
            </w:r>
          </w:p>
          <w:p w14:paraId="7207F7A6" w14:textId="15ABB059" w:rsidR="004D64E0" w:rsidRPr="00060FE0" w:rsidRDefault="004D64E0" w:rsidP="004D64E0">
            <w:pPr>
              <w:jc w:val="both"/>
              <w:rPr>
                <w:sz w:val="20"/>
                <w:szCs w:val="20"/>
                <w:lang w:eastAsia="zh-CN"/>
              </w:rPr>
            </w:pPr>
            <w:r>
              <w:rPr>
                <w:sz w:val="20"/>
                <w:szCs w:val="20"/>
              </w:rPr>
              <w:t xml:space="preserve">2. </w:t>
            </w:r>
            <w:r>
              <w:rPr>
                <w:rFonts w:hint="eastAsia"/>
                <w:sz w:val="20"/>
                <w:szCs w:val="20"/>
              </w:rPr>
              <w:t xml:space="preserve">For the sentence </w:t>
            </w:r>
            <w:r>
              <w:rPr>
                <w:sz w:val="20"/>
                <w:szCs w:val="20"/>
              </w:rPr>
              <w:t>“</w:t>
            </w:r>
            <w:r>
              <w:rPr>
                <w:color w:val="FF0000"/>
                <w:sz w:val="20"/>
                <w:szCs w:val="20"/>
              </w:rPr>
              <w:t>[destination/source IDs information]</w:t>
            </w:r>
            <w:r>
              <w:rPr>
                <w:sz w:val="20"/>
                <w:szCs w:val="20"/>
              </w:rPr>
              <w:t>, [</w:t>
            </w:r>
            <w:r>
              <w:rPr>
                <w:color w:val="00B050"/>
                <w:sz w:val="20"/>
                <w:szCs w:val="20"/>
              </w:rPr>
              <w:t>zone-ID information]”</w:t>
            </w:r>
            <w:r>
              <w:rPr>
                <w:rFonts w:hint="eastAsia"/>
                <w:sz w:val="20"/>
                <w:szCs w:val="20"/>
              </w:rPr>
              <w:t xml:space="preserve">, we are fine with or without brackets as long as they are included in </w:t>
            </w:r>
            <w:r>
              <w:rPr>
                <w:sz w:val="20"/>
                <w:szCs w:val="20"/>
              </w:rPr>
              <w:t>“Consider in the study at least the following aspects”</w:t>
            </w:r>
            <w:r>
              <w:rPr>
                <w:rFonts w:hint="eastAsia"/>
                <w:sz w:val="20"/>
                <w:szCs w:val="20"/>
              </w:rPr>
              <w:t>.</w:t>
            </w:r>
          </w:p>
        </w:tc>
      </w:tr>
      <w:tr w:rsidR="00CF126B" w:rsidRPr="00645A03" w14:paraId="14E029FC" w14:textId="77777777" w:rsidTr="00CF126B">
        <w:tc>
          <w:tcPr>
            <w:tcW w:w="1435" w:type="dxa"/>
          </w:tcPr>
          <w:p w14:paraId="38E8BF0B" w14:textId="77777777" w:rsidR="00CF126B" w:rsidRDefault="00CF126B" w:rsidP="00976165">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3F5E2E9" w14:textId="77777777" w:rsidR="00CF126B" w:rsidRDefault="00CF126B" w:rsidP="00976165">
            <w:pPr>
              <w:jc w:val="both"/>
              <w:rPr>
                <w:sz w:val="20"/>
                <w:szCs w:val="20"/>
                <w:lang w:eastAsia="zh-CN"/>
              </w:rPr>
            </w:pPr>
            <w:r>
              <w:rPr>
                <w:sz w:val="20"/>
                <w:szCs w:val="20"/>
                <w:lang w:eastAsia="zh-CN"/>
              </w:rPr>
              <w:t xml:space="preserve">We also do not understand why </w:t>
            </w:r>
            <w:r w:rsidRPr="00383665">
              <w:rPr>
                <w:color w:val="FF0000"/>
                <w:sz w:val="20"/>
                <w:szCs w:val="20"/>
                <w:lang w:eastAsia="zh-CN"/>
              </w:rPr>
              <w:t>“</w:t>
            </w:r>
            <w:r w:rsidRPr="00A04320">
              <w:rPr>
                <w:color w:val="FF0000"/>
                <w:sz w:val="20"/>
                <w:szCs w:val="20"/>
                <w:lang w:val="en-GB"/>
              </w:rPr>
              <w:t>[or (pre-)configuration</w:t>
            </w:r>
            <w:r>
              <w:rPr>
                <w:color w:val="FF0000"/>
                <w:sz w:val="20"/>
                <w:szCs w:val="20"/>
                <w:lang w:val="en-GB"/>
              </w:rPr>
              <w:t xml:space="preserve">]” </w:t>
            </w:r>
            <w:r w:rsidRPr="00DD2EDB">
              <w:rPr>
                <w:sz w:val="20"/>
                <w:szCs w:val="20"/>
                <w:lang w:eastAsia="zh-CN"/>
              </w:rPr>
              <w:t xml:space="preserve">was added </w:t>
            </w:r>
            <w:proofErr w:type="gramStart"/>
            <w:r w:rsidRPr="00DD2EDB">
              <w:rPr>
                <w:sz w:val="20"/>
                <w:szCs w:val="20"/>
                <w:lang w:eastAsia="zh-CN"/>
              </w:rPr>
              <w:t>the its</w:t>
            </w:r>
            <w:proofErr w:type="gramEnd"/>
            <w:r w:rsidRPr="00DD2EDB">
              <w:rPr>
                <w:sz w:val="20"/>
                <w:szCs w:val="20"/>
                <w:lang w:eastAsia="zh-CN"/>
              </w:rPr>
              <w:t xml:space="preserve"> meaning.</w:t>
            </w:r>
          </w:p>
          <w:p w14:paraId="1B0EDD4A" w14:textId="77777777" w:rsidR="00CF126B" w:rsidRDefault="00CF126B" w:rsidP="00976165">
            <w:pPr>
              <w:jc w:val="both"/>
              <w:rPr>
                <w:rStyle w:val="fontstyle01"/>
                <w:rFonts w:hint="eastAsia"/>
              </w:rPr>
            </w:pPr>
            <w:r>
              <w:rPr>
                <w:color w:val="00B050"/>
                <w:sz w:val="20"/>
                <w:szCs w:val="20"/>
                <w:lang w:eastAsia="zh-CN"/>
              </w:rPr>
              <w:t>“</w:t>
            </w:r>
            <w:r w:rsidRPr="000961DD">
              <w:rPr>
                <w:color w:val="00B050"/>
                <w:sz w:val="20"/>
                <w:szCs w:val="20"/>
                <w:lang w:eastAsia="zh-CN"/>
              </w:rPr>
              <w:t>[zone-ID information]</w:t>
            </w:r>
            <w:r>
              <w:rPr>
                <w:color w:val="00B050"/>
                <w:sz w:val="20"/>
                <w:szCs w:val="20"/>
                <w:lang w:eastAsia="zh-CN"/>
              </w:rPr>
              <w:t xml:space="preserve">” </w:t>
            </w:r>
            <w:r w:rsidRPr="00DD2EDB">
              <w:rPr>
                <w:rStyle w:val="fontstyle01"/>
              </w:rPr>
              <w:t>should be removed</w:t>
            </w:r>
            <w:r>
              <w:rPr>
                <w:rStyle w:val="fontstyle01"/>
              </w:rPr>
              <w:t>,</w:t>
            </w:r>
            <w:r w:rsidRPr="00DD2EDB">
              <w:rPr>
                <w:rStyle w:val="fontstyle01"/>
              </w:rPr>
              <w:t xml:space="preserve"> as zone</w:t>
            </w:r>
            <w:r>
              <w:rPr>
                <w:rStyle w:val="fontstyle01"/>
              </w:rPr>
              <w:t>-</w:t>
            </w:r>
            <w:r w:rsidRPr="00DD2EDB">
              <w:rPr>
                <w:rStyle w:val="fontstyle01"/>
              </w:rPr>
              <w:t xml:space="preserve">ID calculation defined in 38.331 is based on </w:t>
            </w:r>
            <w:r>
              <w:rPr>
                <w:rStyle w:val="fontstyle01"/>
              </w:rPr>
              <w:t>distance in longitude/latitude</w:t>
            </w:r>
            <w:r w:rsidRPr="00DD2EDB">
              <w:rPr>
                <w:rStyle w:val="fontstyle01"/>
              </w:rPr>
              <w:t xml:space="preserve"> </w:t>
            </w:r>
            <w:r>
              <w:rPr>
                <w:rStyle w:val="fontstyle01"/>
              </w:rPr>
              <w:t xml:space="preserve">between UE's </w:t>
            </w:r>
            <w:r w:rsidRPr="00DD2EDB">
              <w:rPr>
                <w:rStyle w:val="fontstyle01"/>
                <w:b/>
                <w:bCs/>
              </w:rPr>
              <w:t>current location</w:t>
            </w:r>
            <w:r>
              <w:rPr>
                <w:rStyle w:val="fontstyle01"/>
              </w:rPr>
              <w:t xml:space="preserve"> and geographical coordinates (0, 0), or the zone-ID being discussed here is not the same as what specified in current 38.331?</w:t>
            </w:r>
          </w:p>
          <w:p w14:paraId="244C0ECA" w14:textId="77777777" w:rsidR="00CF126B" w:rsidRDefault="00CF126B" w:rsidP="00976165">
            <w:pPr>
              <w:jc w:val="both"/>
              <w:rPr>
                <w:sz w:val="20"/>
                <w:szCs w:val="20"/>
                <w:lang w:eastAsia="zh-CN"/>
              </w:rPr>
            </w:pPr>
            <w:r>
              <w:rPr>
                <w:color w:val="FF0000"/>
              </w:rPr>
              <w:t>“</w:t>
            </w:r>
            <w:r w:rsidRPr="00A04320">
              <w:rPr>
                <w:color w:val="FF0000"/>
              </w:rPr>
              <w:t>[</w:t>
            </w:r>
            <w:r w:rsidRPr="00A04320">
              <w:rPr>
                <w:color w:val="FF0000"/>
                <w:lang w:val="en-GB"/>
              </w:rPr>
              <w:t>destination/source IDs information]</w:t>
            </w:r>
            <w:r>
              <w:rPr>
                <w:color w:val="FF0000"/>
                <w:lang w:val="en-GB"/>
              </w:rPr>
              <w:t xml:space="preserve">” </w:t>
            </w:r>
            <w:r w:rsidRPr="00DD2EDB">
              <w:rPr>
                <w:rStyle w:val="fontstyle01"/>
              </w:rPr>
              <w:t xml:space="preserve">should be removed, as it has </w:t>
            </w:r>
            <w:proofErr w:type="spellStart"/>
            <w:r w:rsidRPr="00DD2EDB">
              <w:rPr>
                <w:rStyle w:val="fontstyle01"/>
              </w:rPr>
              <w:t>aleady</w:t>
            </w:r>
            <w:proofErr w:type="spellEnd"/>
            <w:r w:rsidRPr="00DD2EDB">
              <w:rPr>
                <w:rStyle w:val="fontstyle01"/>
              </w:rPr>
              <w:t xml:space="preserve"> been covered by “</w:t>
            </w:r>
            <w:r w:rsidRPr="00DD2EDB">
              <w:rPr>
                <w:color w:val="FF0000"/>
                <w:lang w:val="en-GB"/>
              </w:rPr>
              <w:t>UE-ID(s)</w:t>
            </w:r>
            <w:r w:rsidRPr="00DD2EDB">
              <w:rPr>
                <w:rStyle w:val="fontstyle01"/>
              </w:rPr>
              <w:t>”.</w:t>
            </w:r>
          </w:p>
        </w:tc>
      </w:tr>
      <w:tr w:rsidR="00976165" w:rsidRPr="00645A03" w14:paraId="40509696" w14:textId="77777777" w:rsidTr="00CF126B">
        <w:tc>
          <w:tcPr>
            <w:tcW w:w="1435" w:type="dxa"/>
          </w:tcPr>
          <w:p w14:paraId="542D0F26" w14:textId="2B4BFED6" w:rsidR="00976165" w:rsidRDefault="00976165" w:rsidP="00976165">
            <w:pPr>
              <w:pStyle w:val="BodyText"/>
              <w:spacing w:after="0"/>
              <w:rPr>
                <w:rFonts w:eastAsiaTheme="minorEastAsia"/>
                <w:sz w:val="20"/>
                <w:szCs w:val="20"/>
              </w:rPr>
            </w:pPr>
            <w:r>
              <w:rPr>
                <w:rFonts w:eastAsiaTheme="minorEastAsia"/>
                <w:sz w:val="20"/>
                <w:szCs w:val="20"/>
              </w:rPr>
              <w:t>Fraunhofer</w:t>
            </w:r>
          </w:p>
        </w:tc>
        <w:tc>
          <w:tcPr>
            <w:tcW w:w="8194" w:type="dxa"/>
          </w:tcPr>
          <w:p w14:paraId="60467D84" w14:textId="77777777" w:rsidR="00976165" w:rsidRDefault="00976165" w:rsidP="00976165">
            <w:pPr>
              <w:jc w:val="both"/>
              <w:rPr>
                <w:sz w:val="20"/>
                <w:szCs w:val="20"/>
                <w:lang w:eastAsia="zh-CN"/>
              </w:rPr>
            </w:pPr>
            <w:r>
              <w:rPr>
                <w:sz w:val="20"/>
                <w:szCs w:val="20"/>
                <w:lang w:eastAsia="zh-CN"/>
              </w:rPr>
              <w:t xml:space="preserve">Support in principle. </w:t>
            </w:r>
          </w:p>
          <w:p w14:paraId="4845C746" w14:textId="3D8CDEA7" w:rsidR="00976165" w:rsidRDefault="00976165" w:rsidP="00976165">
            <w:pPr>
              <w:jc w:val="both"/>
              <w:rPr>
                <w:sz w:val="20"/>
                <w:szCs w:val="20"/>
                <w:lang w:eastAsia="zh-CN"/>
              </w:rPr>
            </w:pPr>
            <w:r>
              <w:rPr>
                <w:sz w:val="20"/>
                <w:szCs w:val="20"/>
                <w:lang w:eastAsia="zh-CN"/>
              </w:rPr>
              <w:t>Comments:</w:t>
            </w:r>
          </w:p>
          <w:p w14:paraId="57678507" w14:textId="3AB93F63" w:rsidR="00976165" w:rsidRDefault="00976165" w:rsidP="00976165">
            <w:pPr>
              <w:pStyle w:val="ListParagraph"/>
              <w:numPr>
                <w:ilvl w:val="0"/>
                <w:numId w:val="45"/>
              </w:numPr>
              <w:jc w:val="both"/>
              <w:rPr>
                <w:sz w:val="20"/>
                <w:szCs w:val="20"/>
                <w:lang w:eastAsia="zh-CN"/>
              </w:rPr>
            </w:pPr>
            <w:proofErr w:type="spellStart"/>
            <w:r>
              <w:rPr>
                <w:sz w:val="20"/>
                <w:szCs w:val="20"/>
                <w:lang w:eastAsia="zh-CN"/>
              </w:rPr>
              <w:t>Isnt</w:t>
            </w:r>
            <w:proofErr w:type="spellEnd"/>
            <w:r>
              <w:rPr>
                <w:sz w:val="20"/>
                <w:szCs w:val="20"/>
                <w:lang w:eastAsia="zh-CN"/>
              </w:rPr>
              <w:t xml:space="preserve">  “SL-RTT” part of</w:t>
            </w:r>
            <w:r w:rsidRPr="00976165">
              <w:rPr>
                <w:sz w:val="20"/>
                <w:szCs w:val="20"/>
                <w:lang w:eastAsia="zh-CN"/>
              </w:rPr>
              <w:t xml:space="preserve"> </w:t>
            </w:r>
            <w:r>
              <w:rPr>
                <w:sz w:val="20"/>
                <w:szCs w:val="20"/>
                <w:lang w:eastAsia="zh-CN"/>
              </w:rPr>
              <w:t>“</w:t>
            </w:r>
            <w:r w:rsidRPr="00976165">
              <w:rPr>
                <w:sz w:val="20"/>
                <w:szCs w:val="20"/>
                <w:lang w:eastAsia="zh-CN"/>
              </w:rPr>
              <w:t>SL multi-RTT</w:t>
            </w:r>
            <w:r>
              <w:rPr>
                <w:sz w:val="20"/>
                <w:szCs w:val="20"/>
                <w:lang w:eastAsia="zh-CN"/>
              </w:rPr>
              <w:t>” ?</w:t>
            </w:r>
          </w:p>
          <w:p w14:paraId="5FAB0E4D" w14:textId="30AED0CC" w:rsidR="00976165" w:rsidRPr="00976165" w:rsidRDefault="00976165" w:rsidP="00976165">
            <w:pPr>
              <w:pStyle w:val="ListParagraph"/>
              <w:numPr>
                <w:ilvl w:val="0"/>
                <w:numId w:val="45"/>
              </w:numPr>
              <w:jc w:val="both"/>
              <w:rPr>
                <w:sz w:val="20"/>
                <w:szCs w:val="20"/>
                <w:lang w:eastAsia="zh-CN"/>
              </w:rPr>
            </w:pPr>
            <w:r>
              <w:rPr>
                <w:sz w:val="20"/>
                <w:szCs w:val="20"/>
                <w:lang w:eastAsia="zh-CN"/>
              </w:rPr>
              <w:t>A</w:t>
            </w:r>
            <w:r w:rsidRPr="00976165">
              <w:rPr>
                <w:sz w:val="20"/>
                <w:szCs w:val="20"/>
                <w:lang w:eastAsia="zh-CN"/>
              </w:rPr>
              <w:t xml:space="preserve">gree that “pre-configuration” needs clarification </w:t>
            </w:r>
          </w:p>
        </w:tc>
      </w:tr>
      <w:tr w:rsidR="005B1993" w:rsidRPr="00645A03" w14:paraId="70A98359" w14:textId="77777777" w:rsidTr="005B1993">
        <w:tc>
          <w:tcPr>
            <w:tcW w:w="1435" w:type="dxa"/>
          </w:tcPr>
          <w:p w14:paraId="7E79767D" w14:textId="77777777" w:rsidR="005B1993" w:rsidRPr="00645A03" w:rsidRDefault="005B1993" w:rsidP="00580E01">
            <w:pPr>
              <w:pStyle w:val="BodyText"/>
              <w:spacing w:after="0"/>
              <w:rPr>
                <w:sz w:val="20"/>
                <w:szCs w:val="20"/>
                <w:lang w:eastAsia="ko-KR"/>
              </w:rPr>
            </w:pPr>
            <w:r>
              <w:rPr>
                <w:rFonts w:hint="eastAsia"/>
                <w:sz w:val="20"/>
                <w:szCs w:val="20"/>
                <w:lang w:eastAsia="ko-KR"/>
              </w:rPr>
              <w:t>L</w:t>
            </w:r>
            <w:r>
              <w:rPr>
                <w:sz w:val="20"/>
                <w:szCs w:val="20"/>
                <w:lang w:eastAsia="ko-KR"/>
              </w:rPr>
              <w:t>GE</w:t>
            </w:r>
          </w:p>
        </w:tc>
        <w:tc>
          <w:tcPr>
            <w:tcW w:w="8194" w:type="dxa"/>
          </w:tcPr>
          <w:p w14:paraId="14C38695" w14:textId="77777777" w:rsidR="005B1993" w:rsidRDefault="005B1993" w:rsidP="00580E01">
            <w:pPr>
              <w:jc w:val="both"/>
              <w:rPr>
                <w:sz w:val="20"/>
                <w:szCs w:val="20"/>
              </w:rPr>
            </w:pPr>
            <w:r>
              <w:rPr>
                <w:sz w:val="20"/>
                <w:szCs w:val="20"/>
              </w:rPr>
              <w:t>we support to keep the following sub-bullet.</w:t>
            </w:r>
          </w:p>
          <w:p w14:paraId="2C0ECEA2" w14:textId="77777777" w:rsidR="005B1993" w:rsidRPr="00E42DBB" w:rsidRDefault="005B1993" w:rsidP="00580E01">
            <w:pPr>
              <w:pStyle w:val="ListParagraph"/>
              <w:numPr>
                <w:ilvl w:val="1"/>
                <w:numId w:val="69"/>
              </w:numPr>
              <w:tabs>
                <w:tab w:val="left" w:pos="1276"/>
              </w:tabs>
              <w:rPr>
                <w:rFonts w:ascii="Times New Roman" w:eastAsiaTheme="minorEastAsia" w:hAnsi="Times New Roman" w:cs="Times New Roman"/>
                <w:lang w:val="en-GB" w:eastAsia="ko-KR"/>
              </w:rPr>
            </w:pPr>
            <w:r w:rsidRPr="00A04320">
              <w:rPr>
                <w:rFonts w:ascii="Times New Roman" w:eastAsiaTheme="minorEastAsia" w:hAnsi="Times New Roman" w:cs="Times New Roman"/>
                <w:strike/>
                <w:color w:val="00B050"/>
                <w:lang w:val="en-GB" w:eastAsia="ko-KR"/>
              </w:rPr>
              <w:t>A positioning method that</w:t>
            </w:r>
            <w:r w:rsidRPr="008F038B">
              <w:rPr>
                <w:rFonts w:ascii="Times New Roman" w:eastAsiaTheme="minorEastAsia" w:hAnsi="Times New Roman" w:cs="Times New Roman"/>
                <w:lang w:val="en-GB" w:eastAsia="ko-KR"/>
              </w:rPr>
              <w:t xml:space="preserve"> </w:t>
            </w:r>
            <w:proofErr w:type="gramStart"/>
            <w:r w:rsidRPr="00A04320">
              <w:rPr>
                <w:rFonts w:ascii="Times New Roman" w:eastAsiaTheme="minorEastAsia" w:hAnsi="Times New Roman" w:cs="Times New Roman"/>
                <w:color w:val="00B050"/>
                <w:lang w:val="en-GB" w:eastAsia="ko-KR"/>
              </w:rPr>
              <w:t>Use</w:t>
            </w:r>
            <w:proofErr w:type="gramEnd"/>
            <w:r w:rsidRPr="00A04320">
              <w:rPr>
                <w:rFonts w:ascii="Times New Roman" w:eastAsiaTheme="minorEastAsia" w:hAnsi="Times New Roman" w:cs="Times New Roman"/>
                <w:color w:val="00B050"/>
                <w:lang w:val="en-GB" w:eastAsia="ko-KR"/>
              </w:rPr>
              <w:t xml:space="preserve"> of</w:t>
            </w:r>
            <w:r w:rsidRPr="008F038B">
              <w:rPr>
                <w:rFonts w:ascii="Times New Roman" w:eastAsiaTheme="minorEastAsia" w:hAnsi="Times New Roman" w:cs="Times New Roman"/>
                <w:lang w:val="en-GB" w:eastAsia="ko-KR"/>
              </w:rPr>
              <w:t xml:space="preserve"> existing SL measurements (e.g. RSSI, RSRP),</w:t>
            </w:r>
            <w:r w:rsidRPr="00A04320">
              <w:t xml:space="preserve"> </w:t>
            </w:r>
            <w:r w:rsidRPr="00A04320">
              <w:rPr>
                <w:color w:val="FF0000"/>
              </w:rPr>
              <w:t>[</w:t>
            </w:r>
            <w:r w:rsidRPr="00A04320">
              <w:rPr>
                <w:rFonts w:ascii="Times New Roman" w:eastAsiaTheme="minorEastAsia" w:hAnsi="Times New Roman" w:cs="Times New Roman"/>
                <w:color w:val="FF0000"/>
                <w:lang w:val="en-GB" w:eastAsia="ko-KR"/>
              </w:rPr>
              <w:t>destination/source IDs information]</w:t>
            </w:r>
            <w:r>
              <w:rPr>
                <w:rFonts w:ascii="Times New Roman" w:eastAsiaTheme="minorEastAsia" w:hAnsi="Times New Roman" w:cs="Times New Roman"/>
                <w:lang w:val="en-GB" w:eastAsia="ko-KR"/>
              </w:rPr>
              <w:t>,</w:t>
            </w:r>
            <w:r w:rsidRPr="008F038B">
              <w:rPr>
                <w:rFonts w:ascii="Times New Roman" w:eastAsiaTheme="minorEastAsia" w:hAnsi="Times New Roman" w:cs="Times New Roman"/>
                <w:lang w:val="en-GB" w:eastAsia="ko-KR"/>
              </w:rPr>
              <w:t xml:space="preserve"> </w:t>
            </w:r>
            <w:r>
              <w:rPr>
                <w:rFonts w:ascii="Times New Roman" w:eastAsiaTheme="minorEastAsia" w:hAnsi="Times New Roman" w:cs="Times New Roman"/>
                <w:lang w:val="en-GB" w:eastAsia="ko-KR"/>
              </w:rPr>
              <w:t>[</w:t>
            </w:r>
            <w:r w:rsidRPr="00A04320">
              <w:rPr>
                <w:rFonts w:ascii="Times New Roman" w:eastAsiaTheme="minorEastAsia" w:hAnsi="Times New Roman" w:cs="Times New Roman"/>
                <w:color w:val="00B050"/>
                <w:lang w:val="en-GB" w:eastAsia="ko-KR"/>
              </w:rPr>
              <w:t>zone-ID information</w:t>
            </w:r>
            <w:r>
              <w:rPr>
                <w:rFonts w:ascii="Times New Roman" w:eastAsiaTheme="minorEastAsia" w:hAnsi="Times New Roman" w:cs="Times New Roman"/>
                <w:color w:val="00B050"/>
                <w:lang w:val="en-GB" w:eastAsia="ko-KR"/>
              </w:rPr>
              <w:t>]</w:t>
            </w:r>
            <w:r w:rsidRPr="008F038B">
              <w:rPr>
                <w:rFonts w:ascii="Times New Roman" w:eastAsiaTheme="minorEastAsia" w:hAnsi="Times New Roman" w:cs="Times New Roman"/>
                <w:lang w:val="en-GB" w:eastAsia="ko-KR"/>
              </w:rPr>
              <w:t>,</w:t>
            </w:r>
            <w:r>
              <w:rPr>
                <w:rFonts w:ascii="Times New Roman" w:eastAsiaTheme="minorEastAsia" w:hAnsi="Times New Roman" w:cs="Times New Roman"/>
                <w:lang w:val="en-GB" w:eastAsia="ko-KR"/>
              </w:rPr>
              <w:t xml:space="preserve"> </w:t>
            </w:r>
            <w:r w:rsidRPr="00A04320">
              <w:rPr>
                <w:rFonts w:ascii="Times New Roman" w:eastAsiaTheme="minorEastAsia" w:hAnsi="Times New Roman" w:cs="Times New Roman"/>
                <w:color w:val="FF0000"/>
                <w:lang w:val="en-GB" w:eastAsia="ko-KR"/>
              </w:rPr>
              <w:t>UE-ID</w:t>
            </w:r>
            <w:r>
              <w:rPr>
                <w:rFonts w:ascii="Times New Roman" w:eastAsiaTheme="minorEastAsia" w:hAnsi="Times New Roman" w:cs="Times New Roman"/>
                <w:color w:val="FF0000"/>
                <w:lang w:val="en-GB" w:eastAsia="ko-KR"/>
              </w:rPr>
              <w:t>(s)</w:t>
            </w:r>
            <w:r>
              <w:rPr>
                <w:rFonts w:ascii="Times New Roman" w:eastAsiaTheme="minorEastAsia" w:hAnsi="Times New Roman" w:cs="Times New Roman"/>
                <w:lang w:val="en-GB" w:eastAsia="ko-KR"/>
              </w:rPr>
              <w:t>,</w:t>
            </w:r>
            <w:r w:rsidRPr="008F038B">
              <w:rPr>
                <w:rFonts w:ascii="Times New Roman" w:eastAsiaTheme="minorEastAsia" w:hAnsi="Times New Roman" w:cs="Times New Roman"/>
                <w:lang w:val="en-GB" w:eastAsia="ko-KR"/>
              </w:rPr>
              <w:t xml:space="preserve"> etc, </w:t>
            </w:r>
            <w:r w:rsidRPr="00A04320">
              <w:rPr>
                <w:rFonts w:ascii="Times New Roman" w:eastAsiaTheme="minorEastAsia" w:hAnsi="Times New Roman" w:cs="Times New Roman"/>
                <w:strike/>
                <w:color w:val="00B050"/>
                <w:lang w:val="en-GB" w:eastAsia="ko-KR"/>
              </w:rPr>
              <w:t>may be used</w:t>
            </w:r>
            <w:r w:rsidRPr="008F038B">
              <w:rPr>
                <w:rFonts w:ascii="Times New Roman" w:eastAsiaTheme="minorEastAsia" w:hAnsi="Times New Roman" w:cs="Times New Roman"/>
                <w:lang w:val="en-GB" w:eastAsia="ko-KR"/>
              </w:rPr>
              <w:t xml:space="preserve">. </w:t>
            </w:r>
          </w:p>
          <w:p w14:paraId="4F19E1C9" w14:textId="77777777" w:rsidR="005B1993" w:rsidRDefault="005B1993" w:rsidP="00580E01">
            <w:pPr>
              <w:jc w:val="both"/>
              <w:rPr>
                <w:sz w:val="20"/>
                <w:szCs w:val="20"/>
              </w:rPr>
            </w:pPr>
            <w:r>
              <w:rPr>
                <w:sz w:val="20"/>
                <w:szCs w:val="20"/>
              </w:rPr>
              <w:t xml:space="preserve">Similar to E-CID in Uu link positioning, ID-based ranging can also be used for SL positioning. Which ID can be used for this purpose is for further study, including source/destination ID, zone-ID and any unique UE-ID. Source/destination ID or any unique UE-ID can be used as an anchor UE, or used for determining whether or not to participate in the SL positioning service of </w:t>
            </w:r>
            <w:proofErr w:type="gramStart"/>
            <w:r>
              <w:rPr>
                <w:sz w:val="20"/>
                <w:szCs w:val="20"/>
              </w:rPr>
              <w:t>interest.</w:t>
            </w:r>
            <w:proofErr w:type="gramEnd"/>
          </w:p>
          <w:p w14:paraId="2EF7BA0E" w14:textId="77777777" w:rsidR="005B1993" w:rsidRPr="00645A03" w:rsidRDefault="005B1993" w:rsidP="00580E01">
            <w:pPr>
              <w:jc w:val="both"/>
              <w:rPr>
                <w:sz w:val="20"/>
                <w:szCs w:val="20"/>
              </w:rPr>
            </w:pPr>
            <w:r>
              <w:rPr>
                <w:sz w:val="20"/>
                <w:szCs w:val="20"/>
              </w:rPr>
              <w:lastRenderedPageBreak/>
              <w:t>We agree that zone-ID cannot meet the high positioning accuracy requirement, but it certainly provide a rough information at least, which can be used for initial acquisition of position or for eliminating any ambiguity of other SL positioning, for example.</w:t>
            </w:r>
          </w:p>
        </w:tc>
      </w:tr>
      <w:tr w:rsidR="00580E01" w:rsidRPr="00645A03" w14:paraId="1B230E65" w14:textId="77777777" w:rsidTr="005B1993">
        <w:tc>
          <w:tcPr>
            <w:tcW w:w="1435" w:type="dxa"/>
          </w:tcPr>
          <w:p w14:paraId="182F12CD" w14:textId="2D9A4C78" w:rsidR="00580E01" w:rsidRDefault="00580E01" w:rsidP="00580E01">
            <w:pPr>
              <w:pStyle w:val="BodyText"/>
              <w:spacing w:after="0"/>
              <w:rPr>
                <w:sz w:val="20"/>
                <w:szCs w:val="20"/>
                <w:lang w:eastAsia="ko-KR"/>
              </w:rPr>
            </w:pPr>
            <w:r>
              <w:rPr>
                <w:rFonts w:eastAsiaTheme="minorEastAsia"/>
                <w:sz w:val="20"/>
                <w:szCs w:val="20"/>
              </w:rPr>
              <w:lastRenderedPageBreak/>
              <w:t>X</w:t>
            </w:r>
            <w:r>
              <w:rPr>
                <w:rFonts w:eastAsiaTheme="minorEastAsia" w:hint="eastAsia"/>
                <w:sz w:val="20"/>
                <w:szCs w:val="20"/>
              </w:rPr>
              <w:t>iaomi</w:t>
            </w:r>
          </w:p>
        </w:tc>
        <w:tc>
          <w:tcPr>
            <w:tcW w:w="8194" w:type="dxa"/>
          </w:tcPr>
          <w:p w14:paraId="60F110EC" w14:textId="13746BF7" w:rsidR="00580E01" w:rsidRDefault="00580E01" w:rsidP="00580E01">
            <w:pPr>
              <w:jc w:val="both"/>
              <w:rPr>
                <w:sz w:val="20"/>
                <w:szCs w:val="20"/>
              </w:rPr>
            </w:pPr>
            <w:r>
              <w:rPr>
                <w:rFonts w:hint="eastAsia"/>
                <w:sz w:val="20"/>
                <w:szCs w:val="20"/>
                <w:lang w:eastAsia="zh-CN"/>
              </w:rPr>
              <w:t>We are fine with the proposal.</w:t>
            </w:r>
            <w:r>
              <w:rPr>
                <w:sz w:val="20"/>
                <w:szCs w:val="20"/>
                <w:lang w:eastAsia="zh-CN"/>
              </w:rPr>
              <w:t xml:space="preserve"> We also think </w:t>
            </w:r>
            <w:r>
              <w:rPr>
                <w:color w:val="FF0000"/>
                <w:sz w:val="20"/>
                <w:szCs w:val="20"/>
              </w:rPr>
              <w:t>“[or (pre-)configuration]”</w:t>
            </w:r>
            <w:r>
              <w:rPr>
                <w:sz w:val="20"/>
                <w:szCs w:val="20"/>
                <w:lang w:eastAsia="zh-CN"/>
              </w:rPr>
              <w:t xml:space="preserve"> part shall be clarified or deleted.</w:t>
            </w:r>
          </w:p>
        </w:tc>
      </w:tr>
      <w:tr w:rsidR="00273A28" w:rsidRPr="00645A03" w14:paraId="6BFD5C6D" w14:textId="77777777" w:rsidTr="00273A28">
        <w:tc>
          <w:tcPr>
            <w:tcW w:w="1435" w:type="dxa"/>
          </w:tcPr>
          <w:p w14:paraId="41CE7DEC" w14:textId="77777777" w:rsidR="00273A28" w:rsidRDefault="00273A28" w:rsidP="00273A28">
            <w:pPr>
              <w:pStyle w:val="BodyText"/>
              <w:spacing w:after="0"/>
              <w:rPr>
                <w:sz w:val="20"/>
                <w:szCs w:val="20"/>
                <w:lang w:eastAsia="ko-KR"/>
              </w:rPr>
            </w:pPr>
            <w:r>
              <w:rPr>
                <w:sz w:val="20"/>
                <w:szCs w:val="20"/>
                <w:lang w:eastAsia="ko-KR"/>
              </w:rPr>
              <w:t>vivo</w:t>
            </w:r>
          </w:p>
        </w:tc>
        <w:tc>
          <w:tcPr>
            <w:tcW w:w="8194" w:type="dxa"/>
          </w:tcPr>
          <w:p w14:paraId="29C1A91E" w14:textId="77777777" w:rsidR="00273A28" w:rsidRDefault="00273A28" w:rsidP="00273A28">
            <w:pPr>
              <w:jc w:val="both"/>
              <w:rPr>
                <w:sz w:val="20"/>
                <w:szCs w:val="20"/>
              </w:rPr>
            </w:pPr>
            <w:r>
              <w:rPr>
                <w:sz w:val="20"/>
                <w:szCs w:val="20"/>
              </w:rPr>
              <w:t xml:space="preserve">We </w:t>
            </w:r>
            <w:proofErr w:type="spellStart"/>
            <w:r>
              <w:rPr>
                <w:sz w:val="20"/>
                <w:szCs w:val="20"/>
              </w:rPr>
              <w:t>prepfer</w:t>
            </w:r>
            <w:proofErr w:type="spellEnd"/>
            <w:r>
              <w:rPr>
                <w:sz w:val="20"/>
                <w:szCs w:val="20"/>
              </w:rPr>
              <w:t xml:space="preserve"> to keep “SL RTT/SL M-RTT”.</w:t>
            </w:r>
          </w:p>
          <w:p w14:paraId="0581AA56" w14:textId="77777777" w:rsidR="00273A28" w:rsidRDefault="00273A28" w:rsidP="00273A28">
            <w:pPr>
              <w:jc w:val="both"/>
              <w:rPr>
                <w:sz w:val="20"/>
                <w:szCs w:val="20"/>
              </w:rPr>
            </w:pPr>
          </w:p>
          <w:p w14:paraId="5A704ED3" w14:textId="77777777" w:rsidR="00273A28" w:rsidRDefault="00273A28" w:rsidP="00273A28">
            <w:pPr>
              <w:jc w:val="both"/>
              <w:rPr>
                <w:sz w:val="20"/>
                <w:szCs w:val="20"/>
              </w:rPr>
            </w:pPr>
            <w:r>
              <w:rPr>
                <w:sz w:val="20"/>
                <w:szCs w:val="20"/>
              </w:rPr>
              <w:t xml:space="preserve">On the sentence, our suggestion is below. </w:t>
            </w:r>
          </w:p>
          <w:p w14:paraId="218CED97" w14:textId="77777777" w:rsidR="00273A28" w:rsidRPr="009240B1" w:rsidRDefault="00273A28" w:rsidP="00273A28">
            <w:pPr>
              <w:pStyle w:val="ListParagraph"/>
              <w:numPr>
                <w:ilvl w:val="1"/>
                <w:numId w:val="69"/>
              </w:numPr>
              <w:tabs>
                <w:tab w:val="left" w:pos="1276"/>
              </w:tabs>
              <w:rPr>
                <w:rFonts w:ascii="Times New Roman" w:eastAsiaTheme="minorEastAsia" w:hAnsi="Times New Roman" w:cs="Times New Roman"/>
                <w:lang w:val="en-GB" w:eastAsia="ko-KR"/>
              </w:rPr>
            </w:pPr>
            <w:r w:rsidRPr="009240B1">
              <w:rPr>
                <w:rFonts w:ascii="Times New Roman" w:eastAsiaTheme="minorEastAsia" w:hAnsi="Times New Roman" w:cs="Times New Roman"/>
                <w:strike/>
                <w:color w:val="00B050"/>
                <w:lang w:val="en-GB" w:eastAsia="ko-KR"/>
              </w:rPr>
              <w:t>A positioning method that</w:t>
            </w:r>
            <w:r w:rsidRPr="009240B1">
              <w:rPr>
                <w:rFonts w:ascii="Times New Roman" w:eastAsiaTheme="minorEastAsia" w:hAnsi="Times New Roman" w:cs="Times New Roman"/>
                <w:lang w:val="en-GB" w:eastAsia="ko-KR"/>
              </w:rPr>
              <w:t xml:space="preserve"> </w:t>
            </w:r>
            <w:proofErr w:type="gramStart"/>
            <w:r w:rsidRPr="009240B1">
              <w:rPr>
                <w:rFonts w:ascii="Times New Roman" w:eastAsiaTheme="minorEastAsia" w:hAnsi="Times New Roman" w:cs="Times New Roman"/>
                <w:color w:val="00B050"/>
                <w:lang w:val="en-GB" w:eastAsia="ko-KR"/>
              </w:rPr>
              <w:t>Use</w:t>
            </w:r>
            <w:proofErr w:type="gramEnd"/>
            <w:r w:rsidRPr="009240B1">
              <w:rPr>
                <w:rFonts w:ascii="Times New Roman" w:eastAsiaTheme="minorEastAsia" w:hAnsi="Times New Roman" w:cs="Times New Roman"/>
                <w:color w:val="00B050"/>
                <w:lang w:val="en-GB" w:eastAsia="ko-KR"/>
              </w:rPr>
              <w:t xml:space="preserve"> of</w:t>
            </w:r>
            <w:r w:rsidRPr="009240B1">
              <w:rPr>
                <w:rFonts w:ascii="Times New Roman" w:eastAsiaTheme="minorEastAsia" w:hAnsi="Times New Roman" w:cs="Times New Roman"/>
                <w:lang w:val="en-GB" w:eastAsia="ko-KR"/>
              </w:rPr>
              <w:t xml:space="preserve"> existing SL measurements (e.g. RSSI, RSRP),</w:t>
            </w:r>
            <w:r w:rsidRPr="009240B1">
              <w:rPr>
                <w:rFonts w:ascii="Times New Roman" w:hAnsi="Times New Roman" w:cs="Times New Roman"/>
              </w:rPr>
              <w:t xml:space="preserve"> </w:t>
            </w:r>
            <w:r w:rsidRPr="009240B1">
              <w:rPr>
                <w:rFonts w:ascii="Times New Roman" w:hAnsi="Times New Roman" w:cs="Times New Roman"/>
                <w:color w:val="5B9BD5" w:themeColor="accent1"/>
              </w:rPr>
              <w:t xml:space="preserve">and UE ID information (e.g. </w:t>
            </w:r>
            <w:r w:rsidRPr="009240B1">
              <w:rPr>
                <w:rFonts w:ascii="Times New Roman" w:hAnsi="Times New Roman" w:cs="Times New Roman"/>
                <w:strike/>
                <w:color w:val="FF0000"/>
              </w:rPr>
              <w:t>[</w:t>
            </w:r>
            <w:r w:rsidRPr="009240B1">
              <w:rPr>
                <w:rFonts w:ascii="Times New Roman" w:eastAsiaTheme="minorEastAsia" w:hAnsi="Times New Roman" w:cs="Times New Roman"/>
                <w:color w:val="FF0000"/>
                <w:lang w:val="en-GB" w:eastAsia="ko-KR"/>
              </w:rPr>
              <w:t>destination/source IDs information</w:t>
            </w:r>
            <w:r w:rsidRPr="009240B1">
              <w:rPr>
                <w:rFonts w:ascii="Times New Roman" w:eastAsiaTheme="minorEastAsia" w:hAnsi="Times New Roman" w:cs="Times New Roman"/>
                <w:strike/>
                <w:color w:val="FF0000"/>
                <w:lang w:val="en-GB" w:eastAsia="ko-KR"/>
              </w:rPr>
              <w:t>]</w:t>
            </w:r>
            <w:r w:rsidRPr="009240B1">
              <w:rPr>
                <w:rFonts w:ascii="Times New Roman" w:eastAsiaTheme="minorEastAsia" w:hAnsi="Times New Roman" w:cs="Times New Roman"/>
                <w:lang w:val="en-GB" w:eastAsia="ko-KR"/>
              </w:rPr>
              <w:t xml:space="preserve">, </w:t>
            </w:r>
            <w:r w:rsidRPr="009240B1">
              <w:rPr>
                <w:rFonts w:ascii="Times New Roman" w:eastAsiaTheme="minorEastAsia" w:hAnsi="Times New Roman" w:cs="Times New Roman"/>
                <w:strike/>
                <w:lang w:val="en-GB" w:eastAsia="ko-KR"/>
              </w:rPr>
              <w:t>[</w:t>
            </w:r>
            <w:r w:rsidRPr="009240B1">
              <w:rPr>
                <w:rFonts w:ascii="Times New Roman" w:eastAsiaTheme="minorEastAsia" w:hAnsi="Times New Roman" w:cs="Times New Roman"/>
                <w:color w:val="00B050"/>
                <w:lang w:val="en-GB" w:eastAsia="ko-KR"/>
              </w:rPr>
              <w:t>zone-ID information</w:t>
            </w:r>
            <w:r w:rsidRPr="009240B1">
              <w:rPr>
                <w:rFonts w:ascii="Times New Roman" w:eastAsiaTheme="minorEastAsia" w:hAnsi="Times New Roman" w:cs="Times New Roman"/>
                <w:strike/>
                <w:color w:val="00B050"/>
                <w:lang w:val="en-GB" w:eastAsia="ko-KR"/>
              </w:rPr>
              <w:t>]</w:t>
            </w:r>
            <w:r w:rsidRPr="009240B1">
              <w:rPr>
                <w:rFonts w:ascii="Times New Roman" w:eastAsiaTheme="minorEastAsia" w:hAnsi="Times New Roman" w:cs="Times New Roman"/>
                <w:lang w:val="en-GB" w:eastAsia="ko-KR"/>
              </w:rPr>
              <w:t xml:space="preserve">, </w:t>
            </w:r>
            <w:r w:rsidRPr="009240B1">
              <w:rPr>
                <w:rFonts w:ascii="Times New Roman" w:eastAsiaTheme="minorEastAsia" w:hAnsi="Times New Roman" w:cs="Times New Roman"/>
                <w:color w:val="FF0000"/>
                <w:lang w:val="en-GB" w:eastAsia="ko-KR"/>
              </w:rPr>
              <w:t>UE-ID(s)</w:t>
            </w:r>
            <w:r w:rsidRPr="009240B1">
              <w:rPr>
                <w:rFonts w:ascii="Times New Roman" w:eastAsiaTheme="minorEastAsia" w:hAnsi="Times New Roman" w:cs="Times New Roman"/>
                <w:color w:val="5B9BD5" w:themeColor="accent1"/>
                <w:lang w:val="en-GB" w:eastAsia="ko-KR"/>
              </w:rPr>
              <w:t>)</w:t>
            </w:r>
            <w:r w:rsidRPr="009240B1">
              <w:rPr>
                <w:rFonts w:ascii="Times New Roman" w:eastAsiaTheme="minorEastAsia" w:hAnsi="Times New Roman" w:cs="Times New Roman"/>
                <w:lang w:val="en-GB" w:eastAsia="ko-KR"/>
              </w:rPr>
              <w:t xml:space="preserve">, etc, </w:t>
            </w:r>
            <w:r w:rsidRPr="009240B1">
              <w:rPr>
                <w:rFonts w:ascii="Times New Roman" w:eastAsiaTheme="minorEastAsia" w:hAnsi="Times New Roman" w:cs="Times New Roman"/>
                <w:strike/>
                <w:color w:val="00B050"/>
                <w:lang w:val="en-GB" w:eastAsia="ko-KR"/>
              </w:rPr>
              <w:t>may be used</w:t>
            </w:r>
            <w:r w:rsidRPr="009240B1">
              <w:rPr>
                <w:rFonts w:ascii="Times New Roman" w:eastAsiaTheme="minorEastAsia" w:hAnsi="Times New Roman" w:cs="Times New Roman"/>
                <w:lang w:val="en-GB" w:eastAsia="ko-KR"/>
              </w:rPr>
              <w:t xml:space="preserve">. </w:t>
            </w:r>
          </w:p>
          <w:p w14:paraId="368373C7" w14:textId="77777777" w:rsidR="00273A28" w:rsidRDefault="00273A28" w:rsidP="00273A28">
            <w:pPr>
              <w:jc w:val="both"/>
              <w:rPr>
                <w:sz w:val="20"/>
                <w:szCs w:val="20"/>
              </w:rPr>
            </w:pPr>
          </w:p>
        </w:tc>
      </w:tr>
      <w:tr w:rsidR="00BF4101" w:rsidRPr="0068573D" w14:paraId="68C0DCF7" w14:textId="77777777" w:rsidTr="00BF4101">
        <w:tc>
          <w:tcPr>
            <w:tcW w:w="1435" w:type="dxa"/>
          </w:tcPr>
          <w:p w14:paraId="394DC74B" w14:textId="77777777" w:rsidR="00BF4101" w:rsidRPr="00BF4101" w:rsidRDefault="00BF4101" w:rsidP="001866CB">
            <w:pPr>
              <w:pStyle w:val="BodyText"/>
              <w:spacing w:after="0"/>
              <w:rPr>
                <w:rFonts w:eastAsiaTheme="minorEastAsia"/>
                <w:sz w:val="20"/>
                <w:szCs w:val="20"/>
              </w:rPr>
            </w:pPr>
            <w:r w:rsidRPr="00BF4101">
              <w:rPr>
                <w:rFonts w:eastAsiaTheme="minorEastAsia"/>
                <w:sz w:val="20"/>
                <w:szCs w:val="20"/>
              </w:rPr>
              <w:t>NEC</w:t>
            </w:r>
          </w:p>
        </w:tc>
        <w:tc>
          <w:tcPr>
            <w:tcW w:w="8194" w:type="dxa"/>
          </w:tcPr>
          <w:p w14:paraId="77E35F03" w14:textId="77777777" w:rsidR="00BF4101" w:rsidRPr="00BF4101" w:rsidRDefault="00BF4101" w:rsidP="001866CB">
            <w:pPr>
              <w:jc w:val="both"/>
              <w:rPr>
                <w:sz w:val="20"/>
                <w:szCs w:val="20"/>
                <w:lang w:eastAsia="zh-CN"/>
              </w:rPr>
            </w:pPr>
            <w:r w:rsidRPr="00BF4101">
              <w:rPr>
                <w:sz w:val="20"/>
                <w:szCs w:val="20"/>
                <w:lang w:eastAsia="zh-CN"/>
              </w:rPr>
              <w:t>Support</w:t>
            </w:r>
          </w:p>
        </w:tc>
      </w:tr>
      <w:tr w:rsidR="00813548" w:rsidRPr="0068573D" w14:paraId="6DAC689C" w14:textId="77777777" w:rsidTr="00BF4101">
        <w:tc>
          <w:tcPr>
            <w:tcW w:w="1435" w:type="dxa"/>
          </w:tcPr>
          <w:p w14:paraId="04847F6F" w14:textId="52362CD2" w:rsidR="00813548" w:rsidRPr="00BF4101" w:rsidRDefault="00813548" w:rsidP="00813548">
            <w:pPr>
              <w:pStyle w:val="BodyText"/>
              <w:spacing w:after="0"/>
              <w:rPr>
                <w:rFonts w:eastAsiaTheme="minorEastAsia"/>
                <w:sz w:val="20"/>
                <w:szCs w:val="20"/>
              </w:rPr>
            </w:pPr>
            <w:r>
              <w:rPr>
                <w:rFonts w:eastAsiaTheme="minorEastAsia"/>
                <w:sz w:val="20"/>
                <w:szCs w:val="20"/>
              </w:rPr>
              <w:t>Lenovo</w:t>
            </w:r>
          </w:p>
        </w:tc>
        <w:tc>
          <w:tcPr>
            <w:tcW w:w="8194" w:type="dxa"/>
          </w:tcPr>
          <w:p w14:paraId="6A19750D" w14:textId="7566EC50" w:rsidR="00813548" w:rsidRPr="00BF4101" w:rsidRDefault="00813548" w:rsidP="00813548">
            <w:pPr>
              <w:jc w:val="both"/>
              <w:rPr>
                <w:sz w:val="20"/>
                <w:szCs w:val="20"/>
                <w:lang w:eastAsia="zh-CN"/>
              </w:rPr>
            </w:pPr>
            <w:r>
              <w:rPr>
                <w:sz w:val="20"/>
                <w:szCs w:val="20"/>
                <w:lang w:eastAsia="zh-CN"/>
              </w:rPr>
              <w:t xml:space="preserve">Support FL’s proposal, we have a strong preference to keep zone-ID information and open to keep source/destination ID information. </w:t>
            </w:r>
          </w:p>
        </w:tc>
      </w:tr>
      <w:tr w:rsidR="00240E64" w:rsidRPr="0068573D" w14:paraId="40EC43F9" w14:textId="77777777" w:rsidTr="00BF4101">
        <w:tc>
          <w:tcPr>
            <w:tcW w:w="1435" w:type="dxa"/>
          </w:tcPr>
          <w:p w14:paraId="00B5F121" w14:textId="4407CE71" w:rsidR="00240E64" w:rsidRDefault="00240E64" w:rsidP="00813548">
            <w:pPr>
              <w:pStyle w:val="BodyText"/>
              <w:spacing w:after="0"/>
              <w:rPr>
                <w:rFonts w:eastAsiaTheme="minorEastAsia"/>
                <w:sz w:val="20"/>
                <w:szCs w:val="20"/>
              </w:rPr>
            </w:pPr>
            <w:r w:rsidRPr="00240E64">
              <w:rPr>
                <w:rFonts w:eastAsiaTheme="minorEastAsia"/>
                <w:sz w:val="20"/>
                <w:szCs w:val="20"/>
              </w:rPr>
              <w:t>InterDigital</w:t>
            </w:r>
          </w:p>
        </w:tc>
        <w:tc>
          <w:tcPr>
            <w:tcW w:w="8194" w:type="dxa"/>
          </w:tcPr>
          <w:p w14:paraId="7A8793A6" w14:textId="77777777" w:rsidR="00240E64" w:rsidRDefault="00240E64" w:rsidP="00240E64">
            <w:pPr>
              <w:jc w:val="both"/>
              <w:rPr>
                <w:sz w:val="20"/>
                <w:szCs w:val="20"/>
                <w:lang w:eastAsia="zh-CN"/>
              </w:rPr>
            </w:pPr>
            <w:r>
              <w:rPr>
                <w:sz w:val="20"/>
                <w:szCs w:val="20"/>
                <w:lang w:eastAsia="zh-CN"/>
              </w:rPr>
              <w:t>We support the proposal in principle with comments below:</w:t>
            </w:r>
          </w:p>
          <w:p w14:paraId="3E3835E6" w14:textId="77777777" w:rsidR="00240E64" w:rsidRDefault="00240E64" w:rsidP="00240E64">
            <w:pPr>
              <w:jc w:val="both"/>
              <w:rPr>
                <w:sz w:val="20"/>
                <w:szCs w:val="20"/>
                <w:lang w:eastAsia="zh-CN"/>
              </w:rPr>
            </w:pPr>
            <w:r>
              <w:rPr>
                <w:rFonts w:hint="eastAsia"/>
                <w:sz w:val="20"/>
                <w:szCs w:val="20"/>
              </w:rPr>
              <w:t xml:space="preserve">1. </w:t>
            </w:r>
            <w:r>
              <w:rPr>
                <w:sz w:val="20"/>
                <w:szCs w:val="20"/>
              </w:rPr>
              <w:t xml:space="preserve">We would like a further clarification for the reasoning to adding </w:t>
            </w:r>
            <w:r>
              <w:rPr>
                <w:color w:val="FF0000"/>
                <w:sz w:val="20"/>
                <w:szCs w:val="20"/>
              </w:rPr>
              <w:t>“[or (pre-)configuration]”</w:t>
            </w:r>
            <w:r w:rsidRPr="00B4311D">
              <w:rPr>
                <w:sz w:val="20"/>
                <w:szCs w:val="20"/>
              </w:rPr>
              <w:t xml:space="preserve">. </w:t>
            </w:r>
          </w:p>
          <w:p w14:paraId="0D78964B" w14:textId="77777777" w:rsidR="00240E64" w:rsidRDefault="00240E64" w:rsidP="00240E64">
            <w:pPr>
              <w:jc w:val="both"/>
              <w:rPr>
                <w:color w:val="FF0000"/>
                <w:sz w:val="20"/>
                <w:szCs w:val="20"/>
              </w:rPr>
            </w:pPr>
            <w:r>
              <w:rPr>
                <w:sz w:val="20"/>
                <w:szCs w:val="20"/>
              </w:rPr>
              <w:t xml:space="preserve">2. We consider on SL the information  </w:t>
            </w:r>
            <w:r w:rsidRPr="00B522F4">
              <w:rPr>
                <w:color w:val="FF0000"/>
                <w:sz w:val="20"/>
                <w:szCs w:val="20"/>
              </w:rPr>
              <w:t>[destination/source IDs information]</w:t>
            </w:r>
            <w:r>
              <w:rPr>
                <w:color w:val="FF0000"/>
                <w:sz w:val="20"/>
                <w:szCs w:val="20"/>
              </w:rPr>
              <w:t xml:space="preserve"> </w:t>
            </w:r>
            <w:r w:rsidRPr="00B522F4">
              <w:rPr>
                <w:sz w:val="20"/>
                <w:szCs w:val="20"/>
              </w:rPr>
              <w:t>and</w:t>
            </w:r>
            <w:r>
              <w:rPr>
                <w:color w:val="FF0000"/>
                <w:sz w:val="20"/>
                <w:szCs w:val="20"/>
              </w:rPr>
              <w:t xml:space="preserve"> </w:t>
            </w:r>
            <w:r w:rsidRPr="00B522F4">
              <w:rPr>
                <w:color w:val="FF0000"/>
                <w:sz w:val="20"/>
                <w:szCs w:val="20"/>
              </w:rPr>
              <w:t>UE-ID(s)</w:t>
            </w:r>
            <w:r>
              <w:rPr>
                <w:color w:val="FF0000"/>
                <w:sz w:val="20"/>
                <w:szCs w:val="20"/>
              </w:rPr>
              <w:t xml:space="preserve"> </w:t>
            </w:r>
            <w:r w:rsidRPr="009F65F3">
              <w:rPr>
                <w:sz w:val="20"/>
                <w:szCs w:val="20"/>
              </w:rPr>
              <w:t xml:space="preserve">are </w:t>
            </w:r>
            <w:r>
              <w:rPr>
                <w:sz w:val="20"/>
                <w:szCs w:val="20"/>
              </w:rPr>
              <w:t xml:space="preserve">identical for a UE and former we understand covers also RSU. </w:t>
            </w:r>
            <w:proofErr w:type="gramStart"/>
            <w:r>
              <w:rPr>
                <w:sz w:val="20"/>
                <w:szCs w:val="20"/>
              </w:rPr>
              <w:t>So</w:t>
            </w:r>
            <w:proofErr w:type="gramEnd"/>
            <w:r>
              <w:rPr>
                <w:sz w:val="20"/>
                <w:szCs w:val="20"/>
              </w:rPr>
              <w:t xml:space="preserve"> we suggest to modify the wording to </w:t>
            </w:r>
            <w:r w:rsidRPr="00B522F4">
              <w:rPr>
                <w:color w:val="FF0000"/>
                <w:sz w:val="20"/>
                <w:szCs w:val="20"/>
              </w:rPr>
              <w:t>[destination/source IDs information</w:t>
            </w:r>
            <w:r>
              <w:rPr>
                <w:color w:val="FF0000"/>
                <w:sz w:val="20"/>
                <w:szCs w:val="20"/>
              </w:rPr>
              <w:t xml:space="preserve"> </w:t>
            </w:r>
            <w:r w:rsidRPr="00F119D3">
              <w:rPr>
                <w:color w:val="FF0000"/>
                <w:sz w:val="20"/>
                <w:szCs w:val="20"/>
                <w:highlight w:val="yellow"/>
              </w:rPr>
              <w:t xml:space="preserve">of SL node(s) </w:t>
            </w:r>
            <w:proofErr w:type="spellStart"/>
            <w:r w:rsidRPr="00F119D3">
              <w:rPr>
                <w:color w:val="FF0000"/>
                <w:sz w:val="20"/>
                <w:szCs w:val="20"/>
                <w:highlight w:val="yellow"/>
              </w:rPr>
              <w:t>partipcating</w:t>
            </w:r>
            <w:proofErr w:type="spellEnd"/>
            <w:r w:rsidRPr="00F119D3">
              <w:rPr>
                <w:color w:val="FF0000"/>
                <w:sz w:val="20"/>
                <w:szCs w:val="20"/>
                <w:highlight w:val="yellow"/>
              </w:rPr>
              <w:t xml:space="preserve"> the SL positioning</w:t>
            </w:r>
            <w:r>
              <w:rPr>
                <w:color w:val="FF0000"/>
                <w:sz w:val="20"/>
                <w:szCs w:val="20"/>
              </w:rPr>
              <w:t>]</w:t>
            </w:r>
            <w:r w:rsidRPr="0052585E">
              <w:rPr>
                <w:sz w:val="20"/>
                <w:szCs w:val="20"/>
              </w:rPr>
              <w:t>.</w:t>
            </w:r>
            <w:r>
              <w:rPr>
                <w:color w:val="FF0000"/>
                <w:sz w:val="20"/>
                <w:szCs w:val="20"/>
              </w:rPr>
              <w:t xml:space="preserve"> </w:t>
            </w:r>
          </w:p>
          <w:p w14:paraId="5EF039F5" w14:textId="662A77A3" w:rsidR="00240E64" w:rsidRDefault="00240E64" w:rsidP="00240E64">
            <w:pPr>
              <w:jc w:val="both"/>
              <w:rPr>
                <w:sz w:val="20"/>
                <w:szCs w:val="20"/>
                <w:lang w:eastAsia="zh-CN"/>
              </w:rPr>
            </w:pPr>
            <w:r>
              <w:rPr>
                <w:sz w:val="20"/>
                <w:szCs w:val="20"/>
              </w:rPr>
              <w:t xml:space="preserve">3. We agree with including </w:t>
            </w:r>
            <w:r w:rsidRPr="000961DD">
              <w:rPr>
                <w:color w:val="00B050"/>
                <w:sz w:val="20"/>
                <w:szCs w:val="20"/>
                <w:lang w:eastAsia="zh-CN"/>
              </w:rPr>
              <w:t>[zone-ID information]</w:t>
            </w:r>
            <w:r>
              <w:rPr>
                <w:color w:val="00B050"/>
                <w:sz w:val="20"/>
                <w:szCs w:val="20"/>
                <w:lang w:eastAsia="zh-CN"/>
              </w:rPr>
              <w:t xml:space="preserve">. </w:t>
            </w:r>
            <w:r w:rsidRPr="00002034">
              <w:rPr>
                <w:sz w:val="20"/>
                <w:szCs w:val="20"/>
              </w:rPr>
              <w:t xml:space="preserve">As suggested by OPPO, </w:t>
            </w:r>
            <w:r>
              <w:rPr>
                <w:sz w:val="20"/>
                <w:szCs w:val="20"/>
              </w:rPr>
              <w:t xml:space="preserve">a UE derives a Zone ID based on GNSS information, but in our view, as Zone ID information is an </w:t>
            </w:r>
            <w:proofErr w:type="spellStart"/>
            <w:r>
              <w:rPr>
                <w:sz w:val="20"/>
                <w:szCs w:val="20"/>
              </w:rPr>
              <w:t>exising</w:t>
            </w:r>
            <w:proofErr w:type="spellEnd"/>
            <w:r w:rsidRPr="00002034">
              <w:rPr>
                <w:sz w:val="20"/>
                <w:szCs w:val="20"/>
              </w:rPr>
              <w:t xml:space="preserve"> </w:t>
            </w:r>
            <w:r>
              <w:rPr>
                <w:sz w:val="20"/>
                <w:szCs w:val="20"/>
              </w:rPr>
              <w:t xml:space="preserve">location information at lower layer signaling (i.e. SCI), it is beneficial to study such a low-latency indication of a UE’s position to other UE(s) in certain applications.  </w:t>
            </w:r>
          </w:p>
        </w:tc>
      </w:tr>
      <w:tr w:rsidR="00300FC3" w:rsidRPr="00BF4101" w14:paraId="67584597" w14:textId="77777777" w:rsidTr="001866CB">
        <w:tc>
          <w:tcPr>
            <w:tcW w:w="1435" w:type="dxa"/>
          </w:tcPr>
          <w:p w14:paraId="4D205E42" w14:textId="77777777" w:rsidR="00300FC3" w:rsidRPr="00BF4101" w:rsidRDefault="00300FC3" w:rsidP="001866CB">
            <w:pPr>
              <w:pStyle w:val="BodyText"/>
              <w:spacing w:after="0"/>
              <w:rPr>
                <w:rFonts w:eastAsiaTheme="minorEastAsia"/>
                <w:sz w:val="20"/>
                <w:szCs w:val="20"/>
              </w:rPr>
            </w:pPr>
            <w:r>
              <w:rPr>
                <w:rFonts w:eastAsiaTheme="minorEastAsia"/>
                <w:sz w:val="20"/>
                <w:szCs w:val="20"/>
              </w:rPr>
              <w:t>Futurewei</w:t>
            </w:r>
          </w:p>
        </w:tc>
        <w:tc>
          <w:tcPr>
            <w:tcW w:w="8194" w:type="dxa"/>
          </w:tcPr>
          <w:p w14:paraId="6DCCDD72" w14:textId="77777777" w:rsidR="00300FC3" w:rsidRPr="00BF4101" w:rsidRDefault="00300FC3" w:rsidP="001866CB">
            <w:pPr>
              <w:jc w:val="both"/>
              <w:rPr>
                <w:sz w:val="20"/>
                <w:szCs w:val="20"/>
                <w:lang w:eastAsia="zh-CN"/>
              </w:rPr>
            </w:pPr>
            <w:r>
              <w:rPr>
                <w:sz w:val="20"/>
                <w:szCs w:val="20"/>
                <w:lang w:eastAsia="zh-CN"/>
              </w:rPr>
              <w:t>Support in principle</w:t>
            </w:r>
          </w:p>
        </w:tc>
      </w:tr>
      <w:tr w:rsidR="007928EF" w:rsidRPr="00BF4101" w14:paraId="62139BB4" w14:textId="77777777" w:rsidTr="001866CB">
        <w:tc>
          <w:tcPr>
            <w:tcW w:w="1435" w:type="dxa"/>
          </w:tcPr>
          <w:p w14:paraId="18555171" w14:textId="246A814B" w:rsidR="007928EF" w:rsidRDefault="007928EF" w:rsidP="007928EF">
            <w:pPr>
              <w:pStyle w:val="BodyText"/>
              <w:spacing w:after="0"/>
              <w:rPr>
                <w:rFonts w:eastAsiaTheme="minorEastAsia"/>
                <w:sz w:val="20"/>
                <w:szCs w:val="20"/>
              </w:rPr>
            </w:pPr>
            <w:r>
              <w:rPr>
                <w:rFonts w:eastAsiaTheme="minorEastAsia"/>
                <w:sz w:val="20"/>
                <w:szCs w:val="20"/>
              </w:rPr>
              <w:t>Intel</w:t>
            </w:r>
          </w:p>
        </w:tc>
        <w:tc>
          <w:tcPr>
            <w:tcW w:w="8194" w:type="dxa"/>
          </w:tcPr>
          <w:p w14:paraId="24EEECF8" w14:textId="77777777" w:rsidR="007928EF" w:rsidRDefault="007928EF" w:rsidP="007928EF">
            <w:pPr>
              <w:jc w:val="both"/>
              <w:rPr>
                <w:sz w:val="20"/>
                <w:szCs w:val="20"/>
                <w:lang w:eastAsia="zh-CN"/>
              </w:rPr>
            </w:pPr>
            <w:r>
              <w:rPr>
                <w:sz w:val="20"/>
                <w:szCs w:val="20"/>
                <w:lang w:eastAsia="zh-CN"/>
              </w:rPr>
              <w:t>Support in general. Prefer to remove  as also suggested by others.</w:t>
            </w:r>
          </w:p>
          <w:p w14:paraId="1C2211DA" w14:textId="7D05ADF2" w:rsidR="007928EF" w:rsidRDefault="007928EF" w:rsidP="007928EF">
            <w:pPr>
              <w:jc w:val="both"/>
              <w:rPr>
                <w:sz w:val="20"/>
                <w:szCs w:val="20"/>
                <w:lang w:eastAsia="zh-CN"/>
              </w:rPr>
            </w:pPr>
            <w:r>
              <w:rPr>
                <w:sz w:val="20"/>
                <w:szCs w:val="20"/>
                <w:lang w:eastAsia="zh-CN"/>
              </w:rPr>
              <w:t xml:space="preserve">For the bullet on “miscellaneous considerations”, we also think that destination/source ID information and zone-ID information should be considered. </w:t>
            </w:r>
          </w:p>
        </w:tc>
      </w:tr>
      <w:tr w:rsidR="0028529E" w:rsidRPr="00BF4101" w14:paraId="7ABF5FDD" w14:textId="77777777" w:rsidTr="001866CB">
        <w:tc>
          <w:tcPr>
            <w:tcW w:w="1435" w:type="dxa"/>
          </w:tcPr>
          <w:p w14:paraId="54AEF456" w14:textId="1CA17BE8" w:rsidR="0028529E" w:rsidRDefault="0028529E" w:rsidP="0028529E">
            <w:pPr>
              <w:pStyle w:val="BodyText"/>
              <w:spacing w:after="0"/>
              <w:rPr>
                <w:rFonts w:eastAsiaTheme="minorEastAsia"/>
                <w:sz w:val="20"/>
                <w:szCs w:val="20"/>
              </w:rPr>
            </w:pPr>
            <w:r>
              <w:rPr>
                <w:rFonts w:eastAsiaTheme="minorEastAsia"/>
                <w:sz w:val="20"/>
                <w:szCs w:val="20"/>
              </w:rPr>
              <w:t>Qualcomm</w:t>
            </w:r>
          </w:p>
        </w:tc>
        <w:tc>
          <w:tcPr>
            <w:tcW w:w="8194" w:type="dxa"/>
          </w:tcPr>
          <w:p w14:paraId="56E06CEB" w14:textId="51922E4B" w:rsidR="0028529E" w:rsidRDefault="0028529E" w:rsidP="0028529E">
            <w:pPr>
              <w:jc w:val="both"/>
              <w:rPr>
                <w:sz w:val="20"/>
                <w:szCs w:val="20"/>
                <w:lang w:eastAsia="zh-CN"/>
              </w:rPr>
            </w:pPr>
            <w:r>
              <w:rPr>
                <w:sz w:val="20"/>
                <w:szCs w:val="20"/>
                <w:lang w:eastAsia="zh-CN"/>
              </w:rPr>
              <w:t>We would be OK with the proposal after clarifying the (pre-)configuration issue identified by others.</w:t>
            </w:r>
          </w:p>
        </w:tc>
      </w:tr>
      <w:tr w:rsidR="001866CB" w:rsidRPr="00BF4101" w14:paraId="0C7C4C66" w14:textId="77777777" w:rsidTr="001866CB">
        <w:tc>
          <w:tcPr>
            <w:tcW w:w="1435" w:type="dxa"/>
          </w:tcPr>
          <w:p w14:paraId="3591A317" w14:textId="4DAE5C37" w:rsidR="001866CB" w:rsidRPr="001866CB" w:rsidRDefault="001866CB" w:rsidP="0028529E">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1322217D" w14:textId="6D23B872" w:rsidR="001866CB" w:rsidRDefault="001866CB" w:rsidP="001866CB">
            <w:pPr>
              <w:jc w:val="both"/>
              <w:rPr>
                <w:rFonts w:eastAsia="Malgun Gothic"/>
                <w:sz w:val="20"/>
                <w:szCs w:val="20"/>
              </w:rPr>
            </w:pPr>
            <w:r>
              <w:rPr>
                <w:rFonts w:eastAsia="Malgun Gothic"/>
                <w:sz w:val="20"/>
                <w:szCs w:val="20"/>
              </w:rPr>
              <w:t xml:space="preserve">We support keeping </w:t>
            </w:r>
            <w:r>
              <w:rPr>
                <w:color w:val="FF0000"/>
                <w:sz w:val="20"/>
                <w:szCs w:val="20"/>
              </w:rPr>
              <w:t>“[or (pre-)configuration]”.</w:t>
            </w:r>
          </w:p>
          <w:p w14:paraId="2F2A7FF9" w14:textId="1F6B7315" w:rsidR="001866CB" w:rsidRDefault="001866CB" w:rsidP="001866CB">
            <w:pPr>
              <w:jc w:val="both"/>
              <w:rPr>
                <w:sz w:val="20"/>
                <w:szCs w:val="20"/>
                <w:lang w:eastAsia="zh-CN"/>
              </w:rPr>
            </w:pPr>
            <w:r>
              <w:rPr>
                <w:rFonts w:eastAsia="Malgun Gothic"/>
                <w:sz w:val="20"/>
                <w:szCs w:val="20"/>
              </w:rPr>
              <w:t>The relative position between the panels can be pre-configured rather than measured. This can assist in SL positioning</w:t>
            </w:r>
          </w:p>
        </w:tc>
      </w:tr>
      <w:tr w:rsidR="00CF77B0" w:rsidRPr="00BF4101" w14:paraId="0E636B13" w14:textId="77777777" w:rsidTr="001866CB">
        <w:tc>
          <w:tcPr>
            <w:tcW w:w="1435" w:type="dxa"/>
          </w:tcPr>
          <w:p w14:paraId="4EF0728D" w14:textId="170F70C7" w:rsidR="00CF77B0" w:rsidRPr="00CF77B0" w:rsidRDefault="00CF77B0" w:rsidP="0028529E">
            <w:pPr>
              <w:pStyle w:val="BodyText"/>
              <w:spacing w:after="0"/>
              <w:rPr>
                <w:rFonts w:eastAsiaTheme="minorEastAsia"/>
                <w:sz w:val="20"/>
                <w:szCs w:val="20"/>
              </w:rPr>
            </w:pPr>
            <w:proofErr w:type="spellStart"/>
            <w:r>
              <w:rPr>
                <w:rFonts w:eastAsiaTheme="minorEastAsia" w:hint="eastAsia"/>
                <w:sz w:val="20"/>
                <w:szCs w:val="20"/>
              </w:rPr>
              <w:t>Spraeadtrum</w:t>
            </w:r>
            <w:proofErr w:type="spellEnd"/>
          </w:p>
        </w:tc>
        <w:tc>
          <w:tcPr>
            <w:tcW w:w="8194" w:type="dxa"/>
          </w:tcPr>
          <w:p w14:paraId="7967638F" w14:textId="01250C1E" w:rsidR="00CF77B0" w:rsidRDefault="00CF77B0" w:rsidP="001866CB">
            <w:pPr>
              <w:jc w:val="both"/>
              <w:rPr>
                <w:rFonts w:eastAsia="Malgun Gothic"/>
                <w:sz w:val="20"/>
                <w:szCs w:val="20"/>
              </w:rPr>
            </w:pPr>
            <w:r w:rsidRPr="00CF77B0">
              <w:rPr>
                <w:sz w:val="20"/>
                <w:szCs w:val="20"/>
                <w:lang w:eastAsia="zh-CN"/>
              </w:rPr>
              <w:t xml:space="preserve">We also think that </w:t>
            </w:r>
            <w:r w:rsidRPr="00CF77B0">
              <w:rPr>
                <w:rFonts w:hint="eastAsia"/>
                <w:sz w:val="20"/>
                <w:szCs w:val="20"/>
                <w:lang w:eastAsia="zh-CN"/>
              </w:rPr>
              <w:t>“</w:t>
            </w:r>
            <w:r w:rsidRPr="00CF77B0">
              <w:rPr>
                <w:sz w:val="20"/>
                <w:szCs w:val="20"/>
                <w:lang w:eastAsia="zh-CN"/>
              </w:rPr>
              <w:t>[or (pre-)configuration]” should be removed.</w:t>
            </w:r>
          </w:p>
        </w:tc>
      </w:tr>
      <w:tr w:rsidR="00CF6DF3" w:rsidRPr="00BF4101" w14:paraId="4522B33E" w14:textId="77777777" w:rsidTr="001866CB">
        <w:tc>
          <w:tcPr>
            <w:tcW w:w="1435" w:type="dxa"/>
          </w:tcPr>
          <w:p w14:paraId="0C8579A9" w14:textId="7C49D844" w:rsidR="00CF6DF3" w:rsidRDefault="00CF6DF3" w:rsidP="00CF6DF3">
            <w:pPr>
              <w:pStyle w:val="BodyText"/>
              <w:spacing w:after="0"/>
              <w:rPr>
                <w:rFonts w:eastAsiaTheme="minorEastAsia"/>
                <w:sz w:val="20"/>
                <w:szCs w:val="20"/>
              </w:rPr>
            </w:pPr>
            <w:r>
              <w:rPr>
                <w:rFonts w:eastAsia="Malgun Gothic"/>
                <w:sz w:val="20"/>
                <w:szCs w:val="20"/>
                <w:lang w:eastAsia="ko-KR"/>
              </w:rPr>
              <w:t xml:space="preserve"> Apple</w:t>
            </w:r>
          </w:p>
        </w:tc>
        <w:tc>
          <w:tcPr>
            <w:tcW w:w="8194" w:type="dxa"/>
          </w:tcPr>
          <w:p w14:paraId="77990A07" w14:textId="38AF9513" w:rsidR="00CF6DF3" w:rsidRPr="00CF77B0" w:rsidRDefault="00CF6DF3" w:rsidP="00CF6DF3">
            <w:pPr>
              <w:jc w:val="both"/>
              <w:rPr>
                <w:sz w:val="20"/>
                <w:szCs w:val="20"/>
                <w:lang w:eastAsia="zh-CN"/>
              </w:rPr>
            </w:pPr>
            <w:r>
              <w:rPr>
                <w:rFonts w:eastAsia="Malgun Gothic"/>
                <w:sz w:val="20"/>
                <w:szCs w:val="20"/>
              </w:rPr>
              <w:t xml:space="preserve">Fine with the proposal. </w:t>
            </w:r>
          </w:p>
        </w:tc>
      </w:tr>
      <w:tr w:rsidR="00E737F0" w:rsidRPr="00BF4101" w14:paraId="1813D4B4" w14:textId="77777777" w:rsidTr="001866CB">
        <w:tc>
          <w:tcPr>
            <w:tcW w:w="1435" w:type="dxa"/>
          </w:tcPr>
          <w:p w14:paraId="3A544D39" w14:textId="20B93567" w:rsidR="00E737F0" w:rsidRDefault="00E737F0" w:rsidP="00CF6DF3">
            <w:pPr>
              <w:pStyle w:val="BodyText"/>
              <w:spacing w:after="0"/>
              <w:rPr>
                <w:rFonts w:eastAsia="Malgun Gothic"/>
                <w:sz w:val="20"/>
                <w:szCs w:val="20"/>
                <w:lang w:eastAsia="ko-KR"/>
              </w:rPr>
            </w:pPr>
            <w:r>
              <w:rPr>
                <w:rFonts w:eastAsia="Malgun Gothic"/>
                <w:sz w:val="20"/>
                <w:szCs w:val="20"/>
                <w:lang w:eastAsia="ko-KR"/>
              </w:rPr>
              <w:t>Sharp</w:t>
            </w:r>
          </w:p>
        </w:tc>
        <w:tc>
          <w:tcPr>
            <w:tcW w:w="8194" w:type="dxa"/>
          </w:tcPr>
          <w:p w14:paraId="4F234B7D" w14:textId="3677638B" w:rsidR="00E737F0" w:rsidRPr="00E737F0" w:rsidRDefault="00E737F0" w:rsidP="00CF6DF3">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upport the FL proposal.</w:t>
            </w:r>
          </w:p>
        </w:tc>
      </w:tr>
      <w:tr w:rsidR="006B7BD1" w:rsidRPr="00BF4101" w14:paraId="5D835373" w14:textId="77777777" w:rsidTr="001866CB">
        <w:tc>
          <w:tcPr>
            <w:tcW w:w="1435" w:type="dxa"/>
          </w:tcPr>
          <w:p w14:paraId="1A8A47CF" w14:textId="3192769D" w:rsidR="006B7BD1" w:rsidRDefault="006B7BD1" w:rsidP="006B7BD1">
            <w:pPr>
              <w:pStyle w:val="BodyText"/>
              <w:spacing w:after="0"/>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8194" w:type="dxa"/>
          </w:tcPr>
          <w:p w14:paraId="45F184E0" w14:textId="5ADD2C71" w:rsidR="006B7BD1" w:rsidRDefault="006B7BD1" w:rsidP="006B7BD1">
            <w:pPr>
              <w:jc w:val="both"/>
              <w:rPr>
                <w:rFonts w:eastAsia="Yu Mincho"/>
                <w:sz w:val="20"/>
                <w:szCs w:val="20"/>
                <w:lang w:eastAsia="ja-JP"/>
              </w:rPr>
            </w:pPr>
            <w:r>
              <w:rPr>
                <w:rFonts w:hint="eastAsia"/>
                <w:sz w:val="20"/>
                <w:szCs w:val="20"/>
                <w:lang w:eastAsia="zh-CN"/>
              </w:rPr>
              <w:t>O</w:t>
            </w:r>
            <w:r>
              <w:rPr>
                <w:sz w:val="20"/>
                <w:szCs w:val="20"/>
                <w:lang w:eastAsia="zh-CN"/>
              </w:rPr>
              <w:t>K</w:t>
            </w:r>
          </w:p>
        </w:tc>
      </w:tr>
      <w:tr w:rsidR="001A6143" w:rsidRPr="00BF4101" w14:paraId="3E5DBF47" w14:textId="77777777" w:rsidTr="001A6143">
        <w:tc>
          <w:tcPr>
            <w:tcW w:w="1435" w:type="dxa"/>
          </w:tcPr>
          <w:p w14:paraId="4F7EC04A" w14:textId="77777777" w:rsidR="001A6143" w:rsidRDefault="001A6143" w:rsidP="008D4B5F">
            <w:pPr>
              <w:pStyle w:val="BodyText"/>
              <w:spacing w:after="0"/>
              <w:rPr>
                <w:rFonts w:eastAsia="Malgun Gothic"/>
                <w:sz w:val="20"/>
                <w:szCs w:val="20"/>
                <w:lang w:eastAsia="ko-KR"/>
              </w:rPr>
            </w:pPr>
            <w:r>
              <w:rPr>
                <w:rFonts w:eastAsia="Malgun Gothic"/>
                <w:sz w:val="20"/>
                <w:szCs w:val="20"/>
                <w:lang w:eastAsia="ko-KR"/>
              </w:rPr>
              <w:t>DCM</w:t>
            </w:r>
          </w:p>
        </w:tc>
        <w:tc>
          <w:tcPr>
            <w:tcW w:w="8194" w:type="dxa"/>
          </w:tcPr>
          <w:p w14:paraId="4CA3AE2C" w14:textId="77777777" w:rsidR="001A6143" w:rsidRPr="004220F5" w:rsidRDefault="001A6143" w:rsidP="008D4B5F">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ame view with QC/Spreadtrum/others.</w:t>
            </w:r>
          </w:p>
        </w:tc>
      </w:tr>
      <w:tr w:rsidR="004066FA" w:rsidRPr="00BF4101" w14:paraId="3242807C" w14:textId="77777777" w:rsidTr="001866CB">
        <w:tc>
          <w:tcPr>
            <w:tcW w:w="1435" w:type="dxa"/>
          </w:tcPr>
          <w:p w14:paraId="320EF615" w14:textId="7B6AD15F" w:rsidR="004066FA" w:rsidRDefault="004066FA" w:rsidP="004066FA">
            <w:pPr>
              <w:pStyle w:val="BodyText"/>
              <w:spacing w:after="0"/>
              <w:rPr>
                <w:rFonts w:eastAsiaTheme="minorEastAsia"/>
                <w:sz w:val="20"/>
                <w:szCs w:val="20"/>
              </w:rPr>
            </w:pPr>
            <w:r>
              <w:rPr>
                <w:rFonts w:eastAsiaTheme="minorEastAsia"/>
                <w:sz w:val="20"/>
                <w:szCs w:val="20"/>
              </w:rPr>
              <w:t>SONY</w:t>
            </w:r>
          </w:p>
        </w:tc>
        <w:tc>
          <w:tcPr>
            <w:tcW w:w="8194" w:type="dxa"/>
          </w:tcPr>
          <w:p w14:paraId="4BEF1E40" w14:textId="77777777" w:rsidR="004066FA" w:rsidRDefault="004066FA" w:rsidP="004066FA">
            <w:pPr>
              <w:jc w:val="both"/>
              <w:rPr>
                <w:sz w:val="20"/>
                <w:szCs w:val="20"/>
                <w:lang w:eastAsia="zh-CN"/>
              </w:rPr>
            </w:pPr>
            <w:r>
              <w:rPr>
                <w:sz w:val="20"/>
                <w:szCs w:val="20"/>
                <w:lang w:eastAsia="zh-CN"/>
              </w:rPr>
              <w:t>In general support and need to keep this sub-bullet point:</w:t>
            </w:r>
          </w:p>
          <w:p w14:paraId="2F685717" w14:textId="77777777" w:rsidR="004066FA" w:rsidRPr="00E42DBB" w:rsidRDefault="004066FA" w:rsidP="004066FA">
            <w:pPr>
              <w:pStyle w:val="ListParagraph"/>
              <w:numPr>
                <w:ilvl w:val="0"/>
                <w:numId w:val="69"/>
              </w:numPr>
              <w:tabs>
                <w:tab w:val="left" w:pos="1276"/>
              </w:tabs>
              <w:rPr>
                <w:rFonts w:ascii="Times New Roman" w:eastAsiaTheme="minorEastAsia" w:hAnsi="Times New Roman" w:cs="Times New Roman"/>
                <w:lang w:val="en-GB" w:eastAsia="ko-KR"/>
              </w:rPr>
            </w:pPr>
            <w:r w:rsidRPr="00A04320">
              <w:rPr>
                <w:rFonts w:ascii="Times New Roman" w:eastAsiaTheme="minorEastAsia" w:hAnsi="Times New Roman" w:cs="Times New Roman"/>
                <w:strike/>
                <w:color w:val="00B050"/>
                <w:lang w:val="en-GB" w:eastAsia="ko-KR"/>
              </w:rPr>
              <w:t>A positioning method that</w:t>
            </w:r>
            <w:r w:rsidRPr="008F038B">
              <w:rPr>
                <w:rFonts w:ascii="Times New Roman" w:eastAsiaTheme="minorEastAsia" w:hAnsi="Times New Roman" w:cs="Times New Roman"/>
                <w:lang w:val="en-GB" w:eastAsia="ko-KR"/>
              </w:rPr>
              <w:t xml:space="preserve"> </w:t>
            </w:r>
            <w:proofErr w:type="gramStart"/>
            <w:r w:rsidRPr="00A04320">
              <w:rPr>
                <w:rFonts w:ascii="Times New Roman" w:eastAsiaTheme="minorEastAsia" w:hAnsi="Times New Roman" w:cs="Times New Roman"/>
                <w:color w:val="00B050"/>
                <w:lang w:val="en-GB" w:eastAsia="ko-KR"/>
              </w:rPr>
              <w:t>Use</w:t>
            </w:r>
            <w:proofErr w:type="gramEnd"/>
            <w:r w:rsidRPr="00A04320">
              <w:rPr>
                <w:rFonts w:ascii="Times New Roman" w:eastAsiaTheme="minorEastAsia" w:hAnsi="Times New Roman" w:cs="Times New Roman"/>
                <w:color w:val="00B050"/>
                <w:lang w:val="en-GB" w:eastAsia="ko-KR"/>
              </w:rPr>
              <w:t xml:space="preserve"> of</w:t>
            </w:r>
            <w:r w:rsidRPr="008F038B">
              <w:rPr>
                <w:rFonts w:ascii="Times New Roman" w:eastAsiaTheme="minorEastAsia" w:hAnsi="Times New Roman" w:cs="Times New Roman"/>
                <w:lang w:val="en-GB" w:eastAsia="ko-KR"/>
              </w:rPr>
              <w:t xml:space="preserve"> existing SL measurements (e.g. RSSI, RSRP),</w:t>
            </w:r>
            <w:r w:rsidRPr="00A04320">
              <w:t xml:space="preserve"> </w:t>
            </w:r>
            <w:r w:rsidRPr="00A04320">
              <w:rPr>
                <w:color w:val="FF0000"/>
              </w:rPr>
              <w:t>[</w:t>
            </w:r>
            <w:r w:rsidRPr="00A04320">
              <w:rPr>
                <w:rFonts w:ascii="Times New Roman" w:eastAsiaTheme="minorEastAsia" w:hAnsi="Times New Roman" w:cs="Times New Roman"/>
                <w:color w:val="FF0000"/>
                <w:lang w:val="en-GB" w:eastAsia="ko-KR"/>
              </w:rPr>
              <w:t>destination/source IDs information]</w:t>
            </w:r>
            <w:r>
              <w:rPr>
                <w:rFonts w:ascii="Times New Roman" w:eastAsiaTheme="minorEastAsia" w:hAnsi="Times New Roman" w:cs="Times New Roman"/>
                <w:lang w:val="en-GB" w:eastAsia="ko-KR"/>
              </w:rPr>
              <w:t>,</w:t>
            </w:r>
            <w:r w:rsidRPr="008F038B">
              <w:rPr>
                <w:rFonts w:ascii="Times New Roman" w:eastAsiaTheme="minorEastAsia" w:hAnsi="Times New Roman" w:cs="Times New Roman"/>
                <w:lang w:val="en-GB" w:eastAsia="ko-KR"/>
              </w:rPr>
              <w:t xml:space="preserve"> </w:t>
            </w:r>
            <w:r>
              <w:rPr>
                <w:rFonts w:ascii="Times New Roman" w:eastAsiaTheme="minorEastAsia" w:hAnsi="Times New Roman" w:cs="Times New Roman"/>
                <w:lang w:val="en-GB" w:eastAsia="ko-KR"/>
              </w:rPr>
              <w:t>[</w:t>
            </w:r>
            <w:r w:rsidRPr="00A04320">
              <w:rPr>
                <w:rFonts w:ascii="Times New Roman" w:eastAsiaTheme="minorEastAsia" w:hAnsi="Times New Roman" w:cs="Times New Roman"/>
                <w:color w:val="00B050"/>
                <w:lang w:val="en-GB" w:eastAsia="ko-KR"/>
              </w:rPr>
              <w:t>zone-ID information</w:t>
            </w:r>
            <w:r>
              <w:rPr>
                <w:rFonts w:ascii="Times New Roman" w:eastAsiaTheme="minorEastAsia" w:hAnsi="Times New Roman" w:cs="Times New Roman"/>
                <w:color w:val="00B050"/>
                <w:lang w:val="en-GB" w:eastAsia="ko-KR"/>
              </w:rPr>
              <w:t>]</w:t>
            </w:r>
            <w:r w:rsidRPr="008F038B">
              <w:rPr>
                <w:rFonts w:ascii="Times New Roman" w:eastAsiaTheme="minorEastAsia" w:hAnsi="Times New Roman" w:cs="Times New Roman"/>
                <w:lang w:val="en-GB" w:eastAsia="ko-KR"/>
              </w:rPr>
              <w:t>,</w:t>
            </w:r>
            <w:r>
              <w:rPr>
                <w:rFonts w:ascii="Times New Roman" w:eastAsiaTheme="minorEastAsia" w:hAnsi="Times New Roman" w:cs="Times New Roman"/>
                <w:lang w:val="en-GB" w:eastAsia="ko-KR"/>
              </w:rPr>
              <w:t xml:space="preserve"> </w:t>
            </w:r>
            <w:r w:rsidRPr="00A04320">
              <w:rPr>
                <w:rFonts w:ascii="Times New Roman" w:eastAsiaTheme="minorEastAsia" w:hAnsi="Times New Roman" w:cs="Times New Roman"/>
                <w:color w:val="FF0000"/>
                <w:lang w:val="en-GB" w:eastAsia="ko-KR"/>
              </w:rPr>
              <w:t>UE-ID</w:t>
            </w:r>
            <w:r>
              <w:rPr>
                <w:rFonts w:ascii="Times New Roman" w:eastAsiaTheme="minorEastAsia" w:hAnsi="Times New Roman" w:cs="Times New Roman"/>
                <w:color w:val="FF0000"/>
                <w:lang w:val="en-GB" w:eastAsia="ko-KR"/>
              </w:rPr>
              <w:t>(s)</w:t>
            </w:r>
            <w:r>
              <w:rPr>
                <w:rFonts w:ascii="Times New Roman" w:eastAsiaTheme="minorEastAsia" w:hAnsi="Times New Roman" w:cs="Times New Roman"/>
                <w:lang w:val="en-GB" w:eastAsia="ko-KR"/>
              </w:rPr>
              <w:t>,</w:t>
            </w:r>
            <w:r w:rsidRPr="008F038B">
              <w:rPr>
                <w:rFonts w:ascii="Times New Roman" w:eastAsiaTheme="minorEastAsia" w:hAnsi="Times New Roman" w:cs="Times New Roman"/>
                <w:lang w:val="en-GB" w:eastAsia="ko-KR"/>
              </w:rPr>
              <w:t xml:space="preserve"> etc, </w:t>
            </w:r>
            <w:r w:rsidRPr="00A04320">
              <w:rPr>
                <w:rFonts w:ascii="Times New Roman" w:eastAsiaTheme="minorEastAsia" w:hAnsi="Times New Roman" w:cs="Times New Roman"/>
                <w:strike/>
                <w:color w:val="00B050"/>
                <w:lang w:val="en-GB" w:eastAsia="ko-KR"/>
              </w:rPr>
              <w:t>may be used</w:t>
            </w:r>
            <w:r w:rsidRPr="008F038B">
              <w:rPr>
                <w:rFonts w:ascii="Times New Roman" w:eastAsiaTheme="minorEastAsia" w:hAnsi="Times New Roman" w:cs="Times New Roman"/>
                <w:lang w:val="en-GB" w:eastAsia="ko-KR"/>
              </w:rPr>
              <w:t xml:space="preserve">. </w:t>
            </w:r>
          </w:p>
          <w:p w14:paraId="0303578D" w14:textId="77777777" w:rsidR="004066FA" w:rsidRDefault="004066FA" w:rsidP="004066FA">
            <w:pPr>
              <w:jc w:val="both"/>
              <w:rPr>
                <w:sz w:val="20"/>
                <w:szCs w:val="20"/>
                <w:lang w:eastAsia="zh-CN"/>
              </w:rPr>
            </w:pPr>
          </w:p>
        </w:tc>
      </w:tr>
      <w:tr w:rsidR="00556E3C" w:rsidRPr="00060FE0" w14:paraId="402606C2" w14:textId="77777777" w:rsidTr="00556E3C">
        <w:tc>
          <w:tcPr>
            <w:tcW w:w="1435" w:type="dxa"/>
          </w:tcPr>
          <w:p w14:paraId="29365839" w14:textId="77777777" w:rsidR="00556E3C" w:rsidRDefault="00556E3C" w:rsidP="00606091">
            <w:pPr>
              <w:pStyle w:val="BodyText"/>
              <w:spacing w:after="0"/>
              <w:rPr>
                <w:rFonts w:eastAsiaTheme="minorEastAsia"/>
                <w:sz w:val="20"/>
                <w:szCs w:val="20"/>
              </w:rPr>
            </w:pPr>
            <w:r>
              <w:rPr>
                <w:rFonts w:eastAsiaTheme="minorEastAsia"/>
                <w:sz w:val="20"/>
                <w:szCs w:val="20"/>
              </w:rPr>
              <w:t>Nokia, NSB</w:t>
            </w:r>
          </w:p>
        </w:tc>
        <w:tc>
          <w:tcPr>
            <w:tcW w:w="8194" w:type="dxa"/>
          </w:tcPr>
          <w:p w14:paraId="24E3544E" w14:textId="6D4C8791" w:rsidR="00556E3C" w:rsidRPr="00060FE0" w:rsidRDefault="00556E3C" w:rsidP="00606091">
            <w:pPr>
              <w:jc w:val="both"/>
              <w:rPr>
                <w:sz w:val="20"/>
                <w:szCs w:val="20"/>
                <w:lang w:eastAsia="zh-CN"/>
              </w:rPr>
            </w:pPr>
            <w:r>
              <w:rPr>
                <w:sz w:val="20"/>
                <w:szCs w:val="20"/>
                <w:lang w:eastAsia="zh-CN"/>
              </w:rPr>
              <w:t>OK, but propose to remove “[or (pre-configuration)”. Regarding “or (pre-)configuration”, Samsung explained the intention, but it seems to us that this is not relevant, since “per-panel location estimation”, in our understanding does not imply that SL positioning is used to measure the position of the panels on the same vehicle relative to each other.</w:t>
            </w:r>
          </w:p>
        </w:tc>
      </w:tr>
      <w:tr w:rsidR="00D95BB4" w:rsidRPr="00060FE0" w14:paraId="35F6124B" w14:textId="77777777" w:rsidTr="00556E3C">
        <w:tc>
          <w:tcPr>
            <w:tcW w:w="1435" w:type="dxa"/>
          </w:tcPr>
          <w:p w14:paraId="1BA6F210" w14:textId="6F814592" w:rsidR="00D95BB4" w:rsidRDefault="00D95BB4" w:rsidP="00606091">
            <w:pPr>
              <w:pStyle w:val="BodyText"/>
              <w:spacing w:after="0"/>
              <w:rPr>
                <w:rFonts w:eastAsiaTheme="minorEastAsia"/>
                <w:sz w:val="20"/>
                <w:szCs w:val="20"/>
              </w:rPr>
            </w:pPr>
            <w:r>
              <w:rPr>
                <w:rFonts w:eastAsiaTheme="minorEastAsia"/>
                <w:sz w:val="20"/>
                <w:szCs w:val="20"/>
              </w:rPr>
              <w:t>Ericsson</w:t>
            </w:r>
          </w:p>
        </w:tc>
        <w:tc>
          <w:tcPr>
            <w:tcW w:w="8194" w:type="dxa"/>
          </w:tcPr>
          <w:p w14:paraId="78241A39" w14:textId="63B682DC" w:rsidR="00D95BB4" w:rsidRDefault="00D95BB4" w:rsidP="00606091">
            <w:pPr>
              <w:jc w:val="both"/>
              <w:rPr>
                <w:sz w:val="20"/>
                <w:szCs w:val="20"/>
                <w:lang w:eastAsia="zh-CN"/>
              </w:rPr>
            </w:pPr>
            <w:r>
              <w:rPr>
                <w:sz w:val="20"/>
                <w:szCs w:val="20"/>
                <w:lang w:eastAsia="zh-CN"/>
              </w:rPr>
              <w:t xml:space="preserve">Compared to the previous round, we think the scope has expanded.  Now, SL multi-RTT has also been added to the scope.  </w:t>
            </w:r>
            <w:r w:rsidR="00486710">
              <w:rPr>
                <w:sz w:val="20"/>
                <w:szCs w:val="20"/>
                <w:lang w:eastAsia="zh-CN"/>
              </w:rPr>
              <w:t xml:space="preserve">To manage the scope, we suggest </w:t>
            </w:r>
            <w:proofErr w:type="gramStart"/>
            <w:r w:rsidR="00486710">
              <w:rPr>
                <w:sz w:val="20"/>
                <w:szCs w:val="20"/>
                <w:lang w:eastAsia="zh-CN"/>
              </w:rPr>
              <w:t>to remove</w:t>
            </w:r>
            <w:proofErr w:type="gramEnd"/>
            <w:r w:rsidR="00486710">
              <w:rPr>
                <w:sz w:val="20"/>
                <w:szCs w:val="20"/>
                <w:lang w:eastAsia="zh-CN"/>
              </w:rPr>
              <w:t xml:space="preserve"> SL multi-RTT </w:t>
            </w:r>
            <w:r w:rsidR="00FB0CA4">
              <w:rPr>
                <w:sz w:val="20"/>
                <w:szCs w:val="20"/>
                <w:lang w:eastAsia="zh-CN"/>
              </w:rPr>
              <w:t>and focus on unicast solutions.</w:t>
            </w:r>
          </w:p>
          <w:p w14:paraId="6EA11D83" w14:textId="32B5810A" w:rsidR="00D95BB4" w:rsidRDefault="00D95BB4" w:rsidP="00606091">
            <w:pPr>
              <w:jc w:val="both"/>
              <w:rPr>
                <w:sz w:val="20"/>
                <w:szCs w:val="20"/>
                <w:lang w:eastAsia="zh-CN"/>
              </w:rPr>
            </w:pPr>
          </w:p>
        </w:tc>
      </w:tr>
    </w:tbl>
    <w:p w14:paraId="006D6764" w14:textId="77777777" w:rsidR="00493574" w:rsidRPr="005B1993" w:rsidRDefault="00493574" w:rsidP="00231A7D"/>
    <w:p w14:paraId="575A93D1" w14:textId="77777777" w:rsidR="00BC2D9F" w:rsidRDefault="00BC2D9F" w:rsidP="00BC2D9F">
      <w:pPr>
        <w:pStyle w:val="Heading5"/>
      </w:pPr>
      <w:r>
        <w:t>FL Observations</w:t>
      </w:r>
    </w:p>
    <w:p w14:paraId="48E59337" w14:textId="77777777" w:rsidR="00BC2D9F" w:rsidRDefault="00BC2D9F" w:rsidP="00BC2D9F">
      <w:pPr>
        <w:rPr>
          <w:lang w:val="en-GB"/>
        </w:rPr>
      </w:pPr>
    </w:p>
    <w:p w14:paraId="2A4D7A1A" w14:textId="77777777" w:rsidR="00BC2D9F" w:rsidRDefault="00BC2D9F" w:rsidP="00BC2D9F">
      <w:pPr>
        <w:rPr>
          <w:lang w:val="en-GB"/>
        </w:rPr>
      </w:pPr>
      <w:r>
        <w:rPr>
          <w:lang w:val="en-GB"/>
        </w:rPr>
        <w:lastRenderedPageBreak/>
        <w:t>Keep zone-ID, destination/source ID:</w:t>
      </w:r>
    </w:p>
    <w:p w14:paraId="7951F81B" w14:textId="77777777" w:rsidR="00BC2D9F" w:rsidRPr="00602380" w:rsidRDefault="00BC2D9F" w:rsidP="00BC2D9F">
      <w:pPr>
        <w:pStyle w:val="ListParagraph"/>
        <w:numPr>
          <w:ilvl w:val="0"/>
          <w:numId w:val="106"/>
        </w:numPr>
        <w:spacing w:after="0" w:line="240" w:lineRule="auto"/>
        <w:rPr>
          <w:lang w:val="fr-FR"/>
        </w:rPr>
      </w:pPr>
      <w:r w:rsidRPr="00602380">
        <w:rPr>
          <w:lang w:val="fr-FR"/>
        </w:rPr>
        <w:t>CMCC, CATT, ZTE, LGE, Lenovo, Intel</w:t>
      </w:r>
    </w:p>
    <w:p w14:paraId="58A81AA5" w14:textId="77777777" w:rsidR="00BC2D9F" w:rsidRDefault="00BC2D9F" w:rsidP="00BC2D9F">
      <w:pPr>
        <w:rPr>
          <w:lang w:val="en-GB"/>
        </w:rPr>
      </w:pPr>
      <w:r>
        <w:rPr>
          <w:lang w:val="en-GB"/>
        </w:rPr>
        <w:t>Remove these terms</w:t>
      </w:r>
    </w:p>
    <w:p w14:paraId="44130914" w14:textId="77777777" w:rsidR="00BC2D9F" w:rsidRDefault="00BC2D9F" w:rsidP="00BC2D9F">
      <w:pPr>
        <w:pStyle w:val="ListParagraph"/>
        <w:numPr>
          <w:ilvl w:val="0"/>
          <w:numId w:val="106"/>
        </w:numPr>
        <w:spacing w:after="0" w:line="240" w:lineRule="auto"/>
        <w:rPr>
          <w:lang w:val="en-GB"/>
        </w:rPr>
      </w:pPr>
      <w:r>
        <w:rPr>
          <w:lang w:val="en-GB"/>
        </w:rPr>
        <w:t>OPPO</w:t>
      </w:r>
    </w:p>
    <w:p w14:paraId="295015A4" w14:textId="77777777" w:rsidR="00BC2D9F" w:rsidRDefault="00BC2D9F" w:rsidP="00BC2D9F">
      <w:pPr>
        <w:rPr>
          <w:lang w:val="en-GB"/>
        </w:rPr>
      </w:pPr>
    </w:p>
    <w:p w14:paraId="005AF219" w14:textId="77777777" w:rsidR="00BC2D9F" w:rsidRDefault="00BC2D9F" w:rsidP="00BC2D9F">
      <w:pPr>
        <w:rPr>
          <w:lang w:val="en-GB"/>
        </w:rPr>
      </w:pPr>
      <w:r>
        <w:rPr>
          <w:lang w:val="en-GB"/>
        </w:rPr>
        <w:t xml:space="preserve">Vivo suggested the following as a middle ground: </w:t>
      </w:r>
    </w:p>
    <w:p w14:paraId="3C06616E" w14:textId="77777777" w:rsidR="00BC2D9F" w:rsidRPr="00D03C3F" w:rsidRDefault="00BC2D9F" w:rsidP="00BC2D9F">
      <w:pPr>
        <w:pStyle w:val="ListParagraph"/>
        <w:numPr>
          <w:ilvl w:val="0"/>
          <w:numId w:val="106"/>
        </w:numPr>
        <w:spacing w:after="0" w:line="240" w:lineRule="auto"/>
        <w:rPr>
          <w:lang w:val="en-GB"/>
        </w:rPr>
      </w:pPr>
      <w:r w:rsidRPr="00D03C3F">
        <w:rPr>
          <w:lang w:val="en-GB"/>
        </w:rPr>
        <w:t>Use of existing SL measurements (e.g. RSSI, RSRP), and UE ID information (e.g. [destination/source IDs information], [zone-ID information], UE-ID(s)), etc, may be used.</w:t>
      </w:r>
    </w:p>
    <w:p w14:paraId="5BD48337" w14:textId="77777777" w:rsidR="00BC2D9F" w:rsidRDefault="00BC2D9F" w:rsidP="00BC2D9F">
      <w:pPr>
        <w:rPr>
          <w:lang w:val="en-GB"/>
        </w:rPr>
      </w:pPr>
    </w:p>
    <w:p w14:paraId="02BABD6F" w14:textId="77777777" w:rsidR="00BC2D9F" w:rsidRDefault="00BC2D9F" w:rsidP="00BC2D9F">
      <w:pPr>
        <w:tabs>
          <w:tab w:val="left" w:pos="1276"/>
        </w:tabs>
        <w:spacing w:after="160" w:line="259" w:lineRule="auto"/>
        <w:rPr>
          <w:sz w:val="20"/>
          <w:szCs w:val="20"/>
          <w:lang w:val="en-GB"/>
        </w:rPr>
      </w:pPr>
      <w:r w:rsidRPr="00142DAE">
        <w:rPr>
          <w:lang w:val="en-GB"/>
        </w:rPr>
        <w:t xml:space="preserve">Questions the meaning/need of </w:t>
      </w:r>
      <w:r w:rsidRPr="00142DAE">
        <w:rPr>
          <w:sz w:val="20"/>
          <w:szCs w:val="20"/>
          <w:lang w:val="en-GB"/>
        </w:rPr>
        <w:t xml:space="preserve">Per-panel location estimation, </w:t>
      </w:r>
      <w:r w:rsidRPr="00142DAE">
        <w:rPr>
          <w:color w:val="FF0000"/>
          <w:sz w:val="20"/>
          <w:szCs w:val="20"/>
          <w:lang w:val="en-GB"/>
        </w:rPr>
        <w:t xml:space="preserve">[or (pre-)configuration] </w:t>
      </w:r>
      <w:r w:rsidRPr="00142DAE">
        <w:rPr>
          <w:sz w:val="20"/>
          <w:szCs w:val="20"/>
          <w:lang w:val="en-GB"/>
        </w:rPr>
        <w:t>if UE uses multiple panels</w:t>
      </w:r>
    </w:p>
    <w:p w14:paraId="510206BE" w14:textId="58F64D1C" w:rsidR="00BC2D9F" w:rsidRDefault="00BC2D9F" w:rsidP="00BC2D9F">
      <w:pPr>
        <w:pStyle w:val="ListParagraph"/>
        <w:numPr>
          <w:ilvl w:val="0"/>
          <w:numId w:val="106"/>
        </w:numPr>
        <w:tabs>
          <w:tab w:val="left" w:pos="1276"/>
        </w:tabs>
        <w:rPr>
          <w:sz w:val="20"/>
          <w:szCs w:val="20"/>
          <w:lang w:val="en-GB"/>
        </w:rPr>
      </w:pPr>
      <w:r>
        <w:rPr>
          <w:sz w:val="20"/>
          <w:szCs w:val="20"/>
          <w:lang w:val="en-GB"/>
        </w:rPr>
        <w:t xml:space="preserve">MCC, CATT, ZTE, OPPO, Xiaomi, </w:t>
      </w:r>
      <w:proofErr w:type="spellStart"/>
      <w:r>
        <w:rPr>
          <w:sz w:val="20"/>
          <w:szCs w:val="20"/>
          <w:lang w:val="en-GB"/>
        </w:rPr>
        <w:t>Intedigital</w:t>
      </w:r>
      <w:proofErr w:type="spellEnd"/>
      <w:r>
        <w:rPr>
          <w:sz w:val="20"/>
          <w:szCs w:val="20"/>
          <w:lang w:val="en-GB"/>
        </w:rPr>
        <w:t>, Qualcomm, Nokia, NTT DOCOMO</w:t>
      </w:r>
    </w:p>
    <w:p w14:paraId="55C98270" w14:textId="6E8E96C1" w:rsidR="00BC2D9F" w:rsidRDefault="00BC2D9F" w:rsidP="00BC2D9F">
      <w:pPr>
        <w:tabs>
          <w:tab w:val="left" w:pos="1276"/>
        </w:tabs>
        <w:spacing w:after="160" w:line="259" w:lineRule="auto"/>
        <w:rPr>
          <w:sz w:val="20"/>
          <w:szCs w:val="20"/>
          <w:lang w:val="en-GB"/>
        </w:rPr>
      </w:pPr>
      <w:r>
        <w:rPr>
          <w:sz w:val="20"/>
          <w:szCs w:val="20"/>
          <w:lang w:val="en-GB"/>
        </w:rPr>
        <w:t>Based on the reply from Samsung the intention is to say that the relative positioning between panels may be known and could assist in SL Positioning. This is something that can be discussed as we move forward. At this stage, we should try to stabilize this specific proposal</w:t>
      </w:r>
      <w:r w:rsidR="00BC1F8C">
        <w:rPr>
          <w:sz w:val="20"/>
          <w:szCs w:val="20"/>
          <w:lang w:val="en-GB"/>
        </w:rPr>
        <w:t xml:space="preserve">, and I prefer to not include it.  </w:t>
      </w:r>
    </w:p>
    <w:p w14:paraId="5358425E" w14:textId="0F974AE7" w:rsidR="00BC2D9F" w:rsidRDefault="00BC2D9F" w:rsidP="00BC2D9F">
      <w:pPr>
        <w:tabs>
          <w:tab w:val="left" w:pos="1276"/>
        </w:tabs>
        <w:spacing w:after="160" w:line="259" w:lineRule="auto"/>
        <w:rPr>
          <w:sz w:val="20"/>
          <w:szCs w:val="20"/>
          <w:lang w:val="en-GB"/>
        </w:rPr>
      </w:pPr>
      <w:r>
        <w:rPr>
          <w:sz w:val="20"/>
          <w:szCs w:val="20"/>
          <w:lang w:val="en-GB"/>
        </w:rPr>
        <w:t xml:space="preserve">Ericsson considers that multi-RTT is an expanded scope compared to only including SL-RTT, but from Feature lead perspective, even SL-RTT was not excluding multi-RTT. There was no description that was pointing that there is difference between those 2 at this point. All remaining companies seemed OK to keep this for further discussion. </w:t>
      </w:r>
    </w:p>
    <w:p w14:paraId="57F326B5" w14:textId="109C2C6F" w:rsidR="00BC1F8C" w:rsidRDefault="00BC1F8C" w:rsidP="00BC2D9F">
      <w:pPr>
        <w:tabs>
          <w:tab w:val="left" w:pos="1276"/>
        </w:tabs>
        <w:spacing w:after="160" w:line="259" w:lineRule="auto"/>
        <w:rPr>
          <w:sz w:val="20"/>
          <w:szCs w:val="20"/>
          <w:lang w:val="en-GB"/>
        </w:rPr>
      </w:pPr>
      <w:r>
        <w:rPr>
          <w:sz w:val="20"/>
          <w:szCs w:val="20"/>
          <w:lang w:val="en-GB"/>
        </w:rPr>
        <w:t xml:space="preserve">Based on the above, the latest proposal is the following: </w:t>
      </w:r>
    </w:p>
    <w:p w14:paraId="2E9DE43F" w14:textId="6EFD573A" w:rsidR="00BC2D9F" w:rsidRPr="008F038B" w:rsidRDefault="00BC2D9F" w:rsidP="00BC2D9F">
      <w:pPr>
        <w:pStyle w:val="Heading5"/>
        <w:rPr>
          <w:sz w:val="22"/>
          <w:szCs w:val="22"/>
        </w:rPr>
      </w:pPr>
      <w:r w:rsidRPr="00D03C3F">
        <w:rPr>
          <w:sz w:val="22"/>
          <w:szCs w:val="22"/>
          <w:highlight w:val="yellow"/>
        </w:rPr>
        <w:t>[</w:t>
      </w:r>
      <w:r w:rsidR="00F74A88">
        <w:rPr>
          <w:sz w:val="22"/>
          <w:szCs w:val="22"/>
          <w:highlight w:val="yellow"/>
        </w:rPr>
        <w:t>CLOSED</w:t>
      </w:r>
      <w:r w:rsidRPr="00D03C3F">
        <w:rPr>
          <w:sz w:val="22"/>
          <w:szCs w:val="22"/>
          <w:highlight w:val="yellow"/>
        </w:rPr>
        <w:t>] Feature Lead Proposal 3.1-v3</w:t>
      </w:r>
    </w:p>
    <w:p w14:paraId="7A4A0B64" w14:textId="77777777" w:rsidR="00BC2D9F" w:rsidRPr="00327A20" w:rsidRDefault="00BC2D9F" w:rsidP="00BC2D9F">
      <w:pPr>
        <w:tabs>
          <w:tab w:val="left" w:pos="1276"/>
        </w:tabs>
        <w:rPr>
          <w:sz w:val="20"/>
          <w:szCs w:val="20"/>
          <w:lang w:val="en-GB"/>
        </w:rPr>
      </w:pPr>
      <w:r w:rsidRPr="00327A20">
        <w:rPr>
          <w:sz w:val="20"/>
          <w:szCs w:val="20"/>
          <w:lang w:val="en-GB"/>
        </w:rPr>
        <w:t>With regards to the Positioning methods supported using SL measurements study further the following methods:</w:t>
      </w:r>
    </w:p>
    <w:p w14:paraId="05A3F89D" w14:textId="77777777" w:rsidR="00BC2D9F" w:rsidRPr="00327A20" w:rsidRDefault="00BC2D9F" w:rsidP="00BC2D9F">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r w:rsidRPr="00D03C3F">
        <w:rPr>
          <w:rFonts w:ascii="Times New Roman" w:eastAsiaTheme="minorEastAsia" w:hAnsi="Times New Roman" w:cs="Times New Roman"/>
          <w:sz w:val="20"/>
          <w:szCs w:val="20"/>
          <w:lang w:val="en-GB" w:eastAsia="ko-KR"/>
        </w:rPr>
        <w:t xml:space="preserve"> / SL multi-RTT</w:t>
      </w:r>
    </w:p>
    <w:p w14:paraId="7E85471E" w14:textId="77777777" w:rsidR="00BC2D9F" w:rsidRPr="00327A20" w:rsidRDefault="00BC2D9F" w:rsidP="00BC2D9F">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Study both single-sided (also known as one-way) and double-sided (also known as two-way) RTT</w:t>
      </w:r>
    </w:p>
    <w:p w14:paraId="5A0650EB" w14:textId="77777777" w:rsidR="00BC2D9F" w:rsidRPr="00327A20" w:rsidRDefault="00BC2D9F" w:rsidP="00BC2D9F">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AoA</w:t>
      </w:r>
      <w:proofErr w:type="spellEnd"/>
    </w:p>
    <w:p w14:paraId="3F5B2D80" w14:textId="77777777" w:rsidR="00BC2D9F" w:rsidRPr="00327A20" w:rsidRDefault="00BC2D9F" w:rsidP="00BC2D9F">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arrival (</w:t>
      </w:r>
      <w:proofErr w:type="spellStart"/>
      <w:r w:rsidRPr="00327A20">
        <w:rPr>
          <w:rFonts w:ascii="Times New Roman" w:eastAsiaTheme="minorEastAsia" w:hAnsi="Times New Roman" w:cs="Times New Roman"/>
          <w:sz w:val="20"/>
          <w:szCs w:val="20"/>
          <w:lang w:val="en-GB" w:eastAsia="ko-KR"/>
        </w:rPr>
        <w:t>AoA</w:t>
      </w:r>
      <w:proofErr w:type="spellEnd"/>
      <w:r w:rsidRPr="00327A20">
        <w:rPr>
          <w:rFonts w:ascii="Times New Roman" w:eastAsiaTheme="minorEastAsia" w:hAnsi="Times New Roman" w:cs="Times New Roman"/>
          <w:sz w:val="20"/>
          <w:szCs w:val="20"/>
          <w:lang w:val="en-GB" w:eastAsia="ko-KR"/>
        </w:rPr>
        <w:t>) and zenith of arrival (</w:t>
      </w:r>
      <w:proofErr w:type="spellStart"/>
      <w:r w:rsidRPr="00327A20">
        <w:rPr>
          <w:rFonts w:ascii="Times New Roman" w:eastAsiaTheme="minorEastAsia" w:hAnsi="Times New Roman" w:cs="Times New Roman"/>
          <w:sz w:val="20"/>
          <w:szCs w:val="20"/>
          <w:lang w:val="en-GB" w:eastAsia="ko-KR"/>
        </w:rPr>
        <w:t>ZoA</w:t>
      </w:r>
      <w:proofErr w:type="spellEnd"/>
      <w:r w:rsidRPr="00327A20">
        <w:rPr>
          <w:rFonts w:ascii="Times New Roman" w:eastAsiaTheme="minorEastAsia" w:hAnsi="Times New Roman" w:cs="Times New Roman"/>
          <w:sz w:val="20"/>
          <w:szCs w:val="20"/>
          <w:lang w:val="en-GB" w:eastAsia="ko-KR"/>
        </w:rPr>
        <w:t>) in the study</w:t>
      </w:r>
    </w:p>
    <w:p w14:paraId="27ED5115" w14:textId="77777777" w:rsidR="00BC2D9F" w:rsidRPr="00327A20" w:rsidRDefault="00BC2D9F" w:rsidP="00BC2D9F">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SL-TDOA</w:t>
      </w:r>
    </w:p>
    <w:p w14:paraId="564C5457" w14:textId="77777777" w:rsidR="00BC2D9F" w:rsidRPr="00327A20" w:rsidRDefault="00BC2D9F" w:rsidP="00BC2D9F">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AoD</w:t>
      </w:r>
      <w:proofErr w:type="spellEnd"/>
    </w:p>
    <w:p w14:paraId="494C72E9" w14:textId="77777777" w:rsidR="00BC2D9F" w:rsidRPr="00327A20" w:rsidRDefault="00BC2D9F" w:rsidP="00BC2D9F">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Corresponds to a method where RSRP and/or RSPPP measurements </w:t>
      </w:r>
      <w:proofErr w:type="gramStart"/>
      <w:r w:rsidRPr="00327A20">
        <w:rPr>
          <w:rFonts w:ascii="Times New Roman" w:eastAsiaTheme="minorEastAsia" w:hAnsi="Times New Roman" w:cs="Times New Roman"/>
          <w:sz w:val="20"/>
          <w:szCs w:val="20"/>
          <w:lang w:val="en-GB" w:eastAsia="ko-KR"/>
        </w:rPr>
        <w:t>similar to</w:t>
      </w:r>
      <w:proofErr w:type="gramEnd"/>
      <w:r w:rsidRPr="00327A20">
        <w:rPr>
          <w:rFonts w:ascii="Times New Roman" w:eastAsiaTheme="minorEastAsia" w:hAnsi="Times New Roman" w:cs="Times New Roman"/>
          <w:sz w:val="20"/>
          <w:szCs w:val="20"/>
          <w:lang w:val="en-GB" w:eastAsia="ko-KR"/>
        </w:rPr>
        <w:t xml:space="preserve"> the DL-</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xml:space="preserve"> method in </w:t>
      </w:r>
      <w:proofErr w:type="spellStart"/>
      <w:r w:rsidRPr="00327A20">
        <w:rPr>
          <w:rFonts w:ascii="Times New Roman" w:eastAsiaTheme="minorEastAsia" w:hAnsi="Times New Roman" w:cs="Times New Roman"/>
          <w:sz w:val="20"/>
          <w:szCs w:val="20"/>
          <w:lang w:val="en-GB" w:eastAsia="ko-KR"/>
        </w:rPr>
        <w:t>Uu</w:t>
      </w:r>
      <w:proofErr w:type="spellEnd"/>
      <w:r w:rsidRPr="00327A20">
        <w:rPr>
          <w:rFonts w:ascii="Times New Roman" w:eastAsiaTheme="minorEastAsia" w:hAnsi="Times New Roman" w:cs="Times New Roman"/>
          <w:sz w:val="20"/>
          <w:szCs w:val="20"/>
          <w:lang w:val="en-GB" w:eastAsia="ko-KR"/>
        </w:rPr>
        <w:t xml:space="preserve">. </w:t>
      </w:r>
    </w:p>
    <w:p w14:paraId="14E11E4D" w14:textId="77777777" w:rsidR="00BC2D9F" w:rsidRPr="00327A20" w:rsidRDefault="00BC2D9F" w:rsidP="00BC2D9F">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departure (</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and zenith of departure (</w:t>
      </w:r>
      <w:proofErr w:type="spellStart"/>
      <w:r w:rsidRPr="00327A20">
        <w:rPr>
          <w:rFonts w:ascii="Times New Roman" w:eastAsiaTheme="minorEastAsia" w:hAnsi="Times New Roman" w:cs="Times New Roman"/>
          <w:sz w:val="20"/>
          <w:szCs w:val="20"/>
          <w:lang w:val="en-GB" w:eastAsia="ko-KR"/>
        </w:rPr>
        <w:t>ZoD</w:t>
      </w:r>
      <w:proofErr w:type="spellEnd"/>
      <w:r w:rsidRPr="00327A20">
        <w:rPr>
          <w:rFonts w:ascii="Times New Roman" w:eastAsiaTheme="minorEastAsia" w:hAnsi="Times New Roman" w:cs="Times New Roman"/>
          <w:sz w:val="20"/>
          <w:szCs w:val="20"/>
          <w:lang w:val="en-GB" w:eastAsia="ko-KR"/>
        </w:rPr>
        <w:t>) in the study</w:t>
      </w:r>
    </w:p>
    <w:p w14:paraId="1B5438A8" w14:textId="77777777" w:rsidR="00BC2D9F" w:rsidRPr="00327A20" w:rsidRDefault="00BC2D9F" w:rsidP="00BC2D9F">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Consider in the study at least the following aspects:</w:t>
      </w:r>
    </w:p>
    <w:p w14:paraId="090E3FDB" w14:textId="77777777" w:rsidR="00BC2D9F" w:rsidRPr="00327A20" w:rsidRDefault="00BC2D9F" w:rsidP="00BC2D9F">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Definition(s) of the corresponding SL measurements for each method</w:t>
      </w:r>
    </w:p>
    <w:p w14:paraId="02B4583B" w14:textId="77777777" w:rsidR="00BC2D9F" w:rsidRPr="00327A20" w:rsidRDefault="00BC2D9F" w:rsidP="00BC2D9F">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w:t>
      </w:r>
      <w:proofErr w:type="gramStart"/>
      <w:r w:rsidRPr="00327A20">
        <w:rPr>
          <w:rFonts w:ascii="Times New Roman" w:eastAsiaTheme="minorEastAsia" w:hAnsi="Times New Roman" w:cs="Times New Roman"/>
          <w:sz w:val="20"/>
          <w:szCs w:val="20"/>
          <w:lang w:val="en-GB" w:eastAsia="ko-KR"/>
        </w:rPr>
        <w:t>discussed.</w:t>
      </w:r>
      <w:proofErr w:type="gramEnd"/>
      <w:r w:rsidRPr="00327A20">
        <w:rPr>
          <w:rFonts w:ascii="Times New Roman" w:eastAsiaTheme="minorEastAsia" w:hAnsi="Times New Roman" w:cs="Times New Roman"/>
          <w:sz w:val="20"/>
          <w:szCs w:val="20"/>
          <w:lang w:val="en-GB" w:eastAsia="ko-KR"/>
        </w:rPr>
        <w:t xml:space="preserve"> </w:t>
      </w:r>
    </w:p>
    <w:p w14:paraId="5BA96E3A" w14:textId="77777777" w:rsidR="00BC2D9F" w:rsidRPr="00327A20" w:rsidRDefault="00BC2D9F" w:rsidP="00BC2D9F">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angle-based methods, antenna configuration consideration(s) using practical UE capabilities</w:t>
      </w:r>
    </w:p>
    <w:p w14:paraId="0DF69A04" w14:textId="69288A6C" w:rsidR="00BC2D9F" w:rsidRDefault="00BC2D9F" w:rsidP="00BC2D9F">
      <w:pPr>
        <w:pStyle w:val="ListParagraph"/>
        <w:numPr>
          <w:ilvl w:val="1"/>
          <w:numId w:val="69"/>
        </w:numPr>
        <w:tabs>
          <w:tab w:val="left" w:pos="1276"/>
        </w:tabs>
        <w:rPr>
          <w:sz w:val="20"/>
          <w:szCs w:val="20"/>
          <w:lang w:val="en-GB"/>
        </w:rPr>
      </w:pPr>
      <w:r w:rsidRPr="00327A20">
        <w:rPr>
          <w:rFonts w:ascii="Times New Roman" w:eastAsiaTheme="minorEastAsia" w:hAnsi="Times New Roman" w:cs="Times New Roman"/>
          <w:sz w:val="20"/>
          <w:szCs w:val="20"/>
          <w:lang w:val="en-GB" w:eastAsia="ko-KR"/>
        </w:rPr>
        <w:t xml:space="preserve">Per-panel location </w:t>
      </w:r>
      <w:proofErr w:type="gramStart"/>
      <w:r w:rsidRPr="00327A20">
        <w:rPr>
          <w:rFonts w:ascii="Times New Roman" w:eastAsiaTheme="minorEastAsia" w:hAnsi="Times New Roman" w:cs="Times New Roman"/>
          <w:sz w:val="20"/>
          <w:szCs w:val="20"/>
          <w:lang w:val="en-GB" w:eastAsia="ko-KR"/>
        </w:rPr>
        <w:t>estimation</w:t>
      </w:r>
      <w:r w:rsidR="00BC1F8C">
        <w:rPr>
          <w:sz w:val="20"/>
          <w:szCs w:val="20"/>
          <w:lang w:val="en-GB"/>
        </w:rPr>
        <w:t xml:space="preserve">, </w:t>
      </w:r>
      <w:r w:rsidRPr="00327A20">
        <w:rPr>
          <w:rFonts w:ascii="Times New Roman" w:eastAsiaTheme="minorEastAsia" w:hAnsi="Times New Roman" w:cs="Times New Roman"/>
          <w:sz w:val="20"/>
          <w:szCs w:val="20"/>
          <w:lang w:val="en-GB" w:eastAsia="ko-KR"/>
        </w:rPr>
        <w:t>if</w:t>
      </w:r>
      <w:proofErr w:type="gramEnd"/>
      <w:r w:rsidRPr="00327A20">
        <w:rPr>
          <w:rFonts w:ascii="Times New Roman" w:eastAsiaTheme="minorEastAsia" w:hAnsi="Times New Roman" w:cs="Times New Roman"/>
          <w:sz w:val="20"/>
          <w:szCs w:val="20"/>
          <w:lang w:val="en-GB" w:eastAsia="ko-KR"/>
        </w:rPr>
        <w:t xml:space="preserve"> UE uses multiple panels</w:t>
      </w:r>
      <w:r>
        <w:rPr>
          <w:sz w:val="20"/>
          <w:szCs w:val="20"/>
          <w:lang w:val="en-GB"/>
        </w:rPr>
        <w:t xml:space="preserve">. </w:t>
      </w:r>
    </w:p>
    <w:p w14:paraId="487F47FF" w14:textId="77777777" w:rsidR="00BC2D9F" w:rsidRPr="00327A20" w:rsidRDefault="00BC2D9F" w:rsidP="00BC2D9F">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UE’s mobility, especially for V2X scenarios</w:t>
      </w:r>
    </w:p>
    <w:p w14:paraId="55F9D27C" w14:textId="77777777" w:rsidR="00BC2D9F" w:rsidRDefault="00BC2D9F" w:rsidP="00BC2D9F">
      <w:pPr>
        <w:pStyle w:val="ListParagraph"/>
        <w:numPr>
          <w:ilvl w:val="1"/>
          <w:numId w:val="69"/>
        </w:numPr>
        <w:tabs>
          <w:tab w:val="left" w:pos="1276"/>
        </w:tabs>
        <w:rPr>
          <w:sz w:val="20"/>
          <w:szCs w:val="20"/>
          <w:lang w:val="en-GB"/>
        </w:rPr>
      </w:pPr>
      <w:r w:rsidRPr="00A1569E">
        <w:rPr>
          <w:rFonts w:ascii="Times New Roman" w:eastAsiaTheme="minorEastAsia" w:hAnsi="Times New Roman" w:cs="Times New Roman"/>
          <w:sz w:val="20"/>
          <w:szCs w:val="20"/>
          <w:lang w:val="en-GB" w:eastAsia="ko-KR"/>
        </w:rPr>
        <w:t>Impact of</w:t>
      </w:r>
      <w:r w:rsidRPr="00D03C3F">
        <w:rPr>
          <w:rFonts w:ascii="Times New Roman" w:eastAsiaTheme="minorEastAsia" w:hAnsi="Times New Roman" w:cs="Times New Roman"/>
          <w:sz w:val="20"/>
          <w:szCs w:val="20"/>
          <w:lang w:val="en-GB" w:eastAsia="ko-KR"/>
        </w:rPr>
        <w:t xml:space="preserve"> </w:t>
      </w:r>
      <w:r w:rsidRPr="00327A20">
        <w:rPr>
          <w:rFonts w:ascii="Times New Roman" w:eastAsiaTheme="minorEastAsia" w:hAnsi="Times New Roman" w:cs="Times New Roman"/>
          <w:sz w:val="20"/>
          <w:szCs w:val="20"/>
          <w:lang w:val="en-GB" w:eastAsia="ko-KR"/>
        </w:rPr>
        <w:t>synchronization error(s) between UEs</w:t>
      </w:r>
    </w:p>
    <w:p w14:paraId="6C0CB882" w14:textId="77777777" w:rsidR="00BC2D9F" w:rsidRPr="00D03C3F" w:rsidRDefault="00BC2D9F" w:rsidP="00BC2D9F">
      <w:pPr>
        <w:pStyle w:val="ListParagraph"/>
        <w:numPr>
          <w:ilvl w:val="1"/>
          <w:numId w:val="69"/>
        </w:numPr>
        <w:tabs>
          <w:tab w:val="left" w:pos="1276"/>
        </w:tabs>
        <w:rPr>
          <w:sz w:val="20"/>
          <w:szCs w:val="20"/>
          <w:lang w:val="en-GB"/>
        </w:rPr>
      </w:pPr>
      <w:r w:rsidRPr="00FC5679">
        <w:rPr>
          <w:rFonts w:ascii="Times New Roman" w:eastAsiaTheme="minorEastAsia" w:hAnsi="Times New Roman" w:cs="Times New Roman"/>
          <w:sz w:val="20"/>
          <w:szCs w:val="20"/>
          <w:lang w:val="en-GB" w:eastAsia="ko-KR"/>
        </w:rPr>
        <w:t xml:space="preserve">Use of existing SL measurements (e.g. RSSI, RSRP), and </w:t>
      </w:r>
      <w:r w:rsidRPr="00BC2D9F">
        <w:rPr>
          <w:rFonts w:ascii="Times New Roman" w:eastAsiaTheme="minorEastAsia" w:hAnsi="Times New Roman" w:cs="Times New Roman"/>
          <w:color w:val="FF0000"/>
          <w:sz w:val="20"/>
          <w:szCs w:val="20"/>
          <w:lang w:val="en-GB" w:eastAsia="ko-KR"/>
        </w:rPr>
        <w:t>UE ID information (e.g. destination/source IDs information, zone-ID information</w:t>
      </w:r>
      <w:r w:rsidRPr="00BC2D9F">
        <w:rPr>
          <w:color w:val="FF0000"/>
          <w:sz w:val="20"/>
          <w:szCs w:val="20"/>
          <w:lang w:val="en-GB"/>
        </w:rPr>
        <w:t xml:space="preserve">, other </w:t>
      </w:r>
      <w:r w:rsidRPr="00BC2D9F">
        <w:rPr>
          <w:rFonts w:ascii="Times New Roman" w:eastAsiaTheme="minorEastAsia" w:hAnsi="Times New Roman" w:cs="Times New Roman"/>
          <w:color w:val="FF0000"/>
          <w:sz w:val="20"/>
          <w:szCs w:val="20"/>
          <w:lang w:val="en-GB" w:eastAsia="ko-KR"/>
        </w:rPr>
        <w:t xml:space="preserve">UE-ID(s)), </w:t>
      </w:r>
      <w:r w:rsidRPr="00FC5679">
        <w:rPr>
          <w:rFonts w:ascii="Times New Roman" w:eastAsiaTheme="minorEastAsia" w:hAnsi="Times New Roman" w:cs="Times New Roman"/>
          <w:sz w:val="20"/>
          <w:szCs w:val="20"/>
          <w:lang w:val="en-GB" w:eastAsia="ko-KR"/>
        </w:rPr>
        <w:t>etc, may be used.</w:t>
      </w:r>
    </w:p>
    <w:p w14:paraId="5A833E25" w14:textId="374B71E0" w:rsidR="008B393D" w:rsidRDefault="00BC2D9F" w:rsidP="008571A2">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Note: The above categorization does not necessarily mean that there will be separate SL positioning methods specified, or whether there will be a unified SL Positioning method.  </w:t>
      </w:r>
    </w:p>
    <w:p w14:paraId="546B2CD4" w14:textId="77777777" w:rsidR="00FE748A" w:rsidRPr="00A04320" w:rsidRDefault="00FE748A" w:rsidP="00FE748A">
      <w:pPr>
        <w:pStyle w:val="ListParagraph"/>
        <w:numPr>
          <w:ilvl w:val="0"/>
          <w:numId w:val="69"/>
        </w:numPr>
        <w:tabs>
          <w:tab w:val="left" w:pos="1276"/>
        </w:tabs>
        <w:rPr>
          <w:rFonts w:ascii="Times New Roman" w:eastAsiaTheme="minorEastAsia" w:hAnsi="Times New Roman" w:cs="Times New Roman"/>
          <w:sz w:val="20"/>
          <w:szCs w:val="20"/>
          <w:lang w:val="en-GB" w:eastAsia="ko-KR"/>
        </w:rPr>
      </w:pPr>
      <w:bookmarkStart w:id="12" w:name="_Hlk103662359"/>
      <w:r w:rsidRPr="00A04320">
        <w:rPr>
          <w:rFonts w:ascii="Times New Roman" w:eastAsiaTheme="minorEastAsia" w:hAnsi="Times New Roman" w:cs="Times New Roman"/>
          <w:sz w:val="20"/>
          <w:szCs w:val="20"/>
          <w:lang w:val="en-GB" w:eastAsia="ko-KR"/>
        </w:rPr>
        <w:t>Note: When the study of carrier phase positioning and the evaluations of sidelink positioning have progressed, it can be reviewed whether carrier phase for sidelink can be considered in further work. Checkpoint at RAN1#110-e-Bis to see if sufficient information is available for this review.</w:t>
      </w:r>
    </w:p>
    <w:p w14:paraId="77D0569A" w14:textId="767E5820" w:rsidR="00783404" w:rsidRPr="00B511FF" w:rsidRDefault="00FE748A" w:rsidP="0078340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A04320">
        <w:rPr>
          <w:rFonts w:ascii="Times New Roman" w:eastAsiaTheme="minorEastAsia" w:hAnsi="Times New Roman" w:cs="Times New Roman"/>
          <w:sz w:val="20"/>
          <w:szCs w:val="20"/>
          <w:lang w:val="en-GB" w:eastAsia="ko-KR"/>
        </w:rPr>
        <w:t>Note: Companies are encouraged to describe the role of SL nodes and their interaction/coordination participating in each method.</w:t>
      </w:r>
      <w:bookmarkEnd w:id="12"/>
    </w:p>
    <w:p w14:paraId="7C09FCF3" w14:textId="188F1FFC" w:rsidR="006A5ECB" w:rsidRDefault="006A5ECB" w:rsidP="006A5ECB">
      <w:pPr>
        <w:rPr>
          <w:rFonts w:ascii="Calibri" w:hAnsi="Calibri" w:cs="Calibri"/>
          <w:b/>
          <w:bCs/>
          <w:sz w:val="22"/>
          <w:szCs w:val="22"/>
          <w:highlight w:val="cyan"/>
        </w:rPr>
      </w:pPr>
    </w:p>
    <w:p w14:paraId="0B34E106" w14:textId="77777777" w:rsidR="006A5ECB" w:rsidRDefault="006A5ECB" w:rsidP="006A5ECB">
      <w:pPr>
        <w:rPr>
          <w:rFonts w:ascii="Calibri" w:hAnsi="Calibri" w:cs="Calibri"/>
          <w:sz w:val="22"/>
          <w:szCs w:val="22"/>
          <w:lang w:eastAsia="en-US"/>
        </w:rPr>
      </w:pPr>
      <w:r>
        <w:rPr>
          <w:rFonts w:ascii="Calibri" w:hAnsi="Calibri" w:cs="Calibri"/>
          <w:sz w:val="22"/>
          <w:szCs w:val="22"/>
        </w:rPr>
        <w:lastRenderedPageBreak/>
        <w:t>There was a wrong copy/paste from my side and 2 Notes that were stable in the Proposal 3.1-v3 that we just discussed online, were not copied over since they were appearing on a different page in the summary. These Notes were considered stable during the last Round of Email Discussion and should have been captured in the Proposal and correspondingly in the agreement.  </w:t>
      </w:r>
    </w:p>
    <w:p w14:paraId="45CACBA1" w14:textId="5BF3DD11" w:rsidR="006A5ECB" w:rsidRDefault="006A5ECB" w:rsidP="006A5ECB">
      <w:pPr>
        <w:rPr>
          <w:rFonts w:ascii="Calibri" w:hAnsi="Calibri" w:cs="Calibri"/>
          <w:b/>
          <w:bCs/>
          <w:sz w:val="22"/>
          <w:szCs w:val="22"/>
          <w:highlight w:val="cyan"/>
        </w:rPr>
      </w:pPr>
    </w:p>
    <w:p w14:paraId="5AE081CD" w14:textId="2368FFB4" w:rsidR="006A5ECB" w:rsidRPr="00BF3574" w:rsidRDefault="006A5ECB" w:rsidP="006A5ECB">
      <w:pPr>
        <w:pStyle w:val="Heading5"/>
      </w:pPr>
      <w:r w:rsidRPr="00974EED">
        <w:rPr>
          <w:highlight w:val="yellow"/>
        </w:rPr>
        <w:t>[EMAIL ENDORSEMENT] Feature Lead Proposal 3.1-v4</w:t>
      </w:r>
    </w:p>
    <w:p w14:paraId="4027AF24" w14:textId="77777777" w:rsidR="006A5ECB" w:rsidRDefault="006A5ECB" w:rsidP="004D0765">
      <w:pPr>
        <w:rPr>
          <w:rFonts w:ascii="Calibri" w:hAnsi="Calibri" w:cs="Calibri"/>
          <w:sz w:val="22"/>
          <w:szCs w:val="22"/>
        </w:rPr>
      </w:pPr>
      <w:r>
        <w:rPr>
          <w:rFonts w:ascii="Calibri" w:hAnsi="Calibri" w:cs="Calibri"/>
          <w:sz w:val="22"/>
          <w:szCs w:val="22"/>
        </w:rPr>
        <w:t xml:space="preserve">Include the following 2 Notes in the agreement that was made in the 9.5.1.3 </w:t>
      </w:r>
      <w:proofErr w:type="spellStart"/>
      <w:r>
        <w:rPr>
          <w:rFonts w:ascii="Calibri" w:hAnsi="Calibri" w:cs="Calibri"/>
          <w:sz w:val="22"/>
          <w:szCs w:val="22"/>
        </w:rPr>
        <w:t>subagenda</w:t>
      </w:r>
      <w:proofErr w:type="spellEnd"/>
      <w:r>
        <w:rPr>
          <w:rFonts w:ascii="Calibri" w:hAnsi="Calibri" w:cs="Calibri"/>
          <w:sz w:val="22"/>
          <w:szCs w:val="22"/>
        </w:rPr>
        <w:t xml:space="preserve"> during the GTW session of 05/17/2022:</w:t>
      </w:r>
    </w:p>
    <w:p w14:paraId="4D76C182" w14:textId="77777777" w:rsidR="006A5ECB" w:rsidRDefault="006A5ECB" w:rsidP="004D0765">
      <w:pPr>
        <w:pStyle w:val="ListParagraph"/>
        <w:numPr>
          <w:ilvl w:val="0"/>
          <w:numId w:val="116"/>
        </w:numPr>
        <w:spacing w:line="252" w:lineRule="auto"/>
        <w:rPr>
          <w:rFonts w:ascii="Times New Roman" w:hAnsi="Times New Roman" w:cs="Times New Roman"/>
          <w:sz w:val="20"/>
          <w:szCs w:val="20"/>
          <w:lang w:val="en-GB" w:eastAsia="ko-KR"/>
        </w:rPr>
      </w:pPr>
      <w:r>
        <w:rPr>
          <w:lang w:val="en-GB" w:eastAsia="ko-KR"/>
        </w:rPr>
        <w:t>Note: When the study of carrier phase positioning and the evaluations of sidelink positioning have progressed, it can be reviewed whether carrier phase for sidelink can be considered in further work. Checkpoint at RAN1#110-e-Bis to see if sufficient information is available for this review.</w:t>
      </w:r>
    </w:p>
    <w:p w14:paraId="5FEA7DD4" w14:textId="77777777" w:rsidR="006A5ECB" w:rsidRDefault="006A5ECB" w:rsidP="004D0765">
      <w:pPr>
        <w:pStyle w:val="ListParagraph"/>
        <w:numPr>
          <w:ilvl w:val="0"/>
          <w:numId w:val="116"/>
        </w:numPr>
        <w:spacing w:after="0" w:line="252" w:lineRule="auto"/>
        <w:rPr>
          <w:rFonts w:ascii="Calibri" w:hAnsi="Calibri" w:cs="Calibri"/>
          <w:lang w:val="en-GB" w:eastAsia="ko-KR"/>
        </w:rPr>
      </w:pPr>
      <w:r>
        <w:rPr>
          <w:lang w:val="en-GB" w:eastAsia="ko-KR"/>
        </w:rPr>
        <w:t>Note: Companies are encouraged to describe the role of SL nodes and their interaction/coordination participating in each method.</w:t>
      </w:r>
    </w:p>
    <w:p w14:paraId="741B372B" w14:textId="77777777" w:rsidR="00B511FF" w:rsidRPr="00783404" w:rsidRDefault="00B511FF" w:rsidP="00783404">
      <w:pPr>
        <w:tabs>
          <w:tab w:val="left" w:pos="1276"/>
        </w:tabs>
        <w:rPr>
          <w:sz w:val="20"/>
          <w:szCs w:val="20"/>
          <w:lang w:val="en-GB"/>
        </w:rPr>
      </w:pPr>
    </w:p>
    <w:p w14:paraId="77F3F71E" w14:textId="77777777" w:rsidR="00094DD6" w:rsidRDefault="00094DD6" w:rsidP="00F67E82">
      <w:pPr>
        <w:pStyle w:val="Heading2"/>
        <w:numPr>
          <w:ilvl w:val="1"/>
          <w:numId w:val="41"/>
        </w:numPr>
        <w:spacing w:before="0" w:after="0"/>
      </w:pPr>
      <w:r w:rsidRPr="008571A2">
        <w:t>Joint SL and Uu Positioning</w:t>
      </w:r>
    </w:p>
    <w:p w14:paraId="655C2665" w14:textId="77777777" w:rsidR="00845BFF" w:rsidRDefault="00845BFF" w:rsidP="00845BFF">
      <w:pPr>
        <w:rPr>
          <w:lang w:eastAsia="zh-CN"/>
        </w:rPr>
      </w:pPr>
    </w:p>
    <w:p w14:paraId="1B39CB22" w14:textId="77777777" w:rsidR="00845BFF" w:rsidRPr="00845BFF" w:rsidRDefault="00845BFF" w:rsidP="00845BFF">
      <w:pPr>
        <w:rPr>
          <w:lang w:val="en-GB"/>
        </w:rPr>
      </w:pPr>
      <w:r w:rsidRPr="00845BFF">
        <w:rPr>
          <w:lang w:val="en-GB"/>
        </w:rPr>
        <w:t xml:space="preserve">Based on the submitted </w:t>
      </w:r>
      <w:r>
        <w:rPr>
          <w:lang w:val="en-GB"/>
        </w:rPr>
        <w:t>contributions</w:t>
      </w:r>
      <w:r w:rsidRPr="00845BFF">
        <w:rPr>
          <w:lang w:val="en-GB"/>
        </w:rPr>
        <w:t>, the following statements/proposals are identified to be related to the sub-</w:t>
      </w:r>
      <w:proofErr w:type="spellStart"/>
      <w:r w:rsidRPr="00845BFF">
        <w:rPr>
          <w:lang w:val="en-GB"/>
        </w:rPr>
        <w:t>topc</w:t>
      </w:r>
      <w:proofErr w:type="spellEnd"/>
      <w:r w:rsidRPr="00845BFF">
        <w:rPr>
          <w:lang w:val="en-GB"/>
        </w:rPr>
        <w:t xml:space="preserve"> of Joint SL &amp; Uu Positioning:</w:t>
      </w:r>
    </w:p>
    <w:p w14:paraId="1332940C" w14:textId="77777777" w:rsidR="006D54F8" w:rsidRPr="006D54F8" w:rsidRDefault="006D54F8" w:rsidP="006D54F8">
      <w:pPr>
        <w:rPr>
          <w:lang w:eastAsia="zh-CN"/>
        </w:rPr>
      </w:pPr>
    </w:p>
    <w:tbl>
      <w:tblPr>
        <w:tblStyle w:val="TableGrid"/>
        <w:tblW w:w="0" w:type="auto"/>
        <w:tblLook w:val="04A0" w:firstRow="1" w:lastRow="0" w:firstColumn="1" w:lastColumn="0" w:noHBand="0" w:noVBand="1"/>
      </w:tblPr>
      <w:tblGrid>
        <w:gridCol w:w="1975"/>
        <w:gridCol w:w="7654"/>
      </w:tblGrid>
      <w:tr w:rsidR="00094DD6" w:rsidRPr="0023529D" w14:paraId="25061AAF" w14:textId="77777777" w:rsidTr="00A8350B">
        <w:tc>
          <w:tcPr>
            <w:tcW w:w="1975" w:type="dxa"/>
          </w:tcPr>
          <w:p w14:paraId="166648C9" w14:textId="77777777" w:rsidR="00094DD6" w:rsidRPr="0023529D" w:rsidRDefault="00094DD6" w:rsidP="008571A2">
            <w:pPr>
              <w:pStyle w:val="BodyText"/>
              <w:spacing w:after="0"/>
              <w:rPr>
                <w:rFonts w:eastAsiaTheme="minorEastAsia"/>
                <w:sz w:val="20"/>
                <w:szCs w:val="20"/>
                <w:lang w:eastAsia="ko-KR"/>
              </w:rPr>
            </w:pPr>
            <w:r w:rsidRPr="0023529D">
              <w:rPr>
                <w:rFonts w:eastAsiaTheme="minorEastAsia"/>
                <w:sz w:val="20"/>
                <w:szCs w:val="20"/>
                <w:lang w:eastAsia="ko-KR"/>
              </w:rPr>
              <w:t>Futurewei</w:t>
            </w:r>
          </w:p>
        </w:tc>
        <w:tc>
          <w:tcPr>
            <w:tcW w:w="7654" w:type="dxa"/>
          </w:tcPr>
          <w:p w14:paraId="6D02F1E0" w14:textId="77777777" w:rsidR="00094DD6" w:rsidRPr="0023529D" w:rsidRDefault="00094DD6" w:rsidP="008571A2">
            <w:pPr>
              <w:pStyle w:val="BodyText"/>
              <w:spacing w:after="0"/>
              <w:rPr>
                <w:rFonts w:eastAsiaTheme="minorEastAsia"/>
                <w:sz w:val="20"/>
                <w:szCs w:val="20"/>
                <w:lang w:eastAsia="ko-KR"/>
              </w:rPr>
            </w:pPr>
            <w:r w:rsidRPr="0023529D">
              <w:rPr>
                <w:rFonts w:eastAsiaTheme="minorEastAsia"/>
                <w:sz w:val="20"/>
                <w:szCs w:val="20"/>
                <w:lang w:eastAsia="ko-KR"/>
              </w:rPr>
              <w:t>For position determination SL UE should support the aggregation of DL PRS resources with SL positioning resources</w:t>
            </w:r>
          </w:p>
        </w:tc>
      </w:tr>
      <w:tr w:rsidR="00094DD6" w:rsidRPr="0023529D" w14:paraId="77C72247" w14:textId="77777777" w:rsidTr="00A8350B">
        <w:tc>
          <w:tcPr>
            <w:tcW w:w="1975" w:type="dxa"/>
          </w:tcPr>
          <w:p w14:paraId="763A6C3C" w14:textId="77777777" w:rsidR="00094DD6" w:rsidRPr="0023529D" w:rsidRDefault="005B0E7E" w:rsidP="008571A2">
            <w:pPr>
              <w:pStyle w:val="BodyText"/>
              <w:spacing w:after="0"/>
              <w:rPr>
                <w:sz w:val="20"/>
                <w:szCs w:val="20"/>
              </w:rPr>
            </w:pPr>
            <w:r w:rsidRPr="0023529D">
              <w:rPr>
                <w:sz w:val="20"/>
                <w:szCs w:val="20"/>
              </w:rPr>
              <w:t xml:space="preserve">Nokia, </w:t>
            </w:r>
            <w:r w:rsidR="00833A5F" w:rsidRPr="0023529D">
              <w:rPr>
                <w:sz w:val="20"/>
                <w:szCs w:val="20"/>
              </w:rPr>
              <w:t>NSB</w:t>
            </w:r>
          </w:p>
        </w:tc>
        <w:tc>
          <w:tcPr>
            <w:tcW w:w="7654" w:type="dxa"/>
          </w:tcPr>
          <w:p w14:paraId="3A5730A2" w14:textId="77777777" w:rsidR="005B0E7E" w:rsidRPr="0023529D" w:rsidRDefault="005B0E7E" w:rsidP="008571A2">
            <w:pPr>
              <w:rPr>
                <w:sz w:val="20"/>
                <w:szCs w:val="20"/>
              </w:rPr>
            </w:pPr>
            <w:bookmarkStart w:id="13" w:name="Proposal5547"/>
            <w:bookmarkStart w:id="14" w:name="Proposal29326"/>
            <w:r w:rsidRPr="0023529D">
              <w:rPr>
                <w:sz w:val="20"/>
                <w:szCs w:val="20"/>
              </w:rPr>
              <w:t xml:space="preserve">Besides offering a standalone positioning solution, SL can be also utilized to enhance or offload Uu-based positioning, or simply offload Uu control signaling for positioning purposes via SL communications.  </w:t>
            </w:r>
          </w:p>
          <w:bookmarkEnd w:id="13"/>
          <w:bookmarkEnd w:id="14"/>
          <w:p w14:paraId="3DF193FD" w14:textId="77777777" w:rsidR="00094DD6" w:rsidRPr="0023529D" w:rsidRDefault="00094DD6" w:rsidP="008571A2">
            <w:pPr>
              <w:rPr>
                <w:color w:val="1F497D"/>
                <w:sz w:val="20"/>
                <w:szCs w:val="20"/>
              </w:rPr>
            </w:pPr>
          </w:p>
        </w:tc>
      </w:tr>
      <w:tr w:rsidR="008F3E7B" w:rsidRPr="0023529D" w14:paraId="193A3AEA" w14:textId="77777777" w:rsidTr="00A8350B">
        <w:tc>
          <w:tcPr>
            <w:tcW w:w="1975" w:type="dxa"/>
          </w:tcPr>
          <w:p w14:paraId="2D7B080A" w14:textId="77777777" w:rsidR="008F3E7B" w:rsidRPr="0023529D" w:rsidRDefault="008F3E7B" w:rsidP="008571A2">
            <w:pPr>
              <w:pStyle w:val="BodyText"/>
              <w:spacing w:after="0"/>
              <w:rPr>
                <w:sz w:val="20"/>
                <w:szCs w:val="20"/>
              </w:rPr>
            </w:pPr>
            <w:r w:rsidRPr="0023529D">
              <w:rPr>
                <w:sz w:val="20"/>
                <w:szCs w:val="20"/>
              </w:rPr>
              <w:t>NTT DOCOMO</w:t>
            </w:r>
          </w:p>
        </w:tc>
        <w:tc>
          <w:tcPr>
            <w:tcW w:w="7654" w:type="dxa"/>
          </w:tcPr>
          <w:p w14:paraId="63F0200D" w14:textId="77777777" w:rsidR="008F3E7B" w:rsidRPr="0023529D" w:rsidRDefault="008F3E7B" w:rsidP="00F67E82">
            <w:pPr>
              <w:numPr>
                <w:ilvl w:val="0"/>
                <w:numId w:val="42"/>
              </w:numPr>
              <w:rPr>
                <w:sz w:val="20"/>
                <w:szCs w:val="20"/>
              </w:rPr>
            </w:pPr>
            <w:r w:rsidRPr="0023529D">
              <w:rPr>
                <w:sz w:val="20"/>
                <w:szCs w:val="20"/>
              </w:rPr>
              <w:t>Study whether SL-positioning can use Uu measurement or not.</w:t>
            </w:r>
          </w:p>
          <w:p w14:paraId="0E0A8A50" w14:textId="77777777" w:rsidR="00AD5531" w:rsidRPr="0023529D" w:rsidRDefault="008F3E7B" w:rsidP="00F67E82">
            <w:pPr>
              <w:numPr>
                <w:ilvl w:val="1"/>
                <w:numId w:val="42"/>
              </w:numPr>
              <w:rPr>
                <w:sz w:val="20"/>
                <w:szCs w:val="20"/>
              </w:rPr>
            </w:pPr>
            <w:r w:rsidRPr="0023529D">
              <w:rPr>
                <w:sz w:val="20"/>
                <w:szCs w:val="20"/>
              </w:rPr>
              <w:t>If supported, some UE in SL-positioning method can be replaced to gNB.</w:t>
            </w:r>
          </w:p>
          <w:p w14:paraId="4568CEA4" w14:textId="77777777" w:rsidR="00AD5531" w:rsidRPr="0023529D" w:rsidRDefault="00AD5531" w:rsidP="00F67E82">
            <w:pPr>
              <w:numPr>
                <w:ilvl w:val="0"/>
                <w:numId w:val="42"/>
              </w:numPr>
              <w:rPr>
                <w:sz w:val="20"/>
                <w:szCs w:val="20"/>
              </w:rPr>
            </w:pPr>
            <w:r w:rsidRPr="0023529D">
              <w:rPr>
                <w:sz w:val="20"/>
                <w:szCs w:val="20"/>
              </w:rPr>
              <w:t>Study availability of Uu positioning instead of SL-positioning in use cases assumed for SL-positioning.</w:t>
            </w:r>
          </w:p>
          <w:p w14:paraId="60CC5087" w14:textId="77777777" w:rsidR="00AD5531" w:rsidRPr="0023529D" w:rsidRDefault="00AD5531" w:rsidP="00F67E82">
            <w:pPr>
              <w:numPr>
                <w:ilvl w:val="1"/>
                <w:numId w:val="42"/>
              </w:numPr>
              <w:rPr>
                <w:sz w:val="20"/>
                <w:szCs w:val="20"/>
              </w:rPr>
            </w:pPr>
            <w:r w:rsidRPr="0023529D">
              <w:rPr>
                <w:sz w:val="20"/>
                <w:szCs w:val="20"/>
              </w:rPr>
              <w:t>If available, study priority order between Uu positioning and SL positioning and detailed procedure.</w:t>
            </w:r>
          </w:p>
        </w:tc>
      </w:tr>
      <w:tr w:rsidR="00EC7516" w:rsidRPr="0023529D" w14:paraId="090A9FA2" w14:textId="77777777" w:rsidTr="00A8350B">
        <w:tc>
          <w:tcPr>
            <w:tcW w:w="1975" w:type="dxa"/>
          </w:tcPr>
          <w:p w14:paraId="69F2DDC0" w14:textId="77777777" w:rsidR="00EC7516" w:rsidRPr="0023529D" w:rsidRDefault="00EC7516" w:rsidP="008571A2">
            <w:pPr>
              <w:pStyle w:val="BodyText"/>
              <w:spacing w:after="0"/>
              <w:rPr>
                <w:sz w:val="20"/>
                <w:szCs w:val="20"/>
              </w:rPr>
            </w:pPr>
            <w:r w:rsidRPr="0023529D">
              <w:rPr>
                <w:sz w:val="20"/>
                <w:szCs w:val="20"/>
              </w:rPr>
              <w:t>Fraunhofer IIS, Fraunhofer HHI</w:t>
            </w:r>
          </w:p>
        </w:tc>
        <w:tc>
          <w:tcPr>
            <w:tcW w:w="7654" w:type="dxa"/>
          </w:tcPr>
          <w:p w14:paraId="2531F82D" w14:textId="77777777" w:rsidR="00EC7516" w:rsidRPr="0023529D" w:rsidRDefault="00EC7516" w:rsidP="008571A2">
            <w:pPr>
              <w:rPr>
                <w:sz w:val="20"/>
                <w:szCs w:val="20"/>
              </w:rPr>
            </w:pPr>
            <w:r w:rsidRPr="0023529D">
              <w:rPr>
                <w:sz w:val="20"/>
                <w:szCs w:val="20"/>
              </w:rPr>
              <w:t>Integrate the reporting of sidelink measurements into the reporting framework for DL-TDOA, UL-TDOA and multi-RTT based positioning</w:t>
            </w:r>
          </w:p>
        </w:tc>
      </w:tr>
      <w:tr w:rsidR="00C670EA" w:rsidRPr="0023529D" w14:paraId="7BB6EFB9" w14:textId="77777777" w:rsidTr="00A8350B">
        <w:tc>
          <w:tcPr>
            <w:tcW w:w="1975" w:type="dxa"/>
          </w:tcPr>
          <w:p w14:paraId="779AAFB0" w14:textId="77777777" w:rsidR="00C670EA" w:rsidRPr="0023529D" w:rsidRDefault="00C670EA" w:rsidP="008571A2">
            <w:pPr>
              <w:pStyle w:val="BodyText"/>
              <w:spacing w:after="0"/>
              <w:rPr>
                <w:sz w:val="20"/>
                <w:szCs w:val="20"/>
              </w:rPr>
            </w:pPr>
            <w:r w:rsidRPr="0023529D">
              <w:rPr>
                <w:sz w:val="20"/>
                <w:szCs w:val="20"/>
              </w:rPr>
              <w:t>vivo</w:t>
            </w:r>
          </w:p>
        </w:tc>
        <w:tc>
          <w:tcPr>
            <w:tcW w:w="7654" w:type="dxa"/>
          </w:tcPr>
          <w:p w14:paraId="0452E8BB" w14:textId="77777777" w:rsidR="00C670EA" w:rsidRPr="0023529D" w:rsidRDefault="00C670EA" w:rsidP="008571A2">
            <w:pPr>
              <w:pStyle w:val="BodyText"/>
              <w:spacing w:after="0" w:line="260" w:lineRule="exact"/>
              <w:jc w:val="both"/>
              <w:rPr>
                <w:rFonts w:eastAsiaTheme="minorEastAsia"/>
                <w:sz w:val="20"/>
                <w:szCs w:val="20"/>
              </w:rPr>
            </w:pPr>
            <w:r w:rsidRPr="0023529D">
              <w:rPr>
                <w:rFonts w:eastAsiaTheme="minorEastAsia"/>
                <w:sz w:val="20"/>
                <w:szCs w:val="20"/>
              </w:rPr>
              <w:t>Prioritize sidelink-based positioning. The combination  of SL positioning with Uu positioning is of low priority.</w:t>
            </w:r>
          </w:p>
        </w:tc>
      </w:tr>
      <w:tr w:rsidR="00A71E48" w:rsidRPr="0023529D" w14:paraId="45111A8A" w14:textId="77777777" w:rsidTr="00A8350B">
        <w:tc>
          <w:tcPr>
            <w:tcW w:w="1975" w:type="dxa"/>
          </w:tcPr>
          <w:p w14:paraId="34178957" w14:textId="77777777" w:rsidR="00A71E48" w:rsidRPr="0023529D" w:rsidRDefault="00A71E48" w:rsidP="008571A2">
            <w:pPr>
              <w:pStyle w:val="BodyText"/>
              <w:spacing w:after="0"/>
              <w:rPr>
                <w:sz w:val="20"/>
                <w:szCs w:val="20"/>
              </w:rPr>
            </w:pPr>
            <w:r w:rsidRPr="0023529D">
              <w:rPr>
                <w:sz w:val="20"/>
                <w:szCs w:val="20"/>
              </w:rPr>
              <w:t>CMCC</w:t>
            </w:r>
          </w:p>
        </w:tc>
        <w:tc>
          <w:tcPr>
            <w:tcW w:w="7654" w:type="dxa"/>
          </w:tcPr>
          <w:p w14:paraId="05FC8F46" w14:textId="77777777" w:rsidR="00A71E48" w:rsidRPr="0023529D" w:rsidRDefault="00A71E48" w:rsidP="008571A2">
            <w:pPr>
              <w:pStyle w:val="BodyText"/>
              <w:spacing w:after="0" w:line="260" w:lineRule="exact"/>
              <w:jc w:val="both"/>
              <w:rPr>
                <w:rFonts w:eastAsiaTheme="minorEastAsia"/>
                <w:sz w:val="20"/>
                <w:szCs w:val="20"/>
              </w:rPr>
            </w:pPr>
            <w:r w:rsidRPr="0023529D">
              <w:rPr>
                <w:rFonts w:eastAsiaTheme="minorEastAsia"/>
                <w:sz w:val="20"/>
                <w:szCs w:val="20"/>
              </w:rPr>
              <w:t>Joint scheme b/w NR Uu and SL positioning can be considered to facilitate the positioning accuracy performance.</w:t>
            </w:r>
          </w:p>
        </w:tc>
      </w:tr>
      <w:tr w:rsidR="002E5390" w:rsidRPr="0023529D" w14:paraId="6F8505C8" w14:textId="77777777" w:rsidTr="00A8350B">
        <w:tc>
          <w:tcPr>
            <w:tcW w:w="1975" w:type="dxa"/>
          </w:tcPr>
          <w:p w14:paraId="3C33FD1F" w14:textId="77777777" w:rsidR="002E5390" w:rsidRPr="0023529D" w:rsidRDefault="002E5390" w:rsidP="008571A2">
            <w:pPr>
              <w:pStyle w:val="BodyText"/>
              <w:spacing w:after="0"/>
              <w:rPr>
                <w:sz w:val="20"/>
                <w:szCs w:val="20"/>
              </w:rPr>
            </w:pPr>
            <w:r w:rsidRPr="0023529D">
              <w:rPr>
                <w:sz w:val="20"/>
                <w:szCs w:val="20"/>
              </w:rPr>
              <w:t>Qualcomm</w:t>
            </w:r>
          </w:p>
        </w:tc>
        <w:tc>
          <w:tcPr>
            <w:tcW w:w="7654" w:type="dxa"/>
          </w:tcPr>
          <w:p w14:paraId="318251B3" w14:textId="77777777" w:rsidR="002E5390" w:rsidRPr="0023529D" w:rsidRDefault="002E5390" w:rsidP="008571A2">
            <w:pPr>
              <w:pStyle w:val="Caption"/>
              <w:wordWrap/>
              <w:spacing w:after="0"/>
              <w:jc w:val="left"/>
              <w:rPr>
                <w:rFonts w:ascii="Times New Roman" w:hAnsi="Times New Roman" w:cs="Times New Roman"/>
                <w:b w:val="0"/>
                <w:bCs w:val="0"/>
              </w:rPr>
            </w:pPr>
            <w:r w:rsidRPr="0023529D">
              <w:rPr>
                <w:rFonts w:ascii="Times New Roman" w:hAnsi="Times New Roman" w:cs="Times New Roman"/>
                <w:b w:val="0"/>
                <w:bCs w:val="0"/>
              </w:rPr>
              <w:t>From RAN1 perspective, joint SL/Uu positioning corresponds to a positioning mode wherein at least one of the UEs performs SL positioning/ranging measurements and location/range is computed using measurements derived on both SL and Uu.</w:t>
            </w:r>
          </w:p>
        </w:tc>
      </w:tr>
      <w:tr w:rsidR="00926F70" w:rsidRPr="0023529D" w14:paraId="4617F656" w14:textId="77777777" w:rsidTr="00A8350B">
        <w:tc>
          <w:tcPr>
            <w:tcW w:w="1975" w:type="dxa"/>
          </w:tcPr>
          <w:p w14:paraId="5D3BCDFA" w14:textId="77777777" w:rsidR="00926F70" w:rsidRPr="0023529D" w:rsidRDefault="0076325C" w:rsidP="008571A2">
            <w:pPr>
              <w:pStyle w:val="BodyText"/>
              <w:spacing w:after="0"/>
              <w:rPr>
                <w:sz w:val="20"/>
                <w:szCs w:val="20"/>
              </w:rPr>
            </w:pPr>
            <w:r w:rsidRPr="0076325C">
              <w:rPr>
                <w:rFonts w:eastAsia="SimSun"/>
                <w:sz w:val="20"/>
                <w:szCs w:val="20"/>
                <w:lang w:eastAsia="ko-KR"/>
              </w:rPr>
              <w:t>ROBERT BOSCH GmbH</w:t>
            </w:r>
          </w:p>
        </w:tc>
        <w:tc>
          <w:tcPr>
            <w:tcW w:w="7654" w:type="dxa"/>
          </w:tcPr>
          <w:p w14:paraId="5A59E7A1" w14:textId="77777777" w:rsidR="00926F70" w:rsidRPr="0023529D" w:rsidRDefault="00C37AB5" w:rsidP="008571A2">
            <w:pPr>
              <w:pStyle w:val="Caption"/>
              <w:wordWrap/>
              <w:spacing w:after="0"/>
              <w:jc w:val="left"/>
              <w:rPr>
                <w:rFonts w:ascii="Times New Roman" w:hAnsi="Times New Roman" w:cs="Times New Roman"/>
                <w:b w:val="0"/>
                <w:bCs w:val="0"/>
              </w:rPr>
            </w:pPr>
            <w:r w:rsidRPr="0023529D">
              <w:rPr>
                <w:rFonts w:ascii="Times New Roman" w:hAnsi="Times New Roman" w:cs="Times New Roman"/>
                <w:b w:val="0"/>
                <w:bCs w:val="0"/>
              </w:rPr>
              <w:t>Stud</w:t>
            </w:r>
            <w:r w:rsidR="00926F70" w:rsidRPr="0023529D">
              <w:rPr>
                <w:rFonts w:ascii="Times New Roman" w:hAnsi="Times New Roman" w:cs="Times New Roman"/>
                <w:b w:val="0"/>
                <w:bCs w:val="0"/>
              </w:rPr>
              <w:t>y possible mechanisms combing sidelink and Uu positioning and study whether this combination requires any RAN impacts.</w:t>
            </w:r>
          </w:p>
        </w:tc>
      </w:tr>
      <w:tr w:rsidR="0091478E" w:rsidRPr="0023529D" w14:paraId="40B57445" w14:textId="77777777" w:rsidTr="00A8350B">
        <w:tc>
          <w:tcPr>
            <w:tcW w:w="1975" w:type="dxa"/>
          </w:tcPr>
          <w:p w14:paraId="20521BD5" w14:textId="77777777" w:rsidR="0091478E" w:rsidRPr="0023529D" w:rsidRDefault="0091478E" w:rsidP="008571A2">
            <w:pPr>
              <w:pStyle w:val="BodyText"/>
              <w:spacing w:after="0"/>
              <w:rPr>
                <w:sz w:val="20"/>
                <w:szCs w:val="20"/>
              </w:rPr>
            </w:pPr>
            <w:r w:rsidRPr="0023529D">
              <w:rPr>
                <w:sz w:val="20"/>
                <w:szCs w:val="20"/>
              </w:rPr>
              <w:t>Apple</w:t>
            </w:r>
          </w:p>
        </w:tc>
        <w:tc>
          <w:tcPr>
            <w:tcW w:w="7654" w:type="dxa"/>
          </w:tcPr>
          <w:p w14:paraId="09028503" w14:textId="77777777" w:rsidR="0091478E" w:rsidRPr="0023529D" w:rsidRDefault="0091478E" w:rsidP="008571A2">
            <w:pPr>
              <w:jc w:val="both"/>
              <w:rPr>
                <w:sz w:val="20"/>
                <w:szCs w:val="20"/>
              </w:rPr>
            </w:pPr>
            <w:r w:rsidRPr="0023529D">
              <w:rPr>
                <w:sz w:val="20"/>
                <w:szCs w:val="20"/>
              </w:rPr>
              <w:t>Hybrid SL positioning with a mix of gNBs and SL-UEs in the positioning candidate set should also be considered.</w:t>
            </w:r>
          </w:p>
        </w:tc>
      </w:tr>
      <w:tr w:rsidR="00620A8A" w:rsidRPr="0023529D" w14:paraId="26871083" w14:textId="77777777" w:rsidTr="00A8350B">
        <w:tc>
          <w:tcPr>
            <w:tcW w:w="1975" w:type="dxa"/>
          </w:tcPr>
          <w:p w14:paraId="0C3A4D0B" w14:textId="77777777" w:rsidR="00620A8A" w:rsidRPr="0023529D" w:rsidRDefault="00620A8A" w:rsidP="008571A2">
            <w:pPr>
              <w:pStyle w:val="BodyText"/>
              <w:spacing w:after="0"/>
              <w:rPr>
                <w:sz w:val="20"/>
                <w:szCs w:val="20"/>
              </w:rPr>
            </w:pPr>
            <w:r w:rsidRPr="0023529D">
              <w:rPr>
                <w:sz w:val="20"/>
                <w:szCs w:val="20"/>
              </w:rPr>
              <w:t>Sony</w:t>
            </w:r>
          </w:p>
        </w:tc>
        <w:tc>
          <w:tcPr>
            <w:tcW w:w="7654" w:type="dxa"/>
          </w:tcPr>
          <w:p w14:paraId="33AA4789" w14:textId="77777777" w:rsidR="00620A8A" w:rsidRPr="0023529D" w:rsidRDefault="00620A8A" w:rsidP="008571A2">
            <w:pPr>
              <w:jc w:val="both"/>
              <w:rPr>
                <w:sz w:val="20"/>
                <w:szCs w:val="20"/>
              </w:rPr>
            </w:pPr>
            <w:r w:rsidRPr="0023529D">
              <w:rPr>
                <w:sz w:val="20"/>
                <w:szCs w:val="20"/>
              </w:rPr>
              <w:t>Support hybrid positioning where the UE receives reference signal for positioning from both direct-link (Uu) and sidelink (PC5) and jointly utilize for positioning estimation purpose.</w:t>
            </w:r>
          </w:p>
        </w:tc>
      </w:tr>
      <w:tr w:rsidR="000E5757" w:rsidRPr="0023529D" w14:paraId="2D7ECF83" w14:textId="77777777" w:rsidTr="00A8350B">
        <w:tc>
          <w:tcPr>
            <w:tcW w:w="1975" w:type="dxa"/>
          </w:tcPr>
          <w:p w14:paraId="26913ED8" w14:textId="77777777" w:rsidR="000E5757" w:rsidRPr="0023529D" w:rsidRDefault="000E5757" w:rsidP="008571A2">
            <w:pPr>
              <w:pStyle w:val="BodyText"/>
              <w:spacing w:after="0"/>
              <w:rPr>
                <w:sz w:val="20"/>
                <w:szCs w:val="20"/>
              </w:rPr>
            </w:pPr>
            <w:r w:rsidRPr="0023529D">
              <w:rPr>
                <w:sz w:val="20"/>
                <w:szCs w:val="20"/>
              </w:rPr>
              <w:t>Lenovo</w:t>
            </w:r>
          </w:p>
        </w:tc>
        <w:tc>
          <w:tcPr>
            <w:tcW w:w="7654" w:type="dxa"/>
          </w:tcPr>
          <w:p w14:paraId="2D24A25C" w14:textId="77777777" w:rsidR="000E5757" w:rsidRPr="0023529D" w:rsidRDefault="000E5757" w:rsidP="008571A2">
            <w:pPr>
              <w:jc w:val="both"/>
              <w:rPr>
                <w:sz w:val="20"/>
                <w:szCs w:val="20"/>
              </w:rPr>
            </w:pPr>
            <w:r w:rsidRPr="0023529D">
              <w:rPr>
                <w:sz w:val="20"/>
                <w:szCs w:val="20"/>
              </w:rPr>
              <w:t xml:space="preserve">RAN1 to support hybrid positioning under the following models: </w:t>
            </w:r>
          </w:p>
          <w:p w14:paraId="71757E9B" w14:textId="77777777" w:rsidR="000E5757" w:rsidRPr="0023529D" w:rsidRDefault="000E5757" w:rsidP="00791CBF">
            <w:pPr>
              <w:pStyle w:val="ListParagraph"/>
              <w:numPr>
                <w:ilvl w:val="0"/>
                <w:numId w:val="63"/>
              </w:numPr>
              <w:spacing w:after="0" w:line="276" w:lineRule="auto"/>
              <w:jc w:val="both"/>
              <w:rPr>
                <w:rFonts w:ascii="Times New Roman" w:hAnsi="Times New Roman" w:cs="Times New Roman"/>
                <w:sz w:val="20"/>
                <w:szCs w:val="20"/>
              </w:rPr>
            </w:pPr>
            <w:r w:rsidRPr="0023529D">
              <w:rPr>
                <w:rFonts w:ascii="Times New Roman" w:hAnsi="Times New Roman" w:cs="Times New Roman"/>
                <w:sz w:val="20"/>
                <w:szCs w:val="20"/>
                <w:lang w:val="en-GB"/>
              </w:rPr>
              <w:t>Hybrid Positioning Model A - Hybrid positioning using hybrid interfaces including the support of Uu and SL measurements for SL position calculation.</w:t>
            </w:r>
          </w:p>
          <w:p w14:paraId="438702AF" w14:textId="77777777" w:rsidR="000E5757" w:rsidRPr="0023529D" w:rsidRDefault="000E5757" w:rsidP="00791CBF">
            <w:pPr>
              <w:pStyle w:val="ListParagraph"/>
              <w:numPr>
                <w:ilvl w:val="0"/>
                <w:numId w:val="63"/>
              </w:numPr>
              <w:spacing w:after="0" w:line="276" w:lineRule="auto"/>
              <w:jc w:val="both"/>
              <w:rPr>
                <w:rFonts w:ascii="Times New Roman" w:hAnsi="Times New Roman" w:cs="Times New Roman"/>
                <w:sz w:val="20"/>
                <w:szCs w:val="20"/>
              </w:rPr>
            </w:pPr>
            <w:r w:rsidRPr="0023529D">
              <w:rPr>
                <w:rFonts w:ascii="Times New Roman" w:hAnsi="Times New Roman" w:cs="Times New Roman"/>
                <w:sz w:val="20"/>
                <w:szCs w:val="20"/>
                <w:lang w:val="en-GB"/>
              </w:rPr>
              <w:t>Hybrid Positioning Model B - Hybrid positioning using hybrid technologies including the support of RAT-dependent and RAT-independent methods for SL position calculation.</w:t>
            </w:r>
          </w:p>
        </w:tc>
      </w:tr>
      <w:tr w:rsidR="00F4568A" w:rsidRPr="0023529D" w14:paraId="6CD8D46C" w14:textId="77777777" w:rsidTr="00A8350B">
        <w:tc>
          <w:tcPr>
            <w:tcW w:w="1975" w:type="dxa"/>
          </w:tcPr>
          <w:p w14:paraId="74EBA98E" w14:textId="77777777" w:rsidR="00F4568A" w:rsidRPr="0023529D" w:rsidRDefault="00F4568A" w:rsidP="008571A2">
            <w:pPr>
              <w:pStyle w:val="BodyText"/>
              <w:spacing w:after="0"/>
              <w:rPr>
                <w:sz w:val="20"/>
                <w:szCs w:val="20"/>
              </w:rPr>
            </w:pPr>
            <w:r w:rsidRPr="0023529D">
              <w:rPr>
                <w:sz w:val="20"/>
                <w:szCs w:val="20"/>
              </w:rPr>
              <w:lastRenderedPageBreak/>
              <w:t>Ericsson</w:t>
            </w:r>
          </w:p>
        </w:tc>
        <w:tc>
          <w:tcPr>
            <w:tcW w:w="7654" w:type="dxa"/>
          </w:tcPr>
          <w:p w14:paraId="0FD4AC0B" w14:textId="77777777" w:rsidR="00F4568A" w:rsidRPr="0023529D" w:rsidRDefault="00F4568A" w:rsidP="008571A2">
            <w:pPr>
              <w:jc w:val="both"/>
              <w:rPr>
                <w:sz w:val="20"/>
                <w:szCs w:val="20"/>
              </w:rPr>
            </w:pPr>
            <w:r w:rsidRPr="0023529D">
              <w:rPr>
                <w:sz w:val="20"/>
                <w:szCs w:val="20"/>
              </w:rPr>
              <w:t>Hybrid ranging involving gNBs and UEs should be studied</w:t>
            </w:r>
          </w:p>
        </w:tc>
      </w:tr>
    </w:tbl>
    <w:p w14:paraId="555A1670" w14:textId="77777777" w:rsidR="00094DD6" w:rsidRDefault="00094DD6" w:rsidP="008571A2">
      <w:pPr>
        <w:rPr>
          <w:lang w:eastAsia="zh-CN"/>
        </w:rPr>
      </w:pPr>
    </w:p>
    <w:p w14:paraId="7C1BB368" w14:textId="77777777" w:rsidR="00DF7FEA" w:rsidRDefault="00DF7FEA" w:rsidP="008571A2">
      <w:pPr>
        <w:rPr>
          <w:lang w:eastAsia="zh-CN"/>
        </w:rPr>
      </w:pPr>
      <w:r>
        <w:rPr>
          <w:lang w:eastAsia="zh-CN"/>
        </w:rPr>
        <w:t>Based on the submitted tdocs, and proposals summarized above</w:t>
      </w:r>
      <w:r w:rsidR="007A2604">
        <w:rPr>
          <w:lang w:eastAsia="zh-CN"/>
        </w:rPr>
        <w:t xml:space="preserve">, </w:t>
      </w:r>
      <w:r w:rsidR="00945B6B">
        <w:rPr>
          <w:lang w:eastAsia="zh-CN"/>
        </w:rPr>
        <w:t>the following proposal is made:</w:t>
      </w:r>
    </w:p>
    <w:p w14:paraId="4DBE8C20" w14:textId="77777777" w:rsidR="00DF7FEA" w:rsidRDefault="00DF7FEA" w:rsidP="008571A2">
      <w:pPr>
        <w:rPr>
          <w:lang w:eastAsia="zh-CN"/>
        </w:rPr>
      </w:pPr>
    </w:p>
    <w:p w14:paraId="22127E78" w14:textId="77777777" w:rsidR="001F0088" w:rsidRPr="001F0088" w:rsidRDefault="003B4712" w:rsidP="001F0088">
      <w:pPr>
        <w:pStyle w:val="Heading5"/>
      </w:pPr>
      <w:r>
        <w:rPr>
          <w:highlight w:val="yellow"/>
        </w:rPr>
        <w:t>[CLOSED]</w:t>
      </w:r>
      <w:r w:rsidR="00390850" w:rsidRPr="00BB6F3E">
        <w:rPr>
          <w:highlight w:val="yellow"/>
        </w:rPr>
        <w:t>Feature Lead Proposal</w:t>
      </w:r>
      <w:r w:rsidR="001F0088" w:rsidRPr="001F0088">
        <w:rPr>
          <w:highlight w:val="yellow"/>
        </w:rPr>
        <w:t xml:space="preserve"> 3.</w:t>
      </w:r>
      <w:r w:rsidR="001F0088">
        <w:rPr>
          <w:highlight w:val="yellow"/>
        </w:rPr>
        <w:t>2</w:t>
      </w:r>
      <w:r w:rsidR="001F0088" w:rsidRPr="001F0088">
        <w:rPr>
          <w:highlight w:val="yellow"/>
        </w:rPr>
        <w:t>-v0</w:t>
      </w:r>
    </w:p>
    <w:p w14:paraId="3A8A8913" w14:textId="77777777" w:rsidR="00D14F00" w:rsidRDefault="00422DAA" w:rsidP="00D14F00">
      <w:r>
        <w:t>For in-coverage and partial-coverage scenarios, s</w:t>
      </w:r>
      <w:r w:rsidR="005568DF">
        <w:t xml:space="preserve">tudy </w:t>
      </w:r>
      <w:r>
        <w:t>hybrid</w:t>
      </w:r>
      <w:r w:rsidRPr="0023529D">
        <w:t xml:space="preserve"> positioning </w:t>
      </w:r>
      <w:r w:rsidR="00B43026">
        <w:t xml:space="preserve">methods </w:t>
      </w:r>
      <w:r w:rsidRPr="0023529D">
        <w:t xml:space="preserve">wherein </w:t>
      </w:r>
      <w:r>
        <w:t>one or more o</w:t>
      </w:r>
      <w:r w:rsidR="00A3683D">
        <w:t>f</w:t>
      </w:r>
      <w:r w:rsidRPr="0023529D">
        <w:t xml:space="preserve"> UE</w:t>
      </w:r>
      <w:r w:rsidR="00A3683D">
        <w:t>(</w:t>
      </w:r>
      <w:r w:rsidRPr="0023529D">
        <w:t>s</w:t>
      </w:r>
      <w:r w:rsidR="00A3683D">
        <w:t>)</w:t>
      </w:r>
      <w:r w:rsidRPr="0023529D">
        <w:t xml:space="preserve"> perform SL measurements and </w:t>
      </w:r>
      <w:r w:rsidR="00097D12">
        <w:t>position/ranging</w:t>
      </w:r>
      <w:r w:rsidRPr="0023529D">
        <w:t xml:space="preserve"> is </w:t>
      </w:r>
      <w:r w:rsidR="00E82A76">
        <w:t>estimated</w:t>
      </w:r>
      <w:r w:rsidRPr="0023529D">
        <w:t xml:space="preserve"> using measurements derived on both SL and Uu</w:t>
      </w:r>
      <w:r w:rsidR="0082027C">
        <w:t xml:space="preserve"> positioning</w:t>
      </w:r>
      <w:r w:rsidRPr="0023529D">
        <w:t>.</w:t>
      </w:r>
      <w:r w:rsidR="00D14F00">
        <w:t xml:space="preserve"> Include in the study at least the following aspects:</w:t>
      </w:r>
    </w:p>
    <w:p w14:paraId="6FB982AE" w14:textId="77777777" w:rsidR="00D14F00" w:rsidRPr="0082027C" w:rsidRDefault="00D14F00" w:rsidP="00791CBF">
      <w:pPr>
        <w:pStyle w:val="ListParagraph"/>
        <w:numPr>
          <w:ilvl w:val="0"/>
          <w:numId w:val="72"/>
        </w:numPr>
        <w:rPr>
          <w:rFonts w:ascii="Times New Roman" w:eastAsiaTheme="minorEastAsia" w:hAnsi="Times New Roman" w:cs="Times New Roman"/>
          <w:sz w:val="24"/>
          <w:szCs w:val="24"/>
          <w:lang w:eastAsia="ko-KR"/>
        </w:rPr>
      </w:pPr>
      <w:r w:rsidRPr="0082027C">
        <w:rPr>
          <w:rFonts w:ascii="Times New Roman" w:eastAsiaTheme="minorEastAsia" w:hAnsi="Times New Roman" w:cs="Times New Roman"/>
          <w:sz w:val="24"/>
          <w:szCs w:val="24"/>
          <w:lang w:eastAsia="ko-KR"/>
        </w:rPr>
        <w:t>What</w:t>
      </w:r>
      <w:r w:rsidR="006960A5" w:rsidRPr="0082027C">
        <w:rPr>
          <w:rFonts w:ascii="Times New Roman" w:eastAsiaTheme="minorEastAsia" w:hAnsi="Times New Roman" w:cs="Times New Roman"/>
          <w:sz w:val="24"/>
          <w:szCs w:val="24"/>
          <w:lang w:eastAsia="ko-KR"/>
        </w:rPr>
        <w:t xml:space="preserve"> i</w:t>
      </w:r>
      <w:r w:rsidRPr="0082027C">
        <w:rPr>
          <w:rFonts w:ascii="Times New Roman" w:eastAsiaTheme="minorEastAsia" w:hAnsi="Times New Roman" w:cs="Times New Roman"/>
          <w:sz w:val="24"/>
          <w:szCs w:val="24"/>
          <w:lang w:eastAsia="ko-KR"/>
        </w:rPr>
        <w:t>ncremental change</w:t>
      </w:r>
      <w:r w:rsidR="005B22B3">
        <w:rPr>
          <w:rFonts w:ascii="Times New Roman" w:eastAsiaTheme="minorEastAsia" w:hAnsi="Times New Roman" w:cs="Times New Roman"/>
          <w:sz w:val="24"/>
          <w:szCs w:val="24"/>
          <w:lang w:eastAsia="ko-KR"/>
        </w:rPr>
        <w:t>(</w:t>
      </w:r>
      <w:r w:rsidRPr="0082027C">
        <w:rPr>
          <w:rFonts w:ascii="Times New Roman" w:eastAsiaTheme="minorEastAsia" w:hAnsi="Times New Roman" w:cs="Times New Roman"/>
          <w:sz w:val="24"/>
          <w:szCs w:val="24"/>
          <w:lang w:eastAsia="ko-KR"/>
        </w:rPr>
        <w:t>s</w:t>
      </w:r>
      <w:r w:rsidR="005B22B3">
        <w:rPr>
          <w:rFonts w:ascii="Times New Roman" w:eastAsiaTheme="minorEastAsia" w:hAnsi="Times New Roman" w:cs="Times New Roman"/>
          <w:sz w:val="24"/>
          <w:szCs w:val="24"/>
          <w:lang w:eastAsia="ko-KR"/>
        </w:rPr>
        <w:t>)</w:t>
      </w:r>
      <w:r w:rsidRPr="0082027C">
        <w:rPr>
          <w:rFonts w:ascii="Times New Roman" w:eastAsiaTheme="minorEastAsia" w:hAnsi="Times New Roman" w:cs="Times New Roman"/>
          <w:sz w:val="24"/>
          <w:szCs w:val="24"/>
          <w:lang w:eastAsia="ko-KR"/>
        </w:rPr>
        <w:t xml:space="preserve"> on</w:t>
      </w:r>
      <w:r w:rsidR="006960A5" w:rsidRPr="0082027C">
        <w:rPr>
          <w:rFonts w:ascii="Times New Roman" w:eastAsiaTheme="minorEastAsia" w:hAnsi="Times New Roman" w:cs="Times New Roman"/>
          <w:sz w:val="24"/>
          <w:szCs w:val="24"/>
          <w:lang w:eastAsia="ko-KR"/>
        </w:rPr>
        <w:t xml:space="preserve"> top of SL-only Positioning/ranging, if any, are needed</w:t>
      </w:r>
    </w:p>
    <w:p w14:paraId="3AD732D0" w14:textId="77777777" w:rsidR="006960A5" w:rsidRPr="0082027C" w:rsidRDefault="00CD69DA" w:rsidP="00791CBF">
      <w:pPr>
        <w:pStyle w:val="ListParagraph"/>
        <w:numPr>
          <w:ilvl w:val="0"/>
          <w:numId w:val="72"/>
        </w:numPr>
        <w:rPr>
          <w:rFonts w:ascii="Times New Roman" w:eastAsiaTheme="minorEastAsia" w:hAnsi="Times New Roman" w:cs="Times New Roman"/>
          <w:sz w:val="24"/>
          <w:szCs w:val="24"/>
          <w:lang w:eastAsia="ko-KR"/>
        </w:rPr>
      </w:pPr>
      <w:r w:rsidRPr="0082027C">
        <w:rPr>
          <w:rFonts w:ascii="Times New Roman" w:eastAsiaTheme="minorEastAsia" w:hAnsi="Times New Roman" w:cs="Times New Roman"/>
          <w:sz w:val="24"/>
          <w:szCs w:val="24"/>
          <w:lang w:eastAsia="ko-KR"/>
        </w:rPr>
        <w:t xml:space="preserve">Whether </w:t>
      </w:r>
      <w:r w:rsidR="0082027C" w:rsidRPr="0082027C">
        <w:rPr>
          <w:rFonts w:ascii="Times New Roman" w:eastAsiaTheme="minorEastAsia" w:hAnsi="Times New Roman" w:cs="Times New Roman"/>
          <w:sz w:val="24"/>
          <w:szCs w:val="24"/>
          <w:lang w:eastAsia="ko-KR"/>
        </w:rPr>
        <w:t>Uu positioning includes both RAT dependent and RAT-independent methods</w:t>
      </w:r>
    </w:p>
    <w:p w14:paraId="6CC53B17" w14:textId="77777777" w:rsidR="00422DAA" w:rsidRPr="00BB6F3E" w:rsidRDefault="00422DAA" w:rsidP="00390850"/>
    <w:p w14:paraId="6578BFEA" w14:textId="77777777" w:rsidR="00865683" w:rsidRPr="0016779B" w:rsidRDefault="00865683" w:rsidP="00865683">
      <w:pPr>
        <w:pStyle w:val="Heading5"/>
        <w:rPr>
          <w:lang w:val="en-GB"/>
        </w:rPr>
      </w:pPr>
      <w:proofErr w:type="gramStart"/>
      <w:r w:rsidRPr="0016779B">
        <w:rPr>
          <w:lang w:val="en-GB"/>
        </w:rPr>
        <w:t>Companies</w:t>
      </w:r>
      <w:proofErr w:type="gramEnd"/>
      <w:r w:rsidRPr="0016779B">
        <w:rPr>
          <w:lang w:val="en-GB"/>
        </w:rPr>
        <w:t xml:space="preserve"> views</w:t>
      </w:r>
    </w:p>
    <w:p w14:paraId="646756D6" w14:textId="77777777" w:rsidR="00865683" w:rsidRDefault="00865683" w:rsidP="00865683">
      <w:pPr>
        <w:rPr>
          <w:lang w:val="en-GB"/>
        </w:rPr>
      </w:pPr>
    </w:p>
    <w:tbl>
      <w:tblPr>
        <w:tblStyle w:val="TableGrid"/>
        <w:tblW w:w="0" w:type="auto"/>
        <w:tblLook w:val="04A0" w:firstRow="1" w:lastRow="0" w:firstColumn="1" w:lastColumn="0" w:noHBand="0" w:noVBand="1"/>
      </w:tblPr>
      <w:tblGrid>
        <w:gridCol w:w="1435"/>
        <w:gridCol w:w="8194"/>
      </w:tblGrid>
      <w:tr w:rsidR="00865683" w:rsidRPr="00D37441" w14:paraId="4EB5A3E9" w14:textId="77777777" w:rsidTr="00A8350B">
        <w:tc>
          <w:tcPr>
            <w:tcW w:w="1435" w:type="dxa"/>
          </w:tcPr>
          <w:p w14:paraId="6B7B3FFC" w14:textId="77777777" w:rsidR="00865683" w:rsidRPr="00D37441" w:rsidRDefault="00CC06D3" w:rsidP="00A8350B">
            <w:pPr>
              <w:pStyle w:val="BodyText"/>
              <w:spacing w:after="0"/>
              <w:rPr>
                <w:sz w:val="20"/>
                <w:szCs w:val="20"/>
              </w:rPr>
            </w:pPr>
            <w:r>
              <w:rPr>
                <w:sz w:val="20"/>
                <w:szCs w:val="20"/>
              </w:rPr>
              <w:t>vivo</w:t>
            </w:r>
          </w:p>
        </w:tc>
        <w:tc>
          <w:tcPr>
            <w:tcW w:w="8194" w:type="dxa"/>
          </w:tcPr>
          <w:p w14:paraId="72528421" w14:textId="77777777" w:rsidR="00CC06D3" w:rsidRDefault="00CC06D3" w:rsidP="00CC06D3">
            <w:pPr>
              <w:jc w:val="both"/>
              <w:rPr>
                <w:sz w:val="20"/>
                <w:szCs w:val="20"/>
              </w:rPr>
            </w:pPr>
            <w:r>
              <w:rPr>
                <w:sz w:val="20"/>
                <w:szCs w:val="20"/>
              </w:rPr>
              <w:t xml:space="preserve">We’re okay to study hybrid positioning. </w:t>
            </w:r>
          </w:p>
          <w:p w14:paraId="62A3E13E" w14:textId="77777777" w:rsidR="00CC06D3" w:rsidRDefault="00CC06D3" w:rsidP="00CC06D3">
            <w:pPr>
              <w:jc w:val="both"/>
              <w:rPr>
                <w:sz w:val="20"/>
                <w:szCs w:val="20"/>
              </w:rPr>
            </w:pPr>
          </w:p>
          <w:p w14:paraId="44050015" w14:textId="77777777" w:rsidR="00CC06D3" w:rsidRDefault="00CC06D3" w:rsidP="00CC06D3">
            <w:pPr>
              <w:jc w:val="both"/>
              <w:rPr>
                <w:sz w:val="20"/>
                <w:szCs w:val="20"/>
              </w:rPr>
            </w:pPr>
            <w:r>
              <w:rPr>
                <w:sz w:val="20"/>
                <w:szCs w:val="20"/>
              </w:rPr>
              <w:t>However, a couple of points we’d like to make/emphasize</w:t>
            </w:r>
          </w:p>
          <w:p w14:paraId="0EE10970" w14:textId="77777777" w:rsidR="00CC06D3" w:rsidRDefault="00CC06D3" w:rsidP="00CC06D3">
            <w:pPr>
              <w:jc w:val="both"/>
              <w:rPr>
                <w:sz w:val="20"/>
                <w:szCs w:val="20"/>
              </w:rPr>
            </w:pPr>
            <w:r>
              <w:rPr>
                <w:sz w:val="20"/>
                <w:szCs w:val="20"/>
              </w:rPr>
              <w:t xml:space="preserve">1. priority of study </w:t>
            </w:r>
            <w:r w:rsidR="0067639C">
              <w:rPr>
                <w:sz w:val="20"/>
                <w:szCs w:val="20"/>
              </w:rPr>
              <w:t>on SL-only positioning/ranging</w:t>
            </w:r>
            <w:r>
              <w:rPr>
                <w:sz w:val="20"/>
                <w:szCs w:val="20"/>
              </w:rPr>
              <w:t xml:space="preserve"> is stil</w:t>
            </w:r>
            <w:r w:rsidR="0067639C">
              <w:rPr>
                <w:sz w:val="20"/>
                <w:szCs w:val="20"/>
              </w:rPr>
              <w:t>l needed given we need to cover out of coverage case which hybrid positioning cannot address.</w:t>
            </w:r>
            <w:r>
              <w:rPr>
                <w:sz w:val="20"/>
                <w:szCs w:val="20"/>
              </w:rPr>
              <w:t xml:space="preserve">  </w:t>
            </w:r>
            <w:r w:rsidR="0067639C">
              <w:rPr>
                <w:sz w:val="20"/>
                <w:szCs w:val="20"/>
              </w:rPr>
              <w:t>Furthermore, it’s not possible to identify incremental change(s) if we don’t know the details of SL-only positioning.</w:t>
            </w:r>
          </w:p>
          <w:p w14:paraId="6A33BF10" w14:textId="77777777" w:rsidR="00CC06D3" w:rsidRDefault="0067639C" w:rsidP="00CC06D3">
            <w:pPr>
              <w:jc w:val="both"/>
              <w:rPr>
                <w:sz w:val="20"/>
                <w:szCs w:val="20"/>
              </w:rPr>
            </w:pPr>
            <w:r>
              <w:rPr>
                <w:sz w:val="20"/>
                <w:szCs w:val="20"/>
              </w:rPr>
              <w:t xml:space="preserve">2. </w:t>
            </w:r>
            <w:r w:rsidR="00CC06D3">
              <w:rPr>
                <w:sz w:val="20"/>
                <w:szCs w:val="20"/>
              </w:rPr>
              <w:t>different design aspects on top of SL-only positioning/ranging should be avoided as much as possible. Otherwise, we have concerns on the design complexity of SL-PRS and other aspects on protocol/procedure etc.</w:t>
            </w:r>
          </w:p>
          <w:p w14:paraId="5E35BD8D" w14:textId="77777777" w:rsidR="00865683" w:rsidRPr="0016779B" w:rsidRDefault="00865683" w:rsidP="00CC06D3">
            <w:pPr>
              <w:jc w:val="both"/>
              <w:rPr>
                <w:sz w:val="20"/>
                <w:szCs w:val="20"/>
              </w:rPr>
            </w:pPr>
          </w:p>
        </w:tc>
      </w:tr>
      <w:tr w:rsidR="00865683" w:rsidRPr="00D37441" w14:paraId="74600105" w14:textId="77777777" w:rsidTr="00A8350B">
        <w:tc>
          <w:tcPr>
            <w:tcW w:w="1435" w:type="dxa"/>
          </w:tcPr>
          <w:p w14:paraId="295E0BBF" w14:textId="77777777" w:rsidR="00865683" w:rsidRPr="00AE0291" w:rsidRDefault="00AE0291"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17F559A8" w14:textId="77777777" w:rsidR="00AE0291" w:rsidRDefault="00AE0291" w:rsidP="00A8350B">
            <w:pPr>
              <w:jc w:val="both"/>
              <w:rPr>
                <w:sz w:val="20"/>
                <w:szCs w:val="20"/>
                <w:lang w:eastAsia="zh-CN"/>
              </w:rPr>
            </w:pPr>
            <w:r>
              <w:rPr>
                <w:rFonts w:hint="eastAsia"/>
                <w:sz w:val="20"/>
                <w:szCs w:val="20"/>
                <w:lang w:eastAsia="zh-CN"/>
              </w:rPr>
              <w:t xml:space="preserve">In Rel-18, we </w:t>
            </w:r>
            <w:r>
              <w:rPr>
                <w:sz w:val="20"/>
                <w:szCs w:val="20"/>
                <w:lang w:eastAsia="zh-CN"/>
              </w:rPr>
              <w:t>prefer</w:t>
            </w:r>
            <w:r>
              <w:rPr>
                <w:rFonts w:hint="eastAsia"/>
                <w:sz w:val="20"/>
                <w:szCs w:val="20"/>
                <w:lang w:eastAsia="zh-CN"/>
              </w:rPr>
              <w:t xml:space="preserve"> to prioritize the sidelink positioning only and low priority for hybrid positioning, since we should first specify the sidelink positioning, then consider </w:t>
            </w:r>
            <w:proofErr w:type="gramStart"/>
            <w:r>
              <w:rPr>
                <w:rFonts w:hint="eastAsia"/>
                <w:sz w:val="20"/>
                <w:szCs w:val="20"/>
                <w:lang w:eastAsia="zh-CN"/>
              </w:rPr>
              <w:t>to support</w:t>
            </w:r>
            <w:proofErr w:type="gramEnd"/>
            <w:r>
              <w:rPr>
                <w:rFonts w:hint="eastAsia"/>
                <w:sz w:val="20"/>
                <w:szCs w:val="20"/>
                <w:lang w:eastAsia="zh-CN"/>
              </w:rPr>
              <w:t xml:space="preserve"> the hybrid methods.</w:t>
            </w:r>
          </w:p>
          <w:p w14:paraId="3A7D4F82" w14:textId="77777777" w:rsidR="00865683" w:rsidRPr="0016779B" w:rsidRDefault="00AE0291" w:rsidP="00AE0291">
            <w:pPr>
              <w:jc w:val="both"/>
              <w:rPr>
                <w:sz w:val="20"/>
                <w:szCs w:val="20"/>
                <w:lang w:eastAsia="zh-CN"/>
              </w:rPr>
            </w:pPr>
            <w:r>
              <w:rPr>
                <w:rFonts w:hint="eastAsia"/>
                <w:sz w:val="20"/>
                <w:szCs w:val="20"/>
                <w:lang w:eastAsia="zh-CN"/>
              </w:rPr>
              <w:t xml:space="preserve">In addition, we </w:t>
            </w:r>
            <w:r>
              <w:rPr>
                <w:sz w:val="20"/>
                <w:szCs w:val="20"/>
                <w:lang w:eastAsia="zh-CN"/>
              </w:rPr>
              <w:t>prefer</w:t>
            </w:r>
            <w:r>
              <w:rPr>
                <w:rFonts w:hint="eastAsia"/>
                <w:sz w:val="20"/>
                <w:szCs w:val="20"/>
                <w:lang w:eastAsia="zh-CN"/>
              </w:rPr>
              <w:t xml:space="preserve"> to focus on in-coverage scenario for the hybrid positioning methods, if we want to support the hybrid methods.</w:t>
            </w:r>
          </w:p>
        </w:tc>
      </w:tr>
      <w:tr w:rsidR="00847102" w:rsidRPr="00D37441" w14:paraId="5E5838DF" w14:textId="77777777" w:rsidTr="00A8350B">
        <w:tc>
          <w:tcPr>
            <w:tcW w:w="1435" w:type="dxa"/>
          </w:tcPr>
          <w:p w14:paraId="22141202"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77038D7F" w14:textId="77777777" w:rsidR="00847102" w:rsidRPr="0016779B" w:rsidRDefault="00847102" w:rsidP="00847102">
            <w:pPr>
              <w:jc w:val="both"/>
              <w:rPr>
                <w:sz w:val="20"/>
                <w:szCs w:val="20"/>
              </w:rPr>
            </w:pPr>
            <w:r>
              <w:rPr>
                <w:sz w:val="20"/>
                <w:szCs w:val="20"/>
              </w:rPr>
              <w:t>We agree with studying hybrid positioning methods but the solutions for SL positioning should firstly be specified. S</w:t>
            </w:r>
            <w:r w:rsidRPr="004F5D0C">
              <w:rPr>
                <w:sz w:val="20"/>
                <w:szCs w:val="20"/>
              </w:rPr>
              <w:t>ince all</w:t>
            </w:r>
            <w:r>
              <w:rPr>
                <w:sz w:val="20"/>
                <w:szCs w:val="20"/>
              </w:rPr>
              <w:t xml:space="preserve"> or </w:t>
            </w:r>
            <w:r w:rsidRPr="004F5D0C">
              <w:rPr>
                <w:sz w:val="20"/>
                <w:szCs w:val="20"/>
              </w:rPr>
              <w:t xml:space="preserve">part of the UEs are inside the network coverage for in-coverage and partial coverage scenarios, we can consider </w:t>
            </w:r>
            <w:r>
              <w:rPr>
                <w:sz w:val="20"/>
                <w:szCs w:val="20"/>
              </w:rPr>
              <w:t xml:space="preserve">hybrid </w:t>
            </w:r>
            <w:r w:rsidRPr="004F5D0C">
              <w:rPr>
                <w:sz w:val="20"/>
                <w:szCs w:val="20"/>
              </w:rPr>
              <w:t>positioning</w:t>
            </w:r>
            <w:r>
              <w:rPr>
                <w:sz w:val="20"/>
                <w:szCs w:val="20"/>
              </w:rPr>
              <w:t xml:space="preserve"> method</w:t>
            </w:r>
            <w:r w:rsidRPr="004F5D0C">
              <w:rPr>
                <w:sz w:val="20"/>
                <w:szCs w:val="20"/>
              </w:rPr>
              <w:t xml:space="preserve"> </w:t>
            </w:r>
            <w:r>
              <w:rPr>
                <w:sz w:val="20"/>
                <w:szCs w:val="20"/>
              </w:rPr>
              <w:t xml:space="preserve">combining SL positioning </w:t>
            </w:r>
            <w:r w:rsidRPr="004F5D0C">
              <w:rPr>
                <w:sz w:val="20"/>
                <w:szCs w:val="20"/>
              </w:rPr>
              <w:t>with other RAT dependent positioning (e.g. Uu based positioning)</w:t>
            </w:r>
            <w:r>
              <w:rPr>
                <w:sz w:val="20"/>
                <w:szCs w:val="20"/>
              </w:rPr>
              <w:t xml:space="preserve"> to improve positioning accuracy</w:t>
            </w:r>
            <w:r w:rsidRPr="004F5D0C">
              <w:rPr>
                <w:sz w:val="20"/>
                <w:szCs w:val="20"/>
              </w:rPr>
              <w:t xml:space="preserve"> and study its potential specification impacts.</w:t>
            </w:r>
          </w:p>
        </w:tc>
      </w:tr>
      <w:tr w:rsidR="00ED479F" w:rsidRPr="00D37441" w14:paraId="40AAF72D" w14:textId="77777777" w:rsidTr="00A8350B">
        <w:tc>
          <w:tcPr>
            <w:tcW w:w="1435" w:type="dxa"/>
          </w:tcPr>
          <w:p w14:paraId="798AA70A"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57371747" w14:textId="77777777" w:rsidR="00ED479F" w:rsidRDefault="00ED479F" w:rsidP="00ED479F">
            <w:pPr>
              <w:jc w:val="both"/>
              <w:rPr>
                <w:sz w:val="20"/>
                <w:szCs w:val="20"/>
                <w:lang w:eastAsia="zh-CN"/>
              </w:rPr>
            </w:pPr>
            <w:r>
              <w:rPr>
                <w:sz w:val="20"/>
                <w:szCs w:val="20"/>
                <w:lang w:eastAsia="zh-CN"/>
              </w:rPr>
              <w:t xml:space="preserve">Fine to study in general. However, we also view that positioning based on sidelink purely should be looked into firstly. Only after having a design for SL positioning, can it be evaluated whether incremental changes are needed on top. </w:t>
            </w:r>
          </w:p>
          <w:p w14:paraId="7784E751" w14:textId="77777777" w:rsidR="00ED479F" w:rsidRDefault="00ED479F" w:rsidP="00ED479F">
            <w:pPr>
              <w:jc w:val="both"/>
              <w:rPr>
                <w:sz w:val="20"/>
                <w:szCs w:val="20"/>
              </w:rPr>
            </w:pPr>
            <w:r>
              <w:rPr>
                <w:rFonts w:hint="eastAsia"/>
                <w:sz w:val="20"/>
                <w:szCs w:val="20"/>
                <w:lang w:eastAsia="zh-CN"/>
              </w:rPr>
              <w:t>O</w:t>
            </w:r>
            <w:r>
              <w:rPr>
                <w:sz w:val="20"/>
                <w:szCs w:val="20"/>
                <w:lang w:eastAsia="zh-CN"/>
              </w:rPr>
              <w:t xml:space="preserve">ne question for clarification is why </w:t>
            </w:r>
            <w:proofErr w:type="gramStart"/>
            <w:r>
              <w:rPr>
                <w:sz w:val="20"/>
                <w:szCs w:val="20"/>
                <w:lang w:eastAsia="zh-CN"/>
              </w:rPr>
              <w:t>should RAT-independent methods</w:t>
            </w:r>
            <w:proofErr w:type="gramEnd"/>
            <w:r>
              <w:rPr>
                <w:sz w:val="20"/>
                <w:szCs w:val="20"/>
                <w:lang w:eastAsia="zh-CN"/>
              </w:rPr>
              <w:t xml:space="preserve">  be considered as Uu positioning and we think it should be out of scope from SID.</w:t>
            </w:r>
          </w:p>
        </w:tc>
      </w:tr>
      <w:tr w:rsidR="005E53B3" w:rsidRPr="00D37441" w14:paraId="2BE41136" w14:textId="77777777" w:rsidTr="00A8350B">
        <w:tc>
          <w:tcPr>
            <w:tcW w:w="1435" w:type="dxa"/>
          </w:tcPr>
          <w:p w14:paraId="79D950C9"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20FD2E40" w14:textId="77777777" w:rsidR="005E53B3" w:rsidRDefault="005E53B3" w:rsidP="005E53B3">
            <w:pPr>
              <w:jc w:val="both"/>
              <w:rPr>
                <w:sz w:val="20"/>
                <w:szCs w:val="20"/>
                <w:lang w:eastAsia="zh-CN"/>
              </w:rPr>
            </w:pPr>
            <w:r>
              <w:rPr>
                <w:rFonts w:hint="eastAsia"/>
                <w:sz w:val="20"/>
                <w:szCs w:val="20"/>
                <w:lang w:eastAsia="zh-CN"/>
              </w:rPr>
              <w:t xml:space="preserve">We are fine to </w:t>
            </w:r>
            <w:r>
              <w:rPr>
                <w:sz w:val="20"/>
                <w:szCs w:val="20"/>
                <w:lang w:eastAsia="zh-CN"/>
              </w:rPr>
              <w:t>study</w:t>
            </w:r>
            <w:r w:rsidRPr="00A26647">
              <w:rPr>
                <w:sz w:val="20"/>
                <w:szCs w:val="20"/>
                <w:lang w:eastAsia="zh-CN"/>
              </w:rPr>
              <w:t xml:space="preserve"> hybrid positioning methods</w:t>
            </w:r>
            <w:r>
              <w:rPr>
                <w:sz w:val="20"/>
                <w:szCs w:val="20"/>
                <w:lang w:eastAsia="zh-CN"/>
              </w:rPr>
              <w:t>.</w:t>
            </w:r>
          </w:p>
        </w:tc>
      </w:tr>
      <w:tr w:rsidR="00AF3A11" w:rsidRPr="00D37441" w14:paraId="79157BD7" w14:textId="77777777" w:rsidTr="00A8350B">
        <w:tc>
          <w:tcPr>
            <w:tcW w:w="1435" w:type="dxa"/>
          </w:tcPr>
          <w:p w14:paraId="677514CA" w14:textId="77777777" w:rsidR="00AF3A11" w:rsidRDefault="00AF3A11" w:rsidP="005E53B3">
            <w:pPr>
              <w:pStyle w:val="BodyText"/>
              <w:spacing w:after="0"/>
              <w:rPr>
                <w:rFonts w:eastAsiaTheme="minorEastAsia"/>
                <w:sz w:val="20"/>
                <w:szCs w:val="20"/>
              </w:rPr>
            </w:pPr>
            <w:r w:rsidRPr="00AF3A11">
              <w:rPr>
                <w:rFonts w:eastAsiaTheme="minorEastAsia"/>
                <w:sz w:val="20"/>
                <w:szCs w:val="20"/>
              </w:rPr>
              <w:t>InterDigital</w:t>
            </w:r>
          </w:p>
        </w:tc>
        <w:tc>
          <w:tcPr>
            <w:tcW w:w="8194" w:type="dxa"/>
          </w:tcPr>
          <w:p w14:paraId="11AB70DD" w14:textId="77777777" w:rsidR="00AF3A11" w:rsidRDefault="00AF3A11" w:rsidP="005E53B3">
            <w:pPr>
              <w:jc w:val="both"/>
              <w:rPr>
                <w:sz w:val="20"/>
                <w:szCs w:val="20"/>
                <w:lang w:eastAsia="zh-CN"/>
              </w:rPr>
            </w:pPr>
            <w:r>
              <w:rPr>
                <w:sz w:val="20"/>
                <w:szCs w:val="20"/>
              </w:rPr>
              <w:t xml:space="preserve">The study for hybrid positioning should be down-prioritized. When Uu positioning measurements is available, it is conceivable that additional SL measurement provides certain level of improvement of positioning accuracy. But in our view, this is a secondary use case for SL-based positioning. It is more important to study and develop SL-only positioning solutions when Uu positioning is not available or severely impaired. It can be evaluated later on (if time allows) if the developed SL-only </w:t>
            </w:r>
            <w:proofErr w:type="spellStart"/>
            <w:r>
              <w:rPr>
                <w:sz w:val="20"/>
                <w:szCs w:val="20"/>
              </w:rPr>
              <w:t>positiong</w:t>
            </w:r>
            <w:proofErr w:type="spellEnd"/>
            <w:r>
              <w:rPr>
                <w:sz w:val="20"/>
                <w:szCs w:val="20"/>
              </w:rPr>
              <w:t xml:space="preserve"> solutions when used together with </w:t>
            </w:r>
            <w:proofErr w:type="spellStart"/>
            <w:r>
              <w:rPr>
                <w:sz w:val="20"/>
                <w:szCs w:val="20"/>
              </w:rPr>
              <w:t>Uu</w:t>
            </w:r>
            <w:proofErr w:type="spellEnd"/>
            <w:r>
              <w:rPr>
                <w:sz w:val="20"/>
                <w:szCs w:val="20"/>
              </w:rPr>
              <w:t xml:space="preserve"> </w:t>
            </w:r>
            <w:proofErr w:type="spellStart"/>
            <w:r>
              <w:rPr>
                <w:sz w:val="20"/>
                <w:szCs w:val="20"/>
              </w:rPr>
              <w:t>positiong</w:t>
            </w:r>
            <w:proofErr w:type="spellEnd"/>
            <w:r>
              <w:rPr>
                <w:sz w:val="20"/>
                <w:szCs w:val="20"/>
              </w:rPr>
              <w:t xml:space="preserve"> measurements will </w:t>
            </w:r>
            <w:proofErr w:type="spellStart"/>
            <w:r>
              <w:rPr>
                <w:sz w:val="20"/>
                <w:szCs w:val="20"/>
              </w:rPr>
              <w:t>improvie</w:t>
            </w:r>
            <w:proofErr w:type="spellEnd"/>
            <w:r>
              <w:rPr>
                <w:sz w:val="20"/>
                <w:szCs w:val="20"/>
              </w:rPr>
              <w:t xml:space="preserve"> positioning performance.</w:t>
            </w:r>
          </w:p>
        </w:tc>
      </w:tr>
      <w:tr w:rsidR="00814912" w14:paraId="14283C44" w14:textId="77777777" w:rsidTr="00D36803">
        <w:tc>
          <w:tcPr>
            <w:tcW w:w="1435" w:type="dxa"/>
          </w:tcPr>
          <w:p w14:paraId="483CD1BA"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6046B8B1" w14:textId="77777777" w:rsidR="00814912" w:rsidRDefault="00814912" w:rsidP="00D36803">
            <w:pPr>
              <w:jc w:val="both"/>
              <w:rPr>
                <w:sz w:val="20"/>
                <w:szCs w:val="20"/>
                <w:lang w:eastAsia="zh-CN"/>
              </w:rPr>
            </w:pPr>
            <w:r>
              <w:rPr>
                <w:sz w:val="20"/>
                <w:szCs w:val="20"/>
                <w:lang w:eastAsia="zh-CN"/>
              </w:rPr>
              <w:t>We support the study of hybrid positioning methods.  We prefer to focus on the RAT-dependent solutions.</w:t>
            </w:r>
          </w:p>
        </w:tc>
      </w:tr>
      <w:tr w:rsidR="001916B6" w14:paraId="51E3AF74" w14:textId="77777777" w:rsidTr="001916B6">
        <w:tc>
          <w:tcPr>
            <w:tcW w:w="1435" w:type="dxa"/>
            <w:hideMark/>
          </w:tcPr>
          <w:p w14:paraId="669CA7A3" w14:textId="77777777" w:rsidR="001916B6" w:rsidRDefault="001916B6">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22D7F521" w14:textId="77777777" w:rsidR="001916B6" w:rsidRDefault="001916B6">
            <w:pPr>
              <w:jc w:val="both"/>
              <w:rPr>
                <w:sz w:val="20"/>
                <w:szCs w:val="20"/>
                <w:lang w:eastAsia="zh-CN"/>
              </w:rPr>
            </w:pPr>
            <w:r>
              <w:rPr>
                <w:sz w:val="20"/>
                <w:szCs w:val="20"/>
                <w:lang w:eastAsia="zh-CN"/>
              </w:rPr>
              <w:t xml:space="preserve">“Sidelink positioning only” case should be studied first, otherwise, it is not clear how to support </w:t>
            </w:r>
            <w:bookmarkStart w:id="15" w:name="OLE_LINK915"/>
            <w:bookmarkStart w:id="16" w:name="OLE_LINK916"/>
            <w:r>
              <w:rPr>
                <w:sz w:val="20"/>
                <w:szCs w:val="20"/>
                <w:lang w:eastAsia="zh-CN"/>
              </w:rPr>
              <w:t>hybrid positioning methods</w:t>
            </w:r>
            <w:bookmarkEnd w:id="15"/>
            <w:bookmarkEnd w:id="16"/>
            <w:r>
              <w:rPr>
                <w:sz w:val="20"/>
                <w:szCs w:val="20"/>
                <w:lang w:eastAsia="zh-CN"/>
              </w:rPr>
              <w:t>. For the hybrid positioning methods, we also prefer to study in-coverage scenario first then move on to partial coverage case if there is remaining time budget, then main intention is to focus on the fundamental coverage scenarios and simplify the design workload.</w:t>
            </w:r>
          </w:p>
        </w:tc>
      </w:tr>
      <w:tr w:rsidR="005741A9" w:rsidRPr="00A74E8A" w14:paraId="1D870C42" w14:textId="77777777" w:rsidTr="005741A9">
        <w:tc>
          <w:tcPr>
            <w:tcW w:w="1435" w:type="dxa"/>
          </w:tcPr>
          <w:p w14:paraId="26CEE563"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6A42BE2F" w14:textId="77777777" w:rsidR="005741A9" w:rsidRPr="00A74E8A" w:rsidRDefault="005741A9" w:rsidP="00D36803">
            <w:pPr>
              <w:jc w:val="both"/>
              <w:rPr>
                <w:sz w:val="20"/>
                <w:szCs w:val="20"/>
                <w:lang w:eastAsia="zh-CN"/>
              </w:rPr>
            </w:pPr>
            <w:r w:rsidRPr="00A74E8A">
              <w:rPr>
                <w:sz w:val="20"/>
                <w:szCs w:val="20"/>
                <w:lang w:eastAsia="zh-CN"/>
              </w:rPr>
              <w:t>We think hybrid and SL positioning are with equal importance. In addition, we suggest removing sub-bullet 2 since RAT-independent methods have no RAN1 impacts.</w:t>
            </w:r>
          </w:p>
        </w:tc>
      </w:tr>
      <w:tr w:rsidR="00510FCF" w:rsidRPr="00A74E8A" w14:paraId="23DC0C67" w14:textId="77777777" w:rsidTr="005741A9">
        <w:tc>
          <w:tcPr>
            <w:tcW w:w="1435" w:type="dxa"/>
          </w:tcPr>
          <w:p w14:paraId="60EE0B21" w14:textId="77777777" w:rsidR="00510FCF" w:rsidRPr="00A74E8A" w:rsidRDefault="00510FCF" w:rsidP="00D36803">
            <w:pPr>
              <w:pStyle w:val="BodyText"/>
              <w:spacing w:after="0"/>
              <w:rPr>
                <w:rFonts w:eastAsiaTheme="minorEastAsia"/>
                <w:sz w:val="20"/>
                <w:szCs w:val="20"/>
              </w:rPr>
            </w:pPr>
            <w:r>
              <w:rPr>
                <w:rFonts w:eastAsiaTheme="minorEastAsia"/>
                <w:sz w:val="20"/>
                <w:szCs w:val="20"/>
              </w:rPr>
              <w:lastRenderedPageBreak/>
              <w:t>Sony</w:t>
            </w:r>
          </w:p>
        </w:tc>
        <w:tc>
          <w:tcPr>
            <w:tcW w:w="8194" w:type="dxa"/>
          </w:tcPr>
          <w:p w14:paraId="272DD1F3" w14:textId="77777777" w:rsidR="00510FCF" w:rsidRPr="00A74E8A" w:rsidRDefault="00510FCF" w:rsidP="00D36803">
            <w:pPr>
              <w:jc w:val="both"/>
              <w:rPr>
                <w:sz w:val="20"/>
                <w:szCs w:val="20"/>
                <w:lang w:eastAsia="zh-CN"/>
              </w:rPr>
            </w:pPr>
            <w:r>
              <w:rPr>
                <w:sz w:val="20"/>
                <w:szCs w:val="20"/>
                <w:lang w:eastAsia="zh-CN"/>
              </w:rPr>
              <w:t>We support to study hybrid positioning and we prefer to only consider RAT-dependent (at least from RAN1 point of view).</w:t>
            </w:r>
          </w:p>
        </w:tc>
      </w:tr>
      <w:tr w:rsidR="00C45530" w14:paraId="23821DD5" w14:textId="77777777" w:rsidTr="00C45530">
        <w:tc>
          <w:tcPr>
            <w:tcW w:w="1435" w:type="dxa"/>
          </w:tcPr>
          <w:p w14:paraId="4BD49CF1"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6959501" w14:textId="77777777" w:rsidR="00C45530" w:rsidRDefault="00C45530" w:rsidP="00D36803">
            <w:pPr>
              <w:jc w:val="both"/>
              <w:rPr>
                <w:sz w:val="20"/>
                <w:szCs w:val="20"/>
                <w:lang w:eastAsia="zh-CN"/>
              </w:rPr>
            </w:pPr>
            <w:r>
              <w:rPr>
                <w:sz w:val="20"/>
                <w:szCs w:val="20"/>
                <w:lang w:eastAsia="zh-CN"/>
              </w:rPr>
              <w:t>We support to further study the hybrid positioning methods, we believe it is an important feature to improve the accuracy of 3GPP based positioning</w:t>
            </w:r>
            <w:r>
              <w:rPr>
                <w:rFonts w:hint="eastAsia"/>
                <w:sz w:val="20"/>
                <w:szCs w:val="20"/>
                <w:lang w:eastAsia="zh-CN"/>
              </w:rPr>
              <w:t>,</w:t>
            </w:r>
            <w:r>
              <w:rPr>
                <w:sz w:val="20"/>
                <w:szCs w:val="20"/>
                <w:lang w:eastAsia="zh-CN"/>
              </w:rPr>
              <w:t xml:space="preserve"> and SL-positioning and Uu-based positioning complement each other should be a more popular scenario than SL only or Uu only positioning in practice. Furthermore, we also think only RAT-dependent solution should be considered in this item.</w:t>
            </w:r>
          </w:p>
        </w:tc>
      </w:tr>
      <w:tr w:rsidR="00077179" w14:paraId="6B1A687D" w14:textId="77777777" w:rsidTr="00C45530">
        <w:tc>
          <w:tcPr>
            <w:tcW w:w="1435" w:type="dxa"/>
          </w:tcPr>
          <w:p w14:paraId="51BF3F62" w14:textId="77777777"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30EF65A0" w14:textId="77777777" w:rsidR="00077179" w:rsidRDefault="00077179" w:rsidP="00077179">
            <w:pPr>
              <w:jc w:val="both"/>
              <w:rPr>
                <w:sz w:val="20"/>
                <w:szCs w:val="20"/>
                <w:lang w:eastAsia="zh-CN"/>
              </w:rPr>
            </w:pPr>
            <w:r>
              <w:rPr>
                <w:sz w:val="20"/>
                <w:szCs w:val="20"/>
                <w:lang w:eastAsia="zh-CN"/>
              </w:rPr>
              <w:t xml:space="preserve">Generally supportive of the overall proposal regarding Hybrid positioning. At this stage, it may not be clear if there will be any incremental/major changes on top of the SL-only pos. solution. On bullet 2, not sure if there is a typo, instead of Uu, should it rather be SL?  Since Uu already supports RAT-dependent and RAT-independent methods. </w:t>
            </w:r>
          </w:p>
        </w:tc>
      </w:tr>
      <w:tr w:rsidR="006D2153" w14:paraId="6BE67F30" w14:textId="77777777" w:rsidTr="00C45530">
        <w:tc>
          <w:tcPr>
            <w:tcW w:w="1435" w:type="dxa"/>
          </w:tcPr>
          <w:p w14:paraId="6F277A8B" w14:textId="77777777" w:rsidR="006D2153" w:rsidRDefault="006D2153" w:rsidP="00077179">
            <w:pPr>
              <w:pStyle w:val="BodyText"/>
              <w:spacing w:after="0"/>
              <w:rPr>
                <w:rFonts w:eastAsiaTheme="minorEastAsia"/>
                <w:sz w:val="20"/>
                <w:szCs w:val="20"/>
              </w:rPr>
            </w:pPr>
            <w:r>
              <w:rPr>
                <w:rFonts w:eastAsiaTheme="minorEastAsia"/>
                <w:sz w:val="20"/>
                <w:szCs w:val="20"/>
              </w:rPr>
              <w:t>Apple</w:t>
            </w:r>
          </w:p>
        </w:tc>
        <w:tc>
          <w:tcPr>
            <w:tcW w:w="8194" w:type="dxa"/>
          </w:tcPr>
          <w:p w14:paraId="58951F81" w14:textId="77777777" w:rsidR="006D2153" w:rsidRDefault="006D2153" w:rsidP="00077179">
            <w:pPr>
              <w:jc w:val="both"/>
              <w:rPr>
                <w:sz w:val="20"/>
                <w:szCs w:val="20"/>
                <w:lang w:eastAsia="zh-CN"/>
              </w:rPr>
            </w:pPr>
            <w:r>
              <w:rPr>
                <w:sz w:val="20"/>
                <w:szCs w:val="20"/>
                <w:lang w:eastAsia="zh-CN"/>
              </w:rPr>
              <w:t>Supportive of the proposal</w:t>
            </w:r>
          </w:p>
        </w:tc>
      </w:tr>
      <w:tr w:rsidR="00D9143D" w14:paraId="738C385A" w14:textId="77777777" w:rsidTr="00C45530">
        <w:tc>
          <w:tcPr>
            <w:tcW w:w="1435" w:type="dxa"/>
          </w:tcPr>
          <w:p w14:paraId="04AA40CA" w14:textId="77777777" w:rsidR="00D9143D" w:rsidRPr="00D9143D" w:rsidRDefault="00D9143D" w:rsidP="00077179">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12842BAD" w14:textId="77777777" w:rsidR="00D9143D" w:rsidRDefault="00D9143D" w:rsidP="00077179">
            <w:pPr>
              <w:jc w:val="both"/>
              <w:rPr>
                <w:sz w:val="20"/>
                <w:szCs w:val="20"/>
                <w:lang w:eastAsia="zh-CN"/>
              </w:rPr>
            </w:pPr>
            <w:r w:rsidRPr="00D9143D">
              <w:rPr>
                <w:sz w:val="20"/>
                <w:szCs w:val="20"/>
                <w:lang w:eastAsia="zh-CN"/>
              </w:rPr>
              <w:t>Support the study of hybrid positioning.</w:t>
            </w:r>
          </w:p>
        </w:tc>
      </w:tr>
      <w:tr w:rsidR="00886D63" w14:paraId="0C160D3D" w14:textId="77777777" w:rsidTr="00C45530">
        <w:tc>
          <w:tcPr>
            <w:tcW w:w="1435" w:type="dxa"/>
          </w:tcPr>
          <w:p w14:paraId="655AD0D9"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680B1448" w14:textId="77777777" w:rsidR="00886D63" w:rsidRPr="00D9143D" w:rsidRDefault="00886D63" w:rsidP="00886D63">
            <w:pPr>
              <w:jc w:val="both"/>
              <w:rPr>
                <w:sz w:val="20"/>
                <w:szCs w:val="20"/>
                <w:lang w:eastAsia="zh-CN"/>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3-2</w:t>
            </w:r>
            <w:r>
              <w:rPr>
                <w:rFonts w:eastAsia="Malgun Gothic" w:hint="eastAsia"/>
                <w:sz w:val="20"/>
                <w:szCs w:val="20"/>
              </w:rPr>
              <w:t xml:space="preserve"> in general</w:t>
            </w:r>
          </w:p>
        </w:tc>
      </w:tr>
      <w:tr w:rsidR="00F341CA" w14:paraId="422EB05B" w14:textId="77777777" w:rsidTr="00C45530">
        <w:tc>
          <w:tcPr>
            <w:tcW w:w="1435" w:type="dxa"/>
          </w:tcPr>
          <w:p w14:paraId="45069309" w14:textId="77777777" w:rsidR="00F341CA" w:rsidRDefault="00F341CA" w:rsidP="00F341CA">
            <w:pPr>
              <w:pStyle w:val="BodyText"/>
              <w:spacing w:after="0"/>
              <w:rPr>
                <w:rFonts w:eastAsia="Malgun Gothic"/>
                <w:sz w:val="20"/>
                <w:szCs w:val="20"/>
                <w:lang w:eastAsia="ko-KR"/>
              </w:rPr>
            </w:pPr>
            <w:r>
              <w:rPr>
                <w:rFonts w:eastAsiaTheme="minorEastAsia"/>
                <w:sz w:val="20"/>
                <w:szCs w:val="20"/>
              </w:rPr>
              <w:t>Qualcomm</w:t>
            </w:r>
          </w:p>
        </w:tc>
        <w:tc>
          <w:tcPr>
            <w:tcW w:w="8194" w:type="dxa"/>
          </w:tcPr>
          <w:p w14:paraId="28438AC0" w14:textId="77777777" w:rsidR="00F341CA" w:rsidRDefault="00F341CA" w:rsidP="00F341CA">
            <w:pPr>
              <w:jc w:val="both"/>
              <w:rPr>
                <w:rFonts w:eastAsia="Malgun Gothic"/>
                <w:sz w:val="20"/>
                <w:szCs w:val="20"/>
              </w:rPr>
            </w:pPr>
            <w:r>
              <w:rPr>
                <w:sz w:val="20"/>
                <w:szCs w:val="20"/>
                <w:lang w:eastAsia="zh-CN"/>
              </w:rPr>
              <w:t xml:space="preserve">We support the proposal. Hybrid methods are an important feature to </w:t>
            </w:r>
            <w:proofErr w:type="spellStart"/>
            <w:r>
              <w:rPr>
                <w:sz w:val="20"/>
                <w:szCs w:val="20"/>
                <w:lang w:eastAsia="zh-CN"/>
              </w:rPr>
              <w:t>futher</w:t>
            </w:r>
            <w:proofErr w:type="spellEnd"/>
            <w:r>
              <w:rPr>
                <w:sz w:val="20"/>
                <w:szCs w:val="20"/>
                <w:lang w:eastAsia="zh-CN"/>
              </w:rPr>
              <w:t xml:space="preserve"> improve positioning accuracy. We also share the view to focus on RAT-</w:t>
            </w:r>
            <w:proofErr w:type="spellStart"/>
            <w:r>
              <w:rPr>
                <w:sz w:val="20"/>
                <w:szCs w:val="20"/>
                <w:lang w:eastAsia="zh-CN"/>
              </w:rPr>
              <w:t>depedent</w:t>
            </w:r>
            <w:proofErr w:type="spellEnd"/>
            <w:r>
              <w:rPr>
                <w:sz w:val="20"/>
                <w:szCs w:val="20"/>
                <w:lang w:eastAsia="zh-CN"/>
              </w:rPr>
              <w:t xml:space="preserve"> solutions at this stage.</w:t>
            </w:r>
          </w:p>
        </w:tc>
      </w:tr>
      <w:tr w:rsidR="00354C1E" w14:paraId="5539ECEA" w14:textId="77777777" w:rsidTr="00354C1E">
        <w:tc>
          <w:tcPr>
            <w:tcW w:w="1435" w:type="dxa"/>
          </w:tcPr>
          <w:p w14:paraId="14306D46" w14:textId="77777777" w:rsidR="00354C1E" w:rsidRPr="00A93C83"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20DCE495" w14:textId="77777777" w:rsidR="00354C1E" w:rsidRPr="00A93C83"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support the proposal in general. In addition, how to decide which mechanism from SL-only positioning / hybrid positioning / Uu-only positioning is selected should be added as another sub-bullet.</w:t>
            </w:r>
          </w:p>
        </w:tc>
      </w:tr>
      <w:tr w:rsidR="00C2369D" w14:paraId="727CFC77" w14:textId="77777777" w:rsidTr="00C45530">
        <w:tc>
          <w:tcPr>
            <w:tcW w:w="1435" w:type="dxa"/>
          </w:tcPr>
          <w:p w14:paraId="2A429D1C"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5891F551" w14:textId="77777777" w:rsidR="00C2369D" w:rsidRDefault="00C2369D" w:rsidP="00C2369D">
            <w:pPr>
              <w:jc w:val="both"/>
              <w:rPr>
                <w:sz w:val="20"/>
                <w:szCs w:val="20"/>
                <w:lang w:eastAsia="zh-CN"/>
              </w:rPr>
            </w:pPr>
            <w:r>
              <w:rPr>
                <w:rFonts w:eastAsia="Malgun Gothic" w:hint="eastAsia"/>
                <w:sz w:val="20"/>
                <w:szCs w:val="20"/>
              </w:rPr>
              <w:t xml:space="preserve">We also share the view with other companies that stand-alone SL positioning should be prioritized to hybrid positioning. </w:t>
            </w:r>
            <w:r>
              <w:rPr>
                <w:rFonts w:eastAsia="Malgun Gothic"/>
                <w:sz w:val="20"/>
                <w:szCs w:val="20"/>
              </w:rPr>
              <w:t>In addition, stand-alone SL positioning should be available regardless of the network coverage.</w:t>
            </w:r>
          </w:p>
        </w:tc>
      </w:tr>
      <w:tr w:rsidR="0080615A" w14:paraId="2C2D8DCE" w14:textId="77777777" w:rsidTr="00C45530">
        <w:tc>
          <w:tcPr>
            <w:tcW w:w="1435" w:type="dxa"/>
          </w:tcPr>
          <w:p w14:paraId="3FEE4B7B" w14:textId="77777777" w:rsidR="0080615A" w:rsidRDefault="0080615A" w:rsidP="0080615A">
            <w:pPr>
              <w:pStyle w:val="BodyText"/>
              <w:spacing w:after="0"/>
              <w:rPr>
                <w:rFonts w:eastAsia="Malgun Gothic"/>
                <w:sz w:val="20"/>
                <w:szCs w:val="20"/>
                <w:lang w:eastAsia="ko-KR"/>
              </w:rPr>
            </w:pPr>
            <w:r w:rsidRPr="00465007">
              <w:rPr>
                <w:rFonts w:eastAsia="Yu Mincho" w:hint="eastAsia"/>
                <w:sz w:val="20"/>
                <w:szCs w:val="20"/>
                <w:lang w:eastAsia="ja-JP"/>
              </w:rPr>
              <w:t>S</w:t>
            </w:r>
            <w:r w:rsidRPr="00465007">
              <w:rPr>
                <w:rFonts w:eastAsia="Yu Mincho"/>
                <w:sz w:val="20"/>
                <w:szCs w:val="20"/>
                <w:lang w:eastAsia="ja-JP"/>
              </w:rPr>
              <w:t>harp</w:t>
            </w:r>
          </w:p>
        </w:tc>
        <w:tc>
          <w:tcPr>
            <w:tcW w:w="8194" w:type="dxa"/>
          </w:tcPr>
          <w:p w14:paraId="33D2770A" w14:textId="77777777" w:rsidR="0080615A" w:rsidRDefault="0080615A" w:rsidP="0080615A">
            <w:pPr>
              <w:jc w:val="both"/>
              <w:rPr>
                <w:rFonts w:eastAsia="Malgun Gothic"/>
                <w:sz w:val="20"/>
                <w:szCs w:val="20"/>
              </w:rPr>
            </w:pPr>
            <w:r w:rsidRPr="00465007">
              <w:rPr>
                <w:rFonts w:eastAsia="Yu Mincho"/>
                <w:sz w:val="20"/>
                <w:szCs w:val="20"/>
                <w:lang w:eastAsia="ja-JP"/>
              </w:rPr>
              <w:t>Although we are generally OK to study hybrid positioning, we would like to prioritize to study sidelink-based positioning first.</w:t>
            </w:r>
          </w:p>
        </w:tc>
      </w:tr>
      <w:tr w:rsidR="007D1958" w14:paraId="3542C7EB" w14:textId="77777777" w:rsidTr="00C45530">
        <w:tc>
          <w:tcPr>
            <w:tcW w:w="1435" w:type="dxa"/>
          </w:tcPr>
          <w:p w14:paraId="6AA5E323" w14:textId="77777777" w:rsidR="007D1958" w:rsidRPr="00465007" w:rsidRDefault="007D1958" w:rsidP="007D1958">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7907A49B" w14:textId="77777777" w:rsidR="007D1958" w:rsidRPr="00465007" w:rsidRDefault="007D1958" w:rsidP="007D1958">
            <w:pPr>
              <w:jc w:val="both"/>
              <w:rPr>
                <w:rFonts w:eastAsia="Yu Mincho"/>
                <w:sz w:val="20"/>
                <w:szCs w:val="20"/>
                <w:lang w:eastAsia="ja-JP"/>
              </w:rPr>
            </w:pPr>
            <w:r>
              <w:rPr>
                <w:sz w:val="20"/>
                <w:szCs w:val="20"/>
                <w:lang w:eastAsia="zh-CN"/>
              </w:rPr>
              <w:t xml:space="preserve">We are supportive to study hybrid </w:t>
            </w:r>
            <w:proofErr w:type="gramStart"/>
            <w:r>
              <w:rPr>
                <w:sz w:val="20"/>
                <w:szCs w:val="20"/>
                <w:lang w:eastAsia="zh-CN"/>
              </w:rPr>
              <w:t>solutions, but</w:t>
            </w:r>
            <w:proofErr w:type="gramEnd"/>
            <w:r>
              <w:rPr>
                <w:sz w:val="20"/>
                <w:szCs w:val="20"/>
                <w:lang w:eastAsia="zh-CN"/>
              </w:rPr>
              <w:t xml:space="preserve"> think the study on SL stand-alone positioning shall be prioritized at this stage.</w:t>
            </w:r>
          </w:p>
        </w:tc>
      </w:tr>
      <w:tr w:rsidR="00DA75FE" w14:paraId="37D57435" w14:textId="77777777" w:rsidTr="00C45530">
        <w:tc>
          <w:tcPr>
            <w:tcW w:w="1435" w:type="dxa"/>
          </w:tcPr>
          <w:p w14:paraId="5DFC54B7" w14:textId="77777777" w:rsidR="00DA75FE" w:rsidRDefault="00DA75FE" w:rsidP="00DA75FE">
            <w:pPr>
              <w:pStyle w:val="BodyText"/>
              <w:spacing w:after="0"/>
              <w:rPr>
                <w:rFonts w:eastAsiaTheme="minorEastAsia"/>
                <w:sz w:val="20"/>
                <w:szCs w:val="20"/>
              </w:rPr>
            </w:pPr>
            <w:r>
              <w:rPr>
                <w:rFonts w:eastAsiaTheme="minorEastAsia"/>
                <w:sz w:val="20"/>
                <w:szCs w:val="20"/>
              </w:rPr>
              <w:t>Philips</w:t>
            </w:r>
          </w:p>
        </w:tc>
        <w:tc>
          <w:tcPr>
            <w:tcW w:w="8194" w:type="dxa"/>
          </w:tcPr>
          <w:p w14:paraId="344AE239" w14:textId="77777777" w:rsidR="00DA75FE" w:rsidRDefault="00DA75FE" w:rsidP="00DA75FE">
            <w:pPr>
              <w:jc w:val="both"/>
              <w:rPr>
                <w:sz w:val="20"/>
                <w:szCs w:val="20"/>
                <w:lang w:eastAsia="zh-CN"/>
              </w:rPr>
            </w:pPr>
            <w:r w:rsidRPr="00955F36">
              <w:rPr>
                <w:sz w:val="20"/>
                <w:szCs w:val="20"/>
                <w:lang w:eastAsia="zh-CN"/>
              </w:rPr>
              <w:t>Similar to others, we are ok to study hybrid positioning, but think that SL stand-alone positioning should be prioritized in this initial phase.</w:t>
            </w:r>
          </w:p>
        </w:tc>
      </w:tr>
      <w:tr w:rsidR="00850575" w14:paraId="4E76D85A" w14:textId="77777777" w:rsidTr="00C45530">
        <w:tc>
          <w:tcPr>
            <w:tcW w:w="1435" w:type="dxa"/>
          </w:tcPr>
          <w:p w14:paraId="12D7E462" w14:textId="77777777" w:rsidR="00850575" w:rsidRDefault="00850575" w:rsidP="00850575">
            <w:pPr>
              <w:pStyle w:val="BodyText"/>
              <w:spacing w:after="0"/>
              <w:rPr>
                <w:rFonts w:eastAsiaTheme="minorEastAsia"/>
                <w:sz w:val="20"/>
                <w:szCs w:val="20"/>
              </w:rPr>
            </w:pPr>
            <w:r>
              <w:rPr>
                <w:sz w:val="20"/>
                <w:szCs w:val="20"/>
              </w:rPr>
              <w:t>Nokia, NSB</w:t>
            </w:r>
          </w:p>
        </w:tc>
        <w:tc>
          <w:tcPr>
            <w:tcW w:w="8194" w:type="dxa"/>
          </w:tcPr>
          <w:p w14:paraId="7F612FE1" w14:textId="77777777" w:rsidR="00850575" w:rsidRPr="00955F36" w:rsidRDefault="00850575" w:rsidP="00850575">
            <w:pPr>
              <w:jc w:val="both"/>
              <w:rPr>
                <w:sz w:val="20"/>
                <w:szCs w:val="20"/>
                <w:lang w:eastAsia="zh-CN"/>
              </w:rPr>
            </w:pPr>
            <w:r>
              <w:rPr>
                <w:sz w:val="20"/>
                <w:szCs w:val="20"/>
              </w:rPr>
              <w:t xml:space="preserve">OK, but we prefer to focus on SL standalone </w:t>
            </w:r>
          </w:p>
        </w:tc>
      </w:tr>
      <w:tr w:rsidR="00242DB2" w14:paraId="602628FD" w14:textId="77777777" w:rsidTr="00C45530">
        <w:tc>
          <w:tcPr>
            <w:tcW w:w="1435" w:type="dxa"/>
          </w:tcPr>
          <w:p w14:paraId="4056DA39" w14:textId="77777777" w:rsidR="00242DB2" w:rsidRDefault="00242DB2" w:rsidP="00242DB2">
            <w:pPr>
              <w:pStyle w:val="BodyText"/>
              <w:spacing w:after="0"/>
              <w:rPr>
                <w:sz w:val="20"/>
                <w:szCs w:val="20"/>
              </w:rPr>
            </w:pPr>
            <w:r>
              <w:rPr>
                <w:rFonts w:eastAsiaTheme="minorEastAsia"/>
                <w:sz w:val="20"/>
                <w:szCs w:val="20"/>
              </w:rPr>
              <w:t>Ericsson</w:t>
            </w:r>
          </w:p>
        </w:tc>
        <w:tc>
          <w:tcPr>
            <w:tcW w:w="8194" w:type="dxa"/>
          </w:tcPr>
          <w:p w14:paraId="5EFE9B44" w14:textId="77777777" w:rsidR="00242DB2" w:rsidRDefault="00242DB2" w:rsidP="00242DB2">
            <w:pPr>
              <w:jc w:val="both"/>
              <w:rPr>
                <w:sz w:val="20"/>
                <w:szCs w:val="20"/>
                <w:lang w:eastAsia="zh-CN"/>
              </w:rPr>
            </w:pPr>
            <w:r>
              <w:rPr>
                <w:sz w:val="20"/>
                <w:szCs w:val="20"/>
                <w:lang w:eastAsia="zh-CN"/>
              </w:rPr>
              <w:t xml:space="preserve">We do not agree that SL stand-along positioning should be prioritized over hybrid positioning.  </w:t>
            </w:r>
          </w:p>
          <w:p w14:paraId="68976262" w14:textId="77777777" w:rsidR="00242DB2" w:rsidRDefault="00242DB2" w:rsidP="00242DB2">
            <w:pPr>
              <w:jc w:val="both"/>
              <w:rPr>
                <w:sz w:val="20"/>
                <w:szCs w:val="20"/>
                <w:lang w:eastAsia="zh-CN"/>
              </w:rPr>
            </w:pPr>
            <w:r>
              <w:rPr>
                <w:sz w:val="20"/>
                <w:szCs w:val="20"/>
                <w:lang w:eastAsia="zh-CN"/>
              </w:rPr>
              <w:t>In our view, Hybrid positioning should have the same priority as SL stand-alone positioning.</w:t>
            </w:r>
          </w:p>
          <w:p w14:paraId="12A62BE9" w14:textId="77777777" w:rsidR="00242DB2" w:rsidRDefault="00242DB2" w:rsidP="00242DB2">
            <w:pPr>
              <w:jc w:val="both"/>
              <w:rPr>
                <w:sz w:val="20"/>
                <w:szCs w:val="20"/>
                <w:lang w:eastAsia="zh-CN"/>
              </w:rPr>
            </w:pPr>
          </w:p>
          <w:p w14:paraId="0BEF491D" w14:textId="77777777" w:rsidR="00242DB2" w:rsidRDefault="00242DB2" w:rsidP="00242DB2">
            <w:pPr>
              <w:jc w:val="both"/>
              <w:rPr>
                <w:sz w:val="20"/>
                <w:szCs w:val="20"/>
                <w:lang w:eastAsia="zh-CN"/>
              </w:rPr>
            </w:pPr>
            <w:r>
              <w:rPr>
                <w:sz w:val="20"/>
                <w:szCs w:val="20"/>
                <w:lang w:eastAsia="zh-CN"/>
              </w:rPr>
              <w:t xml:space="preserve">Furthermore, we do not agree with the bullet on ‘incremental </w:t>
            </w:r>
            <w:proofErr w:type="gramStart"/>
            <w:r>
              <w:rPr>
                <w:sz w:val="20"/>
                <w:szCs w:val="20"/>
                <w:lang w:eastAsia="zh-CN"/>
              </w:rPr>
              <w:t>changes’</w:t>
            </w:r>
            <w:proofErr w:type="gramEnd"/>
            <w:r>
              <w:rPr>
                <w:sz w:val="20"/>
                <w:szCs w:val="20"/>
                <w:lang w:eastAsia="zh-CN"/>
              </w:rPr>
              <w:t xml:space="preserve">.  Rather the objective should be to study SL+UU based hybrid positioning.  </w:t>
            </w:r>
            <w:proofErr w:type="gramStart"/>
            <w:r>
              <w:rPr>
                <w:sz w:val="20"/>
                <w:szCs w:val="20"/>
                <w:lang w:eastAsia="zh-CN"/>
              </w:rPr>
              <w:t>So</w:t>
            </w:r>
            <w:proofErr w:type="gramEnd"/>
            <w:r>
              <w:rPr>
                <w:sz w:val="20"/>
                <w:szCs w:val="20"/>
                <w:lang w:eastAsia="zh-CN"/>
              </w:rPr>
              <w:t xml:space="preserve"> we suggest to remove the sub-bullet on incremental changes.</w:t>
            </w:r>
          </w:p>
          <w:p w14:paraId="75D48B3D" w14:textId="77777777" w:rsidR="00242DB2" w:rsidRDefault="00242DB2" w:rsidP="00242DB2">
            <w:pPr>
              <w:jc w:val="both"/>
              <w:rPr>
                <w:sz w:val="20"/>
                <w:szCs w:val="20"/>
                <w:lang w:eastAsia="zh-CN"/>
              </w:rPr>
            </w:pPr>
          </w:p>
          <w:p w14:paraId="75EE9BB8" w14:textId="77777777" w:rsidR="00242DB2" w:rsidRDefault="00242DB2" w:rsidP="00242DB2">
            <w:pPr>
              <w:jc w:val="both"/>
              <w:rPr>
                <w:sz w:val="20"/>
                <w:szCs w:val="20"/>
                <w:lang w:eastAsia="zh-CN"/>
              </w:rPr>
            </w:pPr>
            <w:r>
              <w:rPr>
                <w:sz w:val="20"/>
                <w:szCs w:val="20"/>
              </w:rPr>
              <w:t xml:space="preserve">For in-coverage scenario, UE assisted network based </w:t>
            </w:r>
            <w:proofErr w:type="spellStart"/>
            <w:r>
              <w:rPr>
                <w:sz w:val="20"/>
                <w:szCs w:val="20"/>
              </w:rPr>
              <w:t>SL+Uu</w:t>
            </w:r>
            <w:proofErr w:type="spellEnd"/>
            <w:r>
              <w:rPr>
                <w:sz w:val="20"/>
                <w:szCs w:val="20"/>
              </w:rPr>
              <w:t xml:space="preserve"> hybrid positioning should be studied. The objective should include hybrid ranging and hybrid positioning.</w:t>
            </w:r>
          </w:p>
          <w:p w14:paraId="5DD8C5B9" w14:textId="77777777" w:rsidR="00242DB2" w:rsidRDefault="00242DB2" w:rsidP="00242DB2">
            <w:pPr>
              <w:jc w:val="both"/>
              <w:rPr>
                <w:sz w:val="20"/>
                <w:szCs w:val="20"/>
              </w:rPr>
            </w:pPr>
          </w:p>
        </w:tc>
      </w:tr>
      <w:tr w:rsidR="008F2F6B" w14:paraId="22A5FD38" w14:textId="77777777" w:rsidTr="00C45530">
        <w:tc>
          <w:tcPr>
            <w:tcW w:w="1435" w:type="dxa"/>
          </w:tcPr>
          <w:p w14:paraId="32FF697F" w14:textId="77777777" w:rsidR="008F2F6B" w:rsidRDefault="008F2F6B" w:rsidP="008F2F6B">
            <w:pPr>
              <w:pStyle w:val="BodyText"/>
              <w:spacing w:after="0"/>
              <w:rPr>
                <w:rFonts w:eastAsiaTheme="minorEastAsia"/>
                <w:sz w:val="20"/>
                <w:szCs w:val="20"/>
              </w:rPr>
            </w:pPr>
            <w:r>
              <w:rPr>
                <w:rFonts w:eastAsiaTheme="minorEastAsia"/>
                <w:sz w:val="20"/>
                <w:szCs w:val="20"/>
              </w:rPr>
              <w:t>Intel</w:t>
            </w:r>
          </w:p>
        </w:tc>
        <w:tc>
          <w:tcPr>
            <w:tcW w:w="8194" w:type="dxa"/>
          </w:tcPr>
          <w:p w14:paraId="0B7F0315" w14:textId="77777777" w:rsidR="008F2F6B" w:rsidRDefault="008F2F6B" w:rsidP="008F2F6B">
            <w:pPr>
              <w:jc w:val="both"/>
              <w:rPr>
                <w:sz w:val="20"/>
                <w:szCs w:val="20"/>
                <w:lang w:eastAsia="zh-CN"/>
              </w:rPr>
            </w:pPr>
            <w:r>
              <w:rPr>
                <w:sz w:val="20"/>
                <w:szCs w:val="20"/>
                <w:lang w:eastAsia="zh-CN"/>
              </w:rPr>
              <w:t>We are supportive of studying hybrid UU+PC5 schemes. Further, we prefer to limit to RAT-dependent solutions – this is also consistent with the views from companies in AI 9.5.1.1.</w:t>
            </w:r>
          </w:p>
        </w:tc>
      </w:tr>
    </w:tbl>
    <w:p w14:paraId="54F016D9" w14:textId="77777777" w:rsidR="00865683" w:rsidRDefault="00865683" w:rsidP="00865683">
      <w:pPr>
        <w:rPr>
          <w:sz w:val="20"/>
          <w:szCs w:val="20"/>
        </w:rPr>
      </w:pPr>
    </w:p>
    <w:p w14:paraId="19A963F1" w14:textId="77777777" w:rsidR="00070BB5" w:rsidRDefault="00070BB5" w:rsidP="00070BB5">
      <w:pPr>
        <w:pStyle w:val="Heading5"/>
        <w:rPr>
          <w:lang w:val="en-GB"/>
        </w:rPr>
      </w:pPr>
      <w:r w:rsidRPr="00231A7D">
        <w:rPr>
          <w:lang w:val="en-GB"/>
        </w:rPr>
        <w:t>FL Observation</w:t>
      </w:r>
      <w:r>
        <w:rPr>
          <w:lang w:val="en-GB"/>
        </w:rPr>
        <w:t>s</w:t>
      </w:r>
    </w:p>
    <w:p w14:paraId="126BD79D" w14:textId="77777777" w:rsidR="00070BB5" w:rsidRDefault="00070BB5" w:rsidP="00865683">
      <w:pPr>
        <w:rPr>
          <w:sz w:val="20"/>
          <w:szCs w:val="20"/>
        </w:rPr>
      </w:pPr>
    </w:p>
    <w:p w14:paraId="4E3B6B51" w14:textId="77777777" w:rsidR="00070BB5" w:rsidRPr="003B4712" w:rsidRDefault="00070BB5" w:rsidP="008571A2">
      <w:r w:rsidRPr="003B4712">
        <w:t xml:space="preserve">Seems all companies are OK to study hybrid positioning, but </w:t>
      </w:r>
      <w:r w:rsidR="0032708A">
        <w:t>10</w:t>
      </w:r>
      <w:r w:rsidRPr="003B4712">
        <w:t xml:space="preserve"> out </w:t>
      </w:r>
      <w:r w:rsidR="0032708A">
        <w:t>23</w:t>
      </w:r>
      <w:r w:rsidRPr="003B4712">
        <w:t xml:space="preserve"> companies explicitly say that it should be lower priority than SL-only Positioning. Specifically, the split is as follows: </w:t>
      </w:r>
    </w:p>
    <w:p w14:paraId="5890CEA0" w14:textId="77777777" w:rsidR="00623DE7" w:rsidRPr="003B4712" w:rsidRDefault="00623DE7" w:rsidP="00070BB5">
      <w:pPr>
        <w:pStyle w:val="ListParagraph"/>
        <w:numPr>
          <w:ilvl w:val="0"/>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OK to study Hybrid Positioning, but SL positioning should be first looked into</w:t>
      </w:r>
      <w:r w:rsidR="00070BB5" w:rsidRPr="003B4712">
        <w:rPr>
          <w:rFonts w:ascii="Times New Roman" w:eastAsiaTheme="minorEastAsia" w:hAnsi="Times New Roman" w:cs="Times New Roman"/>
          <w:sz w:val="24"/>
          <w:szCs w:val="24"/>
          <w:lang w:eastAsia="ko-KR"/>
        </w:rPr>
        <w:t xml:space="preserve"> / prioritized over hybrid</w:t>
      </w:r>
    </w:p>
    <w:p w14:paraId="4653C5EA" w14:textId="77777777" w:rsidR="00623DE7" w:rsidRPr="003B4712" w:rsidRDefault="00623DE7" w:rsidP="00070BB5">
      <w:pPr>
        <w:pStyle w:val="ListParagraph"/>
        <w:numPr>
          <w:ilvl w:val="1"/>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Vivo, CATT, ZTE, Huawei, HiSilicon, Interdigital, CMCC, LGE, Sharp, Xiaomi</w:t>
      </w:r>
      <w:r w:rsidR="00E33A33">
        <w:rPr>
          <w:rFonts w:ascii="Times New Roman" w:eastAsiaTheme="minorEastAsia" w:hAnsi="Times New Roman" w:cs="Times New Roman"/>
          <w:sz w:val="24"/>
          <w:szCs w:val="24"/>
          <w:lang w:eastAsia="ko-KR"/>
        </w:rPr>
        <w:t xml:space="preserve">, </w:t>
      </w:r>
      <w:r w:rsidR="00E33A33">
        <w:rPr>
          <w:rFonts w:eastAsiaTheme="minorEastAsia"/>
          <w:sz w:val="20"/>
          <w:szCs w:val="20"/>
        </w:rPr>
        <w:t>Philips</w:t>
      </w:r>
      <w:r w:rsidR="00D14D06">
        <w:rPr>
          <w:rFonts w:eastAsiaTheme="minorEastAsia"/>
          <w:sz w:val="20"/>
          <w:szCs w:val="20"/>
        </w:rPr>
        <w:t>, Nokia, NSB</w:t>
      </w:r>
      <w:r w:rsidRPr="003B4712">
        <w:rPr>
          <w:rFonts w:ascii="Times New Roman" w:eastAsiaTheme="minorEastAsia" w:hAnsi="Times New Roman" w:cs="Times New Roman"/>
          <w:sz w:val="24"/>
          <w:szCs w:val="24"/>
          <w:lang w:eastAsia="ko-KR"/>
        </w:rPr>
        <w:t xml:space="preserve"> (</w:t>
      </w:r>
      <w:r w:rsidR="00E33A33">
        <w:rPr>
          <w:rFonts w:ascii="Times New Roman" w:eastAsiaTheme="minorEastAsia" w:hAnsi="Times New Roman" w:cs="Times New Roman"/>
          <w:sz w:val="24"/>
          <w:szCs w:val="24"/>
          <w:lang w:eastAsia="ko-KR"/>
        </w:rPr>
        <w:t>10</w:t>
      </w:r>
      <w:r w:rsidRPr="003B4712">
        <w:rPr>
          <w:rFonts w:ascii="Times New Roman" w:eastAsiaTheme="minorEastAsia" w:hAnsi="Times New Roman" w:cs="Times New Roman"/>
          <w:sz w:val="24"/>
          <w:szCs w:val="24"/>
          <w:lang w:eastAsia="ko-KR"/>
        </w:rPr>
        <w:t>)</w:t>
      </w:r>
    </w:p>
    <w:p w14:paraId="16DC6A2B" w14:textId="77777777" w:rsidR="003B4712" w:rsidRDefault="003B4712" w:rsidP="003B4712">
      <w:pPr>
        <w:pStyle w:val="ListParagraph"/>
        <w:rPr>
          <w:rFonts w:ascii="Times New Roman" w:eastAsiaTheme="minorEastAsia" w:hAnsi="Times New Roman" w:cs="Times New Roman"/>
          <w:sz w:val="24"/>
          <w:szCs w:val="24"/>
          <w:lang w:eastAsia="ko-KR"/>
        </w:rPr>
      </w:pPr>
    </w:p>
    <w:p w14:paraId="20E1A407" w14:textId="77777777" w:rsidR="00623DE7" w:rsidRPr="003B4712" w:rsidRDefault="00623DE7" w:rsidP="00070BB5">
      <w:pPr>
        <w:pStyle w:val="ListParagraph"/>
        <w:numPr>
          <w:ilvl w:val="0"/>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OK with the proposal as is OR OK to study Hybrid Positioning OR equal importance between hybrid and SL Positioning</w:t>
      </w:r>
    </w:p>
    <w:p w14:paraId="0B5E610F" w14:textId="77777777" w:rsidR="00623DE7" w:rsidRPr="003B4712" w:rsidRDefault="00623DE7" w:rsidP="00070BB5">
      <w:pPr>
        <w:pStyle w:val="ListParagraph"/>
        <w:numPr>
          <w:ilvl w:val="1"/>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 xml:space="preserve">Spreadtrum, Futurewei, NEC, Sony, OPPO, Lenovo, Apple, </w:t>
      </w:r>
      <w:proofErr w:type="spellStart"/>
      <w:r w:rsidRPr="003B4712">
        <w:rPr>
          <w:rFonts w:ascii="Times New Roman" w:eastAsiaTheme="minorEastAsia" w:hAnsi="Times New Roman" w:cs="Times New Roman"/>
          <w:sz w:val="24"/>
          <w:szCs w:val="24"/>
          <w:lang w:eastAsia="ko-KR"/>
        </w:rPr>
        <w:t>Localia</w:t>
      </w:r>
      <w:proofErr w:type="spellEnd"/>
      <w:r w:rsidRPr="003B4712">
        <w:rPr>
          <w:rFonts w:ascii="Times New Roman" w:eastAsiaTheme="minorEastAsia" w:hAnsi="Times New Roman" w:cs="Times New Roman"/>
          <w:sz w:val="24"/>
          <w:szCs w:val="24"/>
          <w:lang w:eastAsia="ko-KR"/>
        </w:rPr>
        <w:t>, Samsung, Qualcomm, NTT DOCOMO</w:t>
      </w:r>
      <w:r w:rsidR="006B2160">
        <w:rPr>
          <w:rFonts w:ascii="Times New Roman" w:eastAsiaTheme="minorEastAsia" w:hAnsi="Times New Roman" w:cs="Times New Roman"/>
          <w:sz w:val="24"/>
          <w:szCs w:val="24"/>
          <w:lang w:eastAsia="ko-KR"/>
        </w:rPr>
        <w:t>, Ericsson</w:t>
      </w:r>
      <w:r w:rsidR="00964445">
        <w:rPr>
          <w:rFonts w:ascii="Times New Roman" w:eastAsiaTheme="minorEastAsia" w:hAnsi="Times New Roman" w:cs="Times New Roman"/>
          <w:sz w:val="24"/>
          <w:szCs w:val="24"/>
          <w:lang w:eastAsia="ko-KR"/>
        </w:rPr>
        <w:t>, Intel</w:t>
      </w:r>
      <w:r w:rsidRPr="003B4712">
        <w:rPr>
          <w:rFonts w:ascii="Times New Roman" w:eastAsiaTheme="minorEastAsia" w:hAnsi="Times New Roman" w:cs="Times New Roman"/>
          <w:sz w:val="24"/>
          <w:szCs w:val="24"/>
          <w:lang w:eastAsia="ko-KR"/>
        </w:rPr>
        <w:t xml:space="preserve"> (1</w:t>
      </w:r>
      <w:r w:rsidR="00574B09">
        <w:rPr>
          <w:rFonts w:ascii="Times New Roman" w:eastAsiaTheme="minorEastAsia" w:hAnsi="Times New Roman" w:cs="Times New Roman"/>
          <w:sz w:val="24"/>
          <w:szCs w:val="24"/>
          <w:lang w:eastAsia="ko-KR"/>
        </w:rPr>
        <w:t>4</w:t>
      </w:r>
      <w:r w:rsidRPr="003B4712">
        <w:rPr>
          <w:rFonts w:ascii="Times New Roman" w:eastAsiaTheme="minorEastAsia" w:hAnsi="Times New Roman" w:cs="Times New Roman"/>
          <w:sz w:val="24"/>
          <w:szCs w:val="24"/>
          <w:lang w:eastAsia="ko-KR"/>
        </w:rPr>
        <w:t>)</w:t>
      </w:r>
    </w:p>
    <w:p w14:paraId="3EBE3EFC" w14:textId="77777777" w:rsidR="00070BB5" w:rsidRDefault="00070BB5" w:rsidP="00070BB5"/>
    <w:p w14:paraId="23832EC7" w14:textId="77777777" w:rsidR="00070BB5" w:rsidRDefault="00070BB5" w:rsidP="00070BB5">
      <w:r>
        <w:t>It was also pointed out by several companies that “”Uu Positioning” should correspond to “RAT dependent methods”  as shown in the SID:</w:t>
      </w:r>
    </w:p>
    <w:p w14:paraId="7AA64AFA" w14:textId="77777777" w:rsidR="00070BB5" w:rsidRPr="008571A2" w:rsidRDefault="00070BB5" w:rsidP="00070BB5">
      <w:pPr>
        <w:numPr>
          <w:ilvl w:val="1"/>
          <w:numId w:val="40"/>
        </w:numPr>
        <w:overflowPunct w:val="0"/>
        <w:autoSpaceDE w:val="0"/>
        <w:autoSpaceDN w:val="0"/>
        <w:adjustRightInd w:val="0"/>
        <w:textAlignment w:val="baseline"/>
        <w:rPr>
          <w:sz w:val="20"/>
          <w:szCs w:val="20"/>
        </w:rPr>
      </w:pPr>
      <w:r w:rsidRPr="008571A2">
        <w:rPr>
          <w:sz w:val="20"/>
          <w:szCs w:val="20"/>
        </w:rPr>
        <w:t xml:space="preserve">Study of positioning methods (e.g. TDOA, RTT, AOA/D, </w:t>
      </w:r>
      <w:proofErr w:type="spellStart"/>
      <w:r w:rsidRPr="008571A2">
        <w:rPr>
          <w:sz w:val="20"/>
          <w:szCs w:val="20"/>
        </w:rPr>
        <w:t>etc</w:t>
      </w:r>
      <w:proofErr w:type="spellEnd"/>
      <w:r w:rsidRPr="008571A2">
        <w:rPr>
          <w:sz w:val="20"/>
          <w:szCs w:val="20"/>
        </w:rPr>
        <w:t xml:space="preserve">) including combination of SL positioning measurements with </w:t>
      </w:r>
      <w:r w:rsidRPr="00070BB5">
        <w:rPr>
          <w:sz w:val="20"/>
          <w:szCs w:val="20"/>
          <w:u w:val="single"/>
        </w:rPr>
        <w:t>other RAT dependent positioning measurements</w:t>
      </w:r>
      <w:r w:rsidRPr="008571A2">
        <w:rPr>
          <w:sz w:val="20"/>
          <w:szCs w:val="20"/>
        </w:rPr>
        <w:t xml:space="preserve"> (e.g. Uu based measurements) [RAN1]</w:t>
      </w:r>
    </w:p>
    <w:p w14:paraId="58974BFC" w14:textId="77777777" w:rsidR="00070BB5" w:rsidRDefault="00070BB5" w:rsidP="00070BB5"/>
    <w:p w14:paraId="3F4AE36E" w14:textId="77777777" w:rsidR="00070BB5" w:rsidRDefault="00070BB5" w:rsidP="00070BB5">
      <w:r>
        <w:t>Finally, at least one company pointed out that we could focus this proposal on the in-coverage cases.</w:t>
      </w:r>
    </w:p>
    <w:p w14:paraId="3703C77B" w14:textId="77777777" w:rsidR="00070BB5" w:rsidRDefault="00070BB5" w:rsidP="00070BB5"/>
    <w:p w14:paraId="27088F54" w14:textId="77777777" w:rsidR="00070BB5" w:rsidRDefault="00070BB5" w:rsidP="00070BB5">
      <w:r>
        <w:t xml:space="preserve">Based on the above, the revised proposal is the following: </w:t>
      </w:r>
    </w:p>
    <w:p w14:paraId="0E6F5499" w14:textId="77777777" w:rsidR="00070BB5" w:rsidRDefault="00070BB5" w:rsidP="00070BB5"/>
    <w:p w14:paraId="600D2535" w14:textId="397F5ADD" w:rsidR="00623DE7" w:rsidRPr="001F0088" w:rsidRDefault="00623DE7" w:rsidP="00623DE7">
      <w:pPr>
        <w:pStyle w:val="Heading5"/>
      </w:pPr>
      <w:r>
        <w:rPr>
          <w:highlight w:val="yellow"/>
        </w:rPr>
        <w:t>[</w:t>
      </w:r>
      <w:r w:rsidR="00FB25EF">
        <w:rPr>
          <w:highlight w:val="yellow"/>
        </w:rPr>
        <w:t>CLOSED</w:t>
      </w:r>
      <w:r>
        <w:rPr>
          <w:highlight w:val="yellow"/>
        </w:rPr>
        <w:t xml:space="preserve">] </w:t>
      </w:r>
      <w:r w:rsidRPr="00BB6F3E">
        <w:rPr>
          <w:highlight w:val="yellow"/>
        </w:rPr>
        <w:t>Feature Lead Proposal</w:t>
      </w:r>
      <w:r w:rsidRPr="001F0088">
        <w:rPr>
          <w:highlight w:val="yellow"/>
        </w:rPr>
        <w:t xml:space="preserve"> 3.</w:t>
      </w:r>
      <w:r>
        <w:rPr>
          <w:highlight w:val="yellow"/>
        </w:rPr>
        <w:t>2</w:t>
      </w:r>
      <w:r w:rsidRPr="00F40375">
        <w:rPr>
          <w:highlight w:val="yellow"/>
        </w:rPr>
        <w:t>-v1</w:t>
      </w:r>
    </w:p>
    <w:p w14:paraId="735941DC" w14:textId="77777777" w:rsidR="00623DE7" w:rsidRDefault="00623DE7" w:rsidP="00623DE7">
      <w:r w:rsidRPr="00623DE7">
        <w:rPr>
          <w:color w:val="FF0000"/>
        </w:rPr>
        <w:t>At least f</w:t>
      </w:r>
      <w:r>
        <w:t xml:space="preserve">or in-coverage </w:t>
      </w:r>
      <w:r w:rsidRPr="00623DE7">
        <w:rPr>
          <w:strike/>
          <w:color w:val="FF0000"/>
        </w:rPr>
        <w:t>and partial-coverage</w:t>
      </w:r>
      <w:r w:rsidRPr="00623DE7">
        <w:rPr>
          <w:color w:val="FF0000"/>
        </w:rPr>
        <w:t xml:space="preserve"> </w:t>
      </w:r>
      <w:r>
        <w:t>scenarios, study hybrid</w:t>
      </w:r>
      <w:r w:rsidRPr="0023529D">
        <w:t xml:space="preserve"> positioning </w:t>
      </w:r>
      <w:r>
        <w:t xml:space="preserve">methods </w:t>
      </w:r>
      <w:r w:rsidRPr="0023529D">
        <w:t xml:space="preserve">wherein </w:t>
      </w:r>
      <w:r>
        <w:t>one or more of</w:t>
      </w:r>
      <w:r w:rsidRPr="0023529D">
        <w:t xml:space="preserve"> UE</w:t>
      </w:r>
      <w:r>
        <w:t>(</w:t>
      </w:r>
      <w:r w:rsidRPr="0023529D">
        <w:t>s</w:t>
      </w:r>
      <w:r>
        <w:t>)</w:t>
      </w:r>
      <w:r w:rsidRPr="0023529D">
        <w:t xml:space="preserve"> perform SL measurements and </w:t>
      </w:r>
      <w:r>
        <w:t>position/ranging</w:t>
      </w:r>
      <w:r w:rsidRPr="0023529D">
        <w:t xml:space="preserve"> is </w:t>
      </w:r>
      <w:r>
        <w:t>estimated</w:t>
      </w:r>
      <w:r w:rsidRPr="0023529D">
        <w:t xml:space="preserve"> using measurements derived on both SL and Uu</w:t>
      </w:r>
      <w:r>
        <w:t xml:space="preserve"> positioning</w:t>
      </w:r>
      <w:r w:rsidRPr="0023529D">
        <w:t>.</w:t>
      </w:r>
      <w:r>
        <w:t xml:space="preserve"> </w:t>
      </w:r>
      <w:r w:rsidRPr="003B4712">
        <w:rPr>
          <w:strike/>
          <w:color w:val="00B050"/>
        </w:rPr>
        <w:t>Include in the study at least the following aspects:</w:t>
      </w:r>
    </w:p>
    <w:p w14:paraId="42408C6F" w14:textId="77777777" w:rsidR="00623DE7" w:rsidRPr="00DA4CF7" w:rsidRDefault="00C02B12" w:rsidP="00623DE7">
      <w:pPr>
        <w:pStyle w:val="ListParagraph"/>
        <w:numPr>
          <w:ilvl w:val="0"/>
          <w:numId w:val="72"/>
        </w:numPr>
        <w:rPr>
          <w:rFonts w:ascii="Times New Roman" w:eastAsiaTheme="minorEastAsia" w:hAnsi="Times New Roman" w:cs="Times New Roman"/>
          <w:color w:val="00B050"/>
          <w:sz w:val="24"/>
          <w:szCs w:val="24"/>
          <w:lang w:eastAsia="ko-KR"/>
        </w:rPr>
      </w:pPr>
      <w:r w:rsidRPr="00DA4CF7">
        <w:rPr>
          <w:rFonts w:ascii="Times New Roman" w:eastAsiaTheme="minorEastAsia" w:hAnsi="Times New Roman" w:cs="Times New Roman"/>
          <w:color w:val="00B050"/>
          <w:sz w:val="24"/>
          <w:szCs w:val="24"/>
          <w:lang w:eastAsia="ko-KR"/>
        </w:rPr>
        <w:t>Note: Companies are encouraged to focus their study on the solutions for standalone SL positioning, while providing information</w:t>
      </w:r>
      <w:r w:rsidR="003B4712">
        <w:rPr>
          <w:rFonts w:ascii="Times New Roman" w:eastAsiaTheme="minorEastAsia" w:hAnsi="Times New Roman" w:cs="Times New Roman"/>
          <w:color w:val="00B050"/>
          <w:sz w:val="24"/>
          <w:szCs w:val="24"/>
          <w:lang w:eastAsia="ko-KR"/>
        </w:rPr>
        <w:t xml:space="preserve"> </w:t>
      </w:r>
      <w:r w:rsidRPr="00DA4CF7">
        <w:rPr>
          <w:rFonts w:ascii="Times New Roman" w:eastAsiaTheme="minorEastAsia" w:hAnsi="Times New Roman" w:cs="Times New Roman"/>
          <w:color w:val="00B050"/>
          <w:sz w:val="24"/>
          <w:szCs w:val="24"/>
          <w:lang w:eastAsia="ko-KR"/>
        </w:rPr>
        <w:t xml:space="preserve">on any </w:t>
      </w:r>
      <w:r w:rsidR="00623DE7" w:rsidRPr="00DA4CF7">
        <w:rPr>
          <w:rFonts w:ascii="Times New Roman" w:eastAsiaTheme="minorEastAsia" w:hAnsi="Times New Roman" w:cs="Times New Roman"/>
          <w:color w:val="00B050"/>
          <w:sz w:val="24"/>
          <w:szCs w:val="24"/>
          <w:lang w:eastAsia="ko-KR"/>
        </w:rPr>
        <w:t>change(s)</w:t>
      </w:r>
      <w:r w:rsidRPr="00DA4CF7">
        <w:rPr>
          <w:rFonts w:ascii="Times New Roman" w:eastAsiaTheme="minorEastAsia" w:hAnsi="Times New Roman" w:cs="Times New Roman"/>
          <w:color w:val="00B050"/>
          <w:sz w:val="24"/>
          <w:szCs w:val="24"/>
          <w:lang w:eastAsia="ko-KR"/>
        </w:rPr>
        <w:t xml:space="preserve"> needed in their solutions</w:t>
      </w:r>
      <w:r w:rsidR="00623DE7" w:rsidRPr="00DA4CF7">
        <w:rPr>
          <w:rFonts w:ascii="Times New Roman" w:eastAsiaTheme="minorEastAsia" w:hAnsi="Times New Roman" w:cs="Times New Roman"/>
          <w:color w:val="00B050"/>
          <w:sz w:val="24"/>
          <w:szCs w:val="24"/>
          <w:lang w:eastAsia="ko-KR"/>
        </w:rPr>
        <w:t xml:space="preserve"> </w:t>
      </w:r>
      <w:r w:rsidR="003B4712">
        <w:rPr>
          <w:rFonts w:ascii="Times New Roman" w:eastAsiaTheme="minorEastAsia" w:hAnsi="Times New Roman" w:cs="Times New Roman"/>
          <w:color w:val="00B050"/>
          <w:sz w:val="24"/>
          <w:szCs w:val="24"/>
          <w:lang w:eastAsia="ko-KR"/>
        </w:rPr>
        <w:t>for enabling hybrid positioning.</w:t>
      </w:r>
    </w:p>
    <w:p w14:paraId="41584D60" w14:textId="77777777" w:rsidR="00623DE7" w:rsidRPr="003B4712" w:rsidRDefault="00F40375" w:rsidP="00623DE7">
      <w:pPr>
        <w:pStyle w:val="ListParagraph"/>
        <w:numPr>
          <w:ilvl w:val="0"/>
          <w:numId w:val="72"/>
        </w:numPr>
        <w:rPr>
          <w:rFonts w:ascii="Times New Roman" w:eastAsiaTheme="minorEastAsia" w:hAnsi="Times New Roman" w:cs="Times New Roman"/>
          <w:color w:val="0070C0"/>
          <w:sz w:val="24"/>
          <w:szCs w:val="24"/>
          <w:lang w:eastAsia="ko-KR"/>
        </w:rPr>
      </w:pPr>
      <w:r w:rsidRPr="003B4712">
        <w:rPr>
          <w:rFonts w:ascii="Times New Roman" w:eastAsiaTheme="minorEastAsia" w:hAnsi="Times New Roman" w:cs="Times New Roman"/>
          <w:color w:val="0070C0"/>
          <w:sz w:val="24"/>
          <w:szCs w:val="24"/>
          <w:lang w:eastAsia="ko-KR"/>
        </w:rPr>
        <w:t xml:space="preserve">Note: </w:t>
      </w:r>
      <w:r w:rsidR="00623DE7" w:rsidRPr="003B4712">
        <w:rPr>
          <w:rFonts w:ascii="Times New Roman" w:eastAsiaTheme="minorEastAsia" w:hAnsi="Times New Roman" w:cs="Times New Roman"/>
          <w:color w:val="0070C0"/>
          <w:sz w:val="24"/>
          <w:szCs w:val="24"/>
          <w:lang w:eastAsia="ko-KR"/>
        </w:rPr>
        <w:t xml:space="preserve">Uu positioning </w:t>
      </w:r>
      <w:r w:rsidRPr="003B4712">
        <w:rPr>
          <w:rFonts w:ascii="Times New Roman" w:eastAsiaTheme="minorEastAsia" w:hAnsi="Times New Roman" w:cs="Times New Roman"/>
          <w:color w:val="0070C0"/>
          <w:sz w:val="24"/>
          <w:szCs w:val="24"/>
          <w:lang w:eastAsia="ko-KR"/>
        </w:rPr>
        <w:t>corresponds to</w:t>
      </w:r>
      <w:r w:rsidR="00623DE7" w:rsidRPr="003B4712">
        <w:rPr>
          <w:rFonts w:ascii="Times New Roman" w:eastAsiaTheme="minorEastAsia" w:hAnsi="Times New Roman" w:cs="Times New Roman"/>
          <w:color w:val="0070C0"/>
          <w:sz w:val="24"/>
          <w:szCs w:val="24"/>
          <w:lang w:eastAsia="ko-KR"/>
        </w:rPr>
        <w:t xml:space="preserve"> RAT dependent methods</w:t>
      </w:r>
    </w:p>
    <w:p w14:paraId="739D278D" w14:textId="77777777" w:rsidR="00623DE7" w:rsidRDefault="00623DE7" w:rsidP="008571A2">
      <w:pPr>
        <w:rPr>
          <w:sz w:val="20"/>
          <w:szCs w:val="20"/>
        </w:rPr>
      </w:pPr>
    </w:p>
    <w:p w14:paraId="6F033798" w14:textId="77777777" w:rsidR="00070BB5" w:rsidRPr="0016779B" w:rsidRDefault="00070BB5" w:rsidP="00070BB5">
      <w:pPr>
        <w:pStyle w:val="Heading5"/>
        <w:rPr>
          <w:lang w:val="en-GB"/>
        </w:rPr>
      </w:pPr>
      <w:proofErr w:type="gramStart"/>
      <w:r w:rsidRPr="0016779B">
        <w:rPr>
          <w:lang w:val="en-GB"/>
        </w:rPr>
        <w:t>Companies</w:t>
      </w:r>
      <w:proofErr w:type="gramEnd"/>
      <w:r w:rsidRPr="0016779B">
        <w:rPr>
          <w:lang w:val="en-GB"/>
        </w:rPr>
        <w:t xml:space="preserve"> views</w:t>
      </w:r>
    </w:p>
    <w:p w14:paraId="6978A74B" w14:textId="77777777" w:rsidR="00070BB5" w:rsidRDefault="00070BB5" w:rsidP="00070BB5">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50CE6833" w14:textId="77777777" w:rsidTr="00C83A09">
        <w:tc>
          <w:tcPr>
            <w:tcW w:w="1435" w:type="dxa"/>
          </w:tcPr>
          <w:p w14:paraId="54B6E9CC" w14:textId="77777777" w:rsidR="00B45AC8" w:rsidRPr="00D37441" w:rsidRDefault="00B45AC8" w:rsidP="00C83A09">
            <w:pPr>
              <w:pStyle w:val="BodyText"/>
              <w:spacing w:after="0"/>
              <w:rPr>
                <w:sz w:val="20"/>
                <w:szCs w:val="20"/>
              </w:rPr>
            </w:pPr>
            <w:r>
              <w:rPr>
                <w:sz w:val="20"/>
                <w:szCs w:val="20"/>
              </w:rPr>
              <w:t>vivo</w:t>
            </w:r>
          </w:p>
        </w:tc>
        <w:tc>
          <w:tcPr>
            <w:tcW w:w="8194" w:type="dxa"/>
          </w:tcPr>
          <w:p w14:paraId="08341320" w14:textId="77777777" w:rsidR="00B45AC8" w:rsidRPr="0016779B" w:rsidRDefault="00B45AC8" w:rsidP="00C83A09">
            <w:pPr>
              <w:jc w:val="both"/>
              <w:rPr>
                <w:sz w:val="20"/>
                <w:szCs w:val="20"/>
              </w:rPr>
            </w:pPr>
            <w:r>
              <w:rPr>
                <w:sz w:val="20"/>
                <w:szCs w:val="20"/>
              </w:rPr>
              <w:t>OK</w:t>
            </w:r>
          </w:p>
        </w:tc>
      </w:tr>
      <w:tr w:rsidR="00070BB5" w:rsidRPr="00D37441" w14:paraId="65C04FC9" w14:textId="77777777" w:rsidTr="00C83A09">
        <w:tc>
          <w:tcPr>
            <w:tcW w:w="1435" w:type="dxa"/>
          </w:tcPr>
          <w:p w14:paraId="19804180" w14:textId="77777777" w:rsidR="00070BB5" w:rsidRPr="00D37441" w:rsidRDefault="00741D42" w:rsidP="00C83A09">
            <w:pPr>
              <w:pStyle w:val="BodyText"/>
              <w:spacing w:after="0"/>
              <w:rPr>
                <w:sz w:val="20"/>
                <w:szCs w:val="20"/>
              </w:rPr>
            </w:pPr>
            <w:r>
              <w:rPr>
                <w:sz w:val="20"/>
                <w:szCs w:val="20"/>
              </w:rPr>
              <w:t>Futurewei</w:t>
            </w:r>
          </w:p>
        </w:tc>
        <w:tc>
          <w:tcPr>
            <w:tcW w:w="8194" w:type="dxa"/>
          </w:tcPr>
          <w:p w14:paraId="685D7E39" w14:textId="77777777" w:rsidR="00070BB5" w:rsidRPr="0016779B" w:rsidRDefault="00741D42" w:rsidP="00C83A09">
            <w:pPr>
              <w:jc w:val="both"/>
              <w:rPr>
                <w:sz w:val="20"/>
                <w:szCs w:val="20"/>
              </w:rPr>
            </w:pPr>
            <w:r>
              <w:rPr>
                <w:sz w:val="20"/>
                <w:szCs w:val="20"/>
              </w:rPr>
              <w:t xml:space="preserve">Support. The </w:t>
            </w:r>
            <w:r w:rsidR="007D4ECF">
              <w:rPr>
                <w:sz w:val="20"/>
                <w:szCs w:val="20"/>
              </w:rPr>
              <w:t xml:space="preserve">main </w:t>
            </w:r>
            <w:r>
              <w:rPr>
                <w:sz w:val="20"/>
                <w:szCs w:val="20"/>
              </w:rPr>
              <w:t>text is a little unclear. Suggest a comma before “and” in the main text, and replacing “</w:t>
            </w:r>
            <w:r w:rsidR="007D4ECF">
              <w:rPr>
                <w:sz w:val="20"/>
                <w:szCs w:val="20"/>
              </w:rPr>
              <w:t xml:space="preserve">derived on both </w:t>
            </w:r>
            <w:r>
              <w:rPr>
                <w:sz w:val="20"/>
                <w:szCs w:val="20"/>
              </w:rPr>
              <w:t>SL and Uu positioning” with “</w:t>
            </w:r>
            <w:r w:rsidR="007D4ECF">
              <w:rPr>
                <w:sz w:val="20"/>
                <w:szCs w:val="20"/>
              </w:rPr>
              <w:t xml:space="preserve">on both </w:t>
            </w:r>
            <w:r>
              <w:rPr>
                <w:sz w:val="20"/>
                <w:szCs w:val="20"/>
              </w:rPr>
              <w:t xml:space="preserve">SL and Uu </w:t>
            </w:r>
            <w:r w:rsidR="007D4ECF">
              <w:rPr>
                <w:sz w:val="20"/>
                <w:szCs w:val="20"/>
              </w:rPr>
              <w:t>interfaces”</w:t>
            </w:r>
          </w:p>
        </w:tc>
      </w:tr>
      <w:tr w:rsidR="00540880" w:rsidRPr="00D37441" w14:paraId="7CB7251B" w14:textId="77777777" w:rsidTr="00C83A09">
        <w:tc>
          <w:tcPr>
            <w:tcW w:w="1435" w:type="dxa"/>
          </w:tcPr>
          <w:p w14:paraId="1DC1AE42" w14:textId="77777777" w:rsidR="00540880"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2A46E475" w14:textId="77777777" w:rsidR="00540880" w:rsidRDefault="00540880" w:rsidP="00540880">
            <w:pPr>
              <w:jc w:val="both"/>
              <w:rPr>
                <w:sz w:val="20"/>
                <w:szCs w:val="20"/>
              </w:rPr>
            </w:pPr>
            <w:r>
              <w:rPr>
                <w:rFonts w:eastAsia="Malgun Gothic" w:hint="eastAsia"/>
                <w:sz w:val="20"/>
                <w:szCs w:val="20"/>
              </w:rPr>
              <w:t>OK</w:t>
            </w:r>
          </w:p>
        </w:tc>
      </w:tr>
      <w:tr w:rsidR="00B75EDB" w:rsidRPr="00314F39" w14:paraId="1C3FBC6B" w14:textId="77777777" w:rsidTr="00B75EDB">
        <w:tc>
          <w:tcPr>
            <w:tcW w:w="1435" w:type="dxa"/>
          </w:tcPr>
          <w:p w14:paraId="19177D63" w14:textId="77777777" w:rsidR="00B75EDB" w:rsidRPr="00D37441" w:rsidRDefault="00B75EDB" w:rsidP="00C83A09">
            <w:pPr>
              <w:pStyle w:val="BodyText"/>
              <w:spacing w:after="0"/>
              <w:rPr>
                <w:sz w:val="20"/>
                <w:szCs w:val="20"/>
                <w:lang w:eastAsia="ko-KR"/>
              </w:rPr>
            </w:pPr>
            <w:r>
              <w:rPr>
                <w:rFonts w:hint="eastAsia"/>
                <w:sz w:val="20"/>
                <w:szCs w:val="20"/>
                <w:lang w:eastAsia="ko-KR"/>
              </w:rPr>
              <w:t>LGE</w:t>
            </w:r>
          </w:p>
        </w:tc>
        <w:tc>
          <w:tcPr>
            <w:tcW w:w="8194" w:type="dxa"/>
          </w:tcPr>
          <w:p w14:paraId="35320D1E" w14:textId="77777777" w:rsidR="00B75EDB" w:rsidRDefault="00B75EDB" w:rsidP="00C83A09">
            <w:pPr>
              <w:jc w:val="both"/>
              <w:rPr>
                <w:sz w:val="20"/>
                <w:szCs w:val="20"/>
              </w:rPr>
            </w:pPr>
            <w:r>
              <w:rPr>
                <w:sz w:val="20"/>
                <w:szCs w:val="20"/>
              </w:rPr>
              <w:t>C</w:t>
            </w:r>
            <w:r>
              <w:rPr>
                <w:rFonts w:hint="eastAsia"/>
                <w:sz w:val="20"/>
                <w:szCs w:val="20"/>
              </w:rPr>
              <w:t xml:space="preserve">ounting </w:t>
            </w:r>
            <w:r>
              <w:rPr>
                <w:sz w:val="20"/>
                <w:szCs w:val="20"/>
              </w:rPr>
              <w:t xml:space="preserve">of supporting/not supporting companies seems incorrect. If we count based on FL observations, the first option of prioritization on SL positioning-only counts as 14, and the second option of hybrid positioning counts as 12 (equal priority(NEC) was counted to both </w:t>
            </w:r>
            <w:proofErr w:type="spellStart"/>
            <w:r>
              <w:rPr>
                <w:sz w:val="20"/>
                <w:szCs w:val="20"/>
              </w:rPr>
              <w:t>optoins</w:t>
            </w:r>
            <w:proofErr w:type="spellEnd"/>
            <w:r>
              <w:rPr>
                <w:sz w:val="20"/>
                <w:szCs w:val="20"/>
              </w:rPr>
              <w:t>). Thus, the main bullet and the sub-bullet needs to be changed. We propose the following.</w:t>
            </w:r>
          </w:p>
          <w:p w14:paraId="5C2DFCAE" w14:textId="77777777" w:rsidR="00B75EDB" w:rsidRDefault="00B75EDB" w:rsidP="00C83A09">
            <w:pPr>
              <w:jc w:val="both"/>
              <w:rPr>
                <w:sz w:val="20"/>
                <w:szCs w:val="20"/>
              </w:rPr>
            </w:pPr>
          </w:p>
          <w:p w14:paraId="6B4395AC" w14:textId="77777777" w:rsidR="00B75EDB" w:rsidRPr="00DD6DF2" w:rsidRDefault="00B75EDB" w:rsidP="00C83A09">
            <w:pPr>
              <w:jc w:val="both"/>
              <w:rPr>
                <w:sz w:val="22"/>
                <w:szCs w:val="22"/>
              </w:rPr>
            </w:pPr>
            <w:r>
              <w:rPr>
                <w:color w:val="7030A0"/>
                <w:sz w:val="22"/>
                <w:szCs w:val="22"/>
              </w:rPr>
              <w:t>R</w:t>
            </w:r>
            <w:r w:rsidRPr="00DD6DF2">
              <w:rPr>
                <w:color w:val="7030A0"/>
                <w:sz w:val="22"/>
                <w:szCs w:val="22"/>
              </w:rPr>
              <w:t>egardless of the network coverage</w:t>
            </w:r>
            <w:r>
              <w:rPr>
                <w:color w:val="7030A0"/>
                <w:sz w:val="22"/>
                <w:szCs w:val="22"/>
              </w:rPr>
              <w:t>,</w:t>
            </w:r>
            <w:r w:rsidRPr="00DD6DF2">
              <w:rPr>
                <w:rFonts w:hint="eastAsia"/>
                <w:color w:val="7030A0"/>
                <w:sz w:val="22"/>
                <w:szCs w:val="22"/>
              </w:rPr>
              <w:t xml:space="preserve"> </w:t>
            </w:r>
            <w:r>
              <w:rPr>
                <w:color w:val="7030A0"/>
                <w:sz w:val="22"/>
                <w:szCs w:val="22"/>
              </w:rPr>
              <w:t>s</w:t>
            </w:r>
            <w:r w:rsidRPr="00DD6DF2">
              <w:rPr>
                <w:rFonts w:hint="eastAsia"/>
                <w:color w:val="7030A0"/>
                <w:sz w:val="22"/>
                <w:szCs w:val="22"/>
              </w:rPr>
              <w:t xml:space="preserve">tudy </w:t>
            </w:r>
            <w:r>
              <w:rPr>
                <w:color w:val="7030A0"/>
                <w:sz w:val="22"/>
                <w:szCs w:val="22"/>
              </w:rPr>
              <w:t xml:space="preserve">first the </w:t>
            </w:r>
            <w:r w:rsidRPr="00DD6DF2">
              <w:rPr>
                <w:rFonts w:hint="eastAsia"/>
                <w:color w:val="7030A0"/>
                <w:sz w:val="22"/>
                <w:szCs w:val="22"/>
              </w:rPr>
              <w:t xml:space="preserve">stand-alone SL </w:t>
            </w:r>
            <w:r w:rsidRPr="00DD6DF2">
              <w:rPr>
                <w:color w:val="7030A0"/>
                <w:sz w:val="22"/>
                <w:szCs w:val="22"/>
              </w:rPr>
              <w:t>positioning</w:t>
            </w:r>
            <w:r>
              <w:rPr>
                <w:color w:val="7030A0"/>
                <w:sz w:val="22"/>
                <w:szCs w:val="22"/>
              </w:rPr>
              <w:t>, wherein positioning/</w:t>
            </w:r>
            <w:proofErr w:type="spellStart"/>
            <w:r>
              <w:rPr>
                <w:color w:val="7030A0"/>
                <w:sz w:val="22"/>
                <w:szCs w:val="22"/>
              </w:rPr>
              <w:t>randing</w:t>
            </w:r>
            <w:proofErr w:type="spellEnd"/>
            <w:r>
              <w:rPr>
                <w:color w:val="7030A0"/>
                <w:sz w:val="22"/>
                <w:szCs w:val="22"/>
              </w:rPr>
              <w:t xml:space="preserve"> is estimated using the measurements derived on SL positioning only</w:t>
            </w:r>
          </w:p>
          <w:p w14:paraId="1AD1C7FF" w14:textId="77777777" w:rsidR="00B75EDB" w:rsidRPr="00DD6DF2" w:rsidRDefault="00B75EDB" w:rsidP="00C83A09">
            <w:pPr>
              <w:pStyle w:val="ListParagraph"/>
              <w:numPr>
                <w:ilvl w:val="0"/>
                <w:numId w:val="72"/>
              </w:numPr>
            </w:pPr>
            <w:r w:rsidRPr="00DD6DF2">
              <w:rPr>
                <w:color w:val="FF0000"/>
              </w:rPr>
              <w:t>At least f</w:t>
            </w:r>
            <w:r w:rsidRPr="00DD6DF2">
              <w:t xml:space="preserve">or in-coverage </w:t>
            </w:r>
            <w:r w:rsidRPr="00DD6DF2">
              <w:rPr>
                <w:strike/>
                <w:color w:val="FF0000"/>
              </w:rPr>
              <w:t>and partial-coverage</w:t>
            </w:r>
            <w:r w:rsidRPr="00DD6DF2">
              <w:rPr>
                <w:color w:val="FF0000"/>
              </w:rPr>
              <w:t xml:space="preserve"> </w:t>
            </w:r>
            <w:r w:rsidRPr="00DD6DF2">
              <w:t xml:space="preserve">scenarios, study hybrid positioning methods wherein one or more of UE(s) perform SL measurements and position/ranging is estimated using measurements derived on both SL and Uu positioning. </w:t>
            </w:r>
            <w:r w:rsidRPr="00DD6DF2">
              <w:rPr>
                <w:strike/>
                <w:color w:val="00B050"/>
              </w:rPr>
              <w:t>Include in the study at least the following aspects:</w:t>
            </w:r>
          </w:p>
          <w:p w14:paraId="7CF23350" w14:textId="77777777" w:rsidR="00B75EDB" w:rsidRPr="00DD6DF2" w:rsidRDefault="00B75EDB" w:rsidP="00C83A09">
            <w:pPr>
              <w:pStyle w:val="ListParagraph"/>
              <w:numPr>
                <w:ilvl w:val="0"/>
                <w:numId w:val="72"/>
              </w:numPr>
              <w:rPr>
                <w:rFonts w:ascii="Times New Roman" w:eastAsiaTheme="minorEastAsia" w:hAnsi="Times New Roman" w:cs="Times New Roman"/>
                <w:color w:val="00B050"/>
                <w:lang w:eastAsia="ko-KR"/>
              </w:rPr>
            </w:pPr>
            <w:r w:rsidRPr="00DD6DF2">
              <w:rPr>
                <w:rFonts w:ascii="Times New Roman" w:eastAsiaTheme="minorEastAsia" w:hAnsi="Times New Roman" w:cs="Times New Roman"/>
                <w:color w:val="00B050"/>
                <w:lang w:eastAsia="ko-KR"/>
              </w:rPr>
              <w:t>Note: Companies are encouraged to focus their study on the solutions for standalone SL positioning, while providing information on any change(s) needed in their solutions for enabling hybrid positioning.</w:t>
            </w:r>
          </w:p>
          <w:p w14:paraId="72A76E4F" w14:textId="77777777" w:rsidR="00B75EDB" w:rsidRPr="00314F39" w:rsidRDefault="00B75EDB" w:rsidP="00C83A09">
            <w:pPr>
              <w:pStyle w:val="ListParagraph"/>
              <w:numPr>
                <w:ilvl w:val="0"/>
                <w:numId w:val="72"/>
              </w:numPr>
              <w:rPr>
                <w:rFonts w:ascii="Times New Roman" w:eastAsiaTheme="minorEastAsia" w:hAnsi="Times New Roman" w:cs="Times New Roman"/>
                <w:color w:val="0070C0"/>
                <w:lang w:eastAsia="ko-KR"/>
              </w:rPr>
            </w:pPr>
            <w:r w:rsidRPr="00DD6DF2">
              <w:rPr>
                <w:rFonts w:ascii="Times New Roman" w:eastAsiaTheme="minorEastAsia" w:hAnsi="Times New Roman" w:cs="Times New Roman"/>
                <w:color w:val="0070C0"/>
                <w:lang w:eastAsia="ko-KR"/>
              </w:rPr>
              <w:t>Note: Uu positioning corresponds to RAT dependent methods</w:t>
            </w:r>
          </w:p>
        </w:tc>
      </w:tr>
      <w:tr w:rsidR="00F42CCC" w:rsidRPr="00314F39" w14:paraId="0A973166" w14:textId="77777777" w:rsidTr="00B75EDB">
        <w:tc>
          <w:tcPr>
            <w:tcW w:w="1435" w:type="dxa"/>
          </w:tcPr>
          <w:p w14:paraId="542C281E" w14:textId="77777777" w:rsidR="00F42CCC" w:rsidRDefault="00F42CCC" w:rsidP="00F42CCC">
            <w:pPr>
              <w:pStyle w:val="BodyText"/>
              <w:spacing w:after="0"/>
              <w:rPr>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3D0BD92C" w14:textId="77777777" w:rsidR="00F42CCC" w:rsidRDefault="00F42CCC" w:rsidP="00F42CCC">
            <w:pPr>
              <w:jc w:val="both"/>
              <w:rPr>
                <w:sz w:val="20"/>
                <w:szCs w:val="20"/>
              </w:rPr>
            </w:pPr>
            <w:r>
              <w:rPr>
                <w:sz w:val="20"/>
                <w:szCs w:val="20"/>
                <w:lang w:eastAsia="zh-CN"/>
              </w:rPr>
              <w:t>Support.</w:t>
            </w:r>
          </w:p>
        </w:tc>
      </w:tr>
      <w:tr w:rsidR="00234815" w:rsidRPr="00BB2C44" w14:paraId="47836A6D" w14:textId="77777777" w:rsidTr="00234815">
        <w:tc>
          <w:tcPr>
            <w:tcW w:w="1435" w:type="dxa"/>
          </w:tcPr>
          <w:p w14:paraId="654EC34F" w14:textId="77777777" w:rsidR="00234815" w:rsidRPr="00234815" w:rsidRDefault="00234815" w:rsidP="00C83A09">
            <w:pPr>
              <w:pStyle w:val="BodyText"/>
              <w:spacing w:after="0"/>
              <w:rPr>
                <w:sz w:val="20"/>
                <w:szCs w:val="20"/>
              </w:rPr>
            </w:pPr>
            <w:r w:rsidRPr="00234815">
              <w:rPr>
                <w:sz w:val="20"/>
                <w:szCs w:val="20"/>
              </w:rPr>
              <w:t>NEC</w:t>
            </w:r>
          </w:p>
        </w:tc>
        <w:tc>
          <w:tcPr>
            <w:tcW w:w="8194" w:type="dxa"/>
          </w:tcPr>
          <w:p w14:paraId="19A7A2D1" w14:textId="77777777" w:rsidR="00234815" w:rsidRPr="00234815" w:rsidRDefault="00234815" w:rsidP="00C83A09">
            <w:pPr>
              <w:jc w:val="both"/>
              <w:rPr>
                <w:sz w:val="20"/>
                <w:szCs w:val="20"/>
              </w:rPr>
            </w:pPr>
            <w:r w:rsidRPr="00234815">
              <w:rPr>
                <w:sz w:val="20"/>
                <w:szCs w:val="20"/>
              </w:rPr>
              <w:t>OK but we think this issue should also be marked as HIGH. Minor editorial comment as follows,</w:t>
            </w:r>
          </w:p>
          <w:p w14:paraId="4F1DDBBB" w14:textId="77777777" w:rsidR="00234815" w:rsidRPr="00234815" w:rsidRDefault="00234815" w:rsidP="00C83A09">
            <w:pPr>
              <w:jc w:val="both"/>
              <w:rPr>
                <w:sz w:val="20"/>
                <w:szCs w:val="20"/>
              </w:rPr>
            </w:pPr>
            <w:r w:rsidRPr="00234815">
              <w:rPr>
                <w:sz w:val="20"/>
                <w:szCs w:val="20"/>
              </w:rPr>
              <w:t>‘</w:t>
            </w:r>
            <w:r w:rsidRPr="00234815">
              <w:rPr>
                <w:color w:val="FF0000"/>
              </w:rPr>
              <w:t>At least f</w:t>
            </w:r>
            <w:r w:rsidRPr="00234815">
              <w:t xml:space="preserve">or in-coverage </w:t>
            </w:r>
            <w:r w:rsidRPr="00234815">
              <w:rPr>
                <w:strike/>
                <w:color w:val="FF0000"/>
              </w:rPr>
              <w:t>and partial-coverage</w:t>
            </w:r>
            <w:r w:rsidRPr="00234815">
              <w:rPr>
                <w:color w:val="FF0000"/>
              </w:rPr>
              <w:t xml:space="preserve"> </w:t>
            </w:r>
            <w:r w:rsidRPr="00234815">
              <w:t xml:space="preserve">scenarios’ </w:t>
            </w:r>
            <w:r w:rsidRPr="00234815">
              <w:sym w:font="Wingdings" w:char="F0E0"/>
            </w:r>
            <w:r w:rsidRPr="00234815">
              <w:t xml:space="preserve"> ‘</w:t>
            </w:r>
            <w:r w:rsidRPr="00234815">
              <w:rPr>
                <w:color w:val="FF0000"/>
              </w:rPr>
              <w:t>At least f</w:t>
            </w:r>
            <w:r w:rsidRPr="00234815">
              <w:t xml:space="preserve">or in-coverage </w:t>
            </w:r>
            <w:r w:rsidRPr="00234815">
              <w:rPr>
                <w:strike/>
                <w:color w:val="FF0000"/>
              </w:rPr>
              <w:t>and partial-coverage</w:t>
            </w:r>
            <w:r w:rsidRPr="00234815">
              <w:rPr>
                <w:color w:val="FF0000"/>
              </w:rPr>
              <w:t xml:space="preserve"> </w:t>
            </w:r>
            <w:r w:rsidRPr="00234815">
              <w:t>scenario</w:t>
            </w:r>
            <w:r w:rsidRPr="00234815">
              <w:rPr>
                <w:strike/>
              </w:rPr>
              <w:t>s</w:t>
            </w:r>
            <w:r w:rsidRPr="00234815">
              <w:t>’</w:t>
            </w:r>
          </w:p>
        </w:tc>
      </w:tr>
      <w:tr w:rsidR="000A4055" w:rsidRPr="00BB2C44" w14:paraId="4030E9B5" w14:textId="77777777" w:rsidTr="00234815">
        <w:tc>
          <w:tcPr>
            <w:tcW w:w="1435" w:type="dxa"/>
          </w:tcPr>
          <w:p w14:paraId="1796BB1B"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0C94B6AE" w14:textId="77777777" w:rsidR="000A4055" w:rsidRPr="00234815" w:rsidRDefault="000A4055" w:rsidP="000A4055">
            <w:pPr>
              <w:jc w:val="both"/>
              <w:rPr>
                <w:sz w:val="20"/>
                <w:szCs w:val="20"/>
              </w:rPr>
            </w:pPr>
            <w:r>
              <w:rPr>
                <w:rFonts w:eastAsia="Yu Mincho" w:hint="eastAsia"/>
                <w:sz w:val="20"/>
                <w:szCs w:val="20"/>
                <w:lang w:eastAsia="ja-JP"/>
              </w:rPr>
              <w:t>S</w:t>
            </w:r>
            <w:r>
              <w:rPr>
                <w:rFonts w:eastAsia="Yu Mincho"/>
                <w:sz w:val="20"/>
                <w:szCs w:val="20"/>
                <w:lang w:eastAsia="ja-JP"/>
              </w:rPr>
              <w:t>upport</w:t>
            </w:r>
          </w:p>
        </w:tc>
      </w:tr>
      <w:tr w:rsidR="001F1DCE" w14:paraId="63D4309F" w14:textId="77777777" w:rsidTr="001F1DCE">
        <w:tc>
          <w:tcPr>
            <w:tcW w:w="1435" w:type="dxa"/>
          </w:tcPr>
          <w:p w14:paraId="2F829CF2" w14:textId="77777777" w:rsidR="001F1DCE" w:rsidRPr="00ED1FF8" w:rsidRDefault="001F1DCE" w:rsidP="00C83A09">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0CBC1BC" w14:textId="77777777" w:rsidR="001F1DCE" w:rsidRDefault="001F1DCE" w:rsidP="00C83A09">
            <w:pPr>
              <w:jc w:val="both"/>
              <w:rPr>
                <w:sz w:val="20"/>
                <w:szCs w:val="20"/>
                <w:lang w:eastAsia="zh-CN"/>
              </w:rPr>
            </w:pPr>
            <w:r>
              <w:rPr>
                <w:rFonts w:hint="eastAsia"/>
                <w:sz w:val="20"/>
                <w:szCs w:val="20"/>
                <w:lang w:eastAsia="zh-CN"/>
              </w:rPr>
              <w:t>O</w:t>
            </w:r>
            <w:r>
              <w:rPr>
                <w:sz w:val="20"/>
                <w:szCs w:val="20"/>
                <w:lang w:eastAsia="zh-CN"/>
              </w:rPr>
              <w:t>K</w:t>
            </w:r>
          </w:p>
        </w:tc>
      </w:tr>
      <w:tr w:rsidR="00A25905" w:rsidRPr="00314F39" w14:paraId="619F81B1" w14:textId="77777777" w:rsidTr="00A25905">
        <w:tc>
          <w:tcPr>
            <w:tcW w:w="1435" w:type="dxa"/>
          </w:tcPr>
          <w:p w14:paraId="5E5A301B" w14:textId="77777777" w:rsidR="00A25905" w:rsidRDefault="00A25905" w:rsidP="00C83A09">
            <w:pPr>
              <w:pStyle w:val="BodyText"/>
              <w:spacing w:after="0"/>
              <w:rPr>
                <w:rFonts w:eastAsiaTheme="minorEastAsia"/>
                <w:sz w:val="20"/>
                <w:szCs w:val="20"/>
              </w:rPr>
            </w:pPr>
            <w:r>
              <w:rPr>
                <w:rFonts w:eastAsiaTheme="minorEastAsia" w:hint="eastAsia"/>
                <w:sz w:val="20"/>
                <w:szCs w:val="20"/>
              </w:rPr>
              <w:lastRenderedPageBreak/>
              <w:t>CATT</w:t>
            </w:r>
          </w:p>
        </w:tc>
        <w:tc>
          <w:tcPr>
            <w:tcW w:w="8194" w:type="dxa"/>
          </w:tcPr>
          <w:p w14:paraId="44F46EAC" w14:textId="77777777" w:rsidR="00A25905" w:rsidRDefault="00A25905" w:rsidP="00C83A09">
            <w:pPr>
              <w:jc w:val="both"/>
              <w:rPr>
                <w:sz w:val="20"/>
                <w:szCs w:val="20"/>
                <w:lang w:eastAsia="zh-CN"/>
              </w:rPr>
            </w:pPr>
            <w:r>
              <w:rPr>
                <w:rFonts w:hint="eastAsia"/>
                <w:sz w:val="20"/>
                <w:szCs w:val="20"/>
                <w:lang w:eastAsia="zh-CN"/>
              </w:rPr>
              <w:t xml:space="preserve">We prefer to first focus on the standalone SL positioning, including the </w:t>
            </w:r>
            <w:proofErr w:type="spellStart"/>
            <w:r>
              <w:rPr>
                <w:rFonts w:hint="eastAsia"/>
                <w:sz w:val="20"/>
                <w:szCs w:val="20"/>
                <w:lang w:eastAsia="zh-CN"/>
              </w:rPr>
              <w:t>postioning</w:t>
            </w:r>
            <w:proofErr w:type="spellEnd"/>
            <w:r>
              <w:rPr>
                <w:rFonts w:hint="eastAsia"/>
                <w:sz w:val="20"/>
                <w:szCs w:val="20"/>
                <w:lang w:eastAsia="zh-CN"/>
              </w:rPr>
              <w:t xml:space="preserve"> methods and </w:t>
            </w:r>
            <w:r>
              <w:rPr>
                <w:sz w:val="20"/>
                <w:szCs w:val="20"/>
                <w:lang w:eastAsia="zh-CN"/>
              </w:rPr>
              <w:t>measurements</w:t>
            </w:r>
            <w:r>
              <w:rPr>
                <w:rFonts w:hint="eastAsia"/>
                <w:sz w:val="20"/>
                <w:szCs w:val="20"/>
                <w:lang w:eastAsia="zh-CN"/>
              </w:rPr>
              <w:t xml:space="preserve"> for standalone SL positioning. hybrid positioning methods should be low priority, since it only </w:t>
            </w:r>
            <w:proofErr w:type="gramStart"/>
            <w:r>
              <w:rPr>
                <w:rFonts w:hint="eastAsia"/>
                <w:sz w:val="20"/>
                <w:szCs w:val="20"/>
                <w:lang w:eastAsia="zh-CN"/>
              </w:rPr>
              <w:t>work</w:t>
            </w:r>
            <w:proofErr w:type="gramEnd"/>
            <w:r>
              <w:rPr>
                <w:rFonts w:hint="eastAsia"/>
                <w:sz w:val="20"/>
                <w:szCs w:val="20"/>
                <w:lang w:eastAsia="zh-CN"/>
              </w:rPr>
              <w:t xml:space="preserve"> in in-coverage scenario.</w:t>
            </w:r>
          </w:p>
          <w:p w14:paraId="7046A7C7" w14:textId="77777777" w:rsidR="00A25905" w:rsidRDefault="00A25905" w:rsidP="00C83A09">
            <w:pPr>
              <w:jc w:val="both"/>
              <w:rPr>
                <w:sz w:val="20"/>
                <w:szCs w:val="20"/>
                <w:lang w:eastAsia="zh-CN"/>
              </w:rPr>
            </w:pPr>
            <w:r>
              <w:rPr>
                <w:rFonts w:hint="eastAsia"/>
                <w:sz w:val="20"/>
                <w:szCs w:val="20"/>
                <w:lang w:eastAsia="zh-CN"/>
              </w:rPr>
              <w:t>We are fine with LGE</w:t>
            </w:r>
            <w:r>
              <w:rPr>
                <w:sz w:val="20"/>
                <w:szCs w:val="20"/>
                <w:lang w:eastAsia="zh-CN"/>
              </w:rPr>
              <w:t>’</w:t>
            </w:r>
            <w:r>
              <w:rPr>
                <w:rFonts w:hint="eastAsia"/>
                <w:sz w:val="20"/>
                <w:szCs w:val="20"/>
                <w:lang w:eastAsia="zh-CN"/>
              </w:rPr>
              <w:t>s revision above.</w:t>
            </w:r>
          </w:p>
        </w:tc>
      </w:tr>
      <w:tr w:rsidR="004F70F7" w:rsidRPr="00314F39" w14:paraId="46E5248E" w14:textId="77777777" w:rsidTr="004F70F7">
        <w:tc>
          <w:tcPr>
            <w:tcW w:w="1435" w:type="dxa"/>
          </w:tcPr>
          <w:p w14:paraId="4D4A20FC" w14:textId="77777777" w:rsidR="004F70F7" w:rsidRDefault="004F70F7"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FE031D9" w14:textId="77777777" w:rsidR="004F70F7" w:rsidRDefault="004F70F7" w:rsidP="00C83A09">
            <w:pPr>
              <w:jc w:val="both"/>
              <w:rPr>
                <w:sz w:val="20"/>
                <w:szCs w:val="20"/>
                <w:lang w:eastAsia="zh-CN"/>
              </w:rPr>
            </w:pPr>
            <w:r>
              <w:rPr>
                <w:sz w:val="20"/>
                <w:szCs w:val="20"/>
                <w:lang w:eastAsia="zh-CN"/>
              </w:rPr>
              <w:t>Support.</w:t>
            </w:r>
          </w:p>
        </w:tc>
      </w:tr>
      <w:tr w:rsidR="00F04C24" w:rsidRPr="0016779B" w14:paraId="2614F60E" w14:textId="77777777" w:rsidTr="00F04C24">
        <w:tc>
          <w:tcPr>
            <w:tcW w:w="1435" w:type="dxa"/>
          </w:tcPr>
          <w:p w14:paraId="2606864A" w14:textId="77777777" w:rsidR="00F04C24" w:rsidRPr="00D37441" w:rsidRDefault="00F04C24" w:rsidP="00C83A09">
            <w:pPr>
              <w:pStyle w:val="BodyText"/>
              <w:spacing w:after="0"/>
              <w:rPr>
                <w:sz w:val="20"/>
                <w:szCs w:val="20"/>
              </w:rPr>
            </w:pPr>
            <w:r>
              <w:rPr>
                <w:sz w:val="20"/>
                <w:szCs w:val="20"/>
              </w:rPr>
              <w:t>Nokia, NSB</w:t>
            </w:r>
          </w:p>
        </w:tc>
        <w:tc>
          <w:tcPr>
            <w:tcW w:w="8194" w:type="dxa"/>
          </w:tcPr>
          <w:p w14:paraId="635A9BB9" w14:textId="77777777" w:rsidR="00F04C24" w:rsidRPr="0016779B" w:rsidRDefault="00F04C24" w:rsidP="00C83A09">
            <w:pPr>
              <w:jc w:val="both"/>
              <w:rPr>
                <w:sz w:val="20"/>
                <w:szCs w:val="20"/>
              </w:rPr>
            </w:pPr>
            <w:r>
              <w:rPr>
                <w:sz w:val="20"/>
                <w:szCs w:val="20"/>
              </w:rPr>
              <w:t>OK</w:t>
            </w:r>
          </w:p>
        </w:tc>
      </w:tr>
      <w:tr w:rsidR="00CC5132" w:rsidRPr="0016779B" w14:paraId="6F52256E" w14:textId="77777777" w:rsidTr="00F04C24">
        <w:tc>
          <w:tcPr>
            <w:tcW w:w="1435" w:type="dxa"/>
          </w:tcPr>
          <w:p w14:paraId="0CDCFFFA" w14:textId="5780D93E" w:rsidR="00CC5132" w:rsidRDefault="00CC5132" w:rsidP="00CC5132">
            <w:pPr>
              <w:pStyle w:val="BodyText"/>
              <w:spacing w:after="0"/>
              <w:rPr>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1554BFE3" w14:textId="051AF1E0" w:rsidR="00CC5132" w:rsidRDefault="00CC5132" w:rsidP="00CC5132">
            <w:pPr>
              <w:jc w:val="both"/>
              <w:rPr>
                <w:sz w:val="20"/>
                <w:szCs w:val="20"/>
              </w:rPr>
            </w:pPr>
            <w:r>
              <w:rPr>
                <w:rFonts w:hint="eastAsia"/>
                <w:sz w:val="20"/>
                <w:szCs w:val="20"/>
                <w:lang w:eastAsia="zh-CN"/>
              </w:rPr>
              <w:t>O</w:t>
            </w:r>
            <w:r>
              <w:rPr>
                <w:sz w:val="20"/>
                <w:szCs w:val="20"/>
                <w:lang w:eastAsia="zh-CN"/>
              </w:rPr>
              <w:t>K.</w:t>
            </w:r>
          </w:p>
        </w:tc>
      </w:tr>
      <w:tr w:rsidR="00F90EBF" w:rsidRPr="0016779B" w14:paraId="2D59B3ED" w14:textId="77777777" w:rsidTr="00F04C24">
        <w:tc>
          <w:tcPr>
            <w:tcW w:w="1435" w:type="dxa"/>
          </w:tcPr>
          <w:p w14:paraId="65EC8DDD" w14:textId="608EF719"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3F0B3E16" w14:textId="67AA60CE" w:rsidR="00F90EBF" w:rsidRDefault="00F90EBF" w:rsidP="00F90EBF">
            <w:pPr>
              <w:jc w:val="both"/>
              <w:rPr>
                <w:sz w:val="20"/>
                <w:szCs w:val="20"/>
                <w:lang w:eastAsia="zh-CN"/>
              </w:rPr>
            </w:pPr>
            <w:r>
              <w:rPr>
                <w:rFonts w:hint="eastAsia"/>
                <w:sz w:val="20"/>
                <w:szCs w:val="20"/>
                <w:lang w:eastAsia="zh-CN"/>
              </w:rPr>
              <w:t>S</w:t>
            </w:r>
            <w:r>
              <w:rPr>
                <w:sz w:val="20"/>
                <w:szCs w:val="20"/>
                <w:lang w:eastAsia="zh-CN"/>
              </w:rPr>
              <w:t>upport.</w:t>
            </w:r>
          </w:p>
        </w:tc>
      </w:tr>
      <w:tr w:rsidR="00F9493B" w:rsidRPr="0016779B" w14:paraId="6FC2EF4F" w14:textId="77777777" w:rsidTr="00F04C24">
        <w:tc>
          <w:tcPr>
            <w:tcW w:w="1435" w:type="dxa"/>
          </w:tcPr>
          <w:p w14:paraId="004C3B47" w14:textId="45138FC2" w:rsidR="00F9493B" w:rsidRDefault="00F9493B" w:rsidP="00F90EBF">
            <w:pPr>
              <w:pStyle w:val="BodyText"/>
              <w:spacing w:after="0"/>
              <w:rPr>
                <w:rFonts w:eastAsiaTheme="minorEastAsia"/>
                <w:sz w:val="20"/>
                <w:szCs w:val="20"/>
              </w:rPr>
            </w:pPr>
            <w:r>
              <w:rPr>
                <w:rFonts w:eastAsiaTheme="minorEastAsia"/>
                <w:sz w:val="20"/>
                <w:szCs w:val="20"/>
              </w:rPr>
              <w:t>Philips</w:t>
            </w:r>
          </w:p>
        </w:tc>
        <w:tc>
          <w:tcPr>
            <w:tcW w:w="8194" w:type="dxa"/>
          </w:tcPr>
          <w:p w14:paraId="078AB809" w14:textId="4F74825D" w:rsidR="00F9493B" w:rsidRDefault="00F9493B" w:rsidP="00F90EBF">
            <w:pPr>
              <w:jc w:val="both"/>
              <w:rPr>
                <w:sz w:val="20"/>
                <w:szCs w:val="20"/>
                <w:lang w:eastAsia="zh-CN"/>
              </w:rPr>
            </w:pPr>
            <w:r>
              <w:rPr>
                <w:sz w:val="20"/>
                <w:szCs w:val="20"/>
                <w:lang w:eastAsia="zh-CN"/>
              </w:rPr>
              <w:t>OK</w:t>
            </w:r>
          </w:p>
        </w:tc>
      </w:tr>
      <w:tr w:rsidR="001A1EC4" w:rsidRPr="0016779B" w14:paraId="79C2F102" w14:textId="77777777" w:rsidTr="00F04C24">
        <w:tc>
          <w:tcPr>
            <w:tcW w:w="1435" w:type="dxa"/>
          </w:tcPr>
          <w:p w14:paraId="0D36A794" w14:textId="3707891A" w:rsidR="001A1EC4" w:rsidRDefault="001A1EC4" w:rsidP="00F90EBF">
            <w:pPr>
              <w:pStyle w:val="BodyText"/>
              <w:spacing w:after="0"/>
              <w:rPr>
                <w:rFonts w:eastAsiaTheme="minorEastAsia"/>
                <w:sz w:val="20"/>
                <w:szCs w:val="20"/>
              </w:rPr>
            </w:pPr>
            <w:r>
              <w:rPr>
                <w:rFonts w:eastAsiaTheme="minorEastAsia"/>
                <w:sz w:val="20"/>
                <w:szCs w:val="20"/>
              </w:rPr>
              <w:t>Intel</w:t>
            </w:r>
          </w:p>
        </w:tc>
        <w:tc>
          <w:tcPr>
            <w:tcW w:w="8194" w:type="dxa"/>
          </w:tcPr>
          <w:p w14:paraId="04C7A2F3" w14:textId="008F9AB4" w:rsidR="001A1EC4" w:rsidRDefault="001A1EC4" w:rsidP="00F90EBF">
            <w:pPr>
              <w:jc w:val="both"/>
              <w:rPr>
                <w:sz w:val="20"/>
                <w:szCs w:val="20"/>
                <w:lang w:eastAsia="zh-CN"/>
              </w:rPr>
            </w:pPr>
            <w:r>
              <w:rPr>
                <w:sz w:val="20"/>
                <w:szCs w:val="20"/>
                <w:lang w:eastAsia="zh-CN"/>
              </w:rPr>
              <w:t>Support.</w:t>
            </w:r>
          </w:p>
        </w:tc>
      </w:tr>
      <w:tr w:rsidR="00B1528C" w:rsidRPr="0016779B" w14:paraId="21933434" w14:textId="77777777" w:rsidTr="00F04C24">
        <w:tc>
          <w:tcPr>
            <w:tcW w:w="1435" w:type="dxa"/>
          </w:tcPr>
          <w:p w14:paraId="33E70F92" w14:textId="4DCDDEC3" w:rsidR="00B1528C" w:rsidRDefault="00B1528C" w:rsidP="00F90EBF">
            <w:pPr>
              <w:pStyle w:val="BodyText"/>
              <w:spacing w:after="0"/>
              <w:rPr>
                <w:rFonts w:eastAsiaTheme="minorEastAsia"/>
                <w:sz w:val="20"/>
                <w:szCs w:val="20"/>
              </w:rPr>
            </w:pPr>
            <w:r w:rsidRPr="00B1528C">
              <w:rPr>
                <w:rFonts w:eastAsiaTheme="minorEastAsia"/>
                <w:sz w:val="20"/>
                <w:szCs w:val="20"/>
              </w:rPr>
              <w:t>InterDigital</w:t>
            </w:r>
          </w:p>
        </w:tc>
        <w:tc>
          <w:tcPr>
            <w:tcW w:w="8194" w:type="dxa"/>
          </w:tcPr>
          <w:p w14:paraId="424D1108" w14:textId="11C10B01" w:rsidR="00B1528C" w:rsidRDefault="00B1528C" w:rsidP="00F90EBF">
            <w:pPr>
              <w:jc w:val="both"/>
              <w:rPr>
                <w:sz w:val="20"/>
                <w:szCs w:val="20"/>
                <w:lang w:eastAsia="zh-CN"/>
              </w:rPr>
            </w:pPr>
            <w:r>
              <w:rPr>
                <w:sz w:val="20"/>
                <w:szCs w:val="20"/>
                <w:lang w:eastAsia="zh-CN"/>
              </w:rPr>
              <w:t>We support the proposal</w:t>
            </w:r>
          </w:p>
        </w:tc>
      </w:tr>
      <w:tr w:rsidR="00523519" w:rsidRPr="0016779B" w14:paraId="5EED5C36" w14:textId="77777777" w:rsidTr="00F04C24">
        <w:tc>
          <w:tcPr>
            <w:tcW w:w="1435" w:type="dxa"/>
          </w:tcPr>
          <w:p w14:paraId="7D7C94E3" w14:textId="1D422DD4" w:rsidR="00523519" w:rsidRPr="00B1528C" w:rsidRDefault="00523519" w:rsidP="00523519">
            <w:pPr>
              <w:pStyle w:val="BodyText"/>
              <w:spacing w:after="0"/>
              <w:rPr>
                <w:rFonts w:eastAsiaTheme="minorEastAsia"/>
                <w:sz w:val="20"/>
                <w:szCs w:val="20"/>
              </w:rPr>
            </w:pPr>
            <w:r>
              <w:rPr>
                <w:sz w:val="20"/>
                <w:szCs w:val="20"/>
              </w:rPr>
              <w:t>Qualcomm</w:t>
            </w:r>
          </w:p>
        </w:tc>
        <w:tc>
          <w:tcPr>
            <w:tcW w:w="8194" w:type="dxa"/>
          </w:tcPr>
          <w:p w14:paraId="2F68B4D0" w14:textId="0EE4E81F" w:rsidR="00523519" w:rsidRDefault="00523519" w:rsidP="00523519">
            <w:pPr>
              <w:jc w:val="both"/>
              <w:rPr>
                <w:sz w:val="20"/>
                <w:szCs w:val="20"/>
                <w:lang w:eastAsia="zh-CN"/>
              </w:rPr>
            </w:pPr>
            <w:r>
              <w:rPr>
                <w:sz w:val="20"/>
                <w:szCs w:val="20"/>
              </w:rPr>
              <w:t>Support</w:t>
            </w:r>
          </w:p>
        </w:tc>
      </w:tr>
    </w:tbl>
    <w:p w14:paraId="3F3F3BA4" w14:textId="3C7537F2" w:rsidR="00623DE7" w:rsidRDefault="00623DE7" w:rsidP="008571A2">
      <w:pPr>
        <w:rPr>
          <w:lang w:eastAsia="zh-CN"/>
        </w:rPr>
      </w:pPr>
    </w:p>
    <w:p w14:paraId="13F2BBD9" w14:textId="77777777" w:rsidR="0025675D" w:rsidRDefault="0025675D" w:rsidP="0025675D">
      <w:pPr>
        <w:pStyle w:val="Heading5"/>
        <w:rPr>
          <w:lang w:val="en-GB"/>
        </w:rPr>
      </w:pPr>
      <w:r w:rsidRPr="00231A7D">
        <w:rPr>
          <w:lang w:val="en-GB"/>
        </w:rPr>
        <w:t>FL Observation</w:t>
      </w:r>
      <w:r>
        <w:rPr>
          <w:lang w:val="en-GB"/>
        </w:rPr>
        <w:t>s</w:t>
      </w:r>
    </w:p>
    <w:p w14:paraId="16A14C27" w14:textId="77777777" w:rsidR="0025675D" w:rsidRDefault="0025675D" w:rsidP="0025675D">
      <w:pPr>
        <w:rPr>
          <w:lang w:val="en-GB"/>
        </w:rPr>
      </w:pPr>
      <w:r>
        <w:rPr>
          <w:lang w:val="en-GB"/>
        </w:rPr>
        <w:t>Support current proposal as is or with minor modifications</w:t>
      </w:r>
    </w:p>
    <w:p w14:paraId="44F328EB" w14:textId="3B9E5230" w:rsidR="0025675D" w:rsidRDefault="0025675D" w:rsidP="0025675D">
      <w:pPr>
        <w:pStyle w:val="ListParagraph"/>
        <w:numPr>
          <w:ilvl w:val="0"/>
          <w:numId w:val="98"/>
        </w:numPr>
        <w:rPr>
          <w:lang w:val="en-GB"/>
        </w:rPr>
      </w:pPr>
      <w:r>
        <w:rPr>
          <w:lang w:val="en-GB"/>
        </w:rPr>
        <w:t>Vivo, Futurewei, Samsung, Xiaomi, NEC, Support, CMCC, OPPO, Nokia, NSB, Huawei, HiSilicon, ZTE, Philips</w:t>
      </w:r>
      <w:r w:rsidR="00EA17C2">
        <w:rPr>
          <w:lang w:val="en-GB"/>
        </w:rPr>
        <w:t>, Intel, Interdigital, Qualcomm</w:t>
      </w:r>
    </w:p>
    <w:p w14:paraId="3F75946A" w14:textId="77777777" w:rsidR="0025675D" w:rsidRDefault="0025675D" w:rsidP="0025675D">
      <w:pPr>
        <w:rPr>
          <w:color w:val="7030A0"/>
        </w:rPr>
      </w:pPr>
      <w:r>
        <w:rPr>
          <w:lang w:val="en-GB"/>
        </w:rPr>
        <w:t xml:space="preserve">Add the sentence: </w:t>
      </w:r>
      <w:r w:rsidRPr="001F3988">
        <w:rPr>
          <w:color w:val="7030A0"/>
        </w:rPr>
        <w:t>Regardless of the network coverage,</w:t>
      </w:r>
      <w:r w:rsidRPr="001F3988">
        <w:rPr>
          <w:rFonts w:hint="eastAsia"/>
          <w:color w:val="7030A0"/>
        </w:rPr>
        <w:t xml:space="preserve"> </w:t>
      </w:r>
      <w:r w:rsidRPr="001F3988">
        <w:rPr>
          <w:color w:val="7030A0"/>
        </w:rPr>
        <w:t>s</w:t>
      </w:r>
      <w:r w:rsidRPr="001F3988">
        <w:rPr>
          <w:rFonts w:hint="eastAsia"/>
          <w:color w:val="7030A0"/>
        </w:rPr>
        <w:t xml:space="preserve">tudy </w:t>
      </w:r>
      <w:r w:rsidRPr="001F3988">
        <w:rPr>
          <w:color w:val="7030A0"/>
        </w:rPr>
        <w:t xml:space="preserve">first the </w:t>
      </w:r>
      <w:r w:rsidRPr="001F3988">
        <w:rPr>
          <w:rFonts w:hint="eastAsia"/>
          <w:color w:val="7030A0"/>
        </w:rPr>
        <w:t xml:space="preserve">stand-alone SL </w:t>
      </w:r>
      <w:r w:rsidRPr="001F3988">
        <w:rPr>
          <w:color w:val="7030A0"/>
        </w:rPr>
        <w:t>positioning, wherein positioning/</w:t>
      </w:r>
      <w:proofErr w:type="spellStart"/>
      <w:r w:rsidRPr="001F3988">
        <w:rPr>
          <w:color w:val="7030A0"/>
        </w:rPr>
        <w:t>randing</w:t>
      </w:r>
      <w:proofErr w:type="spellEnd"/>
      <w:r w:rsidRPr="001F3988">
        <w:rPr>
          <w:color w:val="7030A0"/>
        </w:rPr>
        <w:t xml:space="preserve"> is estimated using the measurements derived on SL positioning only</w:t>
      </w:r>
    </w:p>
    <w:p w14:paraId="1CCB8691" w14:textId="77777777" w:rsidR="0025675D" w:rsidRPr="00A53395" w:rsidRDefault="0025675D" w:rsidP="0025675D">
      <w:pPr>
        <w:pStyle w:val="ListParagraph"/>
        <w:numPr>
          <w:ilvl w:val="0"/>
          <w:numId w:val="98"/>
        </w:numPr>
        <w:rPr>
          <w:lang w:val="en-GB"/>
        </w:rPr>
      </w:pPr>
      <w:r>
        <w:rPr>
          <w:lang w:val="en-GB"/>
        </w:rPr>
        <w:t>LGE, CATT</w:t>
      </w:r>
    </w:p>
    <w:p w14:paraId="063D669A" w14:textId="77777777" w:rsidR="007C3A55" w:rsidRDefault="007C3A55" w:rsidP="007C3A55">
      <w:pPr>
        <w:pStyle w:val="0Maintext"/>
        <w:rPr>
          <w:highlight w:val="yellow"/>
        </w:rPr>
      </w:pPr>
    </w:p>
    <w:p w14:paraId="1B2961E9" w14:textId="77777777" w:rsidR="007C3A55" w:rsidRPr="007C3A55" w:rsidRDefault="007C3A55" w:rsidP="007C3A55">
      <w:pPr>
        <w:pStyle w:val="0Maintext"/>
        <w:rPr>
          <w:highlight w:val="yellow"/>
        </w:rPr>
      </w:pPr>
    </w:p>
    <w:p w14:paraId="46F63D45" w14:textId="4198ACB8" w:rsidR="0025675D" w:rsidRDefault="0025675D" w:rsidP="0025675D">
      <w:pPr>
        <w:pStyle w:val="Heading5"/>
      </w:pPr>
      <w:r w:rsidRPr="001F3988">
        <w:rPr>
          <w:highlight w:val="yellow"/>
        </w:rPr>
        <w:t>[</w:t>
      </w:r>
      <w:r w:rsidR="00357F23">
        <w:rPr>
          <w:highlight w:val="yellow"/>
        </w:rPr>
        <w:t>CLOSED</w:t>
      </w:r>
      <w:r w:rsidRPr="001F3988">
        <w:rPr>
          <w:highlight w:val="yellow"/>
        </w:rPr>
        <w:t>] Feature Lead Proposal 3.2-v2</w:t>
      </w:r>
    </w:p>
    <w:p w14:paraId="6F995CAD" w14:textId="77777777" w:rsidR="0025675D" w:rsidRPr="001F3988" w:rsidRDefault="0025675D" w:rsidP="0025675D">
      <w:pPr>
        <w:rPr>
          <w:color w:val="7030A0"/>
        </w:rPr>
      </w:pPr>
      <w:r>
        <w:rPr>
          <w:color w:val="7030A0"/>
        </w:rPr>
        <w:t>[</w:t>
      </w:r>
      <w:r w:rsidRPr="001F3988">
        <w:rPr>
          <w:color w:val="7030A0"/>
        </w:rPr>
        <w:t>Regardless of the network coverage,</w:t>
      </w:r>
      <w:r w:rsidRPr="001F3988">
        <w:rPr>
          <w:rFonts w:hint="eastAsia"/>
          <w:color w:val="7030A0"/>
        </w:rPr>
        <w:t xml:space="preserve"> </w:t>
      </w:r>
      <w:r w:rsidRPr="001F3988">
        <w:rPr>
          <w:color w:val="7030A0"/>
        </w:rPr>
        <w:t>s</w:t>
      </w:r>
      <w:r w:rsidRPr="001F3988">
        <w:rPr>
          <w:rFonts w:hint="eastAsia"/>
          <w:color w:val="7030A0"/>
        </w:rPr>
        <w:t xml:space="preserve">tudy </w:t>
      </w:r>
      <w:r w:rsidRPr="001F3988">
        <w:rPr>
          <w:color w:val="7030A0"/>
        </w:rPr>
        <w:t xml:space="preserve">first the </w:t>
      </w:r>
      <w:r w:rsidRPr="001F3988">
        <w:rPr>
          <w:rFonts w:hint="eastAsia"/>
          <w:color w:val="7030A0"/>
        </w:rPr>
        <w:t xml:space="preserve">stand-alone SL </w:t>
      </w:r>
      <w:r w:rsidRPr="001F3988">
        <w:rPr>
          <w:color w:val="7030A0"/>
        </w:rPr>
        <w:t>positioning, wherein positioning/ran</w:t>
      </w:r>
      <w:r>
        <w:rPr>
          <w:color w:val="7030A0"/>
        </w:rPr>
        <w:t>g</w:t>
      </w:r>
      <w:r w:rsidRPr="001F3988">
        <w:rPr>
          <w:color w:val="7030A0"/>
        </w:rPr>
        <w:t>ing is estimated using the measurements derived on SL positioning only</w:t>
      </w:r>
      <w:r>
        <w:rPr>
          <w:color w:val="7030A0"/>
        </w:rPr>
        <w:t>]</w:t>
      </w:r>
    </w:p>
    <w:p w14:paraId="6985462A" w14:textId="77777777" w:rsidR="0025675D" w:rsidRDefault="0025675D" w:rsidP="0025675D">
      <w:pPr>
        <w:pStyle w:val="ListParagraph"/>
        <w:numPr>
          <w:ilvl w:val="0"/>
          <w:numId w:val="98"/>
        </w:numPr>
      </w:pPr>
      <w:r w:rsidRPr="001F3988">
        <w:rPr>
          <w:color w:val="FF0000"/>
        </w:rPr>
        <w:t>At least f</w:t>
      </w:r>
      <w:r>
        <w:t xml:space="preserve">or in-coverage </w:t>
      </w:r>
      <w:r w:rsidRPr="001F3988">
        <w:rPr>
          <w:strike/>
          <w:color w:val="FF0000"/>
        </w:rPr>
        <w:t>and partial-coverage</w:t>
      </w:r>
      <w:r w:rsidRPr="001F3988">
        <w:rPr>
          <w:color w:val="FF0000"/>
        </w:rPr>
        <w:t xml:space="preserve"> </w:t>
      </w:r>
      <w:r>
        <w:t>scenarios, study hybrid</w:t>
      </w:r>
      <w:r w:rsidRPr="0023529D">
        <w:t xml:space="preserve"> positioning </w:t>
      </w:r>
      <w:r>
        <w:t xml:space="preserve">methods </w:t>
      </w:r>
      <w:r w:rsidRPr="0023529D">
        <w:t xml:space="preserve">wherein </w:t>
      </w:r>
      <w:r>
        <w:t>one or more of</w:t>
      </w:r>
      <w:r w:rsidRPr="0023529D">
        <w:t xml:space="preserve"> UE</w:t>
      </w:r>
      <w:r>
        <w:t>(</w:t>
      </w:r>
      <w:r w:rsidRPr="0023529D">
        <w:t>s</w:t>
      </w:r>
      <w:r>
        <w:t>)</w:t>
      </w:r>
      <w:r w:rsidRPr="0023529D">
        <w:t xml:space="preserve"> perform SL measurements and </w:t>
      </w:r>
      <w:r>
        <w:t>position/ranging</w:t>
      </w:r>
      <w:r w:rsidRPr="0023529D">
        <w:t xml:space="preserve"> is </w:t>
      </w:r>
      <w:r>
        <w:t>estimated</w:t>
      </w:r>
      <w:r w:rsidRPr="0023529D">
        <w:t xml:space="preserve"> using measurements derived on both SL and Uu</w:t>
      </w:r>
      <w:r>
        <w:t xml:space="preserve"> positioning</w:t>
      </w:r>
      <w:r w:rsidRPr="0023529D">
        <w:t>.</w:t>
      </w:r>
      <w:r>
        <w:t xml:space="preserve"> </w:t>
      </w:r>
      <w:r w:rsidRPr="001F3988">
        <w:rPr>
          <w:strike/>
          <w:color w:val="00B050"/>
        </w:rPr>
        <w:t>Include in the study at least the following aspects:</w:t>
      </w:r>
    </w:p>
    <w:p w14:paraId="38E1BA0F" w14:textId="77777777" w:rsidR="0025675D" w:rsidRPr="00DA4CF7" w:rsidRDefault="0025675D" w:rsidP="0025675D">
      <w:pPr>
        <w:pStyle w:val="ListParagraph"/>
        <w:numPr>
          <w:ilvl w:val="1"/>
          <w:numId w:val="98"/>
        </w:numPr>
        <w:rPr>
          <w:rFonts w:ascii="Times New Roman" w:eastAsiaTheme="minorEastAsia" w:hAnsi="Times New Roman" w:cs="Times New Roman"/>
          <w:color w:val="00B050"/>
          <w:sz w:val="24"/>
          <w:szCs w:val="24"/>
          <w:lang w:eastAsia="ko-KR"/>
        </w:rPr>
      </w:pPr>
      <w:r w:rsidRPr="00DA4CF7">
        <w:rPr>
          <w:rFonts w:ascii="Times New Roman" w:eastAsiaTheme="minorEastAsia" w:hAnsi="Times New Roman" w:cs="Times New Roman"/>
          <w:color w:val="00B050"/>
          <w:sz w:val="24"/>
          <w:szCs w:val="24"/>
          <w:lang w:eastAsia="ko-KR"/>
        </w:rPr>
        <w:t>Note: Companies are encouraged to focus their study on the solutions for standalone SL positioning, while providing information</w:t>
      </w:r>
      <w:r>
        <w:rPr>
          <w:rFonts w:ascii="Times New Roman" w:eastAsiaTheme="minorEastAsia" w:hAnsi="Times New Roman" w:cs="Times New Roman"/>
          <w:color w:val="00B050"/>
          <w:sz w:val="24"/>
          <w:szCs w:val="24"/>
          <w:lang w:eastAsia="ko-KR"/>
        </w:rPr>
        <w:t xml:space="preserve"> </w:t>
      </w:r>
      <w:r w:rsidRPr="00DA4CF7">
        <w:rPr>
          <w:rFonts w:ascii="Times New Roman" w:eastAsiaTheme="minorEastAsia" w:hAnsi="Times New Roman" w:cs="Times New Roman"/>
          <w:color w:val="00B050"/>
          <w:sz w:val="24"/>
          <w:szCs w:val="24"/>
          <w:lang w:eastAsia="ko-KR"/>
        </w:rPr>
        <w:t xml:space="preserve">on any change(s) needed in their solutions </w:t>
      </w:r>
      <w:r>
        <w:rPr>
          <w:rFonts w:ascii="Times New Roman" w:eastAsiaTheme="minorEastAsia" w:hAnsi="Times New Roman" w:cs="Times New Roman"/>
          <w:color w:val="00B050"/>
          <w:sz w:val="24"/>
          <w:szCs w:val="24"/>
          <w:lang w:eastAsia="ko-KR"/>
        </w:rPr>
        <w:t>for enabling hybrid positioning.</w:t>
      </w:r>
    </w:p>
    <w:p w14:paraId="46ABB481" w14:textId="77777777" w:rsidR="0025675D" w:rsidRPr="003B4712" w:rsidRDefault="0025675D" w:rsidP="0025675D">
      <w:pPr>
        <w:pStyle w:val="ListParagraph"/>
        <w:numPr>
          <w:ilvl w:val="1"/>
          <w:numId w:val="98"/>
        </w:numPr>
        <w:rPr>
          <w:rFonts w:ascii="Times New Roman" w:eastAsiaTheme="minorEastAsia" w:hAnsi="Times New Roman" w:cs="Times New Roman"/>
          <w:color w:val="0070C0"/>
          <w:sz w:val="24"/>
          <w:szCs w:val="24"/>
          <w:lang w:eastAsia="ko-KR"/>
        </w:rPr>
      </w:pPr>
      <w:r w:rsidRPr="003B4712">
        <w:rPr>
          <w:rFonts w:ascii="Times New Roman" w:eastAsiaTheme="minorEastAsia" w:hAnsi="Times New Roman" w:cs="Times New Roman"/>
          <w:color w:val="0070C0"/>
          <w:sz w:val="24"/>
          <w:szCs w:val="24"/>
          <w:lang w:eastAsia="ko-KR"/>
        </w:rPr>
        <w:t>Note: Uu positioning corresponds to RAT dependent methods</w:t>
      </w:r>
    </w:p>
    <w:p w14:paraId="77DFE255" w14:textId="26D09571" w:rsidR="00390850" w:rsidRDefault="00390850" w:rsidP="008571A2">
      <w:pPr>
        <w:rPr>
          <w:lang w:eastAsia="zh-CN"/>
        </w:rPr>
      </w:pPr>
    </w:p>
    <w:p w14:paraId="2B01C5A0" w14:textId="3E8EAD1A" w:rsidR="00EA17C2" w:rsidRDefault="00EA17C2" w:rsidP="008571A2">
      <w:pPr>
        <w:rPr>
          <w:lang w:eastAsia="zh-CN"/>
        </w:rPr>
      </w:pPr>
      <w:r>
        <w:rPr>
          <w:lang w:eastAsia="zh-CN"/>
        </w:rPr>
        <w:t xml:space="preserve">Please comment if you </w:t>
      </w:r>
      <w:r w:rsidR="0002141C">
        <w:rPr>
          <w:lang w:eastAsia="zh-CN"/>
        </w:rPr>
        <w:t xml:space="preserve">have strong views to keep or remove </w:t>
      </w:r>
      <w:r>
        <w:rPr>
          <w:lang w:eastAsia="zh-CN"/>
        </w:rPr>
        <w:t>the sentence in the brackets</w:t>
      </w:r>
      <w:r w:rsidR="0002141C">
        <w:rPr>
          <w:lang w:eastAsia="zh-CN"/>
        </w:rPr>
        <w:t xml:space="preserve"> and why. </w:t>
      </w:r>
    </w:p>
    <w:p w14:paraId="555B78BA" w14:textId="77777777" w:rsidR="00EA17C2" w:rsidRPr="0016779B" w:rsidRDefault="00EA17C2" w:rsidP="00EA17C2">
      <w:pPr>
        <w:pStyle w:val="Heading5"/>
        <w:rPr>
          <w:lang w:val="en-GB"/>
        </w:rPr>
      </w:pPr>
      <w:proofErr w:type="gramStart"/>
      <w:r w:rsidRPr="0016779B">
        <w:rPr>
          <w:lang w:val="en-GB"/>
        </w:rPr>
        <w:t>Companies</w:t>
      </w:r>
      <w:proofErr w:type="gramEnd"/>
      <w:r w:rsidRPr="0016779B">
        <w:rPr>
          <w:lang w:val="en-GB"/>
        </w:rPr>
        <w:t xml:space="preserve"> views</w:t>
      </w:r>
    </w:p>
    <w:p w14:paraId="31335FE9" w14:textId="77777777" w:rsidR="00EA17C2" w:rsidRDefault="00EA17C2" w:rsidP="00EA17C2">
      <w:pPr>
        <w:rPr>
          <w:lang w:val="en-GB"/>
        </w:rPr>
      </w:pPr>
    </w:p>
    <w:tbl>
      <w:tblPr>
        <w:tblStyle w:val="TableGrid"/>
        <w:tblW w:w="0" w:type="auto"/>
        <w:tblLook w:val="04A0" w:firstRow="1" w:lastRow="0" w:firstColumn="1" w:lastColumn="0" w:noHBand="0" w:noVBand="1"/>
      </w:tblPr>
      <w:tblGrid>
        <w:gridCol w:w="1435"/>
        <w:gridCol w:w="8194"/>
      </w:tblGrid>
      <w:tr w:rsidR="001D1122" w:rsidRPr="00D37441" w14:paraId="5CCEEB95" w14:textId="77777777" w:rsidTr="00C83A09">
        <w:tc>
          <w:tcPr>
            <w:tcW w:w="1435" w:type="dxa"/>
          </w:tcPr>
          <w:p w14:paraId="1AF331D5" w14:textId="548E7918" w:rsidR="001D1122" w:rsidRPr="00D37441" w:rsidRDefault="001D1122" w:rsidP="001D1122">
            <w:pPr>
              <w:pStyle w:val="BodyText"/>
              <w:spacing w:after="0"/>
              <w:rPr>
                <w:sz w:val="20"/>
                <w:szCs w:val="20"/>
              </w:rPr>
            </w:pPr>
            <w:r>
              <w:rPr>
                <w:sz w:val="20"/>
                <w:szCs w:val="20"/>
              </w:rPr>
              <w:t>MTK</w:t>
            </w:r>
          </w:p>
        </w:tc>
        <w:tc>
          <w:tcPr>
            <w:tcW w:w="8194" w:type="dxa"/>
          </w:tcPr>
          <w:p w14:paraId="78AE9674" w14:textId="78C8800E" w:rsidR="001D1122" w:rsidRPr="0016779B" w:rsidRDefault="001D1122" w:rsidP="001D1122">
            <w:pPr>
              <w:jc w:val="both"/>
              <w:rPr>
                <w:sz w:val="20"/>
                <w:szCs w:val="20"/>
              </w:rPr>
            </w:pPr>
            <w:r>
              <w:rPr>
                <w:sz w:val="20"/>
                <w:szCs w:val="20"/>
              </w:rPr>
              <w:t>okay</w:t>
            </w:r>
          </w:p>
        </w:tc>
      </w:tr>
      <w:tr w:rsidR="00C83A09" w:rsidRPr="00D37441" w14:paraId="13534ABB" w14:textId="77777777" w:rsidTr="00E737F0">
        <w:trPr>
          <w:trHeight w:val="964"/>
        </w:trPr>
        <w:tc>
          <w:tcPr>
            <w:tcW w:w="1435" w:type="dxa"/>
          </w:tcPr>
          <w:p w14:paraId="15E53E5C" w14:textId="7D66A3CC" w:rsidR="00C83A09" w:rsidRDefault="00C83A09" w:rsidP="001D1122">
            <w:pPr>
              <w:pStyle w:val="BodyText"/>
              <w:spacing w:after="0"/>
              <w:rPr>
                <w:sz w:val="20"/>
                <w:szCs w:val="20"/>
              </w:rPr>
            </w:pPr>
            <w:r>
              <w:rPr>
                <w:sz w:val="20"/>
                <w:szCs w:val="20"/>
              </w:rPr>
              <w:t>CATT</w:t>
            </w:r>
          </w:p>
        </w:tc>
        <w:tc>
          <w:tcPr>
            <w:tcW w:w="8194" w:type="dxa"/>
          </w:tcPr>
          <w:p w14:paraId="7D8AC4AB" w14:textId="77777777" w:rsidR="00C83A09" w:rsidRDefault="00C83A09" w:rsidP="001D1122">
            <w:pPr>
              <w:jc w:val="both"/>
              <w:rPr>
                <w:sz w:val="20"/>
                <w:szCs w:val="20"/>
                <w:lang w:eastAsia="zh-CN"/>
              </w:rPr>
            </w:pPr>
            <w:r>
              <w:rPr>
                <w:sz w:val="20"/>
                <w:szCs w:val="20"/>
              </w:rPr>
              <w:t>Support</w:t>
            </w:r>
            <w:r w:rsidR="00060FE0">
              <w:rPr>
                <w:rFonts w:hint="eastAsia"/>
                <w:sz w:val="20"/>
                <w:szCs w:val="20"/>
                <w:lang w:eastAsia="zh-CN"/>
              </w:rPr>
              <w:t xml:space="preserve"> to keep the sentence in the brackets.</w:t>
            </w:r>
          </w:p>
          <w:p w14:paraId="1695FE8E" w14:textId="664939FA" w:rsidR="00060FE0" w:rsidRPr="00060FE0" w:rsidRDefault="00060FE0" w:rsidP="00060FE0">
            <w:pPr>
              <w:jc w:val="both"/>
              <w:rPr>
                <w:sz w:val="20"/>
                <w:szCs w:val="20"/>
                <w:lang w:eastAsia="zh-CN"/>
              </w:rPr>
            </w:pPr>
            <w:r>
              <w:rPr>
                <w:rFonts w:hint="eastAsia"/>
                <w:sz w:val="20"/>
                <w:szCs w:val="20"/>
                <w:lang w:eastAsia="zh-CN"/>
              </w:rPr>
              <w:t xml:space="preserve">We prefer to first focus on the standalone SL positioning, including the </w:t>
            </w:r>
            <w:proofErr w:type="spellStart"/>
            <w:r>
              <w:rPr>
                <w:rFonts w:hint="eastAsia"/>
                <w:sz w:val="20"/>
                <w:szCs w:val="20"/>
                <w:lang w:eastAsia="zh-CN"/>
              </w:rPr>
              <w:t>postioning</w:t>
            </w:r>
            <w:proofErr w:type="spellEnd"/>
            <w:r>
              <w:rPr>
                <w:rFonts w:hint="eastAsia"/>
                <w:sz w:val="20"/>
                <w:szCs w:val="20"/>
                <w:lang w:eastAsia="zh-CN"/>
              </w:rPr>
              <w:t xml:space="preserve"> methods and </w:t>
            </w:r>
            <w:r>
              <w:rPr>
                <w:sz w:val="20"/>
                <w:szCs w:val="20"/>
                <w:lang w:eastAsia="zh-CN"/>
              </w:rPr>
              <w:t>measurements</w:t>
            </w:r>
            <w:r>
              <w:rPr>
                <w:rFonts w:hint="eastAsia"/>
                <w:sz w:val="20"/>
                <w:szCs w:val="20"/>
                <w:lang w:eastAsia="zh-CN"/>
              </w:rPr>
              <w:t xml:space="preserve"> for standalone SL positioning. hybrid positioning methods should be low priority, since it only </w:t>
            </w:r>
            <w:proofErr w:type="gramStart"/>
            <w:r>
              <w:rPr>
                <w:rFonts w:hint="eastAsia"/>
                <w:sz w:val="20"/>
                <w:szCs w:val="20"/>
                <w:lang w:eastAsia="zh-CN"/>
              </w:rPr>
              <w:t>work</w:t>
            </w:r>
            <w:proofErr w:type="gramEnd"/>
            <w:r>
              <w:rPr>
                <w:rFonts w:hint="eastAsia"/>
                <w:sz w:val="20"/>
                <w:szCs w:val="20"/>
                <w:lang w:eastAsia="zh-CN"/>
              </w:rPr>
              <w:t xml:space="preserve"> in in-coverage scenario.</w:t>
            </w:r>
          </w:p>
        </w:tc>
      </w:tr>
      <w:tr w:rsidR="004D64E0" w:rsidRPr="00D37441" w14:paraId="3CF3BD54" w14:textId="77777777" w:rsidTr="00C83A09">
        <w:tc>
          <w:tcPr>
            <w:tcW w:w="1435" w:type="dxa"/>
          </w:tcPr>
          <w:p w14:paraId="01DC45AC" w14:textId="610671E0" w:rsidR="004D64E0" w:rsidRDefault="004D64E0" w:rsidP="004D64E0">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7A6983D7" w14:textId="4F4B8E2B" w:rsidR="004D64E0" w:rsidRDefault="004D64E0" w:rsidP="004D64E0">
            <w:pPr>
              <w:jc w:val="both"/>
              <w:rPr>
                <w:sz w:val="20"/>
                <w:szCs w:val="20"/>
              </w:rPr>
            </w:pPr>
            <w:r>
              <w:rPr>
                <w:sz w:val="20"/>
                <w:szCs w:val="20"/>
              </w:rPr>
              <w:t>The sentence in brackets is not necessarily needed. The first note in Proposal 3.2-v2 already makes it clear that companies should focus on the standalone first.</w:t>
            </w:r>
          </w:p>
        </w:tc>
      </w:tr>
      <w:tr w:rsidR="00CF126B" w:rsidRPr="00D37441" w14:paraId="46FDADBD" w14:textId="77777777" w:rsidTr="00CF126B">
        <w:tc>
          <w:tcPr>
            <w:tcW w:w="1435" w:type="dxa"/>
          </w:tcPr>
          <w:p w14:paraId="1A2E5FD5" w14:textId="77777777" w:rsidR="00CF126B" w:rsidRPr="00E16036" w:rsidRDefault="00CF126B" w:rsidP="00976165">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01F2C93" w14:textId="77777777" w:rsidR="00CF126B" w:rsidRDefault="00CF126B" w:rsidP="00976165">
            <w:pPr>
              <w:jc w:val="both"/>
              <w:rPr>
                <w:sz w:val="20"/>
                <w:szCs w:val="20"/>
                <w:lang w:eastAsia="zh-CN"/>
              </w:rPr>
            </w:pPr>
            <w:r>
              <w:rPr>
                <w:sz w:val="20"/>
                <w:szCs w:val="20"/>
                <w:lang w:eastAsia="zh-CN"/>
              </w:rPr>
              <w:t xml:space="preserve">If the sentence in brackets kept, how to determine when to start the hybrid </w:t>
            </w:r>
            <w:proofErr w:type="spellStart"/>
            <w:r>
              <w:rPr>
                <w:sz w:val="20"/>
                <w:szCs w:val="20"/>
                <w:lang w:eastAsia="zh-CN"/>
              </w:rPr>
              <w:t>positiong</w:t>
            </w:r>
            <w:proofErr w:type="spellEnd"/>
            <w:r>
              <w:rPr>
                <w:sz w:val="20"/>
                <w:szCs w:val="20"/>
                <w:lang w:eastAsia="zh-CN"/>
              </w:rPr>
              <w:t>?</w:t>
            </w:r>
          </w:p>
        </w:tc>
      </w:tr>
      <w:tr w:rsidR="00C06F45" w:rsidRPr="00D37441" w14:paraId="588D99BB" w14:textId="77777777" w:rsidTr="00CF126B">
        <w:tc>
          <w:tcPr>
            <w:tcW w:w="1435" w:type="dxa"/>
          </w:tcPr>
          <w:p w14:paraId="32D4DE7D" w14:textId="1C9F3129" w:rsidR="00C06F45" w:rsidRDefault="00C06F45" w:rsidP="00976165">
            <w:pPr>
              <w:pStyle w:val="BodyText"/>
              <w:spacing w:after="0"/>
              <w:rPr>
                <w:rFonts w:eastAsiaTheme="minorEastAsia"/>
                <w:sz w:val="20"/>
                <w:szCs w:val="20"/>
              </w:rPr>
            </w:pPr>
            <w:r>
              <w:rPr>
                <w:rFonts w:eastAsiaTheme="minorEastAsia"/>
                <w:sz w:val="20"/>
                <w:szCs w:val="20"/>
              </w:rPr>
              <w:t>Fraunhofer</w:t>
            </w:r>
          </w:p>
        </w:tc>
        <w:tc>
          <w:tcPr>
            <w:tcW w:w="8194" w:type="dxa"/>
          </w:tcPr>
          <w:p w14:paraId="2B683A34" w14:textId="4E91929F" w:rsidR="00C06F45" w:rsidRDefault="00C06F45" w:rsidP="00C06F45">
            <w:pPr>
              <w:jc w:val="both"/>
              <w:rPr>
                <w:sz w:val="20"/>
                <w:szCs w:val="20"/>
                <w:lang w:eastAsia="zh-CN"/>
              </w:rPr>
            </w:pPr>
            <w:r>
              <w:rPr>
                <w:sz w:val="20"/>
                <w:szCs w:val="20"/>
                <w:lang w:eastAsia="zh-CN"/>
              </w:rPr>
              <w:t xml:space="preserve">The sentence in </w:t>
            </w:r>
            <w:proofErr w:type="spellStart"/>
            <w:r>
              <w:rPr>
                <w:sz w:val="20"/>
                <w:szCs w:val="20"/>
                <w:lang w:eastAsia="zh-CN"/>
              </w:rPr>
              <w:t>bracets</w:t>
            </w:r>
            <w:proofErr w:type="spellEnd"/>
            <w:r>
              <w:rPr>
                <w:sz w:val="20"/>
                <w:szCs w:val="20"/>
                <w:lang w:eastAsia="zh-CN"/>
              </w:rPr>
              <w:t xml:space="preserve"> is a </w:t>
            </w:r>
            <w:proofErr w:type="spellStart"/>
            <w:r>
              <w:rPr>
                <w:sz w:val="20"/>
                <w:szCs w:val="20"/>
                <w:lang w:eastAsia="zh-CN"/>
              </w:rPr>
              <w:t>dublication</w:t>
            </w:r>
            <w:proofErr w:type="spellEnd"/>
            <w:r>
              <w:rPr>
                <w:sz w:val="20"/>
                <w:szCs w:val="20"/>
                <w:lang w:eastAsia="zh-CN"/>
              </w:rPr>
              <w:t xml:space="preserve"> of the first Note. Prefer </w:t>
            </w:r>
            <w:proofErr w:type="spellStart"/>
            <w:r>
              <w:rPr>
                <w:sz w:val="20"/>
                <w:szCs w:val="20"/>
                <w:lang w:eastAsia="zh-CN"/>
              </w:rPr>
              <w:t>no</w:t>
            </w:r>
            <w:proofErr w:type="spellEnd"/>
            <w:r>
              <w:rPr>
                <w:sz w:val="20"/>
                <w:szCs w:val="20"/>
                <w:lang w:eastAsia="zh-CN"/>
              </w:rPr>
              <w:t xml:space="preserve"> to remove it from the proposal</w:t>
            </w:r>
          </w:p>
        </w:tc>
      </w:tr>
      <w:tr w:rsidR="005B1993" w:rsidRPr="0016779B" w14:paraId="73800B1B" w14:textId="77777777" w:rsidTr="005B1993">
        <w:tc>
          <w:tcPr>
            <w:tcW w:w="1435" w:type="dxa"/>
          </w:tcPr>
          <w:p w14:paraId="40E8E395" w14:textId="77777777" w:rsidR="005B1993" w:rsidRPr="00D37441" w:rsidRDefault="005B1993" w:rsidP="00580E01">
            <w:pPr>
              <w:pStyle w:val="BodyText"/>
              <w:spacing w:after="0"/>
              <w:rPr>
                <w:sz w:val="20"/>
                <w:szCs w:val="20"/>
                <w:lang w:eastAsia="ko-KR"/>
              </w:rPr>
            </w:pPr>
            <w:r>
              <w:rPr>
                <w:rFonts w:hint="eastAsia"/>
                <w:sz w:val="20"/>
                <w:szCs w:val="20"/>
                <w:lang w:eastAsia="ko-KR"/>
              </w:rPr>
              <w:lastRenderedPageBreak/>
              <w:t>LGE</w:t>
            </w:r>
          </w:p>
        </w:tc>
        <w:tc>
          <w:tcPr>
            <w:tcW w:w="8194" w:type="dxa"/>
          </w:tcPr>
          <w:p w14:paraId="416FA7AA" w14:textId="77777777" w:rsidR="005B1993" w:rsidRPr="0016779B" w:rsidRDefault="005B1993" w:rsidP="00580E01">
            <w:pPr>
              <w:jc w:val="both"/>
              <w:rPr>
                <w:sz w:val="20"/>
                <w:szCs w:val="20"/>
              </w:rPr>
            </w:pPr>
            <w:r>
              <w:rPr>
                <w:rFonts w:hint="eastAsia"/>
                <w:sz w:val="20"/>
                <w:szCs w:val="20"/>
              </w:rPr>
              <w:t>We support to keep</w:t>
            </w:r>
            <w:r>
              <w:rPr>
                <w:sz w:val="20"/>
                <w:szCs w:val="20"/>
              </w:rPr>
              <w:t xml:space="preserve"> the main sentence. As commented in the previous round, the stand-alone SL positioning should be able to be used in all the coverage </w:t>
            </w:r>
            <w:proofErr w:type="spellStart"/>
            <w:r>
              <w:rPr>
                <w:sz w:val="20"/>
                <w:szCs w:val="20"/>
              </w:rPr>
              <w:t>senarios</w:t>
            </w:r>
            <w:proofErr w:type="spellEnd"/>
            <w:r>
              <w:rPr>
                <w:sz w:val="20"/>
                <w:szCs w:val="20"/>
              </w:rPr>
              <w:t xml:space="preserve">. As a common part for all </w:t>
            </w:r>
            <w:proofErr w:type="spellStart"/>
            <w:r>
              <w:rPr>
                <w:sz w:val="20"/>
                <w:szCs w:val="20"/>
              </w:rPr>
              <w:t>coveage</w:t>
            </w:r>
            <w:proofErr w:type="spellEnd"/>
            <w:r>
              <w:rPr>
                <w:sz w:val="20"/>
                <w:szCs w:val="20"/>
              </w:rPr>
              <w:t xml:space="preserve"> scenarios, it’s a natural consequence to prioritize the stand-alone SL positioning to other method. On the contrary, hybrid positioning is only available in the in-coverage area. We’re fine to study it, but do not support it as highest priority.</w:t>
            </w:r>
          </w:p>
        </w:tc>
      </w:tr>
      <w:tr w:rsidR="00703F59" w:rsidRPr="0016779B" w14:paraId="0DA007DB" w14:textId="77777777" w:rsidTr="005B1993">
        <w:tc>
          <w:tcPr>
            <w:tcW w:w="1435" w:type="dxa"/>
          </w:tcPr>
          <w:p w14:paraId="690B0D80" w14:textId="1823ED5C" w:rsidR="00703F59" w:rsidRDefault="00703F59" w:rsidP="00703F59">
            <w:pPr>
              <w:pStyle w:val="BodyText"/>
              <w:spacing w:after="0"/>
              <w:rPr>
                <w:sz w:val="20"/>
                <w:szCs w:val="20"/>
                <w:lang w:eastAsia="ko-KR"/>
              </w:rPr>
            </w:pPr>
            <w:r w:rsidRPr="0035184D">
              <w:rPr>
                <w:rFonts w:eastAsiaTheme="minorEastAsia"/>
                <w:sz w:val="20"/>
                <w:szCs w:val="20"/>
              </w:rPr>
              <w:t>BOSCH</w:t>
            </w:r>
          </w:p>
        </w:tc>
        <w:tc>
          <w:tcPr>
            <w:tcW w:w="8194" w:type="dxa"/>
          </w:tcPr>
          <w:p w14:paraId="6811CADA" w14:textId="3DFE5932" w:rsidR="00703F59" w:rsidRDefault="00703F59" w:rsidP="00703F59">
            <w:pPr>
              <w:jc w:val="both"/>
              <w:rPr>
                <w:sz w:val="20"/>
                <w:szCs w:val="20"/>
              </w:rPr>
            </w:pPr>
            <w:r>
              <w:rPr>
                <w:sz w:val="20"/>
                <w:szCs w:val="20"/>
                <w:lang w:eastAsia="zh-CN"/>
              </w:rPr>
              <w:t xml:space="preserve">To our understanding the sentence in brackets </w:t>
            </w:r>
            <w:proofErr w:type="spellStart"/>
            <w:r>
              <w:rPr>
                <w:sz w:val="20"/>
                <w:szCs w:val="20"/>
                <w:lang w:eastAsia="zh-CN"/>
              </w:rPr>
              <w:t>emphazies</w:t>
            </w:r>
            <w:proofErr w:type="spellEnd"/>
            <w:r>
              <w:rPr>
                <w:sz w:val="20"/>
                <w:szCs w:val="20"/>
                <w:lang w:eastAsia="zh-CN"/>
              </w:rPr>
              <w:t xml:space="preserve"> what is captured in the Note marked in green. In our understanding standalone SL positioning should have the highest priority and serve as a starting point. The sentence in brackets is not necessarily needed.   </w:t>
            </w:r>
          </w:p>
        </w:tc>
      </w:tr>
      <w:tr w:rsidR="00580E01" w:rsidRPr="0016779B" w14:paraId="06C2488C" w14:textId="77777777" w:rsidTr="005B1993">
        <w:tc>
          <w:tcPr>
            <w:tcW w:w="1435" w:type="dxa"/>
          </w:tcPr>
          <w:p w14:paraId="71CC4BF7" w14:textId="3DDC3240" w:rsidR="00580E01" w:rsidRPr="0035184D" w:rsidRDefault="00580E01" w:rsidP="00580E01">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458B2975" w14:textId="1B087162" w:rsidR="00580E01" w:rsidRDefault="00580E01" w:rsidP="00580E01">
            <w:pPr>
              <w:jc w:val="both"/>
              <w:rPr>
                <w:sz w:val="20"/>
                <w:szCs w:val="20"/>
                <w:lang w:eastAsia="zh-CN"/>
              </w:rPr>
            </w:pPr>
            <w:r>
              <w:rPr>
                <w:rFonts w:hint="eastAsia"/>
                <w:sz w:val="20"/>
                <w:szCs w:val="20"/>
                <w:lang w:eastAsia="zh-CN"/>
              </w:rPr>
              <w:t>O</w:t>
            </w:r>
            <w:r>
              <w:rPr>
                <w:sz w:val="20"/>
                <w:szCs w:val="20"/>
                <w:lang w:eastAsia="zh-CN"/>
              </w:rPr>
              <w:t>K</w:t>
            </w:r>
            <w:r>
              <w:rPr>
                <w:rFonts w:hint="eastAsia"/>
                <w:sz w:val="20"/>
                <w:szCs w:val="20"/>
                <w:lang w:eastAsia="zh-CN"/>
              </w:rPr>
              <w:t xml:space="preserve">. </w:t>
            </w:r>
            <w:r>
              <w:rPr>
                <w:sz w:val="20"/>
                <w:szCs w:val="20"/>
                <w:lang w:eastAsia="zh-CN"/>
              </w:rPr>
              <w:t>We are open to keep or remove the sentence in the blanket.</w:t>
            </w:r>
          </w:p>
        </w:tc>
      </w:tr>
      <w:tr w:rsidR="00273A28" w:rsidRPr="0016779B" w14:paraId="2EC2FBC6" w14:textId="77777777" w:rsidTr="00273A28">
        <w:tc>
          <w:tcPr>
            <w:tcW w:w="1435" w:type="dxa"/>
          </w:tcPr>
          <w:p w14:paraId="6A57DB02" w14:textId="77777777" w:rsidR="00273A28" w:rsidRPr="0035184D" w:rsidRDefault="00273A28" w:rsidP="00273A28">
            <w:pPr>
              <w:pStyle w:val="BodyText"/>
              <w:spacing w:after="0"/>
              <w:rPr>
                <w:rFonts w:eastAsiaTheme="minorEastAsia"/>
                <w:sz w:val="20"/>
                <w:szCs w:val="20"/>
              </w:rPr>
            </w:pPr>
            <w:r>
              <w:rPr>
                <w:rFonts w:eastAsiaTheme="minorEastAsia"/>
                <w:sz w:val="20"/>
                <w:szCs w:val="20"/>
              </w:rPr>
              <w:t>vivo</w:t>
            </w:r>
          </w:p>
        </w:tc>
        <w:tc>
          <w:tcPr>
            <w:tcW w:w="8194" w:type="dxa"/>
          </w:tcPr>
          <w:p w14:paraId="4779D350" w14:textId="77777777" w:rsidR="00273A28" w:rsidRDefault="00273A28" w:rsidP="00273A28">
            <w:pPr>
              <w:jc w:val="both"/>
              <w:rPr>
                <w:sz w:val="20"/>
                <w:szCs w:val="20"/>
                <w:lang w:eastAsia="zh-CN"/>
              </w:rPr>
            </w:pPr>
            <w:r>
              <w:rPr>
                <w:sz w:val="20"/>
                <w:szCs w:val="20"/>
                <w:lang w:eastAsia="zh-CN"/>
              </w:rPr>
              <w:t>We support to keep the sentence. Our suggestion of wording to not duplicate with the note.</w:t>
            </w:r>
          </w:p>
          <w:p w14:paraId="27AC7A02" w14:textId="77777777" w:rsidR="00273A28" w:rsidRDefault="00273A28" w:rsidP="00273A28">
            <w:pPr>
              <w:jc w:val="both"/>
              <w:rPr>
                <w:sz w:val="20"/>
                <w:szCs w:val="20"/>
                <w:lang w:eastAsia="zh-CN"/>
              </w:rPr>
            </w:pPr>
          </w:p>
          <w:p w14:paraId="1ED15F51" w14:textId="77777777" w:rsidR="00273A28" w:rsidRPr="009240B1" w:rsidRDefault="00273A28" w:rsidP="00273A28">
            <w:pPr>
              <w:pStyle w:val="ListParagraph"/>
              <w:numPr>
                <w:ilvl w:val="0"/>
                <w:numId w:val="98"/>
              </w:numPr>
              <w:rPr>
                <w:color w:val="7030A0"/>
              </w:rPr>
            </w:pPr>
            <w:r w:rsidRPr="009240B1">
              <w:rPr>
                <w:color w:val="7030A0"/>
              </w:rPr>
              <w:t>Regardless of the network coverage,</w:t>
            </w:r>
            <w:r w:rsidRPr="009240B1">
              <w:rPr>
                <w:rFonts w:hint="eastAsia"/>
                <w:color w:val="7030A0"/>
              </w:rPr>
              <w:t xml:space="preserve"> </w:t>
            </w:r>
            <w:r w:rsidRPr="009240B1">
              <w:rPr>
                <w:color w:val="7030A0"/>
              </w:rPr>
              <w:t>s</w:t>
            </w:r>
            <w:r w:rsidRPr="009240B1">
              <w:rPr>
                <w:rFonts w:hint="eastAsia"/>
                <w:color w:val="7030A0"/>
              </w:rPr>
              <w:t xml:space="preserve">tudy </w:t>
            </w:r>
            <w:r w:rsidRPr="009240B1">
              <w:rPr>
                <w:color w:val="7030A0"/>
              </w:rPr>
              <w:t xml:space="preserve">first the </w:t>
            </w:r>
            <w:r w:rsidRPr="009240B1">
              <w:rPr>
                <w:rFonts w:hint="eastAsia"/>
                <w:color w:val="7030A0"/>
              </w:rPr>
              <w:t xml:space="preserve">stand-alone SL </w:t>
            </w:r>
            <w:r w:rsidRPr="009240B1">
              <w:rPr>
                <w:color w:val="7030A0"/>
              </w:rPr>
              <w:t>positioning, wherein positioning/ranging is estimated using the measurements derived on SL positioning only</w:t>
            </w:r>
          </w:p>
          <w:p w14:paraId="61426FEE" w14:textId="77777777" w:rsidR="00273A28" w:rsidRDefault="00273A28" w:rsidP="00273A28">
            <w:pPr>
              <w:pStyle w:val="ListParagraph"/>
              <w:numPr>
                <w:ilvl w:val="0"/>
                <w:numId w:val="98"/>
              </w:numPr>
            </w:pPr>
            <w:r w:rsidRPr="001F3988">
              <w:rPr>
                <w:color w:val="FF0000"/>
              </w:rPr>
              <w:t>At least f</w:t>
            </w:r>
            <w:r>
              <w:t xml:space="preserve">or in-coverage </w:t>
            </w:r>
            <w:r w:rsidRPr="001F3988">
              <w:rPr>
                <w:strike/>
                <w:color w:val="FF0000"/>
              </w:rPr>
              <w:t>and partial-coverage</w:t>
            </w:r>
            <w:r w:rsidRPr="001F3988">
              <w:rPr>
                <w:color w:val="FF0000"/>
              </w:rPr>
              <w:t xml:space="preserve"> </w:t>
            </w:r>
            <w:r>
              <w:t>scenarios, study hybrid</w:t>
            </w:r>
            <w:r w:rsidRPr="0023529D">
              <w:t xml:space="preserve"> positioning </w:t>
            </w:r>
            <w:r>
              <w:t xml:space="preserve">methods </w:t>
            </w:r>
            <w:r w:rsidRPr="0023529D">
              <w:t xml:space="preserve">wherein </w:t>
            </w:r>
            <w:r>
              <w:t>one or more of</w:t>
            </w:r>
            <w:r w:rsidRPr="0023529D">
              <w:t xml:space="preserve"> UE</w:t>
            </w:r>
            <w:r>
              <w:t>(</w:t>
            </w:r>
            <w:r w:rsidRPr="0023529D">
              <w:t>s</w:t>
            </w:r>
            <w:r>
              <w:t>)</w:t>
            </w:r>
            <w:r w:rsidRPr="0023529D">
              <w:t xml:space="preserve"> perform SL measurements and </w:t>
            </w:r>
            <w:r>
              <w:t>position/ranging</w:t>
            </w:r>
            <w:r w:rsidRPr="0023529D">
              <w:t xml:space="preserve"> is </w:t>
            </w:r>
            <w:r>
              <w:t>estimated</w:t>
            </w:r>
            <w:r w:rsidRPr="0023529D">
              <w:t xml:space="preserve"> using measurements derived on both SL and Uu</w:t>
            </w:r>
            <w:r>
              <w:t xml:space="preserve"> positioning</w:t>
            </w:r>
            <w:r w:rsidRPr="0023529D">
              <w:t>.</w:t>
            </w:r>
            <w:r>
              <w:t xml:space="preserve"> </w:t>
            </w:r>
            <w:r w:rsidRPr="001F3988">
              <w:rPr>
                <w:strike/>
                <w:color w:val="00B050"/>
              </w:rPr>
              <w:t>Include in the study at least the following aspects:</w:t>
            </w:r>
          </w:p>
          <w:p w14:paraId="4CCCDE91" w14:textId="77777777" w:rsidR="00273A28" w:rsidRPr="00DA4CF7" w:rsidRDefault="00273A28" w:rsidP="00273A28">
            <w:pPr>
              <w:pStyle w:val="ListParagraph"/>
              <w:numPr>
                <w:ilvl w:val="1"/>
                <w:numId w:val="98"/>
              </w:numPr>
              <w:rPr>
                <w:rFonts w:ascii="Times New Roman" w:eastAsiaTheme="minorEastAsia" w:hAnsi="Times New Roman" w:cs="Times New Roman"/>
                <w:color w:val="00B050"/>
                <w:sz w:val="24"/>
                <w:szCs w:val="24"/>
                <w:lang w:eastAsia="ko-KR"/>
              </w:rPr>
            </w:pPr>
            <w:r w:rsidRPr="00DA4CF7">
              <w:rPr>
                <w:rFonts w:ascii="Times New Roman" w:eastAsiaTheme="minorEastAsia" w:hAnsi="Times New Roman" w:cs="Times New Roman"/>
                <w:color w:val="00B050"/>
                <w:sz w:val="24"/>
                <w:szCs w:val="24"/>
                <w:lang w:eastAsia="ko-KR"/>
              </w:rPr>
              <w:t xml:space="preserve">Note: Companies are encouraged to </w:t>
            </w:r>
            <w:r w:rsidRPr="009240B1">
              <w:rPr>
                <w:rFonts w:ascii="Times New Roman" w:eastAsiaTheme="minorEastAsia" w:hAnsi="Times New Roman" w:cs="Times New Roman"/>
                <w:strike/>
                <w:color w:val="00B050"/>
                <w:sz w:val="24"/>
                <w:szCs w:val="24"/>
                <w:lang w:eastAsia="ko-KR"/>
              </w:rPr>
              <w:t>focus their study on the solutions for standalone SL positioning, while</w:t>
            </w:r>
            <w:r w:rsidRPr="00DA4CF7">
              <w:rPr>
                <w:rFonts w:ascii="Times New Roman" w:eastAsiaTheme="minorEastAsia" w:hAnsi="Times New Roman" w:cs="Times New Roman"/>
                <w:color w:val="00B050"/>
                <w:sz w:val="24"/>
                <w:szCs w:val="24"/>
                <w:lang w:eastAsia="ko-KR"/>
              </w:rPr>
              <w:t xml:space="preserve"> </w:t>
            </w:r>
            <w:proofErr w:type="spellStart"/>
            <w:r w:rsidRPr="00DA4CF7">
              <w:rPr>
                <w:rFonts w:ascii="Times New Roman" w:eastAsiaTheme="minorEastAsia" w:hAnsi="Times New Roman" w:cs="Times New Roman"/>
                <w:color w:val="00B050"/>
                <w:sz w:val="24"/>
                <w:szCs w:val="24"/>
                <w:lang w:eastAsia="ko-KR"/>
              </w:rPr>
              <w:t>provid</w:t>
            </w:r>
            <w:r w:rsidRPr="009240B1">
              <w:rPr>
                <w:rFonts w:ascii="Times New Roman" w:eastAsiaTheme="minorEastAsia" w:hAnsi="Times New Roman" w:cs="Times New Roman"/>
                <w:sz w:val="24"/>
                <w:szCs w:val="24"/>
                <w:lang w:eastAsia="ko-KR"/>
              </w:rPr>
              <w:t>e</w:t>
            </w:r>
            <w:r w:rsidRPr="009240B1">
              <w:rPr>
                <w:rFonts w:ascii="Times New Roman" w:eastAsiaTheme="minorEastAsia" w:hAnsi="Times New Roman" w:cs="Times New Roman"/>
                <w:strike/>
                <w:color w:val="00B050"/>
                <w:sz w:val="24"/>
                <w:szCs w:val="24"/>
                <w:lang w:eastAsia="ko-KR"/>
              </w:rPr>
              <w:t>ing</w:t>
            </w:r>
            <w:proofErr w:type="spellEnd"/>
            <w:r w:rsidRPr="00DA4CF7">
              <w:rPr>
                <w:rFonts w:ascii="Times New Roman" w:eastAsiaTheme="minorEastAsia" w:hAnsi="Times New Roman" w:cs="Times New Roman"/>
                <w:color w:val="00B050"/>
                <w:sz w:val="24"/>
                <w:szCs w:val="24"/>
                <w:lang w:eastAsia="ko-KR"/>
              </w:rPr>
              <w:t xml:space="preserve"> information</w:t>
            </w:r>
            <w:r>
              <w:rPr>
                <w:rFonts w:ascii="Times New Roman" w:eastAsiaTheme="minorEastAsia" w:hAnsi="Times New Roman" w:cs="Times New Roman"/>
                <w:color w:val="00B050"/>
                <w:sz w:val="24"/>
                <w:szCs w:val="24"/>
                <w:lang w:eastAsia="ko-KR"/>
              </w:rPr>
              <w:t xml:space="preserve"> </w:t>
            </w:r>
            <w:r w:rsidRPr="00DA4CF7">
              <w:rPr>
                <w:rFonts w:ascii="Times New Roman" w:eastAsiaTheme="minorEastAsia" w:hAnsi="Times New Roman" w:cs="Times New Roman"/>
                <w:color w:val="00B050"/>
                <w:sz w:val="24"/>
                <w:szCs w:val="24"/>
                <w:lang w:eastAsia="ko-KR"/>
              </w:rPr>
              <w:t xml:space="preserve">on any change(s) needed </w:t>
            </w:r>
            <w:r w:rsidRPr="0082027C">
              <w:rPr>
                <w:rFonts w:ascii="Times New Roman" w:eastAsiaTheme="minorEastAsia" w:hAnsi="Times New Roman" w:cs="Times New Roman"/>
                <w:sz w:val="24"/>
                <w:szCs w:val="24"/>
                <w:lang w:eastAsia="ko-KR"/>
              </w:rPr>
              <w:t xml:space="preserve">on top of </w:t>
            </w:r>
            <w:r>
              <w:rPr>
                <w:rFonts w:ascii="Times New Roman" w:eastAsiaTheme="minorEastAsia" w:hAnsi="Times New Roman" w:cs="Times New Roman"/>
                <w:sz w:val="24"/>
                <w:szCs w:val="24"/>
                <w:lang w:eastAsia="ko-KR"/>
              </w:rPr>
              <w:t>stand-along SL p</w:t>
            </w:r>
            <w:r w:rsidRPr="0082027C">
              <w:rPr>
                <w:rFonts w:ascii="Times New Roman" w:eastAsiaTheme="minorEastAsia" w:hAnsi="Times New Roman" w:cs="Times New Roman"/>
                <w:sz w:val="24"/>
                <w:szCs w:val="24"/>
                <w:lang w:eastAsia="ko-KR"/>
              </w:rPr>
              <w:t>ositioning</w:t>
            </w:r>
            <w:r w:rsidRPr="00DA4CF7">
              <w:rPr>
                <w:rFonts w:ascii="Times New Roman" w:eastAsiaTheme="minorEastAsia" w:hAnsi="Times New Roman" w:cs="Times New Roman"/>
                <w:color w:val="00B050"/>
                <w:sz w:val="24"/>
                <w:szCs w:val="24"/>
                <w:lang w:eastAsia="ko-KR"/>
              </w:rPr>
              <w:t xml:space="preserve"> in their solutions </w:t>
            </w:r>
            <w:r>
              <w:rPr>
                <w:rFonts w:ascii="Times New Roman" w:eastAsiaTheme="minorEastAsia" w:hAnsi="Times New Roman" w:cs="Times New Roman"/>
                <w:color w:val="00B050"/>
                <w:sz w:val="24"/>
                <w:szCs w:val="24"/>
                <w:lang w:eastAsia="ko-KR"/>
              </w:rPr>
              <w:t>for enabling hybrid positioning.</w:t>
            </w:r>
          </w:p>
          <w:p w14:paraId="6A834A19" w14:textId="77777777" w:rsidR="00273A28" w:rsidRPr="003B4712" w:rsidRDefault="00273A28" w:rsidP="00273A28">
            <w:pPr>
              <w:pStyle w:val="ListParagraph"/>
              <w:numPr>
                <w:ilvl w:val="1"/>
                <w:numId w:val="98"/>
              </w:numPr>
              <w:rPr>
                <w:rFonts w:ascii="Times New Roman" w:eastAsiaTheme="minorEastAsia" w:hAnsi="Times New Roman" w:cs="Times New Roman"/>
                <w:color w:val="0070C0"/>
                <w:sz w:val="24"/>
                <w:szCs w:val="24"/>
                <w:lang w:eastAsia="ko-KR"/>
              </w:rPr>
            </w:pPr>
            <w:r w:rsidRPr="003B4712">
              <w:rPr>
                <w:rFonts w:ascii="Times New Roman" w:eastAsiaTheme="minorEastAsia" w:hAnsi="Times New Roman" w:cs="Times New Roman"/>
                <w:color w:val="0070C0"/>
                <w:sz w:val="24"/>
                <w:szCs w:val="24"/>
                <w:lang w:eastAsia="ko-KR"/>
              </w:rPr>
              <w:t>Note: Uu positioning corresponds to RAT dependent methods</w:t>
            </w:r>
          </w:p>
          <w:p w14:paraId="49BE90BA" w14:textId="77777777" w:rsidR="00273A28" w:rsidRDefault="00273A28" w:rsidP="00273A28">
            <w:pPr>
              <w:jc w:val="both"/>
              <w:rPr>
                <w:sz w:val="20"/>
                <w:szCs w:val="20"/>
                <w:lang w:eastAsia="zh-CN"/>
              </w:rPr>
            </w:pPr>
          </w:p>
        </w:tc>
      </w:tr>
      <w:tr w:rsidR="00BF4101" w:rsidRPr="0068573D" w14:paraId="06A80DC9" w14:textId="77777777" w:rsidTr="00BF4101">
        <w:tc>
          <w:tcPr>
            <w:tcW w:w="1435" w:type="dxa"/>
          </w:tcPr>
          <w:p w14:paraId="6E758D6E" w14:textId="77777777" w:rsidR="00BF4101" w:rsidRPr="00BF4101" w:rsidRDefault="00BF4101" w:rsidP="001866CB">
            <w:pPr>
              <w:pStyle w:val="BodyText"/>
              <w:spacing w:after="0"/>
              <w:rPr>
                <w:sz w:val="20"/>
                <w:szCs w:val="20"/>
              </w:rPr>
            </w:pPr>
            <w:r w:rsidRPr="00BF4101">
              <w:rPr>
                <w:sz w:val="20"/>
                <w:szCs w:val="20"/>
              </w:rPr>
              <w:t>NEC</w:t>
            </w:r>
          </w:p>
        </w:tc>
        <w:tc>
          <w:tcPr>
            <w:tcW w:w="8194" w:type="dxa"/>
          </w:tcPr>
          <w:p w14:paraId="2EBF9446" w14:textId="77777777" w:rsidR="00BF4101" w:rsidRPr="00BF4101" w:rsidRDefault="00BF4101" w:rsidP="001866CB">
            <w:pPr>
              <w:jc w:val="both"/>
              <w:rPr>
                <w:sz w:val="20"/>
                <w:szCs w:val="20"/>
              </w:rPr>
            </w:pPr>
            <w:r w:rsidRPr="00BF4101">
              <w:rPr>
                <w:sz w:val="20"/>
                <w:szCs w:val="20"/>
              </w:rPr>
              <w:t>OK</w:t>
            </w:r>
          </w:p>
        </w:tc>
      </w:tr>
      <w:tr w:rsidR="00813548" w:rsidRPr="0068573D" w14:paraId="04F46C41" w14:textId="77777777" w:rsidTr="00BF4101">
        <w:tc>
          <w:tcPr>
            <w:tcW w:w="1435" w:type="dxa"/>
          </w:tcPr>
          <w:p w14:paraId="67BC3963" w14:textId="0AAEC38E" w:rsidR="00813548" w:rsidRPr="00BF4101" w:rsidRDefault="00813548" w:rsidP="00813548">
            <w:pPr>
              <w:pStyle w:val="BodyText"/>
              <w:spacing w:after="0"/>
              <w:rPr>
                <w:sz w:val="20"/>
                <w:szCs w:val="20"/>
              </w:rPr>
            </w:pPr>
            <w:r>
              <w:rPr>
                <w:rFonts w:eastAsiaTheme="minorEastAsia"/>
                <w:sz w:val="20"/>
                <w:szCs w:val="20"/>
              </w:rPr>
              <w:t>Lenovo</w:t>
            </w:r>
          </w:p>
        </w:tc>
        <w:tc>
          <w:tcPr>
            <w:tcW w:w="8194" w:type="dxa"/>
          </w:tcPr>
          <w:p w14:paraId="3AF28566" w14:textId="4E28AB5B" w:rsidR="00813548" w:rsidRPr="00BF4101" w:rsidRDefault="00813548" w:rsidP="00813548">
            <w:pPr>
              <w:jc w:val="both"/>
              <w:rPr>
                <w:sz w:val="20"/>
                <w:szCs w:val="20"/>
              </w:rPr>
            </w:pPr>
            <w:r>
              <w:rPr>
                <w:sz w:val="20"/>
                <w:szCs w:val="20"/>
                <w:lang w:eastAsia="zh-CN"/>
              </w:rPr>
              <w:t xml:space="preserve">Generally support FL proposal </w:t>
            </w:r>
            <w:r w:rsidRPr="00E27B59">
              <w:rPr>
                <w:sz w:val="20"/>
                <w:szCs w:val="20"/>
                <w:lang w:eastAsia="zh-CN"/>
              </w:rPr>
              <w:t>3.2-v2</w:t>
            </w:r>
            <w:r>
              <w:rPr>
                <w:sz w:val="20"/>
                <w:szCs w:val="20"/>
                <w:lang w:eastAsia="zh-CN"/>
              </w:rPr>
              <w:t>. Also agree that the note may overlap with the first sentence of the proposal.  The note may be sufficient for further guidance.</w:t>
            </w:r>
          </w:p>
        </w:tc>
      </w:tr>
      <w:tr w:rsidR="00506E0A" w:rsidRPr="0068573D" w14:paraId="5917FFDB" w14:textId="77777777" w:rsidTr="00BF4101">
        <w:tc>
          <w:tcPr>
            <w:tcW w:w="1435" w:type="dxa"/>
          </w:tcPr>
          <w:p w14:paraId="04DE2CEE" w14:textId="51F41575" w:rsidR="00506E0A" w:rsidRDefault="00506E0A" w:rsidP="00813548">
            <w:pPr>
              <w:pStyle w:val="BodyText"/>
              <w:spacing w:after="0"/>
              <w:rPr>
                <w:rFonts w:eastAsiaTheme="minorEastAsia"/>
                <w:sz w:val="20"/>
                <w:szCs w:val="20"/>
              </w:rPr>
            </w:pPr>
            <w:r w:rsidRPr="00506E0A">
              <w:rPr>
                <w:rFonts w:eastAsiaTheme="minorEastAsia"/>
                <w:sz w:val="20"/>
                <w:szCs w:val="20"/>
              </w:rPr>
              <w:t>InterDigital</w:t>
            </w:r>
          </w:p>
        </w:tc>
        <w:tc>
          <w:tcPr>
            <w:tcW w:w="8194" w:type="dxa"/>
          </w:tcPr>
          <w:p w14:paraId="5A6E6B52" w14:textId="1BE80D29" w:rsidR="00506E0A" w:rsidRDefault="00506E0A" w:rsidP="00813548">
            <w:pPr>
              <w:jc w:val="both"/>
              <w:rPr>
                <w:sz w:val="20"/>
                <w:szCs w:val="20"/>
                <w:lang w:eastAsia="zh-CN"/>
              </w:rPr>
            </w:pPr>
            <w:r>
              <w:rPr>
                <w:sz w:val="20"/>
                <w:szCs w:val="20"/>
                <w:lang w:eastAsia="zh-CN"/>
              </w:rPr>
              <w:t xml:space="preserve">We support the proposal without the texts in the bracket. We agree with ZTE that the texts in square </w:t>
            </w:r>
            <w:proofErr w:type="spellStart"/>
            <w:r>
              <w:rPr>
                <w:sz w:val="20"/>
                <w:szCs w:val="20"/>
                <w:lang w:eastAsia="zh-CN"/>
              </w:rPr>
              <w:t>barckets</w:t>
            </w:r>
            <w:proofErr w:type="spellEnd"/>
            <w:r>
              <w:rPr>
                <w:sz w:val="20"/>
                <w:szCs w:val="20"/>
                <w:lang w:eastAsia="zh-CN"/>
              </w:rPr>
              <w:t xml:space="preserve"> seem </w:t>
            </w:r>
            <w:proofErr w:type="spellStart"/>
            <w:r>
              <w:rPr>
                <w:sz w:val="20"/>
                <w:szCs w:val="20"/>
                <w:lang w:eastAsia="zh-CN"/>
              </w:rPr>
              <w:t>redudant</w:t>
            </w:r>
            <w:proofErr w:type="spellEnd"/>
            <w:r>
              <w:rPr>
                <w:sz w:val="20"/>
                <w:szCs w:val="20"/>
                <w:lang w:eastAsia="zh-CN"/>
              </w:rPr>
              <w:t xml:space="preserve"> and unnecessary.</w:t>
            </w:r>
          </w:p>
        </w:tc>
      </w:tr>
      <w:tr w:rsidR="00300FC3" w:rsidRPr="00BF4101" w14:paraId="7C98D724" w14:textId="77777777" w:rsidTr="001866CB">
        <w:tc>
          <w:tcPr>
            <w:tcW w:w="1435" w:type="dxa"/>
          </w:tcPr>
          <w:p w14:paraId="501644F9" w14:textId="77777777" w:rsidR="00300FC3" w:rsidRPr="00BF4101" w:rsidRDefault="00300FC3" w:rsidP="001866CB">
            <w:pPr>
              <w:pStyle w:val="BodyText"/>
              <w:spacing w:after="0"/>
              <w:rPr>
                <w:sz w:val="20"/>
                <w:szCs w:val="20"/>
              </w:rPr>
            </w:pPr>
            <w:r>
              <w:rPr>
                <w:sz w:val="20"/>
                <w:szCs w:val="20"/>
              </w:rPr>
              <w:t>Futurewei</w:t>
            </w:r>
          </w:p>
        </w:tc>
        <w:tc>
          <w:tcPr>
            <w:tcW w:w="8194" w:type="dxa"/>
          </w:tcPr>
          <w:p w14:paraId="0160E0B3" w14:textId="77777777" w:rsidR="00300FC3" w:rsidRPr="00BF4101" w:rsidRDefault="00300FC3" w:rsidP="001866CB">
            <w:pPr>
              <w:jc w:val="both"/>
              <w:rPr>
                <w:sz w:val="20"/>
                <w:szCs w:val="20"/>
              </w:rPr>
            </w:pPr>
            <w:r>
              <w:rPr>
                <w:sz w:val="20"/>
                <w:szCs w:val="20"/>
              </w:rPr>
              <w:t xml:space="preserve">In our understanding, the text in the bracket seems to be redundant with the green note. Either one should be removed. </w:t>
            </w:r>
          </w:p>
        </w:tc>
      </w:tr>
      <w:tr w:rsidR="00EC298C" w:rsidRPr="00BF4101" w14:paraId="3E5DA52F" w14:textId="77777777" w:rsidTr="001866CB">
        <w:tc>
          <w:tcPr>
            <w:tcW w:w="1435" w:type="dxa"/>
          </w:tcPr>
          <w:p w14:paraId="4648E9CB" w14:textId="59F93566" w:rsidR="00EC298C" w:rsidRDefault="00EC298C" w:rsidP="00EC298C">
            <w:pPr>
              <w:pStyle w:val="BodyText"/>
              <w:spacing w:after="0"/>
              <w:rPr>
                <w:sz w:val="20"/>
                <w:szCs w:val="20"/>
              </w:rPr>
            </w:pPr>
            <w:r>
              <w:rPr>
                <w:sz w:val="20"/>
                <w:szCs w:val="20"/>
              </w:rPr>
              <w:t>Intel</w:t>
            </w:r>
          </w:p>
        </w:tc>
        <w:tc>
          <w:tcPr>
            <w:tcW w:w="8194" w:type="dxa"/>
          </w:tcPr>
          <w:p w14:paraId="48827979" w14:textId="77777777" w:rsidR="00EC298C" w:rsidRDefault="00EC298C" w:rsidP="00EC298C">
            <w:pPr>
              <w:jc w:val="both"/>
              <w:rPr>
                <w:sz w:val="20"/>
                <w:szCs w:val="20"/>
              </w:rPr>
            </w:pPr>
            <w:r>
              <w:rPr>
                <w:sz w:val="20"/>
                <w:szCs w:val="20"/>
              </w:rPr>
              <w:t>A couple of observations:</w:t>
            </w:r>
          </w:p>
          <w:p w14:paraId="507AF49E" w14:textId="77777777" w:rsidR="00EC298C" w:rsidRDefault="00EC298C" w:rsidP="00EC298C">
            <w:pPr>
              <w:pStyle w:val="ListParagraph"/>
              <w:numPr>
                <w:ilvl w:val="1"/>
                <w:numId w:val="45"/>
              </w:numPr>
              <w:jc w:val="both"/>
              <w:rPr>
                <w:sz w:val="20"/>
                <w:szCs w:val="20"/>
              </w:rPr>
            </w:pPr>
            <w:r>
              <w:rPr>
                <w:sz w:val="20"/>
                <w:szCs w:val="20"/>
              </w:rPr>
              <w:t>For the new top-level bullet, how to interpret “</w:t>
            </w:r>
            <w:r w:rsidRPr="008455EF">
              <w:rPr>
                <w:i/>
                <w:iCs/>
                <w:sz w:val="20"/>
                <w:szCs w:val="20"/>
                <w:u w:val="single"/>
              </w:rPr>
              <w:t>study first</w:t>
            </w:r>
            <w:r>
              <w:rPr>
                <w:sz w:val="20"/>
                <w:szCs w:val="20"/>
              </w:rPr>
              <w:t xml:space="preserve"> the stand-along SL positioning” part? Are we expecting a timeline for this and how do we determine that sufficient time has been given to standalone SL positioning? If this is only meant as a prioritization, we should word it accordingly, e.g., “</w:t>
            </w:r>
            <w:r w:rsidRPr="009240B1">
              <w:rPr>
                <w:color w:val="7030A0"/>
              </w:rPr>
              <w:t>Regardless of the network coverage,</w:t>
            </w:r>
            <w:r w:rsidRPr="009240B1">
              <w:rPr>
                <w:rFonts w:hint="eastAsia"/>
                <w:color w:val="7030A0"/>
              </w:rPr>
              <w:t xml:space="preserve"> </w:t>
            </w:r>
            <w:r w:rsidRPr="009240B1">
              <w:rPr>
                <w:color w:val="7030A0"/>
              </w:rPr>
              <w:t>s</w:t>
            </w:r>
            <w:r w:rsidRPr="009240B1">
              <w:rPr>
                <w:rFonts w:hint="eastAsia"/>
                <w:color w:val="7030A0"/>
              </w:rPr>
              <w:t xml:space="preserve">tudy </w:t>
            </w:r>
            <w:r w:rsidRPr="009240B1">
              <w:rPr>
                <w:color w:val="7030A0"/>
              </w:rPr>
              <w:t xml:space="preserve">first the </w:t>
            </w:r>
            <w:r w:rsidRPr="009240B1">
              <w:rPr>
                <w:rFonts w:hint="eastAsia"/>
                <w:color w:val="7030A0"/>
              </w:rPr>
              <w:t xml:space="preserve">stand-alone SL </w:t>
            </w:r>
            <w:r w:rsidRPr="009240B1">
              <w:rPr>
                <w:color w:val="7030A0"/>
              </w:rPr>
              <w:t>positioning, wherein positioning/ranging is estimated using the measurements derived on SL positioning only</w:t>
            </w:r>
            <w:r>
              <w:rPr>
                <w:sz w:val="20"/>
                <w:szCs w:val="20"/>
              </w:rPr>
              <w:t>”</w:t>
            </w:r>
          </w:p>
          <w:p w14:paraId="18072D30" w14:textId="77777777" w:rsidR="00EC298C" w:rsidRDefault="00EC298C" w:rsidP="00EC298C">
            <w:pPr>
              <w:pStyle w:val="ListParagraph"/>
              <w:numPr>
                <w:ilvl w:val="1"/>
                <w:numId w:val="45"/>
              </w:numPr>
              <w:jc w:val="both"/>
              <w:rPr>
                <w:sz w:val="20"/>
                <w:szCs w:val="20"/>
              </w:rPr>
            </w:pPr>
            <w:r>
              <w:rPr>
                <w:sz w:val="20"/>
                <w:szCs w:val="20"/>
              </w:rPr>
              <w:t>If we add the new top-level bullet, then the Note (in green) should be removed. For the suggestion from vivo for the Note, there is no need to provide further guidance on how exactly hybrid solutions are approached or presented – whether the changes are strictly additive or not can be up to proponents to determine.</w:t>
            </w:r>
          </w:p>
          <w:p w14:paraId="763DDD3F" w14:textId="77777777" w:rsidR="00EC298C" w:rsidRDefault="00EC298C" w:rsidP="00EC298C">
            <w:pPr>
              <w:jc w:val="both"/>
              <w:rPr>
                <w:sz w:val="20"/>
                <w:szCs w:val="20"/>
              </w:rPr>
            </w:pPr>
          </w:p>
        </w:tc>
      </w:tr>
      <w:tr w:rsidR="008551D6" w:rsidRPr="00BF4101" w14:paraId="4157E7F1" w14:textId="77777777" w:rsidTr="001866CB">
        <w:tc>
          <w:tcPr>
            <w:tcW w:w="1435" w:type="dxa"/>
          </w:tcPr>
          <w:p w14:paraId="3AC3E018" w14:textId="2A0C8A38" w:rsidR="008551D6" w:rsidRDefault="008551D6" w:rsidP="008551D6">
            <w:pPr>
              <w:pStyle w:val="BodyText"/>
              <w:spacing w:after="0"/>
              <w:rPr>
                <w:sz w:val="20"/>
                <w:szCs w:val="20"/>
              </w:rPr>
            </w:pPr>
            <w:r>
              <w:rPr>
                <w:sz w:val="20"/>
                <w:szCs w:val="20"/>
              </w:rPr>
              <w:t>Qualcomm</w:t>
            </w:r>
          </w:p>
        </w:tc>
        <w:tc>
          <w:tcPr>
            <w:tcW w:w="8194" w:type="dxa"/>
          </w:tcPr>
          <w:p w14:paraId="0778D389" w14:textId="04DF2B97" w:rsidR="008551D6" w:rsidRDefault="008551D6" w:rsidP="008551D6">
            <w:pPr>
              <w:jc w:val="both"/>
              <w:rPr>
                <w:sz w:val="20"/>
                <w:szCs w:val="20"/>
              </w:rPr>
            </w:pPr>
            <w:r>
              <w:rPr>
                <w:sz w:val="20"/>
                <w:szCs w:val="20"/>
              </w:rPr>
              <w:t>Support except for the sentence in brackets</w:t>
            </w:r>
            <w:r w:rsidR="00B9132D">
              <w:rPr>
                <w:sz w:val="20"/>
                <w:szCs w:val="20"/>
              </w:rPr>
              <w:t xml:space="preserve"> and the first note</w:t>
            </w:r>
            <w:r>
              <w:rPr>
                <w:sz w:val="20"/>
                <w:szCs w:val="20"/>
              </w:rPr>
              <w:t>, which we think should be removed.</w:t>
            </w:r>
          </w:p>
        </w:tc>
      </w:tr>
      <w:tr w:rsidR="001866CB" w:rsidRPr="00BF4101" w14:paraId="6DBA0A74" w14:textId="77777777" w:rsidTr="001866CB">
        <w:tc>
          <w:tcPr>
            <w:tcW w:w="1435" w:type="dxa"/>
          </w:tcPr>
          <w:p w14:paraId="797CF06A" w14:textId="5DDB63DE" w:rsidR="001866CB" w:rsidRPr="001866CB" w:rsidRDefault="001866CB" w:rsidP="008551D6">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49200DB1" w14:textId="152FE51A" w:rsidR="001866CB" w:rsidRDefault="001866CB" w:rsidP="008551D6">
            <w:pPr>
              <w:jc w:val="both"/>
              <w:rPr>
                <w:sz w:val="20"/>
                <w:szCs w:val="20"/>
              </w:rPr>
            </w:pPr>
            <w:r>
              <w:rPr>
                <w:rFonts w:eastAsia="Malgun Gothic" w:hint="eastAsia"/>
                <w:sz w:val="20"/>
                <w:szCs w:val="20"/>
              </w:rPr>
              <w:t>OK</w:t>
            </w:r>
            <w:r>
              <w:rPr>
                <w:rFonts w:eastAsia="Malgun Gothic"/>
                <w:sz w:val="20"/>
                <w:szCs w:val="20"/>
              </w:rPr>
              <w:t xml:space="preserve"> to have newly added sentence before the main bullet.</w:t>
            </w:r>
          </w:p>
        </w:tc>
      </w:tr>
      <w:tr w:rsidR="00CF77B0" w:rsidRPr="00BF4101" w14:paraId="640CDF25" w14:textId="77777777" w:rsidTr="001866CB">
        <w:tc>
          <w:tcPr>
            <w:tcW w:w="1435" w:type="dxa"/>
          </w:tcPr>
          <w:p w14:paraId="1EBEB7B6" w14:textId="5CD97312" w:rsidR="00CF77B0" w:rsidRPr="00CF77B0" w:rsidRDefault="00CF77B0" w:rsidP="008551D6">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159A85D4" w14:textId="2243E651" w:rsidR="00CF77B0" w:rsidRPr="00CF77B0" w:rsidRDefault="00CF77B0" w:rsidP="00CF77B0">
            <w:pPr>
              <w:jc w:val="both"/>
              <w:rPr>
                <w:sz w:val="20"/>
                <w:szCs w:val="20"/>
                <w:lang w:eastAsia="zh-CN"/>
              </w:rPr>
            </w:pPr>
            <w:r>
              <w:rPr>
                <w:rFonts w:hint="eastAsia"/>
                <w:sz w:val="20"/>
                <w:szCs w:val="20"/>
                <w:lang w:eastAsia="zh-CN"/>
              </w:rPr>
              <w:t xml:space="preserve">We also think that </w:t>
            </w:r>
            <w:r>
              <w:rPr>
                <w:sz w:val="20"/>
                <w:szCs w:val="20"/>
                <w:lang w:eastAsia="zh-CN"/>
              </w:rPr>
              <w:t>t</w:t>
            </w:r>
            <w:r w:rsidRPr="00CF77B0">
              <w:rPr>
                <w:sz w:val="20"/>
                <w:szCs w:val="20"/>
                <w:lang w:eastAsia="zh-CN"/>
              </w:rPr>
              <w:t>he sentence in brackets is not needed.</w:t>
            </w:r>
          </w:p>
        </w:tc>
      </w:tr>
      <w:tr w:rsidR="00CF6DF3" w:rsidRPr="00BF4101" w14:paraId="6947D863" w14:textId="77777777" w:rsidTr="001866CB">
        <w:tc>
          <w:tcPr>
            <w:tcW w:w="1435" w:type="dxa"/>
          </w:tcPr>
          <w:p w14:paraId="2ACB3EBA" w14:textId="78D93F84" w:rsidR="00CF6DF3" w:rsidRDefault="00CF6DF3" w:rsidP="00CF6DF3">
            <w:pPr>
              <w:pStyle w:val="BodyText"/>
              <w:spacing w:after="0"/>
              <w:rPr>
                <w:rFonts w:eastAsiaTheme="minorEastAsia"/>
                <w:sz w:val="20"/>
                <w:szCs w:val="20"/>
              </w:rPr>
            </w:pPr>
            <w:r>
              <w:rPr>
                <w:rFonts w:eastAsia="Malgun Gothic"/>
                <w:sz w:val="20"/>
                <w:szCs w:val="20"/>
                <w:lang w:eastAsia="ko-KR"/>
              </w:rPr>
              <w:t>Apple</w:t>
            </w:r>
          </w:p>
        </w:tc>
        <w:tc>
          <w:tcPr>
            <w:tcW w:w="8194" w:type="dxa"/>
          </w:tcPr>
          <w:p w14:paraId="41669A5F" w14:textId="77777777" w:rsidR="00CF6DF3" w:rsidRDefault="00CF6DF3" w:rsidP="00CF6DF3">
            <w:pPr>
              <w:jc w:val="both"/>
              <w:rPr>
                <w:rFonts w:eastAsia="Malgun Gothic"/>
                <w:sz w:val="20"/>
                <w:szCs w:val="20"/>
              </w:rPr>
            </w:pPr>
            <w:r>
              <w:rPr>
                <w:rFonts w:eastAsia="Malgun Gothic"/>
                <w:sz w:val="20"/>
                <w:szCs w:val="20"/>
              </w:rPr>
              <w:t>There seems to be something missing from the proposal.</w:t>
            </w:r>
          </w:p>
          <w:p w14:paraId="183D0C40" w14:textId="77777777" w:rsidR="00CF6DF3" w:rsidRDefault="00CF6DF3" w:rsidP="00CF6DF3">
            <w:pPr>
              <w:jc w:val="both"/>
              <w:rPr>
                <w:rFonts w:eastAsia="Malgun Gothic"/>
                <w:sz w:val="20"/>
                <w:szCs w:val="20"/>
              </w:rPr>
            </w:pPr>
          </w:p>
          <w:p w14:paraId="790BAFA4" w14:textId="77777777" w:rsidR="00CF6DF3" w:rsidRDefault="00CF6DF3" w:rsidP="00CF6DF3">
            <w:pPr>
              <w:jc w:val="both"/>
              <w:rPr>
                <w:rFonts w:eastAsia="Malgun Gothic"/>
                <w:sz w:val="20"/>
                <w:szCs w:val="20"/>
              </w:rPr>
            </w:pPr>
            <w:r>
              <w:rPr>
                <w:rFonts w:eastAsia="Malgun Gothic"/>
                <w:sz w:val="20"/>
                <w:szCs w:val="20"/>
              </w:rPr>
              <w:t>Option 1:</w:t>
            </w:r>
          </w:p>
          <w:p w14:paraId="505E0FDA" w14:textId="77777777" w:rsidR="00CF6DF3" w:rsidRDefault="00CF6DF3" w:rsidP="00CF6DF3">
            <w:pPr>
              <w:jc w:val="both"/>
              <w:rPr>
                <w:rFonts w:eastAsia="Malgun Gothic"/>
                <w:sz w:val="20"/>
                <w:szCs w:val="20"/>
              </w:rPr>
            </w:pPr>
          </w:p>
          <w:p w14:paraId="4392FFFA" w14:textId="77777777" w:rsidR="00CF6DF3" w:rsidRDefault="00CF6DF3" w:rsidP="00CF6DF3">
            <w:pPr>
              <w:jc w:val="both"/>
            </w:pPr>
            <w:r w:rsidRPr="001F3988">
              <w:rPr>
                <w:color w:val="FF0000"/>
              </w:rPr>
              <w:lastRenderedPageBreak/>
              <w:t>At least f</w:t>
            </w:r>
            <w:r>
              <w:t xml:space="preserve">or in-coverage </w:t>
            </w:r>
            <w:r w:rsidRPr="001F3988">
              <w:rPr>
                <w:strike/>
                <w:color w:val="FF0000"/>
              </w:rPr>
              <w:t>and partial-coverage</w:t>
            </w:r>
            <w:r w:rsidRPr="001F3988">
              <w:rPr>
                <w:color w:val="FF0000"/>
              </w:rPr>
              <w:t xml:space="preserve"> </w:t>
            </w:r>
            <w:r>
              <w:t>scenarios, study hybrid</w:t>
            </w:r>
            <w:r w:rsidRPr="0023529D">
              <w:t xml:space="preserve"> positioning </w:t>
            </w:r>
            <w:r>
              <w:t xml:space="preserve">methods </w:t>
            </w:r>
            <w:r w:rsidRPr="0023529D">
              <w:t xml:space="preserve">wherein </w:t>
            </w:r>
            <w:r>
              <w:t>one or more of</w:t>
            </w:r>
            <w:r w:rsidRPr="0023529D">
              <w:t xml:space="preserve"> </w:t>
            </w:r>
            <w:r w:rsidRPr="00DA021C">
              <w:rPr>
                <w:color w:val="FF0000"/>
              </w:rPr>
              <w:t xml:space="preserve">the </w:t>
            </w:r>
            <w:r w:rsidRPr="0023529D">
              <w:t>UE</w:t>
            </w:r>
            <w:r>
              <w:t>(</w:t>
            </w:r>
            <w:r w:rsidRPr="0023529D">
              <w:t>s</w:t>
            </w:r>
            <w:r>
              <w:t>)</w:t>
            </w:r>
            <w:r w:rsidRPr="0023529D">
              <w:t xml:space="preserve"> perform</w:t>
            </w:r>
            <w:r w:rsidRPr="00DA021C">
              <w:rPr>
                <w:color w:val="FF0000"/>
              </w:rPr>
              <w:t>ing</w:t>
            </w:r>
            <w:r w:rsidRPr="0023529D">
              <w:t xml:space="preserve"> SL measurements and </w:t>
            </w:r>
            <w:r>
              <w:t>positioning/ranging</w:t>
            </w:r>
            <w:r w:rsidRPr="0023529D">
              <w:t xml:space="preserve"> </w:t>
            </w:r>
            <w:r w:rsidRPr="00DA021C">
              <w:rPr>
                <w:strike/>
                <w:color w:val="FF0000"/>
              </w:rPr>
              <w:t>is estimated</w:t>
            </w:r>
            <w:r w:rsidRPr="00DA021C">
              <w:rPr>
                <w:color w:val="FF0000"/>
              </w:rPr>
              <w:t xml:space="preserve"> </w:t>
            </w:r>
            <w:r w:rsidRPr="0023529D">
              <w:t>using measurements derived on both SL and Uu</w:t>
            </w:r>
            <w:r>
              <w:t xml:space="preserve"> positioning</w:t>
            </w:r>
          </w:p>
          <w:p w14:paraId="7972F53B" w14:textId="77777777" w:rsidR="00CF6DF3" w:rsidRDefault="00CF6DF3" w:rsidP="00CF6DF3">
            <w:pPr>
              <w:jc w:val="both"/>
            </w:pPr>
          </w:p>
          <w:p w14:paraId="4A36C95A" w14:textId="77777777" w:rsidR="00CF6DF3" w:rsidRDefault="00CF6DF3" w:rsidP="00CF6DF3">
            <w:pPr>
              <w:jc w:val="both"/>
            </w:pPr>
            <w:r>
              <w:t xml:space="preserve">Option 2: </w:t>
            </w:r>
          </w:p>
          <w:p w14:paraId="32D75158" w14:textId="77777777" w:rsidR="00CF6DF3" w:rsidRDefault="00CF6DF3" w:rsidP="00CF6DF3">
            <w:pPr>
              <w:jc w:val="both"/>
            </w:pPr>
          </w:p>
          <w:p w14:paraId="09587A09" w14:textId="77777777" w:rsidR="00CF6DF3" w:rsidRDefault="00CF6DF3" w:rsidP="00CF6DF3">
            <w:pPr>
              <w:jc w:val="both"/>
            </w:pPr>
            <w:r w:rsidRPr="001F3988">
              <w:rPr>
                <w:color w:val="FF0000"/>
              </w:rPr>
              <w:t>At least f</w:t>
            </w:r>
            <w:r>
              <w:t xml:space="preserve">or in-coverage </w:t>
            </w:r>
            <w:r w:rsidRPr="001F3988">
              <w:rPr>
                <w:strike/>
                <w:color w:val="FF0000"/>
              </w:rPr>
              <w:t>and partial-coverage</w:t>
            </w:r>
            <w:r w:rsidRPr="001F3988">
              <w:rPr>
                <w:color w:val="FF0000"/>
              </w:rPr>
              <w:t xml:space="preserve"> </w:t>
            </w:r>
            <w:r>
              <w:t>scenarios, study hybrid</w:t>
            </w:r>
            <w:r w:rsidRPr="0023529D">
              <w:t xml:space="preserve"> positioning </w:t>
            </w:r>
            <w:r>
              <w:t xml:space="preserve">methods </w:t>
            </w:r>
            <w:r w:rsidRPr="0023529D">
              <w:t xml:space="preserve">wherein </w:t>
            </w:r>
            <w:r>
              <w:t>one or more of</w:t>
            </w:r>
            <w:r w:rsidRPr="0023529D">
              <w:t xml:space="preserve"> </w:t>
            </w:r>
            <w:r w:rsidRPr="00DA021C">
              <w:rPr>
                <w:color w:val="FF0000"/>
              </w:rPr>
              <w:t xml:space="preserve">the </w:t>
            </w:r>
            <w:r w:rsidRPr="0023529D">
              <w:t>UE</w:t>
            </w:r>
            <w:r>
              <w:t>(</w:t>
            </w:r>
            <w:r w:rsidRPr="0023529D">
              <w:t>s</w:t>
            </w:r>
            <w:r>
              <w:t>)</w:t>
            </w:r>
            <w:r w:rsidRPr="0023529D">
              <w:t xml:space="preserve"> perform</w:t>
            </w:r>
            <w:r>
              <w:t>(s)</w:t>
            </w:r>
            <w:r w:rsidRPr="0023529D">
              <w:t xml:space="preserve"> SL measurements and </w:t>
            </w:r>
            <w:r w:rsidRPr="00DA021C">
              <w:rPr>
                <w:color w:val="FF0000"/>
              </w:rPr>
              <w:t xml:space="preserve">its </w:t>
            </w:r>
            <w:r>
              <w:t>position/range</w:t>
            </w:r>
            <w:r w:rsidRPr="00DA021C">
              <w:rPr>
                <w:strike/>
                <w:color w:val="FF0000"/>
              </w:rPr>
              <w:t xml:space="preserve"> </w:t>
            </w:r>
            <w:proofErr w:type="spellStart"/>
            <w:r w:rsidRPr="00DA021C">
              <w:rPr>
                <w:strike/>
                <w:color w:val="FF0000"/>
              </w:rPr>
              <w:t>ing</w:t>
            </w:r>
            <w:proofErr w:type="spellEnd"/>
            <w:r w:rsidRPr="00DA021C">
              <w:rPr>
                <w:color w:val="FF0000"/>
              </w:rPr>
              <w:t xml:space="preserve"> </w:t>
            </w:r>
            <w:r w:rsidRPr="0079288C">
              <w:t xml:space="preserve">is estimated </w:t>
            </w:r>
            <w:r w:rsidRPr="0023529D">
              <w:t>using measurements derived on both SL and Uu</w:t>
            </w:r>
            <w:r>
              <w:t xml:space="preserve"> positioning</w:t>
            </w:r>
          </w:p>
          <w:p w14:paraId="224E4F50" w14:textId="77777777" w:rsidR="00CF6DF3" w:rsidRDefault="00CF6DF3" w:rsidP="00CF6DF3">
            <w:pPr>
              <w:jc w:val="both"/>
            </w:pPr>
          </w:p>
          <w:p w14:paraId="5232287B" w14:textId="77777777" w:rsidR="00CF6DF3" w:rsidRDefault="00CF6DF3" w:rsidP="00CF6DF3">
            <w:pPr>
              <w:jc w:val="both"/>
              <w:rPr>
                <w:sz w:val="20"/>
                <w:szCs w:val="20"/>
                <w:lang w:eastAsia="zh-CN"/>
              </w:rPr>
            </w:pPr>
          </w:p>
        </w:tc>
      </w:tr>
      <w:tr w:rsidR="00E737F0" w:rsidRPr="00BF4101" w14:paraId="78CDC844" w14:textId="77777777" w:rsidTr="001866CB">
        <w:tc>
          <w:tcPr>
            <w:tcW w:w="1435" w:type="dxa"/>
          </w:tcPr>
          <w:p w14:paraId="00DE425F" w14:textId="55C3693A" w:rsidR="00E737F0" w:rsidRDefault="00E737F0" w:rsidP="00CF6DF3">
            <w:pPr>
              <w:pStyle w:val="BodyText"/>
              <w:spacing w:after="0"/>
              <w:rPr>
                <w:rFonts w:eastAsia="Malgun Gothic"/>
                <w:sz w:val="20"/>
                <w:szCs w:val="20"/>
                <w:lang w:eastAsia="ko-KR"/>
              </w:rPr>
            </w:pPr>
            <w:r>
              <w:rPr>
                <w:rFonts w:eastAsia="Malgun Gothic"/>
                <w:sz w:val="20"/>
                <w:szCs w:val="20"/>
                <w:lang w:eastAsia="ko-KR"/>
              </w:rPr>
              <w:lastRenderedPageBreak/>
              <w:t>Sharp</w:t>
            </w:r>
          </w:p>
        </w:tc>
        <w:tc>
          <w:tcPr>
            <w:tcW w:w="8194" w:type="dxa"/>
          </w:tcPr>
          <w:p w14:paraId="69A4F812" w14:textId="3E8D9891" w:rsidR="00E737F0" w:rsidRPr="00E737F0" w:rsidRDefault="00E737F0" w:rsidP="00CF6DF3">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are OK with the FL proposal in principle. Regarding the main bullet, we are OK with either keeping it or removing it.</w:t>
            </w:r>
          </w:p>
        </w:tc>
      </w:tr>
      <w:tr w:rsidR="006B7BD1" w:rsidRPr="00BF4101" w14:paraId="2AF94B42" w14:textId="77777777" w:rsidTr="001866CB">
        <w:tc>
          <w:tcPr>
            <w:tcW w:w="1435" w:type="dxa"/>
          </w:tcPr>
          <w:p w14:paraId="4A0E2211" w14:textId="77DD487B" w:rsidR="006B7BD1" w:rsidRDefault="006B7BD1" w:rsidP="006B7BD1">
            <w:pPr>
              <w:pStyle w:val="BodyText"/>
              <w:spacing w:after="0"/>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8194" w:type="dxa"/>
          </w:tcPr>
          <w:p w14:paraId="1B3DBFF1" w14:textId="7F327CCF" w:rsidR="006B7BD1" w:rsidRDefault="006B7BD1" w:rsidP="006B7BD1">
            <w:pPr>
              <w:jc w:val="both"/>
              <w:rPr>
                <w:rFonts w:eastAsia="Yu Mincho"/>
                <w:sz w:val="20"/>
                <w:szCs w:val="20"/>
                <w:lang w:eastAsia="ja-JP"/>
              </w:rPr>
            </w:pPr>
            <w:r>
              <w:rPr>
                <w:rFonts w:hint="eastAsia"/>
                <w:sz w:val="20"/>
                <w:szCs w:val="20"/>
                <w:lang w:eastAsia="zh-CN"/>
              </w:rPr>
              <w:t>O</w:t>
            </w:r>
            <w:r>
              <w:rPr>
                <w:sz w:val="20"/>
                <w:szCs w:val="20"/>
                <w:lang w:eastAsia="zh-CN"/>
              </w:rPr>
              <w:t xml:space="preserve">K with </w:t>
            </w:r>
            <w:proofErr w:type="spellStart"/>
            <w:r>
              <w:rPr>
                <w:sz w:val="20"/>
                <w:szCs w:val="20"/>
                <w:lang w:eastAsia="zh-CN"/>
              </w:rPr>
              <w:t>vivo’s</w:t>
            </w:r>
            <w:proofErr w:type="spellEnd"/>
            <w:r>
              <w:rPr>
                <w:sz w:val="20"/>
                <w:szCs w:val="20"/>
                <w:lang w:eastAsia="zh-CN"/>
              </w:rPr>
              <w:t xml:space="preserve"> version. The structure of  the original proposal, especially the leading paragraph, is confusing.</w:t>
            </w:r>
          </w:p>
        </w:tc>
      </w:tr>
      <w:tr w:rsidR="001A6143" w:rsidRPr="00BF4101" w14:paraId="1F610E3B" w14:textId="77777777" w:rsidTr="001A6143">
        <w:tc>
          <w:tcPr>
            <w:tcW w:w="1435" w:type="dxa"/>
          </w:tcPr>
          <w:p w14:paraId="1C00A04F" w14:textId="77777777" w:rsidR="001A6143" w:rsidRPr="00DE6DCA" w:rsidRDefault="001A6143" w:rsidP="008D4B5F">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F12B470" w14:textId="77777777" w:rsidR="001A6143" w:rsidRDefault="001A6143" w:rsidP="008D4B5F">
            <w:pPr>
              <w:jc w:val="both"/>
              <w:rPr>
                <w:rFonts w:eastAsia="Yu Mincho"/>
                <w:sz w:val="20"/>
                <w:szCs w:val="20"/>
                <w:lang w:eastAsia="ja-JP"/>
              </w:rPr>
            </w:pPr>
            <w:r>
              <w:rPr>
                <w:rFonts w:eastAsia="Yu Mincho" w:hint="eastAsia"/>
                <w:sz w:val="20"/>
                <w:szCs w:val="20"/>
                <w:lang w:eastAsia="ja-JP"/>
              </w:rPr>
              <w:t>B</w:t>
            </w:r>
            <w:r>
              <w:rPr>
                <w:rFonts w:eastAsia="Yu Mincho"/>
                <w:sz w:val="20"/>
                <w:szCs w:val="20"/>
                <w:lang w:eastAsia="ja-JP"/>
              </w:rPr>
              <w:t>asically fine, but we think the following FFS should be added.</w:t>
            </w:r>
          </w:p>
          <w:p w14:paraId="6BA1204D" w14:textId="77777777" w:rsidR="001A6143" w:rsidRPr="00DE6DCA" w:rsidRDefault="001A6143" w:rsidP="008D4B5F">
            <w:pPr>
              <w:jc w:val="both"/>
              <w:rPr>
                <w:rFonts w:eastAsia="Yu Mincho"/>
                <w:sz w:val="20"/>
                <w:szCs w:val="20"/>
                <w:lang w:eastAsia="ja-JP"/>
              </w:rPr>
            </w:pPr>
            <w:r w:rsidRPr="00CE4779">
              <w:rPr>
                <w:rFonts w:eastAsia="Yu Mincho" w:hint="eastAsia"/>
                <w:color w:val="FF0000"/>
                <w:sz w:val="20"/>
                <w:szCs w:val="20"/>
                <w:lang w:eastAsia="ja-JP"/>
              </w:rPr>
              <w:t>-</w:t>
            </w:r>
            <w:r w:rsidRPr="00CE4779">
              <w:rPr>
                <w:rFonts w:eastAsia="Yu Mincho"/>
                <w:color w:val="FF0000"/>
                <w:sz w:val="20"/>
                <w:szCs w:val="20"/>
                <w:lang w:eastAsia="ja-JP"/>
              </w:rPr>
              <w:t xml:space="preserve"> FFS: how to decide a positioning method from standalone SL positioning and hybrid positioning when both are supported.</w:t>
            </w:r>
          </w:p>
        </w:tc>
      </w:tr>
      <w:tr w:rsidR="004066FA" w:rsidRPr="00BF4101" w14:paraId="07F37883" w14:textId="77777777" w:rsidTr="002A1330">
        <w:tc>
          <w:tcPr>
            <w:tcW w:w="1435" w:type="dxa"/>
          </w:tcPr>
          <w:p w14:paraId="002EFDCE" w14:textId="77777777" w:rsidR="004066FA" w:rsidRDefault="004066FA" w:rsidP="002A1330">
            <w:pPr>
              <w:pStyle w:val="BodyText"/>
              <w:spacing w:after="0"/>
              <w:rPr>
                <w:rFonts w:eastAsiaTheme="minorEastAsia"/>
                <w:sz w:val="20"/>
                <w:szCs w:val="20"/>
              </w:rPr>
            </w:pPr>
            <w:r>
              <w:rPr>
                <w:rFonts w:eastAsiaTheme="minorEastAsia"/>
                <w:sz w:val="20"/>
                <w:szCs w:val="20"/>
              </w:rPr>
              <w:t>SONY</w:t>
            </w:r>
          </w:p>
        </w:tc>
        <w:tc>
          <w:tcPr>
            <w:tcW w:w="8194" w:type="dxa"/>
          </w:tcPr>
          <w:p w14:paraId="25CB6BCE" w14:textId="77777777" w:rsidR="004066FA" w:rsidRDefault="004066FA" w:rsidP="002A1330">
            <w:pPr>
              <w:jc w:val="both"/>
              <w:rPr>
                <w:sz w:val="20"/>
                <w:szCs w:val="20"/>
                <w:lang w:eastAsia="zh-CN"/>
              </w:rPr>
            </w:pPr>
            <w:r>
              <w:rPr>
                <w:sz w:val="20"/>
                <w:szCs w:val="20"/>
                <w:lang w:eastAsia="zh-CN"/>
              </w:rPr>
              <w:t>The text in the bracket shall be removed</w:t>
            </w:r>
          </w:p>
        </w:tc>
      </w:tr>
      <w:tr w:rsidR="00556E3C" w:rsidRPr="00BF4101" w14:paraId="3B605AB2" w14:textId="77777777" w:rsidTr="001866CB">
        <w:tc>
          <w:tcPr>
            <w:tcW w:w="1435" w:type="dxa"/>
          </w:tcPr>
          <w:p w14:paraId="1750F623" w14:textId="72FF7832" w:rsidR="00556E3C" w:rsidRDefault="00556E3C" w:rsidP="00556E3C">
            <w:pPr>
              <w:pStyle w:val="BodyText"/>
              <w:spacing w:after="0"/>
              <w:rPr>
                <w:rFonts w:eastAsiaTheme="minorEastAsia"/>
                <w:sz w:val="20"/>
                <w:szCs w:val="20"/>
              </w:rPr>
            </w:pPr>
            <w:r>
              <w:rPr>
                <w:sz w:val="20"/>
                <w:szCs w:val="20"/>
              </w:rPr>
              <w:t>Nokia, NSB</w:t>
            </w:r>
          </w:p>
        </w:tc>
        <w:tc>
          <w:tcPr>
            <w:tcW w:w="8194" w:type="dxa"/>
          </w:tcPr>
          <w:p w14:paraId="17FF6207" w14:textId="4DB2FE17" w:rsidR="00556E3C" w:rsidRDefault="00556E3C" w:rsidP="00556E3C">
            <w:pPr>
              <w:jc w:val="both"/>
              <w:rPr>
                <w:sz w:val="20"/>
                <w:szCs w:val="20"/>
                <w:lang w:eastAsia="zh-CN"/>
              </w:rPr>
            </w:pPr>
            <w:r>
              <w:rPr>
                <w:sz w:val="20"/>
                <w:szCs w:val="20"/>
              </w:rPr>
              <w:t>OK</w:t>
            </w:r>
          </w:p>
        </w:tc>
      </w:tr>
      <w:tr w:rsidR="00D6566A" w:rsidRPr="00BF4101" w14:paraId="29B24D7C" w14:textId="77777777" w:rsidTr="001866CB">
        <w:tc>
          <w:tcPr>
            <w:tcW w:w="1435" w:type="dxa"/>
          </w:tcPr>
          <w:p w14:paraId="58C62AF4" w14:textId="34FF371F" w:rsidR="00D6566A" w:rsidRDefault="00D6566A" w:rsidP="00556E3C">
            <w:pPr>
              <w:pStyle w:val="BodyText"/>
              <w:spacing w:after="0"/>
              <w:rPr>
                <w:sz w:val="20"/>
                <w:szCs w:val="20"/>
              </w:rPr>
            </w:pPr>
            <w:r>
              <w:rPr>
                <w:sz w:val="20"/>
                <w:szCs w:val="20"/>
              </w:rPr>
              <w:t>Ericsson</w:t>
            </w:r>
          </w:p>
        </w:tc>
        <w:tc>
          <w:tcPr>
            <w:tcW w:w="8194" w:type="dxa"/>
          </w:tcPr>
          <w:p w14:paraId="209EF2BA" w14:textId="77777777" w:rsidR="00D6566A" w:rsidRDefault="00D6566A" w:rsidP="00556E3C">
            <w:pPr>
              <w:jc w:val="both"/>
              <w:rPr>
                <w:sz w:val="20"/>
                <w:szCs w:val="20"/>
              </w:rPr>
            </w:pPr>
            <w:r>
              <w:rPr>
                <w:sz w:val="20"/>
                <w:szCs w:val="20"/>
              </w:rPr>
              <w:t xml:space="preserve">We suggest </w:t>
            </w:r>
            <w:proofErr w:type="spellStart"/>
            <w:r>
              <w:rPr>
                <w:sz w:val="20"/>
                <w:szCs w:val="20"/>
              </w:rPr>
              <w:t>ro</w:t>
            </w:r>
            <w:proofErr w:type="spellEnd"/>
            <w:r>
              <w:rPr>
                <w:sz w:val="20"/>
                <w:szCs w:val="20"/>
              </w:rPr>
              <w:t xml:space="preserve"> remove the purple text under brackets as it seems redundant (i.e., the note in green captures </w:t>
            </w:r>
            <w:r w:rsidR="00662EC3">
              <w:rPr>
                <w:sz w:val="20"/>
                <w:szCs w:val="20"/>
              </w:rPr>
              <w:t>what is written in the purple text).</w:t>
            </w:r>
          </w:p>
          <w:p w14:paraId="047E0B3B" w14:textId="77777777" w:rsidR="0000367A" w:rsidRDefault="0000367A" w:rsidP="00556E3C">
            <w:pPr>
              <w:jc w:val="both"/>
              <w:rPr>
                <w:sz w:val="20"/>
                <w:szCs w:val="20"/>
              </w:rPr>
            </w:pPr>
          </w:p>
          <w:p w14:paraId="328B6341" w14:textId="5F27F30D" w:rsidR="0000367A" w:rsidRDefault="0000367A" w:rsidP="00556E3C">
            <w:pPr>
              <w:jc w:val="both"/>
              <w:rPr>
                <w:sz w:val="20"/>
                <w:szCs w:val="20"/>
              </w:rPr>
            </w:pPr>
            <w:r>
              <w:rPr>
                <w:sz w:val="20"/>
                <w:szCs w:val="20"/>
              </w:rPr>
              <w:t xml:space="preserve">We should not be discouraged to study </w:t>
            </w:r>
            <w:r w:rsidR="00425EF5">
              <w:rPr>
                <w:sz w:val="20"/>
                <w:szCs w:val="20"/>
              </w:rPr>
              <w:t>hybrid positioning from the beginning.</w:t>
            </w:r>
          </w:p>
          <w:p w14:paraId="456AB519" w14:textId="4EC9E60D" w:rsidR="00425EF5" w:rsidRDefault="00425EF5" w:rsidP="00556E3C">
            <w:pPr>
              <w:jc w:val="both"/>
              <w:rPr>
                <w:sz w:val="20"/>
                <w:szCs w:val="20"/>
              </w:rPr>
            </w:pPr>
          </w:p>
        </w:tc>
      </w:tr>
    </w:tbl>
    <w:p w14:paraId="023D7CCD" w14:textId="0BE96359" w:rsidR="00EA17C2" w:rsidRPr="005B1993" w:rsidRDefault="00EA17C2" w:rsidP="008571A2">
      <w:pPr>
        <w:rPr>
          <w:lang w:eastAsia="zh-CN"/>
        </w:rPr>
      </w:pPr>
    </w:p>
    <w:p w14:paraId="691C7404" w14:textId="77777777" w:rsidR="00917AD4" w:rsidRDefault="00917AD4" w:rsidP="00917AD4">
      <w:pPr>
        <w:pStyle w:val="Heading5"/>
      </w:pPr>
      <w:r>
        <w:t>FL Observations</w:t>
      </w:r>
    </w:p>
    <w:p w14:paraId="039B9CC4" w14:textId="77777777" w:rsidR="00917AD4" w:rsidRDefault="00917AD4" w:rsidP="00917AD4">
      <w:r>
        <w:t>Keep the sentence in brackets</w:t>
      </w:r>
    </w:p>
    <w:p w14:paraId="03D9C07B" w14:textId="77777777" w:rsidR="00917AD4" w:rsidRDefault="00917AD4" w:rsidP="00917AD4">
      <w:pPr>
        <w:pStyle w:val="ListParagraph"/>
        <w:numPr>
          <w:ilvl w:val="0"/>
          <w:numId w:val="107"/>
        </w:numPr>
        <w:spacing w:after="0" w:line="240" w:lineRule="auto"/>
      </w:pPr>
      <w:r>
        <w:t>CATT, LGE, vivo, Samsung</w:t>
      </w:r>
    </w:p>
    <w:p w14:paraId="53B9E7C7" w14:textId="77777777" w:rsidR="00917AD4" w:rsidRDefault="00917AD4" w:rsidP="00917AD4"/>
    <w:p w14:paraId="1DFDA6DF" w14:textId="77777777" w:rsidR="00917AD4" w:rsidRDefault="00917AD4" w:rsidP="00917AD4">
      <w:r>
        <w:t>Sentence in brackets is not necessarily needed / duplication of the note</w:t>
      </w:r>
    </w:p>
    <w:p w14:paraId="26F769DE" w14:textId="74CF6A44" w:rsidR="00917AD4" w:rsidRDefault="00917AD4" w:rsidP="00917AD4">
      <w:pPr>
        <w:pStyle w:val="ListParagraph"/>
        <w:numPr>
          <w:ilvl w:val="0"/>
          <w:numId w:val="107"/>
        </w:numPr>
        <w:spacing w:after="0" w:line="240" w:lineRule="auto"/>
      </w:pPr>
      <w:r>
        <w:t xml:space="preserve">ZTE, Fraunhofer, Bosch, </w:t>
      </w:r>
      <w:proofErr w:type="spellStart"/>
      <w:r>
        <w:t>Futurewei</w:t>
      </w:r>
      <w:proofErr w:type="spellEnd"/>
      <w:r>
        <w:t xml:space="preserve">, Intel, </w:t>
      </w:r>
      <w:proofErr w:type="spellStart"/>
      <w:r>
        <w:t>Spreadtrum</w:t>
      </w:r>
      <w:proofErr w:type="spellEnd"/>
      <w:r>
        <w:t>, Ericsson</w:t>
      </w:r>
    </w:p>
    <w:p w14:paraId="7CA52D9B" w14:textId="77777777" w:rsidR="00917AD4" w:rsidRDefault="00917AD4" w:rsidP="00917AD4"/>
    <w:p w14:paraId="67D389D8" w14:textId="77777777" w:rsidR="00917AD4" w:rsidRDefault="00917AD4" w:rsidP="00917AD4">
      <w:r>
        <w:t>Remove the sentence in brackets and the Note</w:t>
      </w:r>
    </w:p>
    <w:p w14:paraId="395C0B18" w14:textId="77777777" w:rsidR="00917AD4" w:rsidRDefault="00917AD4" w:rsidP="00917AD4">
      <w:pPr>
        <w:pStyle w:val="ListParagraph"/>
        <w:numPr>
          <w:ilvl w:val="0"/>
          <w:numId w:val="107"/>
        </w:numPr>
        <w:spacing w:after="0" w:line="240" w:lineRule="auto"/>
      </w:pPr>
      <w:r>
        <w:t>Qualcomm</w:t>
      </w:r>
    </w:p>
    <w:p w14:paraId="1B227994" w14:textId="77777777" w:rsidR="00917AD4" w:rsidRDefault="00917AD4" w:rsidP="00917AD4"/>
    <w:p w14:paraId="149EDEC9" w14:textId="77777777" w:rsidR="00917AD4" w:rsidRDefault="00917AD4" w:rsidP="00917AD4">
      <w:r>
        <w:t>OK either way</w:t>
      </w:r>
    </w:p>
    <w:p w14:paraId="2DD58B74" w14:textId="77777777" w:rsidR="00917AD4" w:rsidRPr="00711121" w:rsidRDefault="00917AD4" w:rsidP="00917AD4">
      <w:pPr>
        <w:pStyle w:val="ListParagraph"/>
        <w:numPr>
          <w:ilvl w:val="0"/>
          <w:numId w:val="107"/>
        </w:numPr>
        <w:spacing w:after="0" w:line="240" w:lineRule="auto"/>
      </w:pPr>
      <w:r>
        <w:t>Xiaomi, OK, Sharp</w:t>
      </w:r>
    </w:p>
    <w:p w14:paraId="7453B116" w14:textId="77777777" w:rsidR="00917AD4" w:rsidRDefault="00917AD4" w:rsidP="00917AD4">
      <w:pPr>
        <w:rPr>
          <w:lang w:eastAsia="zh-CN"/>
        </w:rPr>
      </w:pPr>
    </w:p>
    <w:p w14:paraId="284F52AA" w14:textId="77777777" w:rsidR="00917AD4" w:rsidRDefault="00917AD4" w:rsidP="00917AD4">
      <w:pPr>
        <w:rPr>
          <w:lang w:eastAsia="zh-CN"/>
        </w:rPr>
      </w:pPr>
      <w:r>
        <w:rPr>
          <w:lang w:eastAsia="zh-CN"/>
        </w:rPr>
        <w:t>Unfortunately, the suggestion of adding the first sentence, made the proposal significantly more unstable than before (E.g. in v1, there was a majority of companies of supporting the previous version). Therefore, I propose to not include the sentence.</w:t>
      </w:r>
    </w:p>
    <w:p w14:paraId="33715F7B" w14:textId="4E40073D" w:rsidR="00917AD4" w:rsidRPr="00917AD4" w:rsidRDefault="00917AD4" w:rsidP="00917AD4">
      <w:pPr>
        <w:pStyle w:val="ListParagraph"/>
        <w:numPr>
          <w:ilvl w:val="0"/>
          <w:numId w:val="109"/>
        </w:numPr>
        <w:jc w:val="both"/>
        <w:rPr>
          <w:rFonts w:ascii="Times New Roman" w:eastAsiaTheme="minorEastAsia" w:hAnsi="Times New Roman" w:cs="Times New Roman"/>
          <w:sz w:val="24"/>
          <w:szCs w:val="24"/>
          <w:lang w:eastAsia="zh-CN"/>
        </w:rPr>
      </w:pPr>
      <w:r w:rsidRPr="00917AD4">
        <w:rPr>
          <w:rFonts w:ascii="Times New Roman" w:eastAsiaTheme="minorEastAsia" w:hAnsi="Times New Roman" w:cs="Times New Roman"/>
          <w:sz w:val="24"/>
          <w:szCs w:val="24"/>
          <w:lang w:eastAsia="zh-CN"/>
        </w:rPr>
        <w:t xml:space="preserve">LGE suggested to add the sentence under the reasoning that: “the stand-alone SL positioning should be able to be used in all the coverage </w:t>
      </w:r>
      <w:proofErr w:type="spellStart"/>
      <w:r w:rsidRPr="00917AD4">
        <w:rPr>
          <w:rFonts w:ascii="Times New Roman" w:eastAsiaTheme="minorEastAsia" w:hAnsi="Times New Roman" w:cs="Times New Roman"/>
          <w:sz w:val="24"/>
          <w:szCs w:val="24"/>
          <w:lang w:eastAsia="zh-CN"/>
        </w:rPr>
        <w:t>senarios</w:t>
      </w:r>
      <w:proofErr w:type="spellEnd"/>
      <w:r w:rsidRPr="00917AD4">
        <w:rPr>
          <w:rFonts w:ascii="Times New Roman" w:eastAsiaTheme="minorEastAsia" w:hAnsi="Times New Roman" w:cs="Times New Roman"/>
          <w:sz w:val="24"/>
          <w:szCs w:val="24"/>
          <w:lang w:eastAsia="zh-CN"/>
        </w:rPr>
        <w:t>”. This is true and well-known</w:t>
      </w:r>
      <w:r>
        <w:rPr>
          <w:rFonts w:ascii="Times New Roman" w:eastAsiaTheme="minorEastAsia" w:hAnsi="Times New Roman" w:cs="Times New Roman"/>
          <w:sz w:val="24"/>
          <w:szCs w:val="24"/>
          <w:lang w:eastAsia="zh-CN"/>
        </w:rPr>
        <w:t xml:space="preserve"> fact, but this is not the point of this proposal.</w:t>
      </w:r>
      <w:r w:rsidRPr="00917AD4">
        <w:rPr>
          <w:rFonts w:ascii="Times New Roman" w:eastAsiaTheme="minorEastAsia" w:hAnsi="Times New Roman" w:cs="Times New Roman"/>
          <w:sz w:val="24"/>
          <w:szCs w:val="24"/>
          <w:lang w:eastAsia="zh-CN"/>
        </w:rPr>
        <w:t xml:space="preserve"> The point is to say that hybrid positioning is in</w:t>
      </w:r>
      <w:r>
        <w:rPr>
          <w:rFonts w:ascii="Times New Roman" w:eastAsiaTheme="minorEastAsia" w:hAnsi="Times New Roman" w:cs="Times New Roman"/>
          <w:sz w:val="24"/>
          <w:szCs w:val="24"/>
          <w:lang w:eastAsia="zh-CN"/>
        </w:rPr>
        <w:t>side the</w:t>
      </w:r>
      <w:r w:rsidRPr="00917AD4">
        <w:rPr>
          <w:rFonts w:ascii="Times New Roman" w:eastAsiaTheme="minorEastAsia" w:hAnsi="Times New Roman" w:cs="Times New Roman"/>
          <w:sz w:val="24"/>
          <w:szCs w:val="24"/>
          <w:lang w:eastAsia="zh-CN"/>
        </w:rPr>
        <w:t xml:space="preserve"> study, at least for one of the cases that make sense</w:t>
      </w:r>
      <w:r>
        <w:rPr>
          <w:rFonts w:ascii="Times New Roman" w:eastAsiaTheme="minorEastAsia" w:hAnsi="Times New Roman" w:cs="Times New Roman"/>
          <w:sz w:val="24"/>
          <w:szCs w:val="24"/>
          <w:lang w:eastAsia="zh-CN"/>
        </w:rPr>
        <w:t xml:space="preserve"> (at this point consensus seem to exist for the in-coverage)</w:t>
      </w:r>
      <w:r w:rsidRPr="00917AD4">
        <w:rPr>
          <w:rFonts w:ascii="Times New Roman" w:eastAsiaTheme="minorEastAsia" w:hAnsi="Times New Roman" w:cs="Times New Roman"/>
          <w:sz w:val="24"/>
          <w:szCs w:val="24"/>
          <w:lang w:eastAsia="zh-CN"/>
        </w:rPr>
        <w:t xml:space="preserve">. The “Note” is the one that is trying to softly point out to the companies that, as they </w:t>
      </w:r>
      <w:r w:rsidRPr="00917AD4">
        <w:rPr>
          <w:rFonts w:ascii="Times New Roman" w:eastAsiaTheme="minorEastAsia" w:hAnsi="Times New Roman" w:cs="Times New Roman"/>
          <w:sz w:val="24"/>
          <w:szCs w:val="24"/>
          <w:lang w:eastAsia="zh-CN"/>
        </w:rPr>
        <w:lastRenderedPageBreak/>
        <w:t>are studying stand-alone positioning</w:t>
      </w:r>
      <w:r>
        <w:rPr>
          <w:rFonts w:ascii="Times New Roman" w:eastAsiaTheme="minorEastAsia" w:hAnsi="Times New Roman" w:cs="Times New Roman"/>
          <w:sz w:val="24"/>
          <w:szCs w:val="24"/>
          <w:lang w:eastAsia="zh-CN"/>
        </w:rPr>
        <w:t xml:space="preserve"> (for the reason that it is applicable to all coverage scenarios)</w:t>
      </w:r>
      <w:r w:rsidRPr="00917AD4">
        <w:rPr>
          <w:rFonts w:ascii="Times New Roman" w:eastAsiaTheme="minorEastAsia" w:hAnsi="Times New Roman" w:cs="Times New Roman"/>
          <w:sz w:val="24"/>
          <w:szCs w:val="24"/>
          <w:lang w:eastAsia="zh-CN"/>
        </w:rPr>
        <w:t xml:space="preserve">, they </w:t>
      </w:r>
      <w:r>
        <w:rPr>
          <w:rFonts w:ascii="Times New Roman" w:eastAsiaTheme="minorEastAsia" w:hAnsi="Times New Roman" w:cs="Times New Roman"/>
          <w:sz w:val="24"/>
          <w:szCs w:val="24"/>
          <w:lang w:eastAsia="zh-CN"/>
        </w:rPr>
        <w:t>could</w:t>
      </w:r>
      <w:r w:rsidRPr="00917AD4">
        <w:rPr>
          <w:rFonts w:ascii="Times New Roman" w:eastAsiaTheme="minorEastAsia" w:hAnsi="Times New Roman" w:cs="Times New Roman"/>
          <w:sz w:val="24"/>
          <w:szCs w:val="24"/>
          <w:lang w:eastAsia="zh-CN"/>
        </w:rPr>
        <w:t xml:space="preserve"> also discuss how they</w:t>
      </w:r>
      <w:r>
        <w:rPr>
          <w:rFonts w:ascii="Times New Roman" w:eastAsiaTheme="minorEastAsia" w:hAnsi="Times New Roman" w:cs="Times New Roman"/>
          <w:sz w:val="24"/>
          <w:szCs w:val="24"/>
          <w:lang w:eastAsia="zh-CN"/>
        </w:rPr>
        <w:t xml:space="preserve"> would</w:t>
      </w:r>
      <w:r w:rsidRPr="00917AD4">
        <w:rPr>
          <w:rFonts w:ascii="Times New Roman" w:eastAsiaTheme="minorEastAsia" w:hAnsi="Times New Roman" w:cs="Times New Roman"/>
          <w:sz w:val="24"/>
          <w:szCs w:val="24"/>
          <w:lang w:eastAsia="zh-CN"/>
        </w:rPr>
        <w:t xml:space="preserve"> enable hybrid positioning</w:t>
      </w:r>
      <w:r>
        <w:rPr>
          <w:rFonts w:ascii="Times New Roman" w:eastAsiaTheme="minorEastAsia" w:hAnsi="Times New Roman" w:cs="Times New Roman"/>
          <w:sz w:val="24"/>
          <w:szCs w:val="24"/>
          <w:lang w:eastAsia="zh-CN"/>
        </w:rPr>
        <w:t xml:space="preserve"> with their suggested solutions. </w:t>
      </w:r>
    </w:p>
    <w:p w14:paraId="1F68B9B1" w14:textId="77777777" w:rsidR="00917AD4" w:rsidRDefault="00917AD4" w:rsidP="00917AD4">
      <w:pPr>
        <w:rPr>
          <w:lang w:eastAsia="zh-CN"/>
        </w:rPr>
      </w:pPr>
    </w:p>
    <w:p w14:paraId="22B327BF" w14:textId="5C0F54DB" w:rsidR="00917AD4" w:rsidRDefault="00917AD4" w:rsidP="00917AD4">
      <w:pPr>
        <w:rPr>
          <w:lang w:eastAsia="zh-CN"/>
        </w:rPr>
      </w:pPr>
      <w:r>
        <w:rPr>
          <w:lang w:eastAsia="zh-CN"/>
        </w:rPr>
        <w:t>To @Apple: My understanding is that the “position/ranging” is a generic term, and not associated to a specific UE or set of UEs. Maybe, instead of “its”, we could add a generic “UE” as shown below.</w:t>
      </w:r>
    </w:p>
    <w:p w14:paraId="4EE1D51B" w14:textId="77777777" w:rsidR="00917AD4" w:rsidRDefault="00917AD4" w:rsidP="00917AD4">
      <w:pPr>
        <w:rPr>
          <w:lang w:eastAsia="zh-CN"/>
        </w:rPr>
      </w:pPr>
    </w:p>
    <w:p w14:paraId="48B954F5" w14:textId="77777777" w:rsidR="00917AD4" w:rsidRDefault="00917AD4" w:rsidP="00917AD4">
      <w:pPr>
        <w:pStyle w:val="Heading5"/>
      </w:pPr>
      <w:r w:rsidRPr="001F3988">
        <w:rPr>
          <w:highlight w:val="yellow"/>
        </w:rPr>
        <w:t>[</w:t>
      </w:r>
      <w:r>
        <w:rPr>
          <w:highlight w:val="yellow"/>
        </w:rPr>
        <w:t>HIGH</w:t>
      </w:r>
      <w:r w:rsidRPr="001F3988">
        <w:rPr>
          <w:highlight w:val="yellow"/>
        </w:rPr>
        <w:t>] Feature Lead Proposal 3.2-v</w:t>
      </w:r>
      <w:r w:rsidRPr="009B4912">
        <w:rPr>
          <w:highlight w:val="yellow"/>
        </w:rPr>
        <w:t>3</w:t>
      </w:r>
    </w:p>
    <w:p w14:paraId="08FD2747" w14:textId="77777777" w:rsidR="00917AD4" w:rsidRDefault="00917AD4" w:rsidP="00917AD4"/>
    <w:p w14:paraId="72D89453" w14:textId="77777777" w:rsidR="00917AD4" w:rsidRDefault="00917AD4" w:rsidP="00917AD4">
      <w:pPr>
        <w:rPr>
          <w:strike/>
          <w:color w:val="00B050"/>
        </w:rPr>
      </w:pPr>
      <w:r w:rsidRPr="009B4912">
        <w:t>At least f</w:t>
      </w:r>
      <w:r>
        <w:t>or in-coverage scenarios, study hybrid</w:t>
      </w:r>
      <w:r w:rsidRPr="0023529D">
        <w:t xml:space="preserve"> positioning </w:t>
      </w:r>
      <w:r>
        <w:t xml:space="preserve">methods </w:t>
      </w:r>
      <w:r w:rsidRPr="0023529D">
        <w:t xml:space="preserve">wherein </w:t>
      </w:r>
      <w:r>
        <w:t>one or more of</w:t>
      </w:r>
      <w:r w:rsidRPr="0023529D">
        <w:t xml:space="preserve"> </w:t>
      </w:r>
      <w:r w:rsidRPr="00A6604C">
        <w:rPr>
          <w:color w:val="FF0000"/>
        </w:rPr>
        <w:t xml:space="preserve">the </w:t>
      </w:r>
      <w:r w:rsidRPr="0023529D">
        <w:t>UE</w:t>
      </w:r>
      <w:r>
        <w:t>(</w:t>
      </w:r>
      <w:r w:rsidRPr="0023529D">
        <w:t>s</w:t>
      </w:r>
      <w:r>
        <w:t>)</w:t>
      </w:r>
      <w:r w:rsidRPr="0023529D">
        <w:t xml:space="preserve"> perform SL measurements and </w:t>
      </w:r>
      <w:r w:rsidRPr="00A6604C">
        <w:rPr>
          <w:color w:val="FF0000"/>
        </w:rPr>
        <w:t xml:space="preserve">UE </w:t>
      </w:r>
      <w:r>
        <w:t>position/ranging</w:t>
      </w:r>
      <w:r w:rsidRPr="0023529D">
        <w:t xml:space="preserve"> is </w:t>
      </w:r>
      <w:r>
        <w:t>estimated</w:t>
      </w:r>
      <w:r w:rsidRPr="0023529D">
        <w:t xml:space="preserve"> using measurements derived on both SL and </w:t>
      </w:r>
      <w:proofErr w:type="spellStart"/>
      <w:r w:rsidRPr="0023529D">
        <w:t>Uu</w:t>
      </w:r>
      <w:proofErr w:type="spellEnd"/>
      <w:r>
        <w:t xml:space="preserve"> positioning</w:t>
      </w:r>
      <w:r w:rsidRPr="0023529D">
        <w:t>.</w:t>
      </w:r>
      <w:r>
        <w:t xml:space="preserve"> </w:t>
      </w:r>
    </w:p>
    <w:p w14:paraId="79BF2391" w14:textId="77777777" w:rsidR="00917AD4" w:rsidRPr="00EA4999" w:rsidRDefault="00917AD4" w:rsidP="00917AD4">
      <w:pPr>
        <w:pStyle w:val="ListParagraph"/>
        <w:numPr>
          <w:ilvl w:val="0"/>
          <w:numId w:val="108"/>
        </w:numPr>
        <w:rPr>
          <w:color w:val="0070C0"/>
        </w:rPr>
      </w:pPr>
      <w:r w:rsidRPr="00EA4999">
        <w:rPr>
          <w:rFonts w:ascii="Times New Roman" w:eastAsiaTheme="minorEastAsia" w:hAnsi="Times New Roman" w:cs="Times New Roman"/>
          <w:sz w:val="24"/>
          <w:szCs w:val="24"/>
          <w:lang w:eastAsia="ko-KR"/>
        </w:rPr>
        <w:t>Note: Companies are encouraged to focus their study on the solutions for standalone SL positioning, while</w:t>
      </w:r>
      <w:r w:rsidRPr="009B4912">
        <w:rPr>
          <w:color w:val="00B050"/>
        </w:rPr>
        <w:t xml:space="preserve"> </w:t>
      </w:r>
      <w:r w:rsidRPr="00EA4999">
        <w:rPr>
          <w:color w:val="0070C0"/>
        </w:rPr>
        <w:t>providing information on how their solutions would enable hybrid positioning.</w:t>
      </w:r>
    </w:p>
    <w:p w14:paraId="34C475C6" w14:textId="77777777" w:rsidR="00917AD4" w:rsidRPr="00A6604C" w:rsidRDefault="00917AD4" w:rsidP="00917AD4">
      <w:pPr>
        <w:pStyle w:val="ListParagraph"/>
        <w:numPr>
          <w:ilvl w:val="0"/>
          <w:numId w:val="72"/>
        </w:numPr>
        <w:rPr>
          <w:rFonts w:ascii="Times New Roman" w:eastAsiaTheme="minorEastAsia" w:hAnsi="Times New Roman" w:cs="Times New Roman"/>
          <w:sz w:val="24"/>
          <w:szCs w:val="24"/>
          <w:lang w:eastAsia="ko-KR"/>
        </w:rPr>
      </w:pPr>
      <w:r w:rsidRPr="00A6604C">
        <w:rPr>
          <w:rFonts w:ascii="Times New Roman" w:eastAsiaTheme="minorEastAsia" w:hAnsi="Times New Roman" w:cs="Times New Roman"/>
          <w:sz w:val="24"/>
          <w:szCs w:val="24"/>
          <w:lang w:eastAsia="ko-KR"/>
        </w:rPr>
        <w:t xml:space="preserve">Note: </w:t>
      </w:r>
      <w:proofErr w:type="spellStart"/>
      <w:r w:rsidRPr="00A6604C">
        <w:rPr>
          <w:rFonts w:ascii="Times New Roman" w:eastAsiaTheme="minorEastAsia" w:hAnsi="Times New Roman" w:cs="Times New Roman"/>
          <w:sz w:val="24"/>
          <w:szCs w:val="24"/>
          <w:lang w:eastAsia="ko-KR"/>
        </w:rPr>
        <w:t>Uu</w:t>
      </w:r>
      <w:proofErr w:type="spellEnd"/>
      <w:r w:rsidRPr="00A6604C">
        <w:rPr>
          <w:rFonts w:ascii="Times New Roman" w:eastAsiaTheme="minorEastAsia" w:hAnsi="Times New Roman" w:cs="Times New Roman"/>
          <w:sz w:val="24"/>
          <w:szCs w:val="24"/>
          <w:lang w:eastAsia="ko-KR"/>
        </w:rPr>
        <w:t xml:space="preserve"> positioning corresponds to RAT dependent methods</w:t>
      </w:r>
    </w:p>
    <w:p w14:paraId="6FE70FC2" w14:textId="6FFE9EFA" w:rsidR="00917AD4" w:rsidRDefault="00917AD4" w:rsidP="00917AD4">
      <w:pPr>
        <w:rPr>
          <w:lang w:eastAsia="zh-CN"/>
        </w:rPr>
      </w:pPr>
    </w:p>
    <w:p w14:paraId="426413C1" w14:textId="77777777" w:rsidR="00FB000C" w:rsidRDefault="00FB000C" w:rsidP="00FB000C">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FB000C" w:rsidRPr="00053A75" w14:paraId="15735D02" w14:textId="77777777" w:rsidTr="000A4E7A">
        <w:tc>
          <w:tcPr>
            <w:tcW w:w="1435" w:type="dxa"/>
          </w:tcPr>
          <w:p w14:paraId="1456B62C" w14:textId="5822961C" w:rsidR="00FB000C" w:rsidRPr="00D37441" w:rsidRDefault="00AF2B89" w:rsidP="000A4E7A">
            <w:pPr>
              <w:pStyle w:val="BodyText"/>
              <w:spacing w:after="0"/>
              <w:rPr>
                <w:sz w:val="20"/>
                <w:szCs w:val="20"/>
              </w:rPr>
            </w:pPr>
            <w:proofErr w:type="spellStart"/>
            <w:r w:rsidRPr="00AF2B89">
              <w:rPr>
                <w:sz w:val="20"/>
                <w:szCs w:val="20"/>
              </w:rPr>
              <w:t>InterDigital</w:t>
            </w:r>
            <w:proofErr w:type="spellEnd"/>
          </w:p>
        </w:tc>
        <w:tc>
          <w:tcPr>
            <w:tcW w:w="8194" w:type="dxa"/>
          </w:tcPr>
          <w:p w14:paraId="5D976E67" w14:textId="2C990526" w:rsidR="00FB000C" w:rsidRPr="00053A75" w:rsidRDefault="00602380" w:rsidP="000A4E7A">
            <w:pPr>
              <w:pStyle w:val="BodyText"/>
              <w:spacing w:after="0"/>
              <w:rPr>
                <w:rFonts w:eastAsiaTheme="minorEastAsia"/>
                <w:sz w:val="20"/>
                <w:szCs w:val="20"/>
              </w:rPr>
            </w:pPr>
            <w:r>
              <w:rPr>
                <w:rFonts w:eastAsiaTheme="minorEastAsia"/>
                <w:sz w:val="20"/>
                <w:szCs w:val="20"/>
              </w:rPr>
              <w:t xml:space="preserve">We support the proposal. </w:t>
            </w:r>
          </w:p>
        </w:tc>
      </w:tr>
    </w:tbl>
    <w:p w14:paraId="05C3C54F" w14:textId="77777777" w:rsidR="00FB000C" w:rsidRPr="005B1993" w:rsidRDefault="00FB000C" w:rsidP="00FB000C">
      <w:pPr>
        <w:jc w:val="both"/>
      </w:pPr>
    </w:p>
    <w:p w14:paraId="1625C786" w14:textId="77777777" w:rsidR="00FB000C" w:rsidRPr="005B1993" w:rsidRDefault="00FB000C" w:rsidP="00917AD4">
      <w:pPr>
        <w:rPr>
          <w:lang w:eastAsia="zh-CN"/>
        </w:rPr>
      </w:pPr>
    </w:p>
    <w:p w14:paraId="62FADC53" w14:textId="77777777" w:rsidR="00191FB0" w:rsidRPr="008571A2" w:rsidRDefault="008559EB"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sidRPr="008571A2">
        <w:rPr>
          <w:rFonts w:ascii="Times New Roman" w:hAnsi="Times New Roman"/>
        </w:rPr>
        <w:t>Sidelink Reference Signals for Positioning Purposes</w:t>
      </w:r>
      <w:r w:rsidR="00191FB0" w:rsidRPr="008571A2">
        <w:rPr>
          <w:rFonts w:ascii="Times New Roman" w:hAnsi="Times New Roman"/>
        </w:rPr>
        <w:t xml:space="preserve"> (SL-PRS)</w:t>
      </w:r>
    </w:p>
    <w:p w14:paraId="4CE34953" w14:textId="77777777" w:rsidR="003E24E3" w:rsidRPr="008571A2" w:rsidRDefault="001F0088" w:rsidP="008571A2">
      <w:pPr>
        <w:pStyle w:val="Heading2"/>
        <w:spacing w:before="0" w:after="0"/>
      </w:pPr>
      <w:r>
        <w:t>4</w:t>
      </w:r>
      <w:r w:rsidR="00FB24B0" w:rsidRPr="008571A2">
        <w:t xml:space="preserve">.1 </w:t>
      </w:r>
      <w:r w:rsidR="003E24E3" w:rsidRPr="008571A2">
        <w:t>Reuse of existing SL reference Signals for Sidelink positioning</w:t>
      </w:r>
    </w:p>
    <w:p w14:paraId="4680C194" w14:textId="77777777" w:rsidR="003E24E3" w:rsidRDefault="003E24E3" w:rsidP="008571A2">
      <w:pPr>
        <w:rPr>
          <w:sz w:val="20"/>
          <w:szCs w:val="20"/>
          <w:lang w:val="en-GB"/>
        </w:rPr>
      </w:pPr>
    </w:p>
    <w:p w14:paraId="548F2F18" w14:textId="77777777" w:rsidR="007355F9" w:rsidRPr="002D4913" w:rsidRDefault="0076364C" w:rsidP="002D4913">
      <w:pPr>
        <w:jc w:val="both"/>
        <w:rPr>
          <w:lang w:val="en-GB"/>
        </w:rPr>
      </w:pPr>
      <w:r w:rsidRPr="002D4913">
        <w:rPr>
          <w:lang w:val="en-GB"/>
        </w:rPr>
        <w:t>Based on the submitted contributions, t</w:t>
      </w:r>
      <w:r w:rsidR="007355F9" w:rsidRPr="002D4913">
        <w:rPr>
          <w:lang w:val="en-GB"/>
        </w:rPr>
        <w:t xml:space="preserve">here were a few companies that </w:t>
      </w:r>
      <w:r w:rsidRPr="002D4913">
        <w:rPr>
          <w:lang w:val="en-GB"/>
        </w:rPr>
        <w:t>suggest to study (and/or support) using one or more of the existing SL reference signals.</w:t>
      </w:r>
      <w:r w:rsidR="00EF03DA">
        <w:rPr>
          <w:lang w:val="en-GB"/>
        </w:rPr>
        <w:t xml:space="preserve"> </w:t>
      </w:r>
    </w:p>
    <w:p w14:paraId="140E8DE1" w14:textId="77777777" w:rsidR="0076364C" w:rsidRPr="005E32E2" w:rsidRDefault="0076364C" w:rsidP="008571A2">
      <w:pPr>
        <w:rPr>
          <w:sz w:val="20"/>
          <w:szCs w:val="20"/>
          <w:lang w:val="en-GB"/>
        </w:rPr>
      </w:pPr>
    </w:p>
    <w:tbl>
      <w:tblPr>
        <w:tblStyle w:val="TableGrid"/>
        <w:tblW w:w="0" w:type="auto"/>
        <w:tblLook w:val="04A0" w:firstRow="1" w:lastRow="0" w:firstColumn="1" w:lastColumn="0" w:noHBand="0" w:noVBand="1"/>
      </w:tblPr>
      <w:tblGrid>
        <w:gridCol w:w="1615"/>
        <w:gridCol w:w="8014"/>
      </w:tblGrid>
      <w:tr w:rsidR="005E32E2" w:rsidRPr="005E32E2" w14:paraId="49C155E6" w14:textId="77777777" w:rsidTr="003E24E3">
        <w:tc>
          <w:tcPr>
            <w:tcW w:w="1615" w:type="dxa"/>
          </w:tcPr>
          <w:p w14:paraId="0D65A245" w14:textId="77777777" w:rsidR="003E24E3" w:rsidRPr="005E32E2" w:rsidRDefault="003E24E3" w:rsidP="008571A2">
            <w:pPr>
              <w:pStyle w:val="BodyText"/>
              <w:spacing w:after="0"/>
              <w:rPr>
                <w:sz w:val="20"/>
                <w:szCs w:val="20"/>
              </w:rPr>
            </w:pPr>
            <w:r w:rsidRPr="005E32E2">
              <w:rPr>
                <w:rFonts w:eastAsiaTheme="minorEastAsia"/>
                <w:sz w:val="20"/>
                <w:szCs w:val="20"/>
                <w:lang w:eastAsia="ko-KR"/>
              </w:rPr>
              <w:t>Futurewei</w:t>
            </w:r>
          </w:p>
        </w:tc>
        <w:tc>
          <w:tcPr>
            <w:tcW w:w="8014" w:type="dxa"/>
          </w:tcPr>
          <w:p w14:paraId="0F0EE705" w14:textId="77777777" w:rsidR="003E24E3" w:rsidRPr="005E32E2" w:rsidRDefault="003E24E3" w:rsidP="008571A2">
            <w:pPr>
              <w:pStyle w:val="BodyText"/>
              <w:spacing w:after="0"/>
              <w:rPr>
                <w:sz w:val="20"/>
                <w:szCs w:val="20"/>
              </w:rPr>
            </w:pPr>
            <w:r w:rsidRPr="005E32E2">
              <w:rPr>
                <w:rFonts w:eastAsiaTheme="minorEastAsia"/>
                <w:sz w:val="20"/>
                <w:szCs w:val="20"/>
                <w:lang w:eastAsia="ko-KR"/>
              </w:rPr>
              <w:t>Consider supporting the S-SSB based SL position determination</w:t>
            </w:r>
          </w:p>
        </w:tc>
      </w:tr>
      <w:tr w:rsidR="005E32E2" w:rsidRPr="005E32E2" w14:paraId="230C945B" w14:textId="77777777" w:rsidTr="003E24E3">
        <w:tc>
          <w:tcPr>
            <w:tcW w:w="1615" w:type="dxa"/>
          </w:tcPr>
          <w:p w14:paraId="19094368" w14:textId="77777777" w:rsidR="003E24E3" w:rsidRPr="005E32E2" w:rsidRDefault="00833A5F" w:rsidP="008571A2">
            <w:pPr>
              <w:pStyle w:val="BodyText"/>
              <w:spacing w:after="0"/>
              <w:rPr>
                <w:sz w:val="20"/>
                <w:szCs w:val="20"/>
              </w:rPr>
            </w:pPr>
            <w:r w:rsidRPr="005E32E2">
              <w:rPr>
                <w:sz w:val="20"/>
                <w:szCs w:val="20"/>
              </w:rPr>
              <w:t>Nokia, NSB</w:t>
            </w:r>
          </w:p>
        </w:tc>
        <w:tc>
          <w:tcPr>
            <w:tcW w:w="8014" w:type="dxa"/>
          </w:tcPr>
          <w:p w14:paraId="136BA102" w14:textId="77777777" w:rsidR="003E24E3" w:rsidRPr="005E32E2" w:rsidRDefault="00833A5F" w:rsidP="008571A2">
            <w:pPr>
              <w:rPr>
                <w:sz w:val="20"/>
                <w:szCs w:val="20"/>
              </w:rPr>
            </w:pPr>
            <w:r w:rsidRPr="005E32E2">
              <w:rPr>
                <w:sz w:val="20"/>
                <w:szCs w:val="20"/>
              </w:rPr>
              <w:t>Currently defined reference signals over the NR SL are not suitable for positioning purposes.</w:t>
            </w:r>
          </w:p>
        </w:tc>
      </w:tr>
      <w:tr w:rsidR="005E32E2" w:rsidRPr="005E32E2" w14:paraId="5A1825F8" w14:textId="77777777" w:rsidTr="003E24E3">
        <w:tc>
          <w:tcPr>
            <w:tcW w:w="1615" w:type="dxa"/>
          </w:tcPr>
          <w:p w14:paraId="34A43D9A" w14:textId="77777777" w:rsidR="0038296C" w:rsidRPr="005E32E2" w:rsidRDefault="0038296C" w:rsidP="008571A2">
            <w:pPr>
              <w:pStyle w:val="BodyText"/>
              <w:spacing w:after="0"/>
              <w:rPr>
                <w:sz w:val="20"/>
                <w:szCs w:val="20"/>
              </w:rPr>
            </w:pPr>
            <w:r w:rsidRPr="005E32E2">
              <w:rPr>
                <w:sz w:val="20"/>
                <w:szCs w:val="20"/>
              </w:rPr>
              <w:t>NTT DOCOMO</w:t>
            </w:r>
          </w:p>
        </w:tc>
        <w:tc>
          <w:tcPr>
            <w:tcW w:w="8014" w:type="dxa"/>
          </w:tcPr>
          <w:p w14:paraId="1BDC0EEB" w14:textId="77777777" w:rsidR="0038296C" w:rsidRPr="005E32E2" w:rsidRDefault="0038296C" w:rsidP="00F67E82">
            <w:pPr>
              <w:numPr>
                <w:ilvl w:val="0"/>
                <w:numId w:val="42"/>
              </w:numPr>
              <w:rPr>
                <w:sz w:val="20"/>
                <w:szCs w:val="20"/>
              </w:rPr>
            </w:pPr>
            <w:r w:rsidRPr="005E32E2">
              <w:rPr>
                <w:sz w:val="20"/>
                <w:szCs w:val="20"/>
              </w:rPr>
              <w:t>Study the following alternatives for SL-PRS.</w:t>
            </w:r>
          </w:p>
          <w:p w14:paraId="64351C45" w14:textId="77777777" w:rsidR="0038296C" w:rsidRPr="005E32E2" w:rsidRDefault="0038296C" w:rsidP="00F67E82">
            <w:pPr>
              <w:numPr>
                <w:ilvl w:val="1"/>
                <w:numId w:val="42"/>
              </w:numPr>
              <w:rPr>
                <w:sz w:val="20"/>
                <w:szCs w:val="20"/>
              </w:rPr>
            </w:pPr>
            <w:r w:rsidRPr="005E32E2">
              <w:rPr>
                <w:sz w:val="20"/>
                <w:szCs w:val="20"/>
              </w:rPr>
              <w:t>Alt 1: Define SL-PRS as a new reference signal.</w:t>
            </w:r>
          </w:p>
          <w:p w14:paraId="648A672B" w14:textId="77777777" w:rsidR="0038296C" w:rsidRPr="005E32E2" w:rsidRDefault="0038296C" w:rsidP="00F67E82">
            <w:pPr>
              <w:numPr>
                <w:ilvl w:val="2"/>
                <w:numId w:val="42"/>
              </w:numPr>
              <w:rPr>
                <w:sz w:val="20"/>
                <w:szCs w:val="20"/>
              </w:rPr>
            </w:pPr>
            <w:r w:rsidRPr="005E32E2">
              <w:rPr>
                <w:sz w:val="20"/>
                <w:szCs w:val="20"/>
              </w:rPr>
              <w:t>Configuration/Indication/Cast-type/Mapping resource/Mapping procedure (rate-matching vs puncturing)/Sequence</w:t>
            </w:r>
          </w:p>
          <w:p w14:paraId="2CA4D03D" w14:textId="77777777" w:rsidR="0038296C" w:rsidRPr="005E32E2" w:rsidRDefault="0038296C" w:rsidP="00F67E82">
            <w:pPr>
              <w:numPr>
                <w:ilvl w:val="1"/>
                <w:numId w:val="42"/>
              </w:numPr>
              <w:rPr>
                <w:sz w:val="20"/>
                <w:szCs w:val="20"/>
              </w:rPr>
            </w:pPr>
            <w:r w:rsidRPr="005E32E2">
              <w:rPr>
                <w:sz w:val="20"/>
                <w:szCs w:val="20"/>
              </w:rPr>
              <w:t>Alt 2: Define SL-PRS as an existing reference signal.</w:t>
            </w:r>
          </w:p>
          <w:p w14:paraId="49D5720D" w14:textId="77777777" w:rsidR="00B460B2" w:rsidRPr="00B460B2" w:rsidRDefault="0038296C" w:rsidP="00B460B2">
            <w:pPr>
              <w:numPr>
                <w:ilvl w:val="2"/>
                <w:numId w:val="42"/>
              </w:numPr>
              <w:rPr>
                <w:sz w:val="20"/>
                <w:szCs w:val="20"/>
              </w:rPr>
            </w:pPr>
            <w:r w:rsidRPr="005E32E2">
              <w:rPr>
                <w:sz w:val="20"/>
                <w:szCs w:val="20"/>
              </w:rPr>
              <w:t>Configuration/Indication/Cast-type/Mapping resource modification</w:t>
            </w:r>
          </w:p>
          <w:p w14:paraId="1C8537EA" w14:textId="77777777" w:rsidR="00B460B2" w:rsidRDefault="00B460B2" w:rsidP="00B460B2">
            <w:pPr>
              <w:numPr>
                <w:ilvl w:val="0"/>
                <w:numId w:val="42"/>
              </w:numPr>
              <w:rPr>
                <w:sz w:val="20"/>
                <w:szCs w:val="20"/>
              </w:rPr>
            </w:pPr>
            <w:r w:rsidRPr="00F32B48">
              <w:rPr>
                <w:sz w:val="20"/>
                <w:szCs w:val="20"/>
              </w:rPr>
              <w:t>Supporting SL-PRS as independent signal would lead to significant modification of SL structure.</w:t>
            </w:r>
          </w:p>
          <w:p w14:paraId="3DBEC1A8" w14:textId="77777777" w:rsidR="00B460B2" w:rsidRPr="00B460B2" w:rsidRDefault="00B460B2" w:rsidP="00B460B2">
            <w:pPr>
              <w:numPr>
                <w:ilvl w:val="0"/>
                <w:numId w:val="42"/>
              </w:numPr>
              <w:rPr>
                <w:sz w:val="20"/>
                <w:szCs w:val="20"/>
              </w:rPr>
            </w:pPr>
            <w:r w:rsidRPr="00B460B2">
              <w:rPr>
                <w:sz w:val="20"/>
                <w:szCs w:val="20"/>
              </w:rPr>
              <w:t>Support SL-positioning RS multiplexed on PSSCH.</w:t>
            </w:r>
          </w:p>
        </w:tc>
      </w:tr>
      <w:tr w:rsidR="005E32E2" w:rsidRPr="005E32E2" w14:paraId="7172BEF5" w14:textId="77777777" w:rsidTr="003E24E3">
        <w:tc>
          <w:tcPr>
            <w:tcW w:w="1615" w:type="dxa"/>
          </w:tcPr>
          <w:p w14:paraId="6B75700F" w14:textId="77777777" w:rsidR="00B36AFA" w:rsidRPr="005E32E2" w:rsidRDefault="00E300C4" w:rsidP="008571A2">
            <w:pPr>
              <w:pStyle w:val="BodyText"/>
              <w:spacing w:after="0"/>
              <w:rPr>
                <w:sz w:val="20"/>
                <w:szCs w:val="20"/>
              </w:rPr>
            </w:pPr>
            <w:r w:rsidRPr="005E32E2">
              <w:rPr>
                <w:sz w:val="20"/>
                <w:szCs w:val="20"/>
              </w:rPr>
              <w:t>Erics</w:t>
            </w:r>
            <w:r w:rsidR="00AB4EA6">
              <w:rPr>
                <w:sz w:val="20"/>
                <w:szCs w:val="20"/>
              </w:rPr>
              <w:t>s</w:t>
            </w:r>
            <w:r w:rsidRPr="005E32E2">
              <w:rPr>
                <w:sz w:val="20"/>
                <w:szCs w:val="20"/>
              </w:rPr>
              <w:t>on</w:t>
            </w:r>
          </w:p>
        </w:tc>
        <w:tc>
          <w:tcPr>
            <w:tcW w:w="8014" w:type="dxa"/>
          </w:tcPr>
          <w:p w14:paraId="1358EEE8" w14:textId="77777777" w:rsidR="00E300C4" w:rsidRPr="005E32E2" w:rsidRDefault="00E300C4" w:rsidP="008571A2">
            <w:pPr>
              <w:pStyle w:val="Proposal"/>
              <w:overflowPunct/>
              <w:autoSpaceDE/>
              <w:autoSpaceDN/>
              <w:adjustRightInd/>
              <w:spacing w:after="0" w:line="259" w:lineRule="auto"/>
              <w:textAlignment w:val="auto"/>
              <w:rPr>
                <w:b w:val="0"/>
                <w:bCs w:val="0"/>
              </w:rPr>
            </w:pPr>
            <w:r w:rsidRPr="005E32E2">
              <w:rPr>
                <w:b w:val="0"/>
                <w:bCs w:val="0"/>
              </w:rPr>
              <w:t>A sidelink ranging solution should reuse existing signals</w:t>
            </w:r>
          </w:p>
          <w:p w14:paraId="55D1ECB5" w14:textId="77777777" w:rsidR="00B36AFA" w:rsidRPr="005E32E2" w:rsidRDefault="00B36AFA" w:rsidP="008571A2">
            <w:pPr>
              <w:rPr>
                <w:sz w:val="20"/>
                <w:szCs w:val="20"/>
                <w:lang w:val="en-GB"/>
              </w:rPr>
            </w:pPr>
          </w:p>
        </w:tc>
      </w:tr>
      <w:tr w:rsidR="0076364C" w:rsidRPr="005E32E2" w14:paraId="0474AE3C" w14:textId="77777777" w:rsidTr="003E24E3">
        <w:tc>
          <w:tcPr>
            <w:tcW w:w="1615" w:type="dxa"/>
          </w:tcPr>
          <w:p w14:paraId="5A14A9B9" w14:textId="77777777" w:rsidR="0076364C" w:rsidRPr="005E32E2" w:rsidRDefault="0076364C" w:rsidP="0076364C">
            <w:pPr>
              <w:pStyle w:val="BodyText"/>
              <w:spacing w:after="0"/>
              <w:rPr>
                <w:sz w:val="20"/>
                <w:szCs w:val="20"/>
              </w:rPr>
            </w:pPr>
            <w:r w:rsidRPr="00F32B48">
              <w:rPr>
                <w:sz w:val="20"/>
                <w:szCs w:val="20"/>
              </w:rPr>
              <w:t>Samsung</w:t>
            </w:r>
          </w:p>
        </w:tc>
        <w:tc>
          <w:tcPr>
            <w:tcW w:w="8014" w:type="dxa"/>
          </w:tcPr>
          <w:p w14:paraId="65C00DA0" w14:textId="77777777" w:rsidR="0076364C" w:rsidRPr="00F32B48" w:rsidRDefault="0076364C" w:rsidP="0076364C">
            <w:pPr>
              <w:pStyle w:val="maintext"/>
              <w:spacing w:before="0" w:after="0"/>
              <w:ind w:firstLineChars="0" w:firstLine="0"/>
              <w:rPr>
                <w:spacing w:val="-2"/>
              </w:rPr>
            </w:pPr>
            <w:r w:rsidRPr="00F32B48">
              <w:rPr>
                <w:spacing w:val="-2"/>
              </w:rPr>
              <w:t>Study and evaluate performance of SL positioning reference signals considering the following</w:t>
            </w:r>
          </w:p>
          <w:p w14:paraId="13D790CA" w14:textId="77777777" w:rsidR="0076364C" w:rsidRPr="00F32B48" w:rsidRDefault="0076364C"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SL synchronization signal in Rel-16</w:t>
            </w:r>
          </w:p>
          <w:p w14:paraId="4FDA4ACE" w14:textId="77777777" w:rsidR="0076364C" w:rsidRPr="00C36DC9" w:rsidRDefault="0076364C"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DL PRS or positioning SRS design in Rel-16</w:t>
            </w:r>
          </w:p>
        </w:tc>
      </w:tr>
    </w:tbl>
    <w:p w14:paraId="0B4CEEC5" w14:textId="77777777" w:rsidR="007355F9" w:rsidRDefault="007355F9" w:rsidP="008571A2">
      <w:pPr>
        <w:rPr>
          <w:sz w:val="20"/>
          <w:szCs w:val="20"/>
          <w:lang w:val="en-GB"/>
        </w:rPr>
      </w:pPr>
    </w:p>
    <w:p w14:paraId="2170AD2C" w14:textId="77777777" w:rsidR="002D4913" w:rsidRDefault="002D4913" w:rsidP="002D4913">
      <w:pPr>
        <w:rPr>
          <w:lang w:eastAsia="zh-CN"/>
        </w:rPr>
      </w:pPr>
      <w:r>
        <w:rPr>
          <w:lang w:eastAsia="zh-CN"/>
        </w:rPr>
        <w:t xml:space="preserve">Based on the submitted tdocs, and proposals summarized above, </w:t>
      </w:r>
      <w:r w:rsidR="00945B6B">
        <w:rPr>
          <w:lang w:eastAsia="zh-CN"/>
        </w:rPr>
        <w:t>the following proposal is made:</w:t>
      </w:r>
    </w:p>
    <w:p w14:paraId="7AB02DE6" w14:textId="77777777" w:rsidR="0076364C" w:rsidRPr="002D4913" w:rsidRDefault="0076364C" w:rsidP="008571A2">
      <w:pPr>
        <w:rPr>
          <w:sz w:val="20"/>
          <w:szCs w:val="20"/>
        </w:rPr>
      </w:pPr>
    </w:p>
    <w:p w14:paraId="53DDC43E" w14:textId="77777777" w:rsidR="0046734C" w:rsidRDefault="000C65ED" w:rsidP="0046734C">
      <w:pPr>
        <w:pStyle w:val="Heading5"/>
      </w:pPr>
      <w:r>
        <w:rPr>
          <w:highlight w:val="yellow"/>
        </w:rPr>
        <w:t>[CLOSED]</w:t>
      </w:r>
      <w:r w:rsidR="00F072E2">
        <w:rPr>
          <w:highlight w:val="yellow"/>
        </w:rPr>
        <w:t>[</w:t>
      </w:r>
      <w:r>
        <w:rPr>
          <w:highlight w:val="yellow"/>
        </w:rPr>
        <w:t>MERGED WITH 4.2.1</w:t>
      </w:r>
      <w:r w:rsidR="00F072E2">
        <w:rPr>
          <w:highlight w:val="yellow"/>
        </w:rPr>
        <w:t>]</w:t>
      </w:r>
      <w:r w:rsidR="001F0088" w:rsidRPr="00BB6F3E">
        <w:rPr>
          <w:highlight w:val="yellow"/>
        </w:rPr>
        <w:t>Feature Lead Proposal</w:t>
      </w:r>
      <w:r w:rsidR="001F0088" w:rsidRPr="001F0088">
        <w:rPr>
          <w:highlight w:val="yellow"/>
        </w:rPr>
        <w:t xml:space="preserve"> </w:t>
      </w:r>
      <w:r w:rsidR="001F0088">
        <w:rPr>
          <w:highlight w:val="yellow"/>
        </w:rPr>
        <w:t>4</w:t>
      </w:r>
      <w:r w:rsidR="001F0088" w:rsidRPr="001F0088">
        <w:rPr>
          <w:highlight w:val="yellow"/>
        </w:rPr>
        <w:t>.</w:t>
      </w:r>
      <w:r w:rsidR="001F0088">
        <w:rPr>
          <w:highlight w:val="yellow"/>
        </w:rPr>
        <w:t>1</w:t>
      </w:r>
      <w:r w:rsidR="001F0088" w:rsidRPr="001F0088">
        <w:rPr>
          <w:highlight w:val="yellow"/>
        </w:rPr>
        <w:t>-v0</w:t>
      </w:r>
      <w:r w:rsidR="001F0088">
        <w:t xml:space="preserve"> </w:t>
      </w:r>
    </w:p>
    <w:p w14:paraId="7DBE69BE" w14:textId="77777777" w:rsidR="00226A05" w:rsidRPr="00945B6B" w:rsidRDefault="0046734C" w:rsidP="0046734C">
      <w:r w:rsidRPr="00945B6B">
        <w:t>Study whether existing SL reference Signals can be reused for sidelink Positioning</w:t>
      </w:r>
      <w:r w:rsidR="006E56DF" w:rsidRPr="00945B6B">
        <w:t xml:space="preserve">. </w:t>
      </w:r>
    </w:p>
    <w:p w14:paraId="0CEB9B75" w14:textId="77777777" w:rsidR="0046734C" w:rsidRPr="00945B6B" w:rsidRDefault="006E56DF" w:rsidP="0046734C">
      <w:pPr>
        <w:pStyle w:val="ListParagraph"/>
        <w:numPr>
          <w:ilvl w:val="0"/>
          <w:numId w:val="73"/>
        </w:numPr>
        <w:rPr>
          <w:rFonts w:ascii="Times New Roman" w:eastAsiaTheme="minorEastAsia" w:hAnsi="Times New Roman" w:cs="Times New Roman"/>
          <w:sz w:val="24"/>
          <w:szCs w:val="24"/>
          <w:lang w:eastAsia="ko-KR"/>
        </w:rPr>
      </w:pPr>
      <w:r w:rsidRPr="00945B6B">
        <w:rPr>
          <w:rFonts w:ascii="Times New Roman" w:eastAsiaTheme="minorEastAsia" w:hAnsi="Times New Roman" w:cs="Times New Roman"/>
          <w:sz w:val="24"/>
          <w:szCs w:val="24"/>
          <w:lang w:eastAsia="ko-KR"/>
        </w:rPr>
        <w:t xml:space="preserve">Limit the study to the </w:t>
      </w:r>
      <w:r w:rsidR="00226A05" w:rsidRPr="00945B6B">
        <w:rPr>
          <w:rFonts w:ascii="Times New Roman" w:eastAsiaTheme="minorEastAsia" w:hAnsi="Times New Roman" w:cs="Times New Roman"/>
          <w:sz w:val="24"/>
          <w:szCs w:val="24"/>
          <w:lang w:eastAsia="ko-KR"/>
        </w:rPr>
        <w:t xml:space="preserve">existing </w:t>
      </w:r>
      <w:r w:rsidRPr="00945B6B">
        <w:rPr>
          <w:rFonts w:ascii="Times New Roman" w:eastAsiaTheme="minorEastAsia" w:hAnsi="Times New Roman" w:cs="Times New Roman"/>
          <w:sz w:val="24"/>
          <w:szCs w:val="24"/>
          <w:lang w:eastAsia="ko-KR"/>
        </w:rPr>
        <w:t>S-SSB and SL-CSIRS</w:t>
      </w:r>
      <w:r w:rsidR="00226A05" w:rsidRPr="00945B6B">
        <w:rPr>
          <w:rFonts w:ascii="Times New Roman" w:eastAsiaTheme="minorEastAsia" w:hAnsi="Times New Roman" w:cs="Times New Roman"/>
          <w:sz w:val="24"/>
          <w:szCs w:val="24"/>
          <w:lang w:eastAsia="ko-KR"/>
        </w:rPr>
        <w:t xml:space="preserve"> reference signals. </w:t>
      </w:r>
    </w:p>
    <w:p w14:paraId="45B78DAD" w14:textId="77777777" w:rsidR="002D4913" w:rsidRPr="002D4913" w:rsidRDefault="002D4913" w:rsidP="002D4913">
      <w:pPr>
        <w:pStyle w:val="ListParagraph"/>
        <w:rPr>
          <w:rFonts w:ascii="Times New Roman" w:eastAsiaTheme="minorEastAsia" w:hAnsi="Times New Roman" w:cs="Times New Roman"/>
          <w:lang w:eastAsia="ko-KR"/>
        </w:rPr>
      </w:pPr>
    </w:p>
    <w:p w14:paraId="2DC30C33" w14:textId="77777777" w:rsidR="0046734C" w:rsidRPr="0016779B" w:rsidRDefault="0046734C" w:rsidP="0046734C">
      <w:pPr>
        <w:pStyle w:val="Heading5"/>
        <w:rPr>
          <w:lang w:val="en-GB"/>
        </w:rPr>
      </w:pPr>
      <w:proofErr w:type="gramStart"/>
      <w:r w:rsidRPr="0016779B">
        <w:rPr>
          <w:lang w:val="en-GB"/>
        </w:rPr>
        <w:lastRenderedPageBreak/>
        <w:t>Companies</w:t>
      </w:r>
      <w:proofErr w:type="gramEnd"/>
      <w:r w:rsidRPr="0016779B">
        <w:rPr>
          <w:lang w:val="en-GB"/>
        </w:rPr>
        <w:t xml:space="preserve"> views</w:t>
      </w:r>
    </w:p>
    <w:p w14:paraId="2EB7DF03" w14:textId="77777777" w:rsidR="0046734C" w:rsidRDefault="0046734C" w:rsidP="0046734C">
      <w:pPr>
        <w:rPr>
          <w:lang w:val="en-GB"/>
        </w:rPr>
      </w:pPr>
    </w:p>
    <w:tbl>
      <w:tblPr>
        <w:tblStyle w:val="TableGrid"/>
        <w:tblW w:w="0" w:type="auto"/>
        <w:tblLook w:val="04A0" w:firstRow="1" w:lastRow="0" w:firstColumn="1" w:lastColumn="0" w:noHBand="0" w:noVBand="1"/>
      </w:tblPr>
      <w:tblGrid>
        <w:gridCol w:w="1440"/>
        <w:gridCol w:w="8194"/>
        <w:gridCol w:w="118"/>
      </w:tblGrid>
      <w:tr w:rsidR="0046734C" w:rsidRPr="00D37441" w14:paraId="12535C03" w14:textId="77777777" w:rsidTr="00077179">
        <w:tc>
          <w:tcPr>
            <w:tcW w:w="1440" w:type="dxa"/>
          </w:tcPr>
          <w:p w14:paraId="5EF351CD" w14:textId="77777777" w:rsidR="0046734C" w:rsidRPr="00D37441" w:rsidRDefault="00CC06D3" w:rsidP="00A8350B">
            <w:pPr>
              <w:pStyle w:val="BodyText"/>
              <w:spacing w:after="0"/>
              <w:rPr>
                <w:sz w:val="20"/>
                <w:szCs w:val="20"/>
              </w:rPr>
            </w:pPr>
            <w:r>
              <w:rPr>
                <w:sz w:val="20"/>
                <w:szCs w:val="20"/>
              </w:rPr>
              <w:t>vivo</w:t>
            </w:r>
          </w:p>
        </w:tc>
        <w:tc>
          <w:tcPr>
            <w:tcW w:w="8312" w:type="dxa"/>
            <w:gridSpan w:val="2"/>
          </w:tcPr>
          <w:p w14:paraId="37960BE7" w14:textId="77777777" w:rsidR="0046734C" w:rsidRPr="0016779B" w:rsidRDefault="0067639C" w:rsidP="0067639C">
            <w:pPr>
              <w:jc w:val="both"/>
              <w:rPr>
                <w:sz w:val="20"/>
                <w:szCs w:val="20"/>
              </w:rPr>
            </w:pPr>
            <w:r>
              <w:rPr>
                <w:sz w:val="20"/>
                <w:szCs w:val="20"/>
              </w:rPr>
              <w:t>The wording of this proposal “whether … can be reused” sounded like feasibility study only and not clear about the scope of the study. At least performance evaluation/</w:t>
            </w:r>
            <w:proofErr w:type="spellStart"/>
            <w:r>
              <w:rPr>
                <w:sz w:val="20"/>
                <w:szCs w:val="20"/>
              </w:rPr>
              <w:t>comparision</w:t>
            </w:r>
            <w:proofErr w:type="spellEnd"/>
            <w:r>
              <w:rPr>
                <w:sz w:val="20"/>
                <w:szCs w:val="20"/>
              </w:rPr>
              <w:t xml:space="preserve"> should be mentioned to see whether such signal can meet the positioning accuracy requirements. </w:t>
            </w:r>
          </w:p>
        </w:tc>
      </w:tr>
      <w:tr w:rsidR="0046734C" w:rsidRPr="00D37441" w14:paraId="5633FA6C" w14:textId="77777777" w:rsidTr="00077179">
        <w:tc>
          <w:tcPr>
            <w:tcW w:w="1440" w:type="dxa"/>
          </w:tcPr>
          <w:p w14:paraId="22FD9052" w14:textId="77777777" w:rsidR="0046734C" w:rsidRPr="00AE0291" w:rsidRDefault="00AE0291" w:rsidP="00A8350B">
            <w:pPr>
              <w:pStyle w:val="BodyText"/>
              <w:spacing w:after="0"/>
              <w:rPr>
                <w:rFonts w:eastAsiaTheme="minorEastAsia"/>
                <w:sz w:val="20"/>
                <w:szCs w:val="20"/>
              </w:rPr>
            </w:pPr>
            <w:r>
              <w:rPr>
                <w:rFonts w:eastAsiaTheme="minorEastAsia" w:hint="eastAsia"/>
                <w:sz w:val="20"/>
                <w:szCs w:val="20"/>
              </w:rPr>
              <w:t>CATT</w:t>
            </w:r>
          </w:p>
        </w:tc>
        <w:tc>
          <w:tcPr>
            <w:tcW w:w="8312" w:type="dxa"/>
            <w:gridSpan w:val="2"/>
          </w:tcPr>
          <w:p w14:paraId="74965A39" w14:textId="77777777" w:rsidR="0046734C" w:rsidRDefault="00AE0291" w:rsidP="00A8350B">
            <w:pPr>
              <w:jc w:val="both"/>
              <w:rPr>
                <w:sz w:val="20"/>
                <w:szCs w:val="20"/>
                <w:lang w:eastAsia="zh-CN"/>
              </w:rPr>
            </w:pPr>
            <w:r>
              <w:rPr>
                <w:rFonts w:hint="eastAsia"/>
                <w:sz w:val="20"/>
                <w:szCs w:val="20"/>
                <w:lang w:eastAsia="zh-CN"/>
              </w:rPr>
              <w:t>Low priority.</w:t>
            </w:r>
          </w:p>
          <w:p w14:paraId="47104500" w14:textId="77777777" w:rsidR="00AE0291" w:rsidRPr="0016779B" w:rsidRDefault="00AE0291" w:rsidP="00A8350B">
            <w:pPr>
              <w:jc w:val="both"/>
              <w:rPr>
                <w:sz w:val="20"/>
                <w:szCs w:val="20"/>
                <w:lang w:eastAsia="zh-CN"/>
              </w:rPr>
            </w:pPr>
            <w:r>
              <w:rPr>
                <w:rFonts w:hint="eastAsia"/>
                <w:sz w:val="20"/>
                <w:szCs w:val="20"/>
                <w:lang w:eastAsia="zh-CN"/>
              </w:rPr>
              <w:t xml:space="preserve">We prefer to define new SL-PRS based on DL-PRS. The existing SL reference signals cannot meet the accuracy </w:t>
            </w:r>
            <w:r>
              <w:rPr>
                <w:sz w:val="20"/>
                <w:szCs w:val="20"/>
                <w:lang w:eastAsia="zh-CN"/>
              </w:rPr>
              <w:t>requirements</w:t>
            </w:r>
            <w:r>
              <w:rPr>
                <w:rFonts w:hint="eastAsia"/>
                <w:sz w:val="20"/>
                <w:szCs w:val="20"/>
                <w:lang w:eastAsia="zh-CN"/>
              </w:rPr>
              <w:t xml:space="preserve"> of </w:t>
            </w:r>
            <w:r w:rsidR="00760F34">
              <w:rPr>
                <w:rFonts w:hint="eastAsia"/>
                <w:sz w:val="20"/>
                <w:szCs w:val="20"/>
                <w:lang w:eastAsia="zh-CN"/>
              </w:rPr>
              <w:t>SL positioning.</w:t>
            </w:r>
          </w:p>
        </w:tc>
      </w:tr>
      <w:tr w:rsidR="0046734C" w:rsidRPr="00D37441" w14:paraId="65DEF3F9" w14:textId="77777777" w:rsidTr="00077179">
        <w:tc>
          <w:tcPr>
            <w:tcW w:w="1440" w:type="dxa"/>
          </w:tcPr>
          <w:p w14:paraId="231AF0E1" w14:textId="77777777" w:rsidR="0046734C" w:rsidRPr="00D37441" w:rsidRDefault="00A21B0B" w:rsidP="00A8350B">
            <w:pPr>
              <w:pStyle w:val="BodyText"/>
              <w:spacing w:after="0"/>
              <w:rPr>
                <w:sz w:val="20"/>
                <w:szCs w:val="20"/>
              </w:rPr>
            </w:pPr>
            <w:r>
              <w:rPr>
                <w:sz w:val="20"/>
                <w:szCs w:val="20"/>
              </w:rPr>
              <w:t>MTK</w:t>
            </w:r>
          </w:p>
        </w:tc>
        <w:tc>
          <w:tcPr>
            <w:tcW w:w="8312" w:type="dxa"/>
            <w:gridSpan w:val="2"/>
          </w:tcPr>
          <w:p w14:paraId="5B97B3F0" w14:textId="77777777" w:rsidR="0046734C" w:rsidRPr="0016779B" w:rsidRDefault="00A21B0B" w:rsidP="00A8350B">
            <w:pPr>
              <w:jc w:val="both"/>
              <w:rPr>
                <w:sz w:val="20"/>
                <w:szCs w:val="20"/>
              </w:rPr>
            </w:pPr>
            <w:r>
              <w:rPr>
                <w:sz w:val="20"/>
                <w:szCs w:val="20"/>
              </w:rPr>
              <w:t>We prefer to have new SL-PRS, but also to slightly prefer to base on SRS</w:t>
            </w:r>
          </w:p>
        </w:tc>
      </w:tr>
      <w:tr w:rsidR="00176AF5" w:rsidRPr="00D37441" w14:paraId="1C42C75F" w14:textId="77777777" w:rsidTr="00077179">
        <w:tc>
          <w:tcPr>
            <w:tcW w:w="1440" w:type="dxa"/>
          </w:tcPr>
          <w:p w14:paraId="354285FA" w14:textId="77777777" w:rsidR="00176AF5" w:rsidRDefault="00176AF5" w:rsidP="00176AF5">
            <w:pPr>
              <w:pStyle w:val="BodyText"/>
              <w:spacing w:after="0"/>
              <w:rPr>
                <w:sz w:val="20"/>
                <w:szCs w:val="20"/>
              </w:rPr>
            </w:pPr>
            <w:r>
              <w:rPr>
                <w:sz w:val="20"/>
                <w:szCs w:val="20"/>
              </w:rPr>
              <w:t>Fraunhofer</w:t>
            </w:r>
          </w:p>
        </w:tc>
        <w:tc>
          <w:tcPr>
            <w:tcW w:w="8312" w:type="dxa"/>
            <w:gridSpan w:val="2"/>
          </w:tcPr>
          <w:p w14:paraId="541A9E96" w14:textId="77777777" w:rsidR="00176AF5" w:rsidRDefault="00176AF5" w:rsidP="00176AF5">
            <w:pPr>
              <w:jc w:val="both"/>
              <w:rPr>
                <w:sz w:val="20"/>
                <w:szCs w:val="20"/>
              </w:rPr>
            </w:pPr>
            <w:r>
              <w:rPr>
                <w:sz w:val="20"/>
                <w:szCs w:val="20"/>
              </w:rPr>
              <w:t xml:space="preserve">It reads from the contributions and proposals that few companies are keen on studying the SL RSs. In our view the UL/DL positioning reference signals are the better starting point  especially when targeting high accuracy, </w:t>
            </w:r>
            <w:proofErr w:type="gramStart"/>
            <w:r>
              <w:rPr>
                <w:sz w:val="20"/>
                <w:szCs w:val="20"/>
              </w:rPr>
              <w:t>multi SL</w:t>
            </w:r>
            <w:proofErr w:type="gramEnd"/>
            <w:r>
              <w:rPr>
                <w:sz w:val="20"/>
                <w:szCs w:val="20"/>
              </w:rPr>
              <w:t xml:space="preserve"> users and extended coverage scenarios.</w:t>
            </w:r>
          </w:p>
        </w:tc>
      </w:tr>
      <w:tr w:rsidR="00847102" w:rsidRPr="00D37441" w14:paraId="52FACA8A" w14:textId="77777777" w:rsidTr="00077179">
        <w:tc>
          <w:tcPr>
            <w:tcW w:w="1440" w:type="dxa"/>
          </w:tcPr>
          <w:p w14:paraId="48E74A0C" w14:textId="77777777"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gridSpan w:val="2"/>
          </w:tcPr>
          <w:p w14:paraId="6C109396" w14:textId="77777777" w:rsidR="00847102" w:rsidRDefault="00847102" w:rsidP="00847102">
            <w:pPr>
              <w:jc w:val="both"/>
              <w:rPr>
                <w:sz w:val="20"/>
                <w:szCs w:val="20"/>
              </w:rPr>
            </w:pPr>
            <w:r>
              <w:rPr>
                <w:sz w:val="20"/>
                <w:szCs w:val="20"/>
                <w:lang w:eastAsia="zh-CN"/>
              </w:rPr>
              <w:t xml:space="preserve">We prefer to not reuse the existing SL reference signals (e.g. SL-CSIRS). </w:t>
            </w:r>
            <w:r>
              <w:rPr>
                <w:rFonts w:eastAsia="SimSun"/>
                <w:sz w:val="20"/>
                <w:szCs w:val="20"/>
              </w:rPr>
              <w:t>L</w:t>
            </w:r>
            <w:r>
              <w:rPr>
                <w:rFonts w:eastAsia="SimSun" w:hint="eastAsia"/>
                <w:sz w:val="20"/>
                <w:szCs w:val="20"/>
              </w:rPr>
              <w:t>arge bandwidth is required for high-accuracy positioning</w:t>
            </w:r>
            <w:r>
              <w:rPr>
                <w:rFonts w:eastAsia="SimSun"/>
                <w:sz w:val="20"/>
                <w:szCs w:val="20"/>
              </w:rPr>
              <w:t xml:space="preserve"> if timing based positioning methods are used. C</w:t>
            </w:r>
            <w:r>
              <w:rPr>
                <w:rFonts w:eastAsia="SimSun" w:hint="eastAsia"/>
                <w:sz w:val="20"/>
                <w:szCs w:val="20"/>
              </w:rPr>
              <w:t>urrent sidelink RS in Rel-15/16 is always configured and limited within the bandwidth of PSSCH/SL-data resource pool. If current sidelink RS</w:t>
            </w:r>
            <w:r>
              <w:rPr>
                <w:rFonts w:eastAsia="SimSun"/>
                <w:sz w:val="20"/>
                <w:szCs w:val="20"/>
              </w:rPr>
              <w:t xml:space="preserve"> is reused for SL positioning</w:t>
            </w:r>
            <w:r>
              <w:rPr>
                <w:rFonts w:eastAsia="SimSun" w:hint="eastAsia"/>
                <w:sz w:val="20"/>
                <w:szCs w:val="20"/>
              </w:rPr>
              <w:t xml:space="preserve">, it </w:t>
            </w:r>
            <w:r>
              <w:rPr>
                <w:rFonts w:eastAsia="SimSun"/>
                <w:sz w:val="20"/>
                <w:szCs w:val="20"/>
              </w:rPr>
              <w:t>is</w:t>
            </w:r>
            <w:r>
              <w:rPr>
                <w:rFonts w:eastAsia="SimSun" w:hint="eastAsia"/>
                <w:sz w:val="20"/>
                <w:szCs w:val="20"/>
              </w:rPr>
              <w:t xml:space="preserve"> difficult to satisfy the positioning requirement.</w:t>
            </w:r>
          </w:p>
        </w:tc>
      </w:tr>
      <w:tr w:rsidR="00ED479F" w:rsidRPr="00D37441" w14:paraId="348CB95B" w14:textId="77777777" w:rsidTr="00077179">
        <w:tc>
          <w:tcPr>
            <w:tcW w:w="1440" w:type="dxa"/>
          </w:tcPr>
          <w:p w14:paraId="7A390372"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312" w:type="dxa"/>
            <w:gridSpan w:val="2"/>
          </w:tcPr>
          <w:p w14:paraId="78461B28" w14:textId="77777777" w:rsidR="00ED479F" w:rsidRDefault="00ED479F" w:rsidP="00ED479F">
            <w:pPr>
              <w:jc w:val="both"/>
              <w:rPr>
                <w:sz w:val="20"/>
                <w:szCs w:val="20"/>
                <w:lang w:eastAsia="zh-CN"/>
              </w:rPr>
            </w:pPr>
            <w:r>
              <w:rPr>
                <w:sz w:val="20"/>
                <w:szCs w:val="20"/>
                <w:lang w:eastAsia="zh-CN"/>
              </w:rPr>
              <w:t xml:space="preserve">When we study using the </w:t>
            </w:r>
            <w:r w:rsidRPr="005725FB">
              <w:rPr>
                <w:sz w:val="20"/>
                <w:szCs w:val="20"/>
                <w:lang w:eastAsia="zh-CN"/>
              </w:rPr>
              <w:t>existing SL reference Signals</w:t>
            </w:r>
            <w:r>
              <w:rPr>
                <w:sz w:val="20"/>
                <w:szCs w:val="20"/>
                <w:lang w:eastAsia="zh-CN"/>
              </w:rPr>
              <w:t xml:space="preserve"> for </w:t>
            </w:r>
            <w:r w:rsidRPr="005725FB">
              <w:rPr>
                <w:sz w:val="20"/>
                <w:szCs w:val="20"/>
                <w:lang w:eastAsia="zh-CN"/>
              </w:rPr>
              <w:t>sidelink Positioning</w:t>
            </w:r>
            <w:r>
              <w:rPr>
                <w:sz w:val="20"/>
                <w:szCs w:val="20"/>
                <w:lang w:eastAsia="zh-CN"/>
              </w:rPr>
              <w:t xml:space="preserve">, we also wonder what target we are talking about. </w:t>
            </w:r>
          </w:p>
        </w:tc>
      </w:tr>
      <w:tr w:rsidR="005E53B3" w:rsidRPr="00D37441" w14:paraId="2CCD5303" w14:textId="77777777" w:rsidTr="00077179">
        <w:tc>
          <w:tcPr>
            <w:tcW w:w="1440" w:type="dxa"/>
          </w:tcPr>
          <w:p w14:paraId="15AF9A39"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312" w:type="dxa"/>
            <w:gridSpan w:val="2"/>
          </w:tcPr>
          <w:p w14:paraId="0CBC3F19" w14:textId="77777777" w:rsidR="005E53B3" w:rsidRDefault="005E53B3" w:rsidP="005E53B3">
            <w:pPr>
              <w:jc w:val="both"/>
              <w:rPr>
                <w:sz w:val="20"/>
                <w:szCs w:val="20"/>
                <w:lang w:eastAsia="zh-CN"/>
              </w:rPr>
            </w:pPr>
            <w:r>
              <w:rPr>
                <w:rFonts w:hint="eastAsia"/>
                <w:sz w:val="20"/>
                <w:szCs w:val="20"/>
                <w:lang w:eastAsia="zh-CN"/>
              </w:rPr>
              <w:t xml:space="preserve">We prefer to introduce </w:t>
            </w:r>
            <w:r>
              <w:rPr>
                <w:sz w:val="20"/>
                <w:szCs w:val="20"/>
                <w:lang w:eastAsia="zh-CN"/>
              </w:rPr>
              <w:t xml:space="preserve">new </w:t>
            </w:r>
            <w:r>
              <w:rPr>
                <w:rFonts w:hint="eastAsia"/>
                <w:sz w:val="20"/>
                <w:szCs w:val="20"/>
                <w:lang w:eastAsia="zh-CN"/>
              </w:rPr>
              <w:t>sidelink positioning</w:t>
            </w:r>
            <w:r>
              <w:rPr>
                <w:sz w:val="20"/>
                <w:szCs w:val="20"/>
                <w:lang w:eastAsia="zh-CN"/>
              </w:rPr>
              <w:t xml:space="preserve"> reference signal </w:t>
            </w:r>
            <w:r>
              <w:rPr>
                <w:rFonts w:hint="eastAsia"/>
                <w:sz w:val="20"/>
                <w:szCs w:val="20"/>
                <w:lang w:eastAsia="zh-CN"/>
              </w:rPr>
              <w:t>for</w:t>
            </w:r>
            <w:r>
              <w:rPr>
                <w:sz w:val="20"/>
                <w:szCs w:val="20"/>
                <w:lang w:eastAsia="zh-CN"/>
              </w:rPr>
              <w:t xml:space="preserve"> </w:t>
            </w:r>
            <w:r>
              <w:rPr>
                <w:rFonts w:hint="eastAsia"/>
                <w:sz w:val="20"/>
                <w:szCs w:val="20"/>
                <w:lang w:eastAsia="zh-CN"/>
              </w:rPr>
              <w:t>sidelink</w:t>
            </w:r>
            <w:r>
              <w:rPr>
                <w:sz w:val="20"/>
                <w:szCs w:val="20"/>
                <w:lang w:eastAsia="zh-CN"/>
              </w:rPr>
              <w:t xml:space="preserve"> </w:t>
            </w:r>
            <w:r>
              <w:rPr>
                <w:rFonts w:hint="eastAsia"/>
                <w:sz w:val="20"/>
                <w:szCs w:val="20"/>
                <w:lang w:eastAsia="zh-CN"/>
              </w:rPr>
              <w:t>positioning.</w:t>
            </w:r>
          </w:p>
        </w:tc>
      </w:tr>
      <w:tr w:rsidR="00990E79" w:rsidRPr="00D37441" w14:paraId="69C1F87F" w14:textId="77777777" w:rsidTr="00077179">
        <w:tc>
          <w:tcPr>
            <w:tcW w:w="1440" w:type="dxa"/>
          </w:tcPr>
          <w:p w14:paraId="5BF66504" w14:textId="77777777" w:rsidR="00990E79" w:rsidRDefault="00990E79" w:rsidP="00990E79">
            <w:pPr>
              <w:pStyle w:val="BodyText"/>
              <w:spacing w:after="0"/>
              <w:rPr>
                <w:rFonts w:eastAsiaTheme="minorEastAsia"/>
                <w:sz w:val="20"/>
                <w:szCs w:val="20"/>
              </w:rPr>
            </w:pPr>
            <w:r>
              <w:rPr>
                <w:rFonts w:eastAsiaTheme="minorEastAsia"/>
                <w:sz w:val="20"/>
                <w:szCs w:val="20"/>
              </w:rPr>
              <w:t>InterDigital</w:t>
            </w:r>
          </w:p>
        </w:tc>
        <w:tc>
          <w:tcPr>
            <w:tcW w:w="8312" w:type="dxa"/>
            <w:gridSpan w:val="2"/>
          </w:tcPr>
          <w:p w14:paraId="168E3CDF" w14:textId="77777777" w:rsidR="00990E79" w:rsidRDefault="00990E79" w:rsidP="00990E79">
            <w:pPr>
              <w:jc w:val="both"/>
              <w:rPr>
                <w:sz w:val="20"/>
                <w:szCs w:val="20"/>
                <w:lang w:eastAsia="zh-CN"/>
              </w:rPr>
            </w:pPr>
            <w:r>
              <w:rPr>
                <w:sz w:val="20"/>
                <w:szCs w:val="20"/>
              </w:rPr>
              <w:t xml:space="preserve">We agree with the proposal in principle. However, considering SL PTRS is introduced in R16 V2X, we prefer to also include SL-PTRS in the study in addition to SSB and CSI-RS.  </w:t>
            </w:r>
          </w:p>
        </w:tc>
      </w:tr>
      <w:tr w:rsidR="00814912" w14:paraId="6FEE0DF5" w14:textId="77777777" w:rsidTr="00077179">
        <w:tc>
          <w:tcPr>
            <w:tcW w:w="1440" w:type="dxa"/>
          </w:tcPr>
          <w:p w14:paraId="516716E6"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312" w:type="dxa"/>
            <w:gridSpan w:val="2"/>
          </w:tcPr>
          <w:p w14:paraId="7AE64B92" w14:textId="77777777" w:rsidR="00814912" w:rsidRDefault="00814912" w:rsidP="00D36803">
            <w:pPr>
              <w:jc w:val="both"/>
              <w:rPr>
                <w:sz w:val="20"/>
                <w:szCs w:val="20"/>
                <w:lang w:eastAsia="zh-CN"/>
              </w:rPr>
            </w:pPr>
            <w:r>
              <w:rPr>
                <w:sz w:val="20"/>
                <w:szCs w:val="20"/>
                <w:lang w:eastAsia="zh-CN"/>
              </w:rPr>
              <w:t>We understand and support new SL positioning RS. However, we do not see how this would exclude the use of other existing signals for positioning solutions. Not all applications may require high accuracy, which implies very wide band for SL PRS, therefore simple solutions based on S-SSB or SL-CSIRS should be considered as well. These type of solutions will come with minimal spec changes and overhead.</w:t>
            </w:r>
          </w:p>
        </w:tc>
      </w:tr>
      <w:tr w:rsidR="001916B6" w:rsidRPr="00D37441" w14:paraId="67BB075F" w14:textId="77777777" w:rsidTr="00077179">
        <w:tc>
          <w:tcPr>
            <w:tcW w:w="1440" w:type="dxa"/>
          </w:tcPr>
          <w:p w14:paraId="1A9A5BD4" w14:textId="77777777" w:rsidR="001916B6"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gridSpan w:val="2"/>
          </w:tcPr>
          <w:p w14:paraId="2EC1962E" w14:textId="77777777" w:rsidR="001916B6" w:rsidRDefault="001916B6" w:rsidP="001916B6">
            <w:pPr>
              <w:jc w:val="both"/>
              <w:rPr>
                <w:sz w:val="20"/>
                <w:szCs w:val="20"/>
                <w:lang w:eastAsia="zh-CN"/>
              </w:rPr>
            </w:pPr>
            <w:r>
              <w:rPr>
                <w:rFonts w:hint="eastAsia"/>
                <w:sz w:val="20"/>
                <w:szCs w:val="20"/>
                <w:lang w:eastAsia="zh-CN"/>
              </w:rPr>
              <w:t>N</w:t>
            </w:r>
            <w:r>
              <w:rPr>
                <w:sz w:val="20"/>
                <w:szCs w:val="20"/>
                <w:lang w:eastAsia="zh-CN"/>
              </w:rPr>
              <w:t>ot preferred.</w:t>
            </w:r>
          </w:p>
          <w:p w14:paraId="53AB2519" w14:textId="77777777" w:rsidR="001916B6" w:rsidRDefault="001916B6" w:rsidP="001916B6">
            <w:pPr>
              <w:jc w:val="both"/>
              <w:rPr>
                <w:sz w:val="20"/>
                <w:szCs w:val="20"/>
              </w:rPr>
            </w:pPr>
            <w:r>
              <w:rPr>
                <w:rFonts w:hint="eastAsia"/>
                <w:sz w:val="20"/>
                <w:szCs w:val="20"/>
                <w:lang w:eastAsia="zh-CN"/>
              </w:rPr>
              <w:t>I</w:t>
            </w:r>
            <w:r>
              <w:rPr>
                <w:sz w:val="20"/>
                <w:szCs w:val="20"/>
                <w:lang w:eastAsia="zh-CN"/>
              </w:rPr>
              <w:t xml:space="preserve">n NR sidelink, S-SSB only occupies 11 PRBs and the BW is too limited to meet the requirement. In addition, SL-CSIRS are multiplexed on PSSCH, which may not be suitable for SL positioning </w:t>
            </w:r>
            <w:r>
              <w:rPr>
                <w:rFonts w:hint="eastAsia"/>
                <w:sz w:val="20"/>
                <w:szCs w:val="20"/>
                <w:lang w:eastAsia="zh-CN"/>
              </w:rPr>
              <w:t>purpose</w:t>
            </w:r>
            <w:r>
              <w:rPr>
                <w:sz w:val="20"/>
                <w:szCs w:val="20"/>
                <w:lang w:eastAsia="zh-CN"/>
              </w:rPr>
              <w:t xml:space="preserve">, because this may not only bring back the issue of processing data and positioning RS simultaneously, but also cannot </w:t>
            </w:r>
            <w:r>
              <w:rPr>
                <w:rFonts w:hint="eastAsia"/>
                <w:sz w:val="20"/>
                <w:szCs w:val="20"/>
                <w:lang w:eastAsia="zh-CN"/>
              </w:rPr>
              <w:t>fulfill</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requirement</w:t>
            </w:r>
            <w:r>
              <w:rPr>
                <w:sz w:val="20"/>
                <w:szCs w:val="20"/>
                <w:lang w:eastAsia="zh-CN"/>
              </w:rPr>
              <w:t xml:space="preserve"> </w:t>
            </w:r>
            <w:r>
              <w:rPr>
                <w:rFonts w:hint="eastAsia"/>
                <w:sz w:val="20"/>
                <w:szCs w:val="20"/>
                <w:lang w:eastAsia="zh-CN"/>
              </w:rPr>
              <w:t>for</w:t>
            </w:r>
            <w:r>
              <w:rPr>
                <w:sz w:val="20"/>
                <w:szCs w:val="20"/>
                <w:lang w:eastAsia="zh-CN"/>
              </w:rPr>
              <w:t xml:space="preserve"> </w:t>
            </w:r>
            <w:r>
              <w:rPr>
                <w:rFonts w:hint="eastAsia"/>
                <w:sz w:val="20"/>
                <w:szCs w:val="20"/>
                <w:lang w:eastAsia="zh-CN"/>
              </w:rPr>
              <w:t>positioning</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bandwidth</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large</w:t>
            </w:r>
            <w:r>
              <w:rPr>
                <w:sz w:val="20"/>
                <w:szCs w:val="20"/>
                <w:lang w:eastAsia="zh-CN"/>
              </w:rPr>
              <w:t xml:space="preserve"> </w:t>
            </w:r>
            <w:r>
              <w:rPr>
                <w:rFonts w:hint="eastAsia"/>
                <w:sz w:val="20"/>
                <w:szCs w:val="20"/>
                <w:lang w:eastAsia="zh-CN"/>
              </w:rPr>
              <w:t>enough</w:t>
            </w:r>
            <w:r>
              <w:rPr>
                <w:sz w:val="20"/>
                <w:szCs w:val="20"/>
                <w:lang w:eastAsia="zh-CN"/>
              </w:rPr>
              <w:t>.</w:t>
            </w:r>
          </w:p>
        </w:tc>
      </w:tr>
      <w:tr w:rsidR="005741A9" w:rsidRPr="00D37441" w14:paraId="49F62651" w14:textId="77777777" w:rsidTr="00077179">
        <w:tc>
          <w:tcPr>
            <w:tcW w:w="1440" w:type="dxa"/>
          </w:tcPr>
          <w:p w14:paraId="0D16B8CF" w14:textId="77777777" w:rsidR="005741A9" w:rsidRDefault="005741A9" w:rsidP="005741A9">
            <w:pPr>
              <w:pStyle w:val="BodyText"/>
              <w:spacing w:after="0"/>
              <w:rPr>
                <w:rFonts w:eastAsiaTheme="minorEastAsia"/>
                <w:sz w:val="20"/>
                <w:szCs w:val="20"/>
              </w:rPr>
            </w:pPr>
            <w:r w:rsidRPr="00A74E8A">
              <w:rPr>
                <w:rFonts w:eastAsiaTheme="minorEastAsia"/>
                <w:sz w:val="20"/>
                <w:szCs w:val="20"/>
              </w:rPr>
              <w:t>NEC</w:t>
            </w:r>
          </w:p>
        </w:tc>
        <w:tc>
          <w:tcPr>
            <w:tcW w:w="8312" w:type="dxa"/>
            <w:gridSpan w:val="2"/>
          </w:tcPr>
          <w:p w14:paraId="3BBC82E4" w14:textId="77777777" w:rsidR="005741A9" w:rsidRDefault="005741A9" w:rsidP="005741A9">
            <w:pPr>
              <w:jc w:val="both"/>
              <w:rPr>
                <w:sz w:val="20"/>
                <w:szCs w:val="20"/>
                <w:lang w:eastAsia="zh-CN"/>
              </w:rPr>
            </w:pPr>
            <w:r w:rsidRPr="00A74E8A">
              <w:rPr>
                <w:sz w:val="20"/>
                <w:szCs w:val="20"/>
                <w:lang w:eastAsia="zh-CN"/>
              </w:rPr>
              <w:t xml:space="preserve">Although we agree existing RS can be re-used as a starting point, we do not agree to limit the study since we do not know if the existing design can fulfill the target requirements at current stage. </w:t>
            </w:r>
          </w:p>
        </w:tc>
      </w:tr>
      <w:tr w:rsidR="00510FCF" w:rsidRPr="00D37441" w14:paraId="24013B0C" w14:textId="77777777" w:rsidTr="00510FCF">
        <w:trPr>
          <w:gridAfter w:val="1"/>
          <w:wAfter w:w="118" w:type="dxa"/>
        </w:trPr>
        <w:tc>
          <w:tcPr>
            <w:tcW w:w="1440" w:type="dxa"/>
          </w:tcPr>
          <w:p w14:paraId="0328C1D4" w14:textId="77777777" w:rsidR="00510FCF" w:rsidRPr="00D37441" w:rsidRDefault="00510FCF" w:rsidP="00D36803">
            <w:pPr>
              <w:pStyle w:val="BodyText"/>
              <w:spacing w:after="0"/>
              <w:rPr>
                <w:sz w:val="20"/>
                <w:szCs w:val="20"/>
              </w:rPr>
            </w:pPr>
            <w:r>
              <w:rPr>
                <w:sz w:val="20"/>
                <w:szCs w:val="20"/>
              </w:rPr>
              <w:t>Sony</w:t>
            </w:r>
          </w:p>
        </w:tc>
        <w:tc>
          <w:tcPr>
            <w:tcW w:w="8194" w:type="dxa"/>
          </w:tcPr>
          <w:p w14:paraId="4DA091AB" w14:textId="77777777" w:rsidR="00510FCF" w:rsidRPr="0016779B" w:rsidRDefault="00510FCF" w:rsidP="00D36803">
            <w:pPr>
              <w:jc w:val="both"/>
              <w:rPr>
                <w:sz w:val="20"/>
                <w:szCs w:val="20"/>
              </w:rPr>
            </w:pPr>
            <w:r>
              <w:rPr>
                <w:sz w:val="20"/>
                <w:szCs w:val="20"/>
              </w:rPr>
              <w:t>Low Priority. We should focus on the reference signal that is optimized for positioning purpose (</w:t>
            </w:r>
            <w:proofErr w:type="spellStart"/>
            <w:r>
              <w:rPr>
                <w:sz w:val="20"/>
                <w:szCs w:val="20"/>
              </w:rPr>
              <w:t>i.e</w:t>
            </w:r>
            <w:proofErr w:type="spellEnd"/>
            <w:r>
              <w:rPr>
                <w:sz w:val="20"/>
                <w:szCs w:val="20"/>
              </w:rPr>
              <w:t>, in providing good accuracy).</w:t>
            </w:r>
          </w:p>
        </w:tc>
      </w:tr>
      <w:tr w:rsidR="00C45530" w:rsidRPr="00D37441" w14:paraId="47BA212E" w14:textId="77777777" w:rsidTr="00077179">
        <w:trPr>
          <w:gridAfter w:val="1"/>
          <w:wAfter w:w="118" w:type="dxa"/>
        </w:trPr>
        <w:tc>
          <w:tcPr>
            <w:tcW w:w="1440" w:type="dxa"/>
          </w:tcPr>
          <w:p w14:paraId="5E42F162"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9331504" w14:textId="77777777" w:rsidR="00C45530" w:rsidRDefault="00C45530" w:rsidP="00D36803">
            <w:pPr>
              <w:jc w:val="both"/>
              <w:rPr>
                <w:sz w:val="20"/>
                <w:szCs w:val="20"/>
                <w:lang w:eastAsia="zh-CN"/>
              </w:rPr>
            </w:pPr>
            <w:r>
              <w:rPr>
                <w:sz w:val="20"/>
                <w:szCs w:val="20"/>
                <w:lang w:eastAsia="zh-CN"/>
              </w:rPr>
              <w:t xml:space="preserve">We do not think </w:t>
            </w:r>
            <w:r w:rsidRPr="006813F6">
              <w:rPr>
                <w:sz w:val="20"/>
                <w:szCs w:val="20"/>
                <w:lang w:eastAsia="zh-CN"/>
              </w:rPr>
              <w:t>S-SSB and SL-CSIRS</w:t>
            </w:r>
            <w:r>
              <w:rPr>
                <w:sz w:val="20"/>
                <w:szCs w:val="20"/>
                <w:lang w:eastAsia="zh-CN"/>
              </w:rPr>
              <w:t xml:space="preserve"> can be used as SL-PRS, S-SSB is transmitted from multiple UEs in SFN manner, it is impossible to use it for either absolute positioning or ranging, and the density of SL-CSIRS is only 1, it cannot ensure the accuracy if use for positioning. We prefer to deprioritize existing SL </w:t>
            </w:r>
            <w:proofErr w:type="spellStart"/>
            <w:r>
              <w:rPr>
                <w:sz w:val="20"/>
                <w:szCs w:val="20"/>
                <w:lang w:eastAsia="zh-CN"/>
              </w:rPr>
              <w:t>siganls</w:t>
            </w:r>
            <w:proofErr w:type="spellEnd"/>
            <w:r>
              <w:rPr>
                <w:sz w:val="20"/>
                <w:szCs w:val="20"/>
                <w:lang w:eastAsia="zh-CN"/>
              </w:rPr>
              <w:t xml:space="preserve"> and leave it up to companies to study.</w:t>
            </w:r>
          </w:p>
        </w:tc>
      </w:tr>
      <w:tr w:rsidR="00077179" w:rsidRPr="00D37441" w14:paraId="11C11BF2" w14:textId="77777777" w:rsidTr="00077179">
        <w:tc>
          <w:tcPr>
            <w:tcW w:w="1440" w:type="dxa"/>
          </w:tcPr>
          <w:p w14:paraId="4A97BCAC" w14:textId="77777777" w:rsidR="00077179" w:rsidRPr="00A74E8A" w:rsidRDefault="00077179" w:rsidP="00077179">
            <w:pPr>
              <w:pStyle w:val="BodyText"/>
              <w:tabs>
                <w:tab w:val="left" w:pos="1077"/>
              </w:tabs>
              <w:spacing w:after="0"/>
              <w:rPr>
                <w:rFonts w:eastAsiaTheme="minorEastAsia"/>
                <w:sz w:val="20"/>
                <w:szCs w:val="20"/>
              </w:rPr>
            </w:pPr>
            <w:r>
              <w:rPr>
                <w:rFonts w:eastAsiaTheme="minorEastAsia"/>
                <w:sz w:val="20"/>
                <w:szCs w:val="20"/>
              </w:rPr>
              <w:t>Lenovo</w:t>
            </w:r>
          </w:p>
        </w:tc>
        <w:tc>
          <w:tcPr>
            <w:tcW w:w="8312" w:type="dxa"/>
            <w:gridSpan w:val="2"/>
          </w:tcPr>
          <w:p w14:paraId="3A2DFFF5" w14:textId="77777777" w:rsidR="00077179" w:rsidRPr="00A74E8A" w:rsidRDefault="00077179" w:rsidP="00077179">
            <w:pPr>
              <w:jc w:val="both"/>
              <w:rPr>
                <w:sz w:val="20"/>
                <w:szCs w:val="20"/>
                <w:lang w:eastAsia="zh-CN"/>
              </w:rPr>
            </w:pPr>
            <w:r>
              <w:rPr>
                <w:sz w:val="20"/>
                <w:szCs w:val="20"/>
              </w:rPr>
              <w:t xml:space="preserve">Prefer to use existing PRS/SRS design, which has been designed specifically to meet the positioning requirements. </w:t>
            </w:r>
          </w:p>
        </w:tc>
      </w:tr>
      <w:tr w:rsidR="006D2153" w:rsidRPr="00D37441" w14:paraId="5E640E23" w14:textId="77777777" w:rsidTr="00077179">
        <w:tc>
          <w:tcPr>
            <w:tcW w:w="1440" w:type="dxa"/>
          </w:tcPr>
          <w:p w14:paraId="3859C065" w14:textId="77777777" w:rsidR="006D2153" w:rsidRDefault="006D2153" w:rsidP="006D2153">
            <w:pPr>
              <w:pStyle w:val="BodyText"/>
              <w:tabs>
                <w:tab w:val="left" w:pos="1077"/>
              </w:tabs>
              <w:spacing w:after="0"/>
              <w:rPr>
                <w:rFonts w:eastAsiaTheme="minorEastAsia"/>
                <w:sz w:val="20"/>
                <w:szCs w:val="20"/>
              </w:rPr>
            </w:pPr>
            <w:r>
              <w:rPr>
                <w:rFonts w:eastAsiaTheme="minorEastAsia"/>
                <w:sz w:val="20"/>
                <w:szCs w:val="20"/>
              </w:rPr>
              <w:t>Apple</w:t>
            </w:r>
          </w:p>
        </w:tc>
        <w:tc>
          <w:tcPr>
            <w:tcW w:w="8312" w:type="dxa"/>
            <w:gridSpan w:val="2"/>
          </w:tcPr>
          <w:p w14:paraId="6636C658" w14:textId="77777777" w:rsidR="006D2153" w:rsidRDefault="006D2153" w:rsidP="006D2153">
            <w:pPr>
              <w:jc w:val="both"/>
              <w:rPr>
                <w:sz w:val="20"/>
                <w:szCs w:val="20"/>
              </w:rPr>
            </w:pPr>
            <w:r>
              <w:rPr>
                <w:sz w:val="20"/>
                <w:szCs w:val="20"/>
              </w:rPr>
              <w:t xml:space="preserve">Although the S-SSB and SL-CSI-RS may be re-used  in a CID-like manner, we think that positioning signals based on the PRS/SRS design are optimized for positioning and should be the starting point of the design. </w:t>
            </w:r>
          </w:p>
        </w:tc>
      </w:tr>
      <w:tr w:rsidR="00AF34AE" w:rsidRPr="00D37441" w14:paraId="122D2712" w14:textId="77777777" w:rsidTr="00077179">
        <w:tc>
          <w:tcPr>
            <w:tcW w:w="1440" w:type="dxa"/>
          </w:tcPr>
          <w:p w14:paraId="3F7F2B55" w14:textId="77777777" w:rsidR="00AF34AE" w:rsidRPr="00AF34AE" w:rsidRDefault="00AF34AE" w:rsidP="006D2153">
            <w:pPr>
              <w:pStyle w:val="BodyText"/>
              <w:tabs>
                <w:tab w:val="left" w:pos="1077"/>
              </w:tabs>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312" w:type="dxa"/>
            <w:gridSpan w:val="2"/>
          </w:tcPr>
          <w:p w14:paraId="0CAE34D2" w14:textId="77777777" w:rsidR="00AF34AE" w:rsidRDefault="00AF34AE" w:rsidP="006D2153">
            <w:pPr>
              <w:jc w:val="both"/>
              <w:rPr>
                <w:sz w:val="20"/>
                <w:szCs w:val="20"/>
              </w:rPr>
            </w:pPr>
            <w:r w:rsidRPr="00AF34AE">
              <w:rPr>
                <w:sz w:val="20"/>
                <w:szCs w:val="20"/>
              </w:rPr>
              <w:t>We prefer to define new SL-PRS.</w:t>
            </w:r>
          </w:p>
        </w:tc>
      </w:tr>
      <w:tr w:rsidR="00886D63" w:rsidRPr="00D37441" w14:paraId="605BAD8B" w14:textId="77777777" w:rsidTr="00077179">
        <w:tc>
          <w:tcPr>
            <w:tcW w:w="1440" w:type="dxa"/>
          </w:tcPr>
          <w:p w14:paraId="69409BA7" w14:textId="77777777" w:rsidR="00886D63" w:rsidRDefault="00886D63" w:rsidP="00886D63">
            <w:pPr>
              <w:pStyle w:val="BodyText"/>
              <w:tabs>
                <w:tab w:val="left" w:pos="1077"/>
              </w:tabs>
              <w:spacing w:after="0"/>
              <w:rPr>
                <w:rFonts w:eastAsia="Malgun Gothic"/>
                <w:sz w:val="20"/>
                <w:szCs w:val="20"/>
                <w:lang w:eastAsia="ko-KR"/>
              </w:rPr>
            </w:pPr>
            <w:r>
              <w:rPr>
                <w:rFonts w:eastAsia="Malgun Gothic" w:hint="eastAsia"/>
                <w:sz w:val="20"/>
                <w:szCs w:val="20"/>
                <w:lang w:eastAsia="ko-KR"/>
              </w:rPr>
              <w:t>Samsung</w:t>
            </w:r>
          </w:p>
        </w:tc>
        <w:tc>
          <w:tcPr>
            <w:tcW w:w="8312" w:type="dxa"/>
            <w:gridSpan w:val="2"/>
          </w:tcPr>
          <w:p w14:paraId="6EA045C2"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the main bullet of proposal 4-1.</w:t>
            </w:r>
          </w:p>
          <w:p w14:paraId="15A1197E" w14:textId="77777777" w:rsidR="00886D63" w:rsidRPr="00AF34AE" w:rsidRDefault="00886D63" w:rsidP="00886D63">
            <w:pPr>
              <w:jc w:val="both"/>
              <w:rPr>
                <w:sz w:val="20"/>
                <w:szCs w:val="20"/>
              </w:rPr>
            </w:pPr>
            <w:r>
              <w:rPr>
                <w:rFonts w:eastAsia="Malgun Gothic"/>
                <w:sz w:val="20"/>
                <w:szCs w:val="20"/>
              </w:rPr>
              <w:t xml:space="preserve">For the sub-bullet, no </w:t>
            </w:r>
            <w:r>
              <w:rPr>
                <w:sz w:val="20"/>
                <w:szCs w:val="20"/>
              </w:rPr>
              <w:t xml:space="preserve">need to limit to S-SSB and SL-CSI-RS, </w:t>
            </w:r>
            <w:proofErr w:type="spellStart"/>
            <w:r>
              <w:rPr>
                <w:sz w:val="20"/>
                <w:szCs w:val="20"/>
              </w:rPr>
              <w:t>infact</w:t>
            </w:r>
            <w:proofErr w:type="spellEnd"/>
            <w:r>
              <w:rPr>
                <w:sz w:val="20"/>
                <w:szCs w:val="20"/>
              </w:rPr>
              <w:t xml:space="preserve"> SL PSSCH DMRS might be a better option.</w:t>
            </w:r>
          </w:p>
        </w:tc>
      </w:tr>
      <w:tr w:rsidR="00A521CD" w:rsidRPr="00D37441" w14:paraId="38D757C6" w14:textId="77777777" w:rsidTr="00077179">
        <w:tc>
          <w:tcPr>
            <w:tcW w:w="1440" w:type="dxa"/>
          </w:tcPr>
          <w:p w14:paraId="381DA53B" w14:textId="77777777" w:rsidR="00A521CD" w:rsidRDefault="00A521CD" w:rsidP="00A521CD">
            <w:pPr>
              <w:pStyle w:val="BodyText"/>
              <w:tabs>
                <w:tab w:val="left" w:pos="1077"/>
              </w:tabs>
              <w:spacing w:after="0"/>
              <w:rPr>
                <w:rFonts w:eastAsia="Malgun Gothic"/>
                <w:sz w:val="20"/>
                <w:szCs w:val="20"/>
                <w:lang w:eastAsia="ko-KR"/>
              </w:rPr>
            </w:pPr>
            <w:r>
              <w:rPr>
                <w:rFonts w:eastAsiaTheme="minorEastAsia"/>
                <w:sz w:val="20"/>
                <w:szCs w:val="20"/>
              </w:rPr>
              <w:t>Qualcomm</w:t>
            </w:r>
          </w:p>
        </w:tc>
        <w:tc>
          <w:tcPr>
            <w:tcW w:w="8312" w:type="dxa"/>
            <w:gridSpan w:val="2"/>
          </w:tcPr>
          <w:p w14:paraId="6458AC50" w14:textId="77777777" w:rsidR="00A521CD" w:rsidRDefault="00A521CD" w:rsidP="00A521CD">
            <w:pPr>
              <w:jc w:val="both"/>
              <w:rPr>
                <w:rFonts w:eastAsia="Malgun Gothic"/>
                <w:sz w:val="20"/>
                <w:szCs w:val="20"/>
              </w:rPr>
            </w:pPr>
            <w:r>
              <w:rPr>
                <w:sz w:val="20"/>
                <w:szCs w:val="20"/>
              </w:rPr>
              <w:t>In our view, neither S-SSB nor SL CSI-RS is suitable for use as a positioning reference signal and there is no need to study further. S-SSB has very limited bandwidth (11 PRBs)</w:t>
            </w:r>
            <w:r w:rsidR="009F132A">
              <w:rPr>
                <w:sz w:val="20"/>
                <w:szCs w:val="20"/>
              </w:rPr>
              <w:t xml:space="preserve"> and is </w:t>
            </w:r>
            <w:proofErr w:type="spellStart"/>
            <w:r w:rsidR="009F132A">
              <w:rPr>
                <w:sz w:val="20"/>
                <w:szCs w:val="20"/>
              </w:rPr>
              <w:t>SFNed</w:t>
            </w:r>
            <w:proofErr w:type="spellEnd"/>
            <w:r w:rsidR="00024146">
              <w:rPr>
                <w:sz w:val="20"/>
                <w:szCs w:val="20"/>
              </w:rPr>
              <w:t xml:space="preserve"> from multiple UEs</w:t>
            </w:r>
            <w:r>
              <w:rPr>
                <w:sz w:val="20"/>
                <w:szCs w:val="20"/>
              </w:rPr>
              <w:t xml:space="preserve">. Meanwhile, </w:t>
            </w:r>
            <w:r w:rsidRPr="00234EBD">
              <w:rPr>
                <w:sz w:val="20"/>
                <w:szCs w:val="20"/>
              </w:rPr>
              <w:t>SL CSI-RS is limited to a single symbol, can only be transmitted together with PSSCH, is limited to the allocated PSSCH bandwidth and shares resources with other sidelink signals</w:t>
            </w:r>
            <w:r>
              <w:rPr>
                <w:sz w:val="20"/>
                <w:szCs w:val="20"/>
              </w:rPr>
              <w:t>.</w:t>
            </w:r>
          </w:p>
        </w:tc>
      </w:tr>
      <w:tr w:rsidR="00354C1E" w:rsidRPr="00D37441" w14:paraId="29EBAF4B" w14:textId="77777777" w:rsidTr="00354C1E">
        <w:tc>
          <w:tcPr>
            <w:tcW w:w="1440" w:type="dxa"/>
          </w:tcPr>
          <w:p w14:paraId="384F112F" w14:textId="77777777" w:rsidR="00354C1E" w:rsidRPr="003040FB" w:rsidRDefault="00354C1E" w:rsidP="007D1958">
            <w:pPr>
              <w:pStyle w:val="BodyText"/>
              <w:tabs>
                <w:tab w:val="left" w:pos="1077"/>
              </w:tabs>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gridSpan w:val="2"/>
          </w:tcPr>
          <w:p w14:paraId="4C531223" w14:textId="77777777" w:rsidR="00354C1E" w:rsidRPr="003040FB" w:rsidRDefault="00354C1E" w:rsidP="007D1958">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ame view with Samsung.</w:t>
            </w:r>
          </w:p>
        </w:tc>
      </w:tr>
      <w:tr w:rsidR="00C2369D" w:rsidRPr="00D37441" w14:paraId="127D9AD9" w14:textId="77777777" w:rsidTr="00077179">
        <w:tc>
          <w:tcPr>
            <w:tcW w:w="1440" w:type="dxa"/>
          </w:tcPr>
          <w:p w14:paraId="51B09D46" w14:textId="77777777" w:rsidR="00C2369D" w:rsidRDefault="00C2369D" w:rsidP="00C2369D">
            <w:pPr>
              <w:pStyle w:val="BodyText"/>
              <w:tabs>
                <w:tab w:val="left" w:pos="1077"/>
              </w:tabs>
              <w:spacing w:after="0"/>
              <w:rPr>
                <w:rFonts w:eastAsiaTheme="minorEastAsia"/>
                <w:sz w:val="20"/>
                <w:szCs w:val="20"/>
              </w:rPr>
            </w:pPr>
            <w:r>
              <w:rPr>
                <w:rFonts w:eastAsia="Malgun Gothic" w:hint="eastAsia"/>
                <w:sz w:val="20"/>
                <w:szCs w:val="20"/>
                <w:lang w:eastAsia="ko-KR"/>
              </w:rPr>
              <w:t>LGE</w:t>
            </w:r>
          </w:p>
        </w:tc>
        <w:tc>
          <w:tcPr>
            <w:tcW w:w="8312" w:type="dxa"/>
            <w:gridSpan w:val="2"/>
          </w:tcPr>
          <w:p w14:paraId="7F8E55C6" w14:textId="77777777" w:rsidR="00C2369D" w:rsidRDefault="00C2369D" w:rsidP="00C2369D">
            <w:pPr>
              <w:jc w:val="both"/>
              <w:rPr>
                <w:sz w:val="20"/>
                <w:szCs w:val="20"/>
              </w:rPr>
            </w:pPr>
            <w:r>
              <w:rPr>
                <w:rFonts w:eastAsia="Malgun Gothic" w:hint="eastAsia"/>
                <w:sz w:val="20"/>
                <w:szCs w:val="20"/>
              </w:rPr>
              <w:t>We think S-</w:t>
            </w:r>
            <w:proofErr w:type="gramStart"/>
            <w:r>
              <w:rPr>
                <w:rFonts w:eastAsia="Malgun Gothic" w:hint="eastAsia"/>
                <w:sz w:val="20"/>
                <w:szCs w:val="20"/>
              </w:rPr>
              <w:t>SSB</w:t>
            </w:r>
            <w:proofErr w:type="gramEnd"/>
            <w:r>
              <w:rPr>
                <w:rFonts w:eastAsia="Malgun Gothic" w:hint="eastAsia"/>
                <w:sz w:val="20"/>
                <w:szCs w:val="20"/>
              </w:rPr>
              <w:t xml:space="preserve"> and SL CSI</w:t>
            </w:r>
            <w:r>
              <w:rPr>
                <w:rFonts w:eastAsia="Malgun Gothic"/>
                <w:sz w:val="20"/>
                <w:szCs w:val="20"/>
              </w:rPr>
              <w:t>-</w:t>
            </w:r>
            <w:r>
              <w:rPr>
                <w:rFonts w:eastAsia="Malgun Gothic" w:hint="eastAsia"/>
                <w:sz w:val="20"/>
                <w:szCs w:val="20"/>
              </w:rPr>
              <w:t>RS</w:t>
            </w:r>
            <w:r>
              <w:rPr>
                <w:rFonts w:eastAsia="Malgun Gothic"/>
                <w:sz w:val="20"/>
                <w:szCs w:val="20"/>
              </w:rPr>
              <w:t xml:space="preserve"> are not appropriate for SL positioning. The frequency of S-SSB transmission is too low, and its transmission is scheduled so dynamic transmission is not possible. As </w:t>
            </w:r>
            <w:r>
              <w:rPr>
                <w:rFonts w:eastAsia="Malgun Gothic"/>
                <w:sz w:val="20"/>
                <w:szCs w:val="20"/>
              </w:rPr>
              <w:lastRenderedPageBreak/>
              <w:t>for CSI-RS, it too sparse in time and frequency domain, so it’s hardly expected to meet the SL positioning requirements.</w:t>
            </w:r>
          </w:p>
        </w:tc>
      </w:tr>
      <w:tr w:rsidR="0080615A" w:rsidRPr="00D37441" w14:paraId="6C03B64D" w14:textId="77777777" w:rsidTr="00077179">
        <w:tc>
          <w:tcPr>
            <w:tcW w:w="1440" w:type="dxa"/>
          </w:tcPr>
          <w:p w14:paraId="77AA2B81" w14:textId="77777777" w:rsidR="0080615A" w:rsidRDefault="0080615A" w:rsidP="0080615A">
            <w:pPr>
              <w:pStyle w:val="BodyText"/>
              <w:tabs>
                <w:tab w:val="left" w:pos="1077"/>
              </w:tabs>
              <w:spacing w:after="0"/>
              <w:rPr>
                <w:rFonts w:eastAsia="Malgun Gothic"/>
                <w:sz w:val="20"/>
                <w:szCs w:val="20"/>
                <w:lang w:eastAsia="ko-KR"/>
              </w:rPr>
            </w:pPr>
            <w:r w:rsidRPr="00531DB8">
              <w:rPr>
                <w:rFonts w:eastAsia="Yu Mincho" w:hint="eastAsia"/>
                <w:sz w:val="20"/>
                <w:szCs w:val="20"/>
                <w:lang w:eastAsia="ja-JP"/>
              </w:rPr>
              <w:lastRenderedPageBreak/>
              <w:t>S</w:t>
            </w:r>
            <w:r w:rsidRPr="00531DB8">
              <w:rPr>
                <w:rFonts w:eastAsia="Yu Mincho"/>
                <w:sz w:val="20"/>
                <w:szCs w:val="20"/>
                <w:lang w:eastAsia="ja-JP"/>
              </w:rPr>
              <w:t>harp</w:t>
            </w:r>
          </w:p>
        </w:tc>
        <w:tc>
          <w:tcPr>
            <w:tcW w:w="8312" w:type="dxa"/>
            <w:gridSpan w:val="2"/>
          </w:tcPr>
          <w:p w14:paraId="5653E84D" w14:textId="77777777"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prefer to introduce new positioning reference signals, but we are ok to study to reuse existing SL reference signals.</w:t>
            </w:r>
          </w:p>
        </w:tc>
      </w:tr>
      <w:tr w:rsidR="007D1958" w:rsidRPr="00D37441" w14:paraId="7AABB2CA" w14:textId="77777777" w:rsidTr="00077179">
        <w:tc>
          <w:tcPr>
            <w:tcW w:w="1440" w:type="dxa"/>
          </w:tcPr>
          <w:p w14:paraId="65758A20" w14:textId="77777777" w:rsidR="007D1958" w:rsidRPr="00531DB8" w:rsidRDefault="007D1958" w:rsidP="007D1958">
            <w:pPr>
              <w:pStyle w:val="BodyText"/>
              <w:tabs>
                <w:tab w:val="left" w:pos="1077"/>
              </w:tabs>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312" w:type="dxa"/>
            <w:gridSpan w:val="2"/>
          </w:tcPr>
          <w:p w14:paraId="6940EC07" w14:textId="77777777" w:rsidR="007D1958" w:rsidRPr="00531DB8" w:rsidRDefault="007D1958" w:rsidP="007D1958">
            <w:pPr>
              <w:jc w:val="both"/>
              <w:rPr>
                <w:rFonts w:eastAsia="Yu Mincho"/>
                <w:sz w:val="20"/>
                <w:szCs w:val="20"/>
                <w:lang w:eastAsia="ja-JP"/>
              </w:rPr>
            </w:pPr>
            <w:r>
              <w:rPr>
                <w:sz w:val="20"/>
                <w:szCs w:val="20"/>
                <w:lang w:eastAsia="zh-CN"/>
              </w:rPr>
              <w:t xml:space="preserve">We share the view of </w:t>
            </w:r>
            <w:proofErr w:type="spellStart"/>
            <w:r>
              <w:rPr>
                <w:sz w:val="20"/>
                <w:szCs w:val="20"/>
                <w:lang w:eastAsia="zh-CN"/>
              </w:rPr>
              <w:t>othe</w:t>
            </w:r>
            <w:proofErr w:type="spellEnd"/>
            <w:r>
              <w:rPr>
                <w:sz w:val="20"/>
                <w:szCs w:val="20"/>
                <w:lang w:eastAsia="zh-CN"/>
              </w:rPr>
              <w:t xml:space="preserve"> companies that existing SL signals are not suitable for </w:t>
            </w:r>
            <w:proofErr w:type="spellStart"/>
            <w:r>
              <w:rPr>
                <w:sz w:val="20"/>
                <w:szCs w:val="20"/>
                <w:lang w:eastAsia="zh-CN"/>
              </w:rPr>
              <w:t>positioinig</w:t>
            </w:r>
            <w:proofErr w:type="spellEnd"/>
            <w:r>
              <w:rPr>
                <w:sz w:val="20"/>
                <w:szCs w:val="20"/>
                <w:lang w:eastAsia="zh-CN"/>
              </w:rPr>
              <w:t xml:space="preserve"> purpose. </w:t>
            </w:r>
            <w:r>
              <w:rPr>
                <w:rFonts w:hint="eastAsia"/>
                <w:sz w:val="20"/>
                <w:szCs w:val="20"/>
                <w:lang w:eastAsia="zh-CN"/>
              </w:rPr>
              <w:t xml:space="preserve">We </w:t>
            </w:r>
            <w:r>
              <w:rPr>
                <w:sz w:val="20"/>
                <w:szCs w:val="20"/>
                <w:lang w:eastAsia="zh-CN"/>
              </w:rPr>
              <w:t>prefer</w:t>
            </w:r>
            <w:r>
              <w:rPr>
                <w:rFonts w:hint="eastAsia"/>
                <w:sz w:val="20"/>
                <w:szCs w:val="20"/>
                <w:lang w:eastAsia="zh-CN"/>
              </w:rPr>
              <w:t xml:space="preserve"> to define new SL </w:t>
            </w:r>
            <w:r>
              <w:rPr>
                <w:sz w:val="20"/>
                <w:szCs w:val="20"/>
                <w:lang w:eastAsia="zh-CN"/>
              </w:rPr>
              <w:t>positioning</w:t>
            </w:r>
            <w:r>
              <w:rPr>
                <w:rFonts w:hint="eastAsia"/>
                <w:sz w:val="20"/>
                <w:szCs w:val="20"/>
                <w:lang w:eastAsia="zh-CN"/>
              </w:rPr>
              <w:t xml:space="preserve"> </w:t>
            </w:r>
            <w:r>
              <w:rPr>
                <w:sz w:val="20"/>
                <w:szCs w:val="20"/>
                <w:lang w:eastAsia="zh-CN"/>
              </w:rPr>
              <w:t xml:space="preserve">signals other than reusing existing SL signals. </w:t>
            </w:r>
          </w:p>
        </w:tc>
      </w:tr>
      <w:tr w:rsidR="00D92831" w:rsidRPr="00D37441" w14:paraId="137573CB" w14:textId="77777777" w:rsidTr="00077179">
        <w:tc>
          <w:tcPr>
            <w:tcW w:w="1440" w:type="dxa"/>
          </w:tcPr>
          <w:p w14:paraId="27F6DEF4" w14:textId="77777777" w:rsidR="00D92831" w:rsidRDefault="00D92831" w:rsidP="00D92831">
            <w:pPr>
              <w:pStyle w:val="BodyText"/>
              <w:tabs>
                <w:tab w:val="left" w:pos="1077"/>
              </w:tabs>
              <w:spacing w:after="0"/>
              <w:rPr>
                <w:rFonts w:eastAsiaTheme="minorEastAsia"/>
                <w:sz w:val="20"/>
                <w:szCs w:val="20"/>
              </w:rPr>
            </w:pPr>
            <w:r>
              <w:rPr>
                <w:rFonts w:eastAsiaTheme="minorEastAsia"/>
                <w:sz w:val="20"/>
                <w:szCs w:val="20"/>
              </w:rPr>
              <w:t>Philips</w:t>
            </w:r>
          </w:p>
        </w:tc>
        <w:tc>
          <w:tcPr>
            <w:tcW w:w="8312" w:type="dxa"/>
            <w:gridSpan w:val="2"/>
          </w:tcPr>
          <w:p w14:paraId="44D3FBF3" w14:textId="77777777" w:rsidR="00D92831" w:rsidRDefault="00D92831" w:rsidP="00D92831">
            <w:pPr>
              <w:jc w:val="both"/>
              <w:rPr>
                <w:sz w:val="20"/>
                <w:szCs w:val="20"/>
                <w:lang w:eastAsia="zh-CN"/>
              </w:rPr>
            </w:pPr>
            <w:r w:rsidRPr="00955F36">
              <w:rPr>
                <w:sz w:val="20"/>
                <w:szCs w:val="20"/>
                <w:lang w:eastAsia="zh-CN"/>
              </w:rPr>
              <w:t>We prefer to introduce new positioning reference signal for sidelink positioning</w:t>
            </w:r>
          </w:p>
        </w:tc>
      </w:tr>
      <w:tr w:rsidR="00321484" w:rsidRPr="00D37441" w14:paraId="60D0BD02" w14:textId="77777777" w:rsidTr="00077179">
        <w:tc>
          <w:tcPr>
            <w:tcW w:w="1440" w:type="dxa"/>
          </w:tcPr>
          <w:p w14:paraId="1BE7F669" w14:textId="77777777" w:rsidR="00321484" w:rsidRDefault="00321484" w:rsidP="00321484">
            <w:pPr>
              <w:pStyle w:val="BodyText"/>
              <w:tabs>
                <w:tab w:val="left" w:pos="1077"/>
              </w:tabs>
              <w:spacing w:after="0"/>
              <w:rPr>
                <w:rFonts w:eastAsiaTheme="minorEastAsia"/>
                <w:sz w:val="20"/>
                <w:szCs w:val="20"/>
              </w:rPr>
            </w:pPr>
            <w:r>
              <w:rPr>
                <w:sz w:val="20"/>
                <w:szCs w:val="20"/>
              </w:rPr>
              <w:t>Nokia, NSB</w:t>
            </w:r>
          </w:p>
        </w:tc>
        <w:tc>
          <w:tcPr>
            <w:tcW w:w="8312" w:type="dxa"/>
            <w:gridSpan w:val="2"/>
          </w:tcPr>
          <w:p w14:paraId="2CE4CE72" w14:textId="77777777" w:rsidR="00321484" w:rsidRPr="00955F36" w:rsidRDefault="00321484" w:rsidP="00321484">
            <w:pPr>
              <w:jc w:val="both"/>
              <w:rPr>
                <w:sz w:val="20"/>
                <w:szCs w:val="20"/>
                <w:lang w:eastAsia="zh-CN"/>
              </w:rPr>
            </w:pPr>
            <w:r>
              <w:rPr>
                <w:sz w:val="20"/>
                <w:szCs w:val="20"/>
              </w:rPr>
              <w:t>Deprioritize study of existing SL reference signals for sidelink positioning. We prefer to define new reference signal for SL positioning.</w:t>
            </w:r>
          </w:p>
        </w:tc>
      </w:tr>
      <w:tr w:rsidR="00A8531E" w:rsidRPr="00D37441" w14:paraId="0A246792" w14:textId="77777777" w:rsidTr="00077179">
        <w:tc>
          <w:tcPr>
            <w:tcW w:w="1440" w:type="dxa"/>
          </w:tcPr>
          <w:p w14:paraId="42EFEE83" w14:textId="77777777" w:rsidR="00A8531E" w:rsidRDefault="00A8531E" w:rsidP="00A8531E">
            <w:pPr>
              <w:pStyle w:val="BodyText"/>
              <w:tabs>
                <w:tab w:val="left" w:pos="1077"/>
              </w:tabs>
              <w:spacing w:after="0"/>
              <w:rPr>
                <w:sz w:val="20"/>
                <w:szCs w:val="20"/>
              </w:rPr>
            </w:pPr>
            <w:r>
              <w:rPr>
                <w:rFonts w:eastAsiaTheme="minorEastAsia"/>
                <w:sz w:val="20"/>
                <w:szCs w:val="20"/>
              </w:rPr>
              <w:t>Ericsson</w:t>
            </w:r>
          </w:p>
        </w:tc>
        <w:tc>
          <w:tcPr>
            <w:tcW w:w="8312" w:type="dxa"/>
            <w:gridSpan w:val="2"/>
          </w:tcPr>
          <w:p w14:paraId="099DE9F1" w14:textId="77777777" w:rsidR="00A8531E" w:rsidRDefault="00A8531E" w:rsidP="00A8531E">
            <w:pPr>
              <w:jc w:val="both"/>
              <w:rPr>
                <w:sz w:val="20"/>
                <w:szCs w:val="20"/>
              </w:rPr>
            </w:pPr>
            <w:r>
              <w:rPr>
                <w:sz w:val="20"/>
                <w:szCs w:val="20"/>
                <w:lang w:eastAsia="zh-CN"/>
              </w:rPr>
              <w:t>We support the proposal.  As mentioned by Futurewei, the existing SL reference signals may still be considered for applications relying on simple solutions that reuse existing SL reference signals.</w:t>
            </w:r>
          </w:p>
        </w:tc>
      </w:tr>
      <w:tr w:rsidR="00574B09" w:rsidRPr="00D37441" w14:paraId="00B31D33" w14:textId="77777777" w:rsidTr="00077179">
        <w:tc>
          <w:tcPr>
            <w:tcW w:w="1440" w:type="dxa"/>
          </w:tcPr>
          <w:p w14:paraId="31A5F52D" w14:textId="77777777" w:rsidR="00574B09" w:rsidRDefault="00574B09" w:rsidP="00574B09">
            <w:pPr>
              <w:pStyle w:val="BodyText"/>
              <w:tabs>
                <w:tab w:val="left" w:pos="1077"/>
              </w:tabs>
              <w:spacing w:after="0"/>
              <w:rPr>
                <w:rFonts w:eastAsiaTheme="minorEastAsia"/>
                <w:sz w:val="20"/>
                <w:szCs w:val="20"/>
              </w:rPr>
            </w:pPr>
            <w:r>
              <w:rPr>
                <w:rFonts w:eastAsiaTheme="minorEastAsia"/>
                <w:sz w:val="20"/>
                <w:szCs w:val="20"/>
              </w:rPr>
              <w:t>Intel</w:t>
            </w:r>
          </w:p>
        </w:tc>
        <w:tc>
          <w:tcPr>
            <w:tcW w:w="8312" w:type="dxa"/>
            <w:gridSpan w:val="2"/>
          </w:tcPr>
          <w:p w14:paraId="46BB8E79" w14:textId="77777777" w:rsidR="00574B09" w:rsidRDefault="00574B09" w:rsidP="00574B09">
            <w:pPr>
              <w:jc w:val="both"/>
              <w:rPr>
                <w:sz w:val="20"/>
                <w:szCs w:val="20"/>
                <w:lang w:eastAsia="zh-CN"/>
              </w:rPr>
            </w:pPr>
            <w:r>
              <w:rPr>
                <w:sz w:val="20"/>
                <w:szCs w:val="20"/>
                <w:lang w:eastAsia="zh-CN"/>
              </w:rPr>
              <w:t>Do not support.</w:t>
            </w:r>
          </w:p>
          <w:p w14:paraId="24558A9B" w14:textId="77777777" w:rsidR="00574B09" w:rsidRDefault="00574B09" w:rsidP="00574B09">
            <w:pPr>
              <w:jc w:val="both"/>
              <w:rPr>
                <w:sz w:val="20"/>
                <w:szCs w:val="20"/>
                <w:lang w:eastAsia="zh-CN"/>
              </w:rPr>
            </w:pPr>
            <w:r>
              <w:rPr>
                <w:sz w:val="20"/>
                <w:szCs w:val="20"/>
                <w:lang w:eastAsia="zh-CN"/>
              </w:rPr>
              <w:t>We do not think S-</w:t>
            </w:r>
            <w:proofErr w:type="gramStart"/>
            <w:r>
              <w:rPr>
                <w:sz w:val="20"/>
                <w:szCs w:val="20"/>
                <w:lang w:eastAsia="zh-CN"/>
              </w:rPr>
              <w:t>SSB</w:t>
            </w:r>
            <w:proofErr w:type="gramEnd"/>
            <w:r>
              <w:rPr>
                <w:sz w:val="20"/>
                <w:szCs w:val="20"/>
                <w:lang w:eastAsia="zh-CN"/>
              </w:rPr>
              <w:t xml:space="preserve"> and SL-CSI-RS are suitable candidates for accurate positioning due to restricted BW and sparsity respectively.</w:t>
            </w:r>
          </w:p>
        </w:tc>
      </w:tr>
    </w:tbl>
    <w:p w14:paraId="7273EC8A" w14:textId="77777777" w:rsidR="00450051" w:rsidRDefault="00450051" w:rsidP="008571A2">
      <w:pPr>
        <w:rPr>
          <w:sz w:val="20"/>
          <w:szCs w:val="20"/>
          <w:lang w:val="en-GB"/>
        </w:rPr>
      </w:pPr>
    </w:p>
    <w:p w14:paraId="6446611E" w14:textId="77777777" w:rsidR="00F072E2" w:rsidRDefault="00F072E2" w:rsidP="00F072E2">
      <w:pPr>
        <w:pStyle w:val="Heading5"/>
        <w:rPr>
          <w:lang w:val="en-GB"/>
        </w:rPr>
      </w:pPr>
      <w:r w:rsidRPr="00231A7D">
        <w:rPr>
          <w:lang w:val="en-GB"/>
        </w:rPr>
        <w:t>FL Observation</w:t>
      </w:r>
      <w:r>
        <w:rPr>
          <w:lang w:val="en-GB"/>
        </w:rPr>
        <w:t>s</w:t>
      </w:r>
    </w:p>
    <w:p w14:paraId="7B08B25B" w14:textId="77777777" w:rsidR="00F072E2" w:rsidRDefault="00F072E2" w:rsidP="00F072E2"/>
    <w:p w14:paraId="17AF53EF" w14:textId="77777777" w:rsidR="00F072E2" w:rsidRDefault="00F072E2" w:rsidP="00F072E2">
      <w:r>
        <w:t xml:space="preserve">Most companies consider reusing existing SL reference signals as low priority, or explicitly say that these will not meet requirements: </w:t>
      </w:r>
    </w:p>
    <w:p w14:paraId="3C33A981" w14:textId="77777777" w:rsidR="00F072E2" w:rsidRDefault="00F072E2" w:rsidP="00F072E2"/>
    <w:p w14:paraId="24FA7DC0" w14:textId="77777777" w:rsidR="00F072E2" w:rsidRPr="00F072E2" w:rsidRDefault="00F072E2" w:rsidP="00F072E2">
      <w:pPr>
        <w:pStyle w:val="ListParagraph"/>
        <w:numPr>
          <w:ilvl w:val="0"/>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Low priority to study existing SL reference signals / prefer to have a new SL-PRS</w:t>
      </w:r>
    </w:p>
    <w:p w14:paraId="38B6F7F5" w14:textId="77777777" w:rsidR="00F072E2" w:rsidRPr="00F072E2" w:rsidRDefault="00F072E2" w:rsidP="00F072E2">
      <w:pPr>
        <w:pStyle w:val="ListParagraph"/>
        <w:numPr>
          <w:ilvl w:val="1"/>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 xml:space="preserve">CATT, MTK, vivo, Fraunhofer, ZTE, </w:t>
      </w:r>
      <w:proofErr w:type="spellStart"/>
      <w:r w:rsidRPr="00F072E2">
        <w:rPr>
          <w:rFonts w:ascii="Times New Roman" w:eastAsiaTheme="minorEastAsia" w:hAnsi="Times New Roman" w:cs="Times New Roman"/>
          <w:sz w:val="24"/>
          <w:szCs w:val="24"/>
          <w:lang w:eastAsia="ko-KR"/>
        </w:rPr>
        <w:t>Speadtrum</w:t>
      </w:r>
      <w:proofErr w:type="spellEnd"/>
      <w:r w:rsidRPr="00F072E2">
        <w:rPr>
          <w:rFonts w:ascii="Times New Roman" w:eastAsiaTheme="minorEastAsia" w:hAnsi="Times New Roman" w:cs="Times New Roman"/>
          <w:sz w:val="24"/>
          <w:szCs w:val="24"/>
          <w:lang w:eastAsia="ko-KR"/>
        </w:rPr>
        <w:t xml:space="preserve">, CMCC, NEC, Sony, OPPO, Lenovo, Apple, </w:t>
      </w:r>
      <w:proofErr w:type="spellStart"/>
      <w:r w:rsidRPr="00F072E2">
        <w:rPr>
          <w:rFonts w:ascii="Times New Roman" w:eastAsiaTheme="minorEastAsia" w:hAnsi="Times New Roman" w:cs="Times New Roman"/>
          <w:sz w:val="24"/>
          <w:szCs w:val="24"/>
          <w:lang w:eastAsia="ko-KR"/>
        </w:rPr>
        <w:t>Localia</w:t>
      </w:r>
      <w:proofErr w:type="spellEnd"/>
      <w:r w:rsidRPr="00F072E2">
        <w:rPr>
          <w:rFonts w:ascii="Times New Roman" w:eastAsiaTheme="minorEastAsia" w:hAnsi="Times New Roman" w:cs="Times New Roman"/>
          <w:sz w:val="24"/>
          <w:szCs w:val="24"/>
          <w:lang w:eastAsia="ko-KR"/>
        </w:rPr>
        <w:t>, Qualcomm, LGE, Sharp, Xiaomi,</w:t>
      </w:r>
      <w:r w:rsidR="0011480B">
        <w:rPr>
          <w:rFonts w:ascii="Times New Roman" w:eastAsiaTheme="minorEastAsia" w:hAnsi="Times New Roman" w:cs="Times New Roman"/>
          <w:sz w:val="24"/>
          <w:szCs w:val="24"/>
          <w:lang w:eastAsia="ko-KR"/>
        </w:rPr>
        <w:t xml:space="preserve"> Philips</w:t>
      </w:r>
      <w:r w:rsidR="009177C1">
        <w:rPr>
          <w:rFonts w:ascii="Times New Roman" w:eastAsiaTheme="minorEastAsia" w:hAnsi="Times New Roman" w:cs="Times New Roman"/>
          <w:sz w:val="24"/>
          <w:szCs w:val="24"/>
          <w:lang w:eastAsia="ko-KR"/>
        </w:rPr>
        <w:t>, Nokia, NSB</w:t>
      </w:r>
      <w:r w:rsidR="00A058FE">
        <w:rPr>
          <w:rFonts w:ascii="Times New Roman" w:eastAsiaTheme="minorEastAsia" w:hAnsi="Times New Roman" w:cs="Times New Roman"/>
          <w:sz w:val="24"/>
          <w:szCs w:val="24"/>
          <w:lang w:eastAsia="ko-KR"/>
        </w:rPr>
        <w:t>, Intel</w:t>
      </w:r>
      <w:r w:rsidR="00EA1D2C">
        <w:rPr>
          <w:rFonts w:ascii="Times New Roman" w:eastAsiaTheme="minorEastAsia" w:hAnsi="Times New Roman" w:cs="Times New Roman"/>
          <w:sz w:val="24"/>
          <w:szCs w:val="24"/>
          <w:lang w:eastAsia="ko-KR"/>
        </w:rPr>
        <w:t xml:space="preserve"> (21)</w:t>
      </w:r>
    </w:p>
    <w:p w14:paraId="5E53373C" w14:textId="77777777" w:rsidR="00F072E2" w:rsidRDefault="00F072E2" w:rsidP="00F072E2">
      <w:pPr>
        <w:pStyle w:val="ListParagraph"/>
        <w:rPr>
          <w:rFonts w:ascii="Times New Roman" w:eastAsiaTheme="minorEastAsia" w:hAnsi="Times New Roman" w:cs="Times New Roman"/>
          <w:sz w:val="24"/>
          <w:szCs w:val="24"/>
          <w:lang w:eastAsia="ko-KR"/>
        </w:rPr>
      </w:pPr>
    </w:p>
    <w:p w14:paraId="397AF2B5" w14:textId="77777777" w:rsidR="00F072E2" w:rsidRPr="00F072E2" w:rsidRDefault="00F072E2" w:rsidP="00F072E2">
      <w:pPr>
        <w:pStyle w:val="ListParagraph"/>
        <w:numPr>
          <w:ilvl w:val="0"/>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OK to study the existing SL reference signals</w:t>
      </w:r>
    </w:p>
    <w:p w14:paraId="3CBDD189" w14:textId="77777777" w:rsidR="00F072E2" w:rsidRPr="00132403" w:rsidRDefault="00F072E2" w:rsidP="00F072E2">
      <w:pPr>
        <w:pStyle w:val="ListParagraph"/>
        <w:numPr>
          <w:ilvl w:val="1"/>
          <w:numId w:val="73"/>
        </w:numPr>
        <w:rPr>
          <w:rFonts w:ascii="Times New Roman" w:eastAsiaTheme="minorEastAsia" w:hAnsi="Times New Roman" w:cs="Times New Roman"/>
          <w:sz w:val="24"/>
          <w:szCs w:val="24"/>
          <w:lang w:val="de-DE" w:eastAsia="ko-KR"/>
        </w:rPr>
      </w:pPr>
      <w:r w:rsidRPr="00132403">
        <w:rPr>
          <w:rFonts w:ascii="Times New Roman" w:eastAsiaTheme="minorEastAsia" w:hAnsi="Times New Roman" w:cs="Times New Roman"/>
          <w:sz w:val="24"/>
          <w:szCs w:val="24"/>
          <w:lang w:val="de-DE" w:eastAsia="ko-KR"/>
        </w:rPr>
        <w:t>Futurewei, Samsung, NTT DOCOMO</w:t>
      </w:r>
      <w:r w:rsidR="00CC10A0" w:rsidRPr="00132403">
        <w:rPr>
          <w:rFonts w:ascii="Times New Roman" w:eastAsiaTheme="minorEastAsia" w:hAnsi="Times New Roman" w:cs="Times New Roman"/>
          <w:sz w:val="24"/>
          <w:szCs w:val="24"/>
          <w:lang w:val="de-DE" w:eastAsia="ko-KR"/>
        </w:rPr>
        <w:t>, Ericsson</w:t>
      </w:r>
      <w:r w:rsidR="00EA1D2C" w:rsidRPr="00132403">
        <w:rPr>
          <w:rFonts w:ascii="Times New Roman" w:eastAsiaTheme="minorEastAsia" w:hAnsi="Times New Roman" w:cs="Times New Roman"/>
          <w:sz w:val="24"/>
          <w:szCs w:val="24"/>
          <w:lang w:val="de-DE" w:eastAsia="ko-KR"/>
        </w:rPr>
        <w:t xml:space="preserve"> (4)</w:t>
      </w:r>
    </w:p>
    <w:p w14:paraId="591C4F0F" w14:textId="77777777" w:rsidR="00F072E2" w:rsidRPr="00132403" w:rsidRDefault="00F072E2" w:rsidP="00F072E2">
      <w:pPr>
        <w:rPr>
          <w:lang w:val="de-DE"/>
        </w:rPr>
      </w:pPr>
    </w:p>
    <w:p w14:paraId="2E11C792" w14:textId="77777777" w:rsidR="00F072E2" w:rsidRDefault="00F072E2" w:rsidP="00F072E2">
      <w:r>
        <w:t>Maybe, one way to progress on this is to close the 4.1 section and try to merge it with Section 4.2, as shown later.</w:t>
      </w:r>
    </w:p>
    <w:p w14:paraId="7B21ECB3" w14:textId="77777777" w:rsidR="00450051" w:rsidRPr="005E32E2" w:rsidRDefault="00450051" w:rsidP="008571A2">
      <w:pPr>
        <w:rPr>
          <w:sz w:val="20"/>
          <w:szCs w:val="20"/>
          <w:lang w:val="en-GB"/>
        </w:rPr>
      </w:pPr>
    </w:p>
    <w:p w14:paraId="5F8285DD" w14:textId="77777777" w:rsidR="003E24E3" w:rsidRDefault="00605DB6" w:rsidP="008571A2">
      <w:pPr>
        <w:pStyle w:val="Heading2"/>
        <w:spacing w:before="0" w:after="0"/>
      </w:pPr>
      <w:r>
        <w:t>4</w:t>
      </w:r>
      <w:r w:rsidR="00FB24B0" w:rsidRPr="008571A2">
        <w:t xml:space="preserve">.2 </w:t>
      </w:r>
      <w:r w:rsidR="003E24E3" w:rsidRPr="008571A2">
        <w:t>Design of a new SL reference Signal (SL-PRS)</w:t>
      </w:r>
    </w:p>
    <w:p w14:paraId="2D564C6C" w14:textId="77777777" w:rsidR="00C75423" w:rsidRPr="00C75423" w:rsidRDefault="00C75423" w:rsidP="00C75423">
      <w:pPr>
        <w:rPr>
          <w:lang w:eastAsia="zh-CN"/>
        </w:rPr>
      </w:pPr>
    </w:p>
    <w:p w14:paraId="62BE9C9B" w14:textId="77777777" w:rsidR="000A4796" w:rsidRDefault="00CD417F" w:rsidP="008571A2">
      <w:pPr>
        <w:pStyle w:val="Heading4"/>
        <w:spacing w:before="0" w:after="0"/>
      </w:pPr>
      <w:r>
        <w:t>4</w:t>
      </w:r>
      <w:r w:rsidR="000A4796" w:rsidRPr="008571A2">
        <w:t>.</w:t>
      </w:r>
      <w:r w:rsidR="009B11A6">
        <w:t xml:space="preserve">2.1 </w:t>
      </w:r>
      <w:r w:rsidR="000A4796" w:rsidRPr="008571A2">
        <w:t xml:space="preserve">General proposals on </w:t>
      </w:r>
      <w:r w:rsidR="005342FF" w:rsidRPr="008571A2">
        <w:t xml:space="preserve">a new </w:t>
      </w:r>
      <w:r w:rsidR="000A4796" w:rsidRPr="008571A2">
        <w:t>SL-PRS</w:t>
      </w:r>
      <w:r w:rsidR="009A72A1" w:rsidRPr="008571A2">
        <w:t xml:space="preserve"> </w:t>
      </w:r>
      <w:r w:rsidR="005342FF" w:rsidRPr="008571A2">
        <w:t>reference signal</w:t>
      </w:r>
    </w:p>
    <w:p w14:paraId="458ACA30" w14:textId="77777777" w:rsidR="0076364C" w:rsidRDefault="0076364C" w:rsidP="0076364C">
      <w:pPr>
        <w:rPr>
          <w:lang w:eastAsia="zh-CN"/>
        </w:rPr>
      </w:pPr>
    </w:p>
    <w:p w14:paraId="787B7225" w14:textId="77777777" w:rsidR="0076364C" w:rsidRPr="002D4913" w:rsidRDefault="0076364C" w:rsidP="002D4913">
      <w:pPr>
        <w:jc w:val="both"/>
        <w:rPr>
          <w:lang w:val="en-GB"/>
        </w:rPr>
      </w:pPr>
      <w:r w:rsidRPr="002D4913">
        <w:rPr>
          <w:lang w:val="en-GB"/>
        </w:rPr>
        <w:t xml:space="preserve">Based on the submitted contributions, there </w:t>
      </w:r>
      <w:r w:rsidR="001A7AF4">
        <w:rPr>
          <w:lang w:val="en-GB"/>
        </w:rPr>
        <w:t>appears to be</w:t>
      </w:r>
      <w:r w:rsidRPr="002D4913">
        <w:rPr>
          <w:lang w:val="en-GB"/>
        </w:rPr>
        <w:t xml:space="preserve"> a </w:t>
      </w:r>
      <w:r w:rsidR="001A7AF4">
        <w:rPr>
          <w:lang w:val="en-GB"/>
        </w:rPr>
        <w:t>lot</w:t>
      </w:r>
      <w:r w:rsidRPr="002D4913">
        <w:rPr>
          <w:lang w:val="en-GB"/>
        </w:rPr>
        <w:t xml:space="preserve"> of companies that suggested to study (or directly support) designing a new reference signal for SL Positioning</w:t>
      </w:r>
      <w:r w:rsidR="004E4477">
        <w:rPr>
          <w:lang w:val="en-GB"/>
        </w:rPr>
        <w:t xml:space="preserve">, as shown in the statements below: </w:t>
      </w:r>
    </w:p>
    <w:p w14:paraId="32D6E60F" w14:textId="77777777" w:rsidR="003E24E3" w:rsidRPr="008571A2" w:rsidRDefault="003E24E3" w:rsidP="008571A2">
      <w:pPr>
        <w:rPr>
          <w:lang w:val="en-GB"/>
        </w:rPr>
      </w:pPr>
    </w:p>
    <w:tbl>
      <w:tblPr>
        <w:tblStyle w:val="TableGrid"/>
        <w:tblW w:w="0" w:type="auto"/>
        <w:tblLook w:val="04A0" w:firstRow="1" w:lastRow="0" w:firstColumn="1" w:lastColumn="0" w:noHBand="0" w:noVBand="1"/>
      </w:tblPr>
      <w:tblGrid>
        <w:gridCol w:w="1615"/>
        <w:gridCol w:w="8014"/>
      </w:tblGrid>
      <w:tr w:rsidR="003E24E3" w:rsidRPr="00F32B48" w14:paraId="378D2FB0" w14:textId="77777777" w:rsidTr="00A8350B">
        <w:tc>
          <w:tcPr>
            <w:tcW w:w="1615" w:type="dxa"/>
          </w:tcPr>
          <w:p w14:paraId="7944A796" w14:textId="77777777" w:rsidR="003E24E3" w:rsidRPr="00F32B48" w:rsidRDefault="003E24E3" w:rsidP="008571A2">
            <w:pPr>
              <w:pStyle w:val="BodyText"/>
              <w:spacing w:after="0"/>
              <w:rPr>
                <w:sz w:val="20"/>
                <w:szCs w:val="20"/>
              </w:rPr>
            </w:pPr>
            <w:r w:rsidRPr="00F32B48">
              <w:rPr>
                <w:rFonts w:eastAsiaTheme="minorEastAsia"/>
                <w:sz w:val="20"/>
                <w:szCs w:val="20"/>
                <w:lang w:eastAsia="ko-KR"/>
              </w:rPr>
              <w:t>Futurewei</w:t>
            </w:r>
          </w:p>
        </w:tc>
        <w:tc>
          <w:tcPr>
            <w:tcW w:w="8014" w:type="dxa"/>
          </w:tcPr>
          <w:p w14:paraId="59DE1309" w14:textId="77777777" w:rsidR="003E24E3" w:rsidRPr="00F32B48" w:rsidRDefault="003E24E3" w:rsidP="008571A2">
            <w:pPr>
              <w:rPr>
                <w:sz w:val="20"/>
                <w:szCs w:val="20"/>
                <w:lang w:val="en-GB"/>
              </w:rPr>
            </w:pPr>
            <w:r w:rsidRPr="00F32B48">
              <w:rPr>
                <w:sz w:val="20"/>
                <w:szCs w:val="20"/>
                <w:lang w:val="en-GB"/>
              </w:rPr>
              <w:t>RAN1 should consider the UL PRS design as the starting point of the S-PRS design</w:t>
            </w:r>
          </w:p>
        </w:tc>
      </w:tr>
      <w:tr w:rsidR="003E24E3" w:rsidRPr="00F32B48" w14:paraId="4C0E55CF" w14:textId="77777777" w:rsidTr="00A8350B">
        <w:tc>
          <w:tcPr>
            <w:tcW w:w="1615" w:type="dxa"/>
          </w:tcPr>
          <w:p w14:paraId="3E6B5099" w14:textId="77777777" w:rsidR="003E24E3" w:rsidRPr="00FC0442" w:rsidRDefault="00833A5F" w:rsidP="008571A2">
            <w:pPr>
              <w:pStyle w:val="BodyText"/>
              <w:spacing w:after="0"/>
              <w:rPr>
                <w:rFonts w:eastAsiaTheme="minorEastAsia"/>
                <w:sz w:val="20"/>
                <w:szCs w:val="20"/>
                <w:lang w:val="en-GB" w:eastAsia="ko-KR"/>
              </w:rPr>
            </w:pPr>
            <w:r w:rsidRPr="00FC0442">
              <w:rPr>
                <w:rFonts w:eastAsiaTheme="minorEastAsia"/>
                <w:sz w:val="20"/>
                <w:szCs w:val="20"/>
                <w:lang w:val="en-GB" w:eastAsia="ko-KR"/>
              </w:rPr>
              <w:t>Nokia, NSB</w:t>
            </w:r>
          </w:p>
        </w:tc>
        <w:tc>
          <w:tcPr>
            <w:tcW w:w="8014" w:type="dxa"/>
          </w:tcPr>
          <w:p w14:paraId="35FFD95F" w14:textId="77777777" w:rsidR="003E24E3" w:rsidRPr="00FC0442" w:rsidRDefault="00833A5F" w:rsidP="008571A2">
            <w:pPr>
              <w:rPr>
                <w:sz w:val="20"/>
                <w:szCs w:val="20"/>
                <w:lang w:val="en-GB"/>
              </w:rPr>
            </w:pPr>
            <w:r w:rsidRPr="00FC0442">
              <w:rPr>
                <w:sz w:val="20"/>
                <w:szCs w:val="20"/>
                <w:lang w:val="en-GB"/>
              </w:rPr>
              <w:t>A new reference signal should be defined over SL interface for positioning purposes. For this, the structure of the UL SRS can be re-used, with any necessary modifications to be studied.</w:t>
            </w:r>
          </w:p>
          <w:p w14:paraId="3342D88B" w14:textId="77777777" w:rsidR="001C5F4B" w:rsidRPr="00FC0442" w:rsidRDefault="001C5F4B" w:rsidP="008571A2">
            <w:pPr>
              <w:rPr>
                <w:sz w:val="20"/>
                <w:szCs w:val="20"/>
                <w:lang w:val="en-GB"/>
              </w:rPr>
            </w:pPr>
          </w:p>
          <w:p w14:paraId="267A2DD4" w14:textId="77777777" w:rsidR="001C5F4B" w:rsidRPr="00FC0442" w:rsidRDefault="001C5F4B" w:rsidP="008571A2">
            <w:pPr>
              <w:pStyle w:val="ListParagraph"/>
              <w:spacing w:after="0"/>
              <w:ind w:left="0"/>
              <w:jc w:val="both"/>
              <w:rPr>
                <w:rFonts w:ascii="Times New Roman" w:eastAsiaTheme="minorEastAsia" w:hAnsi="Times New Roman" w:cs="Times New Roman"/>
                <w:sz w:val="20"/>
                <w:szCs w:val="20"/>
                <w:lang w:val="en-GB" w:eastAsia="ko-KR"/>
              </w:rPr>
            </w:pPr>
            <w:r w:rsidRPr="00FC0442">
              <w:rPr>
                <w:rFonts w:ascii="Times New Roman" w:eastAsiaTheme="minorEastAsia" w:hAnsi="Times New Roman" w:cs="Times New Roman"/>
                <w:sz w:val="20"/>
                <w:szCs w:val="20"/>
                <w:lang w:val="en-GB" w:eastAsia="ko-KR"/>
              </w:rPr>
              <w:t xml:space="preserve">Study mechanisms to support multiplexing of SL PRS belonging to different users in time, </w:t>
            </w:r>
            <w:proofErr w:type="gramStart"/>
            <w:r w:rsidRPr="00FC0442">
              <w:rPr>
                <w:rFonts w:ascii="Times New Roman" w:eastAsiaTheme="minorEastAsia" w:hAnsi="Times New Roman" w:cs="Times New Roman"/>
                <w:sz w:val="20"/>
                <w:szCs w:val="20"/>
                <w:lang w:val="en-GB" w:eastAsia="ko-KR"/>
              </w:rPr>
              <w:t>frequency</w:t>
            </w:r>
            <w:proofErr w:type="gramEnd"/>
            <w:r w:rsidRPr="00FC0442">
              <w:rPr>
                <w:rFonts w:ascii="Times New Roman" w:eastAsiaTheme="minorEastAsia" w:hAnsi="Times New Roman" w:cs="Times New Roman"/>
                <w:sz w:val="20"/>
                <w:szCs w:val="20"/>
                <w:lang w:val="en-GB" w:eastAsia="ko-KR"/>
              </w:rPr>
              <w:t xml:space="preserve"> or code domain, such as in coordination with the target UEs.</w:t>
            </w:r>
          </w:p>
          <w:p w14:paraId="383CF5FB" w14:textId="77777777" w:rsidR="001C5F4B" w:rsidRPr="00FC0442" w:rsidRDefault="001C5F4B" w:rsidP="008571A2">
            <w:pPr>
              <w:rPr>
                <w:sz w:val="20"/>
                <w:szCs w:val="20"/>
                <w:lang w:val="en-GB"/>
              </w:rPr>
            </w:pPr>
            <w:r w:rsidRPr="00FC0442">
              <w:rPr>
                <w:sz w:val="20"/>
                <w:szCs w:val="20"/>
                <w:lang w:val="en-GB"/>
              </w:rPr>
              <w:t>Allocation of frequency bands for SL positioning purposes, and any required modifications to the configuration and use of SL resource pools should consider the bandwidth requirements of SL positioning based on the performance evaluations to be conducted.</w:t>
            </w:r>
          </w:p>
          <w:p w14:paraId="15B58177" w14:textId="77777777" w:rsidR="001C5F4B" w:rsidRPr="00FC0442" w:rsidRDefault="001C5F4B" w:rsidP="008571A2">
            <w:pPr>
              <w:rPr>
                <w:sz w:val="20"/>
                <w:szCs w:val="20"/>
                <w:lang w:val="en-GB"/>
              </w:rPr>
            </w:pPr>
          </w:p>
          <w:p w14:paraId="6F347F8E" w14:textId="77777777" w:rsidR="001C5F4B" w:rsidRPr="00FC0442" w:rsidRDefault="001C5F4B" w:rsidP="008571A2">
            <w:pPr>
              <w:rPr>
                <w:sz w:val="20"/>
                <w:szCs w:val="20"/>
                <w:lang w:val="en-GB"/>
              </w:rPr>
            </w:pPr>
            <w:r w:rsidRPr="00FC0442">
              <w:rPr>
                <w:sz w:val="20"/>
                <w:szCs w:val="20"/>
                <w:lang w:val="en-GB"/>
              </w:rPr>
              <w:t>Study mechanisms to support co-existence of SL PRS transmissions with other SL transmissions.</w:t>
            </w:r>
          </w:p>
        </w:tc>
      </w:tr>
      <w:tr w:rsidR="00941529" w:rsidRPr="00F32B48" w14:paraId="6CA5ADB4" w14:textId="77777777" w:rsidTr="00A8350B">
        <w:tc>
          <w:tcPr>
            <w:tcW w:w="1615" w:type="dxa"/>
          </w:tcPr>
          <w:p w14:paraId="5CFEBD57" w14:textId="77777777" w:rsidR="00941529" w:rsidRPr="00F32B48" w:rsidRDefault="00941529" w:rsidP="008571A2">
            <w:pPr>
              <w:pStyle w:val="BodyText"/>
              <w:spacing w:after="0"/>
              <w:rPr>
                <w:sz w:val="20"/>
                <w:szCs w:val="20"/>
              </w:rPr>
            </w:pPr>
            <w:r w:rsidRPr="00F32B48">
              <w:rPr>
                <w:sz w:val="20"/>
                <w:szCs w:val="20"/>
              </w:rPr>
              <w:t>Samsung</w:t>
            </w:r>
          </w:p>
        </w:tc>
        <w:tc>
          <w:tcPr>
            <w:tcW w:w="8014" w:type="dxa"/>
          </w:tcPr>
          <w:p w14:paraId="33B295F6" w14:textId="77777777" w:rsidR="00941529" w:rsidRPr="00F32B48" w:rsidRDefault="00941529" w:rsidP="008571A2">
            <w:pPr>
              <w:pStyle w:val="maintext"/>
              <w:spacing w:before="0" w:after="0"/>
              <w:ind w:firstLineChars="0" w:firstLine="0"/>
              <w:rPr>
                <w:spacing w:val="-2"/>
              </w:rPr>
            </w:pPr>
            <w:r w:rsidRPr="00F32B48">
              <w:rPr>
                <w:spacing w:val="-2"/>
              </w:rPr>
              <w:t>Study and evaluate performance of SL positioning reference signals considering the following</w:t>
            </w:r>
          </w:p>
          <w:p w14:paraId="652FD2A9" w14:textId="77777777" w:rsidR="00941529" w:rsidRPr="00F32B48" w:rsidRDefault="0094152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SL synchronization signal in Rel-16</w:t>
            </w:r>
          </w:p>
          <w:p w14:paraId="76B1847E" w14:textId="77777777" w:rsidR="00941529" w:rsidRPr="00F32B48" w:rsidRDefault="0094152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DL PRS or positioning SRS design in Rel-16</w:t>
            </w:r>
          </w:p>
          <w:p w14:paraId="1334D395" w14:textId="77777777" w:rsidR="00941529" w:rsidRPr="00F32B48" w:rsidRDefault="00941529" w:rsidP="008571A2">
            <w:pPr>
              <w:rPr>
                <w:sz w:val="20"/>
                <w:szCs w:val="20"/>
              </w:rPr>
            </w:pPr>
          </w:p>
        </w:tc>
      </w:tr>
      <w:tr w:rsidR="006B0797" w:rsidRPr="00F32B48" w14:paraId="491FEC1B" w14:textId="77777777" w:rsidTr="00A8350B">
        <w:tc>
          <w:tcPr>
            <w:tcW w:w="1615" w:type="dxa"/>
          </w:tcPr>
          <w:p w14:paraId="2B05C389" w14:textId="77777777" w:rsidR="006B0797" w:rsidRPr="00F32B48" w:rsidRDefault="006B0797" w:rsidP="008571A2">
            <w:pPr>
              <w:pStyle w:val="BodyText"/>
              <w:spacing w:after="0"/>
              <w:rPr>
                <w:sz w:val="20"/>
                <w:szCs w:val="20"/>
              </w:rPr>
            </w:pPr>
            <w:proofErr w:type="spellStart"/>
            <w:r w:rsidRPr="00F32B48">
              <w:rPr>
                <w:sz w:val="20"/>
                <w:szCs w:val="20"/>
              </w:rPr>
              <w:lastRenderedPageBreak/>
              <w:t>CEWiT</w:t>
            </w:r>
            <w:proofErr w:type="spellEnd"/>
            <w:r w:rsidRPr="00F32B48">
              <w:rPr>
                <w:sz w:val="20"/>
                <w:szCs w:val="20"/>
              </w:rPr>
              <w:t xml:space="preserve">, Reliance Jio, </w:t>
            </w:r>
            <w:proofErr w:type="spellStart"/>
            <w:r w:rsidRPr="00F32B48">
              <w:rPr>
                <w:sz w:val="20"/>
                <w:szCs w:val="20"/>
              </w:rPr>
              <w:t>Saankhya</w:t>
            </w:r>
            <w:proofErr w:type="spellEnd"/>
            <w:r w:rsidRPr="00F32B48">
              <w:rPr>
                <w:sz w:val="20"/>
                <w:szCs w:val="20"/>
              </w:rPr>
              <w:t xml:space="preserve"> Labs, IITM, IITK</w:t>
            </w:r>
          </w:p>
        </w:tc>
        <w:tc>
          <w:tcPr>
            <w:tcW w:w="8014" w:type="dxa"/>
          </w:tcPr>
          <w:p w14:paraId="172B1D0A" w14:textId="77777777" w:rsidR="006B0797" w:rsidRPr="00F32B48" w:rsidRDefault="006B0797" w:rsidP="008571A2">
            <w:pPr>
              <w:jc w:val="both"/>
              <w:rPr>
                <w:sz w:val="20"/>
                <w:szCs w:val="20"/>
              </w:rPr>
            </w:pPr>
            <w:r w:rsidRPr="00F32B48">
              <w:rPr>
                <w:sz w:val="20"/>
                <w:szCs w:val="20"/>
              </w:rPr>
              <w:t>New positioning reference signal should be designed for sidelink positioning. CSI-RS can be used as the baseline.</w:t>
            </w:r>
          </w:p>
          <w:p w14:paraId="6C05B9EF" w14:textId="77777777" w:rsidR="006B0797" w:rsidRPr="00F32B48" w:rsidRDefault="006B0797" w:rsidP="008571A2">
            <w:pPr>
              <w:pStyle w:val="maintext"/>
              <w:spacing w:before="0" w:after="0"/>
              <w:ind w:firstLineChars="0" w:firstLine="0"/>
              <w:rPr>
                <w:spacing w:val="-2"/>
              </w:rPr>
            </w:pPr>
          </w:p>
          <w:p w14:paraId="32BAF398" w14:textId="77777777" w:rsidR="006F5261" w:rsidRPr="00F32B48" w:rsidRDefault="006F5261" w:rsidP="008571A2">
            <w:pPr>
              <w:ind w:left="1701" w:hanging="1701"/>
              <w:rPr>
                <w:spacing w:val="-2"/>
                <w:sz w:val="20"/>
                <w:szCs w:val="20"/>
              </w:rPr>
            </w:pPr>
          </w:p>
        </w:tc>
      </w:tr>
      <w:tr w:rsidR="00EB3502" w:rsidRPr="00F32B48" w14:paraId="010C3A06" w14:textId="77777777" w:rsidTr="00A8350B">
        <w:tc>
          <w:tcPr>
            <w:tcW w:w="1615" w:type="dxa"/>
          </w:tcPr>
          <w:p w14:paraId="68B19223" w14:textId="77777777" w:rsidR="00EB3502" w:rsidRPr="00F32B48" w:rsidRDefault="00EB3502" w:rsidP="008571A2">
            <w:pPr>
              <w:pStyle w:val="BodyText"/>
              <w:spacing w:after="0"/>
              <w:rPr>
                <w:sz w:val="20"/>
                <w:szCs w:val="20"/>
              </w:rPr>
            </w:pPr>
            <w:r w:rsidRPr="00F32B48">
              <w:rPr>
                <w:sz w:val="20"/>
                <w:szCs w:val="20"/>
              </w:rPr>
              <w:t>Fraunhofer IIS, Fraunhofer HHI</w:t>
            </w:r>
          </w:p>
        </w:tc>
        <w:tc>
          <w:tcPr>
            <w:tcW w:w="8014" w:type="dxa"/>
          </w:tcPr>
          <w:p w14:paraId="7F4029BE" w14:textId="77777777" w:rsidR="00EB3502" w:rsidRPr="00F32B48" w:rsidRDefault="00EB3502" w:rsidP="008571A2">
            <w:pPr>
              <w:ind w:left="1701" w:hanging="1701"/>
              <w:rPr>
                <w:sz w:val="20"/>
                <w:szCs w:val="20"/>
              </w:rPr>
            </w:pPr>
            <w:r w:rsidRPr="00F32B48">
              <w:rPr>
                <w:sz w:val="20"/>
                <w:szCs w:val="20"/>
              </w:rPr>
              <w:t>The sidelink reference signals for positioning should be based on SRS-Pos.</w:t>
            </w:r>
          </w:p>
          <w:p w14:paraId="5B8E66D7" w14:textId="77777777" w:rsidR="00EB3502" w:rsidRPr="00F32B48" w:rsidRDefault="00EB3502" w:rsidP="008571A2">
            <w:pPr>
              <w:jc w:val="both"/>
              <w:rPr>
                <w:sz w:val="20"/>
                <w:szCs w:val="20"/>
              </w:rPr>
            </w:pPr>
          </w:p>
        </w:tc>
      </w:tr>
      <w:tr w:rsidR="0044734D" w:rsidRPr="00F32B48" w14:paraId="683A42F4" w14:textId="77777777" w:rsidTr="00A8350B">
        <w:tc>
          <w:tcPr>
            <w:tcW w:w="1615" w:type="dxa"/>
          </w:tcPr>
          <w:p w14:paraId="4D1AAB94" w14:textId="77777777" w:rsidR="0044734D" w:rsidRPr="00F32B48" w:rsidRDefault="0044734D" w:rsidP="008571A2">
            <w:pPr>
              <w:pStyle w:val="BodyText"/>
              <w:spacing w:after="0"/>
              <w:rPr>
                <w:sz w:val="20"/>
                <w:szCs w:val="20"/>
              </w:rPr>
            </w:pPr>
            <w:r w:rsidRPr="00F32B48">
              <w:rPr>
                <w:sz w:val="20"/>
                <w:szCs w:val="20"/>
              </w:rPr>
              <w:t>vivo</w:t>
            </w:r>
          </w:p>
        </w:tc>
        <w:tc>
          <w:tcPr>
            <w:tcW w:w="8014" w:type="dxa"/>
          </w:tcPr>
          <w:p w14:paraId="13353DD6" w14:textId="77777777" w:rsidR="0044734D" w:rsidRPr="00F32B48" w:rsidRDefault="0044734D" w:rsidP="008571A2">
            <w:pPr>
              <w:pStyle w:val="BodyText"/>
              <w:spacing w:after="0" w:line="260" w:lineRule="exact"/>
              <w:jc w:val="both"/>
              <w:rPr>
                <w:rFonts w:eastAsiaTheme="minorEastAsia"/>
                <w:color w:val="000000"/>
                <w:sz w:val="20"/>
                <w:szCs w:val="20"/>
              </w:rPr>
            </w:pPr>
            <w:r w:rsidRPr="00F32B48">
              <w:rPr>
                <w:color w:val="000000"/>
                <w:sz w:val="20"/>
                <w:szCs w:val="20"/>
              </w:rPr>
              <w:t>Introduce a new SL reference signal (i.e., SL PRS) for SL positioning</w:t>
            </w:r>
            <w:r w:rsidRPr="00F32B48">
              <w:rPr>
                <w:rFonts w:eastAsiaTheme="minorEastAsia"/>
                <w:color w:val="000000"/>
                <w:sz w:val="20"/>
                <w:szCs w:val="20"/>
              </w:rPr>
              <w:t>.</w:t>
            </w:r>
          </w:p>
          <w:p w14:paraId="7C91FD5A"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SL PRS can be transmitted without PSSCH transmission in the resource pool.</w:t>
            </w:r>
          </w:p>
          <w:p w14:paraId="07B151E5"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SCI should be transmitted with the associated SL PRS.</w:t>
            </w:r>
          </w:p>
          <w:p w14:paraId="389F7CC2"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Slot level SL PRS transmission should be supported.</w:t>
            </w:r>
          </w:p>
          <w:p w14:paraId="5981EBA7" w14:textId="77777777" w:rsidR="00D55940" w:rsidRPr="00F32B48" w:rsidRDefault="00D55940" w:rsidP="008571A2">
            <w:pPr>
              <w:pStyle w:val="BodyText"/>
              <w:spacing w:after="0" w:line="260" w:lineRule="exact"/>
              <w:jc w:val="both"/>
              <w:rPr>
                <w:color w:val="000000"/>
                <w:sz w:val="20"/>
                <w:szCs w:val="20"/>
              </w:rPr>
            </w:pPr>
          </w:p>
        </w:tc>
      </w:tr>
      <w:tr w:rsidR="00F26F2A" w:rsidRPr="00F32B48" w14:paraId="6161630B" w14:textId="77777777" w:rsidTr="00A8350B">
        <w:tc>
          <w:tcPr>
            <w:tcW w:w="1615" w:type="dxa"/>
          </w:tcPr>
          <w:p w14:paraId="1E2769F4" w14:textId="77777777" w:rsidR="00F26F2A" w:rsidRPr="00F32B48" w:rsidRDefault="00F26F2A" w:rsidP="008571A2">
            <w:pPr>
              <w:pStyle w:val="BodyText"/>
              <w:spacing w:after="0"/>
              <w:rPr>
                <w:sz w:val="20"/>
                <w:szCs w:val="20"/>
              </w:rPr>
            </w:pPr>
            <w:r w:rsidRPr="00F32B48">
              <w:rPr>
                <w:sz w:val="20"/>
                <w:szCs w:val="20"/>
              </w:rPr>
              <w:t>CMCC</w:t>
            </w:r>
          </w:p>
        </w:tc>
        <w:tc>
          <w:tcPr>
            <w:tcW w:w="8014" w:type="dxa"/>
          </w:tcPr>
          <w:p w14:paraId="69186AEA" w14:textId="77777777" w:rsidR="00F26F2A" w:rsidRPr="00F32B48" w:rsidRDefault="00F26F2A" w:rsidP="008571A2">
            <w:pPr>
              <w:pStyle w:val="BodyText"/>
              <w:spacing w:after="0" w:line="260" w:lineRule="exact"/>
              <w:jc w:val="both"/>
              <w:rPr>
                <w:color w:val="000000"/>
                <w:sz w:val="20"/>
                <w:szCs w:val="20"/>
              </w:rPr>
            </w:pPr>
            <w:r w:rsidRPr="00F32B48">
              <w:rPr>
                <w:color w:val="000000"/>
                <w:sz w:val="20"/>
                <w:szCs w:val="20"/>
              </w:rPr>
              <w:t>RAN1 should further study which signal should be used as design baseline for sidelink positioning RS, b/w PRS and SRS-Pos</w:t>
            </w:r>
          </w:p>
          <w:p w14:paraId="68CA7277" w14:textId="77777777" w:rsidR="003C2836" w:rsidRPr="00F32B48" w:rsidRDefault="003C2836" w:rsidP="008571A2">
            <w:pPr>
              <w:widowControl w:val="0"/>
              <w:spacing w:line="288" w:lineRule="auto"/>
              <w:jc w:val="both"/>
              <w:rPr>
                <w:sz w:val="20"/>
                <w:szCs w:val="20"/>
                <w:lang w:eastAsia="zh-CN"/>
              </w:rPr>
            </w:pPr>
            <w:r w:rsidRPr="00F32B48">
              <w:rPr>
                <w:sz w:val="20"/>
                <w:szCs w:val="20"/>
                <w:lang w:eastAsia="zh-CN"/>
              </w:rPr>
              <w:t xml:space="preserve">Parameters of </w:t>
            </w:r>
            <w:bookmarkStart w:id="17" w:name="OLE_LINK603"/>
            <w:r w:rsidRPr="00F32B48">
              <w:rPr>
                <w:sz w:val="20"/>
                <w:szCs w:val="20"/>
                <w:lang w:eastAsia="zh-CN"/>
              </w:rPr>
              <w:t>SL positioning RS</w:t>
            </w:r>
            <w:bookmarkEnd w:id="17"/>
            <w:r w:rsidRPr="00F32B48">
              <w:rPr>
                <w:sz w:val="20"/>
                <w:szCs w:val="20"/>
                <w:lang w:eastAsia="zh-CN"/>
              </w:rPr>
              <w:t>, e.g., number of symbols, RS comb size, and RS BW, should be (pre)configured on resource pool level.</w:t>
            </w:r>
          </w:p>
          <w:p w14:paraId="399628CE" w14:textId="77777777" w:rsidR="003C2836" w:rsidRPr="00F32B48" w:rsidRDefault="003C2836" w:rsidP="008571A2">
            <w:pPr>
              <w:widowControl w:val="0"/>
              <w:spacing w:line="288" w:lineRule="auto"/>
              <w:jc w:val="both"/>
              <w:rPr>
                <w:sz w:val="20"/>
                <w:szCs w:val="20"/>
                <w:lang w:eastAsia="zh-CN"/>
              </w:rPr>
            </w:pPr>
            <w:r w:rsidRPr="00F32B48">
              <w:rPr>
                <w:sz w:val="20"/>
                <w:szCs w:val="20"/>
                <w:lang w:eastAsia="zh-CN"/>
              </w:rPr>
              <w:t>Configuration of SL positioning RS should be tied to BWP</w:t>
            </w:r>
          </w:p>
          <w:p w14:paraId="50A83E0D" w14:textId="77777777" w:rsidR="00100C62" w:rsidRPr="00F32B48" w:rsidRDefault="00100C62" w:rsidP="008571A2">
            <w:pPr>
              <w:widowControl w:val="0"/>
              <w:spacing w:line="288" w:lineRule="auto"/>
              <w:jc w:val="both"/>
              <w:rPr>
                <w:sz w:val="20"/>
                <w:szCs w:val="20"/>
                <w:lang w:eastAsia="zh-CN"/>
              </w:rPr>
            </w:pPr>
            <w:r w:rsidRPr="00F32B48">
              <w:rPr>
                <w:sz w:val="20"/>
                <w:szCs w:val="20"/>
                <w:lang w:eastAsia="zh-CN"/>
              </w:rPr>
              <w:t>Multiplexing rule b/w PSCCH and positioning RS resources may need to be re-designed for NR SL positioning.</w:t>
            </w:r>
          </w:p>
        </w:tc>
      </w:tr>
      <w:tr w:rsidR="00741DE7" w:rsidRPr="00F32B48" w14:paraId="67D94518" w14:textId="77777777" w:rsidTr="00A8350B">
        <w:tc>
          <w:tcPr>
            <w:tcW w:w="1615" w:type="dxa"/>
          </w:tcPr>
          <w:p w14:paraId="70219388" w14:textId="77777777" w:rsidR="00741DE7" w:rsidRPr="00F32B48" w:rsidRDefault="00741DE7" w:rsidP="008571A2">
            <w:pPr>
              <w:pStyle w:val="BodyText"/>
              <w:spacing w:after="0"/>
              <w:rPr>
                <w:sz w:val="20"/>
                <w:szCs w:val="20"/>
              </w:rPr>
            </w:pPr>
            <w:r w:rsidRPr="00F32B48">
              <w:rPr>
                <w:sz w:val="20"/>
                <w:szCs w:val="20"/>
              </w:rPr>
              <w:t>ZTE</w:t>
            </w:r>
          </w:p>
        </w:tc>
        <w:tc>
          <w:tcPr>
            <w:tcW w:w="8014" w:type="dxa"/>
          </w:tcPr>
          <w:p w14:paraId="5325AFE2" w14:textId="77777777" w:rsidR="00741DE7" w:rsidRPr="00F32B48" w:rsidRDefault="00741DE7" w:rsidP="008571A2">
            <w:pPr>
              <w:pStyle w:val="BodyText"/>
              <w:spacing w:after="0" w:line="260" w:lineRule="exact"/>
              <w:jc w:val="both"/>
              <w:rPr>
                <w:color w:val="000000"/>
                <w:sz w:val="20"/>
                <w:szCs w:val="20"/>
              </w:rPr>
            </w:pPr>
            <w:r w:rsidRPr="00F32B48">
              <w:rPr>
                <w:color w:val="000000"/>
                <w:sz w:val="20"/>
                <w:szCs w:val="20"/>
              </w:rPr>
              <w:t>SL-PRS design, consider DL-PRS like signals to reduce the specification complexity</w:t>
            </w:r>
          </w:p>
        </w:tc>
      </w:tr>
      <w:tr w:rsidR="00DC24F3" w:rsidRPr="00F32B48" w14:paraId="57D19DBB" w14:textId="77777777" w:rsidTr="00A8350B">
        <w:tc>
          <w:tcPr>
            <w:tcW w:w="1615" w:type="dxa"/>
          </w:tcPr>
          <w:p w14:paraId="153C9B50" w14:textId="77777777" w:rsidR="00DC24F3" w:rsidRPr="00F32B48" w:rsidRDefault="00DC24F3" w:rsidP="008571A2">
            <w:pPr>
              <w:pStyle w:val="BodyText"/>
              <w:spacing w:after="0"/>
              <w:rPr>
                <w:sz w:val="20"/>
                <w:szCs w:val="20"/>
              </w:rPr>
            </w:pPr>
            <w:r w:rsidRPr="00F32B48">
              <w:rPr>
                <w:sz w:val="20"/>
                <w:szCs w:val="20"/>
              </w:rPr>
              <w:t>China Telecom</w:t>
            </w:r>
          </w:p>
        </w:tc>
        <w:tc>
          <w:tcPr>
            <w:tcW w:w="8014" w:type="dxa"/>
          </w:tcPr>
          <w:p w14:paraId="511F0DA0" w14:textId="77777777" w:rsidR="00DC24F3" w:rsidRPr="00F32B48" w:rsidRDefault="00DC24F3" w:rsidP="008571A2">
            <w:pPr>
              <w:pStyle w:val="BodyText"/>
              <w:spacing w:after="0" w:line="260" w:lineRule="exact"/>
              <w:jc w:val="both"/>
              <w:rPr>
                <w:color w:val="000000"/>
                <w:sz w:val="20"/>
                <w:szCs w:val="20"/>
              </w:rPr>
            </w:pPr>
            <w:r w:rsidRPr="00F32B48">
              <w:rPr>
                <w:color w:val="000000"/>
                <w:sz w:val="20"/>
                <w:szCs w:val="20"/>
              </w:rPr>
              <w:t>Consider the angle estimation based on the waveform measurement. Consider the possibility of introducing SRS-Pos or PRS as the reference signal</w:t>
            </w:r>
          </w:p>
          <w:p w14:paraId="2F5A8A7E" w14:textId="77777777" w:rsidR="00406754" w:rsidRPr="00F32B48" w:rsidRDefault="00406754" w:rsidP="008571A2">
            <w:pPr>
              <w:pStyle w:val="BodyText"/>
              <w:spacing w:after="0" w:line="260" w:lineRule="exact"/>
              <w:jc w:val="both"/>
              <w:rPr>
                <w:color w:val="000000"/>
                <w:sz w:val="20"/>
                <w:szCs w:val="20"/>
              </w:rPr>
            </w:pPr>
            <w:r w:rsidRPr="00F32B48">
              <w:rPr>
                <w:color w:val="000000"/>
                <w:sz w:val="20"/>
                <w:szCs w:val="20"/>
              </w:rPr>
              <w:t>For the angle estimation based on the RSRP measurement, consider the possibility of the CSI-RS or PRS as the reference signal used here for positioning, and some modifications of physical procedures especially beam management related are required</w:t>
            </w:r>
          </w:p>
          <w:p w14:paraId="3F7FD5AC" w14:textId="77777777" w:rsidR="00A9030F" w:rsidRPr="00F32B48" w:rsidRDefault="00A9030F" w:rsidP="008571A2">
            <w:pPr>
              <w:pStyle w:val="BodyText"/>
              <w:spacing w:after="0" w:line="260" w:lineRule="exact"/>
              <w:jc w:val="both"/>
              <w:rPr>
                <w:color w:val="000000"/>
                <w:sz w:val="20"/>
                <w:szCs w:val="20"/>
              </w:rPr>
            </w:pPr>
            <w:r w:rsidRPr="00F32B48">
              <w:rPr>
                <w:color w:val="000000"/>
                <w:sz w:val="20"/>
                <w:szCs w:val="20"/>
              </w:rPr>
              <w:t>Introduce PRS or SRS-Pos into sidelink as the reference signal for time of flight measurement.</w:t>
            </w:r>
          </w:p>
          <w:p w14:paraId="2634EF6B" w14:textId="77777777" w:rsidR="00A9030F" w:rsidRPr="00F32B48" w:rsidRDefault="00A9030F" w:rsidP="008571A2">
            <w:pPr>
              <w:pStyle w:val="BodyText"/>
              <w:spacing w:after="0" w:line="260" w:lineRule="exact"/>
              <w:jc w:val="both"/>
              <w:rPr>
                <w:color w:val="000000"/>
                <w:sz w:val="20"/>
                <w:szCs w:val="20"/>
              </w:rPr>
            </w:pPr>
            <w:r w:rsidRPr="00F32B48">
              <w:rPr>
                <w:color w:val="000000"/>
                <w:sz w:val="20"/>
                <w:szCs w:val="20"/>
              </w:rPr>
              <w:t>Introduce PRS or SRS-Pos into sidelink as the reference signal for TDOA measurement</w:t>
            </w:r>
          </w:p>
        </w:tc>
      </w:tr>
      <w:tr w:rsidR="00B6716A" w:rsidRPr="00F32B48" w14:paraId="10D9B746" w14:textId="77777777" w:rsidTr="00A8350B">
        <w:tc>
          <w:tcPr>
            <w:tcW w:w="1615" w:type="dxa"/>
          </w:tcPr>
          <w:p w14:paraId="1F9D022D" w14:textId="77777777" w:rsidR="00B6716A" w:rsidRPr="00F32B48" w:rsidRDefault="00B6716A" w:rsidP="008571A2">
            <w:pPr>
              <w:pStyle w:val="BodyText"/>
              <w:spacing w:after="0"/>
              <w:rPr>
                <w:sz w:val="20"/>
                <w:szCs w:val="20"/>
              </w:rPr>
            </w:pPr>
            <w:r w:rsidRPr="00F32B48">
              <w:rPr>
                <w:sz w:val="20"/>
                <w:szCs w:val="20"/>
              </w:rPr>
              <w:t>Qualcomm</w:t>
            </w:r>
          </w:p>
        </w:tc>
        <w:tc>
          <w:tcPr>
            <w:tcW w:w="8014" w:type="dxa"/>
          </w:tcPr>
          <w:p w14:paraId="656939C2" w14:textId="77777777" w:rsidR="00B6716A" w:rsidRPr="00F32B48" w:rsidRDefault="00B6716A" w:rsidP="008571A2">
            <w:pPr>
              <w:pStyle w:val="BodyText"/>
              <w:spacing w:after="0" w:line="260" w:lineRule="exact"/>
              <w:jc w:val="both"/>
              <w:rPr>
                <w:color w:val="000000"/>
                <w:sz w:val="20"/>
                <w:szCs w:val="20"/>
              </w:rPr>
            </w:pPr>
            <w:r w:rsidRPr="00F32B48">
              <w:rPr>
                <w:color w:val="000000"/>
                <w:sz w:val="20"/>
                <w:szCs w:val="20"/>
              </w:rPr>
              <w:t>Sidelink PRS to use DL-PRS as a starting point and enhance the design if necessary</w:t>
            </w:r>
          </w:p>
        </w:tc>
      </w:tr>
      <w:tr w:rsidR="00913EB7" w:rsidRPr="00F32B48" w14:paraId="1676B996" w14:textId="77777777" w:rsidTr="00A8350B">
        <w:tc>
          <w:tcPr>
            <w:tcW w:w="1615" w:type="dxa"/>
          </w:tcPr>
          <w:p w14:paraId="0B58AC35" w14:textId="77777777" w:rsidR="00913EB7" w:rsidRPr="00F32B48" w:rsidRDefault="0076325C" w:rsidP="008571A2">
            <w:pPr>
              <w:pStyle w:val="BodyText"/>
              <w:spacing w:after="0"/>
              <w:rPr>
                <w:sz w:val="20"/>
                <w:szCs w:val="20"/>
              </w:rPr>
            </w:pPr>
            <w:r w:rsidRPr="0076325C">
              <w:rPr>
                <w:rFonts w:eastAsia="SimSun"/>
                <w:sz w:val="20"/>
                <w:szCs w:val="20"/>
                <w:lang w:eastAsia="ko-KR"/>
              </w:rPr>
              <w:t>ROBERT BOSCH GmbH</w:t>
            </w:r>
          </w:p>
        </w:tc>
        <w:tc>
          <w:tcPr>
            <w:tcW w:w="8014" w:type="dxa"/>
          </w:tcPr>
          <w:p w14:paraId="63D3346F" w14:textId="77777777" w:rsidR="00913EB7" w:rsidRPr="00F32B48" w:rsidRDefault="00913EB7" w:rsidP="008571A2">
            <w:pPr>
              <w:spacing w:line="257" w:lineRule="auto"/>
              <w:jc w:val="both"/>
              <w:rPr>
                <w:sz w:val="20"/>
                <w:szCs w:val="20"/>
              </w:rPr>
            </w:pPr>
            <w:r w:rsidRPr="00F32B48">
              <w:rPr>
                <w:sz w:val="20"/>
                <w:szCs w:val="20"/>
              </w:rPr>
              <w:t>Study SPRS design, allocation and signalling considering the following aspects:</w:t>
            </w:r>
          </w:p>
          <w:p w14:paraId="388F7598"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Reusing NR Uu SPRS design as much as possible</w:t>
            </w:r>
          </w:p>
          <w:p w14:paraId="729F17F1"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Impact of sidelink synchronization method and sidelink broadcast channel</w:t>
            </w:r>
          </w:p>
          <w:p w14:paraId="5C665C94"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Impact on sidelink control channel design including coexistence to old releases</w:t>
            </w:r>
          </w:p>
          <w:p w14:paraId="5DFA867C"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SPRS scheduling impact on SL resource (re-)selection / reservation,</w:t>
            </w:r>
          </w:p>
          <w:p w14:paraId="6F063263"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SPRS allocation with interference avoidance mechanism</w:t>
            </w:r>
          </w:p>
          <w:p w14:paraId="5BC7FD05"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SPRS allocation with periodic reservation and/or dynamic (on demand) allocation </w:t>
            </w:r>
          </w:p>
          <w:p w14:paraId="224288CD"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SPRS request and response should consider the different casting types, i.e., unicast, groupcast, and broadcast </w:t>
            </w:r>
          </w:p>
          <w:p w14:paraId="6D86EE19" w14:textId="77777777" w:rsidR="00F40302" w:rsidRPr="00F32B48" w:rsidRDefault="00F40302" w:rsidP="008571A2">
            <w:pPr>
              <w:spacing w:line="256" w:lineRule="auto"/>
              <w:jc w:val="both"/>
              <w:rPr>
                <w:sz w:val="20"/>
                <w:szCs w:val="20"/>
              </w:rPr>
            </w:pPr>
            <w:r w:rsidRPr="00F32B48">
              <w:rPr>
                <w:sz w:val="20"/>
                <w:szCs w:val="20"/>
              </w:rPr>
              <w:t>Study whether SPRS design should consider both full sensing UEs and partial sensing/DRX capabilities introduced with Rel-17</w:t>
            </w:r>
          </w:p>
          <w:p w14:paraId="6C6915D0" w14:textId="77777777" w:rsidR="00F40302" w:rsidRPr="00F32B48" w:rsidRDefault="00F40302" w:rsidP="008571A2">
            <w:pPr>
              <w:spacing w:line="256" w:lineRule="auto"/>
              <w:jc w:val="both"/>
              <w:rPr>
                <w:sz w:val="20"/>
                <w:szCs w:val="20"/>
              </w:rPr>
            </w:pPr>
            <w:r w:rsidRPr="00F32B48">
              <w:rPr>
                <w:sz w:val="20"/>
                <w:szCs w:val="20"/>
              </w:rPr>
              <w:t>Study enhancing Sidelink positioning accuracy using S-PRS bandwidth aggregation (will be introduced in Rel-18).</w:t>
            </w:r>
          </w:p>
        </w:tc>
      </w:tr>
      <w:tr w:rsidR="007009B0" w:rsidRPr="00F32B48" w14:paraId="2DFA916A" w14:textId="77777777" w:rsidTr="00A8350B">
        <w:tc>
          <w:tcPr>
            <w:tcW w:w="1615" w:type="dxa"/>
          </w:tcPr>
          <w:p w14:paraId="63BA6E0E" w14:textId="77777777" w:rsidR="007009B0" w:rsidRPr="00F32B48" w:rsidRDefault="00F00185" w:rsidP="008571A2">
            <w:pPr>
              <w:pStyle w:val="BodyText"/>
              <w:spacing w:after="0"/>
              <w:rPr>
                <w:sz w:val="20"/>
                <w:szCs w:val="20"/>
              </w:rPr>
            </w:pPr>
            <w:r w:rsidRPr="00F32B48">
              <w:rPr>
                <w:sz w:val="20"/>
                <w:szCs w:val="20"/>
              </w:rPr>
              <w:t>Xiaomi</w:t>
            </w:r>
          </w:p>
        </w:tc>
        <w:tc>
          <w:tcPr>
            <w:tcW w:w="8014" w:type="dxa"/>
          </w:tcPr>
          <w:p w14:paraId="021D02A1" w14:textId="77777777" w:rsidR="007009B0" w:rsidRPr="00F32B48" w:rsidRDefault="00F00185" w:rsidP="008571A2">
            <w:pPr>
              <w:spacing w:line="257" w:lineRule="auto"/>
              <w:jc w:val="both"/>
              <w:rPr>
                <w:sz w:val="20"/>
                <w:szCs w:val="20"/>
              </w:rPr>
            </w:pPr>
            <w:r w:rsidRPr="00F32B48">
              <w:rPr>
                <w:sz w:val="20"/>
                <w:szCs w:val="20"/>
              </w:rPr>
              <w:t>PRS is considered as the baseline for sidelink positioning signal design if coverage performance requirement of sidelink positioning can be satisfied, otherwise SRS is considered as the baseline</w:t>
            </w:r>
          </w:p>
        </w:tc>
      </w:tr>
      <w:tr w:rsidR="000C5A3A" w:rsidRPr="00F32B48" w14:paraId="1C168693" w14:textId="77777777" w:rsidTr="00A8350B">
        <w:tc>
          <w:tcPr>
            <w:tcW w:w="1615" w:type="dxa"/>
          </w:tcPr>
          <w:p w14:paraId="00A94876" w14:textId="77777777" w:rsidR="000C5A3A" w:rsidRPr="00F32B48" w:rsidRDefault="000C5A3A" w:rsidP="008571A2">
            <w:pPr>
              <w:pStyle w:val="BodyText"/>
              <w:spacing w:after="0"/>
              <w:rPr>
                <w:sz w:val="20"/>
                <w:szCs w:val="20"/>
              </w:rPr>
            </w:pPr>
            <w:r w:rsidRPr="00F32B48">
              <w:rPr>
                <w:sz w:val="20"/>
                <w:szCs w:val="20"/>
              </w:rPr>
              <w:t>Sharp</w:t>
            </w:r>
          </w:p>
        </w:tc>
        <w:tc>
          <w:tcPr>
            <w:tcW w:w="8014" w:type="dxa"/>
          </w:tcPr>
          <w:p w14:paraId="794D7CC7" w14:textId="77777777" w:rsidR="000C5A3A" w:rsidRPr="00F32B48" w:rsidRDefault="000C5A3A" w:rsidP="008571A2">
            <w:pPr>
              <w:rPr>
                <w:rFonts w:eastAsia="MS Mincho"/>
                <w:sz w:val="20"/>
                <w:szCs w:val="20"/>
              </w:rPr>
            </w:pPr>
            <w:r w:rsidRPr="00F32B48">
              <w:rPr>
                <w:rFonts w:eastAsia="MS Mincho"/>
                <w:sz w:val="20"/>
                <w:szCs w:val="20"/>
              </w:rPr>
              <w:t>For reference signals for sidelink positioning, the starting point for the discussion of the structure is PRS and SRS for positioning in Rel-16/17.</w:t>
            </w:r>
          </w:p>
          <w:p w14:paraId="2CB8DB0D" w14:textId="77777777" w:rsidR="000C5A3A" w:rsidRPr="00F32B48" w:rsidRDefault="000C5A3A" w:rsidP="00791CBF">
            <w:pPr>
              <w:pStyle w:val="ListParagraph"/>
              <w:numPr>
                <w:ilvl w:val="0"/>
                <w:numId w:val="56"/>
              </w:numPr>
              <w:snapToGrid w:val="0"/>
              <w:spacing w:after="0" w:line="240" w:lineRule="auto"/>
              <w:contextualSpacing w:val="0"/>
              <w:jc w:val="both"/>
              <w:rPr>
                <w:rFonts w:ascii="Times New Roman" w:eastAsia="MS Mincho" w:hAnsi="Times New Roman" w:cs="Times New Roman"/>
                <w:sz w:val="20"/>
                <w:szCs w:val="20"/>
              </w:rPr>
            </w:pPr>
            <w:r w:rsidRPr="00F32B48">
              <w:rPr>
                <w:rFonts w:ascii="Times New Roman" w:hAnsi="Times New Roman" w:cs="Times New Roman"/>
                <w:sz w:val="20"/>
                <w:szCs w:val="20"/>
              </w:rPr>
              <w:t>The difference of the SL environment from DL/UL should be considered</w:t>
            </w:r>
          </w:p>
          <w:p w14:paraId="4AB8515F" w14:textId="77777777" w:rsidR="000C5A3A" w:rsidRPr="00F32B48" w:rsidRDefault="000C5A3A" w:rsidP="00791CBF">
            <w:pPr>
              <w:pStyle w:val="ListParagraph"/>
              <w:numPr>
                <w:ilvl w:val="0"/>
                <w:numId w:val="56"/>
              </w:numPr>
              <w:snapToGrid w:val="0"/>
              <w:spacing w:after="0" w:line="240" w:lineRule="auto"/>
              <w:contextualSpacing w:val="0"/>
              <w:jc w:val="both"/>
              <w:rPr>
                <w:rFonts w:ascii="Times New Roman" w:eastAsia="MS Mincho" w:hAnsi="Times New Roman" w:cs="Times New Roman"/>
                <w:sz w:val="20"/>
                <w:szCs w:val="20"/>
              </w:rPr>
            </w:pPr>
            <w:r w:rsidRPr="00F32B48">
              <w:rPr>
                <w:rFonts w:ascii="Times New Roman" w:eastAsia="MS Mincho" w:hAnsi="Times New Roman" w:cs="Times New Roman"/>
                <w:sz w:val="20"/>
                <w:szCs w:val="20"/>
              </w:rPr>
              <w:t>The trade-off between the performance of sidelink positioning and the overhead of the reference signals should be considered</w:t>
            </w:r>
          </w:p>
        </w:tc>
      </w:tr>
      <w:tr w:rsidR="009B2F5F" w:rsidRPr="00F32B48" w14:paraId="023B9515" w14:textId="77777777" w:rsidTr="00A8350B">
        <w:tc>
          <w:tcPr>
            <w:tcW w:w="1615" w:type="dxa"/>
          </w:tcPr>
          <w:p w14:paraId="27357FCF" w14:textId="77777777" w:rsidR="009B2F5F" w:rsidRPr="00F32B48" w:rsidRDefault="009B2F5F" w:rsidP="008571A2">
            <w:pPr>
              <w:pStyle w:val="BodyText"/>
              <w:spacing w:after="0"/>
              <w:rPr>
                <w:sz w:val="20"/>
                <w:szCs w:val="20"/>
              </w:rPr>
            </w:pPr>
            <w:r w:rsidRPr="00F32B48">
              <w:rPr>
                <w:sz w:val="20"/>
                <w:szCs w:val="20"/>
              </w:rPr>
              <w:t>Sony</w:t>
            </w:r>
          </w:p>
        </w:tc>
        <w:tc>
          <w:tcPr>
            <w:tcW w:w="8014" w:type="dxa"/>
          </w:tcPr>
          <w:p w14:paraId="4A74E9D6" w14:textId="77777777" w:rsidR="009B2F5F" w:rsidRPr="00F32B48" w:rsidRDefault="009B2F5F" w:rsidP="008571A2">
            <w:pPr>
              <w:rPr>
                <w:rFonts w:eastAsia="MS Mincho"/>
                <w:sz w:val="20"/>
                <w:szCs w:val="20"/>
              </w:rPr>
            </w:pPr>
            <w:r w:rsidRPr="00F32B48">
              <w:rPr>
                <w:rFonts w:eastAsia="MS Mincho"/>
                <w:sz w:val="20"/>
                <w:szCs w:val="20"/>
              </w:rPr>
              <w:t>Consider supporting multiplexing of sidelink positioning reference signal from several UEs within a given set of resources</w:t>
            </w:r>
          </w:p>
        </w:tc>
      </w:tr>
      <w:tr w:rsidR="000608BF" w:rsidRPr="00F32B48" w14:paraId="56FD59AE" w14:textId="77777777" w:rsidTr="00A8350B">
        <w:tc>
          <w:tcPr>
            <w:tcW w:w="1615" w:type="dxa"/>
          </w:tcPr>
          <w:p w14:paraId="42D2EE0B" w14:textId="77777777" w:rsidR="000608BF" w:rsidRPr="00F32B48" w:rsidRDefault="000608BF" w:rsidP="008571A2">
            <w:pPr>
              <w:pStyle w:val="BodyText"/>
              <w:spacing w:after="0"/>
              <w:rPr>
                <w:sz w:val="20"/>
                <w:szCs w:val="20"/>
              </w:rPr>
            </w:pPr>
            <w:proofErr w:type="spellStart"/>
            <w:r w:rsidRPr="00F32B48">
              <w:rPr>
                <w:sz w:val="20"/>
                <w:szCs w:val="20"/>
              </w:rPr>
              <w:t>Localia</w:t>
            </w:r>
            <w:proofErr w:type="spellEnd"/>
          </w:p>
        </w:tc>
        <w:tc>
          <w:tcPr>
            <w:tcW w:w="8014" w:type="dxa"/>
          </w:tcPr>
          <w:p w14:paraId="3102E44E" w14:textId="77777777" w:rsidR="000608BF" w:rsidRPr="00F32B48" w:rsidRDefault="000608BF" w:rsidP="008571A2">
            <w:pPr>
              <w:rPr>
                <w:rFonts w:eastAsia="MS Mincho"/>
                <w:sz w:val="20"/>
                <w:szCs w:val="20"/>
              </w:rPr>
            </w:pPr>
            <w:r w:rsidRPr="00F32B48">
              <w:rPr>
                <w:rFonts w:eastAsia="MS Mincho"/>
                <w:sz w:val="20"/>
                <w:szCs w:val="20"/>
              </w:rPr>
              <w:t>Study new sidelink positioning reference signal efficient for supporting phase-based measurement method</w:t>
            </w:r>
          </w:p>
        </w:tc>
      </w:tr>
      <w:tr w:rsidR="00BE5F5F" w:rsidRPr="00F32B48" w14:paraId="2DE81321" w14:textId="77777777" w:rsidTr="00A8350B">
        <w:tc>
          <w:tcPr>
            <w:tcW w:w="1615" w:type="dxa"/>
          </w:tcPr>
          <w:p w14:paraId="50663DC7" w14:textId="77777777" w:rsidR="00BE5F5F" w:rsidRPr="00F32B48" w:rsidRDefault="00BE5F5F" w:rsidP="008571A2">
            <w:pPr>
              <w:pStyle w:val="BodyText"/>
              <w:spacing w:after="0"/>
              <w:rPr>
                <w:sz w:val="20"/>
                <w:szCs w:val="20"/>
              </w:rPr>
            </w:pPr>
            <w:r w:rsidRPr="00F32B48">
              <w:rPr>
                <w:sz w:val="20"/>
                <w:szCs w:val="20"/>
              </w:rPr>
              <w:t>Lenovo</w:t>
            </w:r>
          </w:p>
        </w:tc>
        <w:tc>
          <w:tcPr>
            <w:tcW w:w="8014" w:type="dxa"/>
          </w:tcPr>
          <w:p w14:paraId="7D5CE5C3" w14:textId="77777777" w:rsidR="00BE5F5F" w:rsidRPr="00F32B48" w:rsidRDefault="00BE5F5F" w:rsidP="008571A2">
            <w:pPr>
              <w:rPr>
                <w:sz w:val="20"/>
                <w:szCs w:val="20"/>
              </w:rPr>
            </w:pPr>
            <w:r w:rsidRPr="00F32B48">
              <w:rPr>
                <w:sz w:val="20"/>
                <w:szCs w:val="20"/>
              </w:rPr>
              <w:t>RAN1 to consider at least the following design criteria for SL PRS:</w:t>
            </w:r>
          </w:p>
          <w:p w14:paraId="6FE76E4F" w14:textId="77777777" w:rsidR="00BE5F5F" w:rsidRPr="00F32B48" w:rsidRDefault="00BE5F5F" w:rsidP="00791CBF">
            <w:pPr>
              <w:numPr>
                <w:ilvl w:val="0"/>
                <w:numId w:val="59"/>
              </w:numPr>
              <w:rPr>
                <w:sz w:val="20"/>
                <w:szCs w:val="20"/>
                <w:lang w:eastAsia="zh-CN"/>
              </w:rPr>
            </w:pPr>
            <w:r w:rsidRPr="00F32B48">
              <w:rPr>
                <w:rFonts w:eastAsia="Times New Roman"/>
                <w:sz w:val="20"/>
                <w:szCs w:val="20"/>
                <w:lang w:eastAsia="zh-CN" w:bidi="en-US"/>
              </w:rPr>
              <w:lastRenderedPageBreak/>
              <w:t>Configurable transmission bandwidth and allocation in time frequency resources</w:t>
            </w:r>
          </w:p>
          <w:p w14:paraId="1C7FD24D" w14:textId="77777777" w:rsidR="00BE5F5F" w:rsidRPr="00F32B48" w:rsidRDefault="00BE5F5F" w:rsidP="00791CBF">
            <w:pPr>
              <w:numPr>
                <w:ilvl w:val="0"/>
                <w:numId w:val="59"/>
              </w:numPr>
              <w:rPr>
                <w:sz w:val="20"/>
                <w:szCs w:val="20"/>
                <w:lang w:eastAsia="zh-CN"/>
              </w:rPr>
            </w:pPr>
            <w:r w:rsidRPr="00F32B48">
              <w:rPr>
                <w:sz w:val="20"/>
                <w:szCs w:val="20"/>
                <w:lang w:eastAsia="zh-CN"/>
              </w:rPr>
              <w:t>Configurable periodicity and transmission duration (number of symbols)</w:t>
            </w:r>
          </w:p>
          <w:p w14:paraId="6EB3825A" w14:textId="77777777" w:rsidR="00BE5F5F" w:rsidRPr="00F32B48" w:rsidRDefault="00BE5F5F" w:rsidP="00791CBF">
            <w:pPr>
              <w:numPr>
                <w:ilvl w:val="0"/>
                <w:numId w:val="59"/>
              </w:numPr>
              <w:rPr>
                <w:sz w:val="20"/>
                <w:szCs w:val="20"/>
                <w:lang w:eastAsia="zh-CN"/>
              </w:rPr>
            </w:pPr>
            <w:r w:rsidRPr="00F32B48">
              <w:rPr>
                <w:sz w:val="20"/>
                <w:szCs w:val="20"/>
                <w:lang w:eastAsia="zh-CN"/>
              </w:rPr>
              <w:t>Good auto and cross correlation properties in the presence of time and frequency offsets and /or Doppler effects</w:t>
            </w:r>
          </w:p>
          <w:p w14:paraId="779CA13E" w14:textId="77777777" w:rsidR="00BE5F5F" w:rsidRPr="00F32B48" w:rsidRDefault="00BE5F5F" w:rsidP="00791CBF">
            <w:pPr>
              <w:numPr>
                <w:ilvl w:val="0"/>
                <w:numId w:val="59"/>
              </w:numPr>
              <w:rPr>
                <w:sz w:val="20"/>
                <w:szCs w:val="20"/>
                <w:lang w:eastAsia="zh-CN"/>
              </w:rPr>
            </w:pPr>
            <w:r w:rsidRPr="00F32B48">
              <w:rPr>
                <w:rFonts w:eastAsia="Times New Roman"/>
                <w:sz w:val="20"/>
                <w:szCs w:val="20"/>
                <w:lang w:eastAsia="zh-CN" w:bidi="en-US"/>
              </w:rPr>
              <w:t>Sufficient degree of randomization and orthogonalization for PRS transmission from multiple Initiator UEs</w:t>
            </w:r>
          </w:p>
          <w:p w14:paraId="4EE2ACC0" w14:textId="77777777" w:rsidR="00851527" w:rsidRPr="00B46617" w:rsidRDefault="00BE5F5F" w:rsidP="00791CBF">
            <w:pPr>
              <w:numPr>
                <w:ilvl w:val="0"/>
                <w:numId w:val="59"/>
              </w:numPr>
              <w:rPr>
                <w:sz w:val="20"/>
                <w:szCs w:val="20"/>
                <w:lang w:eastAsia="zh-CN"/>
              </w:rPr>
            </w:pPr>
            <w:r w:rsidRPr="00F32B48">
              <w:rPr>
                <w:sz w:val="20"/>
                <w:szCs w:val="20"/>
              </w:rPr>
              <w:t>PAP</w:t>
            </w:r>
            <w:r w:rsidR="00B46617">
              <w:rPr>
                <w:sz w:val="20"/>
                <w:szCs w:val="20"/>
              </w:rPr>
              <w:t>R</w:t>
            </w:r>
          </w:p>
          <w:p w14:paraId="690A2ADF" w14:textId="77777777" w:rsidR="00851527" w:rsidRPr="00F32B48" w:rsidRDefault="00851527" w:rsidP="008571A2">
            <w:pPr>
              <w:rPr>
                <w:sz w:val="20"/>
                <w:szCs w:val="20"/>
                <w:lang w:eastAsia="zh-CN"/>
              </w:rPr>
            </w:pPr>
            <w:r w:rsidRPr="00F32B48">
              <w:rPr>
                <w:sz w:val="20"/>
                <w:szCs w:val="20"/>
                <w:lang w:eastAsia="zh-CN"/>
              </w:rPr>
              <w:t xml:space="preserve">RAN1 to consider at least the following configurability options for SL PRS: </w:t>
            </w:r>
          </w:p>
          <w:p w14:paraId="461BA725" w14:textId="77777777" w:rsidR="00851527" w:rsidRPr="00F32B48" w:rsidRDefault="00851527" w:rsidP="00791CBF">
            <w:pPr>
              <w:pStyle w:val="ListParagraph"/>
              <w:numPr>
                <w:ilvl w:val="0"/>
                <w:numId w:val="61"/>
              </w:numPr>
              <w:spacing w:after="0"/>
              <w:rPr>
                <w:rFonts w:ascii="Times New Roman" w:eastAsiaTheme="minorEastAsia" w:hAnsi="Times New Roman" w:cs="Times New Roman"/>
                <w:sz w:val="20"/>
                <w:szCs w:val="20"/>
                <w:lang w:eastAsia="zh-CN"/>
              </w:rPr>
            </w:pPr>
            <w:r w:rsidRPr="00F32B48">
              <w:rPr>
                <w:rFonts w:ascii="Times New Roman" w:hAnsi="Times New Roman" w:cs="Times New Roman"/>
                <w:sz w:val="20"/>
                <w:szCs w:val="20"/>
              </w:rPr>
              <w:t>Unambiguous identification of initiator UEs and responder UEs</w:t>
            </w:r>
          </w:p>
        </w:tc>
      </w:tr>
      <w:tr w:rsidR="003C30CA" w:rsidRPr="00F32B48" w14:paraId="5119B4B6" w14:textId="77777777" w:rsidTr="00A8350B">
        <w:tc>
          <w:tcPr>
            <w:tcW w:w="1615" w:type="dxa"/>
          </w:tcPr>
          <w:p w14:paraId="3B32A6EA" w14:textId="77777777" w:rsidR="003C30CA" w:rsidRPr="00F32B48" w:rsidRDefault="003C30CA" w:rsidP="008571A2">
            <w:pPr>
              <w:pStyle w:val="BodyText"/>
              <w:spacing w:after="0"/>
              <w:rPr>
                <w:sz w:val="20"/>
                <w:szCs w:val="20"/>
              </w:rPr>
            </w:pPr>
            <w:r w:rsidRPr="00F32B48">
              <w:rPr>
                <w:sz w:val="20"/>
                <w:szCs w:val="20"/>
              </w:rPr>
              <w:lastRenderedPageBreak/>
              <w:t>Spreadtrum</w:t>
            </w:r>
          </w:p>
        </w:tc>
        <w:tc>
          <w:tcPr>
            <w:tcW w:w="8014" w:type="dxa"/>
          </w:tcPr>
          <w:p w14:paraId="213A3541" w14:textId="77777777" w:rsidR="003C30CA" w:rsidRPr="00F32B48" w:rsidRDefault="003C30CA" w:rsidP="008571A2">
            <w:pPr>
              <w:rPr>
                <w:sz w:val="20"/>
                <w:szCs w:val="20"/>
              </w:rPr>
            </w:pPr>
            <w:r w:rsidRPr="00F32B48">
              <w:rPr>
                <w:sz w:val="20"/>
                <w:szCs w:val="20"/>
              </w:rPr>
              <w:t>Sidelink positioning reference signals should be introduced for sidelink positioning</w:t>
            </w:r>
          </w:p>
        </w:tc>
      </w:tr>
      <w:tr w:rsidR="00310B3A" w:rsidRPr="00F32B48" w14:paraId="198BDE07" w14:textId="77777777" w:rsidTr="00A8350B">
        <w:tc>
          <w:tcPr>
            <w:tcW w:w="1615" w:type="dxa"/>
          </w:tcPr>
          <w:p w14:paraId="62368980" w14:textId="77777777" w:rsidR="00310B3A" w:rsidRPr="00F32B48" w:rsidRDefault="00310B3A" w:rsidP="008571A2">
            <w:pPr>
              <w:pStyle w:val="BodyText"/>
              <w:spacing w:after="0"/>
              <w:rPr>
                <w:sz w:val="20"/>
                <w:szCs w:val="20"/>
              </w:rPr>
            </w:pPr>
            <w:r w:rsidRPr="00F32B48">
              <w:rPr>
                <w:sz w:val="20"/>
                <w:szCs w:val="20"/>
              </w:rPr>
              <w:t>LGE</w:t>
            </w:r>
          </w:p>
        </w:tc>
        <w:tc>
          <w:tcPr>
            <w:tcW w:w="8014" w:type="dxa"/>
          </w:tcPr>
          <w:p w14:paraId="6145D61B" w14:textId="77777777" w:rsidR="00310B3A" w:rsidRPr="00F32B48" w:rsidRDefault="00310B3A" w:rsidP="008571A2">
            <w:pPr>
              <w:rPr>
                <w:sz w:val="20"/>
                <w:szCs w:val="20"/>
              </w:rPr>
            </w:pPr>
            <w:r w:rsidRPr="00F32B48">
              <w:rPr>
                <w:sz w:val="20"/>
                <w:szCs w:val="20"/>
              </w:rPr>
              <w:t>A method to make SL PRS transmission and reception reliable between the distant UEs needs to be studied.</w:t>
            </w:r>
          </w:p>
          <w:p w14:paraId="4F33A525" w14:textId="77777777" w:rsidR="0069769D" w:rsidRPr="00F32B48" w:rsidRDefault="0069769D" w:rsidP="008571A2">
            <w:pPr>
              <w:rPr>
                <w:sz w:val="20"/>
                <w:szCs w:val="20"/>
              </w:rPr>
            </w:pPr>
          </w:p>
          <w:p w14:paraId="0B536665" w14:textId="77777777" w:rsidR="0069769D" w:rsidRPr="00F32B48" w:rsidRDefault="0069769D" w:rsidP="008571A2">
            <w:pPr>
              <w:rPr>
                <w:sz w:val="20"/>
                <w:szCs w:val="20"/>
              </w:rPr>
            </w:pPr>
            <w:r w:rsidRPr="00F32B48">
              <w:rPr>
                <w:sz w:val="20"/>
                <w:szCs w:val="20"/>
              </w:rPr>
              <w:t>If RX UE fails to receive SL PRS or the quality of the received SL PRS does not meet a condition, UE sends SL PRS retransmission request to TX UE</w:t>
            </w:r>
          </w:p>
        </w:tc>
      </w:tr>
      <w:tr w:rsidR="00D53E97" w:rsidRPr="00F32B48" w14:paraId="0EEC163B" w14:textId="77777777" w:rsidTr="00A8350B">
        <w:tc>
          <w:tcPr>
            <w:tcW w:w="1615" w:type="dxa"/>
          </w:tcPr>
          <w:p w14:paraId="25D161E6" w14:textId="77777777" w:rsidR="00D53E97" w:rsidRPr="00F32B48" w:rsidRDefault="004C4B0C" w:rsidP="008571A2">
            <w:pPr>
              <w:pStyle w:val="BodyText"/>
              <w:spacing w:after="0"/>
              <w:rPr>
                <w:sz w:val="20"/>
                <w:szCs w:val="20"/>
              </w:rPr>
            </w:pPr>
            <w:r w:rsidRPr="00F32B48">
              <w:rPr>
                <w:sz w:val="20"/>
                <w:szCs w:val="20"/>
              </w:rPr>
              <w:t>Intel</w:t>
            </w:r>
          </w:p>
        </w:tc>
        <w:tc>
          <w:tcPr>
            <w:tcW w:w="8014" w:type="dxa"/>
          </w:tcPr>
          <w:p w14:paraId="6CA58699" w14:textId="77777777" w:rsidR="004C4B0C" w:rsidRPr="00F32B48" w:rsidRDefault="004C4B0C" w:rsidP="008571A2">
            <w:pPr>
              <w:pStyle w:val="3GPPText"/>
              <w:spacing w:before="0" w:after="0"/>
              <w:rPr>
                <w:sz w:val="20"/>
                <w:lang w:val="en-GB"/>
              </w:rPr>
            </w:pPr>
            <w:r w:rsidRPr="00F32B48">
              <w:rPr>
                <w:sz w:val="20"/>
                <w:lang w:val="en-GB"/>
              </w:rPr>
              <w:t>For SL-PRS design, both NR-PRS and SRS-for-positioning should be studied for potential support.</w:t>
            </w:r>
          </w:p>
          <w:p w14:paraId="252997D1" w14:textId="77777777" w:rsidR="002656E5" w:rsidRDefault="002656E5" w:rsidP="00791CBF">
            <w:pPr>
              <w:pStyle w:val="3GPPText"/>
              <w:numPr>
                <w:ilvl w:val="2"/>
                <w:numId w:val="67"/>
              </w:numPr>
              <w:spacing w:before="0" w:after="0"/>
              <w:rPr>
                <w:rFonts w:eastAsiaTheme="minorEastAsia"/>
                <w:kern w:val="2"/>
                <w:sz w:val="20"/>
                <w:lang w:eastAsia="ko-KR"/>
              </w:rPr>
            </w:pPr>
            <w:r w:rsidRPr="00FC0442">
              <w:rPr>
                <w:rFonts w:eastAsiaTheme="minorEastAsia"/>
                <w:kern w:val="2"/>
                <w:sz w:val="20"/>
                <w:lang w:eastAsia="ko-KR"/>
              </w:rPr>
              <w:t xml:space="preserve">Specification support of up to 100 MHz/400 MHz BW for FR1/FR2 (licensed bands) should be considered for SL positioning. </w:t>
            </w:r>
          </w:p>
          <w:p w14:paraId="47B1E6B2" w14:textId="77777777" w:rsidR="00756663" w:rsidRPr="002656E5" w:rsidRDefault="002656E5" w:rsidP="00791CBF">
            <w:pPr>
              <w:pStyle w:val="3GPPText"/>
              <w:numPr>
                <w:ilvl w:val="2"/>
                <w:numId w:val="67"/>
              </w:numPr>
              <w:spacing w:before="0" w:after="0"/>
              <w:rPr>
                <w:rFonts w:eastAsiaTheme="minorEastAsia"/>
                <w:kern w:val="2"/>
                <w:sz w:val="20"/>
                <w:lang w:eastAsia="ko-KR"/>
              </w:rPr>
            </w:pPr>
            <w:r w:rsidRPr="002656E5">
              <w:rPr>
                <w:kern w:val="2"/>
                <w:sz w:val="20"/>
              </w:rPr>
              <w:t xml:space="preserve">In addition, RAN1 should study the performance for SL positioning in limited bandwidth scenarios, e.g., up to 20 </w:t>
            </w:r>
            <w:proofErr w:type="spellStart"/>
            <w:r w:rsidRPr="002656E5">
              <w:rPr>
                <w:kern w:val="2"/>
                <w:sz w:val="20"/>
              </w:rPr>
              <w:t>MHz.</w:t>
            </w:r>
            <w:proofErr w:type="spellEnd"/>
          </w:p>
        </w:tc>
      </w:tr>
      <w:tr w:rsidR="00431990" w:rsidRPr="00F32B48" w14:paraId="3ED7AF47" w14:textId="77777777" w:rsidTr="00A8350B">
        <w:tc>
          <w:tcPr>
            <w:tcW w:w="1615" w:type="dxa"/>
          </w:tcPr>
          <w:p w14:paraId="121D8790" w14:textId="77777777" w:rsidR="00431990" w:rsidRPr="00F32B48" w:rsidRDefault="00431990" w:rsidP="008571A2">
            <w:pPr>
              <w:pStyle w:val="BodyText"/>
              <w:spacing w:after="0"/>
              <w:rPr>
                <w:sz w:val="20"/>
                <w:szCs w:val="20"/>
              </w:rPr>
            </w:pPr>
            <w:r w:rsidRPr="00F32B48">
              <w:rPr>
                <w:sz w:val="20"/>
                <w:szCs w:val="20"/>
              </w:rPr>
              <w:t>NEC</w:t>
            </w:r>
          </w:p>
        </w:tc>
        <w:tc>
          <w:tcPr>
            <w:tcW w:w="8014" w:type="dxa"/>
          </w:tcPr>
          <w:p w14:paraId="11E666A6" w14:textId="77777777" w:rsidR="00431990" w:rsidRPr="00F32B48" w:rsidRDefault="00431990" w:rsidP="008571A2">
            <w:pPr>
              <w:pStyle w:val="3GPPText"/>
              <w:spacing w:before="0" w:after="0"/>
              <w:rPr>
                <w:sz w:val="20"/>
                <w:lang w:val="en-GB"/>
              </w:rPr>
            </w:pPr>
            <w:r w:rsidRPr="00F32B48">
              <w:rPr>
                <w:sz w:val="20"/>
                <w:lang w:val="en-GB"/>
              </w:rPr>
              <w:t>Sidelink positioning reference signal (S-PRS) should be designed with NR DL PRS and UL SRS-</w:t>
            </w:r>
            <w:proofErr w:type="spellStart"/>
            <w:r w:rsidRPr="00F32B48">
              <w:rPr>
                <w:sz w:val="20"/>
                <w:lang w:val="en-GB"/>
              </w:rPr>
              <w:t>Pos</w:t>
            </w:r>
            <w:proofErr w:type="spellEnd"/>
            <w:r w:rsidRPr="00F32B48">
              <w:rPr>
                <w:sz w:val="20"/>
                <w:lang w:val="en-GB"/>
              </w:rPr>
              <w:t xml:space="preserve"> as a baseline and the design should be adapted to sidelink slot formats</w:t>
            </w:r>
          </w:p>
          <w:p w14:paraId="4EFC9EC8" w14:textId="77777777" w:rsidR="00431990" w:rsidRPr="00F32B48" w:rsidRDefault="00431990" w:rsidP="008571A2">
            <w:pPr>
              <w:pStyle w:val="3GPPText"/>
              <w:spacing w:before="0" w:after="0"/>
              <w:rPr>
                <w:sz w:val="20"/>
                <w:lang w:val="en-GB"/>
              </w:rPr>
            </w:pPr>
            <w:r w:rsidRPr="00F32B48">
              <w:rPr>
                <w:sz w:val="20"/>
                <w:lang w:val="en-GB"/>
              </w:rPr>
              <w:t>S-PRS transmission pattern should be determined based on S-PRS design and related evaluation.</w:t>
            </w:r>
          </w:p>
          <w:p w14:paraId="4C644C80" w14:textId="77777777" w:rsidR="00431990" w:rsidRPr="00F32B48" w:rsidRDefault="00431990" w:rsidP="008571A2">
            <w:pPr>
              <w:pStyle w:val="3GPPText"/>
              <w:spacing w:before="0" w:after="0"/>
              <w:rPr>
                <w:sz w:val="20"/>
                <w:lang w:val="en-GB"/>
              </w:rPr>
            </w:pPr>
            <w:r w:rsidRPr="00F32B48">
              <w:rPr>
                <w:sz w:val="20"/>
                <w:lang w:val="en-GB"/>
              </w:rPr>
              <w:t>−    including number of OFDM symbols, number of repetitions, gap between two repetitions, etc.</w:t>
            </w:r>
          </w:p>
        </w:tc>
      </w:tr>
      <w:tr w:rsidR="00EE4563" w:rsidRPr="00F32B48" w14:paraId="720226FA" w14:textId="77777777" w:rsidTr="00A8350B">
        <w:tc>
          <w:tcPr>
            <w:tcW w:w="1615" w:type="dxa"/>
          </w:tcPr>
          <w:p w14:paraId="736C1C65" w14:textId="77777777" w:rsidR="00EE4563" w:rsidRPr="00F32B48" w:rsidRDefault="00EE4563" w:rsidP="008571A2">
            <w:pPr>
              <w:pStyle w:val="BodyText"/>
              <w:spacing w:after="0"/>
              <w:rPr>
                <w:sz w:val="20"/>
                <w:szCs w:val="20"/>
              </w:rPr>
            </w:pPr>
            <w:r w:rsidRPr="00F32B48">
              <w:rPr>
                <w:sz w:val="20"/>
                <w:szCs w:val="20"/>
              </w:rPr>
              <w:t>Interdigital</w:t>
            </w:r>
          </w:p>
        </w:tc>
        <w:tc>
          <w:tcPr>
            <w:tcW w:w="8014" w:type="dxa"/>
          </w:tcPr>
          <w:p w14:paraId="158A3439" w14:textId="77777777" w:rsidR="00EE4563" w:rsidRPr="00F32B48" w:rsidRDefault="00EE4563" w:rsidP="008571A2">
            <w:pPr>
              <w:rPr>
                <w:sz w:val="20"/>
                <w:szCs w:val="20"/>
              </w:rPr>
            </w:pPr>
            <w:r w:rsidRPr="00F32B48">
              <w:rPr>
                <w:sz w:val="20"/>
                <w:szCs w:val="20"/>
              </w:rPr>
              <w:t>Study PRS configuration structure, using the Uu positioning PRS hierarchical structure</w:t>
            </w:r>
          </w:p>
        </w:tc>
      </w:tr>
    </w:tbl>
    <w:p w14:paraId="579E2E78" w14:textId="77777777" w:rsidR="003E24E3" w:rsidRDefault="003E24E3" w:rsidP="008571A2"/>
    <w:p w14:paraId="6A698FED" w14:textId="77777777" w:rsidR="00FA5167" w:rsidRPr="002D4913" w:rsidRDefault="00FA5167" w:rsidP="008571A2">
      <w:r w:rsidRPr="002D4913">
        <w:t xml:space="preserve">Based on the above, </w:t>
      </w:r>
      <w:r w:rsidR="00F73409" w:rsidRPr="002D4913">
        <w:t xml:space="preserve">the FL proposal is to </w:t>
      </w:r>
      <w:r w:rsidR="008D0B14" w:rsidRPr="002D4913">
        <w:t xml:space="preserve">study </w:t>
      </w:r>
      <w:r w:rsidR="00F044F3" w:rsidRPr="002D4913">
        <w:t xml:space="preserve">a new SL positioning reference signal for SL positioning ranging: </w:t>
      </w:r>
    </w:p>
    <w:p w14:paraId="6EC36B3C" w14:textId="77777777" w:rsidR="00FA5167" w:rsidRDefault="00FA5167" w:rsidP="008571A2"/>
    <w:p w14:paraId="59F5CB77" w14:textId="77777777" w:rsidR="00247D7E" w:rsidRDefault="00D220A5" w:rsidP="00247D7E">
      <w:pPr>
        <w:pStyle w:val="Heading5"/>
      </w:pPr>
      <w:r>
        <w:rPr>
          <w:highlight w:val="yellow"/>
        </w:rPr>
        <w:t>[CLOSED]</w:t>
      </w:r>
      <w:r w:rsidR="00247D7E" w:rsidRPr="00BB6F3E">
        <w:rPr>
          <w:highlight w:val="yellow"/>
        </w:rPr>
        <w:t>Feature Lead Proposal</w:t>
      </w:r>
      <w:r w:rsidR="00247D7E" w:rsidRPr="001F0088">
        <w:rPr>
          <w:highlight w:val="yellow"/>
        </w:rPr>
        <w:t xml:space="preserve"> </w:t>
      </w:r>
      <w:r w:rsidR="00247D7E">
        <w:rPr>
          <w:highlight w:val="yellow"/>
        </w:rPr>
        <w:t>4</w:t>
      </w:r>
      <w:r w:rsidR="00247D7E" w:rsidRPr="001F0088">
        <w:rPr>
          <w:highlight w:val="yellow"/>
        </w:rPr>
        <w:t>.</w:t>
      </w:r>
      <w:r w:rsidR="00865C5C">
        <w:rPr>
          <w:highlight w:val="yellow"/>
        </w:rPr>
        <w:t>2</w:t>
      </w:r>
      <w:r w:rsidR="009C3186">
        <w:rPr>
          <w:highlight w:val="yellow"/>
        </w:rPr>
        <w:t>.1</w:t>
      </w:r>
      <w:r w:rsidR="00247D7E" w:rsidRPr="001F0088">
        <w:rPr>
          <w:highlight w:val="yellow"/>
        </w:rPr>
        <w:t>-v0</w:t>
      </w:r>
      <w:r w:rsidR="00247D7E">
        <w:t xml:space="preserve"> </w:t>
      </w:r>
    </w:p>
    <w:p w14:paraId="458B7902" w14:textId="77777777" w:rsidR="00A60C98" w:rsidRPr="002D4913" w:rsidRDefault="000B4766" w:rsidP="00C07967">
      <w:pPr>
        <w:jc w:val="both"/>
      </w:pPr>
      <w:r w:rsidRPr="002D4913">
        <w:t>Study</w:t>
      </w:r>
      <w:r w:rsidR="00E569FA" w:rsidRPr="002D4913">
        <w:t xml:space="preserve"> a new </w:t>
      </w:r>
      <w:r w:rsidR="00390DD9" w:rsidRPr="002D4913">
        <w:t xml:space="preserve">SL </w:t>
      </w:r>
      <w:r w:rsidR="00E569FA" w:rsidRPr="002D4913">
        <w:t>positioning reference signal</w:t>
      </w:r>
      <w:r w:rsidR="001C3655" w:rsidRPr="002D4913">
        <w:t xml:space="preserve"> (SL-PRS)</w:t>
      </w:r>
      <w:r w:rsidR="00E569FA" w:rsidRPr="002D4913">
        <w:t xml:space="preserve"> for sidelink positioning</w:t>
      </w:r>
      <w:r w:rsidR="00922C97" w:rsidRPr="002D4913">
        <w:t>/ranging</w:t>
      </w:r>
      <w:r w:rsidR="001C2F60" w:rsidRPr="002D4913">
        <w:t>.</w:t>
      </w:r>
    </w:p>
    <w:p w14:paraId="12AE2755" w14:textId="77777777" w:rsidR="00B46617" w:rsidRPr="002D4913" w:rsidRDefault="007C0ED9" w:rsidP="00791CBF">
      <w:pPr>
        <w:pStyle w:val="ListParagraph"/>
        <w:numPr>
          <w:ilvl w:val="0"/>
          <w:numId w:val="79"/>
        </w:numPr>
        <w:jc w:val="both"/>
        <w:rPr>
          <w:rFonts w:ascii="Times New Roman" w:eastAsiaTheme="minorEastAsia" w:hAnsi="Times New Roman" w:cs="Times New Roman"/>
          <w:sz w:val="24"/>
          <w:szCs w:val="24"/>
          <w:lang w:eastAsia="ko-KR"/>
        </w:rPr>
      </w:pPr>
      <w:r w:rsidRPr="002D4913">
        <w:rPr>
          <w:rFonts w:ascii="Times New Roman" w:eastAsiaTheme="minorEastAsia" w:hAnsi="Times New Roman" w:cs="Times New Roman"/>
          <w:sz w:val="24"/>
          <w:szCs w:val="24"/>
          <w:lang w:eastAsia="ko-KR"/>
        </w:rPr>
        <w:t xml:space="preserve">The study could at least </w:t>
      </w:r>
      <w:proofErr w:type="gramStart"/>
      <w:r w:rsidRPr="002D4913">
        <w:rPr>
          <w:rFonts w:ascii="Times New Roman" w:eastAsiaTheme="minorEastAsia" w:hAnsi="Times New Roman" w:cs="Times New Roman"/>
          <w:sz w:val="24"/>
          <w:szCs w:val="24"/>
          <w:lang w:eastAsia="ko-KR"/>
        </w:rPr>
        <w:t>include:</w:t>
      </w:r>
      <w:proofErr w:type="gramEnd"/>
      <w:r w:rsidRPr="002D4913">
        <w:rPr>
          <w:rFonts w:ascii="Times New Roman" w:eastAsiaTheme="minorEastAsia" w:hAnsi="Times New Roman" w:cs="Times New Roman"/>
          <w:sz w:val="24"/>
          <w:szCs w:val="24"/>
          <w:lang w:eastAsia="ko-KR"/>
        </w:rPr>
        <w:t xml:space="preserve"> Sequence design, frequency domain pattern, time domain pattern</w:t>
      </w:r>
      <w:r w:rsidR="009635A6" w:rsidRPr="002D4913">
        <w:rPr>
          <w:rFonts w:ascii="Times New Roman" w:eastAsiaTheme="minorEastAsia" w:hAnsi="Times New Roman" w:cs="Times New Roman"/>
          <w:sz w:val="24"/>
          <w:szCs w:val="24"/>
          <w:lang w:eastAsia="ko-KR"/>
        </w:rPr>
        <w:t xml:space="preserve"> (e.g. number of symbols, repetitions, </w:t>
      </w:r>
      <w:proofErr w:type="spellStart"/>
      <w:r w:rsidR="009635A6" w:rsidRPr="002D4913">
        <w:rPr>
          <w:rFonts w:ascii="Times New Roman" w:eastAsiaTheme="minorEastAsia" w:hAnsi="Times New Roman" w:cs="Times New Roman"/>
          <w:sz w:val="24"/>
          <w:szCs w:val="24"/>
          <w:lang w:eastAsia="ko-KR"/>
        </w:rPr>
        <w:t>etc</w:t>
      </w:r>
      <w:proofErr w:type="spellEnd"/>
      <w:r w:rsidR="009635A6" w:rsidRPr="002D4913">
        <w:rPr>
          <w:rFonts w:ascii="Times New Roman" w:eastAsiaTheme="minorEastAsia" w:hAnsi="Times New Roman" w:cs="Times New Roman"/>
          <w:sz w:val="24"/>
          <w:szCs w:val="24"/>
          <w:lang w:eastAsia="ko-KR"/>
        </w:rPr>
        <w:t>)</w:t>
      </w:r>
      <w:r w:rsidRPr="002D4913">
        <w:rPr>
          <w:rFonts w:ascii="Times New Roman" w:eastAsiaTheme="minorEastAsia" w:hAnsi="Times New Roman" w:cs="Times New Roman"/>
          <w:sz w:val="24"/>
          <w:szCs w:val="24"/>
          <w:lang w:eastAsia="ko-KR"/>
        </w:rPr>
        <w:t>, time domain behavior, configuration/triggering/activation</w:t>
      </w:r>
      <w:r w:rsidR="009760F5" w:rsidRPr="002D4913">
        <w:rPr>
          <w:rFonts w:ascii="Times New Roman" w:eastAsiaTheme="minorEastAsia" w:hAnsi="Times New Roman" w:cs="Times New Roman"/>
          <w:sz w:val="24"/>
          <w:szCs w:val="24"/>
          <w:lang w:eastAsia="ko-KR"/>
        </w:rPr>
        <w:t xml:space="preserve"> of the SL-PRS</w:t>
      </w:r>
      <w:r w:rsidRPr="002D4913">
        <w:rPr>
          <w:rFonts w:ascii="Times New Roman" w:eastAsiaTheme="minorEastAsia" w:hAnsi="Times New Roman" w:cs="Times New Roman"/>
          <w:sz w:val="24"/>
          <w:szCs w:val="24"/>
          <w:lang w:eastAsia="ko-KR"/>
        </w:rPr>
        <w:t>, AGC</w:t>
      </w:r>
      <w:r w:rsidR="00C45974" w:rsidRPr="002D4913">
        <w:rPr>
          <w:rFonts w:ascii="Times New Roman" w:eastAsiaTheme="minorEastAsia" w:hAnsi="Times New Roman" w:cs="Times New Roman"/>
          <w:sz w:val="24"/>
          <w:szCs w:val="24"/>
          <w:lang w:eastAsia="ko-KR"/>
        </w:rPr>
        <w:t xml:space="preserve"> time</w:t>
      </w:r>
      <w:r w:rsidRPr="002D4913">
        <w:rPr>
          <w:rFonts w:ascii="Times New Roman" w:eastAsiaTheme="minorEastAsia" w:hAnsi="Times New Roman" w:cs="Times New Roman"/>
          <w:sz w:val="24"/>
          <w:szCs w:val="24"/>
          <w:lang w:eastAsia="ko-KR"/>
        </w:rPr>
        <w:t xml:space="preserve">, Tx-Rx </w:t>
      </w:r>
      <w:proofErr w:type="spellStart"/>
      <w:r w:rsidRPr="002D4913">
        <w:rPr>
          <w:rFonts w:ascii="Times New Roman" w:eastAsiaTheme="minorEastAsia" w:hAnsi="Times New Roman" w:cs="Times New Roman"/>
          <w:sz w:val="24"/>
          <w:szCs w:val="24"/>
          <w:lang w:eastAsia="ko-KR"/>
        </w:rPr>
        <w:t>Turanround</w:t>
      </w:r>
      <w:proofErr w:type="spellEnd"/>
      <w:r w:rsidRPr="002D4913">
        <w:rPr>
          <w:rFonts w:ascii="Times New Roman" w:eastAsiaTheme="minorEastAsia" w:hAnsi="Times New Roman" w:cs="Times New Roman"/>
          <w:sz w:val="24"/>
          <w:szCs w:val="24"/>
          <w:lang w:eastAsia="ko-KR"/>
        </w:rPr>
        <w:t xml:space="preserve"> time</w:t>
      </w:r>
      <w:r w:rsidR="00164C10" w:rsidRPr="002D4913">
        <w:rPr>
          <w:rFonts w:ascii="Times New Roman" w:eastAsiaTheme="minorEastAsia" w:hAnsi="Times New Roman" w:cs="Times New Roman"/>
          <w:sz w:val="24"/>
          <w:szCs w:val="24"/>
          <w:lang w:eastAsia="ko-KR"/>
        </w:rPr>
        <w:t xml:space="preserve">, </w:t>
      </w:r>
      <w:r w:rsidR="000A3FAE" w:rsidRPr="002D4913">
        <w:rPr>
          <w:rFonts w:ascii="Times New Roman" w:eastAsiaTheme="minorEastAsia" w:hAnsi="Times New Roman" w:cs="Times New Roman"/>
          <w:sz w:val="24"/>
          <w:szCs w:val="24"/>
          <w:lang w:eastAsia="ko-KR"/>
        </w:rPr>
        <w:t xml:space="preserve">supportable </w:t>
      </w:r>
      <w:r w:rsidR="00164C10" w:rsidRPr="002D4913">
        <w:rPr>
          <w:rFonts w:ascii="Times New Roman" w:eastAsiaTheme="minorEastAsia" w:hAnsi="Times New Roman" w:cs="Times New Roman"/>
          <w:sz w:val="24"/>
          <w:szCs w:val="24"/>
          <w:lang w:eastAsia="ko-KR"/>
        </w:rPr>
        <w:t>bandwidth</w:t>
      </w:r>
      <w:r w:rsidR="00F27A41" w:rsidRPr="002D4913">
        <w:rPr>
          <w:rFonts w:ascii="Times New Roman" w:eastAsiaTheme="minorEastAsia" w:hAnsi="Times New Roman" w:cs="Times New Roman"/>
          <w:sz w:val="24"/>
          <w:szCs w:val="24"/>
          <w:lang w:eastAsia="ko-KR"/>
        </w:rPr>
        <w:t>(s)</w:t>
      </w:r>
      <w:r w:rsidR="003C32D5" w:rsidRPr="002D4913">
        <w:rPr>
          <w:rFonts w:ascii="Times New Roman" w:eastAsiaTheme="minorEastAsia" w:hAnsi="Times New Roman" w:cs="Times New Roman"/>
          <w:sz w:val="24"/>
          <w:szCs w:val="24"/>
          <w:lang w:eastAsia="ko-KR"/>
        </w:rPr>
        <w:t xml:space="preserve">, </w:t>
      </w:r>
      <w:r w:rsidR="009F60AD" w:rsidRPr="002D4913">
        <w:rPr>
          <w:rFonts w:ascii="Times New Roman" w:eastAsiaTheme="minorEastAsia" w:hAnsi="Times New Roman" w:cs="Times New Roman"/>
          <w:sz w:val="24"/>
          <w:szCs w:val="24"/>
          <w:lang w:eastAsia="ko-KR"/>
        </w:rPr>
        <w:t>multiplexing options with other SL channels,</w:t>
      </w:r>
      <w:r w:rsidR="001E7541" w:rsidRPr="002D4913">
        <w:rPr>
          <w:rFonts w:ascii="Times New Roman" w:eastAsiaTheme="minorEastAsia" w:hAnsi="Times New Roman" w:cs="Times New Roman"/>
          <w:sz w:val="24"/>
          <w:szCs w:val="24"/>
          <w:lang w:eastAsia="ko-KR"/>
        </w:rPr>
        <w:t xml:space="preserve"> randomization/orthogonalization options</w:t>
      </w:r>
      <w:r w:rsidR="008A7C42" w:rsidRPr="002D4913">
        <w:rPr>
          <w:rFonts w:ascii="Times New Roman" w:eastAsiaTheme="minorEastAsia" w:hAnsi="Times New Roman" w:cs="Times New Roman"/>
          <w:sz w:val="24"/>
          <w:szCs w:val="24"/>
          <w:lang w:eastAsia="ko-KR"/>
        </w:rPr>
        <w:t>.</w:t>
      </w:r>
    </w:p>
    <w:p w14:paraId="3E27A70B" w14:textId="77777777" w:rsidR="00703FD6" w:rsidRDefault="00703FD6" w:rsidP="008571A2">
      <w:pPr>
        <w:rPr>
          <w:sz w:val="20"/>
          <w:szCs w:val="20"/>
        </w:rPr>
      </w:pPr>
    </w:p>
    <w:p w14:paraId="12402F8F" w14:textId="77777777" w:rsidR="002E34E9" w:rsidRPr="0016779B" w:rsidRDefault="002E34E9" w:rsidP="002E34E9">
      <w:pPr>
        <w:pStyle w:val="Heading5"/>
        <w:rPr>
          <w:lang w:val="en-GB"/>
        </w:rPr>
      </w:pPr>
      <w:proofErr w:type="gramStart"/>
      <w:r w:rsidRPr="0016779B">
        <w:rPr>
          <w:lang w:val="en-GB"/>
        </w:rPr>
        <w:t>Companies</w:t>
      </w:r>
      <w:proofErr w:type="gramEnd"/>
      <w:r w:rsidRPr="0016779B">
        <w:rPr>
          <w:lang w:val="en-GB"/>
        </w:rPr>
        <w:t xml:space="preserve"> views</w:t>
      </w:r>
    </w:p>
    <w:p w14:paraId="436D3D44" w14:textId="77777777" w:rsidR="002E34E9" w:rsidRDefault="002E34E9" w:rsidP="002E34E9">
      <w:pPr>
        <w:rPr>
          <w:lang w:val="en-GB"/>
        </w:rPr>
      </w:pPr>
    </w:p>
    <w:tbl>
      <w:tblPr>
        <w:tblStyle w:val="TableGrid"/>
        <w:tblW w:w="0" w:type="auto"/>
        <w:tblLook w:val="04A0" w:firstRow="1" w:lastRow="0" w:firstColumn="1" w:lastColumn="0" w:noHBand="0" w:noVBand="1"/>
      </w:tblPr>
      <w:tblGrid>
        <w:gridCol w:w="1435"/>
        <w:gridCol w:w="8194"/>
      </w:tblGrid>
      <w:tr w:rsidR="002E34E9" w:rsidRPr="00D37441" w14:paraId="4F4861A8" w14:textId="77777777" w:rsidTr="00A8350B">
        <w:tc>
          <w:tcPr>
            <w:tcW w:w="1435" w:type="dxa"/>
          </w:tcPr>
          <w:p w14:paraId="50D43C02" w14:textId="77777777" w:rsidR="002E34E9" w:rsidRPr="00053A75" w:rsidRDefault="00053A75"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790EFE8D" w14:textId="77777777" w:rsidR="002E34E9" w:rsidRPr="0016779B" w:rsidRDefault="00053A75" w:rsidP="00A8350B">
            <w:pPr>
              <w:jc w:val="both"/>
              <w:rPr>
                <w:sz w:val="20"/>
                <w:szCs w:val="20"/>
                <w:lang w:eastAsia="zh-CN"/>
              </w:rPr>
            </w:pPr>
            <w:r>
              <w:rPr>
                <w:rFonts w:hint="eastAsia"/>
                <w:sz w:val="20"/>
                <w:szCs w:val="20"/>
                <w:lang w:eastAsia="zh-CN"/>
              </w:rPr>
              <w:t>Support</w:t>
            </w:r>
          </w:p>
        </w:tc>
      </w:tr>
      <w:tr w:rsidR="002E34E9" w:rsidRPr="00D37441" w14:paraId="2CD41CE6" w14:textId="77777777" w:rsidTr="00A8350B">
        <w:tc>
          <w:tcPr>
            <w:tcW w:w="1435" w:type="dxa"/>
          </w:tcPr>
          <w:p w14:paraId="26D73C61" w14:textId="77777777" w:rsidR="002E34E9" w:rsidRPr="00D37441" w:rsidRDefault="00F678DE" w:rsidP="00A8350B">
            <w:pPr>
              <w:pStyle w:val="BodyText"/>
              <w:spacing w:after="0"/>
              <w:rPr>
                <w:sz w:val="20"/>
                <w:szCs w:val="20"/>
              </w:rPr>
            </w:pPr>
            <w:r>
              <w:rPr>
                <w:sz w:val="20"/>
                <w:szCs w:val="20"/>
              </w:rPr>
              <w:t>MTK</w:t>
            </w:r>
          </w:p>
        </w:tc>
        <w:tc>
          <w:tcPr>
            <w:tcW w:w="8194" w:type="dxa"/>
          </w:tcPr>
          <w:p w14:paraId="2A34209E" w14:textId="77777777" w:rsidR="002E34E9" w:rsidRPr="0016779B" w:rsidRDefault="00F678DE" w:rsidP="00A8350B">
            <w:pPr>
              <w:jc w:val="both"/>
              <w:rPr>
                <w:sz w:val="20"/>
                <w:szCs w:val="20"/>
              </w:rPr>
            </w:pPr>
            <w:r>
              <w:rPr>
                <w:sz w:val="20"/>
                <w:szCs w:val="20"/>
              </w:rPr>
              <w:t>okay</w:t>
            </w:r>
          </w:p>
        </w:tc>
      </w:tr>
      <w:tr w:rsidR="00176AF5" w:rsidRPr="00D37441" w14:paraId="611D6BCF" w14:textId="77777777" w:rsidTr="00A8350B">
        <w:tc>
          <w:tcPr>
            <w:tcW w:w="1435" w:type="dxa"/>
          </w:tcPr>
          <w:p w14:paraId="606572AD" w14:textId="77777777" w:rsidR="00176AF5" w:rsidRPr="00D37441" w:rsidRDefault="00176AF5" w:rsidP="00176AF5">
            <w:pPr>
              <w:pStyle w:val="BodyText"/>
              <w:spacing w:after="0"/>
              <w:rPr>
                <w:sz w:val="20"/>
                <w:szCs w:val="20"/>
              </w:rPr>
            </w:pPr>
            <w:r>
              <w:rPr>
                <w:sz w:val="20"/>
                <w:szCs w:val="20"/>
              </w:rPr>
              <w:t>Fraunhofer</w:t>
            </w:r>
          </w:p>
        </w:tc>
        <w:tc>
          <w:tcPr>
            <w:tcW w:w="8194" w:type="dxa"/>
          </w:tcPr>
          <w:p w14:paraId="2EED4FDC" w14:textId="77777777" w:rsidR="00176AF5" w:rsidRPr="0016779B" w:rsidRDefault="00176AF5" w:rsidP="00176AF5">
            <w:pPr>
              <w:jc w:val="both"/>
              <w:rPr>
                <w:sz w:val="20"/>
                <w:szCs w:val="20"/>
              </w:rPr>
            </w:pPr>
            <w:r>
              <w:rPr>
                <w:sz w:val="20"/>
                <w:szCs w:val="20"/>
              </w:rPr>
              <w:t xml:space="preserve">We miss a proposal similar to </w:t>
            </w:r>
            <w:r w:rsidRPr="00043B6B">
              <w:rPr>
                <w:sz w:val="20"/>
                <w:szCs w:val="20"/>
              </w:rPr>
              <w:t>4.1-v0</w:t>
            </w:r>
            <w:r>
              <w:rPr>
                <w:sz w:val="20"/>
                <w:szCs w:val="20"/>
              </w:rPr>
              <w:t xml:space="preserve"> on the study for reusing of UL or DL positioning reference signals as a baseline for SL-PRS. We assume the study/evaluation of solution on the SL specific </w:t>
            </w:r>
            <w:proofErr w:type="spellStart"/>
            <w:r>
              <w:rPr>
                <w:sz w:val="20"/>
                <w:szCs w:val="20"/>
              </w:rPr>
              <w:t>ehnacements</w:t>
            </w:r>
            <w:proofErr w:type="spellEnd"/>
            <w:r>
              <w:rPr>
                <w:sz w:val="20"/>
                <w:szCs w:val="20"/>
              </w:rPr>
              <w:t xml:space="preserve"> for the issues treated in the following proposals become easier.</w:t>
            </w:r>
          </w:p>
        </w:tc>
      </w:tr>
      <w:tr w:rsidR="00847102" w:rsidRPr="00D37441" w14:paraId="11EDD7E4" w14:textId="77777777" w:rsidTr="00A8350B">
        <w:tc>
          <w:tcPr>
            <w:tcW w:w="1435" w:type="dxa"/>
          </w:tcPr>
          <w:p w14:paraId="40BDC994" w14:textId="77777777"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4BEB0363" w14:textId="77777777" w:rsidR="00847102" w:rsidRDefault="00847102" w:rsidP="00847102">
            <w:pPr>
              <w:jc w:val="both"/>
              <w:rPr>
                <w:sz w:val="20"/>
                <w:szCs w:val="20"/>
              </w:rPr>
            </w:pPr>
            <w:r>
              <w:rPr>
                <w:rFonts w:hint="eastAsia"/>
                <w:sz w:val="20"/>
                <w:szCs w:val="20"/>
                <w:lang w:eastAsia="zh-CN"/>
              </w:rPr>
              <w:t>S</w:t>
            </w:r>
            <w:r>
              <w:rPr>
                <w:sz w:val="20"/>
                <w:szCs w:val="20"/>
                <w:lang w:eastAsia="zh-CN"/>
              </w:rPr>
              <w:t>upport to study a new SL positioning reference signal.</w:t>
            </w:r>
          </w:p>
        </w:tc>
      </w:tr>
      <w:tr w:rsidR="00ED479F" w:rsidRPr="00D37441" w14:paraId="66732EE1" w14:textId="77777777" w:rsidTr="00A8350B">
        <w:tc>
          <w:tcPr>
            <w:tcW w:w="1435" w:type="dxa"/>
          </w:tcPr>
          <w:p w14:paraId="6C800105"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05B409B1" w14:textId="77777777" w:rsidR="00ED479F" w:rsidRDefault="00ED479F" w:rsidP="00ED479F">
            <w:pPr>
              <w:jc w:val="both"/>
              <w:rPr>
                <w:sz w:val="20"/>
                <w:szCs w:val="20"/>
                <w:lang w:eastAsia="zh-CN"/>
              </w:rPr>
            </w:pPr>
            <w:r>
              <w:rPr>
                <w:sz w:val="20"/>
                <w:szCs w:val="20"/>
                <w:lang w:eastAsia="zh-CN"/>
              </w:rPr>
              <w:t xml:space="preserve">We appreciate the effort. However, this proposal can mean everything or is saying nothing. </w:t>
            </w:r>
          </w:p>
          <w:p w14:paraId="66E47BED" w14:textId="77777777" w:rsidR="00ED479F" w:rsidRDefault="00ED479F" w:rsidP="00ED479F">
            <w:pPr>
              <w:jc w:val="both"/>
              <w:rPr>
                <w:sz w:val="20"/>
                <w:szCs w:val="20"/>
                <w:lang w:eastAsia="zh-CN"/>
              </w:rPr>
            </w:pPr>
            <w:r>
              <w:rPr>
                <w:sz w:val="20"/>
                <w:szCs w:val="20"/>
                <w:lang w:eastAsia="zh-CN"/>
              </w:rPr>
              <w:t xml:space="preserve">Can we try to make some points more concrete? For example, what </w:t>
            </w:r>
            <w:proofErr w:type="spellStart"/>
            <w:r>
              <w:rPr>
                <w:sz w:val="20"/>
                <w:szCs w:val="20"/>
                <w:lang w:eastAsia="zh-CN"/>
              </w:rPr>
              <w:t>sequces</w:t>
            </w:r>
            <w:proofErr w:type="spellEnd"/>
            <w:r>
              <w:rPr>
                <w:sz w:val="20"/>
                <w:szCs w:val="20"/>
                <w:lang w:eastAsia="zh-CN"/>
              </w:rPr>
              <w:t xml:space="preserve"> can be the starting point? What options we can focus on the frame structure for SL-RS transmission? If there are other concrete proposals later, then we don’t need to agree on this proposal. </w:t>
            </w:r>
          </w:p>
        </w:tc>
      </w:tr>
      <w:tr w:rsidR="005E53B3" w:rsidRPr="00D37441" w14:paraId="7861E84A" w14:textId="77777777" w:rsidTr="00A8350B">
        <w:tc>
          <w:tcPr>
            <w:tcW w:w="1435" w:type="dxa"/>
          </w:tcPr>
          <w:p w14:paraId="6BDA4A46"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306045C8" w14:textId="77777777" w:rsidR="005E53B3" w:rsidRDefault="005E53B3" w:rsidP="005E53B3">
            <w:pPr>
              <w:jc w:val="both"/>
              <w:rPr>
                <w:sz w:val="20"/>
                <w:szCs w:val="20"/>
                <w:lang w:eastAsia="zh-CN"/>
              </w:rPr>
            </w:pPr>
            <w:r w:rsidRPr="00DA53C3">
              <w:rPr>
                <w:sz w:val="20"/>
                <w:szCs w:val="20"/>
                <w:lang w:eastAsia="zh-CN"/>
              </w:rPr>
              <w:t>Support</w:t>
            </w:r>
          </w:p>
        </w:tc>
      </w:tr>
      <w:tr w:rsidR="000F142A" w:rsidRPr="00D37441" w14:paraId="7298B1CC" w14:textId="77777777" w:rsidTr="00A8350B">
        <w:tc>
          <w:tcPr>
            <w:tcW w:w="1435" w:type="dxa"/>
          </w:tcPr>
          <w:p w14:paraId="5F194888" w14:textId="77777777" w:rsidR="000F142A" w:rsidRDefault="000F142A" w:rsidP="005E53B3">
            <w:pPr>
              <w:pStyle w:val="BodyText"/>
              <w:spacing w:after="0"/>
              <w:rPr>
                <w:rFonts w:eastAsiaTheme="minorEastAsia"/>
                <w:sz w:val="20"/>
                <w:szCs w:val="20"/>
              </w:rPr>
            </w:pPr>
            <w:r w:rsidRPr="000F142A">
              <w:rPr>
                <w:rFonts w:eastAsiaTheme="minorEastAsia"/>
                <w:sz w:val="20"/>
                <w:szCs w:val="20"/>
              </w:rPr>
              <w:t>InterDigital</w:t>
            </w:r>
          </w:p>
        </w:tc>
        <w:tc>
          <w:tcPr>
            <w:tcW w:w="8194" w:type="dxa"/>
          </w:tcPr>
          <w:p w14:paraId="680067BD" w14:textId="77777777" w:rsidR="000F142A" w:rsidRPr="00DA53C3" w:rsidRDefault="000F142A" w:rsidP="005E53B3">
            <w:pPr>
              <w:jc w:val="both"/>
              <w:rPr>
                <w:sz w:val="20"/>
                <w:szCs w:val="20"/>
              </w:rPr>
            </w:pPr>
            <w:r w:rsidRPr="00C53523">
              <w:rPr>
                <w:sz w:val="20"/>
                <w:szCs w:val="20"/>
              </w:rPr>
              <w:t>We agree with the proposal</w:t>
            </w:r>
          </w:p>
        </w:tc>
      </w:tr>
      <w:tr w:rsidR="00814912" w:rsidRPr="00DA53C3" w14:paraId="2DA90825" w14:textId="77777777" w:rsidTr="00D36803">
        <w:tc>
          <w:tcPr>
            <w:tcW w:w="1435" w:type="dxa"/>
          </w:tcPr>
          <w:p w14:paraId="66E9CDC7" w14:textId="77777777" w:rsidR="00814912" w:rsidRDefault="00814912" w:rsidP="00D36803">
            <w:pPr>
              <w:pStyle w:val="BodyText"/>
              <w:spacing w:after="0"/>
              <w:rPr>
                <w:rFonts w:eastAsiaTheme="minorEastAsia"/>
                <w:sz w:val="20"/>
                <w:szCs w:val="20"/>
              </w:rPr>
            </w:pPr>
            <w:r>
              <w:rPr>
                <w:rFonts w:eastAsiaTheme="minorEastAsia"/>
                <w:sz w:val="20"/>
                <w:szCs w:val="20"/>
              </w:rPr>
              <w:lastRenderedPageBreak/>
              <w:t>Futurewei</w:t>
            </w:r>
          </w:p>
        </w:tc>
        <w:tc>
          <w:tcPr>
            <w:tcW w:w="8194" w:type="dxa"/>
          </w:tcPr>
          <w:p w14:paraId="32883013" w14:textId="77777777" w:rsidR="00814912" w:rsidRPr="00DA53C3" w:rsidRDefault="00814912" w:rsidP="00D36803">
            <w:pPr>
              <w:jc w:val="both"/>
              <w:rPr>
                <w:sz w:val="20"/>
                <w:szCs w:val="20"/>
                <w:lang w:eastAsia="zh-CN"/>
              </w:rPr>
            </w:pPr>
            <w:r>
              <w:rPr>
                <w:sz w:val="20"/>
                <w:szCs w:val="20"/>
                <w:lang w:eastAsia="zh-CN"/>
              </w:rPr>
              <w:t xml:space="preserve">We support proposal in principle, but we notice that most of companies consider as starting point either DL PRS or UL PRS (SRS Pos) therefore we think that the proposal should be focus only on </w:t>
            </w:r>
            <w:proofErr w:type="gramStart"/>
            <w:r>
              <w:rPr>
                <w:sz w:val="20"/>
                <w:szCs w:val="20"/>
                <w:lang w:eastAsia="zh-CN"/>
              </w:rPr>
              <w:t>these two type</w:t>
            </w:r>
            <w:proofErr w:type="gramEnd"/>
            <w:r>
              <w:rPr>
                <w:sz w:val="20"/>
                <w:szCs w:val="20"/>
                <w:lang w:eastAsia="zh-CN"/>
              </w:rPr>
              <w:t xml:space="preserve"> of sequences, and emphasize the reuse (and extension) of the existing design. </w:t>
            </w:r>
          </w:p>
        </w:tc>
      </w:tr>
      <w:tr w:rsidR="001916B6" w:rsidRPr="0016779B" w14:paraId="4A1975D2" w14:textId="77777777" w:rsidTr="001916B6">
        <w:tc>
          <w:tcPr>
            <w:tcW w:w="1435" w:type="dxa"/>
          </w:tcPr>
          <w:p w14:paraId="48AA329B" w14:textId="77777777" w:rsidR="001916B6" w:rsidRPr="00D86AAC"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46442DE" w14:textId="77777777" w:rsidR="001916B6" w:rsidRDefault="001916B6" w:rsidP="00D36803">
            <w:pPr>
              <w:jc w:val="both"/>
              <w:rPr>
                <w:sz w:val="20"/>
                <w:szCs w:val="20"/>
                <w:lang w:eastAsia="zh-CN"/>
              </w:rPr>
            </w:pPr>
            <w:r>
              <w:rPr>
                <w:rFonts w:hint="eastAsia"/>
                <w:sz w:val="20"/>
                <w:szCs w:val="20"/>
                <w:lang w:eastAsia="zh-CN"/>
              </w:rPr>
              <w:t>S</w:t>
            </w:r>
            <w:r>
              <w:rPr>
                <w:sz w:val="20"/>
                <w:szCs w:val="20"/>
                <w:lang w:eastAsia="zh-CN"/>
              </w:rPr>
              <w:t>upport.</w:t>
            </w:r>
          </w:p>
          <w:p w14:paraId="55662154" w14:textId="77777777" w:rsidR="001916B6" w:rsidRPr="0016779B" w:rsidRDefault="001916B6" w:rsidP="00D36803">
            <w:pPr>
              <w:jc w:val="both"/>
              <w:rPr>
                <w:sz w:val="20"/>
                <w:szCs w:val="20"/>
                <w:lang w:eastAsia="zh-CN"/>
              </w:rPr>
            </w:pPr>
            <w:r>
              <w:rPr>
                <w:rFonts w:hint="eastAsia"/>
                <w:sz w:val="20"/>
                <w:szCs w:val="20"/>
                <w:lang w:eastAsia="zh-CN"/>
              </w:rPr>
              <w:t>B</w:t>
            </w:r>
            <w:r>
              <w:rPr>
                <w:sz w:val="20"/>
                <w:szCs w:val="20"/>
                <w:lang w:eastAsia="zh-CN"/>
              </w:rPr>
              <w:t>oth PRS and SRS</w:t>
            </w:r>
            <w:r>
              <w:rPr>
                <w:rFonts w:hint="eastAsia"/>
                <w:sz w:val="20"/>
                <w:szCs w:val="20"/>
                <w:lang w:eastAsia="zh-CN"/>
              </w:rPr>
              <w:t>-</w:t>
            </w:r>
            <w:r>
              <w:rPr>
                <w:sz w:val="20"/>
                <w:szCs w:val="20"/>
                <w:lang w:eastAsia="zh-CN"/>
              </w:rPr>
              <w:t>Pos in NR Uu positioning can be baseline.</w:t>
            </w:r>
          </w:p>
        </w:tc>
      </w:tr>
      <w:tr w:rsidR="005741A9" w:rsidRPr="00A74E8A" w14:paraId="00CBDD4B" w14:textId="77777777" w:rsidTr="005741A9">
        <w:tc>
          <w:tcPr>
            <w:tcW w:w="1435" w:type="dxa"/>
          </w:tcPr>
          <w:p w14:paraId="4DC9DF1E"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548155F8" w14:textId="77777777" w:rsidR="005741A9" w:rsidRPr="00A74E8A" w:rsidRDefault="005741A9" w:rsidP="00D36803">
            <w:pPr>
              <w:jc w:val="both"/>
              <w:rPr>
                <w:sz w:val="20"/>
                <w:szCs w:val="20"/>
                <w:lang w:eastAsia="zh-CN"/>
              </w:rPr>
            </w:pPr>
            <w:r w:rsidRPr="00A74E8A">
              <w:rPr>
                <w:sz w:val="20"/>
                <w:szCs w:val="20"/>
                <w:lang w:eastAsia="zh-CN"/>
              </w:rPr>
              <w:t>Agree</w:t>
            </w:r>
          </w:p>
        </w:tc>
      </w:tr>
      <w:tr w:rsidR="00510FCF" w:rsidRPr="00A74E8A" w14:paraId="39988317" w14:textId="77777777" w:rsidTr="005741A9">
        <w:tc>
          <w:tcPr>
            <w:tcW w:w="1435" w:type="dxa"/>
          </w:tcPr>
          <w:p w14:paraId="27F543B0" w14:textId="77777777" w:rsidR="00510FCF" w:rsidRPr="00A74E8A" w:rsidRDefault="00510FCF" w:rsidP="00D36803">
            <w:pPr>
              <w:pStyle w:val="BodyText"/>
              <w:spacing w:after="0"/>
              <w:rPr>
                <w:rFonts w:eastAsiaTheme="minorEastAsia"/>
                <w:sz w:val="20"/>
                <w:szCs w:val="20"/>
              </w:rPr>
            </w:pPr>
            <w:r>
              <w:rPr>
                <w:rFonts w:eastAsiaTheme="minorEastAsia"/>
                <w:sz w:val="20"/>
                <w:szCs w:val="20"/>
              </w:rPr>
              <w:t>Sony</w:t>
            </w:r>
          </w:p>
        </w:tc>
        <w:tc>
          <w:tcPr>
            <w:tcW w:w="8194" w:type="dxa"/>
          </w:tcPr>
          <w:p w14:paraId="07328EAF" w14:textId="77777777" w:rsidR="00510FCF" w:rsidRPr="00A74E8A" w:rsidRDefault="00510FCF" w:rsidP="00D36803">
            <w:pPr>
              <w:jc w:val="both"/>
              <w:rPr>
                <w:sz w:val="20"/>
                <w:szCs w:val="20"/>
                <w:lang w:eastAsia="zh-CN"/>
              </w:rPr>
            </w:pPr>
            <w:r>
              <w:rPr>
                <w:sz w:val="20"/>
                <w:szCs w:val="20"/>
                <w:lang w:eastAsia="zh-CN"/>
              </w:rPr>
              <w:t>Support and</w:t>
            </w:r>
            <w:r w:rsidR="00052399">
              <w:rPr>
                <w:sz w:val="20"/>
                <w:szCs w:val="20"/>
                <w:lang w:eastAsia="zh-CN"/>
              </w:rPr>
              <w:t xml:space="preserve"> consider the legacy positioning signals as the baseline.</w:t>
            </w:r>
          </w:p>
        </w:tc>
      </w:tr>
      <w:tr w:rsidR="00C45530" w:rsidRPr="00DA53C3" w14:paraId="7DE88AE3" w14:textId="77777777" w:rsidTr="00C45530">
        <w:tc>
          <w:tcPr>
            <w:tcW w:w="1435" w:type="dxa"/>
          </w:tcPr>
          <w:p w14:paraId="2AE9CB55"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62A4010"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77179" w:rsidRPr="00DA53C3" w14:paraId="491EE889" w14:textId="77777777" w:rsidTr="00C45530">
        <w:tc>
          <w:tcPr>
            <w:tcW w:w="1435" w:type="dxa"/>
          </w:tcPr>
          <w:p w14:paraId="5D2527F1" w14:textId="77777777"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757A1D97" w14:textId="77777777" w:rsidR="00077179" w:rsidRDefault="00077179" w:rsidP="00077179">
            <w:pPr>
              <w:jc w:val="both"/>
              <w:rPr>
                <w:sz w:val="20"/>
                <w:szCs w:val="20"/>
                <w:lang w:eastAsia="zh-CN"/>
              </w:rPr>
            </w:pPr>
            <w:r>
              <w:rPr>
                <w:sz w:val="20"/>
                <w:szCs w:val="20"/>
                <w:lang w:eastAsia="zh-CN"/>
              </w:rPr>
              <w:t>Support proposal, However, it would be better to add a clarification to assist in the selection of SL PRS. Suggestion the following modification for the 1</w:t>
            </w:r>
            <w:r w:rsidRPr="009E2D21">
              <w:rPr>
                <w:sz w:val="20"/>
                <w:szCs w:val="20"/>
                <w:vertAlign w:val="superscript"/>
                <w:lang w:eastAsia="zh-CN"/>
              </w:rPr>
              <w:t>st</w:t>
            </w:r>
            <w:r>
              <w:rPr>
                <w:sz w:val="20"/>
                <w:szCs w:val="20"/>
                <w:lang w:eastAsia="zh-CN"/>
              </w:rPr>
              <w:t xml:space="preserve"> line of the proposal: </w:t>
            </w:r>
          </w:p>
          <w:p w14:paraId="68CE3046" w14:textId="77777777" w:rsidR="00077179" w:rsidRDefault="00077179" w:rsidP="00077179">
            <w:pPr>
              <w:jc w:val="both"/>
              <w:rPr>
                <w:sz w:val="20"/>
                <w:szCs w:val="20"/>
                <w:lang w:eastAsia="zh-CN"/>
              </w:rPr>
            </w:pPr>
            <w:r>
              <w:rPr>
                <w:sz w:val="20"/>
                <w:szCs w:val="20"/>
                <w:lang w:eastAsia="zh-CN"/>
              </w:rPr>
              <w:t xml:space="preserve">“Study new SL positioning reference signal for SL positioning/ranging </w:t>
            </w:r>
            <w:r w:rsidRPr="009E2D21">
              <w:rPr>
                <w:color w:val="C00000"/>
                <w:sz w:val="20"/>
                <w:szCs w:val="20"/>
                <w:lang w:eastAsia="zh-CN"/>
              </w:rPr>
              <w:t>based on the existing PRS/SRS design, the study of other existing SL RS is</w:t>
            </w:r>
            <w:r>
              <w:rPr>
                <w:color w:val="C00000"/>
                <w:sz w:val="20"/>
                <w:szCs w:val="20"/>
                <w:lang w:eastAsia="zh-CN"/>
              </w:rPr>
              <w:t xml:space="preserve"> also</w:t>
            </w:r>
            <w:r w:rsidRPr="009E2D21">
              <w:rPr>
                <w:color w:val="C00000"/>
                <w:sz w:val="20"/>
                <w:szCs w:val="20"/>
                <w:lang w:eastAsia="zh-CN"/>
              </w:rPr>
              <w:t xml:space="preserve"> not precluded</w:t>
            </w:r>
            <w:r>
              <w:rPr>
                <w:sz w:val="20"/>
                <w:szCs w:val="20"/>
                <w:lang w:eastAsia="zh-CN"/>
              </w:rPr>
              <w:t>”</w:t>
            </w:r>
          </w:p>
        </w:tc>
      </w:tr>
      <w:tr w:rsidR="00D36803" w:rsidRPr="00DA53C3" w14:paraId="4C92E991" w14:textId="77777777" w:rsidTr="00C45530">
        <w:tc>
          <w:tcPr>
            <w:tcW w:w="1435" w:type="dxa"/>
          </w:tcPr>
          <w:p w14:paraId="41CBBA51" w14:textId="77777777" w:rsidR="00D36803" w:rsidRDefault="00D36803" w:rsidP="00077179">
            <w:pPr>
              <w:pStyle w:val="BodyText"/>
              <w:spacing w:after="0"/>
              <w:rPr>
                <w:rFonts w:eastAsiaTheme="minorEastAsia"/>
                <w:sz w:val="20"/>
                <w:szCs w:val="20"/>
              </w:rPr>
            </w:pPr>
            <w:r>
              <w:rPr>
                <w:rFonts w:eastAsiaTheme="minorEastAsia"/>
                <w:sz w:val="20"/>
                <w:szCs w:val="20"/>
              </w:rPr>
              <w:t>vivo</w:t>
            </w:r>
          </w:p>
        </w:tc>
        <w:tc>
          <w:tcPr>
            <w:tcW w:w="8194" w:type="dxa"/>
          </w:tcPr>
          <w:p w14:paraId="3FB79A81" w14:textId="77777777" w:rsidR="00D36803" w:rsidRDefault="00D36803" w:rsidP="00077179">
            <w:pPr>
              <w:jc w:val="both"/>
              <w:rPr>
                <w:sz w:val="20"/>
                <w:szCs w:val="20"/>
                <w:lang w:eastAsia="zh-CN"/>
              </w:rPr>
            </w:pPr>
            <w:r>
              <w:rPr>
                <w:sz w:val="20"/>
                <w:szCs w:val="20"/>
                <w:lang w:eastAsia="zh-CN"/>
              </w:rPr>
              <w:t xml:space="preserve">Support the intention. </w:t>
            </w:r>
          </w:p>
          <w:p w14:paraId="01AF21FB" w14:textId="77777777" w:rsidR="00D36803" w:rsidRDefault="00D36803" w:rsidP="00077179">
            <w:pPr>
              <w:jc w:val="both"/>
              <w:rPr>
                <w:sz w:val="20"/>
                <w:szCs w:val="20"/>
                <w:lang w:eastAsia="zh-CN"/>
              </w:rPr>
            </w:pPr>
          </w:p>
          <w:p w14:paraId="36B748DD" w14:textId="77777777" w:rsidR="00D36803" w:rsidRDefault="00D36803" w:rsidP="00077179">
            <w:pPr>
              <w:jc w:val="both"/>
              <w:rPr>
                <w:sz w:val="20"/>
                <w:szCs w:val="20"/>
              </w:rPr>
            </w:pPr>
            <w:r>
              <w:rPr>
                <w:sz w:val="20"/>
                <w:szCs w:val="20"/>
                <w:lang w:eastAsia="zh-CN"/>
              </w:rPr>
              <w:t>However, as stated in the SID “</w:t>
            </w:r>
            <w:r w:rsidRPr="008571A2">
              <w:rPr>
                <w:sz w:val="20"/>
                <w:szCs w:val="20"/>
              </w:rPr>
              <w:t xml:space="preserve">reusing existing reference signals, procedures, </w:t>
            </w:r>
            <w:proofErr w:type="spellStart"/>
            <w:r w:rsidRPr="008571A2">
              <w:rPr>
                <w:sz w:val="20"/>
                <w:szCs w:val="20"/>
              </w:rPr>
              <w:t>etc</w:t>
            </w:r>
            <w:proofErr w:type="spellEnd"/>
            <w:r w:rsidRPr="008571A2">
              <w:rPr>
                <w:sz w:val="20"/>
                <w:szCs w:val="20"/>
              </w:rPr>
              <w:t xml:space="preserve"> from </w:t>
            </w:r>
            <w:proofErr w:type="spellStart"/>
            <w:r w:rsidRPr="008571A2">
              <w:rPr>
                <w:sz w:val="20"/>
                <w:szCs w:val="20"/>
              </w:rPr>
              <w:t>sidelink</w:t>
            </w:r>
            <w:proofErr w:type="spellEnd"/>
            <w:r w:rsidRPr="008571A2">
              <w:rPr>
                <w:sz w:val="20"/>
                <w:szCs w:val="20"/>
              </w:rPr>
              <w:t xml:space="preserve"> communication and from positioning as much as possible</w:t>
            </w:r>
            <w:r>
              <w:rPr>
                <w:sz w:val="20"/>
                <w:szCs w:val="20"/>
              </w:rPr>
              <w:t>”, we suggest a rewording to the main bullet.</w:t>
            </w:r>
          </w:p>
          <w:p w14:paraId="30732659" w14:textId="77777777" w:rsidR="00D36803" w:rsidRDefault="00D36803" w:rsidP="00D36803">
            <w:pPr>
              <w:jc w:val="both"/>
              <w:rPr>
                <w:sz w:val="20"/>
                <w:szCs w:val="20"/>
                <w:lang w:eastAsia="zh-CN"/>
              </w:rPr>
            </w:pPr>
            <w:r>
              <w:rPr>
                <w:sz w:val="20"/>
                <w:szCs w:val="20"/>
                <w:lang w:eastAsia="zh-CN"/>
              </w:rPr>
              <w:t xml:space="preserve">“Study new SL positioning reference signal for SL positioning/ranging </w:t>
            </w:r>
            <w:r w:rsidRPr="009E2D21">
              <w:rPr>
                <w:color w:val="C00000"/>
                <w:sz w:val="20"/>
                <w:szCs w:val="20"/>
                <w:lang w:eastAsia="zh-CN"/>
              </w:rPr>
              <w:t xml:space="preserve">based on existing PRS/SRS </w:t>
            </w:r>
            <w:r>
              <w:rPr>
                <w:color w:val="C00000"/>
                <w:sz w:val="20"/>
                <w:szCs w:val="20"/>
                <w:lang w:eastAsia="zh-CN"/>
              </w:rPr>
              <w:t xml:space="preserve">and SL </w:t>
            </w:r>
            <w:r w:rsidRPr="009E2D21">
              <w:rPr>
                <w:color w:val="C00000"/>
                <w:sz w:val="20"/>
                <w:szCs w:val="20"/>
                <w:lang w:eastAsia="zh-CN"/>
              </w:rPr>
              <w:t>design</w:t>
            </w:r>
            <w:r>
              <w:rPr>
                <w:color w:val="C00000"/>
                <w:sz w:val="20"/>
                <w:szCs w:val="20"/>
                <w:lang w:eastAsia="zh-CN"/>
              </w:rPr>
              <w:t xml:space="preserve"> aspects</w:t>
            </w:r>
            <w:r>
              <w:rPr>
                <w:sz w:val="20"/>
                <w:szCs w:val="20"/>
                <w:lang w:eastAsia="zh-CN"/>
              </w:rPr>
              <w:t>”.</w:t>
            </w:r>
          </w:p>
        </w:tc>
      </w:tr>
      <w:tr w:rsidR="006D2153" w:rsidRPr="00DA53C3" w14:paraId="2EE86AB3" w14:textId="77777777" w:rsidTr="00C45530">
        <w:tc>
          <w:tcPr>
            <w:tcW w:w="1435" w:type="dxa"/>
          </w:tcPr>
          <w:p w14:paraId="3B173339" w14:textId="77777777"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0414D97E" w14:textId="77777777" w:rsidR="006D2153" w:rsidRDefault="006D2153" w:rsidP="006D2153">
            <w:pPr>
              <w:jc w:val="both"/>
              <w:rPr>
                <w:sz w:val="20"/>
                <w:szCs w:val="20"/>
                <w:lang w:eastAsia="zh-CN"/>
              </w:rPr>
            </w:pPr>
            <w:r>
              <w:rPr>
                <w:sz w:val="20"/>
                <w:szCs w:val="20"/>
                <w:lang w:eastAsia="zh-CN"/>
              </w:rPr>
              <w:t xml:space="preserve">Support overall idea. Lenovo’s </w:t>
            </w:r>
            <w:proofErr w:type="spellStart"/>
            <w:r>
              <w:rPr>
                <w:sz w:val="20"/>
                <w:szCs w:val="20"/>
                <w:lang w:eastAsia="zh-CN"/>
              </w:rPr>
              <w:t>languate</w:t>
            </w:r>
            <w:proofErr w:type="spellEnd"/>
            <w:r>
              <w:rPr>
                <w:sz w:val="20"/>
                <w:szCs w:val="20"/>
                <w:lang w:eastAsia="zh-CN"/>
              </w:rPr>
              <w:t xml:space="preserve"> seems to be fine for a </w:t>
            </w:r>
            <w:proofErr w:type="gramStart"/>
            <w:r>
              <w:rPr>
                <w:sz w:val="20"/>
                <w:szCs w:val="20"/>
                <w:lang w:eastAsia="zh-CN"/>
              </w:rPr>
              <w:t>high level</w:t>
            </w:r>
            <w:proofErr w:type="gramEnd"/>
            <w:r>
              <w:rPr>
                <w:sz w:val="20"/>
                <w:szCs w:val="20"/>
                <w:lang w:eastAsia="zh-CN"/>
              </w:rPr>
              <w:t xml:space="preserve"> agreement at this time. </w:t>
            </w:r>
          </w:p>
        </w:tc>
      </w:tr>
      <w:tr w:rsidR="001A34FA" w:rsidRPr="00DA53C3" w14:paraId="7A433010" w14:textId="77777777" w:rsidTr="00C45530">
        <w:tc>
          <w:tcPr>
            <w:tcW w:w="1435" w:type="dxa"/>
          </w:tcPr>
          <w:p w14:paraId="25522A26" w14:textId="77777777" w:rsidR="001A34FA" w:rsidRDefault="001A34FA" w:rsidP="006D2153">
            <w:pPr>
              <w:pStyle w:val="BodyText"/>
              <w:spacing w:after="0"/>
              <w:rPr>
                <w:rFonts w:eastAsiaTheme="minorEastAsia"/>
                <w:sz w:val="20"/>
                <w:szCs w:val="20"/>
              </w:rPr>
            </w:pPr>
            <w:r>
              <w:rPr>
                <w:rFonts w:eastAsiaTheme="minorEastAsia"/>
                <w:sz w:val="20"/>
                <w:szCs w:val="20"/>
              </w:rPr>
              <w:t>vivo2</w:t>
            </w:r>
          </w:p>
        </w:tc>
        <w:tc>
          <w:tcPr>
            <w:tcW w:w="8194" w:type="dxa"/>
          </w:tcPr>
          <w:p w14:paraId="5C27B477" w14:textId="77777777" w:rsidR="001A34FA" w:rsidRDefault="001A34FA" w:rsidP="006D2153">
            <w:pPr>
              <w:jc w:val="both"/>
              <w:rPr>
                <w:sz w:val="20"/>
                <w:szCs w:val="20"/>
                <w:lang w:eastAsia="zh-CN"/>
              </w:rPr>
            </w:pPr>
            <w:proofErr w:type="spellStart"/>
            <w:r>
              <w:rPr>
                <w:sz w:val="20"/>
                <w:szCs w:val="20"/>
                <w:lang w:eastAsia="zh-CN"/>
              </w:rPr>
              <w:t>Also,the</w:t>
            </w:r>
            <w:proofErr w:type="spellEnd"/>
            <w:r>
              <w:rPr>
                <w:sz w:val="20"/>
                <w:szCs w:val="20"/>
                <w:lang w:eastAsia="zh-CN"/>
              </w:rPr>
              <w:t xml:space="preserve"> sub-bullet seems not needed given FL’s proposals in the following sub-sections of 4.2.</w:t>
            </w:r>
          </w:p>
        </w:tc>
      </w:tr>
      <w:tr w:rsidR="00407E73" w:rsidRPr="00DA53C3" w14:paraId="2C98C95F" w14:textId="77777777" w:rsidTr="00C45530">
        <w:tc>
          <w:tcPr>
            <w:tcW w:w="1435" w:type="dxa"/>
          </w:tcPr>
          <w:p w14:paraId="7E97D929" w14:textId="77777777" w:rsidR="00407E73" w:rsidRPr="00407E73" w:rsidRDefault="00407E73" w:rsidP="006D2153">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2272E3C5" w14:textId="77777777" w:rsidR="00407E73" w:rsidRDefault="00407E73" w:rsidP="006D2153">
            <w:pPr>
              <w:jc w:val="both"/>
              <w:rPr>
                <w:sz w:val="20"/>
                <w:szCs w:val="20"/>
                <w:lang w:eastAsia="zh-CN"/>
              </w:rPr>
            </w:pPr>
            <w:r w:rsidRPr="00407E73">
              <w:rPr>
                <w:sz w:val="20"/>
                <w:szCs w:val="20"/>
                <w:lang w:eastAsia="zh-CN"/>
              </w:rPr>
              <w:t>Support.</w:t>
            </w:r>
          </w:p>
        </w:tc>
      </w:tr>
      <w:tr w:rsidR="00886D63" w:rsidRPr="00DA53C3" w14:paraId="3FC3C39B" w14:textId="77777777" w:rsidTr="00C45530">
        <w:tc>
          <w:tcPr>
            <w:tcW w:w="1435" w:type="dxa"/>
          </w:tcPr>
          <w:p w14:paraId="7C71FBF4"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3BDBB38E"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4.2.1</w:t>
            </w:r>
            <w:r>
              <w:rPr>
                <w:rFonts w:eastAsia="Malgun Gothic" w:hint="eastAsia"/>
                <w:sz w:val="20"/>
                <w:szCs w:val="20"/>
              </w:rPr>
              <w:t xml:space="preserve"> in general</w:t>
            </w:r>
            <w:r>
              <w:rPr>
                <w:rFonts w:eastAsia="Malgun Gothic"/>
                <w:sz w:val="20"/>
                <w:szCs w:val="20"/>
              </w:rPr>
              <w:t>.</w:t>
            </w:r>
          </w:p>
          <w:p w14:paraId="7684286C" w14:textId="77777777" w:rsidR="00886D63" w:rsidRDefault="00886D63" w:rsidP="00886D63">
            <w:pPr>
              <w:jc w:val="both"/>
              <w:rPr>
                <w:rFonts w:eastAsia="Malgun Gothic"/>
                <w:sz w:val="20"/>
                <w:szCs w:val="20"/>
              </w:rPr>
            </w:pPr>
            <w:r>
              <w:rPr>
                <w:rFonts w:eastAsia="Malgun Gothic"/>
                <w:sz w:val="20"/>
                <w:szCs w:val="20"/>
              </w:rPr>
              <w:t xml:space="preserve">We suggest </w:t>
            </w:r>
            <w:proofErr w:type="gramStart"/>
            <w:r>
              <w:rPr>
                <w:rFonts w:eastAsia="Malgun Gothic"/>
                <w:sz w:val="20"/>
                <w:szCs w:val="20"/>
              </w:rPr>
              <w:t>to add</w:t>
            </w:r>
            <w:proofErr w:type="gramEnd"/>
            <w:r>
              <w:rPr>
                <w:rFonts w:eastAsia="Malgun Gothic"/>
                <w:sz w:val="20"/>
                <w:szCs w:val="20"/>
              </w:rPr>
              <w:t xml:space="preserve"> the following note as</w:t>
            </w:r>
          </w:p>
          <w:p w14:paraId="470FAF45" w14:textId="77777777" w:rsidR="00886D63" w:rsidRPr="00407E73" w:rsidRDefault="00886D63" w:rsidP="00886D63">
            <w:pPr>
              <w:jc w:val="both"/>
              <w:rPr>
                <w:sz w:val="20"/>
                <w:szCs w:val="20"/>
                <w:lang w:eastAsia="zh-CN"/>
              </w:rPr>
            </w:pPr>
            <w:r>
              <w:rPr>
                <w:sz w:val="20"/>
                <w:szCs w:val="20"/>
              </w:rPr>
              <w:t>“Note: RAN1 strives to reuse design aspects from DL PRS and/or Positioning SRS”</w:t>
            </w:r>
          </w:p>
        </w:tc>
      </w:tr>
      <w:tr w:rsidR="009F132A" w:rsidRPr="00DA53C3" w14:paraId="51140E52" w14:textId="77777777" w:rsidTr="00C45530">
        <w:tc>
          <w:tcPr>
            <w:tcW w:w="1435" w:type="dxa"/>
          </w:tcPr>
          <w:p w14:paraId="5433ED78" w14:textId="77777777" w:rsidR="009F132A" w:rsidRDefault="009F132A" w:rsidP="009F132A">
            <w:pPr>
              <w:pStyle w:val="BodyText"/>
              <w:spacing w:after="0"/>
              <w:rPr>
                <w:rFonts w:eastAsia="Malgun Gothic"/>
                <w:sz w:val="20"/>
                <w:szCs w:val="20"/>
                <w:lang w:eastAsia="ko-KR"/>
              </w:rPr>
            </w:pPr>
            <w:r>
              <w:rPr>
                <w:rFonts w:eastAsiaTheme="minorEastAsia"/>
                <w:sz w:val="20"/>
                <w:szCs w:val="20"/>
              </w:rPr>
              <w:t>Qualcomm</w:t>
            </w:r>
          </w:p>
        </w:tc>
        <w:tc>
          <w:tcPr>
            <w:tcW w:w="8194" w:type="dxa"/>
          </w:tcPr>
          <w:p w14:paraId="6729FE77" w14:textId="77777777" w:rsidR="009F132A" w:rsidRDefault="009F132A" w:rsidP="009F132A">
            <w:pPr>
              <w:jc w:val="both"/>
              <w:rPr>
                <w:rFonts w:eastAsia="Malgun Gothic"/>
                <w:sz w:val="20"/>
                <w:szCs w:val="20"/>
              </w:rPr>
            </w:pPr>
            <w:r>
              <w:rPr>
                <w:sz w:val="20"/>
                <w:szCs w:val="20"/>
                <w:lang w:eastAsia="zh-CN"/>
              </w:rPr>
              <w:t>We support the proposal.</w:t>
            </w:r>
          </w:p>
        </w:tc>
      </w:tr>
      <w:tr w:rsidR="00354C1E" w:rsidRPr="00DA53C3" w14:paraId="3052A949" w14:textId="77777777" w:rsidTr="00354C1E">
        <w:tc>
          <w:tcPr>
            <w:tcW w:w="1435" w:type="dxa"/>
          </w:tcPr>
          <w:p w14:paraId="097639A2" w14:textId="77777777" w:rsidR="00354C1E" w:rsidRPr="003040FB"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78DA72A" w14:textId="77777777" w:rsidR="00354C1E" w:rsidRPr="003040FB"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DA53C3" w14:paraId="7E8F8B20" w14:textId="77777777" w:rsidTr="00C45530">
        <w:tc>
          <w:tcPr>
            <w:tcW w:w="1435" w:type="dxa"/>
          </w:tcPr>
          <w:p w14:paraId="6E3523BE"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07A92225" w14:textId="77777777" w:rsidR="00C2369D" w:rsidRDefault="00C2369D" w:rsidP="00C2369D">
            <w:pPr>
              <w:jc w:val="both"/>
              <w:rPr>
                <w:sz w:val="20"/>
                <w:szCs w:val="20"/>
                <w:lang w:eastAsia="zh-CN"/>
              </w:rPr>
            </w:pPr>
            <w:r>
              <w:rPr>
                <w:rFonts w:eastAsia="Malgun Gothic" w:hint="eastAsia"/>
                <w:sz w:val="20"/>
                <w:szCs w:val="20"/>
              </w:rPr>
              <w:t xml:space="preserve">We support the proposal in general. </w:t>
            </w:r>
            <w:r>
              <w:rPr>
                <w:rFonts w:eastAsia="Malgun Gothic"/>
                <w:sz w:val="20"/>
                <w:szCs w:val="20"/>
              </w:rPr>
              <w:t xml:space="preserve">But we prefer to reuse the existing positioning reference </w:t>
            </w:r>
            <w:proofErr w:type="spellStart"/>
            <w:r>
              <w:rPr>
                <w:rFonts w:eastAsia="Malgun Gothic"/>
                <w:sz w:val="20"/>
                <w:szCs w:val="20"/>
              </w:rPr>
              <w:t>siganls</w:t>
            </w:r>
            <w:proofErr w:type="spellEnd"/>
            <w:r>
              <w:rPr>
                <w:rFonts w:eastAsia="Malgun Gothic"/>
                <w:sz w:val="20"/>
                <w:szCs w:val="20"/>
              </w:rPr>
              <w:t xml:space="preserve"> as much as possible. NR PRS and SRS for positioning should be a starting point for a new SL PRS.</w:t>
            </w:r>
          </w:p>
        </w:tc>
      </w:tr>
      <w:tr w:rsidR="0080615A" w:rsidRPr="00DA53C3" w14:paraId="2D4FEAA0" w14:textId="77777777" w:rsidTr="00C45530">
        <w:tc>
          <w:tcPr>
            <w:tcW w:w="1435" w:type="dxa"/>
          </w:tcPr>
          <w:p w14:paraId="63D958D6"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243200A8" w14:textId="77777777" w:rsidR="0080615A" w:rsidRDefault="0080615A" w:rsidP="0080615A">
            <w:pPr>
              <w:jc w:val="both"/>
              <w:rPr>
                <w:rFonts w:eastAsia="Malgun Gothic"/>
                <w:sz w:val="20"/>
                <w:szCs w:val="20"/>
              </w:rPr>
            </w:pPr>
            <w:r w:rsidRPr="00531DB8">
              <w:rPr>
                <w:rFonts w:eastAsia="Yu Mincho" w:hint="eastAsia"/>
                <w:sz w:val="20"/>
                <w:szCs w:val="20"/>
                <w:lang w:eastAsia="ja-JP"/>
              </w:rPr>
              <w:t>A</w:t>
            </w:r>
            <w:r w:rsidRPr="00531DB8">
              <w:rPr>
                <w:rFonts w:eastAsia="Yu Mincho"/>
                <w:sz w:val="20"/>
                <w:szCs w:val="20"/>
                <w:lang w:eastAsia="ja-JP"/>
              </w:rPr>
              <w:t>gree with the FL proposal.</w:t>
            </w:r>
          </w:p>
        </w:tc>
      </w:tr>
      <w:tr w:rsidR="007D1958" w:rsidRPr="00DA53C3" w14:paraId="00867984" w14:textId="77777777" w:rsidTr="00C45530">
        <w:tc>
          <w:tcPr>
            <w:tcW w:w="1435" w:type="dxa"/>
          </w:tcPr>
          <w:p w14:paraId="6DE8BB70"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146BA430" w14:textId="77777777" w:rsidR="007D1958" w:rsidRPr="00531DB8" w:rsidRDefault="007D1958" w:rsidP="007D1958">
            <w:pPr>
              <w:jc w:val="both"/>
              <w:rPr>
                <w:rFonts w:eastAsia="Yu Mincho"/>
                <w:sz w:val="20"/>
                <w:szCs w:val="20"/>
                <w:lang w:eastAsia="ja-JP"/>
              </w:rPr>
            </w:pPr>
            <w:r>
              <w:rPr>
                <w:sz w:val="20"/>
                <w:szCs w:val="20"/>
                <w:lang w:eastAsia="zh-CN"/>
              </w:rPr>
              <w:t>W</w:t>
            </w:r>
            <w:r>
              <w:rPr>
                <w:rFonts w:hint="eastAsia"/>
                <w:sz w:val="20"/>
                <w:szCs w:val="20"/>
                <w:lang w:eastAsia="zh-CN"/>
              </w:rPr>
              <w:t xml:space="preserve">e </w:t>
            </w:r>
            <w:r>
              <w:rPr>
                <w:sz w:val="20"/>
                <w:szCs w:val="20"/>
                <w:lang w:eastAsia="zh-CN"/>
              </w:rPr>
              <w:t>are fine with the proposal. We are also supportive if the candidate SL</w:t>
            </w:r>
            <w:r>
              <w:rPr>
                <w:rFonts w:hint="eastAsia"/>
                <w:sz w:val="20"/>
                <w:szCs w:val="20"/>
                <w:lang w:eastAsia="zh-CN"/>
              </w:rPr>
              <w:t xml:space="preserve">_PRS </w:t>
            </w:r>
            <w:r>
              <w:rPr>
                <w:sz w:val="20"/>
                <w:szCs w:val="20"/>
                <w:lang w:eastAsia="zh-CN"/>
              </w:rPr>
              <w:t>signaling design baseline can be listed to narrow the discussion scope: DL PRS or UL SRS for positioning.</w:t>
            </w:r>
          </w:p>
        </w:tc>
      </w:tr>
      <w:tr w:rsidR="00A32741" w:rsidRPr="00DA53C3" w14:paraId="2284F542" w14:textId="77777777" w:rsidTr="00C45530">
        <w:tc>
          <w:tcPr>
            <w:tcW w:w="1435" w:type="dxa"/>
          </w:tcPr>
          <w:p w14:paraId="41F079A5" w14:textId="77777777" w:rsidR="00A32741" w:rsidRDefault="00A32741" w:rsidP="00A32741">
            <w:pPr>
              <w:pStyle w:val="BodyText"/>
              <w:spacing w:after="0"/>
              <w:rPr>
                <w:rFonts w:eastAsiaTheme="minorEastAsia"/>
                <w:sz w:val="20"/>
                <w:szCs w:val="20"/>
              </w:rPr>
            </w:pPr>
            <w:r>
              <w:rPr>
                <w:sz w:val="20"/>
                <w:szCs w:val="20"/>
              </w:rPr>
              <w:t>Nokia, NSB</w:t>
            </w:r>
          </w:p>
        </w:tc>
        <w:tc>
          <w:tcPr>
            <w:tcW w:w="8194" w:type="dxa"/>
          </w:tcPr>
          <w:p w14:paraId="41778DBA" w14:textId="77777777" w:rsidR="00A32741" w:rsidRDefault="00A32741" w:rsidP="00A32741">
            <w:pPr>
              <w:jc w:val="both"/>
              <w:rPr>
                <w:sz w:val="20"/>
                <w:szCs w:val="20"/>
                <w:lang w:eastAsia="zh-CN"/>
              </w:rPr>
            </w:pPr>
            <w:r>
              <w:rPr>
                <w:sz w:val="20"/>
                <w:szCs w:val="20"/>
              </w:rPr>
              <w:t>OK</w:t>
            </w:r>
          </w:p>
        </w:tc>
      </w:tr>
      <w:tr w:rsidR="008D7EA2" w:rsidRPr="00DA53C3" w14:paraId="20016AA9" w14:textId="77777777" w:rsidTr="00C45530">
        <w:tc>
          <w:tcPr>
            <w:tcW w:w="1435" w:type="dxa"/>
          </w:tcPr>
          <w:p w14:paraId="61C1B2E6" w14:textId="77777777" w:rsidR="008D7EA2" w:rsidRDefault="008D7EA2" w:rsidP="008D7EA2">
            <w:pPr>
              <w:pStyle w:val="BodyText"/>
              <w:spacing w:after="0"/>
              <w:rPr>
                <w:sz w:val="20"/>
                <w:szCs w:val="20"/>
              </w:rPr>
            </w:pPr>
            <w:r>
              <w:rPr>
                <w:rFonts w:eastAsiaTheme="minorEastAsia"/>
                <w:sz w:val="20"/>
                <w:szCs w:val="20"/>
              </w:rPr>
              <w:t>Ericsson</w:t>
            </w:r>
          </w:p>
        </w:tc>
        <w:tc>
          <w:tcPr>
            <w:tcW w:w="8194" w:type="dxa"/>
          </w:tcPr>
          <w:p w14:paraId="5EF91E29" w14:textId="77777777" w:rsidR="008D7EA2" w:rsidRDefault="008D7EA2" w:rsidP="008D7EA2">
            <w:pPr>
              <w:jc w:val="both"/>
              <w:rPr>
                <w:sz w:val="20"/>
                <w:szCs w:val="20"/>
                <w:lang w:eastAsia="zh-CN"/>
              </w:rPr>
            </w:pPr>
            <w:r w:rsidRPr="00DA1172">
              <w:rPr>
                <w:sz w:val="20"/>
                <w:szCs w:val="20"/>
                <w:lang w:eastAsia="zh-CN"/>
              </w:rPr>
              <w:t>DL-PRS and UL-SRS for positioning should be the starting point for studying signals used for sidelink positioning measurements.</w:t>
            </w:r>
          </w:p>
          <w:p w14:paraId="1606E75C" w14:textId="77777777" w:rsidR="008D7EA2" w:rsidRDefault="008D7EA2" w:rsidP="008D7EA2">
            <w:pPr>
              <w:jc w:val="both"/>
              <w:rPr>
                <w:sz w:val="20"/>
                <w:szCs w:val="20"/>
                <w:lang w:eastAsia="zh-CN"/>
              </w:rPr>
            </w:pPr>
          </w:p>
          <w:p w14:paraId="21E66D72" w14:textId="77777777" w:rsidR="008D7EA2" w:rsidRDefault="008D7EA2" w:rsidP="008D7EA2">
            <w:pPr>
              <w:jc w:val="both"/>
              <w:rPr>
                <w:sz w:val="20"/>
                <w:szCs w:val="20"/>
              </w:rPr>
            </w:pPr>
            <w:r>
              <w:rPr>
                <w:sz w:val="20"/>
                <w:szCs w:val="20"/>
                <w:lang w:eastAsia="zh-CN"/>
              </w:rPr>
              <w:t xml:space="preserve">The sub-bullet is to </w:t>
            </w:r>
            <w:proofErr w:type="gramStart"/>
            <w:r>
              <w:rPr>
                <w:sz w:val="20"/>
                <w:szCs w:val="20"/>
                <w:lang w:eastAsia="zh-CN"/>
              </w:rPr>
              <w:t>detailed</w:t>
            </w:r>
            <w:proofErr w:type="gramEnd"/>
            <w:r>
              <w:rPr>
                <w:sz w:val="20"/>
                <w:szCs w:val="20"/>
                <w:lang w:eastAsia="zh-CN"/>
              </w:rPr>
              <w:t xml:space="preserve"> and includes a broad list.  This items can be considered later.  </w:t>
            </w:r>
            <w:proofErr w:type="gramStart"/>
            <w:r>
              <w:rPr>
                <w:sz w:val="20"/>
                <w:szCs w:val="20"/>
                <w:lang w:eastAsia="zh-CN"/>
              </w:rPr>
              <w:t>So</w:t>
            </w:r>
            <w:proofErr w:type="gramEnd"/>
            <w:r>
              <w:rPr>
                <w:sz w:val="20"/>
                <w:szCs w:val="20"/>
                <w:lang w:eastAsia="zh-CN"/>
              </w:rPr>
              <w:t xml:space="preserve"> suggest to remove the sub-bullet.</w:t>
            </w:r>
          </w:p>
        </w:tc>
      </w:tr>
      <w:tr w:rsidR="00984623" w:rsidRPr="00DA53C3" w14:paraId="6B7AECED" w14:textId="77777777" w:rsidTr="00C45530">
        <w:tc>
          <w:tcPr>
            <w:tcW w:w="1435" w:type="dxa"/>
          </w:tcPr>
          <w:p w14:paraId="71658A5E" w14:textId="77777777" w:rsidR="00984623" w:rsidRDefault="00984623" w:rsidP="00984623">
            <w:pPr>
              <w:pStyle w:val="BodyText"/>
              <w:spacing w:after="0"/>
              <w:rPr>
                <w:rFonts w:eastAsiaTheme="minorEastAsia"/>
                <w:sz w:val="20"/>
                <w:szCs w:val="20"/>
              </w:rPr>
            </w:pPr>
            <w:r>
              <w:rPr>
                <w:rFonts w:eastAsiaTheme="minorEastAsia"/>
                <w:sz w:val="20"/>
                <w:szCs w:val="20"/>
              </w:rPr>
              <w:t>Intel</w:t>
            </w:r>
          </w:p>
        </w:tc>
        <w:tc>
          <w:tcPr>
            <w:tcW w:w="8194" w:type="dxa"/>
          </w:tcPr>
          <w:p w14:paraId="5F7A2218" w14:textId="77777777" w:rsidR="00984623" w:rsidRPr="00DA1172" w:rsidRDefault="00984623" w:rsidP="00984623">
            <w:pPr>
              <w:jc w:val="both"/>
              <w:rPr>
                <w:sz w:val="20"/>
                <w:szCs w:val="20"/>
                <w:lang w:eastAsia="zh-CN"/>
              </w:rPr>
            </w:pPr>
            <w:r>
              <w:rPr>
                <w:sz w:val="20"/>
                <w:szCs w:val="20"/>
                <w:lang w:eastAsia="zh-CN"/>
              </w:rPr>
              <w:t>OK.</w:t>
            </w:r>
          </w:p>
        </w:tc>
      </w:tr>
    </w:tbl>
    <w:p w14:paraId="65E023C0" w14:textId="77777777" w:rsidR="002E34E9" w:rsidRDefault="002E34E9" w:rsidP="008571A2"/>
    <w:p w14:paraId="62C86D11" w14:textId="77777777" w:rsidR="00D220A5" w:rsidRPr="00D220A5" w:rsidRDefault="00D220A5" w:rsidP="00D220A5">
      <w:pPr>
        <w:pStyle w:val="Heading5"/>
        <w:rPr>
          <w:lang w:val="en-GB"/>
        </w:rPr>
      </w:pPr>
      <w:r w:rsidRPr="00231A7D">
        <w:rPr>
          <w:lang w:val="en-GB"/>
        </w:rPr>
        <w:t>FL Observation</w:t>
      </w:r>
      <w:r>
        <w:rPr>
          <w:lang w:val="en-GB"/>
        </w:rPr>
        <w:t>s</w:t>
      </w:r>
    </w:p>
    <w:p w14:paraId="3E0D09BB" w14:textId="77777777" w:rsidR="00D220A5" w:rsidRDefault="00D220A5" w:rsidP="008571A2">
      <w:r>
        <w:t xml:space="preserve">As was noted in Section 4.1 and 4.2.1, there is strong support looking more closely at a new SL reference signal. It was pointed out by a few companies that it may be useful to clarify that the existing PRS/SRS design should be used as a baseline. Based on this input, the revised proposal is: </w:t>
      </w:r>
    </w:p>
    <w:p w14:paraId="153B1BA2" w14:textId="77777777" w:rsidR="00D220A5" w:rsidRPr="00D220A5" w:rsidRDefault="00D220A5" w:rsidP="00D220A5">
      <w:pPr>
        <w:rPr>
          <w:color w:val="FF0000"/>
        </w:rPr>
      </w:pPr>
    </w:p>
    <w:p w14:paraId="179FE162" w14:textId="77777777" w:rsidR="00D220A5" w:rsidRDefault="00D220A5" w:rsidP="00D220A5">
      <w:pPr>
        <w:rPr>
          <w:color w:val="FF0000"/>
        </w:rPr>
      </w:pPr>
    </w:p>
    <w:p w14:paraId="6B9623AC" w14:textId="373151AD" w:rsidR="00D220A5" w:rsidRDefault="00CE564C" w:rsidP="00D220A5">
      <w:pPr>
        <w:pStyle w:val="Heading5"/>
      </w:pPr>
      <w:r>
        <w:rPr>
          <w:highlight w:val="yellow"/>
        </w:rPr>
        <w:t>[</w:t>
      </w:r>
      <w:r w:rsidR="00E55F16">
        <w:rPr>
          <w:highlight w:val="yellow"/>
        </w:rPr>
        <w:t>CLOSED</w:t>
      </w:r>
      <w:r>
        <w:rPr>
          <w:highlight w:val="yellow"/>
        </w:rPr>
        <w:t>]</w:t>
      </w:r>
      <w:r w:rsidR="00D220A5" w:rsidRPr="00D220A5">
        <w:rPr>
          <w:highlight w:val="yellow"/>
        </w:rPr>
        <w:t>Feature Lead Proposal 4.2.1-v1</w:t>
      </w:r>
    </w:p>
    <w:p w14:paraId="79E36ABA" w14:textId="77777777" w:rsidR="00D220A5" w:rsidRPr="00D220A5" w:rsidRDefault="00D220A5" w:rsidP="00D220A5">
      <w:pPr>
        <w:rPr>
          <w:color w:val="FF0000"/>
        </w:rPr>
      </w:pPr>
      <w:r w:rsidRPr="00D220A5">
        <w:t>Study new SL positioning reference signal for SL positioning/</w:t>
      </w:r>
      <w:r w:rsidRPr="00D220A5">
        <w:rPr>
          <w:color w:val="FF0000"/>
        </w:rPr>
        <w:t>ranging based on the existing PRS/SRS design and SL design aspects</w:t>
      </w:r>
    </w:p>
    <w:p w14:paraId="24825B7B" w14:textId="77777777" w:rsidR="00D220A5" w:rsidRDefault="00D220A5" w:rsidP="00D220A5">
      <w:pPr>
        <w:pStyle w:val="ListParagraph"/>
        <w:numPr>
          <w:ilvl w:val="0"/>
          <w:numId w:val="79"/>
        </w:numPr>
        <w:jc w:val="both"/>
        <w:rPr>
          <w:rFonts w:ascii="Times New Roman" w:eastAsiaTheme="minorEastAsia" w:hAnsi="Times New Roman" w:cs="Times New Roman"/>
          <w:sz w:val="24"/>
          <w:szCs w:val="24"/>
          <w:lang w:eastAsia="ko-KR"/>
        </w:rPr>
      </w:pPr>
      <w:r w:rsidRPr="002D4913">
        <w:rPr>
          <w:rFonts w:ascii="Times New Roman" w:eastAsiaTheme="minorEastAsia" w:hAnsi="Times New Roman" w:cs="Times New Roman"/>
          <w:sz w:val="24"/>
          <w:szCs w:val="24"/>
          <w:lang w:eastAsia="ko-KR"/>
        </w:rPr>
        <w:t xml:space="preserve">The study could at least </w:t>
      </w:r>
      <w:proofErr w:type="gramStart"/>
      <w:r w:rsidRPr="002D4913">
        <w:rPr>
          <w:rFonts w:ascii="Times New Roman" w:eastAsiaTheme="minorEastAsia" w:hAnsi="Times New Roman" w:cs="Times New Roman"/>
          <w:sz w:val="24"/>
          <w:szCs w:val="24"/>
          <w:lang w:eastAsia="ko-KR"/>
        </w:rPr>
        <w:t>include:</w:t>
      </w:r>
      <w:proofErr w:type="gramEnd"/>
      <w:r w:rsidRPr="002D4913">
        <w:rPr>
          <w:rFonts w:ascii="Times New Roman" w:eastAsiaTheme="minorEastAsia" w:hAnsi="Times New Roman" w:cs="Times New Roman"/>
          <w:sz w:val="24"/>
          <w:szCs w:val="24"/>
          <w:lang w:eastAsia="ko-KR"/>
        </w:rPr>
        <w:t xml:space="preserve"> Sequence design, frequency domain pattern, time domain pattern (e.g. number of symbols, repetitions, </w:t>
      </w:r>
      <w:proofErr w:type="spellStart"/>
      <w:r w:rsidRPr="002D4913">
        <w:rPr>
          <w:rFonts w:ascii="Times New Roman" w:eastAsiaTheme="minorEastAsia" w:hAnsi="Times New Roman" w:cs="Times New Roman"/>
          <w:sz w:val="24"/>
          <w:szCs w:val="24"/>
          <w:lang w:eastAsia="ko-KR"/>
        </w:rPr>
        <w:t>etc</w:t>
      </w:r>
      <w:proofErr w:type="spellEnd"/>
      <w:r w:rsidRPr="002D4913">
        <w:rPr>
          <w:rFonts w:ascii="Times New Roman" w:eastAsiaTheme="minorEastAsia" w:hAnsi="Times New Roman" w:cs="Times New Roman"/>
          <w:sz w:val="24"/>
          <w:szCs w:val="24"/>
          <w:lang w:eastAsia="ko-KR"/>
        </w:rPr>
        <w:t xml:space="preserve">), time domain behavior, configuration/triggering/activation of the SL-PRS, AGC time, Tx-Rx </w:t>
      </w:r>
      <w:proofErr w:type="spellStart"/>
      <w:r w:rsidRPr="002D4913">
        <w:rPr>
          <w:rFonts w:ascii="Times New Roman" w:eastAsiaTheme="minorEastAsia" w:hAnsi="Times New Roman" w:cs="Times New Roman"/>
          <w:sz w:val="24"/>
          <w:szCs w:val="24"/>
          <w:lang w:eastAsia="ko-KR"/>
        </w:rPr>
        <w:t>Turanround</w:t>
      </w:r>
      <w:proofErr w:type="spellEnd"/>
      <w:r w:rsidRPr="002D4913">
        <w:rPr>
          <w:rFonts w:ascii="Times New Roman" w:eastAsiaTheme="minorEastAsia" w:hAnsi="Times New Roman" w:cs="Times New Roman"/>
          <w:sz w:val="24"/>
          <w:szCs w:val="24"/>
          <w:lang w:eastAsia="ko-KR"/>
        </w:rPr>
        <w:t xml:space="preserve"> time, supportable bandwidth(s), multiplexing options with other SL channels, randomization/orthogonalization options.</w:t>
      </w:r>
    </w:p>
    <w:p w14:paraId="37FC458A" w14:textId="77777777" w:rsidR="00D220A5" w:rsidRPr="00E50A3D" w:rsidRDefault="00D220A5" w:rsidP="00D220A5">
      <w:pPr>
        <w:pStyle w:val="ListParagraph"/>
        <w:numPr>
          <w:ilvl w:val="0"/>
          <w:numId w:val="79"/>
        </w:numPr>
        <w:jc w:val="both"/>
        <w:rPr>
          <w:rFonts w:ascii="Times New Roman" w:eastAsiaTheme="minorEastAsia" w:hAnsi="Times New Roman" w:cs="Times New Roman"/>
          <w:sz w:val="28"/>
          <w:szCs w:val="28"/>
          <w:lang w:eastAsia="ko-KR"/>
        </w:rPr>
      </w:pPr>
      <w:r w:rsidRPr="00E50A3D">
        <w:rPr>
          <w:rFonts w:ascii="Times New Roman" w:hAnsi="Times New Roman" w:cs="Times New Roman"/>
          <w:color w:val="FF0000"/>
          <w:sz w:val="24"/>
          <w:szCs w:val="24"/>
        </w:rPr>
        <w:lastRenderedPageBreak/>
        <w:t xml:space="preserve">Note: The study of existing SL </w:t>
      </w:r>
      <w:r w:rsidR="000C65ED" w:rsidRPr="00E50A3D">
        <w:rPr>
          <w:rFonts w:ascii="Times New Roman" w:hAnsi="Times New Roman" w:cs="Times New Roman"/>
          <w:color w:val="FF0000"/>
          <w:sz w:val="24"/>
          <w:szCs w:val="24"/>
        </w:rPr>
        <w:t xml:space="preserve">reference signal for SL positioning/ranging </w:t>
      </w:r>
      <w:r w:rsidRPr="00E50A3D">
        <w:rPr>
          <w:rFonts w:ascii="Times New Roman" w:hAnsi="Times New Roman" w:cs="Times New Roman"/>
          <w:color w:val="FF0000"/>
          <w:sz w:val="24"/>
          <w:szCs w:val="24"/>
        </w:rPr>
        <w:t>is not precluded</w:t>
      </w:r>
      <w:r w:rsidR="000C65ED" w:rsidRPr="00E50A3D">
        <w:rPr>
          <w:rFonts w:ascii="Times New Roman" w:hAnsi="Times New Roman" w:cs="Times New Roman"/>
          <w:color w:val="FF0000"/>
          <w:sz w:val="24"/>
          <w:szCs w:val="24"/>
        </w:rPr>
        <w:t xml:space="preserve">. Companies are encouraged to perform </w:t>
      </w:r>
      <w:r w:rsidR="009449AE" w:rsidRPr="00E50A3D">
        <w:rPr>
          <w:rFonts w:ascii="Times New Roman" w:hAnsi="Times New Roman" w:cs="Times New Roman"/>
          <w:color w:val="FF0000"/>
          <w:sz w:val="24"/>
          <w:szCs w:val="24"/>
        </w:rPr>
        <w:t>performance evaluation/</w:t>
      </w:r>
      <w:proofErr w:type="spellStart"/>
      <w:r w:rsidR="009449AE" w:rsidRPr="00E50A3D">
        <w:rPr>
          <w:rFonts w:ascii="Times New Roman" w:hAnsi="Times New Roman" w:cs="Times New Roman"/>
          <w:color w:val="FF0000"/>
          <w:sz w:val="24"/>
          <w:szCs w:val="24"/>
        </w:rPr>
        <w:t>comparision</w:t>
      </w:r>
      <w:proofErr w:type="spellEnd"/>
      <w:r w:rsidR="009449AE" w:rsidRPr="00E50A3D">
        <w:rPr>
          <w:rFonts w:ascii="Times New Roman" w:hAnsi="Times New Roman" w:cs="Times New Roman"/>
          <w:color w:val="FF0000"/>
          <w:sz w:val="24"/>
          <w:szCs w:val="24"/>
        </w:rPr>
        <w:t xml:space="preserve"> to investigate whether such reference signals can meet the positioning accuracy requirements.</w:t>
      </w:r>
    </w:p>
    <w:p w14:paraId="6404A063" w14:textId="77777777" w:rsidR="00ED7C77" w:rsidRDefault="00ED7C77" w:rsidP="00136934">
      <w:pPr>
        <w:pStyle w:val="0Maintext"/>
      </w:pPr>
    </w:p>
    <w:p w14:paraId="2089ED54" w14:textId="77777777" w:rsidR="00ED7C77" w:rsidRDefault="00ED7C77" w:rsidP="00ED7C77">
      <w:pPr>
        <w:rPr>
          <w:lang w:val="en-GB"/>
        </w:rPr>
      </w:pPr>
      <w:r>
        <w:rPr>
          <w:lang w:val="en-GB"/>
        </w:rPr>
        <w:t xml:space="preserve">Companies are </w:t>
      </w:r>
      <w:proofErr w:type="gramStart"/>
      <w:r>
        <w:rPr>
          <w:lang w:val="en-GB"/>
        </w:rPr>
        <w:t>encourage</w:t>
      </w:r>
      <w:proofErr w:type="gramEnd"/>
      <w:r>
        <w:rPr>
          <w:lang w:val="en-GB"/>
        </w:rPr>
        <w:t xml:space="preserve"> to comment whether they consider the first </w:t>
      </w:r>
      <w:proofErr w:type="spellStart"/>
      <w:r>
        <w:rPr>
          <w:lang w:val="en-GB"/>
        </w:rPr>
        <w:t>subbulet</w:t>
      </w:r>
      <w:proofErr w:type="spellEnd"/>
      <w:r>
        <w:rPr>
          <w:lang w:val="en-GB"/>
        </w:rPr>
        <w:t xml:space="preserve"> useful, or they prefer to remove it.</w:t>
      </w:r>
    </w:p>
    <w:p w14:paraId="6662708D" w14:textId="77777777" w:rsidR="004B0FCF" w:rsidRPr="00ED7C77" w:rsidRDefault="004B0FCF" w:rsidP="00ED7C77">
      <w:pPr>
        <w:rPr>
          <w:lang w:val="en-GB"/>
        </w:rPr>
      </w:pPr>
    </w:p>
    <w:p w14:paraId="6984C489" w14:textId="77777777" w:rsidR="00B132D7" w:rsidRDefault="00B132D7" w:rsidP="00B132D7">
      <w:pPr>
        <w:pStyle w:val="Heading5"/>
        <w:rPr>
          <w:lang w:val="en-GB"/>
        </w:rPr>
      </w:pPr>
      <w:proofErr w:type="gramStart"/>
      <w:r w:rsidRPr="0016779B">
        <w:rPr>
          <w:lang w:val="en-GB"/>
        </w:rPr>
        <w:t>Companies</w:t>
      </w:r>
      <w:proofErr w:type="gramEnd"/>
      <w:r w:rsidRPr="0016779B">
        <w:rPr>
          <w:lang w:val="en-GB"/>
        </w:rPr>
        <w:t xml:space="preserve"> views</w:t>
      </w:r>
    </w:p>
    <w:p w14:paraId="2574AA84" w14:textId="77777777" w:rsidR="000D4708" w:rsidRDefault="000D4708" w:rsidP="000D4708">
      <w:pPr>
        <w:rPr>
          <w:lang w:val="en-GB"/>
        </w:rPr>
      </w:pPr>
    </w:p>
    <w:tbl>
      <w:tblPr>
        <w:tblStyle w:val="TableGrid"/>
        <w:tblW w:w="0" w:type="auto"/>
        <w:tblLook w:val="04A0" w:firstRow="1" w:lastRow="0" w:firstColumn="1" w:lastColumn="0" w:noHBand="0" w:noVBand="1"/>
      </w:tblPr>
      <w:tblGrid>
        <w:gridCol w:w="1435"/>
        <w:gridCol w:w="8194"/>
      </w:tblGrid>
      <w:tr w:rsidR="00B45AC8" w:rsidRPr="00645A03" w14:paraId="777EEF01" w14:textId="77777777" w:rsidTr="00C83A09">
        <w:tc>
          <w:tcPr>
            <w:tcW w:w="1435" w:type="dxa"/>
          </w:tcPr>
          <w:p w14:paraId="07BE4F44" w14:textId="77777777" w:rsidR="00B45AC8" w:rsidRPr="00645A03" w:rsidRDefault="00B45AC8" w:rsidP="00C83A09">
            <w:pPr>
              <w:pStyle w:val="BodyText"/>
              <w:spacing w:after="0"/>
              <w:rPr>
                <w:sz w:val="20"/>
                <w:szCs w:val="20"/>
              </w:rPr>
            </w:pPr>
            <w:r w:rsidRPr="00645A03">
              <w:rPr>
                <w:sz w:val="20"/>
                <w:szCs w:val="20"/>
              </w:rPr>
              <w:t>vivo</w:t>
            </w:r>
          </w:p>
        </w:tc>
        <w:tc>
          <w:tcPr>
            <w:tcW w:w="8194" w:type="dxa"/>
          </w:tcPr>
          <w:p w14:paraId="2AF397DB" w14:textId="77777777" w:rsidR="00B45AC8" w:rsidRPr="00645A03" w:rsidRDefault="00B45AC8" w:rsidP="00C83A09">
            <w:pPr>
              <w:jc w:val="both"/>
              <w:rPr>
                <w:sz w:val="20"/>
                <w:szCs w:val="20"/>
              </w:rPr>
            </w:pPr>
            <w:r>
              <w:rPr>
                <w:sz w:val="20"/>
                <w:szCs w:val="20"/>
              </w:rPr>
              <w:t>We support this proposal</w:t>
            </w:r>
            <w:r w:rsidRPr="00645A03">
              <w:rPr>
                <w:sz w:val="20"/>
                <w:szCs w:val="20"/>
              </w:rPr>
              <w:t>.</w:t>
            </w:r>
          </w:p>
          <w:p w14:paraId="5E157038" w14:textId="77777777" w:rsidR="00B45AC8" w:rsidRPr="00645A03" w:rsidRDefault="00B45AC8" w:rsidP="00C83A09">
            <w:pPr>
              <w:jc w:val="both"/>
              <w:rPr>
                <w:sz w:val="20"/>
                <w:szCs w:val="20"/>
              </w:rPr>
            </w:pPr>
          </w:p>
        </w:tc>
      </w:tr>
      <w:tr w:rsidR="002E6E68" w:rsidRPr="00645A03" w14:paraId="7EC3EC9E" w14:textId="77777777" w:rsidTr="00C83A09">
        <w:tc>
          <w:tcPr>
            <w:tcW w:w="1435" w:type="dxa"/>
          </w:tcPr>
          <w:p w14:paraId="5BA3F152" w14:textId="77777777" w:rsidR="002E6E68" w:rsidRPr="00645A03" w:rsidRDefault="002E6E68" w:rsidP="00C83A09">
            <w:pPr>
              <w:pStyle w:val="BodyText"/>
              <w:spacing w:after="0"/>
              <w:rPr>
                <w:sz w:val="20"/>
                <w:szCs w:val="20"/>
              </w:rPr>
            </w:pPr>
            <w:r>
              <w:rPr>
                <w:sz w:val="20"/>
                <w:szCs w:val="20"/>
              </w:rPr>
              <w:t>Futurewei</w:t>
            </w:r>
          </w:p>
        </w:tc>
        <w:tc>
          <w:tcPr>
            <w:tcW w:w="8194" w:type="dxa"/>
          </w:tcPr>
          <w:p w14:paraId="3B6DCFA6" w14:textId="77777777" w:rsidR="002E6E68" w:rsidRDefault="002E6E68" w:rsidP="00C83A09">
            <w:pPr>
              <w:jc w:val="both"/>
              <w:rPr>
                <w:sz w:val="20"/>
                <w:szCs w:val="20"/>
              </w:rPr>
            </w:pPr>
            <w:r>
              <w:rPr>
                <w:sz w:val="20"/>
                <w:szCs w:val="20"/>
              </w:rPr>
              <w:t>Support.</w:t>
            </w:r>
          </w:p>
        </w:tc>
      </w:tr>
      <w:tr w:rsidR="00853139" w:rsidRPr="00645A03" w14:paraId="5EEFFEC6" w14:textId="77777777" w:rsidTr="00C83A09">
        <w:tc>
          <w:tcPr>
            <w:tcW w:w="1435" w:type="dxa"/>
          </w:tcPr>
          <w:p w14:paraId="3D595705" w14:textId="77777777" w:rsidR="00853139" w:rsidRDefault="00853139" w:rsidP="00853139">
            <w:pPr>
              <w:pStyle w:val="BodyText"/>
              <w:spacing w:after="0"/>
              <w:rPr>
                <w:sz w:val="20"/>
                <w:szCs w:val="20"/>
              </w:rPr>
            </w:pPr>
            <w:r w:rsidRPr="00853139">
              <w:rPr>
                <w:sz w:val="20"/>
                <w:szCs w:val="20"/>
              </w:rPr>
              <w:t>InterDigital</w:t>
            </w:r>
          </w:p>
        </w:tc>
        <w:tc>
          <w:tcPr>
            <w:tcW w:w="8194" w:type="dxa"/>
          </w:tcPr>
          <w:p w14:paraId="276C2AC4" w14:textId="77777777" w:rsidR="00853139" w:rsidRPr="00FE5E0E" w:rsidRDefault="00853139" w:rsidP="00853139">
            <w:pPr>
              <w:rPr>
                <w:sz w:val="21"/>
                <w:szCs w:val="21"/>
                <w:lang w:val="en-GB"/>
              </w:rPr>
            </w:pPr>
            <w:r w:rsidRPr="00FE5E0E">
              <w:rPr>
                <w:sz w:val="21"/>
                <w:szCs w:val="21"/>
                <w:lang w:val="en-GB"/>
              </w:rPr>
              <w:t xml:space="preserve">We support the proposal. However, we are not fully clear regarding which SL design aspects are referred to. Note the aspect of re-using SL reference signals is included in the Note, so we presume the SL design aspects are more related to SL physical layer design framework in which SL reference signal-related procedure are performed. Thus, we suggest to change the proposal to the following : </w:t>
            </w:r>
          </w:p>
          <w:p w14:paraId="7BB173C5" w14:textId="77777777" w:rsidR="00853139" w:rsidRPr="00FE5E0E" w:rsidRDefault="00853139" w:rsidP="00853139">
            <w:pPr>
              <w:rPr>
                <w:sz w:val="21"/>
                <w:szCs w:val="21"/>
                <w:lang w:val="en-GB"/>
              </w:rPr>
            </w:pPr>
          </w:p>
          <w:p w14:paraId="61B35336" w14:textId="77777777" w:rsidR="00853139" w:rsidRPr="00FE5E0E" w:rsidRDefault="00853139" w:rsidP="00853139">
            <w:pPr>
              <w:rPr>
                <w:color w:val="00B0F0"/>
                <w:sz w:val="21"/>
                <w:szCs w:val="21"/>
              </w:rPr>
            </w:pPr>
            <w:r w:rsidRPr="00FE5E0E">
              <w:rPr>
                <w:sz w:val="21"/>
                <w:szCs w:val="21"/>
              </w:rPr>
              <w:t>Study new SL positioning reference signal for SL positioning/</w:t>
            </w:r>
            <w:r w:rsidRPr="00FE5E0E">
              <w:rPr>
                <w:color w:val="FF0000"/>
                <w:sz w:val="21"/>
                <w:szCs w:val="21"/>
              </w:rPr>
              <w:t xml:space="preserve">ranging based on the existing PRS/SRS design and R17 SL design </w:t>
            </w:r>
            <w:r w:rsidRPr="00FE5E0E">
              <w:rPr>
                <w:color w:val="00B0F0"/>
                <w:sz w:val="21"/>
                <w:szCs w:val="21"/>
              </w:rPr>
              <w:t xml:space="preserve">framework </w:t>
            </w:r>
            <w:r w:rsidRPr="00FE5E0E">
              <w:rPr>
                <w:strike/>
                <w:color w:val="00B0F0"/>
                <w:sz w:val="21"/>
                <w:szCs w:val="21"/>
              </w:rPr>
              <w:t xml:space="preserve">SL design aspects </w:t>
            </w:r>
          </w:p>
          <w:p w14:paraId="378C2831" w14:textId="77777777" w:rsidR="00853139" w:rsidRDefault="00853139" w:rsidP="00FE5E0E">
            <w:pPr>
              <w:jc w:val="both"/>
              <w:rPr>
                <w:sz w:val="21"/>
                <w:szCs w:val="21"/>
              </w:rPr>
            </w:pPr>
            <w:r w:rsidRPr="00FE5E0E">
              <w:rPr>
                <w:sz w:val="21"/>
                <w:szCs w:val="21"/>
              </w:rPr>
              <w:t>….</w:t>
            </w:r>
          </w:p>
          <w:p w14:paraId="16EEB705" w14:textId="77777777" w:rsidR="00EA597A" w:rsidRPr="00FE5E0E" w:rsidRDefault="00EA597A" w:rsidP="00FE5E0E">
            <w:pPr>
              <w:jc w:val="both"/>
              <w:rPr>
                <w:sz w:val="21"/>
                <w:szCs w:val="21"/>
              </w:rPr>
            </w:pPr>
          </w:p>
        </w:tc>
      </w:tr>
      <w:tr w:rsidR="00540880" w:rsidRPr="00645A03" w14:paraId="646D67AC" w14:textId="77777777" w:rsidTr="00C83A09">
        <w:tc>
          <w:tcPr>
            <w:tcW w:w="1435" w:type="dxa"/>
          </w:tcPr>
          <w:p w14:paraId="380DE878" w14:textId="77777777" w:rsidR="00540880" w:rsidRPr="00853139"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089C04B6" w14:textId="77777777" w:rsidR="00540880" w:rsidRPr="00FE5E0E" w:rsidRDefault="00540880" w:rsidP="00540880">
            <w:pPr>
              <w:rPr>
                <w:sz w:val="21"/>
                <w:szCs w:val="21"/>
                <w:lang w:val="en-GB"/>
              </w:rPr>
            </w:pPr>
            <w:r>
              <w:rPr>
                <w:rFonts w:eastAsia="Malgun Gothic" w:hint="eastAsia"/>
                <w:sz w:val="20"/>
                <w:szCs w:val="20"/>
              </w:rPr>
              <w:t>OK</w:t>
            </w:r>
          </w:p>
        </w:tc>
      </w:tr>
      <w:tr w:rsidR="00B75EDB" w:rsidRPr="00020BB3" w14:paraId="39AA5F8D" w14:textId="77777777" w:rsidTr="00B75EDB">
        <w:tc>
          <w:tcPr>
            <w:tcW w:w="1435" w:type="dxa"/>
          </w:tcPr>
          <w:p w14:paraId="542F1C1B" w14:textId="77777777" w:rsidR="00B75EDB" w:rsidRPr="00020BB3" w:rsidRDefault="00B75EDB" w:rsidP="00C83A09">
            <w:pPr>
              <w:pStyle w:val="BodyText"/>
              <w:spacing w:after="0"/>
              <w:rPr>
                <w:sz w:val="20"/>
                <w:szCs w:val="20"/>
                <w:lang w:eastAsia="ko-KR"/>
              </w:rPr>
            </w:pPr>
            <w:r>
              <w:rPr>
                <w:rFonts w:hint="eastAsia"/>
                <w:sz w:val="20"/>
                <w:szCs w:val="20"/>
                <w:lang w:eastAsia="ko-KR"/>
              </w:rPr>
              <w:t>LGE</w:t>
            </w:r>
          </w:p>
        </w:tc>
        <w:tc>
          <w:tcPr>
            <w:tcW w:w="8194" w:type="dxa"/>
          </w:tcPr>
          <w:p w14:paraId="2E5623DB" w14:textId="77777777" w:rsidR="00B75EDB" w:rsidRPr="00020BB3" w:rsidRDefault="00B75EDB" w:rsidP="00C83A09">
            <w:pPr>
              <w:rPr>
                <w:sz w:val="20"/>
                <w:szCs w:val="20"/>
                <w:lang w:val="en-GB"/>
              </w:rPr>
            </w:pPr>
            <w:r>
              <w:rPr>
                <w:rFonts w:hint="eastAsia"/>
                <w:sz w:val="20"/>
                <w:szCs w:val="20"/>
                <w:lang w:val="en-GB"/>
              </w:rPr>
              <w:t xml:space="preserve">Our first preference is to reuse </w:t>
            </w:r>
            <w:r>
              <w:rPr>
                <w:sz w:val="20"/>
                <w:szCs w:val="20"/>
                <w:lang w:val="en-GB"/>
              </w:rPr>
              <w:t>the existing PRS/SRS for SL positioning as much as possible. In this sense, the FL proposal of a new SL PRS based on existing PRS/SRS is fine for us.</w:t>
            </w:r>
          </w:p>
        </w:tc>
      </w:tr>
      <w:tr w:rsidR="00F42CCC" w:rsidRPr="00020BB3" w14:paraId="781EEFE2" w14:textId="77777777" w:rsidTr="00B75EDB">
        <w:tc>
          <w:tcPr>
            <w:tcW w:w="1435" w:type="dxa"/>
          </w:tcPr>
          <w:p w14:paraId="582079A4" w14:textId="77777777" w:rsidR="00F42CCC" w:rsidRDefault="00F42CCC" w:rsidP="00F42CCC">
            <w:pPr>
              <w:pStyle w:val="BodyText"/>
              <w:spacing w:after="0"/>
              <w:rPr>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70E7651D" w14:textId="77777777" w:rsidR="00F42CCC" w:rsidRDefault="00F42CCC" w:rsidP="00F42CCC">
            <w:pPr>
              <w:rPr>
                <w:sz w:val="20"/>
                <w:szCs w:val="20"/>
                <w:lang w:val="en-GB"/>
              </w:rPr>
            </w:pPr>
            <w:r>
              <w:rPr>
                <w:rFonts w:hint="eastAsia"/>
                <w:sz w:val="20"/>
                <w:szCs w:val="20"/>
                <w:lang w:eastAsia="zh-CN"/>
              </w:rPr>
              <w:t>support</w:t>
            </w:r>
          </w:p>
        </w:tc>
      </w:tr>
      <w:tr w:rsidR="001C4FA1" w:rsidRPr="00020BB3" w14:paraId="3BE2B1FD" w14:textId="77777777" w:rsidTr="00B75EDB">
        <w:tc>
          <w:tcPr>
            <w:tcW w:w="1435" w:type="dxa"/>
          </w:tcPr>
          <w:p w14:paraId="55E5B619" w14:textId="77777777" w:rsidR="001C4FA1" w:rsidRPr="001C4FA1" w:rsidRDefault="001C4FA1" w:rsidP="00F42CCC">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6887C6CE" w14:textId="77777777" w:rsidR="001C4FA1" w:rsidRPr="001C4FA1" w:rsidRDefault="001C4FA1" w:rsidP="00F42CCC">
            <w:pPr>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234815" w:rsidRPr="00BB2C44" w14:paraId="026BF39A" w14:textId="77777777" w:rsidTr="00234815">
        <w:tc>
          <w:tcPr>
            <w:tcW w:w="1435" w:type="dxa"/>
          </w:tcPr>
          <w:p w14:paraId="02D318FF" w14:textId="77777777" w:rsidR="00234815" w:rsidRPr="00234815" w:rsidRDefault="00234815" w:rsidP="00C83A09">
            <w:pPr>
              <w:pStyle w:val="BodyText"/>
              <w:spacing w:after="0"/>
              <w:rPr>
                <w:sz w:val="20"/>
                <w:szCs w:val="20"/>
              </w:rPr>
            </w:pPr>
            <w:r w:rsidRPr="00234815">
              <w:rPr>
                <w:sz w:val="20"/>
                <w:szCs w:val="20"/>
              </w:rPr>
              <w:t>NEC</w:t>
            </w:r>
          </w:p>
        </w:tc>
        <w:tc>
          <w:tcPr>
            <w:tcW w:w="8194" w:type="dxa"/>
          </w:tcPr>
          <w:p w14:paraId="77729931" w14:textId="77777777" w:rsidR="00234815" w:rsidRPr="00234815" w:rsidRDefault="00234815" w:rsidP="00C83A09">
            <w:pPr>
              <w:rPr>
                <w:sz w:val="21"/>
                <w:szCs w:val="21"/>
                <w:lang w:val="en-GB"/>
              </w:rPr>
            </w:pPr>
            <w:r w:rsidRPr="00234815">
              <w:rPr>
                <w:sz w:val="21"/>
                <w:szCs w:val="21"/>
                <w:lang w:val="en-GB"/>
              </w:rPr>
              <w:t xml:space="preserve">Generally agree. The current wording to design based on existing RS is a bit confusing. We are OK to </w:t>
            </w:r>
            <w:proofErr w:type="spellStart"/>
            <w:r w:rsidRPr="00234815">
              <w:rPr>
                <w:sz w:val="21"/>
                <w:szCs w:val="21"/>
                <w:lang w:val="en-GB"/>
              </w:rPr>
              <w:t>InterDigital’s</w:t>
            </w:r>
            <w:proofErr w:type="spellEnd"/>
            <w:r w:rsidRPr="00234815">
              <w:rPr>
                <w:sz w:val="21"/>
                <w:szCs w:val="21"/>
                <w:lang w:val="en-GB"/>
              </w:rPr>
              <w:t xml:space="preserve"> revision or alternatively we suggest to change it as ‘Study new SL positioning reference signal for SL positioning/ranging </w:t>
            </w:r>
            <w:r w:rsidRPr="00234815">
              <w:rPr>
                <w:strike/>
                <w:sz w:val="21"/>
                <w:szCs w:val="21"/>
                <w:lang w:val="en-GB"/>
              </w:rPr>
              <w:t>based on</w:t>
            </w:r>
            <w:r w:rsidRPr="00234815">
              <w:rPr>
                <w:sz w:val="21"/>
                <w:szCs w:val="21"/>
                <w:lang w:val="en-GB"/>
              </w:rPr>
              <w:t xml:space="preserve"> </w:t>
            </w:r>
            <w:r w:rsidRPr="00234815">
              <w:rPr>
                <w:color w:val="FF0000"/>
                <w:sz w:val="21"/>
                <w:szCs w:val="21"/>
                <w:lang w:val="en-GB"/>
              </w:rPr>
              <w:t xml:space="preserve">using </w:t>
            </w:r>
            <w:r w:rsidRPr="00234815">
              <w:rPr>
                <w:sz w:val="21"/>
                <w:szCs w:val="21"/>
                <w:lang w:val="en-GB"/>
              </w:rPr>
              <w:t xml:space="preserve">the existing PRS/SRS design and SL design </w:t>
            </w:r>
            <w:r w:rsidRPr="00234815">
              <w:rPr>
                <w:strike/>
                <w:sz w:val="21"/>
                <w:szCs w:val="21"/>
                <w:lang w:val="en-GB"/>
              </w:rPr>
              <w:t xml:space="preserve">aspects </w:t>
            </w:r>
            <w:r w:rsidRPr="00234815">
              <w:rPr>
                <w:color w:val="FF0000"/>
                <w:sz w:val="21"/>
                <w:szCs w:val="21"/>
                <w:lang w:val="en-GB"/>
              </w:rPr>
              <w:t>as a starting point</w:t>
            </w:r>
            <w:r w:rsidRPr="00234815">
              <w:rPr>
                <w:sz w:val="21"/>
                <w:szCs w:val="21"/>
                <w:lang w:val="en-GB"/>
              </w:rPr>
              <w:t>’</w:t>
            </w:r>
          </w:p>
        </w:tc>
      </w:tr>
      <w:tr w:rsidR="000A4055" w:rsidRPr="00BB2C44" w14:paraId="77F149E4" w14:textId="77777777" w:rsidTr="00234815">
        <w:tc>
          <w:tcPr>
            <w:tcW w:w="1435" w:type="dxa"/>
          </w:tcPr>
          <w:p w14:paraId="026D1CA9"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2EF13E57" w14:textId="77777777" w:rsidR="000A4055" w:rsidRPr="00234815" w:rsidRDefault="000A4055" w:rsidP="000A4055">
            <w:pPr>
              <w:rPr>
                <w:sz w:val="21"/>
                <w:szCs w:val="21"/>
                <w:lang w:val="en-GB"/>
              </w:rPr>
            </w:pPr>
            <w:r>
              <w:rPr>
                <w:rFonts w:eastAsia="Yu Mincho" w:hint="eastAsia"/>
                <w:sz w:val="21"/>
                <w:szCs w:val="21"/>
                <w:lang w:val="en-GB" w:eastAsia="ja-JP"/>
              </w:rPr>
              <w:t>S</w:t>
            </w:r>
            <w:r>
              <w:rPr>
                <w:rFonts w:eastAsia="Yu Mincho"/>
                <w:sz w:val="21"/>
                <w:szCs w:val="21"/>
                <w:lang w:val="en-GB" w:eastAsia="ja-JP"/>
              </w:rPr>
              <w:t>upport</w:t>
            </w:r>
          </w:p>
        </w:tc>
      </w:tr>
      <w:tr w:rsidR="001F1DCE" w14:paraId="1FDC5C8B" w14:textId="77777777" w:rsidTr="001F1DCE">
        <w:tc>
          <w:tcPr>
            <w:tcW w:w="1435" w:type="dxa"/>
          </w:tcPr>
          <w:p w14:paraId="7EACB486" w14:textId="77777777" w:rsidR="001F1DCE" w:rsidRPr="00F4727F" w:rsidRDefault="001F1DCE" w:rsidP="00C83A09">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2966CE5" w14:textId="77777777" w:rsidR="001F1DCE" w:rsidRDefault="001F1DCE" w:rsidP="00C83A09">
            <w:pPr>
              <w:jc w:val="both"/>
              <w:rPr>
                <w:sz w:val="20"/>
                <w:szCs w:val="20"/>
                <w:lang w:eastAsia="zh-CN"/>
              </w:rPr>
            </w:pPr>
            <w:r>
              <w:rPr>
                <w:rFonts w:hint="eastAsia"/>
                <w:sz w:val="20"/>
                <w:szCs w:val="20"/>
                <w:lang w:eastAsia="zh-CN"/>
              </w:rPr>
              <w:t>S</w:t>
            </w:r>
            <w:r>
              <w:rPr>
                <w:sz w:val="20"/>
                <w:szCs w:val="20"/>
                <w:lang w:eastAsia="zh-CN"/>
              </w:rPr>
              <w:t>upport</w:t>
            </w:r>
          </w:p>
        </w:tc>
      </w:tr>
      <w:tr w:rsidR="00A25905" w:rsidRPr="00020BB3" w14:paraId="23D5A25F" w14:textId="77777777" w:rsidTr="00A25905">
        <w:tc>
          <w:tcPr>
            <w:tcW w:w="1435" w:type="dxa"/>
          </w:tcPr>
          <w:p w14:paraId="63D701AF"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4A687176" w14:textId="77777777" w:rsidR="00A25905" w:rsidRDefault="00A25905" w:rsidP="00C83A09">
            <w:pPr>
              <w:rPr>
                <w:sz w:val="20"/>
                <w:szCs w:val="20"/>
                <w:lang w:eastAsia="zh-CN"/>
              </w:rPr>
            </w:pPr>
            <w:r>
              <w:rPr>
                <w:rFonts w:hint="eastAsia"/>
                <w:sz w:val="20"/>
                <w:szCs w:val="20"/>
                <w:lang w:eastAsia="zh-CN"/>
              </w:rPr>
              <w:t>Support</w:t>
            </w:r>
          </w:p>
        </w:tc>
      </w:tr>
      <w:tr w:rsidR="004F70F7" w:rsidRPr="00020BB3" w14:paraId="53A84060" w14:textId="77777777" w:rsidTr="004F70F7">
        <w:tc>
          <w:tcPr>
            <w:tcW w:w="1435" w:type="dxa"/>
          </w:tcPr>
          <w:p w14:paraId="4E310037" w14:textId="77777777" w:rsidR="004F70F7" w:rsidRPr="002268BD" w:rsidRDefault="004F70F7"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8E22F6C" w14:textId="77777777" w:rsidR="004F70F7" w:rsidRDefault="004F70F7" w:rsidP="00C83A09">
            <w:pPr>
              <w:rPr>
                <w:sz w:val="20"/>
                <w:szCs w:val="20"/>
                <w:lang w:eastAsia="zh-CN"/>
              </w:rPr>
            </w:pPr>
            <w:r>
              <w:rPr>
                <w:sz w:val="20"/>
                <w:szCs w:val="20"/>
                <w:lang w:eastAsia="zh-CN"/>
              </w:rPr>
              <w:t>We are supportive of the proposal. A minor comments, seems “SL positioning” should be removed as below, as there is no SL positioning reference signal so far.</w:t>
            </w:r>
          </w:p>
          <w:p w14:paraId="28421C3A" w14:textId="77777777" w:rsidR="004F70F7" w:rsidRDefault="004F70F7" w:rsidP="00C83A09">
            <w:pPr>
              <w:rPr>
                <w:sz w:val="20"/>
                <w:szCs w:val="20"/>
                <w:lang w:eastAsia="zh-CN"/>
              </w:rPr>
            </w:pPr>
          </w:p>
          <w:p w14:paraId="0B419652" w14:textId="77777777" w:rsidR="004F70F7" w:rsidRPr="00D220A5" w:rsidRDefault="004F70F7" w:rsidP="00C83A09">
            <w:pPr>
              <w:rPr>
                <w:color w:val="FF0000"/>
              </w:rPr>
            </w:pPr>
            <w:r w:rsidRPr="00D220A5">
              <w:t xml:space="preserve">Study new </w:t>
            </w:r>
            <w:r w:rsidRPr="00A03425">
              <w:rPr>
                <w:strike/>
                <w:color w:val="00B050"/>
              </w:rPr>
              <w:t xml:space="preserve">SL positioning </w:t>
            </w:r>
            <w:r w:rsidRPr="00D220A5">
              <w:t>reference signal for SL positioning/</w:t>
            </w:r>
            <w:r w:rsidRPr="00D220A5">
              <w:rPr>
                <w:color w:val="FF0000"/>
              </w:rPr>
              <w:t>ranging based on the existing PRS/SRS design and SL design aspects</w:t>
            </w:r>
          </w:p>
          <w:p w14:paraId="6E307292" w14:textId="77777777" w:rsidR="004F70F7" w:rsidRPr="002268BD" w:rsidRDefault="004F70F7" w:rsidP="00C83A09">
            <w:pPr>
              <w:rPr>
                <w:sz w:val="20"/>
                <w:szCs w:val="20"/>
                <w:lang w:eastAsia="zh-CN"/>
              </w:rPr>
            </w:pPr>
          </w:p>
        </w:tc>
      </w:tr>
      <w:tr w:rsidR="00132403" w:rsidRPr="00020BB3" w14:paraId="38FD9B4D" w14:textId="77777777" w:rsidTr="004F70F7">
        <w:tc>
          <w:tcPr>
            <w:tcW w:w="1435" w:type="dxa"/>
          </w:tcPr>
          <w:p w14:paraId="70FEC51A" w14:textId="5905B603" w:rsidR="00132403" w:rsidRDefault="00132403" w:rsidP="00132403">
            <w:pPr>
              <w:pStyle w:val="BodyText"/>
              <w:spacing w:after="0"/>
              <w:rPr>
                <w:rFonts w:eastAsiaTheme="minorEastAsia"/>
                <w:sz w:val="20"/>
                <w:szCs w:val="20"/>
              </w:rPr>
            </w:pPr>
            <w:r>
              <w:rPr>
                <w:sz w:val="20"/>
                <w:szCs w:val="20"/>
              </w:rPr>
              <w:t>Lenovo</w:t>
            </w:r>
          </w:p>
        </w:tc>
        <w:tc>
          <w:tcPr>
            <w:tcW w:w="8194" w:type="dxa"/>
          </w:tcPr>
          <w:p w14:paraId="78DC5D8B" w14:textId="4B247CD6" w:rsidR="00132403" w:rsidRDefault="00132403" w:rsidP="00132403">
            <w:pPr>
              <w:rPr>
                <w:sz w:val="20"/>
                <w:szCs w:val="20"/>
                <w:lang w:eastAsia="zh-CN"/>
              </w:rPr>
            </w:pPr>
            <w:r>
              <w:rPr>
                <w:sz w:val="20"/>
                <w:szCs w:val="20"/>
              </w:rPr>
              <w:t>Support, fine with Oppo’s revision as a clarification.</w:t>
            </w:r>
          </w:p>
        </w:tc>
      </w:tr>
      <w:tr w:rsidR="00F04C24" w:rsidRPr="0016779B" w14:paraId="2781D223" w14:textId="77777777" w:rsidTr="00F04C24">
        <w:tc>
          <w:tcPr>
            <w:tcW w:w="1435" w:type="dxa"/>
          </w:tcPr>
          <w:p w14:paraId="35AAABF9" w14:textId="5A971324" w:rsidR="00F04C24" w:rsidRPr="00D37441" w:rsidRDefault="00F04C24" w:rsidP="00F04C24">
            <w:pPr>
              <w:pStyle w:val="BodyText"/>
              <w:spacing w:after="0"/>
              <w:rPr>
                <w:sz w:val="20"/>
                <w:szCs w:val="20"/>
              </w:rPr>
            </w:pPr>
            <w:r>
              <w:rPr>
                <w:sz w:val="20"/>
                <w:szCs w:val="20"/>
              </w:rPr>
              <w:t>Nokia, NSB</w:t>
            </w:r>
          </w:p>
        </w:tc>
        <w:tc>
          <w:tcPr>
            <w:tcW w:w="8194" w:type="dxa"/>
          </w:tcPr>
          <w:p w14:paraId="6F944E04" w14:textId="7FD6F571" w:rsidR="00F04C24" w:rsidRPr="0016779B" w:rsidRDefault="00F04C24" w:rsidP="00F04C24">
            <w:pPr>
              <w:jc w:val="both"/>
              <w:rPr>
                <w:sz w:val="20"/>
                <w:szCs w:val="20"/>
              </w:rPr>
            </w:pPr>
            <w:r>
              <w:rPr>
                <w:sz w:val="21"/>
                <w:szCs w:val="21"/>
                <w:lang w:val="en-GB"/>
              </w:rPr>
              <w:t>Generally OK, but “SL design aspects” in the first sentence is a bit unclear – my reading was that the proposal is to study SL design aspects of this new SL PRS, but InterDigital seems to have read it differently.</w:t>
            </w:r>
          </w:p>
        </w:tc>
      </w:tr>
      <w:tr w:rsidR="00CC5132" w:rsidRPr="0016779B" w14:paraId="149FC14B" w14:textId="77777777" w:rsidTr="00F04C24">
        <w:tc>
          <w:tcPr>
            <w:tcW w:w="1435" w:type="dxa"/>
          </w:tcPr>
          <w:p w14:paraId="1ED98F0A" w14:textId="6CA294C0" w:rsidR="00CC5132" w:rsidRDefault="00CC5132" w:rsidP="00CC5132">
            <w:pPr>
              <w:pStyle w:val="BodyText"/>
              <w:spacing w:after="0"/>
              <w:rPr>
                <w:sz w:val="20"/>
                <w:szCs w:val="20"/>
              </w:rPr>
            </w:pPr>
            <w:r>
              <w:rPr>
                <w:rFonts w:eastAsiaTheme="minorEastAsia" w:hint="eastAsia"/>
                <w:sz w:val="20"/>
                <w:szCs w:val="20"/>
              </w:rPr>
              <w:t>Huawei</w:t>
            </w:r>
            <w:r>
              <w:rPr>
                <w:rFonts w:eastAsiaTheme="minorEastAsia"/>
                <w:sz w:val="20"/>
                <w:szCs w:val="20"/>
              </w:rPr>
              <w:t>, HiSilicon</w:t>
            </w:r>
          </w:p>
        </w:tc>
        <w:tc>
          <w:tcPr>
            <w:tcW w:w="8194" w:type="dxa"/>
          </w:tcPr>
          <w:p w14:paraId="343167F0" w14:textId="77777777" w:rsidR="00CC5132" w:rsidRDefault="00CC5132" w:rsidP="00CC5132">
            <w:pPr>
              <w:jc w:val="both"/>
              <w:rPr>
                <w:sz w:val="20"/>
                <w:szCs w:val="20"/>
                <w:lang w:eastAsia="zh-CN"/>
              </w:rPr>
            </w:pPr>
            <w:r>
              <w:rPr>
                <w:rFonts w:hint="eastAsia"/>
                <w:sz w:val="20"/>
                <w:szCs w:val="20"/>
                <w:lang w:eastAsia="zh-CN"/>
              </w:rPr>
              <w:t>O</w:t>
            </w:r>
            <w:r>
              <w:rPr>
                <w:sz w:val="20"/>
                <w:szCs w:val="20"/>
                <w:lang w:eastAsia="zh-CN"/>
              </w:rPr>
              <w:t>n question for the note, which agenda should handle the evaluation? 9.5.1.2 or 9.5.1.3?</w:t>
            </w:r>
          </w:p>
          <w:p w14:paraId="1B512FB4" w14:textId="77777777" w:rsidR="00CC5132" w:rsidRDefault="00CC5132" w:rsidP="00CC5132">
            <w:pPr>
              <w:jc w:val="both"/>
              <w:rPr>
                <w:sz w:val="21"/>
                <w:szCs w:val="21"/>
                <w:lang w:val="en-GB"/>
              </w:rPr>
            </w:pPr>
          </w:p>
        </w:tc>
      </w:tr>
      <w:tr w:rsidR="00A04EED" w:rsidRPr="0016779B" w14:paraId="3FF334F4" w14:textId="77777777" w:rsidTr="00F04C24">
        <w:tc>
          <w:tcPr>
            <w:tcW w:w="1435" w:type="dxa"/>
          </w:tcPr>
          <w:p w14:paraId="67A185CB" w14:textId="04DB0297" w:rsidR="00A04EED" w:rsidRDefault="00A04EED" w:rsidP="00CC5132">
            <w:pPr>
              <w:pStyle w:val="BodyText"/>
              <w:spacing w:after="0"/>
              <w:rPr>
                <w:rFonts w:eastAsiaTheme="minorEastAsia"/>
                <w:sz w:val="20"/>
                <w:szCs w:val="20"/>
              </w:rPr>
            </w:pPr>
            <w:r>
              <w:rPr>
                <w:rFonts w:eastAsiaTheme="minorEastAsia"/>
                <w:sz w:val="20"/>
                <w:szCs w:val="20"/>
              </w:rPr>
              <w:t>Ericsson</w:t>
            </w:r>
          </w:p>
        </w:tc>
        <w:tc>
          <w:tcPr>
            <w:tcW w:w="8194" w:type="dxa"/>
          </w:tcPr>
          <w:p w14:paraId="3A96A2E0" w14:textId="67F3D187" w:rsidR="00A04EED" w:rsidRDefault="00A04EED" w:rsidP="00CC5132">
            <w:pPr>
              <w:jc w:val="both"/>
              <w:rPr>
                <w:sz w:val="20"/>
                <w:szCs w:val="20"/>
                <w:lang w:eastAsia="zh-CN"/>
              </w:rPr>
            </w:pPr>
            <w:r>
              <w:t xml:space="preserve">Suggest </w:t>
            </w:r>
            <w:proofErr w:type="gramStart"/>
            <w:r>
              <w:t>to reword</w:t>
            </w:r>
            <w:proofErr w:type="gramEnd"/>
            <w:r>
              <w:t xml:space="preserve"> the note.  The note should reflect that we start the study with existing SL signals, and then study new SL signals after this.</w:t>
            </w:r>
          </w:p>
        </w:tc>
      </w:tr>
      <w:tr w:rsidR="00F90EBF" w:rsidRPr="0016779B" w14:paraId="241182C7" w14:textId="77777777" w:rsidTr="00F04C24">
        <w:tc>
          <w:tcPr>
            <w:tcW w:w="1435" w:type="dxa"/>
          </w:tcPr>
          <w:p w14:paraId="714E16EA" w14:textId="220C1B6F" w:rsidR="00F90EBF" w:rsidRDefault="00F90EBF" w:rsidP="00CC5132">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5BD20B8A" w14:textId="7BFE863A" w:rsidR="00F90EBF" w:rsidRDefault="00F90EBF" w:rsidP="00CC5132">
            <w:pPr>
              <w:jc w:val="both"/>
              <w:rPr>
                <w:lang w:eastAsia="zh-CN"/>
              </w:rPr>
            </w:pPr>
            <w:r>
              <w:rPr>
                <w:lang w:eastAsia="zh-CN"/>
              </w:rPr>
              <w:t>Support.</w:t>
            </w:r>
          </w:p>
        </w:tc>
      </w:tr>
      <w:tr w:rsidR="00F9493B" w:rsidRPr="0016779B" w14:paraId="6E1AEACF" w14:textId="77777777" w:rsidTr="00F04C24">
        <w:tc>
          <w:tcPr>
            <w:tcW w:w="1435" w:type="dxa"/>
          </w:tcPr>
          <w:p w14:paraId="4CBBFF66" w14:textId="52CB8A33" w:rsidR="00F9493B" w:rsidRDefault="00F9493B" w:rsidP="00CC5132">
            <w:pPr>
              <w:pStyle w:val="BodyText"/>
              <w:spacing w:after="0"/>
              <w:rPr>
                <w:rFonts w:eastAsiaTheme="minorEastAsia"/>
                <w:sz w:val="20"/>
                <w:szCs w:val="20"/>
              </w:rPr>
            </w:pPr>
            <w:r>
              <w:rPr>
                <w:rFonts w:eastAsiaTheme="minorEastAsia"/>
                <w:sz w:val="20"/>
                <w:szCs w:val="20"/>
              </w:rPr>
              <w:t>Philips</w:t>
            </w:r>
          </w:p>
        </w:tc>
        <w:tc>
          <w:tcPr>
            <w:tcW w:w="8194" w:type="dxa"/>
          </w:tcPr>
          <w:p w14:paraId="6341CB23" w14:textId="2A5E9648" w:rsidR="00F9493B" w:rsidRDefault="00F9493B" w:rsidP="00F9493B">
            <w:pPr>
              <w:pStyle w:val="BodyText"/>
              <w:spacing w:after="0"/>
            </w:pPr>
            <w:r w:rsidRPr="00F9493B">
              <w:rPr>
                <w:rFonts w:eastAsiaTheme="minorEastAsia"/>
                <w:sz w:val="20"/>
                <w:szCs w:val="20"/>
              </w:rPr>
              <w:t>Agree with LGE</w:t>
            </w:r>
          </w:p>
        </w:tc>
      </w:tr>
      <w:tr w:rsidR="00700787" w:rsidRPr="0016779B" w14:paraId="12CC7224" w14:textId="77777777" w:rsidTr="00F04C24">
        <w:tc>
          <w:tcPr>
            <w:tcW w:w="1435" w:type="dxa"/>
          </w:tcPr>
          <w:p w14:paraId="70A728F6" w14:textId="235888A1" w:rsidR="00700787" w:rsidRDefault="00A0196E" w:rsidP="00CC5132">
            <w:pPr>
              <w:pStyle w:val="BodyText"/>
              <w:spacing w:after="0"/>
              <w:rPr>
                <w:rFonts w:eastAsiaTheme="minorEastAsia"/>
                <w:sz w:val="20"/>
                <w:szCs w:val="20"/>
              </w:rPr>
            </w:pPr>
            <w:r>
              <w:rPr>
                <w:rFonts w:eastAsiaTheme="minorEastAsia"/>
                <w:sz w:val="20"/>
                <w:szCs w:val="20"/>
              </w:rPr>
              <w:t>Intel</w:t>
            </w:r>
          </w:p>
        </w:tc>
        <w:tc>
          <w:tcPr>
            <w:tcW w:w="8194" w:type="dxa"/>
          </w:tcPr>
          <w:p w14:paraId="57DB4AAB" w14:textId="1BA9781A" w:rsidR="00700787" w:rsidRPr="00F9493B" w:rsidRDefault="00A0196E" w:rsidP="00F9493B">
            <w:pPr>
              <w:pStyle w:val="BodyText"/>
              <w:spacing w:after="0"/>
              <w:rPr>
                <w:rFonts w:eastAsiaTheme="minorEastAsia"/>
                <w:sz w:val="20"/>
                <w:szCs w:val="20"/>
              </w:rPr>
            </w:pPr>
            <w:r>
              <w:rPr>
                <w:rFonts w:eastAsiaTheme="minorEastAsia"/>
                <w:sz w:val="20"/>
                <w:szCs w:val="20"/>
              </w:rPr>
              <w:t>OK.</w:t>
            </w:r>
          </w:p>
        </w:tc>
      </w:tr>
      <w:tr w:rsidR="00E11AE1" w:rsidRPr="0016779B" w14:paraId="5AC203A7" w14:textId="77777777" w:rsidTr="00F04C24">
        <w:tc>
          <w:tcPr>
            <w:tcW w:w="1435" w:type="dxa"/>
          </w:tcPr>
          <w:p w14:paraId="21E2B316" w14:textId="22FCEC62" w:rsidR="00E11AE1" w:rsidRDefault="00E11AE1" w:rsidP="00E11AE1">
            <w:pPr>
              <w:pStyle w:val="BodyText"/>
              <w:spacing w:after="0"/>
              <w:rPr>
                <w:rFonts w:eastAsiaTheme="minorEastAsia"/>
                <w:sz w:val="20"/>
                <w:szCs w:val="20"/>
              </w:rPr>
            </w:pPr>
            <w:r>
              <w:rPr>
                <w:sz w:val="20"/>
                <w:szCs w:val="20"/>
              </w:rPr>
              <w:lastRenderedPageBreak/>
              <w:t>Qualcomm</w:t>
            </w:r>
          </w:p>
        </w:tc>
        <w:tc>
          <w:tcPr>
            <w:tcW w:w="8194" w:type="dxa"/>
          </w:tcPr>
          <w:p w14:paraId="10FD26B1" w14:textId="5C05322F" w:rsidR="00E11AE1" w:rsidRDefault="00E11AE1" w:rsidP="00E11AE1">
            <w:pPr>
              <w:pStyle w:val="BodyText"/>
              <w:spacing w:after="0"/>
              <w:rPr>
                <w:rFonts w:eastAsiaTheme="minorEastAsia"/>
                <w:sz w:val="20"/>
                <w:szCs w:val="20"/>
              </w:rPr>
            </w:pPr>
            <w:r>
              <w:rPr>
                <w:sz w:val="20"/>
                <w:szCs w:val="20"/>
              </w:rPr>
              <w:t>Support</w:t>
            </w:r>
          </w:p>
        </w:tc>
      </w:tr>
    </w:tbl>
    <w:p w14:paraId="55C2DC92" w14:textId="50352F98" w:rsidR="000D4708" w:rsidRDefault="000D4708" w:rsidP="000D4708">
      <w:pPr>
        <w:rPr>
          <w:lang w:val="en-GB"/>
        </w:rPr>
      </w:pPr>
    </w:p>
    <w:p w14:paraId="5CA6C417" w14:textId="77777777" w:rsidR="00866873" w:rsidRDefault="00866873" w:rsidP="00866873">
      <w:pPr>
        <w:pStyle w:val="Heading5"/>
        <w:rPr>
          <w:lang w:val="en-GB"/>
        </w:rPr>
      </w:pPr>
      <w:r w:rsidRPr="00231A7D">
        <w:rPr>
          <w:lang w:val="en-GB"/>
        </w:rPr>
        <w:t>FL Observation</w:t>
      </w:r>
      <w:r>
        <w:rPr>
          <w:lang w:val="en-GB"/>
        </w:rPr>
        <w:t>s</w:t>
      </w:r>
    </w:p>
    <w:p w14:paraId="0B955943" w14:textId="77777777" w:rsidR="00866873" w:rsidRDefault="00866873" w:rsidP="00866873">
      <w:pPr>
        <w:rPr>
          <w:lang w:val="en-GB"/>
        </w:rPr>
      </w:pPr>
      <w:r>
        <w:rPr>
          <w:lang w:val="en-GB"/>
        </w:rPr>
        <w:t>Support current proposal as is, or with minor modifications</w:t>
      </w:r>
    </w:p>
    <w:p w14:paraId="7B8E2133" w14:textId="64ACB312" w:rsidR="00866873" w:rsidRDefault="00866873" w:rsidP="00866873">
      <w:pPr>
        <w:pStyle w:val="ListParagraph"/>
        <w:numPr>
          <w:ilvl w:val="0"/>
          <w:numId w:val="98"/>
        </w:numPr>
        <w:spacing w:after="0"/>
        <w:rPr>
          <w:lang w:val="en-GB"/>
        </w:rPr>
      </w:pPr>
      <w:r>
        <w:rPr>
          <w:lang w:val="en-GB"/>
        </w:rPr>
        <w:t>Vivo, Futurewei, Interdigital, Samsun, LGE, Xiaomi, DCM, NEC, Sharp, CMCC, CATT, OPPO, Lenovo, Nokia, NSB, ZTE, Philips, Intel, Qualcomm</w:t>
      </w:r>
    </w:p>
    <w:p w14:paraId="169C94C5" w14:textId="77777777" w:rsidR="00866873" w:rsidRPr="00D766A6" w:rsidRDefault="00866873" w:rsidP="00866873">
      <w:pPr>
        <w:rPr>
          <w:lang w:val="en-GB"/>
        </w:rPr>
      </w:pPr>
      <w:r w:rsidRPr="00D766A6">
        <w:rPr>
          <w:lang w:val="en-GB"/>
        </w:rPr>
        <w:t>Reword the Note:</w:t>
      </w:r>
    </w:p>
    <w:p w14:paraId="10040B22" w14:textId="2A50228F" w:rsidR="00866873" w:rsidRDefault="00866873" w:rsidP="00866873">
      <w:pPr>
        <w:pStyle w:val="ListParagraph"/>
        <w:numPr>
          <w:ilvl w:val="0"/>
          <w:numId w:val="98"/>
        </w:numPr>
        <w:spacing w:after="0"/>
        <w:rPr>
          <w:lang w:eastAsia="ko-KR"/>
        </w:rPr>
      </w:pPr>
      <w:r w:rsidRPr="00B50531">
        <w:rPr>
          <w:lang w:eastAsia="ko-KR"/>
        </w:rPr>
        <w:t>Ericsson</w:t>
      </w:r>
    </w:p>
    <w:p w14:paraId="5F4A943A" w14:textId="77777777" w:rsidR="00E55F16" w:rsidRPr="00BF3574" w:rsidRDefault="00E55F16" w:rsidP="00E55F16"/>
    <w:p w14:paraId="062BC85C" w14:textId="20FD0BAF" w:rsidR="00866873" w:rsidRDefault="00866873" w:rsidP="00866873">
      <w:pPr>
        <w:pStyle w:val="Heading5"/>
      </w:pPr>
      <w:r>
        <w:rPr>
          <w:highlight w:val="yellow"/>
        </w:rPr>
        <w:t>[</w:t>
      </w:r>
      <w:r w:rsidR="009514C4">
        <w:rPr>
          <w:highlight w:val="yellow"/>
        </w:rPr>
        <w:t>CLOSED</w:t>
      </w:r>
      <w:r w:rsidRPr="00932956">
        <w:rPr>
          <w:highlight w:val="yellow"/>
        </w:rPr>
        <w:t>]Feature Lead Proposal 4.2.1-v2</w:t>
      </w:r>
    </w:p>
    <w:p w14:paraId="58B21CF4" w14:textId="77777777" w:rsidR="00866873" w:rsidRPr="00D766A6" w:rsidRDefault="00866873" w:rsidP="00866873">
      <w:r w:rsidRPr="00D220A5">
        <w:t xml:space="preserve">Study new </w:t>
      </w:r>
      <w:r w:rsidRPr="00D766A6">
        <w:rPr>
          <w:strike/>
          <w:color w:val="FF0000"/>
        </w:rPr>
        <w:t>SL positioning</w:t>
      </w:r>
      <w:r w:rsidRPr="00D766A6">
        <w:rPr>
          <w:color w:val="FF0000"/>
        </w:rPr>
        <w:t xml:space="preserve"> </w:t>
      </w:r>
      <w:r w:rsidRPr="00D220A5">
        <w:t>reference signal for SL positioning/</w:t>
      </w:r>
      <w:r w:rsidRPr="00D766A6">
        <w:t xml:space="preserve">ranging </w:t>
      </w:r>
      <w:r w:rsidRPr="00D766A6">
        <w:rPr>
          <w:strike/>
          <w:color w:val="FF0000"/>
        </w:rPr>
        <w:t>based on</w:t>
      </w:r>
      <w:r w:rsidRPr="00D766A6">
        <w:rPr>
          <w:color w:val="FF0000"/>
        </w:rPr>
        <w:t xml:space="preserve"> using </w:t>
      </w:r>
      <w:r w:rsidRPr="00D766A6">
        <w:t>the existing PRS/SRS design and SL design</w:t>
      </w:r>
      <w:r>
        <w:t xml:space="preserve"> </w:t>
      </w:r>
      <w:r w:rsidRPr="00D766A6">
        <w:rPr>
          <w:color w:val="FF0000"/>
        </w:rPr>
        <w:t xml:space="preserve">framework </w:t>
      </w:r>
      <w:r w:rsidRPr="00D766A6">
        <w:rPr>
          <w:strike/>
          <w:color w:val="FF0000"/>
        </w:rPr>
        <w:t>aspects</w:t>
      </w:r>
      <w:r>
        <w:rPr>
          <w:strike/>
          <w:color w:val="FF0000"/>
        </w:rPr>
        <w:t xml:space="preserve"> </w:t>
      </w:r>
      <w:r w:rsidRPr="00D766A6">
        <w:rPr>
          <w:color w:val="FF0000"/>
        </w:rPr>
        <w:t>as a starting point</w:t>
      </w:r>
      <w:r>
        <w:rPr>
          <w:color w:val="FF0000"/>
        </w:rPr>
        <w:t>.</w:t>
      </w:r>
    </w:p>
    <w:p w14:paraId="440DAAEF" w14:textId="77777777" w:rsidR="00866873" w:rsidRPr="00D766A6" w:rsidRDefault="00866873" w:rsidP="00866873">
      <w:pPr>
        <w:pStyle w:val="ListParagraph"/>
        <w:numPr>
          <w:ilvl w:val="0"/>
          <w:numId w:val="79"/>
        </w:numPr>
        <w:jc w:val="both"/>
      </w:pPr>
      <w:r w:rsidRPr="00D766A6">
        <w:t xml:space="preserve">The study could at least </w:t>
      </w:r>
      <w:proofErr w:type="gramStart"/>
      <w:r w:rsidRPr="00D766A6">
        <w:t>include:</w:t>
      </w:r>
      <w:proofErr w:type="gramEnd"/>
      <w:r w:rsidRPr="00D766A6">
        <w:t xml:space="preserve"> Sequence design, frequency domain pattern, time domain pattern (e.g. number of symbols, repetitions, </w:t>
      </w:r>
      <w:proofErr w:type="spellStart"/>
      <w:r w:rsidRPr="00D766A6">
        <w:t>etc</w:t>
      </w:r>
      <w:proofErr w:type="spellEnd"/>
      <w:r w:rsidRPr="00D766A6">
        <w:t xml:space="preserve">), time domain behavior, configuration/triggering/activation of the SL-PRS, AGC time, Tx-Rx </w:t>
      </w:r>
      <w:proofErr w:type="spellStart"/>
      <w:r w:rsidRPr="00D766A6">
        <w:t>Turanround</w:t>
      </w:r>
      <w:proofErr w:type="spellEnd"/>
      <w:r w:rsidRPr="00D766A6">
        <w:t xml:space="preserve"> time, supportable bandwidth(s), multiplexing options with other SL channels, randomization/orthogonalization options.</w:t>
      </w:r>
    </w:p>
    <w:p w14:paraId="5B637B0C" w14:textId="77777777" w:rsidR="00866873" w:rsidRDefault="00866873" w:rsidP="00866873">
      <w:pPr>
        <w:pStyle w:val="ListParagraph"/>
        <w:numPr>
          <w:ilvl w:val="0"/>
          <w:numId w:val="79"/>
        </w:numPr>
        <w:jc w:val="both"/>
      </w:pPr>
      <w:r w:rsidRPr="00D766A6">
        <w:t xml:space="preserve">Note: </w:t>
      </w:r>
    </w:p>
    <w:p w14:paraId="12746E9A" w14:textId="77777777" w:rsidR="00866873" w:rsidRDefault="00866873" w:rsidP="00866873">
      <w:pPr>
        <w:pStyle w:val="ListParagraph"/>
        <w:numPr>
          <w:ilvl w:val="1"/>
          <w:numId w:val="79"/>
        </w:numPr>
        <w:jc w:val="both"/>
      </w:pPr>
      <w:r>
        <w:t xml:space="preserve">Alt. 1: </w:t>
      </w:r>
      <w:r w:rsidRPr="000A69A0">
        <w:rPr>
          <w:color w:val="00B050"/>
        </w:rPr>
        <w:t>The study of existing SL reference signal for SL positioning/ranging is not precluded</w:t>
      </w:r>
      <w:r w:rsidRPr="00D766A6">
        <w:t>.</w:t>
      </w:r>
      <w:r>
        <w:t xml:space="preserve"> </w:t>
      </w:r>
      <w:r w:rsidRPr="00D766A6">
        <w:t>Companies are encouraged to perform performance evaluation/comparison to investigate whether such reference signals can meet the positioning accuracy requirements.</w:t>
      </w:r>
    </w:p>
    <w:p w14:paraId="17C3CB5C" w14:textId="77777777" w:rsidR="00866873" w:rsidRPr="00D766A6" w:rsidRDefault="00866873" w:rsidP="00866873">
      <w:pPr>
        <w:pStyle w:val="ListParagraph"/>
        <w:numPr>
          <w:ilvl w:val="1"/>
          <w:numId w:val="79"/>
        </w:numPr>
        <w:jc w:val="both"/>
      </w:pPr>
      <w:r>
        <w:t xml:space="preserve">Alt. 2: </w:t>
      </w:r>
      <w:r w:rsidRPr="000A69A0">
        <w:rPr>
          <w:color w:val="00B050"/>
        </w:rPr>
        <w:t>Companies are encouraged to start their study using existing SL signals, and then study new reference signals</w:t>
      </w:r>
      <w:r>
        <w:t xml:space="preserve">. </w:t>
      </w:r>
      <w:r w:rsidRPr="00D766A6">
        <w:t xml:space="preserve">Companies are encouraged to perform performance evaluation/comparison to investigate whether </w:t>
      </w:r>
      <w:r>
        <w:t>existing SL</w:t>
      </w:r>
      <w:r w:rsidRPr="00D766A6">
        <w:t xml:space="preserve"> signals can meet the positioning accuracy requirements.</w:t>
      </w:r>
    </w:p>
    <w:p w14:paraId="71BD4CB3" w14:textId="77777777" w:rsidR="002E3B2E" w:rsidRDefault="002E3B2E" w:rsidP="002E3B2E">
      <w:pPr>
        <w:pStyle w:val="0Maintext"/>
        <w:tabs>
          <w:tab w:val="left" w:pos="1394"/>
        </w:tabs>
      </w:pPr>
    </w:p>
    <w:p w14:paraId="1D91735A" w14:textId="0688B401" w:rsidR="002E3B2E" w:rsidRPr="0075721C" w:rsidRDefault="002E3B2E" w:rsidP="002E3B2E">
      <w:pPr>
        <w:pStyle w:val="0Maintext"/>
        <w:ind w:firstLine="0"/>
        <w:rPr>
          <w:sz w:val="24"/>
          <w:szCs w:val="24"/>
        </w:rPr>
      </w:pPr>
      <w:r w:rsidRPr="0075721C">
        <w:rPr>
          <w:sz w:val="24"/>
          <w:szCs w:val="24"/>
        </w:rPr>
        <w:t xml:space="preserve">Please comment if you prefer Alt. 1 or Alt. 2 or </w:t>
      </w:r>
      <w:r w:rsidR="0002141C">
        <w:rPr>
          <w:sz w:val="24"/>
          <w:szCs w:val="24"/>
        </w:rPr>
        <w:t>whether</w:t>
      </w:r>
      <w:r w:rsidRPr="0075721C">
        <w:rPr>
          <w:sz w:val="24"/>
          <w:szCs w:val="24"/>
        </w:rPr>
        <w:t xml:space="preserve"> either one is fine. </w:t>
      </w:r>
    </w:p>
    <w:p w14:paraId="0AED7536" w14:textId="20DEC753" w:rsidR="00E55F16" w:rsidRDefault="00E55F16" w:rsidP="00E55F16">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1D1122" w:rsidRPr="00645A03" w14:paraId="0A80844B" w14:textId="77777777" w:rsidTr="00C83A09">
        <w:tc>
          <w:tcPr>
            <w:tcW w:w="1435" w:type="dxa"/>
          </w:tcPr>
          <w:p w14:paraId="52B66259" w14:textId="33ACA9F5" w:rsidR="001D1122" w:rsidRPr="00645A03" w:rsidRDefault="001D1122" w:rsidP="001D1122">
            <w:pPr>
              <w:pStyle w:val="BodyText"/>
              <w:spacing w:after="0"/>
              <w:rPr>
                <w:sz w:val="20"/>
                <w:szCs w:val="20"/>
              </w:rPr>
            </w:pPr>
            <w:r>
              <w:rPr>
                <w:sz w:val="20"/>
                <w:szCs w:val="20"/>
              </w:rPr>
              <w:t>MTK</w:t>
            </w:r>
          </w:p>
        </w:tc>
        <w:tc>
          <w:tcPr>
            <w:tcW w:w="8194" w:type="dxa"/>
          </w:tcPr>
          <w:p w14:paraId="0ABCDD40" w14:textId="0200F82B" w:rsidR="001D1122" w:rsidRPr="00645A03" w:rsidRDefault="001D1122" w:rsidP="001D1122">
            <w:pPr>
              <w:jc w:val="both"/>
              <w:rPr>
                <w:sz w:val="20"/>
                <w:szCs w:val="20"/>
              </w:rPr>
            </w:pPr>
            <w:r>
              <w:rPr>
                <w:sz w:val="20"/>
                <w:szCs w:val="20"/>
              </w:rPr>
              <w:t>We slightly prefer Alt. 1</w:t>
            </w:r>
          </w:p>
        </w:tc>
      </w:tr>
      <w:tr w:rsidR="0084574B" w14:paraId="20052CC5" w14:textId="77777777" w:rsidTr="0084574B">
        <w:tc>
          <w:tcPr>
            <w:tcW w:w="1435" w:type="dxa"/>
            <w:hideMark/>
          </w:tcPr>
          <w:p w14:paraId="437B75B4" w14:textId="77777777" w:rsidR="0084574B" w:rsidRDefault="0084574B">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725F6456" w14:textId="77777777" w:rsidR="0084574B" w:rsidRDefault="0084574B">
            <w:pPr>
              <w:jc w:val="both"/>
              <w:rPr>
                <w:sz w:val="20"/>
                <w:szCs w:val="20"/>
                <w:lang w:eastAsia="zh-CN"/>
              </w:rPr>
            </w:pPr>
            <w:r>
              <w:rPr>
                <w:sz w:val="20"/>
                <w:szCs w:val="20"/>
                <w:lang w:eastAsia="zh-CN"/>
              </w:rPr>
              <w:t>Prefer Alt.1.</w:t>
            </w:r>
          </w:p>
          <w:p w14:paraId="5099314D" w14:textId="77777777" w:rsidR="0084574B" w:rsidRDefault="0084574B">
            <w:pPr>
              <w:jc w:val="both"/>
              <w:rPr>
                <w:sz w:val="20"/>
                <w:szCs w:val="20"/>
              </w:rPr>
            </w:pPr>
            <w:r>
              <w:rPr>
                <w:sz w:val="20"/>
                <w:szCs w:val="20"/>
              </w:rPr>
              <w:t>In our views, Alt.2 is against the direction of the main bullet, because in the main bullet, studying new SL positioning reference signal for SL positioning/ranging is anyway there, so studying the existing SL signal can only be a parallel action.</w:t>
            </w:r>
          </w:p>
        </w:tc>
      </w:tr>
      <w:tr w:rsidR="00C83A09" w14:paraId="0BBE96CD" w14:textId="77777777" w:rsidTr="0084574B">
        <w:tc>
          <w:tcPr>
            <w:tcW w:w="1435" w:type="dxa"/>
          </w:tcPr>
          <w:p w14:paraId="299EA7C0" w14:textId="2D0CA498" w:rsidR="00C83A09" w:rsidRDefault="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469636BC" w14:textId="53C22255" w:rsidR="00C83A09" w:rsidRDefault="00C83A09">
            <w:pPr>
              <w:jc w:val="both"/>
              <w:rPr>
                <w:sz w:val="20"/>
                <w:szCs w:val="20"/>
                <w:lang w:eastAsia="zh-CN"/>
              </w:rPr>
            </w:pPr>
            <w:r>
              <w:rPr>
                <w:rFonts w:hint="eastAsia"/>
                <w:sz w:val="20"/>
                <w:szCs w:val="20"/>
                <w:lang w:eastAsia="zh-CN"/>
              </w:rPr>
              <w:t>We prefer Alt.1</w:t>
            </w:r>
            <w:r w:rsidR="00060FE0">
              <w:rPr>
                <w:rFonts w:hint="eastAsia"/>
                <w:sz w:val="20"/>
                <w:szCs w:val="20"/>
                <w:lang w:eastAsia="zh-CN"/>
              </w:rPr>
              <w:t>,</w:t>
            </w:r>
            <w:r>
              <w:rPr>
                <w:rFonts w:hint="eastAsia"/>
                <w:sz w:val="20"/>
                <w:szCs w:val="20"/>
                <w:lang w:eastAsia="zh-CN"/>
              </w:rPr>
              <w:t xml:space="preserve"> or </w:t>
            </w:r>
            <w:r w:rsidR="00060FE0">
              <w:rPr>
                <w:rFonts w:hint="eastAsia"/>
                <w:sz w:val="20"/>
                <w:szCs w:val="20"/>
                <w:lang w:eastAsia="zh-CN"/>
              </w:rPr>
              <w:t xml:space="preserve">to </w:t>
            </w:r>
            <w:r>
              <w:rPr>
                <w:rFonts w:hint="eastAsia"/>
                <w:sz w:val="20"/>
                <w:szCs w:val="20"/>
                <w:lang w:eastAsia="zh-CN"/>
              </w:rPr>
              <w:t>remove the note.</w:t>
            </w:r>
          </w:p>
        </w:tc>
      </w:tr>
      <w:tr w:rsidR="004D64E0" w14:paraId="3BEF3783" w14:textId="77777777" w:rsidTr="0084574B">
        <w:tc>
          <w:tcPr>
            <w:tcW w:w="1435" w:type="dxa"/>
          </w:tcPr>
          <w:p w14:paraId="483E5816" w14:textId="339AC65F" w:rsidR="004D64E0" w:rsidRDefault="004D64E0" w:rsidP="004D64E0">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AC613B8" w14:textId="53B9004E" w:rsidR="004D64E0" w:rsidRDefault="004D64E0" w:rsidP="004D64E0">
            <w:pPr>
              <w:jc w:val="both"/>
              <w:rPr>
                <w:sz w:val="20"/>
                <w:szCs w:val="20"/>
                <w:lang w:eastAsia="zh-CN"/>
              </w:rPr>
            </w:pPr>
            <w:r>
              <w:rPr>
                <w:rFonts w:hint="eastAsia"/>
                <w:sz w:val="20"/>
                <w:szCs w:val="20"/>
                <w:lang w:eastAsia="zh-CN"/>
              </w:rPr>
              <w:t>W</w:t>
            </w:r>
            <w:r>
              <w:rPr>
                <w:sz w:val="20"/>
                <w:szCs w:val="20"/>
                <w:lang w:eastAsia="zh-CN"/>
              </w:rPr>
              <w:t>e prefer Alt.1.</w:t>
            </w:r>
          </w:p>
        </w:tc>
      </w:tr>
      <w:tr w:rsidR="00CF126B" w14:paraId="2C6C3A40" w14:textId="77777777" w:rsidTr="00CF126B">
        <w:tc>
          <w:tcPr>
            <w:tcW w:w="1435" w:type="dxa"/>
          </w:tcPr>
          <w:p w14:paraId="5ED3A838" w14:textId="77777777" w:rsidR="00CF126B" w:rsidRDefault="00CF126B" w:rsidP="00976165">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8E96247" w14:textId="77777777" w:rsidR="00CF126B" w:rsidRDefault="00CF126B" w:rsidP="00976165">
            <w:pPr>
              <w:jc w:val="both"/>
              <w:rPr>
                <w:sz w:val="20"/>
                <w:szCs w:val="20"/>
                <w:lang w:eastAsia="zh-CN"/>
              </w:rPr>
            </w:pPr>
            <w:r>
              <w:rPr>
                <w:rFonts w:hint="eastAsia"/>
                <w:sz w:val="20"/>
                <w:szCs w:val="20"/>
                <w:lang w:eastAsia="zh-CN"/>
              </w:rPr>
              <w:t>S</w:t>
            </w:r>
            <w:r>
              <w:rPr>
                <w:sz w:val="20"/>
                <w:szCs w:val="20"/>
                <w:lang w:eastAsia="zh-CN"/>
              </w:rPr>
              <w:t>hare similar view as CMCC.</w:t>
            </w:r>
          </w:p>
        </w:tc>
      </w:tr>
      <w:tr w:rsidR="0030721E" w14:paraId="3412C263" w14:textId="77777777" w:rsidTr="00CF126B">
        <w:tc>
          <w:tcPr>
            <w:tcW w:w="1435" w:type="dxa"/>
          </w:tcPr>
          <w:p w14:paraId="53C2ED26" w14:textId="46C5AF45" w:rsidR="0030721E" w:rsidRDefault="0030721E" w:rsidP="00976165">
            <w:pPr>
              <w:pStyle w:val="BodyText"/>
              <w:spacing w:after="0"/>
              <w:rPr>
                <w:rFonts w:eastAsiaTheme="minorEastAsia"/>
                <w:sz w:val="20"/>
                <w:szCs w:val="20"/>
              </w:rPr>
            </w:pPr>
            <w:r>
              <w:rPr>
                <w:rFonts w:eastAsiaTheme="minorEastAsia"/>
                <w:sz w:val="20"/>
                <w:szCs w:val="20"/>
              </w:rPr>
              <w:t>Fraunhofer</w:t>
            </w:r>
          </w:p>
        </w:tc>
        <w:tc>
          <w:tcPr>
            <w:tcW w:w="8194" w:type="dxa"/>
          </w:tcPr>
          <w:p w14:paraId="011FD424" w14:textId="77777777" w:rsidR="002A2999" w:rsidRDefault="002A2999" w:rsidP="002A2999">
            <w:pPr>
              <w:jc w:val="both"/>
              <w:rPr>
                <w:sz w:val="20"/>
                <w:szCs w:val="20"/>
                <w:lang w:eastAsia="zh-CN"/>
              </w:rPr>
            </w:pPr>
            <w:r>
              <w:rPr>
                <w:sz w:val="20"/>
                <w:szCs w:val="20"/>
                <w:lang w:eastAsia="zh-CN"/>
              </w:rPr>
              <w:t xml:space="preserve">Okay with the proposal and prefer removing the Note. </w:t>
            </w:r>
          </w:p>
          <w:p w14:paraId="7810B593" w14:textId="494542C8" w:rsidR="0030721E" w:rsidRDefault="002A2999" w:rsidP="002A2999">
            <w:pPr>
              <w:jc w:val="both"/>
              <w:rPr>
                <w:sz w:val="20"/>
                <w:szCs w:val="20"/>
                <w:lang w:eastAsia="zh-CN"/>
              </w:rPr>
            </w:pPr>
            <w:r>
              <w:rPr>
                <w:sz w:val="20"/>
                <w:szCs w:val="20"/>
                <w:lang w:eastAsia="zh-CN"/>
              </w:rPr>
              <w:t xml:space="preserve">The </w:t>
            </w:r>
            <w:proofErr w:type="spellStart"/>
            <w:r>
              <w:rPr>
                <w:sz w:val="20"/>
                <w:szCs w:val="20"/>
                <w:lang w:eastAsia="zh-CN"/>
              </w:rPr>
              <w:t>requriements</w:t>
            </w:r>
            <w:proofErr w:type="spellEnd"/>
            <w:r>
              <w:rPr>
                <w:sz w:val="20"/>
                <w:szCs w:val="20"/>
                <w:lang w:eastAsia="zh-CN"/>
              </w:rPr>
              <w:t xml:space="preserve"> of the SL-PRS needs to be first identified: to achieve these </w:t>
            </w:r>
            <w:proofErr w:type="spellStart"/>
            <w:r>
              <w:rPr>
                <w:sz w:val="20"/>
                <w:szCs w:val="20"/>
                <w:lang w:eastAsia="zh-CN"/>
              </w:rPr>
              <w:t>requriements</w:t>
            </w:r>
            <w:proofErr w:type="spellEnd"/>
            <w:r>
              <w:rPr>
                <w:sz w:val="20"/>
                <w:szCs w:val="20"/>
                <w:lang w:eastAsia="zh-CN"/>
              </w:rPr>
              <w:t xml:space="preserve"> we can check if SRS and PRS works as a baseline and focus on enhancements, if not we need a new SL-PRS design. </w:t>
            </w:r>
            <w:proofErr w:type="gramStart"/>
            <w:r>
              <w:rPr>
                <w:sz w:val="20"/>
                <w:szCs w:val="20"/>
                <w:lang w:eastAsia="zh-CN"/>
              </w:rPr>
              <w:t>Hence</w:t>
            </w:r>
            <w:proofErr w:type="gramEnd"/>
            <w:r>
              <w:rPr>
                <w:sz w:val="20"/>
                <w:szCs w:val="20"/>
                <w:lang w:eastAsia="zh-CN"/>
              </w:rPr>
              <w:t xml:space="preserve"> w</w:t>
            </w:r>
            <w:r w:rsidR="0030721E">
              <w:rPr>
                <w:sz w:val="20"/>
                <w:szCs w:val="20"/>
                <w:lang w:eastAsia="zh-CN"/>
              </w:rPr>
              <w:t xml:space="preserve">e </w:t>
            </w:r>
            <w:r>
              <w:rPr>
                <w:sz w:val="20"/>
                <w:szCs w:val="20"/>
                <w:lang w:eastAsia="zh-CN"/>
              </w:rPr>
              <w:t>believe</w:t>
            </w:r>
            <w:r w:rsidR="0030721E">
              <w:rPr>
                <w:sz w:val="20"/>
                <w:szCs w:val="20"/>
                <w:lang w:eastAsia="zh-CN"/>
              </w:rPr>
              <w:t xml:space="preserve"> Alt.2 is more </w:t>
            </w:r>
            <w:r w:rsidR="0030721E" w:rsidRPr="0030721E">
              <w:rPr>
                <w:sz w:val="20"/>
                <w:szCs w:val="20"/>
                <w:lang w:eastAsia="zh-CN"/>
              </w:rPr>
              <w:t>reasonable</w:t>
            </w:r>
            <w:r>
              <w:rPr>
                <w:sz w:val="20"/>
                <w:szCs w:val="20"/>
                <w:lang w:eastAsia="zh-CN"/>
              </w:rPr>
              <w:t xml:space="preserve">. </w:t>
            </w:r>
          </w:p>
        </w:tc>
      </w:tr>
      <w:tr w:rsidR="005B1993" w:rsidRPr="00645A03" w14:paraId="60215818" w14:textId="77777777" w:rsidTr="005B1993">
        <w:tc>
          <w:tcPr>
            <w:tcW w:w="1435" w:type="dxa"/>
          </w:tcPr>
          <w:p w14:paraId="6CD2FA3A" w14:textId="77777777" w:rsidR="005B1993" w:rsidRPr="00645A03" w:rsidRDefault="005B1993" w:rsidP="00580E01">
            <w:pPr>
              <w:pStyle w:val="BodyText"/>
              <w:spacing w:after="0"/>
              <w:rPr>
                <w:sz w:val="20"/>
                <w:szCs w:val="20"/>
                <w:lang w:eastAsia="ko-KR"/>
              </w:rPr>
            </w:pPr>
            <w:r>
              <w:rPr>
                <w:rFonts w:hint="eastAsia"/>
                <w:sz w:val="20"/>
                <w:szCs w:val="20"/>
                <w:lang w:eastAsia="ko-KR"/>
              </w:rPr>
              <w:t>LGE</w:t>
            </w:r>
          </w:p>
        </w:tc>
        <w:tc>
          <w:tcPr>
            <w:tcW w:w="8194" w:type="dxa"/>
          </w:tcPr>
          <w:p w14:paraId="74D66659" w14:textId="77777777" w:rsidR="005B1993" w:rsidRPr="00645A03" w:rsidRDefault="005B1993" w:rsidP="00580E01">
            <w:pPr>
              <w:jc w:val="both"/>
              <w:rPr>
                <w:sz w:val="20"/>
                <w:szCs w:val="20"/>
              </w:rPr>
            </w:pPr>
            <w:r>
              <w:rPr>
                <w:rFonts w:hint="eastAsia"/>
                <w:sz w:val="20"/>
                <w:szCs w:val="20"/>
              </w:rPr>
              <w:t>We suppor</w:t>
            </w:r>
            <w:r>
              <w:rPr>
                <w:sz w:val="20"/>
                <w:szCs w:val="20"/>
              </w:rPr>
              <w:t>t</w:t>
            </w:r>
            <w:r>
              <w:rPr>
                <w:rFonts w:hint="eastAsia"/>
                <w:sz w:val="20"/>
                <w:szCs w:val="20"/>
              </w:rPr>
              <w:t xml:space="preserve"> the main sentence and the first bullet. </w:t>
            </w:r>
            <w:r>
              <w:rPr>
                <w:sz w:val="20"/>
                <w:szCs w:val="20"/>
              </w:rPr>
              <w:t>Regarding the note, we prefer Alt.1 as the existing PRS/SRS is the baseline in the main sentence.</w:t>
            </w:r>
          </w:p>
        </w:tc>
      </w:tr>
      <w:tr w:rsidR="00971ED4" w:rsidRPr="00645A03" w14:paraId="552AFD04" w14:textId="77777777" w:rsidTr="005B1993">
        <w:tc>
          <w:tcPr>
            <w:tcW w:w="1435" w:type="dxa"/>
          </w:tcPr>
          <w:p w14:paraId="1E0D758E" w14:textId="22418150" w:rsidR="00971ED4" w:rsidRDefault="00971ED4" w:rsidP="00971ED4">
            <w:pPr>
              <w:pStyle w:val="BodyText"/>
              <w:spacing w:after="0"/>
              <w:rPr>
                <w:sz w:val="20"/>
                <w:szCs w:val="20"/>
                <w:lang w:eastAsia="ko-KR"/>
              </w:rPr>
            </w:pPr>
            <w:r>
              <w:rPr>
                <w:rFonts w:eastAsiaTheme="minorEastAsia"/>
                <w:sz w:val="20"/>
                <w:szCs w:val="20"/>
              </w:rPr>
              <w:t>BOSCH</w:t>
            </w:r>
          </w:p>
        </w:tc>
        <w:tc>
          <w:tcPr>
            <w:tcW w:w="8194" w:type="dxa"/>
          </w:tcPr>
          <w:p w14:paraId="05637FD0" w14:textId="460AB15B" w:rsidR="00971ED4" w:rsidRDefault="00971ED4" w:rsidP="00971ED4">
            <w:pPr>
              <w:jc w:val="both"/>
              <w:rPr>
                <w:sz w:val="20"/>
                <w:szCs w:val="20"/>
              </w:rPr>
            </w:pPr>
            <w:r>
              <w:rPr>
                <w:sz w:val="20"/>
                <w:szCs w:val="20"/>
                <w:lang w:eastAsia="zh-CN"/>
              </w:rPr>
              <w:t xml:space="preserve">We prefer Alt.1. - although we are also fine removing the entire note now as “as a starting point” was introduced in the proposal. </w:t>
            </w:r>
          </w:p>
        </w:tc>
      </w:tr>
      <w:tr w:rsidR="00580E01" w:rsidRPr="00645A03" w14:paraId="4C5DF69F" w14:textId="77777777" w:rsidTr="005B1993">
        <w:tc>
          <w:tcPr>
            <w:tcW w:w="1435" w:type="dxa"/>
          </w:tcPr>
          <w:p w14:paraId="1C712FB3" w14:textId="24DB5BB7" w:rsidR="00580E01" w:rsidRDefault="00580E01" w:rsidP="00580E01">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3D3F9C5A" w14:textId="0E5A3F12" w:rsidR="00580E01" w:rsidRDefault="00580E01" w:rsidP="00580E01">
            <w:pPr>
              <w:jc w:val="both"/>
              <w:rPr>
                <w:sz w:val="20"/>
                <w:szCs w:val="20"/>
                <w:lang w:eastAsia="zh-CN"/>
              </w:rPr>
            </w:pPr>
            <w:r>
              <w:rPr>
                <w:rFonts w:hint="eastAsia"/>
                <w:sz w:val="20"/>
                <w:szCs w:val="20"/>
                <w:lang w:eastAsia="zh-CN"/>
              </w:rPr>
              <w:t>Alt 1.</w:t>
            </w:r>
          </w:p>
        </w:tc>
      </w:tr>
      <w:tr w:rsidR="00273A28" w:rsidRPr="00645A03" w14:paraId="3BD38D6F" w14:textId="77777777" w:rsidTr="00273A28">
        <w:tc>
          <w:tcPr>
            <w:tcW w:w="1435" w:type="dxa"/>
          </w:tcPr>
          <w:p w14:paraId="43538742" w14:textId="77777777" w:rsidR="00273A28" w:rsidRDefault="00273A28" w:rsidP="00273A28">
            <w:pPr>
              <w:pStyle w:val="BodyText"/>
              <w:spacing w:after="0"/>
              <w:rPr>
                <w:rFonts w:eastAsiaTheme="minorEastAsia"/>
                <w:sz w:val="20"/>
                <w:szCs w:val="20"/>
              </w:rPr>
            </w:pPr>
            <w:r>
              <w:rPr>
                <w:rFonts w:eastAsiaTheme="minorEastAsia"/>
                <w:sz w:val="20"/>
                <w:szCs w:val="20"/>
              </w:rPr>
              <w:t>vivo</w:t>
            </w:r>
          </w:p>
        </w:tc>
        <w:tc>
          <w:tcPr>
            <w:tcW w:w="8194" w:type="dxa"/>
          </w:tcPr>
          <w:p w14:paraId="7678D3E7" w14:textId="77777777" w:rsidR="00273A28" w:rsidRDefault="00273A28" w:rsidP="00273A28">
            <w:pPr>
              <w:jc w:val="both"/>
              <w:rPr>
                <w:sz w:val="20"/>
                <w:szCs w:val="20"/>
                <w:lang w:eastAsia="zh-CN"/>
              </w:rPr>
            </w:pPr>
            <w:r>
              <w:rPr>
                <w:sz w:val="20"/>
                <w:szCs w:val="20"/>
                <w:lang w:eastAsia="zh-CN"/>
              </w:rPr>
              <w:t>We cannot accept Alt.2 as the note.</w:t>
            </w:r>
          </w:p>
          <w:p w14:paraId="14663876" w14:textId="77777777" w:rsidR="00273A28" w:rsidRDefault="00273A28" w:rsidP="00273A28">
            <w:pPr>
              <w:jc w:val="both"/>
              <w:rPr>
                <w:sz w:val="20"/>
                <w:szCs w:val="20"/>
                <w:lang w:eastAsia="zh-CN"/>
              </w:rPr>
            </w:pPr>
          </w:p>
          <w:p w14:paraId="3090BDF1" w14:textId="3DE5AEB8" w:rsidR="00273A28" w:rsidRDefault="00273A28" w:rsidP="00273A28">
            <w:pPr>
              <w:jc w:val="both"/>
              <w:rPr>
                <w:sz w:val="20"/>
                <w:szCs w:val="20"/>
                <w:lang w:eastAsia="zh-CN"/>
              </w:rPr>
            </w:pPr>
            <w:r>
              <w:rPr>
                <w:sz w:val="20"/>
                <w:szCs w:val="20"/>
                <w:lang w:eastAsia="zh-CN"/>
              </w:rPr>
              <w:t>We are OK to have no note or take Alt. 1 as the note.</w:t>
            </w:r>
          </w:p>
        </w:tc>
      </w:tr>
      <w:tr w:rsidR="00BF4101" w:rsidRPr="0068573D" w14:paraId="353FF647" w14:textId="77777777" w:rsidTr="00BF4101">
        <w:tc>
          <w:tcPr>
            <w:tcW w:w="1435" w:type="dxa"/>
          </w:tcPr>
          <w:p w14:paraId="0F493E9E" w14:textId="77777777" w:rsidR="00BF4101" w:rsidRPr="00BF4101" w:rsidRDefault="00BF4101" w:rsidP="001866CB">
            <w:pPr>
              <w:pStyle w:val="BodyText"/>
              <w:spacing w:after="0"/>
              <w:rPr>
                <w:rFonts w:eastAsiaTheme="minorEastAsia"/>
                <w:sz w:val="20"/>
                <w:szCs w:val="20"/>
                <w:lang w:eastAsia="en-US"/>
              </w:rPr>
            </w:pPr>
            <w:r w:rsidRPr="00BF4101">
              <w:rPr>
                <w:rFonts w:eastAsiaTheme="minorEastAsia"/>
                <w:sz w:val="20"/>
                <w:szCs w:val="20"/>
                <w:lang w:eastAsia="en-US"/>
              </w:rPr>
              <w:t>NEC</w:t>
            </w:r>
          </w:p>
        </w:tc>
        <w:tc>
          <w:tcPr>
            <w:tcW w:w="8194" w:type="dxa"/>
          </w:tcPr>
          <w:p w14:paraId="07F3F663" w14:textId="77777777" w:rsidR="00BF4101" w:rsidRPr="00BF4101" w:rsidRDefault="00BF4101" w:rsidP="001866CB">
            <w:pPr>
              <w:jc w:val="both"/>
              <w:rPr>
                <w:sz w:val="20"/>
                <w:szCs w:val="20"/>
                <w:lang w:eastAsia="zh-CN"/>
              </w:rPr>
            </w:pPr>
            <w:r w:rsidRPr="00BF4101">
              <w:rPr>
                <w:sz w:val="20"/>
                <w:szCs w:val="20"/>
                <w:lang w:eastAsia="zh-CN"/>
              </w:rPr>
              <w:t>Alt. 1</w:t>
            </w:r>
          </w:p>
        </w:tc>
      </w:tr>
      <w:tr w:rsidR="00A348FC" w:rsidRPr="0068573D" w14:paraId="16DFD258" w14:textId="77777777" w:rsidTr="00BF4101">
        <w:tc>
          <w:tcPr>
            <w:tcW w:w="1435" w:type="dxa"/>
          </w:tcPr>
          <w:p w14:paraId="3856CB6F" w14:textId="31C1DEF5" w:rsidR="00A348FC" w:rsidRPr="00BF4101" w:rsidRDefault="00A348FC" w:rsidP="00A348FC">
            <w:pPr>
              <w:pStyle w:val="BodyText"/>
              <w:spacing w:after="0"/>
              <w:rPr>
                <w:rFonts w:eastAsiaTheme="minorEastAsia"/>
                <w:sz w:val="20"/>
                <w:szCs w:val="20"/>
                <w:lang w:eastAsia="en-US"/>
              </w:rPr>
            </w:pPr>
            <w:r>
              <w:rPr>
                <w:rFonts w:eastAsiaTheme="minorEastAsia"/>
                <w:sz w:val="20"/>
                <w:szCs w:val="20"/>
              </w:rPr>
              <w:lastRenderedPageBreak/>
              <w:t>Lenovo</w:t>
            </w:r>
          </w:p>
        </w:tc>
        <w:tc>
          <w:tcPr>
            <w:tcW w:w="8194" w:type="dxa"/>
          </w:tcPr>
          <w:p w14:paraId="74C724E8" w14:textId="759328AE" w:rsidR="00A348FC" w:rsidRPr="00BF4101" w:rsidRDefault="00A348FC" w:rsidP="00A348FC">
            <w:pPr>
              <w:jc w:val="both"/>
              <w:rPr>
                <w:sz w:val="20"/>
                <w:szCs w:val="20"/>
                <w:lang w:eastAsia="zh-CN"/>
              </w:rPr>
            </w:pPr>
            <w:r>
              <w:rPr>
                <w:sz w:val="20"/>
                <w:szCs w:val="20"/>
                <w:lang w:eastAsia="zh-CN"/>
              </w:rPr>
              <w:t>Supportive of the main proposal 4.2.1-v2, and prefer that the Note be removed</w:t>
            </w:r>
          </w:p>
        </w:tc>
      </w:tr>
      <w:tr w:rsidR="004732EB" w:rsidRPr="0068573D" w14:paraId="70B1243D" w14:textId="77777777" w:rsidTr="00BF4101">
        <w:tc>
          <w:tcPr>
            <w:tcW w:w="1435" w:type="dxa"/>
          </w:tcPr>
          <w:p w14:paraId="5A5A5C7D" w14:textId="4C58BEDC" w:rsidR="004732EB" w:rsidRDefault="004732EB" w:rsidP="004732EB">
            <w:pPr>
              <w:pStyle w:val="BodyText"/>
              <w:spacing w:after="0"/>
              <w:rPr>
                <w:rFonts w:eastAsiaTheme="minorEastAsia"/>
                <w:sz w:val="20"/>
                <w:szCs w:val="20"/>
              </w:rPr>
            </w:pPr>
            <w:r w:rsidRPr="004732EB">
              <w:rPr>
                <w:rFonts w:eastAsiaTheme="minorEastAsia"/>
                <w:sz w:val="20"/>
                <w:szCs w:val="20"/>
              </w:rPr>
              <w:t>InterDigital</w:t>
            </w:r>
          </w:p>
        </w:tc>
        <w:tc>
          <w:tcPr>
            <w:tcW w:w="8194" w:type="dxa"/>
          </w:tcPr>
          <w:p w14:paraId="579B0239" w14:textId="1F43FE5E" w:rsidR="004732EB" w:rsidRDefault="004732EB" w:rsidP="004732EB">
            <w:pPr>
              <w:jc w:val="both"/>
              <w:rPr>
                <w:sz w:val="20"/>
                <w:szCs w:val="20"/>
                <w:lang w:eastAsia="zh-CN"/>
              </w:rPr>
            </w:pPr>
            <w:r>
              <w:rPr>
                <w:sz w:val="20"/>
                <w:szCs w:val="20"/>
                <w:lang w:eastAsia="zh-CN"/>
              </w:rPr>
              <w:t>We prefer Alt. 1.</w:t>
            </w:r>
          </w:p>
        </w:tc>
      </w:tr>
      <w:tr w:rsidR="00185627" w:rsidRPr="00BF4101" w14:paraId="1B1BCA85" w14:textId="77777777" w:rsidTr="001866CB">
        <w:tc>
          <w:tcPr>
            <w:tcW w:w="1435" w:type="dxa"/>
          </w:tcPr>
          <w:p w14:paraId="254350B8" w14:textId="77777777" w:rsidR="00185627" w:rsidRPr="00BF4101" w:rsidRDefault="00185627" w:rsidP="001866CB">
            <w:pPr>
              <w:pStyle w:val="BodyText"/>
              <w:spacing w:after="0"/>
              <w:rPr>
                <w:rFonts w:eastAsiaTheme="minorEastAsia"/>
                <w:sz w:val="20"/>
                <w:szCs w:val="20"/>
                <w:lang w:eastAsia="en-US"/>
              </w:rPr>
            </w:pPr>
            <w:r>
              <w:rPr>
                <w:rFonts w:eastAsiaTheme="minorEastAsia"/>
                <w:sz w:val="20"/>
                <w:szCs w:val="20"/>
                <w:lang w:eastAsia="en-US"/>
              </w:rPr>
              <w:t>Futurewei</w:t>
            </w:r>
          </w:p>
        </w:tc>
        <w:tc>
          <w:tcPr>
            <w:tcW w:w="8194" w:type="dxa"/>
          </w:tcPr>
          <w:p w14:paraId="227C7185" w14:textId="77777777" w:rsidR="00185627" w:rsidRPr="00BF4101" w:rsidRDefault="00185627" w:rsidP="001866CB">
            <w:pPr>
              <w:jc w:val="both"/>
              <w:rPr>
                <w:sz w:val="20"/>
                <w:szCs w:val="20"/>
                <w:lang w:eastAsia="zh-CN"/>
              </w:rPr>
            </w:pPr>
            <w:r>
              <w:rPr>
                <w:sz w:val="20"/>
                <w:szCs w:val="20"/>
                <w:lang w:eastAsia="zh-CN"/>
              </w:rPr>
              <w:t xml:space="preserve">We think that the note is not necessary, however if the companies want </w:t>
            </w:r>
            <w:proofErr w:type="gramStart"/>
            <w:r>
              <w:rPr>
                <w:sz w:val="20"/>
                <w:szCs w:val="20"/>
                <w:lang w:eastAsia="zh-CN"/>
              </w:rPr>
              <w:t>it</w:t>
            </w:r>
            <w:proofErr w:type="gramEnd"/>
            <w:r>
              <w:rPr>
                <w:sz w:val="20"/>
                <w:szCs w:val="20"/>
                <w:lang w:eastAsia="zh-CN"/>
              </w:rPr>
              <w:t xml:space="preserve"> we could live with Alt 1.</w:t>
            </w:r>
          </w:p>
        </w:tc>
      </w:tr>
      <w:tr w:rsidR="00466896" w:rsidRPr="00BF4101" w14:paraId="0AA1DB64" w14:textId="77777777" w:rsidTr="001866CB">
        <w:tc>
          <w:tcPr>
            <w:tcW w:w="1435" w:type="dxa"/>
          </w:tcPr>
          <w:p w14:paraId="2EE291F2" w14:textId="75B3FE20" w:rsidR="00466896" w:rsidRDefault="00466896" w:rsidP="00466896">
            <w:pPr>
              <w:pStyle w:val="BodyText"/>
              <w:spacing w:after="0"/>
              <w:rPr>
                <w:rFonts w:eastAsiaTheme="minorEastAsia"/>
                <w:sz w:val="20"/>
                <w:szCs w:val="20"/>
                <w:lang w:eastAsia="en-US"/>
              </w:rPr>
            </w:pPr>
            <w:r>
              <w:rPr>
                <w:rFonts w:eastAsiaTheme="minorEastAsia"/>
                <w:sz w:val="20"/>
                <w:szCs w:val="20"/>
                <w:lang w:eastAsia="en-US"/>
              </w:rPr>
              <w:t>Intel</w:t>
            </w:r>
          </w:p>
        </w:tc>
        <w:tc>
          <w:tcPr>
            <w:tcW w:w="8194" w:type="dxa"/>
          </w:tcPr>
          <w:p w14:paraId="4505CD4D" w14:textId="152901A5" w:rsidR="00466896" w:rsidRDefault="00466896" w:rsidP="00466896">
            <w:pPr>
              <w:jc w:val="both"/>
              <w:rPr>
                <w:sz w:val="20"/>
                <w:szCs w:val="20"/>
                <w:lang w:eastAsia="zh-CN"/>
              </w:rPr>
            </w:pPr>
            <w:r>
              <w:rPr>
                <w:sz w:val="20"/>
                <w:szCs w:val="20"/>
                <w:lang w:eastAsia="zh-CN"/>
              </w:rPr>
              <w:t>OK with Alt. 1; cannot accept Alt. 2.</w:t>
            </w:r>
          </w:p>
        </w:tc>
      </w:tr>
      <w:tr w:rsidR="00B70C7A" w:rsidRPr="00BF4101" w14:paraId="4384B2A4" w14:textId="77777777" w:rsidTr="001866CB">
        <w:tc>
          <w:tcPr>
            <w:tcW w:w="1435" w:type="dxa"/>
          </w:tcPr>
          <w:p w14:paraId="5D24495A" w14:textId="311B08E1" w:rsidR="00B70C7A" w:rsidRDefault="00B70C7A" w:rsidP="00B70C7A">
            <w:pPr>
              <w:pStyle w:val="BodyText"/>
              <w:spacing w:after="0"/>
              <w:rPr>
                <w:rFonts w:eastAsiaTheme="minorEastAsia"/>
                <w:sz w:val="20"/>
                <w:szCs w:val="20"/>
                <w:lang w:eastAsia="en-US"/>
              </w:rPr>
            </w:pPr>
            <w:r>
              <w:rPr>
                <w:rFonts w:eastAsiaTheme="minorEastAsia"/>
                <w:sz w:val="20"/>
                <w:szCs w:val="20"/>
                <w:lang w:eastAsia="en-US"/>
              </w:rPr>
              <w:t>Qualcomm</w:t>
            </w:r>
          </w:p>
        </w:tc>
        <w:tc>
          <w:tcPr>
            <w:tcW w:w="8194" w:type="dxa"/>
          </w:tcPr>
          <w:p w14:paraId="541EFAB4" w14:textId="57ED08B9" w:rsidR="00B70C7A" w:rsidRDefault="00B70C7A" w:rsidP="00B70C7A">
            <w:pPr>
              <w:jc w:val="both"/>
              <w:rPr>
                <w:sz w:val="20"/>
                <w:szCs w:val="20"/>
                <w:lang w:eastAsia="zh-CN"/>
              </w:rPr>
            </w:pPr>
            <w:r>
              <w:rPr>
                <w:sz w:val="20"/>
                <w:szCs w:val="20"/>
                <w:lang w:eastAsia="zh-CN"/>
              </w:rPr>
              <w:t>Same view as CATT, we prefer Alt 1 or to remove the note completely.</w:t>
            </w:r>
          </w:p>
        </w:tc>
      </w:tr>
      <w:tr w:rsidR="001866CB" w:rsidRPr="00BF4101" w14:paraId="39AC263B" w14:textId="77777777" w:rsidTr="001866CB">
        <w:tc>
          <w:tcPr>
            <w:tcW w:w="1435" w:type="dxa"/>
          </w:tcPr>
          <w:p w14:paraId="11690FB1" w14:textId="00B9C847" w:rsidR="001866CB" w:rsidRPr="001866CB" w:rsidRDefault="001866CB" w:rsidP="00B70C7A">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3D4D0F9E" w14:textId="77777777" w:rsidR="001866CB" w:rsidRDefault="001866CB" w:rsidP="001866CB">
            <w:pPr>
              <w:jc w:val="both"/>
              <w:rPr>
                <w:rFonts w:eastAsia="Malgun Gothic"/>
                <w:sz w:val="20"/>
                <w:szCs w:val="20"/>
              </w:rPr>
            </w:pPr>
            <w:r>
              <w:rPr>
                <w:rFonts w:eastAsia="Malgun Gothic"/>
                <w:sz w:val="20"/>
                <w:szCs w:val="20"/>
              </w:rPr>
              <w:t xml:space="preserve">Suggest </w:t>
            </w:r>
            <w:proofErr w:type="gramStart"/>
            <w:r>
              <w:rPr>
                <w:rFonts w:eastAsia="Malgun Gothic"/>
                <w:sz w:val="20"/>
                <w:szCs w:val="20"/>
              </w:rPr>
              <w:t>to add</w:t>
            </w:r>
            <w:proofErr w:type="gramEnd"/>
            <w:r>
              <w:rPr>
                <w:rFonts w:eastAsia="Malgun Gothic"/>
                <w:sz w:val="20"/>
                <w:szCs w:val="20"/>
              </w:rPr>
              <w:t xml:space="preserve"> de-activation</w:t>
            </w:r>
          </w:p>
          <w:p w14:paraId="505CF67E" w14:textId="77777777" w:rsidR="001866CB" w:rsidRPr="00D766A6" w:rsidRDefault="001866CB" w:rsidP="001866CB">
            <w:pPr>
              <w:pStyle w:val="ListParagraph"/>
              <w:numPr>
                <w:ilvl w:val="0"/>
                <w:numId w:val="79"/>
              </w:numPr>
              <w:jc w:val="both"/>
            </w:pPr>
            <w:r w:rsidRPr="00D766A6">
              <w:t xml:space="preserve">The study could at least </w:t>
            </w:r>
            <w:proofErr w:type="gramStart"/>
            <w:r w:rsidRPr="00D766A6">
              <w:t>include:</w:t>
            </w:r>
            <w:proofErr w:type="gramEnd"/>
            <w:r w:rsidRPr="00D766A6">
              <w:t xml:space="preserve"> Sequence design, frequency domain pattern, time domain pattern (e.g. number of symbols, repetitions, </w:t>
            </w:r>
            <w:proofErr w:type="spellStart"/>
            <w:r w:rsidRPr="00D766A6">
              <w:t>etc</w:t>
            </w:r>
            <w:proofErr w:type="spellEnd"/>
            <w:r w:rsidRPr="00D766A6">
              <w:t>), time domain behavior, configuration/triggering/activation</w:t>
            </w:r>
            <w:r w:rsidRPr="00607068">
              <w:rPr>
                <w:color w:val="0000FF"/>
              </w:rPr>
              <w:t xml:space="preserve">/de-activation </w:t>
            </w:r>
            <w:r w:rsidRPr="00D766A6">
              <w:t xml:space="preserve">of the SL-PRS, AGC time, Tx-Rx </w:t>
            </w:r>
            <w:proofErr w:type="spellStart"/>
            <w:r w:rsidRPr="00D766A6">
              <w:t>Turanround</w:t>
            </w:r>
            <w:proofErr w:type="spellEnd"/>
            <w:r w:rsidRPr="00D766A6">
              <w:t xml:space="preserve"> time, supportable bandwidth(s), multiplexing options with other SL channels, randomization/orthogonalization options.</w:t>
            </w:r>
          </w:p>
          <w:p w14:paraId="1922F814" w14:textId="4A5818A3" w:rsidR="001866CB" w:rsidRDefault="001866CB" w:rsidP="001866CB">
            <w:pPr>
              <w:jc w:val="both"/>
              <w:rPr>
                <w:rFonts w:eastAsia="Malgun Gothic"/>
                <w:sz w:val="20"/>
                <w:szCs w:val="20"/>
              </w:rPr>
            </w:pPr>
            <w:r>
              <w:rPr>
                <w:sz w:val="20"/>
                <w:szCs w:val="20"/>
                <w:lang w:eastAsia="zh-CN"/>
              </w:rPr>
              <w:t xml:space="preserve">For the note, we can </w:t>
            </w:r>
            <w:proofErr w:type="spellStart"/>
            <w:r>
              <w:rPr>
                <w:sz w:val="20"/>
                <w:szCs w:val="20"/>
                <w:lang w:eastAsia="zh-CN"/>
              </w:rPr>
              <w:t>consiser</w:t>
            </w:r>
            <w:proofErr w:type="spellEnd"/>
            <w:r>
              <w:rPr>
                <w:sz w:val="20"/>
                <w:szCs w:val="20"/>
                <w:lang w:eastAsia="zh-CN"/>
              </w:rPr>
              <w:t xml:space="preserve"> </w:t>
            </w:r>
            <w:r>
              <w:rPr>
                <w:rFonts w:eastAsia="Malgun Gothic" w:hint="eastAsia"/>
                <w:sz w:val="20"/>
                <w:szCs w:val="20"/>
              </w:rPr>
              <w:t xml:space="preserve">following modification </w:t>
            </w:r>
            <w:r>
              <w:rPr>
                <w:rFonts w:eastAsia="Malgun Gothic"/>
                <w:sz w:val="20"/>
                <w:szCs w:val="20"/>
              </w:rPr>
              <w:t>as</w:t>
            </w:r>
          </w:p>
          <w:p w14:paraId="068BBBB1" w14:textId="6D93E8EF" w:rsidR="001866CB" w:rsidRPr="001866CB" w:rsidRDefault="001866CB" w:rsidP="001866CB">
            <w:pPr>
              <w:jc w:val="both"/>
              <w:rPr>
                <w:sz w:val="20"/>
                <w:szCs w:val="20"/>
                <w:lang w:eastAsia="zh-CN"/>
              </w:rPr>
            </w:pPr>
            <w:r>
              <w:rPr>
                <w:rFonts w:eastAsia="Malgun Gothic"/>
                <w:sz w:val="20"/>
                <w:szCs w:val="20"/>
              </w:rPr>
              <w:t xml:space="preserve">Alt. 3: </w:t>
            </w:r>
            <w:r w:rsidRPr="00D766A6">
              <w:t xml:space="preserve">Companies are encouraged to perform performance evaluation/comparison to investigate whether </w:t>
            </w:r>
            <w:r>
              <w:rPr>
                <w:color w:val="00B050"/>
              </w:rPr>
              <w:t>the e</w:t>
            </w:r>
            <w:r w:rsidRPr="000A69A0">
              <w:rPr>
                <w:color w:val="00B050"/>
              </w:rPr>
              <w:t xml:space="preserve">xisting SL reference signal for SL positioning/ranging </w:t>
            </w:r>
            <w:r w:rsidRPr="008A79CB">
              <w:rPr>
                <w:strike/>
                <w:color w:val="FF0000"/>
              </w:rPr>
              <w:t>such reference signals</w:t>
            </w:r>
            <w:r w:rsidRPr="008A79CB">
              <w:rPr>
                <w:color w:val="FF0000"/>
              </w:rPr>
              <w:t xml:space="preserve"> </w:t>
            </w:r>
            <w:r w:rsidRPr="00D766A6">
              <w:t>can meet the positioning accuracy requirements.</w:t>
            </w:r>
          </w:p>
        </w:tc>
      </w:tr>
      <w:tr w:rsidR="00CF77B0" w:rsidRPr="00BF4101" w14:paraId="6EB6408D" w14:textId="77777777" w:rsidTr="001866CB">
        <w:tc>
          <w:tcPr>
            <w:tcW w:w="1435" w:type="dxa"/>
          </w:tcPr>
          <w:p w14:paraId="02C6EF64" w14:textId="60D74733" w:rsidR="00CF77B0" w:rsidRPr="00CF77B0" w:rsidRDefault="00CF77B0" w:rsidP="00B70C7A">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24DA8893" w14:textId="50E99406" w:rsidR="00CF77B0" w:rsidRDefault="00CF77B0" w:rsidP="001866CB">
            <w:pPr>
              <w:jc w:val="both"/>
              <w:rPr>
                <w:rFonts w:eastAsia="Malgun Gothic"/>
                <w:sz w:val="20"/>
                <w:szCs w:val="20"/>
              </w:rPr>
            </w:pPr>
            <w:r w:rsidRPr="00CF77B0">
              <w:rPr>
                <w:rFonts w:eastAsia="Malgun Gothic"/>
                <w:sz w:val="20"/>
                <w:szCs w:val="20"/>
              </w:rPr>
              <w:t>We prefer Alt. 1.</w:t>
            </w:r>
          </w:p>
        </w:tc>
      </w:tr>
      <w:tr w:rsidR="00CF6DF3" w:rsidRPr="00BF4101" w14:paraId="443A7601" w14:textId="77777777" w:rsidTr="001866CB">
        <w:tc>
          <w:tcPr>
            <w:tcW w:w="1435" w:type="dxa"/>
          </w:tcPr>
          <w:p w14:paraId="697DBDEA" w14:textId="08655166" w:rsidR="00CF6DF3" w:rsidRDefault="00CF6DF3" w:rsidP="00CF6DF3">
            <w:pPr>
              <w:pStyle w:val="BodyText"/>
              <w:spacing w:after="0"/>
              <w:rPr>
                <w:rFonts w:eastAsiaTheme="minorEastAsia"/>
                <w:sz w:val="20"/>
                <w:szCs w:val="20"/>
              </w:rPr>
            </w:pPr>
            <w:r>
              <w:rPr>
                <w:rFonts w:eastAsia="Malgun Gothic"/>
                <w:sz w:val="20"/>
                <w:szCs w:val="20"/>
                <w:lang w:eastAsia="ko-KR"/>
              </w:rPr>
              <w:t>Apple</w:t>
            </w:r>
          </w:p>
        </w:tc>
        <w:tc>
          <w:tcPr>
            <w:tcW w:w="8194" w:type="dxa"/>
          </w:tcPr>
          <w:p w14:paraId="17EB9832" w14:textId="31F072C0" w:rsidR="00CF6DF3" w:rsidRPr="00CF77B0" w:rsidRDefault="00CF6DF3" w:rsidP="00CF6DF3">
            <w:pPr>
              <w:jc w:val="both"/>
              <w:rPr>
                <w:rFonts w:eastAsia="Malgun Gothic"/>
                <w:sz w:val="20"/>
                <w:szCs w:val="20"/>
              </w:rPr>
            </w:pPr>
            <w:r>
              <w:rPr>
                <w:rFonts w:eastAsia="Malgun Gothic"/>
                <w:sz w:val="20"/>
                <w:szCs w:val="20"/>
              </w:rPr>
              <w:t>We are fine with Alt-1, or Samsung’s update.</w:t>
            </w:r>
          </w:p>
        </w:tc>
      </w:tr>
      <w:tr w:rsidR="00E90C9D" w:rsidRPr="00BF4101" w14:paraId="59DFD0C4" w14:textId="77777777" w:rsidTr="001866CB">
        <w:tc>
          <w:tcPr>
            <w:tcW w:w="1435" w:type="dxa"/>
          </w:tcPr>
          <w:p w14:paraId="03BA4DB7" w14:textId="20484510" w:rsidR="00E90C9D" w:rsidRPr="00E90C9D" w:rsidRDefault="00E90C9D" w:rsidP="00CF6DF3">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1D44222D" w14:textId="7B266995" w:rsidR="00E90C9D" w:rsidRPr="00E90C9D" w:rsidRDefault="00E90C9D" w:rsidP="00CF6DF3">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prefer Alt. 1.</w:t>
            </w:r>
          </w:p>
        </w:tc>
      </w:tr>
      <w:tr w:rsidR="006B7BD1" w:rsidRPr="00BF4101" w14:paraId="5821F087" w14:textId="77777777" w:rsidTr="001866CB">
        <w:tc>
          <w:tcPr>
            <w:tcW w:w="1435" w:type="dxa"/>
          </w:tcPr>
          <w:p w14:paraId="2912269D" w14:textId="6BE799DB" w:rsidR="006B7BD1" w:rsidRDefault="006B7BD1" w:rsidP="006B7BD1">
            <w:pPr>
              <w:pStyle w:val="BodyText"/>
              <w:spacing w:after="0"/>
              <w:rPr>
                <w:rFonts w:eastAsia="Yu Mincho"/>
                <w:sz w:val="20"/>
                <w:szCs w:val="20"/>
                <w:lang w:eastAsia="ja-JP"/>
              </w:rPr>
            </w:pPr>
            <w:r>
              <w:rPr>
                <w:rFonts w:eastAsiaTheme="minorEastAsia" w:hint="eastAsia"/>
                <w:sz w:val="20"/>
                <w:szCs w:val="20"/>
              </w:rPr>
              <w:t>Huawe</w:t>
            </w:r>
            <w:r>
              <w:rPr>
                <w:rFonts w:eastAsiaTheme="minorEastAsia"/>
                <w:sz w:val="20"/>
                <w:szCs w:val="20"/>
                <w:lang w:eastAsia="en-US"/>
              </w:rPr>
              <w:t>i, HiSilicon</w:t>
            </w:r>
          </w:p>
        </w:tc>
        <w:tc>
          <w:tcPr>
            <w:tcW w:w="8194" w:type="dxa"/>
          </w:tcPr>
          <w:p w14:paraId="2F065DC5" w14:textId="77777777" w:rsidR="006B7BD1" w:rsidRDefault="006B7BD1" w:rsidP="006B7BD1">
            <w:pPr>
              <w:jc w:val="both"/>
              <w:rPr>
                <w:sz w:val="20"/>
                <w:szCs w:val="20"/>
                <w:lang w:eastAsia="zh-CN"/>
              </w:rPr>
            </w:pPr>
            <w:proofErr w:type="gramStart"/>
            <w:r>
              <w:rPr>
                <w:sz w:val="20"/>
                <w:szCs w:val="20"/>
                <w:lang w:eastAsia="zh-CN"/>
              </w:rPr>
              <w:t>When</w:t>
            </w:r>
            <w:proofErr w:type="gramEnd"/>
            <w:r>
              <w:rPr>
                <w:sz w:val="20"/>
                <w:szCs w:val="20"/>
                <w:lang w:eastAsia="zh-CN"/>
              </w:rPr>
              <w:t xml:space="preserve"> we saying SRS, do we mean both MIMO SRS and positioning SRS?</w:t>
            </w:r>
          </w:p>
          <w:p w14:paraId="2248281C" w14:textId="77777777" w:rsidR="006B7BD1" w:rsidRDefault="006B7BD1" w:rsidP="006B7BD1">
            <w:pPr>
              <w:jc w:val="both"/>
              <w:rPr>
                <w:sz w:val="20"/>
                <w:szCs w:val="20"/>
                <w:lang w:eastAsia="zh-CN"/>
              </w:rPr>
            </w:pPr>
          </w:p>
          <w:p w14:paraId="38600EBB" w14:textId="45376FF8" w:rsidR="006B7BD1" w:rsidRDefault="006B7BD1" w:rsidP="006B7BD1">
            <w:pPr>
              <w:jc w:val="both"/>
              <w:rPr>
                <w:rFonts w:eastAsia="Yu Mincho"/>
                <w:sz w:val="20"/>
                <w:szCs w:val="20"/>
                <w:lang w:eastAsia="ja-JP"/>
              </w:rPr>
            </w:pPr>
            <w:r>
              <w:rPr>
                <w:rFonts w:hint="eastAsia"/>
                <w:sz w:val="20"/>
                <w:szCs w:val="20"/>
                <w:lang w:eastAsia="zh-CN"/>
              </w:rPr>
              <w:t>O</w:t>
            </w:r>
            <w:r>
              <w:rPr>
                <w:sz w:val="20"/>
                <w:szCs w:val="20"/>
                <w:lang w:eastAsia="zh-CN"/>
              </w:rPr>
              <w:t>n the Note selection, Alt.1 is better.</w:t>
            </w:r>
          </w:p>
        </w:tc>
      </w:tr>
      <w:tr w:rsidR="001A6143" w:rsidRPr="00BF4101" w14:paraId="441F75A2" w14:textId="77777777" w:rsidTr="001A6143">
        <w:tc>
          <w:tcPr>
            <w:tcW w:w="1435" w:type="dxa"/>
          </w:tcPr>
          <w:p w14:paraId="6B315A70" w14:textId="77777777" w:rsidR="001A6143" w:rsidRPr="009015CF" w:rsidRDefault="001A6143" w:rsidP="008D4B5F">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F67757E" w14:textId="77777777" w:rsidR="001A6143" w:rsidRDefault="001A6143" w:rsidP="008D4B5F">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ur preference is Alt 2. Firstly evaluation reusing existing RS should be done. If sufficient performance can be achieved, introducing new RS is quite strange. After confirming that the existing SL-RS is not enough, then new RS should be considered.</w:t>
            </w:r>
          </w:p>
          <w:p w14:paraId="1F1357E4" w14:textId="77777777" w:rsidR="001A6143" w:rsidRPr="009015CF" w:rsidRDefault="001A6143" w:rsidP="008D4B5F">
            <w:pPr>
              <w:jc w:val="both"/>
              <w:rPr>
                <w:rFonts w:eastAsia="Yu Mincho"/>
                <w:sz w:val="20"/>
                <w:szCs w:val="20"/>
                <w:lang w:eastAsia="ja-JP"/>
              </w:rPr>
            </w:pPr>
            <w:r>
              <w:rPr>
                <w:rFonts w:eastAsia="Yu Mincho" w:hint="eastAsia"/>
                <w:sz w:val="20"/>
                <w:szCs w:val="20"/>
                <w:lang w:eastAsia="ja-JP"/>
              </w:rPr>
              <w:t>B</w:t>
            </w:r>
            <w:r>
              <w:rPr>
                <w:rFonts w:eastAsia="Yu Mincho"/>
                <w:sz w:val="20"/>
                <w:szCs w:val="20"/>
                <w:lang w:eastAsia="ja-JP"/>
              </w:rPr>
              <w:t xml:space="preserve">ut considering the above companies’ comments, we can accept Alt 1. But removing note is unacceptable. </w:t>
            </w:r>
          </w:p>
        </w:tc>
      </w:tr>
      <w:tr w:rsidR="004066FA" w:rsidRPr="00BF4101" w14:paraId="542E426E" w14:textId="77777777" w:rsidTr="002A1330">
        <w:tc>
          <w:tcPr>
            <w:tcW w:w="1435" w:type="dxa"/>
          </w:tcPr>
          <w:p w14:paraId="46BF054B" w14:textId="77777777" w:rsidR="004066FA" w:rsidRDefault="004066FA" w:rsidP="002A1330">
            <w:pPr>
              <w:pStyle w:val="BodyText"/>
              <w:spacing w:after="0"/>
              <w:rPr>
                <w:rFonts w:eastAsiaTheme="minorEastAsia"/>
                <w:sz w:val="20"/>
                <w:szCs w:val="20"/>
              </w:rPr>
            </w:pPr>
            <w:r>
              <w:rPr>
                <w:rFonts w:eastAsiaTheme="minorEastAsia"/>
                <w:sz w:val="20"/>
                <w:szCs w:val="20"/>
              </w:rPr>
              <w:t>SONY</w:t>
            </w:r>
          </w:p>
        </w:tc>
        <w:tc>
          <w:tcPr>
            <w:tcW w:w="8194" w:type="dxa"/>
          </w:tcPr>
          <w:p w14:paraId="293AE9F6" w14:textId="77777777" w:rsidR="004066FA" w:rsidRDefault="004066FA" w:rsidP="002A1330">
            <w:pPr>
              <w:jc w:val="both"/>
              <w:rPr>
                <w:sz w:val="20"/>
                <w:szCs w:val="20"/>
                <w:lang w:eastAsia="zh-CN"/>
              </w:rPr>
            </w:pPr>
            <w:r>
              <w:rPr>
                <w:sz w:val="20"/>
                <w:szCs w:val="20"/>
                <w:lang w:eastAsia="zh-CN"/>
              </w:rPr>
              <w:t>ALT.1</w:t>
            </w:r>
          </w:p>
        </w:tc>
      </w:tr>
      <w:tr w:rsidR="00556E3C" w:rsidRPr="00BF4101" w14:paraId="445C26DA" w14:textId="77777777" w:rsidTr="001866CB">
        <w:tc>
          <w:tcPr>
            <w:tcW w:w="1435" w:type="dxa"/>
          </w:tcPr>
          <w:p w14:paraId="7DB62611" w14:textId="54902C57" w:rsidR="00556E3C" w:rsidRDefault="00556E3C" w:rsidP="00556E3C">
            <w:pPr>
              <w:pStyle w:val="BodyText"/>
              <w:spacing w:after="0"/>
              <w:rPr>
                <w:rFonts w:eastAsiaTheme="minorEastAsia"/>
                <w:sz w:val="20"/>
                <w:szCs w:val="20"/>
              </w:rPr>
            </w:pPr>
            <w:r>
              <w:rPr>
                <w:rFonts w:eastAsiaTheme="minorEastAsia"/>
                <w:sz w:val="20"/>
                <w:szCs w:val="20"/>
              </w:rPr>
              <w:t>Nokia, NSB</w:t>
            </w:r>
          </w:p>
        </w:tc>
        <w:tc>
          <w:tcPr>
            <w:tcW w:w="8194" w:type="dxa"/>
          </w:tcPr>
          <w:p w14:paraId="4FDF4B64" w14:textId="3A01D7E1" w:rsidR="00556E3C" w:rsidRDefault="00556E3C" w:rsidP="00556E3C">
            <w:pPr>
              <w:jc w:val="both"/>
              <w:rPr>
                <w:sz w:val="20"/>
                <w:szCs w:val="20"/>
                <w:lang w:eastAsia="zh-CN"/>
              </w:rPr>
            </w:pPr>
            <w:r>
              <w:rPr>
                <w:sz w:val="20"/>
                <w:szCs w:val="20"/>
                <w:lang w:eastAsia="zh-CN"/>
              </w:rPr>
              <w:t>Alt 1 is preferred</w:t>
            </w:r>
          </w:p>
        </w:tc>
      </w:tr>
      <w:tr w:rsidR="009019E8" w:rsidRPr="00BF4101" w14:paraId="5A0FA4AC" w14:textId="77777777" w:rsidTr="001866CB">
        <w:tc>
          <w:tcPr>
            <w:tcW w:w="1435" w:type="dxa"/>
          </w:tcPr>
          <w:p w14:paraId="3EB19BB3" w14:textId="0068AB07" w:rsidR="009019E8" w:rsidRDefault="009019E8" w:rsidP="00556E3C">
            <w:pPr>
              <w:pStyle w:val="BodyText"/>
              <w:spacing w:after="0"/>
              <w:rPr>
                <w:rFonts w:eastAsiaTheme="minorEastAsia"/>
                <w:sz w:val="20"/>
                <w:szCs w:val="20"/>
              </w:rPr>
            </w:pPr>
            <w:r>
              <w:rPr>
                <w:rFonts w:eastAsiaTheme="minorEastAsia"/>
                <w:sz w:val="20"/>
                <w:szCs w:val="20"/>
              </w:rPr>
              <w:t>Ericsson</w:t>
            </w:r>
          </w:p>
        </w:tc>
        <w:tc>
          <w:tcPr>
            <w:tcW w:w="8194" w:type="dxa"/>
          </w:tcPr>
          <w:p w14:paraId="54E10F6D" w14:textId="77777777" w:rsidR="009019E8" w:rsidRDefault="009019E8" w:rsidP="00556E3C">
            <w:pPr>
              <w:jc w:val="both"/>
              <w:rPr>
                <w:sz w:val="20"/>
                <w:szCs w:val="20"/>
                <w:lang w:eastAsia="zh-CN"/>
              </w:rPr>
            </w:pPr>
            <w:r>
              <w:rPr>
                <w:sz w:val="20"/>
                <w:szCs w:val="20"/>
                <w:lang w:eastAsia="zh-CN"/>
              </w:rPr>
              <w:t xml:space="preserve">We assume the intention is to downselect between Alt 1 and Alt 2 this meeting.  </w:t>
            </w:r>
            <w:r w:rsidR="00864859">
              <w:rPr>
                <w:sz w:val="20"/>
                <w:szCs w:val="20"/>
                <w:lang w:eastAsia="zh-CN"/>
              </w:rPr>
              <w:t>We think the selected Alt should be used as the main bullet of the proposal.</w:t>
            </w:r>
          </w:p>
          <w:p w14:paraId="4A1FD5D7" w14:textId="77777777" w:rsidR="00864859" w:rsidRDefault="00864859" w:rsidP="00556E3C">
            <w:pPr>
              <w:jc w:val="both"/>
              <w:rPr>
                <w:sz w:val="20"/>
                <w:szCs w:val="20"/>
                <w:lang w:eastAsia="zh-CN"/>
              </w:rPr>
            </w:pPr>
          </w:p>
          <w:p w14:paraId="3EAEFC3E" w14:textId="44FFC957" w:rsidR="00864859" w:rsidRDefault="00864859" w:rsidP="00556E3C">
            <w:pPr>
              <w:jc w:val="both"/>
              <w:rPr>
                <w:sz w:val="20"/>
                <w:szCs w:val="20"/>
                <w:lang w:eastAsia="zh-CN"/>
              </w:rPr>
            </w:pPr>
            <w:r>
              <w:rPr>
                <w:sz w:val="20"/>
                <w:szCs w:val="20"/>
                <w:lang w:eastAsia="zh-CN"/>
              </w:rPr>
              <w:t>Our preference is Alt 2.</w:t>
            </w:r>
          </w:p>
        </w:tc>
      </w:tr>
    </w:tbl>
    <w:p w14:paraId="236FB196" w14:textId="3706E71E" w:rsidR="00866873" w:rsidRDefault="00866873" w:rsidP="000D4708">
      <w:bookmarkStart w:id="18" w:name="_Hlk103649126"/>
    </w:p>
    <w:p w14:paraId="28221AF4" w14:textId="77777777" w:rsidR="003F5FE2" w:rsidRDefault="003F5FE2" w:rsidP="003F5FE2">
      <w:pPr>
        <w:pStyle w:val="Heading5"/>
      </w:pPr>
      <w:r>
        <w:t>FL Observations</w:t>
      </w:r>
    </w:p>
    <w:p w14:paraId="00E10E00" w14:textId="77777777" w:rsidR="009514C4" w:rsidRDefault="009514C4" w:rsidP="009514C4">
      <w:bookmarkStart w:id="19" w:name="_Hlk103649118"/>
      <w:bookmarkEnd w:id="18"/>
      <w:r>
        <w:t xml:space="preserve">Alt. 1: </w:t>
      </w:r>
    </w:p>
    <w:bookmarkEnd w:id="19"/>
    <w:p w14:paraId="54E2CA86" w14:textId="77777777" w:rsidR="009514C4" w:rsidRDefault="009514C4" w:rsidP="009514C4">
      <w:pPr>
        <w:pStyle w:val="ListParagraph"/>
        <w:numPr>
          <w:ilvl w:val="0"/>
          <w:numId w:val="107"/>
        </w:numPr>
        <w:spacing w:after="0" w:line="240" w:lineRule="auto"/>
      </w:pPr>
      <w:r>
        <w:t xml:space="preserve">Support: MTK, CMCC, CATT, ZTE, OPPO, LGE, Bosch, Xiaomi, vivo, NEC, </w:t>
      </w:r>
      <w:proofErr w:type="spellStart"/>
      <w:r>
        <w:t>Intedigital</w:t>
      </w:r>
      <w:proofErr w:type="spellEnd"/>
      <w:r>
        <w:t xml:space="preserve">, </w:t>
      </w:r>
      <w:proofErr w:type="spellStart"/>
      <w:r>
        <w:t>Futurewei</w:t>
      </w:r>
      <w:proofErr w:type="spellEnd"/>
      <w:r>
        <w:t xml:space="preserve"> (2</w:t>
      </w:r>
      <w:r w:rsidRPr="00106BBC">
        <w:rPr>
          <w:vertAlign w:val="superscript"/>
        </w:rPr>
        <w:t>nd</w:t>
      </w:r>
      <w:r>
        <w:t xml:space="preserve">), Intel, Qualcomm, </w:t>
      </w:r>
      <w:proofErr w:type="spellStart"/>
      <w:r>
        <w:t>Spreadtrum</w:t>
      </w:r>
      <w:proofErr w:type="spellEnd"/>
      <w:r>
        <w:t xml:space="preserve">, Apple, Sharp, Huawei, </w:t>
      </w:r>
      <w:proofErr w:type="spellStart"/>
      <w:r>
        <w:t>HiSilicon</w:t>
      </w:r>
      <w:proofErr w:type="spellEnd"/>
      <w:r>
        <w:t>, Sony, Nokia, NSB</w:t>
      </w:r>
    </w:p>
    <w:p w14:paraId="1B805D2F" w14:textId="77777777" w:rsidR="009514C4" w:rsidRDefault="009514C4" w:rsidP="009514C4">
      <w:pPr>
        <w:pStyle w:val="ListParagraph"/>
        <w:numPr>
          <w:ilvl w:val="0"/>
          <w:numId w:val="107"/>
        </w:numPr>
        <w:spacing w:after="0" w:line="240" w:lineRule="auto"/>
      </w:pPr>
      <w:r>
        <w:t>Would accept as a compromise: NTT DOCOMO</w:t>
      </w:r>
    </w:p>
    <w:p w14:paraId="2683A599" w14:textId="77777777" w:rsidR="009514C4" w:rsidRDefault="009514C4" w:rsidP="009514C4">
      <w:r>
        <w:t>Alt. 2</w:t>
      </w:r>
    </w:p>
    <w:p w14:paraId="2374AA09" w14:textId="77777777" w:rsidR="009514C4" w:rsidRDefault="009514C4" w:rsidP="009514C4">
      <w:pPr>
        <w:pStyle w:val="ListParagraph"/>
        <w:numPr>
          <w:ilvl w:val="0"/>
          <w:numId w:val="107"/>
        </w:numPr>
        <w:spacing w:after="0" w:line="240" w:lineRule="auto"/>
      </w:pPr>
      <w:r>
        <w:t xml:space="preserve">Support: Fraunhofer, NTT DOCOMO, Ericsson </w:t>
      </w:r>
    </w:p>
    <w:p w14:paraId="4DABF1BC" w14:textId="77777777" w:rsidR="009514C4" w:rsidRDefault="009514C4" w:rsidP="009514C4">
      <w:pPr>
        <w:pStyle w:val="ListParagraph"/>
        <w:numPr>
          <w:ilvl w:val="0"/>
          <w:numId w:val="107"/>
        </w:numPr>
        <w:spacing w:after="0" w:line="240" w:lineRule="auto"/>
      </w:pPr>
      <w:r>
        <w:t>Cannot accept: Intel, vivo</w:t>
      </w:r>
    </w:p>
    <w:p w14:paraId="5865AAAA" w14:textId="77777777" w:rsidR="009514C4" w:rsidRDefault="009514C4" w:rsidP="009514C4">
      <w:r>
        <w:t>No Note</w:t>
      </w:r>
    </w:p>
    <w:p w14:paraId="4F510EC7" w14:textId="77777777" w:rsidR="009514C4" w:rsidRDefault="009514C4" w:rsidP="009514C4">
      <w:pPr>
        <w:pStyle w:val="ListParagraph"/>
        <w:numPr>
          <w:ilvl w:val="0"/>
          <w:numId w:val="107"/>
        </w:numPr>
        <w:spacing w:after="0" w:line="240" w:lineRule="auto"/>
      </w:pPr>
      <w:r>
        <w:t xml:space="preserve">Support: Lenovo, </w:t>
      </w:r>
      <w:proofErr w:type="spellStart"/>
      <w:r>
        <w:t>Futurewei</w:t>
      </w:r>
      <w:proofErr w:type="spellEnd"/>
      <w:r>
        <w:t>, Bosch, vivo, Qualcomm</w:t>
      </w:r>
    </w:p>
    <w:p w14:paraId="73B0CC05" w14:textId="77777777" w:rsidR="009514C4" w:rsidRDefault="009514C4" w:rsidP="009514C4">
      <w:pPr>
        <w:pStyle w:val="ListParagraph"/>
        <w:numPr>
          <w:ilvl w:val="0"/>
          <w:numId w:val="107"/>
        </w:numPr>
        <w:spacing w:after="0" w:line="240" w:lineRule="auto"/>
      </w:pPr>
      <w:r>
        <w:t>Cannot accept: NTT DOCOMO</w:t>
      </w:r>
    </w:p>
    <w:p w14:paraId="2F94A083" w14:textId="2855EAA9" w:rsidR="002E34E9" w:rsidRDefault="002E34E9" w:rsidP="008571A2"/>
    <w:p w14:paraId="0318274C" w14:textId="7DADC4CD" w:rsidR="009514C4" w:rsidRDefault="009514C4" w:rsidP="008571A2">
      <w:r>
        <w:t xml:space="preserve">I think it is clear that there is strong majority for Alt. 1. As a FL, the note is added to try to find a compromise between Section 4.2.1 and 4.1. Alt. 1 seems to be considered as a compromise of this, even if a few of the supports of Alt. 1 still prefer “No Note” at all. </w:t>
      </w:r>
    </w:p>
    <w:p w14:paraId="0E63F7D8" w14:textId="2C27C740" w:rsidR="009514C4" w:rsidRDefault="009514C4" w:rsidP="008571A2"/>
    <w:p w14:paraId="0D13BB6B" w14:textId="16BAA91D" w:rsidR="009514C4" w:rsidRDefault="009514C4" w:rsidP="008571A2">
      <w:r>
        <w:t xml:space="preserve">To @Huawei: “SRS” at this point includes all SRS. No need to start debating this at this point, since there will be more opportunities to discuss these soon. </w:t>
      </w:r>
    </w:p>
    <w:p w14:paraId="11F66DDE" w14:textId="35E19732" w:rsidR="009514C4" w:rsidRDefault="009514C4" w:rsidP="008571A2"/>
    <w:p w14:paraId="2A721FD3" w14:textId="4D49AF66" w:rsidR="009514C4" w:rsidRDefault="009514C4" w:rsidP="008571A2">
      <w:r>
        <w:t>To @Samsung: Changing “such reference signals” to “</w:t>
      </w:r>
      <w:r>
        <w:rPr>
          <w:color w:val="00B050"/>
        </w:rPr>
        <w:t>the e</w:t>
      </w:r>
      <w:r w:rsidRPr="000A69A0">
        <w:rPr>
          <w:color w:val="00B050"/>
        </w:rPr>
        <w:t>xisting SL reference signal for SL positioning/ranging</w:t>
      </w:r>
      <w:r>
        <w:t xml:space="preserve">” is not necessary. This bullet has 2 sentences; it is clear that the “such reference signals” corresponds to the existing SL reference signals. </w:t>
      </w:r>
    </w:p>
    <w:p w14:paraId="328ED55A" w14:textId="2C9BA361" w:rsidR="009514C4" w:rsidRDefault="009514C4" w:rsidP="008571A2"/>
    <w:p w14:paraId="26B5EB61" w14:textId="22AA591D" w:rsidR="009514C4" w:rsidRDefault="009514C4" w:rsidP="009514C4">
      <w:pPr>
        <w:pStyle w:val="Heading5"/>
      </w:pPr>
      <w:r w:rsidRPr="009514C4">
        <w:rPr>
          <w:highlight w:val="yellow"/>
        </w:rPr>
        <w:t>[HIGH]Feature Lead Proposal 4.2.1-v3</w:t>
      </w:r>
    </w:p>
    <w:p w14:paraId="2C13A18F" w14:textId="5733EA3B" w:rsidR="009514C4" w:rsidRPr="00D766A6" w:rsidRDefault="009514C4" w:rsidP="009514C4">
      <w:r w:rsidRPr="00D220A5">
        <w:t xml:space="preserve">Study new </w:t>
      </w:r>
      <w:r w:rsidRPr="009514C4">
        <w:t xml:space="preserve"> </w:t>
      </w:r>
      <w:r w:rsidRPr="00D220A5">
        <w:t>reference signal for SL positioning/</w:t>
      </w:r>
      <w:r w:rsidRPr="00D766A6">
        <w:t xml:space="preserve">ranging </w:t>
      </w:r>
      <w:r w:rsidRPr="009514C4">
        <w:t xml:space="preserve">using </w:t>
      </w:r>
      <w:r w:rsidRPr="00D766A6">
        <w:t>the existing PRS/SRS design and SL design</w:t>
      </w:r>
      <w:r>
        <w:t xml:space="preserve"> </w:t>
      </w:r>
      <w:r w:rsidRPr="009514C4">
        <w:t>framework as a starting point.</w:t>
      </w:r>
    </w:p>
    <w:p w14:paraId="0829C312" w14:textId="27E4FC95" w:rsidR="009514C4" w:rsidRPr="00D766A6" w:rsidRDefault="009514C4" w:rsidP="009514C4">
      <w:pPr>
        <w:pStyle w:val="ListParagraph"/>
        <w:numPr>
          <w:ilvl w:val="0"/>
          <w:numId w:val="79"/>
        </w:numPr>
        <w:jc w:val="both"/>
      </w:pPr>
      <w:r w:rsidRPr="00D766A6">
        <w:t xml:space="preserve">The study could at least </w:t>
      </w:r>
      <w:proofErr w:type="gramStart"/>
      <w:r w:rsidRPr="00D766A6">
        <w:t>include:</w:t>
      </w:r>
      <w:proofErr w:type="gramEnd"/>
      <w:r w:rsidRPr="00D766A6">
        <w:t xml:space="preserve"> Sequence design, frequency domain pattern, time domain pattern (e.g. number of symbols, repetitions, </w:t>
      </w:r>
      <w:proofErr w:type="spellStart"/>
      <w:r w:rsidRPr="00D766A6">
        <w:t>etc</w:t>
      </w:r>
      <w:proofErr w:type="spellEnd"/>
      <w:r w:rsidRPr="00D766A6">
        <w:t>), time domain behavior, configuration/triggering/activation</w:t>
      </w:r>
      <w:r w:rsidRPr="00607068">
        <w:rPr>
          <w:color w:val="0000FF"/>
        </w:rPr>
        <w:t>/de-activation</w:t>
      </w:r>
      <w:r w:rsidRPr="00D766A6">
        <w:t xml:space="preserve"> of the SL-PRS, AGC time, Tx-Rx </w:t>
      </w:r>
      <w:proofErr w:type="spellStart"/>
      <w:r w:rsidRPr="00D766A6">
        <w:t>Turanround</w:t>
      </w:r>
      <w:proofErr w:type="spellEnd"/>
      <w:r w:rsidRPr="00D766A6">
        <w:t xml:space="preserve"> time, supportable bandwidth(s), multiplexing options with other SL channels, randomization/orthogonalization options.</w:t>
      </w:r>
    </w:p>
    <w:p w14:paraId="714BADFD" w14:textId="52E21ADD" w:rsidR="009514C4" w:rsidRDefault="009514C4" w:rsidP="009514C4">
      <w:pPr>
        <w:pStyle w:val="ListParagraph"/>
        <w:numPr>
          <w:ilvl w:val="0"/>
          <w:numId w:val="79"/>
        </w:numPr>
        <w:jc w:val="both"/>
      </w:pPr>
      <w:r w:rsidRPr="00D766A6">
        <w:t xml:space="preserve">Note: </w:t>
      </w:r>
      <w:r w:rsidRPr="009514C4">
        <w:t>The study of existing SL reference signal for SL positioning/ranging is not precluded</w:t>
      </w:r>
      <w:r w:rsidRPr="00D766A6">
        <w:t>.</w:t>
      </w:r>
      <w:r>
        <w:t xml:space="preserve"> </w:t>
      </w:r>
      <w:r w:rsidRPr="00D766A6">
        <w:t>Companies are encouraged to perform performance evaluation/comparison to investigate whether such reference signals can meet the positioning accuracy requirements.</w:t>
      </w:r>
    </w:p>
    <w:p w14:paraId="472D5FC9" w14:textId="4EECD00E" w:rsidR="009B24BE" w:rsidRDefault="009B24BE" w:rsidP="009B24BE">
      <w:pPr>
        <w:jc w:val="both"/>
      </w:pPr>
    </w:p>
    <w:p w14:paraId="2631A273" w14:textId="77777777" w:rsidR="009B24BE" w:rsidRDefault="009B24BE" w:rsidP="009B24BE">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9B24BE" w:rsidRPr="00053A75" w14:paraId="3A5F9E16" w14:textId="77777777" w:rsidTr="000A4E7A">
        <w:tc>
          <w:tcPr>
            <w:tcW w:w="1435" w:type="dxa"/>
          </w:tcPr>
          <w:p w14:paraId="5931ECC5" w14:textId="3229892B" w:rsidR="009B24BE" w:rsidRPr="00D37441" w:rsidRDefault="00B23AF9" w:rsidP="000A4E7A">
            <w:pPr>
              <w:pStyle w:val="BodyText"/>
              <w:spacing w:after="0"/>
              <w:rPr>
                <w:sz w:val="20"/>
                <w:szCs w:val="20"/>
              </w:rPr>
            </w:pPr>
            <w:proofErr w:type="spellStart"/>
            <w:r w:rsidRPr="00B23AF9">
              <w:rPr>
                <w:sz w:val="20"/>
                <w:szCs w:val="20"/>
              </w:rPr>
              <w:t>InterDigital</w:t>
            </w:r>
            <w:proofErr w:type="spellEnd"/>
          </w:p>
        </w:tc>
        <w:tc>
          <w:tcPr>
            <w:tcW w:w="8194" w:type="dxa"/>
          </w:tcPr>
          <w:p w14:paraId="6B5516FB" w14:textId="6F53DF9A" w:rsidR="009B24BE" w:rsidRPr="00053A75" w:rsidRDefault="003741F3" w:rsidP="000A4E7A">
            <w:pPr>
              <w:pStyle w:val="BodyText"/>
              <w:spacing w:after="0"/>
              <w:rPr>
                <w:rFonts w:eastAsiaTheme="minorEastAsia"/>
                <w:sz w:val="20"/>
                <w:szCs w:val="20"/>
              </w:rPr>
            </w:pPr>
            <w:r>
              <w:rPr>
                <w:rFonts w:eastAsiaTheme="minorEastAsia"/>
                <w:sz w:val="20"/>
                <w:szCs w:val="20"/>
              </w:rPr>
              <w:t xml:space="preserve">We support the proposal. </w:t>
            </w:r>
          </w:p>
        </w:tc>
      </w:tr>
    </w:tbl>
    <w:p w14:paraId="0140720F" w14:textId="77777777" w:rsidR="009B24BE" w:rsidRPr="005B1993" w:rsidRDefault="009B24BE" w:rsidP="009B24BE">
      <w:pPr>
        <w:jc w:val="both"/>
      </w:pPr>
    </w:p>
    <w:p w14:paraId="6DF68AA4" w14:textId="77777777" w:rsidR="009B24BE" w:rsidRDefault="009B24BE" w:rsidP="009B24BE">
      <w:pPr>
        <w:jc w:val="both"/>
      </w:pPr>
    </w:p>
    <w:p w14:paraId="73DE8266" w14:textId="77777777" w:rsidR="008E0382" w:rsidRDefault="00FB5F07" w:rsidP="008571A2">
      <w:pPr>
        <w:pStyle w:val="Heading4"/>
        <w:spacing w:before="0" w:after="0"/>
      </w:pPr>
      <w:r>
        <w:t>4</w:t>
      </w:r>
      <w:r w:rsidR="008E0382" w:rsidRPr="008571A2">
        <w:t>.</w:t>
      </w:r>
      <w:r w:rsidR="008270FC">
        <w:t>2</w:t>
      </w:r>
      <w:r w:rsidR="008E0382" w:rsidRPr="008571A2">
        <w:t>.2 SL-PRS Sequence design Proposals</w:t>
      </w:r>
    </w:p>
    <w:p w14:paraId="3A3D87D4" w14:textId="77777777" w:rsidR="00131D6B" w:rsidRDefault="00131D6B" w:rsidP="00131D6B">
      <w:pPr>
        <w:rPr>
          <w:lang w:eastAsia="zh-CN"/>
        </w:rPr>
      </w:pPr>
    </w:p>
    <w:p w14:paraId="6590A4C2" w14:textId="77777777" w:rsidR="00131D6B" w:rsidRPr="002D4913" w:rsidRDefault="00131D6B" w:rsidP="006B2721">
      <w:pPr>
        <w:jc w:val="both"/>
        <w:rPr>
          <w:lang w:val="en-GB"/>
        </w:rPr>
      </w:pPr>
      <w:r w:rsidRPr="002D4913">
        <w:rPr>
          <w:lang w:val="en-GB"/>
        </w:rPr>
        <w:t xml:space="preserve">Based on the submitted contributions, there </w:t>
      </w:r>
      <w:r w:rsidR="00762071">
        <w:rPr>
          <w:lang w:val="en-GB"/>
        </w:rPr>
        <w:t>appears to be</w:t>
      </w:r>
      <w:r w:rsidRPr="002D4913">
        <w:rPr>
          <w:lang w:val="en-GB"/>
        </w:rPr>
        <w:t xml:space="preserve"> a good set of companies that have proposals on what should be the sequence of SL-PRS. In the table below, we summarize the corresponding proposals. </w:t>
      </w:r>
    </w:p>
    <w:p w14:paraId="790D9105" w14:textId="77777777" w:rsidR="008E0382" w:rsidRPr="008571A2" w:rsidRDefault="008E0382" w:rsidP="008571A2">
      <w:pPr>
        <w:rPr>
          <w:lang w:eastAsia="zh-CN"/>
        </w:rPr>
      </w:pPr>
    </w:p>
    <w:tbl>
      <w:tblPr>
        <w:tblStyle w:val="TableGrid"/>
        <w:tblW w:w="0" w:type="auto"/>
        <w:tblLook w:val="04A0" w:firstRow="1" w:lastRow="0" w:firstColumn="1" w:lastColumn="0" w:noHBand="0" w:noVBand="1"/>
      </w:tblPr>
      <w:tblGrid>
        <w:gridCol w:w="1615"/>
        <w:gridCol w:w="8014"/>
      </w:tblGrid>
      <w:tr w:rsidR="008E0382" w:rsidRPr="00020BB3" w14:paraId="2DEFC245" w14:textId="77777777" w:rsidTr="00A8350B">
        <w:tc>
          <w:tcPr>
            <w:tcW w:w="1615" w:type="dxa"/>
          </w:tcPr>
          <w:p w14:paraId="18817843" w14:textId="77777777" w:rsidR="008E0382" w:rsidRPr="00020BB3" w:rsidRDefault="008E0382" w:rsidP="008571A2">
            <w:pPr>
              <w:pStyle w:val="BodyText"/>
              <w:spacing w:after="0"/>
              <w:rPr>
                <w:sz w:val="20"/>
                <w:szCs w:val="20"/>
              </w:rPr>
            </w:pPr>
            <w:r w:rsidRPr="00020BB3">
              <w:rPr>
                <w:rFonts w:eastAsiaTheme="minorEastAsia"/>
                <w:sz w:val="20"/>
                <w:szCs w:val="20"/>
                <w:lang w:eastAsia="ko-KR"/>
              </w:rPr>
              <w:t>Futurewei</w:t>
            </w:r>
          </w:p>
        </w:tc>
        <w:tc>
          <w:tcPr>
            <w:tcW w:w="8014" w:type="dxa"/>
          </w:tcPr>
          <w:p w14:paraId="39EF572A" w14:textId="77777777" w:rsidR="008E0382" w:rsidRPr="00020BB3" w:rsidRDefault="008E0382" w:rsidP="008571A2">
            <w:pPr>
              <w:rPr>
                <w:sz w:val="20"/>
                <w:szCs w:val="20"/>
                <w:lang w:val="en-GB"/>
              </w:rPr>
            </w:pPr>
            <w:r w:rsidRPr="00020BB3">
              <w:rPr>
                <w:sz w:val="20"/>
                <w:szCs w:val="20"/>
                <w:lang w:val="en-GB"/>
              </w:rPr>
              <w:t>RAN1 should consider the UL PRS design as the starting point of the S-PRS design</w:t>
            </w:r>
          </w:p>
        </w:tc>
      </w:tr>
      <w:tr w:rsidR="008E0382" w:rsidRPr="00020BB3" w14:paraId="3F3297CF" w14:textId="77777777" w:rsidTr="00A8350B">
        <w:tc>
          <w:tcPr>
            <w:tcW w:w="1615" w:type="dxa"/>
          </w:tcPr>
          <w:p w14:paraId="61FCAD00" w14:textId="77777777" w:rsidR="008E0382" w:rsidRPr="00020BB3" w:rsidRDefault="008E0382" w:rsidP="008571A2">
            <w:pPr>
              <w:pStyle w:val="BodyText"/>
              <w:spacing w:after="0"/>
              <w:rPr>
                <w:rFonts w:eastAsiaTheme="minorEastAsia"/>
                <w:sz w:val="20"/>
                <w:szCs w:val="20"/>
                <w:lang w:eastAsia="ko-KR"/>
              </w:rPr>
            </w:pPr>
            <w:r w:rsidRPr="00020BB3">
              <w:rPr>
                <w:sz w:val="20"/>
                <w:szCs w:val="20"/>
              </w:rPr>
              <w:t>Huawei, HiSilicon</w:t>
            </w:r>
          </w:p>
        </w:tc>
        <w:tc>
          <w:tcPr>
            <w:tcW w:w="8014" w:type="dxa"/>
          </w:tcPr>
          <w:p w14:paraId="3585D455" w14:textId="77777777" w:rsidR="008E0382" w:rsidRPr="00020BB3" w:rsidRDefault="008E0382" w:rsidP="008571A2">
            <w:pPr>
              <w:pStyle w:val="3GPPAgreements"/>
              <w:numPr>
                <w:ilvl w:val="0"/>
                <w:numId w:val="0"/>
              </w:numPr>
              <w:spacing w:before="0" w:after="0"/>
              <w:jc w:val="left"/>
              <w:rPr>
                <w:rFonts w:ascii="Times New Roman" w:hAnsi="Times New Roman" w:cs="Times New Roman"/>
                <w:sz w:val="20"/>
                <w:szCs w:val="20"/>
              </w:rPr>
            </w:pPr>
            <w:r w:rsidRPr="00020BB3">
              <w:rPr>
                <w:rFonts w:ascii="Times New Roman" w:hAnsi="Times New Roman" w:cs="Times New Roman"/>
                <w:sz w:val="20"/>
                <w:szCs w:val="20"/>
              </w:rPr>
              <w:t>The candidate SL-PRS sequences should support the pseudo-random sequences.</w:t>
            </w:r>
          </w:p>
          <w:p w14:paraId="6A2F99F7" w14:textId="77777777" w:rsidR="008E0382" w:rsidRPr="00020BB3" w:rsidRDefault="008E0382" w:rsidP="008571A2">
            <w:pPr>
              <w:rPr>
                <w:sz w:val="20"/>
                <w:szCs w:val="20"/>
                <w:lang w:val="en-GB"/>
              </w:rPr>
            </w:pPr>
            <w:r w:rsidRPr="00020BB3">
              <w:rPr>
                <w:sz w:val="20"/>
                <w:szCs w:val="20"/>
                <w:lang w:eastAsia="zh-CN"/>
              </w:rPr>
              <w:t>Companies should report the used sequences for SL-PRS transmission in the evaluations.</w:t>
            </w:r>
          </w:p>
        </w:tc>
      </w:tr>
      <w:tr w:rsidR="008E0382" w:rsidRPr="00020BB3" w14:paraId="2E1EB449" w14:textId="77777777" w:rsidTr="00A8350B">
        <w:tc>
          <w:tcPr>
            <w:tcW w:w="1615" w:type="dxa"/>
          </w:tcPr>
          <w:p w14:paraId="12F6BC70" w14:textId="77777777" w:rsidR="008E0382" w:rsidRPr="00020BB3" w:rsidRDefault="008E0382" w:rsidP="008571A2">
            <w:pPr>
              <w:pStyle w:val="BodyText"/>
              <w:spacing w:after="0"/>
              <w:rPr>
                <w:sz w:val="20"/>
                <w:szCs w:val="20"/>
              </w:rPr>
            </w:pPr>
            <w:r w:rsidRPr="00020BB3">
              <w:rPr>
                <w:sz w:val="20"/>
                <w:szCs w:val="20"/>
              </w:rPr>
              <w:t>CATT, GOHIGH</w:t>
            </w:r>
          </w:p>
        </w:tc>
        <w:tc>
          <w:tcPr>
            <w:tcW w:w="8014" w:type="dxa"/>
          </w:tcPr>
          <w:p w14:paraId="1EA7DF2B" w14:textId="77777777" w:rsidR="008E0382" w:rsidRPr="00020BB3" w:rsidRDefault="008E0382" w:rsidP="008571A2">
            <w:pPr>
              <w:jc w:val="both"/>
              <w:rPr>
                <w:sz w:val="20"/>
                <w:szCs w:val="20"/>
                <w:lang w:eastAsia="zh-CN"/>
              </w:rPr>
            </w:pPr>
            <w:r w:rsidRPr="00020BB3">
              <w:rPr>
                <w:sz w:val="20"/>
                <w:szCs w:val="20"/>
                <w:lang w:eastAsia="zh-CN"/>
              </w:rPr>
              <w:t xml:space="preserve">Gold sequence should be adopted as the sequence of S-PRS. </w:t>
            </w:r>
          </w:p>
          <w:p w14:paraId="29293D3A" w14:textId="77777777" w:rsidR="008E0382" w:rsidRPr="00020BB3" w:rsidRDefault="008E0382" w:rsidP="008571A2">
            <w:pPr>
              <w:pStyle w:val="3GPPAgreements"/>
              <w:numPr>
                <w:ilvl w:val="0"/>
                <w:numId w:val="0"/>
              </w:numPr>
              <w:spacing w:before="0" w:after="0"/>
              <w:jc w:val="left"/>
              <w:rPr>
                <w:rFonts w:ascii="Times New Roman" w:hAnsi="Times New Roman" w:cs="Times New Roman"/>
                <w:sz w:val="20"/>
                <w:szCs w:val="20"/>
              </w:rPr>
            </w:pPr>
          </w:p>
        </w:tc>
      </w:tr>
      <w:tr w:rsidR="0068159A" w:rsidRPr="00020BB3" w14:paraId="0C91E383" w14:textId="77777777" w:rsidTr="00A8350B">
        <w:tc>
          <w:tcPr>
            <w:tcW w:w="1615" w:type="dxa"/>
          </w:tcPr>
          <w:p w14:paraId="6AF722AB" w14:textId="77777777" w:rsidR="0068159A" w:rsidRPr="00020BB3" w:rsidRDefault="0068159A" w:rsidP="008571A2">
            <w:pPr>
              <w:pStyle w:val="BodyText"/>
              <w:spacing w:after="0"/>
              <w:rPr>
                <w:sz w:val="20"/>
                <w:szCs w:val="20"/>
              </w:rPr>
            </w:pPr>
            <w:r w:rsidRPr="00020BB3">
              <w:rPr>
                <w:sz w:val="20"/>
                <w:szCs w:val="20"/>
              </w:rPr>
              <w:t>vivo</w:t>
            </w:r>
          </w:p>
        </w:tc>
        <w:tc>
          <w:tcPr>
            <w:tcW w:w="8014" w:type="dxa"/>
          </w:tcPr>
          <w:p w14:paraId="25F9E545" w14:textId="77777777" w:rsidR="00F91741" w:rsidRPr="00020BB3" w:rsidRDefault="00F91741" w:rsidP="008571A2">
            <w:pPr>
              <w:pStyle w:val="BodyText"/>
              <w:spacing w:after="0" w:line="260" w:lineRule="exact"/>
              <w:jc w:val="both"/>
              <w:rPr>
                <w:color w:val="000000"/>
                <w:sz w:val="20"/>
                <w:szCs w:val="20"/>
              </w:rPr>
            </w:pPr>
            <w:r w:rsidRPr="00020BB3">
              <w:rPr>
                <w:color w:val="000000"/>
                <w:sz w:val="20"/>
                <w:szCs w:val="20"/>
              </w:rPr>
              <w:t xml:space="preserve">The </w:t>
            </w:r>
            <m:oMath>
              <m:sSub>
                <m:sSubPr>
                  <m:ctrlPr>
                    <w:ins w:id="20" w:author="Priyanto, Basuki" w:date="2022-05-11T10:29:00Z">
                      <w:rPr>
                        <w:rFonts w:ascii="Cambria Math" w:hAnsi="Cambria Math"/>
                        <w:color w:val="000000"/>
                        <w:sz w:val="20"/>
                        <w:szCs w:val="20"/>
                      </w:rPr>
                    </w:ins>
                  </m:ctrlPr>
                </m:sSubPr>
                <m:e>
                  <m:r>
                    <m:rPr>
                      <m:sty m:val="p"/>
                    </m:rPr>
                    <w:rPr>
                      <w:rFonts w:ascii="Cambria Math" w:hAnsi="Cambria Math"/>
                      <w:color w:val="000000"/>
                      <w:sz w:val="20"/>
                      <w:szCs w:val="20"/>
                    </w:rPr>
                    <m:t>N</m:t>
                  </m:r>
                </m:e>
                <m:sub>
                  <m:r>
                    <m:rPr>
                      <m:nor/>
                    </m:rPr>
                    <w:rPr>
                      <w:color w:val="000000"/>
                      <w:sz w:val="20"/>
                      <w:szCs w:val="20"/>
                    </w:rPr>
                    <m:t>ID</m:t>
                  </m:r>
                </m:sub>
              </m:sSub>
            </m:oMath>
            <w:r w:rsidRPr="00020BB3">
              <w:rPr>
                <w:color w:val="000000"/>
                <w:sz w:val="20"/>
                <w:szCs w:val="20"/>
              </w:rPr>
              <w:t xml:space="preserve"> of SL PRS can be associated with some UE information (e.g., pre-configured sequence ID, source ID).</w:t>
            </w:r>
          </w:p>
          <w:p w14:paraId="7EDD5850" w14:textId="77777777" w:rsidR="0068159A" w:rsidRPr="00020BB3" w:rsidRDefault="0068159A" w:rsidP="008571A2">
            <w:pPr>
              <w:jc w:val="both"/>
              <w:rPr>
                <w:sz w:val="20"/>
                <w:szCs w:val="20"/>
                <w:lang w:eastAsia="zh-CN"/>
              </w:rPr>
            </w:pPr>
          </w:p>
        </w:tc>
      </w:tr>
      <w:tr w:rsidR="00FC244F" w:rsidRPr="00020BB3" w14:paraId="2B5D252B" w14:textId="77777777" w:rsidTr="00A8350B">
        <w:tc>
          <w:tcPr>
            <w:tcW w:w="1615" w:type="dxa"/>
          </w:tcPr>
          <w:p w14:paraId="53D1C22D" w14:textId="77777777" w:rsidR="00FC244F" w:rsidRPr="00020BB3" w:rsidRDefault="00FC244F" w:rsidP="008571A2">
            <w:pPr>
              <w:pStyle w:val="BodyText"/>
              <w:spacing w:after="0"/>
              <w:rPr>
                <w:sz w:val="20"/>
                <w:szCs w:val="20"/>
              </w:rPr>
            </w:pPr>
            <w:r w:rsidRPr="00020BB3">
              <w:rPr>
                <w:sz w:val="20"/>
                <w:szCs w:val="20"/>
              </w:rPr>
              <w:t>ZTE</w:t>
            </w:r>
          </w:p>
        </w:tc>
        <w:tc>
          <w:tcPr>
            <w:tcW w:w="8014" w:type="dxa"/>
          </w:tcPr>
          <w:p w14:paraId="31130AEB" w14:textId="77777777" w:rsidR="00FC244F" w:rsidRPr="00020BB3" w:rsidRDefault="00FC244F" w:rsidP="00791CBF">
            <w:pPr>
              <w:numPr>
                <w:ilvl w:val="0"/>
                <w:numId w:val="48"/>
              </w:numPr>
              <w:autoSpaceDE w:val="0"/>
              <w:autoSpaceDN w:val="0"/>
              <w:adjustRightInd w:val="0"/>
              <w:snapToGrid w:val="0"/>
              <w:jc w:val="both"/>
              <w:rPr>
                <w:rFonts w:eastAsia="SimSun"/>
                <w:sz w:val="20"/>
                <w:szCs w:val="20"/>
              </w:rPr>
            </w:pPr>
            <w:r w:rsidRPr="00020BB3">
              <w:rPr>
                <w:rFonts w:eastAsia="SimSun"/>
                <w:sz w:val="20"/>
                <w:szCs w:val="20"/>
              </w:rPr>
              <w:t>Sequence: gold sequence or ZC (</w:t>
            </w:r>
            <w:proofErr w:type="spellStart"/>
            <w:r w:rsidRPr="00020BB3">
              <w:rPr>
                <w:rFonts w:eastAsia="SimSun"/>
                <w:sz w:val="20"/>
                <w:szCs w:val="20"/>
              </w:rPr>
              <w:t>Zadoff</w:t>
            </w:r>
            <w:proofErr w:type="spellEnd"/>
            <w:r w:rsidRPr="00020BB3">
              <w:rPr>
                <w:rFonts w:eastAsia="SimSun"/>
                <w:sz w:val="20"/>
                <w:szCs w:val="20"/>
              </w:rPr>
              <w:t>-Chu) sequence</w:t>
            </w:r>
          </w:p>
          <w:p w14:paraId="4296B9A7" w14:textId="77777777" w:rsidR="00FC244F" w:rsidRPr="00020BB3" w:rsidRDefault="00FC244F" w:rsidP="00791CBF">
            <w:pPr>
              <w:numPr>
                <w:ilvl w:val="1"/>
                <w:numId w:val="48"/>
              </w:numPr>
              <w:tabs>
                <w:tab w:val="left" w:pos="420"/>
              </w:tabs>
              <w:autoSpaceDE w:val="0"/>
              <w:autoSpaceDN w:val="0"/>
              <w:adjustRightInd w:val="0"/>
              <w:snapToGrid w:val="0"/>
              <w:jc w:val="both"/>
              <w:rPr>
                <w:rFonts w:eastAsia="SimSun"/>
                <w:sz w:val="20"/>
                <w:szCs w:val="20"/>
              </w:rPr>
            </w:pPr>
            <w:r w:rsidRPr="00020BB3">
              <w:rPr>
                <w:rFonts w:eastAsia="SimSun"/>
                <w:sz w:val="20"/>
                <w:szCs w:val="20"/>
              </w:rPr>
              <w:t>Gold sequence is preferable to align with sidelink CSI-RS design.</w:t>
            </w:r>
          </w:p>
        </w:tc>
      </w:tr>
      <w:tr w:rsidR="0003600B" w:rsidRPr="00020BB3" w14:paraId="49DEA239" w14:textId="77777777" w:rsidTr="00A8350B">
        <w:tc>
          <w:tcPr>
            <w:tcW w:w="1615" w:type="dxa"/>
          </w:tcPr>
          <w:p w14:paraId="2F67B2DF" w14:textId="77777777" w:rsidR="0003600B" w:rsidRPr="00020BB3" w:rsidRDefault="0003600B" w:rsidP="008571A2">
            <w:pPr>
              <w:pStyle w:val="BodyText"/>
              <w:spacing w:after="0"/>
              <w:rPr>
                <w:sz w:val="20"/>
                <w:szCs w:val="20"/>
              </w:rPr>
            </w:pPr>
            <w:r w:rsidRPr="00020BB3">
              <w:rPr>
                <w:sz w:val="20"/>
                <w:szCs w:val="20"/>
              </w:rPr>
              <w:t>Apple</w:t>
            </w:r>
          </w:p>
        </w:tc>
        <w:tc>
          <w:tcPr>
            <w:tcW w:w="8014" w:type="dxa"/>
          </w:tcPr>
          <w:p w14:paraId="3845DD18" w14:textId="77777777" w:rsidR="0003600B" w:rsidRPr="00020BB3" w:rsidRDefault="0003600B" w:rsidP="008571A2">
            <w:pPr>
              <w:jc w:val="both"/>
              <w:rPr>
                <w:sz w:val="20"/>
                <w:szCs w:val="20"/>
              </w:rPr>
            </w:pPr>
            <w:r w:rsidRPr="00020BB3">
              <w:rPr>
                <w:sz w:val="20"/>
                <w:szCs w:val="20"/>
              </w:rPr>
              <w:t xml:space="preserve">DL-PRS and positioning SRS both considered as candidates for the SL-PRS. </w:t>
            </w:r>
          </w:p>
          <w:p w14:paraId="6B3FB184" w14:textId="77777777" w:rsidR="0003600B" w:rsidRPr="00020BB3" w:rsidRDefault="0003600B" w:rsidP="00791CBF">
            <w:pPr>
              <w:numPr>
                <w:ilvl w:val="1"/>
                <w:numId w:val="55"/>
              </w:numPr>
              <w:jc w:val="both"/>
              <w:rPr>
                <w:sz w:val="20"/>
                <w:szCs w:val="20"/>
              </w:rPr>
            </w:pPr>
            <w:r w:rsidRPr="00020BB3">
              <w:rPr>
                <w:sz w:val="20"/>
                <w:szCs w:val="20"/>
              </w:rPr>
              <w:t>UE may be configured with one or both of these variants.</w:t>
            </w:r>
          </w:p>
          <w:p w14:paraId="0589FFF4" w14:textId="77777777" w:rsidR="0003600B" w:rsidRPr="00020BB3" w:rsidRDefault="0003600B" w:rsidP="00791CBF">
            <w:pPr>
              <w:numPr>
                <w:ilvl w:val="1"/>
                <w:numId w:val="55"/>
              </w:numPr>
              <w:jc w:val="both"/>
              <w:rPr>
                <w:sz w:val="20"/>
                <w:szCs w:val="20"/>
              </w:rPr>
            </w:pPr>
            <w:r w:rsidRPr="00020BB3">
              <w:rPr>
                <w:sz w:val="20"/>
                <w:szCs w:val="20"/>
              </w:rPr>
              <w:t>UE may indicate its capability to support one or both of these variants.</w:t>
            </w:r>
          </w:p>
          <w:p w14:paraId="1A2CF5CE" w14:textId="77777777" w:rsidR="0003600B" w:rsidRPr="00020BB3" w:rsidRDefault="0003600B" w:rsidP="008571A2">
            <w:pPr>
              <w:autoSpaceDE w:val="0"/>
              <w:autoSpaceDN w:val="0"/>
              <w:adjustRightInd w:val="0"/>
              <w:snapToGrid w:val="0"/>
              <w:jc w:val="both"/>
              <w:rPr>
                <w:rFonts w:eastAsia="SimSun"/>
                <w:sz w:val="20"/>
                <w:szCs w:val="20"/>
              </w:rPr>
            </w:pPr>
          </w:p>
        </w:tc>
      </w:tr>
      <w:tr w:rsidR="00ED7CC6" w:rsidRPr="00020BB3" w14:paraId="65DEF483" w14:textId="77777777" w:rsidTr="00A8350B">
        <w:tc>
          <w:tcPr>
            <w:tcW w:w="1615" w:type="dxa"/>
          </w:tcPr>
          <w:p w14:paraId="7D023BFF" w14:textId="77777777" w:rsidR="00ED7CC6" w:rsidRPr="00020BB3" w:rsidRDefault="00ED7CC6" w:rsidP="008571A2">
            <w:pPr>
              <w:pStyle w:val="BodyText"/>
              <w:spacing w:after="0"/>
              <w:rPr>
                <w:sz w:val="20"/>
                <w:szCs w:val="20"/>
              </w:rPr>
            </w:pPr>
            <w:r w:rsidRPr="00020BB3">
              <w:rPr>
                <w:sz w:val="20"/>
                <w:szCs w:val="20"/>
              </w:rPr>
              <w:t>OPPO</w:t>
            </w:r>
          </w:p>
        </w:tc>
        <w:tc>
          <w:tcPr>
            <w:tcW w:w="8014" w:type="dxa"/>
          </w:tcPr>
          <w:p w14:paraId="59C496ED" w14:textId="77777777" w:rsidR="00ED7CC6" w:rsidRPr="00020BB3" w:rsidRDefault="00ED7CC6" w:rsidP="008571A2">
            <w:pPr>
              <w:jc w:val="both"/>
              <w:rPr>
                <w:sz w:val="20"/>
                <w:szCs w:val="20"/>
              </w:rPr>
            </w:pPr>
            <w:r w:rsidRPr="00020BB3">
              <w:rPr>
                <w:sz w:val="20"/>
                <w:szCs w:val="20"/>
              </w:rPr>
              <w:t>DMRS sequence of sidelink PSCCH/PSSCH should be used as SL-PRS, and low-PAPR sequence can be considered if larger coverage needs to be supported in sidelink positioning</w:t>
            </w:r>
          </w:p>
        </w:tc>
      </w:tr>
      <w:tr w:rsidR="00086A92" w:rsidRPr="00020BB3" w14:paraId="69D75EAA" w14:textId="77777777" w:rsidTr="00A8350B">
        <w:tc>
          <w:tcPr>
            <w:tcW w:w="1615" w:type="dxa"/>
          </w:tcPr>
          <w:p w14:paraId="35572D71" w14:textId="77777777" w:rsidR="00086A92" w:rsidRPr="00020BB3" w:rsidRDefault="00086A92" w:rsidP="008571A2">
            <w:pPr>
              <w:pStyle w:val="BodyText"/>
              <w:spacing w:after="0"/>
              <w:rPr>
                <w:sz w:val="20"/>
                <w:szCs w:val="20"/>
              </w:rPr>
            </w:pPr>
            <w:r w:rsidRPr="00020BB3">
              <w:rPr>
                <w:sz w:val="20"/>
                <w:szCs w:val="20"/>
              </w:rPr>
              <w:t>Sony</w:t>
            </w:r>
          </w:p>
        </w:tc>
        <w:tc>
          <w:tcPr>
            <w:tcW w:w="8014" w:type="dxa"/>
          </w:tcPr>
          <w:p w14:paraId="6C771872" w14:textId="77777777" w:rsidR="00086A92" w:rsidRPr="00020BB3" w:rsidRDefault="00086A92"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Consider UL-SRS as the sidelink reference signal for positioning, as the baseline during the evaluation.</w:t>
            </w:r>
          </w:p>
          <w:p w14:paraId="2FF1C9CC" w14:textId="77777777" w:rsidR="00086A92" w:rsidRPr="00020BB3" w:rsidRDefault="00086A92" w:rsidP="008571A2">
            <w:pPr>
              <w:jc w:val="both"/>
              <w:rPr>
                <w:sz w:val="20"/>
                <w:szCs w:val="20"/>
              </w:rPr>
            </w:pPr>
          </w:p>
        </w:tc>
      </w:tr>
      <w:tr w:rsidR="006264D6" w:rsidRPr="00020BB3" w14:paraId="463C040D" w14:textId="77777777" w:rsidTr="00A8350B">
        <w:tc>
          <w:tcPr>
            <w:tcW w:w="1615" w:type="dxa"/>
          </w:tcPr>
          <w:p w14:paraId="06578B82" w14:textId="77777777" w:rsidR="006264D6" w:rsidRPr="00020BB3" w:rsidRDefault="006264D6" w:rsidP="008571A2">
            <w:pPr>
              <w:pStyle w:val="BodyText"/>
              <w:spacing w:after="0"/>
              <w:rPr>
                <w:sz w:val="20"/>
                <w:szCs w:val="20"/>
              </w:rPr>
            </w:pPr>
            <w:r w:rsidRPr="00020BB3">
              <w:rPr>
                <w:sz w:val="20"/>
                <w:szCs w:val="20"/>
              </w:rPr>
              <w:t>Lenovo</w:t>
            </w:r>
          </w:p>
        </w:tc>
        <w:tc>
          <w:tcPr>
            <w:tcW w:w="8014" w:type="dxa"/>
          </w:tcPr>
          <w:p w14:paraId="678FB558" w14:textId="77777777" w:rsidR="006264D6" w:rsidRPr="00020BB3" w:rsidRDefault="006264D6"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RAN1 to further study the feasibility of SL PRS Gold sequence signals for UEs without power limitations such as vehicular UEs or RSUs</w:t>
            </w:r>
          </w:p>
          <w:p w14:paraId="0F2CD6E0" w14:textId="77777777" w:rsidR="00132A2F" w:rsidRPr="00020BB3" w:rsidRDefault="00132A2F" w:rsidP="008571A2">
            <w:pPr>
              <w:rPr>
                <w:sz w:val="20"/>
                <w:szCs w:val="20"/>
              </w:rPr>
            </w:pPr>
            <w:r w:rsidRPr="00020BB3">
              <w:rPr>
                <w:sz w:val="20"/>
                <w:szCs w:val="20"/>
              </w:rPr>
              <w:t>RAN1 to further consider the feasibility of SL PRS ZC signals for UEs with power limitations such as commercial handheld devices, IIoT and pedestrian UEs</w:t>
            </w:r>
          </w:p>
        </w:tc>
      </w:tr>
      <w:tr w:rsidR="001D3D53" w:rsidRPr="00020BB3" w14:paraId="5E069D1A" w14:textId="77777777" w:rsidTr="00A8350B">
        <w:tc>
          <w:tcPr>
            <w:tcW w:w="1615" w:type="dxa"/>
          </w:tcPr>
          <w:p w14:paraId="077434CD" w14:textId="77777777" w:rsidR="001D3D53" w:rsidRPr="00020BB3" w:rsidRDefault="001D3D53" w:rsidP="008571A2">
            <w:pPr>
              <w:pStyle w:val="BodyText"/>
              <w:spacing w:after="0"/>
              <w:rPr>
                <w:sz w:val="20"/>
                <w:szCs w:val="20"/>
              </w:rPr>
            </w:pPr>
            <w:r w:rsidRPr="00020BB3">
              <w:rPr>
                <w:sz w:val="20"/>
                <w:szCs w:val="20"/>
              </w:rPr>
              <w:t>LGE</w:t>
            </w:r>
          </w:p>
        </w:tc>
        <w:tc>
          <w:tcPr>
            <w:tcW w:w="8014" w:type="dxa"/>
          </w:tcPr>
          <w:p w14:paraId="101A5A4B" w14:textId="77777777" w:rsidR="001D3D53" w:rsidRPr="00020BB3" w:rsidRDefault="001D3D53"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 xml:space="preserve">Either NR DL PRS sequence or SRS sequence for positioning is the starting point for SL PRS </w:t>
            </w:r>
            <w:r w:rsidRPr="00020BB3">
              <w:rPr>
                <w:rFonts w:ascii="Times New Roman" w:hAnsi="Times New Roman" w:cs="Times New Roman"/>
                <w:b w:val="0"/>
                <w:bCs w:val="0"/>
              </w:rPr>
              <w:lastRenderedPageBreak/>
              <w:t>sequence design</w:t>
            </w:r>
          </w:p>
        </w:tc>
      </w:tr>
      <w:tr w:rsidR="00C7374B" w:rsidRPr="00020BB3" w14:paraId="29B87E0F" w14:textId="77777777" w:rsidTr="00D633ED">
        <w:trPr>
          <w:trHeight w:val="53"/>
        </w:trPr>
        <w:tc>
          <w:tcPr>
            <w:tcW w:w="1615" w:type="dxa"/>
          </w:tcPr>
          <w:p w14:paraId="3EC5CE94" w14:textId="77777777" w:rsidR="00C7374B" w:rsidRPr="00020BB3" w:rsidRDefault="00AE06CD" w:rsidP="008571A2">
            <w:pPr>
              <w:pStyle w:val="BodyText"/>
              <w:spacing w:after="0"/>
              <w:rPr>
                <w:sz w:val="20"/>
                <w:szCs w:val="20"/>
              </w:rPr>
            </w:pPr>
            <w:proofErr w:type="spellStart"/>
            <w:r w:rsidRPr="00020BB3">
              <w:rPr>
                <w:sz w:val="20"/>
                <w:szCs w:val="20"/>
              </w:rPr>
              <w:lastRenderedPageBreak/>
              <w:t>Mediatek</w:t>
            </w:r>
            <w:proofErr w:type="spellEnd"/>
          </w:p>
        </w:tc>
        <w:tc>
          <w:tcPr>
            <w:tcW w:w="8014" w:type="dxa"/>
          </w:tcPr>
          <w:p w14:paraId="4592DF54" w14:textId="77777777" w:rsidR="00C7374B" w:rsidRPr="00020BB3" w:rsidRDefault="00C7374B" w:rsidP="008571A2">
            <w:pPr>
              <w:jc w:val="both"/>
              <w:rPr>
                <w:color w:val="000000" w:themeColor="text1"/>
                <w:kern w:val="24"/>
                <w:sz w:val="20"/>
                <w:szCs w:val="20"/>
                <w:lang w:val="en-GB"/>
              </w:rPr>
            </w:pPr>
            <w:r w:rsidRPr="00020BB3">
              <w:rPr>
                <w:color w:val="000000" w:themeColor="text1"/>
                <w:kern w:val="24"/>
                <w:sz w:val="20"/>
                <w:szCs w:val="20"/>
                <w:lang w:val="en-GB"/>
              </w:rPr>
              <w:t>ZC is slightly preferred over the Gold as the sequence for SL-PRS, due to the low PAPR property</w:t>
            </w:r>
          </w:p>
          <w:p w14:paraId="2E8E7202" w14:textId="77777777" w:rsidR="00C7374B" w:rsidRPr="00020BB3" w:rsidRDefault="00C7374B" w:rsidP="008571A2">
            <w:pPr>
              <w:pStyle w:val="Caption"/>
              <w:wordWrap/>
              <w:spacing w:after="0"/>
              <w:rPr>
                <w:rFonts w:ascii="Times New Roman" w:hAnsi="Times New Roman" w:cs="Times New Roman"/>
                <w:b w:val="0"/>
                <w:bCs w:val="0"/>
                <w:lang w:val="en-GB"/>
              </w:rPr>
            </w:pPr>
          </w:p>
        </w:tc>
      </w:tr>
      <w:tr w:rsidR="00E85A08" w:rsidRPr="00020BB3" w14:paraId="1C9AF45A" w14:textId="77777777" w:rsidTr="00A8350B">
        <w:tc>
          <w:tcPr>
            <w:tcW w:w="1615" w:type="dxa"/>
          </w:tcPr>
          <w:p w14:paraId="25C8DC4B" w14:textId="77777777" w:rsidR="00E85A08" w:rsidRPr="00020BB3" w:rsidRDefault="00E85A08" w:rsidP="008571A2">
            <w:pPr>
              <w:pStyle w:val="BodyText"/>
              <w:spacing w:after="0"/>
              <w:rPr>
                <w:sz w:val="20"/>
                <w:szCs w:val="20"/>
              </w:rPr>
            </w:pPr>
            <w:r>
              <w:rPr>
                <w:sz w:val="20"/>
                <w:szCs w:val="20"/>
              </w:rPr>
              <w:t>Qualcomm</w:t>
            </w:r>
          </w:p>
        </w:tc>
        <w:tc>
          <w:tcPr>
            <w:tcW w:w="8014" w:type="dxa"/>
          </w:tcPr>
          <w:p w14:paraId="25B7F0BB" w14:textId="77777777" w:rsidR="00E85A08" w:rsidRPr="00D633ED" w:rsidRDefault="00E85A08" w:rsidP="00E85A08">
            <w:pPr>
              <w:pStyle w:val="Caption"/>
              <w:jc w:val="left"/>
              <w:rPr>
                <w:rFonts w:ascii="Times New Roman" w:eastAsia="Times New Roman" w:hAnsi="Times New Roman" w:cs="Times New Roman"/>
                <w:b w:val="0"/>
                <w:bCs w:val="0"/>
                <w:kern w:val="0"/>
              </w:rPr>
            </w:pPr>
            <w:r w:rsidRPr="00D633ED">
              <w:rPr>
                <w:rFonts w:ascii="Times New Roman" w:eastAsia="Times New Roman" w:hAnsi="Times New Roman" w:cs="Times New Roman"/>
                <w:b w:val="0"/>
                <w:bCs w:val="0"/>
                <w:kern w:val="0"/>
              </w:rPr>
              <w:t>Sidelink PRS to use DL-PRS as a starting point and enhance the design if necessary.</w:t>
            </w:r>
          </w:p>
        </w:tc>
      </w:tr>
    </w:tbl>
    <w:p w14:paraId="7F9CDFEE" w14:textId="77777777" w:rsidR="008456BA" w:rsidRDefault="008456BA" w:rsidP="00131D6B">
      <w:pPr>
        <w:pStyle w:val="0Maintext"/>
        <w:spacing w:after="0" w:afterAutospacing="0"/>
        <w:ind w:firstLine="0"/>
        <w:rPr>
          <w:rFonts w:cs="Times New Roman"/>
        </w:rPr>
      </w:pPr>
    </w:p>
    <w:p w14:paraId="4047B95A" w14:textId="77777777" w:rsidR="00131D6B" w:rsidRPr="002D4913" w:rsidRDefault="008456BA" w:rsidP="00131D6B">
      <w:pPr>
        <w:pStyle w:val="0Maintext"/>
        <w:spacing w:after="0" w:afterAutospacing="0"/>
        <w:ind w:firstLine="0"/>
        <w:rPr>
          <w:rFonts w:cs="Times New Roman"/>
          <w:sz w:val="24"/>
          <w:szCs w:val="24"/>
        </w:rPr>
      </w:pPr>
      <w:r w:rsidRPr="002D4913">
        <w:rPr>
          <w:rFonts w:cs="Times New Roman"/>
          <w:sz w:val="24"/>
          <w:szCs w:val="24"/>
        </w:rPr>
        <w:t>Based the submitted contributions</w:t>
      </w:r>
      <w:r w:rsidR="00131D6B" w:rsidRPr="002D4913">
        <w:rPr>
          <w:rFonts w:cs="Times New Roman"/>
          <w:sz w:val="24"/>
          <w:szCs w:val="24"/>
        </w:rPr>
        <w:t xml:space="preserve">, we observe </w:t>
      </w:r>
      <w:r w:rsidRPr="002D4913">
        <w:rPr>
          <w:rFonts w:cs="Times New Roman"/>
          <w:sz w:val="24"/>
          <w:szCs w:val="24"/>
        </w:rPr>
        <w:t xml:space="preserve">there is a need for more discussion on whether a ZC-based or a Pseudo-rando sequence should be used as baseline for SL-PRS, as summarized below (please feel to correct/remove/add </w:t>
      </w:r>
      <w:r w:rsidR="0045013B">
        <w:rPr>
          <w:rFonts w:cs="Times New Roman"/>
          <w:sz w:val="24"/>
          <w:szCs w:val="24"/>
        </w:rPr>
        <w:t>in the comment section</w:t>
      </w:r>
      <w:r w:rsidRPr="002D4913">
        <w:rPr>
          <w:rFonts w:cs="Times New Roman"/>
          <w:sz w:val="24"/>
          <w:szCs w:val="24"/>
        </w:rPr>
        <w:t xml:space="preserve">): </w:t>
      </w:r>
    </w:p>
    <w:p w14:paraId="1A9E9055" w14:textId="77777777" w:rsidR="00F7632C" w:rsidRDefault="00F7632C" w:rsidP="00131D6B">
      <w:pPr>
        <w:pStyle w:val="0Maintext"/>
        <w:spacing w:after="0" w:afterAutospacing="0"/>
        <w:ind w:firstLine="0"/>
        <w:rPr>
          <w:rFonts w:cs="Times New Roman"/>
        </w:rPr>
      </w:pPr>
    </w:p>
    <w:tbl>
      <w:tblPr>
        <w:tblStyle w:val="TableGrid"/>
        <w:tblW w:w="0" w:type="auto"/>
        <w:tblLook w:val="04A0" w:firstRow="1" w:lastRow="0" w:firstColumn="1" w:lastColumn="0" w:noHBand="0" w:noVBand="1"/>
      </w:tblPr>
      <w:tblGrid>
        <w:gridCol w:w="3865"/>
        <w:gridCol w:w="2972"/>
        <w:gridCol w:w="3089"/>
      </w:tblGrid>
      <w:tr w:rsidR="00436943" w:rsidRPr="002D4913" w14:paraId="5BBE3029" w14:textId="77777777" w:rsidTr="009333BA">
        <w:tc>
          <w:tcPr>
            <w:tcW w:w="3865" w:type="dxa"/>
          </w:tcPr>
          <w:p w14:paraId="5013D02A"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1: </w:t>
            </w:r>
            <w:r w:rsidR="009333BA" w:rsidRPr="002D4913">
              <w:rPr>
                <w:rFonts w:cs="Times New Roman"/>
                <w:sz w:val="24"/>
                <w:szCs w:val="24"/>
              </w:rPr>
              <w:t xml:space="preserve">Use as baseline </w:t>
            </w:r>
            <w:r w:rsidRPr="002D4913">
              <w:rPr>
                <w:rFonts w:cs="Times New Roman"/>
                <w:sz w:val="24"/>
                <w:szCs w:val="24"/>
              </w:rPr>
              <w:t>Pseudo-random sequence (</w:t>
            </w:r>
            <w:proofErr w:type="gramStart"/>
            <w:r w:rsidRPr="002D4913">
              <w:rPr>
                <w:rFonts w:cs="Times New Roman"/>
                <w:sz w:val="24"/>
                <w:szCs w:val="24"/>
              </w:rPr>
              <w:t>e.g.</w:t>
            </w:r>
            <w:proofErr w:type="gramEnd"/>
            <w:r w:rsidRPr="002D4913">
              <w:rPr>
                <w:rFonts w:cs="Times New Roman"/>
                <w:sz w:val="24"/>
                <w:szCs w:val="24"/>
              </w:rPr>
              <w:t xml:space="preserve"> Gold sequence signals, similar to DL-PRS</w:t>
            </w:r>
            <w:r w:rsidR="004E670E">
              <w:rPr>
                <w:rFonts w:cs="Times New Roman"/>
                <w:sz w:val="24"/>
                <w:szCs w:val="24"/>
              </w:rPr>
              <w:t>/SL-CSIRS</w:t>
            </w:r>
            <w:r w:rsidRPr="002D4913">
              <w:rPr>
                <w:rFonts w:cs="Times New Roman"/>
                <w:sz w:val="24"/>
                <w:szCs w:val="24"/>
              </w:rPr>
              <w:t>)</w:t>
            </w:r>
          </w:p>
        </w:tc>
        <w:tc>
          <w:tcPr>
            <w:tcW w:w="2972" w:type="dxa"/>
          </w:tcPr>
          <w:p w14:paraId="2325B972"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2: </w:t>
            </w:r>
            <w:r w:rsidR="009333BA" w:rsidRPr="002D4913">
              <w:rPr>
                <w:rFonts w:cs="Times New Roman"/>
                <w:sz w:val="24"/>
                <w:szCs w:val="24"/>
              </w:rPr>
              <w:t xml:space="preserve">Use as baseline </w:t>
            </w:r>
            <w:r w:rsidRPr="002D4913">
              <w:rPr>
                <w:rFonts w:cs="Times New Roman"/>
                <w:sz w:val="24"/>
                <w:szCs w:val="24"/>
              </w:rPr>
              <w:t xml:space="preserve">ZC-based design, </w:t>
            </w:r>
            <w:r w:rsidR="009333BA" w:rsidRPr="002D4913">
              <w:rPr>
                <w:rFonts w:cs="Times New Roman"/>
                <w:sz w:val="24"/>
                <w:szCs w:val="24"/>
              </w:rPr>
              <w:t>(</w:t>
            </w:r>
            <w:proofErr w:type="gramStart"/>
            <w:r w:rsidR="009333BA" w:rsidRPr="002D4913">
              <w:rPr>
                <w:rFonts w:cs="Times New Roman"/>
                <w:sz w:val="24"/>
                <w:szCs w:val="24"/>
              </w:rPr>
              <w:t>e.g.</w:t>
            </w:r>
            <w:proofErr w:type="gramEnd"/>
            <w:r w:rsidR="009333BA" w:rsidRPr="002D4913">
              <w:rPr>
                <w:rFonts w:cs="Times New Roman"/>
                <w:sz w:val="24"/>
                <w:szCs w:val="24"/>
              </w:rPr>
              <w:t xml:space="preserve"> similar to </w:t>
            </w:r>
            <w:r w:rsidRPr="002D4913">
              <w:rPr>
                <w:rFonts w:cs="Times New Roman"/>
                <w:sz w:val="24"/>
                <w:szCs w:val="24"/>
              </w:rPr>
              <w:t>UL SRS</w:t>
            </w:r>
            <w:r w:rsidR="009333BA" w:rsidRPr="002D4913">
              <w:rPr>
                <w:rFonts w:cs="Times New Roman"/>
                <w:sz w:val="24"/>
                <w:szCs w:val="24"/>
              </w:rPr>
              <w:t>)</w:t>
            </w:r>
          </w:p>
        </w:tc>
        <w:tc>
          <w:tcPr>
            <w:tcW w:w="3089" w:type="dxa"/>
          </w:tcPr>
          <w:p w14:paraId="79480A40"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3: </w:t>
            </w:r>
            <w:r w:rsidR="009333BA" w:rsidRPr="002D4913">
              <w:rPr>
                <w:rFonts w:cs="Times New Roman"/>
                <w:sz w:val="24"/>
                <w:szCs w:val="24"/>
              </w:rPr>
              <w:t>Study/consider</w:t>
            </w:r>
            <w:r w:rsidRPr="002D4913">
              <w:rPr>
                <w:rFonts w:cs="Times New Roman"/>
                <w:sz w:val="24"/>
                <w:szCs w:val="24"/>
              </w:rPr>
              <w:t xml:space="preserve"> both options</w:t>
            </w:r>
          </w:p>
        </w:tc>
      </w:tr>
      <w:tr w:rsidR="00436943" w:rsidRPr="002D4913" w14:paraId="25A2E0DA" w14:textId="77777777" w:rsidTr="009333BA">
        <w:tc>
          <w:tcPr>
            <w:tcW w:w="3865" w:type="dxa"/>
          </w:tcPr>
          <w:p w14:paraId="2A4A78ED" w14:textId="77777777" w:rsidR="00436943" w:rsidRPr="002D4913" w:rsidRDefault="00436943" w:rsidP="00FC0442">
            <w:pPr>
              <w:pStyle w:val="0Maintext"/>
              <w:spacing w:after="0" w:afterAutospacing="0"/>
              <w:ind w:firstLine="0"/>
              <w:jc w:val="center"/>
              <w:rPr>
                <w:rFonts w:cs="Times New Roman"/>
                <w:sz w:val="24"/>
                <w:szCs w:val="24"/>
              </w:rPr>
            </w:pPr>
            <w:r w:rsidRPr="002D4913">
              <w:rPr>
                <w:rFonts w:cs="Times New Roman"/>
                <w:sz w:val="24"/>
                <w:szCs w:val="24"/>
              </w:rPr>
              <w:t>Huawei, HiSilicon, CATT, GOHIGH</w:t>
            </w:r>
            <w:r w:rsidR="009333BA" w:rsidRPr="002D4913">
              <w:rPr>
                <w:rFonts w:cs="Times New Roman"/>
                <w:sz w:val="24"/>
                <w:szCs w:val="24"/>
              </w:rPr>
              <w:t>, OPPO, Qualcomm</w:t>
            </w:r>
          </w:p>
        </w:tc>
        <w:tc>
          <w:tcPr>
            <w:tcW w:w="2972" w:type="dxa"/>
          </w:tcPr>
          <w:p w14:paraId="060DE262" w14:textId="77777777" w:rsidR="00436943" w:rsidRPr="002D4913" w:rsidRDefault="00436943" w:rsidP="00FC0442">
            <w:pPr>
              <w:pStyle w:val="0Maintext"/>
              <w:spacing w:after="0" w:afterAutospacing="0"/>
              <w:ind w:firstLine="0"/>
              <w:jc w:val="center"/>
              <w:rPr>
                <w:rFonts w:cs="Times New Roman"/>
                <w:sz w:val="24"/>
                <w:szCs w:val="24"/>
              </w:rPr>
            </w:pPr>
            <w:proofErr w:type="spellStart"/>
            <w:r w:rsidRPr="002D4913">
              <w:rPr>
                <w:rFonts w:cs="Times New Roman"/>
                <w:sz w:val="24"/>
                <w:szCs w:val="24"/>
              </w:rPr>
              <w:t>Futurewei</w:t>
            </w:r>
            <w:proofErr w:type="spellEnd"/>
            <w:r w:rsidRPr="002D4913">
              <w:rPr>
                <w:rFonts w:cs="Times New Roman"/>
                <w:sz w:val="24"/>
                <w:szCs w:val="24"/>
              </w:rPr>
              <w:t>, ZTE</w:t>
            </w:r>
            <w:r w:rsidR="009333BA" w:rsidRPr="002D4913">
              <w:rPr>
                <w:rFonts w:cs="Times New Roman"/>
                <w:sz w:val="24"/>
                <w:szCs w:val="24"/>
              </w:rPr>
              <w:t xml:space="preserve">, Sony, </w:t>
            </w:r>
            <w:proofErr w:type="spellStart"/>
            <w:r w:rsidR="009333BA" w:rsidRPr="002D4913">
              <w:rPr>
                <w:rFonts w:cs="Times New Roman"/>
                <w:sz w:val="24"/>
                <w:szCs w:val="24"/>
              </w:rPr>
              <w:t>Mediatek</w:t>
            </w:r>
            <w:proofErr w:type="spellEnd"/>
          </w:p>
        </w:tc>
        <w:tc>
          <w:tcPr>
            <w:tcW w:w="3089" w:type="dxa"/>
          </w:tcPr>
          <w:p w14:paraId="5DB28B9D" w14:textId="77777777" w:rsidR="00436943" w:rsidRPr="002D4913" w:rsidRDefault="009333BA" w:rsidP="00FC0442">
            <w:pPr>
              <w:pStyle w:val="0Maintext"/>
              <w:spacing w:after="0" w:afterAutospacing="0"/>
              <w:ind w:firstLine="0"/>
              <w:jc w:val="center"/>
              <w:rPr>
                <w:rFonts w:cs="Times New Roman"/>
                <w:sz w:val="24"/>
                <w:szCs w:val="24"/>
              </w:rPr>
            </w:pPr>
            <w:r w:rsidRPr="002D4913">
              <w:rPr>
                <w:rFonts w:cs="Times New Roman"/>
                <w:sz w:val="24"/>
                <w:szCs w:val="24"/>
              </w:rPr>
              <w:t>Apple, Lenovo, LGE</w:t>
            </w:r>
          </w:p>
        </w:tc>
      </w:tr>
    </w:tbl>
    <w:p w14:paraId="7498C45D" w14:textId="77777777" w:rsidR="00F7632C" w:rsidRDefault="00F7632C" w:rsidP="00131D6B">
      <w:pPr>
        <w:pStyle w:val="0Maintext"/>
        <w:spacing w:after="0" w:afterAutospacing="0"/>
        <w:ind w:firstLine="0"/>
        <w:rPr>
          <w:rFonts w:cs="Times New Roman"/>
        </w:rPr>
      </w:pPr>
    </w:p>
    <w:p w14:paraId="23B21454" w14:textId="77777777" w:rsidR="00945B6B" w:rsidRDefault="00945B6B" w:rsidP="00945B6B">
      <w:pPr>
        <w:rPr>
          <w:lang w:eastAsia="zh-CN"/>
        </w:rPr>
      </w:pPr>
      <w:r>
        <w:rPr>
          <w:lang w:eastAsia="zh-CN"/>
        </w:rPr>
        <w:t xml:space="preserve">Therefore, </w:t>
      </w:r>
      <w:r w:rsidR="005F6E84">
        <w:rPr>
          <w:lang w:eastAsia="zh-CN"/>
        </w:rPr>
        <w:t xml:space="preserve">the </w:t>
      </w:r>
      <w:r>
        <w:rPr>
          <w:lang w:eastAsia="zh-CN"/>
        </w:rPr>
        <w:t>following proposal is made:</w:t>
      </w:r>
    </w:p>
    <w:p w14:paraId="01C2ADC4" w14:textId="77777777" w:rsidR="00131D6B" w:rsidRPr="00945B6B" w:rsidRDefault="00131D6B" w:rsidP="00131D6B">
      <w:pPr>
        <w:pStyle w:val="0Maintext"/>
        <w:spacing w:after="0" w:afterAutospacing="0"/>
        <w:ind w:firstLine="0"/>
        <w:rPr>
          <w:rFonts w:cs="Times New Roman"/>
          <w:lang w:val="en-US"/>
        </w:rPr>
      </w:pPr>
    </w:p>
    <w:p w14:paraId="2490E41D" w14:textId="77777777" w:rsidR="00C1485B" w:rsidRDefault="00C52F78" w:rsidP="00C1485B">
      <w:pPr>
        <w:pStyle w:val="Heading5"/>
      </w:pPr>
      <w:r>
        <w:rPr>
          <w:highlight w:val="yellow"/>
        </w:rPr>
        <w:t>[CLOSED]</w:t>
      </w:r>
      <w:r w:rsidR="00C1485B" w:rsidRPr="00BB6F3E">
        <w:rPr>
          <w:highlight w:val="yellow"/>
        </w:rPr>
        <w:t>Feature Lead Proposal</w:t>
      </w:r>
      <w:r w:rsidR="00C1485B" w:rsidRPr="001F0088">
        <w:rPr>
          <w:highlight w:val="yellow"/>
        </w:rPr>
        <w:t xml:space="preserve"> </w:t>
      </w:r>
      <w:r w:rsidR="00C1485B">
        <w:rPr>
          <w:highlight w:val="yellow"/>
        </w:rPr>
        <w:t>4</w:t>
      </w:r>
      <w:r w:rsidR="00C1485B" w:rsidRPr="001F0088">
        <w:rPr>
          <w:highlight w:val="yellow"/>
        </w:rPr>
        <w:t>.</w:t>
      </w:r>
      <w:r w:rsidR="008270FC">
        <w:rPr>
          <w:highlight w:val="yellow"/>
        </w:rPr>
        <w:t>2</w:t>
      </w:r>
      <w:r w:rsidR="009C3186">
        <w:rPr>
          <w:highlight w:val="yellow"/>
        </w:rPr>
        <w:t>.2</w:t>
      </w:r>
      <w:r w:rsidR="00C1485B">
        <w:rPr>
          <w:highlight w:val="yellow"/>
        </w:rPr>
        <w:t>-</w:t>
      </w:r>
      <w:r w:rsidR="00C1485B" w:rsidRPr="001F0088">
        <w:rPr>
          <w:highlight w:val="yellow"/>
        </w:rPr>
        <w:t>v0</w:t>
      </w:r>
      <w:r w:rsidR="00C1485B">
        <w:t xml:space="preserve"> </w:t>
      </w:r>
    </w:p>
    <w:p w14:paraId="658BF0F2" w14:textId="77777777" w:rsidR="00FB6A60" w:rsidRDefault="007A343C" w:rsidP="00FB6A60">
      <w:r>
        <w:t xml:space="preserve">Study further both the following options with regards to the </w:t>
      </w:r>
      <w:r w:rsidR="00C367F0">
        <w:t>sequence design for the new SL Positioning Reference Signal:</w:t>
      </w:r>
    </w:p>
    <w:p w14:paraId="44A75E89" w14:textId="77777777" w:rsidR="00C367F0" w:rsidRPr="00675460" w:rsidRDefault="00C367F0" w:rsidP="00791CBF">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w:t>
      </w:r>
      <w:bookmarkStart w:id="21" w:name="_Hlk103243833"/>
      <w:r w:rsidRPr="00675460">
        <w:rPr>
          <w:rFonts w:ascii="Times New Roman" w:eastAsiaTheme="minorEastAsia" w:hAnsi="Times New Roman" w:cs="Times New Roman"/>
          <w:sz w:val="24"/>
          <w:szCs w:val="24"/>
          <w:lang w:eastAsia="ko-KR"/>
        </w:rPr>
        <w:t>ZC-based design</w:t>
      </w:r>
      <w:bookmarkEnd w:id="21"/>
      <w:r w:rsidRPr="00675460">
        <w:rPr>
          <w:rFonts w:ascii="Times New Roman" w:eastAsiaTheme="minorEastAsia" w:hAnsi="Times New Roman" w:cs="Times New Roman"/>
          <w:sz w:val="24"/>
          <w:szCs w:val="24"/>
          <w:lang w:eastAsia="ko-KR"/>
        </w:rPr>
        <w:t xml:space="preserve">, </w:t>
      </w:r>
      <w:r w:rsidR="004E699F">
        <w:rPr>
          <w:rFonts w:ascii="Times New Roman" w:eastAsiaTheme="minorEastAsia" w:hAnsi="Times New Roman" w:cs="Times New Roman"/>
          <w:sz w:val="24"/>
          <w:szCs w:val="24"/>
          <w:lang w:eastAsia="ko-KR"/>
        </w:rPr>
        <w:t xml:space="preserve">(e.g. similar to the sequences used for </w:t>
      </w:r>
      <w:r w:rsidRPr="00675460">
        <w:rPr>
          <w:rFonts w:ascii="Times New Roman" w:eastAsiaTheme="minorEastAsia" w:hAnsi="Times New Roman" w:cs="Times New Roman"/>
          <w:sz w:val="24"/>
          <w:szCs w:val="24"/>
          <w:lang w:eastAsia="ko-KR"/>
        </w:rPr>
        <w:t>NR SRS</w:t>
      </w:r>
      <w:r w:rsidR="004E699F">
        <w:rPr>
          <w:rFonts w:ascii="Times New Roman" w:eastAsiaTheme="minorEastAsia" w:hAnsi="Times New Roman" w:cs="Times New Roman"/>
          <w:sz w:val="24"/>
          <w:szCs w:val="24"/>
          <w:lang w:eastAsia="ko-KR"/>
        </w:rPr>
        <w:t>)</w:t>
      </w:r>
    </w:p>
    <w:p w14:paraId="63E299D0" w14:textId="77777777" w:rsidR="00C367F0" w:rsidRDefault="00C367F0" w:rsidP="00791CBF">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2: </w:t>
      </w:r>
      <w:bookmarkStart w:id="22" w:name="_Hlk103243845"/>
      <w:r w:rsidR="00E83889" w:rsidRPr="00675460">
        <w:rPr>
          <w:rFonts w:ascii="Times New Roman" w:eastAsiaTheme="minorEastAsia" w:hAnsi="Times New Roman" w:cs="Times New Roman"/>
          <w:sz w:val="24"/>
          <w:szCs w:val="24"/>
          <w:lang w:eastAsia="ko-KR"/>
        </w:rPr>
        <w:t xml:space="preserve">Pseudorandom sequence </w:t>
      </w:r>
      <w:bookmarkEnd w:id="22"/>
      <w:r w:rsidR="00E83889" w:rsidRPr="00675460">
        <w:rPr>
          <w:rFonts w:ascii="Times New Roman" w:eastAsiaTheme="minorEastAsia" w:hAnsi="Times New Roman" w:cs="Times New Roman"/>
          <w:sz w:val="24"/>
          <w:szCs w:val="24"/>
          <w:lang w:eastAsia="ko-KR"/>
        </w:rPr>
        <w:t>(e.g. Gold sequence signals, similar to DL-PRS, or SL-CSI</w:t>
      </w:r>
      <w:r w:rsidR="004E699F">
        <w:rPr>
          <w:rFonts w:ascii="Times New Roman" w:eastAsiaTheme="minorEastAsia" w:hAnsi="Times New Roman" w:cs="Times New Roman"/>
          <w:sz w:val="24"/>
          <w:szCs w:val="24"/>
          <w:lang w:eastAsia="ko-KR"/>
        </w:rPr>
        <w:t>-</w:t>
      </w:r>
      <w:r w:rsidR="00E83889" w:rsidRPr="00675460">
        <w:rPr>
          <w:rFonts w:ascii="Times New Roman" w:eastAsiaTheme="minorEastAsia" w:hAnsi="Times New Roman" w:cs="Times New Roman"/>
          <w:sz w:val="24"/>
          <w:szCs w:val="24"/>
          <w:lang w:eastAsia="ko-KR"/>
        </w:rPr>
        <w:t xml:space="preserve">RS). </w:t>
      </w:r>
    </w:p>
    <w:p w14:paraId="0733BDEC" w14:textId="77777777" w:rsidR="007A343C" w:rsidRPr="00BB6F3E" w:rsidRDefault="007A343C" w:rsidP="00FB6A60"/>
    <w:p w14:paraId="6709B5CA" w14:textId="77777777" w:rsidR="00FB6A60" w:rsidRPr="0016779B" w:rsidRDefault="00FB6A60" w:rsidP="00FB6A60">
      <w:pPr>
        <w:pStyle w:val="Heading5"/>
        <w:rPr>
          <w:lang w:val="en-GB"/>
        </w:rPr>
      </w:pPr>
      <w:proofErr w:type="gramStart"/>
      <w:r w:rsidRPr="0016779B">
        <w:rPr>
          <w:lang w:val="en-GB"/>
        </w:rPr>
        <w:t>Companies</w:t>
      </w:r>
      <w:proofErr w:type="gramEnd"/>
      <w:r w:rsidRPr="0016779B">
        <w:rPr>
          <w:lang w:val="en-GB"/>
        </w:rPr>
        <w:t xml:space="preserve"> views</w:t>
      </w:r>
    </w:p>
    <w:p w14:paraId="7A8FE2EA" w14:textId="77777777" w:rsidR="00FB6A60" w:rsidRDefault="00FB6A60" w:rsidP="00FB6A60">
      <w:pPr>
        <w:rPr>
          <w:lang w:val="en-GB"/>
        </w:rPr>
      </w:pPr>
    </w:p>
    <w:tbl>
      <w:tblPr>
        <w:tblStyle w:val="TableGrid"/>
        <w:tblW w:w="0" w:type="auto"/>
        <w:tblLook w:val="04A0" w:firstRow="1" w:lastRow="0" w:firstColumn="1" w:lastColumn="0" w:noHBand="0" w:noVBand="1"/>
      </w:tblPr>
      <w:tblGrid>
        <w:gridCol w:w="1435"/>
        <w:gridCol w:w="8194"/>
      </w:tblGrid>
      <w:tr w:rsidR="00FB6A60" w:rsidRPr="00D37441" w14:paraId="59CF492B" w14:textId="77777777" w:rsidTr="00A8350B">
        <w:tc>
          <w:tcPr>
            <w:tcW w:w="1435" w:type="dxa"/>
          </w:tcPr>
          <w:p w14:paraId="7D0137B8" w14:textId="77777777" w:rsidR="00FB6A60" w:rsidRPr="00053A75" w:rsidRDefault="00053A75"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32C392D8" w14:textId="77777777" w:rsidR="00FB6A60" w:rsidRDefault="00053A75" w:rsidP="00A8350B">
            <w:pPr>
              <w:jc w:val="both"/>
              <w:rPr>
                <w:sz w:val="20"/>
                <w:szCs w:val="20"/>
                <w:lang w:eastAsia="zh-CN"/>
              </w:rPr>
            </w:pPr>
            <w:r>
              <w:rPr>
                <w:rFonts w:hint="eastAsia"/>
                <w:sz w:val="20"/>
                <w:szCs w:val="20"/>
                <w:lang w:eastAsia="zh-CN"/>
              </w:rPr>
              <w:t xml:space="preserve">Support Option 2. </w:t>
            </w:r>
          </w:p>
          <w:p w14:paraId="13E52BD5" w14:textId="77777777" w:rsidR="00053A75" w:rsidRPr="0016779B" w:rsidRDefault="00053A75" w:rsidP="00A8350B">
            <w:pPr>
              <w:jc w:val="both"/>
              <w:rPr>
                <w:sz w:val="20"/>
                <w:szCs w:val="20"/>
                <w:lang w:eastAsia="zh-CN"/>
              </w:rPr>
            </w:pPr>
            <w:r>
              <w:rPr>
                <w:rFonts w:hint="eastAsia"/>
                <w:sz w:val="20"/>
                <w:szCs w:val="20"/>
                <w:lang w:eastAsia="zh-CN"/>
              </w:rPr>
              <w:t>We prefer to reuse the Gold sequence, similar to DL-PRS.</w:t>
            </w:r>
          </w:p>
        </w:tc>
      </w:tr>
      <w:tr w:rsidR="00FB6A60" w:rsidRPr="00D37441" w14:paraId="3110D77F" w14:textId="77777777" w:rsidTr="00A8350B">
        <w:tc>
          <w:tcPr>
            <w:tcW w:w="1435" w:type="dxa"/>
          </w:tcPr>
          <w:p w14:paraId="0036D8B5" w14:textId="77777777" w:rsidR="00FB6A60" w:rsidRPr="00D37441" w:rsidRDefault="00527DC2" w:rsidP="00A8350B">
            <w:pPr>
              <w:pStyle w:val="BodyText"/>
              <w:spacing w:after="0"/>
              <w:rPr>
                <w:sz w:val="20"/>
                <w:szCs w:val="20"/>
              </w:rPr>
            </w:pPr>
            <w:r>
              <w:rPr>
                <w:sz w:val="20"/>
                <w:szCs w:val="20"/>
              </w:rPr>
              <w:t>MTK</w:t>
            </w:r>
          </w:p>
        </w:tc>
        <w:tc>
          <w:tcPr>
            <w:tcW w:w="8194" w:type="dxa"/>
          </w:tcPr>
          <w:p w14:paraId="53244250" w14:textId="77777777" w:rsidR="00FB6A60" w:rsidRPr="0016779B" w:rsidRDefault="00527DC2" w:rsidP="00A8350B">
            <w:pPr>
              <w:jc w:val="both"/>
              <w:rPr>
                <w:sz w:val="20"/>
                <w:szCs w:val="20"/>
              </w:rPr>
            </w:pPr>
            <w:r>
              <w:rPr>
                <w:sz w:val="20"/>
                <w:szCs w:val="20"/>
              </w:rPr>
              <w:t>We are okay to study both before making decision</w:t>
            </w:r>
          </w:p>
        </w:tc>
      </w:tr>
      <w:tr w:rsidR="00847102" w:rsidRPr="00D37441" w14:paraId="4825C50A" w14:textId="77777777" w:rsidTr="00A8350B">
        <w:tc>
          <w:tcPr>
            <w:tcW w:w="1435" w:type="dxa"/>
          </w:tcPr>
          <w:p w14:paraId="6E280298"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FF86ACC" w14:textId="77777777" w:rsidR="00847102" w:rsidRPr="0016779B" w:rsidRDefault="00847102" w:rsidP="00847102">
            <w:pPr>
              <w:jc w:val="both"/>
              <w:rPr>
                <w:sz w:val="20"/>
                <w:szCs w:val="20"/>
              </w:rPr>
            </w:pPr>
            <w:r>
              <w:rPr>
                <w:rFonts w:hint="eastAsia"/>
                <w:sz w:val="20"/>
                <w:szCs w:val="20"/>
                <w:lang w:eastAsia="zh-CN"/>
              </w:rPr>
              <w:t>T</w:t>
            </w:r>
            <w:r>
              <w:rPr>
                <w:sz w:val="20"/>
                <w:szCs w:val="20"/>
                <w:lang w:eastAsia="zh-CN"/>
              </w:rPr>
              <w:t>hanks for FL’s summary table but we want to clarify that Gold sequence is preferred for us to align with sidelink CSI-RS design.</w:t>
            </w:r>
          </w:p>
        </w:tc>
      </w:tr>
      <w:tr w:rsidR="00ED479F" w:rsidRPr="00D37441" w14:paraId="26DFDF7C" w14:textId="77777777" w:rsidTr="00A8350B">
        <w:tc>
          <w:tcPr>
            <w:tcW w:w="1435" w:type="dxa"/>
          </w:tcPr>
          <w:p w14:paraId="6C04DB8F"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w:t>
            </w:r>
          </w:p>
          <w:p w14:paraId="1167EF5E"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iSilicon</w:t>
            </w:r>
          </w:p>
        </w:tc>
        <w:tc>
          <w:tcPr>
            <w:tcW w:w="8194" w:type="dxa"/>
          </w:tcPr>
          <w:p w14:paraId="5B56AAB6" w14:textId="77777777" w:rsidR="00ED479F" w:rsidRDefault="00ED479F" w:rsidP="00ED479F">
            <w:pPr>
              <w:jc w:val="both"/>
              <w:rPr>
                <w:sz w:val="20"/>
                <w:szCs w:val="20"/>
                <w:lang w:eastAsia="zh-CN"/>
              </w:rPr>
            </w:pPr>
            <w:r>
              <w:rPr>
                <w:sz w:val="20"/>
                <w:szCs w:val="20"/>
                <w:lang w:eastAsia="zh-CN"/>
              </w:rPr>
              <w:t xml:space="preserve">If it would be helpful to guide the further study, we suggest adding a note to consider </w:t>
            </w:r>
            <w:r w:rsidRPr="000218A9">
              <w:rPr>
                <w:sz w:val="20"/>
                <w:szCs w:val="20"/>
                <w:lang w:eastAsia="zh-CN"/>
              </w:rPr>
              <w:t>high Doppler shift especially for V2X scenario</w:t>
            </w:r>
            <w:r>
              <w:rPr>
                <w:sz w:val="20"/>
                <w:szCs w:val="20"/>
                <w:lang w:eastAsia="zh-CN"/>
              </w:rPr>
              <w:t>.</w:t>
            </w:r>
          </w:p>
        </w:tc>
      </w:tr>
      <w:tr w:rsidR="005E53B3" w:rsidRPr="00D37441" w14:paraId="4D2CB6B2" w14:textId="77777777" w:rsidTr="00A8350B">
        <w:tc>
          <w:tcPr>
            <w:tcW w:w="1435" w:type="dxa"/>
          </w:tcPr>
          <w:p w14:paraId="758D69F1"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4D2630D8" w14:textId="77777777" w:rsidR="005E53B3" w:rsidRDefault="005E53B3" w:rsidP="005E53B3">
            <w:pPr>
              <w:jc w:val="both"/>
              <w:rPr>
                <w:sz w:val="20"/>
                <w:szCs w:val="20"/>
                <w:lang w:eastAsia="zh-CN"/>
              </w:rPr>
            </w:pPr>
            <w:r>
              <w:rPr>
                <w:rFonts w:hint="eastAsia"/>
                <w:sz w:val="20"/>
                <w:szCs w:val="20"/>
                <w:lang w:eastAsia="zh-CN"/>
              </w:rPr>
              <w:t xml:space="preserve">We are open to discuss </w:t>
            </w:r>
            <w:r>
              <w:rPr>
                <w:sz w:val="20"/>
                <w:szCs w:val="20"/>
                <w:lang w:eastAsia="zh-CN"/>
              </w:rPr>
              <w:t>both Option 1 and Option 2.</w:t>
            </w:r>
          </w:p>
        </w:tc>
      </w:tr>
      <w:tr w:rsidR="0078687F" w:rsidRPr="00D37441" w14:paraId="21E36414" w14:textId="77777777" w:rsidTr="00A8350B">
        <w:tc>
          <w:tcPr>
            <w:tcW w:w="1435" w:type="dxa"/>
          </w:tcPr>
          <w:p w14:paraId="4769978A" w14:textId="77777777" w:rsidR="0078687F" w:rsidRDefault="0078687F" w:rsidP="0078687F">
            <w:pPr>
              <w:pStyle w:val="BodyText"/>
              <w:spacing w:after="0"/>
              <w:rPr>
                <w:rFonts w:eastAsiaTheme="minorEastAsia"/>
                <w:sz w:val="20"/>
                <w:szCs w:val="20"/>
              </w:rPr>
            </w:pPr>
            <w:r w:rsidRPr="0078687F">
              <w:rPr>
                <w:rFonts w:eastAsiaTheme="minorEastAsia"/>
                <w:sz w:val="20"/>
                <w:szCs w:val="20"/>
              </w:rPr>
              <w:t>InterDigital</w:t>
            </w:r>
          </w:p>
        </w:tc>
        <w:tc>
          <w:tcPr>
            <w:tcW w:w="8194" w:type="dxa"/>
          </w:tcPr>
          <w:p w14:paraId="38E770E9" w14:textId="77777777" w:rsidR="0078687F" w:rsidRDefault="0078687F" w:rsidP="0078687F">
            <w:pPr>
              <w:jc w:val="both"/>
              <w:rPr>
                <w:sz w:val="20"/>
                <w:szCs w:val="20"/>
                <w:lang w:eastAsia="zh-CN"/>
              </w:rPr>
            </w:pPr>
            <w:r>
              <w:rPr>
                <w:sz w:val="20"/>
                <w:szCs w:val="20"/>
              </w:rPr>
              <w:t xml:space="preserve">We favor Gold sequence, as it is used for SL RS. In addition, we consider the SL PRS transmission coverage requirement is not as stringent as the UL transmission and thus the PAPR requirement is of less concern. </w:t>
            </w:r>
          </w:p>
        </w:tc>
      </w:tr>
      <w:tr w:rsidR="00814912" w14:paraId="328AC59E" w14:textId="77777777" w:rsidTr="00D36803">
        <w:tc>
          <w:tcPr>
            <w:tcW w:w="1435" w:type="dxa"/>
          </w:tcPr>
          <w:p w14:paraId="2B83070B"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5CB1F82D" w14:textId="77777777" w:rsidR="00814912" w:rsidRDefault="00814912" w:rsidP="00D36803">
            <w:pPr>
              <w:jc w:val="both"/>
              <w:rPr>
                <w:sz w:val="20"/>
                <w:szCs w:val="20"/>
                <w:lang w:eastAsia="zh-CN"/>
              </w:rPr>
            </w:pPr>
            <w:r>
              <w:rPr>
                <w:sz w:val="20"/>
                <w:szCs w:val="20"/>
                <w:lang w:eastAsia="zh-CN"/>
              </w:rPr>
              <w:t>We are open to discuss both options, but we have a slight preference for Option 1.</w:t>
            </w:r>
          </w:p>
        </w:tc>
      </w:tr>
      <w:tr w:rsidR="001916B6" w:rsidRPr="00D86AAC" w14:paraId="36221192" w14:textId="77777777" w:rsidTr="001916B6">
        <w:tc>
          <w:tcPr>
            <w:tcW w:w="1435" w:type="dxa"/>
          </w:tcPr>
          <w:p w14:paraId="10CC0E20" w14:textId="77777777" w:rsidR="001916B6" w:rsidRPr="00D86AAC"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F469F4A" w14:textId="77777777" w:rsidR="001916B6" w:rsidRDefault="001916B6" w:rsidP="00D36803">
            <w:pPr>
              <w:jc w:val="both"/>
              <w:rPr>
                <w:sz w:val="20"/>
                <w:szCs w:val="20"/>
              </w:rPr>
            </w:pPr>
            <w:r>
              <w:rPr>
                <w:sz w:val="20"/>
                <w:szCs w:val="20"/>
                <w:lang w:eastAsia="zh-CN"/>
              </w:rPr>
              <w:t>O</w:t>
            </w:r>
            <w:r>
              <w:rPr>
                <w:rFonts w:hint="eastAsia"/>
                <w:sz w:val="20"/>
                <w:szCs w:val="20"/>
                <w:lang w:eastAsia="zh-CN"/>
              </w:rPr>
              <w:t>pen</w:t>
            </w:r>
            <w:r>
              <w:rPr>
                <w:sz w:val="20"/>
                <w:szCs w:val="20"/>
              </w:rPr>
              <w:t>.</w:t>
            </w:r>
          </w:p>
          <w:p w14:paraId="5359C687" w14:textId="77777777" w:rsidR="001916B6" w:rsidRPr="00D86AAC" w:rsidRDefault="001916B6" w:rsidP="00D36803">
            <w:pPr>
              <w:jc w:val="both"/>
              <w:rPr>
                <w:sz w:val="20"/>
                <w:szCs w:val="20"/>
                <w:lang w:eastAsia="zh-CN"/>
              </w:rPr>
            </w:pPr>
            <w:r>
              <w:rPr>
                <w:rFonts w:hint="eastAsia"/>
                <w:sz w:val="20"/>
                <w:szCs w:val="20"/>
                <w:lang w:eastAsia="zh-CN"/>
              </w:rPr>
              <w:t>B</w:t>
            </w:r>
            <w:r>
              <w:rPr>
                <w:sz w:val="20"/>
                <w:szCs w:val="20"/>
                <w:lang w:eastAsia="zh-CN"/>
              </w:rPr>
              <w:t>oth the sequences of PRS and SRS-Pos can be used as baseline.</w:t>
            </w:r>
          </w:p>
        </w:tc>
      </w:tr>
      <w:tr w:rsidR="00052399" w:rsidRPr="00D86AAC" w14:paraId="3ADDD1F8" w14:textId="77777777" w:rsidTr="001916B6">
        <w:tc>
          <w:tcPr>
            <w:tcW w:w="1435" w:type="dxa"/>
          </w:tcPr>
          <w:p w14:paraId="5408D06D" w14:textId="77777777" w:rsidR="00052399" w:rsidRDefault="00052399" w:rsidP="00D36803">
            <w:pPr>
              <w:pStyle w:val="BodyText"/>
              <w:spacing w:after="0"/>
              <w:rPr>
                <w:rFonts w:eastAsiaTheme="minorEastAsia"/>
                <w:sz w:val="20"/>
                <w:szCs w:val="20"/>
              </w:rPr>
            </w:pPr>
            <w:r>
              <w:rPr>
                <w:rFonts w:eastAsiaTheme="minorEastAsia"/>
                <w:sz w:val="20"/>
                <w:szCs w:val="20"/>
              </w:rPr>
              <w:t>Sony</w:t>
            </w:r>
          </w:p>
        </w:tc>
        <w:tc>
          <w:tcPr>
            <w:tcW w:w="8194" w:type="dxa"/>
          </w:tcPr>
          <w:p w14:paraId="7130BCE3" w14:textId="77777777" w:rsidR="00052399" w:rsidRDefault="00052399" w:rsidP="00D36803">
            <w:pPr>
              <w:jc w:val="both"/>
              <w:rPr>
                <w:sz w:val="20"/>
                <w:szCs w:val="20"/>
                <w:lang w:eastAsia="zh-CN"/>
              </w:rPr>
            </w:pPr>
            <w:r>
              <w:rPr>
                <w:sz w:val="20"/>
                <w:szCs w:val="20"/>
                <w:lang w:eastAsia="zh-CN"/>
              </w:rPr>
              <w:t>It is a bit confusing when we see the table and the proposal (</w:t>
            </w:r>
            <w:proofErr w:type="spellStart"/>
            <w:r>
              <w:rPr>
                <w:sz w:val="20"/>
                <w:szCs w:val="20"/>
                <w:lang w:eastAsia="zh-CN"/>
              </w:rPr>
              <w:t>i.e</w:t>
            </w:r>
            <w:proofErr w:type="spellEnd"/>
            <w:r>
              <w:rPr>
                <w:sz w:val="20"/>
                <w:szCs w:val="20"/>
                <w:lang w:eastAsia="zh-CN"/>
              </w:rPr>
              <w:t>, Option 1 in table 1 is about pseudo random sequence while, Option 1 in the FL proposal is about ZC-based design).</w:t>
            </w:r>
          </w:p>
          <w:p w14:paraId="75CB41C1" w14:textId="77777777" w:rsidR="00052399" w:rsidRDefault="00052399" w:rsidP="00D36803">
            <w:pPr>
              <w:jc w:val="both"/>
              <w:rPr>
                <w:sz w:val="20"/>
                <w:szCs w:val="20"/>
                <w:lang w:eastAsia="zh-CN"/>
              </w:rPr>
            </w:pPr>
          </w:p>
          <w:p w14:paraId="11A67B88" w14:textId="77777777" w:rsidR="00052399" w:rsidRDefault="00052399" w:rsidP="00D36803">
            <w:pPr>
              <w:jc w:val="both"/>
              <w:rPr>
                <w:sz w:val="20"/>
                <w:szCs w:val="20"/>
                <w:lang w:eastAsia="zh-CN"/>
              </w:rPr>
            </w:pPr>
            <w:r>
              <w:rPr>
                <w:sz w:val="20"/>
                <w:szCs w:val="20"/>
                <w:lang w:eastAsia="zh-CN"/>
              </w:rPr>
              <w:t>Our preference is ZC-based design (Option 1 as in the FL proposal).</w:t>
            </w:r>
          </w:p>
        </w:tc>
      </w:tr>
      <w:tr w:rsidR="00C45530" w14:paraId="34DB8536" w14:textId="77777777" w:rsidTr="00C45530">
        <w:tc>
          <w:tcPr>
            <w:tcW w:w="1435" w:type="dxa"/>
          </w:tcPr>
          <w:p w14:paraId="6ACCEE75"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2E4F6C3" w14:textId="77777777" w:rsidR="00C45530" w:rsidRDefault="00C45530" w:rsidP="00D36803">
            <w:pPr>
              <w:jc w:val="both"/>
              <w:rPr>
                <w:sz w:val="20"/>
                <w:szCs w:val="20"/>
                <w:lang w:eastAsia="zh-CN"/>
              </w:rPr>
            </w:pPr>
            <w:r>
              <w:rPr>
                <w:sz w:val="20"/>
                <w:szCs w:val="20"/>
                <w:lang w:eastAsia="zh-CN"/>
              </w:rPr>
              <w:t>Support the proposal to further study the 2 sequences. But in our view only one sequence is use as SL-PRS at the end, maybe we can add this restriction at this stage.</w:t>
            </w:r>
          </w:p>
        </w:tc>
      </w:tr>
      <w:tr w:rsidR="00077179" w14:paraId="5D96368E" w14:textId="77777777" w:rsidTr="00C45530">
        <w:tc>
          <w:tcPr>
            <w:tcW w:w="1435" w:type="dxa"/>
          </w:tcPr>
          <w:p w14:paraId="64923172" w14:textId="77777777" w:rsidR="00077179" w:rsidRDefault="00077179" w:rsidP="00077179">
            <w:pPr>
              <w:pStyle w:val="BodyText"/>
              <w:spacing w:after="0"/>
              <w:rPr>
                <w:rFonts w:eastAsiaTheme="minorEastAsia"/>
                <w:sz w:val="20"/>
                <w:szCs w:val="20"/>
              </w:rPr>
            </w:pPr>
            <w:r>
              <w:rPr>
                <w:rFonts w:eastAsiaTheme="minorEastAsia"/>
                <w:sz w:val="20"/>
                <w:szCs w:val="20"/>
              </w:rPr>
              <w:lastRenderedPageBreak/>
              <w:t>Lenovo</w:t>
            </w:r>
          </w:p>
        </w:tc>
        <w:tc>
          <w:tcPr>
            <w:tcW w:w="8194" w:type="dxa"/>
          </w:tcPr>
          <w:p w14:paraId="577FD188" w14:textId="77777777" w:rsidR="00077179" w:rsidRDefault="00077179" w:rsidP="00077179">
            <w:pPr>
              <w:jc w:val="both"/>
              <w:rPr>
                <w:sz w:val="20"/>
                <w:szCs w:val="20"/>
                <w:lang w:eastAsia="zh-CN"/>
              </w:rPr>
            </w:pPr>
            <w:r>
              <w:rPr>
                <w:sz w:val="20"/>
                <w:szCs w:val="20"/>
                <w:lang w:eastAsia="zh-CN"/>
              </w:rPr>
              <w:t xml:space="preserve">We are currently open to both options regarding the new SL PRS. For clarification, is the eventual outcome to downselect the two options for eventual support? </w:t>
            </w:r>
          </w:p>
        </w:tc>
      </w:tr>
      <w:tr w:rsidR="00D36803" w14:paraId="14E1CFC3" w14:textId="77777777" w:rsidTr="00C45530">
        <w:tc>
          <w:tcPr>
            <w:tcW w:w="1435" w:type="dxa"/>
          </w:tcPr>
          <w:p w14:paraId="66B7D1DB" w14:textId="77777777" w:rsidR="00D36803" w:rsidRDefault="00D36803" w:rsidP="00077179">
            <w:pPr>
              <w:pStyle w:val="BodyText"/>
              <w:spacing w:after="0"/>
              <w:rPr>
                <w:rFonts w:eastAsiaTheme="minorEastAsia"/>
                <w:sz w:val="20"/>
                <w:szCs w:val="20"/>
              </w:rPr>
            </w:pPr>
            <w:r>
              <w:rPr>
                <w:rFonts w:eastAsiaTheme="minorEastAsia"/>
                <w:sz w:val="20"/>
                <w:szCs w:val="20"/>
              </w:rPr>
              <w:t>vivo</w:t>
            </w:r>
          </w:p>
        </w:tc>
        <w:tc>
          <w:tcPr>
            <w:tcW w:w="8194" w:type="dxa"/>
          </w:tcPr>
          <w:p w14:paraId="34FAAA75" w14:textId="77777777" w:rsidR="00D36803" w:rsidRDefault="00D36803" w:rsidP="00077179">
            <w:pPr>
              <w:jc w:val="both"/>
              <w:rPr>
                <w:sz w:val="20"/>
                <w:szCs w:val="20"/>
                <w:lang w:eastAsia="zh-CN"/>
              </w:rPr>
            </w:pPr>
            <w:r>
              <w:rPr>
                <w:sz w:val="20"/>
                <w:szCs w:val="20"/>
                <w:lang w:eastAsia="zh-CN"/>
              </w:rPr>
              <w:t xml:space="preserve">As pointed out by Sony, the numbering of options in table and proposal is not matched which cause confusion.  </w:t>
            </w:r>
          </w:p>
          <w:p w14:paraId="0F6A1390" w14:textId="77777777" w:rsidR="002A1814" w:rsidRDefault="002A1814" w:rsidP="00077179">
            <w:pPr>
              <w:jc w:val="both"/>
              <w:rPr>
                <w:sz w:val="20"/>
                <w:szCs w:val="20"/>
                <w:lang w:eastAsia="zh-CN"/>
              </w:rPr>
            </w:pPr>
          </w:p>
          <w:p w14:paraId="737D329B" w14:textId="77777777" w:rsidR="002A1814" w:rsidRDefault="002A1814" w:rsidP="002A1814">
            <w:pPr>
              <w:jc w:val="both"/>
              <w:rPr>
                <w:sz w:val="20"/>
                <w:szCs w:val="20"/>
                <w:lang w:eastAsia="zh-CN"/>
              </w:rPr>
            </w:pPr>
            <w:r>
              <w:rPr>
                <w:sz w:val="20"/>
                <w:szCs w:val="20"/>
                <w:lang w:eastAsia="zh-CN"/>
              </w:rPr>
              <w:t>Before we jump into discussion on sequence design for SL-PRS, maybe a high level principle should be discussed first: whether we follow PRS or SRS to begin with.</w:t>
            </w:r>
          </w:p>
          <w:p w14:paraId="250B6676" w14:textId="77777777" w:rsidR="002A1814" w:rsidRDefault="002A1814" w:rsidP="002A1814">
            <w:pPr>
              <w:jc w:val="both"/>
              <w:rPr>
                <w:sz w:val="20"/>
                <w:szCs w:val="20"/>
                <w:lang w:eastAsia="zh-CN"/>
              </w:rPr>
            </w:pPr>
          </w:p>
          <w:p w14:paraId="416683F9" w14:textId="77777777" w:rsidR="002A1814" w:rsidRDefault="002A1814" w:rsidP="002A1814">
            <w:pPr>
              <w:jc w:val="both"/>
              <w:rPr>
                <w:sz w:val="20"/>
                <w:szCs w:val="20"/>
                <w:lang w:eastAsia="zh-CN"/>
              </w:rPr>
            </w:pPr>
            <w:r>
              <w:rPr>
                <w:sz w:val="20"/>
                <w:szCs w:val="20"/>
                <w:lang w:eastAsia="zh-CN"/>
              </w:rPr>
              <w:t>Furthermore, for study of sequence, we’d like to know what aspect(s) to look into for further study.</w:t>
            </w:r>
          </w:p>
        </w:tc>
      </w:tr>
      <w:tr w:rsidR="006D2153" w14:paraId="7BC5D937" w14:textId="77777777" w:rsidTr="00C45530">
        <w:tc>
          <w:tcPr>
            <w:tcW w:w="1435" w:type="dxa"/>
          </w:tcPr>
          <w:p w14:paraId="35EC1952" w14:textId="77777777"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3D944272" w14:textId="77777777" w:rsidR="006D2153" w:rsidRDefault="006D2153" w:rsidP="006D2153">
            <w:pPr>
              <w:jc w:val="both"/>
              <w:rPr>
                <w:sz w:val="20"/>
                <w:szCs w:val="20"/>
                <w:lang w:eastAsia="zh-CN"/>
              </w:rPr>
            </w:pPr>
            <w:r>
              <w:rPr>
                <w:sz w:val="20"/>
                <w:szCs w:val="20"/>
                <w:lang w:eastAsia="zh-CN"/>
              </w:rPr>
              <w:t>We are fine with studying both options.</w:t>
            </w:r>
          </w:p>
        </w:tc>
      </w:tr>
      <w:tr w:rsidR="00407E73" w14:paraId="6A0D868D" w14:textId="77777777" w:rsidTr="00C45530">
        <w:tc>
          <w:tcPr>
            <w:tcW w:w="1435" w:type="dxa"/>
          </w:tcPr>
          <w:p w14:paraId="702B0FF5" w14:textId="77777777" w:rsidR="00407E73" w:rsidRPr="00407E73" w:rsidRDefault="00407E73" w:rsidP="006D2153">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3F10294F" w14:textId="77777777" w:rsidR="00407E73" w:rsidRDefault="00407E73" w:rsidP="006D2153">
            <w:pPr>
              <w:jc w:val="both"/>
              <w:rPr>
                <w:sz w:val="20"/>
                <w:szCs w:val="20"/>
                <w:lang w:eastAsia="zh-CN"/>
              </w:rPr>
            </w:pPr>
            <w:r w:rsidRPr="00407E73">
              <w:rPr>
                <w:sz w:val="20"/>
                <w:szCs w:val="20"/>
                <w:lang w:eastAsia="zh-CN"/>
              </w:rPr>
              <w:t>We support the study of both ZC and PN sequence design for the new SL-PRS.</w:t>
            </w:r>
          </w:p>
        </w:tc>
      </w:tr>
      <w:tr w:rsidR="00886D63" w14:paraId="2A644EBE" w14:textId="77777777" w:rsidTr="00C45530">
        <w:tc>
          <w:tcPr>
            <w:tcW w:w="1435" w:type="dxa"/>
          </w:tcPr>
          <w:p w14:paraId="23EFBAAC"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3ED91E18" w14:textId="77777777" w:rsidR="00886D63" w:rsidRPr="00407E73" w:rsidRDefault="00886D63" w:rsidP="00886D63">
            <w:pPr>
              <w:jc w:val="both"/>
              <w:rPr>
                <w:sz w:val="20"/>
                <w:szCs w:val="20"/>
                <w:lang w:eastAsia="zh-CN"/>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4.2.2</w:t>
            </w:r>
            <w:r>
              <w:rPr>
                <w:rFonts w:eastAsia="Malgun Gothic" w:hint="eastAsia"/>
                <w:sz w:val="20"/>
                <w:szCs w:val="20"/>
              </w:rPr>
              <w:t xml:space="preserve"> in general</w:t>
            </w:r>
          </w:p>
        </w:tc>
      </w:tr>
      <w:tr w:rsidR="00610162" w14:paraId="1122A3D5" w14:textId="77777777" w:rsidTr="00C45530">
        <w:tc>
          <w:tcPr>
            <w:tcW w:w="1435" w:type="dxa"/>
          </w:tcPr>
          <w:p w14:paraId="652DA890" w14:textId="77777777" w:rsidR="00610162" w:rsidRDefault="00610162" w:rsidP="00610162">
            <w:pPr>
              <w:pStyle w:val="BodyText"/>
              <w:spacing w:after="0"/>
              <w:rPr>
                <w:rFonts w:eastAsia="Malgun Gothic"/>
                <w:sz w:val="20"/>
                <w:szCs w:val="20"/>
                <w:lang w:eastAsia="ko-KR"/>
              </w:rPr>
            </w:pPr>
            <w:r>
              <w:rPr>
                <w:rFonts w:eastAsiaTheme="minorEastAsia"/>
                <w:sz w:val="20"/>
                <w:szCs w:val="20"/>
              </w:rPr>
              <w:t>Qualcomm</w:t>
            </w:r>
          </w:p>
        </w:tc>
        <w:tc>
          <w:tcPr>
            <w:tcW w:w="8194" w:type="dxa"/>
          </w:tcPr>
          <w:p w14:paraId="23A8787A" w14:textId="77777777" w:rsidR="00610162" w:rsidRDefault="00610162" w:rsidP="00610162">
            <w:pPr>
              <w:jc w:val="both"/>
              <w:rPr>
                <w:rFonts w:eastAsia="Malgun Gothic"/>
                <w:sz w:val="20"/>
                <w:szCs w:val="20"/>
              </w:rPr>
            </w:pPr>
            <w:r>
              <w:rPr>
                <w:sz w:val="20"/>
                <w:szCs w:val="20"/>
                <w:lang w:eastAsia="zh-CN"/>
              </w:rPr>
              <w:t>We are ok with the proposal. In terms of the options, we support Option 2 since it is a better fit with the existing NR sidelink signals.</w:t>
            </w:r>
          </w:p>
        </w:tc>
      </w:tr>
      <w:tr w:rsidR="00354C1E" w14:paraId="52408A0D" w14:textId="77777777" w:rsidTr="00354C1E">
        <w:tc>
          <w:tcPr>
            <w:tcW w:w="1435" w:type="dxa"/>
          </w:tcPr>
          <w:p w14:paraId="78F3EF1A"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4128B8A6"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this proposal to study further.</w:t>
            </w:r>
          </w:p>
        </w:tc>
      </w:tr>
      <w:tr w:rsidR="00C2369D" w14:paraId="2FEA286D" w14:textId="77777777" w:rsidTr="00C45530">
        <w:tc>
          <w:tcPr>
            <w:tcW w:w="1435" w:type="dxa"/>
          </w:tcPr>
          <w:p w14:paraId="10FCF515"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5352F0BB" w14:textId="77777777" w:rsidR="00C2369D" w:rsidRDefault="00C2369D" w:rsidP="00C2369D">
            <w:pPr>
              <w:jc w:val="both"/>
              <w:rPr>
                <w:sz w:val="20"/>
                <w:szCs w:val="20"/>
                <w:lang w:eastAsia="zh-CN"/>
              </w:rPr>
            </w:pPr>
            <w:r>
              <w:rPr>
                <w:rFonts w:eastAsia="Malgun Gothic" w:hint="eastAsia"/>
                <w:sz w:val="20"/>
                <w:szCs w:val="20"/>
              </w:rPr>
              <w:t>We</w:t>
            </w:r>
            <w:r>
              <w:rPr>
                <w:rFonts w:eastAsia="Malgun Gothic"/>
                <w:sz w:val="20"/>
                <w:szCs w:val="20"/>
              </w:rPr>
              <w:t>’re open to both options but slightly prefer option 2 due to the performance degradation of ZC sequence under UE mobility.</w:t>
            </w:r>
          </w:p>
        </w:tc>
      </w:tr>
      <w:tr w:rsidR="0080615A" w14:paraId="27574D2E" w14:textId="77777777" w:rsidTr="00C45530">
        <w:tc>
          <w:tcPr>
            <w:tcW w:w="1435" w:type="dxa"/>
          </w:tcPr>
          <w:p w14:paraId="451DA60E"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1D78335E" w14:textId="77777777"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are OK to study both options.</w:t>
            </w:r>
          </w:p>
        </w:tc>
      </w:tr>
      <w:tr w:rsidR="007D1958" w14:paraId="2E086566" w14:textId="77777777" w:rsidTr="00C45530">
        <w:tc>
          <w:tcPr>
            <w:tcW w:w="1435" w:type="dxa"/>
          </w:tcPr>
          <w:p w14:paraId="5B38A1BF"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26A1F388" w14:textId="77777777" w:rsidR="007D1958" w:rsidRPr="00531DB8" w:rsidRDefault="007D1958" w:rsidP="007D1958">
            <w:pPr>
              <w:jc w:val="both"/>
              <w:rPr>
                <w:rFonts w:eastAsia="Yu Mincho"/>
                <w:sz w:val="20"/>
                <w:szCs w:val="20"/>
                <w:lang w:eastAsia="ja-JP"/>
              </w:rPr>
            </w:pPr>
            <w:r>
              <w:rPr>
                <w:rFonts w:hint="eastAsia"/>
                <w:sz w:val="20"/>
                <w:szCs w:val="20"/>
                <w:lang w:eastAsia="zh-CN"/>
              </w:rPr>
              <w:t xml:space="preserve">We are supportive to study both </w:t>
            </w:r>
            <w:proofErr w:type="gramStart"/>
            <w:r>
              <w:rPr>
                <w:rFonts w:hint="eastAsia"/>
                <w:sz w:val="20"/>
                <w:szCs w:val="20"/>
                <w:lang w:eastAsia="zh-CN"/>
              </w:rPr>
              <w:t>options, but</w:t>
            </w:r>
            <w:proofErr w:type="gramEnd"/>
            <w:r>
              <w:rPr>
                <w:rFonts w:hint="eastAsia"/>
                <w:sz w:val="20"/>
                <w:szCs w:val="20"/>
                <w:lang w:eastAsia="zh-CN"/>
              </w:rPr>
              <w:t xml:space="preserve"> think finally only 1 SN shall be supported.</w:t>
            </w:r>
          </w:p>
        </w:tc>
      </w:tr>
      <w:tr w:rsidR="00825B23" w14:paraId="3A4160C4" w14:textId="77777777" w:rsidTr="00C45530">
        <w:tc>
          <w:tcPr>
            <w:tcW w:w="1435" w:type="dxa"/>
          </w:tcPr>
          <w:p w14:paraId="1326CE5A" w14:textId="77777777" w:rsidR="00825B23" w:rsidRDefault="00825B23" w:rsidP="00825B23">
            <w:pPr>
              <w:pStyle w:val="BodyText"/>
              <w:spacing w:after="0"/>
              <w:rPr>
                <w:rFonts w:eastAsiaTheme="minorEastAsia"/>
                <w:sz w:val="20"/>
                <w:szCs w:val="20"/>
              </w:rPr>
            </w:pPr>
            <w:r>
              <w:rPr>
                <w:sz w:val="20"/>
                <w:szCs w:val="20"/>
              </w:rPr>
              <w:t>Nokia, NSB</w:t>
            </w:r>
          </w:p>
        </w:tc>
        <w:tc>
          <w:tcPr>
            <w:tcW w:w="8194" w:type="dxa"/>
          </w:tcPr>
          <w:p w14:paraId="52C7136F" w14:textId="77777777" w:rsidR="00825B23" w:rsidRDefault="00825B23" w:rsidP="00825B23">
            <w:pPr>
              <w:jc w:val="both"/>
              <w:rPr>
                <w:sz w:val="20"/>
                <w:szCs w:val="20"/>
                <w:lang w:eastAsia="zh-CN"/>
              </w:rPr>
            </w:pPr>
            <w:r>
              <w:rPr>
                <w:sz w:val="20"/>
                <w:szCs w:val="20"/>
              </w:rPr>
              <w:t>OK</w:t>
            </w:r>
          </w:p>
        </w:tc>
      </w:tr>
      <w:tr w:rsidR="0071129F" w14:paraId="5900F501" w14:textId="77777777" w:rsidTr="00C45530">
        <w:tc>
          <w:tcPr>
            <w:tcW w:w="1435" w:type="dxa"/>
          </w:tcPr>
          <w:p w14:paraId="792A1811" w14:textId="77777777" w:rsidR="0071129F" w:rsidRDefault="0071129F" w:rsidP="0071129F">
            <w:pPr>
              <w:pStyle w:val="BodyText"/>
              <w:spacing w:after="0"/>
              <w:rPr>
                <w:sz w:val="20"/>
                <w:szCs w:val="20"/>
              </w:rPr>
            </w:pPr>
            <w:r>
              <w:rPr>
                <w:rFonts w:eastAsiaTheme="minorEastAsia"/>
                <w:sz w:val="20"/>
                <w:szCs w:val="20"/>
              </w:rPr>
              <w:t>Ericsson</w:t>
            </w:r>
          </w:p>
        </w:tc>
        <w:tc>
          <w:tcPr>
            <w:tcW w:w="8194" w:type="dxa"/>
          </w:tcPr>
          <w:p w14:paraId="5EEA2E59" w14:textId="77777777" w:rsidR="0071129F" w:rsidRDefault="0071129F" w:rsidP="0071129F">
            <w:pPr>
              <w:jc w:val="both"/>
              <w:rPr>
                <w:sz w:val="20"/>
                <w:szCs w:val="20"/>
              </w:rPr>
            </w:pPr>
            <w:r>
              <w:rPr>
                <w:sz w:val="20"/>
                <w:szCs w:val="20"/>
                <w:lang w:eastAsia="zh-CN"/>
              </w:rPr>
              <w:t>During study phase, both options could be considered.  We feel it is a bit too early to be discussing down selection to specific sequence designs.</w:t>
            </w:r>
          </w:p>
        </w:tc>
      </w:tr>
      <w:tr w:rsidR="00156A7A" w14:paraId="1A4E229C" w14:textId="77777777" w:rsidTr="00C45530">
        <w:tc>
          <w:tcPr>
            <w:tcW w:w="1435" w:type="dxa"/>
          </w:tcPr>
          <w:p w14:paraId="14C41E0D" w14:textId="77777777" w:rsidR="00156A7A" w:rsidRDefault="00156A7A" w:rsidP="00156A7A">
            <w:pPr>
              <w:pStyle w:val="BodyText"/>
              <w:spacing w:after="0"/>
              <w:rPr>
                <w:rFonts w:eastAsiaTheme="minorEastAsia"/>
                <w:sz w:val="20"/>
                <w:szCs w:val="20"/>
              </w:rPr>
            </w:pPr>
            <w:r>
              <w:rPr>
                <w:rFonts w:eastAsiaTheme="minorEastAsia"/>
                <w:sz w:val="20"/>
                <w:szCs w:val="20"/>
              </w:rPr>
              <w:t>Intel</w:t>
            </w:r>
          </w:p>
        </w:tc>
        <w:tc>
          <w:tcPr>
            <w:tcW w:w="8194" w:type="dxa"/>
          </w:tcPr>
          <w:p w14:paraId="42C1A7C6" w14:textId="77777777" w:rsidR="00156A7A" w:rsidRDefault="00156A7A" w:rsidP="00156A7A">
            <w:pPr>
              <w:jc w:val="both"/>
              <w:rPr>
                <w:sz w:val="20"/>
                <w:szCs w:val="20"/>
                <w:lang w:eastAsia="zh-CN"/>
              </w:rPr>
            </w:pPr>
            <w:r>
              <w:rPr>
                <w:sz w:val="20"/>
                <w:szCs w:val="20"/>
                <w:lang w:eastAsia="zh-CN"/>
              </w:rPr>
              <w:t>Support to study both options.</w:t>
            </w:r>
          </w:p>
        </w:tc>
      </w:tr>
    </w:tbl>
    <w:p w14:paraId="42927FAE" w14:textId="77777777" w:rsidR="00FB6A60" w:rsidRDefault="00FB6A60" w:rsidP="00FB6A60">
      <w:pPr>
        <w:rPr>
          <w:sz w:val="20"/>
          <w:szCs w:val="20"/>
        </w:rPr>
      </w:pPr>
    </w:p>
    <w:p w14:paraId="09391B38" w14:textId="77777777" w:rsidR="009449AE" w:rsidRDefault="009449AE" w:rsidP="00FB6A60">
      <w:pPr>
        <w:rPr>
          <w:sz w:val="20"/>
          <w:szCs w:val="20"/>
        </w:rPr>
      </w:pPr>
    </w:p>
    <w:p w14:paraId="6ED5E11F" w14:textId="77777777" w:rsidR="009449AE" w:rsidRPr="00D220A5" w:rsidRDefault="009449AE" w:rsidP="009449AE">
      <w:pPr>
        <w:pStyle w:val="Heading5"/>
        <w:rPr>
          <w:lang w:val="en-GB"/>
        </w:rPr>
      </w:pPr>
      <w:r w:rsidRPr="00231A7D">
        <w:rPr>
          <w:lang w:val="en-GB"/>
        </w:rPr>
        <w:t>FL Observation</w:t>
      </w:r>
      <w:r>
        <w:rPr>
          <w:lang w:val="en-GB"/>
        </w:rPr>
        <w:t>s</w:t>
      </w:r>
    </w:p>
    <w:p w14:paraId="1E2A61CB" w14:textId="77777777" w:rsidR="00255644" w:rsidRPr="00255644" w:rsidRDefault="00535EE2" w:rsidP="00255644">
      <w:pPr>
        <w:pStyle w:val="0Maintext"/>
        <w:spacing w:after="0" w:afterAutospacing="0"/>
        <w:ind w:firstLine="0"/>
        <w:rPr>
          <w:sz w:val="24"/>
          <w:szCs w:val="24"/>
          <w:lang w:eastAsia="ko-KR"/>
        </w:rPr>
      </w:pPr>
      <w:r w:rsidRPr="00255644">
        <w:rPr>
          <w:sz w:val="24"/>
          <w:szCs w:val="24"/>
          <w:lang w:eastAsia="ko-KR"/>
        </w:rPr>
        <w:t>Most of the</w:t>
      </w:r>
      <w:r w:rsidR="009449AE" w:rsidRPr="00255644">
        <w:rPr>
          <w:sz w:val="24"/>
          <w:szCs w:val="24"/>
          <w:lang w:eastAsia="ko-KR"/>
        </w:rPr>
        <w:t xml:space="preserve"> companies seem </w:t>
      </w:r>
      <w:r w:rsidR="00C52F78" w:rsidRPr="00255644">
        <w:rPr>
          <w:sz w:val="24"/>
          <w:szCs w:val="24"/>
          <w:lang w:eastAsia="ko-KR"/>
        </w:rPr>
        <w:t>OK to study both options. A few of the companies explicitly provided a preference for either one or the other.</w:t>
      </w:r>
      <w:r w:rsidRPr="00255644">
        <w:rPr>
          <w:sz w:val="24"/>
          <w:szCs w:val="24"/>
          <w:lang w:eastAsia="ko-KR"/>
        </w:rPr>
        <w:t xml:space="preserve"> It doesn’t seem possible clearly to downselect now. </w:t>
      </w:r>
      <w:r w:rsidR="00C52F78" w:rsidRPr="00255644">
        <w:rPr>
          <w:sz w:val="24"/>
          <w:szCs w:val="24"/>
          <w:lang w:eastAsia="ko-KR"/>
        </w:rPr>
        <w:t>To improve the proposal, a few suggestions were made:</w:t>
      </w:r>
    </w:p>
    <w:p w14:paraId="5AF66237" w14:textId="77777777" w:rsidR="00255644" w:rsidRDefault="00C52F78" w:rsidP="00B82D30">
      <w:pPr>
        <w:pStyle w:val="0Maintext"/>
        <w:numPr>
          <w:ilvl w:val="0"/>
          <w:numId w:val="84"/>
        </w:numPr>
        <w:spacing w:after="0" w:afterAutospacing="0"/>
      </w:pPr>
      <w:r w:rsidRPr="00C52F78">
        <w:rPr>
          <w:sz w:val="24"/>
          <w:szCs w:val="24"/>
          <w:lang w:eastAsia="ko-KR"/>
        </w:rPr>
        <w:t>Could we agree that eventually a single option will be supported?</w:t>
      </w:r>
    </w:p>
    <w:p w14:paraId="3922BE09" w14:textId="77777777" w:rsidR="009449AE" w:rsidRPr="00255644" w:rsidRDefault="00C52F78" w:rsidP="00B82D30">
      <w:pPr>
        <w:pStyle w:val="0Maintext"/>
        <w:numPr>
          <w:ilvl w:val="0"/>
          <w:numId w:val="84"/>
        </w:numPr>
      </w:pPr>
      <w:r w:rsidRPr="00255644">
        <w:rPr>
          <w:sz w:val="24"/>
          <w:szCs w:val="24"/>
          <w:lang w:eastAsia="ko-KR"/>
        </w:rPr>
        <w:t>Could we add which aspects should be studied with regards to these 2 sequences?</w:t>
      </w:r>
    </w:p>
    <w:p w14:paraId="04E121E2" w14:textId="4E7F6767" w:rsidR="009449AE" w:rsidRDefault="00902376" w:rsidP="009449AE">
      <w:pPr>
        <w:pStyle w:val="Heading5"/>
      </w:pPr>
      <w:r>
        <w:rPr>
          <w:highlight w:val="yellow"/>
        </w:rPr>
        <w:t>[</w:t>
      </w:r>
      <w:r w:rsidR="00932956">
        <w:rPr>
          <w:highlight w:val="yellow"/>
        </w:rPr>
        <w:t>CLOSED</w:t>
      </w:r>
      <w:r>
        <w:rPr>
          <w:highlight w:val="yellow"/>
        </w:rPr>
        <w:t>]</w:t>
      </w:r>
      <w:r w:rsidR="009449AE" w:rsidRPr="00C52F78">
        <w:rPr>
          <w:highlight w:val="yellow"/>
        </w:rPr>
        <w:t>Feature Lead Proposal 4.2.2-v</w:t>
      </w:r>
      <w:r w:rsidR="00C52F78" w:rsidRPr="00C52F78">
        <w:rPr>
          <w:highlight w:val="yellow"/>
        </w:rPr>
        <w:t>1</w:t>
      </w:r>
    </w:p>
    <w:p w14:paraId="4BDDA0EF" w14:textId="77777777" w:rsidR="009449AE" w:rsidRDefault="009449AE" w:rsidP="009449AE">
      <w:r>
        <w:t>Study further both the following options with regards to the sequence design for the new SL Positioning Reference Signal:</w:t>
      </w:r>
    </w:p>
    <w:p w14:paraId="1073D5C1" w14:textId="77777777" w:rsidR="009449AE" w:rsidRPr="00675460" w:rsidRDefault="009449AE" w:rsidP="009449AE">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ZC-based design, </w:t>
      </w:r>
      <w:r>
        <w:rPr>
          <w:rFonts w:ascii="Times New Roman" w:eastAsiaTheme="minorEastAsia" w:hAnsi="Times New Roman" w:cs="Times New Roman"/>
          <w:sz w:val="24"/>
          <w:szCs w:val="24"/>
          <w:lang w:eastAsia="ko-KR"/>
        </w:rPr>
        <w:t xml:space="preserve">(e.g. similar to the sequences used for </w:t>
      </w:r>
      <w:r w:rsidRPr="00675460">
        <w:rPr>
          <w:rFonts w:ascii="Times New Roman" w:eastAsiaTheme="minorEastAsia" w:hAnsi="Times New Roman" w:cs="Times New Roman"/>
          <w:sz w:val="24"/>
          <w:szCs w:val="24"/>
          <w:lang w:eastAsia="ko-KR"/>
        </w:rPr>
        <w:t>NR SRS</w:t>
      </w:r>
      <w:r>
        <w:rPr>
          <w:rFonts w:ascii="Times New Roman" w:eastAsiaTheme="minorEastAsia" w:hAnsi="Times New Roman" w:cs="Times New Roman"/>
          <w:sz w:val="24"/>
          <w:szCs w:val="24"/>
          <w:lang w:eastAsia="ko-KR"/>
        </w:rPr>
        <w:t>)</w:t>
      </w:r>
    </w:p>
    <w:p w14:paraId="46DC1A4A" w14:textId="77777777" w:rsidR="009449AE" w:rsidRDefault="009449AE" w:rsidP="009449AE">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Option 2: Pseudorandom sequence (e.g. Gold sequence signals, similar to DL-PRS, or SL-CSI</w:t>
      </w:r>
      <w:r>
        <w:rPr>
          <w:rFonts w:ascii="Times New Roman" w:eastAsiaTheme="minorEastAsia" w:hAnsi="Times New Roman" w:cs="Times New Roman"/>
          <w:sz w:val="24"/>
          <w:szCs w:val="24"/>
          <w:lang w:eastAsia="ko-KR"/>
        </w:rPr>
        <w:t>-</w:t>
      </w:r>
      <w:r w:rsidRPr="00675460">
        <w:rPr>
          <w:rFonts w:ascii="Times New Roman" w:eastAsiaTheme="minorEastAsia" w:hAnsi="Times New Roman" w:cs="Times New Roman"/>
          <w:sz w:val="24"/>
          <w:szCs w:val="24"/>
          <w:lang w:eastAsia="ko-KR"/>
        </w:rPr>
        <w:t xml:space="preserve">RS). </w:t>
      </w:r>
    </w:p>
    <w:p w14:paraId="04E9662C" w14:textId="77777777" w:rsidR="009449AE" w:rsidRPr="00212612" w:rsidRDefault="009449AE" w:rsidP="009449AE">
      <w:pPr>
        <w:pStyle w:val="ListParagraph"/>
        <w:numPr>
          <w:ilvl w:val="0"/>
          <w:numId w:val="70"/>
        </w:numPr>
        <w:rPr>
          <w:rFonts w:ascii="Times New Roman" w:eastAsiaTheme="minorEastAsia" w:hAnsi="Times New Roman" w:cs="Times New Roman"/>
          <w:color w:val="FF0000"/>
          <w:sz w:val="24"/>
          <w:szCs w:val="24"/>
          <w:lang w:eastAsia="ko-KR"/>
        </w:rPr>
      </w:pPr>
      <w:r w:rsidRPr="00212612">
        <w:rPr>
          <w:rFonts w:ascii="Times New Roman" w:eastAsiaTheme="minorEastAsia" w:hAnsi="Times New Roman" w:cs="Times New Roman"/>
          <w:color w:val="FF0000"/>
          <w:sz w:val="24"/>
          <w:szCs w:val="24"/>
          <w:lang w:eastAsia="ko-KR"/>
        </w:rPr>
        <w:t>Note</w:t>
      </w:r>
      <w:r w:rsidR="00255644" w:rsidRPr="00212612">
        <w:rPr>
          <w:rFonts w:ascii="Times New Roman" w:eastAsiaTheme="minorEastAsia" w:hAnsi="Times New Roman" w:cs="Times New Roman"/>
          <w:color w:val="FF0000"/>
          <w:sz w:val="24"/>
          <w:szCs w:val="24"/>
          <w:lang w:eastAsia="ko-KR"/>
        </w:rPr>
        <w:t xml:space="preserve"> 1</w:t>
      </w:r>
      <w:r w:rsidRPr="00212612">
        <w:rPr>
          <w:rFonts w:ascii="Times New Roman" w:eastAsiaTheme="minorEastAsia" w:hAnsi="Times New Roman" w:cs="Times New Roman"/>
          <w:color w:val="FF0000"/>
          <w:sz w:val="24"/>
          <w:szCs w:val="24"/>
          <w:lang w:eastAsia="ko-KR"/>
        </w:rPr>
        <w:t>: Companies are encouraged to consider at least the following aspects in their study: PAPR</w:t>
      </w:r>
      <w:r w:rsidR="004F372A" w:rsidRPr="00212612">
        <w:rPr>
          <w:rFonts w:ascii="Times New Roman" w:eastAsiaTheme="minorEastAsia" w:hAnsi="Times New Roman" w:cs="Times New Roman"/>
          <w:color w:val="FF0000"/>
          <w:sz w:val="24"/>
          <w:szCs w:val="24"/>
          <w:lang w:eastAsia="ko-KR"/>
        </w:rPr>
        <w:t xml:space="preserve"> aspects</w:t>
      </w:r>
      <w:r w:rsidRPr="00212612">
        <w:rPr>
          <w:rFonts w:ascii="Times New Roman" w:eastAsiaTheme="minorEastAsia" w:hAnsi="Times New Roman" w:cs="Times New Roman"/>
          <w:color w:val="FF0000"/>
          <w:sz w:val="24"/>
          <w:szCs w:val="24"/>
          <w:lang w:eastAsia="ko-KR"/>
        </w:rPr>
        <w:t>, high mobility</w:t>
      </w:r>
      <w:r w:rsidR="004F372A" w:rsidRPr="00212612">
        <w:rPr>
          <w:rFonts w:ascii="Times New Roman" w:eastAsiaTheme="minorEastAsia" w:hAnsi="Times New Roman" w:cs="Times New Roman"/>
          <w:color w:val="FF0000"/>
          <w:sz w:val="24"/>
          <w:szCs w:val="24"/>
          <w:lang w:eastAsia="ko-KR"/>
        </w:rPr>
        <w:t xml:space="preserve">, </w:t>
      </w:r>
      <w:r w:rsidR="00212612" w:rsidRPr="00212612">
        <w:rPr>
          <w:rFonts w:ascii="Times New Roman" w:eastAsiaTheme="minorEastAsia" w:hAnsi="Times New Roman" w:cs="Times New Roman"/>
          <w:color w:val="FF0000"/>
          <w:sz w:val="24"/>
          <w:szCs w:val="24"/>
          <w:lang w:eastAsia="ko-KR"/>
        </w:rPr>
        <w:t xml:space="preserve">commonality with other SL-RS, performance evaluation(s) </w:t>
      </w:r>
    </w:p>
    <w:p w14:paraId="09015EEF" w14:textId="77777777" w:rsidR="00255644" w:rsidRPr="00212612" w:rsidRDefault="00255644" w:rsidP="00255644">
      <w:pPr>
        <w:pStyle w:val="ListParagraph"/>
        <w:numPr>
          <w:ilvl w:val="0"/>
          <w:numId w:val="70"/>
        </w:numPr>
        <w:rPr>
          <w:rFonts w:ascii="Times New Roman" w:eastAsiaTheme="minorEastAsia" w:hAnsi="Times New Roman" w:cs="Times New Roman"/>
          <w:color w:val="00B050"/>
          <w:sz w:val="24"/>
          <w:szCs w:val="24"/>
          <w:lang w:eastAsia="ko-KR"/>
        </w:rPr>
      </w:pPr>
      <w:r w:rsidRPr="00212612">
        <w:rPr>
          <w:rFonts w:ascii="Times New Roman" w:eastAsiaTheme="minorEastAsia" w:hAnsi="Times New Roman" w:cs="Times New Roman"/>
          <w:color w:val="00B050"/>
          <w:sz w:val="24"/>
          <w:szCs w:val="24"/>
          <w:lang w:eastAsia="ko-KR"/>
        </w:rPr>
        <w:t>Note 2: RAN1 should downselect one of the options</w:t>
      </w:r>
    </w:p>
    <w:p w14:paraId="14A3AC1A" w14:textId="77777777" w:rsidR="007D372D" w:rsidRPr="007D372D" w:rsidRDefault="007D372D" w:rsidP="007D372D">
      <w:pPr>
        <w:ind w:left="360"/>
      </w:pPr>
    </w:p>
    <w:p w14:paraId="660E1A8A" w14:textId="77777777" w:rsidR="00255644" w:rsidRDefault="00255644" w:rsidP="00255644">
      <w:r>
        <w:t>Companies are encouraged to provide views specifically on the 2 Notes:</w:t>
      </w:r>
    </w:p>
    <w:p w14:paraId="461D09B5" w14:textId="77777777" w:rsidR="00255644" w:rsidRPr="00E50A3D" w:rsidRDefault="00255644" w:rsidP="00B82D30">
      <w:pPr>
        <w:pStyle w:val="ListParagraph"/>
        <w:numPr>
          <w:ilvl w:val="0"/>
          <w:numId w:val="85"/>
        </w:numPr>
        <w:rPr>
          <w:rFonts w:ascii="Times New Roman" w:eastAsiaTheme="minorEastAsia" w:hAnsi="Times New Roman" w:cs="Times New Roman"/>
          <w:sz w:val="24"/>
          <w:szCs w:val="24"/>
          <w:lang w:eastAsia="ko-KR"/>
        </w:rPr>
      </w:pPr>
      <w:r w:rsidRPr="00E50A3D">
        <w:rPr>
          <w:rFonts w:ascii="Times New Roman" w:eastAsiaTheme="minorEastAsia" w:hAnsi="Times New Roman" w:cs="Times New Roman"/>
          <w:sz w:val="24"/>
          <w:szCs w:val="24"/>
          <w:lang w:eastAsia="ko-KR"/>
        </w:rPr>
        <w:t>Question 1: What</w:t>
      </w:r>
      <w:r w:rsidR="00212612" w:rsidRPr="00E50A3D">
        <w:rPr>
          <w:rFonts w:ascii="Times New Roman" w:eastAsiaTheme="minorEastAsia" w:hAnsi="Times New Roman" w:cs="Times New Roman"/>
          <w:sz w:val="24"/>
          <w:szCs w:val="24"/>
          <w:lang w:eastAsia="ko-KR"/>
        </w:rPr>
        <w:t xml:space="preserve"> additional</w:t>
      </w:r>
      <w:r w:rsidRPr="00E50A3D">
        <w:rPr>
          <w:rFonts w:ascii="Times New Roman" w:eastAsiaTheme="minorEastAsia" w:hAnsi="Times New Roman" w:cs="Times New Roman"/>
          <w:sz w:val="24"/>
          <w:szCs w:val="24"/>
          <w:lang w:eastAsia="ko-KR"/>
        </w:rPr>
        <w:t xml:space="preserve"> elements </w:t>
      </w:r>
      <w:r w:rsidR="00212612" w:rsidRPr="00E50A3D">
        <w:rPr>
          <w:rFonts w:ascii="Times New Roman" w:eastAsiaTheme="minorEastAsia" w:hAnsi="Times New Roman" w:cs="Times New Roman"/>
          <w:sz w:val="24"/>
          <w:szCs w:val="24"/>
          <w:lang w:eastAsia="ko-KR"/>
        </w:rPr>
        <w:t>are</w:t>
      </w:r>
      <w:r w:rsidR="00D459EB" w:rsidRPr="00E50A3D">
        <w:rPr>
          <w:rFonts w:ascii="Times New Roman" w:eastAsiaTheme="minorEastAsia" w:hAnsi="Times New Roman" w:cs="Times New Roman"/>
          <w:sz w:val="24"/>
          <w:szCs w:val="24"/>
          <w:lang w:eastAsia="ko-KR"/>
        </w:rPr>
        <w:t xml:space="preserve"> you interested in including in</w:t>
      </w:r>
      <w:r w:rsidR="00212612" w:rsidRPr="00E50A3D">
        <w:rPr>
          <w:rFonts w:ascii="Times New Roman" w:eastAsiaTheme="minorEastAsia" w:hAnsi="Times New Roman" w:cs="Times New Roman"/>
          <w:sz w:val="24"/>
          <w:szCs w:val="24"/>
          <w:lang w:eastAsia="ko-KR"/>
        </w:rPr>
        <w:t xml:space="preserve"> Note 1</w:t>
      </w:r>
      <w:r w:rsidRPr="00E50A3D">
        <w:rPr>
          <w:rFonts w:ascii="Times New Roman" w:eastAsiaTheme="minorEastAsia" w:hAnsi="Times New Roman" w:cs="Times New Roman"/>
          <w:sz w:val="24"/>
          <w:szCs w:val="24"/>
          <w:lang w:eastAsia="ko-KR"/>
        </w:rPr>
        <w:t>?</w:t>
      </w:r>
    </w:p>
    <w:p w14:paraId="630A3BF8" w14:textId="77777777" w:rsidR="00255644" w:rsidRPr="00E50A3D" w:rsidRDefault="00255644" w:rsidP="00B82D30">
      <w:pPr>
        <w:pStyle w:val="ListParagraph"/>
        <w:numPr>
          <w:ilvl w:val="0"/>
          <w:numId w:val="85"/>
        </w:numPr>
        <w:rPr>
          <w:rFonts w:ascii="Times New Roman" w:eastAsiaTheme="minorEastAsia" w:hAnsi="Times New Roman" w:cs="Times New Roman"/>
          <w:sz w:val="24"/>
          <w:szCs w:val="24"/>
          <w:lang w:eastAsia="ko-KR"/>
        </w:rPr>
      </w:pPr>
      <w:r w:rsidRPr="00E50A3D">
        <w:rPr>
          <w:rFonts w:ascii="Times New Roman" w:eastAsiaTheme="minorEastAsia" w:hAnsi="Times New Roman" w:cs="Times New Roman"/>
          <w:sz w:val="24"/>
          <w:szCs w:val="24"/>
          <w:lang w:eastAsia="ko-KR"/>
        </w:rPr>
        <w:t xml:space="preserve">Question 2: Do you support Note 2? </w:t>
      </w:r>
    </w:p>
    <w:p w14:paraId="1AAB836B" w14:textId="77777777" w:rsidR="009449AE" w:rsidRDefault="009449AE" w:rsidP="00FB6A60">
      <w:pPr>
        <w:rPr>
          <w:sz w:val="20"/>
          <w:szCs w:val="20"/>
        </w:rPr>
      </w:pPr>
    </w:p>
    <w:p w14:paraId="40DD700B" w14:textId="77777777" w:rsidR="00255644" w:rsidRDefault="00255644" w:rsidP="00255644">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615"/>
        <w:gridCol w:w="8311"/>
      </w:tblGrid>
      <w:tr w:rsidR="00B45AC8" w14:paraId="512461FF" w14:textId="77777777" w:rsidTr="00C83A09">
        <w:tc>
          <w:tcPr>
            <w:tcW w:w="1615" w:type="dxa"/>
          </w:tcPr>
          <w:p w14:paraId="0A203D7A" w14:textId="77777777" w:rsidR="00B45AC8" w:rsidRDefault="00B45AC8" w:rsidP="00C83A09">
            <w:pPr>
              <w:rPr>
                <w:lang w:val="en-GB"/>
              </w:rPr>
            </w:pPr>
            <w:r>
              <w:rPr>
                <w:lang w:val="en-GB"/>
              </w:rPr>
              <w:t>vivo</w:t>
            </w:r>
          </w:p>
        </w:tc>
        <w:tc>
          <w:tcPr>
            <w:tcW w:w="8311" w:type="dxa"/>
          </w:tcPr>
          <w:p w14:paraId="11E31EE1" w14:textId="77777777" w:rsidR="00B45AC8" w:rsidRDefault="00B45AC8" w:rsidP="00C83A09">
            <w:pPr>
              <w:rPr>
                <w:lang w:val="en-GB"/>
              </w:rPr>
            </w:pPr>
            <w:r>
              <w:rPr>
                <w:lang w:val="en-GB"/>
              </w:rPr>
              <w:t>For Q2, we support note 2 as we don’t think SL-PRS need two types of sequence design.</w:t>
            </w:r>
          </w:p>
        </w:tc>
      </w:tr>
      <w:tr w:rsidR="00255644" w14:paraId="3270F72C" w14:textId="77777777" w:rsidTr="00255644">
        <w:tc>
          <w:tcPr>
            <w:tcW w:w="1615" w:type="dxa"/>
          </w:tcPr>
          <w:p w14:paraId="7BD05FAE" w14:textId="77777777" w:rsidR="00255644" w:rsidRDefault="002E6E68" w:rsidP="00255644">
            <w:pPr>
              <w:rPr>
                <w:lang w:val="en-GB"/>
              </w:rPr>
            </w:pPr>
            <w:r>
              <w:rPr>
                <w:lang w:val="en-GB"/>
              </w:rPr>
              <w:lastRenderedPageBreak/>
              <w:t>Futurewei</w:t>
            </w:r>
          </w:p>
        </w:tc>
        <w:tc>
          <w:tcPr>
            <w:tcW w:w="8311" w:type="dxa"/>
          </w:tcPr>
          <w:p w14:paraId="03F39392" w14:textId="77777777" w:rsidR="00255644" w:rsidRDefault="002E6E68" w:rsidP="00255644">
            <w:pPr>
              <w:rPr>
                <w:lang w:val="en-GB"/>
              </w:rPr>
            </w:pPr>
            <w:r>
              <w:rPr>
                <w:lang w:val="en-GB"/>
              </w:rPr>
              <w:t>Support FL proposal including Note 2.</w:t>
            </w:r>
          </w:p>
        </w:tc>
      </w:tr>
      <w:tr w:rsidR="00F70579" w14:paraId="5563196B" w14:textId="77777777" w:rsidTr="00255644">
        <w:tc>
          <w:tcPr>
            <w:tcW w:w="1615" w:type="dxa"/>
          </w:tcPr>
          <w:p w14:paraId="32C71021" w14:textId="77777777" w:rsidR="00F70579" w:rsidRDefault="00F70579" w:rsidP="00F70579">
            <w:pPr>
              <w:rPr>
                <w:lang w:val="en-GB"/>
              </w:rPr>
            </w:pPr>
            <w:r w:rsidRPr="00F70579">
              <w:rPr>
                <w:lang w:val="en-GB"/>
              </w:rPr>
              <w:t>InterDigital</w:t>
            </w:r>
          </w:p>
        </w:tc>
        <w:tc>
          <w:tcPr>
            <w:tcW w:w="8311" w:type="dxa"/>
          </w:tcPr>
          <w:p w14:paraId="19C27DDC" w14:textId="77777777" w:rsidR="00F70579" w:rsidRPr="00822244" w:rsidRDefault="00F70579" w:rsidP="00F70579">
            <w:pPr>
              <w:rPr>
                <w:sz w:val="22"/>
                <w:szCs w:val="22"/>
                <w:lang w:val="en-GB"/>
              </w:rPr>
            </w:pPr>
            <w:r w:rsidRPr="00822244">
              <w:rPr>
                <w:sz w:val="22"/>
                <w:szCs w:val="22"/>
                <w:lang w:val="en-GB"/>
              </w:rPr>
              <w:t xml:space="preserve">We agree with starting with a study both options. For Note 1 we support the FL’s version. For Note 2 we think the study should consider at least UE and RSU as types of SL node to support SL positioning and down-selection for sequence design can be done for </w:t>
            </w:r>
            <w:proofErr w:type="spellStart"/>
            <w:r w:rsidRPr="00822244">
              <w:rPr>
                <w:sz w:val="22"/>
                <w:szCs w:val="22"/>
                <w:lang w:val="en-GB"/>
              </w:rPr>
              <w:t>eacy</w:t>
            </w:r>
            <w:proofErr w:type="spellEnd"/>
            <w:r w:rsidRPr="00822244">
              <w:rPr>
                <w:sz w:val="22"/>
                <w:szCs w:val="22"/>
                <w:lang w:val="en-GB"/>
              </w:rPr>
              <w:t xml:space="preserve"> type of SL node with different considerations.   </w:t>
            </w:r>
          </w:p>
        </w:tc>
      </w:tr>
      <w:tr w:rsidR="00540880" w14:paraId="5E174F2D" w14:textId="77777777" w:rsidTr="00255644">
        <w:tc>
          <w:tcPr>
            <w:tcW w:w="1615" w:type="dxa"/>
          </w:tcPr>
          <w:p w14:paraId="55D2F610" w14:textId="77777777" w:rsidR="00540880" w:rsidRPr="00F70579" w:rsidRDefault="00540880" w:rsidP="00540880">
            <w:pPr>
              <w:rPr>
                <w:lang w:val="en-GB"/>
              </w:rPr>
            </w:pPr>
            <w:r>
              <w:rPr>
                <w:rFonts w:eastAsia="Malgun Gothic" w:hint="eastAsia"/>
                <w:lang w:val="en-GB"/>
              </w:rPr>
              <w:t>Samsung</w:t>
            </w:r>
          </w:p>
        </w:tc>
        <w:tc>
          <w:tcPr>
            <w:tcW w:w="8311" w:type="dxa"/>
          </w:tcPr>
          <w:p w14:paraId="193695A3" w14:textId="77777777" w:rsidR="00540880" w:rsidRPr="00822244" w:rsidRDefault="00540880" w:rsidP="00540880">
            <w:pPr>
              <w:rPr>
                <w:sz w:val="22"/>
                <w:szCs w:val="22"/>
                <w:lang w:val="en-GB"/>
              </w:rPr>
            </w:pPr>
            <w:r>
              <w:rPr>
                <w:rFonts w:eastAsia="Malgun Gothic" w:hint="eastAsia"/>
                <w:lang w:val="en-GB"/>
              </w:rPr>
              <w:t xml:space="preserve">We do not </w:t>
            </w:r>
            <w:r>
              <w:rPr>
                <w:rFonts w:eastAsia="Malgun Gothic"/>
                <w:lang w:val="en-GB"/>
              </w:rPr>
              <w:t>prefer</w:t>
            </w:r>
            <w:r>
              <w:rPr>
                <w:rFonts w:eastAsia="Malgun Gothic" w:hint="eastAsia"/>
                <w:lang w:val="en-GB"/>
              </w:rPr>
              <w:t xml:space="preserve"> </w:t>
            </w:r>
            <w:r>
              <w:rPr>
                <w:rFonts w:eastAsia="Malgun Gothic"/>
                <w:lang w:val="en-GB"/>
              </w:rPr>
              <w:t xml:space="preserve">to have note 2. We think two </w:t>
            </w:r>
            <w:r w:rsidRPr="00540880">
              <w:rPr>
                <w:rFonts w:eastAsia="Malgun Gothic"/>
                <w:lang w:val="en-GB"/>
              </w:rPr>
              <w:t>optio</w:t>
            </w:r>
            <w:r>
              <w:rPr>
                <w:rFonts w:eastAsia="Malgun Gothic"/>
                <w:lang w:val="en-GB"/>
              </w:rPr>
              <w:t xml:space="preserve">ns are good direction for the </w:t>
            </w:r>
            <w:proofErr w:type="gramStart"/>
            <w:r>
              <w:rPr>
                <w:rFonts w:eastAsia="Malgun Gothic"/>
                <w:lang w:val="en-GB"/>
              </w:rPr>
              <w:t>study</w:t>
            </w:r>
            <w:proofErr w:type="gramEnd"/>
            <w:r>
              <w:rPr>
                <w:rFonts w:eastAsia="Malgun Gothic"/>
                <w:lang w:val="en-GB"/>
              </w:rPr>
              <w:t xml:space="preserve"> but we do not need to limit other possibilities at this early stage. </w:t>
            </w:r>
          </w:p>
        </w:tc>
      </w:tr>
      <w:tr w:rsidR="00B75EDB" w14:paraId="1A7F308F" w14:textId="77777777" w:rsidTr="00B75EDB">
        <w:tc>
          <w:tcPr>
            <w:tcW w:w="1615" w:type="dxa"/>
          </w:tcPr>
          <w:p w14:paraId="3F455DB2" w14:textId="77777777" w:rsidR="00B75EDB" w:rsidRDefault="00B75EDB" w:rsidP="00C83A09">
            <w:pPr>
              <w:rPr>
                <w:lang w:val="en-GB"/>
              </w:rPr>
            </w:pPr>
            <w:r>
              <w:rPr>
                <w:rFonts w:hint="eastAsia"/>
                <w:lang w:val="en-GB"/>
              </w:rPr>
              <w:t>LGE</w:t>
            </w:r>
          </w:p>
        </w:tc>
        <w:tc>
          <w:tcPr>
            <w:tcW w:w="8311" w:type="dxa"/>
          </w:tcPr>
          <w:p w14:paraId="6328422A" w14:textId="77777777" w:rsidR="00B75EDB" w:rsidRDefault="00B75EDB" w:rsidP="00C83A09">
            <w:pPr>
              <w:rPr>
                <w:lang w:val="en-GB"/>
              </w:rPr>
            </w:pPr>
            <w:r>
              <w:rPr>
                <w:rFonts w:hint="eastAsia"/>
                <w:lang w:val="en-GB"/>
              </w:rPr>
              <w:t>We</w:t>
            </w:r>
            <w:r>
              <w:rPr>
                <w:lang w:val="en-GB"/>
              </w:rPr>
              <w:t xml:space="preserve">’re ok with studying both note 1 and 2. We support Note 2 otherwise two SL PRS sequences need to be implemented at UE side, which causes </w:t>
            </w:r>
            <w:proofErr w:type="spellStart"/>
            <w:r>
              <w:rPr>
                <w:lang w:val="en-GB"/>
              </w:rPr>
              <w:t>uncessarily</w:t>
            </w:r>
            <w:proofErr w:type="spellEnd"/>
            <w:r>
              <w:rPr>
                <w:lang w:val="en-GB"/>
              </w:rPr>
              <w:t xml:space="preserve"> the UE complexity.</w:t>
            </w:r>
          </w:p>
        </w:tc>
      </w:tr>
      <w:tr w:rsidR="00F42CCC" w14:paraId="37A3C616" w14:textId="77777777" w:rsidTr="00B75EDB">
        <w:tc>
          <w:tcPr>
            <w:tcW w:w="1615" w:type="dxa"/>
          </w:tcPr>
          <w:p w14:paraId="1C7695A0" w14:textId="77777777" w:rsidR="00F42CCC" w:rsidRDefault="00F42CCC" w:rsidP="00F42CCC">
            <w:pPr>
              <w:rPr>
                <w:lang w:val="en-GB"/>
              </w:rPr>
            </w:pPr>
            <w:r>
              <w:rPr>
                <w:lang w:val="en-GB" w:eastAsia="zh-CN"/>
              </w:rPr>
              <w:t>X</w:t>
            </w:r>
            <w:r>
              <w:rPr>
                <w:rFonts w:hint="eastAsia"/>
                <w:lang w:val="en-GB" w:eastAsia="zh-CN"/>
              </w:rPr>
              <w:t>iaomi</w:t>
            </w:r>
          </w:p>
        </w:tc>
        <w:tc>
          <w:tcPr>
            <w:tcW w:w="8311" w:type="dxa"/>
          </w:tcPr>
          <w:p w14:paraId="0C56CD08" w14:textId="77777777" w:rsidR="00F42CCC" w:rsidRDefault="00F42CCC" w:rsidP="00F42CCC">
            <w:pPr>
              <w:rPr>
                <w:lang w:val="en-GB" w:eastAsia="zh-CN"/>
              </w:rPr>
            </w:pPr>
            <w:r>
              <w:rPr>
                <w:rFonts w:hint="eastAsia"/>
                <w:lang w:val="en-GB" w:eastAsia="zh-CN"/>
              </w:rPr>
              <w:t>Support</w:t>
            </w:r>
            <w:r>
              <w:rPr>
                <w:lang w:val="en-GB" w:eastAsia="zh-CN"/>
              </w:rPr>
              <w:t>. We are open for option 1 and option 2 now.</w:t>
            </w:r>
          </w:p>
          <w:p w14:paraId="79045E54" w14:textId="77777777" w:rsidR="00F42CCC" w:rsidRDefault="00F42CCC" w:rsidP="00F42CCC">
            <w:pPr>
              <w:rPr>
                <w:lang w:val="en-GB"/>
              </w:rPr>
            </w:pPr>
            <w:r>
              <w:rPr>
                <w:lang w:val="en-GB" w:eastAsia="zh-CN"/>
              </w:rPr>
              <w:t>Also support note 2.</w:t>
            </w:r>
          </w:p>
        </w:tc>
      </w:tr>
      <w:tr w:rsidR="00441C4B" w14:paraId="1FBAD48B" w14:textId="77777777" w:rsidTr="00B75EDB">
        <w:tc>
          <w:tcPr>
            <w:tcW w:w="1615" w:type="dxa"/>
          </w:tcPr>
          <w:p w14:paraId="20F3005A" w14:textId="77777777" w:rsidR="00441C4B" w:rsidRPr="00441C4B" w:rsidRDefault="00441C4B" w:rsidP="00F42CCC">
            <w:pPr>
              <w:rPr>
                <w:rFonts w:eastAsia="Yu Mincho"/>
                <w:lang w:val="en-GB" w:eastAsia="ja-JP"/>
              </w:rPr>
            </w:pPr>
            <w:r>
              <w:rPr>
                <w:rFonts w:eastAsia="Yu Mincho" w:hint="eastAsia"/>
                <w:lang w:val="en-GB" w:eastAsia="ja-JP"/>
              </w:rPr>
              <w:t>D</w:t>
            </w:r>
            <w:r>
              <w:rPr>
                <w:rFonts w:eastAsia="Yu Mincho"/>
                <w:lang w:val="en-GB" w:eastAsia="ja-JP"/>
              </w:rPr>
              <w:t>CM</w:t>
            </w:r>
          </w:p>
        </w:tc>
        <w:tc>
          <w:tcPr>
            <w:tcW w:w="8311" w:type="dxa"/>
          </w:tcPr>
          <w:p w14:paraId="256145AD" w14:textId="77777777" w:rsidR="00441C4B" w:rsidRPr="00441C4B" w:rsidRDefault="00441C4B" w:rsidP="00F42CCC">
            <w:pPr>
              <w:rPr>
                <w:rFonts w:eastAsia="Yu Mincho"/>
                <w:lang w:val="en-GB" w:eastAsia="ja-JP"/>
              </w:rPr>
            </w:pPr>
            <w:r>
              <w:rPr>
                <w:rFonts w:eastAsia="Yu Mincho"/>
                <w:lang w:val="en-GB" w:eastAsia="ja-JP"/>
              </w:rPr>
              <w:t>Support. Strongly prefer to have note 2. Doubled definitions of SL-PRS should be avoided.</w:t>
            </w:r>
          </w:p>
        </w:tc>
      </w:tr>
      <w:tr w:rsidR="00234815" w:rsidRPr="00BB2C44" w14:paraId="68DFC985" w14:textId="77777777" w:rsidTr="00234815">
        <w:tc>
          <w:tcPr>
            <w:tcW w:w="1615" w:type="dxa"/>
          </w:tcPr>
          <w:p w14:paraId="5D78920A" w14:textId="77777777" w:rsidR="00234815" w:rsidRPr="00234815" w:rsidRDefault="00234815" w:rsidP="00C83A09">
            <w:pPr>
              <w:rPr>
                <w:lang w:val="en-GB"/>
              </w:rPr>
            </w:pPr>
            <w:r w:rsidRPr="00234815">
              <w:rPr>
                <w:lang w:val="en-GB"/>
              </w:rPr>
              <w:t>NEC</w:t>
            </w:r>
          </w:p>
        </w:tc>
        <w:tc>
          <w:tcPr>
            <w:tcW w:w="8311" w:type="dxa"/>
          </w:tcPr>
          <w:p w14:paraId="758776A7" w14:textId="77777777" w:rsidR="00234815" w:rsidRPr="00234815" w:rsidRDefault="00234815" w:rsidP="00C83A09">
            <w:pPr>
              <w:rPr>
                <w:sz w:val="22"/>
                <w:szCs w:val="22"/>
                <w:lang w:val="en-GB"/>
              </w:rPr>
            </w:pPr>
            <w:r w:rsidRPr="00234815">
              <w:rPr>
                <w:sz w:val="22"/>
                <w:szCs w:val="22"/>
                <w:lang w:val="en-GB"/>
              </w:rPr>
              <w:t>Support down selection.</w:t>
            </w:r>
          </w:p>
        </w:tc>
      </w:tr>
      <w:tr w:rsidR="000A4055" w:rsidRPr="00BB2C44" w14:paraId="0DE665E1" w14:textId="77777777" w:rsidTr="00234815">
        <w:tc>
          <w:tcPr>
            <w:tcW w:w="1615" w:type="dxa"/>
          </w:tcPr>
          <w:p w14:paraId="6C42E009" w14:textId="77777777" w:rsidR="000A4055" w:rsidRPr="00234815" w:rsidRDefault="000A4055" w:rsidP="000A4055">
            <w:pPr>
              <w:rPr>
                <w:lang w:val="en-GB"/>
              </w:rPr>
            </w:pPr>
            <w:r>
              <w:rPr>
                <w:rFonts w:eastAsia="Yu Mincho" w:hint="eastAsia"/>
                <w:lang w:val="en-GB" w:eastAsia="ja-JP"/>
              </w:rPr>
              <w:t>S</w:t>
            </w:r>
            <w:r>
              <w:rPr>
                <w:rFonts w:eastAsia="Yu Mincho"/>
                <w:lang w:val="en-GB" w:eastAsia="ja-JP"/>
              </w:rPr>
              <w:t>harp</w:t>
            </w:r>
          </w:p>
        </w:tc>
        <w:tc>
          <w:tcPr>
            <w:tcW w:w="8311" w:type="dxa"/>
          </w:tcPr>
          <w:p w14:paraId="5C99A89D" w14:textId="77777777" w:rsidR="000A4055" w:rsidRPr="00234815" w:rsidRDefault="000A4055" w:rsidP="000A4055">
            <w:pPr>
              <w:rPr>
                <w:sz w:val="22"/>
                <w:szCs w:val="22"/>
                <w:lang w:val="en-GB"/>
              </w:rPr>
            </w:pPr>
            <w:r>
              <w:rPr>
                <w:rFonts w:eastAsia="Yu Mincho"/>
                <w:lang w:val="en-GB" w:eastAsia="ja-JP"/>
              </w:rPr>
              <w:t>For Note 2, we have similar view with InterDigital.</w:t>
            </w:r>
          </w:p>
        </w:tc>
      </w:tr>
      <w:tr w:rsidR="001F1DCE" w14:paraId="308066D0" w14:textId="77777777" w:rsidTr="001F1DCE">
        <w:tc>
          <w:tcPr>
            <w:tcW w:w="1615" w:type="dxa"/>
          </w:tcPr>
          <w:p w14:paraId="5ADF3038" w14:textId="77777777" w:rsidR="001F1DCE" w:rsidRDefault="001F1DCE" w:rsidP="00C83A09">
            <w:pPr>
              <w:rPr>
                <w:lang w:val="en-GB" w:eastAsia="zh-CN"/>
              </w:rPr>
            </w:pPr>
            <w:r>
              <w:rPr>
                <w:rFonts w:hint="eastAsia"/>
                <w:lang w:val="en-GB" w:eastAsia="zh-CN"/>
              </w:rPr>
              <w:t>C</w:t>
            </w:r>
            <w:r>
              <w:rPr>
                <w:lang w:val="en-GB" w:eastAsia="zh-CN"/>
              </w:rPr>
              <w:t>MCC</w:t>
            </w:r>
          </w:p>
        </w:tc>
        <w:tc>
          <w:tcPr>
            <w:tcW w:w="8311" w:type="dxa"/>
          </w:tcPr>
          <w:p w14:paraId="3F49B91F" w14:textId="77777777" w:rsidR="001F1DCE" w:rsidRDefault="001F1DCE" w:rsidP="00C83A09">
            <w:pPr>
              <w:rPr>
                <w:lang w:val="en-GB" w:eastAsia="zh-CN"/>
              </w:rPr>
            </w:pPr>
            <w:r>
              <w:rPr>
                <w:rFonts w:hint="eastAsia"/>
                <w:lang w:val="en-GB" w:eastAsia="zh-CN"/>
              </w:rPr>
              <w:t>N</w:t>
            </w:r>
            <w:r>
              <w:rPr>
                <w:lang w:val="en-GB" w:eastAsia="zh-CN"/>
              </w:rPr>
              <w:t xml:space="preserve">o additional </w:t>
            </w:r>
            <w:r w:rsidRPr="00E46DD1">
              <w:rPr>
                <w:lang w:val="en-GB" w:eastAsia="zh-CN"/>
              </w:rPr>
              <w:t>elements</w:t>
            </w:r>
            <w:r>
              <w:rPr>
                <w:lang w:val="en-GB" w:eastAsia="zh-CN"/>
              </w:rPr>
              <w:t xml:space="preserve"> for Q1;</w:t>
            </w:r>
          </w:p>
          <w:p w14:paraId="0A4FBFDE" w14:textId="77777777" w:rsidR="001F1DCE" w:rsidRDefault="001F1DCE" w:rsidP="00C83A09">
            <w:pPr>
              <w:rPr>
                <w:lang w:val="en-GB" w:eastAsia="zh-CN"/>
              </w:rPr>
            </w:pPr>
            <w:r>
              <w:rPr>
                <w:rFonts w:hint="eastAsia"/>
                <w:lang w:val="en-GB" w:eastAsia="zh-CN"/>
              </w:rPr>
              <w:t>S</w:t>
            </w:r>
            <w:r>
              <w:rPr>
                <w:lang w:val="en-GB" w:eastAsia="zh-CN"/>
              </w:rPr>
              <w:t>upport Note 2, single type of sequence should be defined for SL-PRS.</w:t>
            </w:r>
          </w:p>
        </w:tc>
      </w:tr>
      <w:tr w:rsidR="00A25905" w14:paraId="5BCBD163" w14:textId="77777777" w:rsidTr="00A25905">
        <w:tc>
          <w:tcPr>
            <w:tcW w:w="1615" w:type="dxa"/>
          </w:tcPr>
          <w:p w14:paraId="48F5181F" w14:textId="77777777" w:rsidR="00A25905" w:rsidRDefault="00A25905" w:rsidP="00C83A09">
            <w:pPr>
              <w:rPr>
                <w:lang w:val="en-GB" w:eastAsia="zh-CN"/>
              </w:rPr>
            </w:pPr>
            <w:r>
              <w:rPr>
                <w:rFonts w:hint="eastAsia"/>
                <w:lang w:val="en-GB" w:eastAsia="zh-CN"/>
              </w:rPr>
              <w:t>CATT</w:t>
            </w:r>
          </w:p>
        </w:tc>
        <w:tc>
          <w:tcPr>
            <w:tcW w:w="8311" w:type="dxa"/>
          </w:tcPr>
          <w:p w14:paraId="7DAB3FF0" w14:textId="77777777" w:rsidR="00A25905" w:rsidRDefault="00A25905" w:rsidP="00C83A09">
            <w:pPr>
              <w:rPr>
                <w:lang w:val="en-GB" w:eastAsia="zh-CN"/>
              </w:rPr>
            </w:pPr>
            <w:r>
              <w:rPr>
                <w:rFonts w:hint="eastAsia"/>
                <w:lang w:val="en-GB" w:eastAsia="zh-CN"/>
              </w:rPr>
              <w:t>Support.</w:t>
            </w:r>
          </w:p>
          <w:p w14:paraId="2DC0E2DC" w14:textId="77777777" w:rsidR="00A25905" w:rsidRDefault="00A25905" w:rsidP="00C83A09">
            <w:pPr>
              <w:rPr>
                <w:lang w:val="en-GB" w:eastAsia="zh-CN"/>
              </w:rPr>
            </w:pPr>
            <w:r>
              <w:rPr>
                <w:rFonts w:hint="eastAsia"/>
                <w:lang w:val="en-GB" w:eastAsia="zh-CN"/>
              </w:rPr>
              <w:t>Note2 is fine for us. Only one kind of sequence is needed for SL-PRS.</w:t>
            </w:r>
          </w:p>
        </w:tc>
      </w:tr>
      <w:tr w:rsidR="004F70F7" w14:paraId="4CA70B4A" w14:textId="77777777" w:rsidTr="004F70F7">
        <w:tc>
          <w:tcPr>
            <w:tcW w:w="1615" w:type="dxa"/>
          </w:tcPr>
          <w:p w14:paraId="55BF6AA4" w14:textId="77777777" w:rsidR="004F70F7" w:rsidRPr="00A03425" w:rsidRDefault="004F70F7" w:rsidP="00C83A09">
            <w:pPr>
              <w:rPr>
                <w:lang w:val="en-GB" w:eastAsia="zh-CN"/>
              </w:rPr>
            </w:pPr>
            <w:r>
              <w:rPr>
                <w:rFonts w:hint="eastAsia"/>
                <w:lang w:val="en-GB" w:eastAsia="zh-CN"/>
              </w:rPr>
              <w:t>O</w:t>
            </w:r>
            <w:r>
              <w:rPr>
                <w:lang w:val="en-GB" w:eastAsia="zh-CN"/>
              </w:rPr>
              <w:t>PPO</w:t>
            </w:r>
          </w:p>
        </w:tc>
        <w:tc>
          <w:tcPr>
            <w:tcW w:w="8311" w:type="dxa"/>
          </w:tcPr>
          <w:p w14:paraId="2B6B0513" w14:textId="77777777" w:rsidR="004F70F7" w:rsidRDefault="004F70F7" w:rsidP="00C83A09">
            <w:pPr>
              <w:rPr>
                <w:lang w:val="en-GB" w:eastAsia="zh-CN"/>
              </w:rPr>
            </w:pPr>
            <w:r>
              <w:rPr>
                <w:lang w:val="en-GB" w:eastAsia="zh-CN"/>
              </w:rPr>
              <w:t>We are fine with the proposal in principle.</w:t>
            </w:r>
          </w:p>
          <w:p w14:paraId="43AE682B" w14:textId="77777777" w:rsidR="004F70F7" w:rsidRDefault="004F70F7" w:rsidP="00C83A09">
            <w:pPr>
              <w:rPr>
                <w:lang w:val="en-GB" w:eastAsia="zh-CN"/>
              </w:rPr>
            </w:pPr>
            <w:r>
              <w:rPr>
                <w:lang w:val="en-GB" w:eastAsia="zh-CN"/>
              </w:rPr>
              <w:t xml:space="preserve">In Note 1, in our view, it is common understanding that PAPR of ZC sequence is lower than Gold sequence, but what’s important here is </w:t>
            </w:r>
            <w:proofErr w:type="spellStart"/>
            <w:r>
              <w:rPr>
                <w:lang w:val="en-GB" w:eastAsia="zh-CN"/>
              </w:rPr>
              <w:t>wheter</w:t>
            </w:r>
            <w:proofErr w:type="spellEnd"/>
            <w:r>
              <w:rPr>
                <w:lang w:val="en-GB" w:eastAsia="zh-CN"/>
              </w:rPr>
              <w:t xml:space="preserve"> the low PAPR can bring additional benefit in terms of performance under targeted scenarios, thus maybe we can start from the study of  “</w:t>
            </w:r>
            <w:r w:rsidRPr="00531963">
              <w:rPr>
                <w:color w:val="00B050"/>
                <w:lang w:val="en-GB" w:eastAsia="zh-CN"/>
              </w:rPr>
              <w:t>benefit of</w:t>
            </w:r>
            <w:r>
              <w:rPr>
                <w:lang w:val="en-GB" w:eastAsia="zh-CN"/>
              </w:rPr>
              <w:t xml:space="preserve"> </w:t>
            </w:r>
            <w:r w:rsidRPr="00212612">
              <w:rPr>
                <w:color w:val="FF0000"/>
              </w:rPr>
              <w:t>PAPR aspects</w:t>
            </w:r>
            <w:r>
              <w:rPr>
                <w:lang w:val="en-GB" w:eastAsia="zh-CN"/>
              </w:rPr>
              <w:t>”.</w:t>
            </w:r>
          </w:p>
          <w:p w14:paraId="14DF114A" w14:textId="77777777" w:rsidR="004F70F7" w:rsidRPr="00531963" w:rsidRDefault="004F70F7" w:rsidP="00C83A09">
            <w:pPr>
              <w:rPr>
                <w:lang w:val="en-GB" w:eastAsia="zh-CN"/>
              </w:rPr>
            </w:pPr>
            <w:r>
              <w:rPr>
                <w:lang w:val="en-GB" w:eastAsia="zh-CN"/>
              </w:rPr>
              <w:t xml:space="preserve">We support Note 2, we believe the performance of sequence has nothing to do with UE type, if one is better than the other, it shall be used for all UE types. </w:t>
            </w:r>
          </w:p>
        </w:tc>
      </w:tr>
      <w:tr w:rsidR="00ED3DDB" w14:paraId="7B708C44" w14:textId="77777777" w:rsidTr="004F70F7">
        <w:tc>
          <w:tcPr>
            <w:tcW w:w="1615" w:type="dxa"/>
          </w:tcPr>
          <w:p w14:paraId="73E20BCB" w14:textId="0A6A190F" w:rsidR="00ED3DDB" w:rsidRDefault="00ED3DDB" w:rsidP="00ED3DDB">
            <w:pPr>
              <w:rPr>
                <w:lang w:val="en-GB" w:eastAsia="zh-CN"/>
              </w:rPr>
            </w:pPr>
            <w:r>
              <w:rPr>
                <w:lang w:val="en-GB"/>
              </w:rPr>
              <w:t>Lenovo</w:t>
            </w:r>
          </w:p>
        </w:tc>
        <w:tc>
          <w:tcPr>
            <w:tcW w:w="8311" w:type="dxa"/>
          </w:tcPr>
          <w:p w14:paraId="41EB5033" w14:textId="3340D3A1" w:rsidR="00ED3DDB" w:rsidRDefault="00ED3DDB" w:rsidP="00ED3DDB">
            <w:pPr>
              <w:rPr>
                <w:lang w:val="en-GB" w:eastAsia="zh-CN"/>
              </w:rPr>
            </w:pPr>
            <w:r>
              <w:rPr>
                <w:lang w:val="en-GB"/>
              </w:rPr>
              <w:t xml:space="preserve">Support of revised proposal including Notes 1 and 2. On Option 1, we also think it would be also beneficial to keep the study open (since it’s the first meeting) to consider other ZC-based designs aside from SRS, such as the PRACH ZC-based design. Any PAPR gains/losses (if any) between ZC-based SRS and PRACH designs could be further studied. </w:t>
            </w:r>
          </w:p>
        </w:tc>
      </w:tr>
      <w:tr w:rsidR="00F04C24" w14:paraId="4E2E1360" w14:textId="77777777" w:rsidTr="00F04C24">
        <w:tc>
          <w:tcPr>
            <w:tcW w:w="1615" w:type="dxa"/>
          </w:tcPr>
          <w:p w14:paraId="7C411AF2" w14:textId="77777777" w:rsidR="00F04C24" w:rsidRDefault="00F04C24" w:rsidP="00C83A09">
            <w:pPr>
              <w:rPr>
                <w:lang w:val="en-GB"/>
              </w:rPr>
            </w:pPr>
            <w:r>
              <w:rPr>
                <w:lang w:val="en-GB"/>
              </w:rPr>
              <w:t>Nokia, NSB</w:t>
            </w:r>
          </w:p>
        </w:tc>
        <w:tc>
          <w:tcPr>
            <w:tcW w:w="8311" w:type="dxa"/>
          </w:tcPr>
          <w:p w14:paraId="68B3A0D6" w14:textId="77777777" w:rsidR="00F04C24" w:rsidRDefault="00F04C24" w:rsidP="00C83A09">
            <w:pPr>
              <w:rPr>
                <w:lang w:val="en-GB"/>
              </w:rPr>
            </w:pPr>
            <w:r>
              <w:rPr>
                <w:lang w:val="en-GB"/>
              </w:rPr>
              <w:t>OK for main proposal; regarding Note 2, prefer to make it FFS for now and decide later. It is conceivable, though unlikely, that we might want to specify both options, e.g. to optimally support both use cases with high range/power saving requirements and use cases with high Doppler.</w:t>
            </w:r>
          </w:p>
        </w:tc>
      </w:tr>
      <w:tr w:rsidR="00CC5132" w14:paraId="4D43D6C7" w14:textId="77777777" w:rsidTr="00F04C24">
        <w:tc>
          <w:tcPr>
            <w:tcW w:w="1615" w:type="dxa"/>
          </w:tcPr>
          <w:p w14:paraId="56DADF7C" w14:textId="6F7F0C64" w:rsidR="00CC5132" w:rsidRDefault="00CC5132" w:rsidP="00CC5132">
            <w:pPr>
              <w:rPr>
                <w:lang w:val="en-GB"/>
              </w:rPr>
            </w:pPr>
            <w:r>
              <w:rPr>
                <w:rFonts w:hint="eastAsia"/>
                <w:lang w:val="en-GB" w:eastAsia="zh-CN"/>
              </w:rPr>
              <w:t>H</w:t>
            </w:r>
            <w:r>
              <w:rPr>
                <w:lang w:val="en-GB" w:eastAsia="zh-CN"/>
              </w:rPr>
              <w:t>uawei, HiSilicon</w:t>
            </w:r>
          </w:p>
        </w:tc>
        <w:tc>
          <w:tcPr>
            <w:tcW w:w="8311" w:type="dxa"/>
          </w:tcPr>
          <w:p w14:paraId="25BC8B97" w14:textId="780B42A6" w:rsidR="00CC5132" w:rsidRDefault="00CC5132" w:rsidP="00CC5132">
            <w:pPr>
              <w:rPr>
                <w:lang w:val="en-GB"/>
              </w:rPr>
            </w:pPr>
            <w:r>
              <w:rPr>
                <w:rFonts w:hint="eastAsia"/>
                <w:lang w:val="en-GB" w:eastAsia="zh-CN"/>
              </w:rPr>
              <w:t>O</w:t>
            </w:r>
            <w:r>
              <w:rPr>
                <w:lang w:val="en-GB" w:eastAsia="zh-CN"/>
              </w:rPr>
              <w:t>K</w:t>
            </w:r>
          </w:p>
        </w:tc>
      </w:tr>
      <w:tr w:rsidR="00F90EBF" w14:paraId="6245B226" w14:textId="77777777" w:rsidTr="00F04C24">
        <w:tc>
          <w:tcPr>
            <w:tcW w:w="1615" w:type="dxa"/>
          </w:tcPr>
          <w:p w14:paraId="3A6422F1" w14:textId="242DA684" w:rsidR="00F90EBF" w:rsidRDefault="00F90EBF" w:rsidP="00F90EBF">
            <w:pPr>
              <w:rPr>
                <w:lang w:val="en-GB" w:eastAsia="zh-CN"/>
              </w:rPr>
            </w:pPr>
            <w:r>
              <w:rPr>
                <w:rFonts w:hint="eastAsia"/>
                <w:lang w:val="en-GB" w:eastAsia="zh-CN"/>
              </w:rPr>
              <w:t>Z</w:t>
            </w:r>
            <w:r>
              <w:rPr>
                <w:lang w:val="en-GB" w:eastAsia="zh-CN"/>
              </w:rPr>
              <w:t>TE</w:t>
            </w:r>
          </w:p>
        </w:tc>
        <w:tc>
          <w:tcPr>
            <w:tcW w:w="8311" w:type="dxa"/>
          </w:tcPr>
          <w:p w14:paraId="2E9D43FB" w14:textId="0659E11C" w:rsidR="00F90EBF" w:rsidRDefault="00F90EBF" w:rsidP="00F90EBF">
            <w:pPr>
              <w:rPr>
                <w:lang w:val="en-GB" w:eastAsia="zh-CN"/>
              </w:rPr>
            </w:pPr>
            <w:r>
              <w:rPr>
                <w:rFonts w:hint="eastAsia"/>
                <w:lang w:val="en-GB" w:eastAsia="zh-CN"/>
              </w:rPr>
              <w:t>W</w:t>
            </w:r>
            <w:r>
              <w:rPr>
                <w:lang w:val="en-GB" w:eastAsia="zh-CN"/>
              </w:rPr>
              <w:t xml:space="preserve">e support Note 2 to downselect one of the sequence </w:t>
            </w:r>
            <w:proofErr w:type="gramStart"/>
            <w:r>
              <w:rPr>
                <w:lang w:val="en-GB" w:eastAsia="zh-CN"/>
              </w:rPr>
              <w:t>design</w:t>
            </w:r>
            <w:proofErr w:type="gramEnd"/>
            <w:r>
              <w:rPr>
                <w:lang w:val="en-GB" w:eastAsia="zh-CN"/>
              </w:rPr>
              <w:t xml:space="preserve"> for SL-PRS.</w:t>
            </w:r>
          </w:p>
        </w:tc>
      </w:tr>
      <w:tr w:rsidR="0014091C" w14:paraId="103ECB48" w14:textId="77777777" w:rsidTr="00F04C24">
        <w:tc>
          <w:tcPr>
            <w:tcW w:w="1615" w:type="dxa"/>
          </w:tcPr>
          <w:p w14:paraId="717BEC18" w14:textId="2DC8453F" w:rsidR="0014091C" w:rsidRDefault="0014091C" w:rsidP="00F90EBF">
            <w:pPr>
              <w:rPr>
                <w:lang w:val="en-GB" w:eastAsia="zh-CN"/>
              </w:rPr>
            </w:pPr>
            <w:r>
              <w:rPr>
                <w:lang w:val="en-GB" w:eastAsia="zh-CN"/>
              </w:rPr>
              <w:t>Intel</w:t>
            </w:r>
          </w:p>
        </w:tc>
        <w:tc>
          <w:tcPr>
            <w:tcW w:w="8311" w:type="dxa"/>
          </w:tcPr>
          <w:p w14:paraId="36FAAD7B" w14:textId="627EEB78" w:rsidR="00855B46" w:rsidRDefault="0014091C" w:rsidP="00855B46">
            <w:pPr>
              <w:rPr>
                <w:lang w:val="en-GB" w:eastAsia="zh-CN"/>
              </w:rPr>
            </w:pPr>
            <w:r>
              <w:rPr>
                <w:lang w:val="en-GB" w:eastAsia="zh-CN"/>
              </w:rPr>
              <w:t xml:space="preserve">OK in principle, but </w:t>
            </w:r>
            <w:r w:rsidR="009714A7">
              <w:rPr>
                <w:lang w:val="en-GB" w:eastAsia="zh-CN"/>
              </w:rPr>
              <w:t>few</w:t>
            </w:r>
            <w:r>
              <w:rPr>
                <w:lang w:val="en-GB" w:eastAsia="zh-CN"/>
              </w:rPr>
              <w:t xml:space="preserve"> </w:t>
            </w:r>
            <w:r w:rsidR="00855B46">
              <w:rPr>
                <w:lang w:val="en-GB" w:eastAsia="zh-CN"/>
              </w:rPr>
              <w:t>observations</w:t>
            </w:r>
            <w:r w:rsidR="002E4355">
              <w:rPr>
                <w:lang w:val="en-GB" w:eastAsia="zh-CN"/>
              </w:rPr>
              <w:t xml:space="preserve"> and suggestions</w:t>
            </w:r>
            <w:r w:rsidR="00855B46">
              <w:rPr>
                <w:lang w:val="en-GB" w:eastAsia="zh-CN"/>
              </w:rPr>
              <w:t>:</w:t>
            </w:r>
          </w:p>
          <w:p w14:paraId="6577A76B" w14:textId="411EAE19" w:rsidR="00855B46" w:rsidRDefault="007A27B0" w:rsidP="00855B46">
            <w:pPr>
              <w:pStyle w:val="ListParagraph"/>
              <w:numPr>
                <w:ilvl w:val="0"/>
                <w:numId w:val="61"/>
              </w:numPr>
              <w:rPr>
                <w:lang w:val="en-GB" w:eastAsia="zh-CN"/>
              </w:rPr>
            </w:pPr>
            <w:r>
              <w:rPr>
                <w:lang w:val="en-GB" w:eastAsia="zh-CN"/>
              </w:rPr>
              <w:t>For Note1, we p</w:t>
            </w:r>
            <w:r w:rsidR="002E4355">
              <w:rPr>
                <w:lang w:val="en-GB" w:eastAsia="zh-CN"/>
              </w:rPr>
              <w:t>refer to say “mobility”</w:t>
            </w:r>
            <w:r w:rsidR="009F435C">
              <w:rPr>
                <w:lang w:val="en-GB" w:eastAsia="zh-CN"/>
              </w:rPr>
              <w:t xml:space="preserve"> as a general consideration</w:t>
            </w:r>
            <w:r w:rsidR="002E4355">
              <w:rPr>
                <w:lang w:val="en-GB" w:eastAsia="zh-CN"/>
              </w:rPr>
              <w:t xml:space="preserve"> than “</w:t>
            </w:r>
            <w:r w:rsidR="00537257" w:rsidRPr="00212612">
              <w:rPr>
                <w:rFonts w:ascii="Times New Roman" w:eastAsiaTheme="minorEastAsia" w:hAnsi="Times New Roman" w:cs="Times New Roman"/>
                <w:color w:val="FF0000"/>
                <w:sz w:val="24"/>
                <w:szCs w:val="24"/>
                <w:lang w:eastAsia="ko-KR"/>
              </w:rPr>
              <w:t>high mobility</w:t>
            </w:r>
            <w:r w:rsidR="002E4355">
              <w:rPr>
                <w:lang w:val="en-GB" w:eastAsia="zh-CN"/>
              </w:rPr>
              <w:t xml:space="preserve">” – sufficient to mention the </w:t>
            </w:r>
            <w:proofErr w:type="spellStart"/>
            <w:r w:rsidR="002E4355">
              <w:rPr>
                <w:lang w:val="en-GB" w:eastAsia="zh-CN"/>
              </w:rPr>
              <w:t>characterstic</w:t>
            </w:r>
            <w:proofErr w:type="spellEnd"/>
            <w:r w:rsidR="009F435C">
              <w:rPr>
                <w:lang w:val="en-GB" w:eastAsia="zh-CN"/>
              </w:rPr>
              <w:t>/aspect to consider than</w:t>
            </w:r>
            <w:r w:rsidR="00FC3C47">
              <w:rPr>
                <w:lang w:val="en-GB" w:eastAsia="zh-CN"/>
              </w:rPr>
              <w:t xml:space="preserve"> requirement possibly</w:t>
            </w:r>
            <w:r w:rsidR="009F435C">
              <w:rPr>
                <w:lang w:val="en-GB" w:eastAsia="zh-CN"/>
              </w:rPr>
              <w:t xml:space="preserve"> on </w:t>
            </w:r>
            <w:r w:rsidR="00FC3C47">
              <w:rPr>
                <w:lang w:val="en-GB" w:eastAsia="zh-CN"/>
              </w:rPr>
              <w:t>for a subset of</w:t>
            </w:r>
            <w:r w:rsidR="009F435C">
              <w:rPr>
                <w:lang w:val="en-GB" w:eastAsia="zh-CN"/>
              </w:rPr>
              <w:t xml:space="preserve"> </w:t>
            </w:r>
            <w:r w:rsidR="00FC3C47">
              <w:rPr>
                <w:lang w:val="en-GB" w:eastAsia="zh-CN"/>
              </w:rPr>
              <w:t>use-cases.</w:t>
            </w:r>
          </w:p>
          <w:p w14:paraId="6C89F46F" w14:textId="7C755753" w:rsidR="00FC3C47" w:rsidRDefault="007A27B0" w:rsidP="00855B46">
            <w:pPr>
              <w:pStyle w:val="ListParagraph"/>
              <w:numPr>
                <w:ilvl w:val="0"/>
                <w:numId w:val="61"/>
              </w:numPr>
              <w:rPr>
                <w:lang w:val="en-GB" w:eastAsia="zh-CN"/>
              </w:rPr>
            </w:pPr>
            <w:r>
              <w:rPr>
                <w:lang w:val="en-GB" w:eastAsia="zh-CN"/>
              </w:rPr>
              <w:t>For Note1, t</w:t>
            </w:r>
            <w:r w:rsidR="001C21E6">
              <w:rPr>
                <w:lang w:val="en-GB" w:eastAsia="zh-CN"/>
              </w:rPr>
              <w:t>he motivation for and h</w:t>
            </w:r>
            <w:r w:rsidR="00FC3C47">
              <w:rPr>
                <w:lang w:val="en-GB" w:eastAsia="zh-CN"/>
              </w:rPr>
              <w:t xml:space="preserve">ow to </w:t>
            </w:r>
            <w:r w:rsidR="001533F4">
              <w:rPr>
                <w:lang w:val="en-GB" w:eastAsia="zh-CN"/>
              </w:rPr>
              <w:t xml:space="preserve">objectively </w:t>
            </w:r>
            <w:r w:rsidR="00FC3C47">
              <w:rPr>
                <w:lang w:val="en-GB" w:eastAsia="zh-CN"/>
              </w:rPr>
              <w:t>eva</w:t>
            </w:r>
            <w:r w:rsidR="00537257">
              <w:rPr>
                <w:lang w:val="en-GB" w:eastAsia="zh-CN"/>
              </w:rPr>
              <w:t>luate “</w:t>
            </w:r>
            <w:r w:rsidR="00731932" w:rsidRPr="00212612">
              <w:rPr>
                <w:rFonts w:ascii="Times New Roman" w:eastAsiaTheme="minorEastAsia" w:hAnsi="Times New Roman" w:cs="Times New Roman"/>
                <w:color w:val="FF0000"/>
                <w:sz w:val="24"/>
                <w:szCs w:val="24"/>
                <w:lang w:eastAsia="ko-KR"/>
              </w:rPr>
              <w:t>commonality</w:t>
            </w:r>
            <w:r w:rsidR="00731932">
              <w:rPr>
                <w:lang w:val="en-GB" w:eastAsia="zh-CN"/>
              </w:rPr>
              <w:t>” in “</w:t>
            </w:r>
            <w:r w:rsidR="00537257" w:rsidRPr="00212612">
              <w:rPr>
                <w:rFonts w:ascii="Times New Roman" w:eastAsiaTheme="minorEastAsia" w:hAnsi="Times New Roman" w:cs="Times New Roman"/>
                <w:color w:val="FF0000"/>
                <w:sz w:val="24"/>
                <w:szCs w:val="24"/>
                <w:lang w:eastAsia="ko-KR"/>
              </w:rPr>
              <w:t>commonality with other SL-RS</w:t>
            </w:r>
            <w:r w:rsidR="00537257">
              <w:rPr>
                <w:lang w:val="en-GB" w:eastAsia="zh-CN"/>
              </w:rPr>
              <w:t>”</w:t>
            </w:r>
            <w:r w:rsidR="001533F4">
              <w:rPr>
                <w:lang w:val="en-GB" w:eastAsia="zh-CN"/>
              </w:rPr>
              <w:t xml:space="preserve"> </w:t>
            </w:r>
            <w:r w:rsidR="001C21E6">
              <w:rPr>
                <w:lang w:val="en-GB" w:eastAsia="zh-CN"/>
              </w:rPr>
              <w:t>are</w:t>
            </w:r>
            <w:r w:rsidR="001533F4">
              <w:rPr>
                <w:lang w:val="en-GB" w:eastAsia="zh-CN"/>
              </w:rPr>
              <w:t xml:space="preserve"> not clear</w:t>
            </w:r>
            <w:r w:rsidR="00453B02">
              <w:rPr>
                <w:lang w:val="en-GB" w:eastAsia="zh-CN"/>
              </w:rPr>
              <w:t xml:space="preserve">. </w:t>
            </w:r>
            <w:r w:rsidR="00555B3F">
              <w:rPr>
                <w:lang w:val="en-GB" w:eastAsia="zh-CN"/>
              </w:rPr>
              <w:t xml:space="preserve">Instead, </w:t>
            </w:r>
            <w:r w:rsidR="00E1392A">
              <w:rPr>
                <w:lang w:val="en-GB" w:eastAsia="zh-CN"/>
              </w:rPr>
              <w:t>we suggest to</w:t>
            </w:r>
            <w:r w:rsidR="00453B02">
              <w:rPr>
                <w:lang w:val="en-GB" w:eastAsia="zh-CN"/>
              </w:rPr>
              <w:t xml:space="preserve"> generalize </w:t>
            </w:r>
            <w:r w:rsidR="001C21E6">
              <w:rPr>
                <w:lang w:val="en-GB" w:eastAsia="zh-CN"/>
              </w:rPr>
              <w:t>as “</w:t>
            </w:r>
            <w:r w:rsidR="00555B3F" w:rsidRPr="007D3556">
              <w:rPr>
                <w:color w:val="00B0F0"/>
                <w:lang w:val="en-GB" w:eastAsia="zh-CN"/>
              </w:rPr>
              <w:t>compa</w:t>
            </w:r>
            <w:r w:rsidR="00E1392A" w:rsidRPr="007D3556">
              <w:rPr>
                <w:color w:val="00B0F0"/>
                <w:lang w:val="en-GB" w:eastAsia="zh-CN"/>
              </w:rPr>
              <w:t>ti</w:t>
            </w:r>
            <w:r w:rsidR="00555B3F" w:rsidRPr="007D3556">
              <w:rPr>
                <w:color w:val="00B0F0"/>
                <w:lang w:val="en-GB" w:eastAsia="zh-CN"/>
              </w:rPr>
              <w:t>bility with other SL channels and signals</w:t>
            </w:r>
            <w:r w:rsidR="00555B3F">
              <w:rPr>
                <w:lang w:val="en-GB" w:eastAsia="zh-CN"/>
              </w:rPr>
              <w:t>”.</w:t>
            </w:r>
            <w:r w:rsidR="00E1392A">
              <w:rPr>
                <w:lang w:val="en-GB" w:eastAsia="zh-CN"/>
              </w:rPr>
              <w:t xml:space="preserve"> </w:t>
            </w:r>
          </w:p>
          <w:p w14:paraId="3A1D4723" w14:textId="71488E81" w:rsidR="007D3556" w:rsidRPr="00855B46" w:rsidRDefault="007A27B0" w:rsidP="00855B46">
            <w:pPr>
              <w:pStyle w:val="ListParagraph"/>
              <w:numPr>
                <w:ilvl w:val="0"/>
                <w:numId w:val="61"/>
              </w:numPr>
              <w:rPr>
                <w:lang w:val="en-GB" w:eastAsia="zh-CN"/>
              </w:rPr>
            </w:pPr>
            <w:r>
              <w:rPr>
                <w:lang w:val="en-GB" w:eastAsia="zh-CN"/>
              </w:rPr>
              <w:t xml:space="preserve">For Note2, </w:t>
            </w:r>
            <w:r w:rsidR="007D3556">
              <w:rPr>
                <w:lang w:val="en-GB" w:eastAsia="zh-CN"/>
              </w:rPr>
              <w:t>f we say “</w:t>
            </w:r>
            <w:r w:rsidR="004C5C84" w:rsidRPr="00212612">
              <w:rPr>
                <w:rFonts w:ascii="Times New Roman" w:eastAsiaTheme="minorEastAsia" w:hAnsi="Times New Roman" w:cs="Times New Roman"/>
                <w:color w:val="00B050"/>
                <w:sz w:val="24"/>
                <w:szCs w:val="24"/>
                <w:lang w:eastAsia="ko-KR"/>
              </w:rPr>
              <w:t xml:space="preserve">RAN1 </w:t>
            </w:r>
            <w:r w:rsidR="004C5C84" w:rsidRPr="004C5C84">
              <w:rPr>
                <w:rFonts w:ascii="Times New Roman" w:eastAsiaTheme="minorEastAsia" w:hAnsi="Times New Roman" w:cs="Times New Roman"/>
                <w:b/>
                <w:bCs/>
                <w:i/>
                <w:iCs/>
                <w:color w:val="00B050"/>
                <w:sz w:val="24"/>
                <w:szCs w:val="24"/>
                <w:u w:val="single"/>
                <w:lang w:eastAsia="ko-KR"/>
              </w:rPr>
              <w:t>should</w:t>
            </w:r>
            <w:r w:rsidR="004C5C84" w:rsidRPr="00212612">
              <w:rPr>
                <w:rFonts w:ascii="Times New Roman" w:eastAsiaTheme="minorEastAsia" w:hAnsi="Times New Roman" w:cs="Times New Roman"/>
                <w:color w:val="00B050"/>
                <w:sz w:val="24"/>
                <w:szCs w:val="24"/>
                <w:lang w:eastAsia="ko-KR"/>
              </w:rPr>
              <w:t xml:space="preserve"> downselect </w:t>
            </w:r>
            <w:r>
              <w:rPr>
                <w:lang w:val="en-GB" w:eastAsia="zh-CN"/>
              </w:rPr>
              <w:t>…”, then it should not be a note</w:t>
            </w:r>
            <w:r w:rsidR="004C5C84">
              <w:rPr>
                <w:lang w:val="en-GB" w:eastAsia="zh-CN"/>
              </w:rPr>
              <w:t xml:space="preserve">, but in the main bullet. </w:t>
            </w:r>
            <w:r w:rsidR="00E656EF">
              <w:rPr>
                <w:lang w:val="en-GB" w:eastAsia="zh-CN"/>
              </w:rPr>
              <w:t xml:space="preserve">However, reading through some of the responses, looks like we are </w:t>
            </w:r>
            <w:r w:rsidR="00E656EF">
              <w:rPr>
                <w:lang w:val="en-GB" w:eastAsia="zh-CN"/>
              </w:rPr>
              <w:lastRenderedPageBreak/>
              <w:t xml:space="preserve">not ready to committing to such at this point in time. In such a case, </w:t>
            </w:r>
            <w:proofErr w:type="spellStart"/>
            <w:r w:rsidR="00D07259">
              <w:rPr>
                <w:lang w:val="en-GB" w:eastAsia="zh-CN"/>
              </w:rPr>
              <w:t>downselection</w:t>
            </w:r>
            <w:proofErr w:type="spellEnd"/>
            <w:r w:rsidR="00D07259">
              <w:rPr>
                <w:lang w:val="en-GB" w:eastAsia="zh-CN"/>
              </w:rPr>
              <w:t xml:space="preserve"> aspects can be considered in later discussions.</w:t>
            </w:r>
          </w:p>
        </w:tc>
      </w:tr>
      <w:tr w:rsidR="003853AC" w14:paraId="70A6C2D1" w14:textId="77777777" w:rsidTr="00F04C24">
        <w:tc>
          <w:tcPr>
            <w:tcW w:w="1615" w:type="dxa"/>
          </w:tcPr>
          <w:p w14:paraId="27391F5A" w14:textId="794E5811" w:rsidR="003853AC" w:rsidRDefault="003853AC" w:rsidP="003853AC">
            <w:pPr>
              <w:rPr>
                <w:lang w:val="en-GB" w:eastAsia="zh-CN"/>
              </w:rPr>
            </w:pPr>
            <w:r>
              <w:rPr>
                <w:lang w:val="en-GB"/>
              </w:rPr>
              <w:lastRenderedPageBreak/>
              <w:t>Qualcomm</w:t>
            </w:r>
          </w:p>
        </w:tc>
        <w:tc>
          <w:tcPr>
            <w:tcW w:w="8311" w:type="dxa"/>
          </w:tcPr>
          <w:p w14:paraId="55747B30" w14:textId="1868581E" w:rsidR="00B24406" w:rsidRDefault="00F04C25" w:rsidP="00B24406">
            <w:pPr>
              <w:rPr>
                <w:lang w:val="en-GB" w:eastAsia="zh-CN"/>
              </w:rPr>
            </w:pPr>
            <w:r>
              <w:rPr>
                <w:lang w:val="en-GB"/>
              </w:rPr>
              <w:t>We s</w:t>
            </w:r>
            <w:r w:rsidR="003853AC">
              <w:rPr>
                <w:lang w:val="en-GB"/>
              </w:rPr>
              <w:t>upport</w:t>
            </w:r>
            <w:r>
              <w:rPr>
                <w:lang w:val="en-GB"/>
              </w:rPr>
              <w:t xml:space="preserve"> in general</w:t>
            </w:r>
            <w:r w:rsidR="00B24406">
              <w:rPr>
                <w:lang w:val="en-GB"/>
              </w:rPr>
              <w:t>, including Note 2</w:t>
            </w:r>
            <w:r w:rsidR="00783FF9">
              <w:rPr>
                <w:lang w:val="en-GB"/>
              </w:rPr>
              <w:t>.</w:t>
            </w:r>
            <w:r w:rsidR="00C145A0">
              <w:rPr>
                <w:lang w:val="en-GB"/>
              </w:rPr>
              <w:t xml:space="preserve"> We also agree with OPPO’s update</w:t>
            </w:r>
            <w:r w:rsidR="00C54DA6">
              <w:rPr>
                <w:lang w:val="en-GB"/>
              </w:rPr>
              <w:t xml:space="preserve"> to Note 1.</w:t>
            </w:r>
          </w:p>
        </w:tc>
      </w:tr>
    </w:tbl>
    <w:p w14:paraId="352C9709" w14:textId="2672E195" w:rsidR="00255644" w:rsidRDefault="00255644" w:rsidP="00255644"/>
    <w:p w14:paraId="73ADF6DD" w14:textId="77777777" w:rsidR="00B6477C" w:rsidRPr="00D220A5" w:rsidRDefault="00B6477C" w:rsidP="00B6477C">
      <w:pPr>
        <w:pStyle w:val="Heading5"/>
        <w:rPr>
          <w:lang w:val="en-GB"/>
        </w:rPr>
      </w:pPr>
      <w:r w:rsidRPr="00231A7D">
        <w:rPr>
          <w:lang w:val="en-GB"/>
        </w:rPr>
        <w:t>FL Observation</w:t>
      </w:r>
      <w:r>
        <w:rPr>
          <w:lang w:val="en-GB"/>
        </w:rPr>
        <w:t>s</w:t>
      </w:r>
    </w:p>
    <w:p w14:paraId="46C7493C" w14:textId="77777777" w:rsidR="00A123A0" w:rsidRDefault="00A123A0" w:rsidP="00A123A0">
      <w:pPr>
        <w:pStyle w:val="0Maintext"/>
        <w:spacing w:after="0" w:afterAutospacing="0"/>
      </w:pPr>
      <w:r w:rsidRPr="00CE4D86">
        <w:t>Support Note 2</w:t>
      </w:r>
    </w:p>
    <w:p w14:paraId="66517057" w14:textId="227B5FF6" w:rsidR="00A123A0" w:rsidRDefault="00A123A0" w:rsidP="00A123A0">
      <w:pPr>
        <w:pStyle w:val="ListParagraph"/>
        <w:numPr>
          <w:ilvl w:val="0"/>
          <w:numId w:val="99"/>
        </w:numPr>
        <w:spacing w:after="0"/>
      </w:pPr>
      <w:r>
        <w:t>Vivo, Futurewei, LGE, Xiaomi, NTT DOCOMO, NEC, CMCC, CATT, OPPO, Lenovo, Huawei, HiSilicon, ZTE</w:t>
      </w:r>
      <w:r w:rsidR="004D5BC1">
        <w:t>, Qualcomm</w:t>
      </w:r>
    </w:p>
    <w:p w14:paraId="5D4FA8DF" w14:textId="77777777" w:rsidR="00A123A0" w:rsidRDefault="00A123A0" w:rsidP="00A123A0">
      <w:pPr>
        <w:ind w:firstLine="360"/>
      </w:pPr>
      <w:r>
        <w:t>Not support Note 2</w:t>
      </w:r>
    </w:p>
    <w:p w14:paraId="540E6919" w14:textId="77777777" w:rsidR="00A123A0" w:rsidRDefault="00A123A0" w:rsidP="00A123A0">
      <w:pPr>
        <w:pStyle w:val="ListParagraph"/>
        <w:numPr>
          <w:ilvl w:val="0"/>
          <w:numId w:val="99"/>
        </w:numPr>
        <w:spacing w:after="0"/>
      </w:pPr>
      <w:r>
        <w:t>Samsung, Nokia, NSB</w:t>
      </w:r>
    </w:p>
    <w:p w14:paraId="47E2C81C" w14:textId="77777777" w:rsidR="00A123A0" w:rsidRDefault="00A123A0" w:rsidP="00A123A0">
      <w:pPr>
        <w:ind w:firstLine="360"/>
      </w:pPr>
      <w:proofErr w:type="spellStart"/>
      <w:r>
        <w:t>Downselection</w:t>
      </w:r>
      <w:proofErr w:type="spellEnd"/>
      <w:r>
        <w:t xml:space="preserve"> of sequence based on the type</w:t>
      </w:r>
    </w:p>
    <w:p w14:paraId="6223C6D1" w14:textId="65ADDC2B" w:rsidR="00A123A0" w:rsidRDefault="00A123A0" w:rsidP="00A123A0">
      <w:pPr>
        <w:pStyle w:val="ListParagraph"/>
        <w:numPr>
          <w:ilvl w:val="0"/>
          <w:numId w:val="99"/>
        </w:numPr>
        <w:spacing w:after="0"/>
        <w:rPr>
          <w:lang w:eastAsia="ko-KR"/>
        </w:rPr>
      </w:pPr>
      <w:r w:rsidRPr="00CE4D86">
        <w:rPr>
          <w:lang w:eastAsia="ko-KR"/>
        </w:rPr>
        <w:t>Interdigital, NEC</w:t>
      </w:r>
    </w:p>
    <w:p w14:paraId="59E437C2" w14:textId="78D9ACB2" w:rsidR="004D5BC1" w:rsidRDefault="004D5BC1" w:rsidP="004D5BC1"/>
    <w:p w14:paraId="51C31516" w14:textId="48CF49C9" w:rsidR="004D5BC1" w:rsidRDefault="004D5BC1" w:rsidP="004D5BC1">
      <w:r>
        <w:t>Change Note 1 to: “</w:t>
      </w:r>
      <w:r w:rsidRPr="00531963">
        <w:rPr>
          <w:color w:val="00B050"/>
          <w:lang w:val="en-GB" w:eastAsia="zh-CN"/>
        </w:rPr>
        <w:t>benefit of</w:t>
      </w:r>
      <w:r>
        <w:rPr>
          <w:lang w:val="en-GB" w:eastAsia="zh-CN"/>
        </w:rPr>
        <w:t xml:space="preserve"> </w:t>
      </w:r>
      <w:r w:rsidRPr="00212612">
        <w:rPr>
          <w:color w:val="FF0000"/>
        </w:rPr>
        <w:t>PAPR aspects</w:t>
      </w:r>
      <w:r>
        <w:t>”</w:t>
      </w:r>
    </w:p>
    <w:p w14:paraId="534E6E59" w14:textId="551683FC" w:rsidR="004D5BC1" w:rsidRDefault="004D5BC1" w:rsidP="004D5BC1">
      <w:pPr>
        <w:pStyle w:val="ListParagraph"/>
        <w:numPr>
          <w:ilvl w:val="0"/>
          <w:numId w:val="99"/>
        </w:numPr>
      </w:pPr>
      <w:r>
        <w:t>OPPO, Qualcomm</w:t>
      </w:r>
    </w:p>
    <w:p w14:paraId="7404D7DA" w14:textId="77777777" w:rsidR="004D5BC1" w:rsidRPr="00BF3574" w:rsidRDefault="004D5BC1" w:rsidP="004D5BC1"/>
    <w:p w14:paraId="118F284E" w14:textId="1C3360D7" w:rsidR="00A123A0" w:rsidRDefault="00A123A0" w:rsidP="00A123A0">
      <w:pPr>
        <w:pStyle w:val="Heading5"/>
      </w:pPr>
      <w:bookmarkStart w:id="23" w:name="_Hlk103650278"/>
      <w:r w:rsidRPr="008441A1">
        <w:rPr>
          <w:highlight w:val="yellow"/>
        </w:rPr>
        <w:t>[</w:t>
      </w:r>
      <w:r w:rsidR="00B51696">
        <w:rPr>
          <w:highlight w:val="yellow"/>
        </w:rPr>
        <w:t>CLOSED</w:t>
      </w:r>
      <w:r w:rsidRPr="008441A1">
        <w:rPr>
          <w:highlight w:val="yellow"/>
        </w:rPr>
        <w:t>]Feature Lead Proposal 4.2.2-v2</w:t>
      </w:r>
    </w:p>
    <w:p w14:paraId="3C09ECC9" w14:textId="77777777" w:rsidR="00A123A0" w:rsidRPr="00CE4D86" w:rsidRDefault="00A123A0" w:rsidP="00A123A0">
      <w:r w:rsidRPr="00CE4D86">
        <w:t>Study further both the following options with regards to the sequence design for the new SL Positioning Reference Signal:</w:t>
      </w:r>
    </w:p>
    <w:p w14:paraId="63CDBA8D" w14:textId="77777777" w:rsidR="00A123A0" w:rsidRPr="00675460" w:rsidRDefault="00A123A0" w:rsidP="00A123A0">
      <w:pPr>
        <w:pStyle w:val="ListParagraph"/>
        <w:numPr>
          <w:ilvl w:val="0"/>
          <w:numId w:val="70"/>
        </w:numPr>
        <w:spacing w:after="0"/>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ZC-based design, </w:t>
      </w:r>
      <w:r>
        <w:rPr>
          <w:rFonts w:ascii="Times New Roman" w:eastAsiaTheme="minorEastAsia" w:hAnsi="Times New Roman" w:cs="Times New Roman"/>
          <w:sz w:val="24"/>
          <w:szCs w:val="24"/>
          <w:lang w:eastAsia="ko-KR"/>
        </w:rPr>
        <w:t xml:space="preserve">(e.g. similar to the sequences used for </w:t>
      </w:r>
      <w:r w:rsidRPr="00675460">
        <w:rPr>
          <w:rFonts w:ascii="Times New Roman" w:eastAsiaTheme="minorEastAsia" w:hAnsi="Times New Roman" w:cs="Times New Roman"/>
          <w:sz w:val="24"/>
          <w:szCs w:val="24"/>
          <w:lang w:eastAsia="ko-KR"/>
        </w:rPr>
        <w:t>NR SRS</w:t>
      </w:r>
      <w:r>
        <w:rPr>
          <w:rFonts w:ascii="Times New Roman" w:eastAsiaTheme="minorEastAsia" w:hAnsi="Times New Roman" w:cs="Times New Roman"/>
          <w:sz w:val="24"/>
          <w:szCs w:val="24"/>
          <w:lang w:eastAsia="ko-KR"/>
        </w:rPr>
        <w:t>)</w:t>
      </w:r>
    </w:p>
    <w:p w14:paraId="667AA3C3" w14:textId="77777777" w:rsidR="00A123A0" w:rsidRDefault="00A123A0" w:rsidP="00A123A0">
      <w:pPr>
        <w:pStyle w:val="ListParagraph"/>
        <w:numPr>
          <w:ilvl w:val="0"/>
          <w:numId w:val="70"/>
        </w:numPr>
        <w:spacing w:after="0"/>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Option 2: Pseudorandom sequence (e.g. Gold sequence signals, similar to DL-PRS, or SL-CSI</w:t>
      </w:r>
      <w:r>
        <w:rPr>
          <w:rFonts w:ascii="Times New Roman" w:eastAsiaTheme="minorEastAsia" w:hAnsi="Times New Roman" w:cs="Times New Roman"/>
          <w:sz w:val="24"/>
          <w:szCs w:val="24"/>
          <w:lang w:eastAsia="ko-KR"/>
        </w:rPr>
        <w:t>-</w:t>
      </w:r>
      <w:r w:rsidRPr="00675460">
        <w:rPr>
          <w:rFonts w:ascii="Times New Roman" w:eastAsiaTheme="minorEastAsia" w:hAnsi="Times New Roman" w:cs="Times New Roman"/>
          <w:sz w:val="24"/>
          <w:szCs w:val="24"/>
          <w:lang w:eastAsia="ko-KR"/>
        </w:rPr>
        <w:t xml:space="preserve">RS). </w:t>
      </w:r>
    </w:p>
    <w:p w14:paraId="09E9694D" w14:textId="366F8C58" w:rsidR="00A123A0" w:rsidRPr="00CE4D86" w:rsidRDefault="00A123A0" w:rsidP="00A123A0">
      <w:pPr>
        <w:pStyle w:val="ListParagraph"/>
        <w:numPr>
          <w:ilvl w:val="0"/>
          <w:numId w:val="70"/>
        </w:numPr>
        <w:rPr>
          <w:rFonts w:ascii="Times New Roman" w:eastAsiaTheme="minorEastAsia" w:hAnsi="Times New Roman" w:cs="Times New Roman"/>
          <w:sz w:val="24"/>
          <w:szCs w:val="24"/>
          <w:lang w:eastAsia="ko-KR"/>
        </w:rPr>
      </w:pPr>
      <w:r w:rsidRPr="00CE4D86">
        <w:rPr>
          <w:rFonts w:ascii="Times New Roman" w:eastAsiaTheme="minorEastAsia" w:hAnsi="Times New Roman" w:cs="Times New Roman"/>
          <w:sz w:val="24"/>
          <w:szCs w:val="24"/>
          <w:lang w:eastAsia="ko-KR"/>
        </w:rPr>
        <w:t xml:space="preserve">Note 1: Companies are encouraged to consider at least the following aspects in their study: </w:t>
      </w:r>
      <w:r w:rsidR="002476CB" w:rsidRPr="002476CB">
        <w:rPr>
          <w:rFonts w:ascii="Times New Roman" w:eastAsiaTheme="minorEastAsia" w:hAnsi="Times New Roman" w:cs="Times New Roman"/>
          <w:color w:val="FF0000"/>
          <w:sz w:val="24"/>
          <w:szCs w:val="24"/>
          <w:lang w:eastAsia="ko-KR"/>
        </w:rPr>
        <w:t>[Benefit of]</w:t>
      </w:r>
      <w:r w:rsidR="002476CB">
        <w:rPr>
          <w:rFonts w:ascii="Times New Roman" w:eastAsiaTheme="minorEastAsia" w:hAnsi="Times New Roman" w:cs="Times New Roman"/>
          <w:sz w:val="24"/>
          <w:szCs w:val="24"/>
          <w:lang w:eastAsia="ko-KR"/>
        </w:rPr>
        <w:t xml:space="preserve"> </w:t>
      </w:r>
      <w:r w:rsidRPr="00CE4D86">
        <w:rPr>
          <w:rFonts w:ascii="Times New Roman" w:eastAsiaTheme="minorEastAsia" w:hAnsi="Times New Roman" w:cs="Times New Roman"/>
          <w:sz w:val="24"/>
          <w:szCs w:val="24"/>
          <w:lang w:eastAsia="ko-KR"/>
        </w:rPr>
        <w:t xml:space="preserve">PAPR aspects, high mobility, commonality with other SL-RS, performance evaluation(s) </w:t>
      </w:r>
    </w:p>
    <w:p w14:paraId="5A79734E" w14:textId="77777777" w:rsidR="00A123A0" w:rsidRDefault="00A123A0" w:rsidP="00A123A0">
      <w:pPr>
        <w:pStyle w:val="ListParagraph"/>
        <w:numPr>
          <w:ilvl w:val="0"/>
          <w:numId w:val="70"/>
        </w:numPr>
        <w:rPr>
          <w:rFonts w:ascii="Times New Roman" w:eastAsiaTheme="minorEastAsia" w:hAnsi="Times New Roman" w:cs="Times New Roman"/>
          <w:color w:val="00B050"/>
          <w:sz w:val="24"/>
          <w:szCs w:val="24"/>
          <w:lang w:eastAsia="ko-KR"/>
        </w:rPr>
      </w:pPr>
      <w:r w:rsidRPr="00212612">
        <w:rPr>
          <w:rFonts w:ascii="Times New Roman" w:eastAsiaTheme="minorEastAsia" w:hAnsi="Times New Roman" w:cs="Times New Roman"/>
          <w:color w:val="00B050"/>
          <w:sz w:val="24"/>
          <w:szCs w:val="24"/>
          <w:lang w:eastAsia="ko-KR"/>
        </w:rPr>
        <w:t xml:space="preserve">Note 2: </w:t>
      </w:r>
    </w:p>
    <w:p w14:paraId="00496A5B" w14:textId="77777777" w:rsidR="00A123A0" w:rsidRDefault="00A123A0" w:rsidP="00A123A0">
      <w:pPr>
        <w:pStyle w:val="ListParagraph"/>
        <w:numPr>
          <w:ilvl w:val="1"/>
          <w:numId w:val="70"/>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Alt. 1: </w:t>
      </w:r>
      <w:r w:rsidRPr="00212612">
        <w:rPr>
          <w:rFonts w:ascii="Times New Roman" w:eastAsiaTheme="minorEastAsia" w:hAnsi="Times New Roman" w:cs="Times New Roman"/>
          <w:color w:val="00B050"/>
          <w:sz w:val="24"/>
          <w:szCs w:val="24"/>
          <w:lang w:eastAsia="ko-KR"/>
        </w:rPr>
        <w:t>RAN1 should downselect one of the options</w:t>
      </w:r>
    </w:p>
    <w:p w14:paraId="1B81D192" w14:textId="77777777" w:rsidR="00A123A0" w:rsidRDefault="00A123A0" w:rsidP="00A123A0">
      <w:pPr>
        <w:pStyle w:val="ListParagraph"/>
        <w:numPr>
          <w:ilvl w:val="1"/>
          <w:numId w:val="70"/>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Alt. 2: RAN1 shall strive to downselect one of the options</w:t>
      </w:r>
    </w:p>
    <w:p w14:paraId="5E517D78" w14:textId="77777777" w:rsidR="00A123A0" w:rsidRPr="00CE4D86" w:rsidRDefault="00A123A0" w:rsidP="00A123A0">
      <w:pPr>
        <w:pStyle w:val="ListParagraph"/>
        <w:numPr>
          <w:ilvl w:val="1"/>
          <w:numId w:val="70"/>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Alt. 3: FFS: </w:t>
      </w:r>
      <w:r w:rsidRPr="00212612">
        <w:rPr>
          <w:rFonts w:ascii="Times New Roman" w:eastAsiaTheme="minorEastAsia" w:hAnsi="Times New Roman" w:cs="Times New Roman"/>
          <w:color w:val="00B050"/>
          <w:sz w:val="24"/>
          <w:szCs w:val="24"/>
          <w:lang w:eastAsia="ko-KR"/>
        </w:rPr>
        <w:t>RAN1 should downselect one of the options</w:t>
      </w:r>
    </w:p>
    <w:bookmarkEnd w:id="23"/>
    <w:p w14:paraId="2044D28B" w14:textId="4FB7D379" w:rsidR="00A123A0" w:rsidRDefault="00A123A0" w:rsidP="00255644"/>
    <w:p w14:paraId="5A38B561" w14:textId="77777777" w:rsidR="002476CB" w:rsidRPr="00A25905" w:rsidRDefault="002476CB" w:rsidP="00255644"/>
    <w:p w14:paraId="42E78FEE" w14:textId="22C1C101" w:rsidR="002476CB" w:rsidRPr="0002141C" w:rsidRDefault="002476CB" w:rsidP="002476CB">
      <w:pPr>
        <w:pStyle w:val="0Maintext"/>
        <w:ind w:firstLine="0"/>
        <w:rPr>
          <w:sz w:val="24"/>
          <w:szCs w:val="24"/>
        </w:rPr>
      </w:pPr>
      <w:r w:rsidRPr="0002141C">
        <w:rPr>
          <w:sz w:val="24"/>
          <w:szCs w:val="24"/>
        </w:rPr>
        <w:t xml:space="preserve">Please comment which </w:t>
      </w:r>
      <w:r w:rsidR="007C4809" w:rsidRPr="0002141C">
        <w:rPr>
          <w:sz w:val="24"/>
          <w:szCs w:val="24"/>
        </w:rPr>
        <w:t>alternative</w:t>
      </w:r>
      <w:r w:rsidR="007B6CFF" w:rsidRPr="0002141C">
        <w:rPr>
          <w:sz w:val="24"/>
          <w:szCs w:val="24"/>
        </w:rPr>
        <w:t>(s)</w:t>
      </w:r>
      <w:r w:rsidRPr="0002141C">
        <w:rPr>
          <w:sz w:val="24"/>
          <w:szCs w:val="24"/>
        </w:rPr>
        <w:t xml:space="preserve"> of Note 2 you </w:t>
      </w:r>
      <w:r w:rsidR="0002141C">
        <w:rPr>
          <w:sz w:val="24"/>
          <w:szCs w:val="24"/>
        </w:rPr>
        <w:t>could</w:t>
      </w:r>
      <w:r w:rsidR="007B6CFF" w:rsidRPr="0002141C">
        <w:rPr>
          <w:sz w:val="24"/>
          <w:szCs w:val="24"/>
        </w:rPr>
        <w:t xml:space="preserve"> accept</w:t>
      </w:r>
      <w:r w:rsidRPr="0002141C">
        <w:rPr>
          <w:sz w:val="24"/>
          <w:szCs w:val="24"/>
        </w:rPr>
        <w:t>, and whether you are OK with the text inside the bracket</w:t>
      </w:r>
    </w:p>
    <w:p w14:paraId="211F699E" w14:textId="4C931DB5" w:rsidR="002476CB" w:rsidRDefault="002476CB" w:rsidP="002476CB">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593A84" w:rsidRPr="00645A03" w14:paraId="1D715B2A" w14:textId="77777777" w:rsidTr="00C83A09">
        <w:tc>
          <w:tcPr>
            <w:tcW w:w="1435" w:type="dxa"/>
          </w:tcPr>
          <w:p w14:paraId="4D23929D" w14:textId="71355FA6" w:rsidR="00593A84" w:rsidRPr="00645A03" w:rsidRDefault="00593A84" w:rsidP="00593A84">
            <w:pPr>
              <w:pStyle w:val="BodyText"/>
              <w:spacing w:after="0"/>
              <w:rPr>
                <w:sz w:val="20"/>
                <w:szCs w:val="20"/>
              </w:rPr>
            </w:pPr>
            <w:r>
              <w:rPr>
                <w:sz w:val="20"/>
                <w:szCs w:val="20"/>
              </w:rPr>
              <w:t>MTK</w:t>
            </w:r>
          </w:p>
        </w:tc>
        <w:tc>
          <w:tcPr>
            <w:tcW w:w="8194" w:type="dxa"/>
          </w:tcPr>
          <w:p w14:paraId="68BC5E0F" w14:textId="27A34756" w:rsidR="00593A84" w:rsidRPr="00645A03" w:rsidRDefault="00593A84" w:rsidP="00593A84">
            <w:pPr>
              <w:jc w:val="both"/>
              <w:rPr>
                <w:sz w:val="20"/>
                <w:szCs w:val="20"/>
              </w:rPr>
            </w:pPr>
            <w:r>
              <w:rPr>
                <w:sz w:val="20"/>
                <w:szCs w:val="20"/>
              </w:rPr>
              <w:t>We prefer Alt. 1 within Note 2</w:t>
            </w:r>
          </w:p>
        </w:tc>
      </w:tr>
      <w:tr w:rsidR="0084574B" w14:paraId="6DD2FAFC" w14:textId="77777777" w:rsidTr="0084574B">
        <w:tc>
          <w:tcPr>
            <w:tcW w:w="1435" w:type="dxa"/>
            <w:hideMark/>
          </w:tcPr>
          <w:p w14:paraId="43A4D678" w14:textId="77777777" w:rsidR="0084574B" w:rsidRDefault="0084574B">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25C4A498" w14:textId="77777777" w:rsidR="0084574B" w:rsidRDefault="0084574B">
            <w:pPr>
              <w:jc w:val="both"/>
              <w:rPr>
                <w:sz w:val="20"/>
                <w:szCs w:val="20"/>
                <w:lang w:eastAsia="zh-CN"/>
              </w:rPr>
            </w:pPr>
            <w:r>
              <w:rPr>
                <w:sz w:val="20"/>
                <w:szCs w:val="20"/>
                <w:lang w:eastAsia="zh-CN"/>
              </w:rPr>
              <w:t>We are OK about the “[Benefit of]”’</w:t>
            </w:r>
          </w:p>
          <w:p w14:paraId="03EB1D62" w14:textId="77777777" w:rsidR="0084574B" w:rsidRDefault="0084574B">
            <w:pPr>
              <w:jc w:val="both"/>
              <w:rPr>
                <w:sz w:val="20"/>
                <w:szCs w:val="20"/>
                <w:lang w:eastAsia="zh-CN"/>
              </w:rPr>
            </w:pPr>
            <w:r>
              <w:rPr>
                <w:sz w:val="20"/>
                <w:szCs w:val="20"/>
                <w:lang w:eastAsia="zh-CN"/>
              </w:rPr>
              <w:t>We do not see so much difference b/w Alt.1 and Alt. 2 under Note 2. Both of them are OK for us. Alt.3 is not preferred since majority companies support to make down selection in future for the sequence design.</w:t>
            </w:r>
          </w:p>
        </w:tc>
      </w:tr>
      <w:tr w:rsidR="00060FE0" w14:paraId="4172B149" w14:textId="77777777" w:rsidTr="0084574B">
        <w:tc>
          <w:tcPr>
            <w:tcW w:w="1435" w:type="dxa"/>
          </w:tcPr>
          <w:p w14:paraId="0AA4E79B" w14:textId="680805F9" w:rsidR="00060FE0" w:rsidRDefault="00060FE0">
            <w:pPr>
              <w:pStyle w:val="BodyText"/>
              <w:spacing w:after="0"/>
              <w:rPr>
                <w:rFonts w:eastAsiaTheme="minorEastAsia"/>
                <w:sz w:val="20"/>
                <w:szCs w:val="20"/>
                <w:lang w:eastAsia="en-US"/>
              </w:rPr>
            </w:pPr>
            <w:r>
              <w:rPr>
                <w:rFonts w:eastAsiaTheme="minorEastAsia"/>
                <w:sz w:val="20"/>
                <w:szCs w:val="20"/>
                <w:lang w:eastAsia="en-US"/>
              </w:rPr>
              <w:t>CATT</w:t>
            </w:r>
          </w:p>
        </w:tc>
        <w:tc>
          <w:tcPr>
            <w:tcW w:w="8194" w:type="dxa"/>
          </w:tcPr>
          <w:p w14:paraId="29829CB5" w14:textId="442CE4F1" w:rsidR="00060FE0" w:rsidRDefault="00060FE0">
            <w:pPr>
              <w:jc w:val="both"/>
              <w:rPr>
                <w:sz w:val="20"/>
                <w:szCs w:val="20"/>
                <w:lang w:eastAsia="zh-CN"/>
              </w:rPr>
            </w:pPr>
            <w:r>
              <w:rPr>
                <w:sz w:val="20"/>
                <w:szCs w:val="20"/>
                <w:lang w:eastAsia="zh-CN"/>
              </w:rPr>
              <w:t>We</w:t>
            </w:r>
            <w:r>
              <w:rPr>
                <w:rFonts w:hint="eastAsia"/>
                <w:sz w:val="20"/>
                <w:szCs w:val="20"/>
                <w:lang w:eastAsia="zh-CN"/>
              </w:rPr>
              <w:t xml:space="preserve"> prefer Alt.1. </w:t>
            </w:r>
          </w:p>
          <w:p w14:paraId="7355E658" w14:textId="7BAEA543" w:rsidR="00060FE0" w:rsidRDefault="00060FE0">
            <w:pPr>
              <w:jc w:val="both"/>
              <w:rPr>
                <w:sz w:val="20"/>
                <w:szCs w:val="20"/>
                <w:lang w:eastAsia="zh-CN"/>
              </w:rPr>
            </w:pPr>
            <w:r w:rsidRPr="00060FE0">
              <w:rPr>
                <w:sz w:val="20"/>
                <w:lang w:eastAsia="zh-CN"/>
              </w:rPr>
              <w:t>W</w:t>
            </w:r>
            <w:r w:rsidRPr="00060FE0">
              <w:rPr>
                <w:rFonts w:hint="eastAsia"/>
                <w:sz w:val="20"/>
                <w:lang w:eastAsia="zh-CN"/>
              </w:rPr>
              <w:t>e can live with the</w:t>
            </w:r>
            <w:r w:rsidR="00930FBB" w:rsidRPr="00930FBB">
              <w:rPr>
                <w:rFonts w:hint="eastAsia"/>
                <w:sz w:val="20"/>
                <w:lang w:eastAsia="zh-CN"/>
              </w:rPr>
              <w:t xml:space="preserve"> text of</w:t>
            </w:r>
            <w:r w:rsidR="00930FBB">
              <w:rPr>
                <w:rFonts w:hint="eastAsia"/>
                <w:color w:val="FF0000"/>
                <w:sz w:val="20"/>
                <w:lang w:eastAsia="zh-CN"/>
              </w:rPr>
              <w:t xml:space="preserve"> </w:t>
            </w:r>
            <w:r w:rsidRPr="00060FE0">
              <w:rPr>
                <w:color w:val="FF0000"/>
                <w:sz w:val="20"/>
              </w:rPr>
              <w:t>[Benefit of]</w:t>
            </w:r>
            <w:r>
              <w:rPr>
                <w:rFonts w:hint="eastAsia"/>
                <w:color w:val="FF0000"/>
                <w:sz w:val="20"/>
                <w:lang w:eastAsia="zh-CN"/>
              </w:rPr>
              <w:t>.</w:t>
            </w:r>
          </w:p>
        </w:tc>
      </w:tr>
      <w:tr w:rsidR="004D64E0" w14:paraId="44526858" w14:textId="77777777" w:rsidTr="0084574B">
        <w:tc>
          <w:tcPr>
            <w:tcW w:w="1435" w:type="dxa"/>
          </w:tcPr>
          <w:p w14:paraId="3F2A3ADA" w14:textId="6BD66F09" w:rsidR="004D64E0" w:rsidRDefault="004D64E0" w:rsidP="004D64E0">
            <w:pPr>
              <w:pStyle w:val="BodyText"/>
              <w:spacing w:after="0"/>
              <w:rPr>
                <w:rFonts w:eastAsiaTheme="minorEastAsia"/>
                <w:sz w:val="20"/>
                <w:szCs w:val="20"/>
                <w:lang w:eastAsia="en-US"/>
              </w:rPr>
            </w:pPr>
            <w:r>
              <w:rPr>
                <w:rFonts w:eastAsiaTheme="minorEastAsia" w:hint="eastAsia"/>
                <w:sz w:val="20"/>
                <w:szCs w:val="20"/>
              </w:rPr>
              <w:t>Z</w:t>
            </w:r>
            <w:r>
              <w:rPr>
                <w:rFonts w:eastAsiaTheme="minorEastAsia"/>
                <w:sz w:val="20"/>
                <w:szCs w:val="20"/>
              </w:rPr>
              <w:t>TE</w:t>
            </w:r>
          </w:p>
        </w:tc>
        <w:tc>
          <w:tcPr>
            <w:tcW w:w="8194" w:type="dxa"/>
          </w:tcPr>
          <w:p w14:paraId="1C6EAA9A" w14:textId="77777777" w:rsidR="004D64E0" w:rsidRDefault="004D64E0" w:rsidP="004D64E0">
            <w:pPr>
              <w:jc w:val="both"/>
              <w:rPr>
                <w:sz w:val="20"/>
                <w:szCs w:val="20"/>
                <w:lang w:eastAsia="zh-CN"/>
              </w:rPr>
            </w:pPr>
            <w:r>
              <w:rPr>
                <w:rFonts w:hint="eastAsia"/>
                <w:sz w:val="20"/>
                <w:szCs w:val="20"/>
              </w:rPr>
              <w:t xml:space="preserve">We are fine with </w:t>
            </w:r>
            <w:r>
              <w:rPr>
                <w:color w:val="FF0000"/>
                <w:sz w:val="20"/>
                <w:szCs w:val="20"/>
              </w:rPr>
              <w:t>[Benefit of]</w:t>
            </w:r>
            <w:r>
              <w:rPr>
                <w:sz w:val="20"/>
                <w:szCs w:val="20"/>
              </w:rPr>
              <w:t xml:space="preserve"> PAPR aspects</w:t>
            </w:r>
            <w:r>
              <w:rPr>
                <w:rFonts w:hint="eastAsia"/>
                <w:sz w:val="20"/>
                <w:szCs w:val="20"/>
              </w:rPr>
              <w:t>;</w:t>
            </w:r>
          </w:p>
          <w:p w14:paraId="5220831A" w14:textId="5C939303" w:rsidR="004D64E0" w:rsidRDefault="004D64E0" w:rsidP="004D64E0">
            <w:pPr>
              <w:jc w:val="both"/>
              <w:rPr>
                <w:sz w:val="20"/>
                <w:szCs w:val="20"/>
                <w:lang w:eastAsia="zh-CN"/>
              </w:rPr>
            </w:pPr>
            <w:r>
              <w:rPr>
                <w:rFonts w:hint="eastAsia"/>
                <w:sz w:val="20"/>
                <w:szCs w:val="20"/>
              </w:rPr>
              <w:t>Among the three alternatives for Note 2, we support Alt.1 but Alt.2 is also OK.</w:t>
            </w:r>
          </w:p>
        </w:tc>
      </w:tr>
      <w:tr w:rsidR="00CF126B" w14:paraId="681E2F98" w14:textId="77777777" w:rsidTr="00CF126B">
        <w:tc>
          <w:tcPr>
            <w:tcW w:w="1435" w:type="dxa"/>
          </w:tcPr>
          <w:p w14:paraId="0E77EE54" w14:textId="77777777" w:rsidR="00CF126B" w:rsidRDefault="00CF126B" w:rsidP="00976165">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9FEB4D4" w14:textId="77777777" w:rsidR="00CF126B" w:rsidRDefault="00CF126B" w:rsidP="00976165">
            <w:pPr>
              <w:jc w:val="both"/>
              <w:rPr>
                <w:sz w:val="20"/>
                <w:szCs w:val="20"/>
                <w:lang w:eastAsia="zh-CN"/>
              </w:rPr>
            </w:pPr>
            <w:r>
              <w:rPr>
                <w:sz w:val="20"/>
                <w:szCs w:val="20"/>
                <w:lang w:eastAsia="zh-CN"/>
              </w:rPr>
              <w:t>Support the text inside the brackets.</w:t>
            </w:r>
          </w:p>
          <w:p w14:paraId="2B6BF837" w14:textId="77777777" w:rsidR="00CF126B" w:rsidRDefault="00CF126B" w:rsidP="00976165">
            <w:pPr>
              <w:jc w:val="both"/>
              <w:rPr>
                <w:sz w:val="20"/>
                <w:szCs w:val="20"/>
                <w:lang w:eastAsia="zh-CN"/>
              </w:rPr>
            </w:pPr>
            <w:r>
              <w:rPr>
                <w:sz w:val="20"/>
                <w:szCs w:val="20"/>
                <w:lang w:eastAsia="zh-CN"/>
              </w:rPr>
              <w:lastRenderedPageBreak/>
              <w:t>Support Alt.1  of Note 2, both options should be studied at study phase but only one of them should be selected based on overall performance for SL positioning.</w:t>
            </w:r>
          </w:p>
        </w:tc>
      </w:tr>
      <w:tr w:rsidR="002A2999" w14:paraId="401F7C4F" w14:textId="77777777" w:rsidTr="00CF126B">
        <w:tc>
          <w:tcPr>
            <w:tcW w:w="1435" w:type="dxa"/>
          </w:tcPr>
          <w:p w14:paraId="04A4723B" w14:textId="485BF5AD" w:rsidR="002A2999" w:rsidRDefault="002A2999" w:rsidP="00976165">
            <w:pPr>
              <w:pStyle w:val="BodyText"/>
              <w:spacing w:after="0"/>
              <w:rPr>
                <w:rFonts w:eastAsiaTheme="minorEastAsia"/>
                <w:sz w:val="20"/>
                <w:szCs w:val="20"/>
              </w:rPr>
            </w:pPr>
            <w:r>
              <w:rPr>
                <w:rFonts w:eastAsiaTheme="minorEastAsia"/>
                <w:sz w:val="20"/>
                <w:szCs w:val="20"/>
              </w:rPr>
              <w:lastRenderedPageBreak/>
              <w:t>Fraunhofer</w:t>
            </w:r>
          </w:p>
        </w:tc>
        <w:tc>
          <w:tcPr>
            <w:tcW w:w="8194" w:type="dxa"/>
          </w:tcPr>
          <w:p w14:paraId="33BEF73C" w14:textId="1E1D3830" w:rsidR="00FF29EE" w:rsidRDefault="00FF29EE" w:rsidP="00FF29EE">
            <w:pPr>
              <w:jc w:val="both"/>
              <w:rPr>
                <w:sz w:val="20"/>
                <w:szCs w:val="20"/>
                <w:lang w:eastAsia="zh-CN"/>
              </w:rPr>
            </w:pPr>
            <w:proofErr w:type="spellStart"/>
            <w:r>
              <w:rPr>
                <w:sz w:val="20"/>
                <w:szCs w:val="20"/>
                <w:lang w:eastAsia="zh-CN"/>
              </w:rPr>
              <w:t>Interefence</w:t>
            </w:r>
            <w:proofErr w:type="spellEnd"/>
            <w:r>
              <w:rPr>
                <w:sz w:val="20"/>
                <w:szCs w:val="20"/>
                <w:lang w:eastAsia="zh-CN"/>
              </w:rPr>
              <w:t xml:space="preserve"> resulting from m</w:t>
            </w:r>
            <w:r w:rsidR="002A2999">
              <w:rPr>
                <w:sz w:val="20"/>
                <w:szCs w:val="20"/>
                <w:lang w:eastAsia="zh-CN"/>
              </w:rPr>
              <w:t>ulti-</w:t>
            </w:r>
            <w:r>
              <w:rPr>
                <w:sz w:val="20"/>
                <w:szCs w:val="20"/>
                <w:lang w:eastAsia="zh-CN"/>
              </w:rPr>
              <w:t xml:space="preserve">user[/port] SL positioning is an important aspect for the performance analysis to downselect between Options1 and options2 </w:t>
            </w:r>
          </w:p>
        </w:tc>
      </w:tr>
      <w:tr w:rsidR="005B1993" w:rsidRPr="00CA73BE" w14:paraId="5266C707" w14:textId="77777777" w:rsidTr="005B1993">
        <w:tc>
          <w:tcPr>
            <w:tcW w:w="1435" w:type="dxa"/>
          </w:tcPr>
          <w:p w14:paraId="3144B49B" w14:textId="77777777" w:rsidR="005B1993" w:rsidRPr="00645A03" w:rsidRDefault="005B1993" w:rsidP="00580E01">
            <w:pPr>
              <w:pStyle w:val="BodyText"/>
              <w:spacing w:after="0"/>
              <w:rPr>
                <w:sz w:val="20"/>
                <w:szCs w:val="20"/>
                <w:lang w:eastAsia="ko-KR"/>
              </w:rPr>
            </w:pPr>
            <w:r>
              <w:rPr>
                <w:rFonts w:hint="eastAsia"/>
                <w:sz w:val="20"/>
                <w:szCs w:val="20"/>
                <w:lang w:eastAsia="ko-KR"/>
              </w:rPr>
              <w:t>LGE</w:t>
            </w:r>
          </w:p>
        </w:tc>
        <w:tc>
          <w:tcPr>
            <w:tcW w:w="8194" w:type="dxa"/>
          </w:tcPr>
          <w:p w14:paraId="33D15BFA" w14:textId="77777777" w:rsidR="005B1993" w:rsidRDefault="005B1993" w:rsidP="00580E01">
            <w:pPr>
              <w:jc w:val="both"/>
              <w:rPr>
                <w:sz w:val="20"/>
                <w:szCs w:val="20"/>
              </w:rPr>
            </w:pPr>
            <w:r>
              <w:rPr>
                <w:rFonts w:hint="eastAsia"/>
                <w:sz w:val="20"/>
                <w:szCs w:val="20"/>
              </w:rPr>
              <w:t xml:space="preserve">We are fine </w:t>
            </w:r>
            <w:r>
              <w:rPr>
                <w:sz w:val="20"/>
                <w:szCs w:val="20"/>
              </w:rPr>
              <w:t>either</w:t>
            </w:r>
            <w:r>
              <w:rPr>
                <w:rFonts w:hint="eastAsia"/>
                <w:sz w:val="20"/>
                <w:szCs w:val="20"/>
              </w:rPr>
              <w:t xml:space="preserve"> </w:t>
            </w:r>
            <w:r>
              <w:rPr>
                <w:sz w:val="20"/>
                <w:szCs w:val="20"/>
              </w:rPr>
              <w:t>with or without [benefit of], which seems not having a significant difference. As for note 2, based on the comments from other companies, we need to change it as a main text from the note. We suggest the following modification.</w:t>
            </w:r>
          </w:p>
          <w:p w14:paraId="01C24C1B" w14:textId="77777777" w:rsidR="005B1993" w:rsidRDefault="005B1993" w:rsidP="00580E01">
            <w:pPr>
              <w:jc w:val="both"/>
              <w:rPr>
                <w:sz w:val="20"/>
                <w:szCs w:val="20"/>
              </w:rPr>
            </w:pPr>
          </w:p>
          <w:p w14:paraId="15EE69D3" w14:textId="77777777" w:rsidR="005B1993" w:rsidRDefault="005B1993" w:rsidP="00580E01">
            <w:pPr>
              <w:pStyle w:val="Heading5"/>
              <w:outlineLvl w:val="4"/>
            </w:pPr>
            <w:r w:rsidRPr="008441A1">
              <w:rPr>
                <w:highlight w:val="yellow"/>
              </w:rPr>
              <w:t>[HIGH]Feature Lead Proposal 4.2.2-v2</w:t>
            </w:r>
          </w:p>
          <w:p w14:paraId="765E781A" w14:textId="77777777" w:rsidR="005B1993" w:rsidRPr="00CE4D86" w:rsidRDefault="005B1993" w:rsidP="00580E01">
            <w:r w:rsidRPr="00CE4D86">
              <w:t>Study further both the following options with regards to the sequence design for the new SL Positioning Reference Signal:</w:t>
            </w:r>
          </w:p>
          <w:p w14:paraId="213273FC" w14:textId="77777777" w:rsidR="005B1993" w:rsidRPr="00675460" w:rsidRDefault="005B1993" w:rsidP="00580E01">
            <w:pPr>
              <w:pStyle w:val="ListParagraph"/>
              <w:numPr>
                <w:ilvl w:val="0"/>
                <w:numId w:val="70"/>
              </w:numPr>
              <w:spacing w:after="0"/>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ZC-based design, </w:t>
            </w:r>
            <w:r>
              <w:rPr>
                <w:rFonts w:ascii="Times New Roman" w:eastAsiaTheme="minorEastAsia" w:hAnsi="Times New Roman" w:cs="Times New Roman"/>
                <w:sz w:val="24"/>
                <w:szCs w:val="24"/>
                <w:lang w:eastAsia="ko-KR"/>
              </w:rPr>
              <w:t xml:space="preserve">(e.g. similar to the sequences used for </w:t>
            </w:r>
            <w:r w:rsidRPr="00675460">
              <w:rPr>
                <w:rFonts w:ascii="Times New Roman" w:eastAsiaTheme="minorEastAsia" w:hAnsi="Times New Roman" w:cs="Times New Roman"/>
                <w:sz w:val="24"/>
                <w:szCs w:val="24"/>
                <w:lang w:eastAsia="ko-KR"/>
              </w:rPr>
              <w:t>NR SRS</w:t>
            </w:r>
            <w:r>
              <w:rPr>
                <w:rFonts w:ascii="Times New Roman" w:eastAsiaTheme="minorEastAsia" w:hAnsi="Times New Roman" w:cs="Times New Roman"/>
                <w:sz w:val="24"/>
                <w:szCs w:val="24"/>
                <w:lang w:eastAsia="ko-KR"/>
              </w:rPr>
              <w:t>)</w:t>
            </w:r>
          </w:p>
          <w:p w14:paraId="27984BD0" w14:textId="77777777" w:rsidR="005B1993" w:rsidRDefault="005B1993" w:rsidP="00580E01">
            <w:pPr>
              <w:pStyle w:val="ListParagraph"/>
              <w:numPr>
                <w:ilvl w:val="0"/>
                <w:numId w:val="70"/>
              </w:numPr>
              <w:spacing w:after="0"/>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Option 2: Pseudorandom sequence (e.g. Gold sequence signals, similar to DL-PRS, or SL-CSI</w:t>
            </w:r>
            <w:r>
              <w:rPr>
                <w:rFonts w:ascii="Times New Roman" w:eastAsiaTheme="minorEastAsia" w:hAnsi="Times New Roman" w:cs="Times New Roman"/>
                <w:sz w:val="24"/>
                <w:szCs w:val="24"/>
                <w:lang w:eastAsia="ko-KR"/>
              </w:rPr>
              <w:t>-</w:t>
            </w:r>
            <w:r w:rsidRPr="00675460">
              <w:rPr>
                <w:rFonts w:ascii="Times New Roman" w:eastAsiaTheme="minorEastAsia" w:hAnsi="Times New Roman" w:cs="Times New Roman"/>
                <w:sz w:val="24"/>
                <w:szCs w:val="24"/>
                <w:lang w:eastAsia="ko-KR"/>
              </w:rPr>
              <w:t xml:space="preserve">RS). </w:t>
            </w:r>
          </w:p>
          <w:p w14:paraId="18A1260F" w14:textId="77777777" w:rsidR="005B1993" w:rsidRPr="00CE4D86" w:rsidRDefault="005B1993" w:rsidP="00580E01">
            <w:pPr>
              <w:pStyle w:val="ListParagraph"/>
              <w:numPr>
                <w:ilvl w:val="0"/>
                <w:numId w:val="70"/>
              </w:numPr>
              <w:rPr>
                <w:rFonts w:ascii="Times New Roman" w:eastAsiaTheme="minorEastAsia" w:hAnsi="Times New Roman" w:cs="Times New Roman"/>
                <w:sz w:val="24"/>
                <w:szCs w:val="24"/>
                <w:lang w:eastAsia="ko-KR"/>
              </w:rPr>
            </w:pPr>
            <w:r w:rsidRPr="00CE4D86">
              <w:rPr>
                <w:rFonts w:ascii="Times New Roman" w:eastAsiaTheme="minorEastAsia" w:hAnsi="Times New Roman" w:cs="Times New Roman"/>
                <w:sz w:val="24"/>
                <w:szCs w:val="24"/>
                <w:lang w:eastAsia="ko-KR"/>
              </w:rPr>
              <w:t xml:space="preserve">Note 1: Companies are encouraged to consider at least the following aspects in their study: </w:t>
            </w:r>
            <w:r w:rsidRPr="002476CB">
              <w:rPr>
                <w:rFonts w:ascii="Times New Roman" w:eastAsiaTheme="minorEastAsia" w:hAnsi="Times New Roman" w:cs="Times New Roman"/>
                <w:color w:val="FF0000"/>
                <w:sz w:val="24"/>
                <w:szCs w:val="24"/>
                <w:lang w:eastAsia="ko-KR"/>
              </w:rPr>
              <w:t>[Benefit of]</w:t>
            </w:r>
            <w:r>
              <w:rPr>
                <w:rFonts w:ascii="Times New Roman" w:eastAsiaTheme="minorEastAsia" w:hAnsi="Times New Roman" w:cs="Times New Roman"/>
                <w:sz w:val="24"/>
                <w:szCs w:val="24"/>
                <w:lang w:eastAsia="ko-KR"/>
              </w:rPr>
              <w:t xml:space="preserve"> </w:t>
            </w:r>
            <w:r w:rsidRPr="00CE4D86">
              <w:rPr>
                <w:rFonts w:ascii="Times New Roman" w:eastAsiaTheme="minorEastAsia" w:hAnsi="Times New Roman" w:cs="Times New Roman"/>
                <w:sz w:val="24"/>
                <w:szCs w:val="24"/>
                <w:lang w:eastAsia="ko-KR"/>
              </w:rPr>
              <w:t xml:space="preserve">PAPR aspects, high mobility, commonality with other SL-RS, performance evaluation(s) </w:t>
            </w:r>
          </w:p>
          <w:p w14:paraId="793DC977" w14:textId="77777777" w:rsidR="005B1993" w:rsidRPr="00CA73BE" w:rsidRDefault="005B1993" w:rsidP="00580E01">
            <w:pPr>
              <w:pStyle w:val="ListParagraph"/>
              <w:numPr>
                <w:ilvl w:val="0"/>
                <w:numId w:val="70"/>
              </w:numPr>
              <w:rPr>
                <w:rFonts w:ascii="Times New Roman" w:eastAsiaTheme="minorEastAsia" w:hAnsi="Times New Roman" w:cs="Times New Roman"/>
                <w:color w:val="00B050"/>
                <w:sz w:val="24"/>
                <w:szCs w:val="24"/>
                <w:lang w:eastAsia="ko-KR"/>
              </w:rPr>
            </w:pPr>
            <w:r w:rsidRPr="00CA73BE">
              <w:rPr>
                <w:rFonts w:ascii="Times New Roman" w:eastAsiaTheme="minorEastAsia" w:hAnsi="Times New Roman" w:cs="Times New Roman"/>
                <w:color w:val="00B0F0"/>
                <w:sz w:val="24"/>
                <w:szCs w:val="24"/>
                <w:lang w:eastAsia="ko-KR"/>
              </w:rPr>
              <w:t>RAN1 should downselect one of the options</w:t>
            </w:r>
          </w:p>
        </w:tc>
      </w:tr>
      <w:tr w:rsidR="00F26F6C" w:rsidRPr="00CA73BE" w14:paraId="4A37DE87" w14:textId="77777777" w:rsidTr="005B1993">
        <w:tc>
          <w:tcPr>
            <w:tcW w:w="1435" w:type="dxa"/>
          </w:tcPr>
          <w:p w14:paraId="5B3ADFF4" w14:textId="48BA51D1" w:rsidR="00F26F6C" w:rsidRDefault="00F26F6C" w:rsidP="00F26F6C">
            <w:pPr>
              <w:pStyle w:val="BodyText"/>
              <w:spacing w:after="0"/>
              <w:rPr>
                <w:sz w:val="20"/>
                <w:szCs w:val="20"/>
                <w:lang w:eastAsia="ko-KR"/>
              </w:rPr>
            </w:pPr>
            <w:r>
              <w:rPr>
                <w:rFonts w:eastAsiaTheme="minorEastAsia"/>
                <w:sz w:val="20"/>
                <w:szCs w:val="20"/>
              </w:rPr>
              <w:t>Bosch</w:t>
            </w:r>
          </w:p>
        </w:tc>
        <w:tc>
          <w:tcPr>
            <w:tcW w:w="8194" w:type="dxa"/>
          </w:tcPr>
          <w:p w14:paraId="7CAE6A7B" w14:textId="2EE19E63" w:rsidR="00F26F6C" w:rsidRDefault="00F26F6C" w:rsidP="00F26F6C">
            <w:pPr>
              <w:jc w:val="both"/>
              <w:rPr>
                <w:sz w:val="20"/>
                <w:szCs w:val="20"/>
              </w:rPr>
            </w:pPr>
            <w:r>
              <w:rPr>
                <w:sz w:val="20"/>
                <w:szCs w:val="20"/>
                <w:lang w:eastAsia="zh-CN"/>
              </w:rPr>
              <w:t>The text inside the brackets is fine. We prefer Alt. 1.</w:t>
            </w:r>
          </w:p>
        </w:tc>
      </w:tr>
      <w:tr w:rsidR="00580E01" w:rsidRPr="00CA73BE" w14:paraId="615970F3" w14:textId="77777777" w:rsidTr="005B1993">
        <w:tc>
          <w:tcPr>
            <w:tcW w:w="1435" w:type="dxa"/>
          </w:tcPr>
          <w:p w14:paraId="1D7DF3FA" w14:textId="55C16D5D" w:rsidR="00580E01" w:rsidRDefault="00580E01" w:rsidP="00580E01">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04057B57" w14:textId="0F3FF6A9" w:rsidR="00580E01" w:rsidRDefault="00580E01" w:rsidP="00580E01">
            <w:pPr>
              <w:jc w:val="both"/>
              <w:rPr>
                <w:sz w:val="20"/>
                <w:szCs w:val="20"/>
                <w:lang w:eastAsia="zh-CN"/>
              </w:rPr>
            </w:pPr>
            <w:r>
              <w:rPr>
                <w:rFonts w:hint="eastAsia"/>
                <w:sz w:val="20"/>
                <w:szCs w:val="20"/>
                <w:lang w:eastAsia="zh-CN"/>
              </w:rPr>
              <w:t xml:space="preserve">Alt 1 is preferred. </w:t>
            </w:r>
            <w:r>
              <w:rPr>
                <w:sz w:val="20"/>
                <w:szCs w:val="20"/>
                <w:lang w:eastAsia="zh-CN"/>
              </w:rPr>
              <w:t>We can accept Alt 2 as 2</w:t>
            </w:r>
            <w:r w:rsidRPr="00580E01">
              <w:rPr>
                <w:sz w:val="20"/>
                <w:szCs w:val="20"/>
                <w:vertAlign w:val="superscript"/>
                <w:lang w:eastAsia="zh-CN"/>
              </w:rPr>
              <w:t>nd</w:t>
            </w:r>
            <w:r>
              <w:rPr>
                <w:sz w:val="20"/>
                <w:szCs w:val="20"/>
                <w:lang w:eastAsia="zh-CN"/>
              </w:rPr>
              <w:t xml:space="preserve"> priority.</w:t>
            </w:r>
          </w:p>
        </w:tc>
      </w:tr>
      <w:tr w:rsidR="00273A28" w:rsidRPr="00CA73BE" w14:paraId="005731E1" w14:textId="77777777" w:rsidTr="00273A28">
        <w:tc>
          <w:tcPr>
            <w:tcW w:w="1435" w:type="dxa"/>
          </w:tcPr>
          <w:p w14:paraId="1C039FF7" w14:textId="77777777" w:rsidR="00273A28" w:rsidRDefault="00273A28" w:rsidP="00273A28">
            <w:pPr>
              <w:pStyle w:val="BodyText"/>
              <w:spacing w:after="0"/>
              <w:rPr>
                <w:rFonts w:eastAsiaTheme="minorEastAsia"/>
                <w:sz w:val="20"/>
                <w:szCs w:val="20"/>
              </w:rPr>
            </w:pPr>
            <w:r>
              <w:rPr>
                <w:rFonts w:eastAsiaTheme="minorEastAsia"/>
                <w:sz w:val="20"/>
                <w:szCs w:val="20"/>
              </w:rPr>
              <w:t>vivo</w:t>
            </w:r>
          </w:p>
        </w:tc>
        <w:tc>
          <w:tcPr>
            <w:tcW w:w="8194" w:type="dxa"/>
          </w:tcPr>
          <w:p w14:paraId="521C8F2F" w14:textId="77777777" w:rsidR="00273A28" w:rsidRDefault="00273A28" w:rsidP="00273A28">
            <w:pPr>
              <w:jc w:val="both"/>
              <w:rPr>
                <w:sz w:val="20"/>
                <w:szCs w:val="20"/>
                <w:lang w:eastAsia="zh-CN"/>
              </w:rPr>
            </w:pPr>
            <w:r>
              <w:rPr>
                <w:sz w:val="20"/>
                <w:szCs w:val="20"/>
                <w:lang w:eastAsia="zh-CN"/>
              </w:rPr>
              <w:t>We’re OK to have “Benefit of” before PAPR.</w:t>
            </w:r>
          </w:p>
          <w:p w14:paraId="2CADF0B7" w14:textId="77777777" w:rsidR="00273A28" w:rsidRDefault="00273A28" w:rsidP="00273A28">
            <w:pPr>
              <w:jc w:val="both"/>
              <w:rPr>
                <w:sz w:val="20"/>
                <w:szCs w:val="20"/>
                <w:lang w:eastAsia="zh-CN"/>
              </w:rPr>
            </w:pPr>
          </w:p>
          <w:p w14:paraId="27F872E0" w14:textId="77777777" w:rsidR="00273A28" w:rsidRDefault="00273A28" w:rsidP="00273A28">
            <w:pPr>
              <w:jc w:val="both"/>
              <w:rPr>
                <w:sz w:val="20"/>
                <w:szCs w:val="20"/>
                <w:lang w:eastAsia="zh-CN"/>
              </w:rPr>
            </w:pPr>
            <w:r>
              <w:rPr>
                <w:sz w:val="20"/>
                <w:szCs w:val="20"/>
                <w:lang w:eastAsia="zh-CN"/>
              </w:rPr>
              <w:t>On the proposed “Note2”, we actually think this is part of proposal for agreement, not just a note for explanation. We suggest an even stronger wording as the 3</w:t>
            </w:r>
            <w:r w:rsidRPr="003061B1">
              <w:rPr>
                <w:sz w:val="20"/>
                <w:szCs w:val="20"/>
                <w:vertAlign w:val="superscript"/>
                <w:lang w:eastAsia="zh-CN"/>
              </w:rPr>
              <w:t>rd</w:t>
            </w:r>
            <w:r>
              <w:rPr>
                <w:sz w:val="20"/>
                <w:szCs w:val="20"/>
                <w:lang w:eastAsia="zh-CN"/>
              </w:rPr>
              <w:t xml:space="preserve"> bullet before note 1.</w:t>
            </w:r>
          </w:p>
          <w:p w14:paraId="015BBF6A" w14:textId="77777777" w:rsidR="00273A28" w:rsidRDefault="00273A28" w:rsidP="00273A28">
            <w:pPr>
              <w:jc w:val="both"/>
              <w:rPr>
                <w:sz w:val="20"/>
                <w:szCs w:val="20"/>
                <w:lang w:eastAsia="zh-CN"/>
              </w:rPr>
            </w:pPr>
          </w:p>
          <w:p w14:paraId="37CAF649" w14:textId="77777777" w:rsidR="00273A28" w:rsidRDefault="00273A28" w:rsidP="00273A28">
            <w:pPr>
              <w:pStyle w:val="ListParagraph"/>
              <w:numPr>
                <w:ilvl w:val="0"/>
                <w:numId w:val="70"/>
              </w:numPr>
              <w:rPr>
                <w:sz w:val="20"/>
                <w:szCs w:val="20"/>
                <w:lang w:eastAsia="zh-CN"/>
              </w:rPr>
            </w:pPr>
            <w:r>
              <w:rPr>
                <w:rFonts w:ascii="Times New Roman" w:eastAsiaTheme="minorEastAsia" w:hAnsi="Times New Roman" w:cs="Times New Roman"/>
                <w:color w:val="00B050"/>
                <w:sz w:val="24"/>
                <w:szCs w:val="24"/>
                <w:lang w:eastAsia="ko-KR"/>
              </w:rPr>
              <w:t>RAN1 shall downselect to one of the options</w:t>
            </w:r>
          </w:p>
        </w:tc>
      </w:tr>
      <w:tr w:rsidR="00BF4101" w:rsidRPr="0068573D" w14:paraId="4ED3980B" w14:textId="77777777" w:rsidTr="00BF4101">
        <w:tc>
          <w:tcPr>
            <w:tcW w:w="1435" w:type="dxa"/>
          </w:tcPr>
          <w:p w14:paraId="5A26EF05" w14:textId="77777777" w:rsidR="00BF4101" w:rsidRPr="00BF4101" w:rsidRDefault="00BF4101" w:rsidP="001866CB">
            <w:pPr>
              <w:pStyle w:val="BodyText"/>
              <w:spacing w:after="0"/>
              <w:rPr>
                <w:rFonts w:eastAsiaTheme="minorEastAsia"/>
                <w:sz w:val="20"/>
                <w:szCs w:val="20"/>
                <w:lang w:eastAsia="en-US"/>
              </w:rPr>
            </w:pPr>
            <w:r w:rsidRPr="00BF4101">
              <w:rPr>
                <w:rFonts w:eastAsiaTheme="minorEastAsia"/>
                <w:sz w:val="20"/>
                <w:szCs w:val="20"/>
                <w:lang w:eastAsia="en-US"/>
              </w:rPr>
              <w:t>NEC</w:t>
            </w:r>
          </w:p>
        </w:tc>
        <w:tc>
          <w:tcPr>
            <w:tcW w:w="8194" w:type="dxa"/>
          </w:tcPr>
          <w:p w14:paraId="22AC80BD" w14:textId="77777777" w:rsidR="00BF4101" w:rsidRPr="00BF4101" w:rsidRDefault="00BF4101" w:rsidP="001866CB">
            <w:pPr>
              <w:jc w:val="both"/>
              <w:rPr>
                <w:sz w:val="20"/>
                <w:szCs w:val="20"/>
                <w:lang w:eastAsia="zh-CN"/>
              </w:rPr>
            </w:pPr>
            <w:r w:rsidRPr="00BF4101">
              <w:rPr>
                <w:sz w:val="20"/>
                <w:szCs w:val="20"/>
                <w:lang w:eastAsia="zh-CN"/>
              </w:rPr>
              <w:t>We support Alt. 2.</w:t>
            </w:r>
          </w:p>
        </w:tc>
      </w:tr>
      <w:tr w:rsidR="00A348FC" w:rsidRPr="0068573D" w14:paraId="685B4F66" w14:textId="77777777" w:rsidTr="00BF4101">
        <w:tc>
          <w:tcPr>
            <w:tcW w:w="1435" w:type="dxa"/>
          </w:tcPr>
          <w:p w14:paraId="4EC3ED91" w14:textId="78624C51" w:rsidR="00A348FC" w:rsidRPr="00BF4101" w:rsidRDefault="00A348FC" w:rsidP="00A348FC">
            <w:pPr>
              <w:pStyle w:val="BodyText"/>
              <w:spacing w:after="0"/>
              <w:rPr>
                <w:rFonts w:eastAsiaTheme="minorEastAsia"/>
                <w:sz w:val="20"/>
                <w:szCs w:val="20"/>
                <w:lang w:eastAsia="en-US"/>
              </w:rPr>
            </w:pPr>
            <w:r>
              <w:rPr>
                <w:rFonts w:eastAsiaTheme="minorEastAsia"/>
                <w:sz w:val="20"/>
                <w:szCs w:val="20"/>
              </w:rPr>
              <w:t>Lenovo</w:t>
            </w:r>
          </w:p>
        </w:tc>
        <w:tc>
          <w:tcPr>
            <w:tcW w:w="8194" w:type="dxa"/>
          </w:tcPr>
          <w:p w14:paraId="4D7DA622" w14:textId="54C78B8D" w:rsidR="00A348FC" w:rsidRPr="00BF4101" w:rsidRDefault="00A348FC" w:rsidP="00A348FC">
            <w:pPr>
              <w:jc w:val="both"/>
              <w:rPr>
                <w:sz w:val="20"/>
                <w:szCs w:val="20"/>
                <w:lang w:eastAsia="zh-CN"/>
              </w:rPr>
            </w:pPr>
            <w:r>
              <w:rPr>
                <w:sz w:val="20"/>
                <w:szCs w:val="20"/>
                <w:lang w:eastAsia="zh-CN"/>
              </w:rPr>
              <w:t>Ok with the text in brackets, Alt. 1 or Alt. 2 seems fine</w:t>
            </w:r>
          </w:p>
        </w:tc>
      </w:tr>
      <w:tr w:rsidR="006617DD" w:rsidRPr="0068573D" w14:paraId="6766A683" w14:textId="77777777" w:rsidTr="00BF4101">
        <w:tc>
          <w:tcPr>
            <w:tcW w:w="1435" w:type="dxa"/>
          </w:tcPr>
          <w:p w14:paraId="2B92A116" w14:textId="471BA9F2" w:rsidR="006617DD" w:rsidRDefault="006617DD" w:rsidP="00A348FC">
            <w:pPr>
              <w:pStyle w:val="BodyText"/>
              <w:spacing w:after="0"/>
              <w:rPr>
                <w:rFonts w:eastAsiaTheme="minorEastAsia"/>
                <w:sz w:val="20"/>
                <w:szCs w:val="20"/>
              </w:rPr>
            </w:pPr>
            <w:r w:rsidRPr="006617DD">
              <w:rPr>
                <w:rFonts w:eastAsiaTheme="minorEastAsia"/>
                <w:sz w:val="20"/>
                <w:szCs w:val="20"/>
              </w:rPr>
              <w:t>InterDigital</w:t>
            </w:r>
          </w:p>
        </w:tc>
        <w:tc>
          <w:tcPr>
            <w:tcW w:w="8194" w:type="dxa"/>
          </w:tcPr>
          <w:p w14:paraId="333A8755" w14:textId="0B5387B4" w:rsidR="006617DD" w:rsidRDefault="006617DD" w:rsidP="00A348FC">
            <w:pPr>
              <w:jc w:val="both"/>
              <w:rPr>
                <w:sz w:val="20"/>
                <w:szCs w:val="20"/>
                <w:lang w:eastAsia="zh-CN"/>
              </w:rPr>
            </w:pPr>
            <w:r>
              <w:rPr>
                <w:sz w:val="20"/>
                <w:szCs w:val="20"/>
                <w:lang w:eastAsia="zh-CN"/>
              </w:rPr>
              <w:t xml:space="preserve">We support the proposal. Regarding Note 2, as indicated earlier, we prefer to study both types of PRS for different SL nodes (UE/RSU) and </w:t>
            </w:r>
            <w:proofErr w:type="gramStart"/>
            <w:r>
              <w:rPr>
                <w:sz w:val="20"/>
                <w:szCs w:val="20"/>
                <w:lang w:eastAsia="zh-CN"/>
              </w:rPr>
              <w:t>make a decision</w:t>
            </w:r>
            <w:proofErr w:type="gramEnd"/>
            <w:r>
              <w:rPr>
                <w:sz w:val="20"/>
                <w:szCs w:val="20"/>
                <w:lang w:eastAsia="zh-CN"/>
              </w:rPr>
              <w:t xml:space="preserve"> depending on the outcome. Thus, we don’t prefer to commit to a down-selection at such an early stage as  indicated in Alt .1. We are fine with Alt. 2 or Alt. 3.</w:t>
            </w:r>
          </w:p>
        </w:tc>
      </w:tr>
      <w:tr w:rsidR="007B644C" w:rsidRPr="0068573D" w14:paraId="45697A44" w14:textId="77777777" w:rsidTr="00BF4101">
        <w:tc>
          <w:tcPr>
            <w:tcW w:w="1435" w:type="dxa"/>
          </w:tcPr>
          <w:p w14:paraId="078E164C" w14:textId="171D506E" w:rsidR="007B644C" w:rsidRPr="006617DD" w:rsidRDefault="007B644C" w:rsidP="007B644C">
            <w:pPr>
              <w:pStyle w:val="BodyText"/>
              <w:spacing w:after="0"/>
              <w:rPr>
                <w:rFonts w:eastAsiaTheme="minorEastAsia"/>
                <w:sz w:val="20"/>
                <w:szCs w:val="20"/>
              </w:rPr>
            </w:pPr>
            <w:r>
              <w:rPr>
                <w:rFonts w:eastAsiaTheme="minorEastAsia"/>
                <w:sz w:val="20"/>
                <w:szCs w:val="20"/>
                <w:lang w:eastAsia="en-US"/>
              </w:rPr>
              <w:t>Intel</w:t>
            </w:r>
          </w:p>
        </w:tc>
        <w:tc>
          <w:tcPr>
            <w:tcW w:w="8194" w:type="dxa"/>
          </w:tcPr>
          <w:p w14:paraId="5AA34A00" w14:textId="77777777" w:rsidR="007B644C" w:rsidRDefault="007B644C" w:rsidP="007B644C">
            <w:pPr>
              <w:jc w:val="both"/>
              <w:rPr>
                <w:sz w:val="20"/>
                <w:szCs w:val="20"/>
                <w:lang w:eastAsia="zh-CN"/>
              </w:rPr>
            </w:pPr>
            <w:r>
              <w:rPr>
                <w:sz w:val="20"/>
                <w:szCs w:val="20"/>
                <w:lang w:eastAsia="zh-CN"/>
              </w:rPr>
              <w:t>Alt 2 seems most reasonable at this stage. Again, Alt 1 is not consistent with it being a Note.</w:t>
            </w:r>
          </w:p>
          <w:p w14:paraId="455ACB20" w14:textId="77777777" w:rsidR="007B644C" w:rsidRDefault="007B644C" w:rsidP="007B644C">
            <w:pPr>
              <w:jc w:val="both"/>
              <w:rPr>
                <w:sz w:val="20"/>
                <w:szCs w:val="20"/>
                <w:lang w:eastAsia="zh-CN"/>
              </w:rPr>
            </w:pPr>
          </w:p>
          <w:p w14:paraId="472F5E65" w14:textId="77777777" w:rsidR="007B644C" w:rsidRDefault="007B644C" w:rsidP="007B644C">
            <w:pPr>
              <w:jc w:val="both"/>
              <w:rPr>
                <w:sz w:val="20"/>
                <w:szCs w:val="20"/>
                <w:lang w:eastAsia="zh-CN"/>
              </w:rPr>
            </w:pPr>
            <w:r>
              <w:rPr>
                <w:sz w:val="20"/>
                <w:szCs w:val="20"/>
                <w:lang w:eastAsia="zh-CN"/>
              </w:rPr>
              <w:t xml:space="preserve">For Note 1, we still request for clarification on interpretation of “commonality with SL-RS” – specifically, how is this to be ascertained including which characteristics are under consideration here. For instance, is compatibility the main aim, or Tx or Rx requirements/characteristics, or resource mapping characteristics, etc.?  </w:t>
            </w:r>
          </w:p>
          <w:p w14:paraId="70FA17A1" w14:textId="77777777" w:rsidR="007B644C" w:rsidRDefault="007B644C" w:rsidP="007B644C">
            <w:pPr>
              <w:jc w:val="both"/>
              <w:rPr>
                <w:sz w:val="20"/>
                <w:szCs w:val="20"/>
                <w:lang w:eastAsia="zh-CN"/>
              </w:rPr>
            </w:pPr>
          </w:p>
        </w:tc>
      </w:tr>
      <w:tr w:rsidR="008B3360" w:rsidRPr="0068573D" w14:paraId="1804393B" w14:textId="77777777" w:rsidTr="00BF4101">
        <w:tc>
          <w:tcPr>
            <w:tcW w:w="1435" w:type="dxa"/>
          </w:tcPr>
          <w:p w14:paraId="3C71914F" w14:textId="30312009" w:rsidR="008B3360" w:rsidRDefault="008B3360" w:rsidP="008B3360">
            <w:pPr>
              <w:pStyle w:val="BodyText"/>
              <w:spacing w:after="0"/>
              <w:rPr>
                <w:rFonts w:eastAsiaTheme="minorEastAsia"/>
                <w:sz w:val="20"/>
                <w:szCs w:val="20"/>
                <w:lang w:eastAsia="en-US"/>
              </w:rPr>
            </w:pPr>
            <w:r>
              <w:rPr>
                <w:rFonts w:eastAsiaTheme="minorEastAsia"/>
                <w:sz w:val="20"/>
                <w:szCs w:val="20"/>
                <w:lang w:eastAsia="en-US"/>
              </w:rPr>
              <w:t>Qualcomm</w:t>
            </w:r>
          </w:p>
        </w:tc>
        <w:tc>
          <w:tcPr>
            <w:tcW w:w="8194" w:type="dxa"/>
          </w:tcPr>
          <w:p w14:paraId="67A6B609" w14:textId="6DF059FB" w:rsidR="008B3360" w:rsidRDefault="008B3360" w:rsidP="008B3360">
            <w:pPr>
              <w:jc w:val="both"/>
              <w:rPr>
                <w:sz w:val="20"/>
                <w:szCs w:val="20"/>
                <w:lang w:eastAsia="zh-CN"/>
              </w:rPr>
            </w:pPr>
            <w:r>
              <w:rPr>
                <w:sz w:val="20"/>
                <w:szCs w:val="20"/>
                <w:lang w:eastAsia="zh-CN"/>
              </w:rPr>
              <w:t xml:space="preserve">Alt </w:t>
            </w:r>
            <w:r w:rsidR="005F2E28">
              <w:rPr>
                <w:sz w:val="20"/>
                <w:szCs w:val="20"/>
                <w:lang w:eastAsia="zh-CN"/>
              </w:rPr>
              <w:t xml:space="preserve">1 with update to “RAN1 </w:t>
            </w:r>
            <w:r w:rsidR="003D248B" w:rsidRPr="003D248B">
              <w:rPr>
                <w:strike/>
                <w:color w:val="FF0000"/>
                <w:sz w:val="20"/>
                <w:szCs w:val="20"/>
                <w:lang w:eastAsia="zh-CN"/>
              </w:rPr>
              <w:t>should</w:t>
            </w:r>
            <w:r w:rsidR="003D248B" w:rsidRPr="003D248B">
              <w:rPr>
                <w:color w:val="FF0000"/>
                <w:sz w:val="20"/>
                <w:szCs w:val="20"/>
                <w:lang w:eastAsia="zh-CN"/>
              </w:rPr>
              <w:t xml:space="preserve"> </w:t>
            </w:r>
            <w:r w:rsidR="005F2E28" w:rsidRPr="003D248B">
              <w:rPr>
                <w:color w:val="FF0000"/>
                <w:sz w:val="20"/>
                <w:szCs w:val="20"/>
                <w:lang w:eastAsia="zh-CN"/>
              </w:rPr>
              <w:t>to</w:t>
            </w:r>
            <w:r w:rsidR="005F2E28">
              <w:rPr>
                <w:sz w:val="20"/>
                <w:szCs w:val="20"/>
                <w:lang w:eastAsia="zh-CN"/>
              </w:rPr>
              <w:t xml:space="preserve"> downselect one of the options”</w:t>
            </w:r>
          </w:p>
          <w:p w14:paraId="01A25D07" w14:textId="77777777" w:rsidR="008B3360" w:rsidRDefault="008B3360" w:rsidP="008B3360">
            <w:pPr>
              <w:jc w:val="both"/>
              <w:rPr>
                <w:sz w:val="20"/>
                <w:szCs w:val="20"/>
                <w:lang w:eastAsia="zh-CN"/>
              </w:rPr>
            </w:pPr>
          </w:p>
          <w:p w14:paraId="4CD77C48" w14:textId="77777777" w:rsidR="008B3360" w:rsidRDefault="008B3360" w:rsidP="008B3360">
            <w:pPr>
              <w:jc w:val="both"/>
              <w:rPr>
                <w:sz w:val="20"/>
                <w:szCs w:val="20"/>
                <w:lang w:eastAsia="zh-CN"/>
              </w:rPr>
            </w:pPr>
            <w:r>
              <w:rPr>
                <w:sz w:val="20"/>
                <w:szCs w:val="20"/>
                <w:lang w:eastAsia="zh-CN"/>
              </w:rPr>
              <w:t>We think RAN1 needs to downselect to one option. Having both is unnecessarily burdensome to the UE and would lead to two sets of UE which cannot perform positioning/ranging operations with each other.</w:t>
            </w:r>
          </w:p>
          <w:p w14:paraId="01C7AC7B" w14:textId="77777777" w:rsidR="008B3360" w:rsidRDefault="008B3360" w:rsidP="008B3360">
            <w:pPr>
              <w:jc w:val="both"/>
              <w:rPr>
                <w:sz w:val="20"/>
                <w:szCs w:val="20"/>
                <w:lang w:eastAsia="zh-CN"/>
              </w:rPr>
            </w:pPr>
          </w:p>
          <w:p w14:paraId="6BE05405" w14:textId="77777777" w:rsidR="008B3360" w:rsidRDefault="008B3360" w:rsidP="008B3360">
            <w:pPr>
              <w:jc w:val="both"/>
              <w:rPr>
                <w:sz w:val="20"/>
                <w:szCs w:val="20"/>
                <w:lang w:eastAsia="zh-CN"/>
              </w:rPr>
            </w:pPr>
          </w:p>
        </w:tc>
      </w:tr>
      <w:tr w:rsidR="001866CB" w:rsidRPr="0068573D" w14:paraId="7C879038" w14:textId="77777777" w:rsidTr="00BF4101">
        <w:tc>
          <w:tcPr>
            <w:tcW w:w="1435" w:type="dxa"/>
          </w:tcPr>
          <w:p w14:paraId="4567504B" w14:textId="43A5B78C" w:rsidR="001866CB" w:rsidRPr="001866CB" w:rsidRDefault="001866CB" w:rsidP="008B3360">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7803540" w14:textId="04BDB99B" w:rsidR="001866CB" w:rsidRDefault="001866CB" w:rsidP="008B3360">
            <w:pPr>
              <w:jc w:val="both"/>
              <w:rPr>
                <w:sz w:val="20"/>
                <w:szCs w:val="20"/>
                <w:lang w:eastAsia="zh-CN"/>
              </w:rPr>
            </w:pPr>
            <w:r>
              <w:rPr>
                <w:rFonts w:eastAsia="Malgun Gothic"/>
                <w:sz w:val="20"/>
                <w:szCs w:val="20"/>
              </w:rPr>
              <w:t>OK for Alt3 and fine with Alt 2.</w:t>
            </w:r>
          </w:p>
        </w:tc>
      </w:tr>
      <w:tr w:rsidR="00CF77B0" w:rsidRPr="0068573D" w14:paraId="222AB06A" w14:textId="77777777" w:rsidTr="00BF4101">
        <w:tc>
          <w:tcPr>
            <w:tcW w:w="1435" w:type="dxa"/>
          </w:tcPr>
          <w:p w14:paraId="77E2D200" w14:textId="5ABE938B" w:rsidR="00CF77B0" w:rsidRPr="00CF77B0" w:rsidRDefault="00CF77B0" w:rsidP="008B3360">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539F5272" w14:textId="562743FA" w:rsidR="00CF77B0" w:rsidRDefault="00CF77B0" w:rsidP="00CF77B0">
            <w:pPr>
              <w:jc w:val="both"/>
              <w:rPr>
                <w:rFonts w:eastAsia="Malgun Gothic"/>
                <w:sz w:val="20"/>
                <w:szCs w:val="20"/>
              </w:rPr>
            </w:pPr>
            <w:r>
              <w:rPr>
                <w:rFonts w:eastAsia="Malgun Gothic"/>
                <w:sz w:val="20"/>
                <w:szCs w:val="20"/>
              </w:rPr>
              <w:t>For</w:t>
            </w:r>
            <w:r w:rsidRPr="00CF77B0">
              <w:rPr>
                <w:rFonts w:eastAsia="Malgun Gothic"/>
                <w:sz w:val="20"/>
                <w:szCs w:val="20"/>
              </w:rPr>
              <w:t xml:space="preserve"> the proposed “Note2”,</w:t>
            </w:r>
            <w:r>
              <w:rPr>
                <w:rFonts w:eastAsia="Malgun Gothic"/>
                <w:sz w:val="20"/>
                <w:szCs w:val="20"/>
              </w:rPr>
              <w:t xml:space="preserve"> w</w:t>
            </w:r>
            <w:r w:rsidRPr="00CF77B0">
              <w:rPr>
                <w:rFonts w:eastAsia="Malgun Gothic"/>
                <w:sz w:val="20"/>
                <w:szCs w:val="20"/>
              </w:rPr>
              <w:t>e prefer Alt.1.</w:t>
            </w:r>
          </w:p>
        </w:tc>
      </w:tr>
      <w:tr w:rsidR="00CF6DF3" w:rsidRPr="0068573D" w14:paraId="6296E55C" w14:textId="77777777" w:rsidTr="00BF4101">
        <w:tc>
          <w:tcPr>
            <w:tcW w:w="1435" w:type="dxa"/>
          </w:tcPr>
          <w:p w14:paraId="324C9274" w14:textId="7F9D6C00" w:rsidR="00CF6DF3" w:rsidRDefault="00CF6DF3" w:rsidP="00CF6DF3">
            <w:pPr>
              <w:pStyle w:val="BodyText"/>
              <w:spacing w:after="0"/>
              <w:rPr>
                <w:rFonts w:eastAsiaTheme="minorEastAsia"/>
                <w:sz w:val="20"/>
                <w:szCs w:val="20"/>
              </w:rPr>
            </w:pPr>
            <w:r>
              <w:rPr>
                <w:rFonts w:eastAsia="Malgun Gothic"/>
                <w:sz w:val="20"/>
                <w:szCs w:val="20"/>
                <w:lang w:eastAsia="ko-KR"/>
              </w:rPr>
              <w:t>Apple</w:t>
            </w:r>
          </w:p>
        </w:tc>
        <w:tc>
          <w:tcPr>
            <w:tcW w:w="8194" w:type="dxa"/>
          </w:tcPr>
          <w:p w14:paraId="3E9B3040" w14:textId="5545439F" w:rsidR="00CF6DF3" w:rsidRDefault="00CF6DF3" w:rsidP="00CF6DF3">
            <w:pPr>
              <w:jc w:val="both"/>
              <w:rPr>
                <w:rFonts w:eastAsia="Malgun Gothic"/>
                <w:sz w:val="20"/>
                <w:szCs w:val="20"/>
              </w:rPr>
            </w:pPr>
            <w:r>
              <w:rPr>
                <w:rFonts w:eastAsia="Malgun Gothic"/>
                <w:sz w:val="20"/>
                <w:szCs w:val="20"/>
              </w:rPr>
              <w:t>We are fine with Alt-2</w:t>
            </w:r>
          </w:p>
        </w:tc>
      </w:tr>
      <w:tr w:rsidR="00E90C9D" w:rsidRPr="0068573D" w14:paraId="6E177AAA" w14:textId="77777777" w:rsidTr="00BF4101">
        <w:tc>
          <w:tcPr>
            <w:tcW w:w="1435" w:type="dxa"/>
          </w:tcPr>
          <w:p w14:paraId="5B30828E" w14:textId="649B1095" w:rsidR="00E90C9D" w:rsidRPr="00E90C9D" w:rsidRDefault="00E90C9D" w:rsidP="00CF6DF3">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6F0D58E0" w14:textId="0D23D7D9" w:rsidR="00E90C9D" w:rsidRPr="00E90C9D" w:rsidRDefault="00E90C9D" w:rsidP="00CF6DF3">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are OK with Alt. 3 and also Alt. 2. Similar view with InterDigital.</w:t>
            </w:r>
          </w:p>
        </w:tc>
      </w:tr>
      <w:tr w:rsidR="00AC2D29" w:rsidRPr="0068573D" w14:paraId="70A5BF40" w14:textId="77777777" w:rsidTr="00BF4101">
        <w:tc>
          <w:tcPr>
            <w:tcW w:w="1435" w:type="dxa"/>
          </w:tcPr>
          <w:p w14:paraId="2EAD024D" w14:textId="6ED9CA2D" w:rsidR="00AC2D29" w:rsidRDefault="00AC2D29" w:rsidP="00AC2D29">
            <w:pPr>
              <w:pStyle w:val="BodyText"/>
              <w:spacing w:after="0"/>
              <w:rPr>
                <w:rFonts w:eastAsia="Yu Mincho"/>
                <w:sz w:val="20"/>
                <w:szCs w:val="20"/>
                <w:lang w:eastAsia="ja-JP"/>
              </w:rPr>
            </w:pPr>
            <w:r>
              <w:rPr>
                <w:rFonts w:eastAsiaTheme="minorEastAsia" w:hint="eastAsia"/>
                <w:sz w:val="20"/>
                <w:szCs w:val="20"/>
              </w:rPr>
              <w:t>H</w:t>
            </w:r>
            <w:r>
              <w:rPr>
                <w:rFonts w:eastAsiaTheme="minorEastAsia"/>
                <w:sz w:val="20"/>
                <w:szCs w:val="20"/>
              </w:rPr>
              <w:t>uawei, HiSilicon</w:t>
            </w:r>
          </w:p>
        </w:tc>
        <w:tc>
          <w:tcPr>
            <w:tcW w:w="8194" w:type="dxa"/>
          </w:tcPr>
          <w:p w14:paraId="3E3E21DC" w14:textId="342E008E" w:rsidR="00AC2D29" w:rsidRDefault="00AC2D29" w:rsidP="00AC2D29">
            <w:pPr>
              <w:jc w:val="both"/>
              <w:rPr>
                <w:rFonts w:eastAsia="Yu Mincho"/>
                <w:sz w:val="20"/>
                <w:szCs w:val="20"/>
                <w:lang w:eastAsia="ja-JP"/>
              </w:rPr>
            </w:pPr>
            <w:r>
              <w:rPr>
                <w:rFonts w:hint="eastAsia"/>
                <w:sz w:val="20"/>
                <w:szCs w:val="20"/>
                <w:lang w:eastAsia="zh-CN"/>
              </w:rPr>
              <w:t>A</w:t>
            </w:r>
            <w:r>
              <w:rPr>
                <w:sz w:val="20"/>
                <w:szCs w:val="20"/>
                <w:lang w:eastAsia="zh-CN"/>
              </w:rPr>
              <w:t>lt.1 on the Note.</w:t>
            </w:r>
          </w:p>
        </w:tc>
      </w:tr>
      <w:tr w:rsidR="001A6143" w:rsidRPr="0068573D" w14:paraId="42C0121C" w14:textId="77777777" w:rsidTr="001A6143">
        <w:tc>
          <w:tcPr>
            <w:tcW w:w="1435" w:type="dxa"/>
          </w:tcPr>
          <w:p w14:paraId="05CA88DA" w14:textId="77777777" w:rsidR="001A6143" w:rsidRPr="00097163" w:rsidRDefault="001A6143" w:rsidP="008D4B5F">
            <w:pPr>
              <w:pStyle w:val="BodyText"/>
              <w:spacing w:after="0"/>
              <w:rPr>
                <w:rFonts w:eastAsia="Yu Mincho"/>
                <w:sz w:val="20"/>
                <w:szCs w:val="20"/>
                <w:lang w:eastAsia="ja-JP"/>
              </w:rPr>
            </w:pPr>
            <w:r>
              <w:rPr>
                <w:rFonts w:eastAsia="Yu Mincho" w:hint="eastAsia"/>
                <w:sz w:val="20"/>
                <w:szCs w:val="20"/>
                <w:lang w:eastAsia="ja-JP"/>
              </w:rPr>
              <w:lastRenderedPageBreak/>
              <w:t>D</w:t>
            </w:r>
            <w:r>
              <w:rPr>
                <w:rFonts w:eastAsia="Yu Mincho"/>
                <w:sz w:val="20"/>
                <w:szCs w:val="20"/>
                <w:lang w:eastAsia="ja-JP"/>
              </w:rPr>
              <w:t>CM</w:t>
            </w:r>
          </w:p>
        </w:tc>
        <w:tc>
          <w:tcPr>
            <w:tcW w:w="8194" w:type="dxa"/>
          </w:tcPr>
          <w:p w14:paraId="45F0D249" w14:textId="77777777" w:rsidR="001A6143" w:rsidRPr="00097163" w:rsidRDefault="001A6143" w:rsidP="008D4B5F">
            <w:pPr>
              <w:jc w:val="both"/>
              <w:rPr>
                <w:rFonts w:eastAsia="Yu Mincho"/>
                <w:sz w:val="20"/>
                <w:szCs w:val="20"/>
                <w:lang w:eastAsia="ja-JP"/>
              </w:rPr>
            </w:pPr>
            <w:r>
              <w:rPr>
                <w:rFonts w:eastAsia="Yu Mincho"/>
                <w:sz w:val="20"/>
                <w:szCs w:val="20"/>
                <w:lang w:eastAsia="ja-JP"/>
              </w:rPr>
              <w:t>Alt 1 or QC’s recommendation.</w:t>
            </w:r>
          </w:p>
        </w:tc>
      </w:tr>
      <w:tr w:rsidR="004066FA" w:rsidRPr="0068573D" w14:paraId="440E0A5F" w14:textId="77777777" w:rsidTr="002A1330">
        <w:tc>
          <w:tcPr>
            <w:tcW w:w="1435" w:type="dxa"/>
          </w:tcPr>
          <w:p w14:paraId="65601BFF" w14:textId="77777777" w:rsidR="004066FA" w:rsidRDefault="004066FA" w:rsidP="002A1330">
            <w:pPr>
              <w:pStyle w:val="BodyText"/>
              <w:spacing w:after="0"/>
              <w:rPr>
                <w:rFonts w:eastAsiaTheme="minorEastAsia"/>
                <w:sz w:val="20"/>
                <w:szCs w:val="20"/>
              </w:rPr>
            </w:pPr>
            <w:r>
              <w:rPr>
                <w:rFonts w:eastAsiaTheme="minorEastAsia"/>
                <w:sz w:val="20"/>
                <w:szCs w:val="20"/>
              </w:rPr>
              <w:t>SONY</w:t>
            </w:r>
          </w:p>
        </w:tc>
        <w:tc>
          <w:tcPr>
            <w:tcW w:w="8194" w:type="dxa"/>
          </w:tcPr>
          <w:p w14:paraId="331EEA44" w14:textId="77777777" w:rsidR="004066FA" w:rsidRDefault="004066FA" w:rsidP="002A1330">
            <w:pPr>
              <w:jc w:val="both"/>
              <w:rPr>
                <w:sz w:val="20"/>
                <w:szCs w:val="20"/>
                <w:lang w:eastAsia="zh-CN"/>
              </w:rPr>
            </w:pPr>
            <w:r>
              <w:rPr>
                <w:sz w:val="20"/>
                <w:szCs w:val="20"/>
                <w:lang w:eastAsia="zh-CN"/>
              </w:rPr>
              <w:t xml:space="preserve">We think Note 2 is not needed, at least at this stage. We can do the </w:t>
            </w:r>
            <w:proofErr w:type="spellStart"/>
            <w:r>
              <w:rPr>
                <w:sz w:val="20"/>
                <w:szCs w:val="20"/>
                <w:lang w:eastAsia="zh-CN"/>
              </w:rPr>
              <w:t>downselection</w:t>
            </w:r>
            <w:proofErr w:type="spellEnd"/>
            <w:r>
              <w:rPr>
                <w:sz w:val="20"/>
                <w:szCs w:val="20"/>
                <w:lang w:eastAsia="zh-CN"/>
              </w:rPr>
              <w:t xml:space="preserve"> after the pros and cons are on the table. However, we prefer Alt.1</w:t>
            </w:r>
          </w:p>
        </w:tc>
      </w:tr>
      <w:tr w:rsidR="00556E3C" w:rsidRPr="0068573D" w14:paraId="4B2E336F" w14:textId="77777777" w:rsidTr="00BF4101">
        <w:tc>
          <w:tcPr>
            <w:tcW w:w="1435" w:type="dxa"/>
          </w:tcPr>
          <w:p w14:paraId="6A45C5C9" w14:textId="0CAEC388" w:rsidR="00556E3C" w:rsidRDefault="00556E3C" w:rsidP="00556E3C">
            <w:pPr>
              <w:pStyle w:val="BodyText"/>
              <w:spacing w:after="0"/>
              <w:rPr>
                <w:rFonts w:eastAsiaTheme="minorEastAsia"/>
                <w:sz w:val="20"/>
                <w:szCs w:val="20"/>
              </w:rPr>
            </w:pPr>
            <w:r>
              <w:rPr>
                <w:rFonts w:eastAsiaTheme="minorEastAsia"/>
                <w:sz w:val="20"/>
                <w:szCs w:val="20"/>
                <w:lang w:eastAsia="en-US"/>
              </w:rPr>
              <w:t>Nokia, NSB</w:t>
            </w:r>
          </w:p>
        </w:tc>
        <w:tc>
          <w:tcPr>
            <w:tcW w:w="8194" w:type="dxa"/>
          </w:tcPr>
          <w:p w14:paraId="11C19999" w14:textId="753A4161" w:rsidR="00556E3C" w:rsidRDefault="00556E3C" w:rsidP="00556E3C">
            <w:pPr>
              <w:jc w:val="both"/>
              <w:rPr>
                <w:sz w:val="20"/>
                <w:szCs w:val="20"/>
                <w:lang w:eastAsia="zh-CN"/>
              </w:rPr>
            </w:pPr>
            <w:r>
              <w:rPr>
                <w:sz w:val="20"/>
                <w:szCs w:val="20"/>
                <w:lang w:eastAsia="zh-CN"/>
              </w:rPr>
              <w:t>OK; We prefer Alt 3.</w:t>
            </w:r>
          </w:p>
        </w:tc>
      </w:tr>
      <w:tr w:rsidR="000B725F" w:rsidRPr="0068573D" w14:paraId="333F17B1" w14:textId="77777777" w:rsidTr="00BF4101">
        <w:tc>
          <w:tcPr>
            <w:tcW w:w="1435" w:type="dxa"/>
          </w:tcPr>
          <w:p w14:paraId="390E2692" w14:textId="5B4EAFAA" w:rsidR="000B725F" w:rsidRDefault="000B725F" w:rsidP="00556E3C">
            <w:pPr>
              <w:pStyle w:val="BodyText"/>
              <w:spacing w:after="0"/>
              <w:rPr>
                <w:rFonts w:eastAsiaTheme="minorEastAsia"/>
                <w:sz w:val="20"/>
                <w:szCs w:val="20"/>
                <w:lang w:eastAsia="en-US"/>
              </w:rPr>
            </w:pPr>
            <w:r>
              <w:rPr>
                <w:rFonts w:eastAsiaTheme="minorEastAsia"/>
                <w:sz w:val="20"/>
                <w:szCs w:val="20"/>
                <w:lang w:eastAsia="en-US"/>
              </w:rPr>
              <w:t>Ericsson</w:t>
            </w:r>
          </w:p>
        </w:tc>
        <w:tc>
          <w:tcPr>
            <w:tcW w:w="8194" w:type="dxa"/>
          </w:tcPr>
          <w:p w14:paraId="6714E277" w14:textId="77777777" w:rsidR="000B725F" w:rsidRDefault="000B725F" w:rsidP="00556E3C">
            <w:pPr>
              <w:jc w:val="both"/>
              <w:rPr>
                <w:sz w:val="20"/>
                <w:szCs w:val="20"/>
                <w:lang w:eastAsia="zh-CN"/>
              </w:rPr>
            </w:pPr>
            <w:r>
              <w:rPr>
                <w:sz w:val="20"/>
                <w:szCs w:val="20"/>
                <w:lang w:eastAsia="zh-CN"/>
              </w:rPr>
              <w:t>Suggest some wording change:</w:t>
            </w:r>
          </w:p>
          <w:p w14:paraId="7C7CBD0D" w14:textId="77777777" w:rsidR="000B725F" w:rsidRDefault="000B725F" w:rsidP="00556E3C">
            <w:pPr>
              <w:jc w:val="both"/>
              <w:rPr>
                <w:sz w:val="20"/>
                <w:szCs w:val="20"/>
                <w:lang w:eastAsia="zh-CN"/>
              </w:rPr>
            </w:pPr>
          </w:p>
          <w:p w14:paraId="586D97BA" w14:textId="778BE504" w:rsidR="000B725F" w:rsidRPr="00CE4D86" w:rsidRDefault="000B725F" w:rsidP="000B725F">
            <w:r w:rsidRPr="00CE4D86">
              <w:t xml:space="preserve">Study further both the following options with regards to the sequence design for </w:t>
            </w:r>
            <w:proofErr w:type="gramStart"/>
            <w:r w:rsidRPr="008D2BB8">
              <w:rPr>
                <w:strike/>
                <w:color w:val="FF0000"/>
              </w:rPr>
              <w:t>the</w:t>
            </w:r>
            <w:r w:rsidR="008D2BB8" w:rsidRPr="008D2BB8">
              <w:rPr>
                <w:color w:val="FF0000"/>
              </w:rPr>
              <w:t xml:space="preserve"> a</w:t>
            </w:r>
            <w:proofErr w:type="gramEnd"/>
            <w:r w:rsidR="008D2BB8" w:rsidRPr="008D2BB8">
              <w:rPr>
                <w:color w:val="FF0000"/>
              </w:rPr>
              <w:t xml:space="preserve"> potential</w:t>
            </w:r>
            <w:r w:rsidRPr="00CE4D86">
              <w:t xml:space="preserve"> new SL Positioning Reference Signal:</w:t>
            </w:r>
          </w:p>
          <w:p w14:paraId="6EEA72B2" w14:textId="2740D01D" w:rsidR="000B725F" w:rsidRDefault="000B725F" w:rsidP="00556E3C">
            <w:pPr>
              <w:jc w:val="both"/>
              <w:rPr>
                <w:sz w:val="20"/>
                <w:szCs w:val="20"/>
                <w:lang w:eastAsia="zh-CN"/>
              </w:rPr>
            </w:pPr>
          </w:p>
        </w:tc>
      </w:tr>
    </w:tbl>
    <w:p w14:paraId="7800BF4D" w14:textId="0BC1847E" w:rsidR="002476CB" w:rsidRDefault="002476CB" w:rsidP="002476CB"/>
    <w:p w14:paraId="3BAD66F0" w14:textId="77777777" w:rsidR="000366B8" w:rsidRDefault="000366B8" w:rsidP="000366B8">
      <w:pPr>
        <w:pStyle w:val="Heading5"/>
      </w:pPr>
      <w:r>
        <w:t>FL Observations</w:t>
      </w:r>
    </w:p>
    <w:p w14:paraId="0652E639" w14:textId="77777777" w:rsidR="000366B8" w:rsidRDefault="000366B8" w:rsidP="000366B8">
      <w:r>
        <w:t>With regards to Note 2:</w:t>
      </w:r>
    </w:p>
    <w:p w14:paraId="3556D4CD" w14:textId="77777777" w:rsidR="000366B8" w:rsidRDefault="000366B8" w:rsidP="000366B8">
      <w:pPr>
        <w:pStyle w:val="ListParagraph"/>
        <w:numPr>
          <w:ilvl w:val="0"/>
          <w:numId w:val="111"/>
        </w:numPr>
        <w:spacing w:after="0" w:line="240" w:lineRule="auto"/>
      </w:pPr>
      <w:r>
        <w:t xml:space="preserve">Alt. 0 (RAN1 shall / to </w:t>
      </w:r>
      <w:proofErr w:type="spellStart"/>
      <w:r>
        <w:t>downselect</w:t>
      </w:r>
      <w:proofErr w:type="spellEnd"/>
      <w:r>
        <w:t xml:space="preserve"> to one of the options)</w:t>
      </w:r>
    </w:p>
    <w:p w14:paraId="5F2E89DF" w14:textId="77777777" w:rsidR="000366B8" w:rsidRDefault="000366B8" w:rsidP="000366B8">
      <w:pPr>
        <w:pStyle w:val="ListParagraph"/>
        <w:numPr>
          <w:ilvl w:val="1"/>
          <w:numId w:val="111"/>
        </w:numPr>
        <w:spacing w:after="0" w:line="240" w:lineRule="auto"/>
      </w:pPr>
      <w:r>
        <w:t>Vivo, Qualcomm, NTT DOCOMO</w:t>
      </w:r>
    </w:p>
    <w:p w14:paraId="176C2235" w14:textId="77777777" w:rsidR="000366B8" w:rsidRDefault="000366B8" w:rsidP="000366B8">
      <w:pPr>
        <w:pStyle w:val="ListParagraph"/>
        <w:numPr>
          <w:ilvl w:val="0"/>
          <w:numId w:val="111"/>
        </w:numPr>
        <w:spacing w:after="0" w:line="240" w:lineRule="auto"/>
      </w:pPr>
      <w:r>
        <w:t xml:space="preserve">Alt. 1: </w:t>
      </w:r>
    </w:p>
    <w:p w14:paraId="2A68F7D6" w14:textId="77777777" w:rsidR="000366B8" w:rsidRDefault="000366B8" w:rsidP="000366B8">
      <w:pPr>
        <w:pStyle w:val="ListParagraph"/>
        <w:numPr>
          <w:ilvl w:val="1"/>
          <w:numId w:val="111"/>
        </w:numPr>
        <w:spacing w:after="0" w:line="240" w:lineRule="auto"/>
      </w:pPr>
      <w:r>
        <w:t>MTK, CMCC, ZTE (1</w:t>
      </w:r>
      <w:r w:rsidRPr="00992B4E">
        <w:rPr>
          <w:vertAlign w:val="superscript"/>
        </w:rPr>
        <w:t>st</w:t>
      </w:r>
      <w:r>
        <w:t xml:space="preserve">) , OPPO, LGE, Bosch, Xiaomi, Lenovo, </w:t>
      </w:r>
      <w:proofErr w:type="spellStart"/>
      <w:r>
        <w:t>Spreadtrum</w:t>
      </w:r>
      <w:proofErr w:type="spellEnd"/>
      <w:r>
        <w:t xml:space="preserve">, Huawei, </w:t>
      </w:r>
      <w:proofErr w:type="spellStart"/>
      <w:r>
        <w:t>HiSilicon</w:t>
      </w:r>
      <w:proofErr w:type="spellEnd"/>
      <w:r>
        <w:t>, NTT DOCOMO, Sony</w:t>
      </w:r>
    </w:p>
    <w:p w14:paraId="17F8A982" w14:textId="77777777" w:rsidR="000366B8" w:rsidRDefault="000366B8" w:rsidP="000366B8">
      <w:pPr>
        <w:pStyle w:val="ListParagraph"/>
        <w:numPr>
          <w:ilvl w:val="0"/>
          <w:numId w:val="111"/>
        </w:numPr>
        <w:spacing w:after="0" w:line="240" w:lineRule="auto"/>
      </w:pPr>
      <w:r>
        <w:t xml:space="preserve">Alt. 2: </w:t>
      </w:r>
    </w:p>
    <w:p w14:paraId="398B8EC2" w14:textId="77777777" w:rsidR="000366B8" w:rsidRDefault="000366B8" w:rsidP="000366B8">
      <w:pPr>
        <w:pStyle w:val="ListParagraph"/>
        <w:numPr>
          <w:ilvl w:val="1"/>
          <w:numId w:val="111"/>
        </w:numPr>
        <w:spacing w:after="0" w:line="240" w:lineRule="auto"/>
      </w:pPr>
      <w:r>
        <w:t>CMCC, ZTE(2</w:t>
      </w:r>
      <w:r w:rsidRPr="00992B4E">
        <w:rPr>
          <w:vertAlign w:val="superscript"/>
        </w:rPr>
        <w:t>nd</w:t>
      </w:r>
      <w:r>
        <w:t>) , Xiaomi (2</w:t>
      </w:r>
      <w:r w:rsidRPr="00992B4E">
        <w:rPr>
          <w:vertAlign w:val="superscript"/>
        </w:rPr>
        <w:t>nd</w:t>
      </w:r>
      <w:r>
        <w:t>) , NEC, Lenovo, Interdigital, Intel, Samsung, Apple, Sharp</w:t>
      </w:r>
    </w:p>
    <w:p w14:paraId="39F07A99" w14:textId="77777777" w:rsidR="000366B8" w:rsidRDefault="000366B8" w:rsidP="000366B8">
      <w:pPr>
        <w:pStyle w:val="ListParagraph"/>
        <w:numPr>
          <w:ilvl w:val="0"/>
          <w:numId w:val="111"/>
        </w:numPr>
        <w:spacing w:after="0" w:line="240" w:lineRule="auto"/>
      </w:pPr>
      <w:r>
        <w:t>Alt. 3:</w:t>
      </w:r>
    </w:p>
    <w:p w14:paraId="599C1C6B" w14:textId="77777777" w:rsidR="000366B8" w:rsidRDefault="000366B8" w:rsidP="000366B8">
      <w:pPr>
        <w:pStyle w:val="ListParagraph"/>
        <w:numPr>
          <w:ilvl w:val="1"/>
          <w:numId w:val="111"/>
        </w:numPr>
        <w:spacing w:after="0" w:line="240" w:lineRule="auto"/>
      </w:pPr>
      <w:r>
        <w:t>Interdigital, Samsung, Sharp, Nokia, NSB</w:t>
      </w:r>
    </w:p>
    <w:p w14:paraId="1A048D4C" w14:textId="32730BEE" w:rsidR="000366B8" w:rsidRDefault="000366B8" w:rsidP="002476CB"/>
    <w:p w14:paraId="630FBFC2" w14:textId="5F6832CE" w:rsidR="00B51696" w:rsidRDefault="00B51696" w:rsidP="002476CB">
      <w:r>
        <w:t xml:space="preserve">There is clear majority on either making clear that we </w:t>
      </w:r>
      <w:proofErr w:type="spellStart"/>
      <w:r>
        <w:t>ll</w:t>
      </w:r>
      <w:proofErr w:type="spellEnd"/>
      <w:r>
        <w:t xml:space="preserve"> have to pick one of the options, or at least strive to do so (Alt 0, 1, 2). Even between the 4 companies that support Alt. 3, 3 of those also support Alt. 2. </w:t>
      </w:r>
      <w:r w:rsidR="005428BB">
        <w:t xml:space="preserve"> </w:t>
      </w:r>
      <w:r>
        <w:t>I think a compromised solution, through email discussion might be more possible going with Alt. 2</w:t>
      </w:r>
      <w:r w:rsidR="008239C8">
        <w:t xml:space="preserve">. </w:t>
      </w:r>
    </w:p>
    <w:p w14:paraId="3B71EDB1" w14:textId="1CB86583" w:rsidR="005428BB" w:rsidRDefault="005428BB" w:rsidP="002476CB"/>
    <w:p w14:paraId="691B0DA2" w14:textId="42794F1E" w:rsidR="005428BB" w:rsidRDefault="005428BB" w:rsidP="002476CB">
      <w:r>
        <w:t xml:space="preserve">To @Intel: “commonality with other RS” shall be up to each company to provide. This will be contribution driven in the next meeting. Trying to narrow down the definition of “commonality” would make this proposal unstable at this point. My suggestion is to trust that companies will describe what they consider as factors that are within this aspect. </w:t>
      </w:r>
    </w:p>
    <w:p w14:paraId="5255924C" w14:textId="77777777" w:rsidR="00B51696" w:rsidRDefault="00B51696" w:rsidP="002476CB"/>
    <w:p w14:paraId="2DC02027" w14:textId="52925FD0" w:rsidR="000366B8" w:rsidRDefault="000366B8" w:rsidP="000366B8">
      <w:pPr>
        <w:pStyle w:val="Heading5"/>
      </w:pPr>
      <w:r w:rsidRPr="004B6ED3">
        <w:rPr>
          <w:highlight w:val="yellow"/>
        </w:rPr>
        <w:t>[HIGH]Feature Lead Proposal 4.2.2-v</w:t>
      </w:r>
      <w:r w:rsidR="004B6ED3" w:rsidRPr="004B6ED3">
        <w:rPr>
          <w:highlight w:val="yellow"/>
        </w:rPr>
        <w:t>3</w:t>
      </w:r>
    </w:p>
    <w:p w14:paraId="3E9E3D8D" w14:textId="16A52D85" w:rsidR="000366B8" w:rsidRPr="00CE4D86" w:rsidRDefault="000366B8" w:rsidP="000366B8">
      <w:r w:rsidRPr="00CE4D86">
        <w:t xml:space="preserve">Study further both the following options with regards to the sequence design for </w:t>
      </w:r>
      <w:r w:rsidRPr="000366B8">
        <w:rPr>
          <w:color w:val="FF0000"/>
        </w:rPr>
        <w:t xml:space="preserve">a potential </w:t>
      </w:r>
      <w:r w:rsidRPr="00CE4D86">
        <w:t>SL Positioning Reference Signal:</w:t>
      </w:r>
    </w:p>
    <w:p w14:paraId="57AC2BB4" w14:textId="77777777" w:rsidR="000366B8" w:rsidRPr="00675460" w:rsidRDefault="000366B8" w:rsidP="000366B8">
      <w:pPr>
        <w:pStyle w:val="ListParagraph"/>
        <w:numPr>
          <w:ilvl w:val="0"/>
          <w:numId w:val="70"/>
        </w:numPr>
        <w:spacing w:after="0"/>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ZC-based design, </w:t>
      </w:r>
      <w:r>
        <w:rPr>
          <w:rFonts w:ascii="Times New Roman" w:eastAsiaTheme="minorEastAsia" w:hAnsi="Times New Roman" w:cs="Times New Roman"/>
          <w:sz w:val="24"/>
          <w:szCs w:val="24"/>
          <w:lang w:eastAsia="ko-KR"/>
        </w:rPr>
        <w:t xml:space="preserve">(e.g. similar to the sequences used for </w:t>
      </w:r>
      <w:r w:rsidRPr="00675460">
        <w:rPr>
          <w:rFonts w:ascii="Times New Roman" w:eastAsiaTheme="minorEastAsia" w:hAnsi="Times New Roman" w:cs="Times New Roman"/>
          <w:sz w:val="24"/>
          <w:szCs w:val="24"/>
          <w:lang w:eastAsia="ko-KR"/>
        </w:rPr>
        <w:t>NR SRS</w:t>
      </w:r>
      <w:r>
        <w:rPr>
          <w:rFonts w:ascii="Times New Roman" w:eastAsiaTheme="minorEastAsia" w:hAnsi="Times New Roman" w:cs="Times New Roman"/>
          <w:sz w:val="24"/>
          <w:szCs w:val="24"/>
          <w:lang w:eastAsia="ko-KR"/>
        </w:rPr>
        <w:t>)</w:t>
      </w:r>
    </w:p>
    <w:p w14:paraId="03157E4C" w14:textId="77777777" w:rsidR="000366B8" w:rsidRDefault="000366B8" w:rsidP="000366B8">
      <w:pPr>
        <w:pStyle w:val="ListParagraph"/>
        <w:numPr>
          <w:ilvl w:val="0"/>
          <w:numId w:val="70"/>
        </w:numPr>
        <w:spacing w:after="0"/>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Option 2: Pseudorandom sequence (e.g. Gold sequence signals, similar to DL-PRS, or SL-CSI</w:t>
      </w:r>
      <w:r>
        <w:rPr>
          <w:rFonts w:ascii="Times New Roman" w:eastAsiaTheme="minorEastAsia" w:hAnsi="Times New Roman" w:cs="Times New Roman"/>
          <w:sz w:val="24"/>
          <w:szCs w:val="24"/>
          <w:lang w:eastAsia="ko-KR"/>
        </w:rPr>
        <w:t>-</w:t>
      </w:r>
      <w:r w:rsidRPr="00675460">
        <w:rPr>
          <w:rFonts w:ascii="Times New Roman" w:eastAsiaTheme="minorEastAsia" w:hAnsi="Times New Roman" w:cs="Times New Roman"/>
          <w:sz w:val="24"/>
          <w:szCs w:val="24"/>
          <w:lang w:eastAsia="ko-KR"/>
        </w:rPr>
        <w:t xml:space="preserve">RS). </w:t>
      </w:r>
    </w:p>
    <w:p w14:paraId="6A9ADE48" w14:textId="07B9A04F" w:rsidR="000366B8" w:rsidRPr="00CE4D86" w:rsidRDefault="000366B8" w:rsidP="000366B8">
      <w:pPr>
        <w:pStyle w:val="ListParagraph"/>
        <w:numPr>
          <w:ilvl w:val="0"/>
          <w:numId w:val="70"/>
        </w:numPr>
        <w:rPr>
          <w:rFonts w:ascii="Times New Roman" w:eastAsiaTheme="minorEastAsia" w:hAnsi="Times New Roman" w:cs="Times New Roman"/>
          <w:sz w:val="24"/>
          <w:szCs w:val="24"/>
          <w:lang w:eastAsia="ko-KR"/>
        </w:rPr>
      </w:pPr>
      <w:r w:rsidRPr="00CE4D86">
        <w:rPr>
          <w:rFonts w:ascii="Times New Roman" w:eastAsiaTheme="minorEastAsia" w:hAnsi="Times New Roman" w:cs="Times New Roman"/>
          <w:sz w:val="24"/>
          <w:szCs w:val="24"/>
          <w:lang w:eastAsia="ko-KR"/>
        </w:rPr>
        <w:t xml:space="preserve">Note 1: Companies are encouraged to consider at least the following aspects in their study: </w:t>
      </w:r>
      <w:r w:rsidRPr="00B51696">
        <w:rPr>
          <w:rFonts w:ascii="Times New Roman" w:eastAsiaTheme="minorEastAsia" w:hAnsi="Times New Roman" w:cs="Times New Roman"/>
          <w:sz w:val="24"/>
          <w:szCs w:val="24"/>
          <w:lang w:eastAsia="ko-KR"/>
        </w:rPr>
        <w:t>Benefit of</w:t>
      </w:r>
      <w:r>
        <w:rPr>
          <w:rFonts w:ascii="Times New Roman" w:eastAsiaTheme="minorEastAsia" w:hAnsi="Times New Roman" w:cs="Times New Roman"/>
          <w:sz w:val="24"/>
          <w:szCs w:val="24"/>
          <w:lang w:eastAsia="ko-KR"/>
        </w:rPr>
        <w:t xml:space="preserve"> </w:t>
      </w:r>
      <w:r w:rsidRPr="00CE4D86">
        <w:rPr>
          <w:rFonts w:ascii="Times New Roman" w:eastAsiaTheme="minorEastAsia" w:hAnsi="Times New Roman" w:cs="Times New Roman"/>
          <w:sz w:val="24"/>
          <w:szCs w:val="24"/>
          <w:lang w:eastAsia="ko-KR"/>
        </w:rPr>
        <w:t xml:space="preserve">PAPR aspects, high mobility, commonality with other SL-RS, performance evaluation(s) </w:t>
      </w:r>
    </w:p>
    <w:p w14:paraId="5EB70177" w14:textId="1DDD3B66" w:rsidR="000366B8" w:rsidRDefault="000366B8" w:rsidP="002476CB">
      <w:pPr>
        <w:pStyle w:val="ListParagraph"/>
        <w:numPr>
          <w:ilvl w:val="0"/>
          <w:numId w:val="70"/>
        </w:numPr>
        <w:rPr>
          <w:rFonts w:ascii="Times New Roman" w:eastAsiaTheme="minorEastAsia" w:hAnsi="Times New Roman" w:cs="Times New Roman"/>
          <w:color w:val="00B050"/>
          <w:sz w:val="24"/>
          <w:szCs w:val="24"/>
          <w:lang w:eastAsia="ko-KR"/>
        </w:rPr>
      </w:pPr>
      <w:r w:rsidRPr="005428BB">
        <w:rPr>
          <w:rFonts w:ascii="Times New Roman" w:eastAsiaTheme="minorEastAsia" w:hAnsi="Times New Roman" w:cs="Times New Roman"/>
          <w:color w:val="00B050"/>
          <w:sz w:val="24"/>
          <w:szCs w:val="24"/>
          <w:lang w:eastAsia="ko-KR"/>
        </w:rPr>
        <w:t>Note 2:</w:t>
      </w:r>
      <w:r w:rsidR="008239C8" w:rsidRPr="005428BB">
        <w:rPr>
          <w:rFonts w:ascii="Times New Roman" w:eastAsiaTheme="minorEastAsia" w:hAnsi="Times New Roman" w:cs="Times New Roman"/>
          <w:color w:val="00B050"/>
          <w:sz w:val="24"/>
          <w:szCs w:val="24"/>
          <w:lang w:eastAsia="ko-KR"/>
        </w:rPr>
        <w:t xml:space="preserve"> </w:t>
      </w:r>
      <w:r w:rsidRPr="005428BB">
        <w:rPr>
          <w:rFonts w:ascii="Times New Roman" w:eastAsiaTheme="minorEastAsia" w:hAnsi="Times New Roman" w:cs="Times New Roman"/>
          <w:color w:val="00B050"/>
          <w:sz w:val="24"/>
          <w:szCs w:val="24"/>
          <w:lang w:eastAsia="ko-KR"/>
        </w:rPr>
        <w:t xml:space="preserve">RAN1 shall strive to </w:t>
      </w:r>
      <w:proofErr w:type="spellStart"/>
      <w:r w:rsidRPr="005428BB">
        <w:rPr>
          <w:rFonts w:ascii="Times New Roman" w:eastAsiaTheme="minorEastAsia" w:hAnsi="Times New Roman" w:cs="Times New Roman"/>
          <w:color w:val="00B050"/>
          <w:sz w:val="24"/>
          <w:szCs w:val="24"/>
          <w:lang w:eastAsia="ko-KR"/>
        </w:rPr>
        <w:t>downselect</w:t>
      </w:r>
      <w:proofErr w:type="spellEnd"/>
      <w:r w:rsidRPr="005428BB">
        <w:rPr>
          <w:rFonts w:ascii="Times New Roman" w:eastAsiaTheme="minorEastAsia" w:hAnsi="Times New Roman" w:cs="Times New Roman"/>
          <w:color w:val="00B050"/>
          <w:sz w:val="24"/>
          <w:szCs w:val="24"/>
          <w:lang w:eastAsia="ko-KR"/>
        </w:rPr>
        <w:t xml:space="preserve"> one of the options</w:t>
      </w:r>
    </w:p>
    <w:p w14:paraId="4B3C7E1D" w14:textId="15DA2ED6" w:rsidR="003666EF" w:rsidRDefault="003666EF" w:rsidP="003666EF">
      <w:pPr>
        <w:rPr>
          <w:color w:val="00B050"/>
        </w:rPr>
      </w:pPr>
    </w:p>
    <w:p w14:paraId="2E0BC2D2" w14:textId="77777777" w:rsidR="003666EF" w:rsidRDefault="003666EF" w:rsidP="003666EF">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3666EF" w:rsidRPr="00053A75" w14:paraId="6DF42694" w14:textId="77777777" w:rsidTr="000A4E7A">
        <w:tc>
          <w:tcPr>
            <w:tcW w:w="1435" w:type="dxa"/>
          </w:tcPr>
          <w:p w14:paraId="143DAC10" w14:textId="6F56FB89" w:rsidR="003666EF" w:rsidRPr="00D37441" w:rsidRDefault="00CA412F" w:rsidP="000A4E7A">
            <w:pPr>
              <w:pStyle w:val="BodyText"/>
              <w:spacing w:after="0"/>
              <w:rPr>
                <w:sz w:val="20"/>
                <w:szCs w:val="20"/>
              </w:rPr>
            </w:pPr>
            <w:proofErr w:type="spellStart"/>
            <w:r>
              <w:rPr>
                <w:sz w:val="20"/>
                <w:szCs w:val="20"/>
              </w:rPr>
              <w:t>InterDigital</w:t>
            </w:r>
            <w:proofErr w:type="spellEnd"/>
          </w:p>
        </w:tc>
        <w:tc>
          <w:tcPr>
            <w:tcW w:w="8194" w:type="dxa"/>
          </w:tcPr>
          <w:p w14:paraId="1CFE9704" w14:textId="5538B0BF" w:rsidR="003666EF" w:rsidRPr="00053A75" w:rsidRDefault="003741F3" w:rsidP="000A4E7A">
            <w:pPr>
              <w:pStyle w:val="BodyText"/>
              <w:spacing w:after="0"/>
              <w:rPr>
                <w:rFonts w:eastAsiaTheme="minorEastAsia"/>
                <w:sz w:val="20"/>
                <w:szCs w:val="20"/>
              </w:rPr>
            </w:pPr>
            <w:r>
              <w:rPr>
                <w:rFonts w:eastAsiaTheme="minorEastAsia"/>
                <w:sz w:val="20"/>
                <w:szCs w:val="20"/>
              </w:rPr>
              <w:t xml:space="preserve">We are okay with the proposal. </w:t>
            </w:r>
          </w:p>
        </w:tc>
      </w:tr>
    </w:tbl>
    <w:p w14:paraId="4A78E976" w14:textId="77777777" w:rsidR="003666EF" w:rsidRPr="005B1993" w:rsidRDefault="003666EF" w:rsidP="003666EF">
      <w:pPr>
        <w:jc w:val="both"/>
      </w:pPr>
    </w:p>
    <w:p w14:paraId="6E437C7D" w14:textId="77777777" w:rsidR="003666EF" w:rsidRPr="003666EF" w:rsidRDefault="003666EF" w:rsidP="003666EF">
      <w:pPr>
        <w:rPr>
          <w:color w:val="00B050"/>
        </w:rPr>
      </w:pPr>
    </w:p>
    <w:p w14:paraId="0AAB0678" w14:textId="77777777" w:rsidR="00255644" w:rsidRPr="00CF77B0" w:rsidRDefault="00255644" w:rsidP="00FB6A60">
      <w:pPr>
        <w:rPr>
          <w:sz w:val="20"/>
          <w:szCs w:val="20"/>
        </w:rPr>
      </w:pPr>
    </w:p>
    <w:p w14:paraId="5E23E709" w14:textId="77777777" w:rsidR="00F25EB5" w:rsidRDefault="009C3186" w:rsidP="00F25EB5">
      <w:pPr>
        <w:pStyle w:val="Heading4"/>
        <w:spacing w:before="0" w:after="0"/>
      </w:pPr>
      <w:r>
        <w:lastRenderedPageBreak/>
        <w:t>4</w:t>
      </w:r>
      <w:r w:rsidR="00F25EB5" w:rsidRPr="008571A2">
        <w:t>.</w:t>
      </w:r>
      <w:r w:rsidR="008270FC">
        <w:t>2</w:t>
      </w:r>
      <w:r w:rsidR="00F25EB5" w:rsidRPr="008571A2">
        <w:t>.</w:t>
      </w:r>
      <w:r w:rsidR="00F25EB5">
        <w:t>3</w:t>
      </w:r>
      <w:r w:rsidR="00F25EB5" w:rsidRPr="008571A2">
        <w:t xml:space="preserve"> SL-PRS Frequency domain Pattern</w:t>
      </w:r>
    </w:p>
    <w:p w14:paraId="22631C03" w14:textId="77777777" w:rsidR="00B60992" w:rsidRDefault="00B60992" w:rsidP="00B60992">
      <w:pPr>
        <w:rPr>
          <w:lang w:eastAsia="zh-CN"/>
        </w:rPr>
      </w:pPr>
    </w:p>
    <w:p w14:paraId="4F366D77" w14:textId="77777777" w:rsidR="00B60992" w:rsidRPr="00B60992" w:rsidRDefault="00B60992" w:rsidP="00B60992">
      <w:pPr>
        <w:jc w:val="both"/>
        <w:rPr>
          <w:lang w:val="en-GB"/>
        </w:rPr>
      </w:pPr>
      <w:r w:rsidRPr="002D4913">
        <w:rPr>
          <w:lang w:val="en-GB"/>
        </w:rPr>
        <w:t xml:space="preserve">Based on the submitted contributions, </w:t>
      </w:r>
      <w:r w:rsidR="00976F43">
        <w:rPr>
          <w:lang w:val="en-GB"/>
        </w:rPr>
        <w:t>several proposals were made with regards to the SL-PRS frequency domain pattern:</w:t>
      </w:r>
      <w:r>
        <w:rPr>
          <w:lang w:val="en-GB"/>
        </w:rPr>
        <w:t xml:space="preserve"> </w:t>
      </w:r>
    </w:p>
    <w:p w14:paraId="761247EB" w14:textId="77777777" w:rsidR="00F25EB5" w:rsidRPr="00E91BC4" w:rsidRDefault="00F25EB5" w:rsidP="00F25EB5">
      <w:pPr>
        <w:rPr>
          <w:lang w:eastAsia="zh-CN"/>
        </w:rPr>
      </w:pPr>
    </w:p>
    <w:tbl>
      <w:tblPr>
        <w:tblStyle w:val="TableGrid"/>
        <w:tblW w:w="0" w:type="auto"/>
        <w:tblLook w:val="04A0" w:firstRow="1" w:lastRow="0" w:firstColumn="1" w:lastColumn="0" w:noHBand="0" w:noVBand="1"/>
      </w:tblPr>
      <w:tblGrid>
        <w:gridCol w:w="2515"/>
        <w:gridCol w:w="7114"/>
      </w:tblGrid>
      <w:tr w:rsidR="00F25EB5" w:rsidRPr="00950F1D" w14:paraId="0E3EB4A9" w14:textId="77777777" w:rsidTr="00A8350B">
        <w:tc>
          <w:tcPr>
            <w:tcW w:w="2515" w:type="dxa"/>
          </w:tcPr>
          <w:p w14:paraId="365DEC78" w14:textId="77777777" w:rsidR="00F25EB5" w:rsidRPr="00950F1D" w:rsidRDefault="00F25EB5" w:rsidP="00A8350B">
            <w:pPr>
              <w:rPr>
                <w:sz w:val="20"/>
                <w:szCs w:val="20"/>
                <w:lang w:val="en-GB"/>
              </w:rPr>
            </w:pPr>
            <w:r w:rsidRPr="00950F1D">
              <w:rPr>
                <w:sz w:val="20"/>
                <w:szCs w:val="20"/>
                <w:lang w:eastAsia="zh-CN"/>
              </w:rPr>
              <w:t>Huawei, HiSilicon</w:t>
            </w:r>
          </w:p>
          <w:p w14:paraId="4C45993A" w14:textId="77777777" w:rsidR="00F25EB5" w:rsidRPr="00950F1D" w:rsidRDefault="00F25EB5" w:rsidP="00A8350B">
            <w:pPr>
              <w:pStyle w:val="BodyText"/>
              <w:spacing w:after="0"/>
              <w:rPr>
                <w:sz w:val="20"/>
                <w:szCs w:val="20"/>
                <w:lang w:val="en-GB"/>
              </w:rPr>
            </w:pPr>
          </w:p>
        </w:tc>
        <w:tc>
          <w:tcPr>
            <w:tcW w:w="7114" w:type="dxa"/>
          </w:tcPr>
          <w:p w14:paraId="2514138C" w14:textId="77777777" w:rsidR="00F25EB5" w:rsidRPr="00950F1D" w:rsidRDefault="00F25EB5" w:rsidP="00A8350B">
            <w:pPr>
              <w:pStyle w:val="BodyText"/>
              <w:spacing w:after="0"/>
              <w:rPr>
                <w:sz w:val="20"/>
                <w:szCs w:val="20"/>
              </w:rPr>
            </w:pPr>
            <w:r w:rsidRPr="00950F1D">
              <w:rPr>
                <w:sz w:val="20"/>
                <w:szCs w:val="20"/>
                <w:lang w:val="en-GB"/>
              </w:rPr>
              <w:t>The comb structure of PRS should be supported for SL-PRS design.</w:t>
            </w:r>
          </w:p>
        </w:tc>
      </w:tr>
      <w:tr w:rsidR="00F25EB5" w:rsidRPr="00950F1D" w14:paraId="028E4B0A" w14:textId="77777777" w:rsidTr="00A8350B">
        <w:tc>
          <w:tcPr>
            <w:tcW w:w="2515" w:type="dxa"/>
          </w:tcPr>
          <w:p w14:paraId="16A55FDC" w14:textId="77777777" w:rsidR="00F25EB5" w:rsidRPr="00950F1D" w:rsidRDefault="00F25EB5" w:rsidP="00A8350B">
            <w:pPr>
              <w:rPr>
                <w:sz w:val="20"/>
                <w:szCs w:val="20"/>
                <w:lang w:eastAsia="zh-CN"/>
              </w:rPr>
            </w:pPr>
            <w:r w:rsidRPr="00950F1D">
              <w:rPr>
                <w:sz w:val="20"/>
                <w:szCs w:val="20"/>
              </w:rPr>
              <w:t>Futurewei</w:t>
            </w:r>
          </w:p>
        </w:tc>
        <w:tc>
          <w:tcPr>
            <w:tcW w:w="7114" w:type="dxa"/>
          </w:tcPr>
          <w:p w14:paraId="615B31B1" w14:textId="77777777" w:rsidR="00F25EB5" w:rsidRPr="00950F1D" w:rsidRDefault="00F25EB5" w:rsidP="00A8350B">
            <w:pPr>
              <w:pStyle w:val="BodyText"/>
              <w:spacing w:after="0"/>
              <w:rPr>
                <w:sz w:val="20"/>
                <w:szCs w:val="20"/>
                <w:lang w:val="en-GB"/>
              </w:rPr>
            </w:pPr>
            <w:r w:rsidRPr="00950F1D">
              <w:rPr>
                <w:sz w:val="20"/>
                <w:szCs w:val="20"/>
                <w:lang w:val="en-GB"/>
              </w:rPr>
              <w:t>RAN1 should consider the UL PRS design as the starting point of the S-PRS design</w:t>
            </w:r>
          </w:p>
        </w:tc>
      </w:tr>
      <w:tr w:rsidR="00F25EB5" w:rsidRPr="00950F1D" w14:paraId="5932C99D" w14:textId="77777777" w:rsidTr="00A8350B">
        <w:tc>
          <w:tcPr>
            <w:tcW w:w="2515" w:type="dxa"/>
          </w:tcPr>
          <w:p w14:paraId="27E17C27" w14:textId="77777777" w:rsidR="00F25EB5" w:rsidRPr="00950F1D" w:rsidRDefault="00F25EB5" w:rsidP="00A8350B">
            <w:pPr>
              <w:pStyle w:val="BodyText"/>
              <w:spacing w:after="0"/>
              <w:rPr>
                <w:sz w:val="20"/>
                <w:szCs w:val="20"/>
              </w:rPr>
            </w:pPr>
            <w:r w:rsidRPr="00950F1D">
              <w:rPr>
                <w:sz w:val="20"/>
                <w:szCs w:val="20"/>
              </w:rPr>
              <w:t>Nokia, NSB</w:t>
            </w:r>
          </w:p>
        </w:tc>
        <w:tc>
          <w:tcPr>
            <w:tcW w:w="7114" w:type="dxa"/>
          </w:tcPr>
          <w:p w14:paraId="10649C85" w14:textId="77777777" w:rsidR="00F25EB5" w:rsidRPr="00950F1D" w:rsidRDefault="00F25EB5" w:rsidP="00A8350B">
            <w:pPr>
              <w:rPr>
                <w:sz w:val="20"/>
                <w:szCs w:val="20"/>
              </w:rPr>
            </w:pPr>
            <w:r w:rsidRPr="00950F1D">
              <w:rPr>
                <w:sz w:val="20"/>
                <w:szCs w:val="20"/>
              </w:rPr>
              <w:t>A new reference signal should be defined over SL interface for positioning purposes. For this, the structure of the UL SRS can be re-used, with any necessary modifications to be studied.</w:t>
            </w:r>
          </w:p>
          <w:p w14:paraId="7ED55535" w14:textId="77777777" w:rsidR="00F25EB5" w:rsidRPr="00950F1D" w:rsidRDefault="00F25EB5" w:rsidP="00A8350B">
            <w:pPr>
              <w:rPr>
                <w:sz w:val="20"/>
                <w:szCs w:val="20"/>
              </w:rPr>
            </w:pPr>
          </w:p>
        </w:tc>
      </w:tr>
      <w:tr w:rsidR="00F25EB5" w:rsidRPr="00950F1D" w14:paraId="5BC83DE1" w14:textId="77777777" w:rsidTr="00A8350B">
        <w:tc>
          <w:tcPr>
            <w:tcW w:w="2515" w:type="dxa"/>
          </w:tcPr>
          <w:p w14:paraId="0C6D7384" w14:textId="77777777" w:rsidR="00F25EB5" w:rsidRPr="00950F1D" w:rsidRDefault="00F25EB5" w:rsidP="00A8350B">
            <w:pPr>
              <w:pStyle w:val="BodyText"/>
              <w:spacing w:after="0"/>
              <w:rPr>
                <w:sz w:val="20"/>
                <w:szCs w:val="20"/>
              </w:rPr>
            </w:pPr>
            <w:r w:rsidRPr="00950F1D">
              <w:rPr>
                <w:sz w:val="20"/>
                <w:szCs w:val="20"/>
              </w:rPr>
              <w:t>Samsung</w:t>
            </w:r>
          </w:p>
        </w:tc>
        <w:tc>
          <w:tcPr>
            <w:tcW w:w="7114" w:type="dxa"/>
          </w:tcPr>
          <w:p w14:paraId="5DF53C82" w14:textId="77777777" w:rsidR="00F25EB5" w:rsidRPr="00950F1D" w:rsidRDefault="00F25EB5" w:rsidP="00A8350B">
            <w:pPr>
              <w:pStyle w:val="maintext"/>
              <w:spacing w:before="0" w:after="0"/>
              <w:ind w:firstLineChars="0" w:firstLine="0"/>
              <w:rPr>
                <w:spacing w:val="-2"/>
              </w:rPr>
            </w:pPr>
            <w:r w:rsidRPr="00950F1D">
              <w:rPr>
                <w:spacing w:val="-2"/>
              </w:rPr>
              <w:t>Study frequency domain behaviour for SL positioning reference signal as</w:t>
            </w:r>
          </w:p>
          <w:p w14:paraId="241F31DA" w14:textId="77777777" w:rsidR="00F25EB5" w:rsidRPr="00950F1D" w:rsidRDefault="00F25EB5"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950F1D">
              <w:rPr>
                <w:rFonts w:eastAsia="MS Mincho"/>
                <w:sz w:val="20"/>
                <w:szCs w:val="20"/>
                <w:lang w:eastAsia="en-GB"/>
              </w:rPr>
              <w:t>The number of supported sub-channels for SL positioning reference signal</w:t>
            </w:r>
          </w:p>
        </w:tc>
      </w:tr>
      <w:tr w:rsidR="00F25EB5" w:rsidRPr="00950F1D" w14:paraId="34EBF4B0" w14:textId="77777777" w:rsidTr="00A8350B">
        <w:tc>
          <w:tcPr>
            <w:tcW w:w="2515" w:type="dxa"/>
          </w:tcPr>
          <w:p w14:paraId="2BFAB7BB" w14:textId="77777777" w:rsidR="00F25EB5" w:rsidRPr="00950F1D" w:rsidRDefault="00F25EB5" w:rsidP="00A8350B">
            <w:pPr>
              <w:pStyle w:val="BodyText"/>
              <w:spacing w:after="0"/>
              <w:rPr>
                <w:sz w:val="20"/>
                <w:szCs w:val="20"/>
              </w:rPr>
            </w:pPr>
            <w:r w:rsidRPr="00950F1D">
              <w:rPr>
                <w:sz w:val="20"/>
                <w:szCs w:val="20"/>
              </w:rPr>
              <w:t>Fraunhofer IIS, Fraunhofer HHI</w:t>
            </w:r>
          </w:p>
        </w:tc>
        <w:tc>
          <w:tcPr>
            <w:tcW w:w="7114" w:type="dxa"/>
          </w:tcPr>
          <w:p w14:paraId="4C67565A" w14:textId="77777777" w:rsidR="00F25EB5" w:rsidRPr="00C87F84" w:rsidRDefault="00F25EB5" w:rsidP="00A8350B">
            <w:pPr>
              <w:rPr>
                <w:sz w:val="20"/>
                <w:szCs w:val="20"/>
              </w:rPr>
            </w:pPr>
            <w:r w:rsidRPr="00C87F84">
              <w:rPr>
                <w:sz w:val="20"/>
                <w:szCs w:val="20"/>
              </w:rPr>
              <w:t>Support the sidelink transmission in the whole carrier bandwidths up to 40 MHz which are defined in TS 38.101-1</w:t>
            </w:r>
          </w:p>
          <w:p w14:paraId="3368973C" w14:textId="77777777" w:rsidR="00F25EB5" w:rsidRPr="00950F1D" w:rsidRDefault="00F25EB5" w:rsidP="00A8350B">
            <w:pPr>
              <w:ind w:left="1701" w:hanging="1701"/>
              <w:rPr>
                <w:sz w:val="20"/>
                <w:szCs w:val="20"/>
              </w:rPr>
            </w:pPr>
          </w:p>
          <w:p w14:paraId="4E7E98C9" w14:textId="77777777" w:rsidR="00F25EB5" w:rsidRPr="00950F1D" w:rsidRDefault="00F25EB5" w:rsidP="00A8350B">
            <w:pPr>
              <w:rPr>
                <w:sz w:val="20"/>
                <w:szCs w:val="20"/>
              </w:rPr>
            </w:pPr>
            <w:r w:rsidRPr="00950F1D">
              <w:rPr>
                <w:sz w:val="20"/>
                <w:szCs w:val="20"/>
              </w:rPr>
              <w:t>RAN1 to study the impact of the following options to improve the sidelink accuracy in Rel-18:</w:t>
            </w:r>
          </w:p>
          <w:p w14:paraId="69B83580" w14:textId="77777777" w:rsidR="00F25EB5" w:rsidRPr="00950F1D" w:rsidRDefault="00F25EB5" w:rsidP="00791CBF">
            <w:pPr>
              <w:pStyle w:val="ListParagraph"/>
              <w:numPr>
                <w:ilvl w:val="0"/>
                <w:numId w:val="44"/>
              </w:numPr>
              <w:autoSpaceDE w:val="0"/>
              <w:autoSpaceDN w:val="0"/>
              <w:adjustRightInd w:val="0"/>
              <w:snapToGrid w:val="0"/>
              <w:spacing w:after="0" w:line="240" w:lineRule="auto"/>
              <w:contextualSpacing w:val="0"/>
              <w:jc w:val="both"/>
              <w:rPr>
                <w:rFonts w:ascii="Times New Roman" w:hAnsi="Times New Roman" w:cs="Times New Roman"/>
                <w:sz w:val="20"/>
                <w:szCs w:val="20"/>
              </w:rPr>
            </w:pPr>
            <w:r w:rsidRPr="00950F1D">
              <w:rPr>
                <w:rFonts w:ascii="Times New Roman" w:hAnsi="Times New Roman" w:cs="Times New Roman"/>
                <w:sz w:val="20"/>
                <w:szCs w:val="20"/>
              </w:rPr>
              <w:t xml:space="preserve">Option 1: for sidelink positioning in inter and intra-band operation: allow a maximum transmission and reception for UE capable devices according to the bandwidth allowed for Uu: {50, 60, [70], 80, 90, 100} </w:t>
            </w:r>
            <w:proofErr w:type="spellStart"/>
            <w:r w:rsidRPr="00950F1D">
              <w:rPr>
                <w:rFonts w:ascii="Times New Roman" w:hAnsi="Times New Roman" w:cs="Times New Roman"/>
                <w:sz w:val="20"/>
                <w:szCs w:val="20"/>
              </w:rPr>
              <w:t>MHz.</w:t>
            </w:r>
            <w:proofErr w:type="spellEnd"/>
          </w:p>
          <w:p w14:paraId="5AE97193" w14:textId="77777777" w:rsidR="00F25EB5" w:rsidRPr="00950F1D" w:rsidRDefault="00F25EB5" w:rsidP="00791CBF">
            <w:pPr>
              <w:pStyle w:val="ListParagraph"/>
              <w:numPr>
                <w:ilvl w:val="0"/>
                <w:numId w:val="44"/>
              </w:numPr>
              <w:autoSpaceDE w:val="0"/>
              <w:autoSpaceDN w:val="0"/>
              <w:adjustRightInd w:val="0"/>
              <w:snapToGrid w:val="0"/>
              <w:spacing w:after="0" w:line="240" w:lineRule="auto"/>
              <w:contextualSpacing w:val="0"/>
              <w:jc w:val="both"/>
              <w:rPr>
                <w:rFonts w:ascii="Times New Roman" w:hAnsi="Times New Roman" w:cs="Times New Roman"/>
                <w:sz w:val="20"/>
                <w:szCs w:val="20"/>
              </w:rPr>
            </w:pPr>
            <w:r w:rsidRPr="00950F1D">
              <w:rPr>
                <w:rFonts w:ascii="Times New Roman" w:hAnsi="Times New Roman" w:cs="Times New Roman"/>
                <w:sz w:val="20"/>
                <w:szCs w:val="20"/>
              </w:rPr>
              <w:t>Option 2: allow bandwidth extension by applying CA for SL</w:t>
            </w:r>
          </w:p>
          <w:p w14:paraId="48B6FAD4" w14:textId="77777777" w:rsidR="00F25EB5" w:rsidRDefault="00F25EB5" w:rsidP="00A8350B">
            <w:pPr>
              <w:pStyle w:val="maintext"/>
              <w:spacing w:before="0" w:after="0"/>
              <w:ind w:firstLineChars="0" w:firstLine="0"/>
              <w:rPr>
                <w:spacing w:val="-2"/>
              </w:rPr>
            </w:pPr>
          </w:p>
          <w:p w14:paraId="2EC17C78" w14:textId="77777777" w:rsidR="00F25EB5" w:rsidRPr="00950F1D" w:rsidRDefault="00F25EB5" w:rsidP="00A8350B">
            <w:pPr>
              <w:pStyle w:val="maintext"/>
              <w:spacing w:before="0" w:after="0"/>
              <w:ind w:firstLineChars="0" w:firstLine="0"/>
              <w:rPr>
                <w:spacing w:val="-2"/>
              </w:rPr>
            </w:pPr>
            <w:r w:rsidRPr="00950F1D">
              <w:rPr>
                <w:spacing w:val="-2"/>
              </w:rPr>
              <w:t>Support staggered SRS for the sidelink positioning reference signal.</w:t>
            </w:r>
          </w:p>
          <w:p w14:paraId="4FD0DF2F" w14:textId="77777777" w:rsidR="00F25EB5" w:rsidRDefault="00F25EB5" w:rsidP="00A8350B">
            <w:pPr>
              <w:rPr>
                <w:sz w:val="20"/>
                <w:szCs w:val="20"/>
              </w:rPr>
            </w:pPr>
          </w:p>
          <w:p w14:paraId="1B0EF4E1" w14:textId="77777777" w:rsidR="00F25EB5" w:rsidRPr="00950F1D" w:rsidRDefault="00F25EB5" w:rsidP="00A8350B">
            <w:pPr>
              <w:rPr>
                <w:sz w:val="20"/>
                <w:szCs w:val="20"/>
              </w:rPr>
            </w:pPr>
            <w:r w:rsidRPr="00950F1D">
              <w:rPr>
                <w:sz w:val="20"/>
                <w:szCs w:val="20"/>
              </w:rPr>
              <w:t xml:space="preserve">Study the use of low power positioning reference signals with a bandwidth higher than the bandwidth allocated for sidelink (communication) signals </w:t>
            </w:r>
          </w:p>
          <w:p w14:paraId="27D5174F" w14:textId="77777777" w:rsidR="00F25EB5" w:rsidRPr="00950F1D" w:rsidRDefault="00F25EB5" w:rsidP="00A8350B">
            <w:pPr>
              <w:pStyle w:val="maintext"/>
              <w:spacing w:before="0" w:after="0"/>
              <w:ind w:firstLineChars="0" w:firstLine="0"/>
              <w:rPr>
                <w:spacing w:val="-2"/>
                <w:lang w:val="en-US"/>
              </w:rPr>
            </w:pPr>
          </w:p>
        </w:tc>
      </w:tr>
      <w:tr w:rsidR="00F25EB5" w:rsidRPr="00950F1D" w14:paraId="7339599C" w14:textId="77777777" w:rsidTr="00A8350B">
        <w:tc>
          <w:tcPr>
            <w:tcW w:w="2515" w:type="dxa"/>
          </w:tcPr>
          <w:p w14:paraId="5B16C63F" w14:textId="77777777" w:rsidR="00F25EB5" w:rsidRPr="00950F1D" w:rsidRDefault="00F25EB5" w:rsidP="00A8350B">
            <w:pPr>
              <w:pStyle w:val="BodyText"/>
              <w:spacing w:after="0"/>
              <w:rPr>
                <w:sz w:val="20"/>
                <w:szCs w:val="20"/>
              </w:rPr>
            </w:pPr>
            <w:r w:rsidRPr="00950F1D">
              <w:rPr>
                <w:sz w:val="20"/>
                <w:szCs w:val="20"/>
              </w:rPr>
              <w:t>vivo</w:t>
            </w:r>
          </w:p>
        </w:tc>
        <w:tc>
          <w:tcPr>
            <w:tcW w:w="7114" w:type="dxa"/>
          </w:tcPr>
          <w:p w14:paraId="13C05593" w14:textId="77777777" w:rsidR="00F25EB5" w:rsidRPr="00950F1D" w:rsidRDefault="00F25EB5" w:rsidP="00A8350B">
            <w:pPr>
              <w:pStyle w:val="BodyText"/>
              <w:spacing w:after="0" w:line="260" w:lineRule="exact"/>
              <w:jc w:val="both"/>
              <w:rPr>
                <w:sz w:val="20"/>
                <w:szCs w:val="20"/>
              </w:rPr>
            </w:pPr>
            <w:r w:rsidRPr="00950F1D">
              <w:rPr>
                <w:sz w:val="20"/>
                <w:szCs w:val="20"/>
              </w:rPr>
              <w:t>Support reuse of one or more comb sizes of DL-PRS for the SL-PRS pattern.</w:t>
            </w:r>
          </w:p>
          <w:p w14:paraId="549FB773" w14:textId="77777777" w:rsidR="00F25EB5" w:rsidRPr="00950F1D" w:rsidRDefault="00F25EB5" w:rsidP="00A8350B">
            <w:pPr>
              <w:pStyle w:val="BodyText"/>
              <w:spacing w:after="0" w:line="260" w:lineRule="exact"/>
              <w:jc w:val="both"/>
              <w:rPr>
                <w:sz w:val="20"/>
                <w:szCs w:val="20"/>
              </w:rPr>
            </w:pPr>
          </w:p>
          <w:p w14:paraId="0E4DA8D2" w14:textId="77777777" w:rsidR="00F25EB5" w:rsidRPr="00950F1D" w:rsidRDefault="00F25EB5" w:rsidP="00A8350B">
            <w:pPr>
              <w:pStyle w:val="BodyText"/>
              <w:spacing w:after="0" w:line="260" w:lineRule="exact"/>
              <w:jc w:val="both"/>
              <w:rPr>
                <w:sz w:val="20"/>
                <w:szCs w:val="20"/>
              </w:rPr>
            </w:pPr>
            <w:r w:rsidRPr="00950F1D">
              <w:rPr>
                <w:sz w:val="20"/>
                <w:szCs w:val="20"/>
              </w:rPr>
              <w:t>Partial staggered pattern can be considered for SL-PRS pattern considering SL structure (</w:t>
            </w:r>
            <w:proofErr w:type="spellStart"/>
            <w:r w:rsidRPr="00950F1D">
              <w:rPr>
                <w:sz w:val="20"/>
                <w:szCs w:val="20"/>
              </w:rPr>
              <w:t>e.g</w:t>
            </w:r>
            <w:proofErr w:type="spellEnd"/>
            <w:r w:rsidRPr="00950F1D">
              <w:rPr>
                <w:sz w:val="20"/>
                <w:szCs w:val="20"/>
              </w:rPr>
              <w:t>, excluding the PSCCH symbol, AGC, or GP symbol for SL-PRS transmission)</w:t>
            </w:r>
          </w:p>
          <w:p w14:paraId="5452454C" w14:textId="77777777" w:rsidR="00F25EB5" w:rsidRPr="00950F1D" w:rsidRDefault="00F25EB5" w:rsidP="00A8350B">
            <w:pPr>
              <w:ind w:left="1701" w:hanging="1701"/>
              <w:rPr>
                <w:sz w:val="20"/>
                <w:szCs w:val="20"/>
              </w:rPr>
            </w:pPr>
          </w:p>
        </w:tc>
      </w:tr>
      <w:tr w:rsidR="00F25EB5" w:rsidRPr="00950F1D" w14:paraId="5A744353" w14:textId="77777777" w:rsidTr="00A8350B">
        <w:tc>
          <w:tcPr>
            <w:tcW w:w="2515" w:type="dxa"/>
          </w:tcPr>
          <w:p w14:paraId="7A2FB02D" w14:textId="77777777" w:rsidR="00F25EB5" w:rsidRPr="00950F1D" w:rsidRDefault="00F25EB5" w:rsidP="00A8350B">
            <w:pPr>
              <w:pStyle w:val="BodyText"/>
              <w:spacing w:after="0"/>
              <w:rPr>
                <w:sz w:val="20"/>
                <w:szCs w:val="20"/>
              </w:rPr>
            </w:pPr>
            <w:r w:rsidRPr="00950F1D">
              <w:rPr>
                <w:sz w:val="20"/>
                <w:szCs w:val="20"/>
              </w:rPr>
              <w:t>ZTE</w:t>
            </w:r>
          </w:p>
        </w:tc>
        <w:tc>
          <w:tcPr>
            <w:tcW w:w="7114" w:type="dxa"/>
          </w:tcPr>
          <w:p w14:paraId="1286ADF4" w14:textId="77777777" w:rsidR="00F25EB5" w:rsidRPr="00950F1D" w:rsidRDefault="00F25EB5" w:rsidP="00A8350B">
            <w:pPr>
              <w:autoSpaceDE w:val="0"/>
              <w:autoSpaceDN w:val="0"/>
              <w:adjustRightInd w:val="0"/>
              <w:snapToGrid w:val="0"/>
              <w:jc w:val="both"/>
              <w:rPr>
                <w:rFonts w:eastAsia="SimSun"/>
                <w:sz w:val="20"/>
                <w:szCs w:val="20"/>
              </w:rPr>
            </w:pPr>
            <w:r w:rsidRPr="00950F1D">
              <w:rPr>
                <w:rFonts w:eastAsia="SimSun"/>
                <w:sz w:val="20"/>
                <w:szCs w:val="20"/>
              </w:rPr>
              <w:t>SL-PRS Pattern</w:t>
            </w:r>
          </w:p>
          <w:p w14:paraId="53CC2A01" w14:textId="77777777" w:rsidR="00F25EB5" w:rsidRPr="00950F1D" w:rsidRDefault="00F25EB5" w:rsidP="00791CBF">
            <w:pPr>
              <w:numPr>
                <w:ilvl w:val="0"/>
                <w:numId w:val="48"/>
              </w:numPr>
              <w:autoSpaceDE w:val="0"/>
              <w:autoSpaceDN w:val="0"/>
              <w:adjustRightInd w:val="0"/>
              <w:snapToGrid w:val="0"/>
              <w:jc w:val="both"/>
              <w:rPr>
                <w:rFonts w:eastAsia="SimSun"/>
                <w:sz w:val="20"/>
                <w:szCs w:val="20"/>
              </w:rPr>
            </w:pPr>
            <w:r w:rsidRPr="00950F1D">
              <w:rPr>
                <w:rFonts w:eastAsia="SimSun"/>
                <w:sz w:val="20"/>
                <w:szCs w:val="20"/>
              </w:rPr>
              <w:t>Comb size</w:t>
            </w:r>
          </w:p>
        </w:tc>
      </w:tr>
      <w:tr w:rsidR="00F25EB5" w:rsidRPr="00950F1D" w14:paraId="63CDE5AF" w14:textId="77777777" w:rsidTr="00A8350B">
        <w:tc>
          <w:tcPr>
            <w:tcW w:w="2515" w:type="dxa"/>
          </w:tcPr>
          <w:p w14:paraId="3947B4A0" w14:textId="77777777" w:rsidR="00F25EB5" w:rsidRPr="00950F1D" w:rsidRDefault="00F25EB5" w:rsidP="00A8350B">
            <w:pPr>
              <w:pStyle w:val="BodyText"/>
              <w:spacing w:after="0"/>
              <w:rPr>
                <w:sz w:val="20"/>
                <w:szCs w:val="20"/>
              </w:rPr>
            </w:pPr>
            <w:r w:rsidRPr="00950F1D">
              <w:rPr>
                <w:sz w:val="20"/>
                <w:szCs w:val="20"/>
              </w:rPr>
              <w:t>OPPO</w:t>
            </w:r>
          </w:p>
        </w:tc>
        <w:tc>
          <w:tcPr>
            <w:tcW w:w="7114" w:type="dxa"/>
          </w:tcPr>
          <w:p w14:paraId="0EE92011" w14:textId="77777777" w:rsidR="00F25EB5" w:rsidRPr="00950F1D" w:rsidRDefault="00F25EB5" w:rsidP="00A8350B">
            <w:pPr>
              <w:tabs>
                <w:tab w:val="left" w:pos="1276"/>
              </w:tabs>
              <w:rPr>
                <w:rFonts w:eastAsia="Times New Roman"/>
                <w:sz w:val="20"/>
                <w:szCs w:val="20"/>
              </w:rPr>
            </w:pPr>
            <w:r w:rsidRPr="00950F1D">
              <w:rPr>
                <w:sz w:val="20"/>
                <w:szCs w:val="20"/>
              </w:rPr>
              <w:t>Both full RE mapping pattern and comb-like pattern should be further studied for SL-PRS design.</w:t>
            </w:r>
          </w:p>
          <w:p w14:paraId="207FD9A9" w14:textId="77777777" w:rsidR="00F25EB5" w:rsidRPr="00950F1D" w:rsidRDefault="00F25EB5" w:rsidP="00A8350B">
            <w:pPr>
              <w:autoSpaceDE w:val="0"/>
              <w:autoSpaceDN w:val="0"/>
              <w:adjustRightInd w:val="0"/>
              <w:snapToGrid w:val="0"/>
              <w:jc w:val="both"/>
              <w:rPr>
                <w:rFonts w:eastAsia="SimSun"/>
                <w:sz w:val="20"/>
                <w:szCs w:val="20"/>
              </w:rPr>
            </w:pPr>
          </w:p>
        </w:tc>
      </w:tr>
      <w:tr w:rsidR="00F25EB5" w:rsidRPr="00950F1D" w14:paraId="79D2C984" w14:textId="77777777" w:rsidTr="00A8350B">
        <w:tc>
          <w:tcPr>
            <w:tcW w:w="2515" w:type="dxa"/>
          </w:tcPr>
          <w:p w14:paraId="6CF15ABD" w14:textId="77777777" w:rsidR="00F25EB5" w:rsidRPr="00950F1D" w:rsidRDefault="00F25EB5" w:rsidP="00A8350B">
            <w:pPr>
              <w:pStyle w:val="BodyText"/>
              <w:spacing w:after="0"/>
              <w:rPr>
                <w:sz w:val="20"/>
                <w:szCs w:val="20"/>
              </w:rPr>
            </w:pPr>
            <w:r w:rsidRPr="00950F1D">
              <w:rPr>
                <w:sz w:val="20"/>
                <w:szCs w:val="20"/>
              </w:rPr>
              <w:t>Qualcomm</w:t>
            </w:r>
          </w:p>
        </w:tc>
        <w:tc>
          <w:tcPr>
            <w:tcW w:w="7114" w:type="dxa"/>
          </w:tcPr>
          <w:p w14:paraId="023301A5" w14:textId="77777777" w:rsidR="00F25EB5" w:rsidRPr="00950F1D" w:rsidRDefault="00F25EB5" w:rsidP="00A8350B">
            <w:pPr>
              <w:tabs>
                <w:tab w:val="left" w:pos="1276"/>
              </w:tabs>
              <w:rPr>
                <w:sz w:val="20"/>
                <w:szCs w:val="20"/>
              </w:rPr>
            </w:pPr>
            <w:r w:rsidRPr="00950F1D">
              <w:rPr>
                <w:sz w:val="20"/>
                <w:szCs w:val="20"/>
              </w:rPr>
              <w:t>RAN1 to further study contiguous or comb structure ZC sequence design for SL PRS</w:t>
            </w:r>
          </w:p>
        </w:tc>
      </w:tr>
      <w:tr w:rsidR="00F25EB5" w:rsidRPr="00950F1D" w14:paraId="1B815D6D" w14:textId="77777777" w:rsidTr="00A8350B">
        <w:tc>
          <w:tcPr>
            <w:tcW w:w="2515" w:type="dxa"/>
          </w:tcPr>
          <w:p w14:paraId="2689BE19" w14:textId="77777777" w:rsidR="00F25EB5" w:rsidRPr="00950F1D" w:rsidRDefault="00F25EB5" w:rsidP="00A8350B">
            <w:pPr>
              <w:pStyle w:val="BodyText"/>
              <w:spacing w:after="0"/>
              <w:rPr>
                <w:sz w:val="20"/>
                <w:szCs w:val="20"/>
              </w:rPr>
            </w:pPr>
            <w:proofErr w:type="spellStart"/>
            <w:r w:rsidRPr="00950F1D">
              <w:rPr>
                <w:sz w:val="20"/>
                <w:szCs w:val="20"/>
              </w:rPr>
              <w:t>Mediatek</w:t>
            </w:r>
            <w:proofErr w:type="spellEnd"/>
          </w:p>
        </w:tc>
        <w:tc>
          <w:tcPr>
            <w:tcW w:w="7114" w:type="dxa"/>
          </w:tcPr>
          <w:p w14:paraId="0D4E9A47" w14:textId="77777777" w:rsidR="00F25EB5" w:rsidRPr="00950F1D" w:rsidRDefault="00F25EB5" w:rsidP="00A8350B">
            <w:pPr>
              <w:jc w:val="both"/>
              <w:rPr>
                <w:kern w:val="24"/>
                <w:sz w:val="20"/>
                <w:szCs w:val="20"/>
                <w:lang w:val="en-GB"/>
              </w:rPr>
            </w:pPr>
            <w:r w:rsidRPr="00950F1D">
              <w:rPr>
                <w:kern w:val="24"/>
                <w:sz w:val="20"/>
                <w:szCs w:val="20"/>
                <w:lang w:val="en-GB"/>
              </w:rPr>
              <w:t>Consider partial staggering or non-staggering structure for SL-PRS</w:t>
            </w:r>
          </w:p>
        </w:tc>
      </w:tr>
      <w:tr w:rsidR="00F25EB5" w:rsidRPr="00950F1D" w14:paraId="7800D87D" w14:textId="77777777" w:rsidTr="00A8350B">
        <w:tc>
          <w:tcPr>
            <w:tcW w:w="2515" w:type="dxa"/>
          </w:tcPr>
          <w:p w14:paraId="4CE9EAF3" w14:textId="77777777" w:rsidR="00F25EB5" w:rsidRPr="00950F1D" w:rsidRDefault="00F25EB5" w:rsidP="00A8350B">
            <w:pPr>
              <w:pStyle w:val="BodyText"/>
              <w:spacing w:after="0"/>
              <w:rPr>
                <w:sz w:val="20"/>
                <w:szCs w:val="20"/>
              </w:rPr>
            </w:pPr>
            <w:r w:rsidRPr="00950F1D">
              <w:rPr>
                <w:sz w:val="20"/>
                <w:szCs w:val="20"/>
              </w:rPr>
              <w:t>Interdigital</w:t>
            </w:r>
          </w:p>
        </w:tc>
        <w:tc>
          <w:tcPr>
            <w:tcW w:w="7114" w:type="dxa"/>
          </w:tcPr>
          <w:p w14:paraId="44E749A3" w14:textId="77777777" w:rsidR="00F25EB5" w:rsidRPr="00950F1D" w:rsidRDefault="00F25EB5" w:rsidP="00A8350B">
            <w:pPr>
              <w:jc w:val="both"/>
              <w:rPr>
                <w:kern w:val="24"/>
                <w:sz w:val="20"/>
                <w:szCs w:val="20"/>
                <w:lang w:val="en-GB"/>
              </w:rPr>
            </w:pPr>
            <w:r w:rsidRPr="00950F1D">
              <w:rPr>
                <w:kern w:val="24"/>
                <w:sz w:val="20"/>
                <w:szCs w:val="20"/>
                <w:lang w:val="en-GB"/>
              </w:rPr>
              <w:t>Study PRS patterns for SL positioning, using the Uu PRS patterns as the starting point</w:t>
            </w:r>
          </w:p>
        </w:tc>
      </w:tr>
    </w:tbl>
    <w:p w14:paraId="537E314A" w14:textId="77777777" w:rsidR="00F25EB5" w:rsidRDefault="00F25EB5" w:rsidP="00F25EB5">
      <w:pPr>
        <w:pStyle w:val="0Maintext"/>
        <w:spacing w:after="0" w:afterAutospacing="0"/>
        <w:rPr>
          <w:rFonts w:cs="Times New Roman"/>
        </w:rPr>
      </w:pPr>
    </w:p>
    <w:p w14:paraId="2B35C3B8" w14:textId="77777777" w:rsidR="005F6E84" w:rsidRDefault="005F6E84" w:rsidP="005F6E84">
      <w:pPr>
        <w:rPr>
          <w:lang w:eastAsia="zh-CN"/>
        </w:rPr>
      </w:pPr>
      <w:r>
        <w:rPr>
          <w:lang w:eastAsia="zh-CN"/>
        </w:rPr>
        <w:t xml:space="preserve">Based on the above, it seems that </w:t>
      </w:r>
      <w:r w:rsidR="00976F43">
        <w:rPr>
          <w:lang w:eastAsia="zh-CN"/>
        </w:rPr>
        <w:t>companies</w:t>
      </w:r>
      <w:r>
        <w:rPr>
          <w:lang w:eastAsia="zh-CN"/>
        </w:rPr>
        <w:t xml:space="preserve"> consider a comb-based design for SL-PRS</w:t>
      </w:r>
      <w:r w:rsidR="00976F43">
        <w:rPr>
          <w:lang w:eastAsia="zh-CN"/>
        </w:rPr>
        <w:t xml:space="preserve">, and therefore the following proposal is made: </w:t>
      </w:r>
    </w:p>
    <w:p w14:paraId="48A22988" w14:textId="77777777" w:rsidR="005F6E84" w:rsidRPr="005F6E84" w:rsidRDefault="005F6E84" w:rsidP="00F25EB5">
      <w:pPr>
        <w:pStyle w:val="0Maintext"/>
        <w:spacing w:after="0" w:afterAutospacing="0"/>
        <w:rPr>
          <w:rFonts w:cs="Times New Roman"/>
          <w:lang w:val="en-US"/>
        </w:rPr>
      </w:pPr>
    </w:p>
    <w:p w14:paraId="10202F62" w14:textId="77777777" w:rsidR="009C3186" w:rsidRDefault="008E5BC5" w:rsidP="009C3186">
      <w:pPr>
        <w:pStyle w:val="Heading5"/>
      </w:pPr>
      <w:r>
        <w:rPr>
          <w:highlight w:val="yellow"/>
        </w:rPr>
        <w:t>[</w:t>
      </w:r>
      <w:r w:rsidR="00CE0F82">
        <w:rPr>
          <w:highlight w:val="yellow"/>
        </w:rPr>
        <w:t>CLOSED</w:t>
      </w:r>
      <w:r>
        <w:rPr>
          <w:highlight w:val="yellow"/>
        </w:rPr>
        <w:t xml:space="preserve">] </w:t>
      </w:r>
      <w:r w:rsidR="009C3186" w:rsidRPr="00BB6F3E">
        <w:rPr>
          <w:highlight w:val="yellow"/>
        </w:rPr>
        <w:t>Feature Lead Proposal</w:t>
      </w:r>
      <w:r w:rsidR="009C3186" w:rsidRPr="001F0088">
        <w:rPr>
          <w:highlight w:val="yellow"/>
        </w:rPr>
        <w:t xml:space="preserve"> </w:t>
      </w:r>
      <w:r w:rsidR="009C3186">
        <w:rPr>
          <w:highlight w:val="yellow"/>
        </w:rPr>
        <w:t>4</w:t>
      </w:r>
      <w:r w:rsidR="009C3186" w:rsidRPr="001F0088">
        <w:rPr>
          <w:highlight w:val="yellow"/>
        </w:rPr>
        <w:t>.</w:t>
      </w:r>
      <w:r w:rsidR="008270FC">
        <w:rPr>
          <w:highlight w:val="yellow"/>
        </w:rPr>
        <w:t>2</w:t>
      </w:r>
      <w:r w:rsidR="009C3186">
        <w:rPr>
          <w:highlight w:val="yellow"/>
        </w:rPr>
        <w:t>.3-</w:t>
      </w:r>
      <w:r w:rsidR="009C3186" w:rsidRPr="001F0088">
        <w:rPr>
          <w:highlight w:val="yellow"/>
        </w:rPr>
        <w:t>v0</w:t>
      </w:r>
      <w:r w:rsidR="009C3186">
        <w:t xml:space="preserve"> </w:t>
      </w:r>
    </w:p>
    <w:p w14:paraId="3DC6886F" w14:textId="77777777" w:rsidR="00F25EB5" w:rsidRDefault="005F6E84" w:rsidP="00F25EB5">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00F25EB5" w:rsidRPr="00F33367">
        <w:rPr>
          <w:rFonts w:cs="Times New Roman"/>
          <w:sz w:val="24"/>
          <w:szCs w:val="24"/>
        </w:rPr>
        <w:t xml:space="preserve"> a Comb-</w:t>
      </w:r>
      <w:r w:rsidR="00F25EB5">
        <w:rPr>
          <w:rFonts w:cs="Times New Roman"/>
          <w:sz w:val="24"/>
          <w:szCs w:val="24"/>
        </w:rPr>
        <w:t>N</w:t>
      </w:r>
      <w:r w:rsidR="00F25EB5" w:rsidRPr="00F33367">
        <w:rPr>
          <w:rFonts w:cs="Times New Roman"/>
          <w:sz w:val="24"/>
          <w:szCs w:val="24"/>
        </w:rPr>
        <w:t xml:space="preserve"> SL-PRS design</w:t>
      </w:r>
      <w:r w:rsidR="00F25EB5">
        <w:rPr>
          <w:rFonts w:cs="Times New Roman"/>
          <w:sz w:val="24"/>
          <w:szCs w:val="24"/>
        </w:rPr>
        <w:t>. Study at least the following aspects:</w:t>
      </w:r>
    </w:p>
    <w:p w14:paraId="046CEF42" w14:textId="77777777" w:rsidR="00F25EB5" w:rsidRDefault="00F25EB5" w:rsidP="00791CBF">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62235DCA" w14:textId="77777777" w:rsidR="00F25EB5" w:rsidRDefault="00F25EB5" w:rsidP="00791CBF">
      <w:pPr>
        <w:pStyle w:val="0Maintext"/>
        <w:numPr>
          <w:ilvl w:val="0"/>
          <w:numId w:val="71"/>
        </w:numPr>
        <w:spacing w:after="0" w:afterAutospacing="0"/>
        <w:rPr>
          <w:rFonts w:cs="Times New Roman"/>
          <w:sz w:val="24"/>
          <w:szCs w:val="24"/>
        </w:rPr>
      </w:pPr>
      <w:r>
        <w:rPr>
          <w:rFonts w:cs="Times New Roman"/>
          <w:sz w:val="24"/>
          <w:szCs w:val="24"/>
        </w:rPr>
        <w:lastRenderedPageBreak/>
        <w:t xml:space="preserve">Fully staggered SL-PRS pattern (i.e.,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1A5CFA">
        <w:rPr>
          <w:rFonts w:cs="Times New Roman"/>
          <w:sz w:val="24"/>
          <w:szCs w:val="24"/>
        </w:rPr>
        <w:t>Unstaggered SL-PRS patter</w:t>
      </w:r>
      <w:r w:rsidR="007C1705">
        <w:rPr>
          <w:rFonts w:cs="Times New Roman"/>
          <w:sz w:val="24"/>
          <w:szCs w:val="24"/>
        </w:rPr>
        <w:t>ns</w:t>
      </w:r>
    </w:p>
    <w:p w14:paraId="01D1EBAC" w14:textId="77777777" w:rsidR="001B4085" w:rsidRPr="001B4085" w:rsidRDefault="001B4085" w:rsidP="00791CBF">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The number of symbols of SL-PRS within a slot, and any relation to the comb-N options </w:t>
      </w:r>
    </w:p>
    <w:p w14:paraId="6D4ADE6D" w14:textId="77777777" w:rsidR="00F25EB5" w:rsidRPr="00F33367" w:rsidRDefault="00F25EB5" w:rsidP="00F25EB5">
      <w:pPr>
        <w:pStyle w:val="0Maintext"/>
        <w:spacing w:after="0" w:afterAutospacing="0"/>
        <w:rPr>
          <w:rFonts w:cs="Times New Roman"/>
        </w:rPr>
      </w:pPr>
    </w:p>
    <w:p w14:paraId="6C43FD99" w14:textId="77777777" w:rsidR="00F25EB5" w:rsidRPr="0016779B" w:rsidRDefault="00F25EB5" w:rsidP="00F25EB5">
      <w:pPr>
        <w:pStyle w:val="Heading5"/>
        <w:rPr>
          <w:lang w:val="en-GB"/>
        </w:rPr>
      </w:pPr>
      <w:proofErr w:type="gramStart"/>
      <w:r w:rsidRPr="0016779B">
        <w:rPr>
          <w:lang w:val="en-GB"/>
        </w:rPr>
        <w:t>Companies</w:t>
      </w:r>
      <w:proofErr w:type="gramEnd"/>
      <w:r w:rsidRPr="0016779B">
        <w:rPr>
          <w:lang w:val="en-GB"/>
        </w:rPr>
        <w:t xml:space="preserve"> views</w:t>
      </w:r>
    </w:p>
    <w:p w14:paraId="0764CD0C" w14:textId="77777777" w:rsidR="00F25EB5" w:rsidRDefault="00F25EB5" w:rsidP="00F25EB5">
      <w:pPr>
        <w:rPr>
          <w:lang w:val="en-GB"/>
        </w:rPr>
      </w:pPr>
    </w:p>
    <w:tbl>
      <w:tblPr>
        <w:tblStyle w:val="TableGrid"/>
        <w:tblW w:w="0" w:type="auto"/>
        <w:tblLook w:val="04A0" w:firstRow="1" w:lastRow="0" w:firstColumn="1" w:lastColumn="0" w:noHBand="0" w:noVBand="1"/>
      </w:tblPr>
      <w:tblGrid>
        <w:gridCol w:w="1435"/>
        <w:gridCol w:w="8194"/>
      </w:tblGrid>
      <w:tr w:rsidR="00F25EB5" w:rsidRPr="00053A75" w14:paraId="7823250E" w14:textId="77777777" w:rsidTr="00A8350B">
        <w:tc>
          <w:tcPr>
            <w:tcW w:w="1435" w:type="dxa"/>
          </w:tcPr>
          <w:p w14:paraId="411AFF94" w14:textId="77777777" w:rsidR="00F25EB5" w:rsidRPr="00D37441" w:rsidRDefault="00053A75" w:rsidP="00A8350B">
            <w:pPr>
              <w:pStyle w:val="BodyText"/>
              <w:spacing w:after="0"/>
              <w:rPr>
                <w:sz w:val="20"/>
                <w:szCs w:val="20"/>
              </w:rPr>
            </w:pPr>
            <w:r w:rsidRPr="00053A75">
              <w:rPr>
                <w:rFonts w:hint="eastAsia"/>
                <w:sz w:val="20"/>
                <w:szCs w:val="20"/>
              </w:rPr>
              <w:t>CATT</w:t>
            </w:r>
          </w:p>
        </w:tc>
        <w:tc>
          <w:tcPr>
            <w:tcW w:w="8194" w:type="dxa"/>
          </w:tcPr>
          <w:p w14:paraId="43CBAFC6" w14:textId="77777777" w:rsidR="00F25EB5" w:rsidRPr="00053A75" w:rsidRDefault="00053A75" w:rsidP="00053A75">
            <w:pPr>
              <w:pStyle w:val="BodyText"/>
              <w:spacing w:after="0"/>
              <w:rPr>
                <w:rFonts w:eastAsiaTheme="minorEastAsia"/>
                <w:sz w:val="20"/>
                <w:szCs w:val="20"/>
              </w:rPr>
            </w:pPr>
            <w:r>
              <w:rPr>
                <w:rFonts w:eastAsiaTheme="minorEastAsia" w:hint="eastAsia"/>
                <w:sz w:val="20"/>
                <w:szCs w:val="20"/>
              </w:rPr>
              <w:t>Support</w:t>
            </w:r>
          </w:p>
        </w:tc>
      </w:tr>
      <w:tr w:rsidR="00F25EB5" w:rsidRPr="00D37441" w14:paraId="5D7EC084" w14:textId="77777777" w:rsidTr="00A8350B">
        <w:tc>
          <w:tcPr>
            <w:tcW w:w="1435" w:type="dxa"/>
          </w:tcPr>
          <w:p w14:paraId="77517A07" w14:textId="77777777" w:rsidR="00F25EB5" w:rsidRPr="00D37441" w:rsidRDefault="008A5714" w:rsidP="00A8350B">
            <w:pPr>
              <w:pStyle w:val="BodyText"/>
              <w:spacing w:after="0"/>
              <w:rPr>
                <w:sz w:val="20"/>
                <w:szCs w:val="20"/>
              </w:rPr>
            </w:pPr>
            <w:r>
              <w:rPr>
                <w:sz w:val="20"/>
                <w:szCs w:val="20"/>
              </w:rPr>
              <w:t>MTK</w:t>
            </w:r>
          </w:p>
        </w:tc>
        <w:tc>
          <w:tcPr>
            <w:tcW w:w="8194" w:type="dxa"/>
          </w:tcPr>
          <w:p w14:paraId="0BC346C6" w14:textId="77777777" w:rsidR="00F25EB5" w:rsidRPr="0016779B" w:rsidRDefault="008A5714" w:rsidP="00A8350B">
            <w:pPr>
              <w:jc w:val="both"/>
              <w:rPr>
                <w:sz w:val="20"/>
                <w:szCs w:val="20"/>
              </w:rPr>
            </w:pPr>
            <w:r>
              <w:rPr>
                <w:sz w:val="20"/>
                <w:szCs w:val="20"/>
              </w:rPr>
              <w:t>okay</w:t>
            </w:r>
          </w:p>
        </w:tc>
      </w:tr>
      <w:tr w:rsidR="00847102" w:rsidRPr="00D37441" w14:paraId="2F929BC2" w14:textId="77777777" w:rsidTr="00A8350B">
        <w:tc>
          <w:tcPr>
            <w:tcW w:w="1435" w:type="dxa"/>
          </w:tcPr>
          <w:p w14:paraId="62AC76B2"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D527657" w14:textId="77777777" w:rsidR="00847102" w:rsidRPr="0016779B" w:rsidRDefault="00847102" w:rsidP="00847102">
            <w:pPr>
              <w:jc w:val="both"/>
              <w:rPr>
                <w:sz w:val="20"/>
                <w:szCs w:val="20"/>
              </w:rPr>
            </w:pPr>
            <w:r>
              <w:rPr>
                <w:rFonts w:hint="eastAsia"/>
                <w:sz w:val="20"/>
                <w:szCs w:val="20"/>
                <w:lang w:eastAsia="zh-CN"/>
              </w:rPr>
              <w:t>A</w:t>
            </w:r>
            <w:r>
              <w:rPr>
                <w:sz w:val="20"/>
                <w:szCs w:val="20"/>
                <w:lang w:eastAsia="zh-CN"/>
              </w:rPr>
              <w:t>gree to further discuss comb pattern of SL-PRS.</w:t>
            </w:r>
          </w:p>
        </w:tc>
      </w:tr>
      <w:tr w:rsidR="005E53B3" w:rsidRPr="00D37441" w14:paraId="39307CD6" w14:textId="77777777" w:rsidTr="00A8350B">
        <w:tc>
          <w:tcPr>
            <w:tcW w:w="1435" w:type="dxa"/>
          </w:tcPr>
          <w:p w14:paraId="266E2524"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6A938A60" w14:textId="77777777" w:rsidR="005E53B3" w:rsidRDefault="005E53B3" w:rsidP="005E53B3">
            <w:pPr>
              <w:jc w:val="both"/>
              <w:rPr>
                <w:sz w:val="20"/>
                <w:szCs w:val="20"/>
                <w:lang w:eastAsia="zh-CN"/>
              </w:rPr>
            </w:pPr>
            <w:r>
              <w:rPr>
                <w:rFonts w:hint="eastAsia"/>
                <w:sz w:val="20"/>
                <w:szCs w:val="20"/>
                <w:lang w:eastAsia="zh-CN"/>
              </w:rPr>
              <w:t>Support</w:t>
            </w:r>
          </w:p>
        </w:tc>
      </w:tr>
      <w:tr w:rsidR="00B73D0F" w:rsidRPr="00D37441" w14:paraId="7C3D5325" w14:textId="77777777" w:rsidTr="00A8350B">
        <w:tc>
          <w:tcPr>
            <w:tcW w:w="1435" w:type="dxa"/>
          </w:tcPr>
          <w:p w14:paraId="1431F02B" w14:textId="77777777" w:rsidR="00B73D0F" w:rsidRDefault="00B73D0F" w:rsidP="005E53B3">
            <w:pPr>
              <w:pStyle w:val="BodyText"/>
              <w:spacing w:after="0"/>
              <w:rPr>
                <w:rFonts w:eastAsiaTheme="minorEastAsia"/>
                <w:sz w:val="20"/>
                <w:szCs w:val="20"/>
              </w:rPr>
            </w:pPr>
            <w:r w:rsidRPr="00B73D0F">
              <w:rPr>
                <w:rFonts w:eastAsiaTheme="minorEastAsia"/>
                <w:sz w:val="20"/>
                <w:szCs w:val="20"/>
              </w:rPr>
              <w:t>InterDigital</w:t>
            </w:r>
          </w:p>
        </w:tc>
        <w:tc>
          <w:tcPr>
            <w:tcW w:w="8194" w:type="dxa"/>
          </w:tcPr>
          <w:p w14:paraId="5AD74D9A" w14:textId="77777777" w:rsidR="00B73D0F" w:rsidRPr="00FC1EAD" w:rsidRDefault="00B73D0F" w:rsidP="00B73D0F">
            <w:pPr>
              <w:jc w:val="both"/>
              <w:rPr>
                <w:strike/>
                <w:sz w:val="20"/>
                <w:szCs w:val="20"/>
              </w:rPr>
            </w:pPr>
            <w:r>
              <w:rPr>
                <w:sz w:val="20"/>
                <w:szCs w:val="20"/>
              </w:rPr>
              <w:t xml:space="preserve">We think it will be beneficial to have one or more target PRS </w:t>
            </w:r>
            <w:proofErr w:type="spellStart"/>
            <w:r>
              <w:rPr>
                <w:sz w:val="20"/>
                <w:szCs w:val="20"/>
              </w:rPr>
              <w:t>bandwith</w:t>
            </w:r>
            <w:proofErr w:type="spellEnd"/>
            <w:r>
              <w:rPr>
                <w:sz w:val="20"/>
                <w:szCs w:val="20"/>
              </w:rPr>
              <w:t xml:space="preserve"> requirements based on the supported positioning method and use case and apply such requirements to the frequency domain pattern design. In addition, this may be related to PRS slot structure, e.g. whether or not PRS is multiplexed with other SL channels within a slot either in time or frequency domain. Thus we propose to make the following change to the proposal:</w:t>
            </w:r>
          </w:p>
          <w:p w14:paraId="10C8FEB1" w14:textId="77777777" w:rsidR="00B73D0F" w:rsidRDefault="00B73D0F" w:rsidP="00B73D0F">
            <w:pPr>
              <w:jc w:val="both"/>
              <w:rPr>
                <w:sz w:val="20"/>
                <w:szCs w:val="20"/>
              </w:rPr>
            </w:pPr>
          </w:p>
          <w:p w14:paraId="09DF7571" w14:textId="77777777" w:rsidR="00B73D0F" w:rsidRPr="00C71465" w:rsidRDefault="00B73D0F" w:rsidP="00B73D0F">
            <w:pPr>
              <w:pStyle w:val="0Maintext"/>
              <w:spacing w:after="0" w:afterAutospacing="0"/>
              <w:ind w:firstLine="0"/>
              <w:rPr>
                <w:rFonts w:cs="Times New Roman"/>
              </w:rPr>
            </w:pPr>
            <w:r w:rsidRPr="00C71465">
              <w:rPr>
                <w:rFonts w:cs="Times New Roman"/>
              </w:rPr>
              <w:t>With regards to the frequency domain pattern, study further a Comb-N SL-PRS design. Study at least the following aspects:</w:t>
            </w:r>
          </w:p>
          <w:p w14:paraId="5CA918CF" w14:textId="77777777" w:rsidR="00B73D0F" w:rsidRPr="00C71465" w:rsidRDefault="00B73D0F" w:rsidP="00B73D0F">
            <w:pPr>
              <w:pStyle w:val="0Maintext"/>
              <w:numPr>
                <w:ilvl w:val="0"/>
                <w:numId w:val="71"/>
              </w:numPr>
              <w:spacing w:after="0" w:afterAutospacing="0"/>
              <w:rPr>
                <w:rFonts w:cs="Times New Roman"/>
              </w:rPr>
            </w:pPr>
            <w:r w:rsidRPr="00C71465">
              <w:rPr>
                <w:rFonts w:cs="Times New Roman"/>
              </w:rPr>
              <w:t>N&gt;=1 (where N=1 corresponds to full RE mapping pattern)</w:t>
            </w:r>
          </w:p>
          <w:p w14:paraId="5E29B635" w14:textId="77777777" w:rsidR="00B73D0F" w:rsidRPr="00C71465" w:rsidRDefault="00B73D0F" w:rsidP="00B73D0F">
            <w:pPr>
              <w:pStyle w:val="0Maintext"/>
              <w:numPr>
                <w:ilvl w:val="0"/>
                <w:numId w:val="71"/>
              </w:numPr>
              <w:spacing w:after="0" w:afterAutospacing="0"/>
              <w:rPr>
                <w:rFonts w:cs="Times New Roman"/>
              </w:rPr>
            </w:pPr>
            <w:r w:rsidRPr="00C71465">
              <w:rPr>
                <w:rFonts w:cs="Times New Roman"/>
              </w:rPr>
              <w:t>Fully staggered SL-PRS pattern (i.e., N symbols of SL-PRS with comb-N and, at each symbol a different RE offset is used), Partially staggered SL-PRS pattern, Unstaggered SL-PRS patterns</w:t>
            </w:r>
          </w:p>
          <w:p w14:paraId="013FF682" w14:textId="77777777" w:rsidR="00B73D0F" w:rsidRDefault="00B73D0F" w:rsidP="00B73D0F">
            <w:pPr>
              <w:pStyle w:val="ListParagraph"/>
              <w:numPr>
                <w:ilvl w:val="0"/>
                <w:numId w:val="71"/>
              </w:numPr>
              <w:spacing w:after="0"/>
              <w:rPr>
                <w:rFonts w:ascii="Times New Roman" w:eastAsiaTheme="minorEastAsia" w:hAnsi="Times New Roman" w:cs="Times New Roman"/>
                <w:sz w:val="20"/>
                <w:szCs w:val="20"/>
                <w:lang w:eastAsia="ko-KR"/>
              </w:rPr>
            </w:pPr>
            <w:r w:rsidRPr="00C71465">
              <w:rPr>
                <w:rFonts w:ascii="Times New Roman" w:eastAsiaTheme="minorEastAsia" w:hAnsi="Times New Roman" w:cs="Times New Roman"/>
                <w:sz w:val="20"/>
                <w:szCs w:val="20"/>
                <w:lang w:eastAsia="ko-KR"/>
              </w:rPr>
              <w:t xml:space="preserve">The number of symbols of SL-PRS within a slot, and any relation to the comb-N options </w:t>
            </w:r>
          </w:p>
          <w:p w14:paraId="0DE0983F" w14:textId="77777777" w:rsidR="00B73D0F" w:rsidRPr="00536673" w:rsidRDefault="004B7A3F" w:rsidP="00536673">
            <w:pPr>
              <w:pStyle w:val="ListParagraph"/>
              <w:numPr>
                <w:ilvl w:val="0"/>
                <w:numId w:val="71"/>
              </w:numPr>
              <w:jc w:val="both"/>
              <w:rPr>
                <w:sz w:val="20"/>
                <w:szCs w:val="20"/>
                <w:lang w:eastAsia="zh-CN"/>
              </w:rPr>
            </w:pPr>
            <w:r>
              <w:rPr>
                <w:color w:val="FF0000"/>
                <w:sz w:val="20"/>
                <w:szCs w:val="20"/>
              </w:rPr>
              <w:t xml:space="preserve">Consideration for </w:t>
            </w:r>
            <w:r w:rsidR="00B73D0F" w:rsidRPr="00536673">
              <w:rPr>
                <w:color w:val="FF0000"/>
                <w:sz w:val="20"/>
                <w:szCs w:val="20"/>
              </w:rPr>
              <w:t>PRS multiplexing with other channels</w:t>
            </w:r>
          </w:p>
        </w:tc>
      </w:tr>
      <w:tr w:rsidR="00814912" w14:paraId="39C1F680" w14:textId="77777777" w:rsidTr="00D36803">
        <w:tc>
          <w:tcPr>
            <w:tcW w:w="1435" w:type="dxa"/>
          </w:tcPr>
          <w:p w14:paraId="57ABA8DD"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6F7A169A" w14:textId="77777777" w:rsidR="00814912" w:rsidRDefault="00814912" w:rsidP="00D36803">
            <w:pPr>
              <w:jc w:val="both"/>
              <w:rPr>
                <w:sz w:val="20"/>
                <w:szCs w:val="20"/>
                <w:lang w:eastAsia="zh-CN"/>
              </w:rPr>
            </w:pPr>
            <w:r>
              <w:rPr>
                <w:sz w:val="20"/>
                <w:szCs w:val="20"/>
                <w:lang w:eastAsia="zh-CN"/>
              </w:rPr>
              <w:t>Support</w:t>
            </w:r>
          </w:p>
        </w:tc>
      </w:tr>
      <w:tr w:rsidR="001916B6" w:rsidRPr="00D37441" w14:paraId="6E047F4D" w14:textId="77777777" w:rsidTr="00A8350B">
        <w:tc>
          <w:tcPr>
            <w:tcW w:w="1435" w:type="dxa"/>
          </w:tcPr>
          <w:p w14:paraId="611A5D59" w14:textId="77777777" w:rsidR="001916B6" w:rsidRPr="00B73D0F"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B7BF8CC" w14:textId="77777777" w:rsidR="001916B6" w:rsidRDefault="001916B6" w:rsidP="001916B6">
            <w:pPr>
              <w:jc w:val="both"/>
              <w:rPr>
                <w:sz w:val="20"/>
                <w:szCs w:val="20"/>
              </w:rPr>
            </w:pPr>
            <w:r>
              <w:rPr>
                <w:rFonts w:hint="eastAsia"/>
                <w:sz w:val="20"/>
                <w:szCs w:val="20"/>
              </w:rPr>
              <w:t>Support</w:t>
            </w:r>
          </w:p>
        </w:tc>
      </w:tr>
      <w:tr w:rsidR="005741A9" w:rsidRPr="00A74E8A" w14:paraId="5C273AC6" w14:textId="77777777" w:rsidTr="005741A9">
        <w:tc>
          <w:tcPr>
            <w:tcW w:w="1435" w:type="dxa"/>
          </w:tcPr>
          <w:p w14:paraId="3D949AF8"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0909E873" w14:textId="77777777" w:rsidR="005741A9" w:rsidRPr="00A74E8A" w:rsidRDefault="005741A9" w:rsidP="00D36803">
            <w:pPr>
              <w:jc w:val="both"/>
              <w:rPr>
                <w:sz w:val="20"/>
                <w:szCs w:val="20"/>
              </w:rPr>
            </w:pPr>
            <w:r w:rsidRPr="00A74E8A">
              <w:rPr>
                <w:sz w:val="20"/>
                <w:szCs w:val="20"/>
                <w:lang w:eastAsia="zh-CN"/>
              </w:rPr>
              <w:t>OK</w:t>
            </w:r>
          </w:p>
        </w:tc>
      </w:tr>
      <w:tr w:rsidR="002D5E0B" w:rsidRPr="00A74E8A" w14:paraId="77B1D166" w14:textId="77777777" w:rsidTr="005741A9">
        <w:tc>
          <w:tcPr>
            <w:tcW w:w="1435" w:type="dxa"/>
          </w:tcPr>
          <w:p w14:paraId="6806A434" w14:textId="77777777" w:rsidR="002D5E0B" w:rsidRPr="00A74E8A" w:rsidRDefault="002D5E0B" w:rsidP="00D36803">
            <w:pPr>
              <w:pStyle w:val="BodyText"/>
              <w:spacing w:after="0"/>
              <w:rPr>
                <w:rFonts w:eastAsiaTheme="minorEastAsia"/>
                <w:sz w:val="20"/>
                <w:szCs w:val="20"/>
              </w:rPr>
            </w:pPr>
            <w:r>
              <w:rPr>
                <w:rFonts w:eastAsiaTheme="minorEastAsia"/>
                <w:sz w:val="20"/>
                <w:szCs w:val="20"/>
              </w:rPr>
              <w:t>Sony</w:t>
            </w:r>
          </w:p>
        </w:tc>
        <w:tc>
          <w:tcPr>
            <w:tcW w:w="8194" w:type="dxa"/>
          </w:tcPr>
          <w:p w14:paraId="61D65CC5" w14:textId="77777777" w:rsidR="002D5E0B" w:rsidRPr="00A74E8A" w:rsidRDefault="002D5E0B" w:rsidP="00D36803">
            <w:pPr>
              <w:jc w:val="both"/>
              <w:rPr>
                <w:sz w:val="20"/>
                <w:szCs w:val="20"/>
                <w:lang w:eastAsia="zh-CN"/>
              </w:rPr>
            </w:pPr>
            <w:r>
              <w:rPr>
                <w:sz w:val="20"/>
                <w:szCs w:val="20"/>
                <w:lang w:eastAsia="zh-CN"/>
              </w:rPr>
              <w:t>Okay</w:t>
            </w:r>
          </w:p>
        </w:tc>
      </w:tr>
      <w:tr w:rsidR="00C45530" w:rsidRPr="00D37441" w14:paraId="222644AC" w14:textId="77777777" w:rsidTr="00C45530">
        <w:tc>
          <w:tcPr>
            <w:tcW w:w="1435" w:type="dxa"/>
          </w:tcPr>
          <w:p w14:paraId="7BBB1C1B" w14:textId="77777777" w:rsidR="00C45530" w:rsidRPr="00B73D0F"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43220EF"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4B6FD6" w:rsidRPr="00D37441" w14:paraId="658670B2" w14:textId="77777777" w:rsidTr="00C45530">
        <w:tc>
          <w:tcPr>
            <w:tcW w:w="1435" w:type="dxa"/>
          </w:tcPr>
          <w:p w14:paraId="312537C7" w14:textId="77777777" w:rsidR="004B6FD6" w:rsidRDefault="004B6FD6" w:rsidP="004B6FD6">
            <w:pPr>
              <w:pStyle w:val="BodyText"/>
              <w:spacing w:after="0"/>
              <w:rPr>
                <w:rFonts w:eastAsiaTheme="minorEastAsia"/>
                <w:sz w:val="20"/>
                <w:szCs w:val="20"/>
              </w:rPr>
            </w:pPr>
            <w:r>
              <w:rPr>
                <w:rFonts w:eastAsiaTheme="minorEastAsia"/>
                <w:sz w:val="20"/>
                <w:szCs w:val="20"/>
              </w:rPr>
              <w:t>Lenovo</w:t>
            </w:r>
          </w:p>
        </w:tc>
        <w:tc>
          <w:tcPr>
            <w:tcW w:w="8194" w:type="dxa"/>
          </w:tcPr>
          <w:p w14:paraId="7BD99718" w14:textId="77777777" w:rsidR="004B6FD6" w:rsidRDefault="004B6FD6" w:rsidP="004B6FD6">
            <w:pPr>
              <w:jc w:val="both"/>
              <w:rPr>
                <w:sz w:val="20"/>
                <w:szCs w:val="20"/>
                <w:lang w:eastAsia="zh-CN"/>
              </w:rPr>
            </w:pPr>
            <w:r>
              <w:rPr>
                <w:sz w:val="20"/>
                <w:szCs w:val="20"/>
              </w:rPr>
              <w:t>Support FL’s proposal.</w:t>
            </w:r>
          </w:p>
        </w:tc>
      </w:tr>
      <w:tr w:rsidR="002A1814" w:rsidRPr="00D37441" w14:paraId="01BE2D4C" w14:textId="77777777" w:rsidTr="00C45530">
        <w:tc>
          <w:tcPr>
            <w:tcW w:w="1435" w:type="dxa"/>
          </w:tcPr>
          <w:p w14:paraId="719E5BF7" w14:textId="77777777" w:rsidR="002A1814" w:rsidRDefault="002A1814" w:rsidP="004B6FD6">
            <w:pPr>
              <w:pStyle w:val="BodyText"/>
              <w:spacing w:after="0"/>
              <w:rPr>
                <w:rFonts w:eastAsiaTheme="minorEastAsia"/>
                <w:sz w:val="20"/>
                <w:szCs w:val="20"/>
              </w:rPr>
            </w:pPr>
            <w:r>
              <w:rPr>
                <w:rFonts w:eastAsiaTheme="minorEastAsia"/>
                <w:sz w:val="20"/>
                <w:szCs w:val="20"/>
              </w:rPr>
              <w:t>vivo</w:t>
            </w:r>
          </w:p>
        </w:tc>
        <w:tc>
          <w:tcPr>
            <w:tcW w:w="8194" w:type="dxa"/>
          </w:tcPr>
          <w:p w14:paraId="633B03DF" w14:textId="77777777" w:rsidR="002A1814" w:rsidRDefault="002A1814" w:rsidP="004B6FD6">
            <w:pPr>
              <w:jc w:val="both"/>
              <w:rPr>
                <w:sz w:val="20"/>
                <w:szCs w:val="20"/>
              </w:rPr>
            </w:pPr>
            <w:r>
              <w:rPr>
                <w:sz w:val="20"/>
                <w:szCs w:val="20"/>
              </w:rPr>
              <w:t xml:space="preserve">OK in principle. </w:t>
            </w:r>
          </w:p>
          <w:p w14:paraId="6A1066A3" w14:textId="77777777" w:rsidR="002A1814" w:rsidRDefault="002A1814" w:rsidP="004B6FD6">
            <w:pPr>
              <w:jc w:val="both"/>
              <w:rPr>
                <w:sz w:val="20"/>
                <w:szCs w:val="20"/>
              </w:rPr>
            </w:pPr>
          </w:p>
          <w:p w14:paraId="123E793F" w14:textId="77777777" w:rsidR="002A1814" w:rsidRDefault="002A1814" w:rsidP="004B6FD6">
            <w:pPr>
              <w:jc w:val="both"/>
              <w:rPr>
                <w:sz w:val="20"/>
                <w:szCs w:val="20"/>
              </w:rPr>
            </w:pPr>
            <w:r>
              <w:rPr>
                <w:sz w:val="20"/>
                <w:szCs w:val="20"/>
              </w:rPr>
              <w:t xml:space="preserve">On the </w:t>
            </w:r>
            <w:r w:rsidR="00C475C2">
              <w:rPr>
                <w:sz w:val="20"/>
                <w:szCs w:val="20"/>
              </w:rPr>
              <w:t>suggested</w:t>
            </w:r>
            <w:r>
              <w:rPr>
                <w:sz w:val="20"/>
                <w:szCs w:val="20"/>
              </w:rPr>
              <w:t xml:space="preserve"> modification from InterDigital, </w:t>
            </w:r>
            <w:r w:rsidR="00C475C2">
              <w:rPr>
                <w:sz w:val="20"/>
                <w:szCs w:val="20"/>
              </w:rPr>
              <w:t>we don’t think multiplexing with other channels is the only aspect need to be considered for comb design. Either we add all aspects worth consideration together or not at all.</w:t>
            </w:r>
          </w:p>
        </w:tc>
      </w:tr>
      <w:tr w:rsidR="006D2153" w:rsidRPr="00D37441" w14:paraId="13A6CF5C" w14:textId="77777777" w:rsidTr="00C45530">
        <w:tc>
          <w:tcPr>
            <w:tcW w:w="1435" w:type="dxa"/>
          </w:tcPr>
          <w:p w14:paraId="77DC740E" w14:textId="77777777"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5F5D26CF" w14:textId="77777777" w:rsidR="006D2153" w:rsidRDefault="006D2153" w:rsidP="006D2153">
            <w:pPr>
              <w:jc w:val="both"/>
              <w:rPr>
                <w:sz w:val="20"/>
                <w:szCs w:val="20"/>
              </w:rPr>
            </w:pPr>
            <w:r>
              <w:rPr>
                <w:sz w:val="20"/>
                <w:szCs w:val="20"/>
              </w:rPr>
              <w:t>We are fine with the proposal.</w:t>
            </w:r>
          </w:p>
        </w:tc>
      </w:tr>
      <w:tr w:rsidR="00407E73" w:rsidRPr="00D37441" w14:paraId="6D63E9A9" w14:textId="77777777" w:rsidTr="00C45530">
        <w:tc>
          <w:tcPr>
            <w:tcW w:w="1435" w:type="dxa"/>
          </w:tcPr>
          <w:p w14:paraId="016DAF14" w14:textId="77777777" w:rsidR="00407E73" w:rsidRPr="00407E73" w:rsidRDefault="00407E73" w:rsidP="006D2153">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67E23DA6" w14:textId="77777777" w:rsidR="00407E73" w:rsidRDefault="00407E73" w:rsidP="006D2153">
            <w:pPr>
              <w:jc w:val="both"/>
              <w:rPr>
                <w:sz w:val="20"/>
                <w:szCs w:val="20"/>
              </w:rPr>
            </w:pPr>
            <w:r w:rsidRPr="00407E73">
              <w:rPr>
                <w:sz w:val="20"/>
                <w:szCs w:val="20"/>
              </w:rPr>
              <w:t>Doppler-resistant block-type pattern such as PTRS is required.</w:t>
            </w:r>
          </w:p>
        </w:tc>
      </w:tr>
      <w:tr w:rsidR="00886D63" w:rsidRPr="00D37441" w14:paraId="7D1EDDF9" w14:textId="77777777" w:rsidTr="00C45530">
        <w:tc>
          <w:tcPr>
            <w:tcW w:w="1435" w:type="dxa"/>
          </w:tcPr>
          <w:p w14:paraId="2D07F454"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534FEC7" w14:textId="77777777" w:rsidR="00886D63" w:rsidRPr="00407E73" w:rsidRDefault="00886D63" w:rsidP="00886D63">
            <w:pPr>
              <w:jc w:val="both"/>
              <w:rPr>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4.2.3</w:t>
            </w:r>
            <w:r>
              <w:rPr>
                <w:rFonts w:eastAsia="Malgun Gothic" w:hint="eastAsia"/>
                <w:sz w:val="20"/>
                <w:szCs w:val="20"/>
              </w:rPr>
              <w:t xml:space="preserve"> in general</w:t>
            </w:r>
          </w:p>
        </w:tc>
      </w:tr>
      <w:tr w:rsidR="00651542" w:rsidRPr="00D37441" w14:paraId="27CB1F98" w14:textId="77777777" w:rsidTr="00C45530">
        <w:tc>
          <w:tcPr>
            <w:tcW w:w="1435" w:type="dxa"/>
          </w:tcPr>
          <w:p w14:paraId="243696D0" w14:textId="77777777" w:rsidR="00651542" w:rsidRDefault="00651542" w:rsidP="00651542">
            <w:pPr>
              <w:pStyle w:val="BodyText"/>
              <w:spacing w:after="0"/>
              <w:rPr>
                <w:rFonts w:eastAsia="Malgun Gothic"/>
                <w:sz w:val="20"/>
                <w:szCs w:val="20"/>
                <w:lang w:eastAsia="ko-KR"/>
              </w:rPr>
            </w:pPr>
            <w:r>
              <w:rPr>
                <w:rFonts w:eastAsiaTheme="minorEastAsia"/>
                <w:sz w:val="20"/>
                <w:szCs w:val="20"/>
              </w:rPr>
              <w:t>Qualcomm</w:t>
            </w:r>
          </w:p>
        </w:tc>
        <w:tc>
          <w:tcPr>
            <w:tcW w:w="8194" w:type="dxa"/>
          </w:tcPr>
          <w:p w14:paraId="5D447F0E" w14:textId="77777777" w:rsidR="00651542" w:rsidRDefault="00651542" w:rsidP="00651542">
            <w:pPr>
              <w:jc w:val="both"/>
              <w:rPr>
                <w:rFonts w:eastAsia="Malgun Gothic"/>
                <w:sz w:val="20"/>
                <w:szCs w:val="20"/>
              </w:rPr>
            </w:pPr>
            <w:r>
              <w:rPr>
                <w:sz w:val="20"/>
                <w:szCs w:val="20"/>
              </w:rPr>
              <w:t>Support</w:t>
            </w:r>
          </w:p>
        </w:tc>
      </w:tr>
      <w:tr w:rsidR="00354C1E" w:rsidRPr="00D37441" w14:paraId="1E113B63" w14:textId="77777777" w:rsidTr="00354C1E">
        <w:tc>
          <w:tcPr>
            <w:tcW w:w="1435" w:type="dxa"/>
          </w:tcPr>
          <w:p w14:paraId="3687C616"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1C718DB"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this proposal to study further.</w:t>
            </w:r>
          </w:p>
        </w:tc>
      </w:tr>
      <w:tr w:rsidR="00C2369D" w:rsidRPr="00D37441" w14:paraId="560E9050" w14:textId="77777777" w:rsidTr="00C45530">
        <w:tc>
          <w:tcPr>
            <w:tcW w:w="1435" w:type="dxa"/>
          </w:tcPr>
          <w:p w14:paraId="162016CA"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68170458" w14:textId="77777777" w:rsidR="00C2369D" w:rsidRDefault="00C2369D" w:rsidP="00C2369D">
            <w:pPr>
              <w:jc w:val="both"/>
              <w:rPr>
                <w:sz w:val="20"/>
                <w:szCs w:val="20"/>
              </w:rPr>
            </w:pPr>
            <w:r>
              <w:rPr>
                <w:rFonts w:eastAsia="Malgun Gothic" w:hint="eastAsia"/>
                <w:sz w:val="20"/>
                <w:szCs w:val="20"/>
              </w:rPr>
              <w:t xml:space="preserve">Support </w:t>
            </w:r>
            <w:r>
              <w:rPr>
                <w:rFonts w:eastAsia="Malgun Gothic"/>
                <w:sz w:val="20"/>
                <w:szCs w:val="20"/>
              </w:rPr>
              <w:t>with one comment</w:t>
            </w:r>
            <w:r>
              <w:rPr>
                <w:rFonts w:eastAsia="Malgun Gothic" w:hint="eastAsia"/>
                <w:sz w:val="20"/>
                <w:szCs w:val="20"/>
              </w:rPr>
              <w:t xml:space="preserve">. </w:t>
            </w:r>
            <w:r>
              <w:rPr>
                <w:rFonts w:eastAsia="Malgun Gothic"/>
                <w:sz w:val="20"/>
                <w:szCs w:val="20"/>
              </w:rPr>
              <w:t>Staircase pattern should also be included for study, which is beneficial for multiplexing different comb patterns in a slot.</w:t>
            </w:r>
          </w:p>
        </w:tc>
      </w:tr>
      <w:tr w:rsidR="0080615A" w:rsidRPr="00D37441" w14:paraId="6AFDCAB9" w14:textId="77777777" w:rsidTr="00C45530">
        <w:tc>
          <w:tcPr>
            <w:tcW w:w="1435" w:type="dxa"/>
          </w:tcPr>
          <w:p w14:paraId="07C33FEE"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68785265" w14:textId="77777777" w:rsidR="0080615A" w:rsidRDefault="0080615A" w:rsidP="0080615A">
            <w:pPr>
              <w:jc w:val="both"/>
              <w:rPr>
                <w:rFonts w:eastAsia="Malgun Gothic"/>
                <w:sz w:val="20"/>
                <w:szCs w:val="20"/>
              </w:rPr>
            </w:pPr>
            <w:r w:rsidRPr="00531DB8">
              <w:rPr>
                <w:rFonts w:eastAsia="Yu Mincho" w:hint="eastAsia"/>
                <w:sz w:val="20"/>
                <w:szCs w:val="20"/>
                <w:lang w:eastAsia="ja-JP"/>
              </w:rPr>
              <w:t>S</w:t>
            </w:r>
            <w:r w:rsidRPr="00531DB8">
              <w:rPr>
                <w:rFonts w:eastAsia="Yu Mincho"/>
                <w:sz w:val="20"/>
                <w:szCs w:val="20"/>
                <w:lang w:eastAsia="ja-JP"/>
              </w:rPr>
              <w:t>upport</w:t>
            </w:r>
          </w:p>
        </w:tc>
      </w:tr>
      <w:tr w:rsidR="007D1958" w:rsidRPr="00D37441" w14:paraId="6B0BA75A" w14:textId="77777777" w:rsidTr="00C45530">
        <w:tc>
          <w:tcPr>
            <w:tcW w:w="1435" w:type="dxa"/>
          </w:tcPr>
          <w:p w14:paraId="255719D6"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1986FFAF" w14:textId="77777777" w:rsidR="007D1958" w:rsidRPr="00531DB8" w:rsidRDefault="007D1958" w:rsidP="007D1958">
            <w:pPr>
              <w:jc w:val="both"/>
              <w:rPr>
                <w:rFonts w:eastAsia="Yu Mincho"/>
                <w:sz w:val="20"/>
                <w:szCs w:val="20"/>
                <w:lang w:eastAsia="ja-JP"/>
              </w:rPr>
            </w:pPr>
            <w:r>
              <w:rPr>
                <w:rFonts w:hint="eastAsia"/>
                <w:sz w:val="20"/>
                <w:szCs w:val="20"/>
                <w:lang w:eastAsia="zh-CN"/>
              </w:rPr>
              <w:t>Agree</w:t>
            </w:r>
          </w:p>
        </w:tc>
      </w:tr>
      <w:tr w:rsidR="00D73060" w:rsidRPr="00D37441" w14:paraId="4E6082C9" w14:textId="77777777" w:rsidTr="00C45530">
        <w:tc>
          <w:tcPr>
            <w:tcW w:w="1435" w:type="dxa"/>
          </w:tcPr>
          <w:p w14:paraId="39200C2D" w14:textId="77777777" w:rsidR="00D73060" w:rsidRDefault="00D73060" w:rsidP="00D73060">
            <w:pPr>
              <w:pStyle w:val="BodyText"/>
              <w:spacing w:after="0"/>
              <w:rPr>
                <w:rFonts w:eastAsiaTheme="minorEastAsia"/>
                <w:sz w:val="20"/>
                <w:szCs w:val="20"/>
              </w:rPr>
            </w:pPr>
            <w:r>
              <w:rPr>
                <w:sz w:val="20"/>
                <w:szCs w:val="20"/>
              </w:rPr>
              <w:t>Nokia, NSB</w:t>
            </w:r>
          </w:p>
        </w:tc>
        <w:tc>
          <w:tcPr>
            <w:tcW w:w="8194" w:type="dxa"/>
          </w:tcPr>
          <w:p w14:paraId="1D7FE428" w14:textId="77777777" w:rsidR="00D73060" w:rsidRDefault="00D73060" w:rsidP="00D73060">
            <w:pPr>
              <w:jc w:val="both"/>
              <w:rPr>
                <w:sz w:val="20"/>
                <w:szCs w:val="20"/>
                <w:lang w:eastAsia="zh-CN"/>
              </w:rPr>
            </w:pPr>
            <w:r>
              <w:rPr>
                <w:sz w:val="20"/>
                <w:szCs w:val="20"/>
              </w:rPr>
              <w:t>OK</w:t>
            </w:r>
          </w:p>
        </w:tc>
      </w:tr>
      <w:tr w:rsidR="00780824" w:rsidRPr="00D37441" w14:paraId="4495F0EC" w14:textId="77777777" w:rsidTr="00C45530">
        <w:tc>
          <w:tcPr>
            <w:tcW w:w="1435" w:type="dxa"/>
          </w:tcPr>
          <w:p w14:paraId="678631F5" w14:textId="77777777" w:rsidR="00780824" w:rsidRDefault="00780824" w:rsidP="00780824">
            <w:pPr>
              <w:pStyle w:val="BodyText"/>
              <w:spacing w:after="0"/>
              <w:rPr>
                <w:sz w:val="20"/>
                <w:szCs w:val="20"/>
              </w:rPr>
            </w:pPr>
            <w:r>
              <w:rPr>
                <w:rFonts w:eastAsiaTheme="minorEastAsia"/>
                <w:sz w:val="20"/>
                <w:szCs w:val="20"/>
              </w:rPr>
              <w:t>Ericsson</w:t>
            </w:r>
          </w:p>
        </w:tc>
        <w:tc>
          <w:tcPr>
            <w:tcW w:w="8194" w:type="dxa"/>
          </w:tcPr>
          <w:p w14:paraId="22377526" w14:textId="77777777" w:rsidR="00780824" w:rsidRDefault="00780824" w:rsidP="00780824">
            <w:pPr>
              <w:jc w:val="both"/>
              <w:rPr>
                <w:sz w:val="20"/>
                <w:szCs w:val="20"/>
              </w:rPr>
            </w:pPr>
            <w:r>
              <w:rPr>
                <w:sz w:val="20"/>
                <w:szCs w:val="20"/>
                <w:lang w:eastAsia="zh-CN"/>
              </w:rPr>
              <w:t>This is a further detail.  These aspects can be studied of course.</w:t>
            </w:r>
          </w:p>
        </w:tc>
      </w:tr>
      <w:tr w:rsidR="004547DF" w:rsidRPr="00D37441" w14:paraId="4AAF77CD" w14:textId="77777777" w:rsidTr="00C45530">
        <w:tc>
          <w:tcPr>
            <w:tcW w:w="1435" w:type="dxa"/>
          </w:tcPr>
          <w:p w14:paraId="47485777" w14:textId="77777777" w:rsidR="004547DF" w:rsidRDefault="004547DF" w:rsidP="004547DF">
            <w:pPr>
              <w:pStyle w:val="BodyText"/>
              <w:spacing w:after="0"/>
              <w:rPr>
                <w:rFonts w:eastAsiaTheme="minorEastAsia"/>
                <w:sz w:val="20"/>
                <w:szCs w:val="20"/>
              </w:rPr>
            </w:pPr>
            <w:r>
              <w:rPr>
                <w:rFonts w:eastAsiaTheme="minorEastAsia"/>
                <w:sz w:val="20"/>
                <w:szCs w:val="20"/>
              </w:rPr>
              <w:t>Intel</w:t>
            </w:r>
          </w:p>
        </w:tc>
        <w:tc>
          <w:tcPr>
            <w:tcW w:w="8194" w:type="dxa"/>
          </w:tcPr>
          <w:p w14:paraId="3D503FE1" w14:textId="77777777" w:rsidR="004547DF" w:rsidRDefault="004547DF" w:rsidP="004547DF">
            <w:pPr>
              <w:jc w:val="both"/>
              <w:rPr>
                <w:sz w:val="20"/>
                <w:szCs w:val="20"/>
                <w:lang w:eastAsia="zh-CN"/>
              </w:rPr>
            </w:pPr>
            <w:r>
              <w:rPr>
                <w:sz w:val="20"/>
                <w:szCs w:val="20"/>
                <w:lang w:eastAsia="zh-CN"/>
              </w:rPr>
              <w:t>OK.</w:t>
            </w:r>
          </w:p>
        </w:tc>
      </w:tr>
    </w:tbl>
    <w:p w14:paraId="4893BDE0" w14:textId="77777777" w:rsidR="00CE0F82" w:rsidRPr="00D220A5" w:rsidRDefault="00CE0F82" w:rsidP="00CE0F82">
      <w:pPr>
        <w:pStyle w:val="Heading5"/>
        <w:rPr>
          <w:lang w:val="en-GB"/>
        </w:rPr>
      </w:pPr>
      <w:r w:rsidRPr="00231A7D">
        <w:rPr>
          <w:lang w:val="en-GB"/>
        </w:rPr>
        <w:t>FL Observation</w:t>
      </w:r>
      <w:r>
        <w:rPr>
          <w:lang w:val="en-GB"/>
        </w:rPr>
        <w:t>s</w:t>
      </w:r>
    </w:p>
    <w:p w14:paraId="66E82260" w14:textId="77777777" w:rsidR="00CE0F82" w:rsidRDefault="00CE0F82" w:rsidP="00E52D55">
      <w:pPr>
        <w:pStyle w:val="0Maintext"/>
        <w:spacing w:after="0" w:afterAutospacing="0"/>
        <w:ind w:firstLine="0"/>
        <w:rPr>
          <w:sz w:val="24"/>
          <w:szCs w:val="24"/>
          <w:lang w:eastAsia="ko-KR"/>
        </w:rPr>
      </w:pPr>
      <w:r w:rsidRPr="00255644">
        <w:rPr>
          <w:sz w:val="24"/>
          <w:szCs w:val="24"/>
          <w:lang w:eastAsia="ko-KR"/>
        </w:rPr>
        <w:t xml:space="preserve">Most of the companies seem </w:t>
      </w:r>
      <w:r w:rsidR="00E52D55">
        <w:rPr>
          <w:sz w:val="24"/>
          <w:szCs w:val="24"/>
          <w:lang w:eastAsia="ko-KR"/>
        </w:rPr>
        <w:t>OK with the proposal in the current form. Two additional comments:</w:t>
      </w:r>
    </w:p>
    <w:p w14:paraId="727B9B35" w14:textId="77777777" w:rsidR="00E52D55" w:rsidRPr="00E52D55" w:rsidRDefault="00E52D55" w:rsidP="00B82D30">
      <w:pPr>
        <w:pStyle w:val="0Maintext"/>
        <w:numPr>
          <w:ilvl w:val="0"/>
          <w:numId w:val="86"/>
        </w:numPr>
        <w:spacing w:after="0" w:afterAutospacing="0"/>
        <w:rPr>
          <w:sz w:val="24"/>
          <w:szCs w:val="24"/>
          <w:lang w:eastAsia="ko-KR"/>
        </w:rPr>
      </w:pPr>
      <w:r>
        <w:rPr>
          <w:sz w:val="24"/>
          <w:szCs w:val="24"/>
          <w:lang w:eastAsia="ko-KR"/>
        </w:rPr>
        <w:t>LGE: “</w:t>
      </w:r>
      <w:r>
        <w:t>Staircase pattern should also be included for study”</w:t>
      </w:r>
    </w:p>
    <w:p w14:paraId="0AFE3465" w14:textId="77777777" w:rsidR="00E52D55" w:rsidRPr="00E52D55" w:rsidRDefault="00E52D55" w:rsidP="00B82D30">
      <w:pPr>
        <w:pStyle w:val="0Maintext"/>
        <w:numPr>
          <w:ilvl w:val="1"/>
          <w:numId w:val="86"/>
        </w:numPr>
        <w:spacing w:after="0" w:afterAutospacing="0"/>
        <w:rPr>
          <w:sz w:val="24"/>
          <w:szCs w:val="24"/>
          <w:lang w:eastAsia="ko-KR"/>
        </w:rPr>
      </w:pPr>
      <w:r>
        <w:rPr>
          <w:sz w:val="24"/>
          <w:szCs w:val="24"/>
          <w:lang w:eastAsia="ko-KR"/>
        </w:rPr>
        <w:lastRenderedPageBreak/>
        <w:t xml:space="preserve">FL: A staircase pattern is an example of pattern that can be fully/partially staggered, so it is within the study clearly. </w:t>
      </w:r>
    </w:p>
    <w:p w14:paraId="552CCF25" w14:textId="77777777" w:rsidR="00E52D55" w:rsidRPr="00E52D55" w:rsidRDefault="00E52D55" w:rsidP="00B82D30">
      <w:pPr>
        <w:pStyle w:val="0Maintext"/>
        <w:numPr>
          <w:ilvl w:val="0"/>
          <w:numId w:val="86"/>
        </w:numPr>
        <w:spacing w:after="0" w:afterAutospacing="0"/>
        <w:rPr>
          <w:sz w:val="24"/>
          <w:szCs w:val="24"/>
          <w:lang w:eastAsia="ko-KR"/>
        </w:rPr>
      </w:pPr>
      <w:proofErr w:type="spellStart"/>
      <w:r>
        <w:rPr>
          <w:sz w:val="24"/>
          <w:szCs w:val="24"/>
          <w:lang w:eastAsia="ko-KR"/>
        </w:rPr>
        <w:t>Localia</w:t>
      </w:r>
      <w:proofErr w:type="spellEnd"/>
      <w:r>
        <w:rPr>
          <w:sz w:val="24"/>
          <w:szCs w:val="24"/>
          <w:lang w:eastAsia="ko-KR"/>
        </w:rPr>
        <w:t>: “</w:t>
      </w:r>
      <w:r w:rsidRPr="00407E73">
        <w:t>Doppler-resistant block-type pattern such as PTRS</w:t>
      </w:r>
      <w:r>
        <w:t>”</w:t>
      </w:r>
    </w:p>
    <w:p w14:paraId="3313B115" w14:textId="77777777" w:rsidR="00E52D55" w:rsidRPr="00E52D55" w:rsidRDefault="00E52D55" w:rsidP="00B82D30">
      <w:pPr>
        <w:pStyle w:val="0Maintext"/>
        <w:numPr>
          <w:ilvl w:val="1"/>
          <w:numId w:val="86"/>
        </w:numPr>
        <w:spacing w:after="0" w:afterAutospacing="0"/>
        <w:rPr>
          <w:sz w:val="24"/>
          <w:szCs w:val="24"/>
          <w:lang w:eastAsia="ko-KR"/>
        </w:rPr>
      </w:pPr>
      <w:r>
        <w:rPr>
          <w:sz w:val="24"/>
          <w:szCs w:val="24"/>
          <w:lang w:eastAsia="ko-KR"/>
        </w:rPr>
        <w:t>Maybe we could add the expression “</w:t>
      </w:r>
      <w:r w:rsidRPr="00E52D55">
        <w:rPr>
          <w:color w:val="FF0000"/>
          <w:sz w:val="24"/>
          <w:szCs w:val="24"/>
          <w:lang w:eastAsia="ko-KR"/>
        </w:rPr>
        <w:t>RE offset repetitions</w:t>
      </w:r>
      <w:r>
        <w:rPr>
          <w:sz w:val="24"/>
          <w:szCs w:val="24"/>
          <w:lang w:eastAsia="ko-KR"/>
        </w:rPr>
        <w:t>”, which I think is what you are referring as “block-type pattern”.</w:t>
      </w:r>
    </w:p>
    <w:p w14:paraId="157D4906" w14:textId="77777777" w:rsidR="00E52D55" w:rsidRPr="00255644" w:rsidRDefault="00E52D55" w:rsidP="00E52D55">
      <w:pPr>
        <w:pStyle w:val="0Maintext"/>
        <w:spacing w:after="0" w:afterAutospacing="0"/>
        <w:ind w:firstLine="0"/>
      </w:pPr>
    </w:p>
    <w:p w14:paraId="02672F38" w14:textId="46F59974" w:rsidR="00CE0F82" w:rsidRDefault="00CE0F82" w:rsidP="00CE0F82">
      <w:pPr>
        <w:pStyle w:val="Heading5"/>
      </w:pPr>
      <w:r w:rsidRPr="00CE0F82">
        <w:rPr>
          <w:highlight w:val="yellow"/>
        </w:rPr>
        <w:t>[</w:t>
      </w:r>
      <w:r w:rsidR="00033C58">
        <w:rPr>
          <w:highlight w:val="yellow"/>
        </w:rPr>
        <w:t>CLOSED</w:t>
      </w:r>
      <w:r w:rsidRPr="00CE0F82">
        <w:rPr>
          <w:highlight w:val="yellow"/>
        </w:rPr>
        <w:t>] Feature Lead Proposal 4.2.3-v1</w:t>
      </w:r>
    </w:p>
    <w:p w14:paraId="4B8B281F" w14:textId="77777777" w:rsidR="00E52D55" w:rsidRDefault="00E52D55" w:rsidP="00E52D55">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Pr="00F33367">
        <w:rPr>
          <w:rFonts w:cs="Times New Roman"/>
          <w:sz w:val="24"/>
          <w:szCs w:val="24"/>
        </w:rPr>
        <w:t xml:space="preserve"> a Comb-</w:t>
      </w:r>
      <w:r>
        <w:rPr>
          <w:rFonts w:cs="Times New Roman"/>
          <w:sz w:val="24"/>
          <w:szCs w:val="24"/>
        </w:rPr>
        <w:t>N</w:t>
      </w:r>
      <w:r w:rsidRPr="00F33367">
        <w:rPr>
          <w:rFonts w:cs="Times New Roman"/>
          <w:sz w:val="24"/>
          <w:szCs w:val="24"/>
        </w:rPr>
        <w:t xml:space="preserve"> SL-PRS design</w:t>
      </w:r>
      <w:r>
        <w:rPr>
          <w:rFonts w:cs="Times New Roman"/>
          <w:sz w:val="24"/>
          <w:szCs w:val="24"/>
        </w:rPr>
        <w:t>. Study at least the following aspects:</w:t>
      </w:r>
    </w:p>
    <w:p w14:paraId="348F109F" w14:textId="77777777" w:rsidR="00E52D55" w:rsidRDefault="00E52D55" w:rsidP="00E52D55">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6F7D68B1" w14:textId="77777777" w:rsidR="00E52D55" w:rsidRDefault="00E52D55" w:rsidP="00E52D55">
      <w:pPr>
        <w:pStyle w:val="0Maintext"/>
        <w:numPr>
          <w:ilvl w:val="0"/>
          <w:numId w:val="71"/>
        </w:numPr>
        <w:spacing w:after="0" w:afterAutospacing="0"/>
        <w:rPr>
          <w:rFonts w:cs="Times New Roman"/>
          <w:sz w:val="24"/>
          <w:szCs w:val="24"/>
        </w:rPr>
      </w:pPr>
      <w:r>
        <w:rPr>
          <w:rFonts w:cs="Times New Roman"/>
          <w:sz w:val="24"/>
          <w:szCs w:val="24"/>
        </w:rPr>
        <w:t xml:space="preserve">Fully staggered SL-PRS pattern (i.e.,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1A5CFA">
        <w:rPr>
          <w:rFonts w:cs="Times New Roman"/>
          <w:sz w:val="24"/>
          <w:szCs w:val="24"/>
        </w:rPr>
        <w:t>Unstaggered SL-PRS patter</w:t>
      </w:r>
      <w:r>
        <w:rPr>
          <w:rFonts w:cs="Times New Roman"/>
          <w:sz w:val="24"/>
          <w:szCs w:val="24"/>
        </w:rPr>
        <w:t xml:space="preserve">ns </w:t>
      </w:r>
    </w:p>
    <w:p w14:paraId="392652B3" w14:textId="77777777" w:rsidR="00E52D55" w:rsidRPr="001B4085" w:rsidRDefault="00E52D55" w:rsidP="00E52D55">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The number of symbols of SL-PRS within a slot, any relation to the comb-N option, </w:t>
      </w:r>
      <w:r w:rsidRPr="00E52D55">
        <w:rPr>
          <w:rFonts w:ascii="Times New Roman" w:eastAsiaTheme="minorEastAsia" w:hAnsi="Times New Roman" w:cs="Times New Roman"/>
          <w:color w:val="FF0000"/>
          <w:sz w:val="24"/>
          <w:szCs w:val="24"/>
          <w:lang w:eastAsia="ko-KR"/>
        </w:rPr>
        <w:t>RE offset repetitions</w:t>
      </w:r>
      <w:r>
        <w:rPr>
          <w:rFonts w:ascii="Times New Roman" w:eastAsiaTheme="minorEastAsia" w:hAnsi="Times New Roman" w:cs="Times New Roman"/>
          <w:color w:val="FF0000"/>
          <w:sz w:val="24"/>
          <w:szCs w:val="24"/>
          <w:lang w:eastAsia="ko-KR"/>
        </w:rPr>
        <w:t xml:space="preserve"> within a slot</w:t>
      </w:r>
    </w:p>
    <w:p w14:paraId="0E3F755F" w14:textId="77777777" w:rsidR="00FB6A60" w:rsidRPr="00E52D55" w:rsidRDefault="00FB6A60" w:rsidP="007C0ED9">
      <w:pPr>
        <w:pStyle w:val="0Maintext"/>
        <w:spacing w:after="0" w:afterAutospacing="0"/>
        <w:ind w:firstLine="0"/>
        <w:rPr>
          <w:rFonts w:cs="Times New Roman"/>
          <w:lang w:val="en-US"/>
        </w:rPr>
      </w:pPr>
    </w:p>
    <w:p w14:paraId="338676E8" w14:textId="77777777" w:rsidR="0015415A" w:rsidRPr="0016779B" w:rsidRDefault="0015415A" w:rsidP="0015415A">
      <w:pPr>
        <w:pStyle w:val="Heading5"/>
        <w:rPr>
          <w:lang w:val="en-GB"/>
        </w:rPr>
      </w:pPr>
      <w:proofErr w:type="gramStart"/>
      <w:r w:rsidRPr="0016779B">
        <w:rPr>
          <w:lang w:val="en-GB"/>
        </w:rPr>
        <w:t>Companies</w:t>
      </w:r>
      <w:proofErr w:type="gramEnd"/>
      <w:r w:rsidRPr="0016779B">
        <w:rPr>
          <w:lang w:val="en-GB"/>
        </w:rPr>
        <w:t xml:space="preserve"> views</w:t>
      </w:r>
    </w:p>
    <w:p w14:paraId="488C815D" w14:textId="77777777" w:rsidR="0015415A" w:rsidRDefault="0015415A" w:rsidP="0015415A">
      <w:pPr>
        <w:rPr>
          <w:lang w:val="en-GB"/>
        </w:rPr>
      </w:pPr>
    </w:p>
    <w:tbl>
      <w:tblPr>
        <w:tblStyle w:val="TableGrid"/>
        <w:tblW w:w="0" w:type="auto"/>
        <w:tblLook w:val="04A0" w:firstRow="1" w:lastRow="0" w:firstColumn="1" w:lastColumn="0" w:noHBand="0" w:noVBand="1"/>
      </w:tblPr>
      <w:tblGrid>
        <w:gridCol w:w="1435"/>
        <w:gridCol w:w="8194"/>
      </w:tblGrid>
      <w:tr w:rsidR="00B45AC8" w:rsidRPr="00053A75" w14:paraId="2A4ECE67" w14:textId="77777777" w:rsidTr="00C83A09">
        <w:tc>
          <w:tcPr>
            <w:tcW w:w="1435" w:type="dxa"/>
          </w:tcPr>
          <w:p w14:paraId="514BB9E1" w14:textId="77777777" w:rsidR="00B45AC8" w:rsidRPr="00D37441" w:rsidRDefault="00B45AC8" w:rsidP="00C83A09">
            <w:pPr>
              <w:pStyle w:val="BodyText"/>
              <w:spacing w:after="0"/>
              <w:rPr>
                <w:sz w:val="20"/>
                <w:szCs w:val="20"/>
              </w:rPr>
            </w:pPr>
            <w:r>
              <w:rPr>
                <w:sz w:val="20"/>
                <w:szCs w:val="20"/>
              </w:rPr>
              <w:t>vivo</w:t>
            </w:r>
          </w:p>
        </w:tc>
        <w:tc>
          <w:tcPr>
            <w:tcW w:w="8194" w:type="dxa"/>
          </w:tcPr>
          <w:p w14:paraId="6126D88F" w14:textId="77777777" w:rsidR="00B45AC8" w:rsidRPr="00053A75" w:rsidRDefault="00B45AC8" w:rsidP="00C83A09">
            <w:pPr>
              <w:pStyle w:val="BodyText"/>
              <w:spacing w:after="0"/>
              <w:rPr>
                <w:rFonts w:eastAsiaTheme="minorEastAsia"/>
                <w:sz w:val="20"/>
                <w:szCs w:val="20"/>
              </w:rPr>
            </w:pPr>
            <w:r>
              <w:rPr>
                <w:rFonts w:eastAsiaTheme="minorEastAsia"/>
                <w:sz w:val="20"/>
                <w:szCs w:val="20"/>
              </w:rPr>
              <w:t>OK</w:t>
            </w:r>
          </w:p>
        </w:tc>
      </w:tr>
      <w:tr w:rsidR="0015415A" w:rsidRPr="00053A75" w14:paraId="3E2BE216" w14:textId="77777777" w:rsidTr="00C83A09">
        <w:tc>
          <w:tcPr>
            <w:tcW w:w="1435" w:type="dxa"/>
          </w:tcPr>
          <w:p w14:paraId="2C5100D6" w14:textId="77777777" w:rsidR="0015415A" w:rsidRPr="00D37441" w:rsidRDefault="002E6E68" w:rsidP="00C83A09">
            <w:pPr>
              <w:pStyle w:val="BodyText"/>
              <w:spacing w:after="0"/>
              <w:rPr>
                <w:sz w:val="20"/>
                <w:szCs w:val="20"/>
              </w:rPr>
            </w:pPr>
            <w:r>
              <w:rPr>
                <w:sz w:val="20"/>
                <w:szCs w:val="20"/>
              </w:rPr>
              <w:t>Futurewei</w:t>
            </w:r>
          </w:p>
        </w:tc>
        <w:tc>
          <w:tcPr>
            <w:tcW w:w="8194" w:type="dxa"/>
          </w:tcPr>
          <w:p w14:paraId="3A99ED28" w14:textId="77777777" w:rsidR="0015415A" w:rsidRPr="00053A75" w:rsidRDefault="002E6E68" w:rsidP="00C83A09">
            <w:pPr>
              <w:pStyle w:val="BodyText"/>
              <w:spacing w:after="0"/>
              <w:rPr>
                <w:rFonts w:eastAsiaTheme="minorEastAsia"/>
                <w:sz w:val="20"/>
                <w:szCs w:val="20"/>
              </w:rPr>
            </w:pPr>
            <w:r>
              <w:rPr>
                <w:rFonts w:eastAsiaTheme="minorEastAsia"/>
                <w:sz w:val="20"/>
                <w:szCs w:val="20"/>
              </w:rPr>
              <w:t>Support</w:t>
            </w:r>
          </w:p>
        </w:tc>
      </w:tr>
      <w:tr w:rsidR="0048170E" w:rsidRPr="00053A75" w14:paraId="26184118" w14:textId="77777777" w:rsidTr="00C83A09">
        <w:tc>
          <w:tcPr>
            <w:tcW w:w="1435" w:type="dxa"/>
          </w:tcPr>
          <w:p w14:paraId="348D3591" w14:textId="77777777" w:rsidR="0048170E" w:rsidRDefault="0048170E" w:rsidP="0048170E">
            <w:pPr>
              <w:pStyle w:val="BodyText"/>
              <w:spacing w:after="0"/>
              <w:rPr>
                <w:sz w:val="20"/>
                <w:szCs w:val="20"/>
              </w:rPr>
            </w:pPr>
            <w:r w:rsidRPr="00191D9E">
              <w:rPr>
                <w:sz w:val="20"/>
                <w:szCs w:val="20"/>
              </w:rPr>
              <w:t>InterDigital</w:t>
            </w:r>
          </w:p>
        </w:tc>
        <w:tc>
          <w:tcPr>
            <w:tcW w:w="8194" w:type="dxa"/>
          </w:tcPr>
          <w:p w14:paraId="284CD1C5" w14:textId="77777777" w:rsidR="0048170E" w:rsidRPr="00447E05" w:rsidRDefault="0048170E" w:rsidP="0048170E">
            <w:pPr>
              <w:pStyle w:val="BodyText"/>
              <w:spacing w:after="0"/>
              <w:rPr>
                <w:rFonts w:eastAsiaTheme="minorEastAsia"/>
                <w:sz w:val="20"/>
                <w:szCs w:val="20"/>
              </w:rPr>
            </w:pPr>
            <w:r>
              <w:rPr>
                <w:rFonts w:eastAsiaTheme="minorEastAsia"/>
                <w:sz w:val="20"/>
                <w:szCs w:val="20"/>
              </w:rPr>
              <w:t xml:space="preserve">We support the proposal. </w:t>
            </w:r>
          </w:p>
        </w:tc>
      </w:tr>
      <w:tr w:rsidR="00540880" w:rsidRPr="00053A75" w14:paraId="780CAB03" w14:textId="77777777" w:rsidTr="00C83A09">
        <w:tc>
          <w:tcPr>
            <w:tcW w:w="1435" w:type="dxa"/>
          </w:tcPr>
          <w:p w14:paraId="0B85F6FC" w14:textId="77777777" w:rsidR="00540880" w:rsidRPr="00191D9E"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2D60DD0B"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OK</w:t>
            </w:r>
          </w:p>
        </w:tc>
      </w:tr>
      <w:tr w:rsidR="00B75EDB" w:rsidRPr="00053A75" w14:paraId="1B11A715" w14:textId="77777777" w:rsidTr="00B75EDB">
        <w:tc>
          <w:tcPr>
            <w:tcW w:w="1435" w:type="dxa"/>
          </w:tcPr>
          <w:p w14:paraId="19097EE3" w14:textId="77777777" w:rsidR="00B75EDB" w:rsidRPr="00D37441" w:rsidRDefault="00B75EDB" w:rsidP="00C83A09">
            <w:pPr>
              <w:pStyle w:val="BodyText"/>
              <w:spacing w:after="0"/>
              <w:rPr>
                <w:sz w:val="20"/>
                <w:szCs w:val="20"/>
                <w:lang w:eastAsia="ko-KR"/>
              </w:rPr>
            </w:pPr>
            <w:r>
              <w:rPr>
                <w:rFonts w:hint="eastAsia"/>
                <w:sz w:val="20"/>
                <w:szCs w:val="20"/>
                <w:lang w:eastAsia="ko-KR"/>
              </w:rPr>
              <w:t>LGE</w:t>
            </w:r>
          </w:p>
        </w:tc>
        <w:tc>
          <w:tcPr>
            <w:tcW w:w="8194" w:type="dxa"/>
          </w:tcPr>
          <w:p w14:paraId="1C559A6A" w14:textId="77777777" w:rsidR="00B75EDB" w:rsidRPr="00053A75" w:rsidRDefault="00B75EDB" w:rsidP="00C83A09">
            <w:pPr>
              <w:pStyle w:val="BodyText"/>
              <w:spacing w:after="0"/>
              <w:rPr>
                <w:rFonts w:eastAsiaTheme="minorEastAsia"/>
                <w:sz w:val="20"/>
                <w:szCs w:val="20"/>
                <w:lang w:eastAsia="ko-KR"/>
              </w:rPr>
            </w:pPr>
            <w:r>
              <w:rPr>
                <w:rFonts w:eastAsiaTheme="minorEastAsia" w:hint="eastAsia"/>
                <w:sz w:val="20"/>
                <w:szCs w:val="20"/>
                <w:lang w:eastAsia="ko-KR"/>
              </w:rPr>
              <w:t xml:space="preserve">If </w:t>
            </w:r>
            <w:r>
              <w:rPr>
                <w:rFonts w:eastAsiaTheme="minorEastAsia"/>
                <w:sz w:val="20"/>
                <w:szCs w:val="20"/>
                <w:lang w:eastAsia="ko-KR"/>
              </w:rPr>
              <w:t>it’s</w:t>
            </w:r>
            <w:r>
              <w:rPr>
                <w:rFonts w:eastAsiaTheme="minorEastAsia" w:hint="eastAsia"/>
                <w:sz w:val="20"/>
                <w:szCs w:val="20"/>
                <w:lang w:eastAsia="ko-KR"/>
              </w:rPr>
              <w:t xml:space="preserve"> </w:t>
            </w:r>
            <w:r>
              <w:rPr>
                <w:rFonts w:eastAsiaTheme="minorEastAsia"/>
                <w:sz w:val="20"/>
                <w:szCs w:val="20"/>
                <w:lang w:eastAsia="ko-KR"/>
              </w:rPr>
              <w:t>common understanding that ‘staggered’ includes ‘staircase’, we’re ok with the proposal. We’re also fine with adding ‘RE offset repetitions within a slot.’</w:t>
            </w:r>
          </w:p>
        </w:tc>
      </w:tr>
      <w:tr w:rsidR="00F42CCC" w:rsidRPr="00053A75" w14:paraId="4D2BC7AB" w14:textId="77777777" w:rsidTr="00B75EDB">
        <w:tc>
          <w:tcPr>
            <w:tcW w:w="1435" w:type="dxa"/>
          </w:tcPr>
          <w:p w14:paraId="0F438A8D" w14:textId="77777777" w:rsidR="00F42CCC" w:rsidRDefault="00F42CCC" w:rsidP="00F42CCC">
            <w:pPr>
              <w:pStyle w:val="BodyText"/>
              <w:spacing w:after="0"/>
              <w:rPr>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2D27065C" w14:textId="77777777" w:rsidR="00F42CCC" w:rsidRDefault="00F42CCC" w:rsidP="00F42CCC">
            <w:pPr>
              <w:pStyle w:val="BodyText"/>
              <w:spacing w:after="0"/>
              <w:rPr>
                <w:rFonts w:eastAsiaTheme="minorEastAsia"/>
                <w:sz w:val="20"/>
                <w:szCs w:val="20"/>
                <w:lang w:eastAsia="ko-KR"/>
              </w:rPr>
            </w:pPr>
            <w:r>
              <w:rPr>
                <w:rFonts w:eastAsiaTheme="minorEastAsia" w:hint="eastAsia"/>
                <w:sz w:val="20"/>
                <w:szCs w:val="20"/>
              </w:rPr>
              <w:t>agree</w:t>
            </w:r>
          </w:p>
        </w:tc>
      </w:tr>
      <w:tr w:rsidR="00441C4B" w:rsidRPr="00053A75" w14:paraId="0B958FF5" w14:textId="77777777" w:rsidTr="00B75EDB">
        <w:tc>
          <w:tcPr>
            <w:tcW w:w="1435" w:type="dxa"/>
          </w:tcPr>
          <w:p w14:paraId="2397D991" w14:textId="77777777" w:rsidR="00441C4B" w:rsidRPr="00441C4B" w:rsidRDefault="00441C4B" w:rsidP="00F42CCC">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3825F7A" w14:textId="77777777" w:rsidR="00441C4B" w:rsidRPr="00441C4B" w:rsidRDefault="00441C4B" w:rsidP="00F42CCC">
            <w:pPr>
              <w:pStyle w:val="BodyText"/>
              <w:spacing w:after="0"/>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234815" w:rsidRPr="00BB2C44" w14:paraId="608FD404" w14:textId="77777777" w:rsidTr="00234815">
        <w:tc>
          <w:tcPr>
            <w:tcW w:w="1435" w:type="dxa"/>
          </w:tcPr>
          <w:p w14:paraId="03C06C2B" w14:textId="77777777" w:rsidR="00234815" w:rsidRPr="00234815" w:rsidRDefault="00234815" w:rsidP="00C83A09">
            <w:pPr>
              <w:pStyle w:val="BodyText"/>
              <w:spacing w:after="0"/>
              <w:rPr>
                <w:sz w:val="20"/>
                <w:szCs w:val="20"/>
              </w:rPr>
            </w:pPr>
            <w:r w:rsidRPr="00234815">
              <w:rPr>
                <w:sz w:val="20"/>
                <w:szCs w:val="20"/>
              </w:rPr>
              <w:t>NEC</w:t>
            </w:r>
          </w:p>
        </w:tc>
        <w:tc>
          <w:tcPr>
            <w:tcW w:w="8194" w:type="dxa"/>
          </w:tcPr>
          <w:p w14:paraId="08027003"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OK</w:t>
            </w:r>
          </w:p>
        </w:tc>
      </w:tr>
      <w:tr w:rsidR="000A4055" w:rsidRPr="00BB2C44" w14:paraId="4DFE0D8A" w14:textId="77777777" w:rsidTr="00234815">
        <w:tc>
          <w:tcPr>
            <w:tcW w:w="1435" w:type="dxa"/>
          </w:tcPr>
          <w:p w14:paraId="08C58EC0"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1E020171"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upport</w:t>
            </w:r>
          </w:p>
        </w:tc>
      </w:tr>
      <w:tr w:rsidR="001F1DCE" w14:paraId="24C84728" w14:textId="77777777" w:rsidTr="001F1DCE">
        <w:tc>
          <w:tcPr>
            <w:tcW w:w="1435" w:type="dxa"/>
          </w:tcPr>
          <w:p w14:paraId="265A3788" w14:textId="77777777" w:rsidR="001F1DCE" w:rsidRPr="00BB0E5C" w:rsidRDefault="001F1DCE" w:rsidP="00C83A09">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E11326C" w14:textId="77777777" w:rsidR="001F1DCE" w:rsidRDefault="001F1DCE" w:rsidP="00C83A09">
            <w:pPr>
              <w:pStyle w:val="BodyText"/>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25905" w:rsidRPr="00053A75" w14:paraId="54D07334" w14:textId="77777777" w:rsidTr="00A25905">
        <w:tc>
          <w:tcPr>
            <w:tcW w:w="1435" w:type="dxa"/>
          </w:tcPr>
          <w:p w14:paraId="325E8EFE"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70A0685C" w14:textId="77777777" w:rsidR="00A25905" w:rsidRDefault="00A25905" w:rsidP="00C83A09">
            <w:pPr>
              <w:pStyle w:val="BodyText"/>
              <w:spacing w:after="0"/>
              <w:rPr>
                <w:rFonts w:eastAsiaTheme="minorEastAsia"/>
                <w:sz w:val="20"/>
                <w:szCs w:val="20"/>
              </w:rPr>
            </w:pPr>
            <w:r>
              <w:rPr>
                <w:rFonts w:eastAsiaTheme="minorEastAsia" w:hint="eastAsia"/>
                <w:sz w:val="20"/>
                <w:szCs w:val="20"/>
              </w:rPr>
              <w:t>Support</w:t>
            </w:r>
          </w:p>
        </w:tc>
      </w:tr>
      <w:tr w:rsidR="004F70F7" w:rsidRPr="00777BB3" w14:paraId="7744BB81" w14:textId="77777777" w:rsidTr="004F70F7">
        <w:tc>
          <w:tcPr>
            <w:tcW w:w="1435" w:type="dxa"/>
          </w:tcPr>
          <w:p w14:paraId="07779952" w14:textId="77777777" w:rsidR="004F70F7" w:rsidRDefault="004F70F7" w:rsidP="00C83A09">
            <w:pPr>
              <w:pStyle w:val="BodyText"/>
              <w:spacing w:after="0"/>
              <w:rPr>
                <w:rFonts w:eastAsia="Yu Mincho"/>
                <w:sz w:val="20"/>
                <w:szCs w:val="20"/>
                <w:lang w:eastAsia="ja-JP"/>
              </w:rPr>
            </w:pPr>
            <w:r w:rsidRPr="00777BB3">
              <w:rPr>
                <w:rFonts w:eastAsia="Yu Mincho" w:hint="eastAsia"/>
                <w:sz w:val="20"/>
                <w:szCs w:val="20"/>
                <w:lang w:eastAsia="ja-JP"/>
              </w:rPr>
              <w:t>OPPO</w:t>
            </w:r>
          </w:p>
        </w:tc>
        <w:tc>
          <w:tcPr>
            <w:tcW w:w="8194" w:type="dxa"/>
          </w:tcPr>
          <w:p w14:paraId="12418980" w14:textId="77777777" w:rsidR="004F70F7" w:rsidRDefault="004F70F7" w:rsidP="00C83A09">
            <w:pPr>
              <w:pStyle w:val="BodyText"/>
              <w:spacing w:after="0"/>
              <w:rPr>
                <w:rFonts w:eastAsia="Yu Mincho"/>
                <w:sz w:val="20"/>
                <w:szCs w:val="20"/>
                <w:lang w:eastAsia="ja-JP"/>
              </w:rPr>
            </w:pPr>
            <w:r w:rsidRPr="00777BB3">
              <w:rPr>
                <w:rFonts w:eastAsia="Yu Mincho" w:hint="eastAsia"/>
                <w:sz w:val="20"/>
                <w:szCs w:val="20"/>
                <w:lang w:eastAsia="ja-JP"/>
              </w:rPr>
              <w:t>OK</w:t>
            </w:r>
          </w:p>
        </w:tc>
      </w:tr>
      <w:tr w:rsidR="00ED3DDB" w:rsidRPr="00777BB3" w14:paraId="6EDCF897" w14:textId="77777777" w:rsidTr="004F70F7">
        <w:tc>
          <w:tcPr>
            <w:tcW w:w="1435" w:type="dxa"/>
          </w:tcPr>
          <w:p w14:paraId="03076AE7" w14:textId="658DC0A1" w:rsidR="00ED3DDB" w:rsidRPr="00777BB3" w:rsidRDefault="00ED3DDB" w:rsidP="00ED3DDB">
            <w:pPr>
              <w:pStyle w:val="BodyText"/>
              <w:spacing w:after="0"/>
              <w:rPr>
                <w:rFonts w:eastAsia="Yu Mincho"/>
                <w:sz w:val="20"/>
                <w:szCs w:val="20"/>
                <w:lang w:eastAsia="ja-JP"/>
              </w:rPr>
            </w:pPr>
            <w:r>
              <w:rPr>
                <w:rFonts w:eastAsia="Yu Mincho"/>
                <w:sz w:val="20"/>
                <w:szCs w:val="20"/>
                <w:lang w:eastAsia="ja-JP"/>
              </w:rPr>
              <w:t>Lenovo</w:t>
            </w:r>
          </w:p>
        </w:tc>
        <w:tc>
          <w:tcPr>
            <w:tcW w:w="8194" w:type="dxa"/>
          </w:tcPr>
          <w:p w14:paraId="4E9CC276" w14:textId="0A23C5DF" w:rsidR="00ED3DDB" w:rsidRPr="00777BB3" w:rsidRDefault="00ED3DDB" w:rsidP="00ED3DDB">
            <w:pPr>
              <w:pStyle w:val="BodyText"/>
              <w:spacing w:after="0"/>
              <w:rPr>
                <w:rFonts w:eastAsia="Yu Mincho"/>
                <w:sz w:val="20"/>
                <w:szCs w:val="20"/>
                <w:lang w:eastAsia="ja-JP"/>
              </w:rPr>
            </w:pPr>
            <w:r>
              <w:rPr>
                <w:rFonts w:eastAsia="Yu Mincho"/>
                <w:sz w:val="20"/>
                <w:szCs w:val="20"/>
                <w:lang w:eastAsia="ja-JP"/>
              </w:rPr>
              <w:t xml:space="preserve">Ok, just for clarification would agreeing on the comb design already preclude the study of other designs as noted in the previous response in P 4.4.2 -v1? </w:t>
            </w:r>
          </w:p>
        </w:tc>
      </w:tr>
      <w:tr w:rsidR="00F04C24" w:rsidRPr="00053A75" w14:paraId="34D5BB67" w14:textId="77777777" w:rsidTr="00F04C24">
        <w:tc>
          <w:tcPr>
            <w:tcW w:w="1435" w:type="dxa"/>
          </w:tcPr>
          <w:p w14:paraId="7BE247E1" w14:textId="77777777" w:rsidR="00F04C24" w:rsidRPr="00D37441" w:rsidRDefault="00F04C24" w:rsidP="00C83A09">
            <w:pPr>
              <w:pStyle w:val="BodyText"/>
              <w:spacing w:after="0"/>
              <w:rPr>
                <w:sz w:val="20"/>
                <w:szCs w:val="20"/>
              </w:rPr>
            </w:pPr>
            <w:r>
              <w:rPr>
                <w:sz w:val="20"/>
                <w:szCs w:val="20"/>
              </w:rPr>
              <w:t>Nokia, NSB</w:t>
            </w:r>
          </w:p>
        </w:tc>
        <w:tc>
          <w:tcPr>
            <w:tcW w:w="8194" w:type="dxa"/>
          </w:tcPr>
          <w:p w14:paraId="32EC7874" w14:textId="77777777" w:rsidR="00F04C24" w:rsidRPr="00053A75" w:rsidRDefault="00F04C24" w:rsidP="00C83A09">
            <w:pPr>
              <w:pStyle w:val="BodyText"/>
              <w:spacing w:after="0"/>
              <w:rPr>
                <w:rFonts w:eastAsiaTheme="minorEastAsia"/>
                <w:sz w:val="20"/>
                <w:szCs w:val="20"/>
              </w:rPr>
            </w:pPr>
            <w:r>
              <w:rPr>
                <w:rFonts w:eastAsiaTheme="minorEastAsia"/>
                <w:sz w:val="20"/>
                <w:szCs w:val="20"/>
              </w:rPr>
              <w:t>OK</w:t>
            </w:r>
          </w:p>
        </w:tc>
      </w:tr>
      <w:tr w:rsidR="00CC5132" w:rsidRPr="00053A75" w14:paraId="7E99A1CC" w14:textId="77777777" w:rsidTr="00F04C24">
        <w:tc>
          <w:tcPr>
            <w:tcW w:w="1435" w:type="dxa"/>
          </w:tcPr>
          <w:p w14:paraId="0EE604D0" w14:textId="30072F4D" w:rsidR="00CC5132" w:rsidRDefault="00CC5132" w:rsidP="00CC5132">
            <w:pPr>
              <w:pStyle w:val="BodyText"/>
              <w:spacing w:after="0"/>
              <w:rPr>
                <w:sz w:val="20"/>
                <w:szCs w:val="20"/>
              </w:rPr>
            </w:pPr>
            <w:r>
              <w:rPr>
                <w:rFonts w:hint="eastAsia"/>
                <w:lang w:val="en-GB"/>
              </w:rPr>
              <w:t>H</w:t>
            </w:r>
            <w:r>
              <w:rPr>
                <w:lang w:val="en-GB"/>
              </w:rPr>
              <w:t>uawei, HiSilicon</w:t>
            </w:r>
          </w:p>
        </w:tc>
        <w:tc>
          <w:tcPr>
            <w:tcW w:w="8194" w:type="dxa"/>
          </w:tcPr>
          <w:p w14:paraId="29536014" w14:textId="1EAE7338" w:rsidR="00CC5132" w:rsidRDefault="00CC5132" w:rsidP="00CC5132">
            <w:pPr>
              <w:pStyle w:val="BodyText"/>
              <w:spacing w:after="0"/>
              <w:rPr>
                <w:rFonts w:eastAsiaTheme="minorEastAsia"/>
                <w:sz w:val="20"/>
                <w:szCs w:val="20"/>
              </w:rPr>
            </w:pPr>
            <w:r>
              <w:rPr>
                <w:rFonts w:hint="eastAsia"/>
                <w:lang w:val="en-GB"/>
              </w:rPr>
              <w:t>O</w:t>
            </w:r>
            <w:r>
              <w:rPr>
                <w:lang w:val="en-GB"/>
              </w:rPr>
              <w:t>K</w:t>
            </w:r>
          </w:p>
        </w:tc>
      </w:tr>
      <w:tr w:rsidR="00F90EBF" w:rsidRPr="00053A75" w14:paraId="6366CE46" w14:textId="77777777" w:rsidTr="00F04C24">
        <w:tc>
          <w:tcPr>
            <w:tcW w:w="1435" w:type="dxa"/>
          </w:tcPr>
          <w:p w14:paraId="5B291AD2" w14:textId="2ACF3149" w:rsidR="00F90EBF" w:rsidRDefault="00F90EBF" w:rsidP="00F90EBF">
            <w:pPr>
              <w:pStyle w:val="BodyText"/>
              <w:spacing w:after="0"/>
              <w:rPr>
                <w:lang w:val="en-GB"/>
              </w:rPr>
            </w:pPr>
            <w:r>
              <w:rPr>
                <w:rFonts w:eastAsiaTheme="minorEastAsia" w:hint="eastAsia"/>
                <w:sz w:val="20"/>
                <w:szCs w:val="20"/>
              </w:rPr>
              <w:t>Z</w:t>
            </w:r>
            <w:r>
              <w:rPr>
                <w:rFonts w:eastAsiaTheme="minorEastAsia"/>
                <w:sz w:val="20"/>
                <w:szCs w:val="20"/>
              </w:rPr>
              <w:t>TE</w:t>
            </w:r>
          </w:p>
        </w:tc>
        <w:tc>
          <w:tcPr>
            <w:tcW w:w="8194" w:type="dxa"/>
          </w:tcPr>
          <w:p w14:paraId="52F6DC1B" w14:textId="69A27E68" w:rsidR="00F90EBF" w:rsidRDefault="00F90EBF" w:rsidP="00F90EBF">
            <w:pPr>
              <w:pStyle w:val="BodyText"/>
              <w:spacing w:after="0"/>
              <w:rPr>
                <w:lang w:val="en-GB"/>
              </w:rPr>
            </w:pPr>
            <w:r>
              <w:rPr>
                <w:rFonts w:eastAsiaTheme="minorEastAsia"/>
                <w:sz w:val="20"/>
                <w:szCs w:val="20"/>
              </w:rPr>
              <w:t xml:space="preserve">We support this proposal. To avoid the inconsistency of understanding among companies, can we also add some explanations for </w:t>
            </w:r>
            <w:r w:rsidRPr="009E1BC5">
              <w:rPr>
                <w:rFonts w:eastAsiaTheme="minorEastAsia"/>
                <w:sz w:val="20"/>
                <w:szCs w:val="20"/>
              </w:rPr>
              <w:t>Partially staggered SL-PRS pattern</w:t>
            </w:r>
            <w:r>
              <w:rPr>
                <w:rFonts w:eastAsiaTheme="minorEastAsia"/>
                <w:sz w:val="20"/>
                <w:szCs w:val="20"/>
              </w:rPr>
              <w:t xml:space="preserve"> and</w:t>
            </w:r>
            <w:r w:rsidRPr="009E1BC5">
              <w:rPr>
                <w:rFonts w:eastAsiaTheme="minorEastAsia"/>
                <w:sz w:val="20"/>
                <w:szCs w:val="20"/>
              </w:rPr>
              <w:t xml:space="preserve"> Unstaggered SL-PRS patterns</w:t>
            </w:r>
            <w:r>
              <w:rPr>
                <w:rFonts w:eastAsiaTheme="minorEastAsia"/>
                <w:sz w:val="20"/>
                <w:szCs w:val="20"/>
              </w:rPr>
              <w:t>?</w:t>
            </w:r>
          </w:p>
        </w:tc>
      </w:tr>
      <w:tr w:rsidR="00B926A3" w:rsidRPr="00053A75" w14:paraId="7496FEE9" w14:textId="77777777" w:rsidTr="00F04C24">
        <w:tc>
          <w:tcPr>
            <w:tcW w:w="1435" w:type="dxa"/>
          </w:tcPr>
          <w:p w14:paraId="000DA798" w14:textId="405967CF" w:rsidR="00B926A3" w:rsidRDefault="00B926A3" w:rsidP="00F90EBF">
            <w:pPr>
              <w:pStyle w:val="BodyText"/>
              <w:spacing w:after="0"/>
              <w:rPr>
                <w:rFonts w:eastAsiaTheme="minorEastAsia"/>
                <w:sz w:val="20"/>
                <w:szCs w:val="20"/>
              </w:rPr>
            </w:pPr>
            <w:r>
              <w:rPr>
                <w:rFonts w:eastAsiaTheme="minorEastAsia"/>
                <w:sz w:val="20"/>
                <w:szCs w:val="20"/>
              </w:rPr>
              <w:t>Intel</w:t>
            </w:r>
          </w:p>
        </w:tc>
        <w:tc>
          <w:tcPr>
            <w:tcW w:w="8194" w:type="dxa"/>
          </w:tcPr>
          <w:p w14:paraId="26E32F36" w14:textId="48FD789B" w:rsidR="00B926A3" w:rsidRDefault="00B926A3" w:rsidP="00F90EBF">
            <w:pPr>
              <w:pStyle w:val="BodyText"/>
              <w:spacing w:after="0"/>
              <w:rPr>
                <w:rFonts w:eastAsiaTheme="minorEastAsia"/>
                <w:sz w:val="20"/>
                <w:szCs w:val="20"/>
              </w:rPr>
            </w:pPr>
            <w:r>
              <w:rPr>
                <w:rFonts w:eastAsiaTheme="minorEastAsia"/>
                <w:sz w:val="20"/>
                <w:szCs w:val="20"/>
              </w:rPr>
              <w:t>Support</w:t>
            </w:r>
            <w:r w:rsidR="00747863">
              <w:rPr>
                <w:rFonts w:eastAsiaTheme="minorEastAsia"/>
                <w:sz w:val="20"/>
                <w:szCs w:val="20"/>
              </w:rPr>
              <w:t xml:space="preserve"> in </w:t>
            </w:r>
            <w:proofErr w:type="gramStart"/>
            <w:r w:rsidR="00747863">
              <w:rPr>
                <w:rFonts w:eastAsiaTheme="minorEastAsia"/>
                <w:sz w:val="20"/>
                <w:szCs w:val="20"/>
              </w:rPr>
              <w:t>general</w:t>
            </w:r>
            <w:r>
              <w:rPr>
                <w:rFonts w:eastAsiaTheme="minorEastAsia"/>
                <w:sz w:val="20"/>
                <w:szCs w:val="20"/>
              </w:rPr>
              <w:t>, but</w:t>
            </w:r>
            <w:proofErr w:type="gramEnd"/>
            <w:r>
              <w:rPr>
                <w:rFonts w:eastAsiaTheme="minorEastAsia"/>
                <w:sz w:val="20"/>
                <w:szCs w:val="20"/>
              </w:rPr>
              <w:t xml:space="preserve"> would like to second ZTE’s </w:t>
            </w:r>
            <w:r w:rsidR="0006610F">
              <w:rPr>
                <w:rFonts w:eastAsiaTheme="minorEastAsia"/>
                <w:sz w:val="20"/>
                <w:szCs w:val="20"/>
              </w:rPr>
              <w:t>suggestion to add some examples</w:t>
            </w:r>
            <w:r w:rsidR="0076318C">
              <w:rPr>
                <w:rFonts w:eastAsiaTheme="minorEastAsia"/>
                <w:sz w:val="20"/>
                <w:szCs w:val="20"/>
              </w:rPr>
              <w:t>/explanations</w:t>
            </w:r>
            <w:r w:rsidR="0006610F">
              <w:rPr>
                <w:rFonts w:eastAsiaTheme="minorEastAsia"/>
                <w:sz w:val="20"/>
                <w:szCs w:val="20"/>
              </w:rPr>
              <w:t xml:space="preserve"> (similar to fully staggered case) for </w:t>
            </w:r>
            <w:r w:rsidR="00FC710B">
              <w:rPr>
                <w:rFonts w:eastAsiaTheme="minorEastAsia"/>
                <w:sz w:val="20"/>
                <w:szCs w:val="20"/>
              </w:rPr>
              <w:t>“</w:t>
            </w:r>
            <w:r w:rsidR="0006610F">
              <w:rPr>
                <w:rFonts w:eastAsiaTheme="minorEastAsia"/>
                <w:sz w:val="20"/>
                <w:szCs w:val="20"/>
              </w:rPr>
              <w:t>partially staggered</w:t>
            </w:r>
            <w:r w:rsidR="00FC710B">
              <w:rPr>
                <w:rFonts w:eastAsiaTheme="minorEastAsia"/>
                <w:sz w:val="20"/>
                <w:szCs w:val="20"/>
              </w:rPr>
              <w:t>”</w:t>
            </w:r>
            <w:r w:rsidR="0006610F">
              <w:rPr>
                <w:rFonts w:eastAsiaTheme="minorEastAsia"/>
                <w:sz w:val="20"/>
                <w:szCs w:val="20"/>
              </w:rPr>
              <w:t xml:space="preserve">, </w:t>
            </w:r>
            <w:r w:rsidR="00FC710B">
              <w:rPr>
                <w:rFonts w:eastAsiaTheme="minorEastAsia"/>
                <w:sz w:val="20"/>
                <w:szCs w:val="20"/>
              </w:rPr>
              <w:t>“</w:t>
            </w:r>
            <w:r w:rsidR="0006610F">
              <w:rPr>
                <w:rFonts w:eastAsiaTheme="minorEastAsia"/>
                <w:sz w:val="20"/>
                <w:szCs w:val="20"/>
              </w:rPr>
              <w:t>unstaggered SL-PRS</w:t>
            </w:r>
            <w:r w:rsidR="00FC710B">
              <w:rPr>
                <w:rFonts w:eastAsiaTheme="minorEastAsia"/>
                <w:sz w:val="20"/>
                <w:szCs w:val="20"/>
              </w:rPr>
              <w:t>”, and “RE offset repetitions”.</w:t>
            </w:r>
            <w:r w:rsidR="0006610F">
              <w:rPr>
                <w:rFonts w:eastAsiaTheme="minorEastAsia"/>
                <w:sz w:val="20"/>
                <w:szCs w:val="20"/>
              </w:rPr>
              <w:t xml:space="preserve"> </w:t>
            </w:r>
          </w:p>
        </w:tc>
      </w:tr>
      <w:tr w:rsidR="0070007E" w:rsidRPr="00053A75" w14:paraId="0C174533" w14:textId="77777777" w:rsidTr="00F04C24">
        <w:tc>
          <w:tcPr>
            <w:tcW w:w="1435" w:type="dxa"/>
          </w:tcPr>
          <w:p w14:paraId="0F24EF21" w14:textId="21AEFFAF" w:rsidR="0070007E" w:rsidRDefault="00DA3920" w:rsidP="00F90EBF">
            <w:pPr>
              <w:pStyle w:val="BodyText"/>
              <w:spacing w:after="0"/>
              <w:rPr>
                <w:rFonts w:eastAsiaTheme="minorEastAsia"/>
                <w:sz w:val="20"/>
                <w:szCs w:val="20"/>
              </w:rPr>
            </w:pPr>
            <w:r>
              <w:rPr>
                <w:rFonts w:eastAsiaTheme="minorEastAsia"/>
                <w:sz w:val="20"/>
                <w:szCs w:val="20"/>
              </w:rPr>
              <w:t>Qualcomm</w:t>
            </w:r>
          </w:p>
        </w:tc>
        <w:tc>
          <w:tcPr>
            <w:tcW w:w="8194" w:type="dxa"/>
          </w:tcPr>
          <w:p w14:paraId="16F690A2" w14:textId="1E9A3279" w:rsidR="0070007E" w:rsidRDefault="00DA3920" w:rsidP="00F90EBF">
            <w:pPr>
              <w:pStyle w:val="BodyText"/>
              <w:spacing w:after="0"/>
              <w:rPr>
                <w:rFonts w:eastAsiaTheme="minorEastAsia"/>
                <w:sz w:val="20"/>
                <w:szCs w:val="20"/>
              </w:rPr>
            </w:pPr>
            <w:r>
              <w:rPr>
                <w:rFonts w:eastAsiaTheme="minorEastAsia"/>
                <w:sz w:val="20"/>
                <w:szCs w:val="20"/>
              </w:rPr>
              <w:t>Support</w:t>
            </w:r>
          </w:p>
        </w:tc>
      </w:tr>
    </w:tbl>
    <w:p w14:paraId="5BE06D60" w14:textId="7769E12F" w:rsidR="00CE0F82" w:rsidRDefault="00CE0F82" w:rsidP="007C0ED9">
      <w:pPr>
        <w:pStyle w:val="0Maintext"/>
        <w:spacing w:after="0" w:afterAutospacing="0"/>
        <w:ind w:firstLine="0"/>
        <w:rPr>
          <w:rFonts w:cs="Times New Roman"/>
          <w:lang w:val="en-US"/>
        </w:rPr>
      </w:pPr>
    </w:p>
    <w:p w14:paraId="3B46ADC6" w14:textId="77777777" w:rsidR="00F9246D" w:rsidRDefault="00F9246D" w:rsidP="00F9246D"/>
    <w:p w14:paraId="131CEC03" w14:textId="77777777" w:rsidR="00F9246D" w:rsidRPr="00D220A5" w:rsidRDefault="00F9246D" w:rsidP="00F9246D">
      <w:pPr>
        <w:pStyle w:val="Heading5"/>
        <w:rPr>
          <w:lang w:val="en-GB"/>
        </w:rPr>
      </w:pPr>
      <w:r w:rsidRPr="00231A7D">
        <w:rPr>
          <w:lang w:val="en-GB"/>
        </w:rPr>
        <w:t>FL Observation</w:t>
      </w:r>
      <w:r>
        <w:rPr>
          <w:lang w:val="en-GB"/>
        </w:rPr>
        <w:t>s</w:t>
      </w:r>
    </w:p>
    <w:p w14:paraId="11D13CED" w14:textId="77777777" w:rsidR="00F9246D" w:rsidRDefault="00F9246D" w:rsidP="00F9246D">
      <w:r w:rsidRPr="00A53395">
        <w:t>Support the proposal</w:t>
      </w:r>
    </w:p>
    <w:p w14:paraId="231B0F57" w14:textId="77777777" w:rsidR="00F9246D" w:rsidRDefault="00F9246D" w:rsidP="00F9246D">
      <w:pPr>
        <w:pStyle w:val="0Maintext"/>
        <w:numPr>
          <w:ilvl w:val="0"/>
          <w:numId w:val="99"/>
        </w:numPr>
      </w:pPr>
      <w:r>
        <w:t xml:space="preserve">Vivo, </w:t>
      </w:r>
      <w:proofErr w:type="spellStart"/>
      <w:r>
        <w:t>Futurewei</w:t>
      </w:r>
      <w:proofErr w:type="spellEnd"/>
      <w:r>
        <w:t xml:space="preserve">, </w:t>
      </w:r>
      <w:proofErr w:type="spellStart"/>
      <w:r>
        <w:t>Interdiital</w:t>
      </w:r>
      <w:proofErr w:type="spellEnd"/>
      <w:r>
        <w:t xml:space="preserve">, Samsung, Xiaomi, DCM, NEC, Sharp, CMCC, CATT, OPPO, Nokia, NSB, Huawei, HiSilicon, </w:t>
      </w:r>
    </w:p>
    <w:p w14:paraId="60283BC5" w14:textId="5E671A8A" w:rsidR="00F9246D" w:rsidRDefault="00F9246D" w:rsidP="00F9246D">
      <w:pPr>
        <w:pStyle w:val="0Maintext"/>
        <w:ind w:left="360" w:firstLine="0"/>
      </w:pPr>
      <w:r>
        <w:lastRenderedPageBreak/>
        <w:t>@ZTE, @Intel: Added a description for partial staggered and unstaggered.</w:t>
      </w:r>
    </w:p>
    <w:p w14:paraId="0289D321" w14:textId="77777777" w:rsidR="00F9246D" w:rsidRDefault="00F9246D" w:rsidP="00F9246D">
      <w:pPr>
        <w:pStyle w:val="0Maintext"/>
        <w:ind w:left="360" w:firstLine="0"/>
      </w:pPr>
      <w:r>
        <w:t xml:space="preserve">@Lenovo: </w:t>
      </w:r>
      <w:proofErr w:type="gramStart"/>
      <w:r>
        <w:t>Yes</w:t>
      </w:r>
      <w:proofErr w:type="gramEnd"/>
      <w:r>
        <w:t xml:space="preserve"> this proposal limits the study to comb-based designs. </w:t>
      </w:r>
    </w:p>
    <w:p w14:paraId="7C75554D" w14:textId="77777777" w:rsidR="00F9246D" w:rsidRPr="00A53395" w:rsidRDefault="00F9246D" w:rsidP="00F9246D">
      <w:pPr>
        <w:pStyle w:val="0Maintext"/>
        <w:ind w:left="360" w:firstLine="0"/>
      </w:pPr>
      <w:r>
        <w:t xml:space="preserve">@LGE: </w:t>
      </w:r>
      <w:proofErr w:type="gramStart"/>
      <w:r>
        <w:t>Yes</w:t>
      </w:r>
      <w:proofErr w:type="gramEnd"/>
      <w:r>
        <w:t xml:space="preserve"> staircase is one example. Any time comb-N pattern is open with this proposal. The only limitation is that it has to be a SL-PRS that uniformly samples the frequency in a symbol. </w:t>
      </w:r>
    </w:p>
    <w:p w14:paraId="3C5673A5" w14:textId="59A759B5" w:rsidR="00F9246D" w:rsidRDefault="00F9246D" w:rsidP="00F9246D">
      <w:pPr>
        <w:pStyle w:val="Heading5"/>
      </w:pPr>
      <w:r w:rsidRPr="00A53395">
        <w:rPr>
          <w:highlight w:val="yellow"/>
        </w:rPr>
        <w:t>[</w:t>
      </w:r>
      <w:r w:rsidR="002C0B18">
        <w:rPr>
          <w:highlight w:val="yellow"/>
        </w:rPr>
        <w:t>CLOSED</w:t>
      </w:r>
      <w:r w:rsidRPr="00A53395">
        <w:rPr>
          <w:highlight w:val="yellow"/>
        </w:rPr>
        <w:t>] Feature Lead Proposal 4.2.3-v2</w:t>
      </w:r>
    </w:p>
    <w:p w14:paraId="5B9F577B" w14:textId="77777777" w:rsidR="00F9246D" w:rsidRDefault="00F9246D" w:rsidP="00F9246D">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Pr="00F33367">
        <w:rPr>
          <w:rFonts w:cs="Times New Roman"/>
          <w:sz w:val="24"/>
          <w:szCs w:val="24"/>
        </w:rPr>
        <w:t xml:space="preserve"> a Comb-</w:t>
      </w:r>
      <w:r>
        <w:rPr>
          <w:rFonts w:cs="Times New Roman"/>
          <w:sz w:val="24"/>
          <w:szCs w:val="24"/>
        </w:rPr>
        <w:t>N</w:t>
      </w:r>
      <w:r w:rsidRPr="00F33367">
        <w:rPr>
          <w:rFonts w:cs="Times New Roman"/>
          <w:sz w:val="24"/>
          <w:szCs w:val="24"/>
        </w:rPr>
        <w:t xml:space="preserve"> SL-PRS design</w:t>
      </w:r>
      <w:r>
        <w:rPr>
          <w:rFonts w:cs="Times New Roman"/>
          <w:sz w:val="24"/>
          <w:szCs w:val="24"/>
        </w:rPr>
        <w:t>. Study at least the following aspects:</w:t>
      </w:r>
    </w:p>
    <w:p w14:paraId="0AEC0206" w14:textId="77777777" w:rsidR="00F9246D" w:rsidRDefault="00F9246D" w:rsidP="00F9246D">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1B1648B8" w14:textId="77777777" w:rsidR="00F9246D" w:rsidRDefault="00F9246D" w:rsidP="00F9246D">
      <w:pPr>
        <w:pStyle w:val="0Maintext"/>
        <w:numPr>
          <w:ilvl w:val="0"/>
          <w:numId w:val="71"/>
        </w:numPr>
        <w:spacing w:after="0" w:afterAutospacing="0"/>
        <w:rPr>
          <w:rFonts w:cs="Times New Roman"/>
          <w:sz w:val="24"/>
          <w:szCs w:val="24"/>
        </w:rPr>
      </w:pPr>
      <w:r>
        <w:rPr>
          <w:rFonts w:cs="Times New Roman"/>
          <w:sz w:val="24"/>
          <w:szCs w:val="24"/>
        </w:rPr>
        <w:t xml:space="preserve">Fully staggered SL-PRS pattern (i.e.,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A53395">
        <w:rPr>
          <w:rFonts w:cs="Times New Roman"/>
          <w:color w:val="00B050"/>
          <w:sz w:val="24"/>
          <w:szCs w:val="24"/>
        </w:rPr>
        <w:t>i.e., N symbols of SL-PRS with comb-M, with M&gt;N, at each symbol a different RE offset is used)</w:t>
      </w:r>
      <w:r>
        <w:rPr>
          <w:rFonts w:cs="Times New Roman"/>
          <w:sz w:val="24"/>
          <w:szCs w:val="24"/>
        </w:rPr>
        <w:t xml:space="preserve">, </w:t>
      </w:r>
      <w:r w:rsidRPr="001A5CFA">
        <w:rPr>
          <w:rFonts w:cs="Times New Roman"/>
          <w:sz w:val="24"/>
          <w:szCs w:val="24"/>
        </w:rPr>
        <w:t>Unstaggered SL-PRS patter</w:t>
      </w:r>
      <w:r>
        <w:rPr>
          <w:rFonts w:cs="Times New Roman"/>
          <w:sz w:val="24"/>
          <w:szCs w:val="24"/>
        </w:rPr>
        <w:t xml:space="preserve">ns </w:t>
      </w:r>
      <w:r w:rsidRPr="00A53395">
        <w:rPr>
          <w:rFonts w:cs="Times New Roman"/>
          <w:color w:val="00B050"/>
          <w:sz w:val="24"/>
          <w:szCs w:val="24"/>
        </w:rPr>
        <w:t>(i.e., single symbol SL-PRS with comb-M, M&gt;1)</w:t>
      </w:r>
    </w:p>
    <w:p w14:paraId="40F07896" w14:textId="77777777" w:rsidR="00F9246D" w:rsidRPr="001B4085" w:rsidRDefault="00F9246D" w:rsidP="00F9246D">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The number of symbol</w:t>
      </w:r>
      <w:r w:rsidRPr="00A53395">
        <w:rPr>
          <w:rFonts w:ascii="Times New Roman" w:eastAsia="Malgun Gothic" w:hAnsi="Times New Roman" w:cs="Times New Roman"/>
          <w:sz w:val="24"/>
          <w:szCs w:val="24"/>
          <w:lang w:val="en-GB"/>
        </w:rPr>
        <w:t>s of SL-PRS within a slot, any relation to the comb-N option, RE offset repetitions within a slot</w:t>
      </w:r>
    </w:p>
    <w:p w14:paraId="33F0CAD3" w14:textId="37A1D925" w:rsidR="00F9246D" w:rsidRDefault="00F9246D" w:rsidP="007C0ED9">
      <w:pPr>
        <w:pStyle w:val="0Maintext"/>
        <w:spacing w:after="0" w:afterAutospacing="0"/>
        <w:ind w:firstLine="0"/>
        <w:rPr>
          <w:rFonts w:cs="Times New Roman"/>
          <w:lang w:val="en-US"/>
        </w:rPr>
      </w:pPr>
    </w:p>
    <w:p w14:paraId="1671E577" w14:textId="7DA74D9B" w:rsidR="00BF765A" w:rsidRDefault="0002141C" w:rsidP="00BF765A">
      <w:pPr>
        <w:pStyle w:val="0Maintext"/>
        <w:spacing w:after="0" w:afterAutospacing="0"/>
        <w:ind w:firstLine="0"/>
        <w:rPr>
          <w:rFonts w:cs="Times New Roman"/>
          <w:sz w:val="24"/>
          <w:szCs w:val="24"/>
          <w:lang w:val="en-US"/>
        </w:rPr>
      </w:pPr>
      <w:r w:rsidRPr="0002141C">
        <w:rPr>
          <w:rFonts w:cs="Times New Roman"/>
          <w:sz w:val="24"/>
          <w:szCs w:val="24"/>
          <w:lang w:val="en-US"/>
        </w:rPr>
        <w:t xml:space="preserve">This proposal is close to be considered stable. Added some short description for the partial/unstaggered which i hope is acceptable. </w:t>
      </w:r>
      <w:r>
        <w:rPr>
          <w:rFonts w:cs="Times New Roman"/>
          <w:sz w:val="24"/>
          <w:szCs w:val="24"/>
          <w:lang w:val="en-US"/>
        </w:rPr>
        <w:t xml:space="preserve">Please comment </w:t>
      </w:r>
      <w:r w:rsidR="00FE5F2F">
        <w:rPr>
          <w:rFonts w:cs="Times New Roman"/>
          <w:sz w:val="24"/>
          <w:szCs w:val="24"/>
          <w:lang w:val="en-US"/>
        </w:rPr>
        <w:t>if</w:t>
      </w:r>
      <w:r>
        <w:rPr>
          <w:rFonts w:cs="Times New Roman"/>
          <w:sz w:val="24"/>
          <w:szCs w:val="24"/>
          <w:lang w:val="en-US"/>
        </w:rPr>
        <w:t xml:space="preserve"> you </w:t>
      </w:r>
      <w:r w:rsidR="00FE5F2F">
        <w:rPr>
          <w:rFonts w:cs="Times New Roman"/>
          <w:sz w:val="24"/>
          <w:szCs w:val="24"/>
          <w:lang w:val="en-US"/>
        </w:rPr>
        <w:t xml:space="preserve">strongly think that these descriptions have flaws. </w:t>
      </w:r>
    </w:p>
    <w:p w14:paraId="165934DD" w14:textId="77777777" w:rsidR="00FE5F2F" w:rsidRPr="0002141C" w:rsidRDefault="00FE5F2F" w:rsidP="00BF765A">
      <w:pPr>
        <w:pStyle w:val="0Maintext"/>
        <w:spacing w:after="0" w:afterAutospacing="0"/>
        <w:ind w:firstLine="0"/>
        <w:rPr>
          <w:rFonts w:cs="Times New Roman"/>
          <w:sz w:val="24"/>
          <w:szCs w:val="24"/>
          <w:lang w:val="en-US"/>
        </w:rPr>
      </w:pPr>
    </w:p>
    <w:p w14:paraId="10A1E743" w14:textId="02C007B1" w:rsidR="00BF765A" w:rsidRDefault="00BF765A" w:rsidP="009547C1">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593A84" w:rsidRPr="00053A75" w14:paraId="456A7E65" w14:textId="77777777" w:rsidTr="00C83A09">
        <w:tc>
          <w:tcPr>
            <w:tcW w:w="1435" w:type="dxa"/>
          </w:tcPr>
          <w:p w14:paraId="2E31ACA3" w14:textId="626CA4DA" w:rsidR="00593A84" w:rsidRPr="00D37441" w:rsidRDefault="00593A84" w:rsidP="00593A84">
            <w:pPr>
              <w:pStyle w:val="BodyText"/>
              <w:spacing w:after="0"/>
              <w:rPr>
                <w:sz w:val="20"/>
                <w:szCs w:val="20"/>
              </w:rPr>
            </w:pPr>
            <w:r>
              <w:rPr>
                <w:sz w:val="20"/>
                <w:szCs w:val="20"/>
              </w:rPr>
              <w:t>MTK</w:t>
            </w:r>
          </w:p>
        </w:tc>
        <w:tc>
          <w:tcPr>
            <w:tcW w:w="8194" w:type="dxa"/>
          </w:tcPr>
          <w:p w14:paraId="7CFD26E5" w14:textId="77777777" w:rsidR="00593A84" w:rsidRDefault="00593A84" w:rsidP="00593A84">
            <w:pPr>
              <w:pStyle w:val="BodyText"/>
              <w:spacing w:after="0"/>
              <w:rPr>
                <w:rFonts w:eastAsiaTheme="minorEastAsia"/>
                <w:sz w:val="20"/>
                <w:szCs w:val="20"/>
              </w:rPr>
            </w:pPr>
            <w:r>
              <w:rPr>
                <w:rFonts w:eastAsiaTheme="minorEastAsia"/>
                <w:sz w:val="20"/>
                <w:szCs w:val="20"/>
              </w:rPr>
              <w:t xml:space="preserve">1, We suggest </w:t>
            </w:r>
            <w:proofErr w:type="gramStart"/>
            <w:r>
              <w:rPr>
                <w:rFonts w:eastAsiaTheme="minorEastAsia"/>
                <w:sz w:val="20"/>
                <w:szCs w:val="20"/>
              </w:rPr>
              <w:t>to change</w:t>
            </w:r>
            <w:proofErr w:type="gramEnd"/>
            <w:r>
              <w:rPr>
                <w:rFonts w:eastAsiaTheme="minorEastAsia"/>
                <w:sz w:val="20"/>
                <w:szCs w:val="20"/>
              </w:rPr>
              <w:t xml:space="preserve"> the example for unstaggered SL-PRS patterns</w:t>
            </w:r>
          </w:p>
          <w:p w14:paraId="16CA0805" w14:textId="77777777" w:rsidR="00593A84" w:rsidRDefault="00593A84" w:rsidP="00593A84">
            <w:pPr>
              <w:pStyle w:val="0Maintext"/>
              <w:numPr>
                <w:ilvl w:val="0"/>
                <w:numId w:val="71"/>
              </w:numPr>
              <w:spacing w:after="0" w:afterAutospacing="0"/>
              <w:rPr>
                <w:rFonts w:cs="Times New Roman"/>
                <w:sz w:val="24"/>
                <w:szCs w:val="24"/>
              </w:rPr>
            </w:pPr>
            <w:r w:rsidRPr="00CD2243">
              <w:rPr>
                <w:rFonts w:cs="Times New Roman"/>
                <w:strike/>
                <w:color w:val="00B050"/>
                <w:sz w:val="24"/>
                <w:szCs w:val="24"/>
              </w:rPr>
              <w:t>(i.e., single symbol SL-PRS with comb-M, M&gt;1)</w:t>
            </w:r>
            <w:r>
              <w:rPr>
                <w:rFonts w:cs="Times New Roman"/>
                <w:color w:val="00B050"/>
                <w:sz w:val="24"/>
                <w:szCs w:val="24"/>
              </w:rPr>
              <w:t xml:space="preserve"> </w:t>
            </w:r>
            <w:r w:rsidRPr="00CD2243">
              <w:rPr>
                <w:rFonts w:cs="Times New Roman"/>
                <w:color w:val="00B050"/>
                <w:sz w:val="24"/>
                <w:szCs w:val="24"/>
              </w:rPr>
              <w:sym w:font="Wingdings" w:char="F0E0"/>
            </w:r>
            <w:r>
              <w:rPr>
                <w:rFonts w:cs="Times New Roman"/>
                <w:color w:val="00B050"/>
                <w:sz w:val="24"/>
                <w:szCs w:val="24"/>
              </w:rPr>
              <w:t xml:space="preserve"> (</w:t>
            </w:r>
            <w:proofErr w:type="spellStart"/>
            <w:r>
              <w:rPr>
                <w:rFonts w:cs="Times New Roman"/>
                <w:color w:val="00B050"/>
                <w:sz w:val="24"/>
                <w:szCs w:val="24"/>
              </w:rPr>
              <w:t>i.e</w:t>
            </w:r>
            <w:proofErr w:type="spellEnd"/>
            <w:r>
              <w:rPr>
                <w:rFonts w:cs="Times New Roman"/>
                <w:color w:val="00B050"/>
                <w:sz w:val="24"/>
                <w:szCs w:val="24"/>
              </w:rPr>
              <w:t xml:space="preserve">, </w:t>
            </w:r>
            <w:r w:rsidRPr="00A53395">
              <w:rPr>
                <w:rFonts w:cs="Times New Roman"/>
                <w:color w:val="00B050"/>
                <w:sz w:val="24"/>
                <w:szCs w:val="24"/>
              </w:rPr>
              <w:t xml:space="preserve">N symbols of SL-PRS with comb-M, at each symbol a </w:t>
            </w:r>
            <w:r>
              <w:rPr>
                <w:rFonts w:cs="Times New Roman"/>
                <w:color w:val="00B050"/>
                <w:sz w:val="24"/>
                <w:szCs w:val="24"/>
              </w:rPr>
              <w:t>same</w:t>
            </w:r>
            <w:r w:rsidRPr="00A53395">
              <w:rPr>
                <w:rFonts w:cs="Times New Roman"/>
                <w:color w:val="00B050"/>
                <w:sz w:val="24"/>
                <w:szCs w:val="24"/>
              </w:rPr>
              <w:t xml:space="preserve"> RE offset is used</w:t>
            </w:r>
            <w:r>
              <w:rPr>
                <w:rFonts w:cs="Times New Roman"/>
                <w:color w:val="00B050"/>
                <w:sz w:val="24"/>
                <w:szCs w:val="24"/>
              </w:rPr>
              <w:t xml:space="preserve">, M&gt; 1 and N &gt;=1) </w:t>
            </w:r>
          </w:p>
          <w:p w14:paraId="42B8C501" w14:textId="217FCA07" w:rsidR="00593A84" w:rsidRPr="00053A75" w:rsidRDefault="00593A84" w:rsidP="00593A84">
            <w:pPr>
              <w:pStyle w:val="BodyText"/>
              <w:spacing w:after="0"/>
              <w:rPr>
                <w:rFonts w:eastAsiaTheme="minorEastAsia"/>
                <w:sz w:val="20"/>
                <w:szCs w:val="20"/>
              </w:rPr>
            </w:pPr>
          </w:p>
        </w:tc>
      </w:tr>
      <w:tr w:rsidR="00D50D66" w:rsidRPr="00053A75" w14:paraId="66EF2B13" w14:textId="77777777" w:rsidTr="00C83A09">
        <w:tc>
          <w:tcPr>
            <w:tcW w:w="1435" w:type="dxa"/>
          </w:tcPr>
          <w:p w14:paraId="047BC3D2" w14:textId="77777777" w:rsidR="00D50D66" w:rsidRDefault="00D50D66" w:rsidP="00593A84">
            <w:pPr>
              <w:pStyle w:val="BodyText"/>
              <w:spacing w:after="0"/>
              <w:rPr>
                <w:sz w:val="20"/>
                <w:szCs w:val="20"/>
              </w:rPr>
            </w:pPr>
          </w:p>
        </w:tc>
        <w:tc>
          <w:tcPr>
            <w:tcW w:w="8194" w:type="dxa"/>
          </w:tcPr>
          <w:p w14:paraId="1B13F01C" w14:textId="77777777" w:rsidR="00D50D66" w:rsidRDefault="00D50D66" w:rsidP="00593A84">
            <w:pPr>
              <w:pStyle w:val="BodyText"/>
              <w:spacing w:after="0"/>
              <w:rPr>
                <w:rFonts w:eastAsiaTheme="minorEastAsia"/>
                <w:sz w:val="20"/>
                <w:szCs w:val="20"/>
              </w:rPr>
            </w:pPr>
          </w:p>
        </w:tc>
      </w:tr>
      <w:tr w:rsidR="00930FBB" w:rsidRPr="00053A75" w14:paraId="3CBB6FC0" w14:textId="77777777" w:rsidTr="00C83A09">
        <w:tc>
          <w:tcPr>
            <w:tcW w:w="1435" w:type="dxa"/>
          </w:tcPr>
          <w:p w14:paraId="2C40F312" w14:textId="7DBADEBB" w:rsidR="00930FBB" w:rsidRDefault="00930FBB" w:rsidP="00593A84">
            <w:pPr>
              <w:pStyle w:val="BodyText"/>
              <w:spacing w:after="0"/>
              <w:rPr>
                <w:sz w:val="20"/>
                <w:szCs w:val="20"/>
              </w:rPr>
            </w:pPr>
            <w:r>
              <w:rPr>
                <w:sz w:val="20"/>
                <w:szCs w:val="20"/>
              </w:rPr>
              <w:t>CATT</w:t>
            </w:r>
          </w:p>
        </w:tc>
        <w:tc>
          <w:tcPr>
            <w:tcW w:w="8194" w:type="dxa"/>
          </w:tcPr>
          <w:p w14:paraId="52B9CB5C" w14:textId="565E2FC7" w:rsidR="00930FBB" w:rsidRDefault="00930FBB" w:rsidP="00593A84">
            <w:pPr>
              <w:pStyle w:val="BodyText"/>
              <w:spacing w:after="0"/>
              <w:rPr>
                <w:rFonts w:eastAsiaTheme="minorEastAsia"/>
                <w:sz w:val="20"/>
                <w:szCs w:val="20"/>
              </w:rPr>
            </w:pPr>
            <w:r>
              <w:rPr>
                <w:rFonts w:eastAsiaTheme="minorEastAsia"/>
                <w:sz w:val="20"/>
                <w:szCs w:val="20"/>
              </w:rPr>
              <w:t>We</w:t>
            </w:r>
            <w:r>
              <w:rPr>
                <w:rFonts w:eastAsiaTheme="minorEastAsia" w:hint="eastAsia"/>
                <w:sz w:val="20"/>
                <w:szCs w:val="20"/>
              </w:rPr>
              <w:t xml:space="preserve"> are fine with MTK</w:t>
            </w:r>
            <w:r>
              <w:rPr>
                <w:rFonts w:eastAsiaTheme="minorEastAsia"/>
                <w:sz w:val="20"/>
                <w:szCs w:val="20"/>
              </w:rPr>
              <w:t>’</w:t>
            </w:r>
            <w:r>
              <w:rPr>
                <w:rFonts w:eastAsiaTheme="minorEastAsia" w:hint="eastAsia"/>
                <w:sz w:val="20"/>
                <w:szCs w:val="20"/>
              </w:rPr>
              <w:t>s revision.</w:t>
            </w:r>
          </w:p>
        </w:tc>
      </w:tr>
      <w:tr w:rsidR="004D64E0" w:rsidRPr="00053A75" w14:paraId="7166F203" w14:textId="77777777" w:rsidTr="00C83A09">
        <w:tc>
          <w:tcPr>
            <w:tcW w:w="1435" w:type="dxa"/>
          </w:tcPr>
          <w:p w14:paraId="629764A9" w14:textId="7E845A6C" w:rsidR="004D64E0" w:rsidRDefault="004D64E0" w:rsidP="004D64E0">
            <w:pPr>
              <w:pStyle w:val="BodyText"/>
              <w:spacing w:after="0"/>
              <w:rPr>
                <w:sz w:val="20"/>
                <w:szCs w:val="20"/>
              </w:rPr>
            </w:pPr>
            <w:r>
              <w:rPr>
                <w:rFonts w:eastAsia="SimSun" w:hint="eastAsia"/>
                <w:sz w:val="20"/>
                <w:szCs w:val="20"/>
              </w:rPr>
              <w:t>ZTE</w:t>
            </w:r>
          </w:p>
        </w:tc>
        <w:tc>
          <w:tcPr>
            <w:tcW w:w="8194" w:type="dxa"/>
          </w:tcPr>
          <w:p w14:paraId="64FDA319" w14:textId="368DEA81" w:rsidR="004D64E0" w:rsidRDefault="004D64E0" w:rsidP="004D64E0">
            <w:pPr>
              <w:pStyle w:val="BodyText"/>
              <w:spacing w:after="0"/>
              <w:rPr>
                <w:rFonts w:eastAsiaTheme="minorEastAsia"/>
                <w:sz w:val="20"/>
                <w:szCs w:val="20"/>
              </w:rPr>
            </w:pPr>
            <w:r>
              <w:rPr>
                <w:rFonts w:eastAsiaTheme="minorEastAsia" w:hint="eastAsia"/>
                <w:sz w:val="20"/>
                <w:szCs w:val="20"/>
              </w:rPr>
              <w:t xml:space="preserve">We </w:t>
            </w:r>
            <w:r>
              <w:rPr>
                <w:rFonts w:eastAsiaTheme="minorEastAsia"/>
                <w:sz w:val="20"/>
                <w:szCs w:val="20"/>
              </w:rPr>
              <w:t>agree</w:t>
            </w:r>
            <w:r>
              <w:rPr>
                <w:rFonts w:eastAsiaTheme="minorEastAsia" w:hint="eastAsia"/>
                <w:sz w:val="20"/>
                <w:szCs w:val="20"/>
              </w:rPr>
              <w:t xml:space="preserve"> with MTK</w:t>
            </w:r>
            <w:r>
              <w:rPr>
                <w:rFonts w:eastAsiaTheme="minorEastAsia"/>
                <w:sz w:val="20"/>
                <w:szCs w:val="20"/>
              </w:rPr>
              <w:t>’</w:t>
            </w:r>
            <w:r>
              <w:rPr>
                <w:rFonts w:eastAsiaTheme="minorEastAsia" w:hint="eastAsia"/>
                <w:sz w:val="20"/>
                <w:szCs w:val="20"/>
              </w:rPr>
              <w:t>s change.</w:t>
            </w:r>
          </w:p>
        </w:tc>
      </w:tr>
      <w:tr w:rsidR="00CF126B" w:rsidRPr="00EC33F5" w14:paraId="264B561A" w14:textId="77777777" w:rsidTr="00CF126B">
        <w:tc>
          <w:tcPr>
            <w:tcW w:w="1435" w:type="dxa"/>
          </w:tcPr>
          <w:p w14:paraId="1C7C134B" w14:textId="77777777" w:rsidR="00CF126B" w:rsidRPr="00EC33F5" w:rsidRDefault="00CF126B" w:rsidP="00976165">
            <w:pPr>
              <w:pStyle w:val="BodyText"/>
              <w:spacing w:after="0"/>
              <w:rPr>
                <w:rFonts w:eastAsia="Malgun Gothic"/>
                <w:lang w:eastAsia="en-US"/>
              </w:rPr>
            </w:pPr>
            <w:r w:rsidRPr="00EC33F5">
              <w:rPr>
                <w:rFonts w:eastAsia="Malgun Gothic" w:hint="eastAsia"/>
                <w:lang w:eastAsia="en-US"/>
              </w:rPr>
              <w:t>OPPO</w:t>
            </w:r>
          </w:p>
        </w:tc>
        <w:tc>
          <w:tcPr>
            <w:tcW w:w="8194" w:type="dxa"/>
          </w:tcPr>
          <w:p w14:paraId="5EFCE0DD" w14:textId="77777777" w:rsidR="00CF126B" w:rsidRPr="00EC33F5" w:rsidRDefault="00CF126B" w:rsidP="00976165">
            <w:pPr>
              <w:pStyle w:val="BodyText"/>
              <w:spacing w:after="0"/>
              <w:rPr>
                <w:rFonts w:eastAsiaTheme="minorEastAsia"/>
              </w:rPr>
            </w:pPr>
            <w:r>
              <w:rPr>
                <w:rFonts w:eastAsiaTheme="minorEastAsia" w:hint="eastAsia"/>
              </w:rPr>
              <w:t>F</w:t>
            </w:r>
            <w:r>
              <w:rPr>
                <w:rFonts w:eastAsiaTheme="minorEastAsia"/>
              </w:rPr>
              <w:t>ine with the proposal, the wording of MTK for unstaggered is clearer for us.</w:t>
            </w:r>
          </w:p>
        </w:tc>
      </w:tr>
      <w:tr w:rsidR="00FF29EE" w:rsidRPr="00EC33F5" w14:paraId="62D0C60C" w14:textId="77777777" w:rsidTr="00CF126B">
        <w:tc>
          <w:tcPr>
            <w:tcW w:w="1435" w:type="dxa"/>
          </w:tcPr>
          <w:p w14:paraId="689BFFB1" w14:textId="7E52A4E0" w:rsidR="00FF29EE" w:rsidRPr="00EC33F5" w:rsidRDefault="00FF29EE" w:rsidP="00976165">
            <w:pPr>
              <w:pStyle w:val="BodyText"/>
              <w:spacing w:after="0"/>
              <w:rPr>
                <w:rFonts w:eastAsia="Malgun Gothic"/>
                <w:lang w:eastAsia="en-US"/>
              </w:rPr>
            </w:pPr>
            <w:r>
              <w:rPr>
                <w:rFonts w:eastAsia="Malgun Gothic"/>
                <w:lang w:eastAsia="en-US"/>
              </w:rPr>
              <w:t>Fraunhofer</w:t>
            </w:r>
          </w:p>
        </w:tc>
        <w:tc>
          <w:tcPr>
            <w:tcW w:w="8194" w:type="dxa"/>
          </w:tcPr>
          <w:p w14:paraId="43AD1A25" w14:textId="4D96B9D1" w:rsidR="00FF29EE" w:rsidRDefault="00FF29EE" w:rsidP="00976165">
            <w:pPr>
              <w:pStyle w:val="BodyText"/>
              <w:spacing w:after="0"/>
              <w:rPr>
                <w:rFonts w:eastAsiaTheme="minorEastAsia"/>
              </w:rPr>
            </w:pPr>
            <w:r>
              <w:rPr>
                <w:rFonts w:eastAsiaTheme="minorEastAsia"/>
              </w:rPr>
              <w:t>Ok with FL or MTK revision</w:t>
            </w:r>
          </w:p>
        </w:tc>
      </w:tr>
      <w:tr w:rsidR="005B1993" w:rsidRPr="00053A75" w14:paraId="676C71ED" w14:textId="77777777" w:rsidTr="005B1993">
        <w:tc>
          <w:tcPr>
            <w:tcW w:w="1435" w:type="dxa"/>
          </w:tcPr>
          <w:p w14:paraId="15FA0100" w14:textId="77777777" w:rsidR="005B1993" w:rsidRPr="00D37441" w:rsidRDefault="005B1993" w:rsidP="00580E01">
            <w:pPr>
              <w:pStyle w:val="BodyText"/>
              <w:spacing w:after="0"/>
              <w:rPr>
                <w:sz w:val="20"/>
                <w:szCs w:val="20"/>
                <w:lang w:eastAsia="ko-KR"/>
              </w:rPr>
            </w:pPr>
            <w:r>
              <w:rPr>
                <w:rFonts w:hint="eastAsia"/>
                <w:sz w:val="20"/>
                <w:szCs w:val="20"/>
                <w:lang w:eastAsia="ko-KR"/>
              </w:rPr>
              <w:t>LGE</w:t>
            </w:r>
          </w:p>
        </w:tc>
        <w:tc>
          <w:tcPr>
            <w:tcW w:w="8194" w:type="dxa"/>
          </w:tcPr>
          <w:p w14:paraId="33052515" w14:textId="77777777" w:rsidR="005B1993" w:rsidRPr="00053A75" w:rsidRDefault="005B1993" w:rsidP="00580E01">
            <w:pPr>
              <w:pStyle w:val="BodyText"/>
              <w:spacing w:after="0"/>
              <w:rPr>
                <w:rFonts w:eastAsiaTheme="minorEastAsia"/>
                <w:sz w:val="20"/>
                <w:szCs w:val="20"/>
                <w:lang w:eastAsia="ko-KR"/>
              </w:rPr>
            </w:pPr>
            <w:r>
              <w:rPr>
                <w:rFonts w:eastAsiaTheme="minorEastAsia" w:hint="eastAsia"/>
                <w:sz w:val="20"/>
                <w:szCs w:val="20"/>
                <w:lang w:eastAsia="ko-KR"/>
              </w:rPr>
              <w:t>Support</w:t>
            </w:r>
          </w:p>
        </w:tc>
      </w:tr>
      <w:tr w:rsidR="00D50D66" w:rsidRPr="00053A75" w14:paraId="6939EC1A" w14:textId="77777777" w:rsidTr="005B1993">
        <w:tc>
          <w:tcPr>
            <w:tcW w:w="1435" w:type="dxa"/>
          </w:tcPr>
          <w:p w14:paraId="3F40EEDA" w14:textId="32C1968B" w:rsidR="00D50D66" w:rsidRDefault="00D50D66" w:rsidP="00D50D66">
            <w:pPr>
              <w:pStyle w:val="BodyText"/>
              <w:spacing w:after="0"/>
              <w:rPr>
                <w:sz w:val="20"/>
                <w:szCs w:val="20"/>
                <w:lang w:eastAsia="ko-KR"/>
              </w:rPr>
            </w:pPr>
            <w:r w:rsidRPr="00FE4103">
              <w:rPr>
                <w:rFonts w:eastAsia="Malgun Gothic"/>
                <w:lang w:eastAsia="en-US"/>
              </w:rPr>
              <w:t xml:space="preserve">BOSCH </w:t>
            </w:r>
          </w:p>
        </w:tc>
        <w:tc>
          <w:tcPr>
            <w:tcW w:w="8194" w:type="dxa"/>
          </w:tcPr>
          <w:p w14:paraId="3918030D" w14:textId="47B9231F" w:rsidR="00D50D66" w:rsidRDefault="00D50D66" w:rsidP="00D50D66">
            <w:pPr>
              <w:pStyle w:val="BodyText"/>
              <w:spacing w:after="0"/>
              <w:rPr>
                <w:rFonts w:eastAsiaTheme="minorEastAsia"/>
                <w:sz w:val="20"/>
                <w:szCs w:val="20"/>
                <w:lang w:eastAsia="ko-KR"/>
              </w:rPr>
            </w:pPr>
            <w:r>
              <w:rPr>
                <w:rFonts w:eastAsiaTheme="minorEastAsia"/>
              </w:rPr>
              <w:t>Ok with proposal and MTKs refinement.</w:t>
            </w:r>
          </w:p>
        </w:tc>
      </w:tr>
      <w:tr w:rsidR="00580E01" w:rsidRPr="00053A75" w14:paraId="346548D1" w14:textId="77777777" w:rsidTr="005B1993">
        <w:tc>
          <w:tcPr>
            <w:tcW w:w="1435" w:type="dxa"/>
          </w:tcPr>
          <w:p w14:paraId="36B3A440" w14:textId="7ECB5FDB" w:rsidR="00580E01" w:rsidRPr="00FE4103" w:rsidRDefault="00580E01" w:rsidP="00580E01">
            <w:pPr>
              <w:pStyle w:val="BodyText"/>
              <w:spacing w:after="0"/>
              <w:rPr>
                <w:rFonts w:eastAsia="Malgun Gothic"/>
                <w:lang w:eastAsia="en-US"/>
              </w:rPr>
            </w:pPr>
            <w:r>
              <w:rPr>
                <w:rFonts w:eastAsia="SimSun"/>
                <w:sz w:val="20"/>
                <w:szCs w:val="20"/>
              </w:rPr>
              <w:t>X</w:t>
            </w:r>
            <w:r>
              <w:rPr>
                <w:rFonts w:eastAsia="SimSun" w:hint="eastAsia"/>
                <w:sz w:val="20"/>
                <w:szCs w:val="20"/>
              </w:rPr>
              <w:t>iaom</w:t>
            </w:r>
            <w:r>
              <w:rPr>
                <w:rFonts w:eastAsia="SimSun"/>
                <w:sz w:val="20"/>
                <w:szCs w:val="20"/>
              </w:rPr>
              <w:t>i</w:t>
            </w:r>
          </w:p>
        </w:tc>
        <w:tc>
          <w:tcPr>
            <w:tcW w:w="8194" w:type="dxa"/>
          </w:tcPr>
          <w:p w14:paraId="24B0F9A1" w14:textId="5B29580E" w:rsidR="00580E01" w:rsidRDefault="00580E01" w:rsidP="00580E01">
            <w:pPr>
              <w:pStyle w:val="BodyText"/>
              <w:spacing w:after="0"/>
              <w:rPr>
                <w:rFonts w:eastAsiaTheme="minorEastAsia"/>
              </w:rPr>
            </w:pPr>
            <w:r>
              <w:rPr>
                <w:rFonts w:eastAsiaTheme="minorEastAsia"/>
                <w:sz w:val="20"/>
                <w:szCs w:val="20"/>
              </w:rPr>
              <w:t>Agree. Also fine with MTK revision.</w:t>
            </w:r>
          </w:p>
        </w:tc>
      </w:tr>
      <w:tr w:rsidR="00273A28" w:rsidRPr="00053A75" w14:paraId="1A0B4DE2" w14:textId="77777777" w:rsidTr="00273A28">
        <w:tc>
          <w:tcPr>
            <w:tcW w:w="1435" w:type="dxa"/>
          </w:tcPr>
          <w:p w14:paraId="0FE335C3" w14:textId="77777777" w:rsidR="00273A28" w:rsidRPr="00FE4103" w:rsidRDefault="00273A28" w:rsidP="00273A28">
            <w:pPr>
              <w:pStyle w:val="BodyText"/>
              <w:spacing w:after="0"/>
              <w:rPr>
                <w:rFonts w:eastAsia="Malgun Gothic"/>
                <w:lang w:eastAsia="en-US"/>
              </w:rPr>
            </w:pPr>
            <w:r>
              <w:rPr>
                <w:rFonts w:eastAsia="Malgun Gothic"/>
                <w:lang w:eastAsia="en-US"/>
              </w:rPr>
              <w:t>vivo</w:t>
            </w:r>
          </w:p>
        </w:tc>
        <w:tc>
          <w:tcPr>
            <w:tcW w:w="8194" w:type="dxa"/>
          </w:tcPr>
          <w:p w14:paraId="1A923077" w14:textId="77777777" w:rsidR="00273A28" w:rsidRDefault="00273A28" w:rsidP="00273A28">
            <w:pPr>
              <w:pStyle w:val="BodyText"/>
              <w:spacing w:after="0"/>
              <w:rPr>
                <w:rFonts w:eastAsiaTheme="minorEastAsia"/>
              </w:rPr>
            </w:pPr>
            <w:r>
              <w:rPr>
                <w:rFonts w:eastAsiaTheme="minorEastAsia"/>
              </w:rPr>
              <w:t>OK in general.</w:t>
            </w:r>
          </w:p>
          <w:p w14:paraId="755A08AA" w14:textId="77777777" w:rsidR="00273A28" w:rsidRDefault="00273A28" w:rsidP="00273A28">
            <w:pPr>
              <w:pStyle w:val="BodyText"/>
              <w:spacing w:after="0"/>
              <w:rPr>
                <w:rFonts w:eastAsiaTheme="minorEastAsia"/>
              </w:rPr>
            </w:pPr>
            <w:r>
              <w:rPr>
                <w:rFonts w:eastAsiaTheme="minorEastAsia"/>
              </w:rPr>
              <w:t>Regarding MTK’s suggestion, the last “</w:t>
            </w:r>
            <w:r>
              <w:rPr>
                <w:color w:val="00B050"/>
              </w:rPr>
              <w:t>N &gt;=1</w:t>
            </w:r>
            <w:r w:rsidRPr="003061B1">
              <w:t>”</w:t>
            </w:r>
            <w:r>
              <w:t xml:space="preserve"> is not needed since it is already covered by the 1</w:t>
            </w:r>
            <w:r w:rsidRPr="003061B1">
              <w:rPr>
                <w:vertAlign w:val="superscript"/>
              </w:rPr>
              <w:t>st</w:t>
            </w:r>
            <w:r>
              <w:t xml:space="preserve"> bullet.</w:t>
            </w:r>
          </w:p>
        </w:tc>
      </w:tr>
      <w:tr w:rsidR="00BF4101" w:rsidRPr="0068573D" w14:paraId="57D16BE6" w14:textId="77777777" w:rsidTr="00BF4101">
        <w:tc>
          <w:tcPr>
            <w:tcW w:w="1435" w:type="dxa"/>
          </w:tcPr>
          <w:p w14:paraId="53F34E0C" w14:textId="77777777" w:rsidR="00BF4101" w:rsidRPr="00BF4101" w:rsidRDefault="00BF4101" w:rsidP="001866CB">
            <w:pPr>
              <w:pStyle w:val="BodyText"/>
              <w:spacing w:after="0"/>
              <w:rPr>
                <w:sz w:val="20"/>
                <w:szCs w:val="20"/>
              </w:rPr>
            </w:pPr>
            <w:r w:rsidRPr="00BF4101">
              <w:rPr>
                <w:sz w:val="20"/>
                <w:szCs w:val="20"/>
              </w:rPr>
              <w:t>NEC</w:t>
            </w:r>
          </w:p>
        </w:tc>
        <w:tc>
          <w:tcPr>
            <w:tcW w:w="8194" w:type="dxa"/>
          </w:tcPr>
          <w:p w14:paraId="3805F694" w14:textId="77777777" w:rsidR="00BF4101" w:rsidRPr="00BF4101" w:rsidRDefault="00BF4101" w:rsidP="001866CB">
            <w:pPr>
              <w:pStyle w:val="BodyText"/>
              <w:spacing w:after="0"/>
              <w:rPr>
                <w:rFonts w:eastAsiaTheme="minorEastAsia"/>
                <w:sz w:val="20"/>
                <w:szCs w:val="20"/>
              </w:rPr>
            </w:pPr>
            <w:r w:rsidRPr="00BF4101">
              <w:rPr>
                <w:rFonts w:eastAsiaTheme="minorEastAsia"/>
                <w:sz w:val="20"/>
                <w:szCs w:val="20"/>
              </w:rPr>
              <w:t>We suggest not to include details but agree on design principles at this stage. The details in the parentheses can be removed.</w:t>
            </w:r>
          </w:p>
        </w:tc>
      </w:tr>
      <w:tr w:rsidR="00A348FC" w:rsidRPr="0068573D" w14:paraId="266D7028" w14:textId="77777777" w:rsidTr="00BF4101">
        <w:tc>
          <w:tcPr>
            <w:tcW w:w="1435" w:type="dxa"/>
          </w:tcPr>
          <w:p w14:paraId="271AA804" w14:textId="0C612CCB" w:rsidR="00A348FC" w:rsidRPr="00A348FC" w:rsidRDefault="00A348FC" w:rsidP="00A348FC">
            <w:pPr>
              <w:pStyle w:val="BodyText"/>
              <w:spacing w:after="0"/>
              <w:rPr>
                <w:sz w:val="22"/>
                <w:szCs w:val="22"/>
              </w:rPr>
            </w:pPr>
            <w:r w:rsidRPr="00A348FC">
              <w:rPr>
                <w:rFonts w:eastAsia="Malgun Gothic"/>
                <w:sz w:val="22"/>
                <w:szCs w:val="22"/>
                <w:lang w:eastAsia="en-US"/>
              </w:rPr>
              <w:t>Lenovo</w:t>
            </w:r>
          </w:p>
        </w:tc>
        <w:tc>
          <w:tcPr>
            <w:tcW w:w="8194" w:type="dxa"/>
          </w:tcPr>
          <w:p w14:paraId="44AC70BA" w14:textId="67F77C74" w:rsidR="00A348FC" w:rsidRPr="00A348FC" w:rsidRDefault="00A348FC" w:rsidP="00A348FC">
            <w:pPr>
              <w:pStyle w:val="BodyText"/>
              <w:spacing w:after="0"/>
              <w:rPr>
                <w:rFonts w:eastAsiaTheme="minorEastAsia"/>
                <w:sz w:val="22"/>
                <w:szCs w:val="22"/>
              </w:rPr>
            </w:pPr>
            <w:r w:rsidRPr="00A348FC">
              <w:rPr>
                <w:rFonts w:eastAsiaTheme="minorEastAsia"/>
                <w:sz w:val="22"/>
                <w:szCs w:val="22"/>
              </w:rPr>
              <w:t xml:space="preserve">Fine with FL’s proposal and MTK’s revision for </w:t>
            </w:r>
            <w:r>
              <w:rPr>
                <w:rFonts w:eastAsiaTheme="minorEastAsia"/>
                <w:sz w:val="22"/>
                <w:szCs w:val="22"/>
              </w:rPr>
              <w:t xml:space="preserve">the </w:t>
            </w:r>
            <w:r w:rsidRPr="00A348FC">
              <w:rPr>
                <w:rFonts w:eastAsiaTheme="minorEastAsia"/>
                <w:sz w:val="22"/>
                <w:szCs w:val="22"/>
              </w:rPr>
              <w:t>unstaggered pattern definition.</w:t>
            </w:r>
          </w:p>
        </w:tc>
      </w:tr>
      <w:tr w:rsidR="00096ABB" w:rsidRPr="0068573D" w14:paraId="0BC613E4" w14:textId="77777777" w:rsidTr="00BF4101">
        <w:tc>
          <w:tcPr>
            <w:tcW w:w="1435" w:type="dxa"/>
          </w:tcPr>
          <w:p w14:paraId="27FB55EE" w14:textId="11FBAD7C" w:rsidR="00096ABB" w:rsidRPr="00A348FC" w:rsidRDefault="00096ABB" w:rsidP="00096ABB">
            <w:pPr>
              <w:pStyle w:val="BodyText"/>
              <w:spacing w:after="0"/>
              <w:rPr>
                <w:rFonts w:eastAsia="Malgun Gothic"/>
                <w:sz w:val="22"/>
                <w:szCs w:val="22"/>
                <w:lang w:eastAsia="en-US"/>
              </w:rPr>
            </w:pPr>
            <w:r w:rsidRPr="00096ABB">
              <w:rPr>
                <w:rFonts w:eastAsia="Malgun Gothic"/>
                <w:sz w:val="22"/>
                <w:szCs w:val="22"/>
                <w:lang w:eastAsia="en-US"/>
              </w:rPr>
              <w:t>InterDigital</w:t>
            </w:r>
          </w:p>
        </w:tc>
        <w:tc>
          <w:tcPr>
            <w:tcW w:w="8194" w:type="dxa"/>
          </w:tcPr>
          <w:p w14:paraId="701C611A" w14:textId="2AA35E44" w:rsidR="00096ABB" w:rsidRPr="00A348FC" w:rsidRDefault="00096ABB" w:rsidP="00096ABB">
            <w:pPr>
              <w:pStyle w:val="BodyText"/>
              <w:spacing w:after="0"/>
              <w:rPr>
                <w:rFonts w:eastAsiaTheme="minorEastAsia"/>
                <w:sz w:val="22"/>
                <w:szCs w:val="22"/>
              </w:rPr>
            </w:pPr>
            <w:r w:rsidRPr="0045116D">
              <w:rPr>
                <w:rFonts w:eastAsiaTheme="minorEastAsia"/>
                <w:sz w:val="20"/>
                <w:szCs w:val="20"/>
              </w:rPr>
              <w:t xml:space="preserve">We agree with the proposal with </w:t>
            </w:r>
            <w:r>
              <w:rPr>
                <w:rFonts w:eastAsiaTheme="minorEastAsia"/>
                <w:sz w:val="20"/>
                <w:szCs w:val="20"/>
              </w:rPr>
              <w:t>the wording suggested by MTK</w:t>
            </w:r>
          </w:p>
        </w:tc>
      </w:tr>
      <w:tr w:rsidR="00185627" w:rsidRPr="00BF4101" w14:paraId="6811E53E" w14:textId="77777777" w:rsidTr="001866CB">
        <w:tc>
          <w:tcPr>
            <w:tcW w:w="1435" w:type="dxa"/>
          </w:tcPr>
          <w:p w14:paraId="17AA8111" w14:textId="77777777" w:rsidR="00185627" w:rsidRPr="00BF4101" w:rsidRDefault="00185627" w:rsidP="001866CB">
            <w:pPr>
              <w:pStyle w:val="BodyText"/>
              <w:spacing w:after="0"/>
              <w:rPr>
                <w:sz w:val="20"/>
                <w:szCs w:val="20"/>
              </w:rPr>
            </w:pPr>
            <w:r>
              <w:rPr>
                <w:sz w:val="20"/>
                <w:szCs w:val="20"/>
              </w:rPr>
              <w:t>Futurewei</w:t>
            </w:r>
          </w:p>
        </w:tc>
        <w:tc>
          <w:tcPr>
            <w:tcW w:w="8194" w:type="dxa"/>
          </w:tcPr>
          <w:p w14:paraId="03261C22" w14:textId="77777777" w:rsidR="00185627" w:rsidRPr="00BF4101" w:rsidRDefault="00185627" w:rsidP="001866CB">
            <w:pPr>
              <w:pStyle w:val="BodyText"/>
              <w:spacing w:after="0"/>
              <w:rPr>
                <w:rFonts w:eastAsiaTheme="minorEastAsia"/>
                <w:sz w:val="20"/>
                <w:szCs w:val="20"/>
              </w:rPr>
            </w:pPr>
            <w:r>
              <w:rPr>
                <w:rFonts w:eastAsiaTheme="minorEastAsia"/>
                <w:sz w:val="20"/>
                <w:szCs w:val="20"/>
              </w:rPr>
              <w:t xml:space="preserve">OK in general. MTK suggestion makes sense for the symmetry of the first bullet text, but we also are OK if the staggered and unstaggered definitions in </w:t>
            </w:r>
            <w:proofErr w:type="spellStart"/>
            <w:r>
              <w:rPr>
                <w:rFonts w:eastAsiaTheme="minorEastAsia"/>
                <w:sz w:val="20"/>
                <w:szCs w:val="20"/>
              </w:rPr>
              <w:t>paranthesis</w:t>
            </w:r>
            <w:proofErr w:type="spellEnd"/>
            <w:r>
              <w:rPr>
                <w:rFonts w:eastAsiaTheme="minorEastAsia"/>
                <w:sz w:val="20"/>
                <w:szCs w:val="20"/>
              </w:rPr>
              <w:t xml:space="preserve"> are removed.</w:t>
            </w:r>
          </w:p>
        </w:tc>
      </w:tr>
      <w:tr w:rsidR="00A6435F" w:rsidRPr="00BF4101" w14:paraId="3A0857C5" w14:textId="77777777" w:rsidTr="001866CB">
        <w:tc>
          <w:tcPr>
            <w:tcW w:w="1435" w:type="dxa"/>
          </w:tcPr>
          <w:p w14:paraId="72C734F0" w14:textId="1F72BEEE" w:rsidR="00A6435F" w:rsidRDefault="00A6435F" w:rsidP="00A6435F">
            <w:pPr>
              <w:pStyle w:val="BodyText"/>
              <w:spacing w:after="0"/>
              <w:rPr>
                <w:sz w:val="20"/>
                <w:szCs w:val="20"/>
              </w:rPr>
            </w:pPr>
            <w:r>
              <w:rPr>
                <w:sz w:val="20"/>
                <w:szCs w:val="20"/>
              </w:rPr>
              <w:t>Intel</w:t>
            </w:r>
          </w:p>
        </w:tc>
        <w:tc>
          <w:tcPr>
            <w:tcW w:w="8194" w:type="dxa"/>
          </w:tcPr>
          <w:p w14:paraId="5F46CBE1" w14:textId="101385BC" w:rsidR="00A6435F" w:rsidRDefault="00A6435F" w:rsidP="00A6435F">
            <w:pPr>
              <w:pStyle w:val="BodyText"/>
              <w:spacing w:after="0"/>
              <w:rPr>
                <w:rFonts w:eastAsiaTheme="minorEastAsia"/>
                <w:sz w:val="20"/>
                <w:szCs w:val="20"/>
              </w:rPr>
            </w:pPr>
            <w:r>
              <w:rPr>
                <w:rFonts w:eastAsiaTheme="minorEastAsia"/>
                <w:sz w:val="20"/>
                <w:szCs w:val="20"/>
              </w:rPr>
              <w:t>We can accept the proposal and support MTK’s example. To address NEC’s comment, we suggest replacing “i.e.” by “e.g.”, that is, these are to serve only as examples.</w:t>
            </w:r>
          </w:p>
        </w:tc>
      </w:tr>
      <w:tr w:rsidR="00CC64FF" w:rsidRPr="00BF4101" w14:paraId="33A8B62A" w14:textId="77777777" w:rsidTr="001866CB">
        <w:tc>
          <w:tcPr>
            <w:tcW w:w="1435" w:type="dxa"/>
          </w:tcPr>
          <w:p w14:paraId="43A37B23" w14:textId="5C258D51" w:rsidR="00CC64FF" w:rsidRDefault="00CC64FF" w:rsidP="00CC64FF">
            <w:pPr>
              <w:pStyle w:val="BodyText"/>
              <w:spacing w:after="0"/>
              <w:rPr>
                <w:sz w:val="20"/>
                <w:szCs w:val="20"/>
              </w:rPr>
            </w:pPr>
            <w:r>
              <w:rPr>
                <w:sz w:val="20"/>
                <w:szCs w:val="20"/>
              </w:rPr>
              <w:t>Qualcomm</w:t>
            </w:r>
          </w:p>
        </w:tc>
        <w:tc>
          <w:tcPr>
            <w:tcW w:w="8194" w:type="dxa"/>
          </w:tcPr>
          <w:p w14:paraId="71B7CFB8" w14:textId="27AB4195" w:rsidR="00CC64FF" w:rsidRDefault="00CC64FF" w:rsidP="00CC64FF">
            <w:pPr>
              <w:pStyle w:val="BodyText"/>
              <w:spacing w:after="0"/>
              <w:rPr>
                <w:rFonts w:eastAsiaTheme="minorEastAsia"/>
                <w:sz w:val="20"/>
                <w:szCs w:val="20"/>
              </w:rPr>
            </w:pPr>
            <w:r>
              <w:rPr>
                <w:rFonts w:eastAsiaTheme="minorEastAsia"/>
                <w:sz w:val="20"/>
                <w:szCs w:val="20"/>
              </w:rPr>
              <w:t>OK with the proposal</w:t>
            </w:r>
          </w:p>
        </w:tc>
      </w:tr>
      <w:tr w:rsidR="001866CB" w:rsidRPr="00BF4101" w14:paraId="4F95EA62" w14:textId="77777777" w:rsidTr="001866CB">
        <w:tc>
          <w:tcPr>
            <w:tcW w:w="1435" w:type="dxa"/>
          </w:tcPr>
          <w:p w14:paraId="7F94AB99" w14:textId="6149CED6" w:rsidR="001866CB" w:rsidRPr="001866CB" w:rsidRDefault="001866CB" w:rsidP="00CC64FF">
            <w:pPr>
              <w:pStyle w:val="BodyText"/>
              <w:spacing w:after="0"/>
              <w:rPr>
                <w:rFonts w:eastAsia="Malgun Gothic"/>
                <w:sz w:val="20"/>
                <w:szCs w:val="20"/>
                <w:lang w:eastAsia="ko-KR"/>
              </w:rPr>
            </w:pPr>
            <w:r>
              <w:rPr>
                <w:rFonts w:eastAsia="Malgun Gothic" w:hint="eastAsia"/>
                <w:sz w:val="20"/>
                <w:szCs w:val="20"/>
                <w:lang w:eastAsia="ko-KR"/>
              </w:rPr>
              <w:lastRenderedPageBreak/>
              <w:t>Samsung</w:t>
            </w:r>
          </w:p>
        </w:tc>
        <w:tc>
          <w:tcPr>
            <w:tcW w:w="8194" w:type="dxa"/>
          </w:tcPr>
          <w:p w14:paraId="05880E36" w14:textId="3C728859" w:rsidR="001866CB" w:rsidRPr="001866CB" w:rsidRDefault="001866CB" w:rsidP="00CC64FF">
            <w:pPr>
              <w:pStyle w:val="BodyText"/>
              <w:spacing w:after="0"/>
              <w:rPr>
                <w:rFonts w:eastAsia="Malgun Gothic"/>
                <w:sz w:val="20"/>
                <w:szCs w:val="20"/>
                <w:lang w:eastAsia="ko-KR"/>
              </w:rPr>
            </w:pPr>
            <w:r>
              <w:rPr>
                <w:rFonts w:eastAsia="Malgun Gothic" w:hint="eastAsia"/>
                <w:sz w:val="20"/>
                <w:szCs w:val="20"/>
                <w:lang w:eastAsia="ko-KR"/>
              </w:rPr>
              <w:t>OK</w:t>
            </w:r>
          </w:p>
        </w:tc>
      </w:tr>
      <w:tr w:rsidR="00CF77B0" w:rsidRPr="00BF4101" w14:paraId="01CF99D8" w14:textId="77777777" w:rsidTr="001866CB">
        <w:tc>
          <w:tcPr>
            <w:tcW w:w="1435" w:type="dxa"/>
          </w:tcPr>
          <w:p w14:paraId="07CE7325" w14:textId="144DB02A" w:rsidR="00CF77B0" w:rsidRPr="00CF77B0" w:rsidRDefault="00CF77B0" w:rsidP="00CC64FF">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16241894" w14:textId="036BF3AF" w:rsidR="00CF77B0" w:rsidRPr="00CF77B0" w:rsidRDefault="00CF77B0" w:rsidP="00CC64FF">
            <w:pPr>
              <w:pStyle w:val="BodyText"/>
              <w:spacing w:after="0"/>
              <w:rPr>
                <w:rFonts w:eastAsiaTheme="minorEastAsia"/>
                <w:sz w:val="20"/>
                <w:szCs w:val="20"/>
              </w:rPr>
            </w:pPr>
            <w:r>
              <w:rPr>
                <w:rFonts w:eastAsiaTheme="minorEastAsia" w:hint="eastAsia"/>
                <w:sz w:val="20"/>
                <w:szCs w:val="20"/>
              </w:rPr>
              <w:t>Support.</w:t>
            </w:r>
          </w:p>
        </w:tc>
      </w:tr>
      <w:tr w:rsidR="00CF6DF3" w:rsidRPr="00BF4101" w14:paraId="1507BBA3" w14:textId="77777777" w:rsidTr="001866CB">
        <w:tc>
          <w:tcPr>
            <w:tcW w:w="1435" w:type="dxa"/>
          </w:tcPr>
          <w:p w14:paraId="24B7D993" w14:textId="0E7B6626" w:rsidR="00CF6DF3" w:rsidRDefault="00CF6DF3" w:rsidP="00CF6DF3">
            <w:pPr>
              <w:pStyle w:val="BodyText"/>
              <w:spacing w:after="0"/>
              <w:rPr>
                <w:rFonts w:eastAsiaTheme="minorEastAsia"/>
                <w:sz w:val="20"/>
                <w:szCs w:val="20"/>
              </w:rPr>
            </w:pPr>
            <w:r>
              <w:rPr>
                <w:rFonts w:eastAsia="Malgun Gothic"/>
                <w:sz w:val="20"/>
                <w:szCs w:val="20"/>
                <w:lang w:eastAsia="ko-KR"/>
              </w:rPr>
              <w:t>A</w:t>
            </w:r>
            <w:proofErr w:type="spellStart"/>
            <w:r>
              <w:rPr>
                <w:rFonts w:eastAsia="Malgun Gothic" w:cs="Batang"/>
                <w:lang w:val="en-GB" w:eastAsia="ko-KR"/>
              </w:rPr>
              <w:t>pple</w:t>
            </w:r>
            <w:proofErr w:type="spellEnd"/>
          </w:p>
        </w:tc>
        <w:tc>
          <w:tcPr>
            <w:tcW w:w="8194" w:type="dxa"/>
          </w:tcPr>
          <w:p w14:paraId="3C229054" w14:textId="2F0A7767" w:rsidR="00CF6DF3" w:rsidRDefault="00CF6DF3" w:rsidP="00CF6DF3">
            <w:pPr>
              <w:pStyle w:val="BodyText"/>
              <w:spacing w:after="0"/>
              <w:rPr>
                <w:rFonts w:eastAsiaTheme="minorEastAsia"/>
                <w:sz w:val="20"/>
                <w:szCs w:val="20"/>
              </w:rPr>
            </w:pPr>
            <w:r>
              <w:rPr>
                <w:rFonts w:eastAsia="Malgun Gothic"/>
                <w:sz w:val="20"/>
                <w:szCs w:val="20"/>
                <w:lang w:eastAsia="ko-KR"/>
              </w:rPr>
              <w:t>Okay</w:t>
            </w:r>
          </w:p>
        </w:tc>
      </w:tr>
      <w:tr w:rsidR="00E90C9D" w:rsidRPr="00BF4101" w14:paraId="3DE9EE93" w14:textId="77777777" w:rsidTr="001866CB">
        <w:tc>
          <w:tcPr>
            <w:tcW w:w="1435" w:type="dxa"/>
          </w:tcPr>
          <w:p w14:paraId="31048EB7" w14:textId="683AE3D5" w:rsidR="00E90C9D" w:rsidRPr="00E90C9D" w:rsidRDefault="00E90C9D" w:rsidP="00CF6DF3">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16E3D834" w14:textId="56F197EE" w:rsidR="00E90C9D" w:rsidRPr="00E90C9D" w:rsidRDefault="00E90C9D" w:rsidP="00CF6DF3">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upport. Also OK with MTK’s modification.</w:t>
            </w:r>
          </w:p>
        </w:tc>
      </w:tr>
      <w:tr w:rsidR="006B7BD1" w:rsidRPr="00BF4101" w14:paraId="713ADDE7" w14:textId="77777777" w:rsidTr="001866CB">
        <w:tc>
          <w:tcPr>
            <w:tcW w:w="1435" w:type="dxa"/>
          </w:tcPr>
          <w:p w14:paraId="43521B2C" w14:textId="4522F633" w:rsidR="006B7BD1" w:rsidRPr="006B7BD1" w:rsidRDefault="006B7BD1" w:rsidP="00CF6DF3">
            <w:pPr>
              <w:pStyle w:val="BodyText"/>
              <w:spacing w:after="0"/>
              <w:rPr>
                <w:rFonts w:eastAsia="Yu Mincho"/>
                <w:sz w:val="20"/>
                <w:szCs w:val="20"/>
                <w:lang w:eastAsia="ja-JP"/>
              </w:rPr>
            </w:pPr>
            <w:r>
              <w:rPr>
                <w:rFonts w:eastAsia="Yu Mincho" w:hint="eastAsia"/>
                <w:sz w:val="20"/>
                <w:szCs w:val="20"/>
                <w:lang w:eastAsia="ja-JP"/>
              </w:rPr>
              <w:t>Huawei</w:t>
            </w:r>
            <w:r>
              <w:rPr>
                <w:rFonts w:eastAsia="Yu Mincho"/>
                <w:sz w:val="20"/>
                <w:szCs w:val="20"/>
                <w:lang w:eastAsia="ja-JP"/>
              </w:rPr>
              <w:t>, HiSilicon</w:t>
            </w:r>
          </w:p>
        </w:tc>
        <w:tc>
          <w:tcPr>
            <w:tcW w:w="8194" w:type="dxa"/>
          </w:tcPr>
          <w:p w14:paraId="37F1A6CE" w14:textId="3AB9BC28" w:rsidR="006B7BD1" w:rsidRPr="006B7BD1" w:rsidRDefault="006B7BD1" w:rsidP="006B7BD1">
            <w:pPr>
              <w:pStyle w:val="BodyText"/>
              <w:rPr>
                <w:rFonts w:eastAsia="Yu Mincho"/>
                <w:sz w:val="20"/>
                <w:szCs w:val="20"/>
                <w:lang w:eastAsia="ja-JP"/>
              </w:rPr>
            </w:pPr>
            <w:r>
              <w:rPr>
                <w:rFonts w:eastAsiaTheme="minorEastAsia"/>
                <w:sz w:val="20"/>
                <w:szCs w:val="20"/>
              </w:rPr>
              <w:t xml:space="preserve">It seems we are on the common ground of be open to study. </w:t>
            </w:r>
            <w:r w:rsidRPr="006B7BD1">
              <w:rPr>
                <w:rFonts w:eastAsia="Yu Mincho" w:hint="eastAsia"/>
                <w:sz w:val="20"/>
                <w:szCs w:val="20"/>
                <w:lang w:eastAsia="ja-JP"/>
              </w:rPr>
              <w:t>W</w:t>
            </w:r>
            <w:r w:rsidRPr="006B7BD1">
              <w:rPr>
                <w:rFonts w:eastAsia="Yu Mincho"/>
                <w:sz w:val="20"/>
                <w:szCs w:val="20"/>
                <w:lang w:eastAsia="ja-JP"/>
              </w:rPr>
              <w:t xml:space="preserve">e think it is too early to exclude other patterns than the comb structure. For example the RE spacing can be non-uniform. We suggest </w:t>
            </w:r>
            <w:proofErr w:type="gramStart"/>
            <w:r w:rsidRPr="006B7BD1">
              <w:rPr>
                <w:rFonts w:eastAsia="Yu Mincho"/>
                <w:sz w:val="20"/>
                <w:szCs w:val="20"/>
                <w:lang w:eastAsia="ja-JP"/>
              </w:rPr>
              <w:t>to add</w:t>
            </w:r>
            <w:proofErr w:type="gramEnd"/>
            <w:r w:rsidRPr="006B7BD1">
              <w:rPr>
                <w:rFonts w:eastAsia="Yu Mincho"/>
                <w:sz w:val="20"/>
                <w:szCs w:val="20"/>
                <w:lang w:eastAsia="ja-JP"/>
              </w:rPr>
              <w:t xml:space="preserve"> one </w:t>
            </w:r>
            <w:proofErr w:type="spellStart"/>
            <w:r w:rsidRPr="006B7BD1">
              <w:rPr>
                <w:rFonts w:eastAsia="Yu Mincho"/>
                <w:sz w:val="20"/>
                <w:szCs w:val="20"/>
                <w:lang w:eastAsia="ja-JP"/>
              </w:rPr>
              <w:t>subbullet</w:t>
            </w:r>
            <w:proofErr w:type="spellEnd"/>
            <w:r w:rsidRPr="006B7BD1">
              <w:rPr>
                <w:rFonts w:eastAsia="Yu Mincho"/>
                <w:sz w:val="20"/>
                <w:szCs w:val="20"/>
                <w:lang w:eastAsia="ja-JP"/>
              </w:rPr>
              <w:t>:</w:t>
            </w:r>
          </w:p>
          <w:p w14:paraId="3FE938F5" w14:textId="4C98EE3F" w:rsidR="006B7BD1" w:rsidRDefault="006B7BD1" w:rsidP="006B7BD1">
            <w:pPr>
              <w:pStyle w:val="BodyText"/>
              <w:spacing w:after="0"/>
              <w:rPr>
                <w:rFonts w:eastAsia="Yu Mincho"/>
                <w:sz w:val="20"/>
                <w:szCs w:val="20"/>
                <w:lang w:eastAsia="ja-JP"/>
              </w:rPr>
            </w:pPr>
            <w:r w:rsidRPr="006B7BD1">
              <w:rPr>
                <w:rFonts w:eastAsia="Yu Mincho"/>
                <w:sz w:val="20"/>
                <w:szCs w:val="20"/>
                <w:lang w:eastAsia="ja-JP"/>
              </w:rPr>
              <w:t>FFS: Non-uniform RE pattern in the frequency domain.</w:t>
            </w:r>
          </w:p>
        </w:tc>
      </w:tr>
      <w:tr w:rsidR="001A6143" w:rsidRPr="00BF4101" w14:paraId="062FA9DB" w14:textId="77777777" w:rsidTr="001A6143">
        <w:tc>
          <w:tcPr>
            <w:tcW w:w="1435" w:type="dxa"/>
          </w:tcPr>
          <w:p w14:paraId="47000699" w14:textId="77777777" w:rsidR="001A6143" w:rsidRPr="00097163" w:rsidRDefault="001A6143" w:rsidP="008D4B5F">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670A035B" w14:textId="77777777" w:rsidR="001A6143" w:rsidRPr="00097163" w:rsidRDefault="001A6143" w:rsidP="008D4B5F">
            <w:pPr>
              <w:pStyle w:val="BodyText"/>
              <w:spacing w:after="0"/>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1A6143" w:rsidRPr="00BF4101" w14:paraId="5B80FF70" w14:textId="77777777" w:rsidTr="001866CB">
        <w:tc>
          <w:tcPr>
            <w:tcW w:w="1435" w:type="dxa"/>
          </w:tcPr>
          <w:p w14:paraId="7BF6308A" w14:textId="016C6799" w:rsidR="001A6143" w:rsidRDefault="004066FA" w:rsidP="00CF6DF3">
            <w:pPr>
              <w:pStyle w:val="BodyText"/>
              <w:spacing w:after="0"/>
              <w:rPr>
                <w:rFonts w:eastAsia="Yu Mincho"/>
                <w:sz w:val="20"/>
                <w:szCs w:val="20"/>
                <w:lang w:eastAsia="ja-JP"/>
              </w:rPr>
            </w:pPr>
            <w:r>
              <w:rPr>
                <w:rFonts w:eastAsia="Yu Mincho"/>
                <w:sz w:val="20"/>
                <w:szCs w:val="20"/>
                <w:lang w:eastAsia="ja-JP"/>
              </w:rPr>
              <w:t>SONY</w:t>
            </w:r>
          </w:p>
        </w:tc>
        <w:tc>
          <w:tcPr>
            <w:tcW w:w="8194" w:type="dxa"/>
          </w:tcPr>
          <w:p w14:paraId="2EB11BB7" w14:textId="4B01036D" w:rsidR="001A6143" w:rsidRDefault="004066FA" w:rsidP="006B7BD1">
            <w:pPr>
              <w:pStyle w:val="BodyText"/>
              <w:rPr>
                <w:rFonts w:eastAsiaTheme="minorEastAsia"/>
                <w:sz w:val="20"/>
                <w:szCs w:val="20"/>
              </w:rPr>
            </w:pPr>
            <w:r>
              <w:rPr>
                <w:rFonts w:eastAsiaTheme="minorEastAsia"/>
                <w:sz w:val="20"/>
                <w:szCs w:val="20"/>
              </w:rPr>
              <w:t>OKAY</w:t>
            </w:r>
          </w:p>
        </w:tc>
      </w:tr>
      <w:tr w:rsidR="00556E3C" w14:paraId="7E1B3EC9" w14:textId="77777777" w:rsidTr="00556E3C">
        <w:tc>
          <w:tcPr>
            <w:tcW w:w="1435" w:type="dxa"/>
          </w:tcPr>
          <w:p w14:paraId="56EB0DA3" w14:textId="77777777" w:rsidR="00556E3C" w:rsidRDefault="00556E3C" w:rsidP="00606091">
            <w:pPr>
              <w:pStyle w:val="BodyText"/>
              <w:spacing w:after="0"/>
              <w:rPr>
                <w:rFonts w:eastAsiaTheme="minorEastAsia"/>
                <w:sz w:val="20"/>
                <w:szCs w:val="20"/>
                <w:lang w:eastAsia="en-US"/>
              </w:rPr>
            </w:pPr>
            <w:r>
              <w:rPr>
                <w:rFonts w:eastAsiaTheme="minorEastAsia"/>
                <w:sz w:val="20"/>
                <w:szCs w:val="20"/>
                <w:lang w:eastAsia="en-US"/>
              </w:rPr>
              <w:t>Nokia, NSB</w:t>
            </w:r>
          </w:p>
        </w:tc>
        <w:tc>
          <w:tcPr>
            <w:tcW w:w="8194" w:type="dxa"/>
          </w:tcPr>
          <w:p w14:paraId="12771988" w14:textId="45263DBF" w:rsidR="00556E3C" w:rsidRDefault="00556E3C" w:rsidP="00606091">
            <w:pPr>
              <w:jc w:val="both"/>
              <w:rPr>
                <w:sz w:val="20"/>
                <w:szCs w:val="20"/>
                <w:lang w:eastAsia="zh-CN"/>
              </w:rPr>
            </w:pPr>
            <w:r>
              <w:rPr>
                <w:sz w:val="20"/>
                <w:szCs w:val="20"/>
                <w:lang w:eastAsia="zh-CN"/>
              </w:rPr>
              <w:t>OK</w:t>
            </w:r>
          </w:p>
        </w:tc>
      </w:tr>
    </w:tbl>
    <w:p w14:paraId="571427C6" w14:textId="30CC92B9" w:rsidR="00F9246D" w:rsidRDefault="00F9246D" w:rsidP="007C0ED9">
      <w:pPr>
        <w:pStyle w:val="0Maintext"/>
        <w:spacing w:after="0" w:afterAutospacing="0"/>
        <w:ind w:firstLine="0"/>
        <w:rPr>
          <w:rFonts w:cs="Times New Roman"/>
          <w:lang w:val="en-US"/>
        </w:rPr>
      </w:pPr>
    </w:p>
    <w:p w14:paraId="332580B9" w14:textId="574A5CA0" w:rsidR="002C0B18" w:rsidRPr="002C0B18" w:rsidRDefault="002C0B18" w:rsidP="002C0B18">
      <w:pPr>
        <w:pStyle w:val="Heading5"/>
        <w:rPr>
          <w:lang w:val="en-GB"/>
        </w:rPr>
      </w:pPr>
      <w:r w:rsidRPr="00231A7D">
        <w:rPr>
          <w:lang w:val="en-GB"/>
        </w:rPr>
        <w:t>FL Observation</w:t>
      </w:r>
      <w:r>
        <w:rPr>
          <w:lang w:val="en-GB"/>
        </w:rPr>
        <w:t>s</w:t>
      </w:r>
    </w:p>
    <w:p w14:paraId="3D9954A4" w14:textId="21666D73" w:rsidR="00576F36" w:rsidRDefault="00576F36" w:rsidP="007C0ED9">
      <w:pPr>
        <w:pStyle w:val="0Maintext"/>
        <w:spacing w:after="0" w:afterAutospacing="0"/>
        <w:ind w:firstLine="0"/>
        <w:rPr>
          <w:rFonts w:cs="Times New Roman"/>
          <w:lang w:val="en-US"/>
        </w:rPr>
      </w:pPr>
      <w:r>
        <w:rPr>
          <w:rFonts w:cs="Times New Roman"/>
          <w:lang w:val="en-US"/>
        </w:rPr>
        <w:t xml:space="preserve">All companies support the proposal or MTK’s modification. Huawei, </w:t>
      </w:r>
      <w:proofErr w:type="spellStart"/>
      <w:r>
        <w:rPr>
          <w:rFonts w:cs="Times New Roman"/>
          <w:lang w:val="en-US"/>
        </w:rPr>
        <w:t>Hisilicon</w:t>
      </w:r>
      <w:proofErr w:type="spellEnd"/>
      <w:r>
        <w:rPr>
          <w:rFonts w:cs="Times New Roman"/>
          <w:lang w:val="en-US"/>
        </w:rPr>
        <w:t xml:space="preserve"> suggests </w:t>
      </w:r>
      <w:proofErr w:type="gramStart"/>
      <w:r>
        <w:rPr>
          <w:rFonts w:cs="Times New Roman"/>
          <w:lang w:val="en-US"/>
        </w:rPr>
        <w:t>to keep</w:t>
      </w:r>
      <w:proofErr w:type="gramEnd"/>
      <w:r>
        <w:rPr>
          <w:rFonts w:cs="Times New Roman"/>
          <w:lang w:val="en-US"/>
        </w:rPr>
        <w:t xml:space="preserve"> non-uniform RE pattern in frequency domain still open. </w:t>
      </w:r>
    </w:p>
    <w:p w14:paraId="5772AF16" w14:textId="77777777" w:rsidR="00576F36" w:rsidRDefault="00576F36" w:rsidP="007C0ED9">
      <w:pPr>
        <w:pStyle w:val="0Maintext"/>
        <w:spacing w:after="0" w:afterAutospacing="0"/>
        <w:ind w:firstLine="0"/>
        <w:rPr>
          <w:rFonts w:cs="Times New Roman"/>
          <w:lang w:val="en-US"/>
        </w:rPr>
      </w:pPr>
    </w:p>
    <w:p w14:paraId="71819669" w14:textId="5AD04030" w:rsidR="00576F36" w:rsidRDefault="00576F36" w:rsidP="007C0ED9">
      <w:pPr>
        <w:pStyle w:val="0Maintext"/>
        <w:spacing w:after="0" w:afterAutospacing="0"/>
        <w:ind w:firstLine="0"/>
        <w:rPr>
          <w:rFonts w:cs="Times New Roman"/>
          <w:lang w:val="en-US"/>
        </w:rPr>
      </w:pPr>
      <w:r>
        <w:rPr>
          <w:rFonts w:cs="Times New Roman"/>
          <w:lang w:val="en-US"/>
        </w:rPr>
        <w:t xml:space="preserve">From FL perspective, this proposal clearly says that we are going to study uniform patterns in frequency, so the intention of the proposal was indeed to not keep the Non-uniform RE pattern open. </w:t>
      </w:r>
      <w:r w:rsidR="002C0B18">
        <w:rPr>
          <w:rFonts w:cs="Times New Roman"/>
          <w:lang w:val="en-US"/>
        </w:rPr>
        <w:t xml:space="preserve">Seems all companies except 1 wanted to keep the non-uniform in frequency pattern still open, the proposal doesn’t change. </w:t>
      </w:r>
    </w:p>
    <w:p w14:paraId="023B5805" w14:textId="77777777" w:rsidR="002C0B18" w:rsidRDefault="002C0B18" w:rsidP="007C0ED9">
      <w:pPr>
        <w:pStyle w:val="0Maintext"/>
        <w:spacing w:after="0" w:afterAutospacing="0"/>
        <w:ind w:firstLine="0"/>
        <w:rPr>
          <w:rFonts w:cs="Times New Roman"/>
          <w:lang w:val="en-US"/>
        </w:rPr>
      </w:pPr>
    </w:p>
    <w:p w14:paraId="5DF28290" w14:textId="06AA9BDC" w:rsidR="00576F36" w:rsidRDefault="002C0B18" w:rsidP="002C0B18">
      <w:pPr>
        <w:pStyle w:val="0Maintext"/>
        <w:spacing w:after="0" w:afterAutospacing="0"/>
        <w:ind w:firstLine="0"/>
        <w:rPr>
          <w:rFonts w:cs="Times New Roman"/>
          <w:lang w:val="en-US"/>
        </w:rPr>
      </w:pPr>
      <w:r>
        <w:rPr>
          <w:rFonts w:cs="Times New Roman"/>
          <w:lang w:val="en-US"/>
        </w:rPr>
        <w:t xml:space="preserve">NEC prefers to remove the parenthesis, even though to me, it just helps to provide a description. Intel suggested to change “i.e.” to “e.g.”. Wondering if that would be a way forward. </w:t>
      </w:r>
    </w:p>
    <w:p w14:paraId="5A2A07F5" w14:textId="19803552" w:rsidR="002C0B18" w:rsidRDefault="002C0B18" w:rsidP="002C0B18">
      <w:pPr>
        <w:pStyle w:val="0Maintext"/>
        <w:spacing w:after="0" w:afterAutospacing="0"/>
        <w:ind w:firstLine="0"/>
        <w:rPr>
          <w:rFonts w:cs="Times New Roman"/>
          <w:lang w:val="en-US"/>
        </w:rPr>
      </w:pPr>
    </w:p>
    <w:p w14:paraId="668A532B" w14:textId="49680E34" w:rsidR="002C0B18" w:rsidRDefault="002C0B18" w:rsidP="002C0B18">
      <w:pPr>
        <w:pStyle w:val="0Maintext"/>
        <w:spacing w:after="0" w:afterAutospacing="0"/>
        <w:ind w:firstLine="0"/>
        <w:rPr>
          <w:rFonts w:cs="Times New Roman"/>
          <w:lang w:val="en-US"/>
        </w:rPr>
      </w:pPr>
      <w:r>
        <w:rPr>
          <w:rFonts w:cs="Times New Roman"/>
          <w:lang w:val="en-US"/>
        </w:rPr>
        <w:t xml:space="preserve">Vivo, pointed out that N&gt;=1 is already included in the first bullet, so there is no need to include it again. This is fine. We also say. Especially if we make these examples, rather than definitions, </w:t>
      </w:r>
      <w:proofErr w:type="spellStart"/>
      <w:r>
        <w:rPr>
          <w:rFonts w:cs="Times New Roman"/>
          <w:lang w:val="en-US"/>
        </w:rPr>
        <w:t>i</w:t>
      </w:r>
      <w:proofErr w:type="spellEnd"/>
      <w:r>
        <w:rPr>
          <w:rFonts w:cs="Times New Roman"/>
          <w:lang w:val="en-US"/>
        </w:rPr>
        <w:t xml:space="preserve"> assume it should be fine to remove the repetition of N&gt;=1. </w:t>
      </w:r>
    </w:p>
    <w:p w14:paraId="37F5AFA4" w14:textId="6DEC5D92" w:rsidR="002C0B18" w:rsidRDefault="002C0B18" w:rsidP="002C0B18">
      <w:pPr>
        <w:pStyle w:val="0Maintext"/>
        <w:spacing w:after="0" w:afterAutospacing="0"/>
        <w:ind w:firstLine="0"/>
        <w:rPr>
          <w:rFonts w:cs="Times New Roman"/>
          <w:lang w:val="en-US"/>
        </w:rPr>
      </w:pPr>
      <w:r>
        <w:rPr>
          <w:rFonts w:cs="Times New Roman"/>
          <w:lang w:val="en-US"/>
        </w:rPr>
        <w:br/>
        <w:t xml:space="preserve">Therefore, the updated proposal is: </w:t>
      </w:r>
    </w:p>
    <w:p w14:paraId="6BA5241F" w14:textId="3967B57E" w:rsidR="00576F36" w:rsidRDefault="00576F36" w:rsidP="007C0ED9">
      <w:pPr>
        <w:pStyle w:val="0Maintext"/>
        <w:spacing w:after="0" w:afterAutospacing="0"/>
        <w:ind w:firstLine="0"/>
        <w:rPr>
          <w:rFonts w:cs="Times New Roman"/>
          <w:lang w:val="en-US"/>
        </w:rPr>
      </w:pPr>
    </w:p>
    <w:p w14:paraId="734DA3B2" w14:textId="7E21DC99" w:rsidR="00576F36" w:rsidRDefault="00576F36" w:rsidP="00576F36">
      <w:pPr>
        <w:pStyle w:val="Heading5"/>
      </w:pPr>
      <w:r w:rsidRPr="0033386D">
        <w:rPr>
          <w:highlight w:val="yellow"/>
        </w:rPr>
        <w:t>[HIGH] Feature Lead Proposal 4.2.3-v</w:t>
      </w:r>
      <w:r w:rsidR="0033386D" w:rsidRPr="0033386D">
        <w:rPr>
          <w:highlight w:val="yellow"/>
        </w:rPr>
        <w:t>3</w:t>
      </w:r>
    </w:p>
    <w:p w14:paraId="048DE0E0" w14:textId="77777777" w:rsidR="00576F36" w:rsidRDefault="00576F36" w:rsidP="00576F36">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Pr="00F33367">
        <w:rPr>
          <w:rFonts w:cs="Times New Roman"/>
          <w:sz w:val="24"/>
          <w:szCs w:val="24"/>
        </w:rPr>
        <w:t xml:space="preserve"> a Comb-</w:t>
      </w:r>
      <w:r>
        <w:rPr>
          <w:rFonts w:cs="Times New Roman"/>
          <w:sz w:val="24"/>
          <w:szCs w:val="24"/>
        </w:rPr>
        <w:t>N</w:t>
      </w:r>
      <w:r w:rsidRPr="00F33367">
        <w:rPr>
          <w:rFonts w:cs="Times New Roman"/>
          <w:sz w:val="24"/>
          <w:szCs w:val="24"/>
        </w:rPr>
        <w:t xml:space="preserve"> SL-PRS design</w:t>
      </w:r>
      <w:r>
        <w:rPr>
          <w:rFonts w:cs="Times New Roman"/>
          <w:sz w:val="24"/>
          <w:szCs w:val="24"/>
        </w:rPr>
        <w:t>. Study at least the following aspects:</w:t>
      </w:r>
    </w:p>
    <w:p w14:paraId="51F89291" w14:textId="77777777" w:rsidR="00576F36" w:rsidRDefault="00576F36" w:rsidP="00576F36">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481BB06C" w14:textId="465E1FA8" w:rsidR="00576F36" w:rsidRDefault="00576F36" w:rsidP="00576F36">
      <w:pPr>
        <w:pStyle w:val="0Maintext"/>
        <w:numPr>
          <w:ilvl w:val="0"/>
          <w:numId w:val="71"/>
        </w:numPr>
        <w:spacing w:after="0" w:afterAutospacing="0"/>
        <w:rPr>
          <w:rFonts w:cs="Times New Roman"/>
          <w:sz w:val="24"/>
          <w:szCs w:val="24"/>
        </w:rPr>
      </w:pPr>
      <w:r>
        <w:rPr>
          <w:rFonts w:cs="Times New Roman"/>
          <w:sz w:val="24"/>
          <w:szCs w:val="24"/>
        </w:rPr>
        <w:t>Fully staggered SL-PRS pattern (</w:t>
      </w:r>
      <w:r w:rsidR="002C0B18" w:rsidRPr="002C0B18">
        <w:rPr>
          <w:rFonts w:cs="Times New Roman"/>
          <w:color w:val="FF0000"/>
          <w:sz w:val="24"/>
          <w:szCs w:val="24"/>
        </w:rPr>
        <w:t>e.g.</w:t>
      </w:r>
      <w:r>
        <w:rPr>
          <w:rFonts w:cs="Times New Roman"/>
          <w:sz w:val="24"/>
          <w:szCs w:val="24"/>
        </w:rPr>
        <w:t xml:space="preserv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2C0B18">
        <w:rPr>
          <w:rFonts w:cs="Times New Roman"/>
          <w:color w:val="FF0000"/>
          <w:sz w:val="24"/>
          <w:szCs w:val="24"/>
        </w:rPr>
        <w:t>e.</w:t>
      </w:r>
      <w:r w:rsidR="002C0B18" w:rsidRPr="002C0B18">
        <w:rPr>
          <w:rFonts w:cs="Times New Roman"/>
          <w:color w:val="FF0000"/>
          <w:sz w:val="24"/>
          <w:szCs w:val="24"/>
        </w:rPr>
        <w:t>g.</w:t>
      </w:r>
      <w:r w:rsidRPr="00A53395">
        <w:rPr>
          <w:rFonts w:cs="Times New Roman"/>
          <w:color w:val="00B050"/>
          <w:sz w:val="24"/>
          <w:szCs w:val="24"/>
        </w:rPr>
        <w:t>, N symbol</w:t>
      </w:r>
      <w:r w:rsidR="002C0B18" w:rsidRPr="002C0B18">
        <w:rPr>
          <w:rFonts w:cs="Times New Roman"/>
          <w:color w:val="FF0000"/>
          <w:sz w:val="24"/>
          <w:szCs w:val="24"/>
        </w:rPr>
        <w:t>(</w:t>
      </w:r>
      <w:r w:rsidRPr="002C0B18">
        <w:rPr>
          <w:rFonts w:cs="Times New Roman"/>
          <w:color w:val="FF0000"/>
          <w:sz w:val="24"/>
          <w:szCs w:val="24"/>
        </w:rPr>
        <w:t>s</w:t>
      </w:r>
      <w:r w:rsidR="002C0B18" w:rsidRPr="002C0B18">
        <w:rPr>
          <w:rFonts w:cs="Times New Roman"/>
          <w:color w:val="FF0000"/>
          <w:sz w:val="24"/>
          <w:szCs w:val="24"/>
        </w:rPr>
        <w:t>)</w:t>
      </w:r>
      <w:r w:rsidRPr="00A53395">
        <w:rPr>
          <w:rFonts w:cs="Times New Roman"/>
          <w:color w:val="00B050"/>
          <w:sz w:val="24"/>
          <w:szCs w:val="24"/>
        </w:rPr>
        <w:t xml:space="preserve"> of SL-PRS with comb-M, with M&gt;N, at each symbol a different RE offset is used)</w:t>
      </w:r>
      <w:r>
        <w:rPr>
          <w:rFonts w:cs="Times New Roman"/>
          <w:sz w:val="24"/>
          <w:szCs w:val="24"/>
        </w:rPr>
        <w:t xml:space="preserve">, </w:t>
      </w:r>
      <w:r w:rsidRPr="001A5CFA">
        <w:rPr>
          <w:rFonts w:cs="Times New Roman"/>
          <w:sz w:val="24"/>
          <w:szCs w:val="24"/>
        </w:rPr>
        <w:t>Unstaggered SL-PRS patter</w:t>
      </w:r>
      <w:r>
        <w:rPr>
          <w:rFonts w:cs="Times New Roman"/>
          <w:sz w:val="24"/>
          <w:szCs w:val="24"/>
        </w:rPr>
        <w:t xml:space="preserve">ns </w:t>
      </w:r>
      <w:r w:rsidRPr="00A53395">
        <w:rPr>
          <w:rFonts w:cs="Times New Roman"/>
          <w:color w:val="00B050"/>
          <w:sz w:val="24"/>
          <w:szCs w:val="24"/>
        </w:rPr>
        <w:t>(</w:t>
      </w:r>
      <w:r w:rsidR="002C0B18" w:rsidRPr="002C0B18">
        <w:rPr>
          <w:rFonts w:cs="Times New Roman"/>
          <w:color w:val="FF0000"/>
          <w:sz w:val="24"/>
          <w:szCs w:val="24"/>
        </w:rPr>
        <w:t>e.g.</w:t>
      </w:r>
      <w:r w:rsidRPr="00A53395">
        <w:rPr>
          <w:rFonts w:cs="Times New Roman"/>
          <w:color w:val="00B050"/>
          <w:sz w:val="24"/>
          <w:szCs w:val="24"/>
        </w:rPr>
        <w:t>, N symbol</w:t>
      </w:r>
      <w:r w:rsidR="002C0B18" w:rsidRPr="002C0B18">
        <w:rPr>
          <w:rFonts w:cs="Times New Roman"/>
          <w:color w:val="FF0000"/>
          <w:sz w:val="24"/>
          <w:szCs w:val="24"/>
        </w:rPr>
        <w:t>(</w:t>
      </w:r>
      <w:r w:rsidRPr="002C0B18">
        <w:rPr>
          <w:rFonts w:cs="Times New Roman"/>
          <w:color w:val="FF0000"/>
          <w:sz w:val="24"/>
          <w:szCs w:val="24"/>
        </w:rPr>
        <w:t>s</w:t>
      </w:r>
      <w:r w:rsidR="002C0B18" w:rsidRPr="002C0B18">
        <w:rPr>
          <w:rFonts w:cs="Times New Roman"/>
          <w:color w:val="FF0000"/>
          <w:sz w:val="24"/>
          <w:szCs w:val="24"/>
        </w:rPr>
        <w:t>)</w:t>
      </w:r>
      <w:r w:rsidRPr="00A53395">
        <w:rPr>
          <w:rFonts w:cs="Times New Roman"/>
          <w:color w:val="00B050"/>
          <w:sz w:val="24"/>
          <w:szCs w:val="24"/>
        </w:rPr>
        <w:t xml:space="preserve"> of SL-PRS with comb-M, at each symbol a </w:t>
      </w:r>
      <w:r>
        <w:rPr>
          <w:rFonts w:cs="Times New Roman"/>
          <w:color w:val="00B050"/>
          <w:sz w:val="24"/>
          <w:szCs w:val="24"/>
        </w:rPr>
        <w:t>same</w:t>
      </w:r>
      <w:r w:rsidRPr="00A53395">
        <w:rPr>
          <w:rFonts w:cs="Times New Roman"/>
          <w:color w:val="00B050"/>
          <w:sz w:val="24"/>
          <w:szCs w:val="24"/>
        </w:rPr>
        <w:t xml:space="preserve"> RE offset is used</w:t>
      </w:r>
      <w:r>
        <w:rPr>
          <w:rFonts w:cs="Times New Roman"/>
          <w:color w:val="00B050"/>
          <w:sz w:val="24"/>
          <w:szCs w:val="24"/>
        </w:rPr>
        <w:t>, M&gt; 1</w:t>
      </w:r>
      <w:r w:rsidRPr="00A53395">
        <w:rPr>
          <w:rFonts w:cs="Times New Roman"/>
          <w:color w:val="00B050"/>
          <w:sz w:val="24"/>
          <w:szCs w:val="24"/>
        </w:rPr>
        <w:t>)</w:t>
      </w:r>
    </w:p>
    <w:p w14:paraId="694C00B7" w14:textId="77777777" w:rsidR="00576F36" w:rsidRPr="001B4085" w:rsidRDefault="00576F36" w:rsidP="00576F36">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The number of symbol</w:t>
      </w:r>
      <w:r w:rsidRPr="00A53395">
        <w:rPr>
          <w:rFonts w:ascii="Times New Roman" w:eastAsia="Malgun Gothic" w:hAnsi="Times New Roman" w:cs="Times New Roman"/>
          <w:sz w:val="24"/>
          <w:szCs w:val="24"/>
          <w:lang w:val="en-GB"/>
        </w:rPr>
        <w:t>s of SL-PRS within a slot, any relation to the comb-N option, RE offset repetitions within a slot</w:t>
      </w:r>
    </w:p>
    <w:p w14:paraId="1CEE0BF6" w14:textId="67FBC35D" w:rsidR="00576F36" w:rsidRDefault="00576F36" w:rsidP="007C0ED9">
      <w:pPr>
        <w:pStyle w:val="0Maintext"/>
        <w:spacing w:after="0" w:afterAutospacing="0"/>
        <w:ind w:firstLine="0"/>
        <w:rPr>
          <w:rFonts w:cs="Times New Roman"/>
          <w:lang w:val="en-US"/>
        </w:rPr>
      </w:pPr>
    </w:p>
    <w:p w14:paraId="149C8752" w14:textId="77777777" w:rsidR="00114EC0" w:rsidRDefault="00114EC0" w:rsidP="00114EC0">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114EC0" w:rsidRPr="00053A75" w14:paraId="3130F874" w14:textId="77777777" w:rsidTr="000A4E7A">
        <w:tc>
          <w:tcPr>
            <w:tcW w:w="1435" w:type="dxa"/>
          </w:tcPr>
          <w:p w14:paraId="540006C4" w14:textId="00233D55" w:rsidR="00114EC0" w:rsidRPr="00D37441" w:rsidRDefault="004C5AF5" w:rsidP="000A4E7A">
            <w:pPr>
              <w:pStyle w:val="BodyText"/>
              <w:spacing w:after="0"/>
              <w:rPr>
                <w:sz w:val="20"/>
                <w:szCs w:val="20"/>
              </w:rPr>
            </w:pPr>
            <w:proofErr w:type="spellStart"/>
            <w:r>
              <w:rPr>
                <w:sz w:val="20"/>
                <w:szCs w:val="20"/>
              </w:rPr>
              <w:t>InterDigital</w:t>
            </w:r>
            <w:proofErr w:type="spellEnd"/>
          </w:p>
        </w:tc>
        <w:tc>
          <w:tcPr>
            <w:tcW w:w="8194" w:type="dxa"/>
          </w:tcPr>
          <w:p w14:paraId="20106CF7" w14:textId="7612F048" w:rsidR="00114EC0" w:rsidRPr="00053A75" w:rsidRDefault="00A4585F" w:rsidP="000A4E7A">
            <w:pPr>
              <w:pStyle w:val="BodyText"/>
              <w:spacing w:after="0"/>
              <w:rPr>
                <w:rFonts w:eastAsiaTheme="minorEastAsia"/>
                <w:sz w:val="20"/>
                <w:szCs w:val="20"/>
              </w:rPr>
            </w:pPr>
            <w:r>
              <w:rPr>
                <w:rFonts w:eastAsiaTheme="minorEastAsia"/>
                <w:sz w:val="20"/>
                <w:szCs w:val="20"/>
              </w:rPr>
              <w:t xml:space="preserve">We support the proposal. </w:t>
            </w:r>
          </w:p>
        </w:tc>
      </w:tr>
    </w:tbl>
    <w:p w14:paraId="4082A3C5" w14:textId="6ED1A65D" w:rsidR="00114EC0" w:rsidRDefault="00114EC0" w:rsidP="007C0ED9">
      <w:pPr>
        <w:pStyle w:val="0Maintext"/>
        <w:spacing w:after="0" w:afterAutospacing="0"/>
        <w:ind w:firstLine="0"/>
        <w:rPr>
          <w:rFonts w:cs="Times New Roman"/>
          <w:lang w:val="en-US"/>
        </w:rPr>
      </w:pPr>
    </w:p>
    <w:p w14:paraId="7BE829E7" w14:textId="77777777" w:rsidR="00114EC0" w:rsidRPr="00C475C2" w:rsidRDefault="00114EC0" w:rsidP="007C0ED9">
      <w:pPr>
        <w:pStyle w:val="0Maintext"/>
        <w:spacing w:after="0" w:afterAutospacing="0"/>
        <w:ind w:firstLine="0"/>
        <w:rPr>
          <w:rFonts w:cs="Times New Roman"/>
          <w:lang w:val="en-US"/>
        </w:rPr>
      </w:pPr>
    </w:p>
    <w:p w14:paraId="4BD0F3C3" w14:textId="77777777" w:rsidR="00AB0227" w:rsidRDefault="009C3186" w:rsidP="008571A2">
      <w:pPr>
        <w:pStyle w:val="Heading4"/>
        <w:spacing w:before="0" w:after="0"/>
      </w:pPr>
      <w:r>
        <w:t>4</w:t>
      </w:r>
      <w:r w:rsidR="0083612D" w:rsidRPr="008571A2">
        <w:t>.</w:t>
      </w:r>
      <w:r w:rsidR="00773203">
        <w:t>2</w:t>
      </w:r>
      <w:r w:rsidR="00063D33" w:rsidRPr="008571A2">
        <w:t>.</w:t>
      </w:r>
      <w:r w:rsidR="0075495B">
        <w:t>4</w:t>
      </w:r>
      <w:r w:rsidR="0083612D" w:rsidRPr="008571A2">
        <w:t xml:space="preserve"> </w:t>
      </w:r>
      <w:r w:rsidR="00AB0227" w:rsidRPr="008571A2">
        <w:t>SL-PRS Time</w:t>
      </w:r>
      <w:r w:rsidR="00D83443" w:rsidRPr="008571A2">
        <w:t xml:space="preserve"> domain </w:t>
      </w:r>
      <w:r w:rsidR="00FA3E9C" w:rsidRPr="008571A2">
        <w:t>Behavior</w:t>
      </w:r>
    </w:p>
    <w:p w14:paraId="2A244B4B" w14:textId="77777777" w:rsidR="00976F43" w:rsidRDefault="00976F43" w:rsidP="00976F43">
      <w:pPr>
        <w:rPr>
          <w:lang w:eastAsia="zh-CN"/>
        </w:rPr>
      </w:pPr>
    </w:p>
    <w:p w14:paraId="4D6952B6" w14:textId="77777777" w:rsidR="00976F43" w:rsidRPr="00976F43" w:rsidRDefault="00976F43" w:rsidP="00976F43">
      <w:pPr>
        <w:rPr>
          <w:lang w:eastAsia="zh-CN"/>
        </w:rPr>
      </w:pPr>
      <w:r w:rsidRPr="002D4913">
        <w:rPr>
          <w:lang w:val="en-GB"/>
        </w:rPr>
        <w:lastRenderedPageBreak/>
        <w:t xml:space="preserve">Based on the submitted contributions, </w:t>
      </w:r>
      <w:r>
        <w:rPr>
          <w:lang w:val="en-GB"/>
        </w:rPr>
        <w:t>several proposals were made with regards to the SL-PRS time domain pattern:</w:t>
      </w:r>
    </w:p>
    <w:p w14:paraId="5C97017B" w14:textId="77777777" w:rsidR="00022EE2" w:rsidRPr="00022EE2" w:rsidRDefault="00022EE2" w:rsidP="00022EE2">
      <w:pPr>
        <w:rPr>
          <w:lang w:eastAsia="zh-CN"/>
        </w:rPr>
      </w:pPr>
    </w:p>
    <w:tbl>
      <w:tblPr>
        <w:tblStyle w:val="TableGrid"/>
        <w:tblW w:w="0" w:type="auto"/>
        <w:tblLook w:val="04A0" w:firstRow="1" w:lastRow="0" w:firstColumn="1" w:lastColumn="0" w:noHBand="0" w:noVBand="1"/>
      </w:tblPr>
      <w:tblGrid>
        <w:gridCol w:w="1525"/>
        <w:gridCol w:w="8104"/>
      </w:tblGrid>
      <w:tr w:rsidR="004A5167" w:rsidRPr="00E91BC4" w14:paraId="6FD68971" w14:textId="77777777" w:rsidTr="000A4796">
        <w:tc>
          <w:tcPr>
            <w:tcW w:w="1525" w:type="dxa"/>
          </w:tcPr>
          <w:p w14:paraId="2820C512" w14:textId="77777777" w:rsidR="004A5167" w:rsidRPr="00FC0442" w:rsidRDefault="00941529"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Samsung</w:t>
            </w:r>
          </w:p>
        </w:tc>
        <w:tc>
          <w:tcPr>
            <w:tcW w:w="8104" w:type="dxa"/>
          </w:tcPr>
          <w:p w14:paraId="0C3500E9" w14:textId="77777777" w:rsidR="00941529" w:rsidRPr="00E91BC4" w:rsidRDefault="00941529" w:rsidP="008571A2">
            <w:pPr>
              <w:pStyle w:val="maintext"/>
              <w:spacing w:before="0" w:after="0"/>
              <w:ind w:firstLineChars="0" w:firstLine="0"/>
              <w:rPr>
                <w:spacing w:val="-2"/>
              </w:rPr>
            </w:pPr>
            <w:r w:rsidRPr="00E91BC4">
              <w:rPr>
                <w:spacing w:val="-2"/>
              </w:rPr>
              <w:t>Study time domain behaviour for SL positioning reference signal as</w:t>
            </w:r>
          </w:p>
          <w:p w14:paraId="6870950D" w14:textId="77777777" w:rsidR="00941529" w:rsidRPr="00FC0442" w:rsidRDefault="00941529" w:rsidP="00791CBF">
            <w:pPr>
              <w:numPr>
                <w:ilvl w:val="0"/>
                <w:numId w:val="43"/>
              </w:numPr>
              <w:overflowPunct w:val="0"/>
              <w:autoSpaceDE w:val="0"/>
              <w:autoSpaceDN w:val="0"/>
              <w:adjustRightInd w:val="0"/>
              <w:ind w:left="720"/>
              <w:jc w:val="both"/>
              <w:textAlignment w:val="baseline"/>
              <w:rPr>
                <w:rFonts w:eastAsia="Malgun Gothic"/>
                <w:spacing w:val="-2"/>
                <w:sz w:val="20"/>
                <w:szCs w:val="20"/>
                <w:lang w:val="en-GB"/>
              </w:rPr>
            </w:pPr>
            <w:r w:rsidRPr="00FC0442">
              <w:rPr>
                <w:rFonts w:eastAsia="Malgun Gothic"/>
                <w:spacing w:val="-2"/>
                <w:sz w:val="20"/>
                <w:szCs w:val="20"/>
                <w:lang w:val="en-GB"/>
              </w:rPr>
              <w:t>The number of supported symbols for SL positioning reference signal</w:t>
            </w:r>
          </w:p>
          <w:p w14:paraId="42130C95" w14:textId="77777777" w:rsidR="004A5167" w:rsidRPr="00FC0442" w:rsidRDefault="00941529" w:rsidP="00791CBF">
            <w:pPr>
              <w:numPr>
                <w:ilvl w:val="0"/>
                <w:numId w:val="43"/>
              </w:numPr>
              <w:overflowPunct w:val="0"/>
              <w:autoSpaceDE w:val="0"/>
              <w:autoSpaceDN w:val="0"/>
              <w:adjustRightInd w:val="0"/>
              <w:ind w:left="720"/>
              <w:jc w:val="both"/>
              <w:textAlignment w:val="baseline"/>
              <w:rPr>
                <w:rFonts w:eastAsia="Malgun Gothic"/>
                <w:spacing w:val="-2"/>
                <w:sz w:val="20"/>
                <w:szCs w:val="20"/>
                <w:lang w:val="en-GB"/>
              </w:rPr>
            </w:pPr>
            <w:r w:rsidRPr="00FC0442">
              <w:rPr>
                <w:rFonts w:eastAsia="Malgun Gothic"/>
                <w:spacing w:val="-2"/>
                <w:sz w:val="20"/>
                <w:szCs w:val="20"/>
                <w:lang w:val="en-GB"/>
              </w:rPr>
              <w:t>Aperiodic (one shot or N shots), semi-persistent or periodic</w:t>
            </w:r>
          </w:p>
        </w:tc>
      </w:tr>
      <w:tr w:rsidR="004A5167" w:rsidRPr="00E91BC4" w14:paraId="617C5BE5" w14:textId="77777777" w:rsidTr="000A4796">
        <w:tc>
          <w:tcPr>
            <w:tcW w:w="1525" w:type="dxa"/>
          </w:tcPr>
          <w:p w14:paraId="1463A1AD" w14:textId="77777777" w:rsidR="004A5167" w:rsidRPr="00FC0442" w:rsidRDefault="00986732"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Fraunhofer IIS, Fraunhofer HHI</w:t>
            </w:r>
          </w:p>
        </w:tc>
        <w:tc>
          <w:tcPr>
            <w:tcW w:w="8104" w:type="dxa"/>
          </w:tcPr>
          <w:p w14:paraId="4D3E136F" w14:textId="77777777" w:rsidR="004A5167" w:rsidRPr="00FC0442" w:rsidRDefault="00986732" w:rsidP="008571A2">
            <w:pPr>
              <w:rPr>
                <w:rFonts w:eastAsia="Malgun Gothic"/>
                <w:spacing w:val="-2"/>
                <w:sz w:val="20"/>
                <w:szCs w:val="20"/>
                <w:lang w:val="en-GB"/>
              </w:rPr>
            </w:pPr>
            <w:r w:rsidRPr="00FC0442">
              <w:rPr>
                <w:rFonts w:eastAsia="Malgun Gothic"/>
                <w:spacing w:val="-2"/>
                <w:sz w:val="20"/>
                <w:szCs w:val="20"/>
                <w:lang w:val="en-GB"/>
              </w:rPr>
              <w:t>Support the allocation of “double burst” (e.g. pairs of SRS-</w:t>
            </w:r>
            <w:proofErr w:type="spellStart"/>
            <w:r w:rsidRPr="00FC0442">
              <w:rPr>
                <w:rFonts w:eastAsia="Malgun Gothic"/>
                <w:spacing w:val="-2"/>
                <w:sz w:val="20"/>
                <w:szCs w:val="20"/>
                <w:lang w:val="en-GB"/>
              </w:rPr>
              <w:t>pos</w:t>
            </w:r>
            <w:proofErr w:type="spellEnd"/>
            <w:r w:rsidRPr="00FC0442">
              <w:rPr>
                <w:rFonts w:eastAsia="Malgun Gothic"/>
                <w:spacing w:val="-2"/>
                <w:sz w:val="20"/>
                <w:szCs w:val="20"/>
                <w:lang w:val="en-GB"/>
              </w:rPr>
              <w:t>) for relative speed measurements</w:t>
            </w:r>
          </w:p>
        </w:tc>
      </w:tr>
      <w:tr w:rsidR="00457AA1" w:rsidRPr="00E91BC4" w14:paraId="2A158F32" w14:textId="77777777" w:rsidTr="000A4796">
        <w:tc>
          <w:tcPr>
            <w:tcW w:w="1525" w:type="dxa"/>
          </w:tcPr>
          <w:p w14:paraId="7ADE4079" w14:textId="77777777" w:rsidR="00457AA1" w:rsidRPr="00FC0442" w:rsidRDefault="00457AA1"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CATT, GOHIGH</w:t>
            </w:r>
          </w:p>
        </w:tc>
        <w:tc>
          <w:tcPr>
            <w:tcW w:w="8104" w:type="dxa"/>
          </w:tcPr>
          <w:p w14:paraId="3B5C4B75" w14:textId="77777777" w:rsidR="00457AA1" w:rsidRPr="00FC0442" w:rsidRDefault="00457AA1" w:rsidP="008571A2">
            <w:pPr>
              <w:pStyle w:val="3GPPText"/>
              <w:spacing w:before="0" w:after="0"/>
              <w:rPr>
                <w:rFonts w:eastAsia="Malgun Gothic"/>
                <w:spacing w:val="-2"/>
                <w:sz w:val="20"/>
                <w:lang w:val="en-GB" w:eastAsia="ko-KR"/>
              </w:rPr>
            </w:pPr>
            <w:r w:rsidRPr="00FC0442">
              <w:rPr>
                <w:rFonts w:eastAsia="Malgun Gothic"/>
                <w:spacing w:val="-2"/>
                <w:sz w:val="20"/>
                <w:lang w:val="en-GB" w:eastAsia="ko-KR"/>
              </w:rPr>
              <w:t>Periodic, semi-persistent and aperiodic S-PRS should be supported in Rel-18.</w:t>
            </w:r>
          </w:p>
          <w:p w14:paraId="5EC797C0" w14:textId="77777777" w:rsidR="00457AA1" w:rsidRPr="00FC0442" w:rsidRDefault="007B5FC0" w:rsidP="008571A2">
            <w:pPr>
              <w:rPr>
                <w:rFonts w:eastAsia="Malgun Gothic"/>
                <w:spacing w:val="-2"/>
                <w:sz w:val="20"/>
                <w:szCs w:val="20"/>
                <w:lang w:val="en-GB"/>
              </w:rPr>
            </w:pPr>
            <w:r w:rsidRPr="00FC0442">
              <w:rPr>
                <w:rFonts w:eastAsia="Malgun Gothic"/>
                <w:spacing w:val="-2"/>
                <w:sz w:val="20"/>
                <w:szCs w:val="20"/>
                <w:lang w:val="en-GB"/>
              </w:rPr>
              <w:t>The semi-persistent S-PRS and aperiodic S-PRS transmission procedure should be triggered explicitly by the related signaling procedure.</w:t>
            </w:r>
          </w:p>
        </w:tc>
      </w:tr>
      <w:tr w:rsidR="00000C5D" w:rsidRPr="00E91BC4" w14:paraId="19CDC050" w14:textId="77777777" w:rsidTr="000A4796">
        <w:tc>
          <w:tcPr>
            <w:tcW w:w="1525" w:type="dxa"/>
          </w:tcPr>
          <w:p w14:paraId="182340F7" w14:textId="77777777" w:rsidR="00000C5D" w:rsidRPr="00FC0442" w:rsidRDefault="00000C5D"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CMCC</w:t>
            </w:r>
          </w:p>
        </w:tc>
        <w:tc>
          <w:tcPr>
            <w:tcW w:w="8104" w:type="dxa"/>
          </w:tcPr>
          <w:p w14:paraId="1B80085E" w14:textId="77777777" w:rsidR="00000C5D" w:rsidRPr="00FC0442" w:rsidRDefault="00000C5D" w:rsidP="008571A2">
            <w:pPr>
              <w:pStyle w:val="3GPPText"/>
              <w:spacing w:before="0" w:after="0"/>
              <w:rPr>
                <w:rFonts w:eastAsia="Malgun Gothic"/>
                <w:spacing w:val="-2"/>
                <w:sz w:val="20"/>
                <w:lang w:val="en-GB" w:eastAsia="ko-KR"/>
              </w:rPr>
            </w:pPr>
            <w:r w:rsidRPr="00FC0442">
              <w:rPr>
                <w:rFonts w:eastAsia="Malgun Gothic"/>
                <w:spacing w:val="-2"/>
                <w:sz w:val="20"/>
                <w:lang w:val="en-GB" w:eastAsia="ko-KR"/>
              </w:rPr>
              <w:t>RAN1 should further study which type of RS in time domain should be supported in Rel-18, including periodic, semi-persistent, and aperiodic</w:t>
            </w:r>
          </w:p>
        </w:tc>
      </w:tr>
      <w:tr w:rsidR="00F07C83" w:rsidRPr="00E91BC4" w14:paraId="55415F04" w14:textId="77777777" w:rsidTr="000A4796">
        <w:tc>
          <w:tcPr>
            <w:tcW w:w="1525" w:type="dxa"/>
          </w:tcPr>
          <w:p w14:paraId="05577F74" w14:textId="77777777" w:rsidR="00F07C83" w:rsidRPr="00FC0442" w:rsidRDefault="00F07C83"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ZTE</w:t>
            </w:r>
          </w:p>
        </w:tc>
        <w:tc>
          <w:tcPr>
            <w:tcW w:w="8104" w:type="dxa"/>
          </w:tcPr>
          <w:p w14:paraId="08C13613"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SL-PRS Pattern</w:t>
            </w:r>
          </w:p>
          <w:p w14:paraId="77441B77" w14:textId="77777777" w:rsidR="00F07C83" w:rsidRPr="00FC0442" w:rsidRDefault="00F07C83" w:rsidP="00791CBF">
            <w:pPr>
              <w:numPr>
                <w:ilvl w:val="1"/>
                <w:numId w:val="48"/>
              </w:numPr>
              <w:tabs>
                <w:tab w:val="clear" w:pos="840"/>
                <w:tab w:val="left" w:pos="420"/>
              </w:tabs>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Number of OFDM symbols within a slot</w:t>
            </w:r>
          </w:p>
          <w:p w14:paraId="0ADE96A6"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Periodicity: specify the periodicity of SL-PRS and the modification based on the DL-PRS’s periodicity.</w:t>
            </w:r>
          </w:p>
          <w:p w14:paraId="18461FDF"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 xml:space="preserve">Repetition </w:t>
            </w:r>
          </w:p>
        </w:tc>
      </w:tr>
      <w:tr w:rsidR="00F64E5D" w:rsidRPr="00E91BC4" w14:paraId="5DCE7459" w14:textId="77777777" w:rsidTr="000A4796">
        <w:tc>
          <w:tcPr>
            <w:tcW w:w="1525" w:type="dxa"/>
          </w:tcPr>
          <w:p w14:paraId="47E6EE59" w14:textId="77777777" w:rsidR="00F64E5D" w:rsidRPr="00E91BC4" w:rsidRDefault="00F64E5D" w:rsidP="008571A2">
            <w:pPr>
              <w:pStyle w:val="BodyText"/>
              <w:spacing w:after="0"/>
              <w:rPr>
                <w:sz w:val="20"/>
                <w:szCs w:val="20"/>
              </w:rPr>
            </w:pPr>
            <w:r w:rsidRPr="00E91BC4">
              <w:rPr>
                <w:sz w:val="20"/>
                <w:szCs w:val="20"/>
              </w:rPr>
              <w:t>OPPO</w:t>
            </w:r>
          </w:p>
        </w:tc>
        <w:tc>
          <w:tcPr>
            <w:tcW w:w="8104" w:type="dxa"/>
          </w:tcPr>
          <w:p w14:paraId="0152BAA1" w14:textId="77777777" w:rsidR="00F64E5D" w:rsidRPr="00E91BC4" w:rsidRDefault="00F64E5D" w:rsidP="008571A2">
            <w:pPr>
              <w:tabs>
                <w:tab w:val="left" w:pos="1276"/>
              </w:tabs>
              <w:rPr>
                <w:rFonts w:eastAsia="Times New Roman"/>
                <w:color w:val="000000"/>
                <w:sz w:val="20"/>
                <w:szCs w:val="20"/>
              </w:rPr>
            </w:pPr>
            <w:r w:rsidRPr="00E91BC4">
              <w:rPr>
                <w:color w:val="000000"/>
                <w:sz w:val="20"/>
                <w:szCs w:val="20"/>
              </w:rPr>
              <w:t>Both periodic SL-PRS transmission and on-demand SL-PRS transmission should be considered in sidelink positioning.</w:t>
            </w:r>
          </w:p>
        </w:tc>
      </w:tr>
      <w:tr w:rsidR="009D4D5B" w:rsidRPr="00E91BC4" w14:paraId="03F2BE8C" w14:textId="77777777" w:rsidTr="000A4796">
        <w:tc>
          <w:tcPr>
            <w:tcW w:w="1525" w:type="dxa"/>
          </w:tcPr>
          <w:p w14:paraId="54526D92" w14:textId="77777777" w:rsidR="009D4D5B" w:rsidRPr="00E91BC4" w:rsidRDefault="009D4D5B" w:rsidP="008571A2">
            <w:pPr>
              <w:pStyle w:val="BodyText"/>
              <w:spacing w:after="0"/>
              <w:rPr>
                <w:sz w:val="20"/>
                <w:szCs w:val="20"/>
              </w:rPr>
            </w:pPr>
            <w:r w:rsidRPr="00E91BC4">
              <w:rPr>
                <w:sz w:val="20"/>
                <w:szCs w:val="20"/>
              </w:rPr>
              <w:t>Lenovo</w:t>
            </w:r>
          </w:p>
        </w:tc>
        <w:tc>
          <w:tcPr>
            <w:tcW w:w="8104" w:type="dxa"/>
          </w:tcPr>
          <w:p w14:paraId="79426D47" w14:textId="77777777" w:rsidR="009D4D5B" w:rsidRPr="00E91BC4" w:rsidRDefault="009D4D5B" w:rsidP="008571A2">
            <w:pPr>
              <w:rPr>
                <w:sz w:val="20"/>
                <w:szCs w:val="20"/>
                <w:lang w:eastAsia="zh-CN"/>
              </w:rPr>
            </w:pPr>
            <w:r w:rsidRPr="00E91BC4">
              <w:rPr>
                <w:sz w:val="20"/>
                <w:szCs w:val="20"/>
                <w:lang w:eastAsia="zh-CN"/>
              </w:rPr>
              <w:t xml:space="preserve">RAN1 to consider at least the following configurability options for SL PRS: </w:t>
            </w:r>
          </w:p>
          <w:p w14:paraId="04672493" w14:textId="77777777" w:rsidR="009D4D5B" w:rsidRPr="00E91BC4" w:rsidRDefault="009D4D5B" w:rsidP="00791CBF">
            <w:pPr>
              <w:numPr>
                <w:ilvl w:val="0"/>
                <w:numId w:val="60"/>
              </w:numPr>
              <w:jc w:val="both"/>
              <w:rPr>
                <w:sz w:val="20"/>
                <w:szCs w:val="20"/>
              </w:rPr>
            </w:pPr>
            <w:r w:rsidRPr="00E91BC4">
              <w:rPr>
                <w:sz w:val="20"/>
                <w:szCs w:val="20"/>
              </w:rPr>
              <w:t xml:space="preserve">Support of periodic/semi-persistent/aperiodic transmission of SL PRS </w:t>
            </w:r>
          </w:p>
        </w:tc>
      </w:tr>
      <w:tr w:rsidR="002048AF" w:rsidRPr="00E91BC4" w14:paraId="51083ACA" w14:textId="77777777" w:rsidTr="000A4796">
        <w:tc>
          <w:tcPr>
            <w:tcW w:w="1525" w:type="dxa"/>
          </w:tcPr>
          <w:p w14:paraId="1284BB9B" w14:textId="77777777" w:rsidR="002048AF" w:rsidRPr="00E91BC4" w:rsidRDefault="002048AF" w:rsidP="008571A2">
            <w:pPr>
              <w:pStyle w:val="BodyText"/>
              <w:spacing w:after="0"/>
              <w:rPr>
                <w:sz w:val="20"/>
                <w:szCs w:val="20"/>
              </w:rPr>
            </w:pPr>
            <w:r w:rsidRPr="00E91BC4">
              <w:rPr>
                <w:sz w:val="20"/>
                <w:szCs w:val="20"/>
              </w:rPr>
              <w:t>LGE</w:t>
            </w:r>
          </w:p>
        </w:tc>
        <w:tc>
          <w:tcPr>
            <w:tcW w:w="8104" w:type="dxa"/>
          </w:tcPr>
          <w:p w14:paraId="091DEC60" w14:textId="77777777" w:rsidR="00D53A28" w:rsidRPr="00E91BC4" w:rsidRDefault="00D53A28" w:rsidP="008571A2">
            <w:pPr>
              <w:adjustRightInd w:val="0"/>
              <w:snapToGrid w:val="0"/>
              <w:spacing w:line="264" w:lineRule="auto"/>
              <w:rPr>
                <w:sz w:val="20"/>
                <w:szCs w:val="20"/>
              </w:rPr>
            </w:pPr>
            <w:r w:rsidRPr="00E91BC4">
              <w:rPr>
                <w:rFonts w:eastAsia="Batang"/>
                <w:sz w:val="20"/>
                <w:szCs w:val="20"/>
              </w:rPr>
              <w:t>The following types of SL PRS transmission are supported</w:t>
            </w:r>
            <w:r w:rsidRPr="00E91BC4">
              <w:rPr>
                <w:sz w:val="20"/>
                <w:szCs w:val="20"/>
              </w:rPr>
              <w:t>.</w:t>
            </w:r>
          </w:p>
          <w:p w14:paraId="5C01C1CA"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Semi-persistent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4A7454F3"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Aperiodic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6BEBBDB3"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On-demand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4DD96A8C" w14:textId="77777777" w:rsidR="002048AF" w:rsidRPr="00E91BC4" w:rsidRDefault="002048AF" w:rsidP="008571A2">
            <w:pPr>
              <w:adjustRightInd w:val="0"/>
              <w:snapToGrid w:val="0"/>
              <w:spacing w:line="264" w:lineRule="auto"/>
              <w:rPr>
                <w:rFonts w:eastAsia="Batang"/>
                <w:sz w:val="20"/>
                <w:szCs w:val="20"/>
              </w:rPr>
            </w:pPr>
            <w:r w:rsidRPr="00E91BC4">
              <w:rPr>
                <w:rFonts w:eastAsia="Batang"/>
                <w:sz w:val="20"/>
                <w:szCs w:val="20"/>
              </w:rPr>
              <w:t>When LMF/gNB schedules the SL PRS resources, the following operations are supported.</w:t>
            </w:r>
          </w:p>
          <w:p w14:paraId="28D953B4" w14:textId="77777777" w:rsidR="002048AF" w:rsidRPr="00E91BC4" w:rsidRDefault="002048AF"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Semi-persistent SL PRS resources can be allocated to UE based on a single UE request.</w:t>
            </w:r>
          </w:p>
          <w:p w14:paraId="346CE7E0" w14:textId="77777777" w:rsidR="002048AF" w:rsidRPr="00E91BC4" w:rsidRDefault="002048AF"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Aperiodic SL PRS resources can be allocated to UE based on the UE request per SL PRS transmission.</w:t>
            </w:r>
          </w:p>
        </w:tc>
      </w:tr>
      <w:tr w:rsidR="00FA3E9C" w:rsidRPr="00E91BC4" w14:paraId="5AEC3876" w14:textId="77777777" w:rsidTr="000A4796">
        <w:tc>
          <w:tcPr>
            <w:tcW w:w="1525" w:type="dxa"/>
          </w:tcPr>
          <w:p w14:paraId="43C43CFC" w14:textId="77777777" w:rsidR="00FA3E9C" w:rsidRPr="00E91BC4" w:rsidRDefault="00F26A85" w:rsidP="008571A2">
            <w:pPr>
              <w:pStyle w:val="BodyText"/>
              <w:spacing w:after="0"/>
              <w:rPr>
                <w:sz w:val="20"/>
                <w:szCs w:val="20"/>
              </w:rPr>
            </w:pPr>
            <w:r w:rsidRPr="00E91BC4">
              <w:rPr>
                <w:sz w:val="20"/>
                <w:szCs w:val="20"/>
              </w:rPr>
              <w:t>NEC</w:t>
            </w:r>
          </w:p>
        </w:tc>
        <w:tc>
          <w:tcPr>
            <w:tcW w:w="8104" w:type="dxa"/>
          </w:tcPr>
          <w:p w14:paraId="5A647513" w14:textId="77777777" w:rsidR="00FA3E9C" w:rsidRPr="00E91BC4" w:rsidRDefault="00F26A85" w:rsidP="008571A2">
            <w:pPr>
              <w:adjustRightInd w:val="0"/>
              <w:snapToGrid w:val="0"/>
              <w:spacing w:line="264" w:lineRule="auto"/>
              <w:rPr>
                <w:rFonts w:eastAsia="Batang"/>
                <w:sz w:val="20"/>
                <w:szCs w:val="20"/>
              </w:rPr>
            </w:pPr>
            <w:r w:rsidRPr="00E91BC4">
              <w:rPr>
                <w:rFonts w:eastAsia="Batang"/>
                <w:sz w:val="20"/>
                <w:szCs w:val="20"/>
              </w:rPr>
              <w:t>Periodic, aperiodic and semi-persistent resource configuration for S-PRS and related reporting should be supported.</w:t>
            </w:r>
          </w:p>
        </w:tc>
      </w:tr>
      <w:tr w:rsidR="00772830" w:rsidRPr="00E91BC4" w14:paraId="2C50FF10" w14:textId="77777777" w:rsidTr="000A4796">
        <w:tc>
          <w:tcPr>
            <w:tcW w:w="1525" w:type="dxa"/>
          </w:tcPr>
          <w:p w14:paraId="333EE98D" w14:textId="77777777" w:rsidR="00772830" w:rsidRPr="00E91BC4" w:rsidRDefault="00772830" w:rsidP="008571A2">
            <w:pPr>
              <w:pStyle w:val="BodyText"/>
              <w:spacing w:after="0"/>
              <w:rPr>
                <w:sz w:val="20"/>
                <w:szCs w:val="20"/>
              </w:rPr>
            </w:pPr>
            <w:r>
              <w:rPr>
                <w:sz w:val="20"/>
                <w:szCs w:val="20"/>
              </w:rPr>
              <w:t>Huawei, HiSilicon</w:t>
            </w:r>
          </w:p>
        </w:tc>
        <w:tc>
          <w:tcPr>
            <w:tcW w:w="8104" w:type="dxa"/>
          </w:tcPr>
          <w:p w14:paraId="0F92822B" w14:textId="77777777" w:rsidR="004B4B6C" w:rsidRPr="00B10604" w:rsidRDefault="004B4B6C" w:rsidP="004B4B6C">
            <w:pPr>
              <w:rPr>
                <w:rFonts w:eastAsia="Times New Roman"/>
                <w:sz w:val="20"/>
                <w:szCs w:val="20"/>
              </w:rPr>
            </w:pPr>
            <w:r w:rsidRPr="00B10604">
              <w:rPr>
                <w:rFonts w:eastAsia="Times New Roman"/>
                <w:sz w:val="20"/>
                <w:szCs w:val="20"/>
              </w:rPr>
              <w:t xml:space="preserve">Support </w:t>
            </w:r>
            <w:r w:rsidRPr="00B10604">
              <w:rPr>
                <w:rFonts w:eastAsia="Times New Roman" w:hint="eastAsia"/>
                <w:sz w:val="20"/>
                <w:szCs w:val="20"/>
              </w:rPr>
              <w:t>at</w:t>
            </w:r>
            <w:r w:rsidRPr="00B10604">
              <w:rPr>
                <w:rFonts w:eastAsia="Times New Roman"/>
                <w:sz w:val="20"/>
                <w:szCs w:val="20"/>
              </w:rPr>
              <w:t xml:space="preserve"> least aperiodic PRS triggered by SCI for sidelink positioning.</w:t>
            </w:r>
          </w:p>
          <w:p w14:paraId="02986B17" w14:textId="77777777" w:rsidR="00772830" w:rsidRPr="00B10604" w:rsidRDefault="00772830" w:rsidP="008571A2">
            <w:pPr>
              <w:adjustRightInd w:val="0"/>
              <w:snapToGrid w:val="0"/>
              <w:spacing w:line="264" w:lineRule="auto"/>
              <w:rPr>
                <w:rFonts w:eastAsia="Times New Roman"/>
                <w:sz w:val="20"/>
                <w:szCs w:val="20"/>
              </w:rPr>
            </w:pPr>
          </w:p>
        </w:tc>
      </w:tr>
    </w:tbl>
    <w:p w14:paraId="3A55DB03" w14:textId="77777777" w:rsidR="00AB0227" w:rsidRPr="001916B6" w:rsidRDefault="00AB0227" w:rsidP="008571A2">
      <w:pPr>
        <w:rPr>
          <w:lang w:eastAsia="zh-CN"/>
        </w:rPr>
      </w:pPr>
    </w:p>
    <w:p w14:paraId="0ABFD68A" w14:textId="77777777" w:rsidR="004340DA" w:rsidRDefault="004340DA" w:rsidP="00FF35D5">
      <w:pPr>
        <w:jc w:val="both"/>
        <w:rPr>
          <w:lang w:eastAsia="zh-CN"/>
        </w:rPr>
      </w:pPr>
      <w:r>
        <w:rPr>
          <w:lang w:eastAsia="zh-CN"/>
        </w:rPr>
        <w:t xml:space="preserve">Based on the above proposals, and also Section </w:t>
      </w:r>
      <w:r w:rsidR="00D72B10">
        <w:rPr>
          <w:lang w:eastAsia="zh-CN"/>
        </w:rPr>
        <w:t>4</w:t>
      </w:r>
      <w:r>
        <w:rPr>
          <w:lang w:eastAsia="zh-CN"/>
        </w:rPr>
        <w:t>.</w:t>
      </w:r>
      <w:r w:rsidR="00D72B10">
        <w:rPr>
          <w:lang w:eastAsia="zh-CN"/>
        </w:rPr>
        <w:t>2</w:t>
      </w:r>
      <w:r>
        <w:rPr>
          <w:lang w:eastAsia="zh-CN"/>
        </w:rPr>
        <w:t>.</w:t>
      </w:r>
      <w:r w:rsidR="00D72B10">
        <w:rPr>
          <w:lang w:eastAsia="zh-CN"/>
        </w:rPr>
        <w:t>5</w:t>
      </w:r>
      <w:r>
        <w:rPr>
          <w:lang w:eastAsia="zh-CN"/>
        </w:rPr>
        <w:t xml:space="preserve">, it may be beneficial </w:t>
      </w:r>
      <w:r w:rsidR="00D72B10">
        <w:rPr>
          <w:lang w:eastAsia="zh-CN"/>
        </w:rPr>
        <w:t xml:space="preserve">at this point </w:t>
      </w:r>
      <w:r>
        <w:rPr>
          <w:lang w:eastAsia="zh-CN"/>
        </w:rPr>
        <w:t xml:space="preserve">to clarify </w:t>
      </w:r>
      <w:r w:rsidR="00D72B10">
        <w:rPr>
          <w:lang w:eastAsia="zh-CN"/>
        </w:rPr>
        <w:t>the following two</w:t>
      </w:r>
      <w:r>
        <w:rPr>
          <w:lang w:eastAsia="zh-CN"/>
        </w:rPr>
        <w:t xml:space="preserve"> aspects: </w:t>
      </w:r>
    </w:p>
    <w:p w14:paraId="7C961471" w14:textId="77777777" w:rsidR="004340DA" w:rsidRPr="00FF35D5" w:rsidRDefault="004340DA" w:rsidP="00FF35D5">
      <w:pPr>
        <w:pStyle w:val="ListParagraph"/>
        <w:numPr>
          <w:ilvl w:val="0"/>
          <w:numId w:val="60"/>
        </w:numPr>
        <w:jc w:val="both"/>
        <w:rPr>
          <w:rFonts w:ascii="Times New Roman" w:eastAsiaTheme="minorEastAsia" w:hAnsi="Times New Roman" w:cs="Times New Roman"/>
          <w:sz w:val="24"/>
          <w:szCs w:val="24"/>
          <w:lang w:eastAsia="zh-CN"/>
        </w:rPr>
      </w:pPr>
      <w:r w:rsidRPr="00FF35D5">
        <w:rPr>
          <w:rFonts w:ascii="Times New Roman" w:eastAsiaTheme="minorEastAsia" w:hAnsi="Times New Roman" w:cs="Times New Roman"/>
          <w:sz w:val="24"/>
          <w:szCs w:val="24"/>
          <w:lang w:eastAsia="zh-CN"/>
        </w:rPr>
        <w:t>A 1</w:t>
      </w:r>
      <w:r w:rsidRPr="00CE7916">
        <w:rPr>
          <w:rFonts w:ascii="Times New Roman" w:eastAsiaTheme="minorEastAsia" w:hAnsi="Times New Roman" w:cs="Times New Roman"/>
          <w:sz w:val="24"/>
          <w:szCs w:val="24"/>
          <w:vertAlign w:val="superscript"/>
          <w:lang w:eastAsia="zh-CN"/>
        </w:rPr>
        <w:t>st</w:t>
      </w:r>
      <w:r w:rsidR="00CE7916">
        <w:rPr>
          <w:rFonts w:ascii="Times New Roman" w:eastAsiaTheme="minorEastAsia" w:hAnsi="Times New Roman" w:cs="Times New Roman"/>
          <w:sz w:val="24"/>
          <w:szCs w:val="24"/>
          <w:lang w:eastAsia="zh-CN"/>
        </w:rPr>
        <w:t xml:space="preserve"> </w:t>
      </w:r>
      <w:r w:rsidRPr="00FF35D5">
        <w:rPr>
          <w:rFonts w:ascii="Times New Roman" w:eastAsiaTheme="minorEastAsia" w:hAnsi="Times New Roman" w:cs="Times New Roman"/>
          <w:sz w:val="24"/>
          <w:szCs w:val="24"/>
          <w:lang w:eastAsia="zh-CN"/>
        </w:rPr>
        <w:t xml:space="preserve"> aspect is whether the SL-PRS is an “always-On” or “On-demand” signal (see for example, the NR Rel-16 DL-PRS and the new feature added in NR Rel-17 on on-demand DL-PRS)</w:t>
      </w:r>
    </w:p>
    <w:p w14:paraId="249B289E" w14:textId="77777777" w:rsidR="004340DA" w:rsidRPr="00FF35D5" w:rsidRDefault="004340DA" w:rsidP="00FF35D5">
      <w:pPr>
        <w:pStyle w:val="ListParagraph"/>
        <w:numPr>
          <w:ilvl w:val="0"/>
          <w:numId w:val="60"/>
        </w:numPr>
        <w:jc w:val="both"/>
        <w:rPr>
          <w:rFonts w:ascii="Times New Roman" w:eastAsiaTheme="minorEastAsia" w:hAnsi="Times New Roman" w:cs="Times New Roman"/>
          <w:sz w:val="24"/>
          <w:szCs w:val="24"/>
          <w:lang w:eastAsia="zh-CN"/>
        </w:rPr>
      </w:pPr>
      <w:r w:rsidRPr="00FF35D5">
        <w:rPr>
          <w:rFonts w:ascii="Times New Roman" w:eastAsiaTheme="minorEastAsia" w:hAnsi="Times New Roman" w:cs="Times New Roman"/>
          <w:sz w:val="24"/>
          <w:szCs w:val="24"/>
          <w:lang w:eastAsia="zh-CN"/>
        </w:rPr>
        <w:t xml:space="preserve"> A 2</w:t>
      </w:r>
      <w:r w:rsidRPr="00CE7916">
        <w:rPr>
          <w:rFonts w:ascii="Times New Roman" w:eastAsiaTheme="minorEastAsia" w:hAnsi="Times New Roman" w:cs="Times New Roman"/>
          <w:sz w:val="24"/>
          <w:szCs w:val="24"/>
          <w:vertAlign w:val="superscript"/>
          <w:lang w:eastAsia="zh-CN"/>
        </w:rPr>
        <w:t>nd</w:t>
      </w:r>
      <w:r w:rsidR="00CE7916">
        <w:rPr>
          <w:rFonts w:ascii="Times New Roman" w:eastAsiaTheme="minorEastAsia" w:hAnsi="Times New Roman" w:cs="Times New Roman"/>
          <w:sz w:val="24"/>
          <w:szCs w:val="24"/>
          <w:lang w:eastAsia="zh-CN"/>
        </w:rPr>
        <w:t xml:space="preserve"> </w:t>
      </w:r>
      <w:r w:rsidRPr="00FF35D5">
        <w:rPr>
          <w:rFonts w:ascii="Times New Roman" w:eastAsiaTheme="minorEastAsia" w:hAnsi="Times New Roman" w:cs="Times New Roman"/>
          <w:sz w:val="24"/>
          <w:szCs w:val="24"/>
          <w:lang w:eastAsia="zh-CN"/>
        </w:rPr>
        <w:t xml:space="preserve">aspect is whether the SL-PRS is configured through </w:t>
      </w:r>
      <w:r w:rsidR="001B4085" w:rsidRPr="00FF35D5">
        <w:rPr>
          <w:rFonts w:ascii="Times New Roman" w:eastAsiaTheme="minorEastAsia" w:hAnsi="Times New Roman" w:cs="Times New Roman"/>
          <w:sz w:val="24"/>
          <w:szCs w:val="24"/>
          <w:lang w:eastAsia="zh-CN"/>
        </w:rPr>
        <w:t>high-layer (</w:t>
      </w:r>
      <w:r w:rsidRPr="00FF35D5">
        <w:rPr>
          <w:rFonts w:ascii="Times New Roman" w:eastAsiaTheme="minorEastAsia" w:hAnsi="Times New Roman" w:cs="Times New Roman"/>
          <w:sz w:val="24"/>
          <w:szCs w:val="24"/>
          <w:lang w:eastAsia="zh-CN"/>
        </w:rPr>
        <w:t>RRC/LPP/SLPP/</w:t>
      </w:r>
      <w:r w:rsidR="001B4085" w:rsidRPr="00FF35D5">
        <w:rPr>
          <w:rFonts w:ascii="Times New Roman" w:eastAsiaTheme="minorEastAsia" w:hAnsi="Times New Roman" w:cs="Times New Roman"/>
          <w:sz w:val="24"/>
          <w:szCs w:val="24"/>
          <w:lang w:eastAsia="zh-CN"/>
        </w:rPr>
        <w:t xml:space="preserve">PC5-RRC), activated through MAC-CE, or triggered through SCI, or any combination of those. This aspect might be referred to, in some of the above papers, as “periodic” (e.g. high-layer configured), “semi-persistent” (high-layer configured with MAC-CE used for activation), “aperiodic” (high-layer configured with SCI used for triggering). </w:t>
      </w:r>
    </w:p>
    <w:p w14:paraId="6F71E8B9" w14:textId="77777777" w:rsidR="001B4085" w:rsidRDefault="001B4085" w:rsidP="001B4085">
      <w:pPr>
        <w:rPr>
          <w:lang w:eastAsia="zh-CN"/>
        </w:rPr>
      </w:pPr>
      <w:r>
        <w:rPr>
          <w:lang w:eastAsia="zh-CN"/>
        </w:rPr>
        <w:t>I think it will be useful to start with the 1</w:t>
      </w:r>
      <w:r w:rsidRPr="001B4085">
        <w:rPr>
          <w:vertAlign w:val="superscript"/>
          <w:lang w:eastAsia="zh-CN"/>
        </w:rPr>
        <w:t>st</w:t>
      </w:r>
      <w:r>
        <w:rPr>
          <w:lang w:eastAsia="zh-CN"/>
        </w:rPr>
        <w:t xml:space="preserve"> aspect in this proposal, and ask the companies whether they find it useful to clarify this aspect, whether we need to study both options for SL positioning, </w:t>
      </w:r>
      <w:proofErr w:type="gramStart"/>
      <w:r>
        <w:rPr>
          <w:lang w:eastAsia="zh-CN"/>
        </w:rPr>
        <w:t>or</w:t>
      </w:r>
      <w:proofErr w:type="gramEnd"/>
      <w:r>
        <w:rPr>
          <w:lang w:eastAsia="zh-CN"/>
        </w:rPr>
        <w:t xml:space="preserve"> </w:t>
      </w:r>
      <w:r w:rsidR="00FF35D5">
        <w:rPr>
          <w:lang w:eastAsia="zh-CN"/>
        </w:rPr>
        <w:t>not:</w:t>
      </w:r>
    </w:p>
    <w:p w14:paraId="7FF9EB4D" w14:textId="77777777" w:rsidR="004340DA" w:rsidRDefault="004340DA" w:rsidP="008571A2">
      <w:pPr>
        <w:rPr>
          <w:lang w:eastAsia="zh-CN"/>
        </w:rPr>
      </w:pPr>
    </w:p>
    <w:p w14:paraId="31C4F0F8" w14:textId="77777777" w:rsidR="009C3186" w:rsidRDefault="00392C0F" w:rsidP="009C3186">
      <w:pPr>
        <w:pStyle w:val="Heading5"/>
      </w:pPr>
      <w:r>
        <w:rPr>
          <w:highlight w:val="yellow"/>
        </w:rPr>
        <w:t>[CLOSED]</w:t>
      </w:r>
      <w:r w:rsidR="009C3186" w:rsidRPr="00BB6F3E">
        <w:rPr>
          <w:highlight w:val="yellow"/>
        </w:rPr>
        <w:t>Feature Lead Proposal</w:t>
      </w:r>
      <w:r w:rsidR="009C3186" w:rsidRPr="001F0088">
        <w:rPr>
          <w:highlight w:val="yellow"/>
        </w:rPr>
        <w:t xml:space="preserve"> </w:t>
      </w:r>
      <w:r w:rsidR="009C3186">
        <w:rPr>
          <w:highlight w:val="yellow"/>
        </w:rPr>
        <w:t>4</w:t>
      </w:r>
      <w:r w:rsidR="009C3186" w:rsidRPr="001F0088">
        <w:rPr>
          <w:highlight w:val="yellow"/>
        </w:rPr>
        <w:t>.</w:t>
      </w:r>
      <w:r w:rsidR="00773203">
        <w:rPr>
          <w:highlight w:val="yellow"/>
        </w:rPr>
        <w:t>2</w:t>
      </w:r>
      <w:r w:rsidR="009C3186">
        <w:rPr>
          <w:highlight w:val="yellow"/>
        </w:rPr>
        <w:t>.4-</w:t>
      </w:r>
      <w:r w:rsidR="009C3186" w:rsidRPr="001F0088">
        <w:rPr>
          <w:highlight w:val="yellow"/>
        </w:rPr>
        <w:t>v0</w:t>
      </w:r>
      <w:r w:rsidR="009C3186">
        <w:t xml:space="preserve"> </w:t>
      </w:r>
    </w:p>
    <w:p w14:paraId="6B5D27A4" w14:textId="77777777" w:rsidR="004340DA" w:rsidRPr="00243450" w:rsidRDefault="00CC5B36" w:rsidP="00243450">
      <w:pPr>
        <w:jc w:val="both"/>
      </w:pPr>
      <w:r>
        <w:t xml:space="preserve">With regards to the time-domain behavior of </w:t>
      </w:r>
      <w:r w:rsidR="005A2A00">
        <w:t>the SL-PRS</w:t>
      </w:r>
      <w:r w:rsidR="00243450">
        <w:t>, companies are encouraged to provide their views, w</w:t>
      </w:r>
      <w:r w:rsidR="007044FD" w:rsidRPr="00243450">
        <w:t xml:space="preserve">hether </w:t>
      </w:r>
      <w:r w:rsidR="00243450">
        <w:t xml:space="preserve">they </w:t>
      </w:r>
      <w:r w:rsidR="007044FD" w:rsidRPr="00243450">
        <w:t xml:space="preserve">support </w:t>
      </w:r>
      <w:r w:rsidR="004340DA" w:rsidRPr="00243450">
        <w:t xml:space="preserve">one or both </w:t>
      </w:r>
      <w:r w:rsidR="00243450">
        <w:t>of the following options</w:t>
      </w:r>
      <w:r w:rsidR="005740A9">
        <w:t xml:space="preserve"> to be </w:t>
      </w:r>
      <w:r w:rsidR="00CD2F05">
        <w:t>studied</w:t>
      </w:r>
      <w:r w:rsidR="004340DA" w:rsidRPr="00243450">
        <w:t>:</w:t>
      </w:r>
    </w:p>
    <w:p w14:paraId="6FC6BEB4" w14:textId="77777777" w:rsidR="00AD14CB"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009922BD">
        <w:rPr>
          <w:rFonts w:ascii="Times New Roman" w:eastAsiaTheme="minorEastAsia" w:hAnsi="Times New Roman" w:cs="Times New Roman"/>
          <w:sz w:val="24"/>
          <w:szCs w:val="24"/>
          <w:lang w:eastAsia="ko-KR"/>
        </w:rPr>
        <w:t>A</w:t>
      </w:r>
      <w:r w:rsidR="007044FD">
        <w:rPr>
          <w:rFonts w:ascii="Times New Roman" w:eastAsiaTheme="minorEastAsia" w:hAnsi="Times New Roman" w:cs="Times New Roman"/>
          <w:sz w:val="24"/>
          <w:szCs w:val="24"/>
          <w:lang w:eastAsia="ko-KR"/>
        </w:rPr>
        <w:t>lways-on SL-PRS</w:t>
      </w:r>
    </w:p>
    <w:p w14:paraId="368EF09C" w14:textId="77777777" w:rsidR="004340DA" w:rsidRDefault="001B4085" w:rsidP="00791CBF">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lastRenderedPageBreak/>
        <w:t xml:space="preserve">SL-PRS is pre-configured and is always transmitted in a </w:t>
      </w:r>
      <w:r w:rsidR="005D27E0">
        <w:rPr>
          <w:rFonts w:ascii="Times New Roman" w:eastAsiaTheme="minorEastAsia" w:hAnsi="Times New Roman" w:cs="Times New Roman"/>
          <w:sz w:val="24"/>
          <w:szCs w:val="24"/>
          <w:lang w:eastAsia="ko-KR"/>
        </w:rPr>
        <w:t>given</w:t>
      </w:r>
      <w:r>
        <w:rPr>
          <w:rFonts w:ascii="Times New Roman" w:eastAsiaTheme="minorEastAsia" w:hAnsi="Times New Roman" w:cs="Times New Roman"/>
          <w:sz w:val="24"/>
          <w:szCs w:val="24"/>
          <w:lang w:eastAsia="ko-KR"/>
        </w:rPr>
        <w:t xml:space="preserve"> deployment (i.e., similar to the NR Rel-16 DL-PRS defined in the Uu interface</w:t>
      </w:r>
      <w:r w:rsidR="00586B78">
        <w:rPr>
          <w:rFonts w:ascii="Times New Roman" w:eastAsiaTheme="minorEastAsia" w:hAnsi="Times New Roman" w:cs="Times New Roman"/>
          <w:sz w:val="24"/>
          <w:szCs w:val="24"/>
          <w:lang w:eastAsia="ko-KR"/>
        </w:rPr>
        <w:t>)</w:t>
      </w:r>
    </w:p>
    <w:p w14:paraId="24B155D5" w14:textId="77777777" w:rsidR="00AD14CB"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w:t>
      </w:r>
      <w:r w:rsidR="007044FD">
        <w:rPr>
          <w:rFonts w:ascii="Times New Roman" w:eastAsiaTheme="minorEastAsia" w:hAnsi="Times New Roman" w:cs="Times New Roman"/>
          <w:sz w:val="24"/>
          <w:szCs w:val="24"/>
          <w:lang w:eastAsia="ko-KR"/>
        </w:rPr>
        <w:t xml:space="preserve"> </w:t>
      </w:r>
      <w:r w:rsidR="000071BB">
        <w:rPr>
          <w:rFonts w:ascii="Times New Roman" w:eastAsiaTheme="minorEastAsia" w:hAnsi="Times New Roman" w:cs="Times New Roman"/>
          <w:sz w:val="24"/>
          <w:szCs w:val="24"/>
          <w:lang w:eastAsia="ko-KR"/>
        </w:rPr>
        <w:t>O</w:t>
      </w:r>
      <w:r w:rsidR="007044FD">
        <w:rPr>
          <w:rFonts w:ascii="Times New Roman" w:eastAsiaTheme="minorEastAsia" w:hAnsi="Times New Roman" w:cs="Times New Roman"/>
          <w:sz w:val="24"/>
          <w:szCs w:val="24"/>
          <w:lang w:eastAsia="ko-KR"/>
        </w:rPr>
        <w:t>n-demand SL-PRS</w:t>
      </w:r>
      <w:r w:rsidR="00973F30">
        <w:rPr>
          <w:rFonts w:ascii="Times New Roman" w:eastAsiaTheme="minorEastAsia" w:hAnsi="Times New Roman" w:cs="Times New Roman"/>
          <w:sz w:val="24"/>
          <w:szCs w:val="24"/>
          <w:lang w:eastAsia="ko-KR"/>
        </w:rPr>
        <w:t xml:space="preserve"> </w:t>
      </w:r>
    </w:p>
    <w:p w14:paraId="423698F5" w14:textId="77777777" w:rsidR="005A2A00" w:rsidRDefault="005D27E0" w:rsidP="00791CBF">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w:t>
      </w:r>
      <w:r w:rsidR="004340DA">
        <w:rPr>
          <w:rFonts w:ascii="Times New Roman" w:eastAsiaTheme="minorEastAsia" w:hAnsi="Times New Roman" w:cs="Times New Roman"/>
          <w:sz w:val="24"/>
          <w:szCs w:val="24"/>
          <w:lang w:eastAsia="ko-KR"/>
        </w:rPr>
        <w:t>equest/configuration/activation/triggering message</w:t>
      </w:r>
      <w:r>
        <w:rPr>
          <w:rFonts w:ascii="Times New Roman" w:eastAsiaTheme="minorEastAsia" w:hAnsi="Times New Roman" w:cs="Times New Roman"/>
          <w:sz w:val="24"/>
          <w:szCs w:val="24"/>
          <w:lang w:eastAsia="ko-KR"/>
        </w:rPr>
        <w:t>(s)</w:t>
      </w:r>
      <w:r w:rsidR="001B4085">
        <w:rPr>
          <w:rFonts w:ascii="Times New Roman" w:eastAsiaTheme="minorEastAsia" w:hAnsi="Times New Roman" w:cs="Times New Roman"/>
          <w:sz w:val="24"/>
          <w:szCs w:val="24"/>
          <w:lang w:eastAsia="ko-KR"/>
        </w:rPr>
        <w:t>,</w:t>
      </w:r>
      <w:r w:rsidR="004340DA">
        <w:rPr>
          <w:rFonts w:ascii="Times New Roman" w:eastAsiaTheme="minorEastAsia" w:hAnsi="Times New Roman" w:cs="Times New Roman"/>
          <w:sz w:val="24"/>
          <w:szCs w:val="24"/>
          <w:lang w:eastAsia="ko-KR"/>
        </w:rPr>
        <w:t xml:space="preserve"> or a combination of </w:t>
      </w:r>
      <w:r>
        <w:rPr>
          <w:rFonts w:ascii="Times New Roman" w:eastAsiaTheme="minorEastAsia" w:hAnsi="Times New Roman" w:cs="Times New Roman"/>
          <w:sz w:val="24"/>
          <w:szCs w:val="24"/>
          <w:lang w:eastAsia="ko-KR"/>
        </w:rPr>
        <w:t xml:space="preserve">such </w:t>
      </w:r>
      <w:r w:rsidR="004340DA">
        <w:rPr>
          <w:rFonts w:ascii="Times New Roman" w:eastAsiaTheme="minorEastAsia" w:hAnsi="Times New Roman" w:cs="Times New Roman"/>
          <w:sz w:val="24"/>
          <w:szCs w:val="24"/>
          <w:lang w:eastAsia="ko-KR"/>
        </w:rPr>
        <w:t>messages</w:t>
      </w:r>
      <w:r w:rsidR="001B4085">
        <w:rPr>
          <w:rFonts w:ascii="Times New Roman" w:eastAsiaTheme="minorEastAsia" w:hAnsi="Times New Roman" w:cs="Times New Roman"/>
          <w:sz w:val="24"/>
          <w:szCs w:val="24"/>
          <w:lang w:eastAsia="ko-KR"/>
        </w:rPr>
        <w:t>,</w:t>
      </w:r>
      <w:r w:rsidR="004340DA">
        <w:rPr>
          <w:rFonts w:ascii="Times New Roman" w:eastAsiaTheme="minorEastAsia" w:hAnsi="Times New Roman" w:cs="Times New Roman"/>
          <w:sz w:val="24"/>
          <w:szCs w:val="24"/>
          <w:lang w:eastAsia="ko-KR"/>
        </w:rPr>
        <w:t xml:space="preserve"> is needed for </w:t>
      </w:r>
      <w:r w:rsidR="001B4085">
        <w:rPr>
          <w:rFonts w:ascii="Times New Roman" w:eastAsiaTheme="minorEastAsia" w:hAnsi="Times New Roman" w:cs="Times New Roman"/>
          <w:sz w:val="24"/>
          <w:szCs w:val="24"/>
          <w:lang w:eastAsia="ko-KR"/>
        </w:rPr>
        <w:t>one or more instances of a</w:t>
      </w:r>
      <w:r w:rsidR="004340DA">
        <w:rPr>
          <w:rFonts w:ascii="Times New Roman" w:eastAsiaTheme="minorEastAsia" w:hAnsi="Times New Roman" w:cs="Times New Roman"/>
          <w:sz w:val="24"/>
          <w:szCs w:val="24"/>
          <w:lang w:eastAsia="ko-KR"/>
        </w:rPr>
        <w:t xml:space="preserve"> SL-PRS to be transmitted</w:t>
      </w:r>
    </w:p>
    <w:p w14:paraId="4396BAE8" w14:textId="77777777" w:rsidR="004340DA"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00243450">
        <w:rPr>
          <w:rFonts w:ascii="Times New Roman" w:eastAsiaTheme="minorEastAsia" w:hAnsi="Times New Roman" w:cs="Times New Roman"/>
          <w:sz w:val="24"/>
          <w:szCs w:val="24"/>
          <w:lang w:eastAsia="ko-KR"/>
        </w:rPr>
        <w:t>How</w:t>
      </w:r>
      <w:r>
        <w:rPr>
          <w:rFonts w:ascii="Times New Roman" w:eastAsiaTheme="minorEastAsia" w:hAnsi="Times New Roman" w:cs="Times New Roman"/>
          <w:sz w:val="24"/>
          <w:szCs w:val="24"/>
          <w:lang w:eastAsia="ko-KR"/>
        </w:rPr>
        <w:t xml:space="preserve"> SL-PRS is configured</w:t>
      </w:r>
      <w:r w:rsidR="00243450">
        <w:rPr>
          <w:rFonts w:ascii="Times New Roman" w:eastAsiaTheme="minorEastAsia" w:hAnsi="Times New Roman" w:cs="Times New Roman"/>
          <w:sz w:val="24"/>
          <w:szCs w:val="24"/>
          <w:lang w:eastAsia="ko-KR"/>
        </w:rPr>
        <w:t xml:space="preserve">, </w:t>
      </w:r>
      <w:proofErr w:type="spellStart"/>
      <w:r w:rsidR="00243450">
        <w:rPr>
          <w:rFonts w:ascii="Times New Roman" w:eastAsiaTheme="minorEastAsia" w:hAnsi="Times New Roman" w:cs="Times New Roman"/>
          <w:sz w:val="24"/>
          <w:szCs w:val="24"/>
          <w:lang w:eastAsia="ko-KR"/>
        </w:rPr>
        <w:t>e.g</w:t>
      </w:r>
      <w:proofErr w:type="spellEnd"/>
      <w:r w:rsidR="00243450">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 xml:space="preserve"> through high layers,</w:t>
      </w:r>
      <w:r w:rsidR="00243450">
        <w:rPr>
          <w:rFonts w:ascii="Times New Roman" w:eastAsiaTheme="minorEastAsia" w:hAnsi="Times New Roman" w:cs="Times New Roman"/>
          <w:sz w:val="24"/>
          <w:szCs w:val="24"/>
          <w:lang w:eastAsia="ko-KR"/>
        </w:rPr>
        <w:t xml:space="preserve"> and/or</w:t>
      </w:r>
      <w:r>
        <w:rPr>
          <w:rFonts w:ascii="Times New Roman" w:eastAsiaTheme="minorEastAsia" w:hAnsi="Times New Roman" w:cs="Times New Roman"/>
          <w:sz w:val="24"/>
          <w:szCs w:val="24"/>
          <w:lang w:eastAsia="ko-KR"/>
        </w:rPr>
        <w:t xml:space="preserve"> activated/deactivated through MAC-CE, </w:t>
      </w:r>
      <w:r w:rsidR="00243450">
        <w:rPr>
          <w:rFonts w:ascii="Times New Roman" w:eastAsiaTheme="minorEastAsia" w:hAnsi="Times New Roman" w:cs="Times New Roman"/>
          <w:sz w:val="24"/>
          <w:szCs w:val="24"/>
          <w:lang w:eastAsia="ko-KR"/>
        </w:rPr>
        <w:t>and/</w:t>
      </w:r>
      <w:r>
        <w:rPr>
          <w:rFonts w:ascii="Times New Roman" w:eastAsiaTheme="minorEastAsia" w:hAnsi="Times New Roman" w:cs="Times New Roman"/>
          <w:sz w:val="24"/>
          <w:szCs w:val="24"/>
          <w:lang w:eastAsia="ko-KR"/>
        </w:rPr>
        <w:t>or triggered by SCI</w:t>
      </w:r>
      <w:r w:rsidR="001B4085">
        <w:rPr>
          <w:rFonts w:ascii="Times New Roman" w:eastAsiaTheme="minorEastAsia" w:hAnsi="Times New Roman" w:cs="Times New Roman"/>
          <w:sz w:val="24"/>
          <w:szCs w:val="24"/>
          <w:lang w:eastAsia="ko-KR"/>
        </w:rPr>
        <w:t>, or any combination of signaling,</w:t>
      </w:r>
      <w:r>
        <w:rPr>
          <w:rFonts w:ascii="Times New Roman" w:eastAsiaTheme="minorEastAsia" w:hAnsi="Times New Roman" w:cs="Times New Roman"/>
          <w:sz w:val="24"/>
          <w:szCs w:val="24"/>
          <w:lang w:eastAsia="ko-KR"/>
        </w:rPr>
        <w:t xml:space="preserve"> is a separate topic</w:t>
      </w:r>
      <w:r w:rsidR="001B4085">
        <w:rPr>
          <w:rFonts w:ascii="Times New Roman" w:eastAsiaTheme="minorEastAsia" w:hAnsi="Times New Roman" w:cs="Times New Roman"/>
          <w:sz w:val="24"/>
          <w:szCs w:val="24"/>
          <w:lang w:eastAsia="ko-KR"/>
        </w:rPr>
        <w:t xml:space="preserve">. </w:t>
      </w:r>
    </w:p>
    <w:p w14:paraId="088D3033" w14:textId="77777777" w:rsidR="001B4085" w:rsidRPr="00973F30" w:rsidRDefault="001B4085" w:rsidP="001B4085">
      <w:pPr>
        <w:pStyle w:val="ListParagraph"/>
        <w:rPr>
          <w:rFonts w:ascii="Times New Roman" w:eastAsiaTheme="minorEastAsia" w:hAnsi="Times New Roman" w:cs="Times New Roman"/>
          <w:sz w:val="24"/>
          <w:szCs w:val="24"/>
          <w:lang w:eastAsia="ko-KR"/>
        </w:rPr>
      </w:pPr>
    </w:p>
    <w:p w14:paraId="2B7EC6CE" w14:textId="77777777" w:rsidR="006D697E" w:rsidRPr="0016779B" w:rsidRDefault="006D697E" w:rsidP="006D697E">
      <w:pPr>
        <w:pStyle w:val="Heading5"/>
        <w:rPr>
          <w:lang w:val="en-GB"/>
        </w:rPr>
      </w:pPr>
      <w:proofErr w:type="gramStart"/>
      <w:r w:rsidRPr="0016779B">
        <w:rPr>
          <w:lang w:val="en-GB"/>
        </w:rPr>
        <w:t>Companies</w:t>
      </w:r>
      <w:proofErr w:type="gramEnd"/>
      <w:r w:rsidRPr="0016779B">
        <w:rPr>
          <w:lang w:val="en-GB"/>
        </w:rPr>
        <w:t xml:space="preserve"> views</w:t>
      </w:r>
    </w:p>
    <w:p w14:paraId="399DA21B" w14:textId="77777777" w:rsidR="006D697E" w:rsidRDefault="006D697E" w:rsidP="006D697E">
      <w:pPr>
        <w:rPr>
          <w:lang w:val="en-GB"/>
        </w:rPr>
      </w:pPr>
    </w:p>
    <w:tbl>
      <w:tblPr>
        <w:tblStyle w:val="TableGrid"/>
        <w:tblW w:w="0" w:type="auto"/>
        <w:tblLook w:val="04A0" w:firstRow="1" w:lastRow="0" w:firstColumn="1" w:lastColumn="0" w:noHBand="0" w:noVBand="1"/>
      </w:tblPr>
      <w:tblGrid>
        <w:gridCol w:w="1435"/>
        <w:gridCol w:w="8194"/>
      </w:tblGrid>
      <w:tr w:rsidR="00053A75" w:rsidRPr="00053A75" w14:paraId="67E5AB80" w14:textId="77777777" w:rsidTr="00FF5E29">
        <w:tc>
          <w:tcPr>
            <w:tcW w:w="1435" w:type="dxa"/>
          </w:tcPr>
          <w:p w14:paraId="6F60B468" w14:textId="77777777" w:rsidR="00053A75" w:rsidRPr="00D37441" w:rsidRDefault="00053A75" w:rsidP="00FF5E29">
            <w:pPr>
              <w:pStyle w:val="BodyText"/>
              <w:spacing w:after="0"/>
              <w:rPr>
                <w:sz w:val="20"/>
                <w:szCs w:val="20"/>
              </w:rPr>
            </w:pPr>
            <w:r w:rsidRPr="00053A75">
              <w:rPr>
                <w:rFonts w:hint="eastAsia"/>
                <w:sz w:val="20"/>
                <w:szCs w:val="20"/>
              </w:rPr>
              <w:t>CATT</w:t>
            </w:r>
          </w:p>
        </w:tc>
        <w:tc>
          <w:tcPr>
            <w:tcW w:w="8194" w:type="dxa"/>
          </w:tcPr>
          <w:p w14:paraId="6BF5E860" w14:textId="77777777" w:rsidR="00053A75" w:rsidRDefault="00053A75" w:rsidP="00FF5E29">
            <w:pPr>
              <w:pStyle w:val="BodyText"/>
              <w:spacing w:after="0"/>
              <w:rPr>
                <w:rFonts w:eastAsiaTheme="minorEastAsia"/>
                <w:sz w:val="20"/>
                <w:szCs w:val="20"/>
              </w:rPr>
            </w:pPr>
            <w:r>
              <w:rPr>
                <w:rFonts w:eastAsiaTheme="minorEastAsia" w:hint="eastAsia"/>
                <w:sz w:val="20"/>
                <w:szCs w:val="20"/>
              </w:rPr>
              <w:t>Support to study both Option 1 and Option 2.</w:t>
            </w:r>
          </w:p>
          <w:p w14:paraId="53E0889C" w14:textId="77777777" w:rsidR="00053A75" w:rsidRPr="00053A75" w:rsidRDefault="00053A75" w:rsidP="00053A75">
            <w:pPr>
              <w:pStyle w:val="BodyText"/>
              <w:spacing w:after="0"/>
              <w:rPr>
                <w:rFonts w:eastAsiaTheme="minorEastAsia"/>
                <w:sz w:val="20"/>
                <w:szCs w:val="20"/>
              </w:rPr>
            </w:pPr>
            <w:r>
              <w:rPr>
                <w:rFonts w:eastAsiaTheme="minorEastAsia" w:hint="eastAsia"/>
                <w:sz w:val="20"/>
                <w:szCs w:val="20"/>
              </w:rPr>
              <w:t>We prefer that p</w:t>
            </w:r>
            <w:proofErr w:type="spellStart"/>
            <w:r w:rsidRPr="00FC0442">
              <w:rPr>
                <w:rFonts w:eastAsia="Malgun Gothic"/>
                <w:spacing w:val="-2"/>
                <w:sz w:val="20"/>
                <w:lang w:val="en-GB" w:eastAsia="ko-KR"/>
              </w:rPr>
              <w:t>eriodic</w:t>
            </w:r>
            <w:proofErr w:type="spellEnd"/>
            <w:r w:rsidRPr="00FC0442">
              <w:rPr>
                <w:rFonts w:eastAsia="Malgun Gothic"/>
                <w:spacing w:val="-2"/>
                <w:sz w:val="20"/>
                <w:lang w:val="en-GB" w:eastAsia="ko-KR"/>
              </w:rPr>
              <w:t>, semi-persistent and aperiodic S-PRS should be supported in Rel-18.</w:t>
            </w:r>
          </w:p>
        </w:tc>
      </w:tr>
      <w:tr w:rsidR="006D697E" w:rsidRPr="00D37441" w14:paraId="5AA623AA" w14:textId="77777777" w:rsidTr="00A8350B">
        <w:tc>
          <w:tcPr>
            <w:tcW w:w="1435" w:type="dxa"/>
          </w:tcPr>
          <w:p w14:paraId="70F13DBD" w14:textId="77777777" w:rsidR="006D697E" w:rsidRPr="00D37441" w:rsidRDefault="00D75293" w:rsidP="00A8350B">
            <w:pPr>
              <w:pStyle w:val="BodyText"/>
              <w:spacing w:after="0"/>
              <w:rPr>
                <w:sz w:val="20"/>
                <w:szCs w:val="20"/>
              </w:rPr>
            </w:pPr>
            <w:r>
              <w:rPr>
                <w:sz w:val="20"/>
                <w:szCs w:val="20"/>
              </w:rPr>
              <w:t>MTK</w:t>
            </w:r>
          </w:p>
        </w:tc>
        <w:tc>
          <w:tcPr>
            <w:tcW w:w="8194" w:type="dxa"/>
          </w:tcPr>
          <w:p w14:paraId="71DA7F9B" w14:textId="77777777" w:rsidR="00D75293" w:rsidRDefault="00D75293" w:rsidP="00A8350B">
            <w:pPr>
              <w:jc w:val="both"/>
              <w:rPr>
                <w:sz w:val="20"/>
                <w:szCs w:val="20"/>
              </w:rPr>
            </w:pPr>
            <w:r>
              <w:rPr>
                <w:sz w:val="20"/>
                <w:szCs w:val="20"/>
              </w:rPr>
              <w:t>1, We have some concern on Option 1 for the pre-configured SL-PRS. The main reason is, the RTT measurement is quite important for relative positioning. So it requires UE A</w:t>
            </w:r>
            <w:r w:rsidRPr="00D75293">
              <w:rPr>
                <w:sz w:val="20"/>
                <w:szCs w:val="20"/>
              </w:rPr>
              <w:sym w:font="Wingdings" w:char="F0E0"/>
            </w:r>
            <w:r>
              <w:rPr>
                <w:sz w:val="20"/>
                <w:szCs w:val="20"/>
              </w:rPr>
              <w:t xml:space="preserve"> UE B </w:t>
            </w:r>
            <w:r w:rsidRPr="00D75293">
              <w:rPr>
                <w:sz w:val="20"/>
                <w:szCs w:val="20"/>
              </w:rPr>
              <w:sym w:font="Wingdings" w:char="F0E0"/>
            </w:r>
            <w:r>
              <w:rPr>
                <w:sz w:val="20"/>
                <w:szCs w:val="20"/>
              </w:rPr>
              <w:t xml:space="preserve"> UE A as one sided or  A</w:t>
            </w:r>
            <w:r w:rsidRPr="00D75293">
              <w:rPr>
                <w:sz w:val="20"/>
                <w:szCs w:val="20"/>
              </w:rPr>
              <w:sym w:font="Wingdings" w:char="F0E0"/>
            </w:r>
            <w:r>
              <w:rPr>
                <w:sz w:val="20"/>
                <w:szCs w:val="20"/>
              </w:rPr>
              <w:t>B</w:t>
            </w:r>
            <w:r w:rsidRPr="00D75293">
              <w:rPr>
                <w:sz w:val="20"/>
                <w:szCs w:val="20"/>
              </w:rPr>
              <w:sym w:font="Wingdings" w:char="F0E0"/>
            </w:r>
            <w:r>
              <w:rPr>
                <w:sz w:val="20"/>
                <w:szCs w:val="20"/>
              </w:rPr>
              <w:t>A</w:t>
            </w:r>
            <w:r w:rsidRPr="00D75293">
              <w:rPr>
                <w:sz w:val="20"/>
                <w:szCs w:val="20"/>
              </w:rPr>
              <w:sym w:font="Wingdings" w:char="F0E0"/>
            </w:r>
            <w:r>
              <w:rPr>
                <w:sz w:val="20"/>
                <w:szCs w:val="20"/>
              </w:rPr>
              <w:t>B as two sided, the transmission A</w:t>
            </w:r>
            <w:r w:rsidRPr="00D75293">
              <w:rPr>
                <w:sz w:val="20"/>
                <w:szCs w:val="20"/>
              </w:rPr>
              <w:sym w:font="Wingdings" w:char="F0E0"/>
            </w:r>
            <w:r>
              <w:rPr>
                <w:sz w:val="20"/>
                <w:szCs w:val="20"/>
              </w:rPr>
              <w:t xml:space="preserve"> B and B</w:t>
            </w:r>
            <w:r w:rsidRPr="00D75293">
              <w:rPr>
                <w:sz w:val="20"/>
                <w:szCs w:val="20"/>
              </w:rPr>
              <w:sym w:font="Wingdings" w:char="F0E0"/>
            </w:r>
            <w:r>
              <w:rPr>
                <w:sz w:val="20"/>
                <w:szCs w:val="20"/>
              </w:rPr>
              <w:t xml:space="preserve"> is expected to be as close as possible especially under mobility. So we prefer option 2</w:t>
            </w:r>
          </w:p>
          <w:p w14:paraId="665E5890" w14:textId="77777777" w:rsidR="00D75293" w:rsidRDefault="00D75293" w:rsidP="00A8350B">
            <w:pPr>
              <w:jc w:val="both"/>
              <w:rPr>
                <w:sz w:val="20"/>
                <w:szCs w:val="20"/>
              </w:rPr>
            </w:pPr>
          </w:p>
          <w:p w14:paraId="4C7884DF" w14:textId="77777777" w:rsidR="00D75293" w:rsidRDefault="00D75293" w:rsidP="00A8350B">
            <w:pPr>
              <w:jc w:val="both"/>
              <w:rPr>
                <w:sz w:val="20"/>
                <w:szCs w:val="20"/>
              </w:rPr>
            </w:pPr>
            <w:r>
              <w:rPr>
                <w:sz w:val="20"/>
                <w:szCs w:val="20"/>
              </w:rPr>
              <w:t xml:space="preserve">2, We also assume that option 2 may contain “coordination” between UEs for SL-PRS transmission. </w:t>
            </w:r>
            <w:proofErr w:type="gramStart"/>
            <w:r>
              <w:rPr>
                <w:sz w:val="20"/>
                <w:szCs w:val="20"/>
              </w:rPr>
              <w:t>So</w:t>
            </w:r>
            <w:proofErr w:type="gramEnd"/>
            <w:r>
              <w:rPr>
                <w:sz w:val="20"/>
                <w:szCs w:val="20"/>
              </w:rPr>
              <w:t xml:space="preserve"> we suggest to add a note that “Option 2 may contain coordination between UEs for SL-PRS configuration</w:t>
            </w:r>
          </w:p>
          <w:p w14:paraId="468E42D1" w14:textId="77777777" w:rsidR="006D697E" w:rsidRPr="0016779B" w:rsidRDefault="00D75293" w:rsidP="00A8350B">
            <w:pPr>
              <w:jc w:val="both"/>
              <w:rPr>
                <w:sz w:val="20"/>
                <w:szCs w:val="20"/>
              </w:rPr>
            </w:pPr>
            <w:r>
              <w:rPr>
                <w:sz w:val="20"/>
                <w:szCs w:val="20"/>
              </w:rPr>
              <w:t xml:space="preserve">  </w:t>
            </w:r>
          </w:p>
        </w:tc>
      </w:tr>
      <w:tr w:rsidR="00847102" w:rsidRPr="00D37441" w14:paraId="5D2052C0" w14:textId="77777777" w:rsidTr="00A8350B">
        <w:tc>
          <w:tcPr>
            <w:tcW w:w="1435" w:type="dxa"/>
          </w:tcPr>
          <w:p w14:paraId="32B3257F"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DB252D4" w14:textId="77777777" w:rsidR="00847102" w:rsidRPr="0016779B" w:rsidRDefault="00847102" w:rsidP="00847102">
            <w:pPr>
              <w:jc w:val="both"/>
              <w:rPr>
                <w:sz w:val="20"/>
                <w:szCs w:val="20"/>
              </w:rPr>
            </w:pPr>
            <w:r>
              <w:rPr>
                <w:sz w:val="20"/>
                <w:szCs w:val="20"/>
                <w:lang w:eastAsia="zh-CN"/>
              </w:rPr>
              <w:t>Open to discuss. In our understanding we can firstly choose and prioritize Option 1 as a starting point.</w:t>
            </w:r>
          </w:p>
        </w:tc>
      </w:tr>
      <w:tr w:rsidR="00ED479F" w:rsidRPr="00D37441" w14:paraId="420CC811" w14:textId="77777777" w:rsidTr="00A8350B">
        <w:tc>
          <w:tcPr>
            <w:tcW w:w="1435" w:type="dxa"/>
          </w:tcPr>
          <w:p w14:paraId="3C137162" w14:textId="77777777"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HiSilicn</w:t>
            </w:r>
            <w:proofErr w:type="spellEnd"/>
          </w:p>
        </w:tc>
        <w:tc>
          <w:tcPr>
            <w:tcW w:w="8194" w:type="dxa"/>
          </w:tcPr>
          <w:p w14:paraId="50F18A14" w14:textId="77777777" w:rsidR="00ED479F" w:rsidRDefault="00ED479F" w:rsidP="00ED479F">
            <w:pPr>
              <w:jc w:val="both"/>
              <w:rPr>
                <w:sz w:val="20"/>
                <w:szCs w:val="20"/>
                <w:lang w:eastAsia="zh-CN"/>
              </w:rPr>
            </w:pPr>
            <w:r>
              <w:rPr>
                <w:sz w:val="20"/>
                <w:szCs w:val="20"/>
                <w:lang w:eastAsia="zh-CN"/>
              </w:rPr>
              <w:t xml:space="preserve">Our first preference is option 2. </w:t>
            </w:r>
          </w:p>
          <w:p w14:paraId="5D4AF40F" w14:textId="77777777" w:rsidR="00ED479F" w:rsidRDefault="00ED479F" w:rsidP="00ED479F">
            <w:pPr>
              <w:jc w:val="both"/>
              <w:rPr>
                <w:sz w:val="20"/>
                <w:szCs w:val="20"/>
                <w:lang w:eastAsia="zh-CN"/>
              </w:rPr>
            </w:pPr>
            <w:r>
              <w:rPr>
                <w:sz w:val="20"/>
                <w:szCs w:val="20"/>
                <w:lang w:eastAsia="zh-CN"/>
              </w:rPr>
              <w:t xml:space="preserve">Keeping both options open for further study is fine since for now everything is open for more study/discussion because we are thinking it is somehow related with RS resource allocation schemes. </w:t>
            </w:r>
          </w:p>
          <w:p w14:paraId="1F81D8A4" w14:textId="77777777" w:rsidR="00ED479F" w:rsidRDefault="00ED479F" w:rsidP="00ED479F">
            <w:pPr>
              <w:jc w:val="both"/>
              <w:rPr>
                <w:sz w:val="20"/>
                <w:szCs w:val="20"/>
                <w:lang w:eastAsia="zh-CN"/>
              </w:rPr>
            </w:pPr>
          </w:p>
          <w:p w14:paraId="5360C25A" w14:textId="77777777" w:rsidR="00ED479F" w:rsidRPr="0016779B" w:rsidRDefault="00ED479F" w:rsidP="00ED479F">
            <w:pPr>
              <w:jc w:val="both"/>
              <w:rPr>
                <w:sz w:val="20"/>
                <w:szCs w:val="20"/>
              </w:rPr>
            </w:pPr>
            <w:r>
              <w:rPr>
                <w:rFonts w:hint="eastAsia"/>
                <w:sz w:val="20"/>
                <w:szCs w:val="20"/>
                <w:lang w:eastAsia="zh-CN"/>
              </w:rPr>
              <w:t>O</w:t>
            </w:r>
            <w:r>
              <w:rPr>
                <w:sz w:val="20"/>
                <w:szCs w:val="20"/>
                <w:lang w:eastAsia="zh-CN"/>
              </w:rPr>
              <w:t>ne question for clarification on the categorization into “Always-on SL-PRS” and “On-demand SL-PRS” is that even DL-PRS may not be always ON, and periodic Uu RS may not be always ON.</w:t>
            </w:r>
            <w:r>
              <w:rPr>
                <w:rFonts w:hint="eastAsia"/>
                <w:sz w:val="20"/>
                <w:szCs w:val="20"/>
                <w:lang w:eastAsia="zh-CN"/>
              </w:rPr>
              <w:t xml:space="preserve"> On</w:t>
            </w:r>
            <w:r>
              <w:rPr>
                <w:sz w:val="20"/>
                <w:szCs w:val="20"/>
                <w:lang w:eastAsia="zh-CN"/>
              </w:rPr>
              <w:t xml:space="preserve"> the other hand, does “On-demand SL-PRS” also includes some sort of periodic signal that is transmission is configured, instead of pre-configured.</w:t>
            </w:r>
          </w:p>
        </w:tc>
      </w:tr>
      <w:tr w:rsidR="005E53B3" w:rsidRPr="00D37441" w14:paraId="7B93EF5C" w14:textId="77777777" w:rsidTr="00A8350B">
        <w:tc>
          <w:tcPr>
            <w:tcW w:w="1435" w:type="dxa"/>
          </w:tcPr>
          <w:p w14:paraId="7F64180D"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3DFBAFCC" w14:textId="77777777" w:rsidR="005E53B3" w:rsidRDefault="005E53B3" w:rsidP="005E53B3">
            <w:pPr>
              <w:jc w:val="both"/>
              <w:rPr>
                <w:sz w:val="20"/>
                <w:szCs w:val="20"/>
                <w:lang w:eastAsia="zh-CN"/>
              </w:rPr>
            </w:pPr>
            <w:r>
              <w:rPr>
                <w:sz w:val="20"/>
                <w:szCs w:val="20"/>
                <w:lang w:eastAsia="zh-CN"/>
              </w:rPr>
              <w:t>Open</w:t>
            </w:r>
            <w:r>
              <w:rPr>
                <w:rFonts w:hint="eastAsia"/>
                <w:sz w:val="20"/>
                <w:szCs w:val="20"/>
                <w:lang w:eastAsia="zh-CN"/>
              </w:rPr>
              <w:t xml:space="preserve"> to discuss </w:t>
            </w:r>
            <w:r>
              <w:rPr>
                <w:sz w:val="20"/>
                <w:szCs w:val="20"/>
                <w:lang w:eastAsia="zh-CN"/>
              </w:rPr>
              <w:t xml:space="preserve">both </w:t>
            </w:r>
            <w:r>
              <w:rPr>
                <w:rFonts w:hint="eastAsia"/>
                <w:sz w:val="20"/>
                <w:szCs w:val="20"/>
                <w:lang w:eastAsia="zh-CN"/>
              </w:rPr>
              <w:t>Option 1 and Option 2.</w:t>
            </w:r>
            <w:r>
              <w:rPr>
                <w:sz w:val="20"/>
                <w:szCs w:val="20"/>
                <w:lang w:eastAsia="zh-CN"/>
              </w:rPr>
              <w:t xml:space="preserve"> We prefer Option 2.</w:t>
            </w:r>
          </w:p>
        </w:tc>
      </w:tr>
      <w:tr w:rsidR="00AE0952" w:rsidRPr="00D37441" w14:paraId="128EFD9A" w14:textId="77777777" w:rsidTr="00A8350B">
        <w:tc>
          <w:tcPr>
            <w:tcW w:w="1435" w:type="dxa"/>
          </w:tcPr>
          <w:p w14:paraId="75529CD9" w14:textId="77777777" w:rsidR="00AE0952" w:rsidRPr="00AE0952" w:rsidRDefault="00AE0952" w:rsidP="005E53B3">
            <w:pPr>
              <w:pStyle w:val="BodyText"/>
              <w:spacing w:after="0"/>
              <w:rPr>
                <w:rFonts w:eastAsiaTheme="minorEastAsia"/>
                <w:b/>
                <w:bCs/>
                <w:sz w:val="20"/>
                <w:szCs w:val="20"/>
              </w:rPr>
            </w:pPr>
            <w:r w:rsidRPr="00AE0952">
              <w:rPr>
                <w:rFonts w:eastAsiaTheme="minorEastAsia"/>
                <w:b/>
                <w:bCs/>
                <w:sz w:val="20"/>
                <w:szCs w:val="20"/>
              </w:rPr>
              <w:t>Feature Lead Clarification</w:t>
            </w:r>
          </w:p>
        </w:tc>
        <w:tc>
          <w:tcPr>
            <w:tcW w:w="8194" w:type="dxa"/>
          </w:tcPr>
          <w:p w14:paraId="7D58178E" w14:textId="77777777" w:rsidR="00E979F6" w:rsidRDefault="00AE0952" w:rsidP="00E979F6">
            <w:pPr>
              <w:jc w:val="both"/>
              <w:rPr>
                <w:sz w:val="20"/>
                <w:szCs w:val="20"/>
                <w:lang w:eastAsia="zh-CN"/>
              </w:rPr>
            </w:pPr>
            <w:r>
              <w:rPr>
                <w:sz w:val="20"/>
                <w:szCs w:val="20"/>
                <w:lang w:eastAsia="zh-CN"/>
              </w:rPr>
              <w:t>Clarification to avoid ambiguity: “On-demand PRS” includes periodic PRS that is configured but NOT pre-configured.</w:t>
            </w:r>
            <w:r w:rsidR="00E979F6">
              <w:rPr>
                <w:sz w:val="20"/>
                <w:szCs w:val="20"/>
                <w:lang w:eastAsia="zh-CN"/>
              </w:rPr>
              <w:t xml:space="preserve"> If it helps with the discussion, consider the “i.e.” as deleted in option 1:</w:t>
            </w:r>
          </w:p>
          <w:p w14:paraId="378CA3FD" w14:textId="77777777" w:rsidR="00E979F6" w:rsidRPr="00E979F6" w:rsidRDefault="00E979F6" w:rsidP="00E979F6">
            <w:pPr>
              <w:pStyle w:val="ListParagraph"/>
              <w:numPr>
                <w:ilvl w:val="0"/>
                <w:numId w:val="60"/>
              </w:numPr>
              <w:jc w:val="both"/>
              <w:rPr>
                <w:rFonts w:ascii="Times New Roman" w:eastAsiaTheme="minorEastAsia" w:hAnsi="Times New Roman" w:cs="Times New Roman"/>
                <w:sz w:val="20"/>
                <w:szCs w:val="20"/>
                <w:lang w:eastAsia="zh-CN"/>
              </w:rPr>
            </w:pPr>
            <w:r w:rsidRPr="00E979F6">
              <w:rPr>
                <w:rFonts w:ascii="Times New Roman" w:eastAsiaTheme="minorEastAsia" w:hAnsi="Times New Roman" w:cs="Times New Roman"/>
                <w:sz w:val="20"/>
                <w:szCs w:val="20"/>
                <w:lang w:eastAsia="zh-CN"/>
              </w:rPr>
              <w:t xml:space="preserve">SL-PRS is pre-configured and is always transmitted in a given deployment </w:t>
            </w:r>
            <w:r w:rsidRPr="00E979F6">
              <w:rPr>
                <w:rFonts w:ascii="Times New Roman" w:eastAsiaTheme="minorEastAsia" w:hAnsi="Times New Roman" w:cs="Times New Roman"/>
                <w:strike/>
                <w:sz w:val="20"/>
                <w:szCs w:val="20"/>
                <w:lang w:eastAsia="zh-CN"/>
              </w:rPr>
              <w:t>(i.e., similar to the NR Rel-16 DL-PRS defined in the Uu interface)</w:t>
            </w:r>
          </w:p>
          <w:p w14:paraId="297BEF10" w14:textId="77777777" w:rsidR="00E979F6" w:rsidRDefault="00E979F6" w:rsidP="005E53B3">
            <w:pPr>
              <w:jc w:val="both"/>
              <w:rPr>
                <w:sz w:val="20"/>
                <w:szCs w:val="20"/>
                <w:lang w:eastAsia="zh-CN"/>
              </w:rPr>
            </w:pPr>
          </w:p>
        </w:tc>
      </w:tr>
      <w:tr w:rsidR="004C7C23" w:rsidRPr="00D37441" w14:paraId="0E6C07E3" w14:textId="77777777" w:rsidTr="00A8350B">
        <w:tc>
          <w:tcPr>
            <w:tcW w:w="1435" w:type="dxa"/>
          </w:tcPr>
          <w:p w14:paraId="12A3A6AF" w14:textId="77777777" w:rsidR="004C7C23" w:rsidRPr="000463E3" w:rsidRDefault="004C7C23" w:rsidP="004C7C23">
            <w:pPr>
              <w:pStyle w:val="BodyText"/>
              <w:spacing w:after="0"/>
              <w:rPr>
                <w:rFonts w:eastAsiaTheme="minorEastAsia"/>
                <w:sz w:val="20"/>
                <w:szCs w:val="20"/>
              </w:rPr>
            </w:pPr>
            <w:r w:rsidRPr="000463E3">
              <w:rPr>
                <w:rFonts w:eastAsiaTheme="minorEastAsia"/>
                <w:sz w:val="20"/>
                <w:szCs w:val="20"/>
              </w:rPr>
              <w:t>InterDigital</w:t>
            </w:r>
          </w:p>
        </w:tc>
        <w:tc>
          <w:tcPr>
            <w:tcW w:w="8194" w:type="dxa"/>
          </w:tcPr>
          <w:p w14:paraId="2B3E41B8" w14:textId="77777777" w:rsidR="004C7C23" w:rsidRDefault="004C7C23" w:rsidP="004C7C23">
            <w:pPr>
              <w:jc w:val="both"/>
              <w:rPr>
                <w:sz w:val="20"/>
                <w:szCs w:val="20"/>
                <w:lang w:eastAsia="zh-CN"/>
              </w:rPr>
            </w:pPr>
            <w:r w:rsidRPr="000142DD">
              <w:rPr>
                <w:sz w:val="20"/>
                <w:szCs w:val="20"/>
              </w:rPr>
              <w:t xml:space="preserve">We are ok to study both options. Option 1 may be more suitable for positioning involving RSU. </w:t>
            </w:r>
          </w:p>
        </w:tc>
      </w:tr>
      <w:tr w:rsidR="00814912" w14:paraId="65EF9F26" w14:textId="77777777" w:rsidTr="00D36803">
        <w:tc>
          <w:tcPr>
            <w:tcW w:w="1435" w:type="dxa"/>
          </w:tcPr>
          <w:p w14:paraId="61775359"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39C56CE7" w14:textId="77777777" w:rsidR="00814912" w:rsidRDefault="00814912" w:rsidP="00D36803">
            <w:pPr>
              <w:jc w:val="both"/>
              <w:rPr>
                <w:sz w:val="20"/>
                <w:szCs w:val="20"/>
                <w:lang w:eastAsia="zh-CN"/>
              </w:rPr>
            </w:pPr>
            <w:r>
              <w:rPr>
                <w:sz w:val="20"/>
                <w:szCs w:val="20"/>
                <w:lang w:eastAsia="zh-CN"/>
              </w:rPr>
              <w:t xml:space="preserve">We are open to discuss both options, however we prefer Option 2, we also notice that the positioning </w:t>
            </w:r>
            <w:proofErr w:type="gramStart"/>
            <w:r>
              <w:rPr>
                <w:sz w:val="20"/>
                <w:szCs w:val="20"/>
                <w:lang w:eastAsia="zh-CN"/>
              </w:rPr>
              <w:t>signaling</w:t>
            </w:r>
            <w:proofErr w:type="gramEnd"/>
            <w:r>
              <w:rPr>
                <w:sz w:val="20"/>
                <w:szCs w:val="20"/>
                <w:lang w:eastAsia="zh-CN"/>
              </w:rPr>
              <w:t xml:space="preserve"> and procedure may be triggered by upper layers and  therefore we are not sure if would be compatible with Option 1.</w:t>
            </w:r>
          </w:p>
        </w:tc>
      </w:tr>
      <w:tr w:rsidR="001916B6" w:rsidRPr="00D37441" w14:paraId="34D1C39C" w14:textId="77777777" w:rsidTr="00A8350B">
        <w:tc>
          <w:tcPr>
            <w:tcW w:w="1435" w:type="dxa"/>
          </w:tcPr>
          <w:p w14:paraId="34B96EB7" w14:textId="77777777" w:rsidR="001916B6" w:rsidRPr="000463E3"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8D92A43" w14:textId="77777777" w:rsidR="001916B6" w:rsidRDefault="001916B6" w:rsidP="001916B6">
            <w:pPr>
              <w:jc w:val="both"/>
              <w:rPr>
                <w:sz w:val="20"/>
                <w:szCs w:val="20"/>
              </w:rPr>
            </w:pPr>
            <w:r w:rsidRPr="007B0269">
              <w:rPr>
                <w:sz w:val="20"/>
                <w:szCs w:val="20"/>
              </w:rPr>
              <w:t>Support to study both</w:t>
            </w:r>
            <w:r>
              <w:rPr>
                <w:sz w:val="20"/>
                <w:szCs w:val="20"/>
              </w:rPr>
              <w:t xml:space="preserve"> options.</w:t>
            </w:r>
          </w:p>
          <w:p w14:paraId="4E3726A1" w14:textId="77777777" w:rsidR="001916B6" w:rsidRPr="000142DD" w:rsidRDefault="001916B6" w:rsidP="001916B6">
            <w:pPr>
              <w:jc w:val="both"/>
              <w:rPr>
                <w:sz w:val="20"/>
                <w:szCs w:val="20"/>
              </w:rPr>
            </w:pPr>
            <w:r>
              <w:rPr>
                <w:rFonts w:hint="eastAsia"/>
                <w:sz w:val="20"/>
                <w:szCs w:val="20"/>
                <w:lang w:eastAsia="zh-CN"/>
              </w:rPr>
              <w:t>W</w:t>
            </w:r>
            <w:r>
              <w:rPr>
                <w:sz w:val="20"/>
                <w:szCs w:val="20"/>
                <w:lang w:eastAsia="zh-CN"/>
              </w:rPr>
              <w:t xml:space="preserve">e </w:t>
            </w:r>
            <w:r>
              <w:rPr>
                <w:rFonts w:hint="eastAsia"/>
                <w:sz w:val="20"/>
                <w:szCs w:val="20"/>
                <w:lang w:eastAsia="zh-CN"/>
              </w:rPr>
              <w:t>believe</w:t>
            </w:r>
            <w:r>
              <w:rPr>
                <w:sz w:val="20"/>
                <w:szCs w:val="20"/>
                <w:lang w:eastAsia="zh-CN"/>
              </w:rPr>
              <w:t xml:space="preserve"> </w:t>
            </w:r>
            <w:r>
              <w:rPr>
                <w:rFonts w:hint="eastAsia"/>
                <w:sz w:val="20"/>
                <w:szCs w:val="20"/>
                <w:lang w:eastAsia="zh-CN"/>
              </w:rPr>
              <w:t>at</w:t>
            </w:r>
            <w:r>
              <w:rPr>
                <w:sz w:val="20"/>
                <w:szCs w:val="20"/>
                <w:lang w:eastAsia="zh-CN"/>
              </w:rPr>
              <w:t xml:space="preserve"> this initial stage, either type of PRS should not be precluded and can be further studied.</w:t>
            </w:r>
          </w:p>
        </w:tc>
      </w:tr>
      <w:tr w:rsidR="005741A9" w:rsidRPr="00A74E8A" w14:paraId="003C089F" w14:textId="77777777" w:rsidTr="005741A9">
        <w:tc>
          <w:tcPr>
            <w:tcW w:w="1435" w:type="dxa"/>
          </w:tcPr>
          <w:p w14:paraId="6E49F855"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26C8CBB8" w14:textId="77777777" w:rsidR="005741A9" w:rsidRPr="00A74E8A" w:rsidRDefault="005741A9" w:rsidP="00D36803">
            <w:pPr>
              <w:jc w:val="both"/>
              <w:rPr>
                <w:sz w:val="20"/>
                <w:szCs w:val="20"/>
              </w:rPr>
            </w:pPr>
            <w:r w:rsidRPr="00A74E8A">
              <w:rPr>
                <w:sz w:val="20"/>
                <w:szCs w:val="20"/>
                <w:lang w:eastAsia="zh-CN"/>
              </w:rPr>
              <w:t>Both options should be studied.</w:t>
            </w:r>
          </w:p>
        </w:tc>
      </w:tr>
      <w:tr w:rsidR="002D5E0B" w:rsidRPr="00A74E8A" w14:paraId="07353D7F" w14:textId="77777777" w:rsidTr="005741A9">
        <w:tc>
          <w:tcPr>
            <w:tcW w:w="1435" w:type="dxa"/>
          </w:tcPr>
          <w:p w14:paraId="1A2366C6" w14:textId="77777777" w:rsidR="002D5E0B" w:rsidRPr="00A74E8A" w:rsidRDefault="002D5E0B" w:rsidP="002D5E0B">
            <w:pPr>
              <w:pStyle w:val="BodyText"/>
              <w:spacing w:after="0"/>
              <w:rPr>
                <w:rFonts w:eastAsiaTheme="minorEastAsia"/>
                <w:sz w:val="20"/>
                <w:szCs w:val="20"/>
              </w:rPr>
            </w:pPr>
            <w:r>
              <w:rPr>
                <w:sz w:val="20"/>
                <w:szCs w:val="20"/>
              </w:rPr>
              <w:t>Sony</w:t>
            </w:r>
          </w:p>
        </w:tc>
        <w:tc>
          <w:tcPr>
            <w:tcW w:w="8194" w:type="dxa"/>
          </w:tcPr>
          <w:p w14:paraId="5B2A7772" w14:textId="77777777" w:rsidR="002D5E0B" w:rsidRPr="00A74E8A" w:rsidRDefault="002D5E0B" w:rsidP="002D5E0B">
            <w:pPr>
              <w:jc w:val="both"/>
              <w:rPr>
                <w:sz w:val="20"/>
                <w:szCs w:val="20"/>
                <w:lang w:eastAsia="zh-CN"/>
              </w:rPr>
            </w:pPr>
            <w:r>
              <w:rPr>
                <w:sz w:val="20"/>
                <w:szCs w:val="20"/>
              </w:rPr>
              <w:t>Let’s keep it open at this stage. We support to study both options.</w:t>
            </w:r>
          </w:p>
        </w:tc>
      </w:tr>
      <w:tr w:rsidR="00C45530" w:rsidRPr="00D37441" w14:paraId="2D27E167" w14:textId="77777777" w:rsidTr="00C45530">
        <w:tc>
          <w:tcPr>
            <w:tcW w:w="1435" w:type="dxa"/>
          </w:tcPr>
          <w:p w14:paraId="2084D81A" w14:textId="77777777" w:rsidR="00C45530" w:rsidRPr="000463E3"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363224E" w14:textId="77777777" w:rsidR="00C45530" w:rsidRPr="000142DD" w:rsidRDefault="00C45530" w:rsidP="00D36803">
            <w:pPr>
              <w:jc w:val="both"/>
              <w:rPr>
                <w:sz w:val="20"/>
                <w:szCs w:val="20"/>
                <w:lang w:eastAsia="zh-CN"/>
              </w:rPr>
            </w:pPr>
            <w:r>
              <w:rPr>
                <w:sz w:val="20"/>
                <w:szCs w:val="20"/>
                <w:lang w:eastAsia="zh-CN"/>
              </w:rPr>
              <w:t>We support to further study both options, always-on is more suitable for TDOA based absolute positioning, and on-demand is preferable for RTT based method.</w:t>
            </w:r>
          </w:p>
        </w:tc>
      </w:tr>
      <w:tr w:rsidR="004B6FD6" w:rsidRPr="00D37441" w14:paraId="154740FB" w14:textId="77777777" w:rsidTr="00C45530">
        <w:tc>
          <w:tcPr>
            <w:tcW w:w="1435" w:type="dxa"/>
          </w:tcPr>
          <w:p w14:paraId="6DFF08CD" w14:textId="77777777" w:rsidR="004B6FD6" w:rsidRDefault="004B6FD6" w:rsidP="004B6FD6">
            <w:pPr>
              <w:pStyle w:val="BodyText"/>
              <w:spacing w:after="0"/>
              <w:rPr>
                <w:rFonts w:eastAsiaTheme="minorEastAsia"/>
                <w:sz w:val="20"/>
                <w:szCs w:val="20"/>
              </w:rPr>
            </w:pPr>
            <w:r>
              <w:rPr>
                <w:rFonts w:eastAsiaTheme="minorEastAsia"/>
                <w:sz w:val="20"/>
                <w:szCs w:val="20"/>
              </w:rPr>
              <w:t>Lenovo</w:t>
            </w:r>
          </w:p>
        </w:tc>
        <w:tc>
          <w:tcPr>
            <w:tcW w:w="8194" w:type="dxa"/>
          </w:tcPr>
          <w:p w14:paraId="6C019F40" w14:textId="77777777" w:rsidR="004B6FD6" w:rsidRDefault="004B6FD6" w:rsidP="004B6FD6">
            <w:pPr>
              <w:jc w:val="both"/>
              <w:rPr>
                <w:sz w:val="20"/>
                <w:szCs w:val="20"/>
                <w:lang w:eastAsia="zh-CN"/>
              </w:rPr>
            </w:pPr>
            <w:r>
              <w:rPr>
                <w:sz w:val="20"/>
                <w:szCs w:val="20"/>
              </w:rPr>
              <w:t xml:space="preserve">We have a preference towards Option 2. In the case of out-of-coverage , Option 1 may </w:t>
            </w:r>
            <w:proofErr w:type="gramStart"/>
            <w:r>
              <w:rPr>
                <w:sz w:val="20"/>
                <w:szCs w:val="20"/>
              </w:rPr>
              <w:t>challenging</w:t>
            </w:r>
            <w:proofErr w:type="gramEnd"/>
            <w:r>
              <w:rPr>
                <w:sz w:val="20"/>
                <w:szCs w:val="20"/>
              </w:rPr>
              <w:t xml:space="preserve"> to always transmit PRS given the resource selection mechanisms in Mode 2, and therefore has dependency on the</w:t>
            </w:r>
            <w:r w:rsidR="000860D0">
              <w:rPr>
                <w:sz w:val="20"/>
                <w:szCs w:val="20"/>
              </w:rPr>
              <w:t xml:space="preserve"> type of</w:t>
            </w:r>
            <w:r>
              <w:rPr>
                <w:sz w:val="20"/>
                <w:szCs w:val="20"/>
              </w:rPr>
              <w:t xml:space="preserve"> coverage scenario.</w:t>
            </w:r>
          </w:p>
        </w:tc>
      </w:tr>
      <w:tr w:rsidR="00C475C2" w:rsidRPr="00D37441" w14:paraId="447FDD93" w14:textId="77777777" w:rsidTr="00C45530">
        <w:tc>
          <w:tcPr>
            <w:tcW w:w="1435" w:type="dxa"/>
          </w:tcPr>
          <w:p w14:paraId="699491DB" w14:textId="77777777" w:rsidR="00C475C2" w:rsidRDefault="00C475C2" w:rsidP="004B6FD6">
            <w:pPr>
              <w:pStyle w:val="BodyText"/>
              <w:spacing w:after="0"/>
              <w:rPr>
                <w:rFonts w:eastAsiaTheme="minorEastAsia"/>
                <w:sz w:val="20"/>
                <w:szCs w:val="20"/>
              </w:rPr>
            </w:pPr>
            <w:r>
              <w:rPr>
                <w:rFonts w:eastAsiaTheme="minorEastAsia"/>
                <w:sz w:val="20"/>
                <w:szCs w:val="20"/>
              </w:rPr>
              <w:t>vivo</w:t>
            </w:r>
          </w:p>
        </w:tc>
        <w:tc>
          <w:tcPr>
            <w:tcW w:w="8194" w:type="dxa"/>
          </w:tcPr>
          <w:p w14:paraId="03AC7300" w14:textId="77777777" w:rsidR="00C475C2" w:rsidRDefault="00C475C2" w:rsidP="004B6FD6">
            <w:pPr>
              <w:jc w:val="both"/>
              <w:rPr>
                <w:sz w:val="20"/>
                <w:szCs w:val="20"/>
              </w:rPr>
            </w:pPr>
            <w:r>
              <w:rPr>
                <w:sz w:val="20"/>
                <w:szCs w:val="20"/>
              </w:rPr>
              <w:t xml:space="preserve">Not against the study, but we don’t feel this “always on” or “on demand” is part of physical layer SL-PRS design. </w:t>
            </w:r>
          </w:p>
          <w:p w14:paraId="09C484D2" w14:textId="77777777" w:rsidR="00C475C2" w:rsidRDefault="00C475C2" w:rsidP="004B6FD6">
            <w:pPr>
              <w:jc w:val="both"/>
              <w:rPr>
                <w:sz w:val="20"/>
                <w:szCs w:val="20"/>
              </w:rPr>
            </w:pPr>
          </w:p>
          <w:p w14:paraId="53281A25" w14:textId="77777777" w:rsidR="00C475C2" w:rsidRDefault="00C475C2" w:rsidP="000336AF">
            <w:pPr>
              <w:jc w:val="both"/>
              <w:rPr>
                <w:sz w:val="20"/>
                <w:szCs w:val="20"/>
              </w:rPr>
            </w:pPr>
            <w:r>
              <w:rPr>
                <w:sz w:val="20"/>
                <w:szCs w:val="20"/>
              </w:rPr>
              <w:lastRenderedPageBreak/>
              <w:t xml:space="preserve">We prefer to </w:t>
            </w:r>
            <w:r w:rsidR="000336AF">
              <w:rPr>
                <w:sz w:val="20"/>
                <w:szCs w:val="20"/>
              </w:rPr>
              <w:t>discuss</w:t>
            </w:r>
            <w:r>
              <w:rPr>
                <w:sz w:val="20"/>
                <w:szCs w:val="20"/>
              </w:rPr>
              <w:t xml:space="preserve"> this after we know more about PHY SL-PRS design itself. For instance, </w:t>
            </w:r>
            <w:r w:rsidR="000336AF">
              <w:rPr>
                <w:sz w:val="20"/>
                <w:szCs w:val="20"/>
              </w:rPr>
              <w:t>after we know t</w:t>
            </w:r>
            <w:r w:rsidR="000336AF" w:rsidRPr="000336AF">
              <w:rPr>
                <w:sz w:val="20"/>
                <w:szCs w:val="20"/>
              </w:rPr>
              <w:t>he number of symbols of SL-PRS within a slot</w:t>
            </w:r>
            <w:r w:rsidR="000336AF">
              <w:rPr>
                <w:sz w:val="20"/>
                <w:szCs w:val="20"/>
              </w:rPr>
              <w:t>, whether to support symbol level SL-PRS, etc.</w:t>
            </w:r>
          </w:p>
        </w:tc>
      </w:tr>
      <w:tr w:rsidR="00CC39FC" w:rsidRPr="00D37441" w14:paraId="723F011C" w14:textId="77777777" w:rsidTr="00C45530">
        <w:tc>
          <w:tcPr>
            <w:tcW w:w="1435" w:type="dxa"/>
          </w:tcPr>
          <w:p w14:paraId="78642BF6" w14:textId="77777777" w:rsidR="00CC39FC" w:rsidRDefault="00CC39FC" w:rsidP="00CC39FC">
            <w:pPr>
              <w:pStyle w:val="BodyText"/>
              <w:spacing w:after="0"/>
              <w:rPr>
                <w:rFonts w:eastAsiaTheme="minorEastAsia"/>
                <w:sz w:val="20"/>
                <w:szCs w:val="20"/>
              </w:rPr>
            </w:pPr>
            <w:r>
              <w:rPr>
                <w:rFonts w:eastAsiaTheme="minorEastAsia"/>
                <w:sz w:val="20"/>
                <w:szCs w:val="20"/>
              </w:rPr>
              <w:lastRenderedPageBreak/>
              <w:t>Apple</w:t>
            </w:r>
          </w:p>
        </w:tc>
        <w:tc>
          <w:tcPr>
            <w:tcW w:w="8194" w:type="dxa"/>
          </w:tcPr>
          <w:p w14:paraId="35F77B39" w14:textId="77777777" w:rsidR="00CC39FC" w:rsidRDefault="00CC39FC" w:rsidP="00CC39FC">
            <w:pPr>
              <w:jc w:val="both"/>
              <w:rPr>
                <w:sz w:val="20"/>
                <w:szCs w:val="20"/>
              </w:rPr>
            </w:pPr>
            <w:r>
              <w:rPr>
                <w:sz w:val="20"/>
                <w:szCs w:val="20"/>
              </w:rPr>
              <w:t xml:space="preserve">We are okay to study  both options </w:t>
            </w:r>
          </w:p>
        </w:tc>
      </w:tr>
      <w:tr w:rsidR="00407E73" w:rsidRPr="00D37441" w14:paraId="59BCEB87" w14:textId="77777777" w:rsidTr="00C45530">
        <w:tc>
          <w:tcPr>
            <w:tcW w:w="1435" w:type="dxa"/>
          </w:tcPr>
          <w:p w14:paraId="761A9358" w14:textId="77777777" w:rsidR="00407E73" w:rsidRPr="00407E73" w:rsidRDefault="00407E73"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749380B1" w14:textId="77777777" w:rsidR="00407E73" w:rsidRDefault="00407E73" w:rsidP="00CC39FC">
            <w:pPr>
              <w:jc w:val="both"/>
              <w:rPr>
                <w:sz w:val="20"/>
                <w:szCs w:val="20"/>
              </w:rPr>
            </w:pPr>
            <w:r w:rsidRPr="00407E73">
              <w:rPr>
                <w:sz w:val="20"/>
                <w:szCs w:val="20"/>
              </w:rPr>
              <w:t>Support to study Option 1.</w:t>
            </w:r>
          </w:p>
        </w:tc>
      </w:tr>
      <w:tr w:rsidR="00886D63" w:rsidRPr="00D37441" w14:paraId="64CE8625" w14:textId="77777777" w:rsidTr="00C45530">
        <w:tc>
          <w:tcPr>
            <w:tcW w:w="1435" w:type="dxa"/>
          </w:tcPr>
          <w:p w14:paraId="3FA4832B"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548DC65" w14:textId="77777777" w:rsidR="00886D63" w:rsidRDefault="00886D63" w:rsidP="00886D63">
            <w:pPr>
              <w:jc w:val="both"/>
              <w:rPr>
                <w:rFonts w:eastAsia="Malgun Gothic"/>
                <w:sz w:val="20"/>
                <w:szCs w:val="20"/>
              </w:rPr>
            </w:pPr>
            <w:r>
              <w:rPr>
                <w:rFonts w:eastAsia="Malgun Gothic"/>
                <w:sz w:val="20"/>
                <w:szCs w:val="20"/>
              </w:rPr>
              <w:t>S</w:t>
            </w:r>
            <w:r>
              <w:rPr>
                <w:rFonts w:eastAsia="Malgun Gothic" w:hint="eastAsia"/>
                <w:sz w:val="20"/>
                <w:szCs w:val="20"/>
              </w:rPr>
              <w:t xml:space="preserve">tudy </w:t>
            </w:r>
            <w:r>
              <w:rPr>
                <w:rFonts w:eastAsia="Malgun Gothic"/>
                <w:sz w:val="20"/>
                <w:szCs w:val="20"/>
              </w:rPr>
              <w:t>two options.</w:t>
            </w:r>
          </w:p>
          <w:p w14:paraId="773BC503" w14:textId="77777777" w:rsidR="00886D63" w:rsidRDefault="00886D63" w:rsidP="00886D63">
            <w:pPr>
              <w:jc w:val="both"/>
              <w:rPr>
                <w:sz w:val="20"/>
                <w:szCs w:val="20"/>
              </w:rPr>
            </w:pPr>
            <w:r>
              <w:rPr>
                <w:sz w:val="20"/>
                <w:szCs w:val="20"/>
              </w:rPr>
              <w:t xml:space="preserve">For option 2, we </w:t>
            </w:r>
            <w:proofErr w:type="spellStart"/>
            <w:r>
              <w:rPr>
                <w:sz w:val="20"/>
                <w:szCs w:val="20"/>
              </w:rPr>
              <w:t>sugget</w:t>
            </w:r>
            <w:proofErr w:type="spellEnd"/>
            <w:r>
              <w:rPr>
                <w:sz w:val="20"/>
                <w:szCs w:val="20"/>
              </w:rPr>
              <w:t xml:space="preserve"> adding “deactivation” as</w:t>
            </w:r>
          </w:p>
          <w:p w14:paraId="4B01F861" w14:textId="77777777" w:rsidR="00886D63" w:rsidRPr="009E0DB9" w:rsidRDefault="00886D63" w:rsidP="00886D63">
            <w:pPr>
              <w:pStyle w:val="ListParagraph"/>
              <w:numPr>
                <w:ilvl w:val="0"/>
                <w:numId w:val="60"/>
              </w:numPr>
              <w:jc w:val="both"/>
              <w:rPr>
                <w:rFonts w:ascii="Times New Roman" w:eastAsiaTheme="minorEastAsia" w:hAnsi="Times New Roman" w:cs="Times New Roman"/>
                <w:sz w:val="20"/>
                <w:szCs w:val="24"/>
                <w:lang w:eastAsia="ko-KR"/>
              </w:rPr>
            </w:pPr>
            <w:r w:rsidRPr="009E0DB9">
              <w:rPr>
                <w:rFonts w:ascii="Times New Roman" w:eastAsiaTheme="minorEastAsia" w:hAnsi="Times New Roman" w:cs="Times New Roman"/>
                <w:sz w:val="20"/>
                <w:szCs w:val="24"/>
                <w:lang w:eastAsia="ko-KR"/>
              </w:rPr>
              <w:t xml:space="preserve">Option 2: On-demand SL-PRS </w:t>
            </w:r>
          </w:p>
          <w:p w14:paraId="25A2777C" w14:textId="77777777" w:rsidR="00886D63" w:rsidRPr="00407E73" w:rsidRDefault="00886D63" w:rsidP="00886D63">
            <w:pPr>
              <w:jc w:val="both"/>
              <w:rPr>
                <w:sz w:val="20"/>
                <w:szCs w:val="20"/>
              </w:rPr>
            </w:pPr>
            <w:r w:rsidRPr="009E0DB9">
              <w:rPr>
                <w:sz w:val="20"/>
              </w:rPr>
              <w:t>Request/configuration/activation/</w:t>
            </w:r>
            <w:r w:rsidRPr="009E0DB9">
              <w:rPr>
                <w:color w:val="FF0000"/>
                <w:sz w:val="20"/>
              </w:rPr>
              <w:t>deactivation/</w:t>
            </w:r>
            <w:r w:rsidRPr="009E0DB9">
              <w:rPr>
                <w:sz w:val="20"/>
              </w:rPr>
              <w:t>triggering message(s), or a combination of such messages, is needed for one or more instances of a SL-PRS to be transmitted</w:t>
            </w:r>
          </w:p>
        </w:tc>
      </w:tr>
      <w:tr w:rsidR="00AD3289" w:rsidRPr="00D37441" w14:paraId="10647650" w14:textId="77777777" w:rsidTr="00C45530">
        <w:tc>
          <w:tcPr>
            <w:tcW w:w="1435" w:type="dxa"/>
          </w:tcPr>
          <w:p w14:paraId="61FD18D3" w14:textId="77777777" w:rsidR="00AD3289" w:rsidRDefault="00AD3289" w:rsidP="00AD3289">
            <w:pPr>
              <w:pStyle w:val="BodyText"/>
              <w:spacing w:after="0"/>
              <w:rPr>
                <w:rFonts w:eastAsia="Malgun Gothic"/>
                <w:sz w:val="20"/>
                <w:szCs w:val="20"/>
                <w:lang w:eastAsia="ko-KR"/>
              </w:rPr>
            </w:pPr>
            <w:r>
              <w:rPr>
                <w:rFonts w:eastAsiaTheme="minorEastAsia"/>
                <w:sz w:val="20"/>
                <w:szCs w:val="20"/>
              </w:rPr>
              <w:t>Qualcomm</w:t>
            </w:r>
          </w:p>
        </w:tc>
        <w:tc>
          <w:tcPr>
            <w:tcW w:w="8194" w:type="dxa"/>
          </w:tcPr>
          <w:p w14:paraId="45AE3942" w14:textId="77777777" w:rsidR="00AD3289" w:rsidRDefault="00AD3289" w:rsidP="00AD3289">
            <w:pPr>
              <w:jc w:val="both"/>
              <w:rPr>
                <w:sz w:val="20"/>
                <w:szCs w:val="20"/>
              </w:rPr>
            </w:pPr>
            <w:r>
              <w:rPr>
                <w:sz w:val="20"/>
                <w:szCs w:val="20"/>
              </w:rPr>
              <w:t>The terminology used is a bit confusing in the context of sidelink. Is the intention to separate pre-configuration from network-based configuration? Or is the intention to have (pre-)configuration in Option 1 and include PC5-RRC configuration also in Option 2?</w:t>
            </w:r>
          </w:p>
          <w:p w14:paraId="47D77450" w14:textId="77777777" w:rsidR="00AD3289" w:rsidRDefault="00AD3289" w:rsidP="00AD3289">
            <w:pPr>
              <w:jc w:val="both"/>
              <w:rPr>
                <w:sz w:val="20"/>
                <w:szCs w:val="20"/>
              </w:rPr>
            </w:pPr>
            <w:r>
              <w:rPr>
                <w:sz w:val="20"/>
                <w:szCs w:val="20"/>
              </w:rPr>
              <w:t>We support studying both options and propose the following update to the proposal, addressing the terminology comment above:</w:t>
            </w:r>
          </w:p>
          <w:p w14:paraId="2F960B03" w14:textId="77777777" w:rsidR="00AD3289" w:rsidRDefault="00AD3289" w:rsidP="00AD3289">
            <w:pPr>
              <w:jc w:val="both"/>
              <w:rPr>
                <w:sz w:val="20"/>
                <w:szCs w:val="20"/>
              </w:rPr>
            </w:pPr>
          </w:p>
          <w:p w14:paraId="2A3145C9" w14:textId="77777777" w:rsidR="00AD3289" w:rsidRPr="00243450" w:rsidRDefault="00AD3289" w:rsidP="00AD3289">
            <w:pPr>
              <w:jc w:val="both"/>
            </w:pPr>
            <w:r>
              <w:t>With regards to the time-domain behavior of the SL-PRS, companies are encouraged to provide their views, w</w:t>
            </w:r>
            <w:r w:rsidRPr="00243450">
              <w:t xml:space="preserve">hether </w:t>
            </w:r>
            <w:r>
              <w:t xml:space="preserve">they </w:t>
            </w:r>
            <w:r w:rsidRPr="00243450">
              <w:t xml:space="preserve">support one or both </w:t>
            </w:r>
            <w:r>
              <w:t>of the following options to be studied</w:t>
            </w:r>
            <w:r w:rsidRPr="00243450">
              <w:t>:</w:t>
            </w:r>
          </w:p>
          <w:p w14:paraId="3F4F05BD"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Always-on SL-PRS</w:t>
            </w:r>
          </w:p>
          <w:p w14:paraId="559BF5B5" w14:textId="77777777" w:rsidR="00AD3289" w:rsidRDefault="00AD3289" w:rsidP="00AD328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w:t>
            </w:r>
            <w:r w:rsidRPr="00F55D0B">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pre-</w:t>
            </w:r>
            <w:r w:rsidRPr="00F55D0B">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configured and is always transmitted in a given deployment (i.e., similar to the NR Rel-16 DL-PRS defined in the Uu interface)</w:t>
            </w:r>
          </w:p>
          <w:p w14:paraId="5B2DF69F"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0D5B11C0" w14:textId="77777777" w:rsidR="00AD3289" w:rsidRDefault="00AD3289" w:rsidP="00AD328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F55D0B">
              <w:rPr>
                <w:rFonts w:ascii="Times New Roman" w:eastAsiaTheme="minorEastAsia" w:hAnsi="Times New Roman" w:cs="Times New Roman"/>
                <w:color w:val="FF0000"/>
                <w:sz w:val="24"/>
                <w:szCs w:val="24"/>
                <w:lang w:eastAsia="ko-KR"/>
              </w:rPr>
              <w:t>PC5-RRC</w:t>
            </w:r>
            <w:r>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configuration/activation/triggering message(s), or a combination of such messages, is needed for one or more instances of a SL-PRS to be transmitted</w:t>
            </w:r>
          </w:p>
          <w:p w14:paraId="79C49A02"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065545D3" w14:textId="77777777" w:rsidR="00AD3289" w:rsidRDefault="00AD3289" w:rsidP="00AD3289">
            <w:pPr>
              <w:jc w:val="both"/>
              <w:rPr>
                <w:rFonts w:eastAsia="Malgun Gothic"/>
                <w:sz w:val="20"/>
                <w:szCs w:val="20"/>
              </w:rPr>
            </w:pPr>
          </w:p>
        </w:tc>
      </w:tr>
      <w:tr w:rsidR="00354C1E" w:rsidRPr="00D37441" w14:paraId="2218273B" w14:textId="77777777" w:rsidTr="00354C1E">
        <w:tc>
          <w:tcPr>
            <w:tcW w:w="1435" w:type="dxa"/>
          </w:tcPr>
          <w:p w14:paraId="791B998D"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2DEA2CB"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think Option 2 is much better, but we are OK to study both.</w:t>
            </w:r>
          </w:p>
        </w:tc>
      </w:tr>
      <w:tr w:rsidR="00C2369D" w:rsidRPr="00D37441" w14:paraId="3A5CFE36" w14:textId="77777777" w:rsidTr="00C45530">
        <w:tc>
          <w:tcPr>
            <w:tcW w:w="1435" w:type="dxa"/>
          </w:tcPr>
          <w:p w14:paraId="13A5C1FA" w14:textId="77777777" w:rsidR="00C2369D" w:rsidRDefault="00C2369D" w:rsidP="00C2369D">
            <w:pPr>
              <w:pStyle w:val="BodyText"/>
              <w:spacing w:after="0"/>
              <w:rPr>
                <w:rFonts w:eastAsiaTheme="minorEastAsia"/>
                <w:sz w:val="20"/>
                <w:szCs w:val="20"/>
              </w:rPr>
            </w:pPr>
            <w:r>
              <w:rPr>
                <w:rFonts w:eastAsiaTheme="minorEastAsia"/>
                <w:sz w:val="20"/>
                <w:szCs w:val="20"/>
              </w:rPr>
              <w:t>LGE</w:t>
            </w:r>
          </w:p>
        </w:tc>
        <w:tc>
          <w:tcPr>
            <w:tcW w:w="8194" w:type="dxa"/>
          </w:tcPr>
          <w:p w14:paraId="590F487E" w14:textId="77777777" w:rsidR="00C2369D" w:rsidRDefault="00C2369D" w:rsidP="00C2369D">
            <w:pPr>
              <w:jc w:val="both"/>
              <w:rPr>
                <w:sz w:val="20"/>
                <w:szCs w:val="20"/>
              </w:rPr>
            </w:pPr>
            <w:r>
              <w:rPr>
                <w:sz w:val="20"/>
                <w:szCs w:val="20"/>
                <w:lang w:eastAsia="zh-CN"/>
              </w:rPr>
              <w:t xml:space="preserve">We prefer option 2. Always-on SL PRS transmission is not feasible because there is no scheduler such as gNB/LMF in Uu link based positioning. In this sense, on-demand approach is more aligned with SL transmission property. If a periodic SL PRS is configured in option 2, </w:t>
            </w:r>
            <w:proofErr w:type="gramStart"/>
            <w:r>
              <w:rPr>
                <w:sz w:val="20"/>
                <w:szCs w:val="20"/>
                <w:lang w:eastAsia="zh-CN"/>
              </w:rPr>
              <w:t>isn’t is</w:t>
            </w:r>
            <w:proofErr w:type="gramEnd"/>
            <w:r>
              <w:rPr>
                <w:sz w:val="20"/>
                <w:szCs w:val="20"/>
                <w:lang w:eastAsia="zh-CN"/>
              </w:rPr>
              <w:t xml:space="preserve"> same as semi-persistent? That is, a periodic SL PRS transmission can be activated or deactivated based on the needs.</w:t>
            </w:r>
          </w:p>
        </w:tc>
      </w:tr>
      <w:tr w:rsidR="0080615A" w:rsidRPr="00D37441" w14:paraId="150A8DA7" w14:textId="77777777" w:rsidTr="00C45530">
        <w:tc>
          <w:tcPr>
            <w:tcW w:w="1435" w:type="dxa"/>
          </w:tcPr>
          <w:p w14:paraId="1C9141CC" w14:textId="77777777" w:rsidR="0080615A" w:rsidRDefault="0080615A" w:rsidP="0080615A">
            <w:pPr>
              <w:pStyle w:val="BodyText"/>
              <w:spacing w:after="0"/>
              <w:rPr>
                <w:rFonts w:eastAsiaTheme="minorEastAsia"/>
                <w:sz w:val="20"/>
                <w:szCs w:val="20"/>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0B960355" w14:textId="77777777" w:rsidR="0080615A" w:rsidRDefault="0080615A" w:rsidP="0080615A">
            <w:pPr>
              <w:jc w:val="both"/>
              <w:rPr>
                <w:sz w:val="20"/>
                <w:szCs w:val="20"/>
                <w:lang w:eastAsia="zh-CN"/>
              </w:rPr>
            </w:pPr>
            <w:r w:rsidRPr="00531DB8">
              <w:rPr>
                <w:rFonts w:eastAsia="Yu Mincho" w:hint="eastAsia"/>
                <w:sz w:val="20"/>
                <w:szCs w:val="20"/>
                <w:lang w:eastAsia="ja-JP"/>
              </w:rPr>
              <w:t>W</w:t>
            </w:r>
            <w:r w:rsidRPr="00531DB8">
              <w:rPr>
                <w:rFonts w:eastAsia="Yu Mincho"/>
                <w:sz w:val="20"/>
                <w:szCs w:val="20"/>
                <w:lang w:eastAsia="ja-JP"/>
              </w:rPr>
              <w:t>e are OK to study both options.</w:t>
            </w:r>
          </w:p>
        </w:tc>
      </w:tr>
      <w:tr w:rsidR="007D1958" w:rsidRPr="00D37441" w14:paraId="580917FC" w14:textId="77777777" w:rsidTr="00C45530">
        <w:tc>
          <w:tcPr>
            <w:tcW w:w="1435" w:type="dxa"/>
          </w:tcPr>
          <w:p w14:paraId="50E8F4DE"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1406C124" w14:textId="77777777" w:rsidR="007D1958" w:rsidRDefault="007D1958" w:rsidP="007D1958">
            <w:pPr>
              <w:jc w:val="both"/>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are fine to study </w:t>
            </w:r>
            <w:proofErr w:type="gramStart"/>
            <w:r>
              <w:rPr>
                <w:sz w:val="20"/>
                <w:szCs w:val="20"/>
                <w:lang w:eastAsia="zh-CN"/>
              </w:rPr>
              <w:t>both but</w:t>
            </w:r>
            <w:proofErr w:type="gramEnd"/>
            <w:r>
              <w:rPr>
                <w:sz w:val="20"/>
                <w:szCs w:val="20"/>
                <w:lang w:eastAsia="zh-CN"/>
              </w:rPr>
              <w:t xml:space="preserve"> more prefer to option 2. Burst TXs of PRS are needed for RTT measurement. </w:t>
            </w:r>
          </w:p>
          <w:p w14:paraId="622C4968" w14:textId="77777777" w:rsidR="007D1958" w:rsidRPr="00531DB8" w:rsidRDefault="007D1958" w:rsidP="007D1958">
            <w:pPr>
              <w:jc w:val="both"/>
              <w:rPr>
                <w:rFonts w:eastAsia="Yu Mincho"/>
                <w:sz w:val="20"/>
                <w:szCs w:val="20"/>
                <w:lang w:eastAsia="ja-JP"/>
              </w:rPr>
            </w:pPr>
            <w:r>
              <w:rPr>
                <w:sz w:val="20"/>
                <w:szCs w:val="20"/>
                <w:lang w:eastAsia="zh-CN"/>
              </w:rPr>
              <w:t>We also think there is no need to differentiate pre-configuration and NW configuration. (Pre-)configuration has been widely used in sidelink discussion, that is, preconfiguration is used when OOC and NW configuration is used when IC.</w:t>
            </w:r>
          </w:p>
        </w:tc>
      </w:tr>
      <w:tr w:rsidR="00F9679B" w:rsidRPr="00D37441" w14:paraId="65548245" w14:textId="77777777" w:rsidTr="00C45530">
        <w:tc>
          <w:tcPr>
            <w:tcW w:w="1435" w:type="dxa"/>
          </w:tcPr>
          <w:p w14:paraId="6FEA0C64" w14:textId="77777777" w:rsidR="00F9679B" w:rsidRDefault="00F9679B" w:rsidP="00F9679B">
            <w:pPr>
              <w:pStyle w:val="BodyText"/>
              <w:spacing w:after="0"/>
              <w:rPr>
                <w:rFonts w:eastAsiaTheme="minorEastAsia"/>
                <w:sz w:val="20"/>
                <w:szCs w:val="20"/>
              </w:rPr>
            </w:pPr>
            <w:r>
              <w:rPr>
                <w:rFonts w:eastAsiaTheme="minorEastAsia"/>
                <w:sz w:val="20"/>
                <w:szCs w:val="20"/>
              </w:rPr>
              <w:t>Huawei, H</w:t>
            </w:r>
            <w:r>
              <w:rPr>
                <w:rFonts w:eastAsiaTheme="minorEastAsia" w:hint="eastAsia"/>
                <w:sz w:val="20"/>
                <w:szCs w:val="20"/>
              </w:rPr>
              <w:t>iS</w:t>
            </w:r>
            <w:r>
              <w:rPr>
                <w:rFonts w:eastAsiaTheme="minorEastAsia"/>
                <w:sz w:val="20"/>
                <w:szCs w:val="20"/>
              </w:rPr>
              <w:t>ilicon</w:t>
            </w:r>
          </w:p>
        </w:tc>
        <w:tc>
          <w:tcPr>
            <w:tcW w:w="8194" w:type="dxa"/>
          </w:tcPr>
          <w:p w14:paraId="00EA3D1C" w14:textId="77777777" w:rsidR="00F9679B" w:rsidRDefault="00F9679B" w:rsidP="00F9679B">
            <w:pPr>
              <w:jc w:val="both"/>
              <w:rPr>
                <w:sz w:val="20"/>
                <w:szCs w:val="20"/>
                <w:lang w:eastAsia="zh-CN"/>
              </w:rPr>
            </w:pPr>
            <w:r>
              <w:rPr>
                <w:rFonts w:hint="eastAsia"/>
                <w:sz w:val="20"/>
                <w:szCs w:val="20"/>
                <w:lang w:eastAsia="zh-CN"/>
              </w:rPr>
              <w:t>T</w:t>
            </w:r>
            <w:r>
              <w:rPr>
                <w:sz w:val="20"/>
                <w:szCs w:val="20"/>
                <w:lang w:eastAsia="zh-CN"/>
              </w:rPr>
              <w:t>hanks for the clarification from FL.</w:t>
            </w:r>
          </w:p>
          <w:p w14:paraId="35371A7D" w14:textId="77777777" w:rsidR="00F9679B" w:rsidRDefault="00F9679B" w:rsidP="00F9679B">
            <w:pPr>
              <w:jc w:val="both"/>
              <w:rPr>
                <w:sz w:val="20"/>
                <w:szCs w:val="20"/>
                <w:lang w:eastAsia="zh-CN"/>
              </w:rPr>
            </w:pPr>
          </w:p>
          <w:p w14:paraId="1DFFF38C" w14:textId="77777777" w:rsidR="00F9679B" w:rsidRDefault="00F9679B" w:rsidP="00F9679B">
            <w:pPr>
              <w:jc w:val="both"/>
              <w:rPr>
                <w:sz w:val="20"/>
                <w:szCs w:val="20"/>
                <w:lang w:eastAsia="zh-CN"/>
              </w:rPr>
            </w:pPr>
            <w:r>
              <w:rPr>
                <w:rFonts w:hint="eastAsia"/>
                <w:sz w:val="20"/>
                <w:szCs w:val="20"/>
                <w:lang w:eastAsia="zh-CN"/>
              </w:rPr>
              <w:t>W</w:t>
            </w:r>
            <w:r>
              <w:rPr>
                <w:sz w:val="20"/>
                <w:szCs w:val="20"/>
                <w:lang w:eastAsia="zh-CN"/>
              </w:rPr>
              <w:t>e are confused by adding “PC5-RRC” prior to “/configuration”, is it correct interpretation that “configuration” means “Uu-RRC” (not for the preconfiguration)?</w:t>
            </w:r>
          </w:p>
          <w:p w14:paraId="7F2F016F" w14:textId="77777777" w:rsidR="00F9679B" w:rsidRDefault="00F9679B" w:rsidP="00F9679B">
            <w:pPr>
              <w:jc w:val="both"/>
              <w:rPr>
                <w:sz w:val="20"/>
                <w:szCs w:val="20"/>
                <w:lang w:eastAsia="zh-CN"/>
              </w:rPr>
            </w:pPr>
          </w:p>
          <w:p w14:paraId="4956F107" w14:textId="77777777" w:rsidR="00F9679B" w:rsidRDefault="00F9679B" w:rsidP="00F9679B">
            <w:pPr>
              <w:jc w:val="both"/>
              <w:rPr>
                <w:sz w:val="20"/>
                <w:szCs w:val="20"/>
                <w:lang w:eastAsia="zh-CN"/>
              </w:rPr>
            </w:pPr>
            <w:r>
              <w:rPr>
                <w:sz w:val="20"/>
                <w:szCs w:val="20"/>
                <w:lang w:eastAsia="zh-CN"/>
              </w:rPr>
              <w:t>In addition, we think it should be helpful to add the following Note to make it clear.</w:t>
            </w:r>
          </w:p>
          <w:p w14:paraId="276978C7" w14:textId="77777777" w:rsidR="00F9679B" w:rsidRDefault="00F9679B" w:rsidP="00F9679B">
            <w:pPr>
              <w:jc w:val="both"/>
              <w:rPr>
                <w:sz w:val="20"/>
                <w:szCs w:val="20"/>
                <w:lang w:eastAsia="zh-CN"/>
              </w:rPr>
            </w:pPr>
          </w:p>
          <w:p w14:paraId="144B3EF7" w14:textId="77777777" w:rsidR="00F9679B" w:rsidRDefault="00F9679B" w:rsidP="00F9679B">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25BB46F3" w14:textId="77777777" w:rsidR="00F9679B" w:rsidRDefault="00F9679B" w:rsidP="000D0F99">
            <w:pPr>
              <w:pStyle w:val="ListParagraph"/>
              <w:numPr>
                <w:ilvl w:val="1"/>
                <w:numId w:val="60"/>
              </w:numPr>
              <w:rPr>
                <w:ins w:id="24" w:author="Huawei - Huangsu" w:date="2022-05-11T16:49:00Z"/>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lastRenderedPageBreak/>
              <w:t>Request/</w:t>
            </w:r>
            <w:r w:rsidRPr="00F55D0B">
              <w:rPr>
                <w:rFonts w:ascii="Times New Roman" w:eastAsiaTheme="minorEastAsia" w:hAnsi="Times New Roman" w:cs="Times New Roman"/>
                <w:color w:val="FF0000"/>
                <w:sz w:val="24"/>
                <w:szCs w:val="24"/>
                <w:lang w:eastAsia="ko-KR"/>
              </w:rPr>
              <w:t>PC5-RRC</w:t>
            </w:r>
            <w:ins w:id="25" w:author="Huawei" w:date="2022-05-12T22:45:00Z">
              <w:r w:rsidR="000D0F99" w:rsidRPr="000D0F99">
                <w:rPr>
                  <w:rFonts w:ascii="Times New Roman" w:eastAsiaTheme="minorEastAsia" w:hAnsi="Times New Roman" w:cs="Times New Roman"/>
                  <w:color w:val="FF0000"/>
                  <w:sz w:val="24"/>
                  <w:szCs w:val="24"/>
                  <w:lang w:eastAsia="ko-KR"/>
                </w:rPr>
                <w:t>/Uu-RRC</w:t>
              </w:r>
              <w:r w:rsidR="000D0F99">
                <w:rPr>
                  <w:rFonts w:ascii="Times New Roman" w:eastAsiaTheme="minorEastAsia" w:hAnsi="Times New Roman" w:cs="Times New Roman"/>
                  <w:color w:val="FF0000"/>
                  <w:sz w:val="24"/>
                  <w:szCs w:val="24"/>
                  <w:lang w:eastAsia="ko-KR"/>
                </w:rPr>
                <w:t xml:space="preserve"> </w:t>
              </w:r>
            </w:ins>
            <w:r>
              <w:rPr>
                <w:rFonts w:ascii="Times New Roman" w:eastAsiaTheme="minorEastAsia" w:hAnsi="Times New Roman" w:cs="Times New Roman"/>
                <w:sz w:val="24"/>
                <w:szCs w:val="24"/>
                <w:lang w:eastAsia="ko-KR"/>
              </w:rPr>
              <w:t>configuration/activation/triggering message(s), or a combination of such messages, is needed for one or more instances of a SL-PRS to be transmitted</w:t>
            </w:r>
          </w:p>
          <w:p w14:paraId="1C9D9B1E" w14:textId="77777777" w:rsidR="00F9679B" w:rsidRPr="000D0F99" w:rsidRDefault="000D0F99" w:rsidP="000D0F99">
            <w:pPr>
              <w:pStyle w:val="ListParagraph"/>
              <w:numPr>
                <w:ilvl w:val="1"/>
                <w:numId w:val="60"/>
              </w:numPr>
              <w:rPr>
                <w:rFonts w:ascii="Times New Roman" w:eastAsiaTheme="minorEastAsia" w:hAnsi="Times New Roman" w:cs="Times New Roman"/>
                <w:sz w:val="24"/>
                <w:szCs w:val="24"/>
                <w:lang w:eastAsia="ko-KR"/>
              </w:rPr>
            </w:pPr>
            <w:ins w:id="26" w:author="Huawei" w:date="2022-05-12T22:45:00Z">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ins>
          </w:p>
        </w:tc>
      </w:tr>
      <w:tr w:rsidR="00795425" w:rsidRPr="00D37441" w14:paraId="1F9A84FC" w14:textId="77777777" w:rsidTr="00C45530">
        <w:tc>
          <w:tcPr>
            <w:tcW w:w="1435" w:type="dxa"/>
          </w:tcPr>
          <w:p w14:paraId="76168FFE" w14:textId="77777777" w:rsidR="00795425" w:rsidRDefault="00795425" w:rsidP="00795425">
            <w:pPr>
              <w:pStyle w:val="BodyText"/>
              <w:spacing w:after="0"/>
              <w:rPr>
                <w:rFonts w:eastAsiaTheme="minorEastAsia"/>
                <w:sz w:val="20"/>
                <w:szCs w:val="20"/>
              </w:rPr>
            </w:pPr>
            <w:r>
              <w:rPr>
                <w:sz w:val="20"/>
                <w:szCs w:val="20"/>
              </w:rPr>
              <w:lastRenderedPageBreak/>
              <w:t>Nokia, NSB</w:t>
            </w:r>
          </w:p>
        </w:tc>
        <w:tc>
          <w:tcPr>
            <w:tcW w:w="8194" w:type="dxa"/>
          </w:tcPr>
          <w:p w14:paraId="5A9EF7EF" w14:textId="77777777" w:rsidR="00795425" w:rsidRDefault="00795425" w:rsidP="00795425">
            <w:pPr>
              <w:jc w:val="both"/>
              <w:rPr>
                <w:sz w:val="20"/>
                <w:szCs w:val="20"/>
                <w:lang w:eastAsia="zh-CN"/>
              </w:rPr>
            </w:pPr>
            <w:r>
              <w:rPr>
                <w:sz w:val="20"/>
                <w:szCs w:val="20"/>
              </w:rPr>
              <w:t xml:space="preserve">OK to study </w:t>
            </w:r>
            <w:proofErr w:type="gramStart"/>
            <w:r>
              <w:rPr>
                <w:sz w:val="20"/>
                <w:szCs w:val="20"/>
              </w:rPr>
              <w:t>both, but</w:t>
            </w:r>
            <w:proofErr w:type="gramEnd"/>
            <w:r>
              <w:rPr>
                <w:sz w:val="20"/>
                <w:szCs w:val="20"/>
              </w:rPr>
              <w:t xml:space="preserve"> prefer Option 2. Regarding terminology, prefer to stick to existing SL conventions, hence “(pre-)configured” as proposed by Qualcomm.</w:t>
            </w:r>
          </w:p>
        </w:tc>
      </w:tr>
      <w:tr w:rsidR="001346E9" w:rsidRPr="00D37441" w14:paraId="3956FCAD" w14:textId="77777777" w:rsidTr="00C45530">
        <w:tc>
          <w:tcPr>
            <w:tcW w:w="1435" w:type="dxa"/>
          </w:tcPr>
          <w:p w14:paraId="05EC8660" w14:textId="77777777" w:rsidR="001346E9" w:rsidRDefault="001346E9" w:rsidP="001346E9">
            <w:pPr>
              <w:pStyle w:val="BodyText"/>
              <w:spacing w:after="0"/>
              <w:rPr>
                <w:sz w:val="20"/>
                <w:szCs w:val="20"/>
              </w:rPr>
            </w:pPr>
            <w:r>
              <w:rPr>
                <w:rFonts w:eastAsiaTheme="minorEastAsia"/>
                <w:sz w:val="20"/>
                <w:szCs w:val="20"/>
              </w:rPr>
              <w:t>Ericsson</w:t>
            </w:r>
          </w:p>
        </w:tc>
        <w:tc>
          <w:tcPr>
            <w:tcW w:w="8194" w:type="dxa"/>
          </w:tcPr>
          <w:p w14:paraId="5DEBC7A5" w14:textId="77777777" w:rsidR="001346E9" w:rsidRDefault="001346E9" w:rsidP="001346E9">
            <w:pPr>
              <w:jc w:val="both"/>
              <w:rPr>
                <w:sz w:val="20"/>
                <w:szCs w:val="20"/>
              </w:rPr>
            </w:pPr>
            <w:r>
              <w:rPr>
                <w:sz w:val="20"/>
                <w:szCs w:val="20"/>
                <w:lang w:eastAsia="zh-CN"/>
              </w:rPr>
              <w:t>Ok to study both options for now.</w:t>
            </w:r>
          </w:p>
        </w:tc>
      </w:tr>
      <w:tr w:rsidR="00187EBD" w:rsidRPr="00D37441" w14:paraId="77E4F11C" w14:textId="77777777" w:rsidTr="00C45530">
        <w:tc>
          <w:tcPr>
            <w:tcW w:w="1435" w:type="dxa"/>
          </w:tcPr>
          <w:p w14:paraId="59285CBA" w14:textId="77777777" w:rsidR="00187EBD" w:rsidRDefault="00187EBD" w:rsidP="00187EBD">
            <w:pPr>
              <w:pStyle w:val="BodyText"/>
              <w:spacing w:after="0"/>
              <w:rPr>
                <w:rFonts w:eastAsiaTheme="minorEastAsia"/>
                <w:sz w:val="20"/>
                <w:szCs w:val="20"/>
              </w:rPr>
            </w:pPr>
            <w:r>
              <w:rPr>
                <w:rFonts w:eastAsiaTheme="minorEastAsia"/>
                <w:sz w:val="20"/>
                <w:szCs w:val="20"/>
              </w:rPr>
              <w:t>Intel</w:t>
            </w:r>
          </w:p>
        </w:tc>
        <w:tc>
          <w:tcPr>
            <w:tcW w:w="8194" w:type="dxa"/>
          </w:tcPr>
          <w:p w14:paraId="7C7A2A47" w14:textId="77777777" w:rsidR="00187EBD" w:rsidRDefault="00187EBD" w:rsidP="00187EBD">
            <w:pPr>
              <w:jc w:val="both"/>
              <w:rPr>
                <w:sz w:val="20"/>
                <w:szCs w:val="20"/>
                <w:lang w:eastAsia="zh-CN"/>
              </w:rPr>
            </w:pPr>
            <w:r>
              <w:rPr>
                <w:sz w:val="20"/>
                <w:szCs w:val="20"/>
                <w:lang w:eastAsia="zh-CN"/>
              </w:rPr>
              <w:t>OK in principle for the version updated by QC, but some of the terminologies are still confusing.</w:t>
            </w:r>
          </w:p>
          <w:p w14:paraId="75B4D668" w14:textId="77777777" w:rsidR="00187EBD" w:rsidRDefault="00187EBD" w:rsidP="00187EBD">
            <w:pPr>
              <w:jc w:val="both"/>
              <w:rPr>
                <w:sz w:val="20"/>
                <w:szCs w:val="20"/>
                <w:lang w:eastAsia="zh-CN"/>
              </w:rPr>
            </w:pPr>
          </w:p>
          <w:p w14:paraId="35925449" w14:textId="77777777" w:rsidR="00187EBD" w:rsidRDefault="00187EBD" w:rsidP="00187EBD">
            <w:pPr>
              <w:jc w:val="both"/>
              <w:rPr>
                <w:sz w:val="20"/>
                <w:szCs w:val="20"/>
                <w:lang w:eastAsia="zh-CN"/>
              </w:rPr>
            </w:pPr>
            <w:r>
              <w:rPr>
                <w:sz w:val="20"/>
                <w:szCs w:val="20"/>
                <w:lang w:eastAsia="zh-CN"/>
              </w:rPr>
              <w:t>First of all, we are not sure if we should identify these as “always ON” vs. “on-demand”, especially when “always ON” options may still be triggered/released by (NW) configuration (with (pre-)configuration in the first bullet), or when “On-demand” includes periodic transmissions based on, again, (NW) configuration. So, it may be better to avoid these terms altogether and just keep the Option #s.</w:t>
            </w:r>
          </w:p>
          <w:p w14:paraId="49B83BC7" w14:textId="77777777" w:rsidR="00187EBD" w:rsidRDefault="00187EBD" w:rsidP="00187EBD">
            <w:pPr>
              <w:jc w:val="both"/>
              <w:rPr>
                <w:sz w:val="20"/>
                <w:szCs w:val="20"/>
                <w:lang w:eastAsia="zh-CN"/>
              </w:rPr>
            </w:pPr>
          </w:p>
          <w:p w14:paraId="3BDA112B" w14:textId="77777777" w:rsidR="00187EBD" w:rsidRDefault="00187EBD" w:rsidP="00187EBD">
            <w:pPr>
              <w:jc w:val="both"/>
              <w:rPr>
                <w:sz w:val="20"/>
                <w:szCs w:val="20"/>
                <w:lang w:eastAsia="zh-CN"/>
              </w:rPr>
            </w:pPr>
            <w:r>
              <w:rPr>
                <w:sz w:val="20"/>
                <w:szCs w:val="20"/>
                <w:lang w:eastAsia="zh-CN"/>
              </w:rPr>
              <w:t>Also if we add (pre-) configuration (with “configuration” implying NW configuration via Uu) to Option 1, then perhaps “(Uu-RRC) configuration” should be removed from Option 2.</w:t>
            </w:r>
          </w:p>
          <w:p w14:paraId="37D16A39" w14:textId="77777777" w:rsidR="00187EBD" w:rsidRDefault="00187EBD" w:rsidP="00187EBD">
            <w:pPr>
              <w:jc w:val="both"/>
              <w:rPr>
                <w:sz w:val="20"/>
                <w:szCs w:val="20"/>
                <w:lang w:eastAsia="zh-CN"/>
              </w:rPr>
            </w:pPr>
          </w:p>
        </w:tc>
      </w:tr>
    </w:tbl>
    <w:p w14:paraId="2502A84C" w14:textId="77777777" w:rsidR="006D697E" w:rsidRDefault="006D697E" w:rsidP="008571A2">
      <w:pPr>
        <w:rPr>
          <w:lang w:eastAsia="zh-CN"/>
        </w:rPr>
      </w:pPr>
    </w:p>
    <w:p w14:paraId="0281BDB9" w14:textId="77777777" w:rsidR="00747863" w:rsidRDefault="00747863" w:rsidP="00747863">
      <w:pPr>
        <w:pStyle w:val="Heading5"/>
        <w:rPr>
          <w:lang w:val="en-GB"/>
        </w:rPr>
      </w:pPr>
      <w:r w:rsidRPr="00231A7D">
        <w:rPr>
          <w:lang w:val="en-GB"/>
        </w:rPr>
        <w:t>FL Observation</w:t>
      </w:r>
      <w:r>
        <w:rPr>
          <w:lang w:val="en-GB"/>
        </w:rPr>
        <w:t>s</w:t>
      </w:r>
    </w:p>
    <w:p w14:paraId="46581E73" w14:textId="77777777" w:rsidR="00747863" w:rsidRDefault="00747863" w:rsidP="00747863">
      <w:pPr>
        <w:jc w:val="both"/>
        <w:rPr>
          <w:lang w:val="en-GB"/>
        </w:rPr>
      </w:pPr>
      <w:r>
        <w:rPr>
          <w:lang w:val="en-GB"/>
        </w:rPr>
        <w:t xml:space="preserve">Good support to study both options, even though there seems to be clear majority to support only Option 2. There may be some further clarification needed with regards to the </w:t>
      </w:r>
      <w:proofErr w:type="gramStart"/>
      <w:r>
        <w:rPr>
          <w:lang w:val="en-GB"/>
        </w:rPr>
        <w:t>terms</w:t>
      </w:r>
      <w:proofErr w:type="gramEnd"/>
      <w:r>
        <w:rPr>
          <w:lang w:val="en-GB"/>
        </w:rPr>
        <w:t xml:space="preserve"> pre-configuration, PC5-RRC configuration, Uu-RRC configuration. At least in within SL context, the term pre-configuration and NW configuration, has been widely used with the term (pre-)configuration. It may be more appropriate to continue with this approach for SL positioning. </w:t>
      </w:r>
    </w:p>
    <w:p w14:paraId="3D94FD1E" w14:textId="77777777" w:rsidR="00747863" w:rsidRDefault="00747863" w:rsidP="00747863">
      <w:pPr>
        <w:jc w:val="both"/>
        <w:rPr>
          <w:lang w:val="en-GB"/>
        </w:rPr>
      </w:pPr>
    </w:p>
    <w:p w14:paraId="17BF427D" w14:textId="77777777" w:rsidR="00747863" w:rsidRDefault="00747863" w:rsidP="00747863">
      <w:pPr>
        <w:jc w:val="both"/>
        <w:rPr>
          <w:lang w:val="en-GB"/>
        </w:rPr>
      </w:pPr>
      <w:r>
        <w:rPr>
          <w:lang w:val="en-GB"/>
        </w:rPr>
        <w:t xml:space="preserve">1 company suggests to remove the terminology “Always-on SL-PRS” and “On-demand SL-PRS” and keep only the </w:t>
      </w:r>
      <w:proofErr w:type="spellStart"/>
      <w:r>
        <w:rPr>
          <w:lang w:val="en-GB"/>
        </w:rPr>
        <w:t>subbulet</w:t>
      </w:r>
      <w:proofErr w:type="spellEnd"/>
      <w:r>
        <w:rPr>
          <w:lang w:val="en-GB"/>
        </w:rPr>
        <w:t xml:space="preserve">. From FL perspective, the NW configuration in the first Option, would </w:t>
      </w:r>
      <w:r w:rsidRPr="00985EFE">
        <w:rPr>
          <w:lang w:val="en-GB"/>
        </w:rPr>
        <w:t xml:space="preserve">be </w:t>
      </w:r>
      <w:proofErr w:type="spellStart"/>
      <w:proofErr w:type="gramStart"/>
      <w:r w:rsidRPr="00985EFE">
        <w:rPr>
          <w:lang w:val="en-GB"/>
        </w:rPr>
        <w:t>to</w:t>
      </w:r>
      <w:proofErr w:type="spellEnd"/>
      <w:proofErr w:type="gramEnd"/>
      <w:r w:rsidRPr="00985EFE">
        <w:rPr>
          <w:lang w:val="en-GB"/>
        </w:rPr>
        <w:t xml:space="preserve"> similar to a SIB-based broadcast</w:t>
      </w:r>
      <w:r>
        <w:rPr>
          <w:lang w:val="en-GB"/>
        </w:rPr>
        <w:t xml:space="preserve"> of the SL-PRS configuration. In that case, it is not expected to have a request for SL-PRS specific parameters,  no expectation of UE-specific SL-PRS configuration as in </w:t>
      </w:r>
      <w:r w:rsidRPr="002519EB">
        <w:rPr>
          <w:lang w:val="en-GB"/>
        </w:rPr>
        <w:t>Uu-RRC configuration</w:t>
      </w:r>
      <w:r>
        <w:rPr>
          <w:lang w:val="en-GB"/>
        </w:rPr>
        <w:t xml:space="preserve"> of Option 2. However, it may be fine from FL side, to remove these terminologies, if it is considered a better way forward for the majority of the companies. </w:t>
      </w:r>
    </w:p>
    <w:p w14:paraId="1F66800B" w14:textId="77777777" w:rsidR="00747863" w:rsidRDefault="00747863" w:rsidP="00747863">
      <w:pPr>
        <w:pStyle w:val="ListParagraph"/>
        <w:numPr>
          <w:ilvl w:val="0"/>
          <w:numId w:val="60"/>
        </w:numPr>
        <w:jc w:val="both"/>
        <w:rPr>
          <w:lang w:val="en-GB"/>
        </w:rPr>
      </w:pPr>
      <w:r w:rsidRPr="00985EFE">
        <w:rPr>
          <w:i/>
          <w:iCs/>
          <w:lang w:val="en-GB"/>
        </w:rPr>
        <w:t>companies are encouraged to comment whether they consider the “Always-On” and “On-demand” useful to be kept or not.</w:t>
      </w:r>
      <w:r w:rsidRPr="00985EFE">
        <w:rPr>
          <w:lang w:val="en-GB"/>
        </w:rPr>
        <w:t xml:space="preserve"> </w:t>
      </w:r>
    </w:p>
    <w:p w14:paraId="3A4AD62D" w14:textId="77777777" w:rsidR="00747863" w:rsidRPr="00E77F0F" w:rsidRDefault="00747863" w:rsidP="00747863">
      <w:pPr>
        <w:jc w:val="both"/>
        <w:rPr>
          <w:lang w:val="en-GB"/>
        </w:rPr>
      </w:pPr>
      <w:r w:rsidRPr="00E77F0F">
        <w:rPr>
          <w:lang w:val="en-GB"/>
        </w:rPr>
        <w:t>For now, we make the following updated proposal</w:t>
      </w:r>
      <w:r>
        <w:rPr>
          <w:lang w:val="en-GB"/>
        </w:rPr>
        <w:t>, and please feel free to provide any additional comment with respect to the v1 below:</w:t>
      </w:r>
    </w:p>
    <w:p w14:paraId="64074E51" w14:textId="77777777" w:rsidR="00747863" w:rsidRDefault="00747863" w:rsidP="00747863">
      <w:pPr>
        <w:rPr>
          <w:lang w:eastAsia="zh-CN"/>
        </w:rPr>
      </w:pPr>
    </w:p>
    <w:p w14:paraId="3AB5D8CE" w14:textId="57FCD626" w:rsidR="008848D7" w:rsidRDefault="0074311B" w:rsidP="008848D7">
      <w:pPr>
        <w:pStyle w:val="Heading5"/>
      </w:pPr>
      <w:r>
        <w:rPr>
          <w:highlight w:val="yellow"/>
        </w:rPr>
        <w:t>[</w:t>
      </w:r>
      <w:r w:rsidR="00260CAD">
        <w:rPr>
          <w:highlight w:val="yellow"/>
        </w:rPr>
        <w:t>CLOSED</w:t>
      </w:r>
      <w:r>
        <w:rPr>
          <w:highlight w:val="yellow"/>
        </w:rPr>
        <w:t>]</w:t>
      </w:r>
      <w:r w:rsidR="008848D7" w:rsidRPr="008848D7">
        <w:rPr>
          <w:highlight w:val="yellow"/>
        </w:rPr>
        <w:t>Feature Lead Proposal 4.2.4-v1</w:t>
      </w:r>
    </w:p>
    <w:p w14:paraId="6D4B2A3B" w14:textId="77777777" w:rsidR="008848D7" w:rsidRPr="00243450" w:rsidRDefault="008848D7" w:rsidP="008848D7">
      <w:pPr>
        <w:jc w:val="both"/>
      </w:pPr>
      <w:r>
        <w:t>With regards to the time-domain behavior of the SL-PRS, study the following options:</w:t>
      </w:r>
    </w:p>
    <w:p w14:paraId="779FF9A3"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4F38EB1C" w14:textId="77777777" w:rsidR="008848D7" w:rsidRDefault="008848D7" w:rsidP="008848D7">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w:t>
      </w:r>
      <w:r w:rsidRPr="008848D7">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pre-</w:t>
      </w:r>
      <w:r w:rsidRPr="008848D7">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configured and is always transmitted in a given deployment</w:t>
      </w:r>
    </w:p>
    <w:p w14:paraId="55A0659D"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05672D14" w14:textId="77777777" w:rsidR="008848D7" w:rsidRDefault="008848D7" w:rsidP="008848D7">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007469C8" w:rsidRPr="007469C8">
        <w:rPr>
          <w:rFonts w:ascii="Times New Roman" w:eastAsiaTheme="minorEastAsia" w:hAnsi="Times New Roman" w:cs="Times New Roman"/>
          <w:color w:val="FF0000"/>
          <w:sz w:val="24"/>
          <w:szCs w:val="24"/>
          <w:lang w:eastAsia="ko-KR"/>
        </w:rPr>
        <w:t>PC5-RRC-</w:t>
      </w:r>
      <w:r>
        <w:rPr>
          <w:rFonts w:ascii="Times New Roman" w:eastAsiaTheme="minorEastAsia" w:hAnsi="Times New Roman" w:cs="Times New Roman"/>
          <w:sz w:val="24"/>
          <w:szCs w:val="24"/>
          <w:lang w:eastAsia="ko-KR"/>
        </w:rPr>
        <w:t>configuration</w:t>
      </w:r>
      <w:r w:rsidR="009E4BA1">
        <w:rPr>
          <w:rFonts w:ascii="Times New Roman" w:eastAsiaTheme="minorEastAsia" w:hAnsi="Times New Roman" w:cs="Times New Roman"/>
          <w:sz w:val="24"/>
          <w:szCs w:val="24"/>
          <w:lang w:eastAsia="ko-KR"/>
        </w:rPr>
        <w:t>/</w:t>
      </w:r>
      <w:r w:rsidR="009E4BA1">
        <w:rPr>
          <w:rFonts w:ascii="Times New Roman" w:eastAsiaTheme="minorEastAsia" w:hAnsi="Times New Roman" w:cs="Times New Roman"/>
          <w:color w:val="FF0000"/>
          <w:sz w:val="24"/>
          <w:szCs w:val="24"/>
          <w:lang w:eastAsia="ko-KR"/>
        </w:rPr>
        <w:t>Uu</w:t>
      </w:r>
      <w:r w:rsidR="009E4BA1" w:rsidRPr="007469C8">
        <w:rPr>
          <w:rFonts w:ascii="Times New Roman" w:eastAsiaTheme="minorEastAsia" w:hAnsi="Times New Roman" w:cs="Times New Roman"/>
          <w:color w:val="FF0000"/>
          <w:sz w:val="24"/>
          <w:szCs w:val="24"/>
          <w:lang w:eastAsia="ko-KR"/>
        </w:rPr>
        <w:t>-RRC-</w:t>
      </w:r>
      <w:r w:rsidR="009E4BA1">
        <w:rPr>
          <w:rFonts w:ascii="Times New Roman" w:eastAsiaTheme="minorEastAsia" w:hAnsi="Times New Roman" w:cs="Times New Roman"/>
          <w:sz w:val="24"/>
          <w:szCs w:val="24"/>
          <w:lang w:eastAsia="ko-KR"/>
        </w:rPr>
        <w:t xml:space="preserve">configuration </w:t>
      </w:r>
      <w:r>
        <w:rPr>
          <w:rFonts w:ascii="Times New Roman" w:eastAsiaTheme="minorEastAsia" w:hAnsi="Times New Roman" w:cs="Times New Roman"/>
          <w:sz w:val="24"/>
          <w:szCs w:val="24"/>
          <w:lang w:eastAsia="ko-KR"/>
        </w:rPr>
        <w:t>/activation/</w:t>
      </w:r>
      <w:r w:rsidR="007469C8" w:rsidRPr="007469C8">
        <w:rPr>
          <w:rFonts w:ascii="Times New Roman" w:eastAsiaTheme="minorEastAsia" w:hAnsi="Times New Roman" w:cs="Times New Roman"/>
          <w:color w:val="FF0000"/>
          <w:sz w:val="24"/>
          <w:szCs w:val="24"/>
          <w:lang w:eastAsia="ko-KR"/>
        </w:rPr>
        <w:t>deactivation</w:t>
      </w:r>
      <w:r w:rsidR="007469C8">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triggering message(s), or a combination of such messages, is needed for one or more instances of a SL-PRS to be transmitted</w:t>
      </w:r>
    </w:p>
    <w:p w14:paraId="6239011A"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3FEC1C0F"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lastRenderedPageBreak/>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5FFD4E94" w14:textId="77777777" w:rsidR="00CF5BA0" w:rsidRPr="00CF5BA0" w:rsidRDefault="00CF5BA0" w:rsidP="00CF5BA0">
      <w:pPr>
        <w:rPr>
          <w:lang w:val="en-GB"/>
        </w:rPr>
      </w:pPr>
    </w:p>
    <w:p w14:paraId="13BC6985" w14:textId="77777777" w:rsidR="00433E2A" w:rsidRPr="0016779B" w:rsidRDefault="00433E2A" w:rsidP="00433E2A">
      <w:pPr>
        <w:pStyle w:val="Heading5"/>
        <w:rPr>
          <w:lang w:val="en-GB"/>
        </w:rPr>
      </w:pPr>
      <w:proofErr w:type="gramStart"/>
      <w:r w:rsidRPr="0016779B">
        <w:rPr>
          <w:lang w:val="en-GB"/>
        </w:rPr>
        <w:t>Companies</w:t>
      </w:r>
      <w:proofErr w:type="gramEnd"/>
      <w:r w:rsidRPr="0016779B">
        <w:rPr>
          <w:lang w:val="en-GB"/>
        </w:rPr>
        <w:t xml:space="preserve"> views</w:t>
      </w:r>
    </w:p>
    <w:p w14:paraId="3E28E06B" w14:textId="77777777" w:rsidR="00433E2A" w:rsidRDefault="00433E2A" w:rsidP="00433E2A">
      <w:pPr>
        <w:rPr>
          <w:lang w:val="en-GB"/>
        </w:rPr>
      </w:pPr>
    </w:p>
    <w:tbl>
      <w:tblPr>
        <w:tblStyle w:val="TableGrid"/>
        <w:tblW w:w="0" w:type="auto"/>
        <w:tblLook w:val="04A0" w:firstRow="1" w:lastRow="0" w:firstColumn="1" w:lastColumn="0" w:noHBand="0" w:noVBand="1"/>
      </w:tblPr>
      <w:tblGrid>
        <w:gridCol w:w="1435"/>
        <w:gridCol w:w="8194"/>
      </w:tblGrid>
      <w:tr w:rsidR="00B45AC8" w:rsidRPr="00053A75" w14:paraId="2D8BDAEA" w14:textId="77777777" w:rsidTr="00C83A09">
        <w:tc>
          <w:tcPr>
            <w:tcW w:w="1435" w:type="dxa"/>
          </w:tcPr>
          <w:p w14:paraId="41363F30" w14:textId="77777777" w:rsidR="00B45AC8" w:rsidRPr="00D37441" w:rsidRDefault="00B45AC8" w:rsidP="00C83A09">
            <w:pPr>
              <w:pStyle w:val="BodyText"/>
              <w:spacing w:after="0"/>
              <w:rPr>
                <w:sz w:val="20"/>
                <w:szCs w:val="20"/>
              </w:rPr>
            </w:pPr>
            <w:r>
              <w:rPr>
                <w:sz w:val="20"/>
                <w:szCs w:val="20"/>
              </w:rPr>
              <w:t>vivo</w:t>
            </w:r>
          </w:p>
        </w:tc>
        <w:tc>
          <w:tcPr>
            <w:tcW w:w="8194" w:type="dxa"/>
          </w:tcPr>
          <w:p w14:paraId="5922F7DE" w14:textId="77777777" w:rsidR="00B45AC8" w:rsidRPr="00053A75" w:rsidRDefault="00B45AC8" w:rsidP="00C83A09">
            <w:pPr>
              <w:pStyle w:val="BodyText"/>
              <w:spacing w:after="0"/>
              <w:rPr>
                <w:rFonts w:eastAsiaTheme="minorEastAsia"/>
                <w:sz w:val="20"/>
                <w:szCs w:val="20"/>
              </w:rPr>
            </w:pPr>
            <w:r>
              <w:rPr>
                <w:rFonts w:eastAsiaTheme="minorEastAsia"/>
                <w:sz w:val="20"/>
                <w:szCs w:val="20"/>
              </w:rPr>
              <w:t>As we previously indicated, we prefer to defer the discussion and leave this open until more progress on PHY SL-PRS design.</w:t>
            </w:r>
          </w:p>
        </w:tc>
      </w:tr>
      <w:tr w:rsidR="00433E2A" w:rsidRPr="00053A75" w14:paraId="588316E5" w14:textId="77777777" w:rsidTr="00C83A09">
        <w:tc>
          <w:tcPr>
            <w:tcW w:w="1435" w:type="dxa"/>
          </w:tcPr>
          <w:p w14:paraId="6959FF9F" w14:textId="77777777" w:rsidR="00433E2A" w:rsidRPr="00D37441" w:rsidRDefault="006B63BF" w:rsidP="00C83A09">
            <w:pPr>
              <w:pStyle w:val="BodyText"/>
              <w:spacing w:after="0"/>
              <w:rPr>
                <w:sz w:val="20"/>
                <w:szCs w:val="20"/>
              </w:rPr>
            </w:pPr>
            <w:r>
              <w:rPr>
                <w:sz w:val="20"/>
                <w:szCs w:val="20"/>
              </w:rPr>
              <w:t>Futurewei</w:t>
            </w:r>
          </w:p>
        </w:tc>
        <w:tc>
          <w:tcPr>
            <w:tcW w:w="8194" w:type="dxa"/>
          </w:tcPr>
          <w:p w14:paraId="3CB074F1" w14:textId="77777777" w:rsidR="00433E2A" w:rsidRPr="00053A75" w:rsidRDefault="006B63BF" w:rsidP="00C83A09">
            <w:pPr>
              <w:pStyle w:val="BodyText"/>
              <w:spacing w:after="0"/>
              <w:rPr>
                <w:rFonts w:eastAsiaTheme="minorEastAsia"/>
                <w:sz w:val="20"/>
                <w:szCs w:val="20"/>
              </w:rPr>
            </w:pPr>
            <w:r>
              <w:rPr>
                <w:rFonts w:eastAsiaTheme="minorEastAsia"/>
                <w:sz w:val="20"/>
                <w:szCs w:val="20"/>
              </w:rPr>
              <w:t xml:space="preserve">We are OK in principle to study </w:t>
            </w:r>
            <w:proofErr w:type="gramStart"/>
            <w:r>
              <w:rPr>
                <w:rFonts w:eastAsiaTheme="minorEastAsia"/>
                <w:sz w:val="20"/>
                <w:szCs w:val="20"/>
              </w:rPr>
              <w:t>both, but</w:t>
            </w:r>
            <w:proofErr w:type="gramEnd"/>
            <w:r>
              <w:rPr>
                <w:rFonts w:eastAsiaTheme="minorEastAsia"/>
                <w:sz w:val="20"/>
                <w:szCs w:val="20"/>
              </w:rPr>
              <w:t xml:space="preserve"> prefer Option 2. It is not clear  that Option 1 may cover all scenarios.</w:t>
            </w:r>
          </w:p>
        </w:tc>
      </w:tr>
      <w:tr w:rsidR="00540880" w:rsidRPr="00053A75" w14:paraId="14306D34" w14:textId="77777777" w:rsidTr="00C83A09">
        <w:tc>
          <w:tcPr>
            <w:tcW w:w="1435" w:type="dxa"/>
          </w:tcPr>
          <w:p w14:paraId="381224C3" w14:textId="77777777" w:rsidR="00540880"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2B1910F4" w14:textId="77777777" w:rsidR="00540880" w:rsidRDefault="00540880" w:rsidP="00540880">
            <w:pPr>
              <w:pStyle w:val="BodyText"/>
              <w:spacing w:after="0"/>
              <w:rPr>
                <w:rFonts w:eastAsia="Malgun Gothic"/>
                <w:sz w:val="20"/>
                <w:szCs w:val="20"/>
                <w:lang w:eastAsia="ko-KR"/>
              </w:rPr>
            </w:pPr>
            <w:r>
              <w:rPr>
                <w:rFonts w:eastAsia="Malgun Gothic" w:hint="eastAsia"/>
                <w:sz w:val="20"/>
                <w:szCs w:val="20"/>
                <w:lang w:eastAsia="ko-KR"/>
              </w:rPr>
              <w:t xml:space="preserve">We suggest </w:t>
            </w:r>
            <w:proofErr w:type="gramStart"/>
            <w:r>
              <w:rPr>
                <w:rFonts w:eastAsia="Malgun Gothic" w:hint="eastAsia"/>
                <w:sz w:val="20"/>
                <w:szCs w:val="20"/>
                <w:lang w:eastAsia="ko-KR"/>
              </w:rPr>
              <w:t>to add</w:t>
            </w:r>
            <w:proofErr w:type="gramEnd"/>
            <w:r>
              <w:rPr>
                <w:rFonts w:eastAsia="Malgun Gothic" w:hint="eastAsia"/>
                <w:sz w:val="20"/>
                <w:szCs w:val="20"/>
                <w:lang w:eastAsia="ko-KR"/>
              </w:rPr>
              <w:t xml:space="preserve"> DCI in the below note as</w:t>
            </w:r>
          </w:p>
          <w:p w14:paraId="7BAC1862" w14:textId="77777777" w:rsidR="00540880" w:rsidRDefault="00540880" w:rsidP="00540880">
            <w:pPr>
              <w:pStyle w:val="BodyText"/>
              <w:spacing w:after="0"/>
              <w:rPr>
                <w:rFonts w:eastAsiaTheme="minorEastAsia"/>
                <w:sz w:val="20"/>
                <w:szCs w:val="20"/>
              </w:rPr>
            </w:pPr>
            <w:r>
              <w:rPr>
                <w:rFonts w:eastAsiaTheme="minorEastAsia"/>
                <w:lang w:eastAsia="ko-KR"/>
              </w:rPr>
              <w:t xml:space="preserve">Note: How SL-PRS is configured, </w:t>
            </w:r>
            <w:proofErr w:type="spellStart"/>
            <w:r>
              <w:rPr>
                <w:rFonts w:eastAsiaTheme="minorEastAsia"/>
                <w:lang w:eastAsia="ko-KR"/>
              </w:rPr>
              <w:t>e.g</w:t>
            </w:r>
            <w:proofErr w:type="spellEnd"/>
            <w:r>
              <w:rPr>
                <w:rFonts w:eastAsiaTheme="minorEastAsia"/>
                <w:lang w:eastAsia="ko-KR"/>
              </w:rPr>
              <w:t>, through high layers, and/or activated/deactivated through MAC-CE, and/or triggered by SCI,</w:t>
            </w:r>
            <w:r w:rsidRPr="00172AFE">
              <w:rPr>
                <w:rFonts w:eastAsiaTheme="minorEastAsia"/>
                <w:color w:val="FF0000"/>
                <w:lang w:eastAsia="ko-KR"/>
              </w:rPr>
              <w:t xml:space="preserve"> DCI </w:t>
            </w:r>
            <w:r>
              <w:rPr>
                <w:rFonts w:eastAsiaTheme="minorEastAsia"/>
                <w:lang w:eastAsia="ko-KR"/>
              </w:rPr>
              <w:t>or any combination of signaling, is a separate topic</w:t>
            </w:r>
          </w:p>
        </w:tc>
      </w:tr>
      <w:tr w:rsidR="00B75EDB" w:rsidRPr="00053A75" w14:paraId="724E1D7A" w14:textId="77777777" w:rsidTr="00B75EDB">
        <w:tc>
          <w:tcPr>
            <w:tcW w:w="1435" w:type="dxa"/>
          </w:tcPr>
          <w:p w14:paraId="20DA1246" w14:textId="77777777" w:rsidR="00B75EDB" w:rsidRPr="00D37441" w:rsidRDefault="00B75EDB" w:rsidP="00C83A09">
            <w:pPr>
              <w:pStyle w:val="BodyText"/>
              <w:spacing w:after="0"/>
              <w:rPr>
                <w:sz w:val="20"/>
                <w:szCs w:val="20"/>
                <w:lang w:eastAsia="ko-KR"/>
              </w:rPr>
            </w:pPr>
            <w:r>
              <w:rPr>
                <w:rFonts w:hint="eastAsia"/>
                <w:sz w:val="20"/>
                <w:szCs w:val="20"/>
                <w:lang w:eastAsia="ko-KR"/>
              </w:rPr>
              <w:t>LGE</w:t>
            </w:r>
          </w:p>
        </w:tc>
        <w:tc>
          <w:tcPr>
            <w:tcW w:w="8194" w:type="dxa"/>
          </w:tcPr>
          <w:p w14:paraId="68FBCB9D" w14:textId="77777777" w:rsidR="00B75EDB" w:rsidRDefault="00B75EDB" w:rsidP="00C83A09">
            <w:pPr>
              <w:pStyle w:val="BodyText"/>
              <w:spacing w:after="0"/>
              <w:rPr>
                <w:rFonts w:eastAsiaTheme="minorEastAsia"/>
                <w:sz w:val="20"/>
                <w:szCs w:val="20"/>
                <w:lang w:eastAsia="ko-KR"/>
              </w:rPr>
            </w:pPr>
            <w:r>
              <w:rPr>
                <w:rFonts w:eastAsiaTheme="minorEastAsia" w:hint="eastAsia"/>
                <w:sz w:val="20"/>
                <w:szCs w:val="20"/>
                <w:lang w:eastAsia="ko-KR"/>
              </w:rPr>
              <w:t xml:space="preserve">The proposal is still confusing in that if we say (pre-)configured in SL context, it includes UU-RRC-configuration. </w:t>
            </w:r>
            <w:r>
              <w:rPr>
                <w:rFonts w:eastAsiaTheme="minorEastAsia"/>
                <w:sz w:val="20"/>
                <w:szCs w:val="20"/>
                <w:lang w:eastAsia="ko-KR"/>
              </w:rPr>
              <w:t>But we don’t think this kind of configuration method is important at this stage. That could be a separate topic as the final Note says. So we propose to remove all the sub-bullets.</w:t>
            </w:r>
          </w:p>
          <w:p w14:paraId="1EBF2B1E" w14:textId="77777777" w:rsidR="00B75EDB" w:rsidRDefault="00B75EDB" w:rsidP="00C83A09">
            <w:pPr>
              <w:pStyle w:val="BodyText"/>
              <w:spacing w:after="0"/>
              <w:rPr>
                <w:rFonts w:eastAsiaTheme="minorEastAsia"/>
                <w:sz w:val="20"/>
                <w:szCs w:val="20"/>
                <w:lang w:eastAsia="ko-KR"/>
              </w:rPr>
            </w:pPr>
          </w:p>
          <w:p w14:paraId="26E5D2A6" w14:textId="77777777" w:rsidR="00B75EDB" w:rsidRDefault="00B75EDB" w:rsidP="00C83A09">
            <w:pPr>
              <w:pStyle w:val="BodyText"/>
              <w:spacing w:after="0"/>
              <w:rPr>
                <w:rFonts w:eastAsiaTheme="minorEastAsia"/>
                <w:sz w:val="20"/>
                <w:szCs w:val="20"/>
                <w:lang w:eastAsia="ko-KR"/>
              </w:rPr>
            </w:pPr>
            <w:r>
              <w:rPr>
                <w:rFonts w:eastAsiaTheme="minorEastAsia"/>
                <w:sz w:val="20"/>
                <w:szCs w:val="20"/>
                <w:lang w:eastAsia="ko-KR"/>
              </w:rPr>
              <w:t xml:space="preserve">The point of different between two options, in our opinion, is whether or not to allow a permanent always-on SL PRS transmission for SL positioning. If it’s not needed, the option 2 seems fully enough. And we don’t think this kind of permanent SL PRS transmission is necessary. It degrades the SL resource utilization. Without it, those SL resources can be dynamically use for other SL </w:t>
            </w:r>
            <w:proofErr w:type="spellStart"/>
            <w:r>
              <w:rPr>
                <w:rFonts w:eastAsiaTheme="minorEastAsia"/>
                <w:sz w:val="20"/>
                <w:szCs w:val="20"/>
                <w:lang w:eastAsia="ko-KR"/>
              </w:rPr>
              <w:t>tranmsision</w:t>
            </w:r>
            <w:proofErr w:type="spellEnd"/>
            <w:r>
              <w:rPr>
                <w:rFonts w:eastAsiaTheme="minorEastAsia"/>
                <w:sz w:val="20"/>
                <w:szCs w:val="20"/>
                <w:lang w:eastAsia="ko-KR"/>
              </w:rPr>
              <w:t xml:space="preserve"> purpose. But we’re open to both option as a study purpose at this stage. </w:t>
            </w:r>
          </w:p>
          <w:p w14:paraId="59CEFF59" w14:textId="77777777" w:rsidR="00B75EDB" w:rsidRDefault="00B75EDB" w:rsidP="00C83A09">
            <w:pPr>
              <w:pStyle w:val="BodyText"/>
              <w:spacing w:after="0"/>
              <w:rPr>
                <w:rFonts w:eastAsiaTheme="minorEastAsia"/>
                <w:sz w:val="20"/>
                <w:szCs w:val="20"/>
                <w:lang w:eastAsia="ko-KR"/>
              </w:rPr>
            </w:pPr>
          </w:p>
          <w:p w14:paraId="7526D963" w14:textId="77777777" w:rsidR="00B75EDB" w:rsidRDefault="00B75EDB" w:rsidP="00C83A09">
            <w:pPr>
              <w:pStyle w:val="BodyText"/>
              <w:spacing w:after="0"/>
              <w:rPr>
                <w:rFonts w:eastAsiaTheme="minorEastAsia"/>
                <w:sz w:val="20"/>
                <w:szCs w:val="20"/>
                <w:lang w:eastAsia="ko-KR"/>
              </w:rPr>
            </w:pPr>
            <w:r>
              <w:rPr>
                <w:rFonts w:eastAsiaTheme="minorEastAsia"/>
                <w:sz w:val="20"/>
                <w:szCs w:val="20"/>
                <w:lang w:eastAsia="ko-KR"/>
              </w:rPr>
              <w:t xml:space="preserve">Final comment is about the first note. We think the note belongs to option </w:t>
            </w:r>
            <w:proofErr w:type="gramStart"/>
            <w:r>
              <w:rPr>
                <w:rFonts w:eastAsiaTheme="minorEastAsia"/>
                <w:sz w:val="20"/>
                <w:szCs w:val="20"/>
                <w:lang w:eastAsia="ko-KR"/>
              </w:rPr>
              <w:t>2?</w:t>
            </w:r>
            <w:proofErr w:type="gramEnd"/>
            <w:r>
              <w:rPr>
                <w:rFonts w:eastAsiaTheme="minorEastAsia"/>
                <w:sz w:val="20"/>
                <w:szCs w:val="20"/>
                <w:lang w:eastAsia="ko-KR"/>
              </w:rPr>
              <w:t xml:space="preserve"> We suggest the following simplification.</w:t>
            </w:r>
          </w:p>
          <w:p w14:paraId="6E6EA5EB" w14:textId="77777777" w:rsidR="00B75EDB" w:rsidRDefault="00B75EDB" w:rsidP="00C83A09">
            <w:pPr>
              <w:pStyle w:val="BodyText"/>
              <w:spacing w:after="0"/>
              <w:rPr>
                <w:rFonts w:eastAsiaTheme="minorEastAsia"/>
                <w:sz w:val="20"/>
                <w:szCs w:val="20"/>
                <w:lang w:eastAsia="ko-KR"/>
              </w:rPr>
            </w:pPr>
          </w:p>
          <w:p w14:paraId="25E02B6C" w14:textId="77777777" w:rsidR="00B75EDB" w:rsidRPr="00243450" w:rsidRDefault="00B75EDB" w:rsidP="00C83A09">
            <w:pPr>
              <w:jc w:val="both"/>
            </w:pPr>
            <w:r>
              <w:t>With regards to the time-domain behavior of the SL-PRS, study the following options:</w:t>
            </w:r>
          </w:p>
          <w:p w14:paraId="23EE9C3D" w14:textId="77777777" w:rsidR="00B75EDB" w:rsidRDefault="00B75EDB" w:rsidP="00C83A0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13EC8703" w14:textId="77777777" w:rsidR="00B75EDB" w:rsidRDefault="00B75EDB" w:rsidP="00C83A0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74043010" w14:textId="77777777" w:rsidR="00B75EDB" w:rsidRDefault="00B75EDB" w:rsidP="00C83A0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5FB4DBEF" w14:textId="77777777" w:rsidR="00B75EDB" w:rsidRDefault="00B75EDB" w:rsidP="00C83A0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w:t>
            </w:r>
            <w:r w:rsidRPr="006A2A80">
              <w:rPr>
                <w:rFonts w:ascii="Times New Roman" w:eastAsiaTheme="minorEastAsia" w:hAnsi="Times New Roman" w:cs="Times New Roman"/>
                <w:color w:val="FF0000"/>
                <w:sz w:val="24"/>
                <w:szCs w:val="24"/>
                <w:lang w:eastAsia="ko-KR"/>
              </w:rPr>
              <w:t>Uu/PC-5 RRC</w:t>
            </w:r>
            <w:r>
              <w:rPr>
                <w:rFonts w:ascii="Times New Roman" w:eastAsiaTheme="minorEastAsia" w:hAnsi="Times New Roman" w:cs="Times New Roman"/>
                <w:color w:val="FF0000"/>
                <w:sz w:val="24"/>
                <w:szCs w:val="24"/>
                <w:lang w:eastAsia="ko-KR"/>
              </w:rPr>
              <w:t xml:space="preserve"> configuration</w:t>
            </w:r>
            <w:r w:rsidRPr="006A2A80">
              <w:rPr>
                <w:rFonts w:ascii="Times New Roman" w:eastAsiaTheme="minorEastAsia" w:hAnsi="Times New Roman" w:cs="Times New Roman"/>
                <w:color w:val="FF0000"/>
                <w:sz w:val="24"/>
                <w:szCs w:val="24"/>
                <w:lang w:eastAsia="ko-KR"/>
              </w:rPr>
              <w:t xml:space="preserve">, </w:t>
            </w:r>
            <w:r>
              <w:rPr>
                <w:rFonts w:ascii="Times New Roman" w:eastAsiaTheme="minorEastAsia" w:hAnsi="Times New Roman" w:cs="Times New Roman"/>
                <w:sz w:val="24"/>
                <w:szCs w:val="24"/>
                <w:lang w:eastAsia="ko-KR"/>
              </w:rPr>
              <w:t xml:space="preserve">and/or activated/deactivated through MAC-CE, and/or triggered by SCI, or any combination of signaling, is a separate topic. </w:t>
            </w:r>
          </w:p>
          <w:p w14:paraId="38663F0F" w14:textId="77777777" w:rsidR="00B75EDB" w:rsidRPr="006A2A80" w:rsidRDefault="00B75EDB" w:rsidP="00C83A09">
            <w:pPr>
              <w:pStyle w:val="BodyText"/>
              <w:spacing w:after="0"/>
              <w:rPr>
                <w:rFonts w:eastAsiaTheme="minorEastAsia"/>
                <w:sz w:val="20"/>
                <w:szCs w:val="20"/>
                <w:lang w:eastAsia="ko-KR"/>
              </w:rPr>
            </w:pPr>
          </w:p>
          <w:p w14:paraId="458DF71E" w14:textId="77777777" w:rsidR="00B75EDB" w:rsidRPr="00053A75" w:rsidRDefault="00B75EDB" w:rsidP="00C83A09">
            <w:pPr>
              <w:pStyle w:val="BodyText"/>
              <w:spacing w:after="0"/>
              <w:rPr>
                <w:rFonts w:eastAsiaTheme="minorEastAsia"/>
                <w:sz w:val="20"/>
                <w:szCs w:val="20"/>
                <w:lang w:eastAsia="ko-KR"/>
              </w:rPr>
            </w:pPr>
          </w:p>
        </w:tc>
      </w:tr>
      <w:tr w:rsidR="00F42CCC" w:rsidRPr="00053A75" w14:paraId="5EA700A6" w14:textId="77777777" w:rsidTr="00B75EDB">
        <w:tc>
          <w:tcPr>
            <w:tcW w:w="1435" w:type="dxa"/>
          </w:tcPr>
          <w:p w14:paraId="39CDBA85" w14:textId="77777777" w:rsidR="00F42CCC" w:rsidRDefault="00F42CCC" w:rsidP="00F42CCC">
            <w:pPr>
              <w:pStyle w:val="BodyText"/>
              <w:spacing w:after="0"/>
              <w:rPr>
                <w:sz w:val="20"/>
                <w:szCs w:val="20"/>
                <w:lang w:eastAsia="ko-KR"/>
              </w:rPr>
            </w:pPr>
            <w:r>
              <w:rPr>
                <w:rFonts w:eastAsiaTheme="minorEastAsia" w:hint="eastAsia"/>
                <w:sz w:val="20"/>
                <w:szCs w:val="20"/>
              </w:rPr>
              <w:t>Xiaomi</w:t>
            </w:r>
          </w:p>
        </w:tc>
        <w:tc>
          <w:tcPr>
            <w:tcW w:w="8194" w:type="dxa"/>
          </w:tcPr>
          <w:p w14:paraId="24795B0E" w14:textId="77777777" w:rsidR="00F42CCC" w:rsidRDefault="00F42CCC" w:rsidP="00F42CCC">
            <w:pPr>
              <w:pStyle w:val="BodyText"/>
              <w:spacing w:after="0"/>
              <w:rPr>
                <w:rFonts w:eastAsiaTheme="minorEastAsia"/>
                <w:sz w:val="20"/>
                <w:szCs w:val="20"/>
                <w:lang w:eastAsia="ko-KR"/>
              </w:rPr>
            </w:pPr>
            <w:r>
              <w:rPr>
                <w:rFonts w:eastAsiaTheme="minorEastAsia" w:hint="eastAsia"/>
                <w:sz w:val="20"/>
                <w:szCs w:val="20"/>
              </w:rPr>
              <w:t>Agree</w:t>
            </w:r>
          </w:p>
        </w:tc>
      </w:tr>
      <w:tr w:rsidR="00234815" w:rsidRPr="00BB2C44" w14:paraId="233719C9" w14:textId="77777777" w:rsidTr="00234815">
        <w:tc>
          <w:tcPr>
            <w:tcW w:w="1435" w:type="dxa"/>
          </w:tcPr>
          <w:p w14:paraId="47D0D4F8" w14:textId="77777777" w:rsidR="00234815" w:rsidRPr="00234815" w:rsidRDefault="00234815" w:rsidP="00C83A09">
            <w:pPr>
              <w:pStyle w:val="BodyText"/>
              <w:spacing w:after="0"/>
              <w:jc w:val="both"/>
              <w:rPr>
                <w:sz w:val="20"/>
                <w:szCs w:val="20"/>
              </w:rPr>
            </w:pPr>
            <w:r w:rsidRPr="00234815">
              <w:rPr>
                <w:sz w:val="20"/>
                <w:szCs w:val="20"/>
              </w:rPr>
              <w:t>NEC</w:t>
            </w:r>
          </w:p>
        </w:tc>
        <w:tc>
          <w:tcPr>
            <w:tcW w:w="8194" w:type="dxa"/>
          </w:tcPr>
          <w:p w14:paraId="318700D1" w14:textId="77777777" w:rsidR="00234815" w:rsidRPr="00234815" w:rsidRDefault="00234815" w:rsidP="00C83A09">
            <w:pPr>
              <w:pStyle w:val="BodyText"/>
              <w:spacing w:after="0"/>
              <w:jc w:val="both"/>
              <w:rPr>
                <w:rFonts w:eastAsiaTheme="minorEastAsia"/>
                <w:sz w:val="20"/>
                <w:szCs w:val="20"/>
              </w:rPr>
            </w:pPr>
            <w:r w:rsidRPr="00234815">
              <w:rPr>
                <w:rFonts w:eastAsiaTheme="minorEastAsia"/>
                <w:sz w:val="20"/>
                <w:szCs w:val="20"/>
              </w:rPr>
              <w:t xml:space="preserve">OK to study both options. However, we prefer the original version since ‘PC5-RRC-configuration/Uu-RRC-configuration’ are part of configuration and there is no need to specify further details at the moment. </w:t>
            </w:r>
          </w:p>
        </w:tc>
      </w:tr>
      <w:tr w:rsidR="000A4055" w:rsidRPr="00BB2C44" w14:paraId="4B7305C4" w14:textId="77777777" w:rsidTr="00234815">
        <w:tc>
          <w:tcPr>
            <w:tcW w:w="1435" w:type="dxa"/>
          </w:tcPr>
          <w:p w14:paraId="13E4EEEB" w14:textId="77777777" w:rsidR="000A4055" w:rsidRPr="00234815" w:rsidRDefault="000A4055" w:rsidP="000A4055">
            <w:pPr>
              <w:pStyle w:val="BodyText"/>
              <w:spacing w:after="0"/>
              <w:jc w:val="both"/>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50AE5801" w14:textId="77777777" w:rsidR="000A4055" w:rsidRPr="00234815" w:rsidRDefault="000A4055" w:rsidP="000A4055">
            <w:pPr>
              <w:pStyle w:val="BodyText"/>
              <w:spacing w:after="0"/>
              <w:jc w:val="both"/>
              <w:rPr>
                <w:rFonts w:eastAsiaTheme="minorEastAsia"/>
                <w:sz w:val="20"/>
                <w:szCs w:val="20"/>
              </w:rPr>
            </w:pPr>
            <w:r>
              <w:rPr>
                <w:rFonts w:eastAsia="Yu Mincho" w:hint="eastAsia"/>
                <w:sz w:val="20"/>
                <w:szCs w:val="20"/>
                <w:lang w:eastAsia="ja-JP"/>
              </w:rPr>
              <w:t>O</w:t>
            </w:r>
            <w:r>
              <w:rPr>
                <w:rFonts w:eastAsia="Yu Mincho"/>
                <w:sz w:val="20"/>
                <w:szCs w:val="20"/>
                <w:lang w:eastAsia="ja-JP"/>
              </w:rPr>
              <w:t>K</w:t>
            </w:r>
          </w:p>
        </w:tc>
      </w:tr>
      <w:tr w:rsidR="00905A8C" w14:paraId="79256950" w14:textId="77777777" w:rsidTr="00905A8C">
        <w:tc>
          <w:tcPr>
            <w:tcW w:w="1435" w:type="dxa"/>
          </w:tcPr>
          <w:p w14:paraId="16B0FD28" w14:textId="77777777" w:rsidR="00905A8C" w:rsidRPr="00BB0E5C" w:rsidRDefault="00905A8C" w:rsidP="00C83A09">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EECAFEA" w14:textId="77777777" w:rsidR="00905A8C" w:rsidRDefault="00905A8C"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K</w:t>
            </w:r>
          </w:p>
        </w:tc>
      </w:tr>
      <w:tr w:rsidR="00A25905" w:rsidRPr="00053A75" w14:paraId="050BD8C2" w14:textId="77777777" w:rsidTr="00A25905">
        <w:tc>
          <w:tcPr>
            <w:tcW w:w="1435" w:type="dxa"/>
          </w:tcPr>
          <w:p w14:paraId="2B4622F1"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3CB73B36" w14:textId="77777777" w:rsidR="00A25905" w:rsidRDefault="00A25905" w:rsidP="00C83A09">
            <w:pPr>
              <w:pStyle w:val="BodyText"/>
              <w:spacing w:after="0"/>
              <w:rPr>
                <w:rFonts w:eastAsiaTheme="minorEastAsia"/>
                <w:sz w:val="20"/>
                <w:szCs w:val="20"/>
              </w:rPr>
            </w:pPr>
            <w:r>
              <w:rPr>
                <w:rFonts w:eastAsiaTheme="minorEastAsia" w:hint="eastAsia"/>
                <w:sz w:val="20"/>
                <w:szCs w:val="20"/>
              </w:rPr>
              <w:t>Support to study both Option 1 and Option 2.</w:t>
            </w:r>
          </w:p>
          <w:p w14:paraId="5C676147" w14:textId="77777777" w:rsidR="00A25905" w:rsidRPr="00F66CC5" w:rsidRDefault="00A25905" w:rsidP="00C83A09">
            <w:pPr>
              <w:pStyle w:val="BodyText"/>
              <w:spacing w:after="0"/>
              <w:rPr>
                <w:rFonts w:eastAsiaTheme="minorEastAsia"/>
                <w:sz w:val="20"/>
                <w:szCs w:val="20"/>
              </w:rPr>
            </w:pPr>
            <w:r>
              <w:rPr>
                <w:rFonts w:eastAsiaTheme="minorEastAsia" w:hint="eastAsia"/>
                <w:sz w:val="20"/>
                <w:szCs w:val="20"/>
              </w:rPr>
              <w:t xml:space="preserve">For the terms of </w:t>
            </w:r>
            <w:r w:rsidRPr="008169CB">
              <w:rPr>
                <w:rFonts w:eastAsiaTheme="minorEastAsia" w:hint="cs"/>
                <w:sz w:val="20"/>
                <w:szCs w:val="20"/>
              </w:rPr>
              <w:t>“</w:t>
            </w:r>
            <w:r w:rsidRPr="008169CB">
              <w:rPr>
                <w:rFonts w:eastAsiaTheme="minorEastAsia"/>
                <w:sz w:val="20"/>
                <w:szCs w:val="20"/>
              </w:rPr>
              <w:t>Always-On” and “On-demand”</w:t>
            </w:r>
            <w:r>
              <w:rPr>
                <w:rFonts w:eastAsiaTheme="minorEastAsia" w:hint="eastAsia"/>
                <w:sz w:val="20"/>
                <w:szCs w:val="20"/>
              </w:rPr>
              <w:t>, we are fine to keep them here.</w:t>
            </w:r>
          </w:p>
        </w:tc>
      </w:tr>
      <w:tr w:rsidR="00F04C24" w:rsidRPr="00053A75" w14:paraId="734404FA" w14:textId="77777777" w:rsidTr="00F04C24">
        <w:tc>
          <w:tcPr>
            <w:tcW w:w="1435" w:type="dxa"/>
          </w:tcPr>
          <w:p w14:paraId="50B49A2D" w14:textId="77777777" w:rsidR="00F04C24" w:rsidRPr="00D37441" w:rsidRDefault="00F04C24" w:rsidP="00C83A09">
            <w:pPr>
              <w:pStyle w:val="BodyText"/>
              <w:spacing w:after="0"/>
              <w:rPr>
                <w:sz w:val="20"/>
                <w:szCs w:val="20"/>
              </w:rPr>
            </w:pPr>
            <w:r>
              <w:rPr>
                <w:sz w:val="20"/>
                <w:szCs w:val="20"/>
              </w:rPr>
              <w:t>Nokia, NSB</w:t>
            </w:r>
          </w:p>
        </w:tc>
        <w:tc>
          <w:tcPr>
            <w:tcW w:w="8194" w:type="dxa"/>
          </w:tcPr>
          <w:p w14:paraId="3B8B8A43" w14:textId="77777777" w:rsidR="00F04C24" w:rsidRPr="00053A75" w:rsidRDefault="00F04C24" w:rsidP="00C83A09">
            <w:pPr>
              <w:pStyle w:val="BodyText"/>
              <w:spacing w:after="0"/>
              <w:rPr>
                <w:rFonts w:eastAsiaTheme="minorEastAsia"/>
                <w:sz w:val="20"/>
                <w:szCs w:val="20"/>
              </w:rPr>
            </w:pPr>
            <w:r>
              <w:rPr>
                <w:rFonts w:eastAsiaTheme="minorEastAsia"/>
                <w:sz w:val="20"/>
                <w:szCs w:val="20"/>
              </w:rPr>
              <w:t>OK</w:t>
            </w:r>
          </w:p>
        </w:tc>
      </w:tr>
      <w:tr w:rsidR="00CC5132" w:rsidRPr="00053A75" w14:paraId="6254280E" w14:textId="77777777" w:rsidTr="00F04C24">
        <w:tc>
          <w:tcPr>
            <w:tcW w:w="1435" w:type="dxa"/>
          </w:tcPr>
          <w:p w14:paraId="4B8903EE" w14:textId="6ED8C5DA" w:rsidR="00CC5132" w:rsidRDefault="00CC5132" w:rsidP="00CC5132">
            <w:pPr>
              <w:pStyle w:val="BodyText"/>
              <w:spacing w:after="0"/>
              <w:rPr>
                <w:sz w:val="20"/>
                <w:szCs w:val="20"/>
              </w:rPr>
            </w:pPr>
            <w:r>
              <w:rPr>
                <w:rFonts w:hint="eastAsia"/>
                <w:lang w:val="en-GB"/>
              </w:rPr>
              <w:t>H</w:t>
            </w:r>
            <w:r>
              <w:rPr>
                <w:lang w:val="en-GB"/>
              </w:rPr>
              <w:t>uawei, HiSilicon</w:t>
            </w:r>
          </w:p>
        </w:tc>
        <w:tc>
          <w:tcPr>
            <w:tcW w:w="8194" w:type="dxa"/>
          </w:tcPr>
          <w:p w14:paraId="62689CCC" w14:textId="0D2B3030" w:rsidR="00CC5132" w:rsidRDefault="00CC5132" w:rsidP="00CC5132">
            <w:pPr>
              <w:pStyle w:val="BodyText"/>
              <w:spacing w:after="0"/>
              <w:rPr>
                <w:rFonts w:eastAsiaTheme="minorEastAsia"/>
                <w:sz w:val="20"/>
                <w:szCs w:val="20"/>
              </w:rPr>
            </w:pPr>
            <w:r>
              <w:rPr>
                <w:rFonts w:hint="eastAsia"/>
                <w:lang w:val="en-GB"/>
              </w:rPr>
              <w:t>O</w:t>
            </w:r>
            <w:r>
              <w:rPr>
                <w:lang w:val="en-GB"/>
              </w:rPr>
              <w:t>K</w:t>
            </w:r>
          </w:p>
        </w:tc>
      </w:tr>
      <w:tr w:rsidR="00644F48" w:rsidRPr="00053A75" w14:paraId="2362D5A0" w14:textId="77777777" w:rsidTr="00644F48">
        <w:tc>
          <w:tcPr>
            <w:tcW w:w="1435" w:type="dxa"/>
          </w:tcPr>
          <w:p w14:paraId="53BB94C5" w14:textId="77777777" w:rsidR="00644F48" w:rsidRDefault="00644F48"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E4724FA" w14:textId="77777777" w:rsidR="00644F48" w:rsidRDefault="00644F48" w:rsidP="00C83A09">
            <w:pPr>
              <w:pStyle w:val="BodyText"/>
              <w:spacing w:after="0"/>
              <w:rPr>
                <w:rFonts w:eastAsiaTheme="minorEastAsia"/>
                <w:sz w:val="20"/>
                <w:szCs w:val="20"/>
              </w:rPr>
            </w:pPr>
            <w:r>
              <w:rPr>
                <w:rFonts w:eastAsiaTheme="minorEastAsia"/>
                <w:sz w:val="20"/>
                <w:szCs w:val="20"/>
              </w:rPr>
              <w:t xml:space="preserve">We support to study </w:t>
            </w:r>
            <w:proofErr w:type="gramStart"/>
            <w:r>
              <w:rPr>
                <w:rFonts w:eastAsiaTheme="minorEastAsia"/>
                <w:sz w:val="20"/>
                <w:szCs w:val="20"/>
              </w:rPr>
              <w:t>both, but</w:t>
            </w:r>
            <w:proofErr w:type="gramEnd"/>
            <w:r>
              <w:rPr>
                <w:rFonts w:eastAsiaTheme="minorEastAsia"/>
                <w:sz w:val="20"/>
                <w:szCs w:val="20"/>
              </w:rPr>
              <w:t xml:space="preserve"> seems the boundary between the 2 is not so clear as both can be configured and having multiple transmissions, and we also think the first Note is for non-demand SL-PRS only. How about the following:</w:t>
            </w:r>
          </w:p>
          <w:p w14:paraId="6A627BBC" w14:textId="77777777" w:rsidR="00644F48" w:rsidRDefault="00644F48" w:rsidP="00C83A09">
            <w:pPr>
              <w:pStyle w:val="BodyText"/>
              <w:spacing w:after="0"/>
              <w:rPr>
                <w:rFonts w:eastAsiaTheme="minorEastAsia"/>
                <w:sz w:val="20"/>
                <w:szCs w:val="20"/>
              </w:rPr>
            </w:pPr>
          </w:p>
          <w:p w14:paraId="5F31D13C" w14:textId="77777777" w:rsidR="00644F48" w:rsidRPr="00243450" w:rsidRDefault="00644F48" w:rsidP="00C83A09">
            <w:pPr>
              <w:jc w:val="both"/>
            </w:pPr>
            <w:r>
              <w:t>With regards to the time-domain behavior of the SL-PRS, study the following options:</w:t>
            </w:r>
          </w:p>
          <w:p w14:paraId="1534C0E4" w14:textId="77777777" w:rsidR="00644F48" w:rsidRDefault="00644F48" w:rsidP="00C83A0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23D8B95B" w14:textId="77777777" w:rsidR="00644F48" w:rsidRPr="00E74259" w:rsidRDefault="00644F48" w:rsidP="00C83A09">
            <w:pPr>
              <w:pStyle w:val="ListParagraph"/>
              <w:numPr>
                <w:ilvl w:val="1"/>
                <w:numId w:val="60"/>
              </w:numPr>
              <w:jc w:val="both"/>
              <w:rPr>
                <w:rFonts w:ascii="Times New Roman" w:eastAsiaTheme="minorEastAsia" w:hAnsi="Times New Roman" w:cs="Times New Roman"/>
                <w:color w:val="00B050"/>
                <w:sz w:val="24"/>
                <w:szCs w:val="24"/>
                <w:lang w:eastAsia="ko-KR"/>
              </w:rPr>
            </w:pPr>
            <w:r w:rsidRPr="00E74259">
              <w:rPr>
                <w:rFonts w:ascii="Times New Roman" w:eastAsiaTheme="minorEastAsia" w:hAnsi="Times New Roman" w:cs="Times New Roman"/>
                <w:color w:val="00B050"/>
                <w:sz w:val="24"/>
                <w:szCs w:val="24"/>
                <w:lang w:eastAsia="ko-KR"/>
              </w:rPr>
              <w:t xml:space="preserve">If (pre-)configured, </w:t>
            </w:r>
            <w:r>
              <w:rPr>
                <w:rFonts w:ascii="Times New Roman" w:eastAsiaTheme="minorEastAsia" w:hAnsi="Times New Roman" w:cs="Times New Roman"/>
                <w:sz w:val="24"/>
                <w:szCs w:val="24"/>
                <w:lang w:eastAsia="ko-KR"/>
              </w:rPr>
              <w:t xml:space="preserve">SL-PRS </w:t>
            </w:r>
            <w:r w:rsidRPr="00E74259">
              <w:rPr>
                <w:rFonts w:ascii="Times New Roman" w:eastAsiaTheme="minorEastAsia" w:hAnsi="Times New Roman" w:cs="Times New Roman"/>
                <w:strike/>
                <w:color w:val="00B050"/>
                <w:sz w:val="24"/>
                <w:szCs w:val="24"/>
                <w:lang w:eastAsia="ko-KR"/>
              </w:rPr>
              <w:t xml:space="preserve">is (pre-)configured and </w:t>
            </w:r>
            <w:r>
              <w:rPr>
                <w:rFonts w:ascii="Times New Roman" w:eastAsiaTheme="minorEastAsia" w:hAnsi="Times New Roman" w:cs="Times New Roman"/>
                <w:sz w:val="24"/>
                <w:szCs w:val="24"/>
                <w:lang w:eastAsia="ko-KR"/>
              </w:rPr>
              <w:t xml:space="preserve">is always transmitted in a given deployment </w:t>
            </w:r>
            <w:r w:rsidRPr="00E74259">
              <w:rPr>
                <w:rFonts w:ascii="Times New Roman" w:eastAsiaTheme="minorEastAsia" w:hAnsi="Times New Roman" w:cs="Times New Roman"/>
                <w:color w:val="00B050"/>
                <w:sz w:val="24"/>
                <w:szCs w:val="24"/>
                <w:lang w:eastAsia="ko-KR"/>
              </w:rPr>
              <w:t>until the (pre-)configuration is disabled.</w:t>
            </w:r>
          </w:p>
          <w:p w14:paraId="4C4B9952" w14:textId="77777777" w:rsidR="00644F48" w:rsidRDefault="00644F48" w:rsidP="00C83A0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0B45C0A6" w14:textId="77777777" w:rsidR="00644F48" w:rsidRDefault="00644F48" w:rsidP="00C83A0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5D2E22">
              <w:rPr>
                <w:rFonts w:ascii="Times New Roman" w:eastAsiaTheme="minorEastAsia" w:hAnsi="Times New Roman" w:cs="Times New Roman"/>
                <w:strike/>
                <w:color w:val="00B050"/>
                <w:sz w:val="24"/>
                <w:szCs w:val="24"/>
                <w:lang w:eastAsia="ko-KR"/>
              </w:rPr>
              <w:t>/PC5-RRC-configuration/Uu-RRC-configuration /activation/deactivation</w:t>
            </w:r>
            <w:r>
              <w:rPr>
                <w:rFonts w:ascii="Times New Roman" w:eastAsiaTheme="minorEastAsia" w:hAnsi="Times New Roman" w:cs="Times New Roman"/>
                <w:sz w:val="24"/>
                <w:szCs w:val="24"/>
                <w:lang w:eastAsia="ko-KR"/>
              </w:rPr>
              <w:t xml:space="preserve">/triggering </w:t>
            </w:r>
            <w:r w:rsidRPr="005D2E22">
              <w:rPr>
                <w:rFonts w:ascii="Times New Roman" w:eastAsiaTheme="minorEastAsia" w:hAnsi="Times New Roman" w:cs="Times New Roman"/>
                <w:color w:val="00B050"/>
                <w:sz w:val="24"/>
                <w:szCs w:val="24"/>
                <w:lang w:eastAsia="ko-KR"/>
              </w:rPr>
              <w:t>(except for the (pre-)configuration for Always-on SL-PRS)</w:t>
            </w:r>
            <w:r>
              <w:rPr>
                <w:rFonts w:ascii="Times New Roman" w:eastAsiaTheme="minorEastAsia" w:hAnsi="Times New Roman" w:cs="Times New Roman"/>
                <w:sz w:val="24"/>
                <w:szCs w:val="24"/>
                <w:lang w:eastAsia="ko-KR"/>
              </w:rPr>
              <w:t xml:space="preserve"> </w:t>
            </w:r>
            <w:r w:rsidRPr="005D2E22">
              <w:rPr>
                <w:rFonts w:ascii="Times New Roman" w:eastAsiaTheme="minorEastAsia" w:hAnsi="Times New Roman" w:cs="Times New Roman"/>
                <w:strike/>
                <w:color w:val="00B050"/>
                <w:sz w:val="24"/>
                <w:szCs w:val="24"/>
                <w:lang w:eastAsia="ko-KR"/>
              </w:rPr>
              <w:t xml:space="preserve">message(s), or a combination of such messages, </w:t>
            </w:r>
            <w:r>
              <w:rPr>
                <w:rFonts w:ascii="Times New Roman" w:eastAsiaTheme="minorEastAsia" w:hAnsi="Times New Roman" w:cs="Times New Roman"/>
                <w:sz w:val="24"/>
                <w:szCs w:val="24"/>
                <w:lang w:eastAsia="ko-KR"/>
              </w:rPr>
              <w:t>is needed for one or more instances of a SL-PRS to be transmitted</w:t>
            </w:r>
          </w:p>
          <w:p w14:paraId="0DFC5C53" w14:textId="77777777" w:rsidR="00644F48" w:rsidRDefault="00644F48" w:rsidP="00C83A09">
            <w:pPr>
              <w:pStyle w:val="ListParagraph"/>
              <w:numPr>
                <w:ilvl w:val="1"/>
                <w:numId w:val="60"/>
              </w:num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256EA296" w14:textId="77777777" w:rsidR="00644F48" w:rsidRDefault="00644F48" w:rsidP="00C83A0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20602471" w14:textId="77777777" w:rsidR="00644F48" w:rsidRDefault="00644F48" w:rsidP="00C83A09">
            <w:pPr>
              <w:pStyle w:val="BodyText"/>
              <w:spacing w:after="0"/>
              <w:rPr>
                <w:rFonts w:eastAsiaTheme="minorEastAsia"/>
                <w:sz w:val="20"/>
                <w:szCs w:val="20"/>
              </w:rPr>
            </w:pPr>
          </w:p>
        </w:tc>
      </w:tr>
      <w:tr w:rsidR="00F90EBF" w:rsidRPr="00053A75" w14:paraId="296EC23C" w14:textId="77777777" w:rsidTr="00644F48">
        <w:tc>
          <w:tcPr>
            <w:tcW w:w="1435" w:type="dxa"/>
          </w:tcPr>
          <w:p w14:paraId="77980C8E" w14:textId="2F7A7817" w:rsidR="00F90EBF" w:rsidRDefault="00F90EBF" w:rsidP="00F90EBF">
            <w:pPr>
              <w:pStyle w:val="BodyText"/>
              <w:spacing w:after="0"/>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8194" w:type="dxa"/>
          </w:tcPr>
          <w:p w14:paraId="1F26AAAF" w14:textId="085DD80F" w:rsidR="00F90EBF" w:rsidRDefault="00F90EBF" w:rsidP="00F90EBF">
            <w:pPr>
              <w:pStyle w:val="BodyText"/>
              <w:spacing w:after="0"/>
              <w:rPr>
                <w:rFonts w:eastAsiaTheme="minorEastAsia"/>
                <w:sz w:val="20"/>
                <w:szCs w:val="20"/>
              </w:rPr>
            </w:pPr>
            <w:r>
              <w:rPr>
                <w:rFonts w:eastAsiaTheme="minorEastAsia"/>
                <w:sz w:val="20"/>
                <w:szCs w:val="20"/>
              </w:rPr>
              <w:t>Support in principle but defer the down selection and further detailed discussion</w:t>
            </w:r>
          </w:p>
        </w:tc>
      </w:tr>
      <w:tr w:rsidR="00601641" w:rsidRPr="00053A75" w14:paraId="62C8E551" w14:textId="77777777" w:rsidTr="00644F48">
        <w:tc>
          <w:tcPr>
            <w:tcW w:w="1435" w:type="dxa"/>
          </w:tcPr>
          <w:p w14:paraId="0029527B" w14:textId="0E7E18B4" w:rsidR="00601641" w:rsidRDefault="00601641" w:rsidP="00F90EBF">
            <w:pPr>
              <w:pStyle w:val="BodyText"/>
              <w:spacing w:after="0"/>
              <w:rPr>
                <w:rFonts w:eastAsiaTheme="minorEastAsia"/>
                <w:sz w:val="20"/>
                <w:szCs w:val="20"/>
              </w:rPr>
            </w:pPr>
            <w:r>
              <w:rPr>
                <w:rFonts w:eastAsiaTheme="minorEastAsia"/>
                <w:sz w:val="20"/>
                <w:szCs w:val="20"/>
              </w:rPr>
              <w:t>Intel</w:t>
            </w:r>
          </w:p>
        </w:tc>
        <w:tc>
          <w:tcPr>
            <w:tcW w:w="8194" w:type="dxa"/>
          </w:tcPr>
          <w:p w14:paraId="2B8E3D44" w14:textId="77777777" w:rsidR="00601641" w:rsidRDefault="00601641" w:rsidP="00F90EBF">
            <w:pPr>
              <w:pStyle w:val="BodyText"/>
              <w:spacing w:after="0"/>
              <w:rPr>
                <w:rFonts w:eastAsiaTheme="minorEastAsia"/>
                <w:sz w:val="20"/>
                <w:szCs w:val="20"/>
              </w:rPr>
            </w:pPr>
            <w:r>
              <w:rPr>
                <w:rFonts w:eastAsiaTheme="minorEastAsia"/>
                <w:sz w:val="20"/>
                <w:szCs w:val="20"/>
              </w:rPr>
              <w:t xml:space="preserve">We still think the descriptors “always ON” vs. </w:t>
            </w:r>
            <w:r w:rsidR="005A4B2D">
              <w:rPr>
                <w:rFonts w:eastAsiaTheme="minorEastAsia"/>
                <w:sz w:val="20"/>
                <w:szCs w:val="20"/>
              </w:rPr>
              <w:t>“on-demand” are ambiguous and not necessary for the intent of the proposal.</w:t>
            </w:r>
          </w:p>
          <w:p w14:paraId="6A72CBA3" w14:textId="77777777" w:rsidR="00EE7BE5" w:rsidRDefault="00EE7BE5" w:rsidP="00F90EBF">
            <w:pPr>
              <w:pStyle w:val="BodyText"/>
              <w:spacing w:after="0"/>
              <w:rPr>
                <w:rFonts w:eastAsiaTheme="minorEastAsia"/>
                <w:sz w:val="20"/>
                <w:szCs w:val="20"/>
              </w:rPr>
            </w:pPr>
          </w:p>
          <w:p w14:paraId="4C4DE14B" w14:textId="68CF5F1F" w:rsidR="00EE7BE5" w:rsidRDefault="00EE7BE5" w:rsidP="00F90EBF">
            <w:pPr>
              <w:pStyle w:val="BodyText"/>
              <w:spacing w:after="0"/>
              <w:rPr>
                <w:rFonts w:eastAsiaTheme="minorEastAsia"/>
                <w:sz w:val="20"/>
                <w:szCs w:val="20"/>
              </w:rPr>
            </w:pPr>
            <w:r>
              <w:rPr>
                <w:rFonts w:eastAsiaTheme="minorEastAsia"/>
                <w:sz w:val="20"/>
                <w:szCs w:val="20"/>
              </w:rPr>
              <w:t>Further, i</w:t>
            </w:r>
            <w:r w:rsidR="005A4B2D">
              <w:rPr>
                <w:rFonts w:eastAsiaTheme="minorEastAsia"/>
                <w:sz w:val="20"/>
                <w:szCs w:val="20"/>
              </w:rPr>
              <w:t>n our understanding, SIB-provided configuration falls under Uu-RRC</w:t>
            </w:r>
            <w:r w:rsidR="00405D2E">
              <w:rPr>
                <w:rFonts w:eastAsiaTheme="minorEastAsia"/>
                <w:sz w:val="20"/>
                <w:szCs w:val="20"/>
              </w:rPr>
              <w:t xml:space="preserve">, and thus, as some responses have noted above, the demarcation between </w:t>
            </w:r>
            <w:r w:rsidR="002E6548">
              <w:rPr>
                <w:rFonts w:eastAsiaTheme="minorEastAsia"/>
                <w:sz w:val="20"/>
                <w:szCs w:val="20"/>
              </w:rPr>
              <w:t>the two options is blurred</w:t>
            </w:r>
            <w:r w:rsidR="00141500">
              <w:rPr>
                <w:rFonts w:eastAsiaTheme="minorEastAsia"/>
                <w:sz w:val="20"/>
                <w:szCs w:val="20"/>
              </w:rPr>
              <w:t xml:space="preserve"> as was noted before. </w:t>
            </w:r>
          </w:p>
        </w:tc>
      </w:tr>
      <w:tr w:rsidR="00A61DA2" w:rsidRPr="00053A75" w14:paraId="2791BF35" w14:textId="77777777" w:rsidTr="00644F48">
        <w:tc>
          <w:tcPr>
            <w:tcW w:w="1435" w:type="dxa"/>
          </w:tcPr>
          <w:p w14:paraId="75CC0EE8" w14:textId="5B442A29" w:rsidR="00A61DA2" w:rsidRDefault="00A61DA2" w:rsidP="00A61DA2">
            <w:pPr>
              <w:pStyle w:val="BodyText"/>
              <w:spacing w:after="0"/>
              <w:rPr>
                <w:rFonts w:eastAsiaTheme="minorEastAsia"/>
                <w:sz w:val="20"/>
                <w:szCs w:val="20"/>
              </w:rPr>
            </w:pPr>
            <w:r w:rsidRPr="00A61DA2">
              <w:rPr>
                <w:rFonts w:eastAsiaTheme="minorEastAsia"/>
                <w:sz w:val="20"/>
                <w:szCs w:val="20"/>
              </w:rPr>
              <w:t>InterDigital</w:t>
            </w:r>
          </w:p>
        </w:tc>
        <w:tc>
          <w:tcPr>
            <w:tcW w:w="8194" w:type="dxa"/>
          </w:tcPr>
          <w:p w14:paraId="3064D6D0" w14:textId="083FF152" w:rsidR="00A61DA2" w:rsidRDefault="00A61DA2" w:rsidP="00A61DA2">
            <w:pPr>
              <w:pStyle w:val="BodyText"/>
              <w:spacing w:after="0"/>
              <w:rPr>
                <w:rFonts w:eastAsiaTheme="minorEastAsia"/>
                <w:sz w:val="20"/>
                <w:szCs w:val="20"/>
              </w:rPr>
            </w:pPr>
            <w:r>
              <w:rPr>
                <w:rFonts w:eastAsiaTheme="minorEastAsia"/>
                <w:sz w:val="20"/>
                <w:szCs w:val="20"/>
              </w:rPr>
              <w:t>We support the proposal</w:t>
            </w:r>
          </w:p>
        </w:tc>
      </w:tr>
      <w:tr w:rsidR="004C690F" w:rsidRPr="00053A75" w14:paraId="250D27C6" w14:textId="77777777" w:rsidTr="00644F48">
        <w:tc>
          <w:tcPr>
            <w:tcW w:w="1435" w:type="dxa"/>
          </w:tcPr>
          <w:p w14:paraId="3BCDBBB0" w14:textId="71377F69" w:rsidR="004C690F" w:rsidRPr="00A61DA2" w:rsidRDefault="004C690F" w:rsidP="00A61DA2">
            <w:pPr>
              <w:pStyle w:val="BodyText"/>
              <w:spacing w:after="0"/>
              <w:rPr>
                <w:rFonts w:eastAsiaTheme="minorEastAsia"/>
                <w:sz w:val="20"/>
                <w:szCs w:val="20"/>
              </w:rPr>
            </w:pPr>
            <w:r>
              <w:rPr>
                <w:rFonts w:eastAsiaTheme="minorEastAsia"/>
                <w:sz w:val="20"/>
                <w:szCs w:val="20"/>
              </w:rPr>
              <w:t>Qualcomm</w:t>
            </w:r>
          </w:p>
        </w:tc>
        <w:tc>
          <w:tcPr>
            <w:tcW w:w="8194" w:type="dxa"/>
          </w:tcPr>
          <w:p w14:paraId="5EA618AA" w14:textId="3C2A956C" w:rsidR="004C690F" w:rsidRDefault="004C690F" w:rsidP="00A61DA2">
            <w:pPr>
              <w:pStyle w:val="BodyText"/>
              <w:spacing w:after="0"/>
              <w:rPr>
                <w:rFonts w:eastAsiaTheme="minorEastAsia"/>
                <w:sz w:val="20"/>
                <w:szCs w:val="20"/>
              </w:rPr>
            </w:pPr>
            <w:r>
              <w:rPr>
                <w:rFonts w:eastAsiaTheme="minorEastAsia"/>
                <w:sz w:val="20"/>
                <w:szCs w:val="20"/>
              </w:rPr>
              <w:t>Support</w:t>
            </w:r>
          </w:p>
        </w:tc>
      </w:tr>
    </w:tbl>
    <w:p w14:paraId="32873689" w14:textId="28C6AC7B" w:rsidR="008848D7" w:rsidRDefault="008848D7" w:rsidP="008571A2">
      <w:pPr>
        <w:rPr>
          <w:lang w:eastAsia="zh-CN"/>
        </w:rPr>
      </w:pPr>
    </w:p>
    <w:p w14:paraId="096EDE34" w14:textId="77777777" w:rsidR="0073224F" w:rsidRDefault="0073224F" w:rsidP="0073224F">
      <w:pPr>
        <w:pStyle w:val="Heading5"/>
        <w:rPr>
          <w:lang w:val="en-GB"/>
        </w:rPr>
      </w:pPr>
      <w:r w:rsidRPr="00231A7D">
        <w:rPr>
          <w:lang w:val="en-GB"/>
        </w:rPr>
        <w:t>FL Observation</w:t>
      </w:r>
      <w:r>
        <w:rPr>
          <w:lang w:val="en-GB"/>
        </w:rPr>
        <w:t>s</w:t>
      </w:r>
    </w:p>
    <w:p w14:paraId="68D3B6BC" w14:textId="6C8BA056" w:rsidR="0073224F" w:rsidRDefault="0073224F" w:rsidP="008571A2">
      <w:pPr>
        <w:rPr>
          <w:lang w:eastAsia="zh-CN"/>
        </w:rPr>
      </w:pPr>
      <w:r>
        <w:rPr>
          <w:lang w:eastAsia="zh-CN"/>
        </w:rPr>
        <w:t>Support the proposal or support in principle</w:t>
      </w:r>
    </w:p>
    <w:p w14:paraId="1DAFA438" w14:textId="77777777" w:rsidR="0073224F" w:rsidRPr="0073224F" w:rsidRDefault="0073224F" w:rsidP="0073224F">
      <w:pPr>
        <w:pStyle w:val="ListParagraph"/>
        <w:numPr>
          <w:ilvl w:val="0"/>
          <w:numId w:val="102"/>
        </w:numPr>
        <w:rPr>
          <w:rFonts w:ascii="Calibri" w:eastAsia="Times New Roman" w:hAnsi="Calibri" w:cs="Calibri"/>
        </w:rPr>
      </w:pPr>
      <w:r w:rsidRPr="0073224F">
        <w:rPr>
          <w:rFonts w:ascii="Calibri" w:eastAsia="Times New Roman" w:hAnsi="Calibri" w:cs="Calibri"/>
        </w:rPr>
        <w:t>Xiaomi, Sharp, CMCC, CATT, Nokia, NSB, Huawei, HiSilicon, ZTE, Interdigital, Qualcomm</w:t>
      </w:r>
    </w:p>
    <w:p w14:paraId="4393077E" w14:textId="6F294760" w:rsidR="0073224F" w:rsidRDefault="0073224F" w:rsidP="0073224F">
      <w:pPr>
        <w:rPr>
          <w:lang w:eastAsia="zh-CN"/>
        </w:rPr>
      </w:pPr>
      <w:r>
        <w:rPr>
          <w:lang w:eastAsia="zh-CN"/>
        </w:rPr>
        <w:t xml:space="preserve">Still too early to look into these details, or the description between the always-on/on-demand to the </w:t>
      </w:r>
      <w:proofErr w:type="spellStart"/>
      <w:r>
        <w:rPr>
          <w:lang w:eastAsia="zh-CN"/>
        </w:rPr>
        <w:t>subbulets</w:t>
      </w:r>
      <w:proofErr w:type="spellEnd"/>
      <w:r>
        <w:rPr>
          <w:lang w:eastAsia="zh-CN"/>
        </w:rPr>
        <w:t xml:space="preserve"> is not clear</w:t>
      </w:r>
      <w:r w:rsidR="00716CB2">
        <w:rPr>
          <w:lang w:eastAsia="zh-CN"/>
        </w:rPr>
        <w:t xml:space="preserve"> / boundary between the options is unclear</w:t>
      </w:r>
    </w:p>
    <w:p w14:paraId="59026BD6" w14:textId="5ADE8DDA" w:rsidR="0073224F" w:rsidRDefault="0073224F" w:rsidP="0073224F">
      <w:pPr>
        <w:pStyle w:val="ListParagraph"/>
        <w:numPr>
          <w:ilvl w:val="0"/>
          <w:numId w:val="102"/>
        </w:numPr>
        <w:rPr>
          <w:lang w:eastAsia="zh-CN"/>
        </w:rPr>
      </w:pPr>
      <w:r>
        <w:rPr>
          <w:lang w:eastAsia="zh-CN"/>
        </w:rPr>
        <w:t>Vivo, LGE, Intel</w:t>
      </w:r>
      <w:r w:rsidR="00716CB2">
        <w:rPr>
          <w:lang w:eastAsia="zh-CN"/>
        </w:rPr>
        <w:t>, OPPO</w:t>
      </w:r>
    </w:p>
    <w:p w14:paraId="778EAC33" w14:textId="1321D689" w:rsidR="0073224F" w:rsidRDefault="0073224F" w:rsidP="008571A2">
      <w:pPr>
        <w:rPr>
          <w:lang w:eastAsia="zh-CN"/>
        </w:rPr>
      </w:pPr>
      <w:r>
        <w:rPr>
          <w:lang w:eastAsia="zh-CN"/>
        </w:rPr>
        <w:t>Based, on the above,</w:t>
      </w:r>
      <w:r w:rsidR="00B10A21">
        <w:rPr>
          <w:lang w:eastAsia="zh-CN"/>
        </w:rPr>
        <w:t xml:space="preserve"> one way forward is to only include the general direction of studying always-on/on-demand, or add a description following the suggestions from LGE</w:t>
      </w:r>
    </w:p>
    <w:p w14:paraId="458DB3D7" w14:textId="11979FA3" w:rsidR="0073224F" w:rsidRDefault="0073224F" w:rsidP="008571A2">
      <w:pPr>
        <w:rPr>
          <w:lang w:eastAsia="zh-CN"/>
        </w:rPr>
      </w:pPr>
    </w:p>
    <w:p w14:paraId="00D3FCF2" w14:textId="1FA2607C" w:rsidR="00716CB2" w:rsidRDefault="00716CB2" w:rsidP="00716CB2">
      <w:pPr>
        <w:pStyle w:val="Heading5"/>
      </w:pPr>
      <w:r w:rsidRPr="00716CB2">
        <w:rPr>
          <w:highlight w:val="yellow"/>
        </w:rPr>
        <w:t>[</w:t>
      </w:r>
      <w:r w:rsidR="00C81B7F">
        <w:rPr>
          <w:highlight w:val="yellow"/>
        </w:rPr>
        <w:t>CLOSED</w:t>
      </w:r>
      <w:r w:rsidRPr="00716CB2">
        <w:rPr>
          <w:highlight w:val="yellow"/>
        </w:rPr>
        <w:t>]Feature Lead Proposal 4.2.4-v2</w:t>
      </w:r>
    </w:p>
    <w:p w14:paraId="31465BAE" w14:textId="77777777" w:rsidR="00716CB2" w:rsidRPr="00243450" w:rsidRDefault="00716CB2" w:rsidP="00716CB2">
      <w:pPr>
        <w:jc w:val="both"/>
      </w:pPr>
      <w:r>
        <w:t>With regards to the time-domain behavior of the SL-PRS, study the following options:</w:t>
      </w:r>
    </w:p>
    <w:p w14:paraId="7337F6CD" w14:textId="77777777" w:rsidR="00716CB2" w:rsidRDefault="00716CB2" w:rsidP="00716CB2">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45041973" w14:textId="1BF2CB64" w:rsidR="00716CB2" w:rsidRPr="00E74259" w:rsidRDefault="00716CB2" w:rsidP="00716CB2">
      <w:pPr>
        <w:pStyle w:val="ListParagraph"/>
        <w:numPr>
          <w:ilvl w:val="1"/>
          <w:numId w:val="60"/>
        </w:numPr>
        <w:jc w:val="both"/>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w:t>
      </w:r>
      <w:r w:rsidRPr="00E74259">
        <w:rPr>
          <w:rFonts w:ascii="Times New Roman" w:eastAsiaTheme="minorEastAsia" w:hAnsi="Times New Roman" w:cs="Times New Roman"/>
          <w:color w:val="00B050"/>
          <w:sz w:val="24"/>
          <w:szCs w:val="24"/>
          <w:lang w:eastAsia="ko-KR"/>
        </w:rPr>
        <w:t xml:space="preserve">If (pre-)configured, </w:t>
      </w:r>
      <w:r>
        <w:rPr>
          <w:rFonts w:ascii="Times New Roman" w:eastAsiaTheme="minorEastAsia" w:hAnsi="Times New Roman" w:cs="Times New Roman"/>
          <w:sz w:val="24"/>
          <w:szCs w:val="24"/>
          <w:lang w:eastAsia="ko-KR"/>
        </w:rPr>
        <w:t xml:space="preserve">SL-PRS </w:t>
      </w:r>
      <w:r w:rsidRPr="00E74259">
        <w:rPr>
          <w:rFonts w:ascii="Times New Roman" w:eastAsiaTheme="minorEastAsia" w:hAnsi="Times New Roman" w:cs="Times New Roman"/>
          <w:strike/>
          <w:color w:val="00B050"/>
          <w:sz w:val="24"/>
          <w:szCs w:val="24"/>
          <w:lang w:eastAsia="ko-KR"/>
        </w:rPr>
        <w:t xml:space="preserve">is (pre-)configured and </w:t>
      </w:r>
      <w:r>
        <w:rPr>
          <w:rFonts w:ascii="Times New Roman" w:eastAsiaTheme="minorEastAsia" w:hAnsi="Times New Roman" w:cs="Times New Roman"/>
          <w:sz w:val="24"/>
          <w:szCs w:val="24"/>
          <w:lang w:eastAsia="ko-KR"/>
        </w:rPr>
        <w:t xml:space="preserve">is always transmitted in a given deployment </w:t>
      </w:r>
      <w:r w:rsidRPr="00E74259">
        <w:rPr>
          <w:rFonts w:ascii="Times New Roman" w:eastAsiaTheme="minorEastAsia" w:hAnsi="Times New Roman" w:cs="Times New Roman"/>
          <w:color w:val="00B050"/>
          <w:sz w:val="24"/>
          <w:szCs w:val="24"/>
          <w:lang w:eastAsia="ko-KR"/>
        </w:rPr>
        <w:t>until the (pre-)configuration is disabled.</w:t>
      </w:r>
      <w:r>
        <w:rPr>
          <w:rFonts w:ascii="Times New Roman" w:eastAsiaTheme="minorEastAsia" w:hAnsi="Times New Roman" w:cs="Times New Roman"/>
          <w:color w:val="00B050"/>
          <w:sz w:val="24"/>
          <w:szCs w:val="24"/>
          <w:lang w:eastAsia="ko-KR"/>
        </w:rPr>
        <w:t>]</w:t>
      </w:r>
    </w:p>
    <w:p w14:paraId="495117BC" w14:textId="77777777" w:rsidR="00716CB2" w:rsidRDefault="00716CB2" w:rsidP="00716CB2">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470861A9" w14:textId="79E4B60B" w:rsidR="00716CB2" w:rsidRDefault="00716CB2" w:rsidP="00716CB2">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5D2E22">
        <w:rPr>
          <w:rFonts w:ascii="Times New Roman" w:eastAsiaTheme="minorEastAsia" w:hAnsi="Times New Roman" w:cs="Times New Roman"/>
          <w:strike/>
          <w:color w:val="00B050"/>
          <w:sz w:val="24"/>
          <w:szCs w:val="24"/>
          <w:lang w:eastAsia="ko-KR"/>
        </w:rPr>
        <w:t>/PC5-RRC-configuration/Uu-RRC-configuration /activation/deactivation</w:t>
      </w:r>
      <w:r>
        <w:rPr>
          <w:rFonts w:ascii="Times New Roman" w:eastAsiaTheme="minorEastAsia" w:hAnsi="Times New Roman" w:cs="Times New Roman"/>
          <w:sz w:val="24"/>
          <w:szCs w:val="24"/>
          <w:lang w:eastAsia="ko-KR"/>
        </w:rPr>
        <w:t xml:space="preserve">/triggering </w:t>
      </w:r>
      <w:r w:rsidRPr="005D2E22">
        <w:rPr>
          <w:rFonts w:ascii="Times New Roman" w:eastAsiaTheme="minorEastAsia" w:hAnsi="Times New Roman" w:cs="Times New Roman"/>
          <w:color w:val="00B050"/>
          <w:sz w:val="24"/>
          <w:szCs w:val="24"/>
          <w:lang w:eastAsia="ko-KR"/>
        </w:rPr>
        <w:t>(except for the (pre-)configuration for Always-on SL-</w:t>
      </w:r>
      <w:r w:rsidRPr="005D2E22">
        <w:rPr>
          <w:rFonts w:ascii="Times New Roman" w:eastAsiaTheme="minorEastAsia" w:hAnsi="Times New Roman" w:cs="Times New Roman"/>
          <w:color w:val="00B050"/>
          <w:sz w:val="24"/>
          <w:szCs w:val="24"/>
          <w:lang w:eastAsia="ko-KR"/>
        </w:rPr>
        <w:lastRenderedPageBreak/>
        <w:t>PRS)</w:t>
      </w:r>
      <w:r>
        <w:rPr>
          <w:rFonts w:ascii="Times New Roman" w:eastAsiaTheme="minorEastAsia" w:hAnsi="Times New Roman" w:cs="Times New Roman"/>
          <w:sz w:val="24"/>
          <w:szCs w:val="24"/>
          <w:lang w:eastAsia="ko-KR"/>
        </w:rPr>
        <w:t xml:space="preserve"> </w:t>
      </w:r>
      <w:r w:rsidRPr="005D2E22">
        <w:rPr>
          <w:rFonts w:ascii="Times New Roman" w:eastAsiaTheme="minorEastAsia" w:hAnsi="Times New Roman" w:cs="Times New Roman"/>
          <w:strike/>
          <w:color w:val="00B050"/>
          <w:sz w:val="24"/>
          <w:szCs w:val="24"/>
          <w:lang w:eastAsia="ko-KR"/>
        </w:rPr>
        <w:t xml:space="preserve">message(s), or a combination of such messages, </w:t>
      </w:r>
      <w:r>
        <w:rPr>
          <w:rFonts w:ascii="Times New Roman" w:eastAsiaTheme="minorEastAsia" w:hAnsi="Times New Roman" w:cs="Times New Roman"/>
          <w:sz w:val="24"/>
          <w:szCs w:val="24"/>
          <w:lang w:eastAsia="ko-KR"/>
        </w:rPr>
        <w:t>is needed for one or more instances of a SL-PRS to be transmitted]</w:t>
      </w:r>
    </w:p>
    <w:p w14:paraId="27976C7C" w14:textId="77777777" w:rsidR="00716CB2" w:rsidRDefault="00716CB2" w:rsidP="00716CB2">
      <w:pPr>
        <w:pStyle w:val="ListParagraph"/>
        <w:numPr>
          <w:ilvl w:val="1"/>
          <w:numId w:val="60"/>
        </w:num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3EDC6D50" w14:textId="46944594" w:rsidR="000C2825" w:rsidRPr="00655A29" w:rsidRDefault="00716CB2" w:rsidP="00655A2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w:t>
      </w:r>
      <w:r w:rsidRPr="00716CB2">
        <w:rPr>
          <w:rFonts w:ascii="Times New Roman" w:eastAsiaTheme="minorEastAsia" w:hAnsi="Times New Roman" w:cs="Times New Roman"/>
          <w:color w:val="0070C0"/>
          <w:sz w:val="24"/>
          <w:szCs w:val="24"/>
          <w:lang w:eastAsia="ko-KR"/>
        </w:rPr>
        <w:t>Uu/PC-5 RRC configuration</w:t>
      </w:r>
      <w:r>
        <w:rPr>
          <w:rFonts w:ascii="Times New Roman" w:eastAsiaTheme="minorEastAsia" w:hAnsi="Times New Roman" w:cs="Times New Roman"/>
          <w:sz w:val="24"/>
          <w:szCs w:val="24"/>
          <w:lang w:eastAsia="ko-KR"/>
        </w:rPr>
        <w:t xml:space="preserve">, and/or activated/deactivated through MAC-CE, and/or triggered by SCI </w:t>
      </w:r>
      <w:r w:rsidRPr="00716CB2">
        <w:rPr>
          <w:rFonts w:ascii="Times New Roman" w:eastAsiaTheme="minorEastAsia" w:hAnsi="Times New Roman" w:cs="Times New Roman"/>
          <w:color w:val="FF0000"/>
          <w:sz w:val="24"/>
          <w:szCs w:val="24"/>
          <w:lang w:eastAsia="ko-KR"/>
        </w:rPr>
        <w:t>or DCI</w:t>
      </w:r>
      <w:r>
        <w:rPr>
          <w:rFonts w:ascii="Times New Roman" w:eastAsiaTheme="minorEastAsia" w:hAnsi="Times New Roman" w:cs="Times New Roman"/>
          <w:sz w:val="24"/>
          <w:szCs w:val="24"/>
          <w:lang w:eastAsia="ko-KR"/>
        </w:rPr>
        <w:t xml:space="preserve">, or any combination of signaling, is a separate topic. </w:t>
      </w:r>
    </w:p>
    <w:p w14:paraId="48639098" w14:textId="0E1C385B" w:rsidR="000C2825" w:rsidRPr="000C2825" w:rsidRDefault="000C2825" w:rsidP="000C2825">
      <w:pPr>
        <w:pStyle w:val="0Maintext"/>
        <w:ind w:firstLine="0"/>
        <w:rPr>
          <w:rFonts w:eastAsiaTheme="minorEastAsia" w:cs="Times New Roman"/>
          <w:sz w:val="24"/>
          <w:szCs w:val="24"/>
          <w:lang w:val="en-US" w:eastAsia="ko-KR"/>
        </w:rPr>
      </w:pPr>
      <w:r w:rsidRPr="000C2825">
        <w:rPr>
          <w:rFonts w:eastAsiaTheme="minorEastAsia" w:cs="Times New Roman"/>
          <w:sz w:val="24"/>
          <w:szCs w:val="24"/>
          <w:lang w:val="en-US" w:eastAsia="ko-KR"/>
        </w:rPr>
        <w:t xml:space="preserve">Companies are encouraged to comment whether the above is acceptable with </w:t>
      </w:r>
      <w:r w:rsidR="00FE5F2F">
        <w:rPr>
          <w:rFonts w:eastAsiaTheme="minorEastAsia" w:cs="Times New Roman"/>
          <w:sz w:val="24"/>
          <w:szCs w:val="24"/>
          <w:lang w:val="en-US" w:eastAsia="ko-KR"/>
        </w:rPr>
        <w:t>or</w:t>
      </w:r>
      <w:r w:rsidRPr="000C2825">
        <w:rPr>
          <w:rFonts w:eastAsiaTheme="minorEastAsia" w:cs="Times New Roman"/>
          <w:sz w:val="24"/>
          <w:szCs w:val="24"/>
          <w:lang w:val="en-US" w:eastAsia="ko-KR"/>
        </w:rPr>
        <w:t xml:space="preserve"> without the </w:t>
      </w:r>
      <w:proofErr w:type="spellStart"/>
      <w:r w:rsidRPr="000C2825">
        <w:rPr>
          <w:rFonts w:eastAsiaTheme="minorEastAsia" w:cs="Times New Roman"/>
          <w:sz w:val="24"/>
          <w:szCs w:val="24"/>
          <w:lang w:val="en-US" w:eastAsia="ko-KR"/>
        </w:rPr>
        <w:t>subbulets</w:t>
      </w:r>
      <w:proofErr w:type="spellEnd"/>
      <w:r w:rsidRPr="000C2825">
        <w:rPr>
          <w:rFonts w:eastAsiaTheme="minorEastAsia" w:cs="Times New Roman"/>
          <w:sz w:val="24"/>
          <w:szCs w:val="24"/>
          <w:lang w:val="en-US" w:eastAsia="ko-KR"/>
        </w:rPr>
        <w:t xml:space="preserve"> in brackets. If </w:t>
      </w:r>
      <w:r w:rsidR="00FE5F2F">
        <w:rPr>
          <w:rFonts w:eastAsiaTheme="minorEastAsia" w:cs="Times New Roman"/>
          <w:sz w:val="24"/>
          <w:szCs w:val="24"/>
          <w:lang w:val="en-US" w:eastAsia="ko-KR"/>
        </w:rPr>
        <w:t xml:space="preserve">you have preference to keep </w:t>
      </w:r>
      <w:r w:rsidRPr="000C2825">
        <w:rPr>
          <w:rFonts w:eastAsiaTheme="minorEastAsia" w:cs="Times New Roman"/>
          <w:sz w:val="24"/>
          <w:szCs w:val="24"/>
          <w:lang w:val="en-US" w:eastAsia="ko-KR"/>
        </w:rPr>
        <w:t xml:space="preserve">the </w:t>
      </w:r>
      <w:proofErr w:type="spellStart"/>
      <w:r w:rsidRPr="000C2825">
        <w:rPr>
          <w:rFonts w:eastAsiaTheme="minorEastAsia" w:cs="Times New Roman"/>
          <w:sz w:val="24"/>
          <w:szCs w:val="24"/>
          <w:lang w:val="en-US" w:eastAsia="ko-KR"/>
        </w:rPr>
        <w:t>subbulets</w:t>
      </w:r>
      <w:proofErr w:type="spellEnd"/>
      <w:r w:rsidRPr="000C2825">
        <w:rPr>
          <w:rFonts w:eastAsiaTheme="minorEastAsia" w:cs="Times New Roman"/>
          <w:sz w:val="24"/>
          <w:szCs w:val="24"/>
          <w:lang w:val="en-US" w:eastAsia="ko-KR"/>
        </w:rPr>
        <w:t xml:space="preserve"> in brackets, please comment if </w:t>
      </w:r>
      <w:r w:rsidR="00FE5F2F">
        <w:rPr>
          <w:rFonts w:eastAsiaTheme="minorEastAsia" w:cs="Times New Roman"/>
          <w:sz w:val="24"/>
          <w:szCs w:val="24"/>
          <w:lang w:val="en-US" w:eastAsia="ko-KR"/>
        </w:rPr>
        <w:t>the description is acceptable</w:t>
      </w:r>
      <w:r w:rsidRPr="000C2825">
        <w:rPr>
          <w:rFonts w:eastAsiaTheme="minorEastAsia" w:cs="Times New Roman"/>
          <w:sz w:val="24"/>
          <w:szCs w:val="24"/>
          <w:lang w:val="en-US" w:eastAsia="ko-KR"/>
        </w:rPr>
        <w:t xml:space="preserve">. If </w:t>
      </w:r>
      <w:r w:rsidR="00FE5F2F">
        <w:rPr>
          <w:rFonts w:eastAsiaTheme="minorEastAsia" w:cs="Times New Roman"/>
          <w:sz w:val="24"/>
          <w:szCs w:val="24"/>
          <w:lang w:val="en-US" w:eastAsia="ko-KR"/>
        </w:rPr>
        <w:t xml:space="preserve">the description in the </w:t>
      </w:r>
      <w:proofErr w:type="spellStart"/>
      <w:r w:rsidR="00FE5F2F">
        <w:rPr>
          <w:rFonts w:eastAsiaTheme="minorEastAsia" w:cs="Times New Roman"/>
          <w:sz w:val="24"/>
          <w:szCs w:val="24"/>
          <w:lang w:val="en-US" w:eastAsia="ko-KR"/>
        </w:rPr>
        <w:t>subbulets</w:t>
      </w:r>
      <w:proofErr w:type="spellEnd"/>
      <w:r w:rsidR="00FE5F2F">
        <w:rPr>
          <w:rFonts w:eastAsiaTheme="minorEastAsia" w:cs="Times New Roman"/>
          <w:sz w:val="24"/>
          <w:szCs w:val="24"/>
          <w:lang w:val="en-US" w:eastAsia="ko-KR"/>
        </w:rPr>
        <w:t xml:space="preserve"> is </w:t>
      </w:r>
      <w:r w:rsidRPr="000C2825">
        <w:rPr>
          <w:rFonts w:eastAsiaTheme="minorEastAsia" w:cs="Times New Roman"/>
          <w:sz w:val="24"/>
          <w:szCs w:val="24"/>
          <w:lang w:val="en-US" w:eastAsia="ko-KR"/>
        </w:rPr>
        <w:t xml:space="preserve">still controversial, we could </w:t>
      </w:r>
      <w:r w:rsidR="00FE5F2F">
        <w:rPr>
          <w:rFonts w:eastAsiaTheme="minorEastAsia" w:cs="Times New Roman"/>
          <w:sz w:val="24"/>
          <w:szCs w:val="24"/>
          <w:lang w:val="en-US" w:eastAsia="ko-KR"/>
        </w:rPr>
        <w:t xml:space="preserve">potentially </w:t>
      </w:r>
      <w:r w:rsidRPr="000C2825">
        <w:rPr>
          <w:rFonts w:eastAsiaTheme="minorEastAsia" w:cs="Times New Roman"/>
          <w:sz w:val="24"/>
          <w:szCs w:val="24"/>
          <w:lang w:val="en-US" w:eastAsia="ko-KR"/>
        </w:rPr>
        <w:t xml:space="preserve">remove the </w:t>
      </w:r>
      <w:proofErr w:type="spellStart"/>
      <w:r w:rsidRPr="000C2825">
        <w:rPr>
          <w:rFonts w:eastAsiaTheme="minorEastAsia" w:cs="Times New Roman"/>
          <w:sz w:val="24"/>
          <w:szCs w:val="24"/>
          <w:lang w:val="en-US" w:eastAsia="ko-KR"/>
        </w:rPr>
        <w:t>subbulets</w:t>
      </w:r>
      <w:proofErr w:type="spellEnd"/>
      <w:r w:rsidRPr="000C2825">
        <w:rPr>
          <w:rFonts w:eastAsiaTheme="minorEastAsia" w:cs="Times New Roman"/>
          <w:sz w:val="24"/>
          <w:szCs w:val="24"/>
          <w:lang w:val="en-US" w:eastAsia="ko-KR"/>
        </w:rPr>
        <w:t xml:space="preserve">, and let </w:t>
      </w:r>
      <w:r w:rsidR="00FE5F2F">
        <w:rPr>
          <w:rFonts w:eastAsiaTheme="minorEastAsia" w:cs="Times New Roman"/>
          <w:sz w:val="24"/>
          <w:szCs w:val="24"/>
          <w:lang w:val="en-US" w:eastAsia="ko-KR"/>
        </w:rPr>
        <w:t>the</w:t>
      </w:r>
      <w:r w:rsidRPr="000C2825">
        <w:rPr>
          <w:rFonts w:eastAsiaTheme="minorEastAsia" w:cs="Times New Roman"/>
          <w:sz w:val="24"/>
          <w:szCs w:val="24"/>
          <w:lang w:val="en-US" w:eastAsia="ko-KR"/>
        </w:rPr>
        <w:t xml:space="preserve"> companies to provide their views on always-on/on-demand SL-PRS in their contributions for next meeting</w:t>
      </w:r>
      <w:r w:rsidR="00FE5F2F">
        <w:rPr>
          <w:rFonts w:eastAsiaTheme="minorEastAsia" w:cs="Times New Roman"/>
          <w:sz w:val="24"/>
          <w:szCs w:val="24"/>
          <w:lang w:val="en-US" w:eastAsia="ko-KR"/>
        </w:rPr>
        <w:t>.</w:t>
      </w:r>
    </w:p>
    <w:p w14:paraId="68883A23" w14:textId="42A3E7F5" w:rsidR="00716CB2" w:rsidRDefault="00716CB2" w:rsidP="00716CB2">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716CB2" w:rsidRPr="00053A75" w14:paraId="5AD67AE6" w14:textId="77777777" w:rsidTr="00C83A09">
        <w:tc>
          <w:tcPr>
            <w:tcW w:w="1435" w:type="dxa"/>
          </w:tcPr>
          <w:p w14:paraId="4D2B2E4D" w14:textId="2C3F0606" w:rsidR="00716CB2" w:rsidRPr="00D37441" w:rsidRDefault="009913D8" w:rsidP="00C83A09">
            <w:pPr>
              <w:pStyle w:val="BodyText"/>
              <w:spacing w:after="0"/>
              <w:rPr>
                <w:sz w:val="20"/>
                <w:szCs w:val="20"/>
              </w:rPr>
            </w:pPr>
            <w:r>
              <w:rPr>
                <w:sz w:val="20"/>
                <w:szCs w:val="20"/>
              </w:rPr>
              <w:t>CATT</w:t>
            </w:r>
          </w:p>
        </w:tc>
        <w:tc>
          <w:tcPr>
            <w:tcW w:w="8194" w:type="dxa"/>
          </w:tcPr>
          <w:p w14:paraId="08D6EA0D" w14:textId="336CC6E1" w:rsidR="009913D8" w:rsidRDefault="009913D8" w:rsidP="009913D8">
            <w:pPr>
              <w:jc w:val="both"/>
              <w:rPr>
                <w:sz w:val="21"/>
                <w:lang w:eastAsia="zh-CN"/>
              </w:rPr>
            </w:pPr>
            <w:r w:rsidRPr="009913D8">
              <w:rPr>
                <w:rFonts w:hint="eastAsia"/>
                <w:sz w:val="20"/>
              </w:rPr>
              <w:t xml:space="preserve">We support the proposal in principle, and </w:t>
            </w:r>
            <w:r>
              <w:rPr>
                <w:rFonts w:hint="eastAsia"/>
                <w:sz w:val="20"/>
                <w:lang w:eastAsia="zh-CN"/>
              </w:rPr>
              <w:t xml:space="preserve">we prefer to keep the </w:t>
            </w:r>
            <w:r w:rsidRPr="009913D8">
              <w:rPr>
                <w:b/>
                <w:color w:val="833C0B" w:themeColor="accent2" w:themeShade="80"/>
                <w:sz w:val="21"/>
              </w:rPr>
              <w:t>configuration /activation/deactivation</w:t>
            </w:r>
            <w:r w:rsidRPr="009913D8">
              <w:rPr>
                <w:rFonts w:hint="eastAsia"/>
                <w:sz w:val="21"/>
                <w:lang w:eastAsia="zh-CN"/>
              </w:rPr>
              <w:t xml:space="preserve"> for the Option 2 as follows,</w:t>
            </w:r>
          </w:p>
          <w:p w14:paraId="6F1684D2" w14:textId="77777777" w:rsidR="009913D8" w:rsidRPr="009913D8" w:rsidRDefault="009913D8" w:rsidP="009913D8">
            <w:pPr>
              <w:jc w:val="both"/>
              <w:rPr>
                <w:sz w:val="20"/>
                <w:lang w:eastAsia="zh-CN"/>
              </w:rPr>
            </w:pPr>
          </w:p>
          <w:p w14:paraId="25E5212D" w14:textId="36B0B65A" w:rsidR="009913D8" w:rsidRDefault="009913D8" w:rsidP="009913D8">
            <w:pPr>
              <w:pStyle w:val="Heading5"/>
              <w:outlineLvl w:val="4"/>
            </w:pPr>
            <w:r>
              <w:rPr>
                <w:rFonts w:hint="eastAsia"/>
                <w:highlight w:val="yellow"/>
                <w:lang w:eastAsia="zh-CN"/>
              </w:rPr>
              <w:t xml:space="preserve">Updated </w:t>
            </w:r>
            <w:r w:rsidRPr="00716CB2">
              <w:rPr>
                <w:highlight w:val="yellow"/>
              </w:rPr>
              <w:t>[MEDIUM]Feature Lead Proposal 4.2.4-v2</w:t>
            </w:r>
          </w:p>
          <w:p w14:paraId="62367172" w14:textId="77777777" w:rsidR="009913D8" w:rsidRPr="00243450" w:rsidRDefault="009913D8" w:rsidP="009913D8">
            <w:pPr>
              <w:jc w:val="both"/>
            </w:pPr>
            <w:r>
              <w:t>With regards to the time-domain behavior of the SL-PRS, study the following options:</w:t>
            </w:r>
          </w:p>
          <w:p w14:paraId="5DAB01CC" w14:textId="77777777" w:rsidR="009913D8" w:rsidRDefault="009913D8" w:rsidP="009913D8">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0470D1B8" w14:textId="77777777" w:rsidR="009913D8" w:rsidRPr="00E74259" w:rsidRDefault="009913D8" w:rsidP="009913D8">
            <w:pPr>
              <w:pStyle w:val="ListParagraph"/>
              <w:numPr>
                <w:ilvl w:val="1"/>
                <w:numId w:val="60"/>
              </w:numPr>
              <w:jc w:val="both"/>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w:t>
            </w:r>
            <w:r w:rsidRPr="00E74259">
              <w:rPr>
                <w:rFonts w:ascii="Times New Roman" w:eastAsiaTheme="minorEastAsia" w:hAnsi="Times New Roman" w:cs="Times New Roman"/>
                <w:color w:val="00B050"/>
                <w:sz w:val="24"/>
                <w:szCs w:val="24"/>
                <w:lang w:eastAsia="ko-KR"/>
              </w:rPr>
              <w:t xml:space="preserve">If (pre-)configured, </w:t>
            </w:r>
            <w:r>
              <w:rPr>
                <w:rFonts w:ascii="Times New Roman" w:eastAsiaTheme="minorEastAsia" w:hAnsi="Times New Roman" w:cs="Times New Roman"/>
                <w:sz w:val="24"/>
                <w:szCs w:val="24"/>
                <w:lang w:eastAsia="ko-KR"/>
              </w:rPr>
              <w:t xml:space="preserve">SL-PRS </w:t>
            </w:r>
            <w:r w:rsidRPr="00E74259">
              <w:rPr>
                <w:rFonts w:ascii="Times New Roman" w:eastAsiaTheme="minorEastAsia" w:hAnsi="Times New Roman" w:cs="Times New Roman"/>
                <w:strike/>
                <w:color w:val="00B050"/>
                <w:sz w:val="24"/>
                <w:szCs w:val="24"/>
                <w:lang w:eastAsia="ko-KR"/>
              </w:rPr>
              <w:t xml:space="preserve">is (pre-)configured and </w:t>
            </w:r>
            <w:r>
              <w:rPr>
                <w:rFonts w:ascii="Times New Roman" w:eastAsiaTheme="minorEastAsia" w:hAnsi="Times New Roman" w:cs="Times New Roman"/>
                <w:sz w:val="24"/>
                <w:szCs w:val="24"/>
                <w:lang w:eastAsia="ko-KR"/>
              </w:rPr>
              <w:t xml:space="preserve">is always transmitted in a given deployment </w:t>
            </w:r>
            <w:r w:rsidRPr="00E74259">
              <w:rPr>
                <w:rFonts w:ascii="Times New Roman" w:eastAsiaTheme="minorEastAsia" w:hAnsi="Times New Roman" w:cs="Times New Roman"/>
                <w:color w:val="00B050"/>
                <w:sz w:val="24"/>
                <w:szCs w:val="24"/>
                <w:lang w:eastAsia="ko-KR"/>
              </w:rPr>
              <w:t>until the (pre-)configuration is disabled.</w:t>
            </w:r>
            <w:r>
              <w:rPr>
                <w:rFonts w:ascii="Times New Roman" w:eastAsiaTheme="minorEastAsia" w:hAnsi="Times New Roman" w:cs="Times New Roman"/>
                <w:color w:val="00B050"/>
                <w:sz w:val="24"/>
                <w:szCs w:val="24"/>
                <w:lang w:eastAsia="ko-KR"/>
              </w:rPr>
              <w:t>]</w:t>
            </w:r>
          </w:p>
          <w:p w14:paraId="772A34D1" w14:textId="77777777" w:rsidR="009913D8" w:rsidRDefault="009913D8" w:rsidP="009913D8">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29391FE0" w14:textId="77777777" w:rsidR="009913D8" w:rsidRDefault="009913D8" w:rsidP="009913D8">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5D2E22">
              <w:rPr>
                <w:rFonts w:ascii="Times New Roman" w:eastAsiaTheme="minorEastAsia" w:hAnsi="Times New Roman" w:cs="Times New Roman"/>
                <w:strike/>
                <w:color w:val="00B050"/>
                <w:sz w:val="24"/>
                <w:szCs w:val="24"/>
                <w:lang w:eastAsia="ko-KR"/>
              </w:rPr>
              <w:t>/PC5-RRC-configuration/Uu-RRC-</w:t>
            </w:r>
            <w:r w:rsidRPr="009913D8">
              <w:rPr>
                <w:rFonts w:ascii="Times New Roman" w:eastAsiaTheme="minorEastAsia" w:hAnsi="Times New Roman" w:cs="Times New Roman"/>
                <w:b/>
                <w:color w:val="833C0B" w:themeColor="accent2" w:themeShade="80"/>
                <w:sz w:val="24"/>
                <w:szCs w:val="24"/>
                <w:lang w:eastAsia="ko-KR"/>
              </w:rPr>
              <w:t>configuration /activation/deactivation/</w:t>
            </w:r>
            <w:r>
              <w:rPr>
                <w:rFonts w:ascii="Times New Roman" w:eastAsiaTheme="minorEastAsia" w:hAnsi="Times New Roman" w:cs="Times New Roman"/>
                <w:sz w:val="24"/>
                <w:szCs w:val="24"/>
                <w:lang w:eastAsia="ko-KR"/>
              </w:rPr>
              <w:t xml:space="preserve">triggering </w:t>
            </w:r>
            <w:r w:rsidRPr="005D2E22">
              <w:rPr>
                <w:rFonts w:ascii="Times New Roman" w:eastAsiaTheme="minorEastAsia" w:hAnsi="Times New Roman" w:cs="Times New Roman"/>
                <w:color w:val="00B050"/>
                <w:sz w:val="24"/>
                <w:szCs w:val="24"/>
                <w:lang w:eastAsia="ko-KR"/>
              </w:rPr>
              <w:t>(except for the (pre-)configuration for Always-on SL-PRS)</w:t>
            </w:r>
            <w:r>
              <w:rPr>
                <w:rFonts w:ascii="Times New Roman" w:eastAsiaTheme="minorEastAsia" w:hAnsi="Times New Roman" w:cs="Times New Roman"/>
                <w:sz w:val="24"/>
                <w:szCs w:val="24"/>
                <w:lang w:eastAsia="ko-KR"/>
              </w:rPr>
              <w:t xml:space="preserve"> </w:t>
            </w:r>
            <w:r w:rsidRPr="005D2E22">
              <w:rPr>
                <w:rFonts w:ascii="Times New Roman" w:eastAsiaTheme="minorEastAsia" w:hAnsi="Times New Roman" w:cs="Times New Roman"/>
                <w:strike/>
                <w:color w:val="00B050"/>
                <w:sz w:val="24"/>
                <w:szCs w:val="24"/>
                <w:lang w:eastAsia="ko-KR"/>
              </w:rPr>
              <w:t xml:space="preserve">message(s), or a combination of such messages, </w:t>
            </w:r>
            <w:r>
              <w:rPr>
                <w:rFonts w:ascii="Times New Roman" w:eastAsiaTheme="minorEastAsia" w:hAnsi="Times New Roman" w:cs="Times New Roman"/>
                <w:sz w:val="24"/>
                <w:szCs w:val="24"/>
                <w:lang w:eastAsia="ko-KR"/>
              </w:rPr>
              <w:t>is needed for one or more instances of a SL-PRS to be transmitted]</w:t>
            </w:r>
          </w:p>
          <w:p w14:paraId="0F88A813" w14:textId="77777777" w:rsidR="009913D8" w:rsidRDefault="009913D8" w:rsidP="009913D8">
            <w:pPr>
              <w:pStyle w:val="ListParagraph"/>
              <w:numPr>
                <w:ilvl w:val="1"/>
                <w:numId w:val="60"/>
              </w:num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08A49043" w14:textId="77777777" w:rsidR="009913D8" w:rsidRDefault="009913D8" w:rsidP="009913D8">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w:t>
            </w:r>
            <w:r w:rsidRPr="00716CB2">
              <w:rPr>
                <w:rFonts w:ascii="Times New Roman" w:eastAsiaTheme="minorEastAsia" w:hAnsi="Times New Roman" w:cs="Times New Roman"/>
                <w:color w:val="0070C0"/>
                <w:sz w:val="24"/>
                <w:szCs w:val="24"/>
                <w:lang w:eastAsia="ko-KR"/>
              </w:rPr>
              <w:t>Uu/PC-5 RRC configuration</w:t>
            </w:r>
            <w:r>
              <w:rPr>
                <w:rFonts w:ascii="Times New Roman" w:eastAsiaTheme="minorEastAsia" w:hAnsi="Times New Roman" w:cs="Times New Roman"/>
                <w:sz w:val="24"/>
                <w:szCs w:val="24"/>
                <w:lang w:eastAsia="ko-KR"/>
              </w:rPr>
              <w:t xml:space="preserve">, and/or activated/deactivated through MAC-CE, and/or triggered by SCI </w:t>
            </w:r>
            <w:r w:rsidRPr="00716CB2">
              <w:rPr>
                <w:rFonts w:ascii="Times New Roman" w:eastAsiaTheme="minorEastAsia" w:hAnsi="Times New Roman" w:cs="Times New Roman"/>
                <w:color w:val="FF0000"/>
                <w:sz w:val="24"/>
                <w:szCs w:val="24"/>
                <w:lang w:eastAsia="ko-KR"/>
              </w:rPr>
              <w:t>or DCI</w:t>
            </w:r>
            <w:r>
              <w:rPr>
                <w:rFonts w:ascii="Times New Roman" w:eastAsiaTheme="minorEastAsia" w:hAnsi="Times New Roman" w:cs="Times New Roman"/>
                <w:sz w:val="24"/>
                <w:szCs w:val="24"/>
                <w:lang w:eastAsia="ko-KR"/>
              </w:rPr>
              <w:t xml:space="preserve">, or any combination of signaling, is a separate topic. </w:t>
            </w:r>
          </w:p>
          <w:p w14:paraId="0C9C14CC" w14:textId="77777777" w:rsidR="00716CB2" w:rsidRPr="009913D8" w:rsidRDefault="00716CB2" w:rsidP="00C83A09">
            <w:pPr>
              <w:pStyle w:val="BodyText"/>
              <w:spacing w:after="0"/>
              <w:rPr>
                <w:rFonts w:eastAsiaTheme="minorEastAsia"/>
                <w:sz w:val="20"/>
                <w:szCs w:val="20"/>
              </w:rPr>
            </w:pPr>
          </w:p>
        </w:tc>
      </w:tr>
      <w:tr w:rsidR="004D64E0" w:rsidRPr="00053A75" w14:paraId="7483511A" w14:textId="77777777" w:rsidTr="00C83A09">
        <w:tc>
          <w:tcPr>
            <w:tcW w:w="1435" w:type="dxa"/>
          </w:tcPr>
          <w:p w14:paraId="4F1BF63B" w14:textId="29FABCFF" w:rsidR="004D64E0" w:rsidRDefault="004D64E0" w:rsidP="004D64E0">
            <w:pPr>
              <w:pStyle w:val="BodyText"/>
              <w:spacing w:after="0"/>
              <w:rPr>
                <w:sz w:val="20"/>
                <w:szCs w:val="20"/>
              </w:rPr>
            </w:pPr>
            <w:r>
              <w:rPr>
                <w:rFonts w:eastAsia="SimSun" w:hint="eastAsia"/>
                <w:sz w:val="20"/>
                <w:szCs w:val="20"/>
              </w:rPr>
              <w:t>ZTE</w:t>
            </w:r>
          </w:p>
        </w:tc>
        <w:tc>
          <w:tcPr>
            <w:tcW w:w="8194" w:type="dxa"/>
          </w:tcPr>
          <w:p w14:paraId="7EC20694" w14:textId="13315A75" w:rsidR="004D64E0" w:rsidRPr="009913D8" w:rsidRDefault="004D64E0" w:rsidP="004D64E0">
            <w:pPr>
              <w:jc w:val="both"/>
              <w:rPr>
                <w:sz w:val="20"/>
              </w:rPr>
            </w:pPr>
            <w:r>
              <w:rPr>
                <w:rFonts w:hint="eastAsia"/>
                <w:sz w:val="20"/>
                <w:szCs w:val="20"/>
              </w:rPr>
              <w:t xml:space="preserve">We prefer to remove the </w:t>
            </w:r>
            <w:proofErr w:type="spellStart"/>
            <w:r>
              <w:rPr>
                <w:rFonts w:hint="eastAsia"/>
                <w:sz w:val="20"/>
                <w:szCs w:val="20"/>
              </w:rPr>
              <w:t>subbullets</w:t>
            </w:r>
            <w:proofErr w:type="spellEnd"/>
            <w:r>
              <w:rPr>
                <w:rFonts w:hint="eastAsia"/>
                <w:sz w:val="20"/>
                <w:szCs w:val="20"/>
              </w:rPr>
              <w:t>.</w:t>
            </w:r>
          </w:p>
        </w:tc>
      </w:tr>
      <w:tr w:rsidR="005B1993" w:rsidRPr="00053A75" w14:paraId="0DB6BC15" w14:textId="77777777" w:rsidTr="005B1993">
        <w:tc>
          <w:tcPr>
            <w:tcW w:w="1435" w:type="dxa"/>
          </w:tcPr>
          <w:p w14:paraId="4BE7BB4B" w14:textId="77777777" w:rsidR="005B1993" w:rsidRPr="00D37441" w:rsidRDefault="005B1993" w:rsidP="00580E01">
            <w:pPr>
              <w:pStyle w:val="BodyText"/>
              <w:spacing w:after="0"/>
              <w:rPr>
                <w:sz w:val="20"/>
                <w:szCs w:val="20"/>
                <w:lang w:eastAsia="ko-KR"/>
              </w:rPr>
            </w:pPr>
            <w:r>
              <w:rPr>
                <w:rFonts w:hint="eastAsia"/>
                <w:sz w:val="20"/>
                <w:szCs w:val="20"/>
                <w:lang w:eastAsia="ko-KR"/>
              </w:rPr>
              <w:t>LGE</w:t>
            </w:r>
          </w:p>
        </w:tc>
        <w:tc>
          <w:tcPr>
            <w:tcW w:w="8194" w:type="dxa"/>
          </w:tcPr>
          <w:p w14:paraId="1408F9CD" w14:textId="77777777" w:rsidR="005B1993" w:rsidRDefault="005B1993" w:rsidP="00580E01">
            <w:pPr>
              <w:pStyle w:val="BodyText"/>
              <w:spacing w:after="0"/>
              <w:rPr>
                <w:rFonts w:eastAsiaTheme="minorEastAsia"/>
                <w:sz w:val="20"/>
                <w:szCs w:val="20"/>
                <w:lang w:eastAsia="ko-KR"/>
              </w:rPr>
            </w:pPr>
            <w:r>
              <w:rPr>
                <w:rFonts w:eastAsiaTheme="minorEastAsia" w:hint="eastAsia"/>
                <w:sz w:val="20"/>
                <w:szCs w:val="20"/>
                <w:lang w:eastAsia="ko-KR"/>
              </w:rPr>
              <w:t xml:space="preserve">We support the proposal with removing the </w:t>
            </w:r>
            <w:r>
              <w:rPr>
                <w:rFonts w:eastAsiaTheme="minorEastAsia"/>
                <w:sz w:val="20"/>
                <w:szCs w:val="20"/>
                <w:lang w:eastAsia="ko-KR"/>
              </w:rPr>
              <w:t xml:space="preserve">texts in the </w:t>
            </w:r>
            <w:r>
              <w:rPr>
                <w:rFonts w:eastAsiaTheme="minorEastAsia" w:hint="eastAsia"/>
                <w:sz w:val="20"/>
                <w:szCs w:val="20"/>
                <w:lang w:eastAsia="ko-KR"/>
              </w:rPr>
              <w:t>bracket.</w:t>
            </w:r>
          </w:p>
          <w:p w14:paraId="3763E0E0" w14:textId="77777777" w:rsidR="005B1993" w:rsidRPr="00053A75" w:rsidRDefault="005B1993" w:rsidP="00580E01">
            <w:pPr>
              <w:pStyle w:val="BodyText"/>
              <w:spacing w:after="0"/>
              <w:rPr>
                <w:rFonts w:eastAsiaTheme="minorEastAsia"/>
                <w:sz w:val="20"/>
                <w:szCs w:val="20"/>
                <w:lang w:eastAsia="ko-KR"/>
              </w:rPr>
            </w:pPr>
            <w:r>
              <w:rPr>
                <w:rFonts w:eastAsiaTheme="minorEastAsia"/>
                <w:sz w:val="20"/>
                <w:szCs w:val="20"/>
                <w:lang w:eastAsia="ko-KR"/>
              </w:rPr>
              <w:t xml:space="preserve">For the first sub-bullet, pre-configuration cannot be disabled. For the second sub-bullet, on-demand SL PRS was originally meant to activate or deactivate the SL-PRS, which is not clear with the modified text. Our understanding on the always-on SL-PRS is the SL-PRS that is always transmitted as (pre-)configured, and the on-demand SL-PRS is the SL-PRS that is not transmitted always. If this definition cannot be accepted as a common understanding, we </w:t>
            </w:r>
            <w:proofErr w:type="spellStart"/>
            <w:r>
              <w:rPr>
                <w:rFonts w:eastAsiaTheme="minorEastAsia"/>
                <w:sz w:val="20"/>
                <w:szCs w:val="20"/>
                <w:lang w:eastAsia="ko-KR"/>
              </w:rPr>
              <w:t>prefere</w:t>
            </w:r>
            <w:proofErr w:type="spellEnd"/>
            <w:r>
              <w:rPr>
                <w:rFonts w:eastAsiaTheme="minorEastAsia"/>
                <w:sz w:val="20"/>
                <w:szCs w:val="20"/>
                <w:lang w:eastAsia="ko-KR"/>
              </w:rPr>
              <w:t xml:space="preserve"> to remove the sub-bullets.</w:t>
            </w:r>
          </w:p>
        </w:tc>
      </w:tr>
      <w:tr w:rsidR="00580E01" w:rsidRPr="00053A75" w14:paraId="67D18D41" w14:textId="77777777" w:rsidTr="005B1993">
        <w:tc>
          <w:tcPr>
            <w:tcW w:w="1435" w:type="dxa"/>
          </w:tcPr>
          <w:p w14:paraId="170F1761" w14:textId="4A00369C" w:rsidR="00580E01" w:rsidRDefault="00580E01" w:rsidP="00580E01">
            <w:pPr>
              <w:pStyle w:val="BodyText"/>
              <w:spacing w:after="0"/>
              <w:rPr>
                <w:sz w:val="20"/>
                <w:szCs w:val="20"/>
                <w:lang w:eastAsia="ko-KR"/>
              </w:rPr>
            </w:pPr>
            <w:r>
              <w:rPr>
                <w:rFonts w:eastAsia="SimSun"/>
                <w:sz w:val="20"/>
                <w:szCs w:val="20"/>
              </w:rPr>
              <w:t>X</w:t>
            </w:r>
            <w:r>
              <w:rPr>
                <w:rFonts w:eastAsia="SimSun" w:hint="eastAsia"/>
                <w:sz w:val="20"/>
                <w:szCs w:val="20"/>
              </w:rPr>
              <w:t>iaomi</w:t>
            </w:r>
          </w:p>
        </w:tc>
        <w:tc>
          <w:tcPr>
            <w:tcW w:w="8194" w:type="dxa"/>
          </w:tcPr>
          <w:p w14:paraId="39009E9C" w14:textId="64DC8087" w:rsidR="00580E01" w:rsidRDefault="00580E01" w:rsidP="00580E01">
            <w:pPr>
              <w:pStyle w:val="BodyText"/>
              <w:spacing w:after="0"/>
              <w:rPr>
                <w:rFonts w:eastAsiaTheme="minorEastAsia"/>
                <w:sz w:val="20"/>
                <w:szCs w:val="20"/>
                <w:lang w:eastAsia="ko-KR"/>
              </w:rPr>
            </w:pPr>
            <w:r>
              <w:rPr>
                <w:sz w:val="20"/>
                <w:szCs w:val="20"/>
              </w:rPr>
              <w:t xml:space="preserve">We are fine with the </w:t>
            </w:r>
            <w:proofErr w:type="spellStart"/>
            <w:r>
              <w:rPr>
                <w:sz w:val="20"/>
                <w:szCs w:val="20"/>
              </w:rPr>
              <w:t>subbullet</w:t>
            </w:r>
            <w:proofErr w:type="spellEnd"/>
            <w:r>
              <w:rPr>
                <w:sz w:val="20"/>
                <w:szCs w:val="20"/>
              </w:rPr>
              <w:t xml:space="preserve"> description.</w:t>
            </w:r>
          </w:p>
        </w:tc>
      </w:tr>
      <w:tr w:rsidR="00273A28" w:rsidRPr="00053A75" w14:paraId="77759990" w14:textId="77777777" w:rsidTr="00273A28">
        <w:tc>
          <w:tcPr>
            <w:tcW w:w="1435" w:type="dxa"/>
          </w:tcPr>
          <w:p w14:paraId="520292C8" w14:textId="77777777" w:rsidR="00273A28" w:rsidRDefault="00273A28" w:rsidP="00273A28">
            <w:pPr>
              <w:pStyle w:val="BodyText"/>
              <w:spacing w:after="0"/>
              <w:rPr>
                <w:sz w:val="20"/>
                <w:szCs w:val="20"/>
                <w:lang w:eastAsia="ko-KR"/>
              </w:rPr>
            </w:pPr>
            <w:r>
              <w:rPr>
                <w:sz w:val="20"/>
                <w:szCs w:val="20"/>
                <w:lang w:eastAsia="ko-KR"/>
              </w:rPr>
              <w:t>vivo</w:t>
            </w:r>
          </w:p>
        </w:tc>
        <w:tc>
          <w:tcPr>
            <w:tcW w:w="8194" w:type="dxa"/>
          </w:tcPr>
          <w:p w14:paraId="47C5D959" w14:textId="5B8702CA" w:rsidR="00273A28" w:rsidRDefault="00273A28" w:rsidP="00273A28">
            <w:pPr>
              <w:pStyle w:val="BodyText"/>
              <w:spacing w:after="0"/>
              <w:rPr>
                <w:rFonts w:eastAsiaTheme="minorEastAsia"/>
                <w:sz w:val="20"/>
                <w:szCs w:val="20"/>
              </w:rPr>
            </w:pPr>
            <w:r>
              <w:rPr>
                <w:rFonts w:eastAsiaTheme="minorEastAsia"/>
                <w:sz w:val="20"/>
                <w:szCs w:val="20"/>
              </w:rPr>
              <w:t xml:space="preserve">Now companies are suggesting </w:t>
            </w:r>
            <w:proofErr w:type="gramStart"/>
            <w:r>
              <w:rPr>
                <w:rFonts w:eastAsiaTheme="minorEastAsia"/>
                <w:sz w:val="20"/>
                <w:szCs w:val="20"/>
              </w:rPr>
              <w:t>to remove</w:t>
            </w:r>
            <w:proofErr w:type="gramEnd"/>
            <w:r>
              <w:rPr>
                <w:rFonts w:eastAsiaTheme="minorEastAsia"/>
                <w:sz w:val="20"/>
                <w:szCs w:val="20"/>
              </w:rPr>
              <w:t xml:space="preserve"> sub-bullets, which to us means that we don’t even have a common understanding on the </w:t>
            </w:r>
            <w:proofErr w:type="spellStart"/>
            <w:r>
              <w:rPr>
                <w:rFonts w:eastAsiaTheme="minorEastAsia"/>
                <w:sz w:val="20"/>
                <w:szCs w:val="20"/>
              </w:rPr>
              <w:t>defitions</w:t>
            </w:r>
            <w:proofErr w:type="spellEnd"/>
            <w:r>
              <w:rPr>
                <w:rFonts w:eastAsiaTheme="minorEastAsia"/>
                <w:sz w:val="20"/>
                <w:szCs w:val="20"/>
              </w:rPr>
              <w:t xml:space="preserve"> of “always on” and “on-demand”. We don’t see the point of listing options which we have no clear common understanding.</w:t>
            </w:r>
          </w:p>
          <w:p w14:paraId="0C300B3E" w14:textId="77777777" w:rsidR="00273A28" w:rsidRDefault="00273A28" w:rsidP="00273A28">
            <w:pPr>
              <w:pStyle w:val="BodyText"/>
              <w:spacing w:after="0"/>
              <w:rPr>
                <w:rFonts w:eastAsiaTheme="minorEastAsia"/>
                <w:sz w:val="20"/>
                <w:szCs w:val="20"/>
              </w:rPr>
            </w:pPr>
          </w:p>
          <w:p w14:paraId="2A2C102F" w14:textId="77777777" w:rsidR="00273A28" w:rsidRDefault="00273A28" w:rsidP="00273A28">
            <w:pPr>
              <w:pStyle w:val="BodyText"/>
              <w:spacing w:after="0"/>
              <w:rPr>
                <w:rFonts w:eastAsiaTheme="minorEastAsia"/>
                <w:sz w:val="20"/>
                <w:szCs w:val="20"/>
              </w:rPr>
            </w:pPr>
            <w:r>
              <w:rPr>
                <w:rFonts w:eastAsiaTheme="minorEastAsia"/>
                <w:sz w:val="20"/>
                <w:szCs w:val="20"/>
              </w:rPr>
              <w:t>We still prefer to defer the discussion and leave this open until more progress on PHY SL-PRS design.</w:t>
            </w:r>
          </w:p>
        </w:tc>
      </w:tr>
      <w:tr w:rsidR="00A348FC" w:rsidRPr="00053A75" w14:paraId="32E52772" w14:textId="77777777" w:rsidTr="00273A28">
        <w:tc>
          <w:tcPr>
            <w:tcW w:w="1435" w:type="dxa"/>
          </w:tcPr>
          <w:p w14:paraId="01BA139B" w14:textId="05378FC4" w:rsidR="00A348FC" w:rsidRDefault="00A348FC" w:rsidP="00A348FC">
            <w:pPr>
              <w:pStyle w:val="BodyText"/>
              <w:spacing w:after="0"/>
              <w:rPr>
                <w:sz w:val="20"/>
                <w:szCs w:val="20"/>
                <w:lang w:eastAsia="ko-KR"/>
              </w:rPr>
            </w:pPr>
            <w:r>
              <w:rPr>
                <w:rFonts w:eastAsia="SimSun"/>
                <w:sz w:val="20"/>
                <w:szCs w:val="20"/>
              </w:rPr>
              <w:lastRenderedPageBreak/>
              <w:t>Lenovo</w:t>
            </w:r>
          </w:p>
        </w:tc>
        <w:tc>
          <w:tcPr>
            <w:tcW w:w="8194" w:type="dxa"/>
          </w:tcPr>
          <w:p w14:paraId="5A8EC9EB" w14:textId="51FFC39F" w:rsidR="00A348FC" w:rsidRDefault="00A348FC" w:rsidP="00A348FC">
            <w:pPr>
              <w:pStyle w:val="BodyText"/>
              <w:spacing w:after="0"/>
              <w:rPr>
                <w:rFonts w:eastAsiaTheme="minorEastAsia"/>
                <w:sz w:val="20"/>
                <w:szCs w:val="20"/>
              </w:rPr>
            </w:pPr>
            <w:r>
              <w:rPr>
                <w:sz w:val="20"/>
                <w:szCs w:val="20"/>
              </w:rPr>
              <w:t>We can live with Option 1 and 2 for study, although we still prefer Option 2. Our preference to also remove sub-bullets for this meeting pending further progress on the details</w:t>
            </w:r>
            <w:r w:rsidR="00FB3E68">
              <w:rPr>
                <w:sz w:val="20"/>
                <w:szCs w:val="20"/>
              </w:rPr>
              <w:t xml:space="preserve"> of each option</w:t>
            </w:r>
            <w:r>
              <w:rPr>
                <w:sz w:val="20"/>
                <w:szCs w:val="20"/>
              </w:rPr>
              <w:t>.</w:t>
            </w:r>
          </w:p>
        </w:tc>
      </w:tr>
      <w:tr w:rsidR="00487F82" w:rsidRPr="00053A75" w14:paraId="7082D49C" w14:textId="77777777" w:rsidTr="00273A28">
        <w:tc>
          <w:tcPr>
            <w:tcW w:w="1435" w:type="dxa"/>
          </w:tcPr>
          <w:p w14:paraId="51A55117" w14:textId="20C736BD" w:rsidR="00487F82" w:rsidRDefault="00487F82" w:rsidP="00487F82">
            <w:pPr>
              <w:pStyle w:val="BodyText"/>
              <w:spacing w:after="0"/>
              <w:rPr>
                <w:rFonts w:eastAsia="SimSun"/>
                <w:sz w:val="20"/>
                <w:szCs w:val="20"/>
              </w:rPr>
            </w:pPr>
            <w:r w:rsidRPr="00487F82">
              <w:rPr>
                <w:rFonts w:eastAsia="SimSun"/>
                <w:sz w:val="20"/>
                <w:szCs w:val="20"/>
              </w:rPr>
              <w:t>InterDigital</w:t>
            </w:r>
          </w:p>
        </w:tc>
        <w:tc>
          <w:tcPr>
            <w:tcW w:w="8194" w:type="dxa"/>
          </w:tcPr>
          <w:p w14:paraId="1D0F188F" w14:textId="77777777" w:rsidR="00487F82" w:rsidRDefault="00487F82" w:rsidP="00487F82">
            <w:pPr>
              <w:jc w:val="both"/>
              <w:rPr>
                <w:sz w:val="20"/>
                <w:szCs w:val="20"/>
              </w:rPr>
            </w:pPr>
            <w:r>
              <w:rPr>
                <w:sz w:val="20"/>
                <w:szCs w:val="20"/>
              </w:rPr>
              <w:t>We support the proposal with bracket in principle, but we think the wording can be further clarified to establish a high level distinction between the options. In our view, Option 1 only requires a presence of a pre-configuration or a reception of a configuration by the LMF/gNB and Option 2 requires an additional signaling in addition to the (pre)- or configuration used in Option 1.  Thus, we suggest the following modified proposal</w:t>
            </w:r>
          </w:p>
          <w:p w14:paraId="672DD693" w14:textId="77777777" w:rsidR="00487F82" w:rsidRDefault="00487F82" w:rsidP="00487F82">
            <w:pPr>
              <w:pStyle w:val="Heading5"/>
              <w:outlineLvl w:val="4"/>
            </w:pPr>
            <w:r>
              <w:rPr>
                <w:rFonts w:hint="eastAsia"/>
                <w:highlight w:val="yellow"/>
                <w:lang w:eastAsia="zh-CN"/>
              </w:rPr>
              <w:t xml:space="preserve">Updated </w:t>
            </w:r>
            <w:r w:rsidRPr="00716CB2">
              <w:rPr>
                <w:highlight w:val="yellow"/>
              </w:rPr>
              <w:t>[MEDIUM]Feature Lead Proposal 4.2.4-v2</w:t>
            </w:r>
          </w:p>
          <w:p w14:paraId="648DC12F" w14:textId="77777777" w:rsidR="00487F82" w:rsidRPr="00243450" w:rsidRDefault="00487F82" w:rsidP="00487F82">
            <w:pPr>
              <w:jc w:val="both"/>
            </w:pPr>
            <w:r>
              <w:t>With regards to the time-domain behavior of the SL-PRS, study the following options:</w:t>
            </w:r>
          </w:p>
          <w:p w14:paraId="2D39049D" w14:textId="77777777" w:rsidR="00487F82" w:rsidRDefault="00487F82" w:rsidP="00487F82">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7F72BB05" w14:textId="77777777" w:rsidR="00487F82" w:rsidRPr="00E74259" w:rsidRDefault="00487F82" w:rsidP="00487F82">
            <w:pPr>
              <w:pStyle w:val="ListParagraph"/>
              <w:numPr>
                <w:ilvl w:val="1"/>
                <w:numId w:val="60"/>
              </w:numPr>
              <w:jc w:val="both"/>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w:t>
            </w:r>
            <w:r w:rsidRPr="00E74259">
              <w:rPr>
                <w:rFonts w:ascii="Times New Roman" w:eastAsiaTheme="minorEastAsia" w:hAnsi="Times New Roman" w:cs="Times New Roman"/>
                <w:color w:val="00B050"/>
                <w:sz w:val="24"/>
                <w:szCs w:val="24"/>
                <w:lang w:eastAsia="ko-KR"/>
              </w:rPr>
              <w:t xml:space="preserve">If (pre-)configured, </w:t>
            </w:r>
            <w:r>
              <w:rPr>
                <w:rFonts w:ascii="Times New Roman" w:eastAsiaTheme="minorEastAsia" w:hAnsi="Times New Roman" w:cs="Times New Roman"/>
                <w:sz w:val="24"/>
                <w:szCs w:val="24"/>
                <w:lang w:eastAsia="ko-KR"/>
              </w:rPr>
              <w:t xml:space="preserve">SL-PRS </w:t>
            </w:r>
            <w:r w:rsidRPr="00E74259">
              <w:rPr>
                <w:rFonts w:ascii="Times New Roman" w:eastAsiaTheme="minorEastAsia" w:hAnsi="Times New Roman" w:cs="Times New Roman"/>
                <w:strike/>
                <w:color w:val="00B050"/>
                <w:sz w:val="24"/>
                <w:szCs w:val="24"/>
                <w:lang w:eastAsia="ko-KR"/>
              </w:rPr>
              <w:t xml:space="preserve">is (pre-)configured and </w:t>
            </w:r>
            <w:r>
              <w:rPr>
                <w:rFonts w:ascii="Times New Roman" w:eastAsiaTheme="minorEastAsia" w:hAnsi="Times New Roman" w:cs="Times New Roman"/>
                <w:sz w:val="24"/>
                <w:szCs w:val="24"/>
                <w:lang w:eastAsia="ko-KR"/>
              </w:rPr>
              <w:t xml:space="preserve">is always transmitted in a given deployment </w:t>
            </w:r>
            <w:r w:rsidRPr="00CB4BBB">
              <w:rPr>
                <w:rFonts w:ascii="Times New Roman" w:eastAsiaTheme="minorEastAsia" w:hAnsi="Times New Roman" w:cs="Times New Roman"/>
                <w:strike/>
                <w:color w:val="FF0000"/>
                <w:sz w:val="24"/>
                <w:szCs w:val="24"/>
                <w:highlight w:val="yellow"/>
                <w:lang w:eastAsia="ko-KR"/>
              </w:rPr>
              <w:t>until the (pre-)configuration is disabled.</w:t>
            </w:r>
            <w:r>
              <w:rPr>
                <w:rFonts w:ascii="Times New Roman" w:eastAsiaTheme="minorEastAsia" w:hAnsi="Times New Roman" w:cs="Times New Roman"/>
                <w:color w:val="00B050"/>
                <w:sz w:val="24"/>
                <w:szCs w:val="24"/>
                <w:lang w:eastAsia="ko-KR"/>
              </w:rPr>
              <w:t>]</w:t>
            </w:r>
          </w:p>
          <w:p w14:paraId="6F7DB3A9" w14:textId="77777777" w:rsidR="00487F82" w:rsidRDefault="00487F82" w:rsidP="00487F82">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44625C8C" w14:textId="77777777" w:rsidR="00487F82" w:rsidRDefault="00487F82" w:rsidP="00487F82">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5D2E22">
              <w:rPr>
                <w:rFonts w:ascii="Times New Roman" w:eastAsiaTheme="minorEastAsia" w:hAnsi="Times New Roman" w:cs="Times New Roman"/>
                <w:strike/>
                <w:color w:val="00B050"/>
                <w:sz w:val="24"/>
                <w:szCs w:val="24"/>
                <w:lang w:eastAsia="ko-KR"/>
              </w:rPr>
              <w:t>/PC5-RRC-configuration/Uu-RRC-configuration /activation/deactivation</w:t>
            </w:r>
            <w:r>
              <w:rPr>
                <w:rFonts w:ascii="Times New Roman" w:eastAsiaTheme="minorEastAsia" w:hAnsi="Times New Roman" w:cs="Times New Roman"/>
                <w:sz w:val="24"/>
                <w:szCs w:val="24"/>
                <w:lang w:eastAsia="ko-KR"/>
              </w:rPr>
              <w:t xml:space="preserve">/triggering </w:t>
            </w:r>
            <w:r w:rsidRPr="00BD661E">
              <w:rPr>
                <w:rFonts w:ascii="Times New Roman" w:eastAsiaTheme="minorEastAsia" w:hAnsi="Times New Roman" w:cs="Times New Roman"/>
                <w:strike/>
                <w:color w:val="00B050"/>
                <w:sz w:val="24"/>
                <w:szCs w:val="24"/>
                <w:highlight w:val="yellow"/>
                <w:lang w:eastAsia="ko-KR"/>
              </w:rPr>
              <w:t>(except for the (pre-)configuration for Always-on SL-PRS)</w:t>
            </w:r>
            <w:r>
              <w:rPr>
                <w:rFonts w:ascii="Times New Roman" w:eastAsiaTheme="minorEastAsia" w:hAnsi="Times New Roman" w:cs="Times New Roman"/>
                <w:sz w:val="24"/>
                <w:szCs w:val="24"/>
                <w:lang w:eastAsia="ko-KR"/>
              </w:rPr>
              <w:t xml:space="preserve"> </w:t>
            </w:r>
            <w:r w:rsidRPr="005D2E22">
              <w:rPr>
                <w:rFonts w:ascii="Times New Roman" w:eastAsiaTheme="minorEastAsia" w:hAnsi="Times New Roman" w:cs="Times New Roman"/>
                <w:strike/>
                <w:color w:val="00B050"/>
                <w:sz w:val="24"/>
                <w:szCs w:val="24"/>
                <w:lang w:eastAsia="ko-KR"/>
              </w:rPr>
              <w:t xml:space="preserve">message(s), or a combination of such messages, </w:t>
            </w:r>
            <w:r>
              <w:rPr>
                <w:rFonts w:ascii="Times New Roman" w:eastAsiaTheme="minorEastAsia" w:hAnsi="Times New Roman" w:cs="Times New Roman"/>
                <w:sz w:val="24"/>
                <w:szCs w:val="24"/>
                <w:lang w:eastAsia="ko-KR"/>
              </w:rPr>
              <w:t xml:space="preserve">is needed for one or more instances of a </w:t>
            </w:r>
            <w:r w:rsidRPr="00BD661E">
              <w:rPr>
                <w:rFonts w:ascii="Times New Roman" w:eastAsiaTheme="minorEastAsia" w:hAnsi="Times New Roman" w:cs="Times New Roman"/>
                <w:color w:val="FF0000"/>
                <w:sz w:val="24"/>
                <w:szCs w:val="24"/>
                <w:highlight w:val="yellow"/>
                <w:lang w:eastAsia="ko-KR"/>
              </w:rPr>
              <w:t>(pre)configured</w:t>
            </w:r>
            <w:r w:rsidRPr="00BD661E">
              <w:rPr>
                <w:rFonts w:ascii="Times New Roman" w:eastAsiaTheme="minorEastAsia" w:hAnsi="Times New Roman" w:cs="Times New Roman"/>
                <w:color w:val="FF0000"/>
                <w:sz w:val="24"/>
                <w:szCs w:val="24"/>
                <w:lang w:eastAsia="ko-KR"/>
              </w:rPr>
              <w:t xml:space="preserve"> </w:t>
            </w:r>
            <w:r>
              <w:rPr>
                <w:rFonts w:ascii="Times New Roman" w:eastAsiaTheme="minorEastAsia" w:hAnsi="Times New Roman" w:cs="Times New Roman"/>
                <w:sz w:val="24"/>
                <w:szCs w:val="24"/>
                <w:lang w:eastAsia="ko-KR"/>
              </w:rPr>
              <w:t>SL-PRS to be transmitted]</w:t>
            </w:r>
          </w:p>
          <w:p w14:paraId="0C852DF8" w14:textId="77777777" w:rsidR="00487F82" w:rsidRDefault="00487F82" w:rsidP="00487F82">
            <w:pPr>
              <w:pStyle w:val="ListParagraph"/>
              <w:numPr>
                <w:ilvl w:val="1"/>
                <w:numId w:val="60"/>
              </w:num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4E24B00D" w14:textId="77777777" w:rsidR="00487F82" w:rsidRDefault="00487F82" w:rsidP="00487F82">
            <w:pPr>
              <w:pStyle w:val="BodyText"/>
              <w:spacing w:after="0"/>
              <w:rPr>
                <w:sz w:val="20"/>
                <w:szCs w:val="20"/>
              </w:rPr>
            </w:pPr>
          </w:p>
        </w:tc>
      </w:tr>
      <w:tr w:rsidR="00524840" w14:paraId="6C9CDC76" w14:textId="77777777" w:rsidTr="001866CB">
        <w:tc>
          <w:tcPr>
            <w:tcW w:w="1435" w:type="dxa"/>
          </w:tcPr>
          <w:p w14:paraId="12D57783" w14:textId="77777777" w:rsidR="00524840" w:rsidRDefault="00524840" w:rsidP="001866CB">
            <w:pPr>
              <w:pStyle w:val="BodyText"/>
              <w:spacing w:after="0"/>
              <w:rPr>
                <w:sz w:val="20"/>
                <w:szCs w:val="20"/>
                <w:lang w:eastAsia="ko-KR"/>
              </w:rPr>
            </w:pPr>
            <w:r>
              <w:rPr>
                <w:sz w:val="20"/>
                <w:szCs w:val="20"/>
                <w:lang w:eastAsia="ko-KR"/>
              </w:rPr>
              <w:t>Futurewei</w:t>
            </w:r>
          </w:p>
        </w:tc>
        <w:tc>
          <w:tcPr>
            <w:tcW w:w="8194" w:type="dxa"/>
          </w:tcPr>
          <w:p w14:paraId="2256879A" w14:textId="77777777" w:rsidR="00524840" w:rsidRDefault="00524840" w:rsidP="001866CB">
            <w:pPr>
              <w:pStyle w:val="BodyText"/>
              <w:spacing w:after="0"/>
              <w:rPr>
                <w:rFonts w:eastAsiaTheme="minorEastAsia"/>
                <w:sz w:val="20"/>
                <w:szCs w:val="20"/>
              </w:rPr>
            </w:pPr>
            <w:r>
              <w:rPr>
                <w:rFonts w:eastAsiaTheme="minorEastAsia"/>
                <w:sz w:val="20"/>
                <w:szCs w:val="20"/>
              </w:rPr>
              <w:t xml:space="preserve">We agree with vivo, that it seems </w:t>
            </w:r>
            <w:proofErr w:type="spellStart"/>
            <w:r>
              <w:rPr>
                <w:rFonts w:eastAsiaTheme="minorEastAsia"/>
                <w:sz w:val="20"/>
                <w:szCs w:val="20"/>
              </w:rPr>
              <w:t>thre</w:t>
            </w:r>
            <w:proofErr w:type="spellEnd"/>
            <w:r>
              <w:rPr>
                <w:rFonts w:eastAsiaTheme="minorEastAsia"/>
                <w:sz w:val="20"/>
                <w:szCs w:val="20"/>
              </w:rPr>
              <w:t xml:space="preserve"> is no common understating yet on the always-on, and on-demand. We suggest </w:t>
            </w:r>
            <w:proofErr w:type="gramStart"/>
            <w:r>
              <w:rPr>
                <w:rFonts w:eastAsiaTheme="minorEastAsia"/>
                <w:sz w:val="20"/>
                <w:szCs w:val="20"/>
              </w:rPr>
              <w:t>to defer</w:t>
            </w:r>
            <w:proofErr w:type="gramEnd"/>
            <w:r>
              <w:rPr>
                <w:rFonts w:eastAsiaTheme="minorEastAsia"/>
                <w:sz w:val="20"/>
                <w:szCs w:val="20"/>
              </w:rPr>
              <w:t xml:space="preserve"> the discussion for later. We also think that we may end up supporting both solutions for different scenarios.</w:t>
            </w:r>
          </w:p>
        </w:tc>
      </w:tr>
      <w:tr w:rsidR="00E17578" w14:paraId="4AB644AB" w14:textId="77777777" w:rsidTr="001866CB">
        <w:tc>
          <w:tcPr>
            <w:tcW w:w="1435" w:type="dxa"/>
          </w:tcPr>
          <w:p w14:paraId="0391FAC3" w14:textId="7821E2B9" w:rsidR="00E17578" w:rsidRDefault="00E17578" w:rsidP="00E17578">
            <w:pPr>
              <w:pStyle w:val="BodyText"/>
              <w:spacing w:after="0"/>
              <w:rPr>
                <w:sz w:val="20"/>
                <w:szCs w:val="20"/>
                <w:lang w:eastAsia="ko-KR"/>
              </w:rPr>
            </w:pPr>
            <w:r>
              <w:rPr>
                <w:sz w:val="20"/>
                <w:szCs w:val="20"/>
                <w:lang w:eastAsia="ko-KR"/>
              </w:rPr>
              <w:t>Intel</w:t>
            </w:r>
          </w:p>
        </w:tc>
        <w:tc>
          <w:tcPr>
            <w:tcW w:w="8194" w:type="dxa"/>
          </w:tcPr>
          <w:p w14:paraId="4703CCBE" w14:textId="77777777" w:rsidR="00E17578" w:rsidRDefault="00E17578" w:rsidP="00E17578">
            <w:pPr>
              <w:pStyle w:val="BodyText"/>
              <w:spacing w:after="0"/>
              <w:rPr>
                <w:rFonts w:eastAsiaTheme="minorEastAsia"/>
                <w:sz w:val="20"/>
                <w:szCs w:val="20"/>
              </w:rPr>
            </w:pPr>
            <w:r>
              <w:rPr>
                <w:rFonts w:eastAsiaTheme="minorEastAsia"/>
                <w:sz w:val="20"/>
                <w:szCs w:val="20"/>
              </w:rPr>
              <w:t xml:space="preserve">Do not agree. </w:t>
            </w:r>
          </w:p>
          <w:p w14:paraId="77D26079" w14:textId="77777777" w:rsidR="00E17578" w:rsidRDefault="00E17578" w:rsidP="00E17578">
            <w:pPr>
              <w:pStyle w:val="BodyText"/>
              <w:spacing w:after="0"/>
              <w:rPr>
                <w:rFonts w:eastAsiaTheme="minorEastAsia"/>
                <w:sz w:val="20"/>
                <w:szCs w:val="20"/>
              </w:rPr>
            </w:pPr>
            <w:r>
              <w:rPr>
                <w:rFonts w:eastAsiaTheme="minorEastAsia"/>
                <w:sz w:val="20"/>
                <w:szCs w:val="20"/>
              </w:rPr>
              <w:t xml:space="preserve">We share same view as vivo. With the sub-bullets removed, and generic terms like “always ON” or “on demand”, we think it would </w:t>
            </w:r>
            <w:proofErr w:type="spellStart"/>
            <w:r>
              <w:rPr>
                <w:rFonts w:eastAsiaTheme="minorEastAsia"/>
                <w:sz w:val="20"/>
                <w:szCs w:val="20"/>
              </w:rPr>
              <w:t>onlyl</w:t>
            </w:r>
            <w:proofErr w:type="spellEnd"/>
            <w:r>
              <w:rPr>
                <w:rFonts w:eastAsiaTheme="minorEastAsia"/>
                <w:sz w:val="20"/>
                <w:szCs w:val="20"/>
              </w:rPr>
              <w:t xml:space="preserve"> get chaotic with varied interpretations of these terms. Also, we are not sure why we need to classify the schemes in these two categories to begin with.</w:t>
            </w:r>
          </w:p>
          <w:p w14:paraId="124DB8C6" w14:textId="5CCBFEC9" w:rsidR="00E17578" w:rsidRDefault="00E17578" w:rsidP="00E17578">
            <w:pPr>
              <w:pStyle w:val="BodyText"/>
              <w:spacing w:after="0"/>
              <w:rPr>
                <w:rFonts w:eastAsiaTheme="minorEastAsia"/>
                <w:sz w:val="20"/>
                <w:szCs w:val="20"/>
              </w:rPr>
            </w:pPr>
            <w:r>
              <w:rPr>
                <w:rFonts w:eastAsiaTheme="minorEastAsia"/>
                <w:sz w:val="20"/>
                <w:szCs w:val="20"/>
              </w:rPr>
              <w:t>In summary, we think the details in the sub-bullets are more helpful for the proposal than the classification “always ON” vs. “on-demand”.</w:t>
            </w:r>
          </w:p>
        </w:tc>
      </w:tr>
      <w:tr w:rsidR="00995CF2" w14:paraId="26F281FD" w14:textId="77777777" w:rsidTr="001866CB">
        <w:tc>
          <w:tcPr>
            <w:tcW w:w="1435" w:type="dxa"/>
          </w:tcPr>
          <w:p w14:paraId="15D8B1A2" w14:textId="76A513FD" w:rsidR="00995CF2" w:rsidRDefault="00995CF2" w:rsidP="00995CF2">
            <w:pPr>
              <w:pStyle w:val="BodyText"/>
              <w:spacing w:after="0"/>
              <w:rPr>
                <w:sz w:val="20"/>
                <w:szCs w:val="20"/>
                <w:lang w:eastAsia="ko-KR"/>
              </w:rPr>
            </w:pPr>
            <w:r>
              <w:rPr>
                <w:sz w:val="20"/>
                <w:szCs w:val="20"/>
                <w:lang w:eastAsia="ko-KR"/>
              </w:rPr>
              <w:t>Qualcomm</w:t>
            </w:r>
          </w:p>
        </w:tc>
        <w:tc>
          <w:tcPr>
            <w:tcW w:w="8194" w:type="dxa"/>
          </w:tcPr>
          <w:p w14:paraId="3523514B" w14:textId="6A5B0ECB" w:rsidR="00995CF2" w:rsidRDefault="00995CF2" w:rsidP="00995CF2">
            <w:pPr>
              <w:pStyle w:val="BodyText"/>
              <w:spacing w:after="0"/>
              <w:rPr>
                <w:rFonts w:eastAsiaTheme="minorEastAsia"/>
                <w:sz w:val="20"/>
                <w:szCs w:val="20"/>
              </w:rPr>
            </w:pPr>
            <w:r>
              <w:rPr>
                <w:rFonts w:eastAsiaTheme="minorEastAsia"/>
                <w:sz w:val="20"/>
                <w:szCs w:val="20"/>
              </w:rPr>
              <w:t xml:space="preserve">We are ok with </w:t>
            </w:r>
            <w:r w:rsidR="00A30688">
              <w:rPr>
                <w:rFonts w:eastAsiaTheme="minorEastAsia"/>
                <w:sz w:val="20"/>
                <w:szCs w:val="20"/>
              </w:rPr>
              <w:t xml:space="preserve">the </w:t>
            </w:r>
            <w:r>
              <w:rPr>
                <w:rFonts w:eastAsiaTheme="minorEastAsia"/>
                <w:sz w:val="20"/>
                <w:szCs w:val="20"/>
              </w:rPr>
              <w:t xml:space="preserve">proposal in general and suggest </w:t>
            </w:r>
            <w:proofErr w:type="gramStart"/>
            <w:r>
              <w:rPr>
                <w:rFonts w:eastAsiaTheme="minorEastAsia"/>
                <w:sz w:val="20"/>
                <w:szCs w:val="20"/>
              </w:rPr>
              <w:t>to keep</w:t>
            </w:r>
            <w:proofErr w:type="gramEnd"/>
            <w:r>
              <w:rPr>
                <w:rFonts w:eastAsiaTheme="minorEastAsia"/>
                <w:sz w:val="20"/>
                <w:szCs w:val="20"/>
              </w:rPr>
              <w:t xml:space="preserve"> the text but remove the brackets around it.</w:t>
            </w:r>
          </w:p>
        </w:tc>
      </w:tr>
      <w:tr w:rsidR="00CF6DF3" w14:paraId="1CCA4371" w14:textId="77777777" w:rsidTr="001866CB">
        <w:tc>
          <w:tcPr>
            <w:tcW w:w="1435" w:type="dxa"/>
          </w:tcPr>
          <w:p w14:paraId="2F3A1BE6" w14:textId="57A509E3" w:rsidR="00CF6DF3" w:rsidRDefault="00CF6DF3" w:rsidP="00CF6DF3">
            <w:pPr>
              <w:pStyle w:val="BodyText"/>
              <w:spacing w:after="0"/>
              <w:rPr>
                <w:sz w:val="20"/>
                <w:szCs w:val="20"/>
                <w:lang w:eastAsia="ko-KR"/>
              </w:rPr>
            </w:pPr>
            <w:r>
              <w:rPr>
                <w:sz w:val="20"/>
                <w:szCs w:val="20"/>
                <w:lang w:eastAsia="ko-KR"/>
              </w:rPr>
              <w:t>Apple</w:t>
            </w:r>
          </w:p>
        </w:tc>
        <w:tc>
          <w:tcPr>
            <w:tcW w:w="8194" w:type="dxa"/>
          </w:tcPr>
          <w:p w14:paraId="717920AE" w14:textId="77777777" w:rsidR="00CF6DF3" w:rsidRDefault="00CF6DF3" w:rsidP="00CF6DF3">
            <w:pPr>
              <w:pStyle w:val="BodyText"/>
              <w:spacing w:after="0"/>
              <w:rPr>
                <w:rFonts w:eastAsiaTheme="minorEastAsia"/>
                <w:sz w:val="20"/>
                <w:szCs w:val="20"/>
              </w:rPr>
            </w:pPr>
            <w:r>
              <w:rPr>
                <w:rFonts w:eastAsiaTheme="minorEastAsia"/>
                <w:sz w:val="20"/>
                <w:szCs w:val="20"/>
              </w:rPr>
              <w:t>It does seem as if there needs to be some more discussion, for example, why is option 1 conditional on if it is pre-configured ? is there a scenario where we could have a SL-PRS not pre-configured ? could we decide on a default configuration ?</w:t>
            </w:r>
          </w:p>
          <w:p w14:paraId="4EE79D89" w14:textId="77777777" w:rsidR="00CF6DF3" w:rsidRDefault="00CF6DF3" w:rsidP="00CF6DF3">
            <w:pPr>
              <w:pStyle w:val="BodyText"/>
              <w:spacing w:after="0"/>
              <w:rPr>
                <w:rFonts w:eastAsiaTheme="minorEastAsia"/>
                <w:sz w:val="20"/>
                <w:szCs w:val="20"/>
              </w:rPr>
            </w:pPr>
          </w:p>
          <w:p w14:paraId="26936105" w14:textId="77777777" w:rsidR="00CF6DF3" w:rsidRDefault="00CF6DF3" w:rsidP="00CF6DF3">
            <w:pPr>
              <w:pStyle w:val="BodyText"/>
              <w:spacing w:after="0"/>
              <w:rPr>
                <w:rFonts w:eastAsiaTheme="minorEastAsia"/>
                <w:sz w:val="20"/>
                <w:szCs w:val="20"/>
              </w:rPr>
            </w:pPr>
            <w:r>
              <w:rPr>
                <w:rFonts w:eastAsiaTheme="minorEastAsia"/>
                <w:sz w:val="20"/>
                <w:szCs w:val="20"/>
              </w:rPr>
              <w:t xml:space="preserve">Support LGE’s proposal that side-steps the issue of definitions </w:t>
            </w:r>
            <w:proofErr w:type="spellStart"/>
            <w:r>
              <w:rPr>
                <w:rFonts w:eastAsiaTheme="minorEastAsia"/>
                <w:sz w:val="20"/>
                <w:szCs w:val="20"/>
              </w:rPr>
              <w:t>etc</w:t>
            </w:r>
            <w:proofErr w:type="spellEnd"/>
            <w:r>
              <w:rPr>
                <w:rFonts w:eastAsiaTheme="minorEastAsia"/>
                <w:sz w:val="20"/>
                <w:szCs w:val="20"/>
              </w:rPr>
              <w:t xml:space="preserve"> i.e.</w:t>
            </w:r>
          </w:p>
          <w:p w14:paraId="7EFDC4E5" w14:textId="77777777" w:rsidR="00CF6DF3" w:rsidRDefault="00CF6DF3" w:rsidP="00CF6DF3">
            <w:pPr>
              <w:pStyle w:val="BodyText"/>
              <w:spacing w:after="0"/>
              <w:rPr>
                <w:rFonts w:eastAsiaTheme="minorEastAsia"/>
                <w:sz w:val="20"/>
                <w:szCs w:val="20"/>
              </w:rPr>
            </w:pPr>
          </w:p>
          <w:p w14:paraId="68777B5A" w14:textId="77777777" w:rsidR="00CF6DF3" w:rsidRPr="00243450" w:rsidRDefault="00CF6DF3" w:rsidP="00CF6DF3">
            <w:pPr>
              <w:jc w:val="both"/>
            </w:pPr>
            <w:r>
              <w:t>With regards to the time-domain behavior of the SL-PRS, study the following options:</w:t>
            </w:r>
          </w:p>
          <w:p w14:paraId="4AC416C4" w14:textId="77777777" w:rsidR="00CF6DF3" w:rsidRDefault="00CF6DF3" w:rsidP="00CF6DF3">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5FAA4CB2" w14:textId="77777777" w:rsidR="00CF6DF3" w:rsidRDefault="00CF6DF3" w:rsidP="00CF6DF3">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234D2D4B" w14:textId="77777777" w:rsidR="00CF6DF3" w:rsidRDefault="00CF6DF3" w:rsidP="00CF6DF3">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62CF6DE9" w14:textId="77777777" w:rsidR="00CF6DF3" w:rsidRDefault="00CF6DF3" w:rsidP="00CF6DF3">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lastRenderedPageBreak/>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w:t>
            </w:r>
            <w:r w:rsidRPr="006A2A80">
              <w:rPr>
                <w:rFonts w:ascii="Times New Roman" w:eastAsiaTheme="minorEastAsia" w:hAnsi="Times New Roman" w:cs="Times New Roman"/>
                <w:color w:val="FF0000"/>
                <w:sz w:val="24"/>
                <w:szCs w:val="24"/>
                <w:lang w:eastAsia="ko-KR"/>
              </w:rPr>
              <w:t>Uu/PC-5 RRC</w:t>
            </w:r>
            <w:r>
              <w:rPr>
                <w:rFonts w:ascii="Times New Roman" w:eastAsiaTheme="minorEastAsia" w:hAnsi="Times New Roman" w:cs="Times New Roman"/>
                <w:color w:val="FF0000"/>
                <w:sz w:val="24"/>
                <w:szCs w:val="24"/>
                <w:lang w:eastAsia="ko-KR"/>
              </w:rPr>
              <w:t xml:space="preserve"> configuration</w:t>
            </w:r>
            <w:r w:rsidRPr="006A2A80">
              <w:rPr>
                <w:rFonts w:ascii="Times New Roman" w:eastAsiaTheme="minorEastAsia" w:hAnsi="Times New Roman" w:cs="Times New Roman"/>
                <w:color w:val="FF0000"/>
                <w:sz w:val="24"/>
                <w:szCs w:val="24"/>
                <w:lang w:eastAsia="ko-KR"/>
              </w:rPr>
              <w:t xml:space="preserve">, </w:t>
            </w:r>
            <w:r>
              <w:rPr>
                <w:rFonts w:ascii="Times New Roman" w:eastAsiaTheme="minorEastAsia" w:hAnsi="Times New Roman" w:cs="Times New Roman"/>
                <w:sz w:val="24"/>
                <w:szCs w:val="24"/>
                <w:lang w:eastAsia="ko-KR"/>
              </w:rPr>
              <w:t xml:space="preserve">and/or activated/deactivated through MAC-CE, and/or triggered by SCI, or any combination of signaling, is a separate topic. </w:t>
            </w:r>
          </w:p>
          <w:p w14:paraId="634D051E" w14:textId="77777777" w:rsidR="00CF6DF3" w:rsidRDefault="00CF6DF3" w:rsidP="00CF6DF3">
            <w:pPr>
              <w:pStyle w:val="BodyText"/>
              <w:spacing w:after="0"/>
              <w:rPr>
                <w:rFonts w:eastAsiaTheme="minorEastAsia"/>
                <w:sz w:val="20"/>
                <w:szCs w:val="20"/>
              </w:rPr>
            </w:pPr>
          </w:p>
        </w:tc>
      </w:tr>
      <w:tr w:rsidR="00BA01AA" w14:paraId="59C7BACC" w14:textId="77777777" w:rsidTr="00BA01AA">
        <w:tc>
          <w:tcPr>
            <w:tcW w:w="1435" w:type="dxa"/>
          </w:tcPr>
          <w:p w14:paraId="3D13656A" w14:textId="77777777" w:rsidR="00BA01AA" w:rsidRPr="00B26695" w:rsidRDefault="00BA01AA" w:rsidP="00E737F0">
            <w:pPr>
              <w:pStyle w:val="BodyText"/>
              <w:spacing w:after="0"/>
              <w:rPr>
                <w:rFonts w:eastAsiaTheme="minorEastAsia"/>
                <w:sz w:val="20"/>
                <w:szCs w:val="20"/>
              </w:rPr>
            </w:pPr>
            <w:r>
              <w:rPr>
                <w:rFonts w:eastAsiaTheme="minorEastAsia" w:hint="eastAsia"/>
                <w:sz w:val="20"/>
                <w:szCs w:val="20"/>
              </w:rPr>
              <w:lastRenderedPageBreak/>
              <w:t>O</w:t>
            </w:r>
            <w:r>
              <w:rPr>
                <w:rFonts w:eastAsiaTheme="minorEastAsia"/>
                <w:sz w:val="20"/>
                <w:szCs w:val="20"/>
              </w:rPr>
              <w:t>PPO</w:t>
            </w:r>
          </w:p>
        </w:tc>
        <w:tc>
          <w:tcPr>
            <w:tcW w:w="8194" w:type="dxa"/>
          </w:tcPr>
          <w:p w14:paraId="2A614337" w14:textId="54D1C7FF" w:rsidR="00BA01AA" w:rsidRDefault="00BA01AA" w:rsidP="00E737F0">
            <w:pPr>
              <w:pStyle w:val="BodyText"/>
              <w:spacing w:after="0"/>
              <w:rPr>
                <w:rFonts w:eastAsiaTheme="minorEastAsia"/>
                <w:sz w:val="20"/>
                <w:szCs w:val="20"/>
              </w:rPr>
            </w:pPr>
            <w:r>
              <w:rPr>
                <w:rFonts w:eastAsiaTheme="minorEastAsia"/>
                <w:sz w:val="20"/>
                <w:szCs w:val="20"/>
              </w:rPr>
              <w:t xml:space="preserve">We support the sub-bullet which makes the 2 </w:t>
            </w:r>
            <w:proofErr w:type="spellStart"/>
            <w:r>
              <w:rPr>
                <w:rFonts w:eastAsiaTheme="minorEastAsia"/>
                <w:sz w:val="20"/>
                <w:szCs w:val="20"/>
              </w:rPr>
              <w:t>definitoins</w:t>
            </w:r>
            <w:proofErr w:type="spellEnd"/>
            <w:r>
              <w:rPr>
                <w:rFonts w:eastAsiaTheme="minorEastAsia"/>
                <w:sz w:val="20"/>
                <w:szCs w:val="20"/>
              </w:rPr>
              <w:t xml:space="preserve"> much clearer, we are open with other clarification on the 2 definitions. To address some companies’ concern on pre-configuration we can make following modification (Note that the use of pre-configuration can be enabled/disabled when UE is OOC/IC):</w:t>
            </w:r>
          </w:p>
          <w:p w14:paraId="2C2670F2" w14:textId="5643CEE8" w:rsidR="00BA01AA" w:rsidRDefault="00BA01AA" w:rsidP="00E737F0">
            <w:pPr>
              <w:pStyle w:val="BodyText"/>
              <w:spacing w:after="0"/>
              <w:rPr>
                <w:rFonts w:eastAsiaTheme="minorEastAsia"/>
                <w:sz w:val="20"/>
                <w:szCs w:val="20"/>
              </w:rPr>
            </w:pPr>
            <w:r w:rsidRPr="00E74259">
              <w:rPr>
                <w:rFonts w:eastAsiaTheme="minorEastAsia"/>
                <w:color w:val="00B050"/>
                <w:lang w:eastAsia="ko-KR"/>
              </w:rPr>
              <w:t xml:space="preserve">the </w:t>
            </w:r>
            <w:r w:rsidRPr="00BA01AA">
              <w:rPr>
                <w:rFonts w:eastAsiaTheme="minorEastAsia"/>
                <w:color w:val="00B050"/>
                <w:highlight w:val="yellow"/>
                <w:lang w:eastAsia="ko-KR"/>
              </w:rPr>
              <w:t>use of</w:t>
            </w:r>
            <w:r>
              <w:rPr>
                <w:rFonts w:eastAsiaTheme="minorEastAsia"/>
                <w:color w:val="00B050"/>
                <w:lang w:eastAsia="ko-KR"/>
              </w:rPr>
              <w:t xml:space="preserve"> </w:t>
            </w:r>
            <w:r w:rsidRPr="00E74259">
              <w:rPr>
                <w:rFonts w:eastAsiaTheme="minorEastAsia"/>
                <w:color w:val="00B050"/>
                <w:lang w:eastAsia="ko-KR"/>
              </w:rPr>
              <w:t>(pre-)configuration is disabled</w:t>
            </w:r>
          </w:p>
        </w:tc>
      </w:tr>
      <w:tr w:rsidR="004C514E" w14:paraId="1453EEDE" w14:textId="77777777" w:rsidTr="00BA01AA">
        <w:tc>
          <w:tcPr>
            <w:tcW w:w="1435" w:type="dxa"/>
          </w:tcPr>
          <w:p w14:paraId="559F912D" w14:textId="4881F66B" w:rsidR="004C514E" w:rsidRPr="004C514E" w:rsidRDefault="004C514E" w:rsidP="00E737F0">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65915AC4" w14:textId="73627AD7" w:rsidR="004C514E" w:rsidRPr="004C514E" w:rsidRDefault="005A2FD0" w:rsidP="00E737F0">
            <w:pPr>
              <w:pStyle w:val="BodyText"/>
              <w:spacing w:after="0"/>
              <w:rPr>
                <w:rFonts w:eastAsia="Yu Mincho"/>
                <w:sz w:val="20"/>
                <w:szCs w:val="20"/>
                <w:lang w:eastAsia="ja-JP"/>
              </w:rPr>
            </w:pPr>
            <w:r>
              <w:rPr>
                <w:rFonts w:eastAsia="Yu Mincho"/>
                <w:sz w:val="20"/>
                <w:szCs w:val="20"/>
                <w:lang w:eastAsia="ja-JP"/>
              </w:rPr>
              <w:t>We support the FL proposal in principle. We are OK to list possible signalling types if those improve clarity. However, we don’t have to list all of them at this stage.</w:t>
            </w:r>
          </w:p>
        </w:tc>
      </w:tr>
      <w:tr w:rsidR="001C079C" w14:paraId="06B597B7" w14:textId="77777777" w:rsidTr="001C079C">
        <w:tc>
          <w:tcPr>
            <w:tcW w:w="1435" w:type="dxa"/>
          </w:tcPr>
          <w:p w14:paraId="23B36C32" w14:textId="77777777" w:rsidR="001C079C" w:rsidRPr="00225592" w:rsidRDefault="001C079C" w:rsidP="008D4B5F">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54A83F8" w14:textId="77777777" w:rsidR="001C079C" w:rsidRPr="00225592" w:rsidRDefault="001C079C" w:rsidP="008D4B5F">
            <w:pPr>
              <w:pStyle w:val="BodyText"/>
              <w:spacing w:after="0"/>
              <w:rPr>
                <w:rFonts w:eastAsia="Yu Mincho"/>
                <w:sz w:val="20"/>
                <w:szCs w:val="20"/>
                <w:lang w:eastAsia="ja-JP"/>
              </w:rPr>
            </w:pPr>
            <w:r>
              <w:rPr>
                <w:rFonts w:eastAsia="Yu Mincho" w:hint="eastAsia"/>
                <w:sz w:val="20"/>
                <w:szCs w:val="20"/>
                <w:lang w:eastAsia="ja-JP"/>
              </w:rPr>
              <w:t>P</w:t>
            </w:r>
            <w:r>
              <w:rPr>
                <w:rFonts w:eastAsia="Yu Mincho"/>
                <w:sz w:val="20"/>
                <w:szCs w:val="20"/>
                <w:lang w:eastAsia="ja-JP"/>
              </w:rPr>
              <w:t>refer to keep sub-bullets to make more progress.</w:t>
            </w:r>
          </w:p>
        </w:tc>
      </w:tr>
      <w:tr w:rsidR="00556E3C" w14:paraId="56422421" w14:textId="77777777" w:rsidTr="00BA01AA">
        <w:tc>
          <w:tcPr>
            <w:tcW w:w="1435" w:type="dxa"/>
          </w:tcPr>
          <w:p w14:paraId="266416B5" w14:textId="221286FB" w:rsidR="00556E3C" w:rsidRDefault="00556E3C" w:rsidP="00556E3C">
            <w:pPr>
              <w:pStyle w:val="BodyText"/>
              <w:spacing w:after="0"/>
              <w:rPr>
                <w:rFonts w:eastAsia="Yu Mincho"/>
                <w:sz w:val="20"/>
                <w:szCs w:val="20"/>
                <w:lang w:eastAsia="ja-JP"/>
              </w:rPr>
            </w:pPr>
            <w:r>
              <w:rPr>
                <w:rFonts w:eastAsiaTheme="minorEastAsia"/>
                <w:sz w:val="20"/>
                <w:szCs w:val="20"/>
                <w:lang w:eastAsia="en-US"/>
              </w:rPr>
              <w:t>Nokia, NSB</w:t>
            </w:r>
          </w:p>
        </w:tc>
        <w:tc>
          <w:tcPr>
            <w:tcW w:w="8194" w:type="dxa"/>
          </w:tcPr>
          <w:p w14:paraId="68C7DBA4" w14:textId="5CB7F0C5" w:rsidR="00556E3C" w:rsidRDefault="00556E3C" w:rsidP="00556E3C">
            <w:pPr>
              <w:pStyle w:val="BodyText"/>
              <w:spacing w:after="0"/>
              <w:rPr>
                <w:rFonts w:eastAsia="Yu Mincho"/>
                <w:sz w:val="20"/>
                <w:szCs w:val="20"/>
                <w:lang w:eastAsia="ja-JP"/>
              </w:rPr>
            </w:pPr>
            <w:r>
              <w:rPr>
                <w:sz w:val="20"/>
                <w:szCs w:val="20"/>
              </w:rPr>
              <w:t>OK</w:t>
            </w:r>
          </w:p>
        </w:tc>
      </w:tr>
      <w:tr w:rsidR="0079403E" w14:paraId="3210DBA6" w14:textId="77777777" w:rsidTr="00BA01AA">
        <w:tc>
          <w:tcPr>
            <w:tcW w:w="1435" w:type="dxa"/>
          </w:tcPr>
          <w:p w14:paraId="13D8B14E" w14:textId="57488EA1" w:rsidR="0079403E" w:rsidRDefault="0079403E" w:rsidP="00556E3C">
            <w:pPr>
              <w:pStyle w:val="BodyText"/>
              <w:spacing w:after="0"/>
              <w:rPr>
                <w:rFonts w:eastAsiaTheme="minorEastAsia"/>
                <w:sz w:val="20"/>
                <w:szCs w:val="20"/>
                <w:lang w:eastAsia="en-US"/>
              </w:rPr>
            </w:pPr>
            <w:r>
              <w:rPr>
                <w:rFonts w:eastAsiaTheme="minorEastAsia"/>
                <w:sz w:val="20"/>
                <w:szCs w:val="20"/>
                <w:lang w:eastAsia="en-US"/>
              </w:rPr>
              <w:t>Ericsson</w:t>
            </w:r>
          </w:p>
        </w:tc>
        <w:tc>
          <w:tcPr>
            <w:tcW w:w="8194" w:type="dxa"/>
          </w:tcPr>
          <w:p w14:paraId="48A4B6AC" w14:textId="77777777" w:rsidR="0079403E" w:rsidRDefault="0079403E" w:rsidP="00556E3C">
            <w:pPr>
              <w:pStyle w:val="BodyText"/>
              <w:spacing w:after="0"/>
              <w:rPr>
                <w:sz w:val="20"/>
                <w:szCs w:val="20"/>
              </w:rPr>
            </w:pPr>
            <w:r>
              <w:rPr>
                <w:sz w:val="20"/>
                <w:szCs w:val="20"/>
              </w:rPr>
              <w:t>Do not agree.</w:t>
            </w:r>
          </w:p>
          <w:p w14:paraId="4D108100" w14:textId="77777777" w:rsidR="003B1E22" w:rsidRDefault="003B1E22" w:rsidP="00556E3C">
            <w:pPr>
              <w:pStyle w:val="BodyText"/>
              <w:spacing w:after="0"/>
              <w:rPr>
                <w:sz w:val="20"/>
                <w:szCs w:val="20"/>
              </w:rPr>
            </w:pPr>
            <w:r>
              <w:rPr>
                <w:sz w:val="20"/>
                <w:szCs w:val="20"/>
              </w:rPr>
              <w:t xml:space="preserve">According to the description below </w:t>
            </w:r>
          </w:p>
          <w:p w14:paraId="48D295AC" w14:textId="2CE1578D" w:rsidR="003B1E22" w:rsidRPr="003B1E22" w:rsidRDefault="003B1E22" w:rsidP="003B1E22">
            <w:pPr>
              <w:pStyle w:val="ListParagraph"/>
              <w:numPr>
                <w:ilvl w:val="1"/>
                <w:numId w:val="60"/>
              </w:numPr>
              <w:jc w:val="both"/>
              <w:rPr>
                <w:rFonts w:ascii="Times New Roman" w:eastAsiaTheme="minorEastAsia" w:hAnsi="Times New Roman" w:cs="Times New Roman"/>
                <w:color w:val="00B050"/>
                <w:sz w:val="24"/>
                <w:szCs w:val="24"/>
                <w:lang w:eastAsia="ko-KR"/>
              </w:rPr>
            </w:pPr>
            <w:r>
              <w:rPr>
                <w:sz w:val="20"/>
                <w:szCs w:val="20"/>
              </w:rPr>
              <w:t>“</w:t>
            </w:r>
            <w:r>
              <w:rPr>
                <w:rFonts w:ascii="Times New Roman" w:eastAsiaTheme="minorEastAsia" w:hAnsi="Times New Roman" w:cs="Times New Roman"/>
                <w:color w:val="00B050"/>
                <w:sz w:val="24"/>
                <w:szCs w:val="24"/>
                <w:lang w:eastAsia="ko-KR"/>
              </w:rPr>
              <w:t>[</w:t>
            </w:r>
            <w:r w:rsidRPr="00E74259">
              <w:rPr>
                <w:rFonts w:ascii="Times New Roman" w:eastAsiaTheme="minorEastAsia" w:hAnsi="Times New Roman" w:cs="Times New Roman"/>
                <w:color w:val="00B050"/>
                <w:sz w:val="24"/>
                <w:szCs w:val="24"/>
                <w:lang w:eastAsia="ko-KR"/>
              </w:rPr>
              <w:t xml:space="preserve">If (pre-)configured, </w:t>
            </w:r>
            <w:r>
              <w:rPr>
                <w:rFonts w:ascii="Times New Roman" w:eastAsiaTheme="minorEastAsia" w:hAnsi="Times New Roman" w:cs="Times New Roman"/>
                <w:sz w:val="24"/>
                <w:szCs w:val="24"/>
                <w:lang w:eastAsia="ko-KR"/>
              </w:rPr>
              <w:t xml:space="preserve">SL-PRS </w:t>
            </w:r>
            <w:r w:rsidRPr="00E74259">
              <w:rPr>
                <w:rFonts w:ascii="Times New Roman" w:eastAsiaTheme="minorEastAsia" w:hAnsi="Times New Roman" w:cs="Times New Roman"/>
                <w:strike/>
                <w:color w:val="00B050"/>
                <w:sz w:val="24"/>
                <w:szCs w:val="24"/>
                <w:lang w:eastAsia="ko-KR"/>
              </w:rPr>
              <w:t xml:space="preserve">is (pre-)configured and </w:t>
            </w:r>
            <w:r>
              <w:rPr>
                <w:rFonts w:ascii="Times New Roman" w:eastAsiaTheme="minorEastAsia" w:hAnsi="Times New Roman" w:cs="Times New Roman"/>
                <w:sz w:val="24"/>
                <w:szCs w:val="24"/>
                <w:lang w:eastAsia="ko-KR"/>
              </w:rPr>
              <w:t xml:space="preserve">is always transmitted in a given deployment </w:t>
            </w:r>
            <w:r w:rsidRPr="00E74259">
              <w:rPr>
                <w:rFonts w:ascii="Times New Roman" w:eastAsiaTheme="minorEastAsia" w:hAnsi="Times New Roman" w:cs="Times New Roman"/>
                <w:color w:val="00B050"/>
                <w:sz w:val="24"/>
                <w:szCs w:val="24"/>
                <w:lang w:eastAsia="ko-KR"/>
              </w:rPr>
              <w:t>until the (pre-)configuration is disabled.</w:t>
            </w:r>
            <w:r>
              <w:rPr>
                <w:rFonts w:ascii="Times New Roman" w:eastAsiaTheme="minorEastAsia" w:hAnsi="Times New Roman" w:cs="Times New Roman"/>
                <w:color w:val="00B050"/>
                <w:sz w:val="24"/>
                <w:szCs w:val="24"/>
                <w:lang w:eastAsia="ko-KR"/>
              </w:rPr>
              <w:t>]</w:t>
            </w:r>
            <w:r w:rsidRPr="003B1E22">
              <w:rPr>
                <w:sz w:val="20"/>
                <w:szCs w:val="20"/>
              </w:rPr>
              <w:t>”</w:t>
            </w:r>
          </w:p>
          <w:p w14:paraId="7B16BB00" w14:textId="761937DF" w:rsidR="003B1E22" w:rsidRDefault="003B1E22" w:rsidP="00556E3C">
            <w:pPr>
              <w:pStyle w:val="BodyText"/>
              <w:spacing w:after="0"/>
              <w:rPr>
                <w:sz w:val="20"/>
                <w:szCs w:val="20"/>
              </w:rPr>
            </w:pPr>
            <w:r>
              <w:rPr>
                <w:sz w:val="20"/>
                <w:szCs w:val="20"/>
              </w:rPr>
              <w:t xml:space="preserve">this sounds more like a semi-persistent SL-PRS.  It is not really an always-on signal.  We suggest </w:t>
            </w:r>
            <w:proofErr w:type="gramStart"/>
            <w:r>
              <w:rPr>
                <w:sz w:val="20"/>
                <w:szCs w:val="20"/>
              </w:rPr>
              <w:t>to remove</w:t>
            </w:r>
            <w:proofErr w:type="gramEnd"/>
            <w:r>
              <w:rPr>
                <w:sz w:val="20"/>
                <w:szCs w:val="20"/>
              </w:rPr>
              <w:t xml:space="preserve"> the world ‘always-on’ and use ‘semi-persistent’ instead.</w:t>
            </w:r>
          </w:p>
        </w:tc>
      </w:tr>
    </w:tbl>
    <w:p w14:paraId="7550A13B" w14:textId="77777777" w:rsidR="00716CB2" w:rsidRPr="005B1993" w:rsidRDefault="00716CB2" w:rsidP="008571A2">
      <w:pPr>
        <w:rPr>
          <w:lang w:eastAsia="zh-CN"/>
        </w:rPr>
      </w:pPr>
    </w:p>
    <w:p w14:paraId="46AE5A76" w14:textId="77777777" w:rsidR="00C81B7F" w:rsidRPr="002C0B18" w:rsidRDefault="00C81B7F" w:rsidP="00C81B7F">
      <w:pPr>
        <w:pStyle w:val="Heading5"/>
        <w:rPr>
          <w:lang w:val="en-GB"/>
        </w:rPr>
      </w:pPr>
      <w:r w:rsidRPr="00231A7D">
        <w:rPr>
          <w:lang w:val="en-GB"/>
        </w:rPr>
        <w:t>FL Observation</w:t>
      </w:r>
      <w:r>
        <w:rPr>
          <w:lang w:val="en-GB"/>
        </w:rPr>
        <w:t>s</w:t>
      </w:r>
    </w:p>
    <w:p w14:paraId="5F01E1BF" w14:textId="01BD2997" w:rsidR="00C81B7F" w:rsidRDefault="00C81B7F" w:rsidP="00C81B7F">
      <w:pPr>
        <w:rPr>
          <w:lang w:eastAsia="zh-CN"/>
        </w:rPr>
      </w:pPr>
      <w:r>
        <w:rPr>
          <w:lang w:eastAsia="zh-CN"/>
        </w:rPr>
        <w:t xml:space="preserve">Looking at the situation above, the views seem to be diverging. Given that we have a lot of proposals and limited time, my suggestion </w:t>
      </w:r>
      <w:r w:rsidRPr="00920297">
        <w:rPr>
          <w:b/>
          <w:bCs/>
          <w:lang w:eastAsia="zh-CN"/>
        </w:rPr>
        <w:t>is to close this Email Discussion</w:t>
      </w:r>
      <w:r>
        <w:rPr>
          <w:lang w:eastAsia="zh-CN"/>
        </w:rPr>
        <w:t xml:space="preserve">. We may need to revisit depending on SL-PRS progress. </w:t>
      </w:r>
    </w:p>
    <w:p w14:paraId="5847E023" w14:textId="586E7242" w:rsidR="00C81B7F" w:rsidRDefault="00C81B7F" w:rsidP="00C81B7F">
      <w:pPr>
        <w:rPr>
          <w:lang w:eastAsia="zh-CN"/>
        </w:rPr>
      </w:pPr>
    </w:p>
    <w:p w14:paraId="20223C20" w14:textId="77777777" w:rsidR="00C81B7F" w:rsidRPr="00C81B7F" w:rsidRDefault="00C81B7F" w:rsidP="00C81B7F">
      <w:pPr>
        <w:rPr>
          <w:lang w:eastAsia="zh-CN"/>
        </w:rPr>
      </w:pPr>
    </w:p>
    <w:p w14:paraId="0843F81F" w14:textId="7CB8EEA8" w:rsidR="00F25EB5" w:rsidRDefault="008C0005" w:rsidP="00F25EB5">
      <w:pPr>
        <w:pStyle w:val="Heading4"/>
        <w:spacing w:before="0" w:after="0"/>
      </w:pPr>
      <w:r>
        <w:t>4</w:t>
      </w:r>
      <w:r w:rsidR="00F25EB5" w:rsidRPr="008571A2">
        <w:t>.</w:t>
      </w:r>
      <w:r w:rsidR="00EE6A60">
        <w:t>2</w:t>
      </w:r>
      <w:r w:rsidR="00F25EB5" w:rsidRPr="008571A2">
        <w:t>.</w:t>
      </w:r>
      <w:r w:rsidR="007D147A">
        <w:t>5</w:t>
      </w:r>
      <w:r w:rsidR="00F25EB5" w:rsidRPr="008571A2">
        <w:t xml:space="preserve"> SL-PRS Configuration/Triggering/Activation</w:t>
      </w:r>
    </w:p>
    <w:p w14:paraId="32926247" w14:textId="77777777" w:rsidR="00F25EB5" w:rsidRPr="00446E11" w:rsidRDefault="00F25EB5" w:rsidP="00F25EB5">
      <w:pPr>
        <w:rPr>
          <w:lang w:eastAsia="zh-CN"/>
        </w:rPr>
      </w:pPr>
    </w:p>
    <w:p w14:paraId="34D10D4B" w14:textId="77777777" w:rsidR="006F7421" w:rsidRPr="00976F43" w:rsidRDefault="006F7421" w:rsidP="00633DCC">
      <w:pPr>
        <w:pStyle w:val="0Maintext"/>
      </w:pPr>
      <w:r w:rsidRPr="002D4913">
        <w:t xml:space="preserve">Based on the submitted contributions, </w:t>
      </w:r>
      <w:r>
        <w:t xml:space="preserve">several proposals were made with regards to the </w:t>
      </w:r>
      <w:r w:rsidRPr="008571A2">
        <w:t>SL-PRS</w:t>
      </w:r>
      <w:r>
        <w:t xml:space="preserve"> </w:t>
      </w:r>
      <w:r w:rsidRPr="008571A2">
        <w:t>Configuration/Triggering/Activation</w:t>
      </w:r>
      <w:r>
        <w:t xml:space="preserve">: </w:t>
      </w:r>
    </w:p>
    <w:p w14:paraId="52F7C55F" w14:textId="77777777" w:rsidR="00F25EB5" w:rsidRPr="006F7421" w:rsidRDefault="00F25EB5" w:rsidP="00F25EB5"/>
    <w:tbl>
      <w:tblPr>
        <w:tblStyle w:val="TableGrid"/>
        <w:tblW w:w="0" w:type="auto"/>
        <w:tblLook w:val="04A0" w:firstRow="1" w:lastRow="0" w:firstColumn="1" w:lastColumn="0" w:noHBand="0" w:noVBand="1"/>
      </w:tblPr>
      <w:tblGrid>
        <w:gridCol w:w="1165"/>
        <w:gridCol w:w="8464"/>
      </w:tblGrid>
      <w:tr w:rsidR="00F25EB5" w:rsidRPr="00A07B8B" w14:paraId="7B45BCE4" w14:textId="77777777" w:rsidTr="00D71B6B">
        <w:tc>
          <w:tcPr>
            <w:tcW w:w="1165" w:type="dxa"/>
          </w:tcPr>
          <w:p w14:paraId="065BA029" w14:textId="77777777" w:rsidR="00F25EB5" w:rsidRPr="00A07B8B" w:rsidRDefault="00F25EB5" w:rsidP="00A8350B">
            <w:pPr>
              <w:pStyle w:val="BodyText"/>
              <w:spacing w:after="0"/>
              <w:rPr>
                <w:sz w:val="20"/>
                <w:szCs w:val="20"/>
                <w:lang w:val="en-GB"/>
              </w:rPr>
            </w:pPr>
            <w:r w:rsidRPr="00A07B8B">
              <w:rPr>
                <w:sz w:val="20"/>
                <w:szCs w:val="20"/>
                <w:lang w:val="en-GB"/>
              </w:rPr>
              <w:t>NTT DOCOMO</w:t>
            </w:r>
          </w:p>
        </w:tc>
        <w:tc>
          <w:tcPr>
            <w:tcW w:w="8464" w:type="dxa"/>
          </w:tcPr>
          <w:p w14:paraId="041C05C9" w14:textId="77777777" w:rsidR="00F25EB5" w:rsidRPr="00A07B8B" w:rsidRDefault="00F25EB5" w:rsidP="00A8350B">
            <w:pPr>
              <w:numPr>
                <w:ilvl w:val="0"/>
                <w:numId w:val="42"/>
              </w:numPr>
              <w:rPr>
                <w:sz w:val="20"/>
                <w:szCs w:val="20"/>
              </w:rPr>
            </w:pPr>
            <w:r w:rsidRPr="00A07B8B">
              <w:rPr>
                <w:sz w:val="20"/>
                <w:szCs w:val="20"/>
              </w:rPr>
              <w:t>For SL-positioning,</w:t>
            </w:r>
          </w:p>
          <w:p w14:paraId="4216AF09" w14:textId="77777777" w:rsidR="00F25EB5" w:rsidRPr="00A07B8B" w:rsidRDefault="00F25EB5" w:rsidP="00A8350B">
            <w:pPr>
              <w:numPr>
                <w:ilvl w:val="1"/>
                <w:numId w:val="42"/>
              </w:numPr>
              <w:rPr>
                <w:sz w:val="20"/>
                <w:szCs w:val="20"/>
              </w:rPr>
            </w:pPr>
            <w:r w:rsidRPr="00A07B8B">
              <w:rPr>
                <w:sz w:val="20"/>
                <w:szCs w:val="20"/>
              </w:rPr>
              <w:t>Study details on configuration/indication/report</w:t>
            </w:r>
          </w:p>
        </w:tc>
      </w:tr>
      <w:tr w:rsidR="00F25EB5" w:rsidRPr="00A07B8B" w14:paraId="7F1B3B7F" w14:textId="77777777" w:rsidTr="00D71B6B">
        <w:tc>
          <w:tcPr>
            <w:tcW w:w="1165" w:type="dxa"/>
          </w:tcPr>
          <w:p w14:paraId="3D6C61C0" w14:textId="77777777" w:rsidR="00F25EB5" w:rsidRPr="00A07B8B" w:rsidRDefault="00F25EB5" w:rsidP="00A8350B">
            <w:pPr>
              <w:pStyle w:val="BodyText"/>
              <w:spacing w:after="0"/>
              <w:rPr>
                <w:sz w:val="20"/>
                <w:szCs w:val="20"/>
              </w:rPr>
            </w:pPr>
            <w:r w:rsidRPr="00A07B8B">
              <w:rPr>
                <w:sz w:val="20"/>
                <w:szCs w:val="20"/>
              </w:rPr>
              <w:t xml:space="preserve">Huawei, </w:t>
            </w:r>
            <w:proofErr w:type="spellStart"/>
            <w:r w:rsidRPr="00A07B8B">
              <w:rPr>
                <w:sz w:val="20"/>
                <w:szCs w:val="20"/>
              </w:rPr>
              <w:t>Hisilicon</w:t>
            </w:r>
            <w:proofErr w:type="spellEnd"/>
          </w:p>
        </w:tc>
        <w:tc>
          <w:tcPr>
            <w:tcW w:w="8464" w:type="dxa"/>
          </w:tcPr>
          <w:p w14:paraId="01EEE463" w14:textId="77777777" w:rsidR="00F25EB5" w:rsidRPr="00A07B8B" w:rsidRDefault="00F25EB5" w:rsidP="00A8350B">
            <w:pPr>
              <w:pStyle w:val="BodyText"/>
              <w:spacing w:after="0"/>
              <w:rPr>
                <w:sz w:val="20"/>
                <w:szCs w:val="20"/>
              </w:rPr>
            </w:pPr>
            <w:r w:rsidRPr="00A07B8B">
              <w:rPr>
                <w:sz w:val="20"/>
                <w:szCs w:val="20"/>
              </w:rPr>
              <w:t>Support at least aperiodic PRS triggered by SCI for sidelink positioning</w:t>
            </w:r>
          </w:p>
          <w:p w14:paraId="44BC5114" w14:textId="77777777" w:rsidR="00F25EB5" w:rsidRPr="00A07B8B" w:rsidRDefault="00F25EB5" w:rsidP="00A8350B">
            <w:pPr>
              <w:pStyle w:val="BodyText"/>
              <w:spacing w:after="0"/>
              <w:rPr>
                <w:sz w:val="20"/>
                <w:szCs w:val="20"/>
              </w:rPr>
            </w:pPr>
          </w:p>
          <w:p w14:paraId="077F3F11" w14:textId="77777777" w:rsidR="00F25EB5" w:rsidRPr="00A07B8B" w:rsidRDefault="00F25EB5" w:rsidP="00A8350B">
            <w:pPr>
              <w:rPr>
                <w:sz w:val="20"/>
                <w:szCs w:val="20"/>
                <w:lang w:eastAsia="zh-CN"/>
              </w:rPr>
            </w:pPr>
            <w:r w:rsidRPr="00A07B8B">
              <w:rPr>
                <w:sz w:val="20"/>
                <w:szCs w:val="20"/>
              </w:rPr>
              <w:t>Consider the following SL-PRS configuration schemes</w:t>
            </w:r>
            <w:r w:rsidRPr="00A07B8B">
              <w:rPr>
                <w:sz w:val="20"/>
                <w:szCs w:val="20"/>
                <w:lang w:eastAsia="zh-CN"/>
              </w:rPr>
              <w:t>:</w:t>
            </w:r>
          </w:p>
          <w:p w14:paraId="37A32EA4" w14:textId="77777777" w:rsidR="00F25EB5" w:rsidRDefault="00F25EB5" w:rsidP="00A8350B">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A07B8B">
              <w:rPr>
                <w:rFonts w:ascii="Times New Roman" w:hAnsi="Times New Roman" w:cs="Times New Roman"/>
                <w:sz w:val="20"/>
                <w:szCs w:val="20"/>
              </w:rPr>
              <w:t>Alt1: SL-PRS is (pre-)configured by higher layers, and SCI is used for time/frequency reservation.</w:t>
            </w:r>
          </w:p>
          <w:p w14:paraId="0A411DA7" w14:textId="77777777" w:rsidR="00F25EB5" w:rsidRPr="00E26067" w:rsidRDefault="00F25EB5" w:rsidP="00A8350B">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E26067">
              <w:rPr>
                <w:sz w:val="20"/>
                <w:szCs w:val="20"/>
              </w:rPr>
              <w:t>Alt2: SL-PRS is configured by SCI.</w:t>
            </w:r>
          </w:p>
        </w:tc>
      </w:tr>
      <w:tr w:rsidR="00F25EB5" w:rsidRPr="00A07B8B" w14:paraId="61417EA4" w14:textId="77777777" w:rsidTr="00D71B6B">
        <w:tc>
          <w:tcPr>
            <w:tcW w:w="1165" w:type="dxa"/>
          </w:tcPr>
          <w:p w14:paraId="52C6814E" w14:textId="77777777" w:rsidR="00F25EB5" w:rsidRPr="00A07B8B" w:rsidRDefault="00F25EB5" w:rsidP="00A8350B">
            <w:pPr>
              <w:pStyle w:val="BodyText"/>
              <w:spacing w:after="0"/>
              <w:rPr>
                <w:sz w:val="20"/>
                <w:szCs w:val="20"/>
              </w:rPr>
            </w:pPr>
            <w:r w:rsidRPr="00A07B8B">
              <w:rPr>
                <w:sz w:val="20"/>
                <w:szCs w:val="20"/>
              </w:rPr>
              <w:t>CATT, GOHIGH</w:t>
            </w:r>
          </w:p>
        </w:tc>
        <w:tc>
          <w:tcPr>
            <w:tcW w:w="8464" w:type="dxa"/>
          </w:tcPr>
          <w:p w14:paraId="245B6514" w14:textId="77777777" w:rsidR="00F25EB5" w:rsidRPr="00A07B8B" w:rsidRDefault="00F25EB5" w:rsidP="00A8350B">
            <w:pPr>
              <w:pStyle w:val="BodyText"/>
              <w:spacing w:after="0"/>
              <w:rPr>
                <w:sz w:val="20"/>
                <w:szCs w:val="20"/>
              </w:rPr>
            </w:pPr>
            <w:r w:rsidRPr="00A07B8B">
              <w:rPr>
                <w:sz w:val="20"/>
                <w:szCs w:val="20"/>
              </w:rPr>
              <w:t>For all types of S-PRS (periodic, semi-persistent and aperiodic S-PRS), the required measurements are configured through SLPP (the definition is up to RAN2). And corresponding SL measurements are also reported through SLPP.</w:t>
            </w:r>
          </w:p>
        </w:tc>
      </w:tr>
      <w:tr w:rsidR="00F25EB5" w:rsidRPr="00A07B8B" w14:paraId="7CB0A750" w14:textId="77777777" w:rsidTr="00D71B6B">
        <w:tc>
          <w:tcPr>
            <w:tcW w:w="1165" w:type="dxa"/>
          </w:tcPr>
          <w:p w14:paraId="28A43345" w14:textId="77777777" w:rsidR="00F25EB5" w:rsidRPr="00A07B8B" w:rsidRDefault="00F25EB5" w:rsidP="00A8350B">
            <w:pPr>
              <w:pStyle w:val="BodyText"/>
              <w:spacing w:after="0"/>
              <w:rPr>
                <w:sz w:val="20"/>
                <w:szCs w:val="20"/>
              </w:rPr>
            </w:pPr>
            <w:r w:rsidRPr="00A07B8B">
              <w:rPr>
                <w:sz w:val="20"/>
                <w:szCs w:val="20"/>
              </w:rPr>
              <w:t>CMCC</w:t>
            </w:r>
          </w:p>
        </w:tc>
        <w:tc>
          <w:tcPr>
            <w:tcW w:w="8464" w:type="dxa"/>
          </w:tcPr>
          <w:p w14:paraId="3E4FA1CD" w14:textId="77777777" w:rsidR="00F25EB5" w:rsidRPr="00A07B8B" w:rsidRDefault="00F25EB5" w:rsidP="00A8350B">
            <w:pPr>
              <w:pStyle w:val="BodyText"/>
              <w:spacing w:after="0"/>
              <w:rPr>
                <w:sz w:val="20"/>
                <w:szCs w:val="20"/>
              </w:rPr>
            </w:pPr>
            <w:r w:rsidRPr="00A07B8B">
              <w:rPr>
                <w:sz w:val="20"/>
                <w:szCs w:val="20"/>
              </w:rPr>
              <w:t>SL positioning RS should also be transmitted along with PSCCH to reserve further resources and mitigate the resource collision possibility</w:t>
            </w:r>
          </w:p>
          <w:p w14:paraId="0FFF171C" w14:textId="77777777" w:rsidR="00F25EB5" w:rsidRPr="00A07B8B" w:rsidRDefault="00F25EB5" w:rsidP="00A8350B">
            <w:pPr>
              <w:widowControl w:val="0"/>
              <w:spacing w:line="288" w:lineRule="auto"/>
              <w:jc w:val="both"/>
              <w:rPr>
                <w:sz w:val="20"/>
                <w:szCs w:val="20"/>
                <w:lang w:eastAsia="zh-CN"/>
              </w:rPr>
            </w:pPr>
            <w:r w:rsidRPr="00A07B8B">
              <w:rPr>
                <w:sz w:val="20"/>
                <w:szCs w:val="20"/>
                <w:lang w:eastAsia="zh-CN"/>
              </w:rPr>
              <w:t xml:space="preserve">Procedure for CSI-RS measurement in Rel-16 NR sidelink could be a reference for </w:t>
            </w:r>
            <w:bookmarkStart w:id="27" w:name="OLE_LINK638"/>
            <w:bookmarkStart w:id="28" w:name="OLE_LINK639"/>
            <w:r w:rsidRPr="00A07B8B">
              <w:rPr>
                <w:sz w:val="20"/>
                <w:szCs w:val="20"/>
                <w:lang w:eastAsia="zh-CN"/>
              </w:rPr>
              <w:t>SL positioning RS</w:t>
            </w:r>
            <w:bookmarkEnd w:id="27"/>
            <w:bookmarkEnd w:id="28"/>
            <w:r w:rsidRPr="00A07B8B">
              <w:rPr>
                <w:sz w:val="20"/>
                <w:szCs w:val="20"/>
                <w:lang w:eastAsia="zh-CN"/>
              </w:rPr>
              <w:t xml:space="preserve"> resource configuration/indication.</w:t>
            </w:r>
          </w:p>
          <w:p w14:paraId="48263449" w14:textId="77777777" w:rsidR="00F25EB5" w:rsidRPr="00A07B8B" w:rsidRDefault="00F25EB5" w:rsidP="00A8350B">
            <w:pPr>
              <w:pStyle w:val="BodyText"/>
              <w:spacing w:after="0"/>
              <w:rPr>
                <w:sz w:val="20"/>
                <w:szCs w:val="20"/>
              </w:rPr>
            </w:pPr>
            <w:r w:rsidRPr="00A07B8B">
              <w:rPr>
                <w:sz w:val="20"/>
                <w:szCs w:val="20"/>
              </w:rPr>
              <w:t>The usage of 2nd SCI for reception can be precluded by defining a similar procedure to CSI-RS measurement for SL positioning RS.</w:t>
            </w:r>
          </w:p>
        </w:tc>
      </w:tr>
      <w:tr w:rsidR="00F25EB5" w:rsidRPr="00A07B8B" w14:paraId="747B602E" w14:textId="77777777" w:rsidTr="00D71B6B">
        <w:tc>
          <w:tcPr>
            <w:tcW w:w="1165" w:type="dxa"/>
          </w:tcPr>
          <w:p w14:paraId="200F9D41" w14:textId="77777777" w:rsidR="00F25EB5" w:rsidRPr="00A07B8B" w:rsidRDefault="00F25EB5" w:rsidP="00A8350B">
            <w:pPr>
              <w:pStyle w:val="BodyText"/>
              <w:spacing w:after="0"/>
              <w:rPr>
                <w:sz w:val="20"/>
                <w:szCs w:val="20"/>
              </w:rPr>
            </w:pPr>
            <w:r w:rsidRPr="00A07B8B">
              <w:rPr>
                <w:sz w:val="20"/>
                <w:szCs w:val="20"/>
              </w:rPr>
              <w:t>ZTE</w:t>
            </w:r>
          </w:p>
        </w:tc>
        <w:tc>
          <w:tcPr>
            <w:tcW w:w="8464" w:type="dxa"/>
          </w:tcPr>
          <w:p w14:paraId="12107D64"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 xml:space="preserve">Support using SCI to trigger SL-PRS and consider the following 2 cases: </w:t>
            </w:r>
          </w:p>
          <w:p w14:paraId="1DA71057" w14:textId="77777777" w:rsidR="00F25EB5" w:rsidRPr="00A07B8B" w:rsidRDefault="00F25EB5" w:rsidP="00791CBF">
            <w:pPr>
              <w:numPr>
                <w:ilvl w:val="0"/>
                <w:numId w:val="50"/>
              </w:numPr>
              <w:autoSpaceDE w:val="0"/>
              <w:autoSpaceDN w:val="0"/>
              <w:adjustRightInd w:val="0"/>
              <w:snapToGrid w:val="0"/>
              <w:jc w:val="both"/>
              <w:rPr>
                <w:rFonts w:eastAsia="SimSun"/>
                <w:sz w:val="20"/>
                <w:szCs w:val="20"/>
              </w:rPr>
            </w:pPr>
            <w:r w:rsidRPr="00A07B8B">
              <w:rPr>
                <w:rFonts w:eastAsia="SimSun"/>
                <w:sz w:val="20"/>
                <w:szCs w:val="20"/>
              </w:rPr>
              <w:t xml:space="preserve">SCI can schedule both SL-PRS and SL-data; </w:t>
            </w:r>
          </w:p>
          <w:p w14:paraId="2D2A9720" w14:textId="77777777" w:rsidR="00F25EB5" w:rsidRPr="00A07B8B" w:rsidRDefault="00F25EB5" w:rsidP="00791CBF">
            <w:pPr>
              <w:numPr>
                <w:ilvl w:val="0"/>
                <w:numId w:val="50"/>
              </w:numPr>
              <w:autoSpaceDE w:val="0"/>
              <w:autoSpaceDN w:val="0"/>
              <w:adjustRightInd w:val="0"/>
              <w:snapToGrid w:val="0"/>
              <w:jc w:val="both"/>
              <w:rPr>
                <w:rFonts w:eastAsia="SimSun"/>
                <w:sz w:val="20"/>
                <w:szCs w:val="20"/>
              </w:rPr>
            </w:pPr>
            <w:r w:rsidRPr="00A07B8B">
              <w:rPr>
                <w:rFonts w:eastAsia="SimSun"/>
                <w:sz w:val="20"/>
                <w:szCs w:val="20"/>
              </w:rPr>
              <w:lastRenderedPageBreak/>
              <w:t>SCI can either schedule SL-PRS or SL-data.</w:t>
            </w:r>
          </w:p>
          <w:p w14:paraId="55F45EF8" w14:textId="77777777" w:rsidR="00F25EB5" w:rsidRPr="00A07B8B" w:rsidRDefault="00F25EB5" w:rsidP="00A8350B">
            <w:pPr>
              <w:pStyle w:val="BodyText"/>
              <w:spacing w:after="0"/>
              <w:rPr>
                <w:sz w:val="20"/>
                <w:szCs w:val="20"/>
              </w:rPr>
            </w:pPr>
            <w:r w:rsidRPr="00A07B8B">
              <w:rPr>
                <w:sz w:val="20"/>
                <w:szCs w:val="20"/>
              </w:rPr>
              <w:t>If mode 1 resource allocation for SL positioning is supported</w:t>
            </w:r>
          </w:p>
          <w:p w14:paraId="1AEC40B7" w14:textId="77777777" w:rsidR="00F25EB5" w:rsidRPr="00A07B8B" w:rsidRDefault="00F25EB5" w:rsidP="00791CBF">
            <w:pPr>
              <w:pStyle w:val="BodyText"/>
              <w:numPr>
                <w:ilvl w:val="0"/>
                <w:numId w:val="51"/>
              </w:numPr>
              <w:spacing w:after="0"/>
              <w:rPr>
                <w:sz w:val="20"/>
                <w:szCs w:val="20"/>
              </w:rPr>
            </w:pPr>
            <w:r w:rsidRPr="00A07B8B">
              <w:rPr>
                <w:sz w:val="20"/>
                <w:szCs w:val="20"/>
              </w:rPr>
              <w:t>Support using DCI to dynamically or semi-persistently schedule SL-PRS and consider whether a new DCI format other than DCI format 3_0 is needed</w:t>
            </w:r>
          </w:p>
        </w:tc>
      </w:tr>
      <w:tr w:rsidR="00F25EB5" w:rsidRPr="00A07B8B" w14:paraId="1C6453DE" w14:textId="77777777" w:rsidTr="00D71B6B">
        <w:tc>
          <w:tcPr>
            <w:tcW w:w="1165" w:type="dxa"/>
          </w:tcPr>
          <w:p w14:paraId="3C25AB4A" w14:textId="77777777" w:rsidR="00F25EB5" w:rsidRPr="00A07B8B" w:rsidRDefault="00F25EB5" w:rsidP="00A8350B">
            <w:pPr>
              <w:pStyle w:val="BodyText"/>
              <w:spacing w:after="0"/>
              <w:rPr>
                <w:sz w:val="20"/>
                <w:szCs w:val="20"/>
              </w:rPr>
            </w:pPr>
            <w:r w:rsidRPr="00A07B8B">
              <w:rPr>
                <w:sz w:val="20"/>
                <w:szCs w:val="20"/>
              </w:rPr>
              <w:lastRenderedPageBreak/>
              <w:t>China Telecom</w:t>
            </w:r>
          </w:p>
        </w:tc>
        <w:tc>
          <w:tcPr>
            <w:tcW w:w="8464" w:type="dxa"/>
          </w:tcPr>
          <w:p w14:paraId="0C2902FD"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The detail of the resource configuration and trigger signaling design should be as compatible as possible with existing sidelink capabilities</w:t>
            </w:r>
          </w:p>
        </w:tc>
      </w:tr>
      <w:tr w:rsidR="00F25EB5" w:rsidRPr="00A07B8B" w14:paraId="57FE8F01" w14:textId="77777777" w:rsidTr="00D71B6B">
        <w:tc>
          <w:tcPr>
            <w:tcW w:w="1165" w:type="dxa"/>
          </w:tcPr>
          <w:p w14:paraId="4FF228B7" w14:textId="77777777" w:rsidR="00F25EB5" w:rsidRPr="00A07B8B" w:rsidRDefault="00F25EB5" w:rsidP="00A8350B">
            <w:pPr>
              <w:pStyle w:val="BodyText"/>
              <w:spacing w:after="0"/>
              <w:rPr>
                <w:sz w:val="20"/>
                <w:szCs w:val="20"/>
              </w:rPr>
            </w:pPr>
            <w:r w:rsidRPr="00A07B8B">
              <w:rPr>
                <w:sz w:val="20"/>
                <w:szCs w:val="20"/>
              </w:rPr>
              <w:t>Lenovo</w:t>
            </w:r>
          </w:p>
        </w:tc>
        <w:tc>
          <w:tcPr>
            <w:tcW w:w="8464" w:type="dxa"/>
          </w:tcPr>
          <w:p w14:paraId="1810CFBF"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RAN1 to consider the triggering mechanism of SL PRS transmission(s), e.g., from UE/gNB/LMF and higher layers</w:t>
            </w:r>
          </w:p>
        </w:tc>
      </w:tr>
      <w:tr w:rsidR="00F25EB5" w:rsidRPr="00A07B8B" w14:paraId="6F29EFBF" w14:textId="77777777" w:rsidTr="00D71B6B">
        <w:tc>
          <w:tcPr>
            <w:tcW w:w="1165" w:type="dxa"/>
          </w:tcPr>
          <w:p w14:paraId="5BC0F12E" w14:textId="77777777" w:rsidR="00F25EB5" w:rsidRPr="00A07B8B" w:rsidRDefault="00F25EB5" w:rsidP="00A8350B">
            <w:pPr>
              <w:pStyle w:val="BodyText"/>
              <w:spacing w:after="0"/>
              <w:rPr>
                <w:sz w:val="20"/>
                <w:szCs w:val="20"/>
              </w:rPr>
            </w:pPr>
            <w:r w:rsidRPr="00A07B8B">
              <w:rPr>
                <w:sz w:val="20"/>
                <w:szCs w:val="20"/>
              </w:rPr>
              <w:t>LGE</w:t>
            </w:r>
          </w:p>
        </w:tc>
        <w:tc>
          <w:tcPr>
            <w:tcW w:w="8464" w:type="dxa"/>
          </w:tcPr>
          <w:p w14:paraId="13F1470F"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It is supported that LMF/gNB initiates the SL PRS procedure, including SL positioning group configuration</w:t>
            </w:r>
          </w:p>
          <w:p w14:paraId="2A3FB9A8"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It is supported that LMF/gNB schedules the SL PRS resources</w:t>
            </w:r>
          </w:p>
          <w:p w14:paraId="69C22624" w14:textId="77777777" w:rsidR="00A75CD9" w:rsidRPr="00A75CD9" w:rsidRDefault="00A75CD9" w:rsidP="00A75CD9">
            <w:pPr>
              <w:jc w:val="both"/>
              <w:rPr>
                <w:sz w:val="20"/>
                <w:szCs w:val="20"/>
                <w:lang w:eastAsia="zh-CN"/>
              </w:rPr>
            </w:pPr>
            <w:r w:rsidRPr="00F1244F">
              <w:rPr>
                <w:sz w:val="20"/>
                <w:szCs w:val="20"/>
                <w:lang w:eastAsia="zh-CN"/>
              </w:rPr>
              <w:t>To shorten the SL positioning latency, the SL PRS related parameters such as SL positioning method, SL PRS resource or resource set configuration, etc. allowed in a resource pool can be (pre-)configured.</w:t>
            </w:r>
          </w:p>
          <w:p w14:paraId="583E1130" w14:textId="77777777" w:rsidR="00F25EB5" w:rsidRPr="00A07B8B" w:rsidRDefault="00F25EB5" w:rsidP="00A8350B">
            <w:pPr>
              <w:adjustRightInd w:val="0"/>
              <w:snapToGrid w:val="0"/>
              <w:spacing w:line="264" w:lineRule="auto"/>
              <w:rPr>
                <w:rFonts w:eastAsia="Batang"/>
                <w:sz w:val="20"/>
                <w:szCs w:val="20"/>
              </w:rPr>
            </w:pPr>
            <w:r w:rsidRPr="00A07B8B">
              <w:rPr>
                <w:rFonts w:eastAsia="Batang"/>
                <w:sz w:val="20"/>
                <w:szCs w:val="20"/>
              </w:rPr>
              <w:t>When LMF/gNB schedules the SL PRS resources, the following operations are supported.</w:t>
            </w:r>
          </w:p>
          <w:p w14:paraId="60263DAB" w14:textId="77777777" w:rsidR="00F25EB5" w:rsidRPr="00A07B8B" w:rsidRDefault="00F25EB5"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A07B8B">
              <w:rPr>
                <w:rFonts w:ascii="Times New Roman" w:hAnsi="Times New Roman" w:cs="Times New Roman"/>
                <w:sz w:val="20"/>
                <w:szCs w:val="20"/>
              </w:rPr>
              <w:t>Semi-persistent SL PRS resources can be allocated to UE based on a single UE request.</w:t>
            </w:r>
          </w:p>
          <w:p w14:paraId="3618C427" w14:textId="77777777" w:rsidR="00F25EB5" w:rsidRPr="00A07B8B" w:rsidRDefault="00F25EB5"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A07B8B">
              <w:rPr>
                <w:rFonts w:ascii="Times New Roman" w:hAnsi="Times New Roman" w:cs="Times New Roman"/>
                <w:sz w:val="20"/>
                <w:szCs w:val="20"/>
              </w:rPr>
              <w:t>Aperiodic SL PRS resources can be allocated to UE based on the UE request per SL PRS transmission.</w:t>
            </w:r>
          </w:p>
        </w:tc>
      </w:tr>
      <w:tr w:rsidR="00F25EB5" w:rsidRPr="00A07B8B" w14:paraId="57507992" w14:textId="77777777" w:rsidTr="00D71B6B">
        <w:tc>
          <w:tcPr>
            <w:tcW w:w="1165" w:type="dxa"/>
          </w:tcPr>
          <w:p w14:paraId="36DF5B96" w14:textId="77777777" w:rsidR="00F25EB5" w:rsidRPr="00A07B8B" w:rsidRDefault="00F25EB5" w:rsidP="00A8350B">
            <w:pPr>
              <w:pStyle w:val="BodyText"/>
              <w:spacing w:after="0"/>
              <w:rPr>
                <w:sz w:val="20"/>
                <w:szCs w:val="20"/>
              </w:rPr>
            </w:pPr>
            <w:proofErr w:type="spellStart"/>
            <w:r w:rsidRPr="00A07B8B">
              <w:rPr>
                <w:sz w:val="20"/>
                <w:szCs w:val="20"/>
              </w:rPr>
              <w:t>Mediatek</w:t>
            </w:r>
            <w:proofErr w:type="spellEnd"/>
          </w:p>
        </w:tc>
        <w:tc>
          <w:tcPr>
            <w:tcW w:w="8464" w:type="dxa"/>
          </w:tcPr>
          <w:p w14:paraId="31C9643B" w14:textId="77777777" w:rsidR="00F25EB5" w:rsidRPr="00A07B8B" w:rsidRDefault="00F25EB5" w:rsidP="00A8350B">
            <w:pPr>
              <w:rPr>
                <w:sz w:val="20"/>
                <w:szCs w:val="20"/>
              </w:rPr>
            </w:pPr>
            <w:r w:rsidRPr="00A07B8B">
              <w:rPr>
                <w:sz w:val="20"/>
                <w:szCs w:val="20"/>
              </w:rPr>
              <w:t>RAN1 to discuss the configured parameters for SL-PRS transmission. Once agreed, RAN2 may further handle the corresponding signalling</w:t>
            </w:r>
          </w:p>
          <w:p w14:paraId="16170400" w14:textId="77777777" w:rsidR="00F25EB5" w:rsidRPr="00A07B8B" w:rsidRDefault="00F25EB5" w:rsidP="00A8350B">
            <w:pPr>
              <w:rPr>
                <w:sz w:val="20"/>
                <w:szCs w:val="20"/>
              </w:rPr>
            </w:pPr>
          </w:p>
          <w:p w14:paraId="0C01424E" w14:textId="77777777" w:rsidR="00F25EB5" w:rsidRPr="00A07B8B" w:rsidRDefault="00F25EB5" w:rsidP="00A8350B">
            <w:pPr>
              <w:autoSpaceDE w:val="0"/>
              <w:autoSpaceDN w:val="0"/>
              <w:adjustRightInd w:val="0"/>
              <w:snapToGrid w:val="0"/>
              <w:jc w:val="both"/>
              <w:rPr>
                <w:sz w:val="20"/>
                <w:szCs w:val="20"/>
              </w:rPr>
            </w:pPr>
            <w:r w:rsidRPr="00A07B8B">
              <w:rPr>
                <w:sz w:val="20"/>
                <w:szCs w:val="20"/>
              </w:rPr>
              <w:t>RAN1 to discuss the required assistance information for SL-PRS measurement. Once agreed, RAN2 may further handle the corresponding signalling</w:t>
            </w:r>
          </w:p>
          <w:p w14:paraId="275956B2" w14:textId="77777777" w:rsidR="00F25EB5" w:rsidRPr="00A07B8B" w:rsidRDefault="00F25EB5" w:rsidP="00A8350B">
            <w:pPr>
              <w:autoSpaceDE w:val="0"/>
              <w:autoSpaceDN w:val="0"/>
              <w:adjustRightInd w:val="0"/>
              <w:snapToGrid w:val="0"/>
              <w:jc w:val="both"/>
              <w:rPr>
                <w:sz w:val="20"/>
                <w:szCs w:val="20"/>
              </w:rPr>
            </w:pPr>
          </w:p>
          <w:p w14:paraId="295FB286"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RAN1 to discuss whether there are pre-defined time/frequency physical resources for SL-PRS allocation. SCI could be used to indicate the occupation within the pre-defined physical resources</w:t>
            </w:r>
          </w:p>
        </w:tc>
      </w:tr>
      <w:tr w:rsidR="00F25EB5" w:rsidRPr="00A07B8B" w14:paraId="320E75CC" w14:textId="77777777" w:rsidTr="00D71B6B">
        <w:tc>
          <w:tcPr>
            <w:tcW w:w="1165" w:type="dxa"/>
          </w:tcPr>
          <w:p w14:paraId="4554CD66" w14:textId="77777777" w:rsidR="00F25EB5" w:rsidRPr="00A07B8B" w:rsidRDefault="00F25EB5" w:rsidP="00A8350B">
            <w:pPr>
              <w:pStyle w:val="BodyText"/>
              <w:spacing w:after="0"/>
              <w:rPr>
                <w:sz w:val="20"/>
                <w:szCs w:val="20"/>
              </w:rPr>
            </w:pPr>
            <w:r w:rsidRPr="00A07B8B">
              <w:rPr>
                <w:sz w:val="20"/>
                <w:szCs w:val="20"/>
              </w:rPr>
              <w:t>Intel</w:t>
            </w:r>
          </w:p>
        </w:tc>
        <w:tc>
          <w:tcPr>
            <w:tcW w:w="8464" w:type="dxa"/>
          </w:tcPr>
          <w:p w14:paraId="6158A974" w14:textId="77777777" w:rsidR="00F25EB5" w:rsidRPr="00A07B8B" w:rsidRDefault="00F25EB5" w:rsidP="00A8350B">
            <w:pPr>
              <w:pStyle w:val="3GPPText"/>
              <w:spacing w:before="0" w:after="0"/>
              <w:rPr>
                <w:sz w:val="20"/>
                <w:lang w:val="en-GB"/>
              </w:rPr>
            </w:pPr>
            <w:r w:rsidRPr="00A07B8B">
              <w:rPr>
                <w:sz w:val="20"/>
                <w:lang w:val="en-GB"/>
              </w:rPr>
              <w:t>RAN1 to investigate potential solutions for conveying SL-PRS configuration and scheduling information from a transmitting UE over SL.</w:t>
            </w:r>
          </w:p>
          <w:p w14:paraId="2169BA75" w14:textId="77777777" w:rsidR="00F25EB5" w:rsidRPr="00A07B8B" w:rsidRDefault="00F25EB5" w:rsidP="00791CBF">
            <w:pPr>
              <w:pStyle w:val="3GPPText"/>
              <w:numPr>
                <w:ilvl w:val="3"/>
                <w:numId w:val="67"/>
              </w:numPr>
              <w:spacing w:before="0" w:after="0"/>
              <w:rPr>
                <w:sz w:val="20"/>
                <w:lang w:val="en-GB"/>
              </w:rPr>
            </w:pPr>
            <w:r w:rsidRPr="00A07B8B">
              <w:rPr>
                <w:sz w:val="20"/>
                <w:lang w:val="en-GB"/>
              </w:rPr>
              <w:t>For different requirements and use-cases (in-coverage, inter-cell, partial coverage), different options that enable trade-off between flexibility, overhead, and reliability should be studied carefully.</w:t>
            </w:r>
          </w:p>
          <w:p w14:paraId="7022E2E2" w14:textId="77777777" w:rsidR="00F25EB5" w:rsidRPr="00A07B8B" w:rsidRDefault="00F25EB5" w:rsidP="00A8350B">
            <w:pPr>
              <w:pStyle w:val="3GPPText"/>
              <w:spacing w:before="0" w:after="0"/>
              <w:rPr>
                <w:sz w:val="20"/>
                <w:lang w:val="en-GB"/>
              </w:rPr>
            </w:pPr>
          </w:p>
          <w:p w14:paraId="0566E3C7" w14:textId="77777777" w:rsidR="00F25EB5" w:rsidRPr="00A07B8B" w:rsidRDefault="00F25EB5" w:rsidP="00A8350B">
            <w:pPr>
              <w:pStyle w:val="3GPPText"/>
              <w:spacing w:before="0" w:after="0"/>
              <w:rPr>
                <w:sz w:val="20"/>
                <w:lang w:val="en-GB"/>
              </w:rPr>
            </w:pPr>
            <w:r w:rsidRPr="00A07B8B">
              <w:rPr>
                <w:sz w:val="20"/>
                <w:lang w:val="en-GB"/>
              </w:rPr>
              <w:t>If the currently defined formats for first and second stages of SCI are to be re-used for SL-PRS-related scheduling information, solutions to distinguish such SCI as against those for SL communications (PSSCH scheduling) should be explored.</w:t>
            </w:r>
          </w:p>
          <w:p w14:paraId="573CFD84" w14:textId="77777777" w:rsidR="00F25EB5" w:rsidRPr="00A07B8B" w:rsidRDefault="00F25EB5" w:rsidP="00A8350B">
            <w:pPr>
              <w:pStyle w:val="3GPPText"/>
              <w:spacing w:before="0" w:after="0"/>
              <w:rPr>
                <w:sz w:val="20"/>
                <w:lang w:val="en-GB"/>
              </w:rPr>
            </w:pPr>
          </w:p>
          <w:p w14:paraId="59D6A1F2" w14:textId="77777777" w:rsidR="00F25EB5" w:rsidRPr="00A07B8B" w:rsidRDefault="00F25EB5" w:rsidP="00A8350B">
            <w:pPr>
              <w:pStyle w:val="3GPPText"/>
              <w:spacing w:before="0" w:after="0"/>
              <w:rPr>
                <w:sz w:val="20"/>
                <w:lang w:val="en-GB"/>
              </w:rPr>
            </w:pPr>
            <w:r w:rsidRPr="00A07B8B">
              <w:rPr>
                <w:sz w:val="20"/>
                <w:lang w:val="en-GB"/>
              </w:rPr>
              <w:t>As a baseline mechanism, Mode 2 resource allocation for PSSCH, using resource reservation indication via PSCCH, should be considered for transmission of SL-PRS.</w:t>
            </w:r>
          </w:p>
          <w:p w14:paraId="1A0F9775" w14:textId="77777777" w:rsidR="00F25EB5" w:rsidRPr="00A07B8B" w:rsidRDefault="00F25EB5" w:rsidP="00791CBF">
            <w:pPr>
              <w:pStyle w:val="3GPPText"/>
              <w:numPr>
                <w:ilvl w:val="3"/>
                <w:numId w:val="67"/>
              </w:numPr>
              <w:spacing w:before="0" w:after="0"/>
              <w:rPr>
                <w:sz w:val="20"/>
                <w:lang w:val="en-GB"/>
              </w:rPr>
            </w:pPr>
            <w:r w:rsidRPr="00A07B8B">
              <w:rPr>
                <w:sz w:val="20"/>
                <w:lang w:val="en-GB"/>
              </w:rPr>
              <w:t>FFS: Detailed options for indication of SL-PRS configuration and scheduling information, including potential availability of assistance information from serving gNB for in-coverage scenarios.</w:t>
            </w:r>
          </w:p>
          <w:p w14:paraId="63323579" w14:textId="77777777" w:rsidR="00F25EB5" w:rsidRPr="00A07B8B" w:rsidRDefault="00F25EB5" w:rsidP="00A8350B">
            <w:pPr>
              <w:rPr>
                <w:sz w:val="20"/>
                <w:szCs w:val="20"/>
                <w:lang w:val="en-GB"/>
              </w:rPr>
            </w:pPr>
          </w:p>
          <w:p w14:paraId="183A5839" w14:textId="77777777" w:rsidR="00F25EB5" w:rsidRPr="00A07B8B" w:rsidRDefault="00F25EB5" w:rsidP="00A8350B">
            <w:pPr>
              <w:pStyle w:val="3GPPText"/>
              <w:spacing w:before="0" w:after="0"/>
              <w:rPr>
                <w:sz w:val="20"/>
                <w:lang w:val="en-GB"/>
              </w:rPr>
            </w:pPr>
            <w:r w:rsidRPr="00A07B8B">
              <w:rPr>
                <w:sz w:val="20"/>
                <w:lang w:val="en-GB"/>
              </w:rPr>
              <w:t>RAN1 to study suitable options for efficient signalling of SL-PRS configurations and scheduling information based on potential enhancements to resource reservation mechanism currently specified for PSSCH transmissions.</w:t>
            </w:r>
          </w:p>
          <w:p w14:paraId="11574073" w14:textId="77777777" w:rsidR="00F25EB5" w:rsidRPr="00A07B8B" w:rsidRDefault="00F25EB5" w:rsidP="00A8350B">
            <w:pPr>
              <w:pStyle w:val="3GPPText"/>
              <w:spacing w:before="0" w:after="0"/>
              <w:rPr>
                <w:sz w:val="20"/>
                <w:lang w:val="en-GB"/>
              </w:rPr>
            </w:pPr>
            <w:r w:rsidRPr="00A07B8B">
              <w:rPr>
                <w:sz w:val="20"/>
                <w:lang w:val="en-GB"/>
              </w:rPr>
              <w:t xml:space="preserve">RAN1 to study potential ways to realize coordination and muting patterns across a number of transmitting UEs in a distributed manner. </w:t>
            </w:r>
          </w:p>
          <w:p w14:paraId="5B504907" w14:textId="77777777" w:rsidR="00F25EB5" w:rsidRPr="00A07B8B" w:rsidRDefault="00F25EB5" w:rsidP="00A8350B">
            <w:pPr>
              <w:rPr>
                <w:sz w:val="20"/>
                <w:szCs w:val="20"/>
                <w:lang w:val="en-GB"/>
              </w:rPr>
            </w:pPr>
          </w:p>
        </w:tc>
      </w:tr>
      <w:tr w:rsidR="00CD7190" w:rsidRPr="00A07B8B" w14:paraId="31E357FF" w14:textId="77777777" w:rsidTr="00D71B6B">
        <w:tc>
          <w:tcPr>
            <w:tcW w:w="1165" w:type="dxa"/>
          </w:tcPr>
          <w:p w14:paraId="6FC9EE4B" w14:textId="77777777" w:rsidR="00CD7190" w:rsidRPr="00CD7190" w:rsidRDefault="00CD7190" w:rsidP="00A8350B">
            <w:pPr>
              <w:pStyle w:val="BodyText"/>
              <w:spacing w:after="0"/>
              <w:rPr>
                <w:rFonts w:eastAsia="SimSun"/>
                <w:sz w:val="20"/>
                <w:szCs w:val="20"/>
                <w:lang w:val="en-GB" w:eastAsia="en-US"/>
              </w:rPr>
            </w:pPr>
            <w:r w:rsidRPr="00CD7190">
              <w:rPr>
                <w:rFonts w:eastAsia="SimSun"/>
                <w:sz w:val="20"/>
                <w:szCs w:val="20"/>
                <w:lang w:val="en-GB" w:eastAsia="en-US"/>
              </w:rPr>
              <w:t>Qualcomm</w:t>
            </w:r>
          </w:p>
        </w:tc>
        <w:tc>
          <w:tcPr>
            <w:tcW w:w="8464" w:type="dxa"/>
          </w:tcPr>
          <w:p w14:paraId="30C7B59F" w14:textId="77777777" w:rsidR="00CD7190" w:rsidRPr="00CD7190" w:rsidRDefault="00CD7190" w:rsidP="00CD7190">
            <w:pPr>
              <w:pStyle w:val="Caption"/>
              <w:rPr>
                <w:rFonts w:ascii="Times New Roman" w:eastAsia="SimSun" w:hAnsi="Times New Roman" w:cs="Times New Roman"/>
                <w:b w:val="0"/>
                <w:bCs w:val="0"/>
                <w:kern w:val="0"/>
                <w:lang w:val="en-GB" w:eastAsia="en-US"/>
              </w:rPr>
            </w:pPr>
            <w:r w:rsidRPr="00CD7190">
              <w:rPr>
                <w:rFonts w:ascii="Times New Roman" w:eastAsia="SimSun" w:hAnsi="Times New Roman" w:cs="Times New Roman"/>
                <w:b w:val="0"/>
                <w:bCs w:val="0"/>
                <w:kern w:val="0"/>
                <w:lang w:val="en-GB" w:eastAsia="en-US"/>
              </w:rPr>
              <w:t>The network indicates resources for SL-PRS and trigger or configure SL-PRS transmission for in-coverage UEs.</w:t>
            </w:r>
          </w:p>
          <w:p w14:paraId="788F70B2" w14:textId="77777777" w:rsidR="00CD7190" w:rsidRPr="00CD7190" w:rsidRDefault="00CD7190" w:rsidP="00CD7190">
            <w:pPr>
              <w:pStyle w:val="Caption"/>
              <w:rPr>
                <w:rFonts w:ascii="Times New Roman" w:eastAsia="SimSun" w:hAnsi="Times New Roman" w:cs="Times New Roman"/>
                <w:b w:val="0"/>
                <w:bCs w:val="0"/>
                <w:kern w:val="0"/>
                <w:lang w:val="en-GB" w:eastAsia="en-US"/>
              </w:rPr>
            </w:pPr>
            <w:r w:rsidRPr="00CD7190">
              <w:rPr>
                <w:rFonts w:ascii="Times New Roman" w:eastAsia="SimSun" w:hAnsi="Times New Roman" w:cs="Times New Roman"/>
                <w:b w:val="0"/>
                <w:bCs w:val="0"/>
                <w:kern w:val="0"/>
                <w:lang w:val="en-GB" w:eastAsia="en-US"/>
              </w:rPr>
              <w:t>Higher layers indicate resources for SL-PRS and trigger or configure SL-PRS transmission for out-of-coverage UEs.</w:t>
            </w:r>
          </w:p>
        </w:tc>
      </w:tr>
      <w:tr w:rsidR="00B71FBC" w:rsidRPr="00A07B8B" w14:paraId="6951F2AF" w14:textId="77777777" w:rsidTr="00D71B6B">
        <w:tc>
          <w:tcPr>
            <w:tcW w:w="1165" w:type="dxa"/>
          </w:tcPr>
          <w:p w14:paraId="79B3AAE0" w14:textId="77777777" w:rsidR="00B71FBC" w:rsidRPr="00CD7190" w:rsidRDefault="00B71FBC" w:rsidP="00B71FBC">
            <w:pPr>
              <w:pStyle w:val="BodyText"/>
              <w:spacing w:after="0"/>
              <w:rPr>
                <w:rFonts w:eastAsia="SimSun"/>
                <w:sz w:val="20"/>
                <w:szCs w:val="20"/>
                <w:lang w:val="en-GB" w:eastAsia="en-US"/>
              </w:rPr>
            </w:pPr>
            <w:r w:rsidRPr="00B71FBC">
              <w:rPr>
                <w:rFonts w:eastAsia="SimSun"/>
                <w:sz w:val="20"/>
                <w:szCs w:val="20"/>
                <w:lang w:val="en-GB" w:eastAsia="en-US"/>
              </w:rPr>
              <w:t>Futurewei</w:t>
            </w:r>
          </w:p>
        </w:tc>
        <w:tc>
          <w:tcPr>
            <w:tcW w:w="8464" w:type="dxa"/>
          </w:tcPr>
          <w:p w14:paraId="7CAF3A06" w14:textId="77777777" w:rsidR="00B71FBC" w:rsidRPr="00CD7190" w:rsidRDefault="00B71FBC" w:rsidP="00B71FBC">
            <w:pPr>
              <w:pStyle w:val="Caption"/>
              <w:rPr>
                <w:rFonts w:ascii="Times New Roman" w:eastAsia="SimSun" w:hAnsi="Times New Roman" w:cs="Times New Roman"/>
                <w:b w:val="0"/>
                <w:bCs w:val="0"/>
                <w:kern w:val="0"/>
                <w:lang w:val="en-GB" w:eastAsia="en-US"/>
              </w:rPr>
            </w:pPr>
            <w:r w:rsidRPr="00B71FBC">
              <w:rPr>
                <w:rFonts w:ascii="Times New Roman" w:eastAsia="SimSun" w:hAnsi="Times New Roman" w:cs="Times New Roman"/>
                <w:b w:val="0"/>
                <w:bCs w:val="0"/>
                <w:kern w:val="0"/>
                <w:lang w:val="en-GB" w:eastAsia="en-US"/>
              </w:rPr>
              <w:t>Consider whether the S-PRS configuration should be controlled by gNB when SL UEs are in coverage or partial coverage.</w:t>
            </w:r>
          </w:p>
        </w:tc>
      </w:tr>
      <w:tr w:rsidR="00423EFD" w:rsidRPr="00A07B8B" w14:paraId="0FFBE4DE" w14:textId="77777777" w:rsidTr="00D71B6B">
        <w:tc>
          <w:tcPr>
            <w:tcW w:w="1165" w:type="dxa"/>
          </w:tcPr>
          <w:p w14:paraId="07D8232E" w14:textId="77777777" w:rsidR="00423EFD" w:rsidRPr="00677F7F" w:rsidRDefault="00423EFD" w:rsidP="00B71FBC">
            <w:pPr>
              <w:pStyle w:val="BodyText"/>
              <w:spacing w:after="0"/>
              <w:rPr>
                <w:rFonts w:eastAsia="Malgun Gothic"/>
                <w:spacing w:val="-2"/>
                <w:sz w:val="20"/>
                <w:szCs w:val="20"/>
                <w:lang w:val="en-GB" w:eastAsia="ko-KR"/>
              </w:rPr>
            </w:pPr>
            <w:r w:rsidRPr="00677F7F">
              <w:rPr>
                <w:rFonts w:eastAsia="Malgun Gothic"/>
                <w:spacing w:val="-2"/>
                <w:sz w:val="20"/>
                <w:szCs w:val="20"/>
                <w:lang w:val="en-GB" w:eastAsia="ko-KR"/>
              </w:rPr>
              <w:t>Apple</w:t>
            </w:r>
          </w:p>
        </w:tc>
        <w:tc>
          <w:tcPr>
            <w:tcW w:w="8464" w:type="dxa"/>
          </w:tcPr>
          <w:p w14:paraId="09CA5C01" w14:textId="77777777" w:rsidR="00423EFD" w:rsidRPr="004E0476" w:rsidRDefault="00423EFD" w:rsidP="00423EFD">
            <w:pPr>
              <w:pStyle w:val="maintext"/>
              <w:spacing w:before="0" w:after="0"/>
              <w:ind w:firstLineChars="0" w:firstLine="0"/>
              <w:rPr>
                <w:spacing w:val="-2"/>
              </w:rPr>
            </w:pPr>
            <w:r w:rsidRPr="004E0476">
              <w:rPr>
                <w:spacing w:val="-2"/>
              </w:rPr>
              <w:t>Issues to be addressed include:</w:t>
            </w:r>
          </w:p>
          <w:p w14:paraId="33383FFF" w14:textId="77777777" w:rsidR="00423EFD" w:rsidRPr="00677F7F" w:rsidRDefault="00423EFD" w:rsidP="00423EFD">
            <w:pPr>
              <w:pStyle w:val="Caption"/>
              <w:rPr>
                <w:rFonts w:ascii="Times New Roman" w:eastAsia="Malgun Gothic" w:hAnsi="Times New Roman" w:cs="Times New Roman"/>
                <w:b w:val="0"/>
                <w:bCs w:val="0"/>
                <w:spacing w:val="-2"/>
                <w:kern w:val="0"/>
                <w:lang w:val="en-GB"/>
              </w:rPr>
            </w:pPr>
            <w:r w:rsidRPr="00677F7F">
              <w:rPr>
                <w:rFonts w:ascii="Times New Roman" w:eastAsia="Malgun Gothic" w:hAnsi="Times New Roman" w:cs="Times New Roman"/>
                <w:b w:val="0"/>
                <w:bCs w:val="0"/>
                <w:spacing w:val="-2"/>
                <w:kern w:val="0"/>
                <w:lang w:val="en-GB"/>
              </w:rPr>
              <w:lastRenderedPageBreak/>
              <w:t xml:space="preserve">Configuration, </w:t>
            </w:r>
            <w:proofErr w:type="gramStart"/>
            <w:r w:rsidRPr="00677F7F">
              <w:rPr>
                <w:rFonts w:ascii="Times New Roman" w:eastAsia="Malgun Gothic" w:hAnsi="Times New Roman" w:cs="Times New Roman"/>
                <w:b w:val="0"/>
                <w:bCs w:val="0"/>
                <w:spacing w:val="-2"/>
                <w:kern w:val="0"/>
                <w:lang w:val="en-GB"/>
              </w:rPr>
              <w:t>transmission</w:t>
            </w:r>
            <w:proofErr w:type="gramEnd"/>
            <w:r w:rsidRPr="00677F7F">
              <w:rPr>
                <w:rFonts w:ascii="Times New Roman" w:eastAsia="Malgun Gothic" w:hAnsi="Times New Roman" w:cs="Times New Roman"/>
                <w:b w:val="0"/>
                <w:bCs w:val="0"/>
                <w:spacing w:val="-2"/>
                <w:kern w:val="0"/>
                <w:lang w:val="en-GB"/>
              </w:rPr>
              <w:t xml:space="preserve"> and measurement of SL positioning reference signals to or from the target UE</w:t>
            </w:r>
          </w:p>
        </w:tc>
      </w:tr>
      <w:tr w:rsidR="00883CB1" w:rsidRPr="00A07B8B" w14:paraId="5EBD3571" w14:textId="77777777" w:rsidTr="00D71B6B">
        <w:tc>
          <w:tcPr>
            <w:tcW w:w="1165" w:type="dxa"/>
          </w:tcPr>
          <w:p w14:paraId="4D87DA36" w14:textId="77777777" w:rsidR="00883CB1" w:rsidRPr="00677F7F" w:rsidRDefault="00883CB1" w:rsidP="00883CB1">
            <w:pPr>
              <w:pStyle w:val="BodyText"/>
              <w:spacing w:after="0"/>
              <w:rPr>
                <w:rFonts w:eastAsia="Malgun Gothic"/>
                <w:spacing w:val="-2"/>
                <w:sz w:val="20"/>
                <w:szCs w:val="20"/>
                <w:lang w:val="en-GB" w:eastAsia="ko-KR"/>
              </w:rPr>
            </w:pPr>
            <w:r w:rsidRPr="0076325C">
              <w:rPr>
                <w:rFonts w:eastAsia="SimSun"/>
                <w:sz w:val="20"/>
                <w:szCs w:val="20"/>
                <w:lang w:eastAsia="ko-KR"/>
              </w:rPr>
              <w:lastRenderedPageBreak/>
              <w:t>ROBERT BOSCH GmbH</w:t>
            </w:r>
          </w:p>
        </w:tc>
        <w:tc>
          <w:tcPr>
            <w:tcW w:w="8464" w:type="dxa"/>
          </w:tcPr>
          <w:p w14:paraId="6FCB20FB" w14:textId="77777777" w:rsidR="00883CB1" w:rsidRPr="004E0476" w:rsidRDefault="00883CB1" w:rsidP="00883CB1">
            <w:pPr>
              <w:pStyle w:val="maintext"/>
              <w:spacing w:before="0" w:after="0"/>
              <w:ind w:firstLineChars="0" w:firstLine="0"/>
              <w:rPr>
                <w:spacing w:val="-2"/>
              </w:rPr>
            </w:pPr>
            <w:r w:rsidRPr="004E0476">
              <w:rPr>
                <w:spacing w:val="-2"/>
              </w:rPr>
              <w:t>For studying sidelink positioning method (e.g., TDO, RTT, AOA/D, …) keep L1/L2 layer impact being minimum and independent of sidelink positioning signal design.</w:t>
            </w:r>
          </w:p>
        </w:tc>
      </w:tr>
    </w:tbl>
    <w:p w14:paraId="1BB81E6C" w14:textId="77777777" w:rsidR="00F25EB5" w:rsidRDefault="00F25EB5" w:rsidP="00F25EB5"/>
    <w:p w14:paraId="0173DE12" w14:textId="77777777" w:rsidR="006E6AA4" w:rsidRDefault="006E6AA4" w:rsidP="006E6AA4">
      <w:pPr>
        <w:rPr>
          <w:lang w:eastAsia="zh-CN"/>
        </w:rPr>
      </w:pPr>
      <w:r>
        <w:rPr>
          <w:lang w:eastAsia="zh-CN"/>
        </w:rPr>
        <w:t xml:space="preserve">Based on the submitted </w:t>
      </w:r>
      <w:r w:rsidR="00F43B27">
        <w:rPr>
          <w:lang w:eastAsia="zh-CN"/>
        </w:rPr>
        <w:t>contributions</w:t>
      </w:r>
      <w:r>
        <w:rPr>
          <w:lang w:eastAsia="zh-CN"/>
        </w:rPr>
        <w:t>, and proposals summarized above, the following proposal is made:</w:t>
      </w:r>
    </w:p>
    <w:p w14:paraId="551AFAEE" w14:textId="77777777" w:rsidR="00592991" w:rsidRDefault="00592991" w:rsidP="00F25EB5"/>
    <w:p w14:paraId="0719649E" w14:textId="77777777" w:rsidR="003F3564" w:rsidRDefault="004E6E2C" w:rsidP="003F3564">
      <w:pPr>
        <w:pStyle w:val="Heading5"/>
      </w:pPr>
      <w:r>
        <w:rPr>
          <w:highlight w:val="yellow"/>
        </w:rPr>
        <w:t>[CLOSED]</w:t>
      </w:r>
      <w:r w:rsidR="003F3564" w:rsidRPr="00BB6F3E">
        <w:rPr>
          <w:highlight w:val="yellow"/>
        </w:rPr>
        <w:t>Feature Lead Proposal</w:t>
      </w:r>
      <w:r w:rsidR="003F3564" w:rsidRPr="001F0088">
        <w:rPr>
          <w:highlight w:val="yellow"/>
        </w:rPr>
        <w:t xml:space="preserve"> </w:t>
      </w:r>
      <w:r w:rsidR="003F3564">
        <w:rPr>
          <w:highlight w:val="yellow"/>
        </w:rPr>
        <w:t>4</w:t>
      </w:r>
      <w:r w:rsidR="003F3564" w:rsidRPr="001F0088">
        <w:rPr>
          <w:highlight w:val="yellow"/>
        </w:rPr>
        <w:t>.</w:t>
      </w:r>
      <w:r w:rsidR="00EE6A60">
        <w:rPr>
          <w:highlight w:val="yellow"/>
        </w:rPr>
        <w:t>2</w:t>
      </w:r>
      <w:r w:rsidR="003F3564">
        <w:rPr>
          <w:highlight w:val="yellow"/>
        </w:rPr>
        <w:t>.</w:t>
      </w:r>
      <w:r w:rsidR="00412F60">
        <w:rPr>
          <w:highlight w:val="yellow"/>
        </w:rPr>
        <w:t>5</w:t>
      </w:r>
      <w:r w:rsidR="003F3564">
        <w:rPr>
          <w:highlight w:val="yellow"/>
        </w:rPr>
        <w:t>-</w:t>
      </w:r>
      <w:r w:rsidR="003F3564" w:rsidRPr="001F0088">
        <w:rPr>
          <w:highlight w:val="yellow"/>
        </w:rPr>
        <w:t>v0</w:t>
      </w:r>
      <w:r w:rsidR="003F3564">
        <w:t xml:space="preserve"> </w:t>
      </w:r>
    </w:p>
    <w:p w14:paraId="7435AC68" w14:textId="77777777" w:rsidR="00C17D55" w:rsidRDefault="00C17D55" w:rsidP="00C17D55">
      <w:r>
        <w:t>With regards to the configuration/activation/triggering of SL-PRS, study the following options:</w:t>
      </w:r>
    </w:p>
    <w:p w14:paraId="4A23F5A9" w14:textId="77777777" w:rsidR="00C17D55" w:rsidRPr="00116116" w:rsidRDefault="00116116" w:rsidP="00791CBF">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00C17D55" w:rsidRPr="00116116">
        <w:rPr>
          <w:rFonts w:ascii="Times New Roman" w:eastAsiaTheme="minorEastAsia" w:hAnsi="Times New Roman" w:cs="Times New Roman"/>
          <w:sz w:val="24"/>
          <w:szCs w:val="24"/>
          <w:lang w:eastAsia="ko-KR"/>
        </w:rPr>
        <w:t>High-layer</w:t>
      </w:r>
      <w:r w:rsidR="00516952">
        <w:rPr>
          <w:rFonts w:ascii="Times New Roman" w:eastAsiaTheme="minorEastAsia" w:hAnsi="Times New Roman" w:cs="Times New Roman"/>
          <w:sz w:val="24"/>
          <w:szCs w:val="24"/>
          <w:lang w:eastAsia="ko-KR"/>
        </w:rPr>
        <w:t xml:space="preserve">-only signaling involvement in the </w:t>
      </w:r>
      <w:r w:rsidR="00C17D55" w:rsidRPr="00116116">
        <w:rPr>
          <w:rFonts w:ascii="Times New Roman" w:eastAsiaTheme="minorEastAsia" w:hAnsi="Times New Roman" w:cs="Times New Roman"/>
          <w:sz w:val="24"/>
          <w:szCs w:val="24"/>
          <w:lang w:eastAsia="ko-KR"/>
        </w:rPr>
        <w:t>SL-PRS</w:t>
      </w:r>
      <w:r w:rsidR="00516952">
        <w:rPr>
          <w:rFonts w:ascii="Times New Roman" w:eastAsiaTheme="minorEastAsia" w:hAnsi="Times New Roman" w:cs="Times New Roman"/>
          <w:sz w:val="24"/>
          <w:szCs w:val="24"/>
          <w:lang w:eastAsia="ko-KR"/>
        </w:rPr>
        <w:t xml:space="preserve"> configuration</w:t>
      </w:r>
    </w:p>
    <w:p w14:paraId="6094332D" w14:textId="77777777" w:rsidR="004669FF" w:rsidRPr="00116116" w:rsidRDefault="004669FF" w:rsidP="00791CBF">
      <w:pPr>
        <w:pStyle w:val="ListParagraph"/>
        <w:numPr>
          <w:ilvl w:val="1"/>
          <w:numId w:val="74"/>
        </w:numPr>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No Lower layer involvement</w:t>
      </w:r>
      <w:r w:rsidR="0070702C" w:rsidRPr="00116116">
        <w:rPr>
          <w:rFonts w:ascii="Times New Roman" w:eastAsiaTheme="minorEastAsia" w:hAnsi="Times New Roman" w:cs="Times New Roman"/>
          <w:sz w:val="24"/>
          <w:szCs w:val="24"/>
          <w:lang w:eastAsia="ko-KR"/>
        </w:rPr>
        <w:t xml:space="preserve">, e.g., </w:t>
      </w:r>
      <w:r w:rsidR="003627F2">
        <w:rPr>
          <w:rFonts w:ascii="Times New Roman" w:eastAsiaTheme="minorEastAsia" w:hAnsi="Times New Roman" w:cs="Times New Roman"/>
          <w:sz w:val="24"/>
          <w:szCs w:val="24"/>
          <w:lang w:eastAsia="ko-KR"/>
        </w:rPr>
        <w:t>SL-</w:t>
      </w:r>
      <w:r w:rsidR="0070702C" w:rsidRPr="00116116">
        <w:rPr>
          <w:rFonts w:ascii="Times New Roman" w:eastAsiaTheme="minorEastAsia" w:hAnsi="Times New Roman" w:cs="Times New Roman"/>
          <w:sz w:val="24"/>
          <w:szCs w:val="24"/>
          <w:lang w:eastAsia="ko-KR"/>
        </w:rPr>
        <w:t>MAC-CE or SCI</w:t>
      </w:r>
      <w:r w:rsidR="00FF4250">
        <w:rPr>
          <w:rFonts w:ascii="Times New Roman" w:eastAsiaTheme="minorEastAsia" w:hAnsi="Times New Roman" w:cs="Times New Roman"/>
          <w:sz w:val="24"/>
          <w:szCs w:val="24"/>
          <w:lang w:eastAsia="ko-KR"/>
        </w:rPr>
        <w:t xml:space="preserve"> or DCI</w:t>
      </w:r>
      <w:r w:rsidR="0070702C" w:rsidRPr="00116116">
        <w:rPr>
          <w:rFonts w:ascii="Times New Roman" w:eastAsiaTheme="minorEastAsia" w:hAnsi="Times New Roman" w:cs="Times New Roman"/>
          <w:sz w:val="24"/>
          <w:szCs w:val="24"/>
          <w:lang w:eastAsia="ko-KR"/>
        </w:rPr>
        <w:t>, for the activation or the triggering</w:t>
      </w:r>
      <w:r w:rsidR="00116116">
        <w:rPr>
          <w:rFonts w:ascii="Times New Roman" w:eastAsiaTheme="minorEastAsia" w:hAnsi="Times New Roman" w:cs="Times New Roman"/>
          <w:sz w:val="24"/>
          <w:szCs w:val="24"/>
          <w:lang w:eastAsia="ko-KR"/>
        </w:rPr>
        <w:t xml:space="preserve"> </w:t>
      </w:r>
      <w:r w:rsidR="005A3B80">
        <w:rPr>
          <w:rFonts w:ascii="Times New Roman" w:eastAsiaTheme="minorEastAsia" w:hAnsi="Times New Roman" w:cs="Times New Roman"/>
          <w:sz w:val="24"/>
          <w:szCs w:val="24"/>
          <w:lang w:eastAsia="ko-KR"/>
        </w:rPr>
        <w:t xml:space="preserve">of </w:t>
      </w:r>
      <w:r w:rsidR="008C278D">
        <w:rPr>
          <w:rFonts w:ascii="Times New Roman" w:eastAsiaTheme="minorEastAsia" w:hAnsi="Times New Roman" w:cs="Times New Roman"/>
          <w:sz w:val="24"/>
          <w:szCs w:val="24"/>
          <w:lang w:eastAsia="ko-KR"/>
        </w:rPr>
        <w:t>a</w:t>
      </w:r>
      <w:r w:rsidR="005A3B80">
        <w:rPr>
          <w:rFonts w:ascii="Times New Roman" w:eastAsiaTheme="minorEastAsia" w:hAnsi="Times New Roman" w:cs="Times New Roman"/>
          <w:sz w:val="24"/>
          <w:szCs w:val="24"/>
          <w:lang w:eastAsia="ko-KR"/>
        </w:rPr>
        <w:t xml:space="preserve"> SL-PRS</w:t>
      </w:r>
      <w:r w:rsidR="008C278D">
        <w:rPr>
          <w:rFonts w:ascii="Times New Roman" w:eastAsiaTheme="minorEastAsia" w:hAnsi="Times New Roman" w:cs="Times New Roman"/>
          <w:sz w:val="24"/>
          <w:szCs w:val="24"/>
          <w:lang w:eastAsia="ko-KR"/>
        </w:rPr>
        <w:t>.</w:t>
      </w:r>
      <w:r w:rsidR="005A3B80">
        <w:rPr>
          <w:rFonts w:ascii="Times New Roman" w:eastAsiaTheme="minorEastAsia" w:hAnsi="Times New Roman" w:cs="Times New Roman"/>
          <w:sz w:val="24"/>
          <w:szCs w:val="24"/>
          <w:lang w:eastAsia="ko-KR"/>
        </w:rPr>
        <w:t xml:space="preserve"> </w:t>
      </w:r>
    </w:p>
    <w:p w14:paraId="307C3CEF" w14:textId="77777777" w:rsidR="00D824A1" w:rsidRDefault="00D824A1" w:rsidP="00791CBF">
      <w:pPr>
        <w:pStyle w:val="ListParagraph"/>
        <w:numPr>
          <w:ilvl w:val="1"/>
          <w:numId w:val="74"/>
        </w:numPr>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293A72C5" w14:textId="77777777" w:rsidR="0070702C" w:rsidRDefault="00D824A1" w:rsidP="00791CBF">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0070702C" w:rsidRPr="00116116">
        <w:rPr>
          <w:rFonts w:ascii="Times New Roman" w:eastAsiaTheme="minorEastAsia" w:hAnsi="Times New Roman" w:cs="Times New Roman"/>
          <w:sz w:val="24"/>
          <w:szCs w:val="24"/>
          <w:lang w:eastAsia="ko-KR"/>
        </w:rPr>
        <w:t>a single-shot</w:t>
      </w:r>
      <w:r w:rsidR="00E326FE">
        <w:rPr>
          <w:rFonts w:ascii="Times New Roman" w:eastAsiaTheme="minorEastAsia" w:hAnsi="Times New Roman" w:cs="Times New Roman"/>
          <w:sz w:val="24"/>
          <w:szCs w:val="24"/>
          <w:lang w:eastAsia="ko-KR"/>
        </w:rPr>
        <w:t xml:space="preserve"> </w:t>
      </w:r>
      <w:r w:rsidR="0070702C" w:rsidRPr="00116116">
        <w:rPr>
          <w:rFonts w:ascii="Times New Roman" w:eastAsiaTheme="minorEastAsia" w:hAnsi="Times New Roman" w:cs="Times New Roman"/>
          <w:sz w:val="24"/>
          <w:szCs w:val="24"/>
          <w:lang w:eastAsia="ko-KR"/>
        </w:rPr>
        <w:t>or multiple shots</w:t>
      </w:r>
      <w:r w:rsidR="00E326FE">
        <w:rPr>
          <w:rFonts w:ascii="Times New Roman" w:eastAsiaTheme="minorEastAsia" w:hAnsi="Times New Roman" w:cs="Times New Roman"/>
          <w:sz w:val="24"/>
          <w:szCs w:val="24"/>
          <w:lang w:eastAsia="ko-KR"/>
        </w:rPr>
        <w:t xml:space="preserve"> </w:t>
      </w:r>
    </w:p>
    <w:p w14:paraId="4251B028" w14:textId="77777777" w:rsidR="00116116" w:rsidRDefault="003557D3" w:rsidP="00791CBF">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00516952" w:rsidRPr="00516952">
        <w:rPr>
          <w:rFonts w:ascii="Times New Roman" w:eastAsiaTheme="minorEastAsia" w:hAnsi="Times New Roman" w:cs="Times New Roman"/>
          <w:sz w:val="24"/>
          <w:szCs w:val="24"/>
          <w:lang w:eastAsia="ko-KR"/>
        </w:rPr>
        <w:t xml:space="preserve"> high-layer configuration </w:t>
      </w:r>
      <w:r w:rsidR="00D824A1">
        <w:rPr>
          <w:rFonts w:ascii="Times New Roman" w:eastAsiaTheme="minorEastAsia" w:hAnsi="Times New Roman" w:cs="Times New Roman"/>
          <w:sz w:val="24"/>
          <w:szCs w:val="24"/>
          <w:lang w:eastAsia="ko-KR"/>
        </w:rPr>
        <w:t>that may</w:t>
      </w:r>
      <w:r w:rsidR="00516952" w:rsidRPr="00516952">
        <w:rPr>
          <w:rFonts w:ascii="Times New Roman" w:eastAsiaTheme="minorEastAsia" w:hAnsi="Times New Roman" w:cs="Times New Roman"/>
          <w:sz w:val="24"/>
          <w:szCs w:val="24"/>
          <w:lang w:eastAsia="ko-KR"/>
        </w:rPr>
        <w:t xml:space="preserve"> be received from </w:t>
      </w:r>
      <w:r w:rsidR="007E6F3E">
        <w:rPr>
          <w:rFonts w:ascii="Times New Roman" w:eastAsiaTheme="minorEastAsia" w:hAnsi="Times New Roman" w:cs="Times New Roman"/>
          <w:sz w:val="24"/>
          <w:szCs w:val="24"/>
          <w:lang w:eastAsia="ko-KR"/>
        </w:rPr>
        <w:t>an</w:t>
      </w:r>
      <w:r w:rsidR="00516952" w:rsidRPr="00516952">
        <w:rPr>
          <w:rFonts w:ascii="Times New Roman" w:eastAsiaTheme="minorEastAsia" w:hAnsi="Times New Roman" w:cs="Times New Roman"/>
          <w:sz w:val="24"/>
          <w:szCs w:val="24"/>
          <w:lang w:eastAsia="ko-KR"/>
        </w:rPr>
        <w:t xml:space="preserve"> LMF, </w:t>
      </w:r>
      <w:r w:rsidR="00DC24C8">
        <w:rPr>
          <w:rFonts w:ascii="Times New Roman" w:eastAsiaTheme="minorEastAsia" w:hAnsi="Times New Roman" w:cs="Times New Roman"/>
          <w:sz w:val="24"/>
          <w:szCs w:val="24"/>
          <w:lang w:eastAsia="ko-KR"/>
        </w:rPr>
        <w:t xml:space="preserve">a </w:t>
      </w:r>
      <w:r w:rsidR="00516952" w:rsidRPr="00516952">
        <w:rPr>
          <w:rFonts w:ascii="Times New Roman" w:eastAsiaTheme="minorEastAsia" w:hAnsi="Times New Roman" w:cs="Times New Roman"/>
          <w:sz w:val="24"/>
          <w:szCs w:val="24"/>
          <w:lang w:eastAsia="ko-KR"/>
        </w:rPr>
        <w:t xml:space="preserve">gNB, or </w:t>
      </w:r>
      <w:r w:rsidR="00516952">
        <w:rPr>
          <w:rFonts w:ascii="Times New Roman" w:eastAsiaTheme="minorEastAsia" w:hAnsi="Times New Roman" w:cs="Times New Roman"/>
          <w:sz w:val="24"/>
          <w:szCs w:val="24"/>
          <w:lang w:eastAsia="ko-KR"/>
        </w:rPr>
        <w:t>a</w:t>
      </w:r>
      <w:r w:rsidR="00516952" w:rsidRPr="00516952">
        <w:rPr>
          <w:rFonts w:ascii="Times New Roman" w:eastAsiaTheme="minorEastAsia" w:hAnsi="Times New Roman" w:cs="Times New Roman"/>
          <w:sz w:val="24"/>
          <w:szCs w:val="24"/>
          <w:lang w:eastAsia="ko-KR"/>
        </w:rPr>
        <w:t xml:space="preserve"> UE</w:t>
      </w:r>
    </w:p>
    <w:p w14:paraId="52DFB809" w14:textId="77777777" w:rsidR="00516952" w:rsidRDefault="00516952" w:rsidP="00791CBF">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w:t>
      </w:r>
      <w:r w:rsidR="00D824A1">
        <w:rPr>
          <w:rFonts w:ascii="Times New Roman" w:eastAsiaTheme="minorEastAsia" w:hAnsi="Times New Roman" w:cs="Times New Roman"/>
          <w:sz w:val="24"/>
          <w:szCs w:val="24"/>
          <w:lang w:eastAsia="ko-KR"/>
        </w:rPr>
        <w:t>2</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 xml:space="preserve">and lower-layer </w:t>
      </w:r>
      <w:r w:rsidR="003557D3">
        <w:rPr>
          <w:rFonts w:ascii="Times New Roman" w:eastAsiaTheme="minorEastAsia" w:hAnsi="Times New Roman" w:cs="Times New Roman"/>
          <w:sz w:val="24"/>
          <w:szCs w:val="24"/>
          <w:lang w:eastAsia="ko-KR"/>
        </w:rPr>
        <w:t xml:space="preserve">signaling </w:t>
      </w:r>
      <w:r w:rsidR="00D570C1">
        <w:rPr>
          <w:rFonts w:ascii="Times New Roman" w:eastAsiaTheme="minorEastAsia" w:hAnsi="Times New Roman" w:cs="Times New Roman"/>
          <w:sz w:val="24"/>
          <w:szCs w:val="24"/>
          <w:lang w:eastAsia="ko-KR"/>
        </w:rPr>
        <w:t>involvement</w:t>
      </w:r>
      <w:r>
        <w:rPr>
          <w:rFonts w:ascii="Times New Roman" w:eastAsiaTheme="minorEastAsia" w:hAnsi="Times New Roman" w:cs="Times New Roman"/>
          <w:sz w:val="24"/>
          <w:szCs w:val="24"/>
          <w:lang w:eastAsia="ko-KR"/>
        </w:rPr>
        <w:t xml:space="preserve"> in the SL-PRS configuration</w:t>
      </w:r>
    </w:p>
    <w:p w14:paraId="6BA41260" w14:textId="77777777" w:rsidR="00516952" w:rsidRDefault="00D824A1" w:rsidP="00791CBF">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Lower-layer may correspond to </w:t>
      </w:r>
      <w:r w:rsidR="003627F2">
        <w:rPr>
          <w:rFonts w:ascii="Times New Roman" w:eastAsiaTheme="minorEastAsia" w:hAnsi="Times New Roman" w:cs="Times New Roman"/>
          <w:sz w:val="24"/>
          <w:szCs w:val="24"/>
          <w:lang w:eastAsia="ko-KR"/>
        </w:rPr>
        <w:t>SL-</w:t>
      </w:r>
      <w:r>
        <w:rPr>
          <w:rFonts w:ascii="Times New Roman" w:eastAsiaTheme="minorEastAsia" w:hAnsi="Times New Roman" w:cs="Times New Roman"/>
          <w:sz w:val="24"/>
          <w:szCs w:val="24"/>
          <w:lang w:eastAsia="ko-KR"/>
        </w:rPr>
        <w:t>MAC-CE</w:t>
      </w:r>
      <w:r w:rsidR="00D570C1">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 xml:space="preserve"> or SCI</w:t>
      </w:r>
      <w:r w:rsidR="00D570C1">
        <w:rPr>
          <w:rFonts w:ascii="Times New Roman" w:eastAsiaTheme="minorEastAsia" w:hAnsi="Times New Roman" w:cs="Times New Roman"/>
          <w:sz w:val="24"/>
          <w:szCs w:val="24"/>
          <w:lang w:eastAsia="ko-KR"/>
        </w:rPr>
        <w:t>, or DCI</w:t>
      </w:r>
    </w:p>
    <w:p w14:paraId="1061D64D" w14:textId="77777777" w:rsidR="00F25EB5" w:rsidRPr="00442773" w:rsidRDefault="00EE2843" w:rsidP="00791CBF">
      <w:pPr>
        <w:pStyle w:val="ListParagraph"/>
        <w:numPr>
          <w:ilvl w:val="0"/>
          <w:numId w:val="74"/>
        </w:numPr>
      </w:pPr>
      <w:r w:rsidRPr="00442773">
        <w:rPr>
          <w:rFonts w:ascii="Times New Roman" w:eastAsiaTheme="minorEastAsia" w:hAnsi="Times New Roman" w:cs="Times New Roman"/>
          <w:sz w:val="24"/>
          <w:szCs w:val="24"/>
          <w:lang w:eastAsia="ko-KR"/>
        </w:rPr>
        <w:t xml:space="preserve">Based on the </w:t>
      </w:r>
      <w:r w:rsidR="00442773" w:rsidRPr="00442773">
        <w:rPr>
          <w:rFonts w:ascii="Times New Roman" w:eastAsiaTheme="minorEastAsia" w:hAnsi="Times New Roman" w:cs="Times New Roman"/>
          <w:sz w:val="24"/>
          <w:szCs w:val="24"/>
          <w:lang w:eastAsia="ko-KR"/>
        </w:rPr>
        <w:t>study</w:t>
      </w:r>
      <w:r w:rsidRPr="00442773">
        <w:rPr>
          <w:rFonts w:ascii="Times New Roman" w:eastAsiaTheme="minorEastAsia" w:hAnsi="Times New Roman" w:cs="Times New Roman"/>
          <w:sz w:val="24"/>
          <w:szCs w:val="24"/>
          <w:lang w:eastAsia="ko-KR"/>
        </w:rPr>
        <w:t>, different options may be more appropriate for different scenarios (</w:t>
      </w:r>
      <w:r w:rsidR="00050DD1">
        <w:rPr>
          <w:rFonts w:ascii="Times New Roman" w:eastAsiaTheme="minorEastAsia" w:hAnsi="Times New Roman" w:cs="Times New Roman"/>
          <w:sz w:val="24"/>
          <w:szCs w:val="24"/>
          <w:lang w:eastAsia="ko-KR"/>
        </w:rPr>
        <w:t xml:space="preserve">e.g., </w:t>
      </w:r>
      <w:r w:rsidRPr="00442773">
        <w:rPr>
          <w:rFonts w:ascii="Times New Roman" w:eastAsiaTheme="minorEastAsia" w:hAnsi="Times New Roman" w:cs="Times New Roman"/>
          <w:sz w:val="24"/>
          <w:szCs w:val="24"/>
          <w:lang w:eastAsia="ko-KR"/>
        </w:rPr>
        <w:t>in-coverage, partial coverage, out of coverage),</w:t>
      </w:r>
      <w:r w:rsidR="003A30E2">
        <w:rPr>
          <w:rFonts w:ascii="Times New Roman" w:eastAsiaTheme="minorEastAsia" w:hAnsi="Times New Roman" w:cs="Times New Roman"/>
          <w:sz w:val="24"/>
          <w:szCs w:val="24"/>
          <w:lang w:eastAsia="ko-KR"/>
        </w:rPr>
        <w:t xml:space="preserve"> </w:t>
      </w:r>
      <w:r w:rsidR="00FB64EA">
        <w:rPr>
          <w:rFonts w:ascii="Times New Roman" w:eastAsiaTheme="minorEastAsia" w:hAnsi="Times New Roman" w:cs="Times New Roman"/>
          <w:sz w:val="24"/>
          <w:szCs w:val="24"/>
          <w:lang w:eastAsia="ko-KR"/>
        </w:rPr>
        <w:t xml:space="preserve">for different resource allocation selections procedures, </w:t>
      </w:r>
      <w:r w:rsidR="00540F52">
        <w:rPr>
          <w:rFonts w:ascii="Times New Roman" w:eastAsiaTheme="minorEastAsia" w:hAnsi="Times New Roman" w:cs="Times New Roman"/>
          <w:sz w:val="24"/>
          <w:szCs w:val="24"/>
          <w:lang w:eastAsia="ko-KR"/>
        </w:rPr>
        <w:t xml:space="preserve">resource reservation mechanisms, </w:t>
      </w:r>
      <w:r w:rsidR="00FB64EA">
        <w:rPr>
          <w:rFonts w:ascii="Times New Roman" w:eastAsiaTheme="minorEastAsia" w:hAnsi="Times New Roman" w:cs="Times New Roman"/>
          <w:sz w:val="24"/>
          <w:szCs w:val="24"/>
          <w:lang w:eastAsia="ko-KR"/>
        </w:rPr>
        <w:t>etc</w:t>
      </w:r>
      <w:r w:rsidR="00050DD1">
        <w:rPr>
          <w:rFonts w:ascii="Times New Roman" w:eastAsiaTheme="minorEastAsia" w:hAnsi="Times New Roman" w:cs="Times New Roman"/>
          <w:sz w:val="24"/>
          <w:szCs w:val="24"/>
          <w:lang w:eastAsia="ko-KR"/>
        </w:rPr>
        <w:t xml:space="preserve">. Include aspects </w:t>
      </w:r>
      <w:r w:rsidR="00B35CEE">
        <w:rPr>
          <w:rFonts w:ascii="Times New Roman" w:eastAsiaTheme="minorEastAsia" w:hAnsi="Times New Roman" w:cs="Times New Roman"/>
          <w:sz w:val="24"/>
          <w:szCs w:val="24"/>
          <w:lang w:eastAsia="ko-KR"/>
        </w:rPr>
        <w:t xml:space="preserve">in the study </w:t>
      </w:r>
      <w:r w:rsidR="00050DD1">
        <w:rPr>
          <w:rFonts w:ascii="Times New Roman" w:eastAsiaTheme="minorEastAsia" w:hAnsi="Times New Roman" w:cs="Times New Roman"/>
          <w:sz w:val="24"/>
          <w:szCs w:val="24"/>
          <w:lang w:eastAsia="ko-KR"/>
        </w:rPr>
        <w:t xml:space="preserve">related to </w:t>
      </w:r>
      <w:r w:rsidR="00050DD1" w:rsidRPr="00050DD1">
        <w:rPr>
          <w:rFonts w:ascii="Times New Roman" w:eastAsiaTheme="minorEastAsia" w:hAnsi="Times New Roman" w:cs="Times New Roman"/>
          <w:sz w:val="24"/>
          <w:szCs w:val="24"/>
          <w:lang w:eastAsia="ko-KR"/>
        </w:rPr>
        <w:t>flexibility, overhead, and reliability</w:t>
      </w:r>
      <w:r w:rsidR="00B35CEE">
        <w:rPr>
          <w:rFonts w:ascii="Times New Roman" w:eastAsiaTheme="minorEastAsia" w:hAnsi="Times New Roman" w:cs="Times New Roman"/>
          <w:sz w:val="24"/>
          <w:szCs w:val="24"/>
          <w:lang w:eastAsia="ko-KR"/>
        </w:rPr>
        <w:t xml:space="preserve"> as/if needed</w:t>
      </w:r>
      <w:r w:rsidR="00050DD1" w:rsidRPr="00050DD1">
        <w:rPr>
          <w:rFonts w:ascii="Times New Roman" w:eastAsiaTheme="minorEastAsia" w:hAnsi="Times New Roman" w:cs="Times New Roman"/>
          <w:sz w:val="24"/>
          <w:szCs w:val="24"/>
          <w:lang w:eastAsia="ko-KR"/>
        </w:rPr>
        <w:t>.</w:t>
      </w:r>
      <w:r w:rsidR="00050DD1">
        <w:rPr>
          <w:sz w:val="20"/>
          <w:lang w:val="en-GB"/>
        </w:rPr>
        <w:t xml:space="preserve"> </w:t>
      </w:r>
    </w:p>
    <w:p w14:paraId="14671155" w14:textId="77777777" w:rsidR="00442773" w:rsidRPr="00BB6F3E" w:rsidRDefault="00442773" w:rsidP="00442773">
      <w:pPr>
        <w:pStyle w:val="ListParagraph"/>
      </w:pPr>
    </w:p>
    <w:p w14:paraId="511096AF" w14:textId="77777777" w:rsidR="00F25EB5" w:rsidRPr="0016779B" w:rsidRDefault="00F25EB5" w:rsidP="00F25EB5">
      <w:pPr>
        <w:pStyle w:val="Heading5"/>
        <w:rPr>
          <w:lang w:val="en-GB"/>
        </w:rPr>
      </w:pPr>
      <w:proofErr w:type="gramStart"/>
      <w:r w:rsidRPr="0016779B">
        <w:rPr>
          <w:lang w:val="en-GB"/>
        </w:rPr>
        <w:t>Companies</w:t>
      </w:r>
      <w:proofErr w:type="gramEnd"/>
      <w:r w:rsidRPr="0016779B">
        <w:rPr>
          <w:lang w:val="en-GB"/>
        </w:rPr>
        <w:t xml:space="preserve"> views</w:t>
      </w:r>
    </w:p>
    <w:p w14:paraId="0471A93F" w14:textId="77777777" w:rsidR="00F25EB5" w:rsidRDefault="00F25EB5" w:rsidP="00F25EB5">
      <w:pPr>
        <w:rPr>
          <w:lang w:val="en-GB"/>
        </w:rPr>
      </w:pPr>
    </w:p>
    <w:tbl>
      <w:tblPr>
        <w:tblStyle w:val="TableGrid"/>
        <w:tblW w:w="0" w:type="auto"/>
        <w:tblLook w:val="04A0" w:firstRow="1" w:lastRow="0" w:firstColumn="1" w:lastColumn="0" w:noHBand="0" w:noVBand="1"/>
      </w:tblPr>
      <w:tblGrid>
        <w:gridCol w:w="1440"/>
        <w:gridCol w:w="8312"/>
      </w:tblGrid>
      <w:tr w:rsidR="00F25EB5" w:rsidRPr="00D37441" w14:paraId="00993395" w14:textId="77777777" w:rsidTr="000860D0">
        <w:tc>
          <w:tcPr>
            <w:tcW w:w="1440" w:type="dxa"/>
          </w:tcPr>
          <w:p w14:paraId="1776780F" w14:textId="77777777" w:rsidR="00F25EB5" w:rsidRPr="00D34989" w:rsidRDefault="00D34989" w:rsidP="00A8350B">
            <w:pPr>
              <w:pStyle w:val="BodyText"/>
              <w:spacing w:after="0"/>
              <w:rPr>
                <w:rFonts w:eastAsiaTheme="minorEastAsia"/>
                <w:sz w:val="20"/>
                <w:szCs w:val="20"/>
              </w:rPr>
            </w:pPr>
            <w:r>
              <w:rPr>
                <w:rFonts w:eastAsiaTheme="minorEastAsia" w:hint="eastAsia"/>
                <w:sz w:val="20"/>
                <w:szCs w:val="20"/>
              </w:rPr>
              <w:t>CATT</w:t>
            </w:r>
          </w:p>
        </w:tc>
        <w:tc>
          <w:tcPr>
            <w:tcW w:w="8312" w:type="dxa"/>
          </w:tcPr>
          <w:p w14:paraId="36E88455" w14:textId="77777777" w:rsidR="00BF3832" w:rsidRDefault="00BF3832" w:rsidP="00A8350B">
            <w:pPr>
              <w:jc w:val="both"/>
              <w:rPr>
                <w:sz w:val="20"/>
                <w:szCs w:val="20"/>
                <w:lang w:eastAsia="zh-CN"/>
              </w:rPr>
            </w:pPr>
            <w:r>
              <w:rPr>
                <w:rFonts w:hint="eastAsia"/>
                <w:sz w:val="20"/>
                <w:szCs w:val="20"/>
                <w:lang w:eastAsia="zh-CN"/>
              </w:rPr>
              <w:t xml:space="preserve">We support Option 2. </w:t>
            </w:r>
          </w:p>
          <w:p w14:paraId="11298327" w14:textId="77777777" w:rsidR="00F25EB5" w:rsidRPr="0016779B" w:rsidRDefault="00BF3832" w:rsidP="000744C4">
            <w:pPr>
              <w:jc w:val="both"/>
              <w:rPr>
                <w:sz w:val="20"/>
                <w:szCs w:val="20"/>
                <w:lang w:eastAsia="zh-CN"/>
              </w:rPr>
            </w:pPr>
            <w:r>
              <w:rPr>
                <w:sz w:val="20"/>
                <w:szCs w:val="20"/>
                <w:lang w:eastAsia="zh-CN"/>
              </w:rPr>
              <w:t>B</w:t>
            </w:r>
            <w:r>
              <w:rPr>
                <w:rFonts w:hint="eastAsia"/>
                <w:sz w:val="20"/>
                <w:szCs w:val="20"/>
                <w:lang w:eastAsia="zh-CN"/>
              </w:rPr>
              <w:t xml:space="preserve">oth the </w:t>
            </w:r>
            <w:r w:rsidRPr="00BF3832">
              <w:rPr>
                <w:rFonts w:hint="eastAsia"/>
                <w:sz w:val="20"/>
                <w:szCs w:val="20"/>
                <w:lang w:eastAsia="zh-CN"/>
              </w:rPr>
              <w:t>h</w:t>
            </w:r>
            <w:r w:rsidRPr="00BF3832">
              <w:rPr>
                <w:sz w:val="20"/>
                <w:szCs w:val="20"/>
                <w:lang w:eastAsia="zh-CN"/>
              </w:rPr>
              <w:t xml:space="preserve">igh-layer and lower-layer signaling </w:t>
            </w:r>
            <w:r w:rsidR="000744C4">
              <w:rPr>
                <w:rFonts w:hint="eastAsia"/>
                <w:sz w:val="20"/>
                <w:szCs w:val="20"/>
                <w:lang w:eastAsia="zh-CN"/>
              </w:rPr>
              <w:t>can be introduced</w:t>
            </w:r>
            <w:r w:rsidRPr="00BF3832">
              <w:rPr>
                <w:sz w:val="20"/>
                <w:szCs w:val="20"/>
                <w:lang w:eastAsia="zh-CN"/>
              </w:rPr>
              <w:t xml:space="preserve"> in the SL-PRS configuration</w:t>
            </w:r>
            <w:r>
              <w:rPr>
                <w:rFonts w:hint="eastAsia"/>
                <w:sz w:val="20"/>
                <w:szCs w:val="20"/>
                <w:lang w:eastAsia="zh-CN"/>
              </w:rPr>
              <w:t>.</w:t>
            </w:r>
          </w:p>
        </w:tc>
      </w:tr>
      <w:tr w:rsidR="00F25EB5" w:rsidRPr="00D37441" w14:paraId="2F99AA27" w14:textId="77777777" w:rsidTr="000860D0">
        <w:tc>
          <w:tcPr>
            <w:tcW w:w="1440" w:type="dxa"/>
          </w:tcPr>
          <w:p w14:paraId="105C8864" w14:textId="77777777" w:rsidR="00F25EB5" w:rsidRPr="00D37441" w:rsidRDefault="00830BC7" w:rsidP="00A8350B">
            <w:pPr>
              <w:pStyle w:val="BodyText"/>
              <w:spacing w:after="0"/>
              <w:rPr>
                <w:sz w:val="20"/>
                <w:szCs w:val="20"/>
              </w:rPr>
            </w:pPr>
            <w:r>
              <w:rPr>
                <w:sz w:val="20"/>
                <w:szCs w:val="20"/>
              </w:rPr>
              <w:t>MTK</w:t>
            </w:r>
          </w:p>
        </w:tc>
        <w:tc>
          <w:tcPr>
            <w:tcW w:w="8312" w:type="dxa"/>
          </w:tcPr>
          <w:p w14:paraId="48E90CB7" w14:textId="77777777" w:rsidR="00F25EB5" w:rsidRPr="0016779B" w:rsidRDefault="00830BC7" w:rsidP="00A8350B">
            <w:pPr>
              <w:jc w:val="both"/>
              <w:rPr>
                <w:sz w:val="20"/>
                <w:szCs w:val="20"/>
              </w:rPr>
            </w:pPr>
            <w:r>
              <w:rPr>
                <w:sz w:val="20"/>
                <w:szCs w:val="20"/>
              </w:rPr>
              <w:t>Support option 2</w:t>
            </w:r>
          </w:p>
        </w:tc>
      </w:tr>
      <w:tr w:rsidR="00847102" w:rsidRPr="00D37441" w14:paraId="4E16FF72" w14:textId="77777777" w:rsidTr="000860D0">
        <w:tc>
          <w:tcPr>
            <w:tcW w:w="1440" w:type="dxa"/>
          </w:tcPr>
          <w:p w14:paraId="352157E9"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tcPr>
          <w:p w14:paraId="5B3652E5" w14:textId="77777777" w:rsidR="00847102" w:rsidRPr="0016779B" w:rsidRDefault="00847102" w:rsidP="00847102">
            <w:pPr>
              <w:jc w:val="both"/>
              <w:rPr>
                <w:sz w:val="20"/>
                <w:szCs w:val="20"/>
              </w:rPr>
            </w:pPr>
            <w:r>
              <w:rPr>
                <w:sz w:val="20"/>
                <w:szCs w:val="20"/>
                <w:lang w:eastAsia="zh-CN"/>
              </w:rPr>
              <w:t xml:space="preserve">We think at least option 2 should be supported for scheduling flexibility and latency. </w:t>
            </w:r>
            <w:r>
              <w:rPr>
                <w:rFonts w:eastAsia="SimSun" w:hint="eastAsia"/>
                <w:sz w:val="20"/>
                <w:szCs w:val="20"/>
              </w:rPr>
              <w:t>If sidelink resource collision happens</w:t>
            </w:r>
            <w:r>
              <w:rPr>
                <w:rFonts w:eastAsia="SimSun"/>
                <w:sz w:val="20"/>
                <w:szCs w:val="20"/>
              </w:rPr>
              <w:t xml:space="preserve"> for sidelink resource selection mode 2 (or in out of coverage scenario)</w:t>
            </w:r>
            <w:r>
              <w:rPr>
                <w:rFonts w:eastAsia="SimSun" w:hint="eastAsia"/>
                <w:sz w:val="20"/>
                <w:szCs w:val="20"/>
              </w:rPr>
              <w:t>, UEs need to be aware of other UE</w:t>
            </w:r>
            <w:r>
              <w:rPr>
                <w:rFonts w:eastAsia="SimSun"/>
                <w:sz w:val="20"/>
                <w:szCs w:val="20"/>
              </w:rPr>
              <w:t>’</w:t>
            </w:r>
            <w:r>
              <w:rPr>
                <w:rFonts w:eastAsia="SimSun" w:hint="eastAsia"/>
                <w:sz w:val="20"/>
                <w:szCs w:val="20"/>
              </w:rPr>
              <w:t>s SL-PRS configuration and</w:t>
            </w:r>
            <w:r>
              <w:rPr>
                <w:rFonts w:eastAsia="SimSun"/>
                <w:sz w:val="20"/>
                <w:szCs w:val="20"/>
              </w:rPr>
              <w:t xml:space="preserve"> lower-layer signaling like</w:t>
            </w:r>
            <w:r>
              <w:rPr>
                <w:rFonts w:eastAsia="SimSun" w:hint="eastAsia"/>
                <w:sz w:val="20"/>
                <w:szCs w:val="20"/>
              </w:rPr>
              <w:t xml:space="preserve"> SCI </w:t>
            </w:r>
            <w:r>
              <w:rPr>
                <w:rFonts w:eastAsia="SimSun"/>
                <w:sz w:val="20"/>
                <w:szCs w:val="20"/>
              </w:rPr>
              <w:t>can be used to avoid resource waste</w:t>
            </w:r>
            <w:r>
              <w:rPr>
                <w:rFonts w:eastAsia="SimSun" w:hint="eastAsia"/>
                <w:sz w:val="20"/>
                <w:szCs w:val="20"/>
              </w:rPr>
              <w:t>.</w:t>
            </w:r>
          </w:p>
        </w:tc>
      </w:tr>
      <w:tr w:rsidR="00ED479F" w:rsidRPr="00D37441" w14:paraId="6FC0BA08" w14:textId="77777777" w:rsidTr="000860D0">
        <w:tc>
          <w:tcPr>
            <w:tcW w:w="1440" w:type="dxa"/>
          </w:tcPr>
          <w:p w14:paraId="6352939A"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p w14:paraId="71F556F4" w14:textId="77777777" w:rsidR="00ED479F" w:rsidRDefault="00ED479F" w:rsidP="00ED479F">
            <w:pPr>
              <w:pStyle w:val="BodyText"/>
              <w:spacing w:after="0"/>
              <w:rPr>
                <w:rFonts w:eastAsiaTheme="minorEastAsia"/>
                <w:sz w:val="20"/>
                <w:szCs w:val="20"/>
              </w:rPr>
            </w:pPr>
          </w:p>
        </w:tc>
        <w:tc>
          <w:tcPr>
            <w:tcW w:w="8312" w:type="dxa"/>
          </w:tcPr>
          <w:p w14:paraId="6C15D0F0" w14:textId="77777777" w:rsidR="00ED479F" w:rsidRPr="00524D78" w:rsidRDefault="00ED479F" w:rsidP="00ED479F">
            <w:pPr>
              <w:jc w:val="both"/>
              <w:rPr>
                <w:lang w:eastAsia="zh-CN"/>
              </w:rPr>
            </w:pPr>
            <w:r w:rsidRPr="00524D78">
              <w:rPr>
                <w:lang w:eastAsia="zh-CN"/>
              </w:rPr>
              <w:t>Support the revised Option 2</w:t>
            </w:r>
            <w:r>
              <w:rPr>
                <w:lang w:eastAsia="zh-CN"/>
              </w:rPr>
              <w:t xml:space="preserve"> to be clearer</w:t>
            </w:r>
            <w:r w:rsidRPr="00524D78">
              <w:rPr>
                <w:lang w:eastAsia="zh-CN"/>
              </w:rPr>
              <w:t xml:space="preserve">, </w:t>
            </w:r>
          </w:p>
          <w:p w14:paraId="1BFD8299" w14:textId="77777777" w:rsidR="00ED479F" w:rsidRPr="00CC437E" w:rsidRDefault="00ED479F" w:rsidP="00ED479F">
            <w:pPr>
              <w:pStyle w:val="ListParagraph"/>
              <w:numPr>
                <w:ilvl w:val="0"/>
                <w:numId w:val="74"/>
              </w:numPr>
              <w:rPr>
                <w:rFonts w:ascii="Times New Roman" w:eastAsiaTheme="minorEastAsia" w:hAnsi="Times New Roman" w:cs="Times New Roman"/>
                <w:sz w:val="24"/>
                <w:szCs w:val="24"/>
                <w:lang w:eastAsia="ko-KR"/>
              </w:rPr>
            </w:pPr>
            <w:r w:rsidRPr="00CC437E">
              <w:rPr>
                <w:rFonts w:ascii="Times New Roman" w:eastAsiaTheme="minorEastAsia" w:hAnsi="Times New Roman" w:cs="Times New Roman"/>
                <w:sz w:val="24"/>
                <w:szCs w:val="24"/>
                <w:lang w:eastAsia="ko-KR"/>
              </w:rPr>
              <w:t>Option 2</w:t>
            </w:r>
            <w:r w:rsidRPr="0042115C">
              <w:rPr>
                <w:rFonts w:ascii="Times New Roman" w:eastAsiaTheme="minorEastAsia" w:hAnsi="Times New Roman" w:cs="Times New Roman"/>
                <w:sz w:val="24"/>
                <w:szCs w:val="24"/>
                <w:lang w:eastAsia="ko-KR"/>
              </w:rPr>
              <w:t xml:space="preserve">: High-layer </w:t>
            </w:r>
            <w:r w:rsidRPr="00D113A5">
              <w:rPr>
                <w:rFonts w:ascii="Times New Roman" w:eastAsiaTheme="minorEastAsia" w:hAnsi="Times New Roman" w:cs="Times New Roman"/>
                <w:sz w:val="24"/>
                <w:szCs w:val="24"/>
                <w:lang w:eastAsia="ko-KR"/>
              </w:rPr>
              <w:t xml:space="preserve">and lower-layer signaling </w:t>
            </w:r>
            <w:r w:rsidRPr="003050C5">
              <w:rPr>
                <w:rFonts w:ascii="Times New Roman" w:eastAsiaTheme="minorEastAsia" w:hAnsi="Times New Roman" w:cs="Times New Roman"/>
                <w:sz w:val="24"/>
                <w:szCs w:val="24"/>
                <w:lang w:eastAsia="ko-KR"/>
              </w:rPr>
              <w:t>involvement</w:t>
            </w:r>
            <w:r w:rsidRPr="00CC437E">
              <w:rPr>
                <w:rFonts w:ascii="Times New Roman" w:eastAsiaTheme="minorEastAsia" w:hAnsi="Times New Roman" w:cs="Times New Roman"/>
                <w:sz w:val="24"/>
                <w:szCs w:val="24"/>
                <w:lang w:eastAsia="ko-KR"/>
              </w:rPr>
              <w:t xml:space="preserve"> in the SL-PRS configuration</w:t>
            </w:r>
          </w:p>
          <w:p w14:paraId="6787E15A" w14:textId="77777777" w:rsidR="00ED479F" w:rsidRPr="00CC437E" w:rsidRDefault="00ED479F" w:rsidP="00ED479F">
            <w:pPr>
              <w:pStyle w:val="ListParagraph"/>
              <w:numPr>
                <w:ilvl w:val="1"/>
                <w:numId w:val="74"/>
              </w:numPr>
              <w:rPr>
                <w:rFonts w:ascii="Times New Roman" w:eastAsiaTheme="minorEastAsia" w:hAnsi="Times New Roman" w:cs="Times New Roman"/>
                <w:sz w:val="24"/>
                <w:szCs w:val="24"/>
                <w:lang w:eastAsia="ko-KR"/>
              </w:rPr>
            </w:pPr>
            <w:r w:rsidRPr="00CC437E">
              <w:rPr>
                <w:rFonts w:ascii="Times New Roman" w:eastAsiaTheme="minorEastAsia" w:hAnsi="Times New Roman" w:cs="Times New Roman"/>
                <w:sz w:val="24"/>
                <w:szCs w:val="24"/>
                <w:lang w:eastAsia="ko-KR"/>
              </w:rPr>
              <w:t>Lower-layer may correspond to SL-MAC-CE, or SCI, or DCI</w:t>
            </w:r>
          </w:p>
          <w:p w14:paraId="62DD1542" w14:textId="77777777" w:rsidR="00ED479F" w:rsidRPr="00524D78" w:rsidRDefault="00ED479F" w:rsidP="00ED479F">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 transmission of SL-PRS.</w:t>
            </w:r>
          </w:p>
          <w:p w14:paraId="56855D77" w14:textId="77777777" w:rsidR="00ED479F" w:rsidRDefault="00ED479F" w:rsidP="00ED479F">
            <w:pPr>
              <w:jc w:val="both"/>
              <w:rPr>
                <w:lang w:eastAsia="zh-CN"/>
              </w:rPr>
            </w:pPr>
            <w:r w:rsidRPr="00CC437E">
              <w:rPr>
                <w:lang w:eastAsia="zh-CN"/>
              </w:rPr>
              <w:t>W</w:t>
            </w:r>
            <w:r w:rsidRPr="00524D78">
              <w:rPr>
                <w:lang w:eastAsia="zh-CN"/>
              </w:rPr>
              <w:t xml:space="preserve">e believe that under OOC scenario, the sensing based resource allocation is </w:t>
            </w:r>
            <w:r w:rsidRPr="00CC437E">
              <w:rPr>
                <w:lang w:eastAsia="zh-CN"/>
              </w:rPr>
              <w:t xml:space="preserve">anyway </w:t>
            </w:r>
            <w:r w:rsidRPr="00524D78">
              <w:rPr>
                <w:lang w:eastAsia="zh-CN"/>
              </w:rPr>
              <w:t>needed</w:t>
            </w:r>
            <w:r w:rsidRPr="00CC437E">
              <w:rPr>
                <w:lang w:eastAsia="zh-CN"/>
              </w:rPr>
              <w:t>. SCI would</w:t>
            </w:r>
            <w:r w:rsidRPr="0042115C">
              <w:rPr>
                <w:lang w:eastAsia="zh-CN"/>
              </w:rPr>
              <w:t xml:space="preserve"> be neede</w:t>
            </w:r>
            <w:r w:rsidRPr="00D113A5">
              <w:rPr>
                <w:lang w:eastAsia="zh-CN"/>
              </w:rPr>
              <w:t>d for resource indication</w:t>
            </w:r>
            <w:r w:rsidRPr="003050C5">
              <w:rPr>
                <w:lang w:eastAsia="zh-CN"/>
              </w:rPr>
              <w:t>/reservation</w:t>
            </w:r>
            <w:r w:rsidRPr="00A8133A">
              <w:rPr>
                <w:lang w:eastAsia="zh-CN"/>
              </w:rPr>
              <w:t xml:space="preserve"> of SL-PRS. It is unclear how Option1 works under OOC scenario.</w:t>
            </w:r>
          </w:p>
          <w:p w14:paraId="555F8BED" w14:textId="77777777" w:rsidR="00ED479F" w:rsidRDefault="00ED479F" w:rsidP="00ED479F">
            <w:pPr>
              <w:jc w:val="both"/>
              <w:rPr>
                <w:rFonts w:eastAsia="Malgun Gothic"/>
                <w:sz w:val="20"/>
              </w:rPr>
            </w:pPr>
          </w:p>
          <w:p w14:paraId="4D87D9F0" w14:textId="77777777" w:rsidR="00ED479F" w:rsidRDefault="00ED479F" w:rsidP="00ED479F">
            <w:pPr>
              <w:jc w:val="both"/>
              <w:rPr>
                <w:sz w:val="20"/>
                <w:szCs w:val="20"/>
                <w:lang w:eastAsia="zh-CN"/>
              </w:rPr>
            </w:pPr>
          </w:p>
        </w:tc>
      </w:tr>
      <w:tr w:rsidR="005E53B3" w:rsidRPr="00D37441" w14:paraId="230577C0" w14:textId="77777777" w:rsidTr="000860D0">
        <w:tc>
          <w:tcPr>
            <w:tcW w:w="1440" w:type="dxa"/>
          </w:tcPr>
          <w:p w14:paraId="4FADA9AF"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312" w:type="dxa"/>
          </w:tcPr>
          <w:p w14:paraId="54538440" w14:textId="77777777" w:rsidR="005E53B3" w:rsidRPr="00524D78" w:rsidRDefault="005E53B3" w:rsidP="005E53B3">
            <w:pPr>
              <w:jc w:val="both"/>
              <w:rPr>
                <w:lang w:eastAsia="zh-CN"/>
              </w:rPr>
            </w:pPr>
            <w:r>
              <w:rPr>
                <w:rFonts w:hint="eastAsia"/>
                <w:sz w:val="20"/>
                <w:szCs w:val="20"/>
                <w:lang w:eastAsia="zh-CN"/>
              </w:rPr>
              <w:t xml:space="preserve">We prefer </w:t>
            </w:r>
            <w:r>
              <w:rPr>
                <w:sz w:val="20"/>
                <w:szCs w:val="20"/>
                <w:lang w:eastAsia="zh-CN"/>
              </w:rPr>
              <w:t>Option 2.</w:t>
            </w:r>
          </w:p>
        </w:tc>
      </w:tr>
      <w:tr w:rsidR="002E782A" w:rsidRPr="00D37441" w14:paraId="37B362DF" w14:textId="77777777" w:rsidTr="000860D0">
        <w:tc>
          <w:tcPr>
            <w:tcW w:w="1440" w:type="dxa"/>
          </w:tcPr>
          <w:p w14:paraId="23CFB4D4" w14:textId="77777777" w:rsidR="002E782A" w:rsidRDefault="002E782A" w:rsidP="005E53B3">
            <w:pPr>
              <w:pStyle w:val="BodyText"/>
              <w:spacing w:after="0"/>
              <w:rPr>
                <w:rFonts w:eastAsiaTheme="minorEastAsia"/>
                <w:sz w:val="20"/>
                <w:szCs w:val="20"/>
              </w:rPr>
            </w:pPr>
            <w:r w:rsidRPr="002E782A">
              <w:rPr>
                <w:rFonts w:eastAsiaTheme="minorEastAsia"/>
                <w:sz w:val="20"/>
                <w:szCs w:val="20"/>
              </w:rPr>
              <w:t>InterDigital</w:t>
            </w:r>
          </w:p>
        </w:tc>
        <w:tc>
          <w:tcPr>
            <w:tcW w:w="8312" w:type="dxa"/>
          </w:tcPr>
          <w:p w14:paraId="7258E5B4" w14:textId="77777777" w:rsidR="002E782A" w:rsidRDefault="002E782A" w:rsidP="002E782A">
            <w:pPr>
              <w:jc w:val="both"/>
              <w:rPr>
                <w:sz w:val="20"/>
                <w:szCs w:val="20"/>
              </w:rPr>
            </w:pPr>
            <w:r>
              <w:rPr>
                <w:sz w:val="20"/>
                <w:szCs w:val="20"/>
              </w:rPr>
              <w:t>Examples for high-layer can be provided in the proposal for clarification, e.g., RRC, LPP.</w:t>
            </w:r>
          </w:p>
          <w:p w14:paraId="57712F89" w14:textId="77777777" w:rsidR="002E782A" w:rsidRDefault="002E782A" w:rsidP="002E782A">
            <w:pPr>
              <w:jc w:val="both"/>
              <w:rPr>
                <w:sz w:val="20"/>
                <w:szCs w:val="20"/>
              </w:rPr>
            </w:pPr>
            <w:r>
              <w:rPr>
                <w:sz w:val="20"/>
                <w:szCs w:val="20"/>
              </w:rPr>
              <w:lastRenderedPageBreak/>
              <w:t>For out-of-coverage, when UEs don’t have PC5-RRC connection (i.e., no unicast connection), lower layer signaling may be used for SL PRS configuration/activation/triggering purpose. Thus we propose to add the following option.</w:t>
            </w:r>
          </w:p>
          <w:p w14:paraId="2C39926E" w14:textId="77777777" w:rsidR="002E782A" w:rsidRDefault="002E782A" w:rsidP="002E782A">
            <w:pPr>
              <w:jc w:val="both"/>
              <w:rPr>
                <w:sz w:val="20"/>
                <w:szCs w:val="20"/>
                <w:lang w:eastAsia="zh-CN"/>
              </w:rPr>
            </w:pPr>
            <w:r w:rsidRPr="002248D1">
              <w:rPr>
                <w:color w:val="FF0000"/>
                <w:sz w:val="20"/>
                <w:szCs w:val="20"/>
              </w:rPr>
              <w:t>Option 3 : Lower-layer signaling</w:t>
            </w:r>
          </w:p>
        </w:tc>
      </w:tr>
      <w:tr w:rsidR="00814912" w14:paraId="28B61B12" w14:textId="77777777" w:rsidTr="000860D0">
        <w:tc>
          <w:tcPr>
            <w:tcW w:w="1440" w:type="dxa"/>
          </w:tcPr>
          <w:p w14:paraId="77E4E7D7" w14:textId="77777777" w:rsidR="00814912" w:rsidRDefault="00814912" w:rsidP="00D36803">
            <w:pPr>
              <w:pStyle w:val="BodyText"/>
              <w:spacing w:after="0"/>
              <w:rPr>
                <w:rFonts w:eastAsiaTheme="minorEastAsia"/>
                <w:sz w:val="20"/>
                <w:szCs w:val="20"/>
              </w:rPr>
            </w:pPr>
            <w:r>
              <w:rPr>
                <w:rFonts w:eastAsiaTheme="minorEastAsia"/>
                <w:sz w:val="20"/>
                <w:szCs w:val="20"/>
              </w:rPr>
              <w:lastRenderedPageBreak/>
              <w:t>Futurewei</w:t>
            </w:r>
          </w:p>
        </w:tc>
        <w:tc>
          <w:tcPr>
            <w:tcW w:w="8312" w:type="dxa"/>
          </w:tcPr>
          <w:p w14:paraId="239F135A" w14:textId="77777777" w:rsidR="00814912" w:rsidRDefault="00814912" w:rsidP="00D36803">
            <w:pPr>
              <w:jc w:val="both"/>
              <w:rPr>
                <w:sz w:val="20"/>
                <w:szCs w:val="20"/>
                <w:lang w:eastAsia="zh-CN"/>
              </w:rPr>
            </w:pPr>
            <w:r>
              <w:rPr>
                <w:sz w:val="20"/>
                <w:szCs w:val="20"/>
                <w:lang w:eastAsia="zh-CN"/>
              </w:rPr>
              <w:t>We prefer Option 2. In our opinion, in OOC scenarios both lower and higher layers will be involved.</w:t>
            </w:r>
          </w:p>
        </w:tc>
      </w:tr>
      <w:tr w:rsidR="001916B6" w:rsidRPr="00D37441" w14:paraId="147E8CAE" w14:textId="77777777" w:rsidTr="000860D0">
        <w:tc>
          <w:tcPr>
            <w:tcW w:w="1440" w:type="dxa"/>
          </w:tcPr>
          <w:p w14:paraId="6D393DEE" w14:textId="77777777" w:rsidR="001916B6" w:rsidRPr="002E782A"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4809BCBC" w14:textId="77777777" w:rsidR="001916B6" w:rsidRDefault="001916B6" w:rsidP="001916B6">
            <w:pPr>
              <w:jc w:val="both"/>
              <w:rPr>
                <w:sz w:val="20"/>
                <w:szCs w:val="20"/>
                <w:lang w:eastAsia="zh-CN"/>
              </w:rPr>
            </w:pPr>
            <w:r>
              <w:rPr>
                <w:rFonts w:hint="eastAsia"/>
                <w:sz w:val="20"/>
                <w:szCs w:val="20"/>
                <w:lang w:eastAsia="zh-CN"/>
              </w:rPr>
              <w:t>O</w:t>
            </w:r>
            <w:r>
              <w:rPr>
                <w:sz w:val="20"/>
                <w:szCs w:val="20"/>
                <w:lang w:eastAsia="zh-CN"/>
              </w:rPr>
              <w:t>ption 2.</w:t>
            </w:r>
          </w:p>
          <w:p w14:paraId="389A5A14" w14:textId="77777777" w:rsidR="001916B6" w:rsidRDefault="001916B6" w:rsidP="001916B6">
            <w:pPr>
              <w:jc w:val="both"/>
              <w:rPr>
                <w:sz w:val="20"/>
                <w:szCs w:val="20"/>
              </w:rPr>
            </w:pPr>
            <w:r>
              <w:rPr>
                <w:rFonts w:hint="eastAsia"/>
                <w:sz w:val="20"/>
                <w:szCs w:val="20"/>
                <w:lang w:eastAsia="zh-CN"/>
              </w:rPr>
              <w:t>T</w:t>
            </w:r>
            <w:r>
              <w:rPr>
                <w:sz w:val="20"/>
                <w:szCs w:val="20"/>
                <w:lang w:eastAsia="zh-CN"/>
              </w:rPr>
              <w:t>his is related to the resource allocation of SL-PRS, without SCI reservation in NR sidelink, resource collision may happen more frequently which will have bad impacts on system performance.</w:t>
            </w:r>
          </w:p>
        </w:tc>
      </w:tr>
      <w:tr w:rsidR="005741A9" w:rsidRPr="00A74E8A" w14:paraId="49D69F63" w14:textId="77777777" w:rsidTr="000860D0">
        <w:tc>
          <w:tcPr>
            <w:tcW w:w="1440" w:type="dxa"/>
          </w:tcPr>
          <w:p w14:paraId="55E7B9C3"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312" w:type="dxa"/>
          </w:tcPr>
          <w:p w14:paraId="35CE63C7" w14:textId="77777777" w:rsidR="005741A9" w:rsidRPr="005741A9" w:rsidRDefault="005741A9" w:rsidP="00D36803">
            <w:pPr>
              <w:jc w:val="both"/>
              <w:rPr>
                <w:sz w:val="20"/>
                <w:szCs w:val="20"/>
              </w:rPr>
            </w:pPr>
            <w:r w:rsidRPr="005741A9">
              <w:rPr>
                <w:sz w:val="20"/>
                <w:szCs w:val="20"/>
                <w:lang w:eastAsia="zh-CN"/>
              </w:rPr>
              <w:t xml:space="preserve">Option 2 since for SL positioning, it might be more dynamic than Uu interface positioning and thus hybrid signalling is needed. </w:t>
            </w:r>
          </w:p>
        </w:tc>
      </w:tr>
      <w:tr w:rsidR="002D5E0B" w:rsidRPr="00D37441" w14:paraId="5EEF5120" w14:textId="77777777" w:rsidTr="000860D0">
        <w:tc>
          <w:tcPr>
            <w:tcW w:w="1440" w:type="dxa"/>
          </w:tcPr>
          <w:p w14:paraId="49AD677D" w14:textId="77777777" w:rsidR="002D5E0B" w:rsidRPr="00D37441" w:rsidRDefault="002D5E0B" w:rsidP="00D36803">
            <w:pPr>
              <w:pStyle w:val="BodyText"/>
              <w:spacing w:after="0"/>
              <w:rPr>
                <w:sz w:val="20"/>
                <w:szCs w:val="20"/>
              </w:rPr>
            </w:pPr>
            <w:r>
              <w:rPr>
                <w:sz w:val="20"/>
                <w:szCs w:val="20"/>
              </w:rPr>
              <w:t>Sony</w:t>
            </w:r>
          </w:p>
        </w:tc>
        <w:tc>
          <w:tcPr>
            <w:tcW w:w="8312" w:type="dxa"/>
          </w:tcPr>
          <w:p w14:paraId="1C680E0A" w14:textId="77777777" w:rsidR="002D5E0B" w:rsidRPr="0016779B" w:rsidRDefault="002D5E0B" w:rsidP="00D36803">
            <w:pPr>
              <w:jc w:val="both"/>
              <w:rPr>
                <w:sz w:val="20"/>
                <w:szCs w:val="20"/>
              </w:rPr>
            </w:pPr>
            <w:r>
              <w:rPr>
                <w:sz w:val="20"/>
                <w:szCs w:val="20"/>
              </w:rPr>
              <w:t>Option 2. A good interaction between high and lower layer signalling is needed to support SL-Pos</w:t>
            </w:r>
          </w:p>
        </w:tc>
      </w:tr>
      <w:tr w:rsidR="00C45530" w:rsidRPr="00D37441" w14:paraId="14F10ED9" w14:textId="77777777" w:rsidTr="00587FF3">
        <w:tc>
          <w:tcPr>
            <w:tcW w:w="1440" w:type="dxa"/>
          </w:tcPr>
          <w:p w14:paraId="1E081B02" w14:textId="77777777" w:rsidR="00C45530" w:rsidRPr="002E782A"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3800E229" w14:textId="77777777" w:rsidR="00C45530" w:rsidRDefault="00C45530" w:rsidP="00D36803">
            <w:pPr>
              <w:jc w:val="both"/>
              <w:rPr>
                <w:sz w:val="20"/>
                <w:szCs w:val="20"/>
                <w:lang w:eastAsia="zh-CN"/>
              </w:rPr>
            </w:pPr>
            <w:r>
              <w:rPr>
                <w:sz w:val="20"/>
                <w:szCs w:val="20"/>
                <w:lang w:eastAsia="zh-CN"/>
              </w:rPr>
              <w:t xml:space="preserve">In our view this issue should be </w:t>
            </w:r>
            <w:proofErr w:type="spellStart"/>
            <w:r>
              <w:rPr>
                <w:rFonts w:hint="eastAsia"/>
                <w:sz w:val="20"/>
                <w:szCs w:val="20"/>
                <w:lang w:eastAsia="zh-CN"/>
              </w:rPr>
              <w:t>deffered</w:t>
            </w:r>
            <w:proofErr w:type="spellEnd"/>
            <w:r>
              <w:rPr>
                <w:sz w:val="20"/>
                <w:szCs w:val="20"/>
                <w:lang w:eastAsia="zh-CN"/>
              </w:rPr>
              <w:t xml:space="preserve">,  </w:t>
            </w:r>
            <w:r>
              <w:rPr>
                <w:rFonts w:hint="eastAsia"/>
                <w:sz w:val="20"/>
                <w:szCs w:val="20"/>
                <w:lang w:eastAsia="zh-CN"/>
              </w:rPr>
              <w:t>it</w:t>
            </w:r>
            <w:r>
              <w:rPr>
                <w:sz w:val="20"/>
                <w:szCs w:val="20"/>
                <w:lang w:eastAsia="zh-CN"/>
              </w:rPr>
              <w:t xml:space="preserve"> is highly related to the concrete design of other aspects, including </w:t>
            </w:r>
            <w:r>
              <w:rPr>
                <w:rFonts w:hint="eastAsia"/>
                <w:sz w:val="20"/>
                <w:szCs w:val="20"/>
                <w:lang w:eastAsia="zh-CN"/>
              </w:rPr>
              <w:t>resour</w:t>
            </w:r>
            <w:r>
              <w:rPr>
                <w:sz w:val="20"/>
                <w:szCs w:val="20"/>
                <w:lang w:eastAsia="zh-CN"/>
              </w:rPr>
              <w:t xml:space="preserve">ce allocation and SL-PRS transmission </w:t>
            </w:r>
            <w:proofErr w:type="spellStart"/>
            <w:r>
              <w:rPr>
                <w:sz w:val="20"/>
                <w:szCs w:val="20"/>
                <w:lang w:eastAsia="zh-CN"/>
              </w:rPr>
              <w:t>procedure,</w:t>
            </w:r>
            <w:proofErr w:type="gramStart"/>
            <w:r>
              <w:rPr>
                <w:sz w:val="20"/>
                <w:szCs w:val="20"/>
                <w:lang w:eastAsia="zh-CN"/>
              </w:rPr>
              <w:t>etc</w:t>
            </w:r>
            <w:proofErr w:type="spellEnd"/>
            <w:r>
              <w:rPr>
                <w:sz w:val="20"/>
                <w:szCs w:val="20"/>
                <w:lang w:eastAsia="zh-CN"/>
              </w:rPr>
              <w:t>..</w:t>
            </w:r>
            <w:proofErr w:type="gramEnd"/>
            <w:r>
              <w:rPr>
                <w:sz w:val="20"/>
                <w:szCs w:val="20"/>
                <w:lang w:eastAsia="zh-CN"/>
              </w:rPr>
              <w:t xml:space="preserve"> </w:t>
            </w:r>
          </w:p>
        </w:tc>
      </w:tr>
      <w:tr w:rsidR="000860D0" w:rsidRPr="00A74E8A" w14:paraId="19D03C96" w14:textId="77777777" w:rsidTr="000860D0">
        <w:tc>
          <w:tcPr>
            <w:tcW w:w="1440" w:type="dxa"/>
          </w:tcPr>
          <w:p w14:paraId="7ED34709" w14:textId="77777777" w:rsidR="000860D0" w:rsidRPr="00A74E8A" w:rsidRDefault="000860D0" w:rsidP="000860D0">
            <w:pPr>
              <w:pStyle w:val="BodyText"/>
              <w:spacing w:after="0"/>
              <w:rPr>
                <w:rFonts w:eastAsiaTheme="minorEastAsia"/>
                <w:sz w:val="20"/>
                <w:szCs w:val="20"/>
              </w:rPr>
            </w:pPr>
            <w:r>
              <w:rPr>
                <w:rFonts w:eastAsiaTheme="minorEastAsia"/>
                <w:sz w:val="20"/>
                <w:szCs w:val="20"/>
              </w:rPr>
              <w:t>Lenovo</w:t>
            </w:r>
          </w:p>
        </w:tc>
        <w:tc>
          <w:tcPr>
            <w:tcW w:w="8312" w:type="dxa"/>
          </w:tcPr>
          <w:p w14:paraId="0A592AEB" w14:textId="77777777" w:rsidR="000860D0" w:rsidRPr="005741A9" w:rsidRDefault="000860D0" w:rsidP="000860D0">
            <w:pPr>
              <w:jc w:val="both"/>
              <w:rPr>
                <w:sz w:val="20"/>
                <w:szCs w:val="20"/>
                <w:lang w:eastAsia="zh-CN"/>
              </w:rPr>
            </w:pPr>
            <w:r>
              <w:rPr>
                <w:sz w:val="20"/>
                <w:szCs w:val="20"/>
              </w:rPr>
              <w:t>Support Option 2</w:t>
            </w:r>
          </w:p>
        </w:tc>
      </w:tr>
      <w:tr w:rsidR="000336AF" w:rsidRPr="00A74E8A" w14:paraId="51BC6E6B" w14:textId="77777777" w:rsidTr="000860D0">
        <w:tc>
          <w:tcPr>
            <w:tcW w:w="1440" w:type="dxa"/>
          </w:tcPr>
          <w:p w14:paraId="64B0F758" w14:textId="77777777" w:rsidR="000336AF" w:rsidRDefault="000336AF" w:rsidP="000860D0">
            <w:pPr>
              <w:pStyle w:val="BodyText"/>
              <w:spacing w:after="0"/>
              <w:rPr>
                <w:rFonts w:eastAsiaTheme="minorEastAsia"/>
                <w:sz w:val="20"/>
                <w:szCs w:val="20"/>
              </w:rPr>
            </w:pPr>
            <w:r>
              <w:rPr>
                <w:rFonts w:eastAsiaTheme="minorEastAsia"/>
                <w:sz w:val="20"/>
                <w:szCs w:val="20"/>
              </w:rPr>
              <w:t>vivo</w:t>
            </w:r>
          </w:p>
        </w:tc>
        <w:tc>
          <w:tcPr>
            <w:tcW w:w="8312" w:type="dxa"/>
          </w:tcPr>
          <w:p w14:paraId="740DD54A" w14:textId="77777777" w:rsidR="000336AF" w:rsidRDefault="000336AF" w:rsidP="000860D0">
            <w:pPr>
              <w:jc w:val="both"/>
              <w:rPr>
                <w:sz w:val="20"/>
                <w:szCs w:val="20"/>
              </w:rPr>
            </w:pPr>
            <w:r>
              <w:rPr>
                <w:sz w:val="20"/>
                <w:szCs w:val="20"/>
              </w:rPr>
              <w:t>We also feel this could be discussed at a later stage after we know more about PHY SL-PRS design.</w:t>
            </w:r>
          </w:p>
        </w:tc>
      </w:tr>
      <w:tr w:rsidR="00CC39FC" w:rsidRPr="00A74E8A" w14:paraId="61E72DA7" w14:textId="77777777" w:rsidTr="000860D0">
        <w:tc>
          <w:tcPr>
            <w:tcW w:w="1440" w:type="dxa"/>
          </w:tcPr>
          <w:p w14:paraId="44E4E67F"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tcPr>
          <w:p w14:paraId="1C6B77FF" w14:textId="77777777" w:rsidR="00CC39FC" w:rsidRDefault="00CC39FC" w:rsidP="00CC39FC">
            <w:pPr>
              <w:jc w:val="both"/>
              <w:rPr>
                <w:sz w:val="20"/>
                <w:szCs w:val="20"/>
              </w:rPr>
            </w:pPr>
            <w:r>
              <w:rPr>
                <w:sz w:val="20"/>
                <w:szCs w:val="20"/>
              </w:rPr>
              <w:t>Decision on this can be deferred.</w:t>
            </w:r>
          </w:p>
        </w:tc>
      </w:tr>
      <w:tr w:rsidR="00886D63" w:rsidRPr="00A74E8A" w14:paraId="5D78E442" w14:textId="77777777" w:rsidTr="000860D0">
        <w:tc>
          <w:tcPr>
            <w:tcW w:w="1440" w:type="dxa"/>
          </w:tcPr>
          <w:p w14:paraId="7CCF4C76" w14:textId="77777777"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37B5412E" w14:textId="77777777" w:rsidR="00886D63" w:rsidRDefault="00886D63" w:rsidP="00886D63">
            <w:pPr>
              <w:jc w:val="both"/>
              <w:rPr>
                <w:sz w:val="20"/>
                <w:szCs w:val="20"/>
              </w:rPr>
            </w:pPr>
            <w:r>
              <w:rPr>
                <w:sz w:val="20"/>
                <w:szCs w:val="20"/>
              </w:rPr>
              <w:t>This proposal is a bit confusing for us.</w:t>
            </w:r>
          </w:p>
          <w:p w14:paraId="3F92545B" w14:textId="77777777" w:rsidR="00886D63" w:rsidRDefault="00886D63" w:rsidP="00886D63">
            <w:pPr>
              <w:jc w:val="both"/>
              <w:rPr>
                <w:sz w:val="20"/>
                <w:szCs w:val="20"/>
              </w:rPr>
            </w:pPr>
            <w:r>
              <w:rPr>
                <w:sz w:val="20"/>
                <w:szCs w:val="20"/>
              </w:rPr>
              <w:t xml:space="preserve">In our understanding, activation and triggering should involve lower layers (MAC CE and/or L1 control). So, we suggest </w:t>
            </w:r>
            <w:proofErr w:type="gramStart"/>
            <w:r>
              <w:rPr>
                <w:sz w:val="20"/>
                <w:szCs w:val="20"/>
              </w:rPr>
              <w:t>to modify</w:t>
            </w:r>
            <w:proofErr w:type="gramEnd"/>
            <w:r>
              <w:rPr>
                <w:sz w:val="20"/>
                <w:szCs w:val="20"/>
              </w:rPr>
              <w:t xml:space="preserve"> the main bullet as</w:t>
            </w:r>
          </w:p>
          <w:p w14:paraId="6BBB0E4F" w14:textId="77777777" w:rsidR="00886D63" w:rsidRPr="00184CBF" w:rsidRDefault="00886D63" w:rsidP="00886D63">
            <w:pPr>
              <w:rPr>
                <w:sz w:val="20"/>
              </w:rPr>
            </w:pPr>
            <w:r w:rsidRPr="00184CBF">
              <w:rPr>
                <w:sz w:val="20"/>
              </w:rPr>
              <w:t>With regards to the configuration</w:t>
            </w:r>
            <w:r w:rsidRPr="00184CBF">
              <w:rPr>
                <w:strike/>
                <w:color w:val="FF0000"/>
                <w:sz w:val="20"/>
              </w:rPr>
              <w:t>/activation/triggering</w:t>
            </w:r>
            <w:r w:rsidRPr="00184CBF">
              <w:rPr>
                <w:color w:val="FF0000"/>
                <w:sz w:val="20"/>
              </w:rPr>
              <w:t xml:space="preserve"> </w:t>
            </w:r>
            <w:r w:rsidRPr="00184CBF">
              <w:rPr>
                <w:sz w:val="20"/>
              </w:rPr>
              <w:t>of SL-PRS, study the following options:</w:t>
            </w:r>
          </w:p>
          <w:p w14:paraId="0220D215" w14:textId="77777777" w:rsidR="00886D63" w:rsidRPr="00184CBF" w:rsidRDefault="00886D63" w:rsidP="00886D63">
            <w:pPr>
              <w:jc w:val="both"/>
              <w:rPr>
                <w:sz w:val="20"/>
                <w:szCs w:val="20"/>
              </w:rPr>
            </w:pPr>
          </w:p>
          <w:p w14:paraId="402819F7" w14:textId="77777777" w:rsidR="00886D63" w:rsidRDefault="00886D63" w:rsidP="00886D63">
            <w:pPr>
              <w:jc w:val="both"/>
              <w:rPr>
                <w:sz w:val="20"/>
                <w:szCs w:val="20"/>
              </w:rPr>
            </w:pPr>
            <w:r>
              <w:rPr>
                <w:sz w:val="20"/>
                <w:szCs w:val="20"/>
              </w:rPr>
              <w:t>Also, the t</w:t>
            </w:r>
            <w:r>
              <w:rPr>
                <w:rFonts w:eastAsia="Malgun Gothic" w:hint="eastAsia"/>
                <w:sz w:val="20"/>
                <w:szCs w:val="20"/>
              </w:rPr>
              <w:t>hird bullet seems not necessary.</w:t>
            </w:r>
          </w:p>
        </w:tc>
      </w:tr>
      <w:tr w:rsidR="004A4B28" w:rsidRPr="00A74E8A" w14:paraId="676EABAA" w14:textId="77777777" w:rsidTr="000860D0">
        <w:tc>
          <w:tcPr>
            <w:tcW w:w="1440" w:type="dxa"/>
          </w:tcPr>
          <w:p w14:paraId="01D9AC6B" w14:textId="77777777" w:rsidR="004A4B28" w:rsidRDefault="004A4B28" w:rsidP="004A4B28">
            <w:pPr>
              <w:pStyle w:val="BodyText"/>
              <w:spacing w:after="0"/>
              <w:rPr>
                <w:rFonts w:eastAsia="Malgun Gothic"/>
                <w:sz w:val="20"/>
                <w:szCs w:val="20"/>
                <w:lang w:eastAsia="ko-KR"/>
              </w:rPr>
            </w:pPr>
            <w:r>
              <w:rPr>
                <w:rFonts w:eastAsiaTheme="minorEastAsia"/>
                <w:sz w:val="20"/>
                <w:szCs w:val="20"/>
              </w:rPr>
              <w:t>Qualcomm</w:t>
            </w:r>
          </w:p>
        </w:tc>
        <w:tc>
          <w:tcPr>
            <w:tcW w:w="8312" w:type="dxa"/>
          </w:tcPr>
          <w:p w14:paraId="16B842B1" w14:textId="77777777" w:rsidR="004A4B28" w:rsidRDefault="004A4B28" w:rsidP="004A4B28">
            <w:pPr>
              <w:jc w:val="both"/>
              <w:rPr>
                <w:sz w:val="20"/>
                <w:szCs w:val="20"/>
              </w:rPr>
            </w:pPr>
            <w:r>
              <w:rPr>
                <w:sz w:val="20"/>
                <w:szCs w:val="20"/>
              </w:rPr>
              <w:t>We support Option 1 as it provides a unified approach for both in-coverage and out-of-coverage scenarios and avoids duplicating work in WGs and multiple layers.</w:t>
            </w:r>
          </w:p>
          <w:p w14:paraId="35E32E29" w14:textId="77777777" w:rsidR="004A4B28" w:rsidRDefault="004A4B28" w:rsidP="004A4B28">
            <w:pPr>
              <w:jc w:val="both"/>
              <w:rPr>
                <w:sz w:val="20"/>
                <w:szCs w:val="20"/>
              </w:rPr>
            </w:pPr>
            <w:r>
              <w:rPr>
                <w:sz w:val="20"/>
                <w:szCs w:val="20"/>
              </w:rPr>
              <w:t>In out-of-coverage scenarios, the signaling would come from the protocol or application layer.</w:t>
            </w:r>
          </w:p>
        </w:tc>
      </w:tr>
      <w:tr w:rsidR="00354C1E" w:rsidRPr="00A74E8A" w14:paraId="106BBABE" w14:textId="77777777" w:rsidTr="00354C1E">
        <w:tc>
          <w:tcPr>
            <w:tcW w:w="1440" w:type="dxa"/>
          </w:tcPr>
          <w:p w14:paraId="1BBC919F"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2C2B33B7"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ption 2.</w:t>
            </w:r>
          </w:p>
        </w:tc>
      </w:tr>
      <w:tr w:rsidR="00C2369D" w:rsidRPr="00A74E8A" w14:paraId="41589BEA" w14:textId="77777777" w:rsidTr="000860D0">
        <w:tc>
          <w:tcPr>
            <w:tcW w:w="1440" w:type="dxa"/>
          </w:tcPr>
          <w:p w14:paraId="0FE7B489"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w:t>
            </w:r>
            <w:r>
              <w:rPr>
                <w:rFonts w:eastAsia="Malgun Gothic"/>
                <w:sz w:val="20"/>
                <w:szCs w:val="20"/>
                <w:lang w:eastAsia="ko-KR"/>
              </w:rPr>
              <w:t>GE</w:t>
            </w:r>
          </w:p>
        </w:tc>
        <w:tc>
          <w:tcPr>
            <w:tcW w:w="8312" w:type="dxa"/>
          </w:tcPr>
          <w:p w14:paraId="4705B75F" w14:textId="77777777" w:rsidR="00C2369D" w:rsidRDefault="00C2369D" w:rsidP="00C2369D">
            <w:pPr>
              <w:jc w:val="both"/>
              <w:rPr>
                <w:sz w:val="20"/>
                <w:szCs w:val="20"/>
              </w:rPr>
            </w:pPr>
            <w:r>
              <w:rPr>
                <w:rFonts w:eastAsia="Malgun Gothic" w:hint="eastAsia"/>
                <w:sz w:val="20"/>
                <w:szCs w:val="20"/>
              </w:rPr>
              <w:t>S</w:t>
            </w:r>
            <w:r>
              <w:rPr>
                <w:rFonts w:eastAsia="Malgun Gothic"/>
                <w:sz w:val="20"/>
                <w:szCs w:val="20"/>
              </w:rPr>
              <w:t>upport option 2. Lower layer approach has a benefit of requiring less latency for SL positioning, which is crucial to meet the latency requirement.</w:t>
            </w:r>
          </w:p>
        </w:tc>
      </w:tr>
      <w:tr w:rsidR="0080615A" w:rsidRPr="00A74E8A" w14:paraId="24AC8F1A" w14:textId="77777777" w:rsidTr="000860D0">
        <w:tc>
          <w:tcPr>
            <w:tcW w:w="1440" w:type="dxa"/>
          </w:tcPr>
          <w:p w14:paraId="7F624921"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312" w:type="dxa"/>
          </w:tcPr>
          <w:p w14:paraId="789C711E" w14:textId="77777777"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prefer Option 2.</w:t>
            </w:r>
          </w:p>
        </w:tc>
      </w:tr>
      <w:tr w:rsidR="007D1958" w:rsidRPr="00A74E8A" w14:paraId="7EA13A1B" w14:textId="77777777" w:rsidTr="000860D0">
        <w:tc>
          <w:tcPr>
            <w:tcW w:w="1440" w:type="dxa"/>
          </w:tcPr>
          <w:p w14:paraId="0AFA8E06"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w:t>
            </w:r>
            <w:r>
              <w:rPr>
                <w:rFonts w:eastAsiaTheme="minorEastAsia"/>
                <w:sz w:val="20"/>
                <w:szCs w:val="20"/>
              </w:rPr>
              <w:t>i</w:t>
            </w:r>
          </w:p>
        </w:tc>
        <w:tc>
          <w:tcPr>
            <w:tcW w:w="8312" w:type="dxa"/>
          </w:tcPr>
          <w:p w14:paraId="49272AC9" w14:textId="77777777" w:rsidR="007D1958" w:rsidRPr="00531DB8" w:rsidRDefault="007D1958" w:rsidP="007D1958">
            <w:pPr>
              <w:jc w:val="both"/>
              <w:rPr>
                <w:rFonts w:eastAsia="Yu Mincho"/>
                <w:sz w:val="20"/>
                <w:szCs w:val="20"/>
                <w:lang w:eastAsia="ja-JP"/>
              </w:rPr>
            </w:pPr>
            <w:r>
              <w:rPr>
                <w:sz w:val="20"/>
                <w:szCs w:val="20"/>
                <w:lang w:eastAsia="zh-CN"/>
              </w:rPr>
              <w:t>W</w:t>
            </w:r>
            <w:r>
              <w:rPr>
                <w:rFonts w:hint="eastAsia"/>
                <w:sz w:val="20"/>
                <w:szCs w:val="20"/>
                <w:lang w:eastAsia="zh-CN"/>
              </w:rPr>
              <w:t xml:space="preserve">e </w:t>
            </w:r>
            <w:r>
              <w:rPr>
                <w:sz w:val="20"/>
                <w:szCs w:val="20"/>
                <w:lang w:eastAsia="zh-CN"/>
              </w:rPr>
              <w:t>are not sure what SL PRS configuration includes here, for example, whether SL PRS time-freq. resource scheduling information is included in the configuration here. Hope it can be clarified.</w:t>
            </w:r>
          </w:p>
        </w:tc>
      </w:tr>
      <w:tr w:rsidR="00D546B1" w:rsidRPr="00A74E8A" w14:paraId="77A81FDE" w14:textId="77777777" w:rsidTr="000860D0">
        <w:tc>
          <w:tcPr>
            <w:tcW w:w="1440" w:type="dxa"/>
          </w:tcPr>
          <w:p w14:paraId="0A3F1CE4" w14:textId="77777777" w:rsidR="00D546B1" w:rsidRDefault="00D546B1" w:rsidP="00D546B1">
            <w:pPr>
              <w:pStyle w:val="BodyText"/>
              <w:spacing w:after="0"/>
              <w:rPr>
                <w:rFonts w:eastAsiaTheme="minorEastAsia"/>
                <w:sz w:val="20"/>
                <w:szCs w:val="20"/>
              </w:rPr>
            </w:pPr>
            <w:r>
              <w:rPr>
                <w:sz w:val="20"/>
                <w:szCs w:val="20"/>
              </w:rPr>
              <w:t>Nokia, NSB</w:t>
            </w:r>
          </w:p>
        </w:tc>
        <w:tc>
          <w:tcPr>
            <w:tcW w:w="8312" w:type="dxa"/>
          </w:tcPr>
          <w:p w14:paraId="32440CB4" w14:textId="77777777" w:rsidR="00D546B1" w:rsidRDefault="00D546B1" w:rsidP="00D546B1">
            <w:pPr>
              <w:jc w:val="both"/>
              <w:rPr>
                <w:sz w:val="20"/>
                <w:szCs w:val="20"/>
                <w:lang w:eastAsia="zh-CN"/>
              </w:rPr>
            </w:pPr>
            <w:r>
              <w:rPr>
                <w:sz w:val="20"/>
                <w:szCs w:val="20"/>
              </w:rPr>
              <w:t>OK to study both, prefer Option 2.</w:t>
            </w:r>
          </w:p>
        </w:tc>
      </w:tr>
      <w:tr w:rsidR="00E309F3" w:rsidRPr="00A74E8A" w14:paraId="1EE3E60F" w14:textId="77777777" w:rsidTr="000860D0">
        <w:tc>
          <w:tcPr>
            <w:tcW w:w="1440" w:type="dxa"/>
          </w:tcPr>
          <w:p w14:paraId="07DB769F" w14:textId="77777777" w:rsidR="00E309F3" w:rsidRDefault="00E309F3" w:rsidP="00E309F3">
            <w:pPr>
              <w:pStyle w:val="BodyText"/>
              <w:spacing w:after="0"/>
              <w:rPr>
                <w:sz w:val="20"/>
                <w:szCs w:val="20"/>
              </w:rPr>
            </w:pPr>
            <w:r>
              <w:rPr>
                <w:rFonts w:eastAsiaTheme="minorEastAsia"/>
                <w:sz w:val="20"/>
                <w:szCs w:val="20"/>
              </w:rPr>
              <w:t>Ericsson</w:t>
            </w:r>
          </w:p>
        </w:tc>
        <w:tc>
          <w:tcPr>
            <w:tcW w:w="8312" w:type="dxa"/>
          </w:tcPr>
          <w:p w14:paraId="096265B1" w14:textId="77777777" w:rsidR="00E309F3" w:rsidRDefault="00E309F3" w:rsidP="00E309F3">
            <w:pPr>
              <w:jc w:val="both"/>
              <w:rPr>
                <w:sz w:val="20"/>
                <w:szCs w:val="20"/>
              </w:rPr>
            </w:pPr>
            <w:r>
              <w:rPr>
                <w:sz w:val="20"/>
                <w:szCs w:val="20"/>
                <w:lang w:eastAsia="zh-CN"/>
              </w:rPr>
              <w:t>Similar view as vivo and Apple.  As this is a signaling detail aspect, this can be discussed later.</w:t>
            </w:r>
          </w:p>
        </w:tc>
      </w:tr>
      <w:tr w:rsidR="003D02BA" w:rsidRPr="00A74E8A" w14:paraId="221E5BF3" w14:textId="77777777" w:rsidTr="000860D0">
        <w:tc>
          <w:tcPr>
            <w:tcW w:w="1440" w:type="dxa"/>
          </w:tcPr>
          <w:p w14:paraId="27FD8E1D" w14:textId="77777777" w:rsidR="003D02BA" w:rsidRDefault="003D02BA" w:rsidP="003D02BA">
            <w:pPr>
              <w:pStyle w:val="BodyText"/>
              <w:spacing w:after="0"/>
              <w:rPr>
                <w:rFonts w:eastAsiaTheme="minorEastAsia"/>
                <w:sz w:val="20"/>
                <w:szCs w:val="20"/>
              </w:rPr>
            </w:pPr>
            <w:r>
              <w:rPr>
                <w:rFonts w:eastAsiaTheme="minorEastAsia"/>
                <w:sz w:val="20"/>
                <w:szCs w:val="20"/>
              </w:rPr>
              <w:t>Intel</w:t>
            </w:r>
          </w:p>
        </w:tc>
        <w:tc>
          <w:tcPr>
            <w:tcW w:w="8312" w:type="dxa"/>
          </w:tcPr>
          <w:p w14:paraId="4541BF02" w14:textId="77777777" w:rsidR="003D02BA" w:rsidRDefault="003D02BA" w:rsidP="003D02BA">
            <w:pPr>
              <w:jc w:val="both"/>
              <w:rPr>
                <w:sz w:val="20"/>
                <w:szCs w:val="20"/>
                <w:lang w:eastAsia="zh-CN"/>
              </w:rPr>
            </w:pPr>
            <w:r>
              <w:rPr>
                <w:sz w:val="20"/>
                <w:szCs w:val="20"/>
                <w:lang w:eastAsia="zh-CN"/>
              </w:rPr>
              <w:t>As already mentioned in the third bullet, both options can be studied at equal priority and each option could be beneficial in different scenarios and use-cases. Thus, do not see a need to pick an option at this point.</w:t>
            </w:r>
          </w:p>
          <w:p w14:paraId="06498CB7" w14:textId="77777777" w:rsidR="003D02BA" w:rsidRDefault="003D02BA" w:rsidP="003D02BA">
            <w:pPr>
              <w:jc w:val="both"/>
              <w:rPr>
                <w:sz w:val="20"/>
                <w:szCs w:val="20"/>
                <w:lang w:eastAsia="zh-CN"/>
              </w:rPr>
            </w:pPr>
          </w:p>
          <w:p w14:paraId="4EA80BEA" w14:textId="77777777" w:rsidR="003D02BA" w:rsidRDefault="003D02BA" w:rsidP="003D02BA">
            <w:pPr>
              <w:jc w:val="both"/>
              <w:rPr>
                <w:sz w:val="20"/>
                <w:szCs w:val="20"/>
                <w:lang w:eastAsia="zh-CN"/>
              </w:rPr>
            </w:pPr>
            <w:r>
              <w:rPr>
                <w:sz w:val="20"/>
                <w:szCs w:val="20"/>
                <w:lang w:eastAsia="zh-CN"/>
              </w:rPr>
              <w:t>For the addition from HW for Option 2, this may be a bit premature to agree on – in general, MAC-CE or L1 signaling can not only activate but provide part of the configuration (on parameters necessary for Tx/Rx) as well. So, prefer not to add further details at this point.</w:t>
            </w:r>
          </w:p>
          <w:p w14:paraId="1FDDFC22" w14:textId="77777777" w:rsidR="003D02BA" w:rsidRDefault="003D02BA" w:rsidP="003D02BA">
            <w:pPr>
              <w:jc w:val="both"/>
              <w:rPr>
                <w:sz w:val="20"/>
                <w:szCs w:val="20"/>
                <w:lang w:eastAsia="zh-CN"/>
              </w:rPr>
            </w:pPr>
            <w:r>
              <w:rPr>
                <w:sz w:val="20"/>
                <w:szCs w:val="20"/>
                <w:lang w:eastAsia="zh-CN"/>
              </w:rPr>
              <w:t xml:space="preserve"> </w:t>
            </w:r>
          </w:p>
        </w:tc>
      </w:tr>
    </w:tbl>
    <w:p w14:paraId="01BA4A94" w14:textId="77777777" w:rsidR="006D697E" w:rsidRDefault="006D697E" w:rsidP="008571A2">
      <w:pPr>
        <w:rPr>
          <w:lang w:eastAsia="zh-CN"/>
        </w:rPr>
      </w:pPr>
    </w:p>
    <w:p w14:paraId="62CBC650" w14:textId="77777777" w:rsidR="00AD6D50" w:rsidRDefault="00AD6D50" w:rsidP="00AD6D50">
      <w:pPr>
        <w:pStyle w:val="Heading5"/>
        <w:rPr>
          <w:lang w:val="en-GB"/>
        </w:rPr>
      </w:pPr>
      <w:r w:rsidRPr="00231A7D">
        <w:rPr>
          <w:lang w:val="en-GB"/>
        </w:rPr>
        <w:t>FL Observation</w:t>
      </w:r>
      <w:r>
        <w:rPr>
          <w:lang w:val="en-GB"/>
        </w:rPr>
        <w:t>s</w:t>
      </w:r>
    </w:p>
    <w:p w14:paraId="3E83CDE5" w14:textId="77777777" w:rsidR="00587FF3" w:rsidRDefault="006022D8" w:rsidP="00587FF3">
      <w:pPr>
        <w:rPr>
          <w:lang w:val="en-GB"/>
        </w:rPr>
      </w:pPr>
      <w:r>
        <w:rPr>
          <w:lang w:val="en-GB"/>
        </w:rPr>
        <w:t xml:space="preserve">Based on the above replies, we make the following observations: </w:t>
      </w:r>
    </w:p>
    <w:p w14:paraId="617EAB12" w14:textId="77777777" w:rsidR="006022D8" w:rsidRPr="00587FF3" w:rsidRDefault="006022D8" w:rsidP="00587FF3">
      <w:pPr>
        <w:rPr>
          <w:lang w:val="en-GB"/>
        </w:rPr>
      </w:pPr>
    </w:p>
    <w:p w14:paraId="5375CC6C" w14:textId="77777777" w:rsidR="00AD6D50" w:rsidRDefault="00F8064F" w:rsidP="00587FF3">
      <w:pPr>
        <w:rPr>
          <w:lang w:val="en-GB"/>
        </w:rPr>
      </w:pPr>
      <w:r>
        <w:rPr>
          <w:lang w:val="en-GB"/>
        </w:rPr>
        <w:t>Support</w:t>
      </w:r>
      <w:r w:rsidR="00DB2162">
        <w:rPr>
          <w:lang w:val="en-GB"/>
        </w:rPr>
        <w:t>/Prefer</w:t>
      </w:r>
      <w:r>
        <w:rPr>
          <w:lang w:val="en-GB"/>
        </w:rPr>
        <w:t xml:space="preserve"> of Option 1: </w:t>
      </w:r>
    </w:p>
    <w:p w14:paraId="693020E0" w14:textId="77777777" w:rsidR="00587FF3" w:rsidRPr="00587FF3" w:rsidRDefault="00587FF3" w:rsidP="00B82D30">
      <w:pPr>
        <w:pStyle w:val="ListParagraph"/>
        <w:numPr>
          <w:ilvl w:val="0"/>
          <w:numId w:val="92"/>
        </w:numPr>
        <w:spacing w:after="0"/>
        <w:rPr>
          <w:lang w:val="en-GB"/>
        </w:rPr>
      </w:pPr>
      <w:r>
        <w:rPr>
          <w:lang w:val="en-GB"/>
        </w:rPr>
        <w:t>Qualcomm</w:t>
      </w:r>
    </w:p>
    <w:p w14:paraId="766A22D0" w14:textId="77777777" w:rsidR="00F8064F" w:rsidRDefault="00F8064F" w:rsidP="00587FF3">
      <w:pPr>
        <w:rPr>
          <w:lang w:val="en-GB"/>
        </w:rPr>
      </w:pPr>
      <w:r>
        <w:rPr>
          <w:lang w:val="en-GB"/>
        </w:rPr>
        <w:t>Support</w:t>
      </w:r>
      <w:r w:rsidR="00DB2162">
        <w:rPr>
          <w:lang w:val="en-GB"/>
        </w:rPr>
        <w:t>/Prefer</w:t>
      </w:r>
      <w:r>
        <w:rPr>
          <w:lang w:val="en-GB"/>
        </w:rPr>
        <w:t xml:space="preserve"> of Option 2: </w:t>
      </w:r>
    </w:p>
    <w:p w14:paraId="60C685EA" w14:textId="77777777" w:rsidR="00587FF3" w:rsidRDefault="00587FF3" w:rsidP="00B82D30">
      <w:pPr>
        <w:pStyle w:val="ListParagraph"/>
        <w:numPr>
          <w:ilvl w:val="0"/>
          <w:numId w:val="92"/>
        </w:numPr>
        <w:spacing w:after="0"/>
        <w:rPr>
          <w:lang w:val="en-GB"/>
        </w:rPr>
      </w:pPr>
      <w:r>
        <w:rPr>
          <w:lang w:val="en-GB"/>
        </w:rPr>
        <w:t xml:space="preserve">CATT, MTK, ZTE, Huawei, </w:t>
      </w:r>
      <w:proofErr w:type="spellStart"/>
      <w:r>
        <w:rPr>
          <w:lang w:val="en-GB"/>
        </w:rPr>
        <w:t>Hisilicon</w:t>
      </w:r>
      <w:proofErr w:type="spellEnd"/>
      <w:r>
        <w:rPr>
          <w:lang w:val="en-GB"/>
        </w:rPr>
        <w:t xml:space="preserve">, </w:t>
      </w:r>
      <w:proofErr w:type="spellStart"/>
      <w:r>
        <w:rPr>
          <w:lang w:val="en-GB"/>
        </w:rPr>
        <w:t>Spreadtrum</w:t>
      </w:r>
      <w:proofErr w:type="spellEnd"/>
      <w:r>
        <w:rPr>
          <w:lang w:val="en-GB"/>
        </w:rPr>
        <w:t xml:space="preserve">, </w:t>
      </w:r>
      <w:proofErr w:type="spellStart"/>
      <w:r>
        <w:rPr>
          <w:lang w:val="en-GB"/>
        </w:rPr>
        <w:t>Futurewei</w:t>
      </w:r>
      <w:proofErr w:type="spellEnd"/>
      <w:r>
        <w:rPr>
          <w:lang w:val="en-GB"/>
        </w:rPr>
        <w:t>,  CMCC, NEC, Sony, Lenovo, NTT DOCOMO, LGE, Sharp</w:t>
      </w:r>
      <w:r w:rsidR="00F436DE">
        <w:rPr>
          <w:lang w:val="en-GB"/>
        </w:rPr>
        <w:t>, Nokia</w:t>
      </w:r>
      <w:r w:rsidR="008E74D3">
        <w:rPr>
          <w:lang w:val="en-GB"/>
        </w:rPr>
        <w:t>, NSB</w:t>
      </w:r>
    </w:p>
    <w:p w14:paraId="3B0C41B1" w14:textId="77777777" w:rsidR="00E9612E" w:rsidRDefault="00E9612E" w:rsidP="00E9612E">
      <w:pPr>
        <w:rPr>
          <w:lang w:val="en-GB"/>
        </w:rPr>
      </w:pPr>
      <w:r>
        <w:rPr>
          <w:lang w:val="en-GB"/>
        </w:rPr>
        <w:t>Study both Options</w:t>
      </w:r>
    </w:p>
    <w:p w14:paraId="6040FB6A" w14:textId="77777777" w:rsidR="00E9612E" w:rsidRPr="00E9612E" w:rsidRDefault="00E9612E" w:rsidP="00E9612E">
      <w:pPr>
        <w:pStyle w:val="ListParagraph"/>
        <w:numPr>
          <w:ilvl w:val="0"/>
          <w:numId w:val="74"/>
        </w:numPr>
        <w:rPr>
          <w:lang w:val="en-GB"/>
        </w:rPr>
      </w:pPr>
      <w:r>
        <w:rPr>
          <w:lang w:val="en-GB"/>
        </w:rPr>
        <w:t>Intel</w:t>
      </w:r>
    </w:p>
    <w:p w14:paraId="37FA02BA" w14:textId="77777777" w:rsidR="00F8064F" w:rsidRDefault="00AE515F" w:rsidP="00587FF3">
      <w:pPr>
        <w:rPr>
          <w:lang w:eastAsia="zh-CN"/>
        </w:rPr>
      </w:pPr>
      <w:r>
        <w:rPr>
          <w:lang w:eastAsia="zh-CN"/>
        </w:rPr>
        <w:t>Include</w:t>
      </w:r>
      <w:r w:rsidR="00587FF3">
        <w:rPr>
          <w:lang w:eastAsia="zh-CN"/>
        </w:rPr>
        <w:t xml:space="preserve"> Option 3 (Low-layer</w:t>
      </w:r>
      <w:r w:rsidR="004C0A90">
        <w:rPr>
          <w:lang w:eastAsia="zh-CN"/>
        </w:rPr>
        <w:t xml:space="preserve"> Only</w:t>
      </w:r>
      <w:r w:rsidR="00587FF3">
        <w:rPr>
          <w:lang w:eastAsia="zh-CN"/>
        </w:rPr>
        <w:t>):</w:t>
      </w:r>
    </w:p>
    <w:p w14:paraId="0D475EA8" w14:textId="77777777" w:rsidR="00587FF3" w:rsidRDefault="00587FF3" w:rsidP="00B82D30">
      <w:pPr>
        <w:pStyle w:val="ListParagraph"/>
        <w:numPr>
          <w:ilvl w:val="0"/>
          <w:numId w:val="92"/>
        </w:numPr>
        <w:spacing w:after="0"/>
        <w:rPr>
          <w:lang w:eastAsia="zh-CN"/>
        </w:rPr>
      </w:pPr>
      <w:r>
        <w:rPr>
          <w:lang w:eastAsia="zh-CN"/>
        </w:rPr>
        <w:t>Interdigital</w:t>
      </w:r>
    </w:p>
    <w:p w14:paraId="060718A5" w14:textId="77777777" w:rsidR="00587FF3" w:rsidRDefault="00587FF3" w:rsidP="00587FF3">
      <w:pPr>
        <w:rPr>
          <w:lang w:eastAsia="zh-CN"/>
        </w:rPr>
      </w:pPr>
      <w:r>
        <w:rPr>
          <w:lang w:eastAsia="zh-CN"/>
        </w:rPr>
        <w:lastRenderedPageBreak/>
        <w:t xml:space="preserve">Defer an agreement: </w:t>
      </w:r>
    </w:p>
    <w:p w14:paraId="59491B9A" w14:textId="77777777" w:rsidR="00587FF3" w:rsidRDefault="00587FF3" w:rsidP="00B82D30">
      <w:pPr>
        <w:pStyle w:val="ListParagraph"/>
        <w:numPr>
          <w:ilvl w:val="0"/>
          <w:numId w:val="92"/>
        </w:numPr>
        <w:spacing w:after="0"/>
        <w:rPr>
          <w:lang w:eastAsia="zh-CN"/>
        </w:rPr>
      </w:pPr>
      <w:r>
        <w:rPr>
          <w:lang w:eastAsia="zh-CN"/>
        </w:rPr>
        <w:t>OPPO, vivo, Apple</w:t>
      </w:r>
      <w:r w:rsidR="00202F26">
        <w:rPr>
          <w:lang w:eastAsia="zh-CN"/>
        </w:rPr>
        <w:t>, Ericsson</w:t>
      </w:r>
    </w:p>
    <w:p w14:paraId="64B4BC7C" w14:textId="77777777" w:rsidR="006022D8" w:rsidRDefault="006022D8" w:rsidP="006022D8">
      <w:pPr>
        <w:rPr>
          <w:lang w:eastAsia="zh-CN"/>
        </w:rPr>
      </w:pPr>
    </w:p>
    <w:p w14:paraId="04AFBD36" w14:textId="77777777" w:rsidR="00AB1F16" w:rsidRDefault="00AB1F16" w:rsidP="006022D8">
      <w:pPr>
        <w:rPr>
          <w:lang w:eastAsia="zh-CN"/>
        </w:rPr>
      </w:pPr>
      <w:r>
        <w:rPr>
          <w:lang w:eastAsia="zh-CN"/>
        </w:rPr>
        <w:t xml:space="preserve">I interpret that the 3 companies that suggest </w:t>
      </w:r>
      <w:proofErr w:type="gramStart"/>
      <w:r>
        <w:rPr>
          <w:lang w:eastAsia="zh-CN"/>
        </w:rPr>
        <w:t>to defer</w:t>
      </w:r>
      <w:proofErr w:type="gramEnd"/>
      <w:r>
        <w:rPr>
          <w:lang w:eastAsia="zh-CN"/>
        </w:rPr>
        <w:t xml:space="preserve"> an agreement, they mean to defer a </w:t>
      </w:r>
      <w:proofErr w:type="spellStart"/>
      <w:r>
        <w:rPr>
          <w:lang w:eastAsia="zh-CN"/>
        </w:rPr>
        <w:t>downselection</w:t>
      </w:r>
      <w:proofErr w:type="spellEnd"/>
      <w:r>
        <w:rPr>
          <w:lang w:eastAsia="zh-CN"/>
        </w:rPr>
        <w:t xml:space="preserve">, but still keep the options for further study. </w:t>
      </w:r>
    </w:p>
    <w:p w14:paraId="64FA8420" w14:textId="77777777" w:rsidR="00AB1F16" w:rsidRDefault="00AB1F16" w:rsidP="006022D8">
      <w:pPr>
        <w:rPr>
          <w:lang w:eastAsia="zh-CN"/>
        </w:rPr>
      </w:pPr>
    </w:p>
    <w:p w14:paraId="79ABB2B6" w14:textId="77777777" w:rsidR="006022D8" w:rsidRDefault="006022D8" w:rsidP="006022D8">
      <w:pPr>
        <w:rPr>
          <w:lang w:eastAsia="zh-CN"/>
        </w:rPr>
      </w:pPr>
      <w:r>
        <w:rPr>
          <w:lang w:eastAsia="zh-CN"/>
        </w:rPr>
        <w:t xml:space="preserve">To Xiaomi: </w:t>
      </w:r>
      <w:proofErr w:type="gramStart"/>
      <w:r>
        <w:rPr>
          <w:lang w:eastAsia="zh-CN"/>
        </w:rPr>
        <w:t>Yes</w:t>
      </w:r>
      <w:proofErr w:type="gramEnd"/>
      <w:r>
        <w:rPr>
          <w:lang w:eastAsia="zh-CN"/>
        </w:rPr>
        <w:t xml:space="preserve"> the intention is to consider all the necessary SL PRS parameters, and time-freq. resource is one of them. </w:t>
      </w:r>
    </w:p>
    <w:p w14:paraId="4AF3F052" w14:textId="77777777" w:rsidR="00B92AF2" w:rsidRDefault="00B92AF2" w:rsidP="006022D8">
      <w:pPr>
        <w:rPr>
          <w:lang w:eastAsia="zh-CN"/>
        </w:rPr>
      </w:pPr>
    </w:p>
    <w:p w14:paraId="0B574B8A" w14:textId="77777777" w:rsidR="00B92AF2" w:rsidRDefault="00B92AF2" w:rsidP="006022D8">
      <w:pPr>
        <w:rPr>
          <w:lang w:eastAsia="zh-CN"/>
        </w:rPr>
      </w:pPr>
      <w:r>
        <w:rPr>
          <w:lang w:eastAsia="zh-CN"/>
        </w:rPr>
        <w:t xml:space="preserve">1 company suggested that the details (shown in red) in Option 2 are not needed at this point. Companies are encouraged to check these further. </w:t>
      </w:r>
    </w:p>
    <w:p w14:paraId="2EF9A721" w14:textId="77777777" w:rsidR="00AB1F16" w:rsidRDefault="00AB1F16" w:rsidP="006022D8">
      <w:pPr>
        <w:rPr>
          <w:lang w:eastAsia="zh-CN"/>
        </w:rPr>
      </w:pPr>
    </w:p>
    <w:p w14:paraId="3A8D6718" w14:textId="77777777" w:rsidR="00AB1F16" w:rsidRDefault="00AB1F16" w:rsidP="006022D8">
      <w:pPr>
        <w:rPr>
          <w:lang w:eastAsia="zh-CN"/>
        </w:rPr>
      </w:pPr>
      <w:r>
        <w:rPr>
          <w:lang w:eastAsia="zh-CN"/>
        </w:rPr>
        <w:t xml:space="preserve">Based on the above, the updated proposal is: </w:t>
      </w:r>
    </w:p>
    <w:p w14:paraId="5DB8CFD8" w14:textId="77777777" w:rsidR="00587FF3" w:rsidRDefault="00587FF3" w:rsidP="00AD6D50">
      <w:pPr>
        <w:rPr>
          <w:lang w:eastAsia="zh-CN"/>
        </w:rPr>
      </w:pPr>
    </w:p>
    <w:p w14:paraId="160A804A" w14:textId="5D86EBE9" w:rsidR="00AD6D50" w:rsidRDefault="00AD6D50" w:rsidP="00AD6D50">
      <w:pPr>
        <w:pStyle w:val="Heading5"/>
      </w:pPr>
      <w:bookmarkStart w:id="29" w:name="_Hlk103402310"/>
      <w:r>
        <w:rPr>
          <w:highlight w:val="yellow"/>
        </w:rPr>
        <w:t>[</w:t>
      </w:r>
      <w:r w:rsidR="00AB4744">
        <w:rPr>
          <w:highlight w:val="yellow"/>
        </w:rPr>
        <w:t>CLOSED</w:t>
      </w:r>
      <w:r>
        <w:rPr>
          <w:highlight w:val="yellow"/>
        </w:rPr>
        <w:t>]</w:t>
      </w:r>
      <w:r w:rsidRPr="008848D7">
        <w:rPr>
          <w:highlight w:val="yellow"/>
        </w:rPr>
        <w:t>Feature Lead Proposal 4.2.</w:t>
      </w:r>
      <w:r w:rsidR="006F7315">
        <w:rPr>
          <w:highlight w:val="yellow"/>
        </w:rPr>
        <w:t>5</w:t>
      </w:r>
      <w:r w:rsidRPr="008848D7">
        <w:rPr>
          <w:highlight w:val="yellow"/>
        </w:rPr>
        <w:t>-v1</w:t>
      </w:r>
    </w:p>
    <w:p w14:paraId="2BE86329" w14:textId="77777777" w:rsidR="006022D8" w:rsidRDefault="006022D8" w:rsidP="006022D8">
      <w:r>
        <w:t>With regards to the configuration</w:t>
      </w:r>
      <w:r w:rsidRPr="00184CBF">
        <w:rPr>
          <w:strike/>
          <w:color w:val="FF0000"/>
          <w:sz w:val="20"/>
        </w:rPr>
        <w:t>/activation/triggering</w:t>
      </w:r>
      <w:r>
        <w:t xml:space="preserve"> of SL-PRS, study the following options:</w:t>
      </w:r>
    </w:p>
    <w:p w14:paraId="0D30F24A" w14:textId="77777777" w:rsidR="006022D8" w:rsidRPr="00116116" w:rsidRDefault="006022D8" w:rsidP="006022D8">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116116">
        <w:rPr>
          <w:rFonts w:ascii="Times New Roman" w:eastAsiaTheme="minorEastAsia" w:hAnsi="Times New Roman" w:cs="Times New Roman"/>
          <w:sz w:val="24"/>
          <w:szCs w:val="24"/>
          <w:lang w:eastAsia="ko-KR"/>
        </w:rPr>
        <w:t>High-layer</w:t>
      </w:r>
      <w:r>
        <w:rPr>
          <w:rFonts w:ascii="Times New Roman" w:eastAsiaTheme="minorEastAsia" w:hAnsi="Times New Roman" w:cs="Times New Roman"/>
          <w:sz w:val="24"/>
          <w:szCs w:val="24"/>
          <w:lang w:eastAsia="ko-KR"/>
        </w:rPr>
        <w:t xml:space="preserve">-only signaling involvement in the </w:t>
      </w:r>
      <w:r w:rsidRPr="00116116">
        <w:rPr>
          <w:rFonts w:ascii="Times New Roman" w:eastAsiaTheme="minorEastAsia" w:hAnsi="Times New Roman" w:cs="Times New Roman"/>
          <w:sz w:val="24"/>
          <w:szCs w:val="24"/>
          <w:lang w:eastAsia="ko-KR"/>
        </w:rPr>
        <w:t>SL-PRS</w:t>
      </w:r>
      <w:r>
        <w:rPr>
          <w:rFonts w:ascii="Times New Roman" w:eastAsiaTheme="minorEastAsia" w:hAnsi="Times New Roman" w:cs="Times New Roman"/>
          <w:sz w:val="24"/>
          <w:szCs w:val="24"/>
          <w:lang w:eastAsia="ko-KR"/>
        </w:rPr>
        <w:t xml:space="preserve"> configuration</w:t>
      </w:r>
    </w:p>
    <w:p w14:paraId="29CBC4EB" w14:textId="77777777" w:rsidR="006022D8" w:rsidRPr="00116116" w:rsidRDefault="006022D8" w:rsidP="006022D8">
      <w:pPr>
        <w:pStyle w:val="ListParagraph"/>
        <w:numPr>
          <w:ilvl w:val="1"/>
          <w:numId w:val="74"/>
        </w:numPr>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 xml:space="preserve">No Lower layer involvement, e.g., </w:t>
      </w:r>
      <w:r>
        <w:rPr>
          <w:rFonts w:ascii="Times New Roman" w:eastAsiaTheme="minorEastAsia" w:hAnsi="Times New Roman" w:cs="Times New Roman"/>
          <w:sz w:val="24"/>
          <w:szCs w:val="24"/>
          <w:lang w:eastAsia="ko-KR"/>
        </w:rPr>
        <w:t>SL-</w:t>
      </w:r>
      <w:r w:rsidRPr="00116116">
        <w:rPr>
          <w:rFonts w:ascii="Times New Roman" w:eastAsiaTheme="minorEastAsia" w:hAnsi="Times New Roman" w:cs="Times New Roman"/>
          <w:sz w:val="24"/>
          <w:szCs w:val="24"/>
          <w:lang w:eastAsia="ko-KR"/>
        </w:rPr>
        <w:t>MAC-CE or SCI</w:t>
      </w:r>
      <w:r>
        <w:rPr>
          <w:rFonts w:ascii="Times New Roman" w:eastAsiaTheme="minorEastAsia" w:hAnsi="Times New Roman" w:cs="Times New Roman"/>
          <w:sz w:val="24"/>
          <w:szCs w:val="24"/>
          <w:lang w:eastAsia="ko-KR"/>
        </w:rPr>
        <w:t xml:space="preserve"> or DCI</w:t>
      </w:r>
      <w:r w:rsidRPr="00116116">
        <w:rPr>
          <w:rFonts w:ascii="Times New Roman" w:eastAsiaTheme="minorEastAsia" w:hAnsi="Times New Roman" w:cs="Times New Roman"/>
          <w:sz w:val="24"/>
          <w:szCs w:val="24"/>
          <w:lang w:eastAsia="ko-KR"/>
        </w:rPr>
        <w:t>, for the activation or the triggering</w:t>
      </w:r>
      <w:r>
        <w:rPr>
          <w:rFonts w:ascii="Times New Roman" w:eastAsiaTheme="minorEastAsia" w:hAnsi="Times New Roman" w:cs="Times New Roman"/>
          <w:sz w:val="24"/>
          <w:szCs w:val="24"/>
          <w:lang w:eastAsia="ko-KR"/>
        </w:rPr>
        <w:t xml:space="preserve"> of a SL-PRS. </w:t>
      </w:r>
    </w:p>
    <w:p w14:paraId="094E4284" w14:textId="77777777" w:rsid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1A5A7EF3" w14:textId="77777777" w:rsidR="006022D8" w:rsidRDefault="006022D8" w:rsidP="006022D8">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Pr="00116116">
        <w:rPr>
          <w:rFonts w:ascii="Times New Roman" w:eastAsiaTheme="minorEastAsia" w:hAnsi="Times New Roman" w:cs="Times New Roman"/>
          <w:sz w:val="24"/>
          <w:szCs w:val="24"/>
          <w:lang w:eastAsia="ko-KR"/>
        </w:rPr>
        <w:t>a single-shot</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or multiple shots</w:t>
      </w:r>
      <w:r>
        <w:rPr>
          <w:rFonts w:ascii="Times New Roman" w:eastAsiaTheme="minorEastAsia" w:hAnsi="Times New Roman" w:cs="Times New Roman"/>
          <w:sz w:val="24"/>
          <w:szCs w:val="24"/>
          <w:lang w:eastAsia="ko-KR"/>
        </w:rPr>
        <w:t xml:space="preserve"> </w:t>
      </w:r>
    </w:p>
    <w:p w14:paraId="1CC4DE36" w14:textId="77777777" w:rsidR="006022D8" w:rsidRDefault="006022D8" w:rsidP="006022D8">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high-layer configuration </w:t>
      </w:r>
      <w:r>
        <w:rPr>
          <w:rFonts w:ascii="Times New Roman" w:eastAsiaTheme="minorEastAsia" w:hAnsi="Times New Roman" w:cs="Times New Roman"/>
          <w:sz w:val="24"/>
          <w:szCs w:val="24"/>
          <w:lang w:eastAsia="ko-KR"/>
        </w:rPr>
        <w:t>that may</w:t>
      </w:r>
      <w:r w:rsidRPr="00516952">
        <w:rPr>
          <w:rFonts w:ascii="Times New Roman" w:eastAsiaTheme="minorEastAsia" w:hAnsi="Times New Roman" w:cs="Times New Roman"/>
          <w:sz w:val="24"/>
          <w:szCs w:val="24"/>
          <w:lang w:eastAsia="ko-KR"/>
        </w:rPr>
        <w:t xml:space="preserve"> be received from </w:t>
      </w:r>
      <w:r>
        <w:rPr>
          <w:rFonts w:ascii="Times New Roman" w:eastAsiaTheme="minorEastAsia" w:hAnsi="Times New Roman" w:cs="Times New Roman"/>
          <w:sz w:val="24"/>
          <w:szCs w:val="24"/>
          <w:lang w:eastAsia="ko-KR"/>
        </w:rPr>
        <w:t>an</w:t>
      </w:r>
      <w:r w:rsidRPr="00516952">
        <w:rPr>
          <w:rFonts w:ascii="Times New Roman" w:eastAsiaTheme="minorEastAsia" w:hAnsi="Times New Roman" w:cs="Times New Roman"/>
          <w:sz w:val="24"/>
          <w:szCs w:val="24"/>
          <w:lang w:eastAsia="ko-KR"/>
        </w:rPr>
        <w:t xml:space="preserve"> LMF, </w:t>
      </w:r>
      <w:r>
        <w:rPr>
          <w:rFonts w:ascii="Times New Roman" w:eastAsiaTheme="minorEastAsia" w:hAnsi="Times New Roman" w:cs="Times New Roman"/>
          <w:sz w:val="24"/>
          <w:szCs w:val="24"/>
          <w:lang w:eastAsia="ko-KR"/>
        </w:rPr>
        <w:t xml:space="preserve">a </w:t>
      </w:r>
      <w:r w:rsidRPr="00516952">
        <w:rPr>
          <w:rFonts w:ascii="Times New Roman" w:eastAsiaTheme="minorEastAsia" w:hAnsi="Times New Roman" w:cs="Times New Roman"/>
          <w:sz w:val="24"/>
          <w:szCs w:val="24"/>
          <w:lang w:eastAsia="ko-KR"/>
        </w:rPr>
        <w:t xml:space="preserve">gNB, or </w:t>
      </w: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UE</w:t>
      </w:r>
    </w:p>
    <w:p w14:paraId="478D7E5B" w14:textId="77777777" w:rsidR="006022D8" w:rsidRDefault="006022D8" w:rsidP="006022D8">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1A354081" w14:textId="77777777" w:rsid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07F8475E" w14:textId="77777777" w:rsidR="006022D8" w:rsidRPr="006022D8" w:rsidRDefault="006022D8" w:rsidP="006022D8">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 transmission of SL-PRS.</w:t>
      </w:r>
    </w:p>
    <w:p w14:paraId="5AD6A4F5" w14:textId="77777777" w:rsidR="006022D8" w:rsidRPr="006022D8" w:rsidRDefault="006022D8" w:rsidP="006022D8">
      <w:pPr>
        <w:pStyle w:val="ListParagraph"/>
        <w:numPr>
          <w:ilvl w:val="0"/>
          <w:numId w:val="74"/>
        </w:numPr>
        <w:rPr>
          <w:rFonts w:ascii="Times New Roman" w:eastAsiaTheme="minorEastAsia" w:hAnsi="Times New Roman" w:cs="Times New Roman"/>
          <w:color w:val="00B0F0"/>
          <w:sz w:val="24"/>
          <w:szCs w:val="24"/>
          <w:lang w:eastAsia="ko-KR"/>
        </w:rPr>
      </w:pPr>
      <w:r w:rsidRPr="006022D8">
        <w:rPr>
          <w:rFonts w:ascii="Times New Roman" w:eastAsiaTheme="minorEastAsia" w:hAnsi="Times New Roman" w:cs="Times New Roman"/>
          <w:color w:val="00B0F0"/>
          <w:sz w:val="24"/>
          <w:szCs w:val="24"/>
          <w:lang w:eastAsia="ko-KR"/>
        </w:rPr>
        <w:t>Option 3: Only lower-layer signaling involvement in the SL-PRS configuration</w:t>
      </w:r>
    </w:p>
    <w:p w14:paraId="7783339A" w14:textId="77777777" w:rsidR="006022D8" w:rsidRP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7F5F8AA9" w14:textId="77777777" w:rsidR="006022D8" w:rsidRPr="00442773" w:rsidRDefault="006022D8" w:rsidP="006022D8">
      <w:pPr>
        <w:pStyle w:val="ListParagraph"/>
        <w:numPr>
          <w:ilvl w:val="0"/>
          <w:numId w:val="74"/>
        </w:numPr>
      </w:pPr>
      <w:r w:rsidRPr="00442773">
        <w:rPr>
          <w:rFonts w:ascii="Times New Roman" w:eastAsiaTheme="minorEastAsia" w:hAnsi="Times New Roman" w:cs="Times New Roman"/>
          <w:sz w:val="24"/>
          <w:szCs w:val="24"/>
          <w:lang w:eastAsia="ko-KR"/>
        </w:rPr>
        <w:t>Based on the study, different options may be more appropriate for different scenarios (</w:t>
      </w:r>
      <w:r>
        <w:rPr>
          <w:rFonts w:ascii="Times New Roman" w:eastAsiaTheme="minorEastAsia" w:hAnsi="Times New Roman" w:cs="Times New Roman"/>
          <w:sz w:val="24"/>
          <w:szCs w:val="24"/>
          <w:lang w:eastAsia="ko-KR"/>
        </w:rPr>
        <w:t xml:space="preserve">e.g., </w:t>
      </w:r>
      <w:r w:rsidRPr="00442773">
        <w:rPr>
          <w:rFonts w:ascii="Times New Roman" w:eastAsiaTheme="minorEastAsia" w:hAnsi="Times New Roman" w:cs="Times New Roman"/>
          <w:sz w:val="24"/>
          <w:szCs w:val="24"/>
          <w:lang w:eastAsia="ko-KR"/>
        </w:rPr>
        <w:t>in-coverage, partial coverage, out of coverage),</w:t>
      </w:r>
      <w:r>
        <w:rPr>
          <w:rFonts w:ascii="Times New Roman" w:eastAsiaTheme="minorEastAsia" w:hAnsi="Times New Roman" w:cs="Times New Roman"/>
          <w:sz w:val="24"/>
          <w:szCs w:val="24"/>
          <w:lang w:eastAsia="ko-KR"/>
        </w:rPr>
        <w:t xml:space="preserve"> for different resource allocation selections procedures, resource reservation mechanisms, etc. Include aspects in the study related to </w:t>
      </w:r>
      <w:r w:rsidRPr="00050DD1">
        <w:rPr>
          <w:rFonts w:ascii="Times New Roman" w:eastAsiaTheme="minorEastAsia" w:hAnsi="Times New Roman" w:cs="Times New Roman"/>
          <w:sz w:val="24"/>
          <w:szCs w:val="24"/>
          <w:lang w:eastAsia="ko-KR"/>
        </w:rPr>
        <w:t>flexibility, overhead, and reliability</w:t>
      </w:r>
      <w:r>
        <w:rPr>
          <w:rFonts w:ascii="Times New Roman" w:eastAsiaTheme="minorEastAsia" w:hAnsi="Times New Roman" w:cs="Times New Roman"/>
          <w:sz w:val="24"/>
          <w:szCs w:val="24"/>
          <w:lang w:eastAsia="ko-KR"/>
        </w:rPr>
        <w:t xml:space="preserve"> as/if needed</w:t>
      </w:r>
      <w:r w:rsidRPr="00050DD1">
        <w:rPr>
          <w:rFonts w:ascii="Times New Roman" w:eastAsiaTheme="minorEastAsia" w:hAnsi="Times New Roman" w:cs="Times New Roman"/>
          <w:sz w:val="24"/>
          <w:szCs w:val="24"/>
          <w:lang w:eastAsia="ko-KR"/>
        </w:rPr>
        <w:t>.</w:t>
      </w:r>
      <w:r>
        <w:rPr>
          <w:sz w:val="20"/>
          <w:lang w:val="en-GB"/>
        </w:rPr>
        <w:t xml:space="preserve"> </w:t>
      </w:r>
    </w:p>
    <w:bookmarkEnd w:id="29"/>
    <w:p w14:paraId="0F576F02" w14:textId="77777777" w:rsidR="00F8064F" w:rsidRPr="006022D8" w:rsidRDefault="00F8064F" w:rsidP="008F134D">
      <w:pPr>
        <w:pStyle w:val="0Maintext"/>
      </w:pPr>
    </w:p>
    <w:p w14:paraId="284A4BB6" w14:textId="77777777" w:rsidR="00AD6D50" w:rsidRPr="0016779B" w:rsidRDefault="00AD6D50" w:rsidP="00AD6D50">
      <w:pPr>
        <w:pStyle w:val="Heading5"/>
        <w:rPr>
          <w:lang w:val="en-GB"/>
        </w:rPr>
      </w:pPr>
      <w:proofErr w:type="gramStart"/>
      <w:r w:rsidRPr="0016779B">
        <w:rPr>
          <w:lang w:val="en-GB"/>
        </w:rPr>
        <w:t>Companies</w:t>
      </w:r>
      <w:proofErr w:type="gramEnd"/>
      <w:r w:rsidRPr="0016779B">
        <w:rPr>
          <w:lang w:val="en-GB"/>
        </w:rPr>
        <w:t xml:space="preserve"> views</w:t>
      </w:r>
    </w:p>
    <w:p w14:paraId="4547507F" w14:textId="77777777" w:rsidR="00AD6D50" w:rsidRDefault="00AD6D50" w:rsidP="00AD6D50">
      <w:pPr>
        <w:rPr>
          <w:lang w:val="en-GB"/>
        </w:rPr>
      </w:pPr>
    </w:p>
    <w:tbl>
      <w:tblPr>
        <w:tblStyle w:val="TableGrid"/>
        <w:tblW w:w="0" w:type="auto"/>
        <w:tblLook w:val="04A0" w:firstRow="1" w:lastRow="0" w:firstColumn="1" w:lastColumn="0" w:noHBand="0" w:noVBand="1"/>
      </w:tblPr>
      <w:tblGrid>
        <w:gridCol w:w="1435"/>
        <w:gridCol w:w="8194"/>
      </w:tblGrid>
      <w:tr w:rsidR="00B45AC8" w:rsidRPr="00204215" w14:paraId="2FC73459" w14:textId="77777777" w:rsidTr="00C83A09">
        <w:tc>
          <w:tcPr>
            <w:tcW w:w="1435" w:type="dxa"/>
          </w:tcPr>
          <w:p w14:paraId="5BE7E7A2" w14:textId="77777777" w:rsidR="00B45AC8" w:rsidRPr="00204215" w:rsidRDefault="00B45AC8" w:rsidP="00C83A09">
            <w:pPr>
              <w:pStyle w:val="BodyText"/>
              <w:spacing w:after="0"/>
              <w:rPr>
                <w:sz w:val="20"/>
                <w:szCs w:val="20"/>
              </w:rPr>
            </w:pPr>
            <w:r w:rsidRPr="00204215">
              <w:rPr>
                <w:sz w:val="20"/>
                <w:szCs w:val="20"/>
              </w:rPr>
              <w:t>vivo</w:t>
            </w:r>
          </w:p>
        </w:tc>
        <w:tc>
          <w:tcPr>
            <w:tcW w:w="8194" w:type="dxa"/>
          </w:tcPr>
          <w:p w14:paraId="6AAE2756" w14:textId="77777777" w:rsidR="00B45AC8" w:rsidRPr="00204215" w:rsidRDefault="00B45AC8" w:rsidP="00C83A09">
            <w:pPr>
              <w:pStyle w:val="BodyText"/>
              <w:spacing w:after="0"/>
              <w:rPr>
                <w:rFonts w:eastAsiaTheme="minorEastAsia"/>
                <w:sz w:val="20"/>
                <w:szCs w:val="20"/>
              </w:rPr>
            </w:pPr>
            <w:r w:rsidRPr="00204215">
              <w:rPr>
                <w:rFonts w:eastAsiaTheme="minorEastAsia"/>
                <w:sz w:val="20"/>
                <w:szCs w:val="20"/>
              </w:rPr>
              <w:t xml:space="preserve">Our previous comment of deferring is meant for the whole discussion, not for agreement/down </w:t>
            </w:r>
            <w:proofErr w:type="spellStart"/>
            <w:r w:rsidRPr="00204215">
              <w:rPr>
                <w:rFonts w:eastAsiaTheme="minorEastAsia"/>
                <w:sz w:val="20"/>
                <w:szCs w:val="20"/>
              </w:rPr>
              <w:t>selectiong</w:t>
            </w:r>
            <w:proofErr w:type="spellEnd"/>
            <w:r w:rsidRPr="00204215">
              <w:rPr>
                <w:rFonts w:eastAsiaTheme="minorEastAsia"/>
                <w:sz w:val="20"/>
                <w:szCs w:val="20"/>
              </w:rPr>
              <w:t xml:space="preserve"> of options. </w:t>
            </w:r>
          </w:p>
          <w:p w14:paraId="36280741" w14:textId="77777777" w:rsidR="00B45AC8" w:rsidRPr="00204215" w:rsidRDefault="00B45AC8" w:rsidP="00C83A09">
            <w:pPr>
              <w:pStyle w:val="BodyText"/>
              <w:spacing w:after="0"/>
              <w:rPr>
                <w:rFonts w:eastAsiaTheme="minorEastAsia"/>
                <w:sz w:val="20"/>
                <w:szCs w:val="20"/>
              </w:rPr>
            </w:pPr>
          </w:p>
          <w:p w14:paraId="38AB0981" w14:textId="77777777" w:rsidR="00B45AC8" w:rsidRPr="00204215" w:rsidRDefault="00B45AC8" w:rsidP="00C83A09">
            <w:pPr>
              <w:pStyle w:val="BodyText"/>
              <w:spacing w:after="0"/>
              <w:rPr>
                <w:rFonts w:eastAsiaTheme="minorEastAsia"/>
                <w:sz w:val="20"/>
                <w:szCs w:val="20"/>
                <w:lang w:eastAsia="ko-KR"/>
              </w:rPr>
            </w:pPr>
            <w:r w:rsidRPr="00204215">
              <w:rPr>
                <w:rFonts w:eastAsiaTheme="minorEastAsia"/>
                <w:sz w:val="20"/>
                <w:szCs w:val="20"/>
              </w:rPr>
              <w:t>Furthermore, we have concern on the last bullet which seems speculative before the actual study “</w:t>
            </w:r>
            <w:r w:rsidRPr="00204215">
              <w:rPr>
                <w:rFonts w:eastAsiaTheme="minorEastAsia"/>
                <w:sz w:val="20"/>
                <w:szCs w:val="20"/>
                <w:lang w:eastAsia="ko-KR"/>
              </w:rPr>
              <w:t>Based on the study, different options may be more appropriate for different scenarios”.</w:t>
            </w:r>
          </w:p>
          <w:p w14:paraId="149858E2" w14:textId="77777777" w:rsidR="00B45AC8" w:rsidRPr="00204215" w:rsidRDefault="00B45AC8" w:rsidP="00C83A09">
            <w:pPr>
              <w:pStyle w:val="BodyText"/>
              <w:spacing w:after="0"/>
              <w:rPr>
                <w:rFonts w:eastAsiaTheme="minorEastAsia"/>
                <w:sz w:val="20"/>
                <w:szCs w:val="20"/>
                <w:lang w:eastAsia="ko-KR"/>
              </w:rPr>
            </w:pPr>
          </w:p>
          <w:p w14:paraId="3396805D" w14:textId="77777777" w:rsidR="00B45AC8" w:rsidRPr="00204215" w:rsidRDefault="00B45AC8" w:rsidP="00C83A09">
            <w:pPr>
              <w:pStyle w:val="BodyText"/>
              <w:spacing w:after="0"/>
              <w:rPr>
                <w:rFonts w:eastAsiaTheme="minorEastAsia"/>
                <w:sz w:val="20"/>
                <w:szCs w:val="20"/>
              </w:rPr>
            </w:pPr>
            <w:r w:rsidRPr="00204215">
              <w:rPr>
                <w:rFonts w:eastAsiaTheme="minorEastAsia"/>
                <w:sz w:val="20"/>
                <w:szCs w:val="20"/>
                <w:lang w:eastAsia="ko-KR"/>
              </w:rPr>
              <w:t>We cannot accept this proposal as is for now.</w:t>
            </w:r>
          </w:p>
        </w:tc>
      </w:tr>
      <w:tr w:rsidR="00AD6D50" w:rsidRPr="00053A75" w14:paraId="7CCDB223" w14:textId="77777777" w:rsidTr="00C83A09">
        <w:tc>
          <w:tcPr>
            <w:tcW w:w="1435" w:type="dxa"/>
          </w:tcPr>
          <w:p w14:paraId="082FF587" w14:textId="77777777" w:rsidR="00AD6D50" w:rsidRPr="00D37441" w:rsidRDefault="006B63BF" w:rsidP="00C83A09">
            <w:pPr>
              <w:pStyle w:val="BodyText"/>
              <w:spacing w:after="0"/>
              <w:rPr>
                <w:sz w:val="20"/>
                <w:szCs w:val="20"/>
              </w:rPr>
            </w:pPr>
            <w:r>
              <w:rPr>
                <w:sz w:val="20"/>
                <w:szCs w:val="20"/>
              </w:rPr>
              <w:t>Futurewei</w:t>
            </w:r>
          </w:p>
        </w:tc>
        <w:tc>
          <w:tcPr>
            <w:tcW w:w="8194" w:type="dxa"/>
          </w:tcPr>
          <w:p w14:paraId="32EB028D" w14:textId="77777777" w:rsidR="00AD6D50" w:rsidRPr="00053A75" w:rsidRDefault="006B63BF" w:rsidP="00C83A09">
            <w:pPr>
              <w:pStyle w:val="BodyText"/>
              <w:spacing w:after="0"/>
              <w:rPr>
                <w:rFonts w:eastAsiaTheme="minorEastAsia"/>
                <w:sz w:val="20"/>
                <w:szCs w:val="20"/>
              </w:rPr>
            </w:pPr>
            <w:r>
              <w:rPr>
                <w:rFonts w:eastAsiaTheme="minorEastAsia"/>
                <w:sz w:val="20"/>
                <w:szCs w:val="20"/>
              </w:rPr>
              <w:t xml:space="preserve">We are OK with the proposal. </w:t>
            </w:r>
            <w:r w:rsidR="00402055">
              <w:rPr>
                <w:rFonts w:eastAsiaTheme="minorEastAsia"/>
                <w:sz w:val="20"/>
                <w:szCs w:val="20"/>
              </w:rPr>
              <w:t>We interpret</w:t>
            </w:r>
            <w:r>
              <w:rPr>
                <w:rFonts w:eastAsiaTheme="minorEastAsia"/>
                <w:sz w:val="20"/>
                <w:szCs w:val="20"/>
              </w:rPr>
              <w:t xml:space="preserve"> the proposal </w:t>
            </w:r>
            <w:r w:rsidR="00402055">
              <w:rPr>
                <w:rFonts w:eastAsiaTheme="minorEastAsia"/>
                <w:sz w:val="20"/>
                <w:szCs w:val="20"/>
              </w:rPr>
              <w:t>as just enumeration of possible options without excluding and combination at this stage. We think tha</w:t>
            </w:r>
            <w:r w:rsidR="008B355B">
              <w:rPr>
                <w:rFonts w:eastAsiaTheme="minorEastAsia"/>
                <w:sz w:val="20"/>
                <w:szCs w:val="20"/>
              </w:rPr>
              <w:t>t</w:t>
            </w:r>
            <w:r w:rsidR="00402055">
              <w:rPr>
                <w:rFonts w:eastAsiaTheme="minorEastAsia"/>
                <w:sz w:val="20"/>
                <w:szCs w:val="20"/>
              </w:rPr>
              <w:t xml:space="preserve"> Option 2 will offer the highest flexibility and </w:t>
            </w:r>
            <w:r w:rsidR="008B355B">
              <w:rPr>
                <w:rFonts w:eastAsiaTheme="minorEastAsia"/>
                <w:sz w:val="20"/>
                <w:szCs w:val="20"/>
              </w:rPr>
              <w:t>come</w:t>
            </w:r>
            <w:r w:rsidR="00402055">
              <w:rPr>
                <w:rFonts w:eastAsiaTheme="minorEastAsia"/>
                <w:sz w:val="20"/>
                <w:szCs w:val="20"/>
              </w:rPr>
              <w:t xml:space="preserve"> naturally from RAN1 study. </w:t>
            </w:r>
          </w:p>
        </w:tc>
      </w:tr>
      <w:tr w:rsidR="00540880" w:rsidRPr="00053A75" w14:paraId="72ABC4D6" w14:textId="77777777" w:rsidTr="00C83A09">
        <w:tc>
          <w:tcPr>
            <w:tcW w:w="1435" w:type="dxa"/>
          </w:tcPr>
          <w:p w14:paraId="7A37DD86" w14:textId="77777777" w:rsidR="00540880"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4C3A64C6" w14:textId="77777777" w:rsidR="00540880" w:rsidRDefault="00540880" w:rsidP="00540880">
            <w:pPr>
              <w:pStyle w:val="BodyText"/>
              <w:spacing w:after="0"/>
              <w:rPr>
                <w:rFonts w:eastAsia="Malgun Gothic"/>
                <w:color w:val="000000" w:themeColor="text1"/>
                <w:sz w:val="20"/>
                <w:szCs w:val="20"/>
                <w:lang w:eastAsia="ko-KR"/>
              </w:rPr>
            </w:pPr>
            <w:r w:rsidRPr="00E6592A">
              <w:rPr>
                <w:rFonts w:eastAsia="Malgun Gothic"/>
                <w:color w:val="000000" w:themeColor="text1"/>
                <w:sz w:val="20"/>
                <w:szCs w:val="20"/>
                <w:lang w:eastAsia="ko-KR"/>
              </w:rPr>
              <w:t xml:space="preserve">For option 2, </w:t>
            </w:r>
            <w:r>
              <w:rPr>
                <w:rFonts w:eastAsia="Malgun Gothic"/>
                <w:color w:val="000000" w:themeColor="text1"/>
                <w:sz w:val="20"/>
                <w:szCs w:val="20"/>
                <w:lang w:eastAsia="ko-KR"/>
              </w:rPr>
              <w:t>lower layers can also deactivate SL-PRS</w:t>
            </w:r>
          </w:p>
          <w:p w14:paraId="7738ECF3" w14:textId="77777777" w:rsidR="00540880" w:rsidRDefault="00540880" w:rsidP="00540880">
            <w:pPr>
              <w:pStyle w:val="BodyText"/>
              <w:spacing w:after="0"/>
              <w:rPr>
                <w:rFonts w:eastAsia="Malgun Gothic"/>
                <w:color w:val="000000" w:themeColor="text1"/>
                <w:sz w:val="20"/>
                <w:szCs w:val="20"/>
                <w:lang w:eastAsia="ko-KR"/>
              </w:rPr>
            </w:pPr>
          </w:p>
          <w:p w14:paraId="5DE70B21" w14:textId="77777777" w:rsidR="00540880" w:rsidRDefault="00540880" w:rsidP="00540880">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lastRenderedPageBreak/>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03A2DDB7" w14:textId="77777777" w:rsidR="00540880" w:rsidRDefault="00540880" w:rsidP="00540880">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1A20581A" w14:textId="77777777" w:rsidR="00540880" w:rsidRPr="006022D8" w:rsidRDefault="00540880" w:rsidP="00540880">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w:t>
            </w:r>
            <w:r w:rsidRPr="00E6592A">
              <w:rPr>
                <w:rFonts w:ascii="Times New Roman" w:eastAsiaTheme="minorEastAsia" w:hAnsi="Times New Roman" w:cs="Times New Roman"/>
                <w:color w:val="0000FF"/>
                <w:sz w:val="24"/>
                <w:szCs w:val="24"/>
                <w:lang w:eastAsia="zh-CN"/>
              </w:rPr>
              <w:t>/deactivating</w:t>
            </w:r>
            <w:r w:rsidRPr="00524D78">
              <w:rPr>
                <w:rFonts w:ascii="Times New Roman" w:eastAsiaTheme="minorEastAsia" w:hAnsi="Times New Roman" w:cs="Times New Roman"/>
                <w:color w:val="FF0000"/>
                <w:sz w:val="24"/>
                <w:szCs w:val="24"/>
                <w:lang w:eastAsia="zh-CN"/>
              </w:rPr>
              <w:t xml:space="preserve"> transmission of SL-PRS.</w:t>
            </w:r>
          </w:p>
          <w:p w14:paraId="65E08DC6" w14:textId="77777777" w:rsidR="00540880" w:rsidRDefault="00540880" w:rsidP="00540880">
            <w:pPr>
              <w:pStyle w:val="BodyText"/>
              <w:spacing w:after="0"/>
              <w:rPr>
                <w:rFonts w:eastAsiaTheme="minorEastAsia"/>
                <w:sz w:val="20"/>
                <w:szCs w:val="20"/>
              </w:rPr>
            </w:pPr>
            <w:r>
              <w:rPr>
                <w:rFonts w:eastAsia="Malgun Gothic"/>
                <w:color w:val="000000" w:themeColor="text1"/>
                <w:sz w:val="20"/>
                <w:szCs w:val="20"/>
                <w:lang w:eastAsia="ko-KR"/>
              </w:rPr>
              <w:t>Last bullet is not needed and should be deleted. This should be discussed after the study is completed.</w:t>
            </w:r>
          </w:p>
        </w:tc>
      </w:tr>
      <w:tr w:rsidR="00B75EDB" w:rsidRPr="00A2245B" w14:paraId="4101B902" w14:textId="77777777" w:rsidTr="00B75EDB">
        <w:tc>
          <w:tcPr>
            <w:tcW w:w="1435" w:type="dxa"/>
          </w:tcPr>
          <w:p w14:paraId="42AB32C3" w14:textId="77777777" w:rsidR="00B75EDB" w:rsidRPr="00D37441" w:rsidRDefault="00B75EDB" w:rsidP="00C83A09">
            <w:pPr>
              <w:pStyle w:val="BodyText"/>
              <w:spacing w:after="0"/>
              <w:rPr>
                <w:sz w:val="20"/>
                <w:szCs w:val="20"/>
                <w:lang w:eastAsia="ko-KR"/>
              </w:rPr>
            </w:pPr>
            <w:r>
              <w:rPr>
                <w:rFonts w:hint="eastAsia"/>
                <w:sz w:val="20"/>
                <w:szCs w:val="20"/>
                <w:lang w:eastAsia="ko-KR"/>
              </w:rPr>
              <w:lastRenderedPageBreak/>
              <w:t>LGE</w:t>
            </w:r>
          </w:p>
        </w:tc>
        <w:tc>
          <w:tcPr>
            <w:tcW w:w="8194" w:type="dxa"/>
          </w:tcPr>
          <w:p w14:paraId="3CC747C5" w14:textId="77777777" w:rsidR="00B75EDB" w:rsidRDefault="00B75EDB" w:rsidP="00C83A09">
            <w:pPr>
              <w:pStyle w:val="BodyText"/>
              <w:spacing w:after="0"/>
              <w:rPr>
                <w:rFonts w:eastAsiaTheme="minorEastAsia"/>
                <w:sz w:val="20"/>
                <w:szCs w:val="20"/>
                <w:lang w:eastAsia="ko-KR"/>
              </w:rPr>
            </w:pPr>
            <w:r>
              <w:rPr>
                <w:rFonts w:eastAsiaTheme="minorEastAsia"/>
                <w:sz w:val="20"/>
                <w:szCs w:val="20"/>
                <w:lang w:eastAsia="ko-KR"/>
              </w:rPr>
              <w:t xml:space="preserve">We’re ok in general with FL proposal. </w:t>
            </w:r>
            <w:r>
              <w:rPr>
                <w:rFonts w:eastAsiaTheme="minorEastAsia" w:hint="eastAsia"/>
                <w:sz w:val="20"/>
                <w:szCs w:val="20"/>
                <w:lang w:eastAsia="ko-KR"/>
              </w:rPr>
              <w:t xml:space="preserve">It seems that all the possibilities are on the table for study. </w:t>
            </w:r>
            <w:r>
              <w:rPr>
                <w:rFonts w:eastAsiaTheme="minorEastAsia"/>
                <w:sz w:val="20"/>
                <w:szCs w:val="20"/>
                <w:lang w:eastAsia="ko-KR"/>
              </w:rPr>
              <w:t xml:space="preserve">One point is that the latency is a very important factor in SL positioning. Considering that, initiating SL positioning can also be done in a lower layer for short latency. For example, UE can initiate SL positioning by requesting other UEs to participate in SL positioning as an anchor/server node. We propose to add </w:t>
            </w:r>
            <w:r>
              <w:rPr>
                <w:rFonts w:eastAsiaTheme="minorEastAsia" w:hint="eastAsia"/>
                <w:sz w:val="20"/>
                <w:szCs w:val="20"/>
                <w:lang w:eastAsia="ko-KR"/>
              </w:rPr>
              <w:t>the following.</w:t>
            </w:r>
          </w:p>
          <w:p w14:paraId="44191DBE" w14:textId="77777777" w:rsidR="00B75EDB" w:rsidRDefault="00B75EDB" w:rsidP="00C83A09">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 xml:space="preserve">High layer signaling can be used for SL-PRS configuration and lower layer signaling can be used for </w:t>
            </w:r>
            <w:bookmarkStart w:id="30" w:name="_Hlk103402492"/>
            <w:r w:rsidRPr="00A2245B">
              <w:rPr>
                <w:rFonts w:ascii="Times New Roman" w:eastAsiaTheme="minorEastAsia" w:hAnsi="Times New Roman" w:cs="Times New Roman"/>
                <w:color w:val="00B050"/>
                <w:sz w:val="24"/>
                <w:szCs w:val="24"/>
                <w:lang w:eastAsia="zh-CN"/>
              </w:rPr>
              <w:t xml:space="preserve">initiating SL positioning and </w:t>
            </w:r>
            <w:bookmarkEnd w:id="30"/>
            <w:r w:rsidRPr="00524D78">
              <w:rPr>
                <w:rFonts w:ascii="Times New Roman" w:eastAsiaTheme="minorEastAsia" w:hAnsi="Times New Roman" w:cs="Times New Roman"/>
                <w:color w:val="FF0000"/>
                <w:sz w:val="24"/>
                <w:szCs w:val="24"/>
                <w:lang w:eastAsia="zh-CN"/>
              </w:rPr>
              <w:t>triggering/activating transmission of SL-PRS.</w:t>
            </w:r>
          </w:p>
          <w:p w14:paraId="1296DF50" w14:textId="77777777" w:rsidR="00B75EDB" w:rsidRPr="00A2245B" w:rsidRDefault="00B75EDB" w:rsidP="00C83A09">
            <w:pPr>
              <w:pStyle w:val="BodyText"/>
              <w:spacing w:after="0"/>
              <w:rPr>
                <w:rFonts w:eastAsiaTheme="minorEastAsia"/>
                <w:sz w:val="20"/>
                <w:szCs w:val="20"/>
                <w:lang w:eastAsia="ko-KR"/>
              </w:rPr>
            </w:pPr>
            <w:r>
              <w:rPr>
                <w:rFonts w:eastAsiaTheme="minorEastAsia"/>
                <w:sz w:val="20"/>
                <w:szCs w:val="20"/>
                <w:lang w:eastAsia="ko-KR"/>
              </w:rPr>
              <w:t>The same can also be applied to option 3</w:t>
            </w:r>
            <w:r>
              <w:rPr>
                <w:rFonts w:eastAsiaTheme="minorEastAsia" w:hint="eastAsia"/>
                <w:sz w:val="20"/>
                <w:szCs w:val="20"/>
                <w:lang w:eastAsia="ko-KR"/>
              </w:rPr>
              <w:t>.</w:t>
            </w:r>
          </w:p>
        </w:tc>
      </w:tr>
      <w:tr w:rsidR="00F42CCC" w:rsidRPr="00A2245B" w14:paraId="45131C7A" w14:textId="77777777" w:rsidTr="00B75EDB">
        <w:tc>
          <w:tcPr>
            <w:tcW w:w="1435" w:type="dxa"/>
          </w:tcPr>
          <w:p w14:paraId="7A235D5C" w14:textId="77777777" w:rsidR="00F42CCC" w:rsidRDefault="00F42CCC" w:rsidP="00F42CCC">
            <w:pPr>
              <w:pStyle w:val="BodyText"/>
              <w:spacing w:after="0"/>
              <w:rPr>
                <w:sz w:val="20"/>
                <w:szCs w:val="20"/>
                <w:lang w:eastAsia="ko-KR"/>
              </w:rPr>
            </w:pPr>
            <w:proofErr w:type="spellStart"/>
            <w:r>
              <w:rPr>
                <w:rFonts w:eastAsiaTheme="minorEastAsia" w:hint="eastAsia"/>
                <w:sz w:val="20"/>
                <w:szCs w:val="20"/>
              </w:rPr>
              <w:t>xiaomi</w:t>
            </w:r>
            <w:proofErr w:type="spellEnd"/>
          </w:p>
        </w:tc>
        <w:tc>
          <w:tcPr>
            <w:tcW w:w="8194" w:type="dxa"/>
          </w:tcPr>
          <w:p w14:paraId="39C1983F" w14:textId="77777777" w:rsidR="00F42CCC" w:rsidRDefault="00F42CCC" w:rsidP="00F42CCC">
            <w:pPr>
              <w:pStyle w:val="BodyText"/>
              <w:spacing w:after="0"/>
              <w:rPr>
                <w:rFonts w:eastAsiaTheme="minorEastAsia"/>
                <w:sz w:val="20"/>
                <w:szCs w:val="20"/>
              </w:rPr>
            </w:pPr>
            <w:r>
              <w:rPr>
                <w:rFonts w:eastAsiaTheme="minorEastAsia" w:hint="eastAsia"/>
                <w:sz w:val="20"/>
                <w:szCs w:val="20"/>
              </w:rPr>
              <w:t xml:space="preserve">Thanks for the clarification. </w:t>
            </w:r>
            <w:r>
              <w:rPr>
                <w:rFonts w:eastAsiaTheme="minorEastAsia"/>
                <w:sz w:val="20"/>
                <w:szCs w:val="20"/>
              </w:rPr>
              <w:t xml:space="preserve">We are generally fine with the proposal. </w:t>
            </w:r>
          </w:p>
          <w:p w14:paraId="52FA6C3F" w14:textId="77777777" w:rsidR="00F42CCC" w:rsidRDefault="00F42CCC" w:rsidP="00F42CCC">
            <w:pPr>
              <w:pStyle w:val="BodyText"/>
              <w:spacing w:after="0"/>
              <w:rPr>
                <w:rFonts w:eastAsiaTheme="minorEastAsia"/>
                <w:sz w:val="20"/>
                <w:szCs w:val="20"/>
              </w:rPr>
            </w:pPr>
            <w:r>
              <w:rPr>
                <w:rFonts w:eastAsiaTheme="minorEastAsia"/>
                <w:sz w:val="20"/>
                <w:szCs w:val="20"/>
              </w:rPr>
              <w:t xml:space="preserve">From our opinion, Option 2 is preferred. In addition, on the second </w:t>
            </w:r>
            <w:proofErr w:type="spellStart"/>
            <w:r>
              <w:rPr>
                <w:rFonts w:eastAsiaTheme="minorEastAsia"/>
                <w:sz w:val="20"/>
                <w:szCs w:val="20"/>
              </w:rPr>
              <w:t>subbullet</w:t>
            </w:r>
            <w:proofErr w:type="spellEnd"/>
            <w:r>
              <w:rPr>
                <w:rFonts w:eastAsiaTheme="minorEastAsia"/>
                <w:sz w:val="20"/>
                <w:szCs w:val="20"/>
              </w:rPr>
              <w:t xml:space="preserve"> of option 2, we think resource indication by PHY layer signaling shall also be included, other than triggering/activating:</w:t>
            </w:r>
          </w:p>
          <w:p w14:paraId="6C17920A" w14:textId="77777777" w:rsidR="00F42CCC" w:rsidRDefault="00F42CCC" w:rsidP="00F42CCC">
            <w:pPr>
              <w:pStyle w:val="BodyText"/>
              <w:spacing w:after="0"/>
              <w:rPr>
                <w:rFonts w:eastAsiaTheme="minorEastAsia"/>
                <w:sz w:val="20"/>
                <w:szCs w:val="20"/>
              </w:rPr>
            </w:pPr>
          </w:p>
          <w:p w14:paraId="5F4A6BB6" w14:textId="77777777" w:rsidR="00F42CCC" w:rsidRDefault="00F42CCC" w:rsidP="00F42CCC">
            <w:pPr>
              <w:pStyle w:val="BodyText"/>
              <w:spacing w:after="0"/>
              <w:rPr>
                <w:rFonts w:eastAsiaTheme="minorEastAsia"/>
                <w:sz w:val="20"/>
                <w:szCs w:val="20"/>
                <w:lang w:eastAsia="ko-KR"/>
              </w:rPr>
            </w:pPr>
            <w:r w:rsidRPr="00524D78">
              <w:rPr>
                <w:rFonts w:eastAsiaTheme="minorEastAsia"/>
                <w:color w:val="FF0000"/>
              </w:rPr>
              <w:t>High layer signaling can be used for SL-PRS configuration and lower layer signaling can be used for triggering/activating</w:t>
            </w:r>
            <w:r>
              <w:rPr>
                <w:rFonts w:eastAsiaTheme="minorEastAsia"/>
                <w:color w:val="FF0000"/>
              </w:rPr>
              <w:t>/</w:t>
            </w:r>
            <w:bookmarkStart w:id="31" w:name="_Hlk103402530"/>
            <w:r w:rsidRPr="00BE7F06">
              <w:rPr>
                <w:rFonts w:eastAsiaTheme="minorEastAsia"/>
                <w:color w:val="5B9BD5" w:themeColor="accent1"/>
              </w:rPr>
              <w:t xml:space="preserve">indicating </w:t>
            </w:r>
            <w:bookmarkEnd w:id="31"/>
            <w:r w:rsidRPr="00524D78">
              <w:rPr>
                <w:rFonts w:eastAsiaTheme="minorEastAsia"/>
                <w:color w:val="FF0000"/>
              </w:rPr>
              <w:t>transmission of SL-PRS.</w:t>
            </w:r>
          </w:p>
        </w:tc>
      </w:tr>
      <w:tr w:rsidR="00234815" w:rsidRPr="00BB2C44" w14:paraId="3A1E0E47" w14:textId="77777777" w:rsidTr="00234815">
        <w:tc>
          <w:tcPr>
            <w:tcW w:w="1435" w:type="dxa"/>
          </w:tcPr>
          <w:p w14:paraId="09385BBA" w14:textId="77777777" w:rsidR="00234815" w:rsidRPr="00234815" w:rsidRDefault="00234815" w:rsidP="00C83A09">
            <w:pPr>
              <w:pStyle w:val="BodyText"/>
              <w:spacing w:after="0"/>
              <w:rPr>
                <w:sz w:val="20"/>
                <w:szCs w:val="20"/>
              </w:rPr>
            </w:pPr>
            <w:r w:rsidRPr="00234815">
              <w:rPr>
                <w:sz w:val="20"/>
                <w:szCs w:val="20"/>
              </w:rPr>
              <w:t>NEC</w:t>
            </w:r>
          </w:p>
        </w:tc>
        <w:tc>
          <w:tcPr>
            <w:tcW w:w="8194" w:type="dxa"/>
          </w:tcPr>
          <w:p w14:paraId="52239528"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 xml:space="preserve">OK for the main bullets but the sub-bullets are premature to discuss at the current stage. </w:t>
            </w:r>
          </w:p>
        </w:tc>
      </w:tr>
      <w:tr w:rsidR="000A4055" w:rsidRPr="00BB2C44" w14:paraId="790DBB06" w14:textId="77777777" w:rsidTr="00234815">
        <w:tc>
          <w:tcPr>
            <w:tcW w:w="1435" w:type="dxa"/>
          </w:tcPr>
          <w:p w14:paraId="2E167F1A"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3016E2F6"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O</w:t>
            </w:r>
            <w:r>
              <w:rPr>
                <w:rFonts w:eastAsia="Yu Mincho"/>
                <w:sz w:val="20"/>
                <w:szCs w:val="20"/>
                <w:lang w:eastAsia="ja-JP"/>
              </w:rPr>
              <w:t>K</w:t>
            </w:r>
          </w:p>
        </w:tc>
      </w:tr>
      <w:tr w:rsidR="00905A8C" w:rsidRPr="002A635A" w14:paraId="0C2AD32C" w14:textId="77777777" w:rsidTr="00905A8C">
        <w:tc>
          <w:tcPr>
            <w:tcW w:w="1435" w:type="dxa"/>
          </w:tcPr>
          <w:p w14:paraId="1ECCD635" w14:textId="77777777" w:rsidR="00905A8C" w:rsidRPr="002A635A" w:rsidRDefault="00905A8C" w:rsidP="00C83A09">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3428100" w14:textId="77777777" w:rsidR="00905A8C" w:rsidRDefault="00905A8C" w:rsidP="00C83A09">
            <w:pPr>
              <w:pStyle w:val="BodyText"/>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e are OK with this proposal with comments. </w:t>
            </w:r>
            <w:proofErr w:type="spellStart"/>
            <w:r>
              <w:rPr>
                <w:rFonts w:eastAsiaTheme="minorEastAsia"/>
                <w:sz w:val="20"/>
                <w:szCs w:val="20"/>
              </w:rPr>
              <w:t>Howerver</w:t>
            </w:r>
            <w:proofErr w:type="spellEnd"/>
            <w:r>
              <w:rPr>
                <w:rFonts w:eastAsiaTheme="minorEastAsia"/>
                <w:sz w:val="20"/>
                <w:szCs w:val="20"/>
              </w:rPr>
              <w:t xml:space="preserve">, we think this may couple with the  question in section 5.1. If </w:t>
            </w:r>
            <w:r>
              <w:rPr>
                <w:rFonts w:eastAsiaTheme="minorEastAsia" w:hint="eastAsia"/>
                <w:sz w:val="20"/>
                <w:szCs w:val="20"/>
              </w:rPr>
              <w:t>separate</w:t>
            </w:r>
            <w:r>
              <w:rPr>
                <w:rFonts w:eastAsiaTheme="minorEastAsia"/>
                <w:sz w:val="20"/>
                <w:szCs w:val="20"/>
              </w:rPr>
              <w:t xml:space="preserve"> </w:t>
            </w:r>
            <w:r>
              <w:rPr>
                <w:rFonts w:eastAsiaTheme="minorEastAsia" w:hint="eastAsia"/>
                <w:sz w:val="20"/>
                <w:szCs w:val="20"/>
              </w:rPr>
              <w:t>resource</w:t>
            </w:r>
            <w:r>
              <w:rPr>
                <w:rFonts w:eastAsiaTheme="minorEastAsia"/>
                <w:sz w:val="20"/>
                <w:szCs w:val="20"/>
              </w:rPr>
              <w:t xml:space="preserve"> </w:t>
            </w:r>
            <w:r>
              <w:rPr>
                <w:rFonts w:eastAsiaTheme="minorEastAsia" w:hint="eastAsia"/>
                <w:sz w:val="20"/>
                <w:szCs w:val="20"/>
              </w:rPr>
              <w:t>pool</w:t>
            </w:r>
            <w:r>
              <w:rPr>
                <w:rFonts w:eastAsiaTheme="minorEastAsia"/>
                <w:sz w:val="20"/>
                <w:szCs w:val="20"/>
              </w:rPr>
              <w:t xml:space="preserve"> configuration is adopted, we think this question in target for the signaling exchanging in a sidelink data resource pool, not the PRS dedicated resource pool, resource indication/reservation can be done in the dedicated resource pool. But if shared resource pool is adopted, we think the following modification may be needed to clarify the </w:t>
            </w:r>
            <w:r>
              <w:rPr>
                <w:rFonts w:eastAsiaTheme="minorEastAsia" w:hint="eastAsia"/>
                <w:sz w:val="20"/>
                <w:szCs w:val="20"/>
              </w:rPr>
              <w:t>functionality</w:t>
            </w:r>
            <w:r>
              <w:rPr>
                <w:rFonts w:eastAsiaTheme="minorEastAsia"/>
                <w:sz w:val="20"/>
                <w:szCs w:val="20"/>
              </w:rPr>
              <w:t xml:space="preserve"> </w:t>
            </w:r>
            <w:r>
              <w:rPr>
                <w:rFonts w:eastAsiaTheme="minorEastAsia" w:hint="eastAsia"/>
                <w:sz w:val="20"/>
                <w:szCs w:val="20"/>
              </w:rPr>
              <w:t>of</w:t>
            </w:r>
            <w:r>
              <w:rPr>
                <w:rFonts w:eastAsiaTheme="minorEastAsia"/>
                <w:sz w:val="20"/>
                <w:szCs w:val="20"/>
              </w:rPr>
              <w:t xml:space="preserve"> </w:t>
            </w:r>
            <w:r w:rsidRPr="002A635A">
              <w:rPr>
                <w:rFonts w:eastAsiaTheme="minorEastAsia"/>
                <w:sz w:val="20"/>
                <w:szCs w:val="20"/>
              </w:rPr>
              <w:t>lower layer signaling</w:t>
            </w:r>
            <w:r>
              <w:rPr>
                <w:rFonts w:eastAsiaTheme="minorEastAsia"/>
                <w:sz w:val="20"/>
                <w:szCs w:val="20"/>
              </w:rPr>
              <w:t>, at least for SCI.</w:t>
            </w:r>
          </w:p>
          <w:p w14:paraId="195BBD5C" w14:textId="77777777" w:rsidR="00905A8C" w:rsidRDefault="00905A8C" w:rsidP="00C83A09">
            <w:pPr>
              <w:pStyle w:val="BodyText"/>
              <w:spacing w:after="0"/>
              <w:rPr>
                <w:rFonts w:eastAsiaTheme="minorEastAsia"/>
                <w:sz w:val="20"/>
                <w:szCs w:val="20"/>
              </w:rPr>
            </w:pPr>
          </w:p>
          <w:p w14:paraId="6F7C3C86" w14:textId="77777777" w:rsidR="00905A8C" w:rsidRPr="002A635A" w:rsidRDefault="00905A8C" w:rsidP="00C83A09">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 xml:space="preserve">High layer signaling can be used for SL-PRS configuration and lower layer signaling can be used for triggering/activating transmission </w:t>
            </w:r>
            <w:bookmarkStart w:id="32" w:name="_Hlk103402581"/>
            <w:r w:rsidRPr="002A635A">
              <w:rPr>
                <w:rFonts w:ascii="Times New Roman" w:eastAsiaTheme="minorEastAsia" w:hAnsi="Times New Roman" w:cs="Times New Roman"/>
                <w:color w:val="00B050"/>
                <w:sz w:val="24"/>
                <w:szCs w:val="24"/>
                <w:lang w:eastAsia="zh-CN"/>
              </w:rPr>
              <w:t xml:space="preserve">and </w:t>
            </w:r>
            <w:r>
              <w:rPr>
                <w:rFonts w:ascii="Times New Roman" w:eastAsiaTheme="minorEastAsia" w:hAnsi="Times New Roman" w:cs="Times New Roman"/>
                <w:color w:val="00B050"/>
                <w:sz w:val="24"/>
                <w:szCs w:val="24"/>
                <w:lang w:eastAsia="zh-CN"/>
              </w:rPr>
              <w:t xml:space="preserve">potential </w:t>
            </w:r>
            <w:r w:rsidRPr="002A635A">
              <w:rPr>
                <w:rFonts w:ascii="Times New Roman" w:eastAsiaTheme="minorEastAsia" w:hAnsi="Times New Roman" w:cs="Times New Roman"/>
                <w:color w:val="00B050"/>
                <w:sz w:val="24"/>
                <w:szCs w:val="24"/>
                <w:lang w:eastAsia="zh-CN"/>
              </w:rPr>
              <w:t>resource indication/reservation</w:t>
            </w:r>
            <w:r>
              <w:rPr>
                <w:rFonts w:ascii="Times New Roman" w:eastAsiaTheme="minorEastAsia" w:hAnsi="Times New Roman" w:cs="Times New Roman"/>
                <w:color w:val="FF0000"/>
                <w:sz w:val="24"/>
                <w:szCs w:val="24"/>
                <w:lang w:eastAsia="zh-CN"/>
              </w:rPr>
              <w:t xml:space="preserve"> </w:t>
            </w:r>
            <w:bookmarkEnd w:id="32"/>
            <w:r w:rsidRPr="00524D78">
              <w:rPr>
                <w:rFonts w:ascii="Times New Roman" w:eastAsiaTheme="minorEastAsia" w:hAnsi="Times New Roman" w:cs="Times New Roman"/>
                <w:color w:val="FF0000"/>
                <w:sz w:val="24"/>
                <w:szCs w:val="24"/>
                <w:lang w:eastAsia="zh-CN"/>
              </w:rPr>
              <w:t>of SL-PRS.</w:t>
            </w:r>
          </w:p>
        </w:tc>
      </w:tr>
      <w:tr w:rsidR="00A25905" w:rsidRPr="00A2245B" w14:paraId="17AB2808" w14:textId="77777777" w:rsidTr="00A25905">
        <w:tc>
          <w:tcPr>
            <w:tcW w:w="1435" w:type="dxa"/>
          </w:tcPr>
          <w:p w14:paraId="61F40770"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69CE4653" w14:textId="77777777" w:rsidR="00A25905" w:rsidRDefault="00A25905" w:rsidP="00C83A09">
            <w:pPr>
              <w:rPr>
                <w:lang w:eastAsia="zh-CN"/>
              </w:rPr>
            </w:pPr>
            <w:r>
              <w:rPr>
                <w:rFonts w:hint="eastAsia"/>
                <w:lang w:eastAsia="zh-CN"/>
              </w:rPr>
              <w:t xml:space="preserve">Support the proposal in principle. </w:t>
            </w:r>
          </w:p>
          <w:p w14:paraId="296CDAE9" w14:textId="77777777" w:rsidR="00A25905" w:rsidRDefault="00A25905" w:rsidP="00C83A09">
            <w:pPr>
              <w:rPr>
                <w:lang w:eastAsia="zh-CN"/>
              </w:rPr>
            </w:pPr>
            <w:r>
              <w:rPr>
                <w:rFonts w:hint="eastAsia"/>
                <w:lang w:eastAsia="zh-CN"/>
              </w:rPr>
              <w:t xml:space="preserve">We prefer Option 2, and we think lower layer </w:t>
            </w:r>
            <w:r>
              <w:rPr>
                <w:lang w:eastAsia="zh-CN"/>
              </w:rPr>
              <w:t>signaling</w:t>
            </w:r>
            <w:r>
              <w:rPr>
                <w:rFonts w:hint="eastAsia"/>
                <w:lang w:eastAsia="zh-CN"/>
              </w:rPr>
              <w:t xml:space="preserve"> can also be used for SL-PRS configuration, such as SL-PRS resource </w:t>
            </w:r>
            <w:r>
              <w:rPr>
                <w:lang w:eastAsia="zh-CN"/>
              </w:rPr>
              <w:t>allocation</w:t>
            </w:r>
            <w:r>
              <w:rPr>
                <w:rFonts w:hint="eastAsia"/>
                <w:lang w:eastAsia="zh-CN"/>
              </w:rPr>
              <w:t>, e.g., introduce the resource indication information in SCI(just like the similar information in SCI format 1-A in Rel-16 V2X).</w:t>
            </w:r>
          </w:p>
          <w:p w14:paraId="5016E0AE" w14:textId="77777777" w:rsidR="00A25905" w:rsidRPr="00DA5E37" w:rsidRDefault="00A25905" w:rsidP="00C83A09">
            <w:pPr>
              <w:rPr>
                <w:lang w:eastAsia="zh-CN"/>
              </w:rPr>
            </w:pPr>
            <w:r>
              <w:rPr>
                <w:rFonts w:hint="eastAsia"/>
                <w:lang w:eastAsia="zh-CN"/>
              </w:rPr>
              <w:t>So, our preferred revision as follows,</w:t>
            </w:r>
          </w:p>
          <w:p w14:paraId="18B64A5B" w14:textId="77777777" w:rsidR="00A25905" w:rsidRDefault="00A25905" w:rsidP="00C83A09">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244F420D" w14:textId="77777777" w:rsidR="00A25905" w:rsidRDefault="00A25905" w:rsidP="00C83A09">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0FA5C105" w14:textId="77777777" w:rsidR="00A25905" w:rsidRPr="006022D8" w:rsidRDefault="00A25905" w:rsidP="00C83A09">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 xml:space="preserve">High layer signaling can be used for SL-PRS configuration and lower layer signaling can be used for </w:t>
            </w:r>
            <w:r w:rsidRPr="00440222">
              <w:rPr>
                <w:rFonts w:ascii="Times New Roman" w:eastAsiaTheme="minorEastAsia" w:hAnsi="Times New Roman" w:cs="Times New Roman"/>
                <w:color w:val="0000FF"/>
                <w:sz w:val="24"/>
                <w:szCs w:val="24"/>
                <w:u w:val="single"/>
                <w:lang w:eastAsia="zh-CN"/>
              </w:rPr>
              <w:t xml:space="preserve">configuration </w:t>
            </w:r>
            <w:r w:rsidRPr="00440222">
              <w:rPr>
                <w:rFonts w:ascii="Times New Roman" w:eastAsiaTheme="minorEastAsia" w:hAnsi="Times New Roman" w:cs="Times New Roman" w:hint="eastAsia"/>
                <w:color w:val="0000FF"/>
                <w:sz w:val="24"/>
                <w:szCs w:val="24"/>
                <w:u w:val="single"/>
                <w:lang w:eastAsia="zh-CN"/>
              </w:rPr>
              <w:t>/</w:t>
            </w:r>
            <w:r w:rsidRPr="00524D78">
              <w:rPr>
                <w:rFonts w:ascii="Times New Roman" w:eastAsiaTheme="minorEastAsia" w:hAnsi="Times New Roman" w:cs="Times New Roman"/>
                <w:color w:val="FF0000"/>
                <w:sz w:val="24"/>
                <w:szCs w:val="24"/>
                <w:lang w:eastAsia="zh-CN"/>
              </w:rPr>
              <w:t>triggering/activating transmission of SL-PRS.</w:t>
            </w:r>
          </w:p>
          <w:p w14:paraId="64EA9D8D" w14:textId="77777777" w:rsidR="00A25905" w:rsidRPr="00DA5E37" w:rsidRDefault="00A25905" w:rsidP="00C83A09">
            <w:pPr>
              <w:pStyle w:val="BodyText"/>
              <w:spacing w:after="0"/>
              <w:rPr>
                <w:rFonts w:eastAsiaTheme="minorEastAsia"/>
                <w:sz w:val="20"/>
                <w:szCs w:val="20"/>
              </w:rPr>
            </w:pPr>
          </w:p>
        </w:tc>
      </w:tr>
      <w:tr w:rsidR="00F04C24" w:rsidRPr="00912DFC" w14:paraId="02283449" w14:textId="77777777" w:rsidTr="00F04C24">
        <w:trPr>
          <w:trHeight w:val="431"/>
        </w:trPr>
        <w:tc>
          <w:tcPr>
            <w:tcW w:w="1435" w:type="dxa"/>
          </w:tcPr>
          <w:p w14:paraId="287BCF5B" w14:textId="77777777" w:rsidR="00F04C24" w:rsidRPr="00D37441" w:rsidRDefault="00F04C24" w:rsidP="00C83A09">
            <w:pPr>
              <w:pStyle w:val="BodyText"/>
              <w:spacing w:after="0"/>
              <w:rPr>
                <w:sz w:val="20"/>
                <w:szCs w:val="20"/>
              </w:rPr>
            </w:pPr>
            <w:r>
              <w:rPr>
                <w:sz w:val="20"/>
                <w:szCs w:val="20"/>
              </w:rPr>
              <w:lastRenderedPageBreak/>
              <w:t>Nokia, NSB</w:t>
            </w:r>
          </w:p>
        </w:tc>
        <w:tc>
          <w:tcPr>
            <w:tcW w:w="8194" w:type="dxa"/>
          </w:tcPr>
          <w:p w14:paraId="30CEA1F6" w14:textId="77777777" w:rsidR="00F04C24" w:rsidRPr="00912DFC" w:rsidRDefault="00F04C24" w:rsidP="00C83A09">
            <w:pPr>
              <w:pStyle w:val="BodyText"/>
              <w:spacing w:after="0"/>
              <w:rPr>
                <w:rFonts w:eastAsiaTheme="minorEastAsia"/>
                <w:strike/>
                <w:color w:val="FF0000"/>
                <w:sz w:val="20"/>
              </w:rPr>
            </w:pPr>
            <w:r>
              <w:rPr>
                <w:rFonts w:eastAsiaTheme="minorEastAsia"/>
                <w:sz w:val="20"/>
                <w:szCs w:val="20"/>
              </w:rPr>
              <w:t>OK in principle; but it is not clear why “</w:t>
            </w:r>
            <w:r w:rsidRPr="00184CBF">
              <w:rPr>
                <w:strike/>
                <w:color w:val="FF0000"/>
                <w:sz w:val="20"/>
              </w:rPr>
              <w:t>/activation/triggering</w:t>
            </w:r>
            <w:r>
              <w:rPr>
                <w:strike/>
                <w:color w:val="FF0000"/>
                <w:sz w:val="20"/>
              </w:rPr>
              <w:t xml:space="preserve">” </w:t>
            </w:r>
            <w:r>
              <w:rPr>
                <w:sz w:val="20"/>
              </w:rPr>
              <w:t xml:space="preserve">was removed from the first sentence, giving the impression that the proposal is only about configuration, but the </w:t>
            </w:r>
            <w:proofErr w:type="spellStart"/>
            <w:r>
              <w:rPr>
                <w:sz w:val="20"/>
              </w:rPr>
              <w:t>subbullets</w:t>
            </w:r>
            <w:proofErr w:type="spellEnd"/>
            <w:r>
              <w:rPr>
                <w:sz w:val="20"/>
              </w:rPr>
              <w:t xml:space="preserve"> then discuss both configuration and activation/triggering</w:t>
            </w:r>
          </w:p>
        </w:tc>
      </w:tr>
      <w:tr w:rsidR="00CC5132" w:rsidRPr="00912DFC" w14:paraId="28F80D8F" w14:textId="77777777" w:rsidTr="00F04C24">
        <w:trPr>
          <w:trHeight w:val="431"/>
        </w:trPr>
        <w:tc>
          <w:tcPr>
            <w:tcW w:w="1435" w:type="dxa"/>
          </w:tcPr>
          <w:p w14:paraId="55B0088A" w14:textId="19A6F6D4" w:rsidR="00CC5132" w:rsidRDefault="00CC5132" w:rsidP="00CC5132">
            <w:pPr>
              <w:pStyle w:val="BodyText"/>
              <w:spacing w:after="0"/>
              <w:rPr>
                <w:sz w:val="20"/>
                <w:szCs w:val="20"/>
              </w:rPr>
            </w:pPr>
            <w:r>
              <w:rPr>
                <w:rFonts w:hint="eastAsia"/>
                <w:lang w:val="en-GB"/>
              </w:rPr>
              <w:t>H</w:t>
            </w:r>
            <w:r>
              <w:rPr>
                <w:lang w:val="en-GB"/>
              </w:rPr>
              <w:t>uawei, HiSilicon</w:t>
            </w:r>
          </w:p>
        </w:tc>
        <w:tc>
          <w:tcPr>
            <w:tcW w:w="8194" w:type="dxa"/>
          </w:tcPr>
          <w:p w14:paraId="5D4486E6" w14:textId="3557E64D" w:rsidR="00CC5132" w:rsidRDefault="00CC5132" w:rsidP="00CC5132">
            <w:pPr>
              <w:pStyle w:val="BodyText"/>
              <w:spacing w:after="0"/>
              <w:rPr>
                <w:rFonts w:eastAsiaTheme="minorEastAsia"/>
                <w:sz w:val="20"/>
                <w:szCs w:val="20"/>
              </w:rPr>
            </w:pPr>
            <w:r>
              <w:rPr>
                <w:rFonts w:hint="eastAsia"/>
                <w:lang w:val="en-GB"/>
              </w:rPr>
              <w:t>O</w:t>
            </w:r>
            <w:r>
              <w:rPr>
                <w:lang w:val="en-GB"/>
              </w:rPr>
              <w:t>K</w:t>
            </w:r>
          </w:p>
        </w:tc>
      </w:tr>
      <w:tr w:rsidR="00644F48" w:rsidRPr="00A2245B" w14:paraId="45A8FD6D" w14:textId="77777777" w:rsidTr="00644F48">
        <w:tc>
          <w:tcPr>
            <w:tcW w:w="1435" w:type="dxa"/>
          </w:tcPr>
          <w:p w14:paraId="438B0B87" w14:textId="77777777" w:rsidR="00644F48" w:rsidRDefault="00644F48"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8462291" w14:textId="77777777" w:rsidR="00644F48" w:rsidRDefault="00644F48" w:rsidP="00C83A09">
            <w:pPr>
              <w:rPr>
                <w:lang w:eastAsia="zh-CN"/>
              </w:rPr>
            </w:pPr>
            <w:r>
              <w:rPr>
                <w:lang w:eastAsia="zh-CN"/>
              </w:rPr>
              <w:t xml:space="preserve">Do we really need this conclusion? The 3 options do not preclude anything, without conclusions on other aspects as mentioned in the last bullet, it is difficult to make comparison or </w:t>
            </w:r>
            <w:proofErr w:type="spellStart"/>
            <w:r>
              <w:rPr>
                <w:lang w:eastAsia="zh-CN"/>
              </w:rPr>
              <w:t>downselection</w:t>
            </w:r>
            <w:proofErr w:type="spellEnd"/>
            <w:r>
              <w:rPr>
                <w:lang w:eastAsia="zh-CN"/>
              </w:rPr>
              <w:t xml:space="preserve"> among the 3 options. </w:t>
            </w:r>
          </w:p>
        </w:tc>
      </w:tr>
      <w:tr w:rsidR="00F90EBF" w:rsidRPr="00A2245B" w14:paraId="0B229874" w14:textId="77777777" w:rsidTr="00644F48">
        <w:tc>
          <w:tcPr>
            <w:tcW w:w="1435" w:type="dxa"/>
          </w:tcPr>
          <w:p w14:paraId="3134FFBB" w14:textId="5913907C"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59436FBD" w14:textId="5E9ADD61" w:rsidR="00F90EBF" w:rsidRDefault="00F90EBF" w:rsidP="00F90EBF">
            <w:pPr>
              <w:rPr>
                <w:lang w:eastAsia="zh-CN"/>
              </w:rPr>
            </w:pPr>
            <w:r>
              <w:rPr>
                <w:lang w:eastAsia="zh-CN"/>
              </w:rPr>
              <w:t xml:space="preserve">This proposal is highly related to Proposal 5.1, if SL-PRS share resource pool with SL communication, the lower layer signaling is essential for resource conflicts information transmission. On the other hand, only if we assume SL-PRS is configured in a dedicated resource pool where other </w:t>
            </w:r>
            <w:proofErr w:type="spellStart"/>
            <w:r>
              <w:rPr>
                <w:lang w:eastAsia="zh-CN"/>
              </w:rPr>
              <w:t>sidelink</w:t>
            </w:r>
            <w:proofErr w:type="spellEnd"/>
            <w:r>
              <w:rPr>
                <w:lang w:eastAsia="zh-CN"/>
              </w:rPr>
              <w:t xml:space="preserve"> signals </w:t>
            </w:r>
            <w:proofErr w:type="spellStart"/>
            <w:r>
              <w:rPr>
                <w:lang w:eastAsia="zh-CN"/>
              </w:rPr>
              <w:t>can not</w:t>
            </w:r>
            <w:proofErr w:type="spellEnd"/>
            <w:r>
              <w:rPr>
                <w:lang w:eastAsia="zh-CN"/>
              </w:rPr>
              <w:t xml:space="preserve"> be </w:t>
            </w:r>
            <w:proofErr w:type="spellStart"/>
            <w:r>
              <w:rPr>
                <w:lang w:eastAsia="zh-CN"/>
              </w:rPr>
              <w:t>trasmmitted</w:t>
            </w:r>
            <w:proofErr w:type="spellEnd"/>
            <w:r>
              <w:rPr>
                <w:lang w:eastAsia="zh-CN"/>
              </w:rPr>
              <w:t xml:space="preserve"> or received, option 2 can be considered. Therefore, even though we are generally fine with this proposal, we prefer to defer any further discussion.</w:t>
            </w:r>
          </w:p>
        </w:tc>
      </w:tr>
      <w:tr w:rsidR="00C23EAE" w:rsidRPr="00A2245B" w14:paraId="793EB46C" w14:textId="77777777" w:rsidTr="00644F48">
        <w:tc>
          <w:tcPr>
            <w:tcW w:w="1435" w:type="dxa"/>
          </w:tcPr>
          <w:p w14:paraId="6F4A3529" w14:textId="6CB6CDBD" w:rsidR="00C23EAE" w:rsidRDefault="00ED6850" w:rsidP="00F90EBF">
            <w:pPr>
              <w:pStyle w:val="BodyText"/>
              <w:spacing w:after="0"/>
              <w:rPr>
                <w:rFonts w:eastAsiaTheme="minorEastAsia"/>
                <w:sz w:val="20"/>
                <w:szCs w:val="20"/>
              </w:rPr>
            </w:pPr>
            <w:r>
              <w:rPr>
                <w:rFonts w:eastAsiaTheme="minorEastAsia"/>
                <w:sz w:val="20"/>
                <w:szCs w:val="20"/>
              </w:rPr>
              <w:t>Intel</w:t>
            </w:r>
          </w:p>
        </w:tc>
        <w:tc>
          <w:tcPr>
            <w:tcW w:w="8194" w:type="dxa"/>
          </w:tcPr>
          <w:p w14:paraId="3A5FAD12" w14:textId="77777777" w:rsidR="000F3416" w:rsidRDefault="000F3416" w:rsidP="00F90EBF">
            <w:pPr>
              <w:rPr>
                <w:lang w:eastAsia="zh-CN"/>
              </w:rPr>
            </w:pPr>
            <w:r>
              <w:rPr>
                <w:lang w:eastAsia="zh-CN"/>
              </w:rPr>
              <w:t>Thanks for the updates.</w:t>
            </w:r>
          </w:p>
          <w:p w14:paraId="0CE64701" w14:textId="26738FC8" w:rsidR="00C23EAE" w:rsidRDefault="00ED6850" w:rsidP="00F90EBF">
            <w:pPr>
              <w:rPr>
                <w:lang w:eastAsia="zh-CN"/>
              </w:rPr>
            </w:pPr>
            <w:r>
              <w:rPr>
                <w:lang w:eastAsia="zh-CN"/>
              </w:rPr>
              <w:t xml:space="preserve">We </w:t>
            </w:r>
            <w:r w:rsidR="000F3416">
              <w:rPr>
                <w:lang w:eastAsia="zh-CN"/>
              </w:rPr>
              <w:t>would still insist on</w:t>
            </w:r>
            <w:r>
              <w:rPr>
                <w:lang w:eastAsia="zh-CN"/>
              </w:rPr>
              <w:t xml:space="preserve"> remov</w:t>
            </w:r>
            <w:r w:rsidR="000F3416">
              <w:rPr>
                <w:lang w:eastAsia="zh-CN"/>
              </w:rPr>
              <w:t>ing</w:t>
            </w:r>
            <w:r>
              <w:rPr>
                <w:lang w:eastAsia="zh-CN"/>
              </w:rPr>
              <w:t xml:space="preserve"> the sub-bullet in red. As should be evident from the responses above, such level of details </w:t>
            </w:r>
            <w:proofErr w:type="gramStart"/>
            <w:r>
              <w:rPr>
                <w:lang w:eastAsia="zh-CN"/>
              </w:rPr>
              <w:t>are</w:t>
            </w:r>
            <w:proofErr w:type="gramEnd"/>
            <w:r>
              <w:rPr>
                <w:lang w:eastAsia="zh-CN"/>
              </w:rPr>
              <w:t xml:space="preserve"> bit premature at this point</w:t>
            </w:r>
            <w:r w:rsidR="005C5521">
              <w:rPr>
                <w:lang w:eastAsia="zh-CN"/>
              </w:rPr>
              <w:t xml:space="preserve"> and we should not limit the design to one specific option before any analyses/evaluations are done.</w:t>
            </w:r>
          </w:p>
        </w:tc>
      </w:tr>
      <w:tr w:rsidR="004341F6" w:rsidRPr="00A2245B" w14:paraId="6464E6F8" w14:textId="77777777" w:rsidTr="00644F48">
        <w:tc>
          <w:tcPr>
            <w:tcW w:w="1435" w:type="dxa"/>
          </w:tcPr>
          <w:p w14:paraId="38C676DB" w14:textId="47E40707" w:rsidR="004341F6" w:rsidRDefault="004341F6" w:rsidP="00F90EBF">
            <w:pPr>
              <w:pStyle w:val="BodyText"/>
              <w:spacing w:after="0"/>
              <w:rPr>
                <w:rFonts w:eastAsiaTheme="minorEastAsia"/>
                <w:sz w:val="20"/>
                <w:szCs w:val="20"/>
              </w:rPr>
            </w:pPr>
            <w:r w:rsidRPr="004341F6">
              <w:rPr>
                <w:rFonts w:eastAsiaTheme="minorEastAsia"/>
                <w:sz w:val="20"/>
                <w:szCs w:val="20"/>
              </w:rPr>
              <w:t>InterDigital</w:t>
            </w:r>
          </w:p>
        </w:tc>
        <w:tc>
          <w:tcPr>
            <w:tcW w:w="8194" w:type="dxa"/>
          </w:tcPr>
          <w:p w14:paraId="30CA8534" w14:textId="0EFBABC7" w:rsidR="004341F6" w:rsidRPr="00775B13" w:rsidRDefault="004341F6" w:rsidP="00775B13">
            <w:pPr>
              <w:pStyle w:val="BodyText"/>
              <w:spacing w:after="0"/>
              <w:rPr>
                <w:rFonts w:eastAsiaTheme="minorEastAsia"/>
                <w:sz w:val="20"/>
                <w:szCs w:val="20"/>
              </w:rPr>
            </w:pPr>
            <w:r>
              <w:rPr>
                <w:rFonts w:eastAsiaTheme="minorEastAsia"/>
                <w:sz w:val="20"/>
                <w:szCs w:val="20"/>
              </w:rPr>
              <w:t xml:space="preserve">We </w:t>
            </w:r>
            <w:r w:rsidR="00775B13">
              <w:rPr>
                <w:rFonts w:eastAsiaTheme="minorEastAsia"/>
                <w:sz w:val="20"/>
                <w:szCs w:val="20"/>
              </w:rPr>
              <w:t>agree with the revision from Samsung.</w:t>
            </w:r>
            <w:r>
              <w:rPr>
                <w:rFonts w:eastAsiaTheme="minorEastAsia"/>
                <w:sz w:val="20"/>
                <w:szCs w:val="20"/>
              </w:rPr>
              <w:t xml:space="preserve"> We suggest </w:t>
            </w:r>
            <w:proofErr w:type="gramStart"/>
            <w:r>
              <w:rPr>
                <w:rFonts w:eastAsiaTheme="minorEastAsia"/>
                <w:sz w:val="20"/>
                <w:szCs w:val="20"/>
              </w:rPr>
              <w:t>to add</w:t>
            </w:r>
            <w:proofErr w:type="gramEnd"/>
            <w:r>
              <w:rPr>
                <w:rFonts w:eastAsiaTheme="minorEastAsia"/>
                <w:sz w:val="20"/>
                <w:szCs w:val="20"/>
              </w:rPr>
              <w:t xml:space="preserve"> UE deactivation using lower layer signaling into the Option 2</w:t>
            </w:r>
            <w:r w:rsidR="00775B13">
              <w:rPr>
                <w:rFonts w:eastAsiaTheme="minorEastAsia"/>
                <w:sz w:val="20"/>
                <w:szCs w:val="20"/>
              </w:rPr>
              <w:t>.</w:t>
            </w:r>
          </w:p>
        </w:tc>
      </w:tr>
      <w:tr w:rsidR="00C4762A" w:rsidRPr="00A2245B" w14:paraId="5D906DB9" w14:textId="77777777" w:rsidTr="00644F48">
        <w:tc>
          <w:tcPr>
            <w:tcW w:w="1435" w:type="dxa"/>
          </w:tcPr>
          <w:p w14:paraId="670294C0" w14:textId="084A020D" w:rsidR="00C4762A" w:rsidRPr="004341F6" w:rsidRDefault="00C4762A" w:rsidP="00C4762A">
            <w:pPr>
              <w:pStyle w:val="BodyText"/>
              <w:spacing w:after="0"/>
              <w:rPr>
                <w:rFonts w:eastAsiaTheme="minorEastAsia"/>
                <w:sz w:val="20"/>
                <w:szCs w:val="20"/>
              </w:rPr>
            </w:pPr>
            <w:r>
              <w:rPr>
                <w:sz w:val="20"/>
                <w:szCs w:val="20"/>
              </w:rPr>
              <w:t>Qualcomm</w:t>
            </w:r>
          </w:p>
        </w:tc>
        <w:tc>
          <w:tcPr>
            <w:tcW w:w="8194" w:type="dxa"/>
          </w:tcPr>
          <w:p w14:paraId="691173B2" w14:textId="20547FCF" w:rsidR="00C4762A" w:rsidRDefault="00C4762A" w:rsidP="00C4762A">
            <w:pPr>
              <w:pStyle w:val="BodyText"/>
              <w:spacing w:after="0"/>
              <w:rPr>
                <w:rFonts w:eastAsiaTheme="minorEastAsia"/>
                <w:sz w:val="20"/>
                <w:szCs w:val="20"/>
              </w:rPr>
            </w:pPr>
            <w:r>
              <w:rPr>
                <w:rFonts w:eastAsiaTheme="minorEastAsia"/>
                <w:sz w:val="20"/>
                <w:szCs w:val="20"/>
              </w:rPr>
              <w:t>We can accept the proposal</w:t>
            </w:r>
            <w:r w:rsidR="00E25523">
              <w:rPr>
                <w:rFonts w:eastAsiaTheme="minorEastAsia"/>
                <w:sz w:val="20"/>
                <w:szCs w:val="20"/>
              </w:rPr>
              <w:t xml:space="preserve"> even though we do not think Option 3 is necessary.</w:t>
            </w:r>
          </w:p>
        </w:tc>
      </w:tr>
    </w:tbl>
    <w:p w14:paraId="1C2B6D69" w14:textId="77777777" w:rsidR="00ED624E" w:rsidRPr="00A25905" w:rsidRDefault="00ED624E" w:rsidP="008571A2">
      <w:pPr>
        <w:rPr>
          <w:lang w:eastAsia="zh-CN"/>
        </w:rPr>
      </w:pPr>
    </w:p>
    <w:p w14:paraId="491118F4" w14:textId="09DB421E" w:rsidR="00ED624E" w:rsidRDefault="00ED624E" w:rsidP="008571A2">
      <w:pPr>
        <w:rPr>
          <w:lang w:eastAsia="zh-CN"/>
        </w:rPr>
      </w:pPr>
    </w:p>
    <w:p w14:paraId="3B843537" w14:textId="5AB5F1E8" w:rsidR="004315C9" w:rsidRDefault="004315C9" w:rsidP="008571A2">
      <w:pPr>
        <w:rPr>
          <w:lang w:eastAsia="zh-CN"/>
        </w:rPr>
      </w:pPr>
    </w:p>
    <w:p w14:paraId="4996A6A1" w14:textId="77777777" w:rsidR="00EE5380" w:rsidRDefault="004315C9" w:rsidP="008571A2">
      <w:pPr>
        <w:rPr>
          <w:lang w:eastAsia="zh-CN"/>
        </w:rPr>
      </w:pPr>
      <w:r>
        <w:rPr>
          <w:lang w:eastAsia="zh-CN"/>
        </w:rPr>
        <w:t xml:space="preserve">This proposal is in a relatively unstable state. A few companies seem to want </w:t>
      </w:r>
      <w:proofErr w:type="gramStart"/>
      <w:r>
        <w:rPr>
          <w:lang w:eastAsia="zh-CN"/>
        </w:rPr>
        <w:t>remove</w:t>
      </w:r>
      <w:proofErr w:type="gramEnd"/>
      <w:r>
        <w:rPr>
          <w:lang w:eastAsia="zh-CN"/>
        </w:rPr>
        <w:t xml:space="preserve"> </w:t>
      </w:r>
      <w:r w:rsidR="00EE5380">
        <w:rPr>
          <w:lang w:eastAsia="zh-CN"/>
        </w:rPr>
        <w:t>all or part of</w:t>
      </w:r>
      <w:r>
        <w:rPr>
          <w:lang w:eastAsia="zh-CN"/>
        </w:rPr>
        <w:t xml:space="preserve"> the </w:t>
      </w:r>
      <w:proofErr w:type="spellStart"/>
      <w:r>
        <w:rPr>
          <w:lang w:eastAsia="zh-CN"/>
        </w:rPr>
        <w:t>subbullets</w:t>
      </w:r>
      <w:proofErr w:type="spellEnd"/>
      <w:r>
        <w:rPr>
          <w:lang w:eastAsia="zh-CN"/>
        </w:rPr>
        <w:t xml:space="preserve"> (e.g., </w:t>
      </w:r>
      <w:r w:rsidR="00EE5380">
        <w:rPr>
          <w:lang w:eastAsia="zh-CN"/>
        </w:rPr>
        <w:t>NEC, Intel)</w:t>
      </w:r>
      <w:r>
        <w:rPr>
          <w:lang w:eastAsia="zh-CN"/>
        </w:rPr>
        <w:t>, or even not discuss it at this stage</w:t>
      </w:r>
      <w:r w:rsidR="00EE5380">
        <w:rPr>
          <w:lang w:eastAsia="zh-CN"/>
        </w:rPr>
        <w:t xml:space="preserve"> (vivo, OPPO)</w:t>
      </w:r>
      <w:r>
        <w:rPr>
          <w:lang w:eastAsia="zh-CN"/>
        </w:rPr>
        <w:t xml:space="preserve">, and others seem to </w:t>
      </w:r>
      <w:r w:rsidR="00EE5380">
        <w:rPr>
          <w:lang w:eastAsia="zh-CN"/>
        </w:rPr>
        <w:t xml:space="preserve">be interested in doing some progress and comment to improve the </w:t>
      </w:r>
      <w:proofErr w:type="spellStart"/>
      <w:r w:rsidR="00EE5380">
        <w:rPr>
          <w:lang w:eastAsia="zh-CN"/>
        </w:rPr>
        <w:t>subbulets</w:t>
      </w:r>
      <w:proofErr w:type="spellEnd"/>
      <w:r w:rsidR="00EE5380">
        <w:rPr>
          <w:lang w:eastAsia="zh-CN"/>
        </w:rPr>
        <w:t>.</w:t>
      </w:r>
    </w:p>
    <w:p w14:paraId="4C4449AA" w14:textId="77777777" w:rsidR="00EE5380" w:rsidRDefault="00EE5380" w:rsidP="008571A2">
      <w:pPr>
        <w:rPr>
          <w:lang w:eastAsia="zh-CN"/>
        </w:rPr>
      </w:pPr>
    </w:p>
    <w:p w14:paraId="110E2B46" w14:textId="40DC73AA" w:rsidR="004315C9" w:rsidRDefault="00EE5380" w:rsidP="008571A2">
      <w:pPr>
        <w:rPr>
          <w:lang w:eastAsia="zh-CN"/>
        </w:rPr>
      </w:pPr>
      <w:r>
        <w:rPr>
          <w:lang w:eastAsia="zh-CN"/>
        </w:rPr>
        <w:t xml:space="preserve">With regards to the first line, my proposal is to keep the word activation/triggering as it was initially, since there are options (Option 2 &amp; 3) that include those. My suggestion is not to focus on that introductory </w:t>
      </w:r>
      <w:proofErr w:type="gramStart"/>
      <w:r>
        <w:rPr>
          <w:lang w:eastAsia="zh-CN"/>
        </w:rPr>
        <w:t>sentence, since</w:t>
      </w:r>
      <w:proofErr w:type="gramEnd"/>
      <w:r>
        <w:rPr>
          <w:lang w:eastAsia="zh-CN"/>
        </w:rPr>
        <w:t xml:space="preserve"> it is not the point of this proposal. </w:t>
      </w:r>
    </w:p>
    <w:p w14:paraId="644E076A" w14:textId="1C4614AF" w:rsidR="00EE5380" w:rsidRDefault="00EE5380" w:rsidP="008571A2">
      <w:pPr>
        <w:rPr>
          <w:lang w:eastAsia="zh-CN"/>
        </w:rPr>
      </w:pPr>
    </w:p>
    <w:p w14:paraId="47943625" w14:textId="151043FD" w:rsidR="00EE5380" w:rsidRDefault="00EE5380" w:rsidP="008571A2">
      <w:pPr>
        <w:rPr>
          <w:lang w:eastAsia="zh-CN"/>
        </w:rPr>
      </w:pPr>
      <w:r>
        <w:rPr>
          <w:lang w:eastAsia="zh-CN"/>
        </w:rPr>
        <w:t xml:space="preserve">In this proposal, we are trying to create some framework so that we can have constructive discussion later on. Indeed, at this point, it doesn’t seem to preclude an option, but at least it will allow to potentially start limit the options as we move forward in the next meetings. In that sense, i consider it important to continue, at a minimum to write all the options without any </w:t>
      </w:r>
      <w:proofErr w:type="spellStart"/>
      <w:r>
        <w:rPr>
          <w:lang w:eastAsia="zh-CN"/>
        </w:rPr>
        <w:t>subbulet</w:t>
      </w:r>
      <w:proofErr w:type="spellEnd"/>
      <w:r>
        <w:rPr>
          <w:lang w:eastAsia="zh-CN"/>
        </w:rPr>
        <w:t xml:space="preserve"> (Alt. 2 in the new proposal below). </w:t>
      </w:r>
    </w:p>
    <w:p w14:paraId="74B49607" w14:textId="4EEC92E9" w:rsidR="00EE5380" w:rsidRDefault="00EE5380" w:rsidP="008571A2">
      <w:pPr>
        <w:rPr>
          <w:lang w:eastAsia="zh-CN"/>
        </w:rPr>
      </w:pPr>
    </w:p>
    <w:p w14:paraId="64CCE4F6" w14:textId="080A459C" w:rsidR="00EE5380" w:rsidRDefault="00EE5380" w:rsidP="008571A2">
      <w:pPr>
        <w:rPr>
          <w:lang w:eastAsia="zh-CN"/>
        </w:rPr>
      </w:pPr>
      <w:r>
        <w:rPr>
          <w:lang w:eastAsia="zh-CN"/>
        </w:rPr>
        <w:t xml:space="preserve">I move it to a “LOW” importance, since it seems there are at least 2 companies that appear to not consider it of high interest. </w:t>
      </w:r>
    </w:p>
    <w:p w14:paraId="75731358" w14:textId="5A04D2F6" w:rsidR="004315C9" w:rsidRDefault="004315C9" w:rsidP="008571A2">
      <w:pPr>
        <w:rPr>
          <w:lang w:eastAsia="zh-CN"/>
        </w:rPr>
      </w:pPr>
    </w:p>
    <w:p w14:paraId="0757342A" w14:textId="4D0F15D6" w:rsidR="004315C9" w:rsidRPr="00B8129D" w:rsidRDefault="004315C9" w:rsidP="004315C9">
      <w:pPr>
        <w:pStyle w:val="Heading5"/>
      </w:pPr>
      <w:r w:rsidRPr="00B8129D">
        <w:rPr>
          <w:highlight w:val="yellow"/>
        </w:rPr>
        <w:t>[</w:t>
      </w:r>
      <w:r w:rsidR="00EE5380">
        <w:rPr>
          <w:highlight w:val="yellow"/>
        </w:rPr>
        <w:t>LOW</w:t>
      </w:r>
      <w:r w:rsidRPr="00B8129D">
        <w:rPr>
          <w:highlight w:val="yellow"/>
        </w:rPr>
        <w:t>]Feature Lead Proposal 4.2.5-v1</w:t>
      </w:r>
    </w:p>
    <w:p w14:paraId="3778E701" w14:textId="4FBB2CE3" w:rsidR="004315C9" w:rsidRDefault="004315C9" w:rsidP="004315C9">
      <w:r w:rsidRPr="00B8129D">
        <w:t xml:space="preserve">With regards to the </w:t>
      </w:r>
      <w:r w:rsidRPr="004315C9">
        <w:rPr>
          <w:color w:val="7030A0"/>
        </w:rPr>
        <w:t xml:space="preserve">configuration/activation/triggering </w:t>
      </w:r>
      <w:r>
        <w:t>of SL-PRS, study the following options:</w:t>
      </w:r>
    </w:p>
    <w:p w14:paraId="3969A7A4" w14:textId="1A252D83" w:rsidR="004315C9" w:rsidRPr="004315C9" w:rsidRDefault="004315C9" w:rsidP="004315C9">
      <w:pPr>
        <w:pStyle w:val="ListParagraph"/>
        <w:numPr>
          <w:ilvl w:val="0"/>
          <w:numId w:val="74"/>
        </w:numPr>
        <w:jc w:val="both"/>
        <w:rPr>
          <w:rFonts w:ascii="Times New Roman" w:eastAsiaTheme="minorEastAsia" w:hAnsi="Times New Roman" w:cs="Times New Roman"/>
          <w:sz w:val="24"/>
          <w:szCs w:val="24"/>
          <w:lang w:eastAsia="ko-KR"/>
        </w:rPr>
      </w:pPr>
      <w:r w:rsidRPr="004315C9">
        <w:rPr>
          <w:rFonts w:ascii="Times New Roman" w:eastAsiaTheme="minorEastAsia" w:hAnsi="Times New Roman" w:cs="Times New Roman"/>
          <w:sz w:val="24"/>
          <w:szCs w:val="24"/>
          <w:lang w:eastAsia="ko-KR"/>
        </w:rPr>
        <w:t xml:space="preserve">Alt. 1: </w:t>
      </w:r>
    </w:p>
    <w:p w14:paraId="3442F099" w14:textId="77777777" w:rsidR="004315C9" w:rsidRPr="00116116"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116116">
        <w:rPr>
          <w:rFonts w:ascii="Times New Roman" w:eastAsiaTheme="minorEastAsia" w:hAnsi="Times New Roman" w:cs="Times New Roman"/>
          <w:sz w:val="24"/>
          <w:szCs w:val="24"/>
          <w:lang w:eastAsia="ko-KR"/>
        </w:rPr>
        <w:t>High-layer</w:t>
      </w:r>
      <w:r>
        <w:rPr>
          <w:rFonts w:ascii="Times New Roman" w:eastAsiaTheme="minorEastAsia" w:hAnsi="Times New Roman" w:cs="Times New Roman"/>
          <w:sz w:val="24"/>
          <w:szCs w:val="24"/>
          <w:lang w:eastAsia="ko-KR"/>
        </w:rPr>
        <w:t xml:space="preserve">-only signaling involvement in the </w:t>
      </w:r>
      <w:r w:rsidRPr="00116116">
        <w:rPr>
          <w:rFonts w:ascii="Times New Roman" w:eastAsiaTheme="minorEastAsia" w:hAnsi="Times New Roman" w:cs="Times New Roman"/>
          <w:sz w:val="24"/>
          <w:szCs w:val="24"/>
          <w:lang w:eastAsia="ko-KR"/>
        </w:rPr>
        <w:t>SL-PRS</w:t>
      </w:r>
      <w:r>
        <w:rPr>
          <w:rFonts w:ascii="Times New Roman" w:eastAsiaTheme="minorEastAsia" w:hAnsi="Times New Roman" w:cs="Times New Roman"/>
          <w:sz w:val="24"/>
          <w:szCs w:val="24"/>
          <w:lang w:eastAsia="ko-KR"/>
        </w:rPr>
        <w:t xml:space="preserve"> configuration</w:t>
      </w:r>
    </w:p>
    <w:p w14:paraId="0714F241" w14:textId="77777777" w:rsidR="004315C9" w:rsidRPr="00116116"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 xml:space="preserve">No Lower layer involvement, e.g., </w:t>
      </w:r>
      <w:r>
        <w:rPr>
          <w:rFonts w:ascii="Times New Roman" w:eastAsiaTheme="minorEastAsia" w:hAnsi="Times New Roman" w:cs="Times New Roman"/>
          <w:sz w:val="24"/>
          <w:szCs w:val="24"/>
          <w:lang w:eastAsia="ko-KR"/>
        </w:rPr>
        <w:t>SL-</w:t>
      </w:r>
      <w:r w:rsidRPr="00116116">
        <w:rPr>
          <w:rFonts w:ascii="Times New Roman" w:eastAsiaTheme="minorEastAsia" w:hAnsi="Times New Roman" w:cs="Times New Roman"/>
          <w:sz w:val="24"/>
          <w:szCs w:val="24"/>
          <w:lang w:eastAsia="ko-KR"/>
        </w:rPr>
        <w:t>MAC-CE or SCI</w:t>
      </w:r>
      <w:r>
        <w:rPr>
          <w:rFonts w:ascii="Times New Roman" w:eastAsiaTheme="minorEastAsia" w:hAnsi="Times New Roman" w:cs="Times New Roman"/>
          <w:sz w:val="24"/>
          <w:szCs w:val="24"/>
          <w:lang w:eastAsia="ko-KR"/>
        </w:rPr>
        <w:t xml:space="preserve"> or DCI</w:t>
      </w:r>
      <w:r w:rsidRPr="00116116">
        <w:rPr>
          <w:rFonts w:ascii="Times New Roman" w:eastAsiaTheme="minorEastAsia" w:hAnsi="Times New Roman" w:cs="Times New Roman"/>
          <w:sz w:val="24"/>
          <w:szCs w:val="24"/>
          <w:lang w:eastAsia="ko-KR"/>
        </w:rPr>
        <w:t>, for the activation or the triggering</w:t>
      </w:r>
      <w:r>
        <w:rPr>
          <w:rFonts w:ascii="Times New Roman" w:eastAsiaTheme="minorEastAsia" w:hAnsi="Times New Roman" w:cs="Times New Roman"/>
          <w:sz w:val="24"/>
          <w:szCs w:val="24"/>
          <w:lang w:eastAsia="ko-KR"/>
        </w:rPr>
        <w:t xml:space="preserve"> of a SL-PRS. </w:t>
      </w:r>
    </w:p>
    <w:p w14:paraId="499E64D4" w14:textId="393D73CB" w:rsidR="004315C9"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lastRenderedPageBreak/>
        <w:t>Based on the study</w:t>
      </w:r>
      <w:r>
        <w:rPr>
          <w:rFonts w:ascii="Times New Roman" w:eastAsiaTheme="minorEastAsia" w:hAnsi="Times New Roman" w:cs="Times New Roman"/>
          <w:sz w:val="24"/>
          <w:szCs w:val="24"/>
          <w:lang w:eastAsia="ko-KR"/>
        </w:rPr>
        <w:t>, this option may correspond to</w:t>
      </w:r>
    </w:p>
    <w:p w14:paraId="5C8F0237" w14:textId="77777777" w:rsidR="004315C9" w:rsidRDefault="004315C9" w:rsidP="004315C9">
      <w:pPr>
        <w:pStyle w:val="ListParagraph"/>
        <w:numPr>
          <w:ilvl w:val="3"/>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Pr="00116116">
        <w:rPr>
          <w:rFonts w:ascii="Times New Roman" w:eastAsiaTheme="minorEastAsia" w:hAnsi="Times New Roman" w:cs="Times New Roman"/>
          <w:sz w:val="24"/>
          <w:szCs w:val="24"/>
          <w:lang w:eastAsia="ko-KR"/>
        </w:rPr>
        <w:t>a single-shot</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or multiple shots</w:t>
      </w:r>
      <w:r>
        <w:rPr>
          <w:rFonts w:ascii="Times New Roman" w:eastAsiaTheme="minorEastAsia" w:hAnsi="Times New Roman" w:cs="Times New Roman"/>
          <w:sz w:val="24"/>
          <w:szCs w:val="24"/>
          <w:lang w:eastAsia="ko-KR"/>
        </w:rPr>
        <w:t xml:space="preserve"> </w:t>
      </w:r>
    </w:p>
    <w:p w14:paraId="7554D2B7" w14:textId="05900A31" w:rsidR="004315C9" w:rsidRDefault="004315C9" w:rsidP="004315C9">
      <w:pPr>
        <w:pStyle w:val="ListParagraph"/>
        <w:numPr>
          <w:ilvl w:val="3"/>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high-layer configuration </w:t>
      </w:r>
      <w:r>
        <w:rPr>
          <w:rFonts w:ascii="Times New Roman" w:eastAsiaTheme="minorEastAsia" w:hAnsi="Times New Roman" w:cs="Times New Roman"/>
          <w:sz w:val="24"/>
          <w:szCs w:val="24"/>
          <w:lang w:eastAsia="ko-KR"/>
        </w:rPr>
        <w:t>that may</w:t>
      </w:r>
      <w:r w:rsidRPr="00516952">
        <w:rPr>
          <w:rFonts w:ascii="Times New Roman" w:eastAsiaTheme="minorEastAsia" w:hAnsi="Times New Roman" w:cs="Times New Roman"/>
          <w:sz w:val="24"/>
          <w:szCs w:val="24"/>
          <w:lang w:eastAsia="ko-KR"/>
        </w:rPr>
        <w:t xml:space="preserve"> be received from </w:t>
      </w:r>
      <w:r>
        <w:rPr>
          <w:rFonts w:ascii="Times New Roman" w:eastAsiaTheme="minorEastAsia" w:hAnsi="Times New Roman" w:cs="Times New Roman"/>
          <w:sz w:val="24"/>
          <w:szCs w:val="24"/>
          <w:lang w:eastAsia="ko-KR"/>
        </w:rPr>
        <w:t>an</w:t>
      </w:r>
      <w:r w:rsidRPr="00516952">
        <w:rPr>
          <w:rFonts w:ascii="Times New Roman" w:eastAsiaTheme="minorEastAsia" w:hAnsi="Times New Roman" w:cs="Times New Roman"/>
          <w:sz w:val="24"/>
          <w:szCs w:val="24"/>
          <w:lang w:eastAsia="ko-KR"/>
        </w:rPr>
        <w:t xml:space="preserve"> LMF, </w:t>
      </w:r>
      <w:r>
        <w:rPr>
          <w:rFonts w:ascii="Times New Roman" w:eastAsiaTheme="minorEastAsia" w:hAnsi="Times New Roman" w:cs="Times New Roman"/>
          <w:sz w:val="24"/>
          <w:szCs w:val="24"/>
          <w:lang w:eastAsia="ko-KR"/>
        </w:rPr>
        <w:t xml:space="preserve">a </w:t>
      </w:r>
      <w:r w:rsidRPr="00516952">
        <w:rPr>
          <w:rFonts w:ascii="Times New Roman" w:eastAsiaTheme="minorEastAsia" w:hAnsi="Times New Roman" w:cs="Times New Roman"/>
          <w:sz w:val="24"/>
          <w:szCs w:val="24"/>
          <w:lang w:eastAsia="ko-KR"/>
        </w:rPr>
        <w:t xml:space="preserve">gNB, or </w:t>
      </w: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UE</w:t>
      </w:r>
    </w:p>
    <w:p w14:paraId="5224B569" w14:textId="77777777" w:rsidR="004315C9"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65504B98" w14:textId="77777777" w:rsidR="004315C9"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5470E6E0" w14:textId="1655F026" w:rsidR="004315C9" w:rsidRPr="00B8129D"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sidRPr="00B8129D">
        <w:rPr>
          <w:rFonts w:ascii="Times New Roman" w:eastAsiaTheme="minorEastAsia" w:hAnsi="Times New Roman" w:cs="Times New Roman"/>
          <w:sz w:val="24"/>
          <w:szCs w:val="24"/>
          <w:lang w:eastAsia="ko-KR"/>
        </w:rPr>
        <w:t>High layer signaling can be used for SL-PRS configuration and lower layer signaling can be used for</w:t>
      </w:r>
      <w:r>
        <w:rPr>
          <w:rFonts w:ascii="Times New Roman" w:eastAsiaTheme="minorEastAsia" w:hAnsi="Times New Roman" w:cs="Times New Roman"/>
          <w:sz w:val="24"/>
          <w:szCs w:val="24"/>
          <w:lang w:eastAsia="ko-KR"/>
        </w:rPr>
        <w:t xml:space="preserve"> </w:t>
      </w:r>
      <w:r w:rsidRPr="00B8129D">
        <w:rPr>
          <w:rFonts w:ascii="Times New Roman" w:eastAsiaTheme="minorEastAsia" w:hAnsi="Times New Roman" w:cs="Times New Roman"/>
          <w:color w:val="00B050"/>
          <w:sz w:val="24"/>
          <w:szCs w:val="24"/>
          <w:lang w:eastAsia="ko-KR"/>
        </w:rPr>
        <w:t>[initiating SL positioning and/or</w:t>
      </w:r>
      <w:r>
        <w:rPr>
          <w:rFonts w:ascii="Times New Roman" w:eastAsiaTheme="minorEastAsia" w:hAnsi="Times New Roman" w:cs="Times New Roman"/>
          <w:color w:val="00B050"/>
          <w:sz w:val="24"/>
          <w:szCs w:val="24"/>
          <w:lang w:eastAsia="ko-KR"/>
        </w:rPr>
        <w:t>]</w:t>
      </w:r>
      <w:r w:rsidRPr="00B8129D">
        <w:rPr>
          <w:rFonts w:ascii="Times New Roman" w:eastAsiaTheme="minorEastAsia" w:hAnsi="Times New Roman" w:cs="Times New Roman"/>
          <w:color w:val="00B050"/>
          <w:sz w:val="24"/>
          <w:szCs w:val="24"/>
          <w:lang w:eastAsia="ko-KR"/>
        </w:rPr>
        <w:t xml:space="preserve"> </w:t>
      </w:r>
      <w:r w:rsidRPr="00B8129D">
        <w:rPr>
          <w:rFonts w:ascii="Times New Roman" w:eastAsiaTheme="minorEastAsia" w:hAnsi="Times New Roman" w:cs="Times New Roman"/>
          <w:color w:val="7030A0"/>
          <w:sz w:val="24"/>
          <w:szCs w:val="24"/>
          <w:lang w:eastAsia="ko-KR"/>
        </w:rPr>
        <w:t>configuration</w:t>
      </w:r>
      <w:r>
        <w:rPr>
          <w:rFonts w:ascii="Times New Roman" w:eastAsiaTheme="minorEastAsia" w:hAnsi="Times New Roman" w:cs="Times New Roman"/>
          <w:color w:val="00B050"/>
          <w:sz w:val="24"/>
          <w:szCs w:val="24"/>
          <w:lang w:eastAsia="ko-KR"/>
        </w:rPr>
        <w:t>/</w:t>
      </w:r>
      <w:r w:rsidRPr="00B8129D">
        <w:rPr>
          <w:rFonts w:ascii="Times New Roman" w:eastAsiaTheme="minorEastAsia" w:hAnsi="Times New Roman" w:cs="Times New Roman"/>
          <w:sz w:val="24"/>
          <w:szCs w:val="24"/>
          <w:lang w:eastAsia="ko-KR"/>
        </w:rPr>
        <w:t>triggering/activating</w:t>
      </w:r>
      <w:r w:rsidRPr="00B8129D">
        <w:rPr>
          <w:rFonts w:ascii="Times New Roman" w:eastAsiaTheme="minorEastAsia" w:hAnsi="Times New Roman" w:cs="Times New Roman"/>
          <w:color w:val="FF0000"/>
          <w:sz w:val="24"/>
          <w:szCs w:val="24"/>
          <w:lang w:eastAsia="ko-KR"/>
        </w:rPr>
        <w:t>/deactivating</w:t>
      </w:r>
      <w:r>
        <w:rPr>
          <w:rFonts w:ascii="Times New Roman" w:eastAsiaTheme="minorEastAsia" w:hAnsi="Times New Roman" w:cs="Times New Roman"/>
          <w:color w:val="FF0000"/>
          <w:sz w:val="24"/>
          <w:szCs w:val="24"/>
          <w:lang w:eastAsia="ko-KR"/>
        </w:rPr>
        <w:t>/</w:t>
      </w:r>
      <w:r w:rsidRPr="00B8129D">
        <w:rPr>
          <w:rFonts w:ascii="Times New Roman" w:eastAsiaTheme="minorEastAsia" w:hAnsi="Times New Roman" w:cs="Times New Roman"/>
          <w:color w:val="BF8F00" w:themeColor="accent4" w:themeShade="BF"/>
          <w:sz w:val="24"/>
          <w:szCs w:val="24"/>
          <w:lang w:eastAsia="ko-KR"/>
        </w:rPr>
        <w:t>indicating</w:t>
      </w:r>
      <w:r>
        <w:rPr>
          <w:rFonts w:ascii="Times New Roman" w:eastAsiaTheme="minorEastAsia" w:hAnsi="Times New Roman" w:cs="Times New Roman"/>
          <w:color w:val="BF8F00" w:themeColor="accent4" w:themeShade="BF"/>
          <w:sz w:val="24"/>
          <w:szCs w:val="24"/>
          <w:lang w:eastAsia="ko-KR"/>
        </w:rPr>
        <w:t xml:space="preserve"> </w:t>
      </w:r>
      <w:r w:rsidRPr="00B8129D">
        <w:rPr>
          <w:rFonts w:ascii="Times New Roman" w:eastAsiaTheme="minorEastAsia" w:hAnsi="Times New Roman" w:cs="Times New Roman"/>
          <w:color w:val="92D050"/>
          <w:sz w:val="24"/>
          <w:szCs w:val="24"/>
          <w:lang w:eastAsia="ko-KR"/>
        </w:rPr>
        <w:t xml:space="preserve">and potential resource indication/reservation </w:t>
      </w:r>
      <w:r w:rsidRPr="00B8129D">
        <w:rPr>
          <w:rFonts w:ascii="Times New Roman" w:eastAsiaTheme="minorEastAsia" w:hAnsi="Times New Roman" w:cs="Times New Roman"/>
          <w:sz w:val="24"/>
          <w:szCs w:val="24"/>
          <w:lang w:eastAsia="ko-KR"/>
        </w:rPr>
        <w:t>transmission of SL-PRS.</w:t>
      </w:r>
    </w:p>
    <w:p w14:paraId="0A56055B" w14:textId="77777777" w:rsidR="004315C9" w:rsidRPr="00B8129D"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sidRPr="00B8129D">
        <w:rPr>
          <w:rFonts w:ascii="Times New Roman" w:eastAsiaTheme="minorEastAsia" w:hAnsi="Times New Roman" w:cs="Times New Roman"/>
          <w:sz w:val="24"/>
          <w:szCs w:val="24"/>
          <w:lang w:eastAsia="ko-KR"/>
        </w:rPr>
        <w:t>Option 3: Only lower-layer signaling involvement in the SL-PRS configuration</w:t>
      </w:r>
    </w:p>
    <w:p w14:paraId="21182FB4" w14:textId="77777777" w:rsidR="004315C9" w:rsidRPr="006022D8"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37EAD658" w14:textId="23289F7F" w:rsidR="004315C9" w:rsidRPr="00B8129D" w:rsidRDefault="004315C9" w:rsidP="004315C9">
      <w:pPr>
        <w:pStyle w:val="ListParagraph"/>
        <w:numPr>
          <w:ilvl w:val="1"/>
          <w:numId w:val="74"/>
        </w:numPr>
        <w:jc w:val="both"/>
        <w:rPr>
          <w:color w:val="5B9BD5" w:themeColor="accent1"/>
        </w:rPr>
      </w:pPr>
      <w:r w:rsidRPr="00B8129D">
        <w:rPr>
          <w:rFonts w:ascii="Times New Roman" w:eastAsiaTheme="minorEastAsia" w:hAnsi="Times New Roman" w:cs="Times New Roman"/>
          <w:color w:val="5B9BD5" w:themeColor="accent1"/>
          <w:sz w:val="24"/>
          <w:szCs w:val="24"/>
          <w:lang w:eastAsia="ko-KR"/>
        </w:rPr>
        <w:t>[</w:t>
      </w:r>
      <w:r w:rsidR="00FE5F2F">
        <w:rPr>
          <w:rFonts w:ascii="Times New Roman" w:eastAsiaTheme="minorEastAsia" w:hAnsi="Times New Roman" w:cs="Times New Roman"/>
          <w:color w:val="5B9BD5" w:themeColor="accent1"/>
          <w:sz w:val="24"/>
          <w:szCs w:val="24"/>
          <w:lang w:eastAsia="ko-KR"/>
        </w:rPr>
        <w:t xml:space="preserve">Note 1: </w:t>
      </w:r>
      <w:r w:rsidRPr="00B8129D">
        <w:rPr>
          <w:rFonts w:ascii="Times New Roman" w:eastAsiaTheme="minorEastAsia" w:hAnsi="Times New Roman" w:cs="Times New Roman"/>
          <w:color w:val="5B9BD5" w:themeColor="accent1"/>
          <w:sz w:val="24"/>
          <w:szCs w:val="24"/>
          <w:lang w:eastAsia="ko-KR"/>
        </w:rPr>
        <w:t>Based on the study, different options may be more appropriate for different scenarios (e.g., in-coverage, partial coverage, out of coverage), for different resource allocation selections procedures, resource reservation mechanisms, etc. Include aspects in the study related to flexibility, overhead, and reliability as/if needed]</w:t>
      </w:r>
    </w:p>
    <w:p w14:paraId="502304D8" w14:textId="32F0216F" w:rsidR="004315C9" w:rsidRPr="004315C9" w:rsidRDefault="004315C9" w:rsidP="004315C9">
      <w:pPr>
        <w:pStyle w:val="ListParagraph"/>
        <w:numPr>
          <w:ilvl w:val="0"/>
          <w:numId w:val="74"/>
        </w:numPr>
        <w:jc w:val="both"/>
        <w:rPr>
          <w:rFonts w:ascii="Times New Roman" w:eastAsiaTheme="minorEastAsia" w:hAnsi="Times New Roman" w:cs="Times New Roman"/>
          <w:sz w:val="24"/>
          <w:szCs w:val="24"/>
          <w:lang w:eastAsia="ko-KR"/>
        </w:rPr>
      </w:pPr>
      <w:r w:rsidRPr="004315C9">
        <w:rPr>
          <w:rFonts w:ascii="Times New Roman" w:eastAsiaTheme="minorEastAsia" w:hAnsi="Times New Roman" w:cs="Times New Roman"/>
          <w:sz w:val="24"/>
          <w:szCs w:val="24"/>
          <w:lang w:eastAsia="ko-KR"/>
        </w:rPr>
        <w:t xml:space="preserve">Alt. 2: </w:t>
      </w:r>
    </w:p>
    <w:p w14:paraId="30A20DD1" w14:textId="77777777" w:rsidR="004315C9" w:rsidRPr="00116116"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116116">
        <w:rPr>
          <w:rFonts w:ascii="Times New Roman" w:eastAsiaTheme="minorEastAsia" w:hAnsi="Times New Roman" w:cs="Times New Roman"/>
          <w:sz w:val="24"/>
          <w:szCs w:val="24"/>
          <w:lang w:eastAsia="ko-KR"/>
        </w:rPr>
        <w:t>High-layer</w:t>
      </w:r>
      <w:r>
        <w:rPr>
          <w:rFonts w:ascii="Times New Roman" w:eastAsiaTheme="minorEastAsia" w:hAnsi="Times New Roman" w:cs="Times New Roman"/>
          <w:sz w:val="24"/>
          <w:szCs w:val="24"/>
          <w:lang w:eastAsia="ko-KR"/>
        </w:rPr>
        <w:t xml:space="preserve">-only signaling involvement in the </w:t>
      </w:r>
      <w:r w:rsidRPr="00116116">
        <w:rPr>
          <w:rFonts w:ascii="Times New Roman" w:eastAsiaTheme="minorEastAsia" w:hAnsi="Times New Roman" w:cs="Times New Roman"/>
          <w:sz w:val="24"/>
          <w:szCs w:val="24"/>
          <w:lang w:eastAsia="ko-KR"/>
        </w:rPr>
        <w:t>SL-PRS</w:t>
      </w:r>
      <w:r>
        <w:rPr>
          <w:rFonts w:ascii="Times New Roman" w:eastAsiaTheme="minorEastAsia" w:hAnsi="Times New Roman" w:cs="Times New Roman"/>
          <w:sz w:val="24"/>
          <w:szCs w:val="24"/>
          <w:lang w:eastAsia="ko-KR"/>
        </w:rPr>
        <w:t xml:space="preserve"> configuration</w:t>
      </w:r>
    </w:p>
    <w:p w14:paraId="53F8C6DE" w14:textId="77777777" w:rsidR="004315C9" w:rsidRPr="00116116"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 xml:space="preserve">No Lower layer involvement, e.g., </w:t>
      </w:r>
      <w:r>
        <w:rPr>
          <w:rFonts w:ascii="Times New Roman" w:eastAsiaTheme="minorEastAsia" w:hAnsi="Times New Roman" w:cs="Times New Roman"/>
          <w:sz w:val="24"/>
          <w:szCs w:val="24"/>
          <w:lang w:eastAsia="ko-KR"/>
        </w:rPr>
        <w:t>SL-</w:t>
      </w:r>
      <w:r w:rsidRPr="00116116">
        <w:rPr>
          <w:rFonts w:ascii="Times New Roman" w:eastAsiaTheme="minorEastAsia" w:hAnsi="Times New Roman" w:cs="Times New Roman"/>
          <w:sz w:val="24"/>
          <w:szCs w:val="24"/>
          <w:lang w:eastAsia="ko-KR"/>
        </w:rPr>
        <w:t>MAC-CE or SCI</w:t>
      </w:r>
      <w:r>
        <w:rPr>
          <w:rFonts w:ascii="Times New Roman" w:eastAsiaTheme="minorEastAsia" w:hAnsi="Times New Roman" w:cs="Times New Roman"/>
          <w:sz w:val="24"/>
          <w:szCs w:val="24"/>
          <w:lang w:eastAsia="ko-KR"/>
        </w:rPr>
        <w:t xml:space="preserve"> or DCI</w:t>
      </w:r>
      <w:r w:rsidRPr="00116116">
        <w:rPr>
          <w:rFonts w:ascii="Times New Roman" w:eastAsiaTheme="minorEastAsia" w:hAnsi="Times New Roman" w:cs="Times New Roman"/>
          <w:sz w:val="24"/>
          <w:szCs w:val="24"/>
          <w:lang w:eastAsia="ko-KR"/>
        </w:rPr>
        <w:t>, for the activation or the triggering</w:t>
      </w:r>
      <w:r>
        <w:rPr>
          <w:rFonts w:ascii="Times New Roman" w:eastAsiaTheme="minorEastAsia" w:hAnsi="Times New Roman" w:cs="Times New Roman"/>
          <w:sz w:val="24"/>
          <w:szCs w:val="24"/>
          <w:lang w:eastAsia="ko-KR"/>
        </w:rPr>
        <w:t xml:space="preserve"> of a SL-PRS. </w:t>
      </w:r>
    </w:p>
    <w:p w14:paraId="5862427C" w14:textId="77777777" w:rsidR="004315C9"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3D0B545D" w14:textId="77777777" w:rsidR="004315C9"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sidRPr="00B8129D">
        <w:rPr>
          <w:rFonts w:ascii="Times New Roman" w:eastAsiaTheme="minorEastAsia" w:hAnsi="Times New Roman" w:cs="Times New Roman"/>
          <w:sz w:val="24"/>
          <w:szCs w:val="24"/>
          <w:lang w:eastAsia="ko-KR"/>
        </w:rPr>
        <w:t>Option 3: Only lower-layer signaling involvement in the SL-PRS configuration</w:t>
      </w:r>
    </w:p>
    <w:p w14:paraId="665E48E3" w14:textId="50D1D3D3" w:rsidR="004315C9"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4315C9">
        <w:rPr>
          <w:rFonts w:ascii="Times New Roman" w:eastAsiaTheme="minorEastAsia" w:hAnsi="Times New Roman" w:cs="Times New Roman"/>
          <w:sz w:val="24"/>
          <w:szCs w:val="24"/>
          <w:lang w:eastAsia="ko-KR"/>
        </w:rPr>
        <w:t>Lower-layer may correspond to SL-MAC-CE, or SCI, or DCI</w:t>
      </w:r>
    </w:p>
    <w:p w14:paraId="62266DB5" w14:textId="6A07A167" w:rsidR="00BE7044" w:rsidRPr="00FE5F2F" w:rsidRDefault="00BE7044" w:rsidP="00BE7044">
      <w:pPr>
        <w:pStyle w:val="ListParagraph"/>
        <w:numPr>
          <w:ilvl w:val="1"/>
          <w:numId w:val="74"/>
        </w:numPr>
        <w:jc w:val="both"/>
        <w:rPr>
          <w:rFonts w:ascii="Times New Roman" w:eastAsiaTheme="minorEastAsia" w:hAnsi="Times New Roman" w:cs="Times New Roman"/>
          <w:color w:val="5B9BD5" w:themeColor="accent1"/>
          <w:sz w:val="24"/>
          <w:szCs w:val="24"/>
          <w:lang w:eastAsia="ko-KR"/>
        </w:rPr>
      </w:pPr>
      <w:r w:rsidRPr="00FE5F2F">
        <w:rPr>
          <w:rFonts w:ascii="Times New Roman" w:eastAsiaTheme="minorEastAsia" w:hAnsi="Times New Roman" w:cs="Times New Roman"/>
          <w:color w:val="5B9BD5" w:themeColor="accent1"/>
          <w:sz w:val="24"/>
          <w:szCs w:val="24"/>
          <w:lang w:eastAsia="ko-KR"/>
        </w:rPr>
        <w:t>[Note</w:t>
      </w:r>
      <w:r w:rsidR="00FE5F2F" w:rsidRPr="00FE5F2F">
        <w:rPr>
          <w:rFonts w:ascii="Times New Roman" w:eastAsiaTheme="minorEastAsia" w:hAnsi="Times New Roman" w:cs="Times New Roman"/>
          <w:color w:val="5B9BD5" w:themeColor="accent1"/>
          <w:sz w:val="24"/>
          <w:szCs w:val="24"/>
          <w:lang w:eastAsia="ko-KR"/>
        </w:rPr>
        <w:t xml:space="preserve"> 1</w:t>
      </w:r>
      <w:r w:rsidRPr="00FE5F2F">
        <w:rPr>
          <w:rFonts w:ascii="Times New Roman" w:eastAsiaTheme="minorEastAsia" w:hAnsi="Times New Roman" w:cs="Times New Roman"/>
          <w:color w:val="5B9BD5" w:themeColor="accent1"/>
          <w:sz w:val="24"/>
          <w:szCs w:val="24"/>
          <w:lang w:eastAsia="ko-KR"/>
        </w:rPr>
        <w:t>: Based on the study, different options may be more appropriate for different scenarios (e.g., in-coverage, partial coverage, out of coverage), for different resource allocation selections procedures, resource reservation mechanisms, etc. Include aspects in the study related to flexibility, overhead, and reliability as/if needed]</w:t>
      </w:r>
    </w:p>
    <w:p w14:paraId="7F6932BB" w14:textId="77777777" w:rsidR="004315C9" w:rsidRPr="00BE7044" w:rsidRDefault="004315C9" w:rsidP="00BE7044">
      <w:pPr>
        <w:jc w:val="both"/>
      </w:pPr>
    </w:p>
    <w:p w14:paraId="1D7BD7C3" w14:textId="45800929" w:rsidR="00EE5380" w:rsidRPr="000C2825" w:rsidRDefault="00EE5380" w:rsidP="00EE5380">
      <w:pPr>
        <w:pStyle w:val="0Maintext"/>
        <w:ind w:firstLine="0"/>
        <w:rPr>
          <w:rFonts w:eastAsiaTheme="minorEastAsia" w:cs="Times New Roman"/>
          <w:sz w:val="24"/>
          <w:szCs w:val="24"/>
          <w:lang w:val="en-US" w:eastAsia="ko-KR"/>
        </w:rPr>
      </w:pPr>
      <w:r w:rsidRPr="000C2825">
        <w:rPr>
          <w:rFonts w:eastAsiaTheme="minorEastAsia" w:cs="Times New Roman"/>
          <w:sz w:val="24"/>
          <w:szCs w:val="24"/>
          <w:lang w:val="en-US" w:eastAsia="ko-KR"/>
        </w:rPr>
        <w:t xml:space="preserve">Companies are encouraged to comment </w:t>
      </w:r>
      <w:r>
        <w:rPr>
          <w:rFonts w:eastAsiaTheme="minorEastAsia" w:cs="Times New Roman"/>
          <w:sz w:val="24"/>
          <w:szCs w:val="24"/>
          <w:lang w:val="en-US" w:eastAsia="ko-KR"/>
        </w:rPr>
        <w:t xml:space="preserve">which of the above alternatives they support, </w:t>
      </w:r>
      <w:r w:rsidR="00BE7044">
        <w:rPr>
          <w:rFonts w:eastAsiaTheme="minorEastAsia" w:cs="Times New Roman"/>
          <w:sz w:val="24"/>
          <w:szCs w:val="24"/>
          <w:lang w:val="en-US" w:eastAsia="ko-KR"/>
        </w:rPr>
        <w:t xml:space="preserve">and whether they really want to keep the note, or want to remove it, or they can be OK either way.  </w:t>
      </w:r>
    </w:p>
    <w:p w14:paraId="33111B19" w14:textId="77777777" w:rsidR="00EE5380" w:rsidRDefault="00EE5380" w:rsidP="00EE5380">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EE5380" w:rsidRPr="00053A75" w14:paraId="5DAF5DB6" w14:textId="77777777" w:rsidTr="00C83A09">
        <w:tc>
          <w:tcPr>
            <w:tcW w:w="1435" w:type="dxa"/>
          </w:tcPr>
          <w:p w14:paraId="32495DF5" w14:textId="3F622275" w:rsidR="00EE5380" w:rsidRPr="00D37441" w:rsidRDefault="009913D8" w:rsidP="00C83A09">
            <w:pPr>
              <w:pStyle w:val="BodyText"/>
              <w:spacing w:after="0"/>
              <w:rPr>
                <w:sz w:val="20"/>
                <w:szCs w:val="20"/>
              </w:rPr>
            </w:pPr>
            <w:r>
              <w:rPr>
                <w:sz w:val="20"/>
                <w:szCs w:val="20"/>
              </w:rPr>
              <w:t>CATT</w:t>
            </w:r>
          </w:p>
        </w:tc>
        <w:tc>
          <w:tcPr>
            <w:tcW w:w="8194" w:type="dxa"/>
          </w:tcPr>
          <w:p w14:paraId="6D414AE2" w14:textId="77777777" w:rsidR="00EE5380" w:rsidRDefault="009913D8" w:rsidP="00C83A09">
            <w:pPr>
              <w:pStyle w:val="BodyText"/>
              <w:spacing w:after="0"/>
              <w:rPr>
                <w:rFonts w:eastAsiaTheme="minorEastAsia"/>
                <w:sz w:val="20"/>
                <w:szCs w:val="20"/>
              </w:rPr>
            </w:pPr>
            <w:r>
              <w:rPr>
                <w:rFonts w:eastAsiaTheme="minorEastAsia"/>
                <w:sz w:val="20"/>
                <w:szCs w:val="20"/>
              </w:rPr>
              <w:t>We</w:t>
            </w:r>
            <w:r>
              <w:rPr>
                <w:rFonts w:eastAsiaTheme="minorEastAsia" w:hint="eastAsia"/>
                <w:sz w:val="20"/>
                <w:szCs w:val="20"/>
              </w:rPr>
              <w:t xml:space="preserve"> prefer Option 2 for both Alt.1 and Alt.2</w:t>
            </w:r>
          </w:p>
          <w:p w14:paraId="43A64B9B" w14:textId="53ACF1AE" w:rsidR="009913D8" w:rsidRPr="00053A75" w:rsidRDefault="009913D8" w:rsidP="00C83A09">
            <w:pPr>
              <w:pStyle w:val="BodyText"/>
              <w:spacing w:after="0"/>
              <w:rPr>
                <w:rFonts w:eastAsiaTheme="minorEastAsia"/>
                <w:sz w:val="20"/>
                <w:szCs w:val="20"/>
              </w:rPr>
            </w:pPr>
            <w:r>
              <w:rPr>
                <w:rFonts w:eastAsiaTheme="minorEastAsia" w:hint="eastAsia"/>
                <w:sz w:val="20"/>
                <w:szCs w:val="20"/>
              </w:rPr>
              <w:t>Either Alt.1 or Alt.2 is fine for us. Maybe we can leave the details for next meeting(Alt.2), in order to reach the consensus on this issue.</w:t>
            </w:r>
          </w:p>
        </w:tc>
      </w:tr>
      <w:tr w:rsidR="004D64E0" w:rsidRPr="00053A75" w14:paraId="141B1B7B" w14:textId="77777777" w:rsidTr="00C83A09">
        <w:tc>
          <w:tcPr>
            <w:tcW w:w="1435" w:type="dxa"/>
          </w:tcPr>
          <w:p w14:paraId="5DE4E482" w14:textId="10FD2A97" w:rsidR="004D64E0" w:rsidRDefault="004D64E0" w:rsidP="004D64E0">
            <w:pPr>
              <w:pStyle w:val="BodyText"/>
              <w:spacing w:after="0"/>
              <w:rPr>
                <w:sz w:val="20"/>
                <w:szCs w:val="20"/>
              </w:rPr>
            </w:pPr>
            <w:r>
              <w:rPr>
                <w:rFonts w:eastAsia="SimSun" w:hint="eastAsia"/>
                <w:sz w:val="20"/>
                <w:szCs w:val="20"/>
              </w:rPr>
              <w:t>ZTE</w:t>
            </w:r>
          </w:p>
        </w:tc>
        <w:tc>
          <w:tcPr>
            <w:tcW w:w="8194" w:type="dxa"/>
          </w:tcPr>
          <w:p w14:paraId="311F2D56" w14:textId="5B579F2C" w:rsidR="004D64E0" w:rsidRDefault="004D64E0" w:rsidP="004D64E0">
            <w:pPr>
              <w:pStyle w:val="BodyText"/>
              <w:spacing w:after="0"/>
              <w:rPr>
                <w:rFonts w:eastAsiaTheme="minorEastAsia"/>
                <w:sz w:val="20"/>
                <w:szCs w:val="20"/>
              </w:rPr>
            </w:pPr>
            <w:r>
              <w:rPr>
                <w:rFonts w:eastAsiaTheme="minorEastAsia" w:hint="eastAsia"/>
                <w:sz w:val="20"/>
                <w:szCs w:val="20"/>
              </w:rPr>
              <w:t>We are OK with both Alt. 1 and Alt. 2.</w:t>
            </w:r>
          </w:p>
        </w:tc>
      </w:tr>
      <w:tr w:rsidR="005B1993" w:rsidRPr="00053A75" w14:paraId="12C65F74" w14:textId="77777777" w:rsidTr="005B1993">
        <w:tc>
          <w:tcPr>
            <w:tcW w:w="1435" w:type="dxa"/>
          </w:tcPr>
          <w:p w14:paraId="4283AFD2" w14:textId="77777777" w:rsidR="005B1993" w:rsidRPr="00D37441" w:rsidRDefault="005B1993" w:rsidP="00580E01">
            <w:pPr>
              <w:pStyle w:val="BodyText"/>
              <w:spacing w:after="0"/>
              <w:rPr>
                <w:sz w:val="20"/>
                <w:szCs w:val="20"/>
                <w:lang w:eastAsia="ko-KR"/>
              </w:rPr>
            </w:pPr>
            <w:r>
              <w:rPr>
                <w:rFonts w:hint="eastAsia"/>
                <w:sz w:val="20"/>
                <w:szCs w:val="20"/>
                <w:lang w:eastAsia="ko-KR"/>
              </w:rPr>
              <w:t>LGE</w:t>
            </w:r>
          </w:p>
        </w:tc>
        <w:tc>
          <w:tcPr>
            <w:tcW w:w="8194" w:type="dxa"/>
          </w:tcPr>
          <w:p w14:paraId="50FCF16A" w14:textId="77777777" w:rsidR="005B1993" w:rsidRPr="00053A75" w:rsidRDefault="005B1993" w:rsidP="00580E01">
            <w:pPr>
              <w:pStyle w:val="BodyText"/>
              <w:spacing w:after="0"/>
              <w:rPr>
                <w:rFonts w:eastAsiaTheme="minorEastAsia"/>
                <w:sz w:val="20"/>
                <w:szCs w:val="20"/>
                <w:lang w:eastAsia="ko-KR"/>
              </w:rPr>
            </w:pPr>
            <w:r>
              <w:rPr>
                <w:rFonts w:eastAsiaTheme="minorEastAsia" w:hint="eastAsia"/>
                <w:sz w:val="20"/>
                <w:szCs w:val="20"/>
                <w:lang w:eastAsia="ko-KR"/>
              </w:rPr>
              <w:t xml:space="preserve">We prefer Alt 1 with the note. </w:t>
            </w:r>
            <w:r>
              <w:rPr>
                <w:rFonts w:eastAsiaTheme="minorEastAsia"/>
                <w:sz w:val="20"/>
                <w:szCs w:val="20"/>
                <w:lang w:eastAsia="ko-KR"/>
              </w:rPr>
              <w:t>They makes the proposal clearer regarding the rationale of the proposal.</w:t>
            </w:r>
          </w:p>
        </w:tc>
      </w:tr>
      <w:tr w:rsidR="00580E01" w:rsidRPr="00053A75" w14:paraId="34360D3B" w14:textId="77777777" w:rsidTr="005B1993">
        <w:tc>
          <w:tcPr>
            <w:tcW w:w="1435" w:type="dxa"/>
          </w:tcPr>
          <w:p w14:paraId="46A6CF66" w14:textId="33A4D6B7" w:rsidR="00580E01" w:rsidRDefault="00580E01" w:rsidP="00580E01">
            <w:pPr>
              <w:pStyle w:val="BodyText"/>
              <w:spacing w:after="0"/>
              <w:rPr>
                <w:sz w:val="20"/>
                <w:szCs w:val="20"/>
                <w:lang w:eastAsia="ko-KR"/>
              </w:rPr>
            </w:pPr>
            <w:r>
              <w:rPr>
                <w:rFonts w:eastAsia="SimSun"/>
                <w:sz w:val="20"/>
                <w:szCs w:val="20"/>
              </w:rPr>
              <w:t>X</w:t>
            </w:r>
            <w:r>
              <w:rPr>
                <w:rFonts w:eastAsia="SimSun" w:hint="eastAsia"/>
                <w:sz w:val="20"/>
                <w:szCs w:val="20"/>
              </w:rPr>
              <w:t>iaomi</w:t>
            </w:r>
          </w:p>
        </w:tc>
        <w:tc>
          <w:tcPr>
            <w:tcW w:w="8194" w:type="dxa"/>
          </w:tcPr>
          <w:p w14:paraId="086F6303" w14:textId="26128B76" w:rsidR="00580E01" w:rsidRDefault="00580E01" w:rsidP="00580E01">
            <w:pPr>
              <w:pStyle w:val="BodyText"/>
              <w:spacing w:after="0"/>
              <w:rPr>
                <w:rFonts w:eastAsiaTheme="minorEastAsia"/>
                <w:sz w:val="20"/>
                <w:szCs w:val="20"/>
                <w:lang w:eastAsia="ko-KR"/>
              </w:rPr>
            </w:pPr>
            <w:r>
              <w:rPr>
                <w:rFonts w:eastAsiaTheme="minorEastAsia" w:hint="eastAsia"/>
                <w:sz w:val="20"/>
                <w:szCs w:val="20"/>
              </w:rPr>
              <w:t xml:space="preserve">OK with </w:t>
            </w:r>
            <w:r>
              <w:rPr>
                <w:rFonts w:eastAsiaTheme="minorEastAsia"/>
                <w:sz w:val="20"/>
                <w:szCs w:val="20"/>
              </w:rPr>
              <w:t>either</w:t>
            </w:r>
            <w:r>
              <w:rPr>
                <w:rFonts w:eastAsiaTheme="minorEastAsia" w:hint="eastAsia"/>
                <w:sz w:val="20"/>
                <w:szCs w:val="20"/>
              </w:rPr>
              <w:t xml:space="preserve"> alt 1 or alt 2</w:t>
            </w:r>
          </w:p>
        </w:tc>
      </w:tr>
      <w:tr w:rsidR="00273A28" w:rsidRPr="00053A75" w14:paraId="5E5A1089" w14:textId="77777777" w:rsidTr="00273A28">
        <w:tc>
          <w:tcPr>
            <w:tcW w:w="1435" w:type="dxa"/>
          </w:tcPr>
          <w:p w14:paraId="7B8244B2" w14:textId="77777777" w:rsidR="00273A28" w:rsidRDefault="00273A28" w:rsidP="00273A28">
            <w:pPr>
              <w:pStyle w:val="BodyText"/>
              <w:spacing w:after="0"/>
              <w:rPr>
                <w:sz w:val="20"/>
                <w:szCs w:val="20"/>
                <w:lang w:eastAsia="ko-KR"/>
              </w:rPr>
            </w:pPr>
            <w:r>
              <w:rPr>
                <w:sz w:val="20"/>
                <w:szCs w:val="20"/>
                <w:lang w:eastAsia="ko-KR"/>
              </w:rPr>
              <w:t>vivo</w:t>
            </w:r>
          </w:p>
        </w:tc>
        <w:tc>
          <w:tcPr>
            <w:tcW w:w="8194" w:type="dxa"/>
          </w:tcPr>
          <w:p w14:paraId="4F926942" w14:textId="77777777" w:rsidR="00273A28" w:rsidRPr="00204215" w:rsidRDefault="00273A28" w:rsidP="00273A28">
            <w:pPr>
              <w:pStyle w:val="BodyText"/>
              <w:spacing w:after="0"/>
              <w:rPr>
                <w:rFonts w:eastAsiaTheme="minorEastAsia"/>
                <w:sz w:val="20"/>
                <w:szCs w:val="20"/>
                <w:lang w:eastAsia="ko-KR"/>
              </w:rPr>
            </w:pPr>
            <w:r>
              <w:rPr>
                <w:rFonts w:eastAsiaTheme="minorEastAsia"/>
                <w:sz w:val="20"/>
                <w:szCs w:val="20"/>
                <w:lang w:eastAsia="ko-KR"/>
              </w:rPr>
              <w:t xml:space="preserve">As we commented before, </w:t>
            </w:r>
            <w:r w:rsidRPr="00204215">
              <w:rPr>
                <w:rFonts w:eastAsiaTheme="minorEastAsia"/>
                <w:sz w:val="20"/>
                <w:szCs w:val="20"/>
              </w:rPr>
              <w:t xml:space="preserve">we have concern on the last bullet </w:t>
            </w:r>
            <w:r>
              <w:rPr>
                <w:rFonts w:eastAsiaTheme="minorEastAsia"/>
                <w:sz w:val="20"/>
                <w:szCs w:val="20"/>
              </w:rPr>
              <w:t xml:space="preserve">of note 1 </w:t>
            </w:r>
            <w:r w:rsidRPr="00204215">
              <w:rPr>
                <w:rFonts w:eastAsiaTheme="minorEastAsia"/>
                <w:sz w:val="20"/>
                <w:szCs w:val="20"/>
              </w:rPr>
              <w:t xml:space="preserve">which seems speculative </w:t>
            </w:r>
            <w:r>
              <w:rPr>
                <w:rFonts w:eastAsiaTheme="minorEastAsia"/>
                <w:sz w:val="20"/>
                <w:szCs w:val="20"/>
              </w:rPr>
              <w:t>of</w:t>
            </w:r>
            <w:r w:rsidRPr="00204215">
              <w:rPr>
                <w:rFonts w:eastAsiaTheme="minorEastAsia"/>
                <w:sz w:val="20"/>
                <w:szCs w:val="20"/>
              </w:rPr>
              <w:t xml:space="preserve"> </w:t>
            </w:r>
            <w:r>
              <w:rPr>
                <w:rFonts w:eastAsiaTheme="minorEastAsia"/>
                <w:sz w:val="20"/>
                <w:szCs w:val="20"/>
              </w:rPr>
              <w:t xml:space="preserve">the </w:t>
            </w:r>
            <w:r w:rsidRPr="00204215">
              <w:rPr>
                <w:rFonts w:eastAsiaTheme="minorEastAsia"/>
                <w:sz w:val="20"/>
                <w:szCs w:val="20"/>
              </w:rPr>
              <w:t>study</w:t>
            </w:r>
            <w:r>
              <w:rPr>
                <w:rFonts w:eastAsiaTheme="minorEastAsia"/>
                <w:sz w:val="20"/>
                <w:szCs w:val="20"/>
              </w:rPr>
              <w:t xml:space="preserve"> outcome</w:t>
            </w:r>
            <w:r w:rsidRPr="00204215">
              <w:rPr>
                <w:rFonts w:eastAsiaTheme="minorEastAsia"/>
                <w:sz w:val="20"/>
                <w:szCs w:val="20"/>
              </w:rPr>
              <w:t xml:space="preserve"> “</w:t>
            </w:r>
            <w:r w:rsidRPr="00204215">
              <w:rPr>
                <w:rFonts w:eastAsiaTheme="minorEastAsia"/>
                <w:sz w:val="20"/>
                <w:szCs w:val="20"/>
                <w:lang w:eastAsia="ko-KR"/>
              </w:rPr>
              <w:t>Based on the study, different options may be more appro</w:t>
            </w:r>
            <w:r>
              <w:rPr>
                <w:rFonts w:eastAsiaTheme="minorEastAsia"/>
                <w:sz w:val="20"/>
                <w:szCs w:val="20"/>
                <w:lang w:eastAsia="ko-KR"/>
              </w:rPr>
              <w:t>priate for different scenarios” before actual study.</w:t>
            </w:r>
          </w:p>
          <w:p w14:paraId="3EDCE7E9" w14:textId="77777777" w:rsidR="00273A28" w:rsidRPr="00204215" w:rsidRDefault="00273A28" w:rsidP="00273A28">
            <w:pPr>
              <w:pStyle w:val="BodyText"/>
              <w:spacing w:after="0"/>
              <w:rPr>
                <w:rFonts w:eastAsiaTheme="minorEastAsia"/>
                <w:sz w:val="20"/>
                <w:szCs w:val="20"/>
                <w:lang w:eastAsia="ko-KR"/>
              </w:rPr>
            </w:pPr>
          </w:p>
          <w:p w14:paraId="3BB9B4CE" w14:textId="77777777" w:rsidR="00273A28" w:rsidRDefault="00273A28" w:rsidP="00273A28">
            <w:pPr>
              <w:pStyle w:val="BodyText"/>
              <w:spacing w:after="0"/>
              <w:rPr>
                <w:rFonts w:eastAsiaTheme="minorEastAsia"/>
                <w:sz w:val="20"/>
                <w:szCs w:val="20"/>
                <w:lang w:eastAsia="ko-KR"/>
              </w:rPr>
            </w:pPr>
            <w:r w:rsidRPr="00204215">
              <w:rPr>
                <w:rFonts w:eastAsiaTheme="minorEastAsia"/>
                <w:sz w:val="20"/>
                <w:szCs w:val="20"/>
                <w:lang w:eastAsia="ko-KR"/>
              </w:rPr>
              <w:t xml:space="preserve">We cannot accept this proposal </w:t>
            </w:r>
            <w:r>
              <w:rPr>
                <w:rFonts w:eastAsiaTheme="minorEastAsia"/>
                <w:sz w:val="20"/>
                <w:szCs w:val="20"/>
                <w:lang w:eastAsia="ko-KR"/>
              </w:rPr>
              <w:t>with note 1</w:t>
            </w:r>
            <w:r w:rsidRPr="00204215">
              <w:rPr>
                <w:rFonts w:eastAsiaTheme="minorEastAsia"/>
                <w:sz w:val="20"/>
                <w:szCs w:val="20"/>
                <w:lang w:eastAsia="ko-KR"/>
              </w:rPr>
              <w:t>.</w:t>
            </w:r>
          </w:p>
        </w:tc>
      </w:tr>
      <w:tr w:rsidR="00C409C5" w:rsidRPr="00053A75" w14:paraId="6C80C2B4" w14:textId="77777777" w:rsidTr="00273A28">
        <w:tc>
          <w:tcPr>
            <w:tcW w:w="1435" w:type="dxa"/>
          </w:tcPr>
          <w:p w14:paraId="4BD2D5DE" w14:textId="51F2EA5D" w:rsidR="00C409C5" w:rsidRDefault="00C409C5" w:rsidP="00C409C5">
            <w:pPr>
              <w:pStyle w:val="BodyText"/>
              <w:spacing w:after="0"/>
              <w:rPr>
                <w:sz w:val="20"/>
                <w:szCs w:val="20"/>
                <w:lang w:eastAsia="ko-KR"/>
              </w:rPr>
            </w:pPr>
            <w:r w:rsidRPr="00C409C5">
              <w:rPr>
                <w:sz w:val="20"/>
                <w:szCs w:val="20"/>
                <w:lang w:eastAsia="ko-KR"/>
              </w:rPr>
              <w:t>InterDigital</w:t>
            </w:r>
          </w:p>
        </w:tc>
        <w:tc>
          <w:tcPr>
            <w:tcW w:w="8194" w:type="dxa"/>
          </w:tcPr>
          <w:p w14:paraId="726374B2" w14:textId="2BCAFDC3" w:rsidR="00C409C5" w:rsidRDefault="00C409C5" w:rsidP="00C409C5">
            <w:pPr>
              <w:pStyle w:val="BodyText"/>
              <w:spacing w:after="0"/>
              <w:rPr>
                <w:rFonts w:eastAsiaTheme="minorEastAsia"/>
                <w:sz w:val="20"/>
                <w:szCs w:val="20"/>
                <w:lang w:eastAsia="ko-KR"/>
              </w:rPr>
            </w:pPr>
            <w:r>
              <w:rPr>
                <w:rFonts w:eastAsiaTheme="minorEastAsia"/>
                <w:sz w:val="20"/>
                <w:szCs w:val="20"/>
              </w:rPr>
              <w:t>We prefer Alt. 1, but we are fine with Alt.2 too.</w:t>
            </w:r>
          </w:p>
        </w:tc>
      </w:tr>
      <w:tr w:rsidR="00524840" w14:paraId="30C57E3D" w14:textId="77777777" w:rsidTr="001866CB">
        <w:tc>
          <w:tcPr>
            <w:tcW w:w="1435" w:type="dxa"/>
          </w:tcPr>
          <w:p w14:paraId="199CEBE2" w14:textId="77777777" w:rsidR="00524840" w:rsidRDefault="00524840" w:rsidP="001866CB">
            <w:pPr>
              <w:pStyle w:val="BodyText"/>
              <w:spacing w:after="0"/>
              <w:rPr>
                <w:sz w:val="20"/>
                <w:szCs w:val="20"/>
                <w:lang w:eastAsia="ko-KR"/>
              </w:rPr>
            </w:pPr>
            <w:r>
              <w:rPr>
                <w:sz w:val="20"/>
                <w:szCs w:val="20"/>
                <w:lang w:eastAsia="ko-KR"/>
              </w:rPr>
              <w:t>Futurewei</w:t>
            </w:r>
          </w:p>
        </w:tc>
        <w:tc>
          <w:tcPr>
            <w:tcW w:w="8194" w:type="dxa"/>
          </w:tcPr>
          <w:p w14:paraId="3411FA8B" w14:textId="77777777" w:rsidR="00524840" w:rsidRDefault="00524840" w:rsidP="001866CB">
            <w:pPr>
              <w:pStyle w:val="BodyText"/>
              <w:spacing w:after="0"/>
              <w:rPr>
                <w:rFonts w:eastAsiaTheme="minorEastAsia"/>
                <w:sz w:val="20"/>
                <w:szCs w:val="20"/>
                <w:lang w:eastAsia="ko-KR"/>
              </w:rPr>
            </w:pPr>
            <w:r>
              <w:rPr>
                <w:rFonts w:eastAsiaTheme="minorEastAsia"/>
                <w:sz w:val="20"/>
                <w:szCs w:val="20"/>
                <w:lang w:eastAsia="ko-KR"/>
              </w:rPr>
              <w:t xml:space="preserve">We can live with Option 2 in </w:t>
            </w:r>
            <w:proofErr w:type="spellStart"/>
            <w:r>
              <w:rPr>
                <w:rFonts w:eastAsiaTheme="minorEastAsia"/>
                <w:sz w:val="20"/>
                <w:szCs w:val="20"/>
                <w:lang w:eastAsia="ko-KR"/>
              </w:rPr>
              <w:t>bolth</w:t>
            </w:r>
            <w:proofErr w:type="spellEnd"/>
            <w:r>
              <w:rPr>
                <w:rFonts w:eastAsiaTheme="minorEastAsia"/>
                <w:sz w:val="20"/>
                <w:szCs w:val="20"/>
                <w:lang w:eastAsia="ko-KR"/>
              </w:rPr>
              <w:t xml:space="preserve"> Alt 1 and Alt2.</w:t>
            </w:r>
          </w:p>
        </w:tc>
      </w:tr>
      <w:tr w:rsidR="0095419A" w14:paraId="0BE4F38A" w14:textId="77777777" w:rsidTr="001866CB">
        <w:tc>
          <w:tcPr>
            <w:tcW w:w="1435" w:type="dxa"/>
          </w:tcPr>
          <w:p w14:paraId="26C5E0CB" w14:textId="3BDA392C" w:rsidR="0095419A" w:rsidRDefault="0095419A" w:rsidP="0095419A">
            <w:pPr>
              <w:pStyle w:val="BodyText"/>
              <w:spacing w:after="0"/>
              <w:rPr>
                <w:sz w:val="20"/>
                <w:szCs w:val="20"/>
                <w:lang w:eastAsia="ko-KR"/>
              </w:rPr>
            </w:pPr>
            <w:r>
              <w:rPr>
                <w:sz w:val="20"/>
                <w:szCs w:val="20"/>
                <w:lang w:eastAsia="ko-KR"/>
              </w:rPr>
              <w:t>Intel</w:t>
            </w:r>
          </w:p>
        </w:tc>
        <w:tc>
          <w:tcPr>
            <w:tcW w:w="8194" w:type="dxa"/>
          </w:tcPr>
          <w:p w14:paraId="104D98A0" w14:textId="3DD03104" w:rsidR="0095419A" w:rsidRDefault="0095419A" w:rsidP="0095419A">
            <w:pPr>
              <w:pStyle w:val="BodyText"/>
              <w:spacing w:after="0"/>
              <w:rPr>
                <w:rFonts w:eastAsiaTheme="minorEastAsia"/>
                <w:sz w:val="20"/>
                <w:szCs w:val="20"/>
                <w:lang w:eastAsia="ko-KR"/>
              </w:rPr>
            </w:pPr>
            <w:r>
              <w:rPr>
                <w:rFonts w:eastAsiaTheme="minorEastAsia"/>
                <w:sz w:val="20"/>
                <w:szCs w:val="20"/>
                <w:lang w:eastAsia="ko-KR"/>
              </w:rPr>
              <w:t>Alt 2 may be easier to converge on at this stage.</w:t>
            </w:r>
          </w:p>
        </w:tc>
      </w:tr>
      <w:tr w:rsidR="00BB4517" w14:paraId="43A5C981" w14:textId="77777777" w:rsidTr="001866CB">
        <w:tc>
          <w:tcPr>
            <w:tcW w:w="1435" w:type="dxa"/>
          </w:tcPr>
          <w:p w14:paraId="463227BA" w14:textId="0862C38B" w:rsidR="00BB4517" w:rsidRDefault="00BB4517" w:rsidP="00BB4517">
            <w:pPr>
              <w:pStyle w:val="BodyText"/>
              <w:spacing w:after="0"/>
              <w:rPr>
                <w:sz w:val="20"/>
                <w:szCs w:val="20"/>
                <w:lang w:eastAsia="ko-KR"/>
              </w:rPr>
            </w:pPr>
            <w:r>
              <w:rPr>
                <w:sz w:val="20"/>
                <w:szCs w:val="20"/>
                <w:lang w:eastAsia="ko-KR"/>
              </w:rPr>
              <w:lastRenderedPageBreak/>
              <w:t>Qualcomm</w:t>
            </w:r>
          </w:p>
        </w:tc>
        <w:tc>
          <w:tcPr>
            <w:tcW w:w="8194" w:type="dxa"/>
          </w:tcPr>
          <w:p w14:paraId="0D2AF280" w14:textId="2FFF92A5" w:rsidR="00BB4517" w:rsidRDefault="00BB4517" w:rsidP="00BB4517">
            <w:pPr>
              <w:pStyle w:val="BodyText"/>
              <w:spacing w:after="0"/>
              <w:rPr>
                <w:rFonts w:eastAsiaTheme="minorEastAsia"/>
                <w:sz w:val="20"/>
                <w:szCs w:val="20"/>
                <w:lang w:eastAsia="ko-KR"/>
              </w:rPr>
            </w:pPr>
            <w:r>
              <w:rPr>
                <w:rFonts w:eastAsiaTheme="minorEastAsia"/>
                <w:sz w:val="20"/>
                <w:szCs w:val="20"/>
                <w:lang w:eastAsia="ko-KR"/>
              </w:rPr>
              <w:t xml:space="preserve">Alt 1. We prefer to keep some details to avoid ambiguity. We would like to remove </w:t>
            </w:r>
            <w:r w:rsidR="003273A1">
              <w:rPr>
                <w:rFonts w:eastAsiaTheme="minorEastAsia"/>
                <w:sz w:val="20"/>
                <w:szCs w:val="20"/>
                <w:lang w:eastAsia="ko-KR"/>
              </w:rPr>
              <w:t>N</w:t>
            </w:r>
            <w:r>
              <w:rPr>
                <w:rFonts w:eastAsiaTheme="minorEastAsia"/>
                <w:sz w:val="20"/>
                <w:szCs w:val="20"/>
                <w:lang w:eastAsia="ko-KR"/>
              </w:rPr>
              <w:t>ote</w:t>
            </w:r>
            <w:r w:rsidR="003273A1">
              <w:rPr>
                <w:rFonts w:eastAsiaTheme="minorEastAsia"/>
                <w:sz w:val="20"/>
                <w:szCs w:val="20"/>
                <w:lang w:eastAsia="ko-KR"/>
              </w:rPr>
              <w:t xml:space="preserve"> 1</w:t>
            </w:r>
            <w:r w:rsidR="00A22173">
              <w:rPr>
                <w:rFonts w:eastAsiaTheme="minorEastAsia"/>
                <w:sz w:val="20"/>
                <w:szCs w:val="20"/>
                <w:lang w:eastAsia="ko-KR"/>
              </w:rPr>
              <w:t>.</w:t>
            </w:r>
          </w:p>
        </w:tc>
      </w:tr>
      <w:tr w:rsidR="00CF6DF3" w14:paraId="070E007C" w14:textId="77777777" w:rsidTr="001866CB">
        <w:tc>
          <w:tcPr>
            <w:tcW w:w="1435" w:type="dxa"/>
          </w:tcPr>
          <w:p w14:paraId="44DC0809" w14:textId="0952E3DD" w:rsidR="00CF6DF3" w:rsidRDefault="00CF6DF3" w:rsidP="00BB4517">
            <w:pPr>
              <w:pStyle w:val="BodyText"/>
              <w:spacing w:after="0"/>
              <w:rPr>
                <w:sz w:val="20"/>
                <w:szCs w:val="20"/>
                <w:lang w:eastAsia="ko-KR"/>
              </w:rPr>
            </w:pPr>
            <w:r>
              <w:rPr>
                <w:sz w:val="20"/>
                <w:szCs w:val="20"/>
                <w:lang w:eastAsia="ko-KR"/>
              </w:rPr>
              <w:t>Apple</w:t>
            </w:r>
          </w:p>
        </w:tc>
        <w:tc>
          <w:tcPr>
            <w:tcW w:w="8194" w:type="dxa"/>
          </w:tcPr>
          <w:p w14:paraId="482D25C0" w14:textId="0BEA31AD" w:rsidR="00CF6DF3" w:rsidRDefault="00CF6DF3" w:rsidP="00BB4517">
            <w:pPr>
              <w:pStyle w:val="BodyText"/>
              <w:spacing w:after="0"/>
              <w:rPr>
                <w:rFonts w:eastAsiaTheme="minorEastAsia"/>
                <w:sz w:val="20"/>
                <w:szCs w:val="20"/>
                <w:lang w:eastAsia="ko-KR"/>
              </w:rPr>
            </w:pPr>
            <w:r>
              <w:rPr>
                <w:rFonts w:eastAsiaTheme="minorEastAsia"/>
                <w:sz w:val="20"/>
                <w:szCs w:val="20"/>
                <w:lang w:eastAsia="ko-KR"/>
              </w:rPr>
              <w:t>We are fine with Alt-1</w:t>
            </w:r>
          </w:p>
        </w:tc>
      </w:tr>
      <w:tr w:rsidR="0084757B" w:rsidRPr="0084757B" w14:paraId="78099205" w14:textId="77777777" w:rsidTr="001866CB">
        <w:tc>
          <w:tcPr>
            <w:tcW w:w="1435" w:type="dxa"/>
          </w:tcPr>
          <w:p w14:paraId="4AF22198" w14:textId="4670D7DC" w:rsidR="0084757B" w:rsidRPr="0084757B" w:rsidRDefault="0084757B" w:rsidP="00BB4517">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45FF8E79" w14:textId="5D3DD2CB" w:rsidR="0084757B" w:rsidRPr="0084757B" w:rsidRDefault="0084757B" w:rsidP="00BB4517">
            <w:pPr>
              <w:pStyle w:val="BodyText"/>
              <w:spacing w:after="0"/>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 xml:space="preserve">e are OK with either one between Alt.1 </w:t>
            </w:r>
            <w:proofErr w:type="gramStart"/>
            <w:r>
              <w:rPr>
                <w:rFonts w:eastAsia="Yu Mincho"/>
                <w:sz w:val="20"/>
                <w:szCs w:val="20"/>
                <w:lang w:eastAsia="ja-JP"/>
              </w:rPr>
              <w:t>and</w:t>
            </w:r>
            <w:proofErr w:type="gramEnd"/>
            <w:r>
              <w:rPr>
                <w:rFonts w:eastAsia="Yu Mincho"/>
                <w:sz w:val="20"/>
                <w:szCs w:val="20"/>
                <w:lang w:eastAsia="ja-JP"/>
              </w:rPr>
              <w:t xml:space="preserve"> Alt.2.</w:t>
            </w:r>
          </w:p>
        </w:tc>
      </w:tr>
      <w:tr w:rsidR="00556E3C" w14:paraId="69E3C5E2" w14:textId="77777777" w:rsidTr="00556E3C">
        <w:tc>
          <w:tcPr>
            <w:tcW w:w="1435" w:type="dxa"/>
          </w:tcPr>
          <w:p w14:paraId="179CA7D6" w14:textId="77777777" w:rsidR="00556E3C" w:rsidRDefault="00556E3C" w:rsidP="00606091">
            <w:pPr>
              <w:pStyle w:val="BodyText"/>
              <w:spacing w:after="0"/>
              <w:rPr>
                <w:rFonts w:eastAsiaTheme="minorEastAsia"/>
                <w:sz w:val="20"/>
                <w:szCs w:val="20"/>
                <w:lang w:eastAsia="en-US"/>
              </w:rPr>
            </w:pPr>
            <w:r>
              <w:rPr>
                <w:rFonts w:eastAsiaTheme="minorEastAsia"/>
                <w:sz w:val="20"/>
                <w:szCs w:val="20"/>
                <w:lang w:eastAsia="en-US"/>
              </w:rPr>
              <w:t>Nokia, NSB</w:t>
            </w:r>
          </w:p>
        </w:tc>
        <w:tc>
          <w:tcPr>
            <w:tcW w:w="8194" w:type="dxa"/>
          </w:tcPr>
          <w:p w14:paraId="6FDF704A" w14:textId="424E8361" w:rsidR="00556E3C" w:rsidRDefault="00556E3C" w:rsidP="00606091">
            <w:pPr>
              <w:jc w:val="both"/>
              <w:rPr>
                <w:sz w:val="20"/>
                <w:szCs w:val="20"/>
                <w:lang w:eastAsia="zh-CN"/>
              </w:rPr>
            </w:pPr>
            <w:r>
              <w:rPr>
                <w:sz w:val="20"/>
                <w:szCs w:val="20"/>
                <w:lang w:eastAsia="zh-CN"/>
              </w:rPr>
              <w:t>OK; can accept either one of the two alternatives</w:t>
            </w:r>
          </w:p>
        </w:tc>
      </w:tr>
    </w:tbl>
    <w:p w14:paraId="19E26DAA" w14:textId="0B432BE1" w:rsidR="00B238C8" w:rsidRDefault="00B238C8" w:rsidP="004315C9">
      <w:pPr>
        <w:jc w:val="both"/>
      </w:pPr>
    </w:p>
    <w:p w14:paraId="61165FBF" w14:textId="77777777" w:rsidR="006154C8" w:rsidRPr="002C0B18" w:rsidRDefault="006154C8" w:rsidP="006154C8">
      <w:pPr>
        <w:pStyle w:val="Heading5"/>
        <w:rPr>
          <w:lang w:val="en-GB"/>
        </w:rPr>
      </w:pPr>
      <w:r w:rsidRPr="00231A7D">
        <w:rPr>
          <w:lang w:val="en-GB"/>
        </w:rPr>
        <w:t>FL Observation</w:t>
      </w:r>
      <w:r>
        <w:rPr>
          <w:lang w:val="en-GB"/>
        </w:rPr>
        <w:t>s</w:t>
      </w:r>
    </w:p>
    <w:p w14:paraId="2AF7020C" w14:textId="37B9BB96" w:rsidR="006154C8" w:rsidRDefault="009A0B52" w:rsidP="004315C9">
      <w:pPr>
        <w:jc w:val="both"/>
      </w:pPr>
      <w:r>
        <w:t xml:space="preserve">Alt. 1: </w:t>
      </w:r>
    </w:p>
    <w:p w14:paraId="6B5E407B" w14:textId="59832A7B" w:rsidR="009A0B52" w:rsidRDefault="009A0B52" w:rsidP="009A0B52">
      <w:pPr>
        <w:pStyle w:val="ListParagraph"/>
        <w:numPr>
          <w:ilvl w:val="0"/>
          <w:numId w:val="115"/>
        </w:numPr>
        <w:jc w:val="both"/>
      </w:pPr>
      <w:r>
        <w:t xml:space="preserve">LGE, </w:t>
      </w:r>
      <w:r w:rsidR="00C4521A">
        <w:t>Qualcomm, Apple</w:t>
      </w:r>
    </w:p>
    <w:p w14:paraId="5D4A59BD" w14:textId="3132E91C" w:rsidR="009A0B52" w:rsidRDefault="009A0B52" w:rsidP="004315C9">
      <w:pPr>
        <w:jc w:val="both"/>
      </w:pPr>
      <w:r>
        <w:t>Alt. 2:</w:t>
      </w:r>
    </w:p>
    <w:p w14:paraId="0925A5B3" w14:textId="3AD96DE6" w:rsidR="009A0B52" w:rsidRDefault="00C4521A" w:rsidP="009A0B52">
      <w:pPr>
        <w:pStyle w:val="ListParagraph"/>
        <w:numPr>
          <w:ilvl w:val="0"/>
          <w:numId w:val="115"/>
        </w:numPr>
        <w:jc w:val="both"/>
      </w:pPr>
      <w:r>
        <w:t>Intel</w:t>
      </w:r>
      <w:r w:rsidR="00581F0E">
        <w:t xml:space="preserve"> </w:t>
      </w:r>
    </w:p>
    <w:p w14:paraId="051AFB95" w14:textId="6DC4AEE7" w:rsidR="009A0B52" w:rsidRDefault="009A0B52" w:rsidP="004315C9">
      <w:pPr>
        <w:jc w:val="both"/>
      </w:pPr>
      <w:r>
        <w:t>Either one is fine</w:t>
      </w:r>
    </w:p>
    <w:p w14:paraId="2D76CF1A" w14:textId="291B0561" w:rsidR="009A0B52" w:rsidRDefault="009A0B52" w:rsidP="009A0B52">
      <w:pPr>
        <w:pStyle w:val="ListParagraph"/>
        <w:numPr>
          <w:ilvl w:val="0"/>
          <w:numId w:val="115"/>
        </w:numPr>
        <w:jc w:val="both"/>
      </w:pPr>
      <w:r>
        <w:t>CATT, ZTE, Xiaomi</w:t>
      </w:r>
      <w:r w:rsidR="00C4521A">
        <w:t>, Sharp, Interdigital, Nokia, NSB</w:t>
      </w:r>
    </w:p>
    <w:p w14:paraId="6033F2CE" w14:textId="4BD6F862" w:rsidR="003C60B6" w:rsidRDefault="00C4521A" w:rsidP="00C4521A">
      <w:pPr>
        <w:jc w:val="both"/>
      </w:pPr>
      <w:r>
        <w:t xml:space="preserve">2 companies suggested to remove the Note. </w:t>
      </w:r>
      <w:r w:rsidR="00581F0E">
        <w:t>1 company suggested to keep the note. At least one of the companies that are not OK with the Note is commenting about the 1</w:t>
      </w:r>
      <w:r w:rsidR="00581F0E" w:rsidRPr="00581F0E">
        <w:rPr>
          <w:vertAlign w:val="superscript"/>
        </w:rPr>
        <w:t>st</w:t>
      </w:r>
      <w:r w:rsidR="00581F0E">
        <w:t xml:space="preserve"> </w:t>
      </w:r>
      <w:r w:rsidR="003C60B6">
        <w:t>sentence of the Note. Wondering if we could just remove this sentence and keep only the 2</w:t>
      </w:r>
      <w:r w:rsidR="003C60B6" w:rsidRPr="003C60B6">
        <w:rPr>
          <w:vertAlign w:val="superscript"/>
        </w:rPr>
        <w:t>nd</w:t>
      </w:r>
      <w:r w:rsidR="003C60B6">
        <w:t xml:space="preserve"> sentence as shown </w:t>
      </w:r>
      <w:r w:rsidR="003C60B6" w:rsidRPr="003C60B6">
        <w:rPr>
          <w:color w:val="FF0000"/>
        </w:rPr>
        <w:t>below</w:t>
      </w:r>
      <w:r w:rsidR="003C60B6">
        <w:t xml:space="preserve">. </w:t>
      </w:r>
    </w:p>
    <w:p w14:paraId="6B5DAF64" w14:textId="77777777" w:rsidR="003C60B6" w:rsidRDefault="003C60B6" w:rsidP="00C4521A">
      <w:pPr>
        <w:jc w:val="both"/>
      </w:pPr>
    </w:p>
    <w:p w14:paraId="10A3B1E1" w14:textId="0734E091" w:rsidR="00C4521A" w:rsidRDefault="00581F0E" w:rsidP="00C4521A">
      <w:pPr>
        <w:jc w:val="both"/>
      </w:pPr>
      <w:r>
        <w:t xml:space="preserve">There seems to be a preference to go with Alt. 1. I think the main concern from Intel is regarding the </w:t>
      </w:r>
      <w:proofErr w:type="spellStart"/>
      <w:r>
        <w:t>subbulet</w:t>
      </w:r>
      <w:proofErr w:type="spellEnd"/>
      <w:r>
        <w:t xml:space="preserve"> of Option 2</w:t>
      </w:r>
      <w:r w:rsidR="009052D0">
        <w:t xml:space="preserve"> that it may appear as if it precludes other ways for using High-layer / dynamic signaling. </w:t>
      </w:r>
      <w:r w:rsidR="003C60B6">
        <w:t xml:space="preserve"> </w:t>
      </w:r>
      <w:r w:rsidR="009052D0">
        <w:t>Would it be acceptable for Intel</w:t>
      </w:r>
      <w:r w:rsidR="003C60B6">
        <w:t xml:space="preserve"> (and everyone)</w:t>
      </w:r>
      <w:r w:rsidR="009052D0">
        <w:t xml:space="preserve"> to update the Alt. 2 with “For example” and “can -&gt; may” as shown </w:t>
      </w:r>
      <w:r w:rsidR="009052D0" w:rsidRPr="003C60B6">
        <w:rPr>
          <w:color w:val="0070C0"/>
        </w:rPr>
        <w:t>below</w:t>
      </w:r>
      <w:r w:rsidR="009052D0">
        <w:t>?</w:t>
      </w:r>
    </w:p>
    <w:p w14:paraId="27350178" w14:textId="37862446" w:rsidR="00C4521A" w:rsidRDefault="00C4521A" w:rsidP="00C4521A">
      <w:pPr>
        <w:jc w:val="both"/>
      </w:pPr>
    </w:p>
    <w:p w14:paraId="6342EBB0" w14:textId="549DA5E4" w:rsidR="00C4521A" w:rsidRPr="00B8129D" w:rsidRDefault="00C4521A" w:rsidP="00C4521A">
      <w:pPr>
        <w:pStyle w:val="Heading5"/>
      </w:pPr>
      <w:r w:rsidRPr="00C4521A">
        <w:rPr>
          <w:highlight w:val="yellow"/>
        </w:rPr>
        <w:t>[LOW]Feature Lead Proposal 4.2.5-v2</w:t>
      </w:r>
    </w:p>
    <w:p w14:paraId="1958B973" w14:textId="77777777" w:rsidR="00C4521A" w:rsidRDefault="00C4521A" w:rsidP="00C4521A">
      <w:r w:rsidRPr="00B8129D">
        <w:t xml:space="preserve">With regards to the </w:t>
      </w:r>
      <w:r w:rsidRPr="00C4521A">
        <w:t xml:space="preserve">configuration/activation/triggering </w:t>
      </w:r>
      <w:r>
        <w:t>of SL-PRS, study the following options:</w:t>
      </w:r>
    </w:p>
    <w:p w14:paraId="5494C473" w14:textId="77777777" w:rsidR="00C4521A" w:rsidRPr="00116116" w:rsidRDefault="00C4521A" w:rsidP="00782896">
      <w:pPr>
        <w:pStyle w:val="ListParagraph"/>
        <w:numPr>
          <w:ilvl w:val="0"/>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116116">
        <w:rPr>
          <w:rFonts w:ascii="Times New Roman" w:eastAsiaTheme="minorEastAsia" w:hAnsi="Times New Roman" w:cs="Times New Roman"/>
          <w:sz w:val="24"/>
          <w:szCs w:val="24"/>
          <w:lang w:eastAsia="ko-KR"/>
        </w:rPr>
        <w:t>High-layer</w:t>
      </w:r>
      <w:r>
        <w:rPr>
          <w:rFonts w:ascii="Times New Roman" w:eastAsiaTheme="minorEastAsia" w:hAnsi="Times New Roman" w:cs="Times New Roman"/>
          <w:sz w:val="24"/>
          <w:szCs w:val="24"/>
          <w:lang w:eastAsia="ko-KR"/>
        </w:rPr>
        <w:t xml:space="preserve">-only signaling involvement in the </w:t>
      </w:r>
      <w:r w:rsidRPr="00116116">
        <w:rPr>
          <w:rFonts w:ascii="Times New Roman" w:eastAsiaTheme="minorEastAsia" w:hAnsi="Times New Roman" w:cs="Times New Roman"/>
          <w:sz w:val="24"/>
          <w:szCs w:val="24"/>
          <w:lang w:eastAsia="ko-KR"/>
        </w:rPr>
        <w:t>SL-PRS</w:t>
      </w:r>
      <w:r>
        <w:rPr>
          <w:rFonts w:ascii="Times New Roman" w:eastAsiaTheme="minorEastAsia" w:hAnsi="Times New Roman" w:cs="Times New Roman"/>
          <w:sz w:val="24"/>
          <w:szCs w:val="24"/>
          <w:lang w:eastAsia="ko-KR"/>
        </w:rPr>
        <w:t xml:space="preserve"> configuration</w:t>
      </w:r>
    </w:p>
    <w:p w14:paraId="6A4147F7" w14:textId="77777777" w:rsidR="00C4521A" w:rsidRPr="00116116" w:rsidRDefault="00C4521A" w:rsidP="00782896">
      <w:pPr>
        <w:pStyle w:val="ListParagraph"/>
        <w:numPr>
          <w:ilvl w:val="1"/>
          <w:numId w:val="74"/>
        </w:numPr>
        <w:jc w:val="both"/>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 xml:space="preserve">No Lower layer involvement, e.g., </w:t>
      </w:r>
      <w:r>
        <w:rPr>
          <w:rFonts w:ascii="Times New Roman" w:eastAsiaTheme="minorEastAsia" w:hAnsi="Times New Roman" w:cs="Times New Roman"/>
          <w:sz w:val="24"/>
          <w:szCs w:val="24"/>
          <w:lang w:eastAsia="ko-KR"/>
        </w:rPr>
        <w:t>SL-</w:t>
      </w:r>
      <w:r w:rsidRPr="00116116">
        <w:rPr>
          <w:rFonts w:ascii="Times New Roman" w:eastAsiaTheme="minorEastAsia" w:hAnsi="Times New Roman" w:cs="Times New Roman"/>
          <w:sz w:val="24"/>
          <w:szCs w:val="24"/>
          <w:lang w:eastAsia="ko-KR"/>
        </w:rPr>
        <w:t>MAC-CE or SCI</w:t>
      </w:r>
      <w:r>
        <w:rPr>
          <w:rFonts w:ascii="Times New Roman" w:eastAsiaTheme="minorEastAsia" w:hAnsi="Times New Roman" w:cs="Times New Roman"/>
          <w:sz w:val="24"/>
          <w:szCs w:val="24"/>
          <w:lang w:eastAsia="ko-KR"/>
        </w:rPr>
        <w:t xml:space="preserve"> or DCI</w:t>
      </w:r>
      <w:r w:rsidRPr="00116116">
        <w:rPr>
          <w:rFonts w:ascii="Times New Roman" w:eastAsiaTheme="minorEastAsia" w:hAnsi="Times New Roman" w:cs="Times New Roman"/>
          <w:sz w:val="24"/>
          <w:szCs w:val="24"/>
          <w:lang w:eastAsia="ko-KR"/>
        </w:rPr>
        <w:t>, for the activation or the triggering</w:t>
      </w:r>
      <w:r>
        <w:rPr>
          <w:rFonts w:ascii="Times New Roman" w:eastAsiaTheme="minorEastAsia" w:hAnsi="Times New Roman" w:cs="Times New Roman"/>
          <w:sz w:val="24"/>
          <w:szCs w:val="24"/>
          <w:lang w:eastAsia="ko-KR"/>
        </w:rPr>
        <w:t xml:space="preserve"> of a SL-PRS. </w:t>
      </w:r>
    </w:p>
    <w:p w14:paraId="6572C6EA" w14:textId="77777777" w:rsidR="00C4521A" w:rsidRDefault="00C4521A" w:rsidP="00782896">
      <w:pPr>
        <w:pStyle w:val="ListParagraph"/>
        <w:numPr>
          <w:ilvl w:val="1"/>
          <w:numId w:val="74"/>
        </w:numPr>
        <w:jc w:val="both"/>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7F45E655" w14:textId="77777777" w:rsidR="00C4521A" w:rsidRDefault="00C4521A" w:rsidP="00782896">
      <w:pPr>
        <w:pStyle w:val="ListParagraph"/>
        <w:numPr>
          <w:ilvl w:val="2"/>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Pr="00116116">
        <w:rPr>
          <w:rFonts w:ascii="Times New Roman" w:eastAsiaTheme="minorEastAsia" w:hAnsi="Times New Roman" w:cs="Times New Roman"/>
          <w:sz w:val="24"/>
          <w:szCs w:val="24"/>
          <w:lang w:eastAsia="ko-KR"/>
        </w:rPr>
        <w:t>a single-shot</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or multiple shots</w:t>
      </w:r>
      <w:r>
        <w:rPr>
          <w:rFonts w:ascii="Times New Roman" w:eastAsiaTheme="minorEastAsia" w:hAnsi="Times New Roman" w:cs="Times New Roman"/>
          <w:sz w:val="24"/>
          <w:szCs w:val="24"/>
          <w:lang w:eastAsia="ko-KR"/>
        </w:rPr>
        <w:t xml:space="preserve"> </w:t>
      </w:r>
    </w:p>
    <w:p w14:paraId="37A2373A" w14:textId="77777777" w:rsidR="00C4521A" w:rsidRDefault="00C4521A" w:rsidP="00782896">
      <w:pPr>
        <w:pStyle w:val="ListParagraph"/>
        <w:numPr>
          <w:ilvl w:val="2"/>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high-layer configuration </w:t>
      </w:r>
      <w:r>
        <w:rPr>
          <w:rFonts w:ascii="Times New Roman" w:eastAsiaTheme="minorEastAsia" w:hAnsi="Times New Roman" w:cs="Times New Roman"/>
          <w:sz w:val="24"/>
          <w:szCs w:val="24"/>
          <w:lang w:eastAsia="ko-KR"/>
        </w:rPr>
        <w:t>that may</w:t>
      </w:r>
      <w:r w:rsidRPr="00516952">
        <w:rPr>
          <w:rFonts w:ascii="Times New Roman" w:eastAsiaTheme="minorEastAsia" w:hAnsi="Times New Roman" w:cs="Times New Roman"/>
          <w:sz w:val="24"/>
          <w:szCs w:val="24"/>
          <w:lang w:eastAsia="ko-KR"/>
        </w:rPr>
        <w:t xml:space="preserve"> be received from </w:t>
      </w:r>
      <w:r>
        <w:rPr>
          <w:rFonts w:ascii="Times New Roman" w:eastAsiaTheme="minorEastAsia" w:hAnsi="Times New Roman" w:cs="Times New Roman"/>
          <w:sz w:val="24"/>
          <w:szCs w:val="24"/>
          <w:lang w:eastAsia="ko-KR"/>
        </w:rPr>
        <w:t>an</w:t>
      </w:r>
      <w:r w:rsidRPr="00516952">
        <w:rPr>
          <w:rFonts w:ascii="Times New Roman" w:eastAsiaTheme="minorEastAsia" w:hAnsi="Times New Roman" w:cs="Times New Roman"/>
          <w:sz w:val="24"/>
          <w:szCs w:val="24"/>
          <w:lang w:eastAsia="ko-KR"/>
        </w:rPr>
        <w:t xml:space="preserve"> LMF, </w:t>
      </w:r>
      <w:r>
        <w:rPr>
          <w:rFonts w:ascii="Times New Roman" w:eastAsiaTheme="minorEastAsia" w:hAnsi="Times New Roman" w:cs="Times New Roman"/>
          <w:sz w:val="24"/>
          <w:szCs w:val="24"/>
          <w:lang w:eastAsia="ko-KR"/>
        </w:rPr>
        <w:t xml:space="preserve">a </w:t>
      </w:r>
      <w:proofErr w:type="spellStart"/>
      <w:r w:rsidRPr="00516952">
        <w:rPr>
          <w:rFonts w:ascii="Times New Roman" w:eastAsiaTheme="minorEastAsia" w:hAnsi="Times New Roman" w:cs="Times New Roman"/>
          <w:sz w:val="24"/>
          <w:szCs w:val="24"/>
          <w:lang w:eastAsia="ko-KR"/>
        </w:rPr>
        <w:t>gNB</w:t>
      </w:r>
      <w:proofErr w:type="spellEnd"/>
      <w:r w:rsidRPr="00516952">
        <w:rPr>
          <w:rFonts w:ascii="Times New Roman" w:eastAsiaTheme="minorEastAsia" w:hAnsi="Times New Roman" w:cs="Times New Roman"/>
          <w:sz w:val="24"/>
          <w:szCs w:val="24"/>
          <w:lang w:eastAsia="ko-KR"/>
        </w:rPr>
        <w:t xml:space="preserve">, or </w:t>
      </w: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UE</w:t>
      </w:r>
    </w:p>
    <w:p w14:paraId="652D78B8" w14:textId="77777777" w:rsidR="00C4521A" w:rsidRDefault="00C4521A" w:rsidP="00782896">
      <w:pPr>
        <w:pStyle w:val="ListParagraph"/>
        <w:numPr>
          <w:ilvl w:val="0"/>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1C7D2415" w14:textId="77777777" w:rsidR="00C4521A" w:rsidRDefault="00C4521A" w:rsidP="00782896">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07DDE910" w14:textId="3A396ED3" w:rsidR="00C4521A" w:rsidRPr="00B8129D" w:rsidRDefault="009052D0" w:rsidP="00782896">
      <w:pPr>
        <w:pStyle w:val="ListParagraph"/>
        <w:numPr>
          <w:ilvl w:val="1"/>
          <w:numId w:val="74"/>
        </w:numPr>
        <w:jc w:val="both"/>
        <w:rPr>
          <w:rFonts w:ascii="Times New Roman" w:eastAsiaTheme="minorEastAsia" w:hAnsi="Times New Roman" w:cs="Times New Roman"/>
          <w:sz w:val="24"/>
          <w:szCs w:val="24"/>
          <w:lang w:eastAsia="ko-KR"/>
        </w:rPr>
      </w:pPr>
      <w:r w:rsidRPr="009052D0">
        <w:rPr>
          <w:rFonts w:ascii="Times New Roman" w:eastAsiaTheme="minorEastAsia" w:hAnsi="Times New Roman" w:cs="Times New Roman"/>
          <w:color w:val="00B0F0"/>
          <w:sz w:val="24"/>
          <w:szCs w:val="24"/>
          <w:lang w:eastAsia="ko-KR"/>
        </w:rPr>
        <w:t xml:space="preserve">For example, </w:t>
      </w:r>
      <w:r>
        <w:rPr>
          <w:rFonts w:ascii="Times New Roman" w:eastAsiaTheme="minorEastAsia" w:hAnsi="Times New Roman" w:cs="Times New Roman"/>
          <w:sz w:val="24"/>
          <w:szCs w:val="24"/>
          <w:lang w:eastAsia="ko-KR"/>
        </w:rPr>
        <w:t>h</w:t>
      </w:r>
      <w:r w:rsidR="00C4521A" w:rsidRPr="00B8129D">
        <w:rPr>
          <w:rFonts w:ascii="Times New Roman" w:eastAsiaTheme="minorEastAsia" w:hAnsi="Times New Roman" w:cs="Times New Roman"/>
          <w:sz w:val="24"/>
          <w:szCs w:val="24"/>
          <w:lang w:eastAsia="ko-KR"/>
        </w:rPr>
        <w:t xml:space="preserve">igh layer signaling </w:t>
      </w:r>
      <w:r w:rsidR="00C4521A" w:rsidRPr="009052D0">
        <w:rPr>
          <w:rFonts w:ascii="Times New Roman" w:eastAsiaTheme="minorEastAsia" w:hAnsi="Times New Roman" w:cs="Times New Roman"/>
          <w:strike/>
          <w:color w:val="00B0F0"/>
          <w:sz w:val="24"/>
          <w:szCs w:val="24"/>
          <w:lang w:eastAsia="ko-KR"/>
        </w:rPr>
        <w:t>can</w:t>
      </w:r>
      <w:r>
        <w:rPr>
          <w:rFonts w:ascii="Times New Roman" w:eastAsiaTheme="minorEastAsia" w:hAnsi="Times New Roman" w:cs="Times New Roman"/>
          <w:sz w:val="24"/>
          <w:szCs w:val="24"/>
          <w:lang w:eastAsia="ko-KR"/>
        </w:rPr>
        <w:t xml:space="preserve"> </w:t>
      </w:r>
      <w:r w:rsidRPr="009052D0">
        <w:rPr>
          <w:rFonts w:ascii="Times New Roman" w:eastAsiaTheme="minorEastAsia" w:hAnsi="Times New Roman" w:cs="Times New Roman"/>
          <w:color w:val="00B0F0"/>
          <w:sz w:val="24"/>
          <w:szCs w:val="24"/>
          <w:lang w:eastAsia="ko-KR"/>
        </w:rPr>
        <w:t>may</w:t>
      </w:r>
      <w:r w:rsidR="00C4521A" w:rsidRPr="00B8129D">
        <w:rPr>
          <w:rFonts w:ascii="Times New Roman" w:eastAsiaTheme="minorEastAsia" w:hAnsi="Times New Roman" w:cs="Times New Roman"/>
          <w:sz w:val="24"/>
          <w:szCs w:val="24"/>
          <w:lang w:eastAsia="ko-KR"/>
        </w:rPr>
        <w:t xml:space="preserve"> be used for SL-PRS configuration and lower layer signaling </w:t>
      </w:r>
      <w:r w:rsidRPr="009052D0">
        <w:rPr>
          <w:rFonts w:ascii="Times New Roman" w:eastAsiaTheme="minorEastAsia" w:hAnsi="Times New Roman" w:cs="Times New Roman"/>
          <w:strike/>
          <w:color w:val="00B0F0"/>
          <w:sz w:val="24"/>
          <w:szCs w:val="24"/>
          <w:lang w:eastAsia="ko-KR"/>
        </w:rPr>
        <w:t>can</w:t>
      </w:r>
      <w:r>
        <w:rPr>
          <w:rFonts w:ascii="Times New Roman" w:eastAsiaTheme="minorEastAsia" w:hAnsi="Times New Roman" w:cs="Times New Roman"/>
          <w:sz w:val="24"/>
          <w:szCs w:val="24"/>
          <w:lang w:eastAsia="ko-KR"/>
        </w:rPr>
        <w:t xml:space="preserve"> </w:t>
      </w:r>
      <w:r w:rsidRPr="009052D0">
        <w:rPr>
          <w:rFonts w:ascii="Times New Roman" w:eastAsiaTheme="minorEastAsia" w:hAnsi="Times New Roman" w:cs="Times New Roman"/>
          <w:color w:val="00B0F0"/>
          <w:sz w:val="24"/>
          <w:szCs w:val="24"/>
          <w:lang w:eastAsia="ko-KR"/>
        </w:rPr>
        <w:t>may</w:t>
      </w:r>
      <w:r w:rsidRPr="00B8129D">
        <w:rPr>
          <w:rFonts w:ascii="Times New Roman" w:eastAsiaTheme="minorEastAsia" w:hAnsi="Times New Roman" w:cs="Times New Roman"/>
          <w:sz w:val="24"/>
          <w:szCs w:val="24"/>
          <w:lang w:eastAsia="ko-KR"/>
        </w:rPr>
        <w:t xml:space="preserve"> </w:t>
      </w:r>
      <w:r w:rsidR="00C4521A" w:rsidRPr="00B8129D">
        <w:rPr>
          <w:rFonts w:ascii="Times New Roman" w:eastAsiaTheme="minorEastAsia" w:hAnsi="Times New Roman" w:cs="Times New Roman"/>
          <w:sz w:val="24"/>
          <w:szCs w:val="24"/>
          <w:lang w:eastAsia="ko-KR"/>
        </w:rPr>
        <w:t>be used for</w:t>
      </w:r>
      <w:r w:rsidR="00C4521A">
        <w:rPr>
          <w:rFonts w:ascii="Times New Roman" w:eastAsiaTheme="minorEastAsia" w:hAnsi="Times New Roman" w:cs="Times New Roman"/>
          <w:sz w:val="24"/>
          <w:szCs w:val="24"/>
          <w:lang w:eastAsia="ko-KR"/>
        </w:rPr>
        <w:t xml:space="preserve"> </w:t>
      </w:r>
      <w:r w:rsidR="00C4521A" w:rsidRPr="00C4521A">
        <w:rPr>
          <w:rFonts w:ascii="Times New Roman" w:eastAsiaTheme="minorEastAsia" w:hAnsi="Times New Roman" w:cs="Times New Roman"/>
          <w:sz w:val="24"/>
          <w:szCs w:val="24"/>
          <w:lang w:eastAsia="ko-KR"/>
        </w:rPr>
        <w:t>initiating SL positioning and/or configuration/</w:t>
      </w:r>
      <w:r w:rsidR="00C4521A" w:rsidRPr="00B8129D">
        <w:rPr>
          <w:rFonts w:ascii="Times New Roman" w:eastAsiaTheme="minorEastAsia" w:hAnsi="Times New Roman" w:cs="Times New Roman"/>
          <w:sz w:val="24"/>
          <w:szCs w:val="24"/>
          <w:lang w:eastAsia="ko-KR"/>
        </w:rPr>
        <w:t>triggering/activating</w:t>
      </w:r>
      <w:r w:rsidR="00C4521A" w:rsidRPr="00C4521A">
        <w:rPr>
          <w:rFonts w:ascii="Times New Roman" w:eastAsiaTheme="minorEastAsia" w:hAnsi="Times New Roman" w:cs="Times New Roman"/>
          <w:sz w:val="24"/>
          <w:szCs w:val="24"/>
          <w:lang w:eastAsia="ko-KR"/>
        </w:rPr>
        <w:t xml:space="preserve">/deactivating/indicating and potential resource indication/reservation </w:t>
      </w:r>
      <w:r w:rsidR="00C4521A" w:rsidRPr="00B8129D">
        <w:rPr>
          <w:rFonts w:ascii="Times New Roman" w:eastAsiaTheme="minorEastAsia" w:hAnsi="Times New Roman" w:cs="Times New Roman"/>
          <w:sz w:val="24"/>
          <w:szCs w:val="24"/>
          <w:lang w:eastAsia="ko-KR"/>
        </w:rPr>
        <w:t>transmission of SL-PRS.</w:t>
      </w:r>
    </w:p>
    <w:p w14:paraId="6742BD76" w14:textId="77777777" w:rsidR="00C4521A" w:rsidRPr="00B8129D" w:rsidRDefault="00C4521A" w:rsidP="00782896">
      <w:pPr>
        <w:pStyle w:val="ListParagraph"/>
        <w:numPr>
          <w:ilvl w:val="0"/>
          <w:numId w:val="74"/>
        </w:numPr>
        <w:jc w:val="both"/>
        <w:rPr>
          <w:rFonts w:ascii="Times New Roman" w:eastAsiaTheme="minorEastAsia" w:hAnsi="Times New Roman" w:cs="Times New Roman"/>
          <w:sz w:val="24"/>
          <w:szCs w:val="24"/>
          <w:lang w:eastAsia="ko-KR"/>
        </w:rPr>
      </w:pPr>
      <w:r w:rsidRPr="00B8129D">
        <w:rPr>
          <w:rFonts w:ascii="Times New Roman" w:eastAsiaTheme="minorEastAsia" w:hAnsi="Times New Roman" w:cs="Times New Roman"/>
          <w:sz w:val="24"/>
          <w:szCs w:val="24"/>
          <w:lang w:eastAsia="ko-KR"/>
        </w:rPr>
        <w:t>Option 3: Only lower-layer signaling involvement in the SL-PRS configuration</w:t>
      </w:r>
    </w:p>
    <w:p w14:paraId="066B4FFB" w14:textId="77777777" w:rsidR="00C4521A" w:rsidRPr="006022D8" w:rsidRDefault="00C4521A" w:rsidP="00782896">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5DE80A2D" w14:textId="04F562B1" w:rsidR="00C4521A" w:rsidRPr="00581F0E" w:rsidRDefault="00C4521A" w:rsidP="00782896">
      <w:pPr>
        <w:pStyle w:val="ListParagraph"/>
        <w:numPr>
          <w:ilvl w:val="0"/>
          <w:numId w:val="74"/>
        </w:numPr>
        <w:jc w:val="both"/>
        <w:rPr>
          <w:rFonts w:ascii="Times New Roman" w:eastAsiaTheme="minorEastAsia" w:hAnsi="Times New Roman" w:cs="Times New Roman"/>
          <w:sz w:val="24"/>
          <w:szCs w:val="24"/>
          <w:lang w:eastAsia="ko-KR"/>
        </w:rPr>
      </w:pPr>
      <w:r w:rsidRPr="00581F0E">
        <w:rPr>
          <w:rFonts w:ascii="Times New Roman" w:eastAsiaTheme="minorEastAsia" w:hAnsi="Times New Roman" w:cs="Times New Roman"/>
          <w:sz w:val="24"/>
          <w:szCs w:val="24"/>
          <w:lang w:eastAsia="ko-KR"/>
        </w:rPr>
        <w:t xml:space="preserve">Note 1: </w:t>
      </w:r>
      <w:r w:rsidRPr="00581F0E">
        <w:rPr>
          <w:rFonts w:ascii="Times New Roman" w:eastAsiaTheme="minorEastAsia" w:hAnsi="Times New Roman" w:cs="Times New Roman"/>
          <w:strike/>
          <w:color w:val="FF0000"/>
          <w:sz w:val="24"/>
          <w:szCs w:val="24"/>
          <w:lang w:eastAsia="ko-KR"/>
        </w:rPr>
        <w:t>Based on the study, different options may be more appropriate for different scenarios (e.g., in-coverage, partial coverage, out of coverage), for different resource allocation selections procedures, resource reservation mechanisms, etc.</w:t>
      </w:r>
      <w:r w:rsidRPr="00581F0E">
        <w:rPr>
          <w:rFonts w:ascii="Times New Roman" w:eastAsiaTheme="minorEastAsia" w:hAnsi="Times New Roman" w:cs="Times New Roman"/>
          <w:color w:val="FF0000"/>
          <w:sz w:val="24"/>
          <w:szCs w:val="24"/>
          <w:lang w:eastAsia="ko-KR"/>
        </w:rPr>
        <w:t xml:space="preserve"> </w:t>
      </w:r>
      <w:r w:rsidRPr="00581F0E">
        <w:rPr>
          <w:rFonts w:ascii="Times New Roman" w:eastAsiaTheme="minorEastAsia" w:hAnsi="Times New Roman" w:cs="Times New Roman"/>
          <w:sz w:val="24"/>
          <w:szCs w:val="24"/>
          <w:lang w:eastAsia="ko-KR"/>
        </w:rPr>
        <w:t>Include aspects in the study related to flexibility, overhead, and reliability as/if needed</w:t>
      </w:r>
      <w:r w:rsidR="00581F0E">
        <w:rPr>
          <w:rFonts w:ascii="Times New Roman" w:eastAsiaTheme="minorEastAsia" w:hAnsi="Times New Roman" w:cs="Times New Roman"/>
          <w:sz w:val="24"/>
          <w:szCs w:val="24"/>
          <w:lang w:eastAsia="ko-KR"/>
        </w:rPr>
        <w:t>.</w:t>
      </w:r>
    </w:p>
    <w:p w14:paraId="6D73C2EA" w14:textId="77777777" w:rsidR="00581F0E" w:rsidRDefault="00581F0E" w:rsidP="00581F0E">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581F0E" w:rsidRPr="00053A75" w14:paraId="05C5EEFF" w14:textId="77777777" w:rsidTr="000A4E7A">
        <w:tc>
          <w:tcPr>
            <w:tcW w:w="1435" w:type="dxa"/>
          </w:tcPr>
          <w:p w14:paraId="0D09897D" w14:textId="0214C0DC" w:rsidR="00581F0E" w:rsidRPr="00D37441" w:rsidRDefault="00957DEE" w:rsidP="000A4E7A">
            <w:pPr>
              <w:pStyle w:val="BodyText"/>
              <w:spacing w:after="0"/>
              <w:rPr>
                <w:sz w:val="20"/>
                <w:szCs w:val="20"/>
              </w:rPr>
            </w:pPr>
            <w:proofErr w:type="spellStart"/>
            <w:r w:rsidRPr="00957DEE">
              <w:rPr>
                <w:sz w:val="20"/>
                <w:szCs w:val="20"/>
              </w:rPr>
              <w:t>InterDigital</w:t>
            </w:r>
            <w:proofErr w:type="spellEnd"/>
          </w:p>
        </w:tc>
        <w:tc>
          <w:tcPr>
            <w:tcW w:w="8194" w:type="dxa"/>
          </w:tcPr>
          <w:p w14:paraId="211034CA" w14:textId="3FB8DE7B" w:rsidR="00581F0E" w:rsidRPr="00053A75" w:rsidRDefault="009E0B0E" w:rsidP="000A4E7A">
            <w:pPr>
              <w:pStyle w:val="BodyText"/>
              <w:spacing w:after="0"/>
              <w:rPr>
                <w:rFonts w:eastAsiaTheme="minorEastAsia"/>
                <w:sz w:val="20"/>
                <w:szCs w:val="20"/>
              </w:rPr>
            </w:pPr>
            <w:r>
              <w:rPr>
                <w:rFonts w:eastAsiaTheme="minorEastAsia"/>
                <w:sz w:val="20"/>
                <w:szCs w:val="20"/>
              </w:rPr>
              <w:t xml:space="preserve">We support the proposal. </w:t>
            </w:r>
          </w:p>
        </w:tc>
      </w:tr>
    </w:tbl>
    <w:p w14:paraId="302A5671" w14:textId="77777777" w:rsidR="00C4521A" w:rsidRPr="005B1993" w:rsidRDefault="00C4521A" w:rsidP="00C4521A">
      <w:pPr>
        <w:jc w:val="both"/>
      </w:pPr>
    </w:p>
    <w:p w14:paraId="18657571" w14:textId="77777777" w:rsidR="004315C9" w:rsidRPr="005741A9" w:rsidRDefault="004315C9" w:rsidP="008571A2">
      <w:pPr>
        <w:rPr>
          <w:lang w:eastAsia="zh-CN"/>
        </w:rPr>
      </w:pPr>
    </w:p>
    <w:p w14:paraId="2FF7313E" w14:textId="77777777" w:rsidR="000A4796" w:rsidRDefault="00412F60" w:rsidP="008571A2">
      <w:pPr>
        <w:pStyle w:val="Heading4"/>
        <w:spacing w:before="0" w:after="0"/>
      </w:pPr>
      <w:r>
        <w:t>4</w:t>
      </w:r>
      <w:r w:rsidR="000A4796" w:rsidRPr="008571A2">
        <w:t>.</w:t>
      </w:r>
      <w:r w:rsidR="00DB1ECB">
        <w:t>2</w:t>
      </w:r>
      <w:r w:rsidR="000A4796" w:rsidRPr="008571A2">
        <w:t>.</w:t>
      </w:r>
      <w:r w:rsidR="000B75AB">
        <w:t>6</w:t>
      </w:r>
      <w:r w:rsidR="000A4796" w:rsidRPr="008571A2">
        <w:t xml:space="preserve"> AGC &amp; </w:t>
      </w:r>
      <w:r w:rsidR="00965B6C">
        <w:t>Tx-Rx turnaround time considerations</w:t>
      </w:r>
      <w:r w:rsidR="000A4796" w:rsidRPr="008571A2">
        <w:t xml:space="preserve"> for SL-PRS</w:t>
      </w:r>
    </w:p>
    <w:p w14:paraId="3928E0E1" w14:textId="77777777" w:rsidR="00C633E2" w:rsidRDefault="00C633E2" w:rsidP="00C633E2">
      <w:pPr>
        <w:rPr>
          <w:lang w:eastAsia="zh-CN"/>
        </w:rPr>
      </w:pPr>
    </w:p>
    <w:p w14:paraId="7047EAE8" w14:textId="77777777" w:rsidR="00C633E2" w:rsidRPr="00C633E2" w:rsidRDefault="00C633E2" w:rsidP="00633DCC">
      <w:pPr>
        <w:pStyle w:val="0Maintext"/>
      </w:pPr>
      <w:r w:rsidRPr="002D4913">
        <w:t xml:space="preserve">Based on the submitted contributions, </w:t>
      </w:r>
      <w:r>
        <w:t xml:space="preserve">some companies commented with regards to the AGC and Tx-Rx turnaround time for the SL-PRS: </w:t>
      </w:r>
    </w:p>
    <w:p w14:paraId="120BB7F3" w14:textId="77777777" w:rsidR="004C1F76" w:rsidRPr="008571A2" w:rsidRDefault="004C1F76" w:rsidP="008571A2">
      <w:pPr>
        <w:rPr>
          <w:lang w:eastAsia="zh-CN"/>
        </w:rPr>
      </w:pPr>
    </w:p>
    <w:tbl>
      <w:tblPr>
        <w:tblStyle w:val="TableGrid"/>
        <w:tblW w:w="0" w:type="auto"/>
        <w:tblLook w:val="04A0" w:firstRow="1" w:lastRow="0" w:firstColumn="1" w:lastColumn="0" w:noHBand="0" w:noVBand="1"/>
      </w:tblPr>
      <w:tblGrid>
        <w:gridCol w:w="1525"/>
        <w:gridCol w:w="8104"/>
      </w:tblGrid>
      <w:tr w:rsidR="004B3AD4" w:rsidRPr="004B3AD4" w14:paraId="3A1E9E94" w14:textId="77777777" w:rsidTr="00A8350B">
        <w:tc>
          <w:tcPr>
            <w:tcW w:w="1525" w:type="dxa"/>
          </w:tcPr>
          <w:p w14:paraId="669CADE1" w14:textId="77777777" w:rsidR="000A4796" w:rsidRPr="004B3AD4" w:rsidRDefault="000A4796" w:rsidP="008571A2">
            <w:pPr>
              <w:pStyle w:val="BodyText"/>
              <w:spacing w:after="0"/>
              <w:rPr>
                <w:sz w:val="20"/>
                <w:szCs w:val="20"/>
                <w:lang w:val="en-GB"/>
              </w:rPr>
            </w:pPr>
            <w:r w:rsidRPr="004B3AD4">
              <w:rPr>
                <w:sz w:val="20"/>
                <w:szCs w:val="20"/>
                <w:lang w:val="en-GB"/>
              </w:rPr>
              <w:t>Huawei, HiSilicon</w:t>
            </w:r>
          </w:p>
        </w:tc>
        <w:tc>
          <w:tcPr>
            <w:tcW w:w="8104" w:type="dxa"/>
          </w:tcPr>
          <w:p w14:paraId="23C79151" w14:textId="77777777" w:rsidR="000A4796" w:rsidRPr="004B3AD4" w:rsidRDefault="000A4796" w:rsidP="008571A2">
            <w:pPr>
              <w:pStyle w:val="BodyText"/>
              <w:spacing w:after="0"/>
              <w:rPr>
                <w:sz w:val="20"/>
                <w:szCs w:val="20"/>
              </w:rPr>
            </w:pPr>
            <w:r w:rsidRPr="004B3AD4">
              <w:rPr>
                <w:sz w:val="20"/>
                <w:szCs w:val="20"/>
              </w:rPr>
              <w:t>There should be an AGC symbol before the SL-PRS symbols and a GAP symbol after the SL-PRS symbols.</w:t>
            </w:r>
          </w:p>
        </w:tc>
      </w:tr>
      <w:tr w:rsidR="004B3AD4" w:rsidRPr="004B3AD4" w14:paraId="2A5B6EA7" w14:textId="77777777" w:rsidTr="00A8350B">
        <w:tc>
          <w:tcPr>
            <w:tcW w:w="1525" w:type="dxa"/>
          </w:tcPr>
          <w:p w14:paraId="43B6588D" w14:textId="04A67C07" w:rsidR="000A4796" w:rsidRPr="004B3AD4" w:rsidRDefault="00C445FE" w:rsidP="008571A2">
            <w:pPr>
              <w:pStyle w:val="BodyText"/>
              <w:spacing w:after="0"/>
              <w:rPr>
                <w:sz w:val="20"/>
                <w:szCs w:val="20"/>
              </w:rPr>
            </w:pPr>
            <w:r w:rsidRPr="004B3AD4">
              <w:rPr>
                <w:sz w:val="20"/>
                <w:szCs w:val="20"/>
              </w:rPr>
              <w:t>V</w:t>
            </w:r>
            <w:r w:rsidR="00E12B01" w:rsidRPr="004B3AD4">
              <w:rPr>
                <w:sz w:val="20"/>
                <w:szCs w:val="20"/>
              </w:rPr>
              <w:t>ivo</w:t>
            </w:r>
          </w:p>
        </w:tc>
        <w:tc>
          <w:tcPr>
            <w:tcW w:w="8104" w:type="dxa"/>
          </w:tcPr>
          <w:p w14:paraId="456FE952" w14:textId="77777777" w:rsidR="00E12B01" w:rsidRPr="004B3AD4" w:rsidRDefault="00E12B01" w:rsidP="008571A2">
            <w:pPr>
              <w:pStyle w:val="BodyText"/>
              <w:spacing w:after="0" w:line="260" w:lineRule="exact"/>
              <w:jc w:val="both"/>
              <w:rPr>
                <w:sz w:val="20"/>
                <w:szCs w:val="20"/>
              </w:rPr>
            </w:pPr>
            <w:r w:rsidRPr="004B3AD4">
              <w:rPr>
                <w:sz w:val="20"/>
                <w:szCs w:val="20"/>
              </w:rPr>
              <w:t>AGC and GP symbol are needed for the SL PRS pattern.</w:t>
            </w:r>
          </w:p>
          <w:p w14:paraId="7156CF4B" w14:textId="77777777" w:rsidR="000A4796" w:rsidRPr="004B3AD4" w:rsidRDefault="000A4796" w:rsidP="008571A2">
            <w:pPr>
              <w:rPr>
                <w:sz w:val="20"/>
                <w:szCs w:val="20"/>
              </w:rPr>
            </w:pPr>
          </w:p>
        </w:tc>
      </w:tr>
      <w:tr w:rsidR="00B37F60" w:rsidRPr="004B3AD4" w14:paraId="735180EE" w14:textId="77777777" w:rsidTr="00A8350B">
        <w:tc>
          <w:tcPr>
            <w:tcW w:w="1525" w:type="dxa"/>
          </w:tcPr>
          <w:p w14:paraId="10B0C0A2" w14:textId="77777777" w:rsidR="00B37F60" w:rsidRPr="004B3AD4" w:rsidRDefault="00B37F60" w:rsidP="008571A2">
            <w:pPr>
              <w:pStyle w:val="BodyText"/>
              <w:spacing w:after="0"/>
              <w:rPr>
                <w:sz w:val="20"/>
                <w:szCs w:val="20"/>
              </w:rPr>
            </w:pPr>
            <w:r w:rsidRPr="004B3AD4">
              <w:rPr>
                <w:sz w:val="20"/>
                <w:szCs w:val="20"/>
              </w:rPr>
              <w:t>CMCC</w:t>
            </w:r>
          </w:p>
        </w:tc>
        <w:tc>
          <w:tcPr>
            <w:tcW w:w="8104" w:type="dxa"/>
          </w:tcPr>
          <w:p w14:paraId="67DAB0A9" w14:textId="77777777" w:rsidR="00B37F60" w:rsidRPr="004B3AD4" w:rsidRDefault="00B37F60" w:rsidP="008571A2">
            <w:pPr>
              <w:widowControl w:val="0"/>
              <w:spacing w:line="288" w:lineRule="auto"/>
              <w:jc w:val="both"/>
              <w:rPr>
                <w:sz w:val="20"/>
                <w:szCs w:val="20"/>
                <w:lang w:eastAsia="zh-CN"/>
              </w:rPr>
            </w:pPr>
            <w:r w:rsidRPr="004B3AD4">
              <w:rPr>
                <w:sz w:val="20"/>
                <w:szCs w:val="20"/>
                <w:lang w:eastAsia="zh-CN"/>
              </w:rPr>
              <w:t>Slot structure in NR sidelink should be reused as much as possible for sidelink positioning RS slot, which including AGC symbol, GP symbol and the potential PSCCH symbols, the remaining symbols can be regarded as candidates for positioning RS.</w:t>
            </w:r>
          </w:p>
          <w:p w14:paraId="4BB82ADF" w14:textId="77777777" w:rsidR="00B37F60" w:rsidRPr="004B3AD4" w:rsidRDefault="00B37F60" w:rsidP="008571A2">
            <w:pPr>
              <w:pStyle w:val="BodyText"/>
              <w:spacing w:after="0" w:line="260" w:lineRule="exact"/>
              <w:jc w:val="both"/>
              <w:rPr>
                <w:sz w:val="20"/>
                <w:szCs w:val="20"/>
              </w:rPr>
            </w:pPr>
          </w:p>
        </w:tc>
      </w:tr>
      <w:tr w:rsidR="00BB7C0D" w:rsidRPr="004B3AD4" w14:paraId="21434DB6" w14:textId="77777777" w:rsidTr="00A8350B">
        <w:tc>
          <w:tcPr>
            <w:tcW w:w="1525" w:type="dxa"/>
          </w:tcPr>
          <w:p w14:paraId="18CC1516" w14:textId="77777777" w:rsidR="00BB7C0D" w:rsidRPr="004B3AD4" w:rsidRDefault="00BB7C0D" w:rsidP="008571A2">
            <w:pPr>
              <w:pStyle w:val="BodyText"/>
              <w:spacing w:after="0"/>
              <w:rPr>
                <w:sz w:val="20"/>
                <w:szCs w:val="20"/>
              </w:rPr>
            </w:pPr>
            <w:r w:rsidRPr="004B3AD4">
              <w:rPr>
                <w:sz w:val="20"/>
                <w:szCs w:val="20"/>
              </w:rPr>
              <w:t>ZTE</w:t>
            </w:r>
          </w:p>
        </w:tc>
        <w:tc>
          <w:tcPr>
            <w:tcW w:w="8104" w:type="dxa"/>
          </w:tcPr>
          <w:p w14:paraId="6851B2C0" w14:textId="77777777" w:rsidR="00BB7C0D" w:rsidRPr="004B3AD4" w:rsidRDefault="00BB7C0D" w:rsidP="008571A2">
            <w:pPr>
              <w:widowControl w:val="0"/>
              <w:spacing w:line="288" w:lineRule="auto"/>
              <w:jc w:val="both"/>
              <w:rPr>
                <w:sz w:val="20"/>
                <w:szCs w:val="20"/>
                <w:lang w:eastAsia="zh-CN"/>
              </w:rPr>
            </w:pPr>
            <w:r w:rsidRPr="004B3AD4">
              <w:rPr>
                <w:sz w:val="20"/>
                <w:szCs w:val="20"/>
                <w:lang w:eastAsia="zh-CN"/>
              </w:rPr>
              <w:t>For the number of OFDM symbols within a slot for SL-PRS, consider adding AGC symbol for power adjustment and gap symbol(s) for Rx/Tx switch</w:t>
            </w:r>
          </w:p>
        </w:tc>
      </w:tr>
      <w:tr w:rsidR="004B3AD4" w:rsidRPr="004B3AD4" w14:paraId="6DCD6944" w14:textId="77777777" w:rsidTr="00A8350B">
        <w:tc>
          <w:tcPr>
            <w:tcW w:w="1525" w:type="dxa"/>
          </w:tcPr>
          <w:p w14:paraId="2E09106A" w14:textId="77777777" w:rsidR="006957A2" w:rsidRPr="004B3AD4" w:rsidRDefault="006957A2" w:rsidP="008571A2">
            <w:pPr>
              <w:pStyle w:val="BodyText"/>
              <w:spacing w:after="0"/>
              <w:rPr>
                <w:sz w:val="20"/>
                <w:szCs w:val="20"/>
              </w:rPr>
            </w:pPr>
            <w:r w:rsidRPr="004B3AD4">
              <w:rPr>
                <w:sz w:val="20"/>
                <w:szCs w:val="20"/>
              </w:rPr>
              <w:t>Qualcomm</w:t>
            </w:r>
          </w:p>
        </w:tc>
        <w:tc>
          <w:tcPr>
            <w:tcW w:w="8104" w:type="dxa"/>
          </w:tcPr>
          <w:p w14:paraId="2CC78F6C" w14:textId="77777777" w:rsidR="006957A2" w:rsidRPr="004B3AD4" w:rsidRDefault="006957A2" w:rsidP="008571A2">
            <w:pPr>
              <w:pStyle w:val="Caption"/>
              <w:wordWrap/>
              <w:spacing w:after="0"/>
              <w:jc w:val="left"/>
              <w:rPr>
                <w:rFonts w:ascii="Times New Roman" w:hAnsi="Times New Roman" w:cs="Times New Roman"/>
                <w:b w:val="0"/>
                <w:bCs w:val="0"/>
              </w:rPr>
            </w:pPr>
            <w:r w:rsidRPr="004B3AD4">
              <w:rPr>
                <w:rFonts w:ascii="Times New Roman" w:hAnsi="Times New Roman" w:cs="Times New Roman"/>
                <w:b w:val="0"/>
                <w:bCs w:val="0"/>
              </w:rPr>
              <w:t>Sidelink PRS transmissions accommodate AGC training at the receiver and RAN1 to further study the details.</w:t>
            </w:r>
          </w:p>
          <w:p w14:paraId="7ED5DEB3" w14:textId="77777777" w:rsidR="00812AC6" w:rsidRPr="004B3AD4" w:rsidRDefault="00812AC6" w:rsidP="008571A2">
            <w:pPr>
              <w:rPr>
                <w:sz w:val="20"/>
                <w:szCs w:val="20"/>
              </w:rPr>
            </w:pPr>
            <w:r w:rsidRPr="004B3AD4">
              <w:rPr>
                <w:sz w:val="20"/>
                <w:szCs w:val="20"/>
              </w:rPr>
              <w:t>Sidelink PRS transmission accommodate Rx-Tx turnaround time and RAN1 to further study the details</w:t>
            </w:r>
          </w:p>
        </w:tc>
      </w:tr>
      <w:tr w:rsidR="008811BB" w:rsidRPr="004B3AD4" w14:paraId="4F98AA4A" w14:textId="77777777" w:rsidTr="00A8350B">
        <w:tc>
          <w:tcPr>
            <w:tcW w:w="1525" w:type="dxa"/>
          </w:tcPr>
          <w:p w14:paraId="7C4C59CC" w14:textId="77777777" w:rsidR="008811BB" w:rsidRPr="004B3AD4" w:rsidRDefault="008811BB" w:rsidP="008571A2">
            <w:pPr>
              <w:pStyle w:val="BodyText"/>
              <w:spacing w:after="0"/>
              <w:rPr>
                <w:sz w:val="20"/>
                <w:szCs w:val="20"/>
              </w:rPr>
            </w:pPr>
            <w:r w:rsidRPr="004B3AD4">
              <w:rPr>
                <w:sz w:val="20"/>
                <w:szCs w:val="20"/>
              </w:rPr>
              <w:t>LGE</w:t>
            </w:r>
          </w:p>
        </w:tc>
        <w:tc>
          <w:tcPr>
            <w:tcW w:w="8104" w:type="dxa"/>
          </w:tcPr>
          <w:p w14:paraId="181DF04E" w14:textId="77777777" w:rsidR="008811BB" w:rsidRPr="004B3AD4" w:rsidRDefault="008811BB" w:rsidP="008571A2">
            <w:pPr>
              <w:pStyle w:val="Caption"/>
              <w:wordWrap/>
              <w:spacing w:after="0"/>
              <w:jc w:val="left"/>
              <w:rPr>
                <w:rFonts w:ascii="Times New Roman" w:hAnsi="Times New Roman" w:cs="Times New Roman"/>
                <w:b w:val="0"/>
                <w:bCs w:val="0"/>
              </w:rPr>
            </w:pPr>
            <w:r w:rsidRPr="004B3AD4">
              <w:rPr>
                <w:rFonts w:ascii="Times New Roman" w:hAnsi="Times New Roman" w:cs="Times New Roman"/>
                <w:b w:val="0"/>
                <w:bCs w:val="0"/>
              </w:rPr>
              <w:t>In a resource pool for SL positioning, if both transmission and reception resource are allocated within a slot, a TX/RX switching gap between two resources needs to be supported</w:t>
            </w:r>
          </w:p>
        </w:tc>
      </w:tr>
      <w:tr w:rsidR="00CC39FC" w:rsidRPr="004B3AD4" w14:paraId="09809B7F" w14:textId="77777777" w:rsidTr="00A8350B">
        <w:tc>
          <w:tcPr>
            <w:tcW w:w="1525" w:type="dxa"/>
          </w:tcPr>
          <w:p w14:paraId="2EC9BD70" w14:textId="77777777" w:rsidR="00CC39FC" w:rsidRPr="004B3AD4" w:rsidRDefault="00CC39FC" w:rsidP="008571A2">
            <w:pPr>
              <w:pStyle w:val="BodyText"/>
              <w:spacing w:after="0"/>
              <w:rPr>
                <w:sz w:val="20"/>
                <w:szCs w:val="20"/>
              </w:rPr>
            </w:pPr>
          </w:p>
        </w:tc>
        <w:tc>
          <w:tcPr>
            <w:tcW w:w="8104" w:type="dxa"/>
          </w:tcPr>
          <w:p w14:paraId="0C754264" w14:textId="77777777" w:rsidR="00CC39FC" w:rsidRPr="004B3AD4" w:rsidRDefault="00CC39FC" w:rsidP="008571A2">
            <w:pPr>
              <w:pStyle w:val="Caption"/>
              <w:wordWrap/>
              <w:spacing w:after="0"/>
              <w:jc w:val="left"/>
              <w:rPr>
                <w:rFonts w:ascii="Times New Roman" w:hAnsi="Times New Roman" w:cs="Times New Roman"/>
                <w:b w:val="0"/>
                <w:bCs w:val="0"/>
              </w:rPr>
            </w:pPr>
          </w:p>
        </w:tc>
      </w:tr>
    </w:tbl>
    <w:p w14:paraId="25DA0E36" w14:textId="77777777" w:rsidR="004C1F76" w:rsidRDefault="004C1F76" w:rsidP="008571A2">
      <w:pPr>
        <w:pStyle w:val="0Maintext"/>
        <w:spacing w:after="0" w:afterAutospacing="0"/>
        <w:rPr>
          <w:rFonts w:cs="Times New Roman"/>
        </w:rPr>
      </w:pPr>
    </w:p>
    <w:p w14:paraId="395FF480" w14:textId="77777777" w:rsidR="00084724" w:rsidRDefault="00084724" w:rsidP="00084724">
      <w:pPr>
        <w:rPr>
          <w:lang w:eastAsia="zh-CN"/>
        </w:rPr>
      </w:pPr>
      <w:r>
        <w:rPr>
          <w:lang w:eastAsia="zh-CN"/>
        </w:rPr>
        <w:t>Based on the submitted tdocs, and proposals summarized above, the following proposal is made:</w:t>
      </w:r>
    </w:p>
    <w:p w14:paraId="3133A5E5" w14:textId="77777777" w:rsidR="00084724" w:rsidRPr="00084724" w:rsidRDefault="00084724" w:rsidP="008571A2">
      <w:pPr>
        <w:pStyle w:val="0Maintext"/>
        <w:spacing w:after="0" w:afterAutospacing="0"/>
        <w:rPr>
          <w:rFonts w:cs="Times New Roman"/>
          <w:lang w:val="en-US"/>
        </w:rPr>
      </w:pPr>
    </w:p>
    <w:p w14:paraId="25702267" w14:textId="77777777" w:rsidR="00412F60" w:rsidRDefault="007A7F3F" w:rsidP="00412F60">
      <w:pPr>
        <w:pStyle w:val="Heading5"/>
      </w:pPr>
      <w:r>
        <w:rPr>
          <w:highlight w:val="yellow"/>
        </w:rPr>
        <w:t>[CLOSED]</w:t>
      </w:r>
      <w:r w:rsidR="00412F60" w:rsidRPr="00BB6F3E">
        <w:rPr>
          <w:highlight w:val="yellow"/>
        </w:rPr>
        <w:t>Feature Lead Proposal</w:t>
      </w:r>
      <w:r w:rsidR="00412F60" w:rsidRPr="001F0088">
        <w:rPr>
          <w:highlight w:val="yellow"/>
        </w:rPr>
        <w:t xml:space="preserve"> </w:t>
      </w:r>
      <w:r w:rsidR="00412F60">
        <w:rPr>
          <w:highlight w:val="yellow"/>
        </w:rPr>
        <w:t>4</w:t>
      </w:r>
      <w:r w:rsidR="00412F60" w:rsidRPr="001F0088">
        <w:rPr>
          <w:highlight w:val="yellow"/>
        </w:rPr>
        <w:t>.</w:t>
      </w:r>
      <w:r w:rsidR="00DB1ECB">
        <w:rPr>
          <w:highlight w:val="yellow"/>
        </w:rPr>
        <w:t>2</w:t>
      </w:r>
      <w:r w:rsidR="00412F60">
        <w:rPr>
          <w:highlight w:val="yellow"/>
        </w:rPr>
        <w:t>.6-</w:t>
      </w:r>
      <w:r w:rsidR="00412F60" w:rsidRPr="001F0088">
        <w:rPr>
          <w:highlight w:val="yellow"/>
        </w:rPr>
        <w:t>v0</w:t>
      </w:r>
      <w:r w:rsidR="00412F60">
        <w:t xml:space="preserve"> </w:t>
      </w:r>
    </w:p>
    <w:p w14:paraId="59E48596" w14:textId="77777777" w:rsidR="009761FF" w:rsidRDefault="00A3032F" w:rsidP="00965B6C">
      <w:r>
        <w:t xml:space="preserve">SL PRS </w:t>
      </w:r>
      <w:r w:rsidR="00B96DA7">
        <w:t xml:space="preserve">structure should include time for AGC training </w:t>
      </w:r>
      <w:r w:rsidR="00E605D9">
        <w:t>and Rx-Tx turnaround time</w:t>
      </w:r>
      <w:r w:rsidR="00F90C2C">
        <w:t xml:space="preserve">, when needed. </w:t>
      </w:r>
    </w:p>
    <w:p w14:paraId="2EE59FDD" w14:textId="77777777" w:rsidR="00965B6C" w:rsidRPr="009761FF" w:rsidRDefault="00F90C2C" w:rsidP="00791CBF">
      <w:pPr>
        <w:pStyle w:val="ListParagraph"/>
        <w:numPr>
          <w:ilvl w:val="0"/>
          <w:numId w:val="75"/>
        </w:numPr>
        <w:rPr>
          <w:rFonts w:ascii="Times New Roman" w:eastAsiaTheme="minorEastAsia" w:hAnsi="Times New Roman" w:cs="Times New Roman"/>
          <w:sz w:val="24"/>
          <w:szCs w:val="24"/>
          <w:lang w:eastAsia="ko-KR"/>
        </w:rPr>
      </w:pPr>
      <w:r w:rsidRPr="009761FF">
        <w:rPr>
          <w:rFonts w:ascii="Times New Roman" w:eastAsiaTheme="minorEastAsia" w:hAnsi="Times New Roman" w:cs="Times New Roman"/>
          <w:sz w:val="24"/>
          <w:szCs w:val="24"/>
          <w:lang w:eastAsia="ko-KR"/>
        </w:rPr>
        <w:t>Study the details, including</w:t>
      </w:r>
      <w:r w:rsidR="00DC2335" w:rsidRPr="009761FF">
        <w:rPr>
          <w:rFonts w:ascii="Times New Roman" w:eastAsiaTheme="minorEastAsia" w:hAnsi="Times New Roman" w:cs="Times New Roman"/>
          <w:sz w:val="24"/>
          <w:szCs w:val="24"/>
          <w:lang w:eastAsia="ko-KR"/>
        </w:rPr>
        <w:t xml:space="preserve"> at least:</w:t>
      </w:r>
      <w:r w:rsidRPr="009761FF">
        <w:rPr>
          <w:rFonts w:ascii="Times New Roman" w:eastAsiaTheme="minorEastAsia" w:hAnsi="Times New Roman" w:cs="Times New Roman"/>
          <w:sz w:val="24"/>
          <w:szCs w:val="24"/>
          <w:lang w:eastAsia="ko-KR"/>
        </w:rPr>
        <w:t xml:space="preserve"> </w:t>
      </w:r>
      <w:r w:rsidR="000D3917" w:rsidRPr="009761FF">
        <w:rPr>
          <w:rFonts w:ascii="Times New Roman" w:eastAsiaTheme="minorEastAsia" w:hAnsi="Times New Roman" w:cs="Times New Roman"/>
          <w:sz w:val="24"/>
          <w:szCs w:val="24"/>
          <w:lang w:eastAsia="ko-KR"/>
        </w:rPr>
        <w:t>number of symbol(s), if any, for AGC and Rx-Tx turnaround time, conditions under which these are needed</w:t>
      </w:r>
      <w:r w:rsidR="008B5781">
        <w:rPr>
          <w:rFonts w:ascii="Times New Roman" w:eastAsiaTheme="minorEastAsia" w:hAnsi="Times New Roman" w:cs="Times New Roman"/>
          <w:sz w:val="24"/>
          <w:szCs w:val="24"/>
          <w:lang w:eastAsia="ko-KR"/>
        </w:rPr>
        <w:t>.</w:t>
      </w:r>
    </w:p>
    <w:p w14:paraId="3A32A8FE" w14:textId="77777777" w:rsidR="00965B6C" w:rsidRPr="00BB6F3E" w:rsidRDefault="00965B6C" w:rsidP="00965B6C"/>
    <w:p w14:paraId="4489EB98" w14:textId="77777777" w:rsidR="00965B6C" w:rsidRPr="0016779B" w:rsidRDefault="00965B6C" w:rsidP="00965B6C">
      <w:pPr>
        <w:pStyle w:val="Heading5"/>
        <w:rPr>
          <w:lang w:val="en-GB"/>
        </w:rPr>
      </w:pPr>
      <w:proofErr w:type="gramStart"/>
      <w:r w:rsidRPr="0016779B">
        <w:rPr>
          <w:lang w:val="en-GB"/>
        </w:rPr>
        <w:t>Companies</w:t>
      </w:r>
      <w:proofErr w:type="gramEnd"/>
      <w:r w:rsidRPr="0016779B">
        <w:rPr>
          <w:lang w:val="en-GB"/>
        </w:rPr>
        <w:t xml:space="preserve"> views</w:t>
      </w:r>
    </w:p>
    <w:p w14:paraId="7A1FFF75" w14:textId="77777777" w:rsidR="00965B6C" w:rsidRDefault="00965B6C" w:rsidP="00965B6C">
      <w:pPr>
        <w:rPr>
          <w:lang w:val="en-GB"/>
        </w:rPr>
      </w:pPr>
    </w:p>
    <w:tbl>
      <w:tblPr>
        <w:tblStyle w:val="TableGrid"/>
        <w:tblW w:w="0" w:type="auto"/>
        <w:tblLook w:val="04A0" w:firstRow="1" w:lastRow="0" w:firstColumn="1" w:lastColumn="0" w:noHBand="0" w:noVBand="1"/>
      </w:tblPr>
      <w:tblGrid>
        <w:gridCol w:w="1435"/>
        <w:gridCol w:w="8194"/>
      </w:tblGrid>
      <w:tr w:rsidR="00965B6C" w:rsidRPr="00D37441" w14:paraId="5ED93203" w14:textId="77777777" w:rsidTr="00A8350B">
        <w:tc>
          <w:tcPr>
            <w:tcW w:w="1435" w:type="dxa"/>
          </w:tcPr>
          <w:p w14:paraId="38981228" w14:textId="77777777" w:rsidR="00965B6C"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3CFD5CAD" w14:textId="77777777" w:rsidR="00965B6C" w:rsidRPr="0016779B" w:rsidRDefault="000744C4" w:rsidP="00A8350B">
            <w:pPr>
              <w:jc w:val="both"/>
              <w:rPr>
                <w:sz w:val="20"/>
                <w:szCs w:val="20"/>
                <w:lang w:eastAsia="zh-CN"/>
              </w:rPr>
            </w:pPr>
            <w:r>
              <w:rPr>
                <w:rFonts w:hint="eastAsia"/>
                <w:sz w:val="20"/>
                <w:szCs w:val="20"/>
                <w:lang w:eastAsia="zh-CN"/>
              </w:rPr>
              <w:t>Support.</w:t>
            </w:r>
          </w:p>
        </w:tc>
      </w:tr>
      <w:tr w:rsidR="00965B6C" w:rsidRPr="00D37441" w14:paraId="4965E736" w14:textId="77777777" w:rsidTr="00A8350B">
        <w:tc>
          <w:tcPr>
            <w:tcW w:w="1435" w:type="dxa"/>
          </w:tcPr>
          <w:p w14:paraId="4D607CC6" w14:textId="77777777" w:rsidR="00965B6C" w:rsidRPr="00D37441" w:rsidRDefault="00EC3262" w:rsidP="00A8350B">
            <w:pPr>
              <w:pStyle w:val="BodyText"/>
              <w:spacing w:after="0"/>
              <w:rPr>
                <w:sz w:val="20"/>
                <w:szCs w:val="20"/>
              </w:rPr>
            </w:pPr>
            <w:r>
              <w:rPr>
                <w:sz w:val="20"/>
                <w:szCs w:val="20"/>
              </w:rPr>
              <w:t>MTK</w:t>
            </w:r>
          </w:p>
        </w:tc>
        <w:tc>
          <w:tcPr>
            <w:tcW w:w="8194" w:type="dxa"/>
          </w:tcPr>
          <w:p w14:paraId="099F900D" w14:textId="77777777" w:rsidR="00965B6C" w:rsidRPr="0016779B" w:rsidRDefault="00EC3262" w:rsidP="00A8350B">
            <w:pPr>
              <w:jc w:val="both"/>
              <w:rPr>
                <w:sz w:val="20"/>
                <w:szCs w:val="20"/>
              </w:rPr>
            </w:pPr>
            <w:r>
              <w:rPr>
                <w:sz w:val="20"/>
                <w:szCs w:val="20"/>
              </w:rPr>
              <w:t>okay</w:t>
            </w:r>
          </w:p>
        </w:tc>
      </w:tr>
      <w:tr w:rsidR="00847102" w:rsidRPr="00D37441" w14:paraId="29ED3A0B" w14:textId="77777777" w:rsidTr="00A8350B">
        <w:tc>
          <w:tcPr>
            <w:tcW w:w="1435" w:type="dxa"/>
          </w:tcPr>
          <w:p w14:paraId="6563EE10"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45B0C7C9" w14:textId="77777777" w:rsidR="00847102" w:rsidRPr="0016779B" w:rsidRDefault="00847102" w:rsidP="00847102">
            <w:pPr>
              <w:jc w:val="both"/>
              <w:rPr>
                <w:sz w:val="20"/>
                <w:szCs w:val="20"/>
              </w:rPr>
            </w:pPr>
            <w:r>
              <w:rPr>
                <w:rFonts w:hint="eastAsia"/>
                <w:sz w:val="20"/>
                <w:szCs w:val="20"/>
                <w:lang w:eastAsia="zh-CN"/>
              </w:rPr>
              <w:t>S</w:t>
            </w:r>
            <w:r>
              <w:rPr>
                <w:sz w:val="20"/>
                <w:szCs w:val="20"/>
                <w:lang w:eastAsia="zh-CN"/>
              </w:rPr>
              <w:t xml:space="preserve">upport </w:t>
            </w:r>
            <w:r w:rsidRPr="004C2062">
              <w:rPr>
                <w:sz w:val="20"/>
                <w:szCs w:val="20"/>
                <w:lang w:eastAsia="zh-CN"/>
              </w:rPr>
              <w:t>adding AGC symbol for power adjustment and gap symbol(s) for Rx-Tx turnaround time</w:t>
            </w:r>
            <w:r>
              <w:rPr>
                <w:sz w:val="20"/>
                <w:szCs w:val="20"/>
                <w:lang w:eastAsia="zh-CN"/>
              </w:rPr>
              <w:t>.</w:t>
            </w:r>
          </w:p>
        </w:tc>
      </w:tr>
      <w:tr w:rsidR="00ED479F" w:rsidRPr="00D37441" w14:paraId="7688040A" w14:textId="77777777" w:rsidTr="00A8350B">
        <w:tc>
          <w:tcPr>
            <w:tcW w:w="1435" w:type="dxa"/>
          </w:tcPr>
          <w:p w14:paraId="0CD8918A"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p w14:paraId="6B5410EE" w14:textId="77777777" w:rsidR="00ED479F" w:rsidRDefault="00ED479F" w:rsidP="00ED479F">
            <w:pPr>
              <w:pStyle w:val="BodyText"/>
              <w:spacing w:after="0"/>
              <w:rPr>
                <w:rFonts w:eastAsiaTheme="minorEastAsia"/>
                <w:sz w:val="20"/>
                <w:szCs w:val="20"/>
              </w:rPr>
            </w:pPr>
          </w:p>
        </w:tc>
        <w:tc>
          <w:tcPr>
            <w:tcW w:w="8194" w:type="dxa"/>
          </w:tcPr>
          <w:p w14:paraId="131A6456" w14:textId="77777777" w:rsidR="00ED479F" w:rsidRDefault="00ED479F" w:rsidP="00ED479F">
            <w:pPr>
              <w:jc w:val="both"/>
              <w:rPr>
                <w:sz w:val="20"/>
                <w:szCs w:val="20"/>
                <w:lang w:eastAsia="zh-CN"/>
              </w:rPr>
            </w:pPr>
            <w:r>
              <w:rPr>
                <w:rFonts w:hint="eastAsia"/>
                <w:sz w:val="20"/>
                <w:szCs w:val="20"/>
                <w:lang w:eastAsia="zh-CN"/>
              </w:rPr>
              <w:t>S</w:t>
            </w:r>
            <w:r>
              <w:rPr>
                <w:sz w:val="20"/>
                <w:szCs w:val="20"/>
                <w:lang w:eastAsia="zh-CN"/>
              </w:rPr>
              <w:t xml:space="preserve">upport. </w:t>
            </w:r>
          </w:p>
        </w:tc>
      </w:tr>
      <w:tr w:rsidR="005E53B3" w:rsidRPr="00D37441" w14:paraId="469E75BB" w14:textId="77777777" w:rsidTr="00A8350B">
        <w:tc>
          <w:tcPr>
            <w:tcW w:w="1435" w:type="dxa"/>
          </w:tcPr>
          <w:p w14:paraId="5B0FFACD"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0F157E64" w14:textId="77777777" w:rsidR="005E53B3" w:rsidRDefault="005E53B3" w:rsidP="005E53B3">
            <w:pPr>
              <w:jc w:val="both"/>
              <w:rPr>
                <w:sz w:val="20"/>
                <w:szCs w:val="20"/>
                <w:lang w:eastAsia="zh-CN"/>
              </w:rPr>
            </w:pPr>
            <w:r>
              <w:rPr>
                <w:rFonts w:hint="eastAsia"/>
                <w:sz w:val="20"/>
                <w:szCs w:val="20"/>
                <w:lang w:eastAsia="zh-CN"/>
              </w:rPr>
              <w:t>Support.</w:t>
            </w:r>
          </w:p>
        </w:tc>
      </w:tr>
      <w:tr w:rsidR="00A94BBA" w:rsidRPr="00D37441" w14:paraId="31F52949" w14:textId="77777777" w:rsidTr="00A8350B">
        <w:tc>
          <w:tcPr>
            <w:tcW w:w="1435" w:type="dxa"/>
          </w:tcPr>
          <w:p w14:paraId="481751A3" w14:textId="77777777" w:rsidR="00A94BBA" w:rsidRDefault="00A94BBA" w:rsidP="005E53B3">
            <w:pPr>
              <w:pStyle w:val="BodyText"/>
              <w:spacing w:after="0"/>
              <w:rPr>
                <w:rFonts w:eastAsiaTheme="minorEastAsia"/>
                <w:sz w:val="20"/>
                <w:szCs w:val="20"/>
              </w:rPr>
            </w:pPr>
            <w:r w:rsidRPr="00A94BBA">
              <w:rPr>
                <w:rFonts w:eastAsiaTheme="minorEastAsia"/>
                <w:sz w:val="20"/>
                <w:szCs w:val="20"/>
              </w:rPr>
              <w:t>InterDigital</w:t>
            </w:r>
          </w:p>
        </w:tc>
        <w:tc>
          <w:tcPr>
            <w:tcW w:w="8194" w:type="dxa"/>
          </w:tcPr>
          <w:p w14:paraId="41A3B7BA" w14:textId="77777777" w:rsidR="00A94BBA" w:rsidRDefault="00A94BBA" w:rsidP="00A94BBA">
            <w:pPr>
              <w:jc w:val="both"/>
              <w:rPr>
                <w:sz w:val="20"/>
                <w:szCs w:val="20"/>
              </w:rPr>
            </w:pPr>
            <w:r>
              <w:rPr>
                <w:sz w:val="20"/>
                <w:szCs w:val="20"/>
              </w:rPr>
              <w:t>We think this topic is related to whether a SL PRS can be multiplexed with other SL channels/signals in one SL slot, either in time or in frequency. The consideration of AGC and guard symbol associated with the SL PRS can be different depending on how SL PRS is multiplexed (e.g., in a SL PRS-only slot, SL PRS + PSCCH slot). Thus, we suggest the following change to the proposal.</w:t>
            </w:r>
          </w:p>
          <w:p w14:paraId="40CC286C" w14:textId="77777777" w:rsidR="00A94BBA" w:rsidRDefault="00A94BBA" w:rsidP="00A94BBA">
            <w:pPr>
              <w:jc w:val="both"/>
              <w:rPr>
                <w:sz w:val="20"/>
                <w:szCs w:val="20"/>
              </w:rPr>
            </w:pPr>
          </w:p>
          <w:p w14:paraId="73378681" w14:textId="77777777" w:rsidR="00A94BBA" w:rsidRPr="004A335B" w:rsidRDefault="00A94BBA" w:rsidP="00A94BBA">
            <w:pPr>
              <w:rPr>
                <w:sz w:val="21"/>
                <w:szCs w:val="21"/>
              </w:rPr>
            </w:pPr>
            <w:r w:rsidRPr="004A335B">
              <w:rPr>
                <w:sz w:val="21"/>
                <w:szCs w:val="21"/>
              </w:rPr>
              <w:t xml:space="preserve">SL PRS structure should include time for AGC training and Rx-Tx turnaround time, when needed. </w:t>
            </w:r>
          </w:p>
          <w:p w14:paraId="343009CF" w14:textId="77777777" w:rsidR="00A94BBA" w:rsidRDefault="00A94BBA" w:rsidP="00D1137A">
            <w:pPr>
              <w:pStyle w:val="ListParagraph"/>
              <w:numPr>
                <w:ilvl w:val="0"/>
                <w:numId w:val="75"/>
              </w:numPr>
              <w:rPr>
                <w:sz w:val="20"/>
                <w:szCs w:val="20"/>
                <w:lang w:eastAsia="zh-CN"/>
              </w:rPr>
            </w:pPr>
            <w:r w:rsidRPr="004A335B">
              <w:rPr>
                <w:rFonts w:ascii="Times New Roman" w:eastAsiaTheme="minorEastAsia" w:hAnsi="Times New Roman" w:cs="Times New Roman"/>
                <w:sz w:val="21"/>
                <w:szCs w:val="21"/>
                <w:lang w:eastAsia="ko-KR"/>
              </w:rPr>
              <w:lastRenderedPageBreak/>
              <w:t xml:space="preserve">Study the details, including at least: </w:t>
            </w:r>
            <w:r w:rsidRPr="004A335B">
              <w:rPr>
                <w:rFonts w:ascii="Times New Roman" w:eastAsiaTheme="minorEastAsia" w:hAnsi="Times New Roman" w:cs="Times New Roman"/>
                <w:color w:val="FF0000"/>
                <w:sz w:val="21"/>
                <w:szCs w:val="21"/>
                <w:lang w:eastAsia="ko-KR"/>
              </w:rPr>
              <w:t xml:space="preserve">consideration for multiplexing between PRS and other channels within a slot, </w:t>
            </w:r>
            <w:r w:rsidRPr="004A335B">
              <w:rPr>
                <w:rFonts w:ascii="Times New Roman" w:eastAsiaTheme="minorEastAsia" w:hAnsi="Times New Roman" w:cs="Times New Roman"/>
                <w:sz w:val="21"/>
                <w:szCs w:val="21"/>
                <w:lang w:eastAsia="ko-KR"/>
              </w:rPr>
              <w:t>number of symbol(s), if any, for AGC and Rx-Tx turnaround time, conditions under which these, are needed.</w:t>
            </w:r>
          </w:p>
        </w:tc>
      </w:tr>
      <w:tr w:rsidR="00814912" w:rsidRPr="00D37441" w14:paraId="673AADFD" w14:textId="77777777" w:rsidTr="00A8350B">
        <w:tc>
          <w:tcPr>
            <w:tcW w:w="1435" w:type="dxa"/>
          </w:tcPr>
          <w:p w14:paraId="253D9C41" w14:textId="77777777" w:rsidR="00814912" w:rsidRPr="00A94BBA" w:rsidRDefault="00814912" w:rsidP="00814912">
            <w:pPr>
              <w:pStyle w:val="BodyText"/>
              <w:spacing w:after="0"/>
              <w:rPr>
                <w:rFonts w:eastAsiaTheme="minorEastAsia"/>
                <w:sz w:val="20"/>
                <w:szCs w:val="20"/>
              </w:rPr>
            </w:pPr>
            <w:r>
              <w:rPr>
                <w:rFonts w:eastAsiaTheme="minorEastAsia"/>
                <w:sz w:val="20"/>
                <w:szCs w:val="20"/>
              </w:rPr>
              <w:lastRenderedPageBreak/>
              <w:t>Futurewei</w:t>
            </w:r>
          </w:p>
        </w:tc>
        <w:tc>
          <w:tcPr>
            <w:tcW w:w="8194" w:type="dxa"/>
          </w:tcPr>
          <w:p w14:paraId="47A02F12" w14:textId="77777777" w:rsidR="00814912" w:rsidRDefault="00814912" w:rsidP="00814912">
            <w:pPr>
              <w:jc w:val="both"/>
              <w:rPr>
                <w:sz w:val="20"/>
                <w:szCs w:val="20"/>
              </w:rPr>
            </w:pPr>
            <w:r>
              <w:rPr>
                <w:sz w:val="20"/>
                <w:szCs w:val="20"/>
                <w:lang w:eastAsia="zh-CN"/>
              </w:rPr>
              <w:t>Support</w:t>
            </w:r>
          </w:p>
        </w:tc>
      </w:tr>
      <w:tr w:rsidR="001916B6" w:rsidRPr="0016779B" w14:paraId="12EA380A" w14:textId="77777777" w:rsidTr="001916B6">
        <w:tc>
          <w:tcPr>
            <w:tcW w:w="1435" w:type="dxa"/>
          </w:tcPr>
          <w:p w14:paraId="5131A4B1" w14:textId="77777777" w:rsidR="001916B6" w:rsidRPr="001B3D0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887F5B6"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5741A9" w:rsidRPr="00A74E8A" w14:paraId="2A8530BB" w14:textId="77777777" w:rsidTr="005741A9">
        <w:tc>
          <w:tcPr>
            <w:tcW w:w="1435" w:type="dxa"/>
          </w:tcPr>
          <w:p w14:paraId="3E7480EB"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1682946F" w14:textId="77777777" w:rsidR="005741A9" w:rsidRPr="00A74E8A" w:rsidRDefault="005741A9" w:rsidP="00D36803">
            <w:pPr>
              <w:jc w:val="both"/>
              <w:rPr>
                <w:sz w:val="20"/>
                <w:szCs w:val="20"/>
                <w:lang w:eastAsia="zh-CN"/>
              </w:rPr>
            </w:pPr>
            <w:r w:rsidRPr="00A74E8A">
              <w:rPr>
                <w:sz w:val="20"/>
                <w:szCs w:val="20"/>
                <w:lang w:eastAsia="zh-CN"/>
              </w:rPr>
              <w:t>Support</w:t>
            </w:r>
          </w:p>
        </w:tc>
      </w:tr>
      <w:tr w:rsidR="00C45530" w:rsidRPr="00D37441" w14:paraId="781DC2A6" w14:textId="77777777" w:rsidTr="00C45530">
        <w:tc>
          <w:tcPr>
            <w:tcW w:w="1435" w:type="dxa"/>
          </w:tcPr>
          <w:p w14:paraId="52AB3792"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D7FBA61"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rsidRPr="00D37441" w14:paraId="5A1AAC66" w14:textId="77777777" w:rsidTr="00C45530">
        <w:tc>
          <w:tcPr>
            <w:tcW w:w="1435" w:type="dxa"/>
          </w:tcPr>
          <w:p w14:paraId="28C148FA"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1A195D3D" w14:textId="77777777" w:rsidR="000860D0" w:rsidRDefault="000860D0" w:rsidP="000860D0">
            <w:pPr>
              <w:jc w:val="both"/>
              <w:rPr>
                <w:sz w:val="20"/>
                <w:szCs w:val="20"/>
                <w:lang w:eastAsia="zh-CN"/>
              </w:rPr>
            </w:pPr>
            <w:r>
              <w:rPr>
                <w:sz w:val="20"/>
                <w:szCs w:val="20"/>
                <w:lang w:eastAsia="zh-CN"/>
              </w:rPr>
              <w:t>Support</w:t>
            </w:r>
          </w:p>
        </w:tc>
      </w:tr>
      <w:tr w:rsidR="000336AF" w:rsidRPr="00D37441" w14:paraId="7657E69D" w14:textId="77777777" w:rsidTr="00C45530">
        <w:tc>
          <w:tcPr>
            <w:tcW w:w="1435" w:type="dxa"/>
          </w:tcPr>
          <w:p w14:paraId="4C54AA95" w14:textId="77777777" w:rsidR="000336AF" w:rsidRDefault="000336AF" w:rsidP="000860D0">
            <w:pPr>
              <w:pStyle w:val="BodyText"/>
              <w:spacing w:after="0"/>
              <w:rPr>
                <w:rFonts w:eastAsiaTheme="minorEastAsia"/>
                <w:sz w:val="20"/>
                <w:szCs w:val="20"/>
              </w:rPr>
            </w:pPr>
            <w:r>
              <w:rPr>
                <w:rFonts w:eastAsiaTheme="minorEastAsia"/>
                <w:sz w:val="20"/>
                <w:szCs w:val="20"/>
              </w:rPr>
              <w:t>vivo</w:t>
            </w:r>
          </w:p>
        </w:tc>
        <w:tc>
          <w:tcPr>
            <w:tcW w:w="8194" w:type="dxa"/>
          </w:tcPr>
          <w:p w14:paraId="6720F4B0" w14:textId="77777777" w:rsidR="000336AF" w:rsidRDefault="000336AF" w:rsidP="000860D0">
            <w:pPr>
              <w:jc w:val="both"/>
              <w:rPr>
                <w:sz w:val="20"/>
                <w:szCs w:val="20"/>
                <w:lang w:eastAsia="zh-CN"/>
              </w:rPr>
            </w:pPr>
            <w:r>
              <w:rPr>
                <w:sz w:val="20"/>
                <w:szCs w:val="20"/>
                <w:lang w:eastAsia="zh-CN"/>
              </w:rPr>
              <w:t>Support</w:t>
            </w:r>
          </w:p>
        </w:tc>
      </w:tr>
      <w:tr w:rsidR="00CC39FC" w:rsidRPr="00D37441" w14:paraId="5E00CCD0" w14:textId="77777777" w:rsidTr="00C45530">
        <w:tc>
          <w:tcPr>
            <w:tcW w:w="1435" w:type="dxa"/>
          </w:tcPr>
          <w:p w14:paraId="25371DB5"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4E7B6838" w14:textId="77777777" w:rsidR="00CC39FC" w:rsidRDefault="00CC39FC" w:rsidP="00CC39FC">
            <w:pPr>
              <w:jc w:val="both"/>
              <w:rPr>
                <w:sz w:val="20"/>
                <w:szCs w:val="20"/>
                <w:lang w:eastAsia="zh-CN"/>
              </w:rPr>
            </w:pPr>
            <w:r>
              <w:rPr>
                <w:sz w:val="20"/>
                <w:szCs w:val="20"/>
                <w:lang w:eastAsia="zh-CN"/>
              </w:rPr>
              <w:t xml:space="preserve">There needs to be a discussion on if the SL PRS is in  a standalone </w:t>
            </w:r>
            <w:proofErr w:type="gramStart"/>
            <w:r>
              <w:rPr>
                <w:sz w:val="20"/>
                <w:szCs w:val="20"/>
                <w:lang w:eastAsia="zh-CN"/>
              </w:rPr>
              <w:t>slot, or</w:t>
            </w:r>
            <w:proofErr w:type="gramEnd"/>
            <w:r>
              <w:rPr>
                <w:sz w:val="20"/>
                <w:szCs w:val="20"/>
                <w:lang w:eastAsia="zh-CN"/>
              </w:rPr>
              <w:t xml:space="preserve"> multiplexed with other signals. If multiplexed with other signals, the relative BWs (and power boosting) may determine if separate AGC and gap signals are needed. As an example, if the SL PRS is of the same BW as the PSSCH (and placed in the PSSCH region of the slot), and it is based on a comb and is power boosted, then no gap or AGC signal is needed. This can change if one of the conditions changes e.g. different BW. </w:t>
            </w:r>
          </w:p>
          <w:p w14:paraId="6F5A0069" w14:textId="77777777" w:rsidR="00CC39FC" w:rsidRDefault="00CC39FC" w:rsidP="00CC39FC">
            <w:pPr>
              <w:jc w:val="both"/>
              <w:rPr>
                <w:sz w:val="20"/>
                <w:szCs w:val="20"/>
                <w:lang w:eastAsia="zh-CN"/>
              </w:rPr>
            </w:pPr>
          </w:p>
          <w:p w14:paraId="6ACEB4B4" w14:textId="77777777" w:rsidR="00CC39FC" w:rsidRDefault="00CC39FC" w:rsidP="00CC39FC">
            <w:pPr>
              <w:jc w:val="both"/>
              <w:rPr>
                <w:sz w:val="20"/>
                <w:szCs w:val="20"/>
                <w:lang w:eastAsia="zh-CN"/>
              </w:rPr>
            </w:pPr>
            <w:r>
              <w:rPr>
                <w:sz w:val="20"/>
                <w:szCs w:val="20"/>
                <w:lang w:eastAsia="zh-CN"/>
              </w:rPr>
              <w:t>Addition by InterDigital can address this issue. With the following modification:</w:t>
            </w:r>
          </w:p>
          <w:p w14:paraId="16F74146" w14:textId="77777777" w:rsidR="00CC39FC" w:rsidRDefault="00CC39FC" w:rsidP="00CC39FC">
            <w:pPr>
              <w:jc w:val="both"/>
              <w:rPr>
                <w:sz w:val="20"/>
                <w:szCs w:val="20"/>
                <w:lang w:eastAsia="zh-CN"/>
              </w:rPr>
            </w:pPr>
          </w:p>
          <w:p w14:paraId="268FD2DA" w14:textId="77777777" w:rsidR="00CC39FC" w:rsidRPr="004A335B" w:rsidRDefault="00CC39FC" w:rsidP="00CC39FC">
            <w:pPr>
              <w:rPr>
                <w:sz w:val="21"/>
                <w:szCs w:val="21"/>
              </w:rPr>
            </w:pPr>
            <w:r w:rsidRPr="004A335B">
              <w:rPr>
                <w:sz w:val="21"/>
                <w:szCs w:val="21"/>
              </w:rPr>
              <w:t xml:space="preserve">SL PRS structure should include time for AGC training and Rx-Tx turnaround time, </w:t>
            </w:r>
            <w:r w:rsidRPr="00BC5BC7">
              <w:rPr>
                <w:color w:val="FF0000"/>
                <w:sz w:val="21"/>
                <w:szCs w:val="21"/>
              </w:rPr>
              <w:t>if</w:t>
            </w:r>
            <w:r>
              <w:rPr>
                <w:sz w:val="21"/>
                <w:szCs w:val="21"/>
              </w:rPr>
              <w:t xml:space="preserve"> </w:t>
            </w:r>
            <w:r w:rsidRPr="00BC5BC7">
              <w:rPr>
                <w:strike/>
                <w:color w:val="FF0000"/>
                <w:sz w:val="21"/>
                <w:szCs w:val="21"/>
              </w:rPr>
              <w:t>when</w:t>
            </w:r>
            <w:r w:rsidRPr="00BC5BC7">
              <w:rPr>
                <w:color w:val="FF0000"/>
                <w:sz w:val="21"/>
                <w:szCs w:val="21"/>
              </w:rPr>
              <w:t xml:space="preserve"> </w:t>
            </w:r>
            <w:r w:rsidRPr="004A335B">
              <w:rPr>
                <w:sz w:val="21"/>
                <w:szCs w:val="21"/>
              </w:rPr>
              <w:t xml:space="preserve">needed. </w:t>
            </w:r>
          </w:p>
          <w:p w14:paraId="7698C66A" w14:textId="77777777" w:rsidR="00CC39FC" w:rsidRDefault="00CC39FC" w:rsidP="00CC39FC">
            <w:pPr>
              <w:jc w:val="both"/>
              <w:rPr>
                <w:sz w:val="20"/>
                <w:szCs w:val="20"/>
                <w:lang w:eastAsia="zh-CN"/>
              </w:rPr>
            </w:pPr>
          </w:p>
        </w:tc>
      </w:tr>
      <w:tr w:rsidR="001A34FA" w:rsidRPr="00D37441" w14:paraId="20079E81" w14:textId="77777777" w:rsidTr="00C45530">
        <w:tc>
          <w:tcPr>
            <w:tcW w:w="1435" w:type="dxa"/>
          </w:tcPr>
          <w:p w14:paraId="5FBE2E96" w14:textId="0DA1AF90" w:rsidR="001A34FA" w:rsidRDefault="00C445FE" w:rsidP="00CC39FC">
            <w:pPr>
              <w:pStyle w:val="BodyText"/>
              <w:spacing w:after="0"/>
              <w:rPr>
                <w:rFonts w:eastAsiaTheme="minorEastAsia"/>
                <w:sz w:val="20"/>
                <w:szCs w:val="20"/>
              </w:rPr>
            </w:pPr>
            <w:r>
              <w:rPr>
                <w:rFonts w:eastAsiaTheme="minorEastAsia"/>
                <w:sz w:val="20"/>
                <w:szCs w:val="20"/>
              </w:rPr>
              <w:t>V</w:t>
            </w:r>
            <w:r w:rsidR="001A34FA">
              <w:rPr>
                <w:rFonts w:eastAsiaTheme="minorEastAsia"/>
                <w:sz w:val="20"/>
                <w:szCs w:val="20"/>
              </w:rPr>
              <w:t>ivo2</w:t>
            </w:r>
          </w:p>
        </w:tc>
        <w:tc>
          <w:tcPr>
            <w:tcW w:w="8194" w:type="dxa"/>
          </w:tcPr>
          <w:p w14:paraId="1E0E2755" w14:textId="77777777" w:rsidR="001A34FA" w:rsidRDefault="001A34FA" w:rsidP="001A34FA">
            <w:pPr>
              <w:jc w:val="both"/>
              <w:rPr>
                <w:sz w:val="20"/>
                <w:szCs w:val="20"/>
                <w:lang w:eastAsia="zh-CN"/>
              </w:rPr>
            </w:pPr>
            <w:r>
              <w:rPr>
                <w:sz w:val="20"/>
                <w:szCs w:val="20"/>
              </w:rPr>
              <w:t>On the suggested modification from InterDigital, we don’t think multiplexing with other channels should be emphasized here as part of AGC/GP study given the multiplexing is already covered as part of study in proposal 5.1.</w:t>
            </w:r>
          </w:p>
        </w:tc>
      </w:tr>
      <w:tr w:rsidR="00E6485F" w:rsidRPr="00D37441" w14:paraId="423884E5" w14:textId="77777777" w:rsidTr="00C45530">
        <w:tc>
          <w:tcPr>
            <w:tcW w:w="1435" w:type="dxa"/>
          </w:tcPr>
          <w:p w14:paraId="5F587E4C" w14:textId="77777777" w:rsidR="00E6485F" w:rsidRPr="00E6485F" w:rsidRDefault="00E6485F"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60F215BB" w14:textId="77777777" w:rsidR="00E6485F" w:rsidRDefault="00E6485F" w:rsidP="001A34FA">
            <w:pPr>
              <w:jc w:val="both"/>
              <w:rPr>
                <w:sz w:val="20"/>
                <w:szCs w:val="20"/>
              </w:rPr>
            </w:pPr>
            <w:r w:rsidRPr="00E6485F">
              <w:rPr>
                <w:sz w:val="20"/>
                <w:szCs w:val="20"/>
              </w:rPr>
              <w:t>Support.</w:t>
            </w:r>
          </w:p>
        </w:tc>
      </w:tr>
      <w:tr w:rsidR="00886D63" w:rsidRPr="00D37441" w14:paraId="6679AA9E" w14:textId="77777777" w:rsidTr="00C45530">
        <w:tc>
          <w:tcPr>
            <w:tcW w:w="1435" w:type="dxa"/>
          </w:tcPr>
          <w:p w14:paraId="0D4F167E" w14:textId="77777777" w:rsidR="00886D63" w:rsidRDefault="00886D63" w:rsidP="00886D63">
            <w:pPr>
              <w:pStyle w:val="BodyText"/>
              <w:spacing w:after="0"/>
              <w:rPr>
                <w:rFonts w:eastAsia="Malgun Gothic"/>
                <w:sz w:val="20"/>
                <w:szCs w:val="20"/>
                <w:lang w:eastAsia="ko-KR"/>
              </w:rPr>
            </w:pPr>
            <w:r>
              <w:rPr>
                <w:rFonts w:eastAsia="Malgun Gothic"/>
                <w:sz w:val="20"/>
                <w:szCs w:val="20"/>
                <w:lang w:eastAsia="ko-KR"/>
              </w:rPr>
              <w:t>Samsung</w:t>
            </w:r>
          </w:p>
        </w:tc>
        <w:tc>
          <w:tcPr>
            <w:tcW w:w="8194" w:type="dxa"/>
          </w:tcPr>
          <w:p w14:paraId="2E1E9653" w14:textId="77777777" w:rsidR="00886D63" w:rsidRPr="00E6485F" w:rsidRDefault="00886D63" w:rsidP="00886D63">
            <w:pPr>
              <w:jc w:val="both"/>
              <w:rPr>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4.2.6</w:t>
            </w:r>
            <w:r>
              <w:rPr>
                <w:rFonts w:eastAsia="Malgun Gothic" w:hint="eastAsia"/>
                <w:sz w:val="20"/>
                <w:szCs w:val="20"/>
              </w:rPr>
              <w:t xml:space="preserve"> in general</w:t>
            </w:r>
          </w:p>
        </w:tc>
      </w:tr>
      <w:tr w:rsidR="007136C3" w:rsidRPr="00D37441" w14:paraId="2C4BC414" w14:textId="77777777" w:rsidTr="00C45530">
        <w:tc>
          <w:tcPr>
            <w:tcW w:w="1435" w:type="dxa"/>
          </w:tcPr>
          <w:p w14:paraId="64935FA4" w14:textId="77777777" w:rsidR="007136C3" w:rsidRDefault="007136C3" w:rsidP="007136C3">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04C8F42B" w14:textId="77777777" w:rsidR="007136C3" w:rsidRDefault="007136C3" w:rsidP="007136C3">
            <w:pPr>
              <w:jc w:val="both"/>
              <w:rPr>
                <w:rFonts w:eastAsia="Malgun Gothic"/>
                <w:sz w:val="20"/>
                <w:szCs w:val="20"/>
              </w:rPr>
            </w:pPr>
            <w:r>
              <w:rPr>
                <w:rFonts w:eastAsia="Malgun Gothic"/>
                <w:sz w:val="20"/>
                <w:szCs w:val="20"/>
              </w:rPr>
              <w:t>Support</w:t>
            </w:r>
          </w:p>
        </w:tc>
      </w:tr>
      <w:tr w:rsidR="00354C1E" w:rsidRPr="00D37441" w14:paraId="7765B3A6" w14:textId="77777777" w:rsidTr="00354C1E">
        <w:tc>
          <w:tcPr>
            <w:tcW w:w="1435" w:type="dxa"/>
          </w:tcPr>
          <w:p w14:paraId="71ADFE6A"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B062FD4"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T</w:t>
            </w:r>
            <w:r>
              <w:rPr>
                <w:rFonts w:eastAsia="Yu Mincho"/>
                <w:sz w:val="20"/>
                <w:szCs w:val="20"/>
                <w:lang w:eastAsia="ja-JP"/>
              </w:rPr>
              <w:t xml:space="preserve">his proposal is related to whether SL-PRS is independent signal (i.e. standalone) or multiplexed on another </w:t>
            </w:r>
            <w:proofErr w:type="spellStart"/>
            <w:r>
              <w:rPr>
                <w:rFonts w:eastAsia="Yu Mincho"/>
                <w:sz w:val="20"/>
                <w:szCs w:val="20"/>
                <w:lang w:eastAsia="ja-JP"/>
              </w:rPr>
              <w:t>chanel</w:t>
            </w:r>
            <w:proofErr w:type="spellEnd"/>
            <w:r>
              <w:rPr>
                <w:rFonts w:eastAsia="Yu Mincho"/>
                <w:sz w:val="20"/>
                <w:szCs w:val="20"/>
                <w:lang w:eastAsia="ja-JP"/>
              </w:rPr>
              <w:t>. Further study is necessary.</w:t>
            </w:r>
          </w:p>
        </w:tc>
      </w:tr>
      <w:tr w:rsidR="00C2369D" w:rsidRPr="00D37441" w14:paraId="48CB117C" w14:textId="77777777" w:rsidTr="00C45530">
        <w:tc>
          <w:tcPr>
            <w:tcW w:w="1435" w:type="dxa"/>
          </w:tcPr>
          <w:p w14:paraId="13A9ED21" w14:textId="77777777"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78FACE58" w14:textId="77777777" w:rsidR="00C2369D" w:rsidRDefault="00C2369D" w:rsidP="00C2369D">
            <w:pPr>
              <w:jc w:val="both"/>
              <w:rPr>
                <w:rFonts w:eastAsia="Malgun Gothic"/>
                <w:sz w:val="20"/>
                <w:szCs w:val="20"/>
              </w:rPr>
            </w:pPr>
            <w:r>
              <w:rPr>
                <w:rFonts w:eastAsia="Malgun Gothic" w:hint="eastAsia"/>
                <w:sz w:val="20"/>
                <w:szCs w:val="20"/>
              </w:rPr>
              <w:t>Support</w:t>
            </w:r>
          </w:p>
        </w:tc>
      </w:tr>
      <w:tr w:rsidR="0080615A" w:rsidRPr="00D37441" w14:paraId="53CADCDC" w14:textId="77777777" w:rsidTr="00C45530">
        <w:tc>
          <w:tcPr>
            <w:tcW w:w="1435" w:type="dxa"/>
          </w:tcPr>
          <w:p w14:paraId="316AA447"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632D16A6" w14:textId="77777777" w:rsidR="0080615A" w:rsidRDefault="0080615A" w:rsidP="0080615A">
            <w:pPr>
              <w:jc w:val="both"/>
              <w:rPr>
                <w:rFonts w:eastAsia="Malgun Gothic"/>
                <w:sz w:val="20"/>
                <w:szCs w:val="20"/>
              </w:rPr>
            </w:pPr>
            <w:r w:rsidRPr="00531DB8">
              <w:rPr>
                <w:rFonts w:eastAsia="Yu Mincho" w:hint="eastAsia"/>
                <w:sz w:val="20"/>
                <w:szCs w:val="20"/>
                <w:lang w:eastAsia="ja-JP"/>
              </w:rPr>
              <w:t>S</w:t>
            </w:r>
            <w:r w:rsidRPr="00531DB8">
              <w:rPr>
                <w:rFonts w:eastAsia="Yu Mincho"/>
                <w:sz w:val="20"/>
                <w:szCs w:val="20"/>
                <w:lang w:eastAsia="ja-JP"/>
              </w:rPr>
              <w:t>upport</w:t>
            </w:r>
          </w:p>
        </w:tc>
      </w:tr>
      <w:tr w:rsidR="007D1958" w:rsidRPr="00D37441" w14:paraId="2B903FAE" w14:textId="77777777" w:rsidTr="00C45530">
        <w:tc>
          <w:tcPr>
            <w:tcW w:w="1435" w:type="dxa"/>
          </w:tcPr>
          <w:p w14:paraId="2887B5BF" w14:textId="77777777" w:rsidR="007D1958" w:rsidRPr="00531DB8" w:rsidRDefault="007D1958" w:rsidP="007D1958">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79542159" w14:textId="77777777" w:rsidR="007D1958" w:rsidRPr="00531DB8" w:rsidRDefault="007D1958" w:rsidP="007D1958">
            <w:pPr>
              <w:jc w:val="both"/>
              <w:rPr>
                <w:rFonts w:eastAsia="Yu Mincho"/>
                <w:sz w:val="20"/>
                <w:szCs w:val="20"/>
                <w:lang w:eastAsia="ja-JP"/>
              </w:rPr>
            </w:pPr>
            <w:r>
              <w:rPr>
                <w:rFonts w:hint="eastAsia"/>
                <w:sz w:val="20"/>
                <w:szCs w:val="20"/>
                <w:lang w:eastAsia="zh-CN"/>
              </w:rPr>
              <w:t xml:space="preserve">If SL PRS are </w:t>
            </w:r>
            <w:r>
              <w:rPr>
                <w:sz w:val="20"/>
                <w:szCs w:val="20"/>
                <w:lang w:eastAsia="zh-CN"/>
              </w:rPr>
              <w:t>multiplexed</w:t>
            </w:r>
            <w:r>
              <w:rPr>
                <w:rFonts w:hint="eastAsia"/>
                <w:sz w:val="20"/>
                <w:szCs w:val="20"/>
                <w:lang w:eastAsia="zh-CN"/>
              </w:rPr>
              <w:t xml:space="preserve"> </w:t>
            </w:r>
            <w:r>
              <w:rPr>
                <w:sz w:val="20"/>
                <w:szCs w:val="20"/>
                <w:lang w:eastAsia="zh-CN"/>
              </w:rPr>
              <w:t xml:space="preserve">with other SL channels, it may be able to reuse the AGC/GP symbol of that SL channels. From our understanding, this possibility is not precluded but included in the details part. With </w:t>
            </w:r>
            <w:proofErr w:type="spellStart"/>
            <w:r>
              <w:rPr>
                <w:sz w:val="20"/>
                <w:szCs w:val="20"/>
                <w:lang w:eastAsia="zh-CN"/>
              </w:rPr>
              <w:t>thiss</w:t>
            </w:r>
            <w:proofErr w:type="spellEnd"/>
            <w:r>
              <w:rPr>
                <w:sz w:val="20"/>
                <w:szCs w:val="20"/>
                <w:lang w:eastAsia="zh-CN"/>
              </w:rPr>
              <w:t xml:space="preserve"> understanding, we support this proposal.</w:t>
            </w:r>
          </w:p>
        </w:tc>
      </w:tr>
      <w:tr w:rsidR="00505E71" w:rsidRPr="00D37441" w14:paraId="29BAB353" w14:textId="77777777" w:rsidTr="00C45530">
        <w:tc>
          <w:tcPr>
            <w:tcW w:w="1435" w:type="dxa"/>
          </w:tcPr>
          <w:p w14:paraId="57E7C2DD" w14:textId="77777777" w:rsidR="00505E71" w:rsidRDefault="00505E71" w:rsidP="00505E71">
            <w:pPr>
              <w:pStyle w:val="BodyText"/>
              <w:spacing w:after="0"/>
              <w:rPr>
                <w:rFonts w:eastAsiaTheme="minorEastAsia"/>
                <w:sz w:val="20"/>
                <w:szCs w:val="20"/>
              </w:rPr>
            </w:pPr>
            <w:r>
              <w:rPr>
                <w:sz w:val="20"/>
                <w:szCs w:val="20"/>
              </w:rPr>
              <w:t>Nokia, NSB</w:t>
            </w:r>
          </w:p>
        </w:tc>
        <w:tc>
          <w:tcPr>
            <w:tcW w:w="8194" w:type="dxa"/>
          </w:tcPr>
          <w:p w14:paraId="712B6B27" w14:textId="77777777" w:rsidR="00505E71" w:rsidRDefault="00505E71" w:rsidP="00505E71">
            <w:pPr>
              <w:jc w:val="both"/>
              <w:rPr>
                <w:sz w:val="20"/>
                <w:szCs w:val="20"/>
                <w:lang w:eastAsia="zh-CN"/>
              </w:rPr>
            </w:pPr>
            <w:r>
              <w:rPr>
                <w:sz w:val="20"/>
                <w:szCs w:val="20"/>
              </w:rPr>
              <w:t>OK</w:t>
            </w:r>
          </w:p>
        </w:tc>
      </w:tr>
      <w:tr w:rsidR="0068185F" w:rsidRPr="00D37441" w14:paraId="598F8765" w14:textId="77777777" w:rsidTr="00C45530">
        <w:tc>
          <w:tcPr>
            <w:tcW w:w="1435" w:type="dxa"/>
          </w:tcPr>
          <w:p w14:paraId="7A7E503D" w14:textId="77777777" w:rsidR="0068185F" w:rsidRDefault="0068185F" w:rsidP="0068185F">
            <w:pPr>
              <w:pStyle w:val="BodyText"/>
              <w:spacing w:after="0"/>
              <w:rPr>
                <w:sz w:val="20"/>
                <w:szCs w:val="20"/>
              </w:rPr>
            </w:pPr>
            <w:r>
              <w:rPr>
                <w:rFonts w:eastAsiaTheme="minorEastAsia"/>
                <w:sz w:val="20"/>
                <w:szCs w:val="20"/>
              </w:rPr>
              <w:t>Ericsson</w:t>
            </w:r>
          </w:p>
        </w:tc>
        <w:tc>
          <w:tcPr>
            <w:tcW w:w="8194" w:type="dxa"/>
          </w:tcPr>
          <w:p w14:paraId="5AD9333D" w14:textId="77777777" w:rsidR="0068185F" w:rsidRDefault="0068185F" w:rsidP="0068185F">
            <w:pPr>
              <w:jc w:val="both"/>
              <w:rPr>
                <w:sz w:val="20"/>
                <w:szCs w:val="20"/>
              </w:rPr>
            </w:pPr>
            <w:r>
              <w:rPr>
                <w:sz w:val="20"/>
                <w:szCs w:val="20"/>
                <w:lang w:eastAsia="zh-CN"/>
              </w:rPr>
              <w:t>Share similar view as DCM.</w:t>
            </w:r>
          </w:p>
        </w:tc>
      </w:tr>
      <w:tr w:rsidR="008E6803" w:rsidRPr="00D37441" w14:paraId="3E6CDB2A" w14:textId="77777777" w:rsidTr="00C45530">
        <w:tc>
          <w:tcPr>
            <w:tcW w:w="1435" w:type="dxa"/>
          </w:tcPr>
          <w:p w14:paraId="724A1E88" w14:textId="77777777" w:rsidR="008E6803" w:rsidRDefault="008E6803" w:rsidP="008E6803">
            <w:pPr>
              <w:pStyle w:val="BodyText"/>
              <w:spacing w:after="0"/>
              <w:rPr>
                <w:rFonts w:eastAsiaTheme="minorEastAsia"/>
                <w:sz w:val="20"/>
                <w:szCs w:val="20"/>
              </w:rPr>
            </w:pPr>
            <w:r>
              <w:rPr>
                <w:rFonts w:eastAsiaTheme="minorEastAsia"/>
                <w:sz w:val="20"/>
                <w:szCs w:val="20"/>
              </w:rPr>
              <w:t>Intel</w:t>
            </w:r>
          </w:p>
        </w:tc>
        <w:tc>
          <w:tcPr>
            <w:tcW w:w="8194" w:type="dxa"/>
          </w:tcPr>
          <w:p w14:paraId="20823661" w14:textId="77777777" w:rsidR="008E6803" w:rsidRDefault="008E6803" w:rsidP="008E6803">
            <w:pPr>
              <w:jc w:val="both"/>
              <w:rPr>
                <w:sz w:val="20"/>
                <w:szCs w:val="20"/>
                <w:lang w:eastAsia="zh-CN"/>
              </w:rPr>
            </w:pPr>
            <w:r>
              <w:rPr>
                <w:sz w:val="20"/>
                <w:szCs w:val="20"/>
                <w:lang w:eastAsia="zh-CN"/>
              </w:rPr>
              <w:t xml:space="preserve">We support the </w:t>
            </w:r>
            <w:proofErr w:type="gramStart"/>
            <w:r>
              <w:rPr>
                <w:sz w:val="20"/>
                <w:szCs w:val="20"/>
                <w:lang w:eastAsia="zh-CN"/>
              </w:rPr>
              <w:t>proposal, and</w:t>
            </w:r>
            <w:proofErr w:type="gramEnd"/>
            <w:r>
              <w:rPr>
                <w:sz w:val="20"/>
                <w:szCs w:val="20"/>
                <w:lang w:eastAsia="zh-CN"/>
              </w:rPr>
              <w:t xml:space="preserve"> prefer to include the update from InterDigital.  </w:t>
            </w:r>
          </w:p>
        </w:tc>
      </w:tr>
    </w:tbl>
    <w:p w14:paraId="7120AF60" w14:textId="77777777" w:rsidR="00EA7253" w:rsidRDefault="00EA7253" w:rsidP="00DF6732">
      <w:pPr>
        <w:pStyle w:val="0Maintext"/>
        <w:spacing w:after="0" w:afterAutospacing="0"/>
        <w:ind w:firstLine="0"/>
        <w:rPr>
          <w:rFonts w:cs="Times New Roman"/>
        </w:rPr>
      </w:pPr>
    </w:p>
    <w:p w14:paraId="0DF4DCE8" w14:textId="77777777" w:rsidR="00EA7253" w:rsidRPr="00D220A5" w:rsidRDefault="00EA7253" w:rsidP="00EA7253">
      <w:pPr>
        <w:pStyle w:val="Heading5"/>
        <w:rPr>
          <w:lang w:val="en-GB"/>
        </w:rPr>
      </w:pPr>
      <w:r w:rsidRPr="00231A7D">
        <w:rPr>
          <w:lang w:val="en-GB"/>
        </w:rPr>
        <w:t>FL Observation</w:t>
      </w:r>
      <w:r>
        <w:rPr>
          <w:lang w:val="en-GB"/>
        </w:rPr>
        <w:t>s</w:t>
      </w:r>
    </w:p>
    <w:p w14:paraId="05CB5A78" w14:textId="77777777" w:rsidR="00EA7253" w:rsidRPr="00EA7253" w:rsidRDefault="00EA7253" w:rsidP="00DF6732">
      <w:pPr>
        <w:pStyle w:val="0Maintext"/>
        <w:spacing w:after="0" w:afterAutospacing="0"/>
        <w:ind w:firstLine="0"/>
        <w:rPr>
          <w:rFonts w:eastAsiaTheme="minorEastAsia" w:cs="Times New Roman"/>
          <w:sz w:val="24"/>
          <w:szCs w:val="24"/>
          <w:lang w:val="en-US" w:eastAsia="ko-KR"/>
        </w:rPr>
      </w:pPr>
      <w:r w:rsidRPr="00EA7253">
        <w:rPr>
          <w:rFonts w:eastAsiaTheme="minorEastAsia" w:cs="Times New Roman"/>
          <w:sz w:val="24"/>
          <w:szCs w:val="24"/>
          <w:lang w:val="en-US" w:eastAsia="ko-KR"/>
        </w:rPr>
        <w:t xml:space="preserve">Most companies seem OK with the current version of the proposal. It was pointed out by a few companies that this proposal is related to whether the SL-PRS is standalone or </w:t>
      </w:r>
      <w:proofErr w:type="spellStart"/>
      <w:r w:rsidRPr="00EA7253">
        <w:rPr>
          <w:rFonts w:eastAsiaTheme="minorEastAsia" w:cs="Times New Roman"/>
          <w:sz w:val="24"/>
          <w:szCs w:val="24"/>
          <w:lang w:val="en-US" w:eastAsia="ko-KR"/>
        </w:rPr>
        <w:t>multiplexwed</w:t>
      </w:r>
      <w:proofErr w:type="spellEnd"/>
      <w:r w:rsidRPr="00EA7253">
        <w:rPr>
          <w:rFonts w:eastAsiaTheme="minorEastAsia" w:cs="Times New Roman"/>
          <w:sz w:val="24"/>
          <w:szCs w:val="24"/>
          <w:lang w:val="en-US" w:eastAsia="ko-KR"/>
        </w:rPr>
        <w:t xml:space="preserve"> with other channels. Overall, the expression of the proposal “conditions under which these are needed” is trying to encompass different considerations and reasons for which AGC and Rx-Tx turnaround time may be needed. </w:t>
      </w:r>
      <w:r>
        <w:rPr>
          <w:rFonts w:eastAsiaTheme="minorEastAsia" w:cs="Times New Roman"/>
          <w:sz w:val="24"/>
          <w:szCs w:val="24"/>
          <w:lang w:val="en-US" w:eastAsia="ko-KR"/>
        </w:rPr>
        <w:t xml:space="preserve">Therefore, </w:t>
      </w:r>
      <w:r w:rsidR="00AD0078">
        <w:rPr>
          <w:rFonts w:eastAsiaTheme="minorEastAsia" w:cs="Times New Roman"/>
          <w:sz w:val="24"/>
          <w:szCs w:val="24"/>
          <w:lang w:val="en-US" w:eastAsia="ko-KR"/>
        </w:rPr>
        <w:t xml:space="preserve">significant changes may not be needed at this point. Potentially, I am suggesting </w:t>
      </w:r>
      <w:proofErr w:type="gramStart"/>
      <w:r w:rsidR="00AD0078">
        <w:rPr>
          <w:rFonts w:eastAsiaTheme="minorEastAsia" w:cs="Times New Roman"/>
          <w:sz w:val="24"/>
          <w:szCs w:val="24"/>
          <w:lang w:val="en-US" w:eastAsia="ko-KR"/>
        </w:rPr>
        <w:t>to change</w:t>
      </w:r>
      <w:proofErr w:type="gramEnd"/>
      <w:r w:rsidR="00AD0078">
        <w:rPr>
          <w:rFonts w:eastAsiaTheme="minorEastAsia" w:cs="Times New Roman"/>
          <w:sz w:val="24"/>
          <w:szCs w:val="24"/>
          <w:lang w:val="en-US" w:eastAsia="ko-KR"/>
        </w:rPr>
        <w:t xml:space="preserve"> the “when”, to “if”, even though at this early point of the study, </w:t>
      </w:r>
      <w:proofErr w:type="spellStart"/>
      <w:r w:rsidR="00AD0078">
        <w:rPr>
          <w:rFonts w:eastAsiaTheme="minorEastAsia" w:cs="Times New Roman"/>
          <w:sz w:val="24"/>
          <w:szCs w:val="24"/>
          <w:lang w:val="en-US" w:eastAsia="ko-KR"/>
        </w:rPr>
        <w:t>its</w:t>
      </w:r>
      <w:proofErr w:type="spellEnd"/>
      <w:r w:rsidR="00AD0078">
        <w:rPr>
          <w:rFonts w:eastAsiaTheme="minorEastAsia" w:cs="Times New Roman"/>
          <w:sz w:val="24"/>
          <w:szCs w:val="24"/>
          <w:lang w:val="en-US" w:eastAsia="ko-KR"/>
        </w:rPr>
        <w:t xml:space="preserve"> not clear whether it creates any difference of the meaning of the proposal.  </w:t>
      </w:r>
    </w:p>
    <w:p w14:paraId="655A6B2F" w14:textId="77777777" w:rsidR="00EA7253" w:rsidRDefault="00EA7253" w:rsidP="00DF6732">
      <w:pPr>
        <w:pStyle w:val="0Maintext"/>
        <w:spacing w:after="0" w:afterAutospacing="0"/>
        <w:ind w:firstLine="0"/>
        <w:rPr>
          <w:rFonts w:cs="Times New Roman"/>
        </w:rPr>
      </w:pPr>
    </w:p>
    <w:p w14:paraId="58CECFC0" w14:textId="73C2D276" w:rsidR="00EA7253" w:rsidRDefault="00EA7253" w:rsidP="00EA7253">
      <w:pPr>
        <w:pStyle w:val="Heading5"/>
      </w:pPr>
      <w:r>
        <w:rPr>
          <w:highlight w:val="yellow"/>
        </w:rPr>
        <w:t>[</w:t>
      </w:r>
      <w:r w:rsidR="008241B3">
        <w:rPr>
          <w:highlight w:val="yellow"/>
        </w:rPr>
        <w:t>CLOSED</w:t>
      </w:r>
      <w:r>
        <w:rPr>
          <w:highlight w:val="yellow"/>
        </w:rPr>
        <w:t>]</w:t>
      </w:r>
      <w:r w:rsidRPr="00EA7253">
        <w:rPr>
          <w:highlight w:val="yellow"/>
        </w:rPr>
        <w:t>Feature Lead Proposal 4.2.6-v1</w:t>
      </w:r>
    </w:p>
    <w:p w14:paraId="1104E540" w14:textId="77777777" w:rsidR="00EA7253" w:rsidRDefault="00EA7253" w:rsidP="00EA7253">
      <w:r>
        <w:t xml:space="preserve">SL PRS structure should include time for AGC training and Rx-Tx turnaround time, </w:t>
      </w:r>
      <w:r w:rsidRPr="00EA7253">
        <w:rPr>
          <w:color w:val="FF0000"/>
        </w:rPr>
        <w:t xml:space="preserve">if </w:t>
      </w:r>
      <w:r w:rsidRPr="00EA7253">
        <w:rPr>
          <w:strike/>
        </w:rPr>
        <w:t>when</w:t>
      </w:r>
      <w:r>
        <w:t xml:space="preserve"> needed. </w:t>
      </w:r>
    </w:p>
    <w:p w14:paraId="03DB7C54" w14:textId="77777777" w:rsidR="00EA7253" w:rsidRPr="00EA7253" w:rsidRDefault="00EA7253" w:rsidP="00B82D30">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Study the details, including at least: number of symbol(s), if any, for AGC and Rx-Tx turnaround time, conditions under which these are needed</w:t>
      </w:r>
      <w:r w:rsidR="00AD0078">
        <w:rPr>
          <w:rFonts w:ascii="Times New Roman" w:eastAsiaTheme="minorEastAsia" w:hAnsi="Times New Roman" w:cs="Times New Roman"/>
          <w:sz w:val="24"/>
          <w:szCs w:val="24"/>
          <w:lang w:eastAsia="ko-KR"/>
        </w:rPr>
        <w:t>.</w:t>
      </w:r>
    </w:p>
    <w:p w14:paraId="163D5F36" w14:textId="77777777" w:rsidR="00CC6099" w:rsidRDefault="00CC6099" w:rsidP="008571A2"/>
    <w:p w14:paraId="4B7A530A" w14:textId="77777777" w:rsidR="00EA7253" w:rsidRPr="0016779B" w:rsidRDefault="00EA7253" w:rsidP="00EA7253">
      <w:pPr>
        <w:pStyle w:val="Heading5"/>
        <w:rPr>
          <w:lang w:val="en-GB"/>
        </w:rPr>
      </w:pPr>
      <w:proofErr w:type="gramStart"/>
      <w:r w:rsidRPr="0016779B">
        <w:rPr>
          <w:lang w:val="en-GB"/>
        </w:rPr>
        <w:t>Companies</w:t>
      </w:r>
      <w:proofErr w:type="gramEnd"/>
      <w:r w:rsidRPr="0016779B">
        <w:rPr>
          <w:lang w:val="en-GB"/>
        </w:rPr>
        <w:t xml:space="preserve"> views</w:t>
      </w:r>
    </w:p>
    <w:p w14:paraId="2ED077DB" w14:textId="77777777" w:rsidR="00EA7253" w:rsidRDefault="00EA7253" w:rsidP="00EA7253">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39113EA5" w14:textId="77777777" w:rsidTr="00C83A09">
        <w:tc>
          <w:tcPr>
            <w:tcW w:w="1435" w:type="dxa"/>
          </w:tcPr>
          <w:p w14:paraId="0E92E281" w14:textId="77777777" w:rsidR="00B45AC8" w:rsidRPr="000744C4" w:rsidRDefault="00B45AC8" w:rsidP="00C83A09">
            <w:pPr>
              <w:pStyle w:val="BodyText"/>
              <w:spacing w:after="0"/>
              <w:rPr>
                <w:rFonts w:eastAsiaTheme="minorEastAsia"/>
                <w:sz w:val="20"/>
                <w:szCs w:val="20"/>
              </w:rPr>
            </w:pPr>
            <w:r>
              <w:rPr>
                <w:rFonts w:eastAsiaTheme="minorEastAsia"/>
                <w:sz w:val="20"/>
                <w:szCs w:val="20"/>
              </w:rPr>
              <w:t>vivo</w:t>
            </w:r>
          </w:p>
        </w:tc>
        <w:tc>
          <w:tcPr>
            <w:tcW w:w="8194" w:type="dxa"/>
          </w:tcPr>
          <w:p w14:paraId="34082F74" w14:textId="77777777" w:rsidR="00B45AC8" w:rsidRPr="0016779B" w:rsidRDefault="00B45AC8" w:rsidP="00C83A09">
            <w:pPr>
              <w:jc w:val="both"/>
              <w:rPr>
                <w:sz w:val="20"/>
                <w:szCs w:val="20"/>
                <w:lang w:eastAsia="zh-CN"/>
              </w:rPr>
            </w:pPr>
            <w:r>
              <w:rPr>
                <w:sz w:val="20"/>
                <w:szCs w:val="20"/>
                <w:lang w:eastAsia="zh-CN"/>
              </w:rPr>
              <w:t>Support</w:t>
            </w:r>
          </w:p>
        </w:tc>
      </w:tr>
      <w:tr w:rsidR="00EA7253" w:rsidRPr="00D37441" w14:paraId="071C924E" w14:textId="77777777" w:rsidTr="00C83A09">
        <w:tc>
          <w:tcPr>
            <w:tcW w:w="1435" w:type="dxa"/>
          </w:tcPr>
          <w:p w14:paraId="659D210C" w14:textId="77777777" w:rsidR="00EA7253" w:rsidRPr="000744C4" w:rsidRDefault="008B355B" w:rsidP="00C83A09">
            <w:pPr>
              <w:pStyle w:val="BodyText"/>
              <w:spacing w:after="0"/>
              <w:rPr>
                <w:rFonts w:eastAsiaTheme="minorEastAsia"/>
                <w:sz w:val="20"/>
                <w:szCs w:val="20"/>
              </w:rPr>
            </w:pPr>
            <w:r>
              <w:rPr>
                <w:rFonts w:eastAsiaTheme="minorEastAsia"/>
                <w:sz w:val="20"/>
                <w:szCs w:val="20"/>
              </w:rPr>
              <w:t>Futurewei</w:t>
            </w:r>
          </w:p>
        </w:tc>
        <w:tc>
          <w:tcPr>
            <w:tcW w:w="8194" w:type="dxa"/>
          </w:tcPr>
          <w:p w14:paraId="5809B2C8" w14:textId="77777777" w:rsidR="00EA7253" w:rsidRPr="0016779B" w:rsidRDefault="008B355B" w:rsidP="00C83A09">
            <w:pPr>
              <w:jc w:val="both"/>
              <w:rPr>
                <w:sz w:val="20"/>
                <w:szCs w:val="20"/>
                <w:lang w:eastAsia="zh-CN"/>
              </w:rPr>
            </w:pPr>
            <w:r>
              <w:rPr>
                <w:sz w:val="20"/>
                <w:szCs w:val="20"/>
                <w:lang w:eastAsia="zh-CN"/>
              </w:rPr>
              <w:t>Support</w:t>
            </w:r>
          </w:p>
        </w:tc>
      </w:tr>
      <w:tr w:rsidR="00540880" w:rsidRPr="00D37441" w14:paraId="0B6B0D17" w14:textId="77777777" w:rsidTr="00C83A09">
        <w:tc>
          <w:tcPr>
            <w:tcW w:w="1435" w:type="dxa"/>
          </w:tcPr>
          <w:p w14:paraId="6E25602C"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2AE76DC6" w14:textId="77777777" w:rsidR="00540880" w:rsidRDefault="00540880" w:rsidP="00540880">
            <w:pPr>
              <w:jc w:val="both"/>
              <w:rPr>
                <w:sz w:val="20"/>
                <w:szCs w:val="20"/>
                <w:lang w:eastAsia="zh-CN"/>
              </w:rPr>
            </w:pPr>
            <w:r>
              <w:rPr>
                <w:rFonts w:eastAsia="Malgun Gothic" w:hint="eastAsia"/>
                <w:sz w:val="20"/>
                <w:szCs w:val="20"/>
              </w:rPr>
              <w:t>OK</w:t>
            </w:r>
          </w:p>
        </w:tc>
      </w:tr>
      <w:tr w:rsidR="00B75EDB" w:rsidRPr="0016779B" w14:paraId="4D53CD98" w14:textId="77777777" w:rsidTr="00B75EDB">
        <w:tc>
          <w:tcPr>
            <w:tcW w:w="1435" w:type="dxa"/>
          </w:tcPr>
          <w:p w14:paraId="24E1DBC3" w14:textId="77777777" w:rsidR="00B75EDB" w:rsidRPr="000744C4" w:rsidRDefault="00B75EDB" w:rsidP="00C83A09">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07B8885B" w14:textId="77777777" w:rsidR="00B75EDB" w:rsidRPr="0016779B" w:rsidRDefault="00B75EDB" w:rsidP="00C83A09">
            <w:pPr>
              <w:jc w:val="both"/>
              <w:rPr>
                <w:sz w:val="20"/>
                <w:szCs w:val="20"/>
              </w:rPr>
            </w:pPr>
            <w:r>
              <w:rPr>
                <w:rFonts w:hint="eastAsia"/>
                <w:sz w:val="20"/>
                <w:szCs w:val="20"/>
              </w:rPr>
              <w:t>Support</w:t>
            </w:r>
          </w:p>
        </w:tc>
      </w:tr>
      <w:tr w:rsidR="00F42CCC" w:rsidRPr="0016779B" w14:paraId="5380F508" w14:textId="77777777" w:rsidTr="00B75EDB">
        <w:tc>
          <w:tcPr>
            <w:tcW w:w="1435" w:type="dxa"/>
          </w:tcPr>
          <w:p w14:paraId="23032573"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4AC06F77" w14:textId="77777777" w:rsidR="00F42CCC" w:rsidRDefault="00F42CCC" w:rsidP="00F42CCC">
            <w:pPr>
              <w:jc w:val="both"/>
              <w:rPr>
                <w:sz w:val="20"/>
                <w:szCs w:val="20"/>
              </w:rPr>
            </w:pPr>
            <w:r>
              <w:rPr>
                <w:rFonts w:hint="eastAsia"/>
                <w:sz w:val="20"/>
                <w:szCs w:val="20"/>
                <w:lang w:eastAsia="zh-CN"/>
              </w:rPr>
              <w:t>Support</w:t>
            </w:r>
          </w:p>
        </w:tc>
      </w:tr>
      <w:tr w:rsidR="00234815" w:rsidRPr="00BB2C44" w14:paraId="1047D2AC" w14:textId="77777777" w:rsidTr="00234815">
        <w:tc>
          <w:tcPr>
            <w:tcW w:w="1435" w:type="dxa"/>
          </w:tcPr>
          <w:p w14:paraId="154514B7"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NEC</w:t>
            </w:r>
          </w:p>
        </w:tc>
        <w:tc>
          <w:tcPr>
            <w:tcW w:w="8194" w:type="dxa"/>
          </w:tcPr>
          <w:p w14:paraId="16387E09" w14:textId="77777777" w:rsidR="00234815" w:rsidRPr="00234815" w:rsidRDefault="00234815" w:rsidP="00C83A09">
            <w:pPr>
              <w:jc w:val="both"/>
              <w:rPr>
                <w:sz w:val="20"/>
                <w:szCs w:val="20"/>
                <w:lang w:eastAsia="zh-CN"/>
              </w:rPr>
            </w:pPr>
            <w:r w:rsidRPr="00234815">
              <w:rPr>
                <w:sz w:val="20"/>
                <w:szCs w:val="20"/>
                <w:lang w:eastAsia="zh-CN"/>
              </w:rPr>
              <w:t>Support</w:t>
            </w:r>
          </w:p>
        </w:tc>
      </w:tr>
      <w:tr w:rsidR="000A4055" w:rsidRPr="00BB2C44" w14:paraId="685A4120" w14:textId="77777777" w:rsidTr="00234815">
        <w:tc>
          <w:tcPr>
            <w:tcW w:w="1435" w:type="dxa"/>
          </w:tcPr>
          <w:p w14:paraId="2E69DB30"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2E0A9DF3" w14:textId="77777777" w:rsidR="000A4055" w:rsidRPr="00234815" w:rsidRDefault="000A4055" w:rsidP="000A4055">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905A8C" w14:paraId="54380CBE" w14:textId="77777777" w:rsidTr="00905A8C">
        <w:tc>
          <w:tcPr>
            <w:tcW w:w="1435" w:type="dxa"/>
          </w:tcPr>
          <w:p w14:paraId="69815E43" w14:textId="77777777" w:rsidR="00905A8C" w:rsidRDefault="00905A8C" w:rsidP="00C83A09">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230A10ED" w14:textId="77777777" w:rsidR="00905A8C" w:rsidRDefault="00905A8C" w:rsidP="00C83A09">
            <w:pPr>
              <w:jc w:val="both"/>
              <w:rPr>
                <w:sz w:val="20"/>
                <w:szCs w:val="20"/>
                <w:lang w:eastAsia="zh-CN"/>
              </w:rPr>
            </w:pPr>
            <w:r>
              <w:rPr>
                <w:rFonts w:hint="eastAsia"/>
                <w:sz w:val="20"/>
                <w:szCs w:val="20"/>
                <w:lang w:eastAsia="zh-CN"/>
              </w:rPr>
              <w:t>S</w:t>
            </w:r>
            <w:r>
              <w:rPr>
                <w:sz w:val="20"/>
                <w:szCs w:val="20"/>
                <w:lang w:eastAsia="zh-CN"/>
              </w:rPr>
              <w:t>upport</w:t>
            </w:r>
          </w:p>
        </w:tc>
      </w:tr>
      <w:tr w:rsidR="00A25905" w:rsidRPr="0016779B" w14:paraId="46EAD776" w14:textId="77777777" w:rsidTr="00A25905">
        <w:tc>
          <w:tcPr>
            <w:tcW w:w="1435" w:type="dxa"/>
          </w:tcPr>
          <w:p w14:paraId="054DBB28"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121190C0" w14:textId="77777777" w:rsidR="00A25905" w:rsidRDefault="00A25905" w:rsidP="00C83A09">
            <w:pPr>
              <w:jc w:val="both"/>
              <w:rPr>
                <w:sz w:val="20"/>
                <w:szCs w:val="20"/>
                <w:lang w:eastAsia="zh-CN"/>
              </w:rPr>
            </w:pPr>
            <w:r>
              <w:rPr>
                <w:rFonts w:hint="eastAsia"/>
                <w:sz w:val="20"/>
                <w:szCs w:val="20"/>
                <w:lang w:eastAsia="zh-CN"/>
              </w:rPr>
              <w:t>Support</w:t>
            </w:r>
          </w:p>
        </w:tc>
      </w:tr>
      <w:tr w:rsidR="00591EA2" w:rsidRPr="0016779B" w14:paraId="552D982B" w14:textId="77777777" w:rsidTr="00591EA2">
        <w:tc>
          <w:tcPr>
            <w:tcW w:w="1435" w:type="dxa"/>
          </w:tcPr>
          <w:p w14:paraId="4D1D3604" w14:textId="77777777" w:rsidR="00591EA2" w:rsidRPr="000744C4" w:rsidRDefault="00591EA2" w:rsidP="00C83A09">
            <w:pPr>
              <w:pStyle w:val="BodyText"/>
              <w:spacing w:after="0"/>
              <w:rPr>
                <w:rFonts w:eastAsiaTheme="minorEastAsia"/>
                <w:sz w:val="20"/>
                <w:szCs w:val="20"/>
              </w:rPr>
            </w:pPr>
            <w:r>
              <w:rPr>
                <w:rFonts w:eastAsiaTheme="minorEastAsia"/>
                <w:sz w:val="20"/>
                <w:szCs w:val="20"/>
              </w:rPr>
              <w:t>Nokia, NSB</w:t>
            </w:r>
          </w:p>
        </w:tc>
        <w:tc>
          <w:tcPr>
            <w:tcW w:w="8194" w:type="dxa"/>
          </w:tcPr>
          <w:p w14:paraId="74AE1376" w14:textId="77777777" w:rsidR="00591EA2" w:rsidRPr="0016779B" w:rsidRDefault="00591EA2" w:rsidP="00C83A09">
            <w:pPr>
              <w:jc w:val="both"/>
              <w:rPr>
                <w:sz w:val="20"/>
                <w:szCs w:val="20"/>
                <w:lang w:eastAsia="zh-CN"/>
              </w:rPr>
            </w:pPr>
            <w:r>
              <w:rPr>
                <w:sz w:val="20"/>
                <w:szCs w:val="20"/>
                <w:lang w:eastAsia="zh-CN"/>
              </w:rPr>
              <w:t>OK</w:t>
            </w:r>
          </w:p>
        </w:tc>
      </w:tr>
      <w:tr w:rsidR="00CC5132" w:rsidRPr="0016779B" w14:paraId="352214C9" w14:textId="77777777" w:rsidTr="00591EA2">
        <w:tc>
          <w:tcPr>
            <w:tcW w:w="1435" w:type="dxa"/>
          </w:tcPr>
          <w:p w14:paraId="6A36F6D8" w14:textId="557AFAF7" w:rsidR="00CC5132" w:rsidRDefault="00CC5132" w:rsidP="00CC5132">
            <w:pPr>
              <w:pStyle w:val="BodyText"/>
              <w:spacing w:after="0"/>
              <w:rPr>
                <w:rFonts w:eastAsiaTheme="minorEastAsia"/>
                <w:sz w:val="20"/>
                <w:szCs w:val="20"/>
              </w:rPr>
            </w:pPr>
            <w:r>
              <w:rPr>
                <w:rFonts w:hint="eastAsia"/>
                <w:lang w:val="en-GB"/>
              </w:rPr>
              <w:t>H</w:t>
            </w:r>
            <w:r>
              <w:rPr>
                <w:lang w:val="en-GB"/>
              </w:rPr>
              <w:t>uawei, HiSilicon</w:t>
            </w:r>
          </w:p>
        </w:tc>
        <w:tc>
          <w:tcPr>
            <w:tcW w:w="8194" w:type="dxa"/>
          </w:tcPr>
          <w:p w14:paraId="59A8A07F" w14:textId="69FAC06D" w:rsidR="00CC5132" w:rsidRDefault="00CC5132" w:rsidP="00CC5132">
            <w:pPr>
              <w:jc w:val="both"/>
              <w:rPr>
                <w:sz w:val="20"/>
                <w:szCs w:val="20"/>
                <w:lang w:eastAsia="zh-CN"/>
              </w:rPr>
            </w:pPr>
            <w:r>
              <w:rPr>
                <w:rFonts w:hint="eastAsia"/>
                <w:lang w:val="en-GB" w:eastAsia="zh-CN"/>
              </w:rPr>
              <w:t>O</w:t>
            </w:r>
            <w:r>
              <w:rPr>
                <w:lang w:val="en-GB" w:eastAsia="zh-CN"/>
              </w:rPr>
              <w:t>K</w:t>
            </w:r>
          </w:p>
        </w:tc>
      </w:tr>
      <w:tr w:rsidR="00644F48" w:rsidRPr="0016779B" w14:paraId="779537E7" w14:textId="77777777" w:rsidTr="00644F48">
        <w:tc>
          <w:tcPr>
            <w:tcW w:w="1435" w:type="dxa"/>
          </w:tcPr>
          <w:p w14:paraId="048C000A" w14:textId="77777777" w:rsidR="00644F48" w:rsidRDefault="00644F48"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9EA2B8B" w14:textId="77777777" w:rsidR="00644F48" w:rsidRDefault="00644F48" w:rsidP="00C83A09">
            <w:pPr>
              <w:jc w:val="both"/>
              <w:rPr>
                <w:sz w:val="20"/>
                <w:szCs w:val="20"/>
                <w:lang w:eastAsia="zh-CN"/>
              </w:rPr>
            </w:pPr>
            <w:r>
              <w:rPr>
                <w:sz w:val="20"/>
                <w:szCs w:val="20"/>
                <w:lang w:eastAsia="zh-CN"/>
              </w:rPr>
              <w:t>OK</w:t>
            </w:r>
          </w:p>
        </w:tc>
      </w:tr>
      <w:tr w:rsidR="00F90EBF" w:rsidRPr="0016779B" w14:paraId="2C776729" w14:textId="77777777" w:rsidTr="00644F48">
        <w:tc>
          <w:tcPr>
            <w:tcW w:w="1435" w:type="dxa"/>
          </w:tcPr>
          <w:p w14:paraId="7FF5CEBA" w14:textId="2B09CE40"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408B0E8" w14:textId="323A26CC" w:rsidR="00F90EBF" w:rsidRDefault="00F90EBF" w:rsidP="00F90EBF">
            <w:pPr>
              <w:jc w:val="both"/>
              <w:rPr>
                <w:sz w:val="20"/>
                <w:szCs w:val="20"/>
                <w:lang w:eastAsia="zh-CN"/>
              </w:rPr>
            </w:pPr>
            <w:r>
              <w:rPr>
                <w:sz w:val="20"/>
                <w:szCs w:val="20"/>
                <w:lang w:eastAsia="zh-CN"/>
              </w:rPr>
              <w:t>Support.</w:t>
            </w:r>
          </w:p>
        </w:tc>
      </w:tr>
      <w:tr w:rsidR="002F504C" w:rsidRPr="0016779B" w14:paraId="1C5C69CD" w14:textId="77777777" w:rsidTr="00644F48">
        <w:tc>
          <w:tcPr>
            <w:tcW w:w="1435" w:type="dxa"/>
          </w:tcPr>
          <w:p w14:paraId="1366C3E8" w14:textId="55598680" w:rsidR="002F504C" w:rsidRDefault="002F504C" w:rsidP="00F90EBF">
            <w:pPr>
              <w:pStyle w:val="BodyText"/>
              <w:spacing w:after="0"/>
              <w:rPr>
                <w:rFonts w:eastAsiaTheme="minorEastAsia"/>
                <w:sz w:val="20"/>
                <w:szCs w:val="20"/>
              </w:rPr>
            </w:pPr>
            <w:r>
              <w:rPr>
                <w:rFonts w:eastAsiaTheme="minorEastAsia"/>
                <w:sz w:val="20"/>
                <w:szCs w:val="20"/>
              </w:rPr>
              <w:t>Intel</w:t>
            </w:r>
          </w:p>
        </w:tc>
        <w:tc>
          <w:tcPr>
            <w:tcW w:w="8194" w:type="dxa"/>
          </w:tcPr>
          <w:p w14:paraId="687645B0" w14:textId="4E6F5EE5" w:rsidR="002F504C" w:rsidRDefault="002F504C" w:rsidP="00F90EBF">
            <w:pPr>
              <w:jc w:val="both"/>
              <w:rPr>
                <w:sz w:val="20"/>
                <w:szCs w:val="20"/>
                <w:lang w:eastAsia="zh-CN"/>
              </w:rPr>
            </w:pPr>
            <w:r>
              <w:rPr>
                <w:sz w:val="20"/>
                <w:szCs w:val="20"/>
                <w:lang w:eastAsia="zh-CN"/>
              </w:rPr>
              <w:t>OK</w:t>
            </w:r>
          </w:p>
        </w:tc>
      </w:tr>
      <w:tr w:rsidR="003B3A70" w:rsidRPr="0016779B" w14:paraId="2D5DFC13" w14:textId="77777777" w:rsidTr="00644F48">
        <w:tc>
          <w:tcPr>
            <w:tcW w:w="1435" w:type="dxa"/>
          </w:tcPr>
          <w:p w14:paraId="71FDCDF5" w14:textId="6C0C99C3" w:rsidR="003B3A70" w:rsidRDefault="003B3A70" w:rsidP="00F90EBF">
            <w:pPr>
              <w:pStyle w:val="BodyText"/>
              <w:spacing w:after="0"/>
              <w:rPr>
                <w:rFonts w:eastAsiaTheme="minorEastAsia"/>
                <w:sz w:val="20"/>
                <w:szCs w:val="20"/>
              </w:rPr>
            </w:pPr>
            <w:r w:rsidRPr="003B3A70">
              <w:rPr>
                <w:rFonts w:eastAsiaTheme="minorEastAsia"/>
                <w:sz w:val="20"/>
                <w:szCs w:val="20"/>
              </w:rPr>
              <w:t>InterDigital</w:t>
            </w:r>
          </w:p>
        </w:tc>
        <w:tc>
          <w:tcPr>
            <w:tcW w:w="8194" w:type="dxa"/>
          </w:tcPr>
          <w:p w14:paraId="30D31875" w14:textId="62E95AD6" w:rsidR="003B3A70" w:rsidRDefault="003B3A70" w:rsidP="00F90EBF">
            <w:pPr>
              <w:jc w:val="both"/>
              <w:rPr>
                <w:sz w:val="20"/>
                <w:szCs w:val="20"/>
                <w:lang w:eastAsia="zh-CN"/>
              </w:rPr>
            </w:pPr>
            <w:r>
              <w:rPr>
                <w:sz w:val="20"/>
                <w:szCs w:val="20"/>
                <w:lang w:eastAsia="zh-CN"/>
              </w:rPr>
              <w:t>Support</w:t>
            </w:r>
          </w:p>
        </w:tc>
      </w:tr>
      <w:tr w:rsidR="00F84CAE" w:rsidRPr="0016779B" w14:paraId="65D3492D" w14:textId="77777777" w:rsidTr="00644F48">
        <w:tc>
          <w:tcPr>
            <w:tcW w:w="1435" w:type="dxa"/>
          </w:tcPr>
          <w:p w14:paraId="276AB8F7" w14:textId="5996E5C0" w:rsidR="00F84CAE" w:rsidRPr="003B3A70" w:rsidRDefault="00F84CAE" w:rsidP="00F84CAE">
            <w:pPr>
              <w:pStyle w:val="BodyText"/>
              <w:spacing w:after="0"/>
              <w:rPr>
                <w:rFonts w:eastAsiaTheme="minorEastAsia"/>
                <w:sz w:val="20"/>
                <w:szCs w:val="20"/>
              </w:rPr>
            </w:pPr>
            <w:r>
              <w:rPr>
                <w:rFonts w:eastAsiaTheme="minorEastAsia"/>
                <w:sz w:val="20"/>
                <w:szCs w:val="20"/>
              </w:rPr>
              <w:t>Qualcomm</w:t>
            </w:r>
          </w:p>
        </w:tc>
        <w:tc>
          <w:tcPr>
            <w:tcW w:w="8194" w:type="dxa"/>
          </w:tcPr>
          <w:p w14:paraId="0CF8EE44" w14:textId="77777777" w:rsidR="00F84CAE" w:rsidRDefault="00F84CAE" w:rsidP="00F84CAE">
            <w:pPr>
              <w:jc w:val="both"/>
              <w:rPr>
                <w:sz w:val="20"/>
                <w:szCs w:val="20"/>
                <w:lang w:eastAsia="zh-CN"/>
              </w:rPr>
            </w:pPr>
            <w:r>
              <w:rPr>
                <w:sz w:val="20"/>
                <w:szCs w:val="20"/>
                <w:lang w:eastAsia="zh-CN"/>
              </w:rPr>
              <w:t>Support in principle.</w:t>
            </w:r>
          </w:p>
          <w:p w14:paraId="44D94F50" w14:textId="77777777" w:rsidR="00F84CAE" w:rsidRDefault="00F84CAE" w:rsidP="00F84CAE">
            <w:pPr>
              <w:jc w:val="both"/>
              <w:rPr>
                <w:sz w:val="20"/>
                <w:szCs w:val="20"/>
                <w:lang w:eastAsia="zh-CN"/>
              </w:rPr>
            </w:pPr>
            <w:r>
              <w:rPr>
                <w:sz w:val="20"/>
                <w:szCs w:val="20"/>
                <w:lang w:eastAsia="zh-CN"/>
              </w:rPr>
              <w:t xml:space="preserve">AGC training and Rx-Tx turnaround time are always needed. The issues raised about whether AGC/gap symbol of SL transmission are used if SL-PRS is multiplexed with PSSCH are about how these times are ensured, not whether they are </w:t>
            </w:r>
            <w:proofErr w:type="gramStart"/>
            <w:r>
              <w:rPr>
                <w:sz w:val="20"/>
                <w:szCs w:val="20"/>
                <w:lang w:eastAsia="zh-CN"/>
              </w:rPr>
              <w:t>needed</w:t>
            </w:r>
            <w:proofErr w:type="gramEnd"/>
            <w:r>
              <w:rPr>
                <w:sz w:val="20"/>
                <w:szCs w:val="20"/>
                <w:lang w:eastAsia="zh-CN"/>
              </w:rPr>
              <w:t xml:space="preserve"> and we think that would be part of the details studied here. Hence, we propose to remove “if needed” from the main bullet.</w:t>
            </w:r>
          </w:p>
          <w:p w14:paraId="5FC49B22" w14:textId="77777777" w:rsidR="00F84CAE" w:rsidRDefault="00F84CAE" w:rsidP="00F84CAE">
            <w:pPr>
              <w:jc w:val="both"/>
              <w:rPr>
                <w:sz w:val="20"/>
                <w:szCs w:val="20"/>
                <w:lang w:eastAsia="zh-CN"/>
              </w:rPr>
            </w:pPr>
          </w:p>
          <w:p w14:paraId="148056D9" w14:textId="77777777" w:rsidR="00F84CAE" w:rsidRDefault="00F84CAE" w:rsidP="00F84CAE">
            <w:r>
              <w:t xml:space="preserve">SL PRS structure should include time for AGC training and Rx-Tx turnaround time, </w:t>
            </w:r>
            <w:r w:rsidRPr="00167921">
              <w:rPr>
                <w:strike/>
                <w:color w:val="5B9BD5" w:themeColor="accent1"/>
              </w:rPr>
              <w:t>if when needed</w:t>
            </w:r>
            <w:r>
              <w:t xml:space="preserve">. </w:t>
            </w:r>
          </w:p>
          <w:p w14:paraId="1A90811A" w14:textId="77777777" w:rsidR="00F84CAE" w:rsidRPr="00EA7253" w:rsidRDefault="00F84CAE" w:rsidP="00F84CAE">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Study the details, including at least: number of symbol(s)</w:t>
            </w:r>
            <w:r w:rsidRPr="00A0067C">
              <w:rPr>
                <w:rFonts w:ascii="Times New Roman" w:eastAsiaTheme="minorEastAsia" w:hAnsi="Times New Roman" w:cs="Times New Roman"/>
                <w:strike/>
                <w:color w:val="5B9BD5" w:themeColor="accent1"/>
                <w:sz w:val="24"/>
                <w:szCs w:val="24"/>
                <w:lang w:eastAsia="ko-KR"/>
              </w:rPr>
              <w:t>, if any,</w:t>
            </w:r>
            <w:r w:rsidRPr="00EA7253">
              <w:rPr>
                <w:rFonts w:ascii="Times New Roman" w:eastAsiaTheme="minorEastAsia" w:hAnsi="Times New Roman" w:cs="Times New Roman"/>
                <w:sz w:val="24"/>
                <w:szCs w:val="24"/>
                <w:lang w:eastAsia="ko-KR"/>
              </w:rPr>
              <w:t xml:space="preserve"> for AGC and Rx-Tx turnaround time, conditions under which these are needed</w:t>
            </w:r>
            <w:r>
              <w:rPr>
                <w:rFonts w:ascii="Times New Roman" w:eastAsiaTheme="minorEastAsia" w:hAnsi="Times New Roman" w:cs="Times New Roman"/>
                <w:sz w:val="24"/>
                <w:szCs w:val="24"/>
                <w:lang w:eastAsia="ko-KR"/>
              </w:rPr>
              <w:t>.</w:t>
            </w:r>
          </w:p>
          <w:p w14:paraId="4446A922" w14:textId="77777777" w:rsidR="00F84CAE" w:rsidRDefault="00F84CAE" w:rsidP="00F84CAE">
            <w:pPr>
              <w:jc w:val="both"/>
              <w:rPr>
                <w:sz w:val="20"/>
                <w:szCs w:val="20"/>
                <w:lang w:eastAsia="zh-CN"/>
              </w:rPr>
            </w:pPr>
          </w:p>
        </w:tc>
      </w:tr>
    </w:tbl>
    <w:p w14:paraId="1DD66F85" w14:textId="77777777" w:rsidR="006F14D7" w:rsidRDefault="006F14D7" w:rsidP="006F14D7"/>
    <w:p w14:paraId="54216B14" w14:textId="77777777" w:rsidR="006F14D7" w:rsidRPr="00D220A5" w:rsidRDefault="006F14D7" w:rsidP="006F14D7">
      <w:pPr>
        <w:pStyle w:val="Heading5"/>
        <w:rPr>
          <w:lang w:val="en-GB"/>
        </w:rPr>
      </w:pPr>
      <w:r w:rsidRPr="00231A7D">
        <w:rPr>
          <w:lang w:val="en-GB"/>
        </w:rPr>
        <w:t>FL Observation</w:t>
      </w:r>
      <w:r>
        <w:rPr>
          <w:lang w:val="en-GB"/>
        </w:rPr>
        <w:t>s</w:t>
      </w:r>
    </w:p>
    <w:p w14:paraId="602CD406" w14:textId="77777777" w:rsidR="006F14D7" w:rsidRDefault="006F14D7" w:rsidP="006F14D7">
      <w:r w:rsidRPr="00A53395">
        <w:t>Support the proposal</w:t>
      </w:r>
    </w:p>
    <w:p w14:paraId="32CECEE2" w14:textId="3DC12F45" w:rsidR="006F14D7" w:rsidRDefault="006F14D7" w:rsidP="006F14D7">
      <w:pPr>
        <w:pStyle w:val="ListParagraph"/>
        <w:numPr>
          <w:ilvl w:val="0"/>
          <w:numId w:val="99"/>
        </w:numPr>
        <w:rPr>
          <w:lang w:eastAsia="ko-KR"/>
        </w:rPr>
      </w:pPr>
      <w:r>
        <w:rPr>
          <w:lang w:eastAsia="ko-KR"/>
        </w:rPr>
        <w:t>Vivo, Futurewei, Samsung, LGE, Xiaomi, NEC, Sharp, CMCC, CATT, Nokia, NSB, Huawei, HiSilicon, OPPO, ZTE, Intel, Interdigital</w:t>
      </w:r>
    </w:p>
    <w:p w14:paraId="373F34C5" w14:textId="1E79A01C" w:rsidR="006F14D7" w:rsidRDefault="006F14D7" w:rsidP="006F14D7">
      <w:r>
        <w:t>Support in principle, but minor updated</w:t>
      </w:r>
    </w:p>
    <w:p w14:paraId="3B000BB8" w14:textId="07BB8F7C" w:rsidR="006F14D7" w:rsidRDefault="006F14D7" w:rsidP="006F14D7">
      <w:pPr>
        <w:pStyle w:val="ListParagraph"/>
        <w:numPr>
          <w:ilvl w:val="0"/>
          <w:numId w:val="99"/>
        </w:numPr>
      </w:pPr>
      <w:r>
        <w:t>Qualcomm</w:t>
      </w:r>
    </w:p>
    <w:p w14:paraId="49B6E4F8" w14:textId="77777777" w:rsidR="006F14D7" w:rsidRPr="0039658C" w:rsidRDefault="006F14D7" w:rsidP="006F14D7"/>
    <w:p w14:paraId="42E392BC" w14:textId="4A0E5946" w:rsidR="006F14D7" w:rsidRDefault="006F14D7" w:rsidP="006F14D7">
      <w:pPr>
        <w:pStyle w:val="Heading5"/>
      </w:pPr>
      <w:r w:rsidRPr="00A53395">
        <w:rPr>
          <w:highlight w:val="yellow"/>
        </w:rPr>
        <w:t>[</w:t>
      </w:r>
      <w:r w:rsidR="005C7CB6">
        <w:rPr>
          <w:highlight w:val="yellow"/>
        </w:rPr>
        <w:t>CLOSED</w:t>
      </w:r>
      <w:r w:rsidRPr="00A53395">
        <w:rPr>
          <w:highlight w:val="yellow"/>
        </w:rPr>
        <w:t>]Feature Lead Proposal 4.2.6-v2</w:t>
      </w:r>
    </w:p>
    <w:p w14:paraId="15585835" w14:textId="72F780F0" w:rsidR="00337FDB" w:rsidRPr="00832342" w:rsidRDefault="00337FDB" w:rsidP="00337FDB">
      <w:r>
        <w:t xml:space="preserve">SL PRS structure should include time for AGC training and Rx-Tx turnaround </w:t>
      </w:r>
      <w:r w:rsidRPr="00832342">
        <w:t xml:space="preserve">time, </w:t>
      </w:r>
      <w:r w:rsidR="00832342" w:rsidRPr="00832342">
        <w:t>[</w:t>
      </w:r>
      <w:r w:rsidRPr="00832342">
        <w:rPr>
          <w:color w:val="5B9BD5" w:themeColor="accent1"/>
        </w:rPr>
        <w:t>if needed</w:t>
      </w:r>
      <w:r w:rsidR="00832342" w:rsidRPr="00832342">
        <w:rPr>
          <w:color w:val="5B9BD5" w:themeColor="accent1"/>
        </w:rPr>
        <w:t>]</w:t>
      </w:r>
      <w:r w:rsidRPr="00832342">
        <w:t xml:space="preserve">. </w:t>
      </w:r>
    </w:p>
    <w:p w14:paraId="793C9E86" w14:textId="0CD6A7E7" w:rsidR="00337FDB" w:rsidRPr="00EA7253" w:rsidRDefault="00337FDB" w:rsidP="00337FDB">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 xml:space="preserve">Study the details, including at least: number of </w:t>
      </w:r>
      <w:r w:rsidRPr="00832342">
        <w:rPr>
          <w:rFonts w:ascii="Times New Roman" w:eastAsiaTheme="minorEastAsia" w:hAnsi="Times New Roman" w:cs="Times New Roman"/>
          <w:sz w:val="24"/>
          <w:szCs w:val="24"/>
          <w:lang w:eastAsia="ko-KR"/>
        </w:rPr>
        <w:t>symbol(s)</w:t>
      </w:r>
      <w:r w:rsidRPr="00832342">
        <w:rPr>
          <w:rFonts w:ascii="Times New Roman" w:eastAsiaTheme="minorEastAsia" w:hAnsi="Times New Roman" w:cs="Times New Roman"/>
          <w:color w:val="5B9BD5" w:themeColor="accent1"/>
          <w:sz w:val="24"/>
          <w:szCs w:val="24"/>
          <w:lang w:eastAsia="ko-KR"/>
        </w:rPr>
        <w:t xml:space="preserve">, </w:t>
      </w:r>
      <w:r w:rsidR="00832342" w:rsidRPr="00832342">
        <w:rPr>
          <w:rFonts w:ascii="Times New Roman" w:eastAsiaTheme="minorEastAsia" w:hAnsi="Times New Roman" w:cs="Times New Roman"/>
          <w:color w:val="5B9BD5" w:themeColor="accent1"/>
          <w:sz w:val="24"/>
          <w:szCs w:val="24"/>
          <w:lang w:eastAsia="ko-KR"/>
        </w:rPr>
        <w:t>[</w:t>
      </w:r>
      <w:r w:rsidRPr="00832342">
        <w:rPr>
          <w:rFonts w:ascii="Times New Roman" w:eastAsiaTheme="minorEastAsia" w:hAnsi="Times New Roman" w:cs="Times New Roman"/>
          <w:color w:val="5B9BD5" w:themeColor="accent1"/>
          <w:sz w:val="24"/>
          <w:szCs w:val="24"/>
          <w:lang w:eastAsia="ko-KR"/>
        </w:rPr>
        <w:t>if any</w:t>
      </w:r>
      <w:r w:rsidR="00832342" w:rsidRPr="00832342">
        <w:rPr>
          <w:rFonts w:ascii="Times New Roman" w:eastAsiaTheme="minorEastAsia" w:hAnsi="Times New Roman" w:cs="Times New Roman"/>
          <w:color w:val="5B9BD5" w:themeColor="accent1"/>
          <w:sz w:val="24"/>
          <w:szCs w:val="24"/>
          <w:lang w:eastAsia="ko-KR"/>
        </w:rPr>
        <w:t>]</w:t>
      </w:r>
      <w:r w:rsidRPr="00832342">
        <w:rPr>
          <w:rFonts w:ascii="Times New Roman" w:eastAsiaTheme="minorEastAsia" w:hAnsi="Times New Roman" w:cs="Times New Roman"/>
          <w:color w:val="5B9BD5" w:themeColor="accent1"/>
          <w:sz w:val="24"/>
          <w:szCs w:val="24"/>
          <w:lang w:eastAsia="ko-KR"/>
        </w:rPr>
        <w:t>,</w:t>
      </w:r>
      <w:r w:rsidRPr="00832342">
        <w:rPr>
          <w:rFonts w:ascii="Times New Roman" w:eastAsiaTheme="minorEastAsia" w:hAnsi="Times New Roman" w:cs="Times New Roman"/>
          <w:sz w:val="24"/>
          <w:szCs w:val="24"/>
          <w:lang w:eastAsia="ko-KR"/>
        </w:rPr>
        <w:t xml:space="preserve"> for AG</w:t>
      </w:r>
      <w:r w:rsidRPr="00EA7253">
        <w:rPr>
          <w:rFonts w:ascii="Times New Roman" w:eastAsiaTheme="minorEastAsia" w:hAnsi="Times New Roman" w:cs="Times New Roman"/>
          <w:sz w:val="24"/>
          <w:szCs w:val="24"/>
          <w:lang w:eastAsia="ko-KR"/>
        </w:rPr>
        <w:t>C and Rx-Tx turnaround time, conditions under which these are needed</w:t>
      </w:r>
      <w:r>
        <w:rPr>
          <w:rFonts w:ascii="Times New Roman" w:eastAsiaTheme="minorEastAsia" w:hAnsi="Times New Roman" w:cs="Times New Roman"/>
          <w:sz w:val="24"/>
          <w:szCs w:val="24"/>
          <w:lang w:eastAsia="ko-KR"/>
        </w:rPr>
        <w:t>.</w:t>
      </w:r>
    </w:p>
    <w:p w14:paraId="048C84FC" w14:textId="39854F3E" w:rsidR="006F14D7" w:rsidRDefault="006F14D7" w:rsidP="008571A2"/>
    <w:p w14:paraId="4A3DDEEE" w14:textId="4C4D5795" w:rsidR="00D31390" w:rsidRDefault="00D31390" w:rsidP="008571A2">
      <w:r>
        <w:t xml:space="preserve">Please comment if you want to keep the text in brackets, or you want to remove it, or </w:t>
      </w:r>
      <w:r w:rsidR="00FE5F2F">
        <w:t xml:space="preserve">if </w:t>
      </w:r>
      <w:r>
        <w:t xml:space="preserve">either way is fine. </w:t>
      </w:r>
    </w:p>
    <w:p w14:paraId="2FCE53A5" w14:textId="47A3E2E8" w:rsidR="001F3A32" w:rsidRDefault="001F3A32" w:rsidP="001F3A32">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B17B52" w:rsidRPr="00204215" w14:paraId="27C48551" w14:textId="77777777" w:rsidTr="00C83A09">
        <w:tc>
          <w:tcPr>
            <w:tcW w:w="1435" w:type="dxa"/>
          </w:tcPr>
          <w:p w14:paraId="196BBA8F" w14:textId="1D627C26" w:rsidR="00B17B52" w:rsidRPr="00204215" w:rsidRDefault="00B17B52" w:rsidP="00B17B52">
            <w:pPr>
              <w:pStyle w:val="BodyText"/>
              <w:spacing w:after="0"/>
              <w:rPr>
                <w:sz w:val="20"/>
                <w:szCs w:val="20"/>
              </w:rPr>
            </w:pPr>
            <w:r>
              <w:rPr>
                <w:sz w:val="20"/>
                <w:szCs w:val="20"/>
              </w:rPr>
              <w:t>MTK</w:t>
            </w:r>
          </w:p>
        </w:tc>
        <w:tc>
          <w:tcPr>
            <w:tcW w:w="8194" w:type="dxa"/>
          </w:tcPr>
          <w:p w14:paraId="65FFF771" w14:textId="66417447" w:rsidR="00B17B52" w:rsidRPr="00204215" w:rsidRDefault="00B17B52" w:rsidP="00B17B52">
            <w:pPr>
              <w:pStyle w:val="BodyText"/>
              <w:spacing w:after="0"/>
              <w:rPr>
                <w:rFonts w:eastAsiaTheme="minorEastAsia"/>
                <w:sz w:val="20"/>
                <w:szCs w:val="20"/>
              </w:rPr>
            </w:pPr>
            <w:r>
              <w:rPr>
                <w:rFonts w:eastAsiaTheme="minorEastAsia"/>
                <w:sz w:val="20"/>
                <w:szCs w:val="20"/>
              </w:rPr>
              <w:t>ok</w:t>
            </w:r>
          </w:p>
        </w:tc>
      </w:tr>
      <w:tr w:rsidR="0084574B" w14:paraId="7194C625" w14:textId="77777777" w:rsidTr="0084574B">
        <w:tc>
          <w:tcPr>
            <w:tcW w:w="1435" w:type="dxa"/>
            <w:hideMark/>
          </w:tcPr>
          <w:p w14:paraId="14270C2D" w14:textId="77777777" w:rsidR="0084574B" w:rsidRDefault="0084574B">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390AE234" w14:textId="77777777" w:rsidR="0084574B" w:rsidRDefault="0084574B">
            <w:pPr>
              <w:pStyle w:val="BodyText"/>
              <w:spacing w:after="0"/>
              <w:rPr>
                <w:rFonts w:eastAsiaTheme="minorEastAsia"/>
                <w:sz w:val="20"/>
                <w:szCs w:val="20"/>
                <w:lang w:eastAsia="en-US"/>
              </w:rPr>
            </w:pPr>
            <w:r>
              <w:rPr>
                <w:rFonts w:eastAsiaTheme="minorEastAsia"/>
                <w:sz w:val="20"/>
                <w:szCs w:val="20"/>
                <w:lang w:eastAsia="en-US"/>
              </w:rPr>
              <w:t>“If needed” should be removed since AGC training and Rx-Tx turnaround time are always needed.</w:t>
            </w:r>
          </w:p>
        </w:tc>
      </w:tr>
      <w:tr w:rsidR="00132EC4" w14:paraId="45EC216B" w14:textId="77777777" w:rsidTr="0084574B">
        <w:tc>
          <w:tcPr>
            <w:tcW w:w="1435" w:type="dxa"/>
          </w:tcPr>
          <w:p w14:paraId="21240B48" w14:textId="50DF7C72" w:rsidR="00132EC4" w:rsidRDefault="00115F4D">
            <w:pPr>
              <w:pStyle w:val="BodyText"/>
              <w:spacing w:after="0"/>
              <w:rPr>
                <w:rFonts w:eastAsiaTheme="minorEastAsia"/>
                <w:sz w:val="20"/>
                <w:szCs w:val="20"/>
                <w:lang w:eastAsia="en-US"/>
              </w:rPr>
            </w:pPr>
            <w:r>
              <w:rPr>
                <w:rFonts w:eastAsiaTheme="minorEastAsia"/>
                <w:sz w:val="20"/>
                <w:szCs w:val="20"/>
                <w:lang w:eastAsia="en-US"/>
              </w:rPr>
              <w:lastRenderedPageBreak/>
              <w:t>CATT</w:t>
            </w:r>
          </w:p>
        </w:tc>
        <w:tc>
          <w:tcPr>
            <w:tcW w:w="8194" w:type="dxa"/>
          </w:tcPr>
          <w:p w14:paraId="43AF19B7" w14:textId="2EC66C8B" w:rsidR="00132EC4" w:rsidRDefault="00115F4D">
            <w:pPr>
              <w:pStyle w:val="BodyText"/>
              <w:spacing w:after="0"/>
              <w:rPr>
                <w:rFonts w:eastAsiaTheme="minorEastAsia"/>
                <w:sz w:val="20"/>
                <w:szCs w:val="20"/>
              </w:rPr>
            </w:pPr>
            <w:r>
              <w:rPr>
                <w:rFonts w:eastAsiaTheme="minorEastAsia"/>
                <w:sz w:val="20"/>
                <w:szCs w:val="20"/>
                <w:lang w:eastAsia="en-US"/>
              </w:rPr>
              <w:t>We</w:t>
            </w:r>
            <w:r>
              <w:rPr>
                <w:rFonts w:eastAsiaTheme="minorEastAsia" w:hint="eastAsia"/>
                <w:sz w:val="20"/>
                <w:szCs w:val="20"/>
              </w:rPr>
              <w:t xml:space="preserve"> believe AGC and GP symbols should be needed for SL-PRS slots.</w:t>
            </w:r>
          </w:p>
          <w:p w14:paraId="7ED17E6D" w14:textId="38FE1F3D" w:rsidR="00115F4D" w:rsidRDefault="00115F4D">
            <w:pPr>
              <w:pStyle w:val="BodyText"/>
              <w:spacing w:after="0"/>
              <w:rPr>
                <w:rFonts w:eastAsiaTheme="minorEastAsia"/>
                <w:sz w:val="20"/>
                <w:szCs w:val="20"/>
              </w:rPr>
            </w:pPr>
            <w:r>
              <w:rPr>
                <w:rFonts w:eastAsiaTheme="minorEastAsia" w:hint="eastAsia"/>
                <w:sz w:val="20"/>
                <w:szCs w:val="20"/>
              </w:rPr>
              <w:t>However, we support to keep the text in the brackets and make the conclusion in next meeting, since maybe other companies want more time to study this issue.</w:t>
            </w:r>
          </w:p>
        </w:tc>
      </w:tr>
      <w:tr w:rsidR="004D64E0" w14:paraId="7CC99BD9" w14:textId="77777777" w:rsidTr="0084574B">
        <w:tc>
          <w:tcPr>
            <w:tcW w:w="1435" w:type="dxa"/>
          </w:tcPr>
          <w:p w14:paraId="2E86BC11" w14:textId="5CA9D0DA" w:rsidR="004D64E0" w:rsidRDefault="004D64E0" w:rsidP="004D64E0">
            <w:pPr>
              <w:pStyle w:val="BodyText"/>
              <w:spacing w:after="0"/>
              <w:rPr>
                <w:rFonts w:eastAsiaTheme="minorEastAsia"/>
                <w:sz w:val="20"/>
                <w:szCs w:val="20"/>
                <w:lang w:eastAsia="en-US"/>
              </w:rPr>
            </w:pPr>
            <w:r>
              <w:rPr>
                <w:rFonts w:eastAsiaTheme="minorEastAsia" w:hint="eastAsia"/>
                <w:sz w:val="20"/>
                <w:szCs w:val="20"/>
              </w:rPr>
              <w:t>ZTE</w:t>
            </w:r>
          </w:p>
        </w:tc>
        <w:tc>
          <w:tcPr>
            <w:tcW w:w="8194" w:type="dxa"/>
          </w:tcPr>
          <w:p w14:paraId="01E9AE1F" w14:textId="79BE2A03" w:rsidR="004D64E0" w:rsidRDefault="004D64E0" w:rsidP="004D64E0">
            <w:pPr>
              <w:pStyle w:val="BodyText"/>
              <w:spacing w:after="0"/>
              <w:rPr>
                <w:rFonts w:eastAsiaTheme="minorEastAsia"/>
                <w:sz w:val="20"/>
                <w:szCs w:val="20"/>
                <w:lang w:eastAsia="en-US"/>
              </w:rPr>
            </w:pPr>
            <w:r>
              <w:rPr>
                <w:rFonts w:eastAsiaTheme="minorEastAsia" w:hint="eastAsia"/>
                <w:sz w:val="20"/>
                <w:szCs w:val="20"/>
              </w:rPr>
              <w:t>We are fine without the text in brackets.</w:t>
            </w:r>
          </w:p>
        </w:tc>
      </w:tr>
      <w:tr w:rsidR="00CF126B" w14:paraId="071BF416" w14:textId="77777777" w:rsidTr="00CF126B">
        <w:tc>
          <w:tcPr>
            <w:tcW w:w="1435" w:type="dxa"/>
          </w:tcPr>
          <w:p w14:paraId="6E385F33" w14:textId="77777777" w:rsidR="00CF126B" w:rsidRDefault="00CF126B" w:rsidP="00976165">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3A90B1C" w14:textId="77777777" w:rsidR="00CF126B" w:rsidRDefault="00CF126B" w:rsidP="00976165">
            <w:pPr>
              <w:pStyle w:val="BodyText"/>
              <w:spacing w:after="0"/>
              <w:rPr>
                <w:rFonts w:eastAsiaTheme="minorEastAsia"/>
                <w:sz w:val="20"/>
                <w:szCs w:val="20"/>
              </w:rPr>
            </w:pPr>
            <w:r>
              <w:rPr>
                <w:rFonts w:eastAsiaTheme="minorEastAsia" w:hint="eastAsia"/>
                <w:sz w:val="20"/>
                <w:szCs w:val="20"/>
              </w:rPr>
              <w:t>P</w:t>
            </w:r>
            <w:r>
              <w:rPr>
                <w:rFonts w:eastAsiaTheme="minorEastAsia"/>
                <w:sz w:val="20"/>
                <w:szCs w:val="20"/>
              </w:rPr>
              <w:t xml:space="preserve">refer to keep the text in brackets, we agree that AGC is always needed for SL </w:t>
            </w:r>
            <w:proofErr w:type="spellStart"/>
            <w:r>
              <w:rPr>
                <w:rFonts w:eastAsiaTheme="minorEastAsia"/>
                <w:sz w:val="20"/>
                <w:szCs w:val="20"/>
              </w:rPr>
              <w:t>siganls</w:t>
            </w:r>
            <w:proofErr w:type="spellEnd"/>
            <w:r>
              <w:rPr>
                <w:rFonts w:eastAsiaTheme="minorEastAsia"/>
                <w:sz w:val="20"/>
                <w:szCs w:val="20"/>
              </w:rPr>
              <w:t xml:space="preserve">, but not sure about </w:t>
            </w:r>
            <w:r w:rsidRPr="00EC33F5">
              <w:rPr>
                <w:rFonts w:eastAsiaTheme="minorEastAsia"/>
                <w:sz w:val="20"/>
                <w:szCs w:val="20"/>
              </w:rPr>
              <w:t>Rx-Tx turnaround time</w:t>
            </w:r>
            <w:r>
              <w:rPr>
                <w:rFonts w:eastAsiaTheme="minorEastAsia"/>
                <w:sz w:val="20"/>
                <w:szCs w:val="20"/>
              </w:rPr>
              <w:t xml:space="preserve"> at this stage, e.g., if there is UE transmitting/receiving SL-PRS only the turnaround time is not needed.</w:t>
            </w:r>
          </w:p>
        </w:tc>
      </w:tr>
      <w:tr w:rsidR="005B1993" w:rsidRPr="00204215" w14:paraId="209F6B34" w14:textId="77777777" w:rsidTr="005B1993">
        <w:tc>
          <w:tcPr>
            <w:tcW w:w="1435" w:type="dxa"/>
          </w:tcPr>
          <w:p w14:paraId="3E205D4D" w14:textId="77777777" w:rsidR="005B1993" w:rsidRPr="00204215" w:rsidRDefault="005B1993" w:rsidP="00580E01">
            <w:pPr>
              <w:pStyle w:val="BodyText"/>
              <w:spacing w:after="0"/>
              <w:rPr>
                <w:sz w:val="20"/>
                <w:szCs w:val="20"/>
                <w:lang w:eastAsia="ko-KR"/>
              </w:rPr>
            </w:pPr>
            <w:r>
              <w:rPr>
                <w:rFonts w:hint="eastAsia"/>
                <w:sz w:val="20"/>
                <w:szCs w:val="20"/>
                <w:lang w:eastAsia="ko-KR"/>
              </w:rPr>
              <w:t>LGE</w:t>
            </w:r>
          </w:p>
        </w:tc>
        <w:tc>
          <w:tcPr>
            <w:tcW w:w="8194" w:type="dxa"/>
          </w:tcPr>
          <w:p w14:paraId="7AA82BA6" w14:textId="68AF9E9D" w:rsidR="005B1993" w:rsidRPr="00204215" w:rsidRDefault="005B1993" w:rsidP="005B1993">
            <w:pPr>
              <w:pStyle w:val="BodyText"/>
              <w:spacing w:after="0"/>
              <w:rPr>
                <w:rFonts w:eastAsiaTheme="minorEastAsia"/>
                <w:sz w:val="20"/>
                <w:szCs w:val="20"/>
                <w:lang w:eastAsia="ko-KR"/>
              </w:rPr>
            </w:pPr>
            <w:r>
              <w:rPr>
                <w:rFonts w:eastAsiaTheme="minorEastAsia" w:hint="eastAsia"/>
                <w:sz w:val="20"/>
                <w:szCs w:val="20"/>
                <w:lang w:eastAsia="ko-KR"/>
              </w:rPr>
              <w:t xml:space="preserve">We support the </w:t>
            </w:r>
            <w:r>
              <w:rPr>
                <w:rFonts w:eastAsiaTheme="minorEastAsia"/>
                <w:sz w:val="20"/>
                <w:szCs w:val="20"/>
                <w:lang w:eastAsia="ko-KR"/>
              </w:rPr>
              <w:t>proposal with keeping the text in bracket. In the sub-bullet, the study already includes the conditions under which AGC and TX/RX switching gap are needed. So, there should be no issue with the main text in including ‘if needed’.</w:t>
            </w:r>
          </w:p>
        </w:tc>
      </w:tr>
      <w:tr w:rsidR="00580E01" w:rsidRPr="00204215" w14:paraId="3C2F6B11" w14:textId="77777777" w:rsidTr="005B1993">
        <w:tc>
          <w:tcPr>
            <w:tcW w:w="1435" w:type="dxa"/>
          </w:tcPr>
          <w:p w14:paraId="064193C5" w14:textId="2D0A7A86" w:rsidR="00580E01" w:rsidRDefault="00580E01" w:rsidP="00580E01">
            <w:pPr>
              <w:pStyle w:val="BodyText"/>
              <w:spacing w:after="0"/>
              <w:rPr>
                <w:sz w:val="20"/>
                <w:szCs w:val="20"/>
                <w:lang w:eastAsia="ko-KR"/>
              </w:rPr>
            </w:pPr>
            <w:r>
              <w:rPr>
                <w:rFonts w:eastAsiaTheme="minorEastAsia"/>
                <w:sz w:val="20"/>
                <w:szCs w:val="20"/>
              </w:rPr>
              <w:t>Xiaomi</w:t>
            </w:r>
          </w:p>
        </w:tc>
        <w:tc>
          <w:tcPr>
            <w:tcW w:w="8194" w:type="dxa"/>
          </w:tcPr>
          <w:p w14:paraId="1CCE94CE" w14:textId="585AAD3D" w:rsidR="00580E01" w:rsidRDefault="00580E01" w:rsidP="00580E01">
            <w:pPr>
              <w:pStyle w:val="BodyText"/>
              <w:spacing w:after="0"/>
              <w:rPr>
                <w:rFonts w:eastAsiaTheme="minorEastAsia"/>
                <w:sz w:val="20"/>
                <w:szCs w:val="20"/>
                <w:lang w:eastAsia="ko-KR"/>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support to include “if needed” in the proposal, to avoid potential misunderstanding.</w:t>
            </w:r>
          </w:p>
        </w:tc>
      </w:tr>
      <w:tr w:rsidR="00273A28" w:rsidRPr="00204215" w14:paraId="55389FE6" w14:textId="77777777" w:rsidTr="00273A28">
        <w:tc>
          <w:tcPr>
            <w:tcW w:w="1435" w:type="dxa"/>
          </w:tcPr>
          <w:p w14:paraId="5BC7094F" w14:textId="2E9F3375" w:rsidR="00273A28" w:rsidRDefault="00C445FE" w:rsidP="00273A28">
            <w:pPr>
              <w:pStyle w:val="BodyText"/>
              <w:spacing w:after="0"/>
              <w:rPr>
                <w:sz w:val="20"/>
                <w:szCs w:val="20"/>
                <w:lang w:eastAsia="ko-KR"/>
              </w:rPr>
            </w:pPr>
            <w:r>
              <w:rPr>
                <w:sz w:val="20"/>
                <w:szCs w:val="20"/>
                <w:lang w:eastAsia="ko-KR"/>
              </w:rPr>
              <w:t>V</w:t>
            </w:r>
            <w:r w:rsidR="00273A28">
              <w:rPr>
                <w:sz w:val="20"/>
                <w:szCs w:val="20"/>
                <w:lang w:eastAsia="ko-KR"/>
              </w:rPr>
              <w:t>ivo</w:t>
            </w:r>
          </w:p>
        </w:tc>
        <w:tc>
          <w:tcPr>
            <w:tcW w:w="8194" w:type="dxa"/>
          </w:tcPr>
          <w:p w14:paraId="7DBCF60F" w14:textId="77777777" w:rsidR="00273A28" w:rsidRDefault="00273A28" w:rsidP="00273A28">
            <w:pPr>
              <w:pStyle w:val="BodyText"/>
              <w:spacing w:after="0"/>
              <w:rPr>
                <w:rFonts w:eastAsiaTheme="minorEastAsia"/>
                <w:sz w:val="20"/>
                <w:szCs w:val="20"/>
                <w:lang w:eastAsia="ko-KR"/>
              </w:rPr>
            </w:pPr>
            <w:r>
              <w:rPr>
                <w:rFonts w:eastAsiaTheme="minorEastAsia"/>
                <w:sz w:val="20"/>
                <w:szCs w:val="20"/>
                <w:lang w:eastAsia="ko-KR"/>
              </w:rPr>
              <w:t xml:space="preserve">We are OK to remove the </w:t>
            </w:r>
            <w:proofErr w:type="spellStart"/>
            <w:r>
              <w:rPr>
                <w:rFonts w:eastAsiaTheme="minorEastAsia"/>
                <w:sz w:val="20"/>
                <w:szCs w:val="20"/>
                <w:lang w:eastAsia="ko-KR"/>
              </w:rPr>
              <w:t>the</w:t>
            </w:r>
            <w:proofErr w:type="spellEnd"/>
            <w:r>
              <w:rPr>
                <w:rFonts w:eastAsiaTheme="minorEastAsia"/>
                <w:sz w:val="20"/>
                <w:szCs w:val="20"/>
                <w:lang w:eastAsia="ko-KR"/>
              </w:rPr>
              <w:t xml:space="preserve"> text in brackets. We are also OK if companies want to keep them as part of study.</w:t>
            </w:r>
          </w:p>
        </w:tc>
      </w:tr>
      <w:tr w:rsidR="00BF4101" w:rsidRPr="00847295" w14:paraId="6E1D15A9" w14:textId="77777777" w:rsidTr="00BF4101">
        <w:tc>
          <w:tcPr>
            <w:tcW w:w="1435" w:type="dxa"/>
          </w:tcPr>
          <w:p w14:paraId="1CBCCDA5" w14:textId="77777777" w:rsidR="00BF4101" w:rsidRPr="00BF4101" w:rsidRDefault="00BF4101" w:rsidP="001866CB">
            <w:pPr>
              <w:pStyle w:val="BodyText"/>
              <w:spacing w:after="0"/>
              <w:rPr>
                <w:rFonts w:eastAsiaTheme="minorEastAsia"/>
                <w:sz w:val="20"/>
                <w:szCs w:val="20"/>
                <w:lang w:val="en-GB" w:eastAsia="en-US"/>
              </w:rPr>
            </w:pPr>
            <w:r w:rsidRPr="00BF4101">
              <w:rPr>
                <w:rFonts w:eastAsiaTheme="minorEastAsia"/>
                <w:sz w:val="20"/>
                <w:szCs w:val="20"/>
                <w:lang w:val="en-GB" w:eastAsia="en-US"/>
              </w:rPr>
              <w:t>NEC</w:t>
            </w:r>
          </w:p>
        </w:tc>
        <w:tc>
          <w:tcPr>
            <w:tcW w:w="8194" w:type="dxa"/>
          </w:tcPr>
          <w:p w14:paraId="1229F15C" w14:textId="77777777" w:rsidR="00BF4101" w:rsidRPr="00BF4101" w:rsidRDefault="00BF4101" w:rsidP="001866CB">
            <w:pPr>
              <w:pStyle w:val="BodyText"/>
              <w:spacing w:after="0"/>
              <w:rPr>
                <w:rFonts w:eastAsiaTheme="minorEastAsia"/>
                <w:sz w:val="20"/>
                <w:szCs w:val="20"/>
                <w:lang w:eastAsia="en-US"/>
              </w:rPr>
            </w:pPr>
            <w:r w:rsidRPr="00BF4101">
              <w:rPr>
                <w:rFonts w:eastAsiaTheme="minorEastAsia"/>
                <w:sz w:val="20"/>
                <w:szCs w:val="20"/>
                <w:lang w:eastAsia="en-US"/>
              </w:rPr>
              <w:t>OK</w:t>
            </w:r>
          </w:p>
        </w:tc>
      </w:tr>
      <w:tr w:rsidR="00524840" w:rsidRPr="00BF4101" w14:paraId="501521A6" w14:textId="77777777" w:rsidTr="001866CB">
        <w:tc>
          <w:tcPr>
            <w:tcW w:w="1435" w:type="dxa"/>
          </w:tcPr>
          <w:p w14:paraId="14AC6DE5" w14:textId="77777777" w:rsidR="00524840" w:rsidRPr="00BF4101" w:rsidRDefault="00524840" w:rsidP="001866CB">
            <w:pPr>
              <w:pStyle w:val="BodyText"/>
              <w:spacing w:after="0"/>
              <w:rPr>
                <w:rFonts w:eastAsiaTheme="minorEastAsia"/>
                <w:sz w:val="20"/>
                <w:szCs w:val="20"/>
                <w:lang w:val="en-GB" w:eastAsia="en-US"/>
              </w:rPr>
            </w:pPr>
            <w:r>
              <w:rPr>
                <w:rFonts w:eastAsiaTheme="minorEastAsia"/>
                <w:sz w:val="20"/>
                <w:szCs w:val="20"/>
                <w:lang w:val="en-GB" w:eastAsia="en-US"/>
              </w:rPr>
              <w:t>Futurewei</w:t>
            </w:r>
          </w:p>
        </w:tc>
        <w:tc>
          <w:tcPr>
            <w:tcW w:w="8194" w:type="dxa"/>
          </w:tcPr>
          <w:p w14:paraId="360099B2" w14:textId="77777777" w:rsidR="00524840" w:rsidRPr="00BF4101" w:rsidRDefault="00524840" w:rsidP="001866CB">
            <w:pPr>
              <w:pStyle w:val="BodyText"/>
              <w:spacing w:after="0"/>
              <w:rPr>
                <w:rFonts w:eastAsiaTheme="minorEastAsia"/>
                <w:sz w:val="20"/>
                <w:szCs w:val="20"/>
                <w:lang w:eastAsia="en-US"/>
              </w:rPr>
            </w:pPr>
            <w:r>
              <w:rPr>
                <w:rFonts w:eastAsiaTheme="minorEastAsia"/>
                <w:sz w:val="20"/>
                <w:szCs w:val="20"/>
                <w:lang w:eastAsia="en-US"/>
              </w:rPr>
              <w:t xml:space="preserve">We are OK with the proposal. The second [if any] seems redundant. </w:t>
            </w:r>
          </w:p>
        </w:tc>
      </w:tr>
      <w:tr w:rsidR="00A85645" w:rsidRPr="00BF4101" w14:paraId="4ED79A48" w14:textId="77777777" w:rsidTr="001866CB">
        <w:tc>
          <w:tcPr>
            <w:tcW w:w="1435" w:type="dxa"/>
          </w:tcPr>
          <w:p w14:paraId="5D8747FD" w14:textId="5897EFBA" w:rsidR="00A85645" w:rsidRDefault="00A85645" w:rsidP="00A85645">
            <w:pPr>
              <w:pStyle w:val="BodyText"/>
              <w:spacing w:after="0"/>
              <w:rPr>
                <w:rFonts w:eastAsiaTheme="minorEastAsia"/>
                <w:sz w:val="20"/>
                <w:szCs w:val="20"/>
                <w:lang w:val="en-GB" w:eastAsia="en-US"/>
              </w:rPr>
            </w:pPr>
            <w:r>
              <w:rPr>
                <w:rFonts w:eastAsiaTheme="minorEastAsia"/>
                <w:sz w:val="20"/>
                <w:szCs w:val="20"/>
                <w:lang w:val="en-GB" w:eastAsia="en-US"/>
              </w:rPr>
              <w:t>Intel</w:t>
            </w:r>
          </w:p>
        </w:tc>
        <w:tc>
          <w:tcPr>
            <w:tcW w:w="8194" w:type="dxa"/>
          </w:tcPr>
          <w:p w14:paraId="29E199D7" w14:textId="57D485AA" w:rsidR="00A85645" w:rsidRDefault="00A85645" w:rsidP="00A85645">
            <w:pPr>
              <w:pStyle w:val="BodyText"/>
              <w:spacing w:after="0"/>
              <w:rPr>
                <w:rFonts w:eastAsiaTheme="minorEastAsia"/>
                <w:sz w:val="20"/>
                <w:szCs w:val="20"/>
                <w:lang w:eastAsia="en-US"/>
              </w:rPr>
            </w:pPr>
            <w:r>
              <w:rPr>
                <w:rFonts w:eastAsiaTheme="minorEastAsia"/>
                <w:sz w:val="20"/>
                <w:szCs w:val="20"/>
                <w:lang w:eastAsia="en-US"/>
              </w:rPr>
              <w:t>We support keeping the texts in brackets. As discussed in previous rounds, there can be situations when specific consideration of symbol(s) for AGC setting or switching times may not be needed for SL-PRS.</w:t>
            </w:r>
          </w:p>
        </w:tc>
      </w:tr>
      <w:tr w:rsidR="00B10F27" w:rsidRPr="00BF4101" w14:paraId="6A63A22F" w14:textId="77777777" w:rsidTr="001866CB">
        <w:tc>
          <w:tcPr>
            <w:tcW w:w="1435" w:type="dxa"/>
          </w:tcPr>
          <w:p w14:paraId="244A4BBF" w14:textId="7C0536DF" w:rsidR="00B10F27" w:rsidRDefault="00B10F27" w:rsidP="00B10F27">
            <w:pPr>
              <w:pStyle w:val="BodyText"/>
              <w:spacing w:after="0"/>
              <w:rPr>
                <w:rFonts w:eastAsiaTheme="minorEastAsia"/>
                <w:sz w:val="20"/>
                <w:szCs w:val="20"/>
                <w:lang w:val="en-GB" w:eastAsia="en-US"/>
              </w:rPr>
            </w:pPr>
            <w:r>
              <w:rPr>
                <w:rFonts w:eastAsiaTheme="minorEastAsia"/>
                <w:sz w:val="20"/>
                <w:szCs w:val="20"/>
                <w:lang w:val="en-GB" w:eastAsia="en-US"/>
              </w:rPr>
              <w:t>Qualcomm</w:t>
            </w:r>
          </w:p>
        </w:tc>
        <w:tc>
          <w:tcPr>
            <w:tcW w:w="8194" w:type="dxa"/>
          </w:tcPr>
          <w:p w14:paraId="5148A15F" w14:textId="6F170A7C" w:rsidR="00B10F27" w:rsidRDefault="00B10F27" w:rsidP="00B10F27">
            <w:pPr>
              <w:pStyle w:val="BodyText"/>
              <w:spacing w:after="0"/>
              <w:rPr>
                <w:rFonts w:eastAsiaTheme="minorEastAsia"/>
                <w:sz w:val="20"/>
                <w:szCs w:val="20"/>
                <w:lang w:eastAsia="en-US"/>
              </w:rPr>
            </w:pPr>
            <w:r>
              <w:rPr>
                <w:rFonts w:eastAsiaTheme="minorEastAsia"/>
                <w:sz w:val="20"/>
                <w:szCs w:val="20"/>
                <w:lang w:eastAsia="en-US"/>
              </w:rPr>
              <w:t>OK. We have the same view as CMCC to remove “if needed”</w:t>
            </w:r>
          </w:p>
        </w:tc>
      </w:tr>
      <w:tr w:rsidR="001866CB" w:rsidRPr="00BF4101" w14:paraId="054B459D" w14:textId="77777777" w:rsidTr="001866CB">
        <w:tc>
          <w:tcPr>
            <w:tcW w:w="1435" w:type="dxa"/>
          </w:tcPr>
          <w:p w14:paraId="14818F22" w14:textId="02688937" w:rsidR="001866CB" w:rsidRPr="001866CB" w:rsidRDefault="001866CB" w:rsidP="001866CB">
            <w:pPr>
              <w:pStyle w:val="BodyText"/>
              <w:spacing w:after="0"/>
              <w:rPr>
                <w:rFonts w:eastAsia="Malgun Gothic"/>
                <w:sz w:val="20"/>
                <w:szCs w:val="20"/>
                <w:lang w:val="en-GB" w:eastAsia="ko-KR"/>
              </w:rPr>
            </w:pPr>
            <w:r>
              <w:rPr>
                <w:rFonts w:eastAsia="Malgun Gothic" w:hint="eastAsia"/>
                <w:sz w:val="20"/>
                <w:szCs w:val="20"/>
                <w:lang w:val="en-GB" w:eastAsia="ko-KR"/>
              </w:rPr>
              <w:t>Samsung</w:t>
            </w:r>
          </w:p>
        </w:tc>
        <w:tc>
          <w:tcPr>
            <w:tcW w:w="8194" w:type="dxa"/>
          </w:tcPr>
          <w:p w14:paraId="495CB9A8" w14:textId="278F4F91" w:rsidR="001866CB" w:rsidRDefault="001866CB" w:rsidP="001866CB">
            <w:pPr>
              <w:pStyle w:val="BodyText"/>
              <w:spacing w:after="0"/>
              <w:rPr>
                <w:rFonts w:eastAsiaTheme="minorEastAsia"/>
                <w:sz w:val="20"/>
                <w:szCs w:val="20"/>
                <w:lang w:eastAsia="en-US"/>
              </w:rPr>
            </w:pPr>
            <w:r>
              <w:rPr>
                <w:rFonts w:eastAsia="Malgun Gothic" w:hint="eastAsia"/>
                <w:sz w:val="20"/>
                <w:szCs w:val="20"/>
                <w:lang w:eastAsia="ko-KR"/>
              </w:rPr>
              <w:t xml:space="preserve">We prefer the original </w:t>
            </w:r>
            <w:r>
              <w:rPr>
                <w:rFonts w:eastAsia="Malgun Gothic"/>
                <w:sz w:val="20"/>
                <w:szCs w:val="20"/>
                <w:lang w:eastAsia="ko-KR"/>
              </w:rPr>
              <w:t xml:space="preserve">proposal: to </w:t>
            </w:r>
            <w:proofErr w:type="spellStart"/>
            <w:r>
              <w:rPr>
                <w:rFonts w:eastAsia="Malgun Gothic"/>
                <w:sz w:val="20"/>
                <w:szCs w:val="20"/>
                <w:lang w:eastAsia="ko-KR"/>
              </w:rPr>
              <w:t>deleate</w:t>
            </w:r>
            <w:proofErr w:type="spellEnd"/>
            <w:r>
              <w:rPr>
                <w:rFonts w:eastAsia="Malgun Gothic"/>
                <w:sz w:val="20"/>
                <w:szCs w:val="20"/>
                <w:lang w:eastAsia="ko-KR"/>
              </w:rPr>
              <w:t xml:space="preserve"> bracket. </w:t>
            </w:r>
            <w:r w:rsidR="00C445FE">
              <w:rPr>
                <w:rFonts w:eastAsia="Malgun Gothic"/>
                <w:sz w:val="20"/>
                <w:szCs w:val="20"/>
                <w:lang w:eastAsia="ko-KR"/>
              </w:rPr>
              <w:t>W</w:t>
            </w:r>
            <w:r>
              <w:rPr>
                <w:rFonts w:eastAsia="Malgun Gothic"/>
                <w:sz w:val="20"/>
                <w:szCs w:val="20"/>
                <w:lang w:eastAsia="ko-KR"/>
              </w:rPr>
              <w:t>e already have “</w:t>
            </w:r>
            <w:r w:rsidRPr="00EA7253">
              <w:rPr>
                <w:rFonts w:eastAsiaTheme="minorEastAsia"/>
                <w:lang w:eastAsia="ko-KR"/>
              </w:rPr>
              <w:t>conditions under which these are needed</w:t>
            </w:r>
            <w:r>
              <w:rPr>
                <w:rFonts w:eastAsia="Malgun Gothic"/>
                <w:sz w:val="20"/>
                <w:szCs w:val="20"/>
                <w:lang w:eastAsia="ko-KR"/>
              </w:rPr>
              <w:t>” so there could be cases when it is not needed.</w:t>
            </w:r>
          </w:p>
        </w:tc>
      </w:tr>
      <w:tr w:rsidR="00C445FE" w:rsidRPr="00BF4101" w14:paraId="57F91CD4" w14:textId="77777777" w:rsidTr="001866CB">
        <w:tc>
          <w:tcPr>
            <w:tcW w:w="1435" w:type="dxa"/>
          </w:tcPr>
          <w:p w14:paraId="7EB73E57" w14:textId="5AF192ED" w:rsidR="00C445FE" w:rsidRDefault="00C445FE" w:rsidP="001866CB">
            <w:pPr>
              <w:pStyle w:val="BodyText"/>
              <w:spacing w:after="0"/>
              <w:rPr>
                <w:rFonts w:eastAsia="Malgun Gothic"/>
                <w:sz w:val="20"/>
                <w:szCs w:val="20"/>
                <w:lang w:val="en-GB" w:eastAsia="ko-KR"/>
              </w:rPr>
            </w:pPr>
            <w:r>
              <w:rPr>
                <w:rFonts w:eastAsia="Malgun Gothic"/>
                <w:sz w:val="20"/>
                <w:szCs w:val="20"/>
                <w:lang w:val="en-GB" w:eastAsia="ko-KR"/>
              </w:rPr>
              <w:t>Apple</w:t>
            </w:r>
          </w:p>
        </w:tc>
        <w:tc>
          <w:tcPr>
            <w:tcW w:w="8194" w:type="dxa"/>
          </w:tcPr>
          <w:p w14:paraId="56DF84DE" w14:textId="44891900" w:rsidR="00C445FE" w:rsidRDefault="00C445FE" w:rsidP="001866CB">
            <w:pPr>
              <w:pStyle w:val="BodyText"/>
              <w:spacing w:after="0"/>
              <w:rPr>
                <w:rFonts w:eastAsia="Malgun Gothic"/>
                <w:sz w:val="20"/>
                <w:szCs w:val="20"/>
                <w:lang w:eastAsia="ko-KR"/>
              </w:rPr>
            </w:pPr>
            <w:r>
              <w:rPr>
                <w:rFonts w:eastAsia="Malgun Gothic"/>
                <w:sz w:val="20"/>
                <w:szCs w:val="20"/>
                <w:lang w:eastAsia="ko-KR"/>
              </w:rPr>
              <w:t>Can accept the proposal without the brackets base on the text “conditions under which needed” as pointed out by Samsung.</w:t>
            </w:r>
          </w:p>
        </w:tc>
      </w:tr>
      <w:tr w:rsidR="0084757B" w:rsidRPr="00BF4101" w14:paraId="48221CB8" w14:textId="77777777" w:rsidTr="001866CB">
        <w:tc>
          <w:tcPr>
            <w:tcW w:w="1435" w:type="dxa"/>
          </w:tcPr>
          <w:p w14:paraId="19CFA6F7" w14:textId="23D18FEC" w:rsidR="0084757B" w:rsidRPr="0084757B" w:rsidRDefault="0084757B" w:rsidP="001866CB">
            <w:pPr>
              <w:pStyle w:val="BodyText"/>
              <w:spacing w:after="0"/>
              <w:rPr>
                <w:rFonts w:eastAsia="Yu Mincho"/>
                <w:sz w:val="20"/>
                <w:szCs w:val="20"/>
                <w:lang w:val="en-GB" w:eastAsia="ja-JP"/>
              </w:rPr>
            </w:pPr>
            <w:r>
              <w:rPr>
                <w:rFonts w:eastAsia="Yu Mincho" w:hint="eastAsia"/>
                <w:sz w:val="20"/>
                <w:szCs w:val="20"/>
                <w:lang w:val="en-GB" w:eastAsia="ja-JP"/>
              </w:rPr>
              <w:t>S</w:t>
            </w:r>
            <w:r>
              <w:rPr>
                <w:rFonts w:eastAsia="Yu Mincho"/>
                <w:sz w:val="20"/>
                <w:szCs w:val="20"/>
                <w:lang w:val="en-GB" w:eastAsia="ja-JP"/>
              </w:rPr>
              <w:t>harp</w:t>
            </w:r>
          </w:p>
        </w:tc>
        <w:tc>
          <w:tcPr>
            <w:tcW w:w="8194" w:type="dxa"/>
          </w:tcPr>
          <w:p w14:paraId="4E45001C" w14:textId="63E9531A" w:rsidR="0084757B" w:rsidRPr="0084757B" w:rsidRDefault="0084757B" w:rsidP="001866CB">
            <w:pPr>
              <w:pStyle w:val="BodyText"/>
              <w:spacing w:after="0"/>
              <w:rPr>
                <w:rFonts w:eastAsia="Yu Mincho"/>
                <w:sz w:val="20"/>
                <w:szCs w:val="20"/>
                <w:lang w:eastAsia="ja-JP"/>
              </w:rPr>
            </w:pPr>
            <w:r>
              <w:rPr>
                <w:rFonts w:eastAsia="Yu Mincho" w:hint="eastAsia"/>
                <w:sz w:val="20"/>
                <w:szCs w:val="20"/>
                <w:lang w:eastAsia="ja-JP"/>
              </w:rPr>
              <w:t>E</w:t>
            </w:r>
            <w:r>
              <w:rPr>
                <w:rFonts w:eastAsia="Yu Mincho"/>
                <w:sz w:val="20"/>
                <w:szCs w:val="20"/>
                <w:lang w:eastAsia="ja-JP"/>
              </w:rPr>
              <w:t>ither way is fine.</w:t>
            </w:r>
          </w:p>
        </w:tc>
      </w:tr>
      <w:tr w:rsidR="00AC2D29" w:rsidRPr="00BF4101" w14:paraId="398F256E" w14:textId="77777777" w:rsidTr="001866CB">
        <w:tc>
          <w:tcPr>
            <w:tcW w:w="1435" w:type="dxa"/>
          </w:tcPr>
          <w:p w14:paraId="096B3E03" w14:textId="42975C1C" w:rsidR="00AC2D29" w:rsidRDefault="00AC2D29" w:rsidP="00AC2D29">
            <w:pPr>
              <w:pStyle w:val="BodyText"/>
              <w:spacing w:after="0"/>
              <w:rPr>
                <w:rFonts w:eastAsia="Yu Mincho"/>
                <w:sz w:val="20"/>
                <w:szCs w:val="20"/>
                <w:lang w:val="en-GB" w:eastAsia="ja-JP"/>
              </w:rPr>
            </w:pPr>
            <w:r>
              <w:rPr>
                <w:rFonts w:eastAsiaTheme="minorEastAsia" w:hint="eastAsia"/>
                <w:sz w:val="20"/>
                <w:szCs w:val="20"/>
                <w:lang w:val="en-GB"/>
              </w:rPr>
              <w:t>H</w:t>
            </w:r>
            <w:r>
              <w:rPr>
                <w:rFonts w:eastAsiaTheme="minorEastAsia"/>
                <w:sz w:val="20"/>
                <w:szCs w:val="20"/>
                <w:lang w:val="en-GB"/>
              </w:rPr>
              <w:t>uawei, HiSilicon</w:t>
            </w:r>
          </w:p>
        </w:tc>
        <w:tc>
          <w:tcPr>
            <w:tcW w:w="8194" w:type="dxa"/>
          </w:tcPr>
          <w:p w14:paraId="7236C0CB" w14:textId="43B5758A" w:rsidR="00AC2D29" w:rsidRDefault="00AC2D29" w:rsidP="00AC2D29">
            <w:pPr>
              <w:pStyle w:val="BodyText"/>
              <w:spacing w:after="0"/>
              <w:rPr>
                <w:rFonts w:eastAsia="Yu Mincho"/>
                <w:sz w:val="20"/>
                <w:szCs w:val="20"/>
                <w:lang w:eastAsia="ja-JP"/>
              </w:rPr>
            </w:pPr>
            <w:r>
              <w:rPr>
                <w:rFonts w:eastAsiaTheme="minorEastAsia" w:hint="eastAsia"/>
                <w:sz w:val="20"/>
                <w:szCs w:val="20"/>
              </w:rPr>
              <w:t>I</w:t>
            </w:r>
            <w:r>
              <w:rPr>
                <w:rFonts w:eastAsiaTheme="minorEastAsia"/>
                <w:sz w:val="20"/>
                <w:szCs w:val="20"/>
              </w:rPr>
              <w:t>n general OK.</w:t>
            </w:r>
          </w:p>
        </w:tc>
      </w:tr>
      <w:tr w:rsidR="005722AD" w:rsidRPr="00BF4101" w14:paraId="548D5E3B" w14:textId="77777777" w:rsidTr="005722AD">
        <w:tc>
          <w:tcPr>
            <w:tcW w:w="1435" w:type="dxa"/>
          </w:tcPr>
          <w:p w14:paraId="7CEBC24F" w14:textId="77777777" w:rsidR="005722AD" w:rsidRPr="00225592" w:rsidRDefault="005722AD" w:rsidP="008D4B5F">
            <w:pPr>
              <w:pStyle w:val="BodyText"/>
              <w:spacing w:after="0"/>
              <w:rPr>
                <w:rFonts w:eastAsia="Yu Mincho"/>
                <w:sz w:val="20"/>
                <w:szCs w:val="20"/>
                <w:lang w:val="en-GB" w:eastAsia="ja-JP"/>
              </w:rPr>
            </w:pPr>
            <w:r>
              <w:rPr>
                <w:rFonts w:eastAsia="Yu Mincho" w:hint="eastAsia"/>
                <w:sz w:val="20"/>
                <w:szCs w:val="20"/>
                <w:lang w:val="en-GB" w:eastAsia="ja-JP"/>
              </w:rPr>
              <w:t>D</w:t>
            </w:r>
            <w:r>
              <w:rPr>
                <w:rFonts w:eastAsia="Yu Mincho"/>
                <w:sz w:val="20"/>
                <w:szCs w:val="20"/>
                <w:lang w:val="en-GB" w:eastAsia="ja-JP"/>
              </w:rPr>
              <w:t>CM</w:t>
            </w:r>
          </w:p>
        </w:tc>
        <w:tc>
          <w:tcPr>
            <w:tcW w:w="8194" w:type="dxa"/>
          </w:tcPr>
          <w:p w14:paraId="7B8A4EBA" w14:textId="77777777" w:rsidR="005722AD" w:rsidRDefault="005722AD" w:rsidP="008D4B5F">
            <w:pPr>
              <w:pStyle w:val="BodyText"/>
              <w:spacing w:after="0"/>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 xml:space="preserve">s we commented, this proposal is related to whether SL-PRS is independent signal (i.e. standalone) or multiplexed on another </w:t>
            </w:r>
            <w:proofErr w:type="spellStart"/>
            <w:r>
              <w:rPr>
                <w:rFonts w:eastAsia="Yu Mincho"/>
                <w:sz w:val="20"/>
                <w:szCs w:val="20"/>
                <w:lang w:eastAsia="ja-JP"/>
              </w:rPr>
              <w:t>chanel</w:t>
            </w:r>
            <w:proofErr w:type="spellEnd"/>
            <w:r>
              <w:rPr>
                <w:rFonts w:eastAsia="Yu Mincho"/>
                <w:sz w:val="20"/>
                <w:szCs w:val="20"/>
                <w:lang w:eastAsia="ja-JP"/>
              </w:rPr>
              <w:t>. Further study is necessary.</w:t>
            </w:r>
          </w:p>
          <w:p w14:paraId="03FB237E" w14:textId="77777777" w:rsidR="005722AD" w:rsidRPr="00225592" w:rsidRDefault="005722AD" w:rsidP="008D4B5F">
            <w:pPr>
              <w:pStyle w:val="BodyText"/>
              <w:spacing w:after="0"/>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can live with this proposal if ‘if needed’ ‘if any’ are maintained.</w:t>
            </w:r>
          </w:p>
        </w:tc>
      </w:tr>
      <w:tr w:rsidR="004066FA" w:rsidRPr="00BF4101" w14:paraId="5E976230" w14:textId="77777777" w:rsidTr="002A1330">
        <w:tc>
          <w:tcPr>
            <w:tcW w:w="1435" w:type="dxa"/>
          </w:tcPr>
          <w:p w14:paraId="294D81FB" w14:textId="77777777" w:rsidR="004066FA" w:rsidRDefault="004066FA" w:rsidP="002A1330">
            <w:pPr>
              <w:pStyle w:val="BodyText"/>
              <w:spacing w:after="0"/>
              <w:rPr>
                <w:rFonts w:eastAsiaTheme="minorEastAsia"/>
                <w:sz w:val="20"/>
                <w:szCs w:val="20"/>
                <w:lang w:val="en-GB"/>
              </w:rPr>
            </w:pPr>
            <w:r>
              <w:rPr>
                <w:rFonts w:eastAsiaTheme="minorEastAsia"/>
                <w:sz w:val="20"/>
                <w:szCs w:val="20"/>
                <w:lang w:val="en-GB"/>
              </w:rPr>
              <w:t>SONY</w:t>
            </w:r>
          </w:p>
        </w:tc>
        <w:tc>
          <w:tcPr>
            <w:tcW w:w="8194" w:type="dxa"/>
          </w:tcPr>
          <w:p w14:paraId="1D80505B" w14:textId="77777777" w:rsidR="004066FA" w:rsidRDefault="004066FA" w:rsidP="002A1330">
            <w:pPr>
              <w:pStyle w:val="BodyText"/>
              <w:spacing w:after="0"/>
              <w:rPr>
                <w:rFonts w:eastAsiaTheme="minorEastAsia"/>
                <w:sz w:val="20"/>
                <w:szCs w:val="20"/>
              </w:rPr>
            </w:pPr>
            <w:r>
              <w:rPr>
                <w:rFonts w:eastAsiaTheme="minorEastAsia"/>
                <w:sz w:val="20"/>
                <w:szCs w:val="20"/>
              </w:rPr>
              <w:t>OK and “if needed” is not necessary.</w:t>
            </w:r>
          </w:p>
        </w:tc>
      </w:tr>
      <w:tr w:rsidR="00556E3C" w:rsidRPr="00BF4101" w14:paraId="1901D2BF" w14:textId="77777777" w:rsidTr="001866CB">
        <w:tc>
          <w:tcPr>
            <w:tcW w:w="1435" w:type="dxa"/>
          </w:tcPr>
          <w:p w14:paraId="192E78A3" w14:textId="76BCFBAB" w:rsidR="00556E3C" w:rsidRPr="004066FA" w:rsidRDefault="00556E3C" w:rsidP="00556E3C">
            <w:pPr>
              <w:pStyle w:val="BodyText"/>
              <w:spacing w:after="0"/>
              <w:rPr>
                <w:rFonts w:eastAsiaTheme="minorEastAsia"/>
                <w:sz w:val="20"/>
                <w:szCs w:val="20"/>
              </w:rPr>
            </w:pPr>
            <w:r>
              <w:rPr>
                <w:rFonts w:eastAsiaTheme="minorEastAsia"/>
                <w:sz w:val="20"/>
                <w:szCs w:val="20"/>
                <w:lang w:eastAsia="en-US"/>
              </w:rPr>
              <w:t>Nokia, NSB</w:t>
            </w:r>
          </w:p>
        </w:tc>
        <w:tc>
          <w:tcPr>
            <w:tcW w:w="8194" w:type="dxa"/>
          </w:tcPr>
          <w:p w14:paraId="26D6C9A0" w14:textId="5DA8F363" w:rsidR="00556E3C" w:rsidRDefault="00556E3C" w:rsidP="00556E3C">
            <w:pPr>
              <w:pStyle w:val="BodyText"/>
              <w:spacing w:after="0"/>
              <w:rPr>
                <w:rFonts w:eastAsiaTheme="minorEastAsia"/>
                <w:sz w:val="20"/>
                <w:szCs w:val="20"/>
              </w:rPr>
            </w:pPr>
            <w:r>
              <w:rPr>
                <w:sz w:val="20"/>
                <w:szCs w:val="20"/>
              </w:rPr>
              <w:t>OK; prefer to remove the brackets</w:t>
            </w:r>
          </w:p>
        </w:tc>
      </w:tr>
    </w:tbl>
    <w:p w14:paraId="35599455" w14:textId="77777777" w:rsidR="004E69A4" w:rsidRDefault="004E69A4" w:rsidP="005C7CB6">
      <w:pPr>
        <w:pStyle w:val="0Maintext"/>
      </w:pPr>
    </w:p>
    <w:p w14:paraId="0A933ADC" w14:textId="66786F7A" w:rsidR="00F2507D" w:rsidRDefault="00F2507D" w:rsidP="00F2507D">
      <w:pPr>
        <w:pStyle w:val="Heading5"/>
      </w:pPr>
      <w:r>
        <w:t>FL Observations</w:t>
      </w:r>
    </w:p>
    <w:p w14:paraId="186A8D51" w14:textId="5B74A90D" w:rsidR="001F3A32" w:rsidRDefault="005B012E" w:rsidP="008571A2">
      <w:r>
        <w:t>Keep the text in the brackets</w:t>
      </w:r>
    </w:p>
    <w:p w14:paraId="25862F64" w14:textId="629E09FD" w:rsidR="005B012E" w:rsidRDefault="005B012E" w:rsidP="005B012E">
      <w:pPr>
        <w:pStyle w:val="ListParagraph"/>
        <w:numPr>
          <w:ilvl w:val="0"/>
          <w:numId w:val="99"/>
        </w:numPr>
      </w:pPr>
      <w:r>
        <w:t>CATT, OPPO, LGE, Xiaomi, Intel, NTT DOCOMO</w:t>
      </w:r>
      <w:r w:rsidR="008C37EF">
        <w:t>, Samsung, Apple, Nokia, NSB</w:t>
      </w:r>
    </w:p>
    <w:p w14:paraId="1AC94C5C" w14:textId="423E4882" w:rsidR="005B012E" w:rsidRDefault="005B012E" w:rsidP="008571A2">
      <w:r>
        <w:t>Remove the text in the brackets</w:t>
      </w:r>
    </w:p>
    <w:p w14:paraId="6A7087A1" w14:textId="06281CD5" w:rsidR="005B012E" w:rsidRDefault="005B012E" w:rsidP="005B012E">
      <w:pPr>
        <w:pStyle w:val="ListParagraph"/>
        <w:numPr>
          <w:ilvl w:val="0"/>
          <w:numId w:val="99"/>
        </w:numPr>
      </w:pPr>
      <w:r>
        <w:t>CMCC, ZTE, vivo (1</w:t>
      </w:r>
      <w:r w:rsidRPr="005B012E">
        <w:rPr>
          <w:vertAlign w:val="superscript"/>
        </w:rPr>
        <w:t>st</w:t>
      </w:r>
      <w:r>
        <w:t xml:space="preserve">) , Qualcomm, Sony, </w:t>
      </w:r>
    </w:p>
    <w:p w14:paraId="70F25BC1" w14:textId="305E0A8B" w:rsidR="005B012E" w:rsidRDefault="005B012E" w:rsidP="005B012E">
      <w:r>
        <w:t>Either way is fine</w:t>
      </w:r>
    </w:p>
    <w:p w14:paraId="2442410B" w14:textId="2E2F1695" w:rsidR="004E69A4" w:rsidRDefault="005B012E" w:rsidP="004E69A4">
      <w:pPr>
        <w:pStyle w:val="ListParagraph"/>
        <w:numPr>
          <w:ilvl w:val="0"/>
          <w:numId w:val="99"/>
        </w:numPr>
      </w:pPr>
      <w:r>
        <w:t>Vivo(2</w:t>
      </w:r>
      <w:r w:rsidRPr="005B012E">
        <w:rPr>
          <w:vertAlign w:val="superscript"/>
        </w:rPr>
        <w:t>nd</w:t>
      </w:r>
      <w:r>
        <w:t>), Sharp</w:t>
      </w:r>
    </w:p>
    <w:p w14:paraId="601B41A1" w14:textId="33F3F58C" w:rsidR="008C37EF" w:rsidRDefault="008C37EF" w:rsidP="004E69A4">
      <w:r>
        <w:t xml:space="preserve">In the above responses, it may be unclear whether a statement “remove the brackets” means: Keep the text without the </w:t>
      </w:r>
      <w:proofErr w:type="gramStart"/>
      <w:r>
        <w:t>brackets, or</w:t>
      </w:r>
      <w:proofErr w:type="gramEnd"/>
      <w:r>
        <w:t xml:space="preserve"> remove the text in the brackets. I tried to judge by also looking at the previous responses, hopefully it is correct. </w:t>
      </w:r>
    </w:p>
    <w:p w14:paraId="0CA4AE0A" w14:textId="77777777" w:rsidR="008C37EF" w:rsidRDefault="008C37EF" w:rsidP="004E69A4"/>
    <w:p w14:paraId="6E2A617F" w14:textId="58C21EA2" w:rsidR="004E69A4" w:rsidRDefault="004E69A4" w:rsidP="004E69A4">
      <w:r>
        <w:t xml:space="preserve">As was pointed out, the </w:t>
      </w:r>
      <w:proofErr w:type="spellStart"/>
      <w:r>
        <w:t>subbulet</w:t>
      </w:r>
      <w:proofErr w:type="spellEnd"/>
      <w:r>
        <w:t xml:space="preserve"> clearly includes “conditions under which these are needed”.</w:t>
      </w:r>
      <w:r w:rsidR="008C37EF">
        <w:t xml:space="preserve"> This means that there may be cases that will be studied that this may not be needed</w:t>
      </w:r>
      <w:r>
        <w:t xml:space="preserve">. </w:t>
      </w:r>
      <w:r w:rsidR="008C37EF">
        <w:t>Since, this is the 1</w:t>
      </w:r>
      <w:r w:rsidR="008C37EF" w:rsidRPr="008C37EF">
        <w:rPr>
          <w:vertAlign w:val="superscript"/>
        </w:rPr>
        <w:t>st</w:t>
      </w:r>
      <w:r w:rsidR="008C37EF">
        <w:t xml:space="preserve"> meeting of the SI, keeping the “if needed” may be a more appropriate way forward. </w:t>
      </w:r>
      <w:r>
        <w:t xml:space="preserve">Companies would have to describe when such AGC/Rx-Tx turnaround time is needed, and we would have to agree. Looking at the situation, it appears to me that the initial proposal “when needed” was more stable than the “if needed”. </w:t>
      </w:r>
      <w:r w:rsidR="008C37EF">
        <w:t>It is clear to me that the companies are expected to study when these con</w:t>
      </w:r>
    </w:p>
    <w:p w14:paraId="4EAEE103" w14:textId="71A008C9" w:rsidR="005B012E" w:rsidRDefault="005B012E" w:rsidP="005B012E"/>
    <w:p w14:paraId="237E06A0" w14:textId="1EFECA7B" w:rsidR="004E69A4" w:rsidRDefault="004E69A4" w:rsidP="005B012E">
      <w:r>
        <w:lastRenderedPageBreak/>
        <w:t xml:space="preserve">To address the comment from NTT DOCOMO (and previous similar comment from Ericsson), what if we add the </w:t>
      </w:r>
      <w:proofErr w:type="spellStart"/>
      <w:r>
        <w:t>termin</w:t>
      </w:r>
      <w:proofErr w:type="spellEnd"/>
      <w:r>
        <w:t xml:space="preserve"> “for a potential new SL PRS” as Ericsson suggested in a different Proposal? </w:t>
      </w:r>
    </w:p>
    <w:p w14:paraId="4D73DE5F" w14:textId="77777777" w:rsidR="004E69A4" w:rsidRDefault="004E69A4" w:rsidP="005B012E"/>
    <w:p w14:paraId="12F2F40A" w14:textId="67CFE673" w:rsidR="005B012E" w:rsidRDefault="005B012E" w:rsidP="005B012E">
      <w:pPr>
        <w:pStyle w:val="Heading5"/>
      </w:pPr>
      <w:r w:rsidRPr="005C7CB6">
        <w:rPr>
          <w:highlight w:val="yellow"/>
        </w:rPr>
        <w:t>[HIGH]Feature Lead Proposal 4.2.6-v</w:t>
      </w:r>
      <w:r w:rsidR="005C7CB6" w:rsidRPr="005C7CB6">
        <w:rPr>
          <w:highlight w:val="yellow"/>
        </w:rPr>
        <w:t>3</w:t>
      </w:r>
    </w:p>
    <w:p w14:paraId="0D88D337" w14:textId="1C5F2A9F" w:rsidR="005B012E" w:rsidRPr="00832342" w:rsidRDefault="004E69A4" w:rsidP="005B012E">
      <w:r w:rsidRPr="004E69A4">
        <w:rPr>
          <w:color w:val="FF0000"/>
        </w:rPr>
        <w:t xml:space="preserve">For a potential new </w:t>
      </w:r>
      <w:r w:rsidR="005B012E">
        <w:t xml:space="preserve">SL PRS structure should include time for AGC training and Rx-Tx turnaround </w:t>
      </w:r>
      <w:r w:rsidR="005B012E" w:rsidRPr="00832342">
        <w:t>time</w:t>
      </w:r>
      <w:r>
        <w:t xml:space="preserve"> </w:t>
      </w:r>
      <w:r w:rsidR="008C37EF">
        <w:rPr>
          <w:color w:val="FF0000"/>
        </w:rPr>
        <w:t>if</w:t>
      </w:r>
      <w:r w:rsidRPr="004E69A4">
        <w:rPr>
          <w:color w:val="FF0000"/>
        </w:rPr>
        <w:t xml:space="preserve"> </w:t>
      </w:r>
      <w:r>
        <w:t>needed</w:t>
      </w:r>
      <w:r w:rsidR="005B012E" w:rsidRPr="00832342">
        <w:t xml:space="preserve">. </w:t>
      </w:r>
    </w:p>
    <w:p w14:paraId="551BA591" w14:textId="00810C54" w:rsidR="005B012E" w:rsidRPr="00EA7253" w:rsidRDefault="005B012E" w:rsidP="005B012E">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 xml:space="preserve">Study the details, including at least: number of </w:t>
      </w:r>
      <w:r w:rsidRPr="00832342">
        <w:rPr>
          <w:rFonts w:ascii="Times New Roman" w:eastAsiaTheme="minorEastAsia" w:hAnsi="Times New Roman" w:cs="Times New Roman"/>
          <w:sz w:val="24"/>
          <w:szCs w:val="24"/>
          <w:lang w:eastAsia="ko-KR"/>
        </w:rPr>
        <w:t>symbol(s)</w:t>
      </w:r>
      <w:r w:rsidR="004E69A4">
        <w:rPr>
          <w:rFonts w:ascii="Times New Roman" w:eastAsiaTheme="minorEastAsia" w:hAnsi="Times New Roman" w:cs="Times New Roman"/>
          <w:color w:val="5B9BD5" w:themeColor="accent1"/>
          <w:sz w:val="24"/>
          <w:szCs w:val="24"/>
          <w:lang w:eastAsia="ko-KR"/>
        </w:rPr>
        <w:t xml:space="preserve"> </w:t>
      </w:r>
      <w:r w:rsidRPr="00832342">
        <w:rPr>
          <w:rFonts w:ascii="Times New Roman" w:eastAsiaTheme="minorEastAsia" w:hAnsi="Times New Roman" w:cs="Times New Roman"/>
          <w:sz w:val="24"/>
          <w:szCs w:val="24"/>
          <w:lang w:eastAsia="ko-KR"/>
        </w:rPr>
        <w:t>for AG</w:t>
      </w:r>
      <w:r w:rsidRPr="00EA7253">
        <w:rPr>
          <w:rFonts w:ascii="Times New Roman" w:eastAsiaTheme="minorEastAsia" w:hAnsi="Times New Roman" w:cs="Times New Roman"/>
          <w:sz w:val="24"/>
          <w:szCs w:val="24"/>
          <w:lang w:eastAsia="ko-KR"/>
        </w:rPr>
        <w:t>C and Rx-Tx turnaround time, conditions under which these are needed</w:t>
      </w:r>
      <w:r>
        <w:rPr>
          <w:rFonts w:ascii="Times New Roman" w:eastAsiaTheme="minorEastAsia" w:hAnsi="Times New Roman" w:cs="Times New Roman"/>
          <w:sz w:val="24"/>
          <w:szCs w:val="24"/>
          <w:lang w:eastAsia="ko-KR"/>
        </w:rPr>
        <w:t>.</w:t>
      </w:r>
    </w:p>
    <w:p w14:paraId="0AC61B21" w14:textId="77777777" w:rsidR="009052D0" w:rsidRDefault="009052D0" w:rsidP="009052D0">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9052D0" w:rsidRPr="00053A75" w14:paraId="1103618E" w14:textId="77777777" w:rsidTr="000A4E7A">
        <w:tc>
          <w:tcPr>
            <w:tcW w:w="1435" w:type="dxa"/>
          </w:tcPr>
          <w:p w14:paraId="6D0B6D7E" w14:textId="755F5A2E" w:rsidR="009052D0" w:rsidRPr="00D37441" w:rsidRDefault="00D84949" w:rsidP="000A4E7A">
            <w:pPr>
              <w:pStyle w:val="BodyText"/>
              <w:spacing w:after="0"/>
              <w:rPr>
                <w:sz w:val="20"/>
                <w:szCs w:val="20"/>
              </w:rPr>
            </w:pPr>
            <w:proofErr w:type="spellStart"/>
            <w:r w:rsidRPr="00D84949">
              <w:rPr>
                <w:sz w:val="20"/>
                <w:szCs w:val="20"/>
              </w:rPr>
              <w:t>InterDigital</w:t>
            </w:r>
            <w:proofErr w:type="spellEnd"/>
          </w:p>
        </w:tc>
        <w:tc>
          <w:tcPr>
            <w:tcW w:w="8194" w:type="dxa"/>
          </w:tcPr>
          <w:p w14:paraId="6A7476ED" w14:textId="6A988414" w:rsidR="009052D0" w:rsidRPr="00053A75" w:rsidRDefault="006D1220" w:rsidP="000A4E7A">
            <w:pPr>
              <w:pStyle w:val="BodyText"/>
              <w:spacing w:after="0"/>
              <w:rPr>
                <w:rFonts w:eastAsiaTheme="minorEastAsia"/>
                <w:sz w:val="20"/>
                <w:szCs w:val="20"/>
              </w:rPr>
            </w:pPr>
            <w:r>
              <w:rPr>
                <w:rFonts w:eastAsiaTheme="minorEastAsia"/>
                <w:sz w:val="20"/>
                <w:szCs w:val="20"/>
              </w:rPr>
              <w:t xml:space="preserve">We support the proposal. </w:t>
            </w:r>
          </w:p>
        </w:tc>
      </w:tr>
    </w:tbl>
    <w:p w14:paraId="49C236F0" w14:textId="77777777" w:rsidR="009052D0" w:rsidRPr="005B1993" w:rsidRDefault="009052D0" w:rsidP="009052D0">
      <w:pPr>
        <w:jc w:val="both"/>
      </w:pPr>
    </w:p>
    <w:p w14:paraId="1F8040A4" w14:textId="77777777" w:rsidR="005C7CB6" w:rsidRDefault="005C7CB6" w:rsidP="008571A2"/>
    <w:p w14:paraId="2B6A0043" w14:textId="77777777" w:rsidR="00DB7ABC" w:rsidRDefault="00412F60" w:rsidP="00DB7ABC">
      <w:pPr>
        <w:pStyle w:val="Heading4"/>
        <w:spacing w:before="0" w:after="0"/>
      </w:pPr>
      <w:r>
        <w:t>4</w:t>
      </w:r>
      <w:r w:rsidR="00DB7ABC" w:rsidRPr="008571A2">
        <w:t>.</w:t>
      </w:r>
      <w:r w:rsidR="0094525E">
        <w:t>2</w:t>
      </w:r>
      <w:r w:rsidR="00DB7ABC" w:rsidRPr="008571A2">
        <w:t>.</w:t>
      </w:r>
      <w:r w:rsidR="000B75AB">
        <w:t>7</w:t>
      </w:r>
      <w:r w:rsidR="00DB7ABC" w:rsidRPr="008571A2">
        <w:t xml:space="preserve"> SL-PRS Numerology</w:t>
      </w:r>
    </w:p>
    <w:p w14:paraId="1C98C550" w14:textId="77777777" w:rsidR="00C633E2" w:rsidRDefault="00C633E2" w:rsidP="00C633E2">
      <w:pPr>
        <w:rPr>
          <w:lang w:eastAsia="zh-CN"/>
        </w:rPr>
      </w:pPr>
    </w:p>
    <w:p w14:paraId="2BD63FAB" w14:textId="77777777" w:rsidR="00C633E2" w:rsidRPr="00DF3BFF" w:rsidRDefault="00C633E2" w:rsidP="00EE3483">
      <w:pPr>
        <w:pStyle w:val="0Maintext"/>
        <w:rPr>
          <w:sz w:val="24"/>
          <w:szCs w:val="24"/>
        </w:rPr>
      </w:pPr>
      <w:r w:rsidRPr="00DF3BFF">
        <w:rPr>
          <w:sz w:val="24"/>
          <w:szCs w:val="24"/>
        </w:rPr>
        <w:t xml:space="preserve">Based on the submitted contributions, there was some limited discussion the SL-PRS numerology: </w:t>
      </w:r>
    </w:p>
    <w:p w14:paraId="55554009" w14:textId="77777777" w:rsidR="00DB7ABC" w:rsidRPr="006F7FEA" w:rsidRDefault="00DB7ABC" w:rsidP="00DB7ABC">
      <w:pPr>
        <w:rPr>
          <w:lang w:eastAsia="zh-CN"/>
        </w:rPr>
      </w:pPr>
    </w:p>
    <w:tbl>
      <w:tblPr>
        <w:tblStyle w:val="TableGrid"/>
        <w:tblW w:w="0" w:type="auto"/>
        <w:tblLook w:val="04A0" w:firstRow="1" w:lastRow="0" w:firstColumn="1" w:lastColumn="0" w:noHBand="0" w:noVBand="1"/>
      </w:tblPr>
      <w:tblGrid>
        <w:gridCol w:w="1525"/>
        <w:gridCol w:w="8104"/>
      </w:tblGrid>
      <w:tr w:rsidR="00DB7ABC" w:rsidRPr="008571A2" w14:paraId="5F294E23" w14:textId="77777777" w:rsidTr="00A8350B">
        <w:tc>
          <w:tcPr>
            <w:tcW w:w="1525" w:type="dxa"/>
          </w:tcPr>
          <w:p w14:paraId="42868CF5" w14:textId="77777777" w:rsidR="00DB7ABC" w:rsidRPr="008571A2" w:rsidRDefault="00DB7ABC" w:rsidP="00A8350B">
            <w:pPr>
              <w:pStyle w:val="BodyText"/>
              <w:spacing w:after="0"/>
              <w:rPr>
                <w:lang w:val="en-GB"/>
              </w:rPr>
            </w:pPr>
            <w:r w:rsidRPr="008571A2">
              <w:rPr>
                <w:lang w:val="en-GB"/>
              </w:rPr>
              <w:t>Lenovo</w:t>
            </w:r>
          </w:p>
        </w:tc>
        <w:tc>
          <w:tcPr>
            <w:tcW w:w="8104" w:type="dxa"/>
          </w:tcPr>
          <w:p w14:paraId="3EDA7E3A" w14:textId="77777777" w:rsidR="00DB7ABC" w:rsidRPr="008571A2" w:rsidRDefault="00DB7ABC" w:rsidP="00A8350B">
            <w:pPr>
              <w:rPr>
                <w:iCs/>
              </w:rPr>
            </w:pPr>
            <w:r w:rsidRPr="008571A2">
              <w:rPr>
                <w:iCs/>
              </w:rPr>
              <w:t>SL PRS can support the same numerology as already supported in SL FR1</w:t>
            </w:r>
          </w:p>
        </w:tc>
      </w:tr>
    </w:tbl>
    <w:p w14:paraId="4EA7711A" w14:textId="77777777" w:rsidR="00DB7ABC" w:rsidRDefault="00DB7ABC" w:rsidP="008571A2"/>
    <w:p w14:paraId="08AACADD" w14:textId="77777777" w:rsidR="00412F60" w:rsidRDefault="00CA48CA" w:rsidP="00412F60">
      <w:pPr>
        <w:pStyle w:val="Heading5"/>
      </w:pPr>
      <w:r>
        <w:rPr>
          <w:highlight w:val="yellow"/>
        </w:rPr>
        <w:t>[CLOSED]</w:t>
      </w:r>
      <w:r w:rsidR="00412F60" w:rsidRPr="002D1FAE">
        <w:rPr>
          <w:highlight w:val="yellow"/>
        </w:rPr>
        <w:t xml:space="preserve">Feature Lead </w:t>
      </w:r>
      <w:r w:rsidR="002D1FAE" w:rsidRPr="002D1FAE">
        <w:rPr>
          <w:highlight w:val="yellow"/>
        </w:rPr>
        <w:t>Request</w:t>
      </w:r>
      <w:r w:rsidR="00412F60">
        <w:t xml:space="preserve"> </w:t>
      </w:r>
    </w:p>
    <w:p w14:paraId="1B3540A7" w14:textId="77777777" w:rsidR="008C6E42" w:rsidRDefault="008C6E42" w:rsidP="008C6E42">
      <w:r>
        <w:t xml:space="preserve">Companies are encouraged to provide more views with regards to the SL-PRS numerology </w:t>
      </w:r>
      <w:r w:rsidR="00066C30">
        <w:t>(</w:t>
      </w:r>
      <w:r>
        <w:t>SCS &amp; CP options for FR1, FR2</w:t>
      </w:r>
      <w:r w:rsidR="00066C30">
        <w:t>)</w:t>
      </w:r>
    </w:p>
    <w:p w14:paraId="64FDFB44" w14:textId="77777777" w:rsidR="008C6E42" w:rsidRPr="00BB6F3E" w:rsidRDefault="008C6E42" w:rsidP="008C6E42"/>
    <w:p w14:paraId="7E9D4D2B" w14:textId="77777777" w:rsidR="008C6E42" w:rsidRPr="0016779B" w:rsidRDefault="008C6E42" w:rsidP="008C6E42">
      <w:pPr>
        <w:pStyle w:val="Heading5"/>
        <w:rPr>
          <w:lang w:val="en-GB"/>
        </w:rPr>
      </w:pPr>
      <w:proofErr w:type="gramStart"/>
      <w:r w:rsidRPr="0016779B">
        <w:rPr>
          <w:lang w:val="en-GB"/>
        </w:rPr>
        <w:t>Companies</w:t>
      </w:r>
      <w:proofErr w:type="gramEnd"/>
      <w:r w:rsidRPr="0016779B">
        <w:rPr>
          <w:lang w:val="en-GB"/>
        </w:rPr>
        <w:t xml:space="preserve"> views</w:t>
      </w:r>
    </w:p>
    <w:p w14:paraId="73A67948" w14:textId="77777777" w:rsidR="008C6E42" w:rsidRDefault="008C6E42" w:rsidP="008C6E42">
      <w:pPr>
        <w:rPr>
          <w:lang w:val="en-GB" w:eastAsia="zh-CN"/>
        </w:rPr>
      </w:pPr>
    </w:p>
    <w:tbl>
      <w:tblPr>
        <w:tblStyle w:val="TableGrid"/>
        <w:tblW w:w="0" w:type="auto"/>
        <w:tblLook w:val="04A0" w:firstRow="1" w:lastRow="0" w:firstColumn="1" w:lastColumn="0" w:noHBand="0" w:noVBand="1"/>
      </w:tblPr>
      <w:tblGrid>
        <w:gridCol w:w="1435"/>
        <w:gridCol w:w="8194"/>
      </w:tblGrid>
      <w:tr w:rsidR="000744C4" w:rsidRPr="00D37441" w14:paraId="085680BB" w14:textId="77777777" w:rsidTr="00FF5E29">
        <w:tc>
          <w:tcPr>
            <w:tcW w:w="1435" w:type="dxa"/>
          </w:tcPr>
          <w:p w14:paraId="5487B95D" w14:textId="77777777" w:rsidR="000744C4" w:rsidRPr="000744C4" w:rsidRDefault="000744C4" w:rsidP="00FF5E29">
            <w:pPr>
              <w:pStyle w:val="BodyText"/>
              <w:spacing w:after="0"/>
              <w:rPr>
                <w:rFonts w:eastAsiaTheme="minorEastAsia"/>
                <w:sz w:val="20"/>
                <w:szCs w:val="20"/>
              </w:rPr>
            </w:pPr>
            <w:r>
              <w:rPr>
                <w:rFonts w:eastAsiaTheme="minorEastAsia" w:hint="eastAsia"/>
                <w:sz w:val="20"/>
                <w:szCs w:val="20"/>
              </w:rPr>
              <w:t>CATT</w:t>
            </w:r>
          </w:p>
        </w:tc>
        <w:tc>
          <w:tcPr>
            <w:tcW w:w="8194" w:type="dxa"/>
          </w:tcPr>
          <w:p w14:paraId="75DF0883" w14:textId="77777777" w:rsidR="000744C4" w:rsidRPr="0016779B" w:rsidRDefault="000744C4" w:rsidP="00FF5E29">
            <w:pPr>
              <w:jc w:val="both"/>
              <w:rPr>
                <w:sz w:val="20"/>
                <w:szCs w:val="20"/>
                <w:lang w:eastAsia="zh-CN"/>
              </w:rPr>
            </w:pPr>
            <w:r>
              <w:rPr>
                <w:rFonts w:hint="eastAsia"/>
                <w:sz w:val="20"/>
                <w:szCs w:val="20"/>
                <w:lang w:eastAsia="zh-CN"/>
              </w:rPr>
              <w:t>We prefer to support the SCS&amp;CP options which had been specified in R16 V2X for SL-PRS.</w:t>
            </w:r>
          </w:p>
        </w:tc>
      </w:tr>
      <w:tr w:rsidR="00847102" w:rsidRPr="00D37441" w14:paraId="7F506FF5" w14:textId="77777777" w:rsidTr="00A8350B">
        <w:tc>
          <w:tcPr>
            <w:tcW w:w="1435" w:type="dxa"/>
          </w:tcPr>
          <w:p w14:paraId="79953237"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6BB44F3B" w14:textId="77777777" w:rsidR="00847102" w:rsidRPr="0016779B" w:rsidRDefault="00847102" w:rsidP="00847102">
            <w:pPr>
              <w:jc w:val="both"/>
              <w:rPr>
                <w:sz w:val="20"/>
                <w:szCs w:val="20"/>
              </w:rPr>
            </w:pPr>
            <w:r>
              <w:rPr>
                <w:rFonts w:eastAsia="SimSun"/>
                <w:sz w:val="20"/>
                <w:szCs w:val="20"/>
              </w:rPr>
              <w:t>D</w:t>
            </w:r>
            <w:r>
              <w:rPr>
                <w:rFonts w:eastAsia="SimSun" w:hint="eastAsia"/>
                <w:sz w:val="20"/>
                <w:szCs w:val="20"/>
              </w:rPr>
              <w:t>ue to lack of basic FR2 functionalities, e.g. beam management</w:t>
            </w:r>
            <w:r>
              <w:rPr>
                <w:rFonts w:eastAsia="SimSun"/>
                <w:sz w:val="20"/>
                <w:szCs w:val="20"/>
              </w:rPr>
              <w:t xml:space="preserve"> in Rel-16/17 sidelink, we prefer </w:t>
            </w:r>
            <w:r>
              <w:rPr>
                <w:rFonts w:eastAsia="SimSun" w:hint="eastAsia"/>
                <w:sz w:val="20"/>
                <w:szCs w:val="20"/>
              </w:rPr>
              <w:t>to deprioritize FR2 enhancement for SL positioning in Rel-18</w:t>
            </w:r>
            <w:r>
              <w:rPr>
                <w:rFonts w:eastAsia="SimSun"/>
                <w:sz w:val="20"/>
                <w:szCs w:val="20"/>
              </w:rPr>
              <w:t xml:space="preserve"> and focus on the numerology for FR1</w:t>
            </w:r>
            <w:r>
              <w:rPr>
                <w:rFonts w:eastAsia="SimSun" w:hint="eastAsia"/>
                <w:sz w:val="20"/>
                <w:szCs w:val="20"/>
              </w:rPr>
              <w:t>.</w:t>
            </w:r>
          </w:p>
        </w:tc>
      </w:tr>
      <w:tr w:rsidR="00ED479F" w:rsidRPr="00D37441" w14:paraId="7F920A5B" w14:textId="77777777" w:rsidTr="00A8350B">
        <w:tc>
          <w:tcPr>
            <w:tcW w:w="1435" w:type="dxa"/>
          </w:tcPr>
          <w:p w14:paraId="4BE40F00" w14:textId="77777777" w:rsidR="00ED479F" w:rsidRPr="00D37441" w:rsidRDefault="00ED479F" w:rsidP="00ED479F">
            <w:pPr>
              <w:pStyle w:val="BodyText"/>
              <w:spacing w:after="0"/>
              <w:rPr>
                <w:sz w:val="20"/>
                <w:szCs w:val="20"/>
              </w:rPr>
            </w:pPr>
            <w:r>
              <w:rPr>
                <w:rFonts w:eastAsiaTheme="minorEastAsia"/>
                <w:sz w:val="20"/>
                <w:szCs w:val="20"/>
              </w:rPr>
              <w:t>Huawei, HiSilicon</w:t>
            </w:r>
          </w:p>
        </w:tc>
        <w:tc>
          <w:tcPr>
            <w:tcW w:w="8194" w:type="dxa"/>
          </w:tcPr>
          <w:p w14:paraId="07205CBA" w14:textId="77777777" w:rsidR="00ED479F" w:rsidRPr="0016779B" w:rsidRDefault="00ED479F" w:rsidP="00ED479F">
            <w:pPr>
              <w:jc w:val="both"/>
              <w:rPr>
                <w:sz w:val="20"/>
                <w:szCs w:val="20"/>
              </w:rPr>
            </w:pPr>
            <w:proofErr w:type="spellStart"/>
            <w:r>
              <w:rPr>
                <w:rFonts w:hint="eastAsia"/>
                <w:sz w:val="20"/>
                <w:szCs w:val="20"/>
                <w:lang w:eastAsia="zh-CN"/>
              </w:rPr>
              <w:t>S</w:t>
            </w:r>
            <w:r>
              <w:rPr>
                <w:sz w:val="20"/>
                <w:szCs w:val="20"/>
                <w:lang w:eastAsia="zh-CN"/>
              </w:rPr>
              <w:t>uppport</w:t>
            </w:r>
            <w:proofErr w:type="spellEnd"/>
            <w:r>
              <w:rPr>
                <w:sz w:val="20"/>
                <w:szCs w:val="20"/>
                <w:lang w:eastAsia="zh-CN"/>
              </w:rPr>
              <w:t>.</w:t>
            </w:r>
          </w:p>
        </w:tc>
      </w:tr>
      <w:tr w:rsidR="00170C50" w:rsidRPr="00D37441" w14:paraId="1C32C553" w14:textId="77777777" w:rsidTr="00A8350B">
        <w:tc>
          <w:tcPr>
            <w:tcW w:w="1435" w:type="dxa"/>
          </w:tcPr>
          <w:p w14:paraId="20A44D81" w14:textId="77777777" w:rsidR="00170C50" w:rsidRDefault="00170C50" w:rsidP="00170C50">
            <w:pPr>
              <w:pStyle w:val="BodyText"/>
              <w:spacing w:after="0"/>
              <w:rPr>
                <w:rFonts w:eastAsiaTheme="minorEastAsia"/>
                <w:sz w:val="20"/>
                <w:szCs w:val="20"/>
              </w:rPr>
            </w:pPr>
            <w:r w:rsidRPr="00170C50">
              <w:rPr>
                <w:rFonts w:eastAsiaTheme="minorEastAsia"/>
                <w:sz w:val="20"/>
                <w:szCs w:val="20"/>
              </w:rPr>
              <w:t>InterDigital</w:t>
            </w:r>
          </w:p>
        </w:tc>
        <w:tc>
          <w:tcPr>
            <w:tcW w:w="8194" w:type="dxa"/>
          </w:tcPr>
          <w:p w14:paraId="5A3E1EDC" w14:textId="77777777" w:rsidR="00170C50" w:rsidRDefault="00170C50" w:rsidP="00170C50">
            <w:pPr>
              <w:jc w:val="both"/>
              <w:rPr>
                <w:sz w:val="20"/>
                <w:szCs w:val="20"/>
                <w:lang w:eastAsia="zh-CN"/>
              </w:rPr>
            </w:pPr>
            <w:r>
              <w:rPr>
                <w:sz w:val="20"/>
                <w:szCs w:val="20"/>
              </w:rPr>
              <w:t xml:space="preserve">We think the SL PRS numerology should align with the current SL BWP configuration. </w:t>
            </w:r>
          </w:p>
        </w:tc>
      </w:tr>
      <w:tr w:rsidR="00814912" w:rsidRPr="00D37441" w14:paraId="7168DF1B" w14:textId="77777777" w:rsidTr="00A8350B">
        <w:tc>
          <w:tcPr>
            <w:tcW w:w="1435" w:type="dxa"/>
          </w:tcPr>
          <w:p w14:paraId="62C8CE1A" w14:textId="77777777" w:rsidR="00814912" w:rsidRPr="00D37441" w:rsidRDefault="00814912" w:rsidP="00814912">
            <w:pPr>
              <w:pStyle w:val="BodyText"/>
              <w:spacing w:after="0"/>
              <w:rPr>
                <w:sz w:val="20"/>
                <w:szCs w:val="20"/>
              </w:rPr>
            </w:pPr>
            <w:r>
              <w:rPr>
                <w:rFonts w:eastAsiaTheme="minorEastAsia"/>
                <w:sz w:val="20"/>
                <w:szCs w:val="20"/>
              </w:rPr>
              <w:t>Futurewei</w:t>
            </w:r>
          </w:p>
        </w:tc>
        <w:tc>
          <w:tcPr>
            <w:tcW w:w="8194" w:type="dxa"/>
          </w:tcPr>
          <w:p w14:paraId="4C97AA30" w14:textId="77777777" w:rsidR="00814912" w:rsidRPr="0016779B" w:rsidRDefault="00814912" w:rsidP="00814912">
            <w:pPr>
              <w:jc w:val="both"/>
              <w:rPr>
                <w:sz w:val="20"/>
                <w:szCs w:val="20"/>
              </w:rPr>
            </w:pPr>
            <w:r>
              <w:rPr>
                <w:sz w:val="20"/>
                <w:szCs w:val="20"/>
                <w:lang w:eastAsia="zh-CN"/>
              </w:rPr>
              <w:t>Support</w:t>
            </w:r>
          </w:p>
        </w:tc>
      </w:tr>
      <w:tr w:rsidR="001916B6" w:rsidRPr="0016779B" w14:paraId="04104640" w14:textId="77777777" w:rsidTr="001916B6">
        <w:tc>
          <w:tcPr>
            <w:tcW w:w="1435" w:type="dxa"/>
          </w:tcPr>
          <w:p w14:paraId="5F440FAF" w14:textId="77777777" w:rsidR="001916B6" w:rsidRPr="009D2991"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511A9699" w14:textId="77777777" w:rsidR="001916B6" w:rsidRPr="0016779B" w:rsidRDefault="001916B6" w:rsidP="00D36803">
            <w:pPr>
              <w:jc w:val="both"/>
              <w:rPr>
                <w:sz w:val="20"/>
                <w:szCs w:val="20"/>
              </w:rPr>
            </w:pPr>
            <w:r w:rsidRPr="009D2991">
              <w:rPr>
                <w:sz w:val="20"/>
                <w:szCs w:val="20"/>
              </w:rPr>
              <w:t>SCS &amp; CP</w:t>
            </w:r>
            <w:r>
              <w:rPr>
                <w:sz w:val="20"/>
                <w:szCs w:val="20"/>
              </w:rPr>
              <w:t xml:space="preserve"> in NR sidelink should be reused.</w:t>
            </w:r>
          </w:p>
        </w:tc>
      </w:tr>
      <w:tr w:rsidR="005741A9" w:rsidRPr="00A74E8A" w14:paraId="0D0668F2" w14:textId="77777777" w:rsidTr="005741A9">
        <w:tc>
          <w:tcPr>
            <w:tcW w:w="1435" w:type="dxa"/>
          </w:tcPr>
          <w:p w14:paraId="7F63B07B" w14:textId="77777777" w:rsidR="005741A9" w:rsidRPr="00A74E8A" w:rsidRDefault="005741A9" w:rsidP="00D36803">
            <w:pPr>
              <w:pStyle w:val="BodyText"/>
              <w:spacing w:after="0"/>
              <w:rPr>
                <w:sz w:val="20"/>
                <w:szCs w:val="20"/>
              </w:rPr>
            </w:pPr>
            <w:r w:rsidRPr="00A74E8A">
              <w:rPr>
                <w:sz w:val="20"/>
                <w:szCs w:val="20"/>
              </w:rPr>
              <w:t>NEC</w:t>
            </w:r>
          </w:p>
        </w:tc>
        <w:tc>
          <w:tcPr>
            <w:tcW w:w="8194" w:type="dxa"/>
          </w:tcPr>
          <w:p w14:paraId="2E765778" w14:textId="77777777" w:rsidR="005741A9" w:rsidRPr="00A74E8A" w:rsidRDefault="005741A9" w:rsidP="00D36803">
            <w:pPr>
              <w:jc w:val="both"/>
              <w:rPr>
                <w:sz w:val="20"/>
                <w:szCs w:val="20"/>
              </w:rPr>
            </w:pPr>
            <w:r w:rsidRPr="00A74E8A">
              <w:rPr>
                <w:sz w:val="20"/>
                <w:szCs w:val="20"/>
              </w:rPr>
              <w:t>We prefer not to introduce any new numerology design</w:t>
            </w:r>
          </w:p>
        </w:tc>
      </w:tr>
      <w:tr w:rsidR="002D5E0B" w:rsidRPr="00A74E8A" w14:paraId="34D1D17E" w14:textId="77777777" w:rsidTr="005741A9">
        <w:tc>
          <w:tcPr>
            <w:tcW w:w="1435" w:type="dxa"/>
          </w:tcPr>
          <w:p w14:paraId="49F4B0EE" w14:textId="77777777" w:rsidR="002D5E0B" w:rsidRPr="00A74E8A" w:rsidRDefault="002D5E0B" w:rsidP="00D36803">
            <w:pPr>
              <w:pStyle w:val="BodyText"/>
              <w:spacing w:after="0"/>
              <w:rPr>
                <w:sz w:val="20"/>
                <w:szCs w:val="20"/>
              </w:rPr>
            </w:pPr>
            <w:r>
              <w:rPr>
                <w:sz w:val="20"/>
                <w:szCs w:val="20"/>
              </w:rPr>
              <w:t>Sony</w:t>
            </w:r>
          </w:p>
        </w:tc>
        <w:tc>
          <w:tcPr>
            <w:tcW w:w="8194" w:type="dxa"/>
          </w:tcPr>
          <w:p w14:paraId="4B3469F6" w14:textId="77777777" w:rsidR="002D5E0B" w:rsidRPr="00A74E8A" w:rsidRDefault="002D5E0B" w:rsidP="00D36803">
            <w:pPr>
              <w:jc w:val="both"/>
              <w:rPr>
                <w:sz w:val="20"/>
                <w:szCs w:val="20"/>
              </w:rPr>
            </w:pPr>
            <w:r>
              <w:rPr>
                <w:sz w:val="20"/>
                <w:szCs w:val="20"/>
              </w:rPr>
              <w:t>We have the same view as CATT that we should reuse the numerology that has been specified for V2X.</w:t>
            </w:r>
          </w:p>
        </w:tc>
      </w:tr>
      <w:tr w:rsidR="00C45530" w:rsidRPr="00D37441" w14:paraId="765E23C9" w14:textId="77777777" w:rsidTr="00C45530">
        <w:tc>
          <w:tcPr>
            <w:tcW w:w="1435" w:type="dxa"/>
          </w:tcPr>
          <w:p w14:paraId="705EA16B"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9636D1E"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 xml:space="preserve">CS&amp;CP options as NR </w:t>
            </w:r>
            <w:proofErr w:type="spellStart"/>
            <w:r>
              <w:rPr>
                <w:sz w:val="20"/>
                <w:szCs w:val="20"/>
                <w:lang w:eastAsia="zh-CN"/>
              </w:rPr>
              <w:t>sidleink</w:t>
            </w:r>
            <w:proofErr w:type="spellEnd"/>
            <w:r>
              <w:rPr>
                <w:sz w:val="20"/>
                <w:szCs w:val="20"/>
                <w:lang w:eastAsia="zh-CN"/>
              </w:rPr>
              <w:t xml:space="preserve"> and NR </w:t>
            </w:r>
            <w:proofErr w:type="spellStart"/>
            <w:r>
              <w:rPr>
                <w:sz w:val="20"/>
                <w:szCs w:val="20"/>
                <w:lang w:eastAsia="zh-CN"/>
              </w:rPr>
              <w:t>Uu</w:t>
            </w:r>
            <w:proofErr w:type="spellEnd"/>
            <w:r>
              <w:rPr>
                <w:sz w:val="20"/>
                <w:szCs w:val="20"/>
                <w:lang w:eastAsia="zh-CN"/>
              </w:rPr>
              <w:t xml:space="preserve"> should be </w:t>
            </w:r>
            <w:proofErr w:type="spellStart"/>
            <w:r>
              <w:rPr>
                <w:sz w:val="20"/>
                <w:szCs w:val="20"/>
                <w:lang w:eastAsia="zh-CN"/>
              </w:rPr>
              <w:t>resused</w:t>
            </w:r>
            <w:proofErr w:type="spellEnd"/>
            <w:r>
              <w:rPr>
                <w:sz w:val="20"/>
                <w:szCs w:val="20"/>
                <w:lang w:eastAsia="zh-CN"/>
              </w:rPr>
              <w:t xml:space="preserve"> for SL-PRS.</w:t>
            </w:r>
          </w:p>
        </w:tc>
      </w:tr>
      <w:tr w:rsidR="000860D0" w:rsidRPr="00D37441" w14:paraId="2F102D81" w14:textId="77777777" w:rsidTr="00C45530">
        <w:tc>
          <w:tcPr>
            <w:tcW w:w="1435" w:type="dxa"/>
          </w:tcPr>
          <w:p w14:paraId="148FDB05"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6DD2122D" w14:textId="77777777" w:rsidR="000860D0" w:rsidRDefault="000860D0" w:rsidP="000860D0">
            <w:pPr>
              <w:jc w:val="both"/>
              <w:rPr>
                <w:sz w:val="20"/>
                <w:szCs w:val="20"/>
                <w:lang w:eastAsia="zh-CN"/>
              </w:rPr>
            </w:pPr>
            <w:r>
              <w:rPr>
                <w:sz w:val="20"/>
                <w:szCs w:val="20"/>
                <w:lang w:eastAsia="zh-CN"/>
              </w:rPr>
              <w:t>Support</w:t>
            </w:r>
          </w:p>
        </w:tc>
      </w:tr>
      <w:tr w:rsidR="000336AF" w:rsidRPr="00D23B5E" w14:paraId="185388F0" w14:textId="77777777" w:rsidTr="00C45530">
        <w:tc>
          <w:tcPr>
            <w:tcW w:w="1435" w:type="dxa"/>
          </w:tcPr>
          <w:p w14:paraId="1AAE69BC" w14:textId="77777777" w:rsidR="000336AF" w:rsidRPr="00D23B5E" w:rsidRDefault="000336AF" w:rsidP="000860D0">
            <w:pPr>
              <w:pStyle w:val="BodyText"/>
              <w:spacing w:after="0"/>
              <w:rPr>
                <w:rFonts w:eastAsiaTheme="minorEastAsia"/>
                <w:sz w:val="20"/>
                <w:szCs w:val="20"/>
              </w:rPr>
            </w:pPr>
            <w:r w:rsidRPr="00D23B5E">
              <w:rPr>
                <w:rFonts w:eastAsiaTheme="minorEastAsia"/>
                <w:sz w:val="20"/>
                <w:szCs w:val="20"/>
              </w:rPr>
              <w:t>vivo</w:t>
            </w:r>
          </w:p>
        </w:tc>
        <w:tc>
          <w:tcPr>
            <w:tcW w:w="8194" w:type="dxa"/>
          </w:tcPr>
          <w:p w14:paraId="301B09CB" w14:textId="77777777" w:rsidR="000336AF" w:rsidRPr="00D23B5E" w:rsidRDefault="000336AF" w:rsidP="000860D0">
            <w:pPr>
              <w:jc w:val="both"/>
              <w:rPr>
                <w:sz w:val="20"/>
                <w:szCs w:val="20"/>
                <w:lang w:eastAsia="zh-CN"/>
              </w:rPr>
            </w:pPr>
            <w:r w:rsidRPr="00D23B5E">
              <w:rPr>
                <w:sz w:val="20"/>
                <w:szCs w:val="20"/>
                <w:lang w:eastAsia="zh-CN"/>
              </w:rPr>
              <w:t>We also support to focus on SL-PRS for FR1</w:t>
            </w:r>
            <w:r w:rsidR="00D23B5E" w:rsidRPr="00D23B5E">
              <w:rPr>
                <w:sz w:val="20"/>
                <w:szCs w:val="20"/>
                <w:lang w:eastAsia="zh-CN"/>
              </w:rPr>
              <w:t xml:space="preserve"> with </w:t>
            </w:r>
            <w:r w:rsidR="00D23B5E" w:rsidRPr="00D23B5E">
              <w:rPr>
                <w:iCs/>
                <w:sz w:val="20"/>
                <w:szCs w:val="20"/>
              </w:rPr>
              <w:t>the same numerology</w:t>
            </w:r>
            <w:r w:rsidR="00D23B5E">
              <w:rPr>
                <w:iCs/>
                <w:sz w:val="20"/>
                <w:szCs w:val="20"/>
              </w:rPr>
              <w:t xml:space="preserve"> as for NR sidelink.</w:t>
            </w:r>
          </w:p>
        </w:tc>
      </w:tr>
      <w:tr w:rsidR="00CC39FC" w:rsidRPr="00D23B5E" w14:paraId="0D273C13" w14:textId="77777777" w:rsidTr="00C45530">
        <w:tc>
          <w:tcPr>
            <w:tcW w:w="1435" w:type="dxa"/>
          </w:tcPr>
          <w:p w14:paraId="57B93102" w14:textId="77777777" w:rsidR="00CC39FC" w:rsidRPr="00D23B5E"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769A010D" w14:textId="77777777" w:rsidR="00CC39FC" w:rsidRPr="00D23B5E" w:rsidRDefault="00CC39FC" w:rsidP="00CC39FC">
            <w:pPr>
              <w:jc w:val="both"/>
              <w:rPr>
                <w:sz w:val="20"/>
                <w:szCs w:val="20"/>
                <w:lang w:eastAsia="zh-CN"/>
              </w:rPr>
            </w:pPr>
            <w:r>
              <w:rPr>
                <w:sz w:val="20"/>
                <w:szCs w:val="20"/>
                <w:lang w:eastAsia="zh-CN"/>
              </w:rPr>
              <w:t>Re-use the existing numerology.</w:t>
            </w:r>
          </w:p>
        </w:tc>
      </w:tr>
      <w:tr w:rsidR="00583D57" w:rsidRPr="00D23B5E" w14:paraId="3D47C147" w14:textId="77777777" w:rsidTr="00C45530">
        <w:tc>
          <w:tcPr>
            <w:tcW w:w="1435" w:type="dxa"/>
          </w:tcPr>
          <w:p w14:paraId="35384B31" w14:textId="77777777" w:rsidR="00583D57" w:rsidRPr="00583D57" w:rsidRDefault="00583D57"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4BA969AC" w14:textId="77777777" w:rsidR="00583D57" w:rsidRDefault="00583D57" w:rsidP="00CC39FC">
            <w:pPr>
              <w:jc w:val="both"/>
              <w:rPr>
                <w:sz w:val="20"/>
                <w:szCs w:val="20"/>
                <w:lang w:eastAsia="zh-CN"/>
              </w:rPr>
            </w:pPr>
            <w:r w:rsidRPr="00583D57">
              <w:rPr>
                <w:sz w:val="20"/>
                <w:szCs w:val="20"/>
                <w:lang w:eastAsia="zh-CN"/>
              </w:rPr>
              <w:t>Support.</w:t>
            </w:r>
          </w:p>
        </w:tc>
      </w:tr>
      <w:tr w:rsidR="00886D63" w:rsidRPr="00D23B5E" w14:paraId="700D0345" w14:textId="77777777" w:rsidTr="00C45530">
        <w:tc>
          <w:tcPr>
            <w:tcW w:w="1435" w:type="dxa"/>
          </w:tcPr>
          <w:p w14:paraId="04CE99D0"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04EF6BF3" w14:textId="77777777" w:rsidR="00886D63" w:rsidRPr="00583D57" w:rsidRDefault="00886D63" w:rsidP="00886D63">
            <w:pPr>
              <w:jc w:val="both"/>
              <w:rPr>
                <w:sz w:val="20"/>
                <w:szCs w:val="20"/>
                <w:lang w:eastAsia="zh-CN"/>
              </w:rPr>
            </w:pPr>
            <w:r>
              <w:rPr>
                <w:iCs/>
                <w:sz w:val="22"/>
              </w:rPr>
              <w:t xml:space="preserve">Use </w:t>
            </w:r>
            <w:r w:rsidRPr="008571A2">
              <w:rPr>
                <w:iCs/>
                <w:sz w:val="22"/>
              </w:rPr>
              <w:t>the same numerology as already supported in SL FR1</w:t>
            </w:r>
          </w:p>
        </w:tc>
      </w:tr>
      <w:tr w:rsidR="00A154AF" w:rsidRPr="00D23B5E" w14:paraId="29EA14E2" w14:textId="77777777" w:rsidTr="00C45530">
        <w:tc>
          <w:tcPr>
            <w:tcW w:w="1435" w:type="dxa"/>
          </w:tcPr>
          <w:p w14:paraId="3E435E89" w14:textId="77777777" w:rsidR="00A154AF" w:rsidRDefault="00A154AF" w:rsidP="00A154AF">
            <w:pPr>
              <w:pStyle w:val="BodyText"/>
              <w:spacing w:after="0"/>
              <w:rPr>
                <w:rFonts w:eastAsia="Malgun Gothic"/>
                <w:sz w:val="20"/>
                <w:szCs w:val="20"/>
                <w:lang w:eastAsia="ko-KR"/>
              </w:rPr>
            </w:pPr>
            <w:r>
              <w:rPr>
                <w:rFonts w:eastAsiaTheme="minorEastAsia"/>
                <w:sz w:val="20"/>
                <w:szCs w:val="20"/>
              </w:rPr>
              <w:t>Qualcomm</w:t>
            </w:r>
          </w:p>
        </w:tc>
        <w:tc>
          <w:tcPr>
            <w:tcW w:w="8194" w:type="dxa"/>
          </w:tcPr>
          <w:p w14:paraId="398E79F9" w14:textId="77777777" w:rsidR="00A154AF" w:rsidRDefault="00A154AF" w:rsidP="00A154AF">
            <w:pPr>
              <w:jc w:val="both"/>
              <w:rPr>
                <w:iCs/>
                <w:sz w:val="22"/>
              </w:rPr>
            </w:pPr>
            <w:r>
              <w:rPr>
                <w:sz w:val="20"/>
                <w:szCs w:val="20"/>
                <w:lang w:eastAsia="zh-CN"/>
              </w:rPr>
              <w:t>We support using the SL SCS and CP already defined for NR sidelink.</w:t>
            </w:r>
          </w:p>
        </w:tc>
      </w:tr>
      <w:tr w:rsidR="00354C1E" w:rsidRPr="00D23B5E" w14:paraId="2167ABE7" w14:textId="77777777" w:rsidTr="00354C1E">
        <w:tc>
          <w:tcPr>
            <w:tcW w:w="1435" w:type="dxa"/>
          </w:tcPr>
          <w:p w14:paraId="142FEA43"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0D3ABCBF" w14:textId="77777777" w:rsidR="00354C1E" w:rsidRPr="000E126E" w:rsidRDefault="00354C1E" w:rsidP="007D1958">
            <w:pPr>
              <w:jc w:val="both"/>
              <w:rPr>
                <w:rFonts w:eastAsia="Yu Mincho"/>
                <w:iCs/>
                <w:sz w:val="22"/>
                <w:lang w:eastAsia="ja-JP"/>
              </w:rPr>
            </w:pPr>
            <w:r w:rsidRPr="006C797A">
              <w:rPr>
                <w:rFonts w:eastAsia="Yu Mincho" w:hint="eastAsia"/>
                <w:iCs/>
                <w:sz w:val="20"/>
                <w:szCs w:val="21"/>
                <w:lang w:eastAsia="ja-JP"/>
              </w:rPr>
              <w:t>S</w:t>
            </w:r>
            <w:r w:rsidRPr="006C797A">
              <w:rPr>
                <w:rFonts w:eastAsia="Yu Mincho"/>
                <w:iCs/>
                <w:sz w:val="20"/>
                <w:szCs w:val="21"/>
                <w:lang w:eastAsia="ja-JP"/>
              </w:rPr>
              <w:t>ame numerology is preferred. FR2 should not be included.</w:t>
            </w:r>
          </w:p>
        </w:tc>
      </w:tr>
      <w:tr w:rsidR="00C2369D" w:rsidRPr="00D23B5E" w14:paraId="7B558132" w14:textId="77777777" w:rsidTr="00C45530">
        <w:tc>
          <w:tcPr>
            <w:tcW w:w="1435" w:type="dxa"/>
          </w:tcPr>
          <w:p w14:paraId="213A7F75"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5C386A5E" w14:textId="77777777" w:rsidR="00C2369D" w:rsidRDefault="00C2369D" w:rsidP="00C2369D">
            <w:pPr>
              <w:jc w:val="both"/>
              <w:rPr>
                <w:sz w:val="20"/>
                <w:szCs w:val="20"/>
                <w:lang w:eastAsia="zh-CN"/>
              </w:rPr>
            </w:pPr>
            <w:r>
              <w:rPr>
                <w:rFonts w:eastAsia="Malgun Gothic" w:hint="eastAsia"/>
                <w:sz w:val="20"/>
                <w:szCs w:val="20"/>
              </w:rPr>
              <w:t>We share the same view with CATT that R16 numerology can be a baseline for SL PRS.</w:t>
            </w:r>
          </w:p>
        </w:tc>
      </w:tr>
      <w:tr w:rsidR="0080615A" w:rsidRPr="00D23B5E" w14:paraId="6CF39692" w14:textId="77777777" w:rsidTr="00C45530">
        <w:tc>
          <w:tcPr>
            <w:tcW w:w="1435" w:type="dxa"/>
          </w:tcPr>
          <w:p w14:paraId="1A4A4E55" w14:textId="77777777"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194" w:type="dxa"/>
          </w:tcPr>
          <w:p w14:paraId="2FABCD66" w14:textId="77777777" w:rsidR="0080615A" w:rsidRDefault="0080615A" w:rsidP="0080615A">
            <w:pPr>
              <w:jc w:val="both"/>
              <w:rPr>
                <w:rFonts w:eastAsia="Malgun Gothic"/>
                <w:sz w:val="20"/>
                <w:szCs w:val="20"/>
              </w:rPr>
            </w:pPr>
            <w:r w:rsidRPr="00D81306">
              <w:rPr>
                <w:rFonts w:eastAsia="Yu Mincho"/>
                <w:sz w:val="20"/>
                <w:szCs w:val="20"/>
                <w:lang w:eastAsia="ja-JP"/>
              </w:rPr>
              <w:t xml:space="preserve">We support </w:t>
            </w:r>
            <w:r>
              <w:rPr>
                <w:rFonts w:eastAsia="Yu Mincho"/>
                <w:sz w:val="20"/>
                <w:szCs w:val="20"/>
                <w:lang w:eastAsia="ja-JP"/>
              </w:rPr>
              <w:t xml:space="preserve">using </w:t>
            </w:r>
            <w:r w:rsidRPr="00D81306">
              <w:rPr>
                <w:rFonts w:eastAsia="Yu Mincho"/>
                <w:sz w:val="20"/>
                <w:szCs w:val="20"/>
                <w:lang w:eastAsia="ja-JP"/>
              </w:rPr>
              <w:t>the same numerology as already supported in SL FR1</w:t>
            </w:r>
          </w:p>
        </w:tc>
      </w:tr>
      <w:tr w:rsidR="007D1958" w:rsidRPr="00D23B5E" w14:paraId="1851D08D" w14:textId="77777777" w:rsidTr="00C45530">
        <w:tc>
          <w:tcPr>
            <w:tcW w:w="1435" w:type="dxa"/>
          </w:tcPr>
          <w:p w14:paraId="57E45B0B" w14:textId="77777777" w:rsidR="007D1958" w:rsidRPr="00D81306"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6E85A683" w14:textId="77777777" w:rsidR="007D1958" w:rsidRPr="00D81306" w:rsidRDefault="007D1958" w:rsidP="007D1958">
            <w:pPr>
              <w:jc w:val="both"/>
              <w:rPr>
                <w:rFonts w:eastAsia="Yu Mincho"/>
                <w:sz w:val="20"/>
                <w:szCs w:val="20"/>
                <w:lang w:eastAsia="ja-JP"/>
              </w:rPr>
            </w:pPr>
            <w:r>
              <w:rPr>
                <w:rFonts w:hint="eastAsia"/>
                <w:sz w:val="20"/>
                <w:szCs w:val="20"/>
                <w:lang w:eastAsia="zh-CN"/>
              </w:rPr>
              <w:t xml:space="preserve">Same numerology as NR SL </w:t>
            </w:r>
            <w:r>
              <w:rPr>
                <w:sz w:val="20"/>
                <w:szCs w:val="20"/>
                <w:lang w:eastAsia="zh-CN"/>
              </w:rPr>
              <w:t xml:space="preserve">communication </w:t>
            </w:r>
            <w:r>
              <w:rPr>
                <w:rFonts w:hint="eastAsia"/>
                <w:sz w:val="20"/>
                <w:szCs w:val="20"/>
                <w:lang w:eastAsia="zh-CN"/>
              </w:rPr>
              <w:t>shall be supported for SL PRS.</w:t>
            </w:r>
          </w:p>
        </w:tc>
      </w:tr>
      <w:tr w:rsidR="00E93AEC" w:rsidRPr="00D23B5E" w14:paraId="78ACB1CA" w14:textId="77777777" w:rsidTr="00C45530">
        <w:tc>
          <w:tcPr>
            <w:tcW w:w="1435" w:type="dxa"/>
          </w:tcPr>
          <w:p w14:paraId="15BA6680" w14:textId="77777777" w:rsidR="00E93AEC" w:rsidRDefault="00E93AEC" w:rsidP="00E93AEC">
            <w:pPr>
              <w:pStyle w:val="BodyText"/>
              <w:spacing w:after="0"/>
              <w:rPr>
                <w:rFonts w:eastAsiaTheme="minorEastAsia"/>
                <w:sz w:val="20"/>
                <w:szCs w:val="20"/>
              </w:rPr>
            </w:pPr>
            <w:r>
              <w:rPr>
                <w:sz w:val="20"/>
                <w:szCs w:val="20"/>
              </w:rPr>
              <w:t>Nokia, NSB</w:t>
            </w:r>
          </w:p>
        </w:tc>
        <w:tc>
          <w:tcPr>
            <w:tcW w:w="8194" w:type="dxa"/>
          </w:tcPr>
          <w:p w14:paraId="2AFAF599" w14:textId="77777777" w:rsidR="00E93AEC" w:rsidRDefault="00E93AEC" w:rsidP="00E93AEC">
            <w:pPr>
              <w:jc w:val="both"/>
              <w:rPr>
                <w:sz w:val="20"/>
                <w:szCs w:val="20"/>
                <w:lang w:eastAsia="zh-CN"/>
              </w:rPr>
            </w:pPr>
            <w:r>
              <w:rPr>
                <w:sz w:val="20"/>
                <w:szCs w:val="20"/>
              </w:rPr>
              <w:t>Support the Rel-16 sidelink numerologies.</w:t>
            </w:r>
          </w:p>
        </w:tc>
      </w:tr>
      <w:tr w:rsidR="007B1166" w:rsidRPr="00D23B5E" w14:paraId="0B1EE87A" w14:textId="77777777" w:rsidTr="00C45530">
        <w:tc>
          <w:tcPr>
            <w:tcW w:w="1435" w:type="dxa"/>
          </w:tcPr>
          <w:p w14:paraId="142D8FF7" w14:textId="77777777" w:rsidR="007B1166" w:rsidRDefault="007B1166" w:rsidP="007B1166">
            <w:pPr>
              <w:pStyle w:val="BodyText"/>
              <w:spacing w:after="0"/>
              <w:rPr>
                <w:sz w:val="20"/>
                <w:szCs w:val="20"/>
              </w:rPr>
            </w:pPr>
            <w:r>
              <w:rPr>
                <w:rFonts w:eastAsiaTheme="minorEastAsia"/>
                <w:sz w:val="20"/>
                <w:szCs w:val="20"/>
              </w:rPr>
              <w:t>Intel</w:t>
            </w:r>
          </w:p>
        </w:tc>
        <w:tc>
          <w:tcPr>
            <w:tcW w:w="8194" w:type="dxa"/>
          </w:tcPr>
          <w:p w14:paraId="32F8BAB1" w14:textId="77777777" w:rsidR="007B1166" w:rsidRDefault="007B1166" w:rsidP="007B1166">
            <w:pPr>
              <w:jc w:val="both"/>
              <w:rPr>
                <w:sz w:val="20"/>
                <w:szCs w:val="20"/>
              </w:rPr>
            </w:pPr>
            <w:r>
              <w:rPr>
                <w:sz w:val="20"/>
                <w:szCs w:val="20"/>
                <w:lang w:eastAsia="zh-CN"/>
              </w:rPr>
              <w:t>Same numerology as for SL SCS and CP.</w:t>
            </w:r>
          </w:p>
        </w:tc>
      </w:tr>
    </w:tbl>
    <w:p w14:paraId="3BC9516F" w14:textId="77777777" w:rsidR="008C6E42" w:rsidRPr="005741A9" w:rsidRDefault="008C6E42" w:rsidP="008C6E42">
      <w:pPr>
        <w:rPr>
          <w:sz w:val="20"/>
          <w:szCs w:val="20"/>
        </w:rPr>
      </w:pPr>
    </w:p>
    <w:p w14:paraId="3545E33F" w14:textId="77777777" w:rsidR="002A23D6" w:rsidRDefault="002A23D6" w:rsidP="002A23D6">
      <w:pPr>
        <w:pStyle w:val="0Maintext"/>
        <w:spacing w:after="0" w:afterAutospacing="0"/>
        <w:ind w:firstLine="0"/>
        <w:rPr>
          <w:rFonts w:cs="Times New Roman"/>
        </w:rPr>
      </w:pPr>
    </w:p>
    <w:p w14:paraId="552BAC25" w14:textId="78233077" w:rsidR="002A23D6" w:rsidRDefault="002A23D6" w:rsidP="002A23D6">
      <w:pPr>
        <w:pStyle w:val="Heading5"/>
      </w:pPr>
      <w:r w:rsidRPr="00E0707B">
        <w:rPr>
          <w:highlight w:val="yellow"/>
        </w:rPr>
        <w:t>[</w:t>
      </w:r>
      <w:r w:rsidR="00BE1D22">
        <w:rPr>
          <w:highlight w:val="yellow"/>
        </w:rPr>
        <w:t>CLOSED</w:t>
      </w:r>
      <w:r w:rsidRPr="00E0707B">
        <w:rPr>
          <w:highlight w:val="yellow"/>
        </w:rPr>
        <w:t>]Feature Lead Proposal 4.2.7-v0</w:t>
      </w:r>
    </w:p>
    <w:p w14:paraId="0777F37E" w14:textId="77777777" w:rsidR="00E0707B" w:rsidRDefault="002A23D6" w:rsidP="00712EDE">
      <w:r>
        <w:t xml:space="preserve">With regards to the </w:t>
      </w:r>
      <w:r w:rsidR="00E0707B">
        <w:t xml:space="preserve">numerologies of the </w:t>
      </w:r>
      <w:r>
        <w:t xml:space="preserve">SL-PRS, </w:t>
      </w:r>
      <w:r w:rsidR="00E0707B">
        <w:t>limit the study</w:t>
      </w:r>
      <w:r>
        <w:t xml:space="preserve">, </w:t>
      </w:r>
      <w:r w:rsidR="00E0707B">
        <w:t>to those</w:t>
      </w:r>
      <w:r>
        <w:t xml:space="preserve"> </w:t>
      </w:r>
      <w:r w:rsidR="00E0707B">
        <w:t xml:space="preserve">supported for NR Sidelink. </w:t>
      </w:r>
    </w:p>
    <w:p w14:paraId="1FC4D967" w14:textId="77777777" w:rsidR="00220372" w:rsidRDefault="00220372" w:rsidP="00712EDE"/>
    <w:p w14:paraId="5DD519D6" w14:textId="77777777" w:rsidR="00E0707B" w:rsidRPr="0016779B" w:rsidRDefault="00E0707B" w:rsidP="00E0707B">
      <w:pPr>
        <w:pStyle w:val="Heading5"/>
        <w:rPr>
          <w:lang w:val="en-GB"/>
        </w:rPr>
      </w:pPr>
      <w:proofErr w:type="gramStart"/>
      <w:r w:rsidRPr="0016779B">
        <w:rPr>
          <w:lang w:val="en-GB"/>
        </w:rPr>
        <w:t>Companies</w:t>
      </w:r>
      <w:proofErr w:type="gramEnd"/>
      <w:r w:rsidRPr="0016779B">
        <w:rPr>
          <w:lang w:val="en-GB"/>
        </w:rPr>
        <w:t xml:space="preserve"> views</w:t>
      </w:r>
    </w:p>
    <w:p w14:paraId="534D0347" w14:textId="77777777" w:rsidR="00E0707B" w:rsidRDefault="00E0707B" w:rsidP="00E0707B">
      <w:pPr>
        <w:rPr>
          <w:lang w:val="en-GB" w:eastAsia="zh-CN"/>
        </w:rPr>
      </w:pPr>
    </w:p>
    <w:tbl>
      <w:tblPr>
        <w:tblStyle w:val="TableGrid"/>
        <w:tblW w:w="0" w:type="auto"/>
        <w:tblLook w:val="04A0" w:firstRow="1" w:lastRow="0" w:firstColumn="1" w:lastColumn="0" w:noHBand="0" w:noVBand="1"/>
      </w:tblPr>
      <w:tblGrid>
        <w:gridCol w:w="1435"/>
        <w:gridCol w:w="8194"/>
      </w:tblGrid>
      <w:tr w:rsidR="00B45AC8" w:rsidRPr="00D37441" w14:paraId="0CACEDD0" w14:textId="77777777" w:rsidTr="00C83A09">
        <w:tc>
          <w:tcPr>
            <w:tcW w:w="1435" w:type="dxa"/>
          </w:tcPr>
          <w:p w14:paraId="4C83A125" w14:textId="77777777" w:rsidR="00B45AC8" w:rsidRPr="000744C4" w:rsidRDefault="00B45AC8" w:rsidP="00C83A09">
            <w:pPr>
              <w:pStyle w:val="BodyText"/>
              <w:spacing w:after="0"/>
              <w:rPr>
                <w:rFonts w:eastAsiaTheme="minorEastAsia"/>
                <w:sz w:val="20"/>
                <w:szCs w:val="20"/>
              </w:rPr>
            </w:pPr>
            <w:r>
              <w:rPr>
                <w:rFonts w:eastAsiaTheme="minorEastAsia"/>
                <w:sz w:val="20"/>
                <w:szCs w:val="20"/>
              </w:rPr>
              <w:t>vivo</w:t>
            </w:r>
          </w:p>
        </w:tc>
        <w:tc>
          <w:tcPr>
            <w:tcW w:w="8194" w:type="dxa"/>
          </w:tcPr>
          <w:p w14:paraId="70C9E6EC" w14:textId="77777777" w:rsidR="00B45AC8" w:rsidRPr="0016779B" w:rsidRDefault="00B45AC8" w:rsidP="00C83A09">
            <w:pPr>
              <w:jc w:val="both"/>
              <w:rPr>
                <w:sz w:val="20"/>
                <w:szCs w:val="20"/>
                <w:lang w:eastAsia="zh-CN"/>
              </w:rPr>
            </w:pPr>
            <w:r>
              <w:rPr>
                <w:sz w:val="20"/>
                <w:szCs w:val="20"/>
                <w:lang w:eastAsia="zh-CN"/>
              </w:rPr>
              <w:t>OK</w:t>
            </w:r>
          </w:p>
        </w:tc>
      </w:tr>
      <w:tr w:rsidR="00E0707B" w:rsidRPr="00D37441" w14:paraId="37252C5C" w14:textId="77777777" w:rsidTr="00C83A09">
        <w:tc>
          <w:tcPr>
            <w:tcW w:w="1435" w:type="dxa"/>
          </w:tcPr>
          <w:p w14:paraId="612C04A0" w14:textId="77777777" w:rsidR="00E0707B" w:rsidRPr="000744C4" w:rsidRDefault="008B355B" w:rsidP="00C83A09">
            <w:pPr>
              <w:pStyle w:val="BodyText"/>
              <w:spacing w:after="0"/>
              <w:rPr>
                <w:rFonts w:eastAsiaTheme="minorEastAsia"/>
                <w:sz w:val="20"/>
                <w:szCs w:val="20"/>
              </w:rPr>
            </w:pPr>
            <w:r>
              <w:rPr>
                <w:rFonts w:eastAsiaTheme="minorEastAsia"/>
                <w:sz w:val="20"/>
                <w:szCs w:val="20"/>
              </w:rPr>
              <w:t>Futurewei</w:t>
            </w:r>
          </w:p>
        </w:tc>
        <w:tc>
          <w:tcPr>
            <w:tcW w:w="8194" w:type="dxa"/>
          </w:tcPr>
          <w:p w14:paraId="70BA5393" w14:textId="77777777" w:rsidR="00E0707B" w:rsidRPr="0016779B" w:rsidRDefault="008B355B" w:rsidP="00C83A09">
            <w:pPr>
              <w:jc w:val="both"/>
              <w:rPr>
                <w:sz w:val="20"/>
                <w:szCs w:val="20"/>
                <w:lang w:eastAsia="zh-CN"/>
              </w:rPr>
            </w:pPr>
            <w:r>
              <w:rPr>
                <w:sz w:val="20"/>
                <w:szCs w:val="20"/>
                <w:lang w:eastAsia="zh-CN"/>
              </w:rPr>
              <w:t>Support</w:t>
            </w:r>
          </w:p>
        </w:tc>
      </w:tr>
      <w:tr w:rsidR="00540880" w:rsidRPr="00D37441" w14:paraId="2F664070" w14:textId="77777777" w:rsidTr="00C83A09">
        <w:tc>
          <w:tcPr>
            <w:tcW w:w="1435" w:type="dxa"/>
          </w:tcPr>
          <w:p w14:paraId="282385F0"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75D60AB9" w14:textId="77777777" w:rsidR="00540880" w:rsidRDefault="00540880" w:rsidP="00540880">
            <w:pPr>
              <w:jc w:val="both"/>
              <w:rPr>
                <w:sz w:val="20"/>
                <w:szCs w:val="20"/>
                <w:lang w:eastAsia="zh-CN"/>
              </w:rPr>
            </w:pPr>
            <w:r>
              <w:rPr>
                <w:rFonts w:eastAsia="Malgun Gothic" w:hint="eastAsia"/>
                <w:sz w:val="20"/>
                <w:szCs w:val="20"/>
              </w:rPr>
              <w:t>OK</w:t>
            </w:r>
          </w:p>
        </w:tc>
      </w:tr>
      <w:tr w:rsidR="00B75EDB" w:rsidRPr="0016779B" w14:paraId="4917AD8C" w14:textId="77777777" w:rsidTr="00B75EDB">
        <w:tc>
          <w:tcPr>
            <w:tcW w:w="1435" w:type="dxa"/>
          </w:tcPr>
          <w:p w14:paraId="00C2CB74" w14:textId="77777777" w:rsidR="00B75EDB" w:rsidRPr="000744C4" w:rsidRDefault="00B75EDB" w:rsidP="00C83A09">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4C03CE8C" w14:textId="77777777" w:rsidR="00B75EDB" w:rsidRPr="0016779B" w:rsidRDefault="00B75EDB" w:rsidP="00C83A09">
            <w:pPr>
              <w:jc w:val="both"/>
              <w:rPr>
                <w:sz w:val="20"/>
                <w:szCs w:val="20"/>
              </w:rPr>
            </w:pPr>
            <w:r>
              <w:rPr>
                <w:rFonts w:hint="eastAsia"/>
                <w:sz w:val="20"/>
                <w:szCs w:val="20"/>
              </w:rPr>
              <w:t>Support</w:t>
            </w:r>
          </w:p>
        </w:tc>
      </w:tr>
      <w:tr w:rsidR="00234815" w:rsidRPr="00BB2C44" w14:paraId="3BF19A13" w14:textId="77777777" w:rsidTr="00234815">
        <w:tc>
          <w:tcPr>
            <w:tcW w:w="1435" w:type="dxa"/>
          </w:tcPr>
          <w:p w14:paraId="2C69AD40"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NEC</w:t>
            </w:r>
          </w:p>
        </w:tc>
        <w:tc>
          <w:tcPr>
            <w:tcW w:w="8194" w:type="dxa"/>
          </w:tcPr>
          <w:p w14:paraId="6D283E79" w14:textId="77777777" w:rsidR="00234815" w:rsidRPr="00234815" w:rsidRDefault="00234815" w:rsidP="00C83A09">
            <w:pPr>
              <w:jc w:val="both"/>
              <w:rPr>
                <w:sz w:val="20"/>
                <w:szCs w:val="20"/>
                <w:lang w:eastAsia="zh-CN"/>
              </w:rPr>
            </w:pPr>
            <w:r w:rsidRPr="00234815">
              <w:rPr>
                <w:sz w:val="20"/>
                <w:szCs w:val="20"/>
                <w:lang w:eastAsia="zh-CN"/>
              </w:rPr>
              <w:t>OK but suggest removing the comma after ‘limit the study’</w:t>
            </w:r>
          </w:p>
        </w:tc>
      </w:tr>
      <w:tr w:rsidR="000A4055" w:rsidRPr="00BB2C44" w14:paraId="554C102C" w14:textId="77777777" w:rsidTr="00234815">
        <w:tc>
          <w:tcPr>
            <w:tcW w:w="1435" w:type="dxa"/>
          </w:tcPr>
          <w:p w14:paraId="3EB096F4"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179BF67E" w14:textId="77777777" w:rsidR="000A4055" w:rsidRPr="00234815" w:rsidRDefault="000A4055" w:rsidP="000A4055">
            <w:pPr>
              <w:jc w:val="both"/>
              <w:rPr>
                <w:sz w:val="20"/>
                <w:szCs w:val="20"/>
                <w:lang w:eastAsia="zh-CN"/>
              </w:rPr>
            </w:pPr>
            <w:r>
              <w:rPr>
                <w:rFonts w:eastAsia="Yu Mincho" w:hint="eastAsia"/>
                <w:sz w:val="20"/>
                <w:szCs w:val="20"/>
                <w:lang w:eastAsia="ja-JP"/>
              </w:rPr>
              <w:t>O</w:t>
            </w:r>
            <w:r>
              <w:rPr>
                <w:rFonts w:eastAsia="Yu Mincho"/>
                <w:sz w:val="20"/>
                <w:szCs w:val="20"/>
                <w:lang w:eastAsia="ja-JP"/>
              </w:rPr>
              <w:t>K</w:t>
            </w:r>
          </w:p>
        </w:tc>
      </w:tr>
      <w:tr w:rsidR="00905A8C" w14:paraId="4D83EA1E" w14:textId="77777777" w:rsidTr="00905A8C">
        <w:tc>
          <w:tcPr>
            <w:tcW w:w="1435" w:type="dxa"/>
          </w:tcPr>
          <w:p w14:paraId="62153E00" w14:textId="77777777" w:rsidR="00905A8C" w:rsidRDefault="00905A8C" w:rsidP="00C83A09">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3F873EB" w14:textId="77777777" w:rsidR="00905A8C" w:rsidRDefault="00905A8C" w:rsidP="00C83A09">
            <w:pPr>
              <w:jc w:val="both"/>
              <w:rPr>
                <w:sz w:val="20"/>
                <w:szCs w:val="20"/>
                <w:lang w:eastAsia="zh-CN"/>
              </w:rPr>
            </w:pPr>
            <w:r>
              <w:rPr>
                <w:rFonts w:hint="eastAsia"/>
                <w:sz w:val="20"/>
                <w:szCs w:val="20"/>
                <w:lang w:eastAsia="zh-CN"/>
              </w:rPr>
              <w:t>S</w:t>
            </w:r>
            <w:r>
              <w:rPr>
                <w:sz w:val="20"/>
                <w:szCs w:val="20"/>
                <w:lang w:eastAsia="zh-CN"/>
              </w:rPr>
              <w:t>upport</w:t>
            </w:r>
          </w:p>
        </w:tc>
      </w:tr>
      <w:tr w:rsidR="00A25905" w:rsidRPr="0016779B" w14:paraId="2B6B851E" w14:textId="77777777" w:rsidTr="00A25905">
        <w:tc>
          <w:tcPr>
            <w:tcW w:w="1435" w:type="dxa"/>
          </w:tcPr>
          <w:p w14:paraId="58B96261" w14:textId="77777777" w:rsidR="00A25905" w:rsidRDefault="00A25905" w:rsidP="00C83A09">
            <w:pPr>
              <w:pStyle w:val="BodyText"/>
              <w:spacing w:after="0"/>
              <w:rPr>
                <w:rFonts w:eastAsiaTheme="minorEastAsia"/>
                <w:sz w:val="20"/>
                <w:szCs w:val="20"/>
                <w:lang w:eastAsia="ko-KR"/>
              </w:rPr>
            </w:pPr>
            <w:r>
              <w:rPr>
                <w:rFonts w:eastAsiaTheme="minorEastAsia" w:hint="eastAsia"/>
                <w:sz w:val="20"/>
                <w:szCs w:val="20"/>
              </w:rPr>
              <w:t>CATT</w:t>
            </w:r>
          </w:p>
        </w:tc>
        <w:tc>
          <w:tcPr>
            <w:tcW w:w="8194" w:type="dxa"/>
          </w:tcPr>
          <w:p w14:paraId="5B000924" w14:textId="77777777" w:rsidR="00A25905" w:rsidRDefault="00A25905" w:rsidP="00C83A09">
            <w:pPr>
              <w:jc w:val="both"/>
              <w:rPr>
                <w:sz w:val="20"/>
                <w:szCs w:val="20"/>
                <w:lang w:eastAsia="zh-CN"/>
              </w:rPr>
            </w:pPr>
            <w:r>
              <w:rPr>
                <w:rFonts w:hint="eastAsia"/>
                <w:sz w:val="20"/>
                <w:szCs w:val="20"/>
                <w:lang w:eastAsia="zh-CN"/>
              </w:rPr>
              <w:t>Support</w:t>
            </w:r>
          </w:p>
        </w:tc>
      </w:tr>
      <w:tr w:rsidR="00591EA2" w:rsidRPr="0016779B" w14:paraId="4D450154" w14:textId="77777777" w:rsidTr="00591EA2">
        <w:tc>
          <w:tcPr>
            <w:tcW w:w="1435" w:type="dxa"/>
          </w:tcPr>
          <w:p w14:paraId="2248DB6A" w14:textId="77777777" w:rsidR="00591EA2" w:rsidRPr="000744C4" w:rsidRDefault="00591EA2" w:rsidP="00C83A09">
            <w:pPr>
              <w:pStyle w:val="BodyText"/>
              <w:spacing w:after="0"/>
              <w:rPr>
                <w:rFonts w:eastAsiaTheme="minorEastAsia"/>
                <w:sz w:val="20"/>
                <w:szCs w:val="20"/>
              </w:rPr>
            </w:pPr>
            <w:r>
              <w:rPr>
                <w:rFonts w:eastAsiaTheme="minorEastAsia"/>
                <w:sz w:val="20"/>
                <w:szCs w:val="20"/>
              </w:rPr>
              <w:t>Nokia, NSB</w:t>
            </w:r>
          </w:p>
        </w:tc>
        <w:tc>
          <w:tcPr>
            <w:tcW w:w="8194" w:type="dxa"/>
          </w:tcPr>
          <w:p w14:paraId="6016298D" w14:textId="77777777" w:rsidR="00591EA2" w:rsidRPr="0016779B" w:rsidRDefault="00591EA2" w:rsidP="00C83A09">
            <w:pPr>
              <w:jc w:val="both"/>
              <w:rPr>
                <w:sz w:val="20"/>
                <w:szCs w:val="20"/>
                <w:lang w:eastAsia="zh-CN"/>
              </w:rPr>
            </w:pPr>
            <w:r>
              <w:rPr>
                <w:sz w:val="20"/>
                <w:szCs w:val="20"/>
                <w:lang w:eastAsia="zh-CN"/>
              </w:rPr>
              <w:t>OK</w:t>
            </w:r>
          </w:p>
        </w:tc>
      </w:tr>
      <w:tr w:rsidR="00CC5132" w:rsidRPr="0016779B" w14:paraId="1C7C851F" w14:textId="77777777" w:rsidTr="00591EA2">
        <w:tc>
          <w:tcPr>
            <w:tcW w:w="1435" w:type="dxa"/>
          </w:tcPr>
          <w:p w14:paraId="34A53713" w14:textId="483487FE" w:rsidR="00CC5132" w:rsidRDefault="00CC5132" w:rsidP="00CC5132">
            <w:pPr>
              <w:pStyle w:val="BodyText"/>
              <w:spacing w:after="0"/>
              <w:rPr>
                <w:rFonts w:eastAsiaTheme="minorEastAsia"/>
                <w:sz w:val="20"/>
                <w:szCs w:val="20"/>
              </w:rPr>
            </w:pPr>
            <w:r>
              <w:rPr>
                <w:rFonts w:hint="eastAsia"/>
                <w:lang w:val="en-GB"/>
              </w:rPr>
              <w:t>H</w:t>
            </w:r>
            <w:r>
              <w:rPr>
                <w:lang w:val="en-GB"/>
              </w:rPr>
              <w:t>uawei, HiSilicon</w:t>
            </w:r>
          </w:p>
        </w:tc>
        <w:tc>
          <w:tcPr>
            <w:tcW w:w="8194" w:type="dxa"/>
          </w:tcPr>
          <w:p w14:paraId="413EACEB" w14:textId="2251F20B" w:rsidR="00CC5132" w:rsidRDefault="00CC5132" w:rsidP="00CC5132">
            <w:pPr>
              <w:jc w:val="both"/>
              <w:rPr>
                <w:sz w:val="20"/>
                <w:szCs w:val="20"/>
                <w:lang w:eastAsia="zh-CN"/>
              </w:rPr>
            </w:pPr>
            <w:r>
              <w:rPr>
                <w:rFonts w:hint="eastAsia"/>
                <w:lang w:val="en-GB" w:eastAsia="zh-CN"/>
              </w:rPr>
              <w:t>O</w:t>
            </w:r>
            <w:r>
              <w:rPr>
                <w:lang w:val="en-GB" w:eastAsia="zh-CN"/>
              </w:rPr>
              <w:t>K</w:t>
            </w:r>
          </w:p>
        </w:tc>
      </w:tr>
      <w:tr w:rsidR="00644F48" w:rsidRPr="0016779B" w14:paraId="3B94F661" w14:textId="77777777" w:rsidTr="00644F48">
        <w:tc>
          <w:tcPr>
            <w:tcW w:w="1435" w:type="dxa"/>
          </w:tcPr>
          <w:p w14:paraId="67235449" w14:textId="77777777" w:rsidR="00644F48" w:rsidRDefault="00644F48"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1657060" w14:textId="77777777" w:rsidR="00644F48" w:rsidRDefault="00644F48" w:rsidP="00C83A09">
            <w:pPr>
              <w:jc w:val="both"/>
              <w:rPr>
                <w:sz w:val="20"/>
                <w:szCs w:val="20"/>
                <w:lang w:eastAsia="zh-CN"/>
              </w:rPr>
            </w:pPr>
            <w:r>
              <w:rPr>
                <w:sz w:val="20"/>
                <w:szCs w:val="20"/>
                <w:lang w:eastAsia="zh-CN"/>
              </w:rPr>
              <w:t>OK</w:t>
            </w:r>
          </w:p>
        </w:tc>
      </w:tr>
      <w:tr w:rsidR="00F90EBF" w:rsidRPr="0016779B" w14:paraId="4A88D88D" w14:textId="77777777" w:rsidTr="00644F48">
        <w:tc>
          <w:tcPr>
            <w:tcW w:w="1435" w:type="dxa"/>
          </w:tcPr>
          <w:p w14:paraId="77548FCE" w14:textId="0AAA7C89"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021DC12F" w14:textId="4978491E" w:rsidR="00F90EBF" w:rsidRDefault="00F90EBF" w:rsidP="00F90EBF">
            <w:pPr>
              <w:jc w:val="both"/>
              <w:rPr>
                <w:sz w:val="20"/>
                <w:szCs w:val="20"/>
                <w:lang w:eastAsia="zh-CN"/>
              </w:rPr>
            </w:pPr>
            <w:r>
              <w:rPr>
                <w:sz w:val="20"/>
                <w:szCs w:val="20"/>
                <w:lang w:eastAsia="zh-CN"/>
              </w:rPr>
              <w:t>Support.</w:t>
            </w:r>
          </w:p>
        </w:tc>
      </w:tr>
      <w:tr w:rsidR="00C43FFF" w:rsidRPr="0016779B" w14:paraId="6CA65FBF" w14:textId="77777777" w:rsidTr="00644F48">
        <w:tc>
          <w:tcPr>
            <w:tcW w:w="1435" w:type="dxa"/>
          </w:tcPr>
          <w:p w14:paraId="37B622C9" w14:textId="12EF62C6" w:rsidR="00C43FFF" w:rsidRDefault="00C43FFF" w:rsidP="00F90EBF">
            <w:pPr>
              <w:pStyle w:val="BodyText"/>
              <w:spacing w:after="0"/>
              <w:rPr>
                <w:rFonts w:eastAsiaTheme="minorEastAsia"/>
                <w:sz w:val="20"/>
                <w:szCs w:val="20"/>
              </w:rPr>
            </w:pPr>
            <w:r>
              <w:rPr>
                <w:rFonts w:eastAsiaTheme="minorEastAsia"/>
                <w:sz w:val="20"/>
                <w:szCs w:val="20"/>
              </w:rPr>
              <w:t>Intel</w:t>
            </w:r>
          </w:p>
        </w:tc>
        <w:tc>
          <w:tcPr>
            <w:tcW w:w="8194" w:type="dxa"/>
          </w:tcPr>
          <w:p w14:paraId="61614BD0" w14:textId="6B909070" w:rsidR="00C43FFF" w:rsidRDefault="00C43FFF" w:rsidP="00F90EBF">
            <w:pPr>
              <w:jc w:val="both"/>
              <w:rPr>
                <w:sz w:val="20"/>
                <w:szCs w:val="20"/>
                <w:lang w:eastAsia="zh-CN"/>
              </w:rPr>
            </w:pPr>
            <w:r>
              <w:rPr>
                <w:sz w:val="20"/>
                <w:szCs w:val="20"/>
                <w:lang w:eastAsia="zh-CN"/>
              </w:rPr>
              <w:t>OK</w:t>
            </w:r>
          </w:p>
        </w:tc>
      </w:tr>
      <w:tr w:rsidR="000B3FD5" w:rsidRPr="0016779B" w14:paraId="1116BBC4" w14:textId="77777777" w:rsidTr="00644F48">
        <w:tc>
          <w:tcPr>
            <w:tcW w:w="1435" w:type="dxa"/>
          </w:tcPr>
          <w:p w14:paraId="7DC99836" w14:textId="147E4427" w:rsidR="000B3FD5" w:rsidRDefault="000B3FD5" w:rsidP="00F90EBF">
            <w:pPr>
              <w:pStyle w:val="BodyText"/>
              <w:spacing w:after="0"/>
              <w:rPr>
                <w:rFonts w:eastAsiaTheme="minorEastAsia"/>
                <w:sz w:val="20"/>
                <w:szCs w:val="20"/>
              </w:rPr>
            </w:pPr>
            <w:r w:rsidRPr="000B3FD5">
              <w:rPr>
                <w:rFonts w:eastAsiaTheme="minorEastAsia"/>
                <w:sz w:val="20"/>
                <w:szCs w:val="20"/>
              </w:rPr>
              <w:t>InterDigital</w:t>
            </w:r>
          </w:p>
        </w:tc>
        <w:tc>
          <w:tcPr>
            <w:tcW w:w="8194" w:type="dxa"/>
          </w:tcPr>
          <w:p w14:paraId="39E13E10" w14:textId="06A55BDE" w:rsidR="000B3FD5" w:rsidRDefault="000B3FD5" w:rsidP="00F90EBF">
            <w:pPr>
              <w:jc w:val="both"/>
              <w:rPr>
                <w:sz w:val="20"/>
                <w:szCs w:val="20"/>
                <w:lang w:eastAsia="zh-CN"/>
              </w:rPr>
            </w:pPr>
            <w:r>
              <w:rPr>
                <w:sz w:val="20"/>
                <w:szCs w:val="20"/>
                <w:lang w:eastAsia="zh-CN"/>
              </w:rPr>
              <w:t>Support</w:t>
            </w:r>
          </w:p>
        </w:tc>
      </w:tr>
      <w:tr w:rsidR="00541BA1" w:rsidRPr="0016779B" w14:paraId="08E267EE" w14:textId="77777777" w:rsidTr="00644F48">
        <w:tc>
          <w:tcPr>
            <w:tcW w:w="1435" w:type="dxa"/>
          </w:tcPr>
          <w:p w14:paraId="74D6A8FA" w14:textId="0FF02B88" w:rsidR="00541BA1" w:rsidRPr="000B3FD5" w:rsidRDefault="00541BA1" w:rsidP="00F90EBF">
            <w:pPr>
              <w:pStyle w:val="BodyText"/>
              <w:spacing w:after="0"/>
              <w:rPr>
                <w:rFonts w:eastAsiaTheme="minorEastAsia"/>
                <w:sz w:val="20"/>
                <w:szCs w:val="20"/>
              </w:rPr>
            </w:pPr>
            <w:r>
              <w:rPr>
                <w:rFonts w:eastAsiaTheme="minorEastAsia"/>
                <w:sz w:val="20"/>
                <w:szCs w:val="20"/>
              </w:rPr>
              <w:t>Qualcomm</w:t>
            </w:r>
          </w:p>
        </w:tc>
        <w:tc>
          <w:tcPr>
            <w:tcW w:w="8194" w:type="dxa"/>
          </w:tcPr>
          <w:p w14:paraId="6A1D80C8" w14:textId="3D89980E" w:rsidR="00541BA1" w:rsidRDefault="00541BA1" w:rsidP="00F90EBF">
            <w:pPr>
              <w:jc w:val="both"/>
              <w:rPr>
                <w:sz w:val="20"/>
                <w:szCs w:val="20"/>
                <w:lang w:eastAsia="zh-CN"/>
              </w:rPr>
            </w:pPr>
            <w:r>
              <w:rPr>
                <w:sz w:val="20"/>
                <w:szCs w:val="20"/>
                <w:lang w:eastAsia="zh-CN"/>
              </w:rPr>
              <w:t>Support</w:t>
            </w:r>
          </w:p>
        </w:tc>
      </w:tr>
    </w:tbl>
    <w:p w14:paraId="56DE9DF9" w14:textId="77777777" w:rsidR="008C6E42" w:rsidRPr="00234815" w:rsidRDefault="008C6E42" w:rsidP="008571A2"/>
    <w:p w14:paraId="16DA7167" w14:textId="77777777" w:rsidR="00CD7AC6" w:rsidRPr="00D220A5" w:rsidRDefault="00CD7AC6" w:rsidP="00CD7AC6">
      <w:pPr>
        <w:pStyle w:val="Heading5"/>
        <w:rPr>
          <w:lang w:val="en-GB"/>
        </w:rPr>
      </w:pPr>
      <w:r w:rsidRPr="00231A7D">
        <w:rPr>
          <w:lang w:val="en-GB"/>
        </w:rPr>
        <w:t>FL Observation</w:t>
      </w:r>
      <w:r>
        <w:rPr>
          <w:lang w:val="en-GB"/>
        </w:rPr>
        <w:t>s</w:t>
      </w:r>
    </w:p>
    <w:p w14:paraId="4EF53C8C" w14:textId="553D45EC" w:rsidR="00CD7AC6" w:rsidRDefault="00CD7AC6" w:rsidP="00CD7AC6">
      <w:r>
        <w:t>All companies supported the proposal</w:t>
      </w:r>
    </w:p>
    <w:p w14:paraId="2AB04FD8" w14:textId="77777777" w:rsidR="00CD7AC6" w:rsidRDefault="00CD7AC6" w:rsidP="00CD7AC6"/>
    <w:p w14:paraId="3120B4B5" w14:textId="2F2B16A4" w:rsidR="00CD7AC6" w:rsidRDefault="00CD7AC6" w:rsidP="00CD7AC6">
      <w:pPr>
        <w:pStyle w:val="Heading5"/>
      </w:pPr>
      <w:r w:rsidRPr="00EE1DC4">
        <w:rPr>
          <w:highlight w:val="yellow"/>
        </w:rPr>
        <w:t>[</w:t>
      </w:r>
      <w:r w:rsidR="00EE1DC4">
        <w:rPr>
          <w:highlight w:val="yellow"/>
        </w:rPr>
        <w:t>CHECKPOINT 1</w:t>
      </w:r>
      <w:r w:rsidR="00AB3664">
        <w:rPr>
          <w:highlight w:val="yellow"/>
        </w:rPr>
        <w:t>[REOPEN</w:t>
      </w:r>
      <w:r w:rsidRPr="00EE1DC4">
        <w:rPr>
          <w:highlight w:val="yellow"/>
        </w:rPr>
        <w:t>] Feature Lead Proposal 4.2.7-v0</w:t>
      </w:r>
    </w:p>
    <w:p w14:paraId="4EC1422B" w14:textId="77777777" w:rsidR="00CD7AC6" w:rsidRDefault="00CD7AC6" w:rsidP="00CD7AC6">
      <w:r>
        <w:t xml:space="preserve">With regards to the numerologies of the SL-PRS, limit the study, to those supported for NR Sidelink. </w:t>
      </w:r>
    </w:p>
    <w:p w14:paraId="355F3DA3" w14:textId="41B334DD" w:rsidR="00DB7ABC" w:rsidRDefault="00DB7ABC" w:rsidP="008571A2"/>
    <w:p w14:paraId="3230518A" w14:textId="77777777" w:rsidR="00AB3664" w:rsidRPr="00D220A5" w:rsidRDefault="00AB3664" w:rsidP="00AB3664">
      <w:pPr>
        <w:pStyle w:val="Heading5"/>
        <w:rPr>
          <w:lang w:val="en-GB"/>
        </w:rPr>
      </w:pPr>
      <w:r w:rsidRPr="00231A7D">
        <w:rPr>
          <w:lang w:val="en-GB"/>
        </w:rPr>
        <w:t>FL Observation</w:t>
      </w:r>
      <w:r>
        <w:rPr>
          <w:lang w:val="en-GB"/>
        </w:rPr>
        <w:t>s</w:t>
      </w:r>
    </w:p>
    <w:p w14:paraId="60583957" w14:textId="6ABF8501" w:rsidR="00AB3664" w:rsidRDefault="00AB3664" w:rsidP="00AB3664">
      <w:r>
        <w:t>During the email correspondence in the reflector, there was a request from Samsung to change the proposal as follows:</w:t>
      </w:r>
    </w:p>
    <w:p w14:paraId="505E5CF7" w14:textId="77777777" w:rsidR="00AB3664" w:rsidRDefault="00AB3664" w:rsidP="00AB3664"/>
    <w:p w14:paraId="53F2D71F" w14:textId="77777777" w:rsidR="00AB3664" w:rsidRDefault="00AB3664" w:rsidP="00AB3664">
      <w:pPr>
        <w:pStyle w:val="0Maintext"/>
        <w:ind w:firstLine="0"/>
        <w:rPr>
          <w:lang w:eastAsia="ko-KR"/>
        </w:rPr>
      </w:pPr>
      <w:r>
        <w:rPr>
          <w:rFonts w:hint="eastAsia"/>
          <w:sz w:val="21"/>
          <w:szCs w:val="21"/>
          <w:lang w:eastAsia="ko-KR"/>
        </w:rPr>
        <w:t>With regards to the numerologies of the SL-PRS, limit the study, to those supported for NR Sidelink</w:t>
      </w:r>
      <w:r>
        <w:rPr>
          <w:rFonts w:hint="eastAsia"/>
          <w:color w:val="FF0000"/>
          <w:sz w:val="21"/>
          <w:szCs w:val="21"/>
          <w:lang w:eastAsia="ko-KR"/>
        </w:rPr>
        <w:t>, i.e., {15, 30, 60 kHz} in FR1 and {60, 120 kHz} in FR2.</w:t>
      </w:r>
    </w:p>
    <w:p w14:paraId="3FC32072" w14:textId="2D271BE4" w:rsidR="00AB3664" w:rsidRDefault="00AB3664" w:rsidP="00AB3664">
      <w:pPr>
        <w:rPr>
          <w:lang w:val="en-GB"/>
        </w:rPr>
      </w:pPr>
      <w:r>
        <w:rPr>
          <w:lang w:val="en-GB"/>
        </w:rPr>
        <w:t>There was a comment by NTT DOCOMO whether the above means that we are discussing whether FR2 shall be studied or not, and whether it implies that FR2 is studied.</w:t>
      </w:r>
    </w:p>
    <w:p w14:paraId="5065D58A" w14:textId="6DBDF58F" w:rsidR="00AB3664" w:rsidRDefault="00AB3664" w:rsidP="00AB3664">
      <w:pPr>
        <w:rPr>
          <w:lang w:val="en-GB"/>
        </w:rPr>
      </w:pPr>
    </w:p>
    <w:p w14:paraId="1B446D7F" w14:textId="54FBA8B8" w:rsidR="00BE351B" w:rsidRPr="00BE351B" w:rsidRDefault="00AB3664" w:rsidP="00BE351B">
      <w:pPr>
        <w:rPr>
          <w:lang w:val="en-GB"/>
        </w:rPr>
      </w:pPr>
      <w:r>
        <w:rPr>
          <w:lang w:val="en-GB"/>
        </w:rPr>
        <w:t>FL understanding of the SID is that FR2</w:t>
      </w:r>
      <w:r w:rsidR="00FF3C88">
        <w:rPr>
          <w:lang w:val="en-GB"/>
        </w:rPr>
        <w:t xml:space="preserve"> is not mentioned as being excluded from the study</w:t>
      </w:r>
      <w:r>
        <w:rPr>
          <w:lang w:val="en-GB"/>
        </w:rPr>
        <w:t>. In the above proposal, there is no intention to imply/reinforce that FR2 is in scope</w:t>
      </w:r>
      <w:r w:rsidR="008765DD">
        <w:rPr>
          <w:lang w:val="en-GB"/>
        </w:rPr>
        <w:t xml:space="preserve"> or</w:t>
      </w:r>
      <w:r w:rsidR="00BE351B">
        <w:rPr>
          <w:lang w:val="en-GB"/>
        </w:rPr>
        <w:t xml:space="preserve">, vice versa, to exclude FR2 with this proposal. </w:t>
      </w:r>
      <w:r w:rsidR="00BE351B" w:rsidRPr="00BE351B">
        <w:rPr>
          <w:lang w:val="en-GB"/>
        </w:rPr>
        <w:t xml:space="preserve">Also, as Samsung noted: NR sidelink numerologies supports both FR1 and FR2 but not optimized for FR2. </w:t>
      </w:r>
    </w:p>
    <w:p w14:paraId="1292542D" w14:textId="77777777" w:rsidR="00BE351B" w:rsidRPr="00BE351B" w:rsidRDefault="00BE351B" w:rsidP="00AB3664"/>
    <w:p w14:paraId="2B825467" w14:textId="310F6B4D" w:rsidR="00AB3664" w:rsidRPr="00AB3664" w:rsidRDefault="00343FBF" w:rsidP="00AB3664">
      <w:pPr>
        <w:rPr>
          <w:lang w:val="en-GB"/>
        </w:rPr>
      </w:pPr>
      <w:r>
        <w:rPr>
          <w:lang w:val="en-GB"/>
        </w:rPr>
        <w:t>Following the above comment from Samsung &amp; NTT DOCOMO, w</w:t>
      </w:r>
      <w:r w:rsidR="00AB3664">
        <w:rPr>
          <w:lang w:val="en-GB"/>
        </w:rPr>
        <w:t>hat if we change it as follows:</w:t>
      </w:r>
    </w:p>
    <w:p w14:paraId="3174CD92" w14:textId="77777777" w:rsidR="00AB3664" w:rsidRPr="00FF3C88" w:rsidRDefault="00AB3664" w:rsidP="00AB3664">
      <w:pPr>
        <w:rPr>
          <w:lang w:val="en-GB"/>
        </w:rPr>
      </w:pPr>
    </w:p>
    <w:p w14:paraId="339CA46F" w14:textId="4DBBD479" w:rsidR="00AB3664" w:rsidRDefault="00AB3664" w:rsidP="00AB3664">
      <w:pPr>
        <w:pStyle w:val="Heading5"/>
      </w:pPr>
      <w:r w:rsidRPr="00685CAA">
        <w:rPr>
          <w:highlight w:val="yellow"/>
        </w:rPr>
        <w:t>[</w:t>
      </w:r>
      <w:r w:rsidR="008365E8">
        <w:rPr>
          <w:highlight w:val="yellow"/>
        </w:rPr>
        <w:t>CLOSED</w:t>
      </w:r>
      <w:r w:rsidRPr="00685CAA">
        <w:rPr>
          <w:highlight w:val="yellow"/>
        </w:rPr>
        <w:t>]Feature Lead Proposal 4.2.</w:t>
      </w:r>
      <w:r w:rsidR="00685CAA" w:rsidRPr="00685CAA">
        <w:rPr>
          <w:highlight w:val="yellow"/>
        </w:rPr>
        <w:t>7</w:t>
      </w:r>
      <w:r w:rsidRPr="00685CAA">
        <w:rPr>
          <w:highlight w:val="yellow"/>
        </w:rPr>
        <w:t>-v</w:t>
      </w:r>
      <w:r w:rsidR="00685CAA" w:rsidRPr="00685CAA">
        <w:rPr>
          <w:highlight w:val="yellow"/>
        </w:rPr>
        <w:t>1</w:t>
      </w:r>
    </w:p>
    <w:p w14:paraId="3CFD6645" w14:textId="13E6A75E" w:rsidR="00AB3664" w:rsidRDefault="00AB3664" w:rsidP="00AB3664">
      <w:r>
        <w:t xml:space="preserve">With regards to the numerologies of the SL-PRS, limit the study to those supported for NR Sidelink. </w:t>
      </w:r>
    </w:p>
    <w:p w14:paraId="12AF6A70" w14:textId="497659CE" w:rsidR="00AB3664" w:rsidRDefault="00AB3664" w:rsidP="00AB3664">
      <w:pPr>
        <w:pStyle w:val="ListParagraph"/>
        <w:numPr>
          <w:ilvl w:val="0"/>
          <w:numId w:val="99"/>
        </w:numPr>
        <w:rPr>
          <w:rFonts w:ascii="Times New Roman" w:eastAsiaTheme="minorEastAsia" w:hAnsi="Times New Roman" w:cs="Times New Roman"/>
          <w:sz w:val="24"/>
          <w:szCs w:val="24"/>
          <w:lang w:eastAsia="ko-KR"/>
        </w:rPr>
      </w:pPr>
      <w:r w:rsidRPr="00AB3664">
        <w:rPr>
          <w:rFonts w:ascii="Times New Roman" w:eastAsiaTheme="minorEastAsia" w:hAnsi="Times New Roman" w:cs="Times New Roman"/>
          <w:sz w:val="24"/>
          <w:szCs w:val="24"/>
          <w:lang w:eastAsia="ko-KR"/>
        </w:rPr>
        <w:t>Note</w:t>
      </w:r>
      <w:r w:rsidR="00FF3C88">
        <w:rPr>
          <w:rFonts w:ascii="Times New Roman" w:eastAsiaTheme="minorEastAsia" w:hAnsi="Times New Roman" w:cs="Times New Roman"/>
          <w:sz w:val="24"/>
          <w:szCs w:val="24"/>
          <w:lang w:eastAsia="ko-KR"/>
        </w:rPr>
        <w:t xml:space="preserve"> 1</w:t>
      </w:r>
      <w:r w:rsidRPr="00AB3664">
        <w:rPr>
          <w:rFonts w:ascii="Times New Roman" w:eastAsiaTheme="minorEastAsia" w:hAnsi="Times New Roman" w:cs="Times New Roman"/>
          <w:sz w:val="24"/>
          <w:szCs w:val="24"/>
          <w:lang w:eastAsia="ko-KR"/>
        </w:rPr>
        <w:t>: NR Sidelink supports {15, 30, 60 kHz} in FR1 and {60, 120 kHz} in FR2</w:t>
      </w:r>
    </w:p>
    <w:p w14:paraId="5C601E15" w14:textId="0C4F807F" w:rsidR="00FF3C88" w:rsidRPr="00AB3664" w:rsidRDefault="00FF3C88" w:rsidP="00AB3664">
      <w:pPr>
        <w:pStyle w:val="ListParagraph"/>
        <w:numPr>
          <w:ilvl w:val="0"/>
          <w:numId w:val="99"/>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lastRenderedPageBreak/>
        <w:t xml:space="preserve">Note 2: </w:t>
      </w:r>
      <w:r w:rsidR="008765DD">
        <w:rPr>
          <w:rFonts w:ascii="Times New Roman" w:eastAsiaTheme="minorEastAsia" w:hAnsi="Times New Roman" w:cs="Times New Roman"/>
          <w:sz w:val="24"/>
          <w:szCs w:val="24"/>
          <w:lang w:eastAsia="ko-KR"/>
        </w:rPr>
        <w:t>This doesn’t imply that SL-PRS FR2</w:t>
      </w:r>
      <w:r w:rsidR="00BE351B">
        <w:rPr>
          <w:rFonts w:ascii="Times New Roman" w:eastAsiaTheme="minorEastAsia" w:hAnsi="Times New Roman" w:cs="Times New Roman"/>
          <w:sz w:val="24"/>
          <w:szCs w:val="24"/>
          <w:lang w:eastAsia="ko-KR"/>
        </w:rPr>
        <w:t>-specific</w:t>
      </w:r>
      <w:r w:rsidR="008765DD">
        <w:rPr>
          <w:rFonts w:ascii="Times New Roman" w:eastAsiaTheme="minorEastAsia" w:hAnsi="Times New Roman" w:cs="Times New Roman"/>
          <w:sz w:val="24"/>
          <w:szCs w:val="24"/>
          <w:lang w:eastAsia="ko-KR"/>
        </w:rPr>
        <w:t xml:space="preserve"> </w:t>
      </w:r>
      <w:r w:rsidR="00BE351B">
        <w:rPr>
          <w:rFonts w:ascii="Times New Roman" w:eastAsiaTheme="minorEastAsia" w:hAnsi="Times New Roman" w:cs="Times New Roman"/>
          <w:sz w:val="24"/>
          <w:szCs w:val="24"/>
          <w:lang w:eastAsia="ko-KR"/>
        </w:rPr>
        <w:t>optimization(s)</w:t>
      </w:r>
      <w:r w:rsidR="008765DD">
        <w:rPr>
          <w:rFonts w:ascii="Times New Roman" w:eastAsiaTheme="minorEastAsia" w:hAnsi="Times New Roman" w:cs="Times New Roman"/>
          <w:sz w:val="24"/>
          <w:szCs w:val="24"/>
          <w:lang w:eastAsia="ko-KR"/>
        </w:rPr>
        <w:t xml:space="preserve"> </w:t>
      </w:r>
      <w:r w:rsidR="00BE351B">
        <w:rPr>
          <w:rFonts w:ascii="Times New Roman" w:eastAsiaTheme="minorEastAsia" w:hAnsi="Times New Roman" w:cs="Times New Roman"/>
          <w:sz w:val="24"/>
          <w:szCs w:val="24"/>
          <w:lang w:eastAsia="ko-KR"/>
        </w:rPr>
        <w:t xml:space="preserve">are expected to be studied </w:t>
      </w:r>
    </w:p>
    <w:p w14:paraId="0E37F60A" w14:textId="77777777" w:rsidR="00AB3664" w:rsidRDefault="00AB3664" w:rsidP="00AB3664"/>
    <w:p w14:paraId="60493CCE" w14:textId="4C282DF3" w:rsidR="00AB3664" w:rsidRDefault="00AB3664" w:rsidP="00AB3664">
      <w:r>
        <w:t xml:space="preserve">Please comment if </w:t>
      </w:r>
      <w:r w:rsidR="00343FBF">
        <w:t>are OK with the above proposal:</w:t>
      </w:r>
    </w:p>
    <w:p w14:paraId="74AE9F92" w14:textId="77777777" w:rsidR="00AB3664" w:rsidRDefault="00AB3664" w:rsidP="00AB3664">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AB3664" w:rsidRPr="00204215" w14:paraId="0BDB53A5" w14:textId="77777777" w:rsidTr="00FF3C88">
        <w:trPr>
          <w:trHeight w:val="64"/>
        </w:trPr>
        <w:tc>
          <w:tcPr>
            <w:tcW w:w="1435" w:type="dxa"/>
          </w:tcPr>
          <w:p w14:paraId="6A2CA417" w14:textId="6E96193C" w:rsidR="00AB3664" w:rsidRPr="00204215" w:rsidRDefault="00A348FC" w:rsidP="00A348FC">
            <w:pPr>
              <w:pStyle w:val="BodyText"/>
              <w:tabs>
                <w:tab w:val="left" w:pos="1128"/>
              </w:tabs>
              <w:spacing w:after="0"/>
              <w:rPr>
                <w:sz w:val="20"/>
                <w:szCs w:val="20"/>
              </w:rPr>
            </w:pPr>
            <w:r>
              <w:rPr>
                <w:sz w:val="20"/>
                <w:szCs w:val="20"/>
              </w:rPr>
              <w:t>Lenovo</w:t>
            </w:r>
          </w:p>
        </w:tc>
        <w:tc>
          <w:tcPr>
            <w:tcW w:w="8194" w:type="dxa"/>
          </w:tcPr>
          <w:p w14:paraId="4D9FF087" w14:textId="60B4A474" w:rsidR="00AB3664" w:rsidRPr="00204215" w:rsidRDefault="00A348FC" w:rsidP="001866CB">
            <w:pPr>
              <w:pStyle w:val="BodyText"/>
              <w:spacing w:after="0"/>
              <w:rPr>
                <w:rFonts w:eastAsiaTheme="minorEastAsia"/>
                <w:sz w:val="20"/>
                <w:szCs w:val="20"/>
              </w:rPr>
            </w:pPr>
            <w:r>
              <w:rPr>
                <w:rFonts w:eastAsiaTheme="minorEastAsia"/>
                <w:sz w:val="20"/>
                <w:szCs w:val="20"/>
              </w:rPr>
              <w:t xml:space="preserve">Support </w:t>
            </w:r>
          </w:p>
        </w:tc>
      </w:tr>
      <w:tr w:rsidR="00156586" w:rsidRPr="00204215" w14:paraId="7E236756" w14:textId="77777777" w:rsidTr="00FF3C88">
        <w:trPr>
          <w:trHeight w:val="64"/>
        </w:trPr>
        <w:tc>
          <w:tcPr>
            <w:tcW w:w="1435" w:type="dxa"/>
          </w:tcPr>
          <w:p w14:paraId="3896693C" w14:textId="0A9EC56F" w:rsidR="00156586" w:rsidRDefault="00156586" w:rsidP="00A348FC">
            <w:pPr>
              <w:pStyle w:val="BodyText"/>
              <w:tabs>
                <w:tab w:val="left" w:pos="1128"/>
              </w:tabs>
              <w:spacing w:after="0"/>
              <w:rPr>
                <w:sz w:val="20"/>
                <w:szCs w:val="20"/>
              </w:rPr>
            </w:pPr>
            <w:r>
              <w:rPr>
                <w:sz w:val="20"/>
                <w:szCs w:val="20"/>
              </w:rPr>
              <w:t>Futurewei</w:t>
            </w:r>
          </w:p>
        </w:tc>
        <w:tc>
          <w:tcPr>
            <w:tcW w:w="8194" w:type="dxa"/>
          </w:tcPr>
          <w:p w14:paraId="7D4FEC26" w14:textId="4464C3F0" w:rsidR="00156586" w:rsidRDefault="00156586" w:rsidP="001866CB">
            <w:pPr>
              <w:pStyle w:val="BodyText"/>
              <w:spacing w:after="0"/>
              <w:rPr>
                <w:rFonts w:eastAsiaTheme="minorEastAsia"/>
                <w:sz w:val="20"/>
                <w:szCs w:val="20"/>
              </w:rPr>
            </w:pPr>
            <w:r>
              <w:rPr>
                <w:rFonts w:eastAsiaTheme="minorEastAsia"/>
                <w:sz w:val="20"/>
                <w:szCs w:val="20"/>
              </w:rPr>
              <w:t>Support</w:t>
            </w:r>
          </w:p>
        </w:tc>
      </w:tr>
      <w:tr w:rsidR="00140C16" w:rsidRPr="00204215" w14:paraId="1F2AC632" w14:textId="77777777" w:rsidTr="00FF3C88">
        <w:trPr>
          <w:trHeight w:val="64"/>
        </w:trPr>
        <w:tc>
          <w:tcPr>
            <w:tcW w:w="1435" w:type="dxa"/>
          </w:tcPr>
          <w:p w14:paraId="68339AC7" w14:textId="076E254F" w:rsidR="00140C16" w:rsidRDefault="00140C16" w:rsidP="00140C16">
            <w:pPr>
              <w:pStyle w:val="BodyText"/>
              <w:tabs>
                <w:tab w:val="left" w:pos="1128"/>
              </w:tabs>
              <w:spacing w:after="0"/>
              <w:rPr>
                <w:sz w:val="20"/>
                <w:szCs w:val="20"/>
              </w:rPr>
            </w:pPr>
            <w:r>
              <w:rPr>
                <w:sz w:val="20"/>
                <w:szCs w:val="20"/>
              </w:rPr>
              <w:t>Qualcomm</w:t>
            </w:r>
          </w:p>
        </w:tc>
        <w:tc>
          <w:tcPr>
            <w:tcW w:w="8194" w:type="dxa"/>
          </w:tcPr>
          <w:p w14:paraId="1EC5A3D4" w14:textId="2799FA5A" w:rsidR="00140C16" w:rsidRDefault="00140C16" w:rsidP="00140C16">
            <w:pPr>
              <w:pStyle w:val="BodyText"/>
              <w:spacing w:after="0"/>
              <w:rPr>
                <w:rFonts w:eastAsiaTheme="minorEastAsia"/>
                <w:sz w:val="20"/>
                <w:szCs w:val="20"/>
              </w:rPr>
            </w:pPr>
            <w:r>
              <w:rPr>
                <w:rFonts w:eastAsiaTheme="minorEastAsia"/>
                <w:sz w:val="20"/>
                <w:szCs w:val="20"/>
              </w:rPr>
              <w:t>OK</w:t>
            </w:r>
          </w:p>
        </w:tc>
      </w:tr>
      <w:tr w:rsidR="00020961" w:rsidRPr="00204215" w14:paraId="490A19DB" w14:textId="77777777" w:rsidTr="00FF3C88">
        <w:trPr>
          <w:trHeight w:val="64"/>
        </w:trPr>
        <w:tc>
          <w:tcPr>
            <w:tcW w:w="1435" w:type="dxa"/>
          </w:tcPr>
          <w:p w14:paraId="15E18DB5" w14:textId="623F55F0" w:rsidR="00020961" w:rsidRPr="00020961" w:rsidRDefault="00020961" w:rsidP="00140C16">
            <w:pPr>
              <w:pStyle w:val="BodyText"/>
              <w:tabs>
                <w:tab w:val="left" w:pos="1128"/>
              </w:tabs>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090612C1" w14:textId="71D1AB7A" w:rsidR="00020961" w:rsidRDefault="00020961" w:rsidP="00140C16">
            <w:pPr>
              <w:pStyle w:val="BodyText"/>
              <w:spacing w:after="0"/>
              <w:rPr>
                <w:rFonts w:eastAsiaTheme="minorEastAsia"/>
                <w:sz w:val="20"/>
                <w:szCs w:val="20"/>
              </w:rPr>
            </w:pPr>
            <w:r>
              <w:rPr>
                <w:rFonts w:eastAsiaTheme="minorEastAsia"/>
                <w:sz w:val="20"/>
                <w:szCs w:val="20"/>
              </w:rPr>
              <w:t>Support</w:t>
            </w:r>
          </w:p>
        </w:tc>
      </w:tr>
      <w:tr w:rsidR="00C445FE" w:rsidRPr="00204215" w14:paraId="5F5316D4" w14:textId="77777777" w:rsidTr="00FF3C88">
        <w:trPr>
          <w:trHeight w:val="64"/>
        </w:trPr>
        <w:tc>
          <w:tcPr>
            <w:tcW w:w="1435" w:type="dxa"/>
          </w:tcPr>
          <w:p w14:paraId="7C98C1DB" w14:textId="5E95F1A0" w:rsidR="00C445FE" w:rsidRDefault="00C445FE" w:rsidP="00140C16">
            <w:pPr>
              <w:pStyle w:val="BodyText"/>
              <w:tabs>
                <w:tab w:val="left" w:pos="1128"/>
              </w:tabs>
              <w:spacing w:after="0"/>
              <w:rPr>
                <w:rFonts w:eastAsia="Malgun Gothic"/>
                <w:sz w:val="20"/>
                <w:szCs w:val="20"/>
                <w:lang w:eastAsia="ko-KR"/>
              </w:rPr>
            </w:pPr>
            <w:r>
              <w:rPr>
                <w:rFonts w:eastAsia="Malgun Gothic"/>
                <w:sz w:val="20"/>
                <w:szCs w:val="20"/>
                <w:lang w:eastAsia="ko-KR"/>
              </w:rPr>
              <w:t>Apple</w:t>
            </w:r>
          </w:p>
        </w:tc>
        <w:tc>
          <w:tcPr>
            <w:tcW w:w="8194" w:type="dxa"/>
          </w:tcPr>
          <w:p w14:paraId="0B51E1E0" w14:textId="049FB71D" w:rsidR="00C445FE" w:rsidRDefault="00C445FE" w:rsidP="00140C16">
            <w:pPr>
              <w:pStyle w:val="BodyText"/>
              <w:spacing w:after="0"/>
              <w:rPr>
                <w:rFonts w:eastAsiaTheme="minorEastAsia"/>
                <w:sz w:val="20"/>
                <w:szCs w:val="20"/>
              </w:rPr>
            </w:pPr>
            <w:r>
              <w:rPr>
                <w:rFonts w:eastAsiaTheme="minorEastAsia"/>
                <w:sz w:val="20"/>
                <w:szCs w:val="20"/>
              </w:rPr>
              <w:t>Okay with proposal</w:t>
            </w:r>
          </w:p>
        </w:tc>
      </w:tr>
      <w:tr w:rsidR="00BA01AA" w:rsidRPr="00204215" w14:paraId="19D982BC" w14:textId="77777777" w:rsidTr="00BA01AA">
        <w:trPr>
          <w:trHeight w:val="64"/>
        </w:trPr>
        <w:tc>
          <w:tcPr>
            <w:tcW w:w="1435" w:type="dxa"/>
          </w:tcPr>
          <w:p w14:paraId="2765E5EA" w14:textId="77777777" w:rsidR="00BA01AA" w:rsidRPr="00B26695" w:rsidRDefault="00BA01AA" w:rsidP="00E737F0">
            <w:pPr>
              <w:pStyle w:val="BodyText"/>
              <w:tabs>
                <w:tab w:val="left" w:pos="1128"/>
              </w:tabs>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B320AEB" w14:textId="77777777" w:rsidR="00BA01AA" w:rsidRDefault="00BA01AA" w:rsidP="00E737F0">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K</w:t>
            </w:r>
          </w:p>
        </w:tc>
      </w:tr>
      <w:tr w:rsidR="0084757B" w:rsidRPr="00204215" w14:paraId="6AB9ED5A" w14:textId="77777777" w:rsidTr="00BA01AA">
        <w:trPr>
          <w:trHeight w:val="64"/>
        </w:trPr>
        <w:tc>
          <w:tcPr>
            <w:tcW w:w="1435" w:type="dxa"/>
          </w:tcPr>
          <w:p w14:paraId="36A1E65C" w14:textId="09FE33C2" w:rsidR="0084757B" w:rsidRPr="0084757B" w:rsidRDefault="0084757B" w:rsidP="00E737F0">
            <w:pPr>
              <w:pStyle w:val="BodyText"/>
              <w:tabs>
                <w:tab w:val="left" w:pos="1128"/>
              </w:tabs>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7C0F1C34" w14:textId="65207B13" w:rsidR="0084757B" w:rsidRPr="0084757B" w:rsidRDefault="0084757B" w:rsidP="00E737F0">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upport</w:t>
            </w:r>
          </w:p>
        </w:tc>
      </w:tr>
      <w:tr w:rsidR="00AC2D29" w:rsidRPr="00204215" w14:paraId="33075A74" w14:textId="77777777" w:rsidTr="00BA01AA">
        <w:trPr>
          <w:trHeight w:val="64"/>
        </w:trPr>
        <w:tc>
          <w:tcPr>
            <w:tcW w:w="1435" w:type="dxa"/>
          </w:tcPr>
          <w:p w14:paraId="3756A831" w14:textId="441A02CD" w:rsidR="00AC2D29" w:rsidRDefault="00AC2D29" w:rsidP="00AC2D29">
            <w:pPr>
              <w:pStyle w:val="BodyText"/>
              <w:tabs>
                <w:tab w:val="left" w:pos="1128"/>
              </w:tabs>
              <w:spacing w:after="0"/>
              <w:rPr>
                <w:rFonts w:eastAsia="Yu Mincho"/>
                <w:sz w:val="20"/>
                <w:szCs w:val="20"/>
                <w:lang w:eastAsia="ja-JP"/>
              </w:rPr>
            </w:pPr>
            <w:r>
              <w:rPr>
                <w:rFonts w:eastAsiaTheme="minorEastAsia" w:hint="eastAsia"/>
                <w:sz w:val="20"/>
                <w:szCs w:val="20"/>
              </w:rPr>
              <w:t>H</w:t>
            </w:r>
            <w:r>
              <w:rPr>
                <w:rFonts w:eastAsiaTheme="minorEastAsia"/>
                <w:sz w:val="20"/>
                <w:szCs w:val="20"/>
              </w:rPr>
              <w:t>uawei, HiSilicon</w:t>
            </w:r>
          </w:p>
        </w:tc>
        <w:tc>
          <w:tcPr>
            <w:tcW w:w="8194" w:type="dxa"/>
          </w:tcPr>
          <w:p w14:paraId="127F26FC" w14:textId="34EA5202" w:rsidR="00AC2D29" w:rsidRDefault="00AC2D29" w:rsidP="00AC2D29">
            <w:pPr>
              <w:pStyle w:val="BodyText"/>
              <w:spacing w:after="0"/>
              <w:rPr>
                <w:rFonts w:eastAsia="Yu Mincho"/>
                <w:sz w:val="20"/>
                <w:szCs w:val="20"/>
                <w:lang w:eastAsia="ja-JP"/>
              </w:rPr>
            </w:pPr>
            <w:r>
              <w:rPr>
                <w:rFonts w:eastAsiaTheme="minorEastAsia" w:hint="eastAsia"/>
                <w:sz w:val="20"/>
                <w:szCs w:val="20"/>
              </w:rPr>
              <w:t>O</w:t>
            </w:r>
            <w:r>
              <w:rPr>
                <w:rFonts w:eastAsiaTheme="minorEastAsia"/>
                <w:sz w:val="20"/>
                <w:szCs w:val="20"/>
              </w:rPr>
              <w:t>K</w:t>
            </w:r>
          </w:p>
        </w:tc>
      </w:tr>
      <w:tr w:rsidR="005722AD" w:rsidRPr="00204215" w14:paraId="5536C26D" w14:textId="77777777" w:rsidTr="005722AD">
        <w:trPr>
          <w:trHeight w:val="64"/>
        </w:trPr>
        <w:tc>
          <w:tcPr>
            <w:tcW w:w="1435" w:type="dxa"/>
          </w:tcPr>
          <w:p w14:paraId="2DB46F1A" w14:textId="77777777" w:rsidR="005722AD" w:rsidRPr="00225592" w:rsidRDefault="005722AD" w:rsidP="008D4B5F">
            <w:pPr>
              <w:pStyle w:val="BodyText"/>
              <w:tabs>
                <w:tab w:val="left" w:pos="1128"/>
              </w:tabs>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7E170C10" w14:textId="77777777" w:rsidR="005722AD" w:rsidRPr="00225592" w:rsidRDefault="005722AD" w:rsidP="008D4B5F">
            <w:pPr>
              <w:pStyle w:val="BodyText"/>
              <w:spacing w:after="0"/>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556E3C" w:rsidRPr="00204215" w14:paraId="7C061CB0" w14:textId="77777777" w:rsidTr="00BA01AA">
        <w:trPr>
          <w:trHeight w:val="64"/>
        </w:trPr>
        <w:tc>
          <w:tcPr>
            <w:tcW w:w="1435" w:type="dxa"/>
          </w:tcPr>
          <w:p w14:paraId="63BB3172" w14:textId="4B95A464" w:rsidR="00556E3C" w:rsidRDefault="00556E3C" w:rsidP="00556E3C">
            <w:pPr>
              <w:pStyle w:val="BodyText"/>
              <w:tabs>
                <w:tab w:val="left" w:pos="1128"/>
              </w:tabs>
              <w:spacing w:after="0"/>
              <w:rPr>
                <w:rFonts w:eastAsiaTheme="minorEastAsia"/>
                <w:sz w:val="20"/>
                <w:szCs w:val="20"/>
              </w:rPr>
            </w:pPr>
            <w:r>
              <w:rPr>
                <w:rFonts w:eastAsiaTheme="minorEastAsia"/>
                <w:sz w:val="20"/>
                <w:szCs w:val="20"/>
                <w:lang w:eastAsia="en-US"/>
              </w:rPr>
              <w:t>Nokia, NSB</w:t>
            </w:r>
          </w:p>
        </w:tc>
        <w:tc>
          <w:tcPr>
            <w:tcW w:w="8194" w:type="dxa"/>
          </w:tcPr>
          <w:p w14:paraId="1F64E085" w14:textId="10A1E671" w:rsidR="00556E3C" w:rsidRDefault="00556E3C" w:rsidP="00556E3C">
            <w:pPr>
              <w:pStyle w:val="BodyText"/>
              <w:spacing w:after="0"/>
              <w:rPr>
                <w:rFonts w:eastAsiaTheme="minorEastAsia"/>
                <w:sz w:val="20"/>
                <w:szCs w:val="20"/>
              </w:rPr>
            </w:pPr>
            <w:r>
              <w:rPr>
                <w:sz w:val="20"/>
                <w:szCs w:val="20"/>
              </w:rPr>
              <w:t>OK</w:t>
            </w:r>
          </w:p>
        </w:tc>
      </w:tr>
      <w:tr w:rsidR="00B92795" w:rsidRPr="00204215" w14:paraId="4EBFBBDA" w14:textId="77777777" w:rsidTr="00BA01AA">
        <w:trPr>
          <w:trHeight w:val="64"/>
        </w:trPr>
        <w:tc>
          <w:tcPr>
            <w:tcW w:w="1435" w:type="dxa"/>
          </w:tcPr>
          <w:p w14:paraId="64E87751" w14:textId="269764C8" w:rsidR="00B92795" w:rsidRDefault="00B92795" w:rsidP="00556E3C">
            <w:pPr>
              <w:pStyle w:val="BodyText"/>
              <w:tabs>
                <w:tab w:val="left" w:pos="1128"/>
              </w:tabs>
              <w:spacing w:after="0"/>
              <w:rPr>
                <w:rFonts w:eastAsiaTheme="minorEastAsia"/>
                <w:sz w:val="20"/>
                <w:szCs w:val="20"/>
                <w:lang w:eastAsia="en-US"/>
              </w:rPr>
            </w:pPr>
          </w:p>
        </w:tc>
        <w:tc>
          <w:tcPr>
            <w:tcW w:w="8194" w:type="dxa"/>
          </w:tcPr>
          <w:p w14:paraId="453649F3" w14:textId="77777777" w:rsidR="00B92795" w:rsidRDefault="00B92795" w:rsidP="00556E3C">
            <w:pPr>
              <w:pStyle w:val="BodyText"/>
              <w:spacing w:after="0"/>
              <w:rPr>
                <w:sz w:val="20"/>
                <w:szCs w:val="20"/>
              </w:rPr>
            </w:pPr>
          </w:p>
        </w:tc>
      </w:tr>
    </w:tbl>
    <w:p w14:paraId="676E8CCA" w14:textId="77777777" w:rsidR="008365E8" w:rsidRDefault="008365E8" w:rsidP="008365E8">
      <w:pPr>
        <w:pStyle w:val="0Maintext"/>
      </w:pPr>
    </w:p>
    <w:p w14:paraId="4F01F92C" w14:textId="7FBF42B1" w:rsidR="008365E8" w:rsidRPr="00D220A5" w:rsidRDefault="008365E8" w:rsidP="008365E8">
      <w:pPr>
        <w:pStyle w:val="Heading5"/>
        <w:rPr>
          <w:lang w:val="en-GB"/>
        </w:rPr>
      </w:pPr>
      <w:r w:rsidRPr="00231A7D">
        <w:rPr>
          <w:lang w:val="en-GB"/>
        </w:rPr>
        <w:t>FL Observation</w:t>
      </w:r>
      <w:r>
        <w:rPr>
          <w:lang w:val="en-GB"/>
        </w:rPr>
        <w:t>s</w:t>
      </w:r>
    </w:p>
    <w:p w14:paraId="12FFCBCB" w14:textId="6F9A56F6" w:rsidR="00AB3664" w:rsidRDefault="008365E8" w:rsidP="008571A2">
      <w:r>
        <w:t>It seems the above proposal appears to be agreeable</w:t>
      </w:r>
      <w:r w:rsidR="006F0394">
        <w:t xml:space="preserve"> including Samsung and NTT DOCOMO that brought up some questions during the previous attempt for Email Endorsement</w:t>
      </w:r>
      <w:r>
        <w:t xml:space="preserve">. </w:t>
      </w:r>
      <w:r w:rsidR="006F0394">
        <w:t xml:space="preserve">Based on this </w:t>
      </w:r>
      <w:proofErr w:type="spellStart"/>
      <w:r w:rsidR="006F0394">
        <w:t>stautus</w:t>
      </w:r>
      <w:proofErr w:type="spellEnd"/>
      <w:r>
        <w:t xml:space="preserve">, my suggestion is to go </w:t>
      </w:r>
      <w:r w:rsidR="006F0394">
        <w:t xml:space="preserve">again </w:t>
      </w:r>
      <w:r>
        <w:t xml:space="preserve">for Email Endorsement. </w:t>
      </w:r>
    </w:p>
    <w:p w14:paraId="4CBBB448" w14:textId="5800164E" w:rsidR="008365E8" w:rsidRDefault="008365E8" w:rsidP="008571A2"/>
    <w:p w14:paraId="2C8C1835" w14:textId="658BF04B" w:rsidR="008365E8" w:rsidRDefault="008365E8" w:rsidP="008365E8">
      <w:pPr>
        <w:pStyle w:val="Heading5"/>
      </w:pPr>
      <w:r w:rsidRPr="00685CAA">
        <w:rPr>
          <w:highlight w:val="yellow"/>
        </w:rPr>
        <w:t>[</w:t>
      </w:r>
      <w:r>
        <w:rPr>
          <w:highlight w:val="yellow"/>
        </w:rPr>
        <w:t>EMAIL ENDORSEMENT</w:t>
      </w:r>
      <w:r w:rsidRPr="00685CAA">
        <w:rPr>
          <w:highlight w:val="yellow"/>
        </w:rPr>
        <w:t>]Feature Lead Proposal 4.2.7-v1</w:t>
      </w:r>
    </w:p>
    <w:p w14:paraId="15897250" w14:textId="77777777" w:rsidR="008365E8" w:rsidRDefault="008365E8" w:rsidP="008365E8">
      <w:r>
        <w:t xml:space="preserve">With regards to the numerologies of the SL-PRS, limit the study to those supported for NR Sidelink. </w:t>
      </w:r>
    </w:p>
    <w:p w14:paraId="54F31E5C" w14:textId="77777777" w:rsidR="008365E8" w:rsidRDefault="008365E8" w:rsidP="008365E8">
      <w:pPr>
        <w:pStyle w:val="ListParagraph"/>
        <w:numPr>
          <w:ilvl w:val="0"/>
          <w:numId w:val="99"/>
        </w:numPr>
        <w:rPr>
          <w:rFonts w:ascii="Times New Roman" w:eastAsiaTheme="minorEastAsia" w:hAnsi="Times New Roman" w:cs="Times New Roman"/>
          <w:sz w:val="24"/>
          <w:szCs w:val="24"/>
          <w:lang w:eastAsia="ko-KR"/>
        </w:rPr>
      </w:pPr>
      <w:r w:rsidRPr="00AB3664">
        <w:rPr>
          <w:rFonts w:ascii="Times New Roman" w:eastAsiaTheme="minorEastAsia" w:hAnsi="Times New Roman" w:cs="Times New Roman"/>
          <w:sz w:val="24"/>
          <w:szCs w:val="24"/>
          <w:lang w:eastAsia="ko-KR"/>
        </w:rPr>
        <w:t>Note</w:t>
      </w:r>
      <w:r>
        <w:rPr>
          <w:rFonts w:ascii="Times New Roman" w:eastAsiaTheme="minorEastAsia" w:hAnsi="Times New Roman" w:cs="Times New Roman"/>
          <w:sz w:val="24"/>
          <w:szCs w:val="24"/>
          <w:lang w:eastAsia="ko-KR"/>
        </w:rPr>
        <w:t xml:space="preserve"> 1</w:t>
      </w:r>
      <w:r w:rsidRPr="00AB3664">
        <w:rPr>
          <w:rFonts w:ascii="Times New Roman" w:eastAsiaTheme="minorEastAsia" w:hAnsi="Times New Roman" w:cs="Times New Roman"/>
          <w:sz w:val="24"/>
          <w:szCs w:val="24"/>
          <w:lang w:eastAsia="ko-KR"/>
        </w:rPr>
        <w:t>: NR Sidelink supports {15, 30, 60 kHz} in FR1 and {60, 120 kHz} in FR2</w:t>
      </w:r>
    </w:p>
    <w:p w14:paraId="0DE08B36" w14:textId="77777777" w:rsidR="008365E8" w:rsidRPr="00AB3664" w:rsidRDefault="008365E8" w:rsidP="008365E8">
      <w:pPr>
        <w:pStyle w:val="ListParagraph"/>
        <w:numPr>
          <w:ilvl w:val="0"/>
          <w:numId w:val="99"/>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2: This doesn’t imply that SL-PRS FR2-specific optimization(s) are expected to be studied </w:t>
      </w:r>
    </w:p>
    <w:p w14:paraId="1A25D5D6" w14:textId="77777777" w:rsidR="00AB3664" w:rsidRPr="008571A2" w:rsidRDefault="00AB3664" w:rsidP="008571A2"/>
    <w:p w14:paraId="21CC6A70" w14:textId="77777777" w:rsidR="00C633E2" w:rsidRPr="005E7A26" w:rsidRDefault="00F97CDA" w:rsidP="005E7A26">
      <w:pPr>
        <w:pStyle w:val="Heading1"/>
        <w:numPr>
          <w:ilvl w:val="0"/>
          <w:numId w:val="41"/>
        </w:numPr>
        <w:spacing w:before="0" w:after="0"/>
        <w:rPr>
          <w:rFonts w:ascii="Times New Roman" w:hAnsi="Times New Roman"/>
        </w:rPr>
      </w:pPr>
      <w:r w:rsidRPr="008571A2">
        <w:rPr>
          <w:rFonts w:ascii="Times New Roman" w:hAnsi="Times New Roman"/>
        </w:rPr>
        <w:t>SL Positioning Resource Allocation</w:t>
      </w:r>
    </w:p>
    <w:p w14:paraId="3A1C0475" w14:textId="77777777" w:rsidR="00C633E2" w:rsidRPr="00B30F9C" w:rsidRDefault="00C633E2" w:rsidP="00B30F9C">
      <w:pPr>
        <w:pStyle w:val="0Maintext"/>
        <w:ind w:firstLine="0"/>
        <w:rPr>
          <w:sz w:val="24"/>
          <w:szCs w:val="24"/>
        </w:rPr>
      </w:pPr>
      <w:r w:rsidRPr="00B30F9C">
        <w:rPr>
          <w:sz w:val="24"/>
          <w:szCs w:val="24"/>
        </w:rPr>
        <w:t xml:space="preserve">Based on the submitted contributions, it may be beneficial to start the topic of SL Positioning Resource Allocation, by discussing it in two subtopics: </w:t>
      </w:r>
    </w:p>
    <w:p w14:paraId="5FE3D811" w14:textId="77777777" w:rsidR="00F97CDA" w:rsidRPr="008571A2" w:rsidRDefault="00DE5873" w:rsidP="00DE5873">
      <w:pPr>
        <w:pStyle w:val="Heading2"/>
      </w:pPr>
      <w:r>
        <w:t>5</w:t>
      </w:r>
      <w:r w:rsidR="00B82C41">
        <w:t xml:space="preserve">.1 </w:t>
      </w:r>
      <w:r w:rsidR="00F97CDA" w:rsidRPr="008571A2">
        <w:t>Resource pool for SL Positioning</w:t>
      </w:r>
      <w:r w:rsidR="00505CE2">
        <w:t xml:space="preserve"> or Shared resource pool?</w:t>
      </w:r>
    </w:p>
    <w:tbl>
      <w:tblPr>
        <w:tblStyle w:val="TableGrid"/>
        <w:tblW w:w="0" w:type="auto"/>
        <w:tblLook w:val="04A0" w:firstRow="1" w:lastRow="0" w:firstColumn="1" w:lastColumn="0" w:noHBand="0" w:noVBand="1"/>
      </w:tblPr>
      <w:tblGrid>
        <w:gridCol w:w="1435"/>
        <w:gridCol w:w="8194"/>
      </w:tblGrid>
      <w:tr w:rsidR="00F97CDA" w:rsidRPr="00D37441" w14:paraId="7DB20751" w14:textId="77777777" w:rsidTr="001C5F4B">
        <w:tc>
          <w:tcPr>
            <w:tcW w:w="1435" w:type="dxa"/>
          </w:tcPr>
          <w:p w14:paraId="42E4DCAB" w14:textId="77777777" w:rsidR="00F97CDA" w:rsidRPr="00D37441" w:rsidRDefault="001C5F4B" w:rsidP="008571A2">
            <w:pPr>
              <w:pStyle w:val="BodyText"/>
              <w:spacing w:after="0"/>
              <w:rPr>
                <w:sz w:val="20"/>
                <w:szCs w:val="20"/>
              </w:rPr>
            </w:pPr>
            <w:r w:rsidRPr="00D37441">
              <w:rPr>
                <w:sz w:val="20"/>
                <w:szCs w:val="20"/>
              </w:rPr>
              <w:t>Nokia, NSB</w:t>
            </w:r>
          </w:p>
        </w:tc>
        <w:tc>
          <w:tcPr>
            <w:tcW w:w="8194" w:type="dxa"/>
          </w:tcPr>
          <w:p w14:paraId="60F25373" w14:textId="77777777" w:rsidR="00F97CDA" w:rsidRPr="00D37441" w:rsidRDefault="001C5F4B" w:rsidP="008571A2">
            <w:pPr>
              <w:pStyle w:val="BodyText"/>
              <w:spacing w:after="0"/>
              <w:rPr>
                <w:sz w:val="20"/>
                <w:szCs w:val="20"/>
              </w:rPr>
            </w:pPr>
            <w:r w:rsidRPr="00D37441">
              <w:rPr>
                <w:sz w:val="20"/>
                <w:szCs w:val="20"/>
              </w:rPr>
              <w:t>Study which SL resources (e.g., PSCCH, PSSCH, etc. within SL resource pools or independent time/frequency resources as in the case of S-SSB) can be utilized to transmit/receive SL PRS, and any required changes to the SL frame structure.</w:t>
            </w:r>
          </w:p>
          <w:p w14:paraId="4B785FFB" w14:textId="77777777" w:rsidR="00A52834" w:rsidRPr="00D37441" w:rsidRDefault="00A52834" w:rsidP="008571A2">
            <w:pPr>
              <w:pStyle w:val="BodyText"/>
              <w:spacing w:after="0"/>
              <w:rPr>
                <w:sz w:val="20"/>
                <w:szCs w:val="20"/>
              </w:rPr>
            </w:pPr>
          </w:p>
          <w:p w14:paraId="64070E07" w14:textId="77777777" w:rsidR="00A52834" w:rsidRPr="00D37441" w:rsidRDefault="00A52834" w:rsidP="008571A2">
            <w:pPr>
              <w:pStyle w:val="BodyText"/>
              <w:spacing w:after="0"/>
              <w:rPr>
                <w:sz w:val="20"/>
                <w:szCs w:val="20"/>
              </w:rPr>
            </w:pPr>
            <w:r w:rsidRPr="00D37441">
              <w:rPr>
                <w:sz w:val="20"/>
                <w:szCs w:val="20"/>
              </w:rPr>
              <w:t>Allocation of frequency bands for SL positioning purposes, and any required modifications to the configuration and use of SL resource pools should consider the bandwidth requirements of SL positioning based on the performance evaluations to be conducted.</w:t>
            </w:r>
          </w:p>
        </w:tc>
      </w:tr>
      <w:tr w:rsidR="00F97CDA" w:rsidRPr="00D37441" w14:paraId="2768BC13" w14:textId="77777777" w:rsidTr="001C5F4B">
        <w:tc>
          <w:tcPr>
            <w:tcW w:w="1435" w:type="dxa"/>
          </w:tcPr>
          <w:p w14:paraId="31CFBA65" w14:textId="77777777" w:rsidR="00F97CDA" w:rsidRPr="00B966B4" w:rsidRDefault="005E73F4" w:rsidP="008571A2">
            <w:pPr>
              <w:pStyle w:val="BodyText"/>
              <w:spacing w:after="0"/>
              <w:rPr>
                <w:sz w:val="20"/>
                <w:szCs w:val="20"/>
              </w:rPr>
            </w:pPr>
            <w:r w:rsidRPr="00B966B4">
              <w:rPr>
                <w:sz w:val="20"/>
                <w:szCs w:val="20"/>
              </w:rPr>
              <w:t>Huawei, HiSilicon</w:t>
            </w:r>
          </w:p>
        </w:tc>
        <w:tc>
          <w:tcPr>
            <w:tcW w:w="8194" w:type="dxa"/>
          </w:tcPr>
          <w:p w14:paraId="092E73DC" w14:textId="77777777" w:rsidR="00F97CDA" w:rsidRPr="00B966B4" w:rsidRDefault="005E73F4" w:rsidP="008571A2">
            <w:pPr>
              <w:rPr>
                <w:sz w:val="20"/>
                <w:szCs w:val="20"/>
              </w:rPr>
            </w:pPr>
            <w:r w:rsidRPr="00B966B4">
              <w:rPr>
                <w:sz w:val="20"/>
                <w:szCs w:val="20"/>
              </w:rPr>
              <w:t>Support a dedicated resource pool used for SL positioning only.</w:t>
            </w:r>
          </w:p>
          <w:p w14:paraId="561F771E" w14:textId="77777777" w:rsidR="00105FAF" w:rsidRPr="00B966B4" w:rsidRDefault="00105FAF" w:rsidP="008571A2">
            <w:pPr>
              <w:rPr>
                <w:sz w:val="20"/>
                <w:szCs w:val="20"/>
              </w:rPr>
            </w:pPr>
          </w:p>
          <w:p w14:paraId="10299C95" w14:textId="77777777" w:rsidR="00105FAF" w:rsidRPr="00B966B4" w:rsidRDefault="00105FAF" w:rsidP="008571A2">
            <w:pPr>
              <w:rPr>
                <w:sz w:val="20"/>
                <w:szCs w:val="20"/>
              </w:rPr>
            </w:pPr>
            <w:r w:rsidRPr="00B966B4">
              <w:rPr>
                <w:sz w:val="20"/>
                <w:szCs w:val="20"/>
              </w:rPr>
              <w:t>Consider the reserved slots as a part of the dedicated resource pool for positioning to transmit SL-PRS.</w:t>
            </w:r>
          </w:p>
        </w:tc>
      </w:tr>
      <w:tr w:rsidR="00BF1B91" w:rsidRPr="00D37441" w14:paraId="7D3A6BB5" w14:textId="77777777" w:rsidTr="001C5F4B">
        <w:tc>
          <w:tcPr>
            <w:tcW w:w="1435" w:type="dxa"/>
          </w:tcPr>
          <w:p w14:paraId="7803E45D" w14:textId="77777777" w:rsidR="00BF1B91" w:rsidRPr="00D37441" w:rsidRDefault="00BF1B91" w:rsidP="008571A2">
            <w:pPr>
              <w:pStyle w:val="BodyText"/>
              <w:spacing w:after="0"/>
              <w:rPr>
                <w:sz w:val="20"/>
                <w:szCs w:val="20"/>
              </w:rPr>
            </w:pPr>
            <w:r w:rsidRPr="00D37441">
              <w:rPr>
                <w:sz w:val="20"/>
                <w:szCs w:val="20"/>
              </w:rPr>
              <w:t>Samsung</w:t>
            </w:r>
          </w:p>
        </w:tc>
        <w:tc>
          <w:tcPr>
            <w:tcW w:w="8194" w:type="dxa"/>
          </w:tcPr>
          <w:p w14:paraId="485CBE38" w14:textId="77777777" w:rsidR="00BF1B91" w:rsidRPr="00D37441" w:rsidRDefault="00BF1B91" w:rsidP="008571A2">
            <w:pPr>
              <w:pStyle w:val="maintext"/>
              <w:spacing w:before="0" w:after="0"/>
              <w:ind w:firstLineChars="0" w:firstLine="0"/>
              <w:rPr>
                <w:spacing w:val="-2"/>
              </w:rPr>
            </w:pPr>
            <w:r w:rsidRPr="00D37441">
              <w:rPr>
                <w:spacing w:val="-2"/>
              </w:rPr>
              <w:t>Study the following approaches for SL positioning resource configuration as</w:t>
            </w:r>
          </w:p>
          <w:p w14:paraId="28FA3CB1" w14:textId="77777777" w:rsidR="00BF1B91" w:rsidRPr="00D37441" w:rsidRDefault="00BF1B91"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spacing w:val="-2"/>
                <w:sz w:val="20"/>
                <w:szCs w:val="20"/>
              </w:rPr>
              <w:lastRenderedPageBreak/>
              <w:t>Approach 1: SL positioning resource</w:t>
            </w:r>
            <w:r w:rsidRPr="00D37441">
              <w:rPr>
                <w:rFonts w:eastAsia="MS Mincho"/>
                <w:sz w:val="20"/>
                <w:szCs w:val="20"/>
                <w:lang w:eastAsia="en-GB"/>
              </w:rPr>
              <w:t>s are configured in the same resource pool with SL data transmission.</w:t>
            </w:r>
          </w:p>
          <w:p w14:paraId="22F71DAE" w14:textId="77777777" w:rsidR="009B618E" w:rsidRPr="00212B93" w:rsidRDefault="00BF1B91"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spacing w:val="-2"/>
                <w:sz w:val="20"/>
                <w:szCs w:val="20"/>
              </w:rPr>
              <w:t>Approach 2: SL positioning resource</w:t>
            </w:r>
            <w:r w:rsidRPr="00D37441">
              <w:rPr>
                <w:rFonts w:eastAsia="MS Mincho"/>
                <w:sz w:val="20"/>
                <w:szCs w:val="20"/>
                <w:lang w:eastAsia="en-GB"/>
              </w:rPr>
              <w:t>s are configured in separate resource pools with SL data transmission.</w:t>
            </w:r>
          </w:p>
        </w:tc>
      </w:tr>
      <w:tr w:rsidR="00051904" w:rsidRPr="00D37441" w14:paraId="4FF9D164" w14:textId="77777777" w:rsidTr="001C5F4B">
        <w:tc>
          <w:tcPr>
            <w:tcW w:w="1435" w:type="dxa"/>
          </w:tcPr>
          <w:p w14:paraId="4542F43E" w14:textId="77777777" w:rsidR="00051904" w:rsidRPr="00D37441" w:rsidRDefault="00051904" w:rsidP="008571A2">
            <w:pPr>
              <w:pStyle w:val="BodyText"/>
              <w:spacing w:after="0"/>
              <w:rPr>
                <w:sz w:val="20"/>
                <w:szCs w:val="20"/>
              </w:rPr>
            </w:pPr>
            <w:r w:rsidRPr="00D37441">
              <w:rPr>
                <w:sz w:val="20"/>
                <w:szCs w:val="20"/>
              </w:rPr>
              <w:lastRenderedPageBreak/>
              <w:t>CATT, GOHIGH</w:t>
            </w:r>
          </w:p>
        </w:tc>
        <w:tc>
          <w:tcPr>
            <w:tcW w:w="8194" w:type="dxa"/>
          </w:tcPr>
          <w:p w14:paraId="34A0C12C" w14:textId="77777777" w:rsidR="00051904" w:rsidRPr="00546447" w:rsidRDefault="00051904" w:rsidP="008571A2">
            <w:pPr>
              <w:pStyle w:val="maintext"/>
              <w:spacing w:before="0" w:after="0"/>
              <w:ind w:firstLineChars="0" w:firstLine="0"/>
              <w:rPr>
                <w:spacing w:val="-2"/>
              </w:rPr>
            </w:pPr>
            <w:r w:rsidRPr="00D37441">
              <w:rPr>
                <w:spacing w:val="-2"/>
              </w:rPr>
              <w:t>Considering the compatibility for Rel-16/17, the dedicated resource pool for sidelink positioning should be introduced</w:t>
            </w:r>
          </w:p>
          <w:p w14:paraId="161F75E0" w14:textId="77777777" w:rsidR="00F54821" w:rsidRPr="00546447" w:rsidRDefault="00F54821" w:rsidP="00546447">
            <w:pPr>
              <w:pStyle w:val="3GPPText"/>
              <w:spacing w:before="0" w:after="0"/>
              <w:rPr>
                <w:sz w:val="20"/>
                <w:lang w:eastAsia="zh-CN"/>
              </w:rPr>
            </w:pPr>
            <w:r w:rsidRPr="00D37441">
              <w:rPr>
                <w:sz w:val="20"/>
                <w:lang w:eastAsia="zh-CN"/>
              </w:rPr>
              <w:t>The SPCI used for the scheduling of S-PRS, can be transmitted in the dedicated resource pool for sidelink positioning or the legacy resource pool for Rel-16/17 sidelink.</w:t>
            </w:r>
          </w:p>
        </w:tc>
      </w:tr>
      <w:tr w:rsidR="001D52C7" w:rsidRPr="00D37441" w14:paraId="7EDB1A7F" w14:textId="77777777" w:rsidTr="001C5F4B">
        <w:tc>
          <w:tcPr>
            <w:tcW w:w="1435" w:type="dxa"/>
          </w:tcPr>
          <w:p w14:paraId="3DE2B9F4" w14:textId="77777777" w:rsidR="001D52C7" w:rsidRPr="00D37441" w:rsidRDefault="001D52C7" w:rsidP="008571A2">
            <w:pPr>
              <w:pStyle w:val="BodyText"/>
              <w:spacing w:after="0"/>
              <w:rPr>
                <w:sz w:val="20"/>
                <w:szCs w:val="20"/>
              </w:rPr>
            </w:pPr>
            <w:r w:rsidRPr="00D37441">
              <w:rPr>
                <w:sz w:val="20"/>
                <w:szCs w:val="20"/>
              </w:rPr>
              <w:t>vivo</w:t>
            </w:r>
          </w:p>
        </w:tc>
        <w:tc>
          <w:tcPr>
            <w:tcW w:w="8194" w:type="dxa"/>
          </w:tcPr>
          <w:p w14:paraId="3E048A33" w14:textId="77777777" w:rsidR="00E94CD3" w:rsidRDefault="001D52C7" w:rsidP="008571A2">
            <w:pPr>
              <w:pStyle w:val="BodyText"/>
              <w:spacing w:after="0" w:line="260" w:lineRule="exact"/>
              <w:jc w:val="both"/>
              <w:rPr>
                <w:color w:val="000000"/>
                <w:sz w:val="20"/>
                <w:szCs w:val="20"/>
              </w:rPr>
            </w:pPr>
            <w:r w:rsidRPr="00D37441">
              <w:rPr>
                <w:color w:val="000000"/>
                <w:sz w:val="20"/>
                <w:szCs w:val="20"/>
              </w:rPr>
              <w:t>A dedicated resource pool should be studied for SL PRS transmission in Rel-18.</w:t>
            </w:r>
          </w:p>
          <w:p w14:paraId="4F36A815" w14:textId="77777777" w:rsidR="00E974FC" w:rsidRPr="008B209D" w:rsidRDefault="00E974FC" w:rsidP="008571A2">
            <w:pPr>
              <w:pStyle w:val="BodyText"/>
              <w:spacing w:after="0" w:line="260" w:lineRule="exact"/>
              <w:jc w:val="both"/>
              <w:rPr>
                <w:color w:val="000000"/>
                <w:sz w:val="20"/>
                <w:szCs w:val="20"/>
              </w:rPr>
            </w:pPr>
          </w:p>
        </w:tc>
      </w:tr>
      <w:tr w:rsidR="002F6E36" w:rsidRPr="00D37441" w14:paraId="4FBC5F8A" w14:textId="77777777" w:rsidTr="001C5F4B">
        <w:tc>
          <w:tcPr>
            <w:tcW w:w="1435" w:type="dxa"/>
          </w:tcPr>
          <w:p w14:paraId="3694776B" w14:textId="77777777" w:rsidR="002F6E36" w:rsidRPr="00D37441" w:rsidRDefault="002F6E36" w:rsidP="008571A2">
            <w:pPr>
              <w:pStyle w:val="BodyText"/>
              <w:spacing w:after="0"/>
              <w:rPr>
                <w:sz w:val="20"/>
                <w:szCs w:val="20"/>
              </w:rPr>
            </w:pPr>
            <w:r w:rsidRPr="00D37441">
              <w:rPr>
                <w:sz w:val="20"/>
                <w:szCs w:val="20"/>
              </w:rPr>
              <w:t>CMCC</w:t>
            </w:r>
          </w:p>
        </w:tc>
        <w:tc>
          <w:tcPr>
            <w:tcW w:w="8194" w:type="dxa"/>
          </w:tcPr>
          <w:p w14:paraId="78B61251" w14:textId="77777777" w:rsidR="002F6E36" w:rsidRPr="00D37441" w:rsidRDefault="002F6E36" w:rsidP="008571A2">
            <w:pPr>
              <w:widowControl w:val="0"/>
              <w:spacing w:line="288" w:lineRule="auto"/>
              <w:jc w:val="both"/>
              <w:rPr>
                <w:sz w:val="20"/>
                <w:szCs w:val="20"/>
                <w:lang w:eastAsia="zh-CN"/>
              </w:rPr>
            </w:pPr>
            <w:r w:rsidRPr="00D37441">
              <w:rPr>
                <w:sz w:val="20"/>
                <w:szCs w:val="20"/>
                <w:lang w:eastAsia="zh-CN"/>
              </w:rPr>
              <w:t xml:space="preserve">In Rel-18, dedicated resource pool for </w:t>
            </w:r>
            <w:bookmarkStart w:id="33" w:name="OLE_LINK604"/>
            <w:r w:rsidRPr="00D37441">
              <w:rPr>
                <w:sz w:val="20"/>
                <w:szCs w:val="20"/>
                <w:lang w:eastAsia="zh-CN"/>
              </w:rPr>
              <w:t>SL positioning RS</w:t>
            </w:r>
            <w:bookmarkEnd w:id="33"/>
            <w:r w:rsidRPr="00D37441">
              <w:rPr>
                <w:sz w:val="20"/>
                <w:szCs w:val="20"/>
                <w:lang w:eastAsia="zh-CN"/>
              </w:rPr>
              <w:t xml:space="preserve"> should be (pre)configured other than multiplexing with data in a same resource pool, and only TDM configuration is supported for SL data and positioning RS resource pools.</w:t>
            </w:r>
          </w:p>
          <w:p w14:paraId="7BE9B471" w14:textId="77777777" w:rsidR="00A2110E" w:rsidRPr="00D37441" w:rsidRDefault="00A2110E" w:rsidP="00E974FC">
            <w:pPr>
              <w:widowControl w:val="0"/>
              <w:spacing w:line="288" w:lineRule="auto"/>
              <w:jc w:val="both"/>
              <w:rPr>
                <w:sz w:val="20"/>
                <w:szCs w:val="20"/>
                <w:lang w:val="en-GB" w:eastAsia="zh-CN"/>
              </w:rPr>
            </w:pPr>
          </w:p>
        </w:tc>
      </w:tr>
      <w:tr w:rsidR="00F12AF6" w:rsidRPr="00D37441" w14:paraId="256CEA31" w14:textId="77777777" w:rsidTr="001C5F4B">
        <w:tc>
          <w:tcPr>
            <w:tcW w:w="1435" w:type="dxa"/>
          </w:tcPr>
          <w:p w14:paraId="08AA2128" w14:textId="77777777" w:rsidR="00F12AF6" w:rsidRPr="00D37441" w:rsidRDefault="00F12AF6" w:rsidP="008571A2">
            <w:pPr>
              <w:pStyle w:val="BodyText"/>
              <w:spacing w:after="0"/>
              <w:rPr>
                <w:sz w:val="20"/>
                <w:szCs w:val="20"/>
              </w:rPr>
            </w:pPr>
            <w:r w:rsidRPr="00D37441">
              <w:rPr>
                <w:sz w:val="20"/>
                <w:szCs w:val="20"/>
              </w:rPr>
              <w:t>ZTE</w:t>
            </w:r>
          </w:p>
        </w:tc>
        <w:tc>
          <w:tcPr>
            <w:tcW w:w="8194" w:type="dxa"/>
          </w:tcPr>
          <w:p w14:paraId="01C69DDA" w14:textId="77777777" w:rsidR="00F12AF6" w:rsidRPr="00D37441" w:rsidRDefault="00F12AF6" w:rsidP="008571A2">
            <w:pPr>
              <w:autoSpaceDE w:val="0"/>
              <w:autoSpaceDN w:val="0"/>
              <w:adjustRightInd w:val="0"/>
              <w:snapToGrid w:val="0"/>
              <w:jc w:val="both"/>
              <w:rPr>
                <w:rFonts w:eastAsia="SimSun"/>
                <w:sz w:val="20"/>
                <w:szCs w:val="20"/>
              </w:rPr>
            </w:pPr>
            <w:r w:rsidRPr="00D37441">
              <w:rPr>
                <w:rFonts w:eastAsia="SimSun"/>
                <w:sz w:val="20"/>
                <w:szCs w:val="20"/>
              </w:rPr>
              <w:t>For SL-PRS resource configuration, we are open to study the following options:</w:t>
            </w:r>
          </w:p>
          <w:p w14:paraId="3BA26F04" w14:textId="77777777" w:rsidR="00F12AF6" w:rsidRPr="00D37441" w:rsidRDefault="00F12AF6" w:rsidP="00791CBF">
            <w:pPr>
              <w:numPr>
                <w:ilvl w:val="0"/>
                <w:numId w:val="49"/>
              </w:numPr>
              <w:autoSpaceDE w:val="0"/>
              <w:autoSpaceDN w:val="0"/>
              <w:adjustRightInd w:val="0"/>
              <w:snapToGrid w:val="0"/>
              <w:jc w:val="both"/>
              <w:rPr>
                <w:rFonts w:eastAsia="SimSun"/>
                <w:sz w:val="20"/>
                <w:szCs w:val="20"/>
              </w:rPr>
            </w:pPr>
            <w:r w:rsidRPr="00D37441">
              <w:rPr>
                <w:rFonts w:eastAsia="SimSun"/>
                <w:sz w:val="20"/>
                <w:szCs w:val="20"/>
              </w:rPr>
              <w:t>Alt 1: Dedicated SL-PRS configuration</w:t>
            </w:r>
          </w:p>
          <w:p w14:paraId="6189B67C" w14:textId="77777777" w:rsidR="00BC7B3C" w:rsidRPr="00D37441" w:rsidRDefault="00F12AF6" w:rsidP="00791CBF">
            <w:pPr>
              <w:numPr>
                <w:ilvl w:val="1"/>
                <w:numId w:val="49"/>
              </w:numPr>
              <w:autoSpaceDE w:val="0"/>
              <w:autoSpaceDN w:val="0"/>
              <w:adjustRightInd w:val="0"/>
              <w:snapToGrid w:val="0"/>
              <w:jc w:val="both"/>
              <w:rPr>
                <w:rFonts w:eastAsia="SimSun"/>
                <w:sz w:val="20"/>
                <w:szCs w:val="20"/>
              </w:rPr>
            </w:pPr>
            <w:r w:rsidRPr="00D37441">
              <w:rPr>
                <w:rFonts w:eastAsia="SimSun"/>
                <w:sz w:val="20"/>
                <w:szCs w:val="20"/>
              </w:rPr>
              <w:t>SL-PRS configuration is separate from SL resource pool.</w:t>
            </w:r>
          </w:p>
          <w:p w14:paraId="7B2A8F35" w14:textId="77777777" w:rsidR="00BC7B3C" w:rsidRDefault="00F12AF6" w:rsidP="00791CBF">
            <w:pPr>
              <w:numPr>
                <w:ilvl w:val="0"/>
                <w:numId w:val="49"/>
              </w:numPr>
              <w:autoSpaceDE w:val="0"/>
              <w:autoSpaceDN w:val="0"/>
              <w:adjustRightInd w:val="0"/>
              <w:snapToGrid w:val="0"/>
              <w:jc w:val="both"/>
              <w:rPr>
                <w:rFonts w:eastAsia="SimSun"/>
                <w:sz w:val="20"/>
                <w:szCs w:val="20"/>
              </w:rPr>
            </w:pPr>
            <w:r w:rsidRPr="00D37441">
              <w:rPr>
                <w:rFonts w:eastAsia="SimSun"/>
                <w:sz w:val="20"/>
                <w:szCs w:val="20"/>
              </w:rPr>
              <w:t>Alt 2: SL-PRS is configured in SL resource pool</w:t>
            </w:r>
          </w:p>
          <w:p w14:paraId="2AC4CE21" w14:textId="77777777" w:rsidR="00B76A82" w:rsidRPr="00B76A82" w:rsidRDefault="00B76A82" w:rsidP="00B76A82">
            <w:pPr>
              <w:autoSpaceDE w:val="0"/>
              <w:autoSpaceDN w:val="0"/>
              <w:adjustRightInd w:val="0"/>
              <w:snapToGrid w:val="0"/>
              <w:ind w:left="840"/>
              <w:jc w:val="both"/>
              <w:rPr>
                <w:rFonts w:eastAsia="SimSun"/>
                <w:sz w:val="20"/>
                <w:szCs w:val="20"/>
              </w:rPr>
            </w:pPr>
          </w:p>
          <w:p w14:paraId="5B2494CA" w14:textId="77777777" w:rsidR="00377590" w:rsidRPr="00D37441" w:rsidRDefault="00377590" w:rsidP="008571A2">
            <w:pPr>
              <w:widowControl w:val="0"/>
              <w:spacing w:line="288" w:lineRule="auto"/>
              <w:jc w:val="both"/>
              <w:rPr>
                <w:sz w:val="20"/>
                <w:szCs w:val="20"/>
                <w:lang w:eastAsia="zh-CN"/>
              </w:rPr>
            </w:pPr>
            <w:r w:rsidRPr="00D37441">
              <w:rPr>
                <w:rFonts w:eastAsia="SimSun"/>
                <w:sz w:val="20"/>
                <w:szCs w:val="20"/>
              </w:rPr>
              <w:t>In Rel-18, TDM between SL-PRS and SL-data is only considered</w:t>
            </w:r>
          </w:p>
        </w:tc>
      </w:tr>
      <w:tr w:rsidR="00A9030F" w:rsidRPr="00D37441" w14:paraId="41B3FC8D" w14:textId="77777777" w:rsidTr="001C5F4B">
        <w:tc>
          <w:tcPr>
            <w:tcW w:w="1435" w:type="dxa"/>
          </w:tcPr>
          <w:p w14:paraId="5E61275A" w14:textId="77777777" w:rsidR="00A9030F" w:rsidRPr="00D37441" w:rsidRDefault="00A9030F" w:rsidP="008571A2">
            <w:pPr>
              <w:pStyle w:val="BodyText"/>
              <w:spacing w:after="0"/>
              <w:rPr>
                <w:sz w:val="20"/>
                <w:szCs w:val="20"/>
              </w:rPr>
            </w:pPr>
            <w:r w:rsidRPr="00D37441">
              <w:rPr>
                <w:sz w:val="20"/>
                <w:szCs w:val="20"/>
              </w:rPr>
              <w:t>China Telecom</w:t>
            </w:r>
          </w:p>
        </w:tc>
        <w:tc>
          <w:tcPr>
            <w:tcW w:w="8194" w:type="dxa"/>
          </w:tcPr>
          <w:p w14:paraId="502F8175" w14:textId="77777777" w:rsidR="00A9030F" w:rsidRDefault="00A9030F" w:rsidP="008571A2">
            <w:pPr>
              <w:autoSpaceDE w:val="0"/>
              <w:autoSpaceDN w:val="0"/>
              <w:adjustRightInd w:val="0"/>
              <w:snapToGrid w:val="0"/>
              <w:jc w:val="both"/>
              <w:rPr>
                <w:rFonts w:eastAsia="SimSun"/>
                <w:sz w:val="20"/>
                <w:szCs w:val="20"/>
              </w:rPr>
            </w:pPr>
            <w:r w:rsidRPr="00D37441">
              <w:rPr>
                <w:rFonts w:eastAsia="SimSun"/>
                <w:sz w:val="20"/>
                <w:szCs w:val="20"/>
              </w:rPr>
              <w:t>It is beneficial to configure a dedicated sidelink PRS resource pool and support the trigger scheme of sidelink PRS transmission</w:t>
            </w:r>
          </w:p>
          <w:p w14:paraId="49865692" w14:textId="77777777" w:rsidR="00B76A82" w:rsidRPr="00D37441" w:rsidRDefault="00B76A82" w:rsidP="008571A2">
            <w:pPr>
              <w:autoSpaceDE w:val="0"/>
              <w:autoSpaceDN w:val="0"/>
              <w:adjustRightInd w:val="0"/>
              <w:snapToGrid w:val="0"/>
              <w:jc w:val="both"/>
              <w:rPr>
                <w:rFonts w:eastAsia="SimSun"/>
                <w:sz w:val="20"/>
                <w:szCs w:val="20"/>
              </w:rPr>
            </w:pPr>
          </w:p>
        </w:tc>
      </w:tr>
      <w:tr w:rsidR="00B35740" w:rsidRPr="00D37441" w14:paraId="66C157AD" w14:textId="77777777" w:rsidTr="001C5F4B">
        <w:tc>
          <w:tcPr>
            <w:tcW w:w="1435" w:type="dxa"/>
          </w:tcPr>
          <w:p w14:paraId="30EC7B13" w14:textId="77777777" w:rsidR="00B35740" w:rsidRPr="00D37441" w:rsidRDefault="00B35740" w:rsidP="008571A2">
            <w:pPr>
              <w:pStyle w:val="BodyText"/>
              <w:spacing w:after="0"/>
              <w:rPr>
                <w:sz w:val="20"/>
                <w:szCs w:val="20"/>
              </w:rPr>
            </w:pPr>
            <w:r w:rsidRPr="00D37441">
              <w:rPr>
                <w:sz w:val="20"/>
                <w:szCs w:val="20"/>
              </w:rPr>
              <w:t>Qualcomm</w:t>
            </w:r>
          </w:p>
        </w:tc>
        <w:tc>
          <w:tcPr>
            <w:tcW w:w="8194" w:type="dxa"/>
          </w:tcPr>
          <w:p w14:paraId="7B3A572C" w14:textId="77777777" w:rsidR="00CC2989" w:rsidRDefault="00CC2989" w:rsidP="008571A2">
            <w:pPr>
              <w:autoSpaceDE w:val="0"/>
              <w:autoSpaceDN w:val="0"/>
              <w:adjustRightInd w:val="0"/>
              <w:snapToGrid w:val="0"/>
              <w:jc w:val="both"/>
              <w:rPr>
                <w:rFonts w:eastAsia="SimSun"/>
                <w:sz w:val="20"/>
                <w:szCs w:val="20"/>
              </w:rPr>
            </w:pPr>
            <w:r w:rsidRPr="00D37441">
              <w:rPr>
                <w:rFonts w:eastAsia="SimSun"/>
                <w:sz w:val="20"/>
                <w:szCs w:val="20"/>
              </w:rPr>
              <w:t>Support SL PRS-only resource pools where only SL-PRS transmissions can take place without other SL signals or channels</w:t>
            </w:r>
          </w:p>
          <w:p w14:paraId="082F39EF" w14:textId="77777777" w:rsidR="00CE606E" w:rsidRDefault="00B35740" w:rsidP="008571A2">
            <w:pPr>
              <w:autoSpaceDE w:val="0"/>
              <w:autoSpaceDN w:val="0"/>
              <w:adjustRightInd w:val="0"/>
              <w:snapToGrid w:val="0"/>
              <w:jc w:val="both"/>
              <w:rPr>
                <w:rFonts w:eastAsia="SimSun"/>
                <w:sz w:val="20"/>
                <w:szCs w:val="20"/>
              </w:rPr>
            </w:pPr>
            <w:r w:rsidRPr="00D37441">
              <w:rPr>
                <w:rFonts w:eastAsia="SimSun"/>
                <w:sz w:val="20"/>
                <w:szCs w:val="20"/>
              </w:rPr>
              <w:t>There is no data/control transmission in time-frequency grid of SL PRS resources</w:t>
            </w:r>
          </w:p>
          <w:p w14:paraId="16CE3E8C" w14:textId="77777777" w:rsidR="00CE606E" w:rsidRDefault="006052D5" w:rsidP="008571A2">
            <w:pPr>
              <w:autoSpaceDE w:val="0"/>
              <w:autoSpaceDN w:val="0"/>
              <w:adjustRightInd w:val="0"/>
              <w:snapToGrid w:val="0"/>
              <w:jc w:val="both"/>
              <w:rPr>
                <w:rFonts w:eastAsia="SimSun"/>
                <w:sz w:val="20"/>
                <w:szCs w:val="20"/>
              </w:rPr>
            </w:pPr>
            <w:r w:rsidRPr="00D37441">
              <w:rPr>
                <w:rFonts w:eastAsia="SimSun"/>
                <w:sz w:val="20"/>
                <w:szCs w:val="20"/>
              </w:rPr>
              <w:t>FDM multiplexing with other signals at RE level inside of SL PRS time-frequency grid is precluded</w:t>
            </w:r>
          </w:p>
          <w:p w14:paraId="01424799" w14:textId="77777777" w:rsidR="00FC1D3D" w:rsidRPr="00D37441" w:rsidRDefault="006052D5" w:rsidP="008571A2">
            <w:pPr>
              <w:autoSpaceDE w:val="0"/>
              <w:autoSpaceDN w:val="0"/>
              <w:adjustRightInd w:val="0"/>
              <w:snapToGrid w:val="0"/>
              <w:jc w:val="both"/>
              <w:rPr>
                <w:rFonts w:eastAsia="SimSun"/>
                <w:sz w:val="20"/>
                <w:szCs w:val="20"/>
              </w:rPr>
            </w:pPr>
            <w:r w:rsidRPr="00D37441">
              <w:rPr>
                <w:rFonts w:eastAsia="SimSun"/>
                <w:sz w:val="20"/>
                <w:szCs w:val="20"/>
              </w:rPr>
              <w:t>Transmission of other SL signals and channels in the same OFDM symbol as SL PRS is precluded</w:t>
            </w:r>
          </w:p>
        </w:tc>
      </w:tr>
      <w:tr w:rsidR="00416B96" w:rsidRPr="00D37441" w14:paraId="7C7317EB" w14:textId="77777777" w:rsidTr="001C5F4B">
        <w:tc>
          <w:tcPr>
            <w:tcW w:w="1435" w:type="dxa"/>
          </w:tcPr>
          <w:p w14:paraId="224D704D" w14:textId="77777777" w:rsidR="00416B96" w:rsidRPr="00D37441" w:rsidRDefault="00416B96" w:rsidP="008571A2">
            <w:pPr>
              <w:pStyle w:val="BodyText"/>
              <w:spacing w:after="0"/>
              <w:rPr>
                <w:sz w:val="20"/>
                <w:szCs w:val="20"/>
              </w:rPr>
            </w:pPr>
            <w:r w:rsidRPr="00D37441">
              <w:rPr>
                <w:sz w:val="20"/>
                <w:szCs w:val="20"/>
              </w:rPr>
              <w:t>Apple</w:t>
            </w:r>
          </w:p>
        </w:tc>
        <w:tc>
          <w:tcPr>
            <w:tcW w:w="8194" w:type="dxa"/>
          </w:tcPr>
          <w:p w14:paraId="0FDA00DC" w14:textId="77777777" w:rsidR="00DB4381" w:rsidRDefault="00416B96" w:rsidP="008571A2">
            <w:pPr>
              <w:autoSpaceDE w:val="0"/>
              <w:autoSpaceDN w:val="0"/>
              <w:adjustRightInd w:val="0"/>
              <w:snapToGrid w:val="0"/>
              <w:jc w:val="both"/>
              <w:rPr>
                <w:rFonts w:eastAsia="SimSun"/>
                <w:sz w:val="20"/>
                <w:szCs w:val="20"/>
              </w:rPr>
            </w:pPr>
            <w:r w:rsidRPr="00D37441">
              <w:rPr>
                <w:rFonts w:eastAsia="SimSun"/>
                <w:sz w:val="20"/>
                <w:szCs w:val="20"/>
              </w:rPr>
              <w:t>Decide on whether or not the time resources for the SL positioning signal transmission are within the time resources of the slots for the resource pool</w:t>
            </w:r>
          </w:p>
          <w:p w14:paraId="395FA4F4" w14:textId="77777777" w:rsidR="00DB4381" w:rsidRPr="008D3D20" w:rsidRDefault="008C47A7" w:rsidP="008D3D20">
            <w:pPr>
              <w:autoSpaceDE w:val="0"/>
              <w:autoSpaceDN w:val="0"/>
              <w:adjustRightInd w:val="0"/>
              <w:snapToGrid w:val="0"/>
              <w:jc w:val="both"/>
              <w:rPr>
                <w:rFonts w:eastAsia="SimSun"/>
                <w:sz w:val="20"/>
                <w:szCs w:val="20"/>
              </w:rPr>
            </w:pPr>
            <w:r w:rsidRPr="00D37441">
              <w:rPr>
                <w:rFonts w:eastAsia="SimSun"/>
                <w:sz w:val="20"/>
                <w:szCs w:val="20"/>
              </w:rPr>
              <w:t>Decide on the frequency resources for SL-positioning signals</w:t>
            </w:r>
          </w:p>
          <w:p w14:paraId="254804DA" w14:textId="77777777" w:rsidR="008C47A7" w:rsidRPr="00D37441" w:rsidRDefault="008C47A7" w:rsidP="008571A2">
            <w:pPr>
              <w:jc w:val="both"/>
              <w:rPr>
                <w:sz w:val="20"/>
                <w:szCs w:val="20"/>
              </w:rPr>
            </w:pPr>
            <w:r w:rsidRPr="00D37441">
              <w:rPr>
                <w:sz w:val="20"/>
                <w:szCs w:val="20"/>
              </w:rPr>
              <w:t xml:space="preserve">SL positioning reference signal can be configured </w:t>
            </w:r>
          </w:p>
          <w:p w14:paraId="56EEDB5D" w14:textId="77777777" w:rsidR="008C47A7" w:rsidRPr="00D37441" w:rsidRDefault="008C47A7" w:rsidP="00791CBF">
            <w:pPr>
              <w:numPr>
                <w:ilvl w:val="1"/>
                <w:numId w:val="55"/>
              </w:numPr>
              <w:ind w:left="720"/>
              <w:jc w:val="both"/>
              <w:rPr>
                <w:sz w:val="20"/>
                <w:szCs w:val="20"/>
              </w:rPr>
            </w:pPr>
            <w:r w:rsidRPr="00D37441">
              <w:rPr>
                <w:sz w:val="20"/>
                <w:szCs w:val="20"/>
              </w:rPr>
              <w:t>in same slot as SL PSSCH/PSCCH/PSFCH (uses same resource allocation method as PSSCH/PSCCH/PSFCH).</w:t>
            </w:r>
          </w:p>
          <w:p w14:paraId="24625328" w14:textId="77777777" w:rsidR="008C47A7" w:rsidRPr="00D37441" w:rsidRDefault="008C47A7" w:rsidP="00791CBF">
            <w:pPr>
              <w:numPr>
                <w:ilvl w:val="2"/>
                <w:numId w:val="55"/>
              </w:numPr>
              <w:ind w:left="1440"/>
              <w:jc w:val="both"/>
              <w:rPr>
                <w:sz w:val="20"/>
                <w:szCs w:val="20"/>
              </w:rPr>
            </w:pPr>
            <w:r w:rsidRPr="00D37441">
              <w:rPr>
                <w:sz w:val="20"/>
                <w:szCs w:val="20"/>
              </w:rPr>
              <w:t>Discussion needed on modifications to SL-slot structure</w:t>
            </w:r>
          </w:p>
          <w:p w14:paraId="6B1CED3C" w14:textId="77777777" w:rsidR="008C47A7" w:rsidRPr="00D37441" w:rsidRDefault="008C47A7" w:rsidP="00791CBF">
            <w:pPr>
              <w:numPr>
                <w:ilvl w:val="1"/>
                <w:numId w:val="55"/>
              </w:numPr>
              <w:ind w:left="720"/>
              <w:jc w:val="both"/>
              <w:rPr>
                <w:sz w:val="20"/>
                <w:szCs w:val="20"/>
              </w:rPr>
            </w:pPr>
            <w:r w:rsidRPr="00D37441">
              <w:rPr>
                <w:sz w:val="20"/>
                <w:szCs w:val="20"/>
              </w:rPr>
              <w:t>in independent SL positioning slots (uses independent resource allocation method)</w:t>
            </w:r>
          </w:p>
          <w:p w14:paraId="4FC6107B" w14:textId="77777777" w:rsidR="008C47A7" w:rsidRPr="00D37441" w:rsidRDefault="008C47A7" w:rsidP="00791CBF">
            <w:pPr>
              <w:pStyle w:val="ListParagraph"/>
              <w:numPr>
                <w:ilvl w:val="2"/>
                <w:numId w:val="55"/>
              </w:numPr>
              <w:spacing w:after="0" w:line="240" w:lineRule="auto"/>
              <w:ind w:left="1440"/>
              <w:contextualSpacing w:val="0"/>
              <w:jc w:val="both"/>
              <w:rPr>
                <w:rFonts w:ascii="Times New Roman" w:hAnsi="Times New Roman" w:cs="Times New Roman"/>
                <w:sz w:val="20"/>
                <w:szCs w:val="20"/>
              </w:rPr>
            </w:pPr>
            <w:r w:rsidRPr="00D37441">
              <w:rPr>
                <w:rFonts w:ascii="Times New Roman" w:hAnsi="Times New Roman" w:cs="Times New Roman"/>
                <w:sz w:val="20"/>
                <w:szCs w:val="20"/>
              </w:rPr>
              <w:t>Discussion needed on structure of a new SL positioning slot</w:t>
            </w:r>
          </w:p>
        </w:tc>
      </w:tr>
      <w:tr w:rsidR="009B41B6" w:rsidRPr="00D37441" w14:paraId="146F5714" w14:textId="77777777" w:rsidTr="001C5F4B">
        <w:tc>
          <w:tcPr>
            <w:tcW w:w="1435" w:type="dxa"/>
          </w:tcPr>
          <w:p w14:paraId="66699F62" w14:textId="77777777" w:rsidR="009B41B6" w:rsidRPr="00D37441" w:rsidRDefault="009B41B6" w:rsidP="008571A2">
            <w:pPr>
              <w:pStyle w:val="BodyText"/>
              <w:spacing w:after="0"/>
              <w:rPr>
                <w:sz w:val="20"/>
                <w:szCs w:val="20"/>
              </w:rPr>
            </w:pPr>
            <w:r w:rsidRPr="00D37441">
              <w:rPr>
                <w:sz w:val="20"/>
                <w:szCs w:val="20"/>
              </w:rPr>
              <w:t>Xiaomi</w:t>
            </w:r>
          </w:p>
        </w:tc>
        <w:tc>
          <w:tcPr>
            <w:tcW w:w="8194" w:type="dxa"/>
          </w:tcPr>
          <w:p w14:paraId="7D146D1B" w14:textId="77777777" w:rsidR="009B41B6" w:rsidRDefault="009B41B6" w:rsidP="008571A2">
            <w:pPr>
              <w:jc w:val="both"/>
              <w:rPr>
                <w:rFonts w:eastAsia="SimSun"/>
                <w:color w:val="000000"/>
                <w:sz w:val="20"/>
                <w:szCs w:val="20"/>
                <w:lang w:eastAsia="zh-CN"/>
              </w:rPr>
            </w:pPr>
            <w:r w:rsidRPr="00D37441">
              <w:rPr>
                <w:rFonts w:eastAsia="SimSun"/>
                <w:color w:val="000000"/>
                <w:sz w:val="20"/>
                <w:szCs w:val="20"/>
                <w:lang w:eastAsia="zh-CN"/>
              </w:rPr>
              <w:t>Study whether sidelink positioning reference signal can use a separate frequency layer/BWP than sidelink communication BWP.</w:t>
            </w:r>
          </w:p>
          <w:p w14:paraId="13AAA457" w14:textId="77777777" w:rsidR="009B41B6" w:rsidRPr="00D37441" w:rsidRDefault="009B41B6" w:rsidP="008571A2">
            <w:pPr>
              <w:autoSpaceDE w:val="0"/>
              <w:autoSpaceDN w:val="0"/>
              <w:adjustRightInd w:val="0"/>
              <w:snapToGrid w:val="0"/>
              <w:jc w:val="both"/>
              <w:rPr>
                <w:rFonts w:eastAsia="SimSun"/>
                <w:sz w:val="20"/>
                <w:szCs w:val="20"/>
              </w:rPr>
            </w:pPr>
          </w:p>
        </w:tc>
      </w:tr>
      <w:tr w:rsidR="002427D3" w:rsidRPr="00D37441" w14:paraId="6EF80FA6" w14:textId="77777777" w:rsidTr="001C5F4B">
        <w:tc>
          <w:tcPr>
            <w:tcW w:w="1435" w:type="dxa"/>
          </w:tcPr>
          <w:p w14:paraId="0E6C59F5" w14:textId="77777777" w:rsidR="002427D3" w:rsidRPr="00D37441" w:rsidRDefault="002427D3" w:rsidP="008571A2">
            <w:pPr>
              <w:pStyle w:val="BodyText"/>
              <w:spacing w:after="0"/>
              <w:rPr>
                <w:sz w:val="20"/>
                <w:szCs w:val="20"/>
              </w:rPr>
            </w:pPr>
            <w:r w:rsidRPr="00D37441">
              <w:rPr>
                <w:sz w:val="20"/>
                <w:szCs w:val="20"/>
              </w:rPr>
              <w:t>OPPO</w:t>
            </w:r>
          </w:p>
        </w:tc>
        <w:tc>
          <w:tcPr>
            <w:tcW w:w="8194" w:type="dxa"/>
          </w:tcPr>
          <w:p w14:paraId="6DC3CE9D" w14:textId="77777777" w:rsidR="003871B5" w:rsidRPr="00D37441" w:rsidRDefault="002427D3" w:rsidP="008571A2">
            <w:pPr>
              <w:tabs>
                <w:tab w:val="left" w:pos="1276"/>
              </w:tabs>
              <w:rPr>
                <w:color w:val="000000"/>
                <w:sz w:val="20"/>
                <w:szCs w:val="20"/>
              </w:rPr>
            </w:pPr>
            <w:r w:rsidRPr="00D37441">
              <w:rPr>
                <w:color w:val="000000"/>
                <w:sz w:val="20"/>
                <w:szCs w:val="20"/>
              </w:rPr>
              <w:t>Standalone SL-PRS transmission within a slot from a single UE perspective should be considered for SL-PRS design in sidelink positioning.</w:t>
            </w:r>
          </w:p>
          <w:p w14:paraId="0BDA493C" w14:textId="77777777" w:rsidR="00A15974" w:rsidRPr="00D37441" w:rsidRDefault="00A15974" w:rsidP="008571A2">
            <w:pPr>
              <w:tabs>
                <w:tab w:val="left" w:pos="1276"/>
              </w:tabs>
              <w:rPr>
                <w:rFonts w:eastAsia="Times New Roman"/>
                <w:color w:val="000000"/>
                <w:sz w:val="20"/>
                <w:szCs w:val="20"/>
              </w:rPr>
            </w:pPr>
            <w:r w:rsidRPr="00D37441">
              <w:rPr>
                <w:color w:val="000000"/>
                <w:sz w:val="20"/>
                <w:szCs w:val="20"/>
              </w:rPr>
              <w:t>Following 2 options should be considered for SL-PRS resource pool:</w:t>
            </w:r>
          </w:p>
          <w:p w14:paraId="5038415D" w14:textId="77777777" w:rsidR="00A15974" w:rsidRPr="00D37441" w:rsidRDefault="00A15974" w:rsidP="00791CBF">
            <w:pPr>
              <w:pStyle w:val="ListParagraph"/>
              <w:numPr>
                <w:ilvl w:val="1"/>
                <w:numId w:val="57"/>
              </w:numPr>
              <w:tabs>
                <w:tab w:val="left" w:pos="1276"/>
              </w:tabs>
              <w:spacing w:after="0" w:line="240" w:lineRule="auto"/>
              <w:contextualSpacing w:val="0"/>
              <w:rPr>
                <w:rFonts w:ascii="Times New Roman" w:eastAsia="Times New Roman" w:hAnsi="Times New Roman" w:cs="Times New Roman"/>
                <w:color w:val="000000"/>
                <w:sz w:val="20"/>
                <w:szCs w:val="20"/>
              </w:rPr>
            </w:pPr>
            <w:r w:rsidRPr="00D37441">
              <w:rPr>
                <w:rFonts w:ascii="Times New Roman" w:eastAsiaTheme="minorEastAsia" w:hAnsi="Times New Roman" w:cs="Times New Roman"/>
                <w:color w:val="000000"/>
                <w:sz w:val="20"/>
                <w:szCs w:val="20"/>
              </w:rPr>
              <w:t>Option 1: Dedicated resource pool;</w:t>
            </w:r>
          </w:p>
          <w:p w14:paraId="193059F7" w14:textId="77777777" w:rsidR="00EB4DAA" w:rsidRPr="00566C6D" w:rsidRDefault="00A15974" w:rsidP="008571A2">
            <w:pPr>
              <w:pStyle w:val="ListParagraph"/>
              <w:numPr>
                <w:ilvl w:val="1"/>
                <w:numId w:val="57"/>
              </w:numPr>
              <w:tabs>
                <w:tab w:val="left" w:pos="1276"/>
              </w:tabs>
              <w:spacing w:after="0" w:line="240" w:lineRule="auto"/>
              <w:contextualSpacing w:val="0"/>
              <w:rPr>
                <w:rFonts w:ascii="Times New Roman" w:eastAsia="Times New Roman" w:hAnsi="Times New Roman" w:cs="Times New Roman"/>
                <w:color w:val="000000"/>
                <w:sz w:val="20"/>
                <w:szCs w:val="20"/>
              </w:rPr>
            </w:pPr>
            <w:r w:rsidRPr="00D37441">
              <w:rPr>
                <w:rFonts w:ascii="Times New Roman" w:eastAsiaTheme="minorEastAsia" w:hAnsi="Times New Roman" w:cs="Times New Roman"/>
                <w:color w:val="000000"/>
                <w:sz w:val="20"/>
                <w:szCs w:val="20"/>
              </w:rPr>
              <w:t>Option 2: Shared resource pool with sidelink communication.</w:t>
            </w:r>
          </w:p>
        </w:tc>
      </w:tr>
      <w:tr w:rsidR="00744E89" w:rsidRPr="00D37441" w14:paraId="4FC64BF1" w14:textId="77777777" w:rsidTr="001C5F4B">
        <w:tc>
          <w:tcPr>
            <w:tcW w:w="1435" w:type="dxa"/>
          </w:tcPr>
          <w:p w14:paraId="3D7D58FA" w14:textId="77777777" w:rsidR="00744E89" w:rsidRPr="00D37441" w:rsidRDefault="00744E89" w:rsidP="008571A2">
            <w:pPr>
              <w:pStyle w:val="BodyText"/>
              <w:spacing w:after="0"/>
              <w:rPr>
                <w:sz w:val="20"/>
                <w:szCs w:val="20"/>
              </w:rPr>
            </w:pPr>
            <w:r w:rsidRPr="00D37441">
              <w:rPr>
                <w:sz w:val="20"/>
                <w:szCs w:val="20"/>
              </w:rPr>
              <w:t>Lenovo</w:t>
            </w:r>
          </w:p>
        </w:tc>
        <w:tc>
          <w:tcPr>
            <w:tcW w:w="8194" w:type="dxa"/>
          </w:tcPr>
          <w:p w14:paraId="0CCB4A76" w14:textId="77777777" w:rsidR="00917483" w:rsidRDefault="00744E89" w:rsidP="008571A2">
            <w:pPr>
              <w:tabs>
                <w:tab w:val="left" w:pos="1276"/>
              </w:tabs>
              <w:rPr>
                <w:color w:val="000000"/>
                <w:sz w:val="20"/>
                <w:szCs w:val="20"/>
              </w:rPr>
            </w:pPr>
            <w:r w:rsidRPr="00D37441">
              <w:rPr>
                <w:color w:val="000000"/>
                <w:sz w:val="20"/>
                <w:szCs w:val="20"/>
              </w:rPr>
              <w:t>RAN1 to study the possibility of multiplexing SL PRS with existing sidelink physical channels considering aspects such interference and resource efficiency</w:t>
            </w:r>
          </w:p>
          <w:p w14:paraId="6DF449F6" w14:textId="77777777" w:rsidR="00917483" w:rsidRPr="00D37441" w:rsidRDefault="00744E89" w:rsidP="00917483">
            <w:pPr>
              <w:tabs>
                <w:tab w:val="left" w:pos="1276"/>
              </w:tabs>
              <w:rPr>
                <w:color w:val="000000"/>
                <w:sz w:val="20"/>
                <w:szCs w:val="20"/>
              </w:rPr>
            </w:pPr>
            <w:r w:rsidRPr="00D37441">
              <w:rPr>
                <w:color w:val="000000"/>
                <w:sz w:val="20"/>
                <w:szCs w:val="20"/>
              </w:rPr>
              <w:t>RAN1 to study and define the hierarchical SL PRS resource configuration considering the potential relationship among SL Positioning frequency layers or SL BWPs or resource pool</w:t>
            </w:r>
          </w:p>
        </w:tc>
      </w:tr>
      <w:tr w:rsidR="001D3D53" w:rsidRPr="00D37441" w14:paraId="216D61A0" w14:textId="77777777" w:rsidTr="001C5F4B">
        <w:tc>
          <w:tcPr>
            <w:tcW w:w="1435" w:type="dxa"/>
          </w:tcPr>
          <w:p w14:paraId="055C33D9" w14:textId="77777777" w:rsidR="001D3D53" w:rsidRPr="00D37441" w:rsidRDefault="001D3D53" w:rsidP="008571A2">
            <w:pPr>
              <w:pStyle w:val="BodyText"/>
              <w:spacing w:after="0"/>
              <w:rPr>
                <w:sz w:val="20"/>
                <w:szCs w:val="20"/>
              </w:rPr>
            </w:pPr>
            <w:r w:rsidRPr="00D37441">
              <w:rPr>
                <w:sz w:val="20"/>
                <w:szCs w:val="20"/>
              </w:rPr>
              <w:t>LGE</w:t>
            </w:r>
          </w:p>
        </w:tc>
        <w:tc>
          <w:tcPr>
            <w:tcW w:w="8194" w:type="dxa"/>
          </w:tcPr>
          <w:p w14:paraId="3D3DB066" w14:textId="77777777" w:rsidR="001D3D53" w:rsidRDefault="001D3D53" w:rsidP="008571A2">
            <w:pPr>
              <w:tabs>
                <w:tab w:val="left" w:pos="1276"/>
              </w:tabs>
              <w:rPr>
                <w:sz w:val="20"/>
                <w:szCs w:val="20"/>
                <w:lang w:eastAsia="zh-CN"/>
              </w:rPr>
            </w:pPr>
            <w:r w:rsidRPr="00D37441">
              <w:rPr>
                <w:sz w:val="20"/>
                <w:szCs w:val="20"/>
                <w:lang w:eastAsia="zh-CN"/>
              </w:rPr>
              <w:t>It needs to be studied whether a resource pool is shared for both SL positioning and SL communication, or a separate resource pool is configured for each SL service.</w:t>
            </w:r>
          </w:p>
          <w:p w14:paraId="02A5051C" w14:textId="77777777" w:rsidR="00100CF7" w:rsidRPr="00D37441" w:rsidRDefault="00100CF7" w:rsidP="008571A2">
            <w:pPr>
              <w:tabs>
                <w:tab w:val="left" w:pos="1276"/>
              </w:tabs>
              <w:rPr>
                <w:sz w:val="20"/>
                <w:szCs w:val="20"/>
                <w:lang w:eastAsia="zh-CN"/>
              </w:rPr>
            </w:pPr>
          </w:p>
          <w:p w14:paraId="0FC1C4AA" w14:textId="77777777" w:rsidR="00100CF7" w:rsidRDefault="00EC0B77" w:rsidP="008571A2">
            <w:pPr>
              <w:tabs>
                <w:tab w:val="left" w:pos="1276"/>
              </w:tabs>
              <w:rPr>
                <w:sz w:val="20"/>
                <w:szCs w:val="20"/>
                <w:lang w:eastAsia="zh-CN"/>
              </w:rPr>
            </w:pPr>
            <w:r w:rsidRPr="00D37441">
              <w:rPr>
                <w:sz w:val="20"/>
                <w:szCs w:val="20"/>
                <w:lang w:eastAsia="zh-CN"/>
              </w:rPr>
              <w:t>If a resource pool for SL communication is shared for SL positioning, a solution to protect the legacy SL communication from SL positioning needs to be developed</w:t>
            </w:r>
          </w:p>
          <w:p w14:paraId="17A257CC" w14:textId="77777777" w:rsidR="00100CF7" w:rsidRDefault="004E3137" w:rsidP="008571A2">
            <w:pPr>
              <w:tabs>
                <w:tab w:val="left" w:pos="1276"/>
              </w:tabs>
              <w:rPr>
                <w:sz w:val="20"/>
                <w:szCs w:val="20"/>
                <w:lang w:eastAsia="zh-CN"/>
              </w:rPr>
            </w:pPr>
            <w:r w:rsidRPr="00D37441">
              <w:rPr>
                <w:sz w:val="20"/>
                <w:szCs w:val="20"/>
                <w:lang w:eastAsia="zh-CN"/>
              </w:rPr>
              <w:t>If a separate resource pool is configured for SL positioning, SL PRS resource set and SL PRS resource similar to NR positioning are defined for SL positioning</w:t>
            </w:r>
          </w:p>
          <w:p w14:paraId="4A0EF3C4" w14:textId="77777777" w:rsidR="00100CF7" w:rsidRDefault="00D53A28" w:rsidP="008571A2">
            <w:pPr>
              <w:tabs>
                <w:tab w:val="left" w:pos="1276"/>
              </w:tabs>
              <w:rPr>
                <w:sz w:val="20"/>
                <w:szCs w:val="20"/>
                <w:lang w:eastAsia="zh-CN"/>
              </w:rPr>
            </w:pPr>
            <w:r w:rsidRPr="00D37441">
              <w:rPr>
                <w:sz w:val="20"/>
                <w:szCs w:val="20"/>
                <w:lang w:eastAsia="zh-CN"/>
              </w:rPr>
              <w:lastRenderedPageBreak/>
              <w:t>It is supported that UE selects the SL PRS resources based on sensing</w:t>
            </w:r>
          </w:p>
          <w:p w14:paraId="3AAA8B0F" w14:textId="77777777" w:rsidR="00100CF7" w:rsidRDefault="00D53A28" w:rsidP="008571A2">
            <w:pPr>
              <w:tabs>
                <w:tab w:val="left" w:pos="1276"/>
              </w:tabs>
              <w:rPr>
                <w:sz w:val="20"/>
                <w:szCs w:val="20"/>
                <w:lang w:eastAsia="zh-CN"/>
              </w:rPr>
            </w:pPr>
            <w:r w:rsidRPr="00D37441">
              <w:rPr>
                <w:sz w:val="20"/>
                <w:szCs w:val="20"/>
                <w:lang w:eastAsia="zh-CN"/>
              </w:rPr>
              <w:t>When UE selects the SL PRS resources, the resource selection procedure based on sensing defined in Rel.16 NR SL communication is reused as much as possible</w:t>
            </w:r>
          </w:p>
          <w:p w14:paraId="3BA584A8" w14:textId="77777777" w:rsidR="00310B3A" w:rsidRDefault="00310B3A" w:rsidP="008571A2">
            <w:pPr>
              <w:tabs>
                <w:tab w:val="left" w:pos="1276"/>
              </w:tabs>
              <w:rPr>
                <w:sz w:val="20"/>
                <w:szCs w:val="20"/>
                <w:lang w:eastAsia="zh-CN"/>
              </w:rPr>
            </w:pPr>
            <w:r w:rsidRPr="00D37441">
              <w:rPr>
                <w:sz w:val="20"/>
                <w:szCs w:val="20"/>
                <w:lang w:eastAsia="zh-CN"/>
              </w:rPr>
              <w:t>Control channel associated with the SL PRS resources needs to be transmitted to indicate the control information for the SL PRS resources being transmitted, and the resource reservation information</w:t>
            </w:r>
          </w:p>
          <w:p w14:paraId="57DF0270" w14:textId="77777777" w:rsidR="00E92718" w:rsidRPr="00D37441" w:rsidRDefault="00E92718" w:rsidP="008571A2">
            <w:pPr>
              <w:tabs>
                <w:tab w:val="left" w:pos="1276"/>
              </w:tabs>
              <w:rPr>
                <w:sz w:val="20"/>
                <w:szCs w:val="20"/>
                <w:lang w:eastAsia="zh-CN"/>
              </w:rPr>
            </w:pPr>
            <w:r w:rsidRPr="00FC0442">
              <w:rPr>
                <w:kern w:val="2"/>
                <w:sz w:val="20"/>
                <w:szCs w:val="20"/>
              </w:rPr>
              <w:t>Congestion control in SL positioning needs to be studied</w:t>
            </w:r>
          </w:p>
        </w:tc>
      </w:tr>
      <w:tr w:rsidR="00723772" w:rsidRPr="00D37441" w14:paraId="73BFF183" w14:textId="77777777" w:rsidTr="001C5F4B">
        <w:tc>
          <w:tcPr>
            <w:tcW w:w="1435" w:type="dxa"/>
          </w:tcPr>
          <w:p w14:paraId="7C46EFEB" w14:textId="77777777" w:rsidR="00723772" w:rsidRPr="00D37441" w:rsidRDefault="00723772" w:rsidP="008571A2">
            <w:pPr>
              <w:pStyle w:val="BodyText"/>
              <w:spacing w:after="0"/>
              <w:rPr>
                <w:sz w:val="20"/>
                <w:szCs w:val="20"/>
              </w:rPr>
            </w:pPr>
            <w:r w:rsidRPr="00D37441">
              <w:rPr>
                <w:sz w:val="20"/>
                <w:szCs w:val="20"/>
              </w:rPr>
              <w:lastRenderedPageBreak/>
              <w:t>Intel</w:t>
            </w:r>
          </w:p>
        </w:tc>
        <w:tc>
          <w:tcPr>
            <w:tcW w:w="8194" w:type="dxa"/>
          </w:tcPr>
          <w:p w14:paraId="486EFE6F" w14:textId="77777777" w:rsidR="00723772" w:rsidRDefault="00723772" w:rsidP="008571A2">
            <w:pPr>
              <w:pStyle w:val="3GPPText"/>
              <w:spacing w:before="0" w:after="0"/>
              <w:rPr>
                <w:sz w:val="20"/>
                <w:lang w:val="en-GB"/>
              </w:rPr>
            </w:pPr>
            <w:r w:rsidRPr="00D37441">
              <w:rPr>
                <w:sz w:val="20"/>
                <w:lang w:val="en-GB"/>
              </w:rPr>
              <w:t>For SL-PRS resource allocation, resource pool(s) may be (pre-)configured either dedicated for SL-PRS or shared with resource pool(s) (pre-)configured for PSSCH.</w:t>
            </w:r>
          </w:p>
          <w:p w14:paraId="6523D019" w14:textId="77777777" w:rsidR="00100CF7" w:rsidRPr="00D37441" w:rsidRDefault="00100CF7" w:rsidP="008571A2">
            <w:pPr>
              <w:pStyle w:val="3GPPText"/>
              <w:spacing w:before="0" w:after="0"/>
              <w:rPr>
                <w:sz w:val="20"/>
                <w:lang w:val="en-GB"/>
              </w:rPr>
            </w:pPr>
          </w:p>
          <w:p w14:paraId="29F33EE0" w14:textId="77777777" w:rsidR="001766F7" w:rsidRPr="00D37441" w:rsidRDefault="00941981" w:rsidP="008571A2">
            <w:pPr>
              <w:pStyle w:val="3GPPText"/>
              <w:spacing w:before="0" w:after="0"/>
              <w:rPr>
                <w:sz w:val="20"/>
                <w:lang w:val="en-GB"/>
              </w:rPr>
            </w:pPr>
            <w:r w:rsidRPr="00D37441">
              <w:rPr>
                <w:sz w:val="20"/>
                <w:lang w:val="en-GB"/>
              </w:rPr>
              <w:t>Both cases wherein SL-PRS may or may not be multiplexed with PSSCH in a slot from a transmitting UE should be considered for further study.</w:t>
            </w:r>
          </w:p>
        </w:tc>
      </w:tr>
      <w:tr w:rsidR="003216AB" w:rsidRPr="00D37441" w14:paraId="0DC65508" w14:textId="77777777" w:rsidTr="001C5F4B">
        <w:tc>
          <w:tcPr>
            <w:tcW w:w="1435" w:type="dxa"/>
          </w:tcPr>
          <w:p w14:paraId="25A11C23" w14:textId="77777777" w:rsidR="003216AB" w:rsidRPr="00D37441" w:rsidRDefault="003216AB" w:rsidP="008571A2">
            <w:pPr>
              <w:pStyle w:val="BodyText"/>
              <w:spacing w:after="0"/>
              <w:rPr>
                <w:sz w:val="20"/>
                <w:szCs w:val="20"/>
              </w:rPr>
            </w:pPr>
            <w:r w:rsidRPr="00D37441">
              <w:rPr>
                <w:sz w:val="20"/>
                <w:szCs w:val="20"/>
              </w:rPr>
              <w:t>NEC</w:t>
            </w:r>
          </w:p>
        </w:tc>
        <w:tc>
          <w:tcPr>
            <w:tcW w:w="8194" w:type="dxa"/>
          </w:tcPr>
          <w:p w14:paraId="30C133C5" w14:textId="77777777" w:rsidR="003216AB" w:rsidRPr="00D37441" w:rsidRDefault="003216AB" w:rsidP="008571A2">
            <w:pPr>
              <w:pStyle w:val="3GPPText"/>
              <w:spacing w:before="0" w:after="0"/>
              <w:rPr>
                <w:sz w:val="20"/>
                <w:lang w:val="en-GB"/>
              </w:rPr>
            </w:pPr>
            <w:r w:rsidRPr="00D37441">
              <w:rPr>
                <w:sz w:val="20"/>
                <w:lang w:val="en-GB"/>
              </w:rPr>
              <w:t>Both reusing frequency resource within PSSCH bandwidth and introducing dedicated frequency resource should be considered for S-PRS transmission.</w:t>
            </w:r>
          </w:p>
          <w:p w14:paraId="7EEBEA39" w14:textId="77777777" w:rsidR="00FA3E9C" w:rsidRPr="00D37441" w:rsidRDefault="00FA3E9C" w:rsidP="008571A2">
            <w:pPr>
              <w:pStyle w:val="3GPPText"/>
              <w:spacing w:before="0" w:after="0"/>
              <w:rPr>
                <w:rFonts w:eastAsia="Batang"/>
                <w:sz w:val="20"/>
              </w:rPr>
            </w:pPr>
          </w:p>
          <w:p w14:paraId="3B858EDC" w14:textId="77777777" w:rsidR="00FA3E9C" w:rsidRPr="00D37441" w:rsidRDefault="00FA3E9C" w:rsidP="008571A2">
            <w:pPr>
              <w:pStyle w:val="3GPPText"/>
              <w:spacing w:before="0" w:after="0"/>
              <w:rPr>
                <w:sz w:val="20"/>
                <w:lang w:val="en-GB"/>
              </w:rPr>
            </w:pPr>
            <w:r w:rsidRPr="00D37441">
              <w:rPr>
                <w:rFonts w:eastAsia="Batang"/>
                <w:sz w:val="20"/>
              </w:rPr>
              <w:t>The resource allocation of S-PRS in time and frequency domain should support non-continuous resource allocation.</w:t>
            </w:r>
          </w:p>
        </w:tc>
      </w:tr>
      <w:tr w:rsidR="004E2143" w:rsidRPr="00D37441" w14:paraId="5BDC27A6" w14:textId="77777777" w:rsidTr="001C5F4B">
        <w:tc>
          <w:tcPr>
            <w:tcW w:w="1435" w:type="dxa"/>
          </w:tcPr>
          <w:p w14:paraId="0CB8D5D9" w14:textId="77777777" w:rsidR="004E2143" w:rsidRPr="00D37441" w:rsidRDefault="004E2143" w:rsidP="008571A2">
            <w:pPr>
              <w:pStyle w:val="BodyText"/>
              <w:spacing w:after="0"/>
              <w:rPr>
                <w:sz w:val="20"/>
                <w:szCs w:val="20"/>
              </w:rPr>
            </w:pPr>
            <w:r w:rsidRPr="00D37441">
              <w:rPr>
                <w:sz w:val="20"/>
                <w:szCs w:val="20"/>
              </w:rPr>
              <w:t>Interdigital</w:t>
            </w:r>
          </w:p>
        </w:tc>
        <w:tc>
          <w:tcPr>
            <w:tcW w:w="8194" w:type="dxa"/>
          </w:tcPr>
          <w:p w14:paraId="29F09351" w14:textId="77777777" w:rsidR="00B04EDD" w:rsidRPr="00826CBC" w:rsidRDefault="00F5511E" w:rsidP="00826CBC">
            <w:pPr>
              <w:rPr>
                <w:sz w:val="20"/>
                <w:szCs w:val="20"/>
              </w:rPr>
            </w:pPr>
            <w:r w:rsidRPr="00D37441">
              <w:rPr>
                <w:sz w:val="20"/>
                <w:szCs w:val="20"/>
              </w:rPr>
              <w:t>Study a mechanism to share time and frequency resources to support co-existence between SL communication and SL positioning</w:t>
            </w:r>
          </w:p>
          <w:p w14:paraId="0D5047B8" w14:textId="77777777" w:rsidR="00F5511E" w:rsidRPr="00D37441" w:rsidRDefault="00137AB8" w:rsidP="008571A2">
            <w:pPr>
              <w:pStyle w:val="3GPPText"/>
              <w:spacing w:before="0" w:after="0"/>
              <w:rPr>
                <w:sz w:val="20"/>
              </w:rPr>
            </w:pPr>
            <w:r w:rsidRPr="00D37441">
              <w:rPr>
                <w:sz w:val="20"/>
              </w:rPr>
              <w:t>Study how SCI can be multiplexed with PRS</w:t>
            </w:r>
          </w:p>
        </w:tc>
      </w:tr>
    </w:tbl>
    <w:p w14:paraId="27E9E1EC" w14:textId="77777777" w:rsidR="00A15E2C" w:rsidRDefault="00A15E2C" w:rsidP="008571A2">
      <w:pPr>
        <w:rPr>
          <w:lang w:val="en-GB"/>
        </w:rPr>
      </w:pPr>
    </w:p>
    <w:p w14:paraId="528CF3AC" w14:textId="77777777" w:rsidR="002E7EBC" w:rsidRDefault="002E7EBC" w:rsidP="002E7EBC">
      <w:pPr>
        <w:rPr>
          <w:lang w:eastAsia="zh-CN"/>
        </w:rPr>
      </w:pPr>
      <w:r>
        <w:rPr>
          <w:lang w:eastAsia="zh-CN"/>
        </w:rPr>
        <w:t>Based on the submitted tdocs, and proposals summarized above, the following proposal is made:</w:t>
      </w:r>
    </w:p>
    <w:p w14:paraId="046CFEA1" w14:textId="77777777" w:rsidR="002E7EBC" w:rsidRDefault="002E7EBC" w:rsidP="008571A2">
      <w:pPr>
        <w:rPr>
          <w:lang w:val="en-GB"/>
        </w:rPr>
      </w:pPr>
    </w:p>
    <w:p w14:paraId="6471249A" w14:textId="77777777" w:rsidR="00791CBF" w:rsidRDefault="00B27363"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5.1-</w:t>
      </w:r>
      <w:r w:rsidR="00791CBF" w:rsidRPr="001F0088">
        <w:rPr>
          <w:highlight w:val="yellow"/>
        </w:rPr>
        <w:t>v0</w:t>
      </w:r>
      <w:r w:rsidR="00791CBF">
        <w:t xml:space="preserve"> </w:t>
      </w:r>
    </w:p>
    <w:p w14:paraId="63961809" w14:textId="77777777" w:rsidR="00BB6F3E" w:rsidRPr="00427667" w:rsidRDefault="00BB6F3E" w:rsidP="00BB6F3E">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10250749" w14:textId="77777777" w:rsidR="00BB6F3E" w:rsidRPr="00427667" w:rsidRDefault="00BB6F3E" w:rsidP="00791CBF">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1: Dedicated resource pool for SL-PRS</w:t>
      </w:r>
    </w:p>
    <w:p w14:paraId="77953237" w14:textId="77777777" w:rsidR="00BB6F3E" w:rsidRPr="00427667"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This option may or may not include </w:t>
      </w:r>
      <w:r>
        <w:rPr>
          <w:rFonts w:ascii="Times New Roman" w:eastAsiaTheme="minorEastAsia" w:hAnsi="Times New Roman" w:cs="Times New Roman"/>
          <w:sz w:val="24"/>
          <w:szCs w:val="24"/>
          <w:lang w:val="en-GB" w:eastAsia="ko-KR"/>
        </w:rPr>
        <w:t>control information for the purpose of SL positioning operation</w:t>
      </w:r>
      <w:r w:rsidRPr="00427667">
        <w:rPr>
          <w:rFonts w:ascii="Times New Roman" w:eastAsiaTheme="minorEastAsia" w:hAnsi="Times New Roman" w:cs="Times New Roman"/>
          <w:sz w:val="24"/>
          <w:szCs w:val="24"/>
          <w:lang w:val="en-GB" w:eastAsia="ko-KR"/>
        </w:rPr>
        <w:t>, but it precludes PSSCH</w:t>
      </w:r>
      <w:r>
        <w:rPr>
          <w:rFonts w:ascii="Times New Roman" w:eastAsiaTheme="minorEastAsia" w:hAnsi="Times New Roman" w:cs="Times New Roman"/>
          <w:sz w:val="24"/>
          <w:szCs w:val="24"/>
          <w:lang w:val="en-GB" w:eastAsia="ko-KR"/>
        </w:rPr>
        <w:t>/</w:t>
      </w:r>
      <w:r w:rsidRPr="00B91B29">
        <w:rPr>
          <w:rFonts w:ascii="Times New Roman" w:eastAsiaTheme="minorEastAsia" w:hAnsi="Times New Roman" w:cs="Times New Roman"/>
          <w:sz w:val="24"/>
          <w:szCs w:val="24"/>
          <w:lang w:val="en-GB" w:eastAsia="ko-KR"/>
        </w:rPr>
        <w:t xml:space="preserve"> PSFCH</w:t>
      </w:r>
      <w:r w:rsidRPr="00427667">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included</w:t>
      </w:r>
      <w:r w:rsidRPr="00427667">
        <w:rPr>
          <w:rFonts w:ascii="Times New Roman" w:eastAsiaTheme="minorEastAsia" w:hAnsi="Times New Roman" w:cs="Times New Roman"/>
          <w:sz w:val="24"/>
          <w:szCs w:val="24"/>
          <w:lang w:val="en-GB" w:eastAsia="ko-KR"/>
        </w:rPr>
        <w:t xml:space="preserve"> in the same resource pool</w:t>
      </w:r>
    </w:p>
    <w:p w14:paraId="31B458C0" w14:textId="77777777" w:rsidR="00BB6F3E"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6EBD7F76" w14:textId="77777777" w:rsidR="00BB6F3E"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Pr>
          <w:rFonts w:ascii="Times New Roman" w:eastAsiaTheme="minorEastAsia" w:hAnsi="Times New Roman" w:cs="Times New Roman"/>
          <w:sz w:val="24"/>
          <w:szCs w:val="24"/>
          <w:lang w:val="en-GB" w:eastAsia="ko-KR"/>
        </w:rPr>
        <w:t>)</w:t>
      </w:r>
      <w:proofErr w:type="gramEnd"/>
    </w:p>
    <w:p w14:paraId="76CFB72B" w14:textId="77777777" w:rsidR="00BB6F3E" w:rsidRPr="00FC06E0"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AC6E58">
        <w:rPr>
          <w:rFonts w:ascii="Times New Roman" w:eastAsiaTheme="minorEastAsia" w:hAnsi="Times New Roman" w:cs="Times New Roman"/>
          <w:sz w:val="24"/>
          <w:szCs w:val="24"/>
          <w:lang w:val="en-GB" w:eastAsia="ko-KR"/>
        </w:rPr>
        <w:t xml:space="preserve">the bandwidth requirements of SL positioning based on the performance evaluations </w:t>
      </w:r>
    </w:p>
    <w:p w14:paraId="19B2DCA4" w14:textId="77777777" w:rsidR="00BB6F3E" w:rsidRPr="00FC06E0" w:rsidRDefault="00BB6F3E" w:rsidP="00BB6F3E">
      <w:pPr>
        <w:pStyle w:val="ListParagraph"/>
        <w:tabs>
          <w:tab w:val="left" w:pos="1276"/>
        </w:tabs>
        <w:spacing w:after="0" w:line="240" w:lineRule="auto"/>
        <w:ind w:left="1800"/>
        <w:contextualSpacing w:val="0"/>
        <w:rPr>
          <w:rFonts w:ascii="Times New Roman" w:eastAsiaTheme="minorEastAsia" w:hAnsi="Times New Roman" w:cs="Times New Roman"/>
          <w:sz w:val="24"/>
          <w:szCs w:val="24"/>
          <w:lang w:val="en-GB" w:eastAsia="ko-KR"/>
        </w:rPr>
      </w:pPr>
    </w:p>
    <w:p w14:paraId="7DC74854" w14:textId="77777777" w:rsidR="00BB6F3E" w:rsidRPr="00427667" w:rsidRDefault="00BB6F3E" w:rsidP="00791CBF">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2: Shared resource pool with sidelink communication.</w:t>
      </w:r>
    </w:p>
    <w:p w14:paraId="612ECD07" w14:textId="77777777" w:rsidR="00BB6F3E" w:rsidRPr="00270949"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5B7C71F6" w14:textId="77777777" w:rsidR="00BB6F3E"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co-existence between SL communication and SL positioning</w:t>
      </w:r>
      <w:r w:rsidR="00A048EC">
        <w:rPr>
          <w:rFonts w:ascii="Times New Roman" w:eastAsiaTheme="minorEastAsia" w:hAnsi="Times New Roman" w:cs="Times New Roman"/>
          <w:sz w:val="24"/>
          <w:szCs w:val="24"/>
          <w:lang w:val="en-GB" w:eastAsia="ko-KR"/>
        </w:rPr>
        <w:t>, backward compatibility</w:t>
      </w:r>
    </w:p>
    <w:p w14:paraId="502CE433" w14:textId="77777777" w:rsidR="00AC6E58" w:rsidRPr="00B27431"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Multiplexing considerations of SL-PRS with other PHY channels (PSCCH, PSSCH, PSFCH)</w:t>
      </w:r>
      <w:r w:rsidR="00B27431">
        <w:rPr>
          <w:rFonts w:ascii="Times New Roman" w:eastAsiaTheme="minorEastAsia" w:hAnsi="Times New Roman" w:cs="Times New Roman"/>
          <w:sz w:val="24"/>
          <w:szCs w:val="24"/>
          <w:lang w:val="en-GB" w:eastAsia="ko-KR"/>
        </w:rPr>
        <w:t xml:space="preserve"> and any modifications in the </w:t>
      </w:r>
      <w:r w:rsidR="00AC6E58" w:rsidRPr="00B27431">
        <w:rPr>
          <w:rFonts w:ascii="Times New Roman" w:eastAsiaTheme="minorEastAsia" w:hAnsi="Times New Roman" w:cs="Times New Roman"/>
          <w:sz w:val="24"/>
          <w:szCs w:val="24"/>
          <w:lang w:val="en-GB" w:eastAsia="ko-KR"/>
        </w:rPr>
        <w:t>SL-slot structure</w:t>
      </w:r>
    </w:p>
    <w:p w14:paraId="653B5FB4" w14:textId="77777777" w:rsidR="00BB6F3E" w:rsidRDefault="00BB6F3E" w:rsidP="008571A2">
      <w:pPr>
        <w:rPr>
          <w:lang w:val="en-GB"/>
        </w:rPr>
      </w:pPr>
    </w:p>
    <w:p w14:paraId="31D35ACD" w14:textId="77777777" w:rsidR="0016779B" w:rsidRPr="0016779B" w:rsidRDefault="0016779B" w:rsidP="0016779B">
      <w:pPr>
        <w:pStyle w:val="Heading5"/>
        <w:rPr>
          <w:lang w:val="en-GB"/>
        </w:rPr>
      </w:pPr>
      <w:proofErr w:type="gramStart"/>
      <w:r w:rsidRPr="0016779B">
        <w:rPr>
          <w:lang w:val="en-GB"/>
        </w:rPr>
        <w:t>Companies</w:t>
      </w:r>
      <w:proofErr w:type="gramEnd"/>
      <w:r w:rsidRPr="0016779B">
        <w:rPr>
          <w:lang w:val="en-GB"/>
        </w:rPr>
        <w:t xml:space="preserve"> views</w:t>
      </w:r>
    </w:p>
    <w:p w14:paraId="144F3F38" w14:textId="77777777" w:rsidR="0016779B" w:rsidRDefault="0016779B" w:rsidP="008571A2">
      <w:pPr>
        <w:rPr>
          <w:lang w:val="en-GB"/>
        </w:rPr>
      </w:pPr>
    </w:p>
    <w:tbl>
      <w:tblPr>
        <w:tblStyle w:val="TableGrid"/>
        <w:tblW w:w="0" w:type="auto"/>
        <w:tblLook w:val="04A0" w:firstRow="1" w:lastRow="0" w:firstColumn="1" w:lastColumn="0" w:noHBand="0" w:noVBand="1"/>
      </w:tblPr>
      <w:tblGrid>
        <w:gridCol w:w="1440"/>
        <w:gridCol w:w="8194"/>
        <w:gridCol w:w="118"/>
      </w:tblGrid>
      <w:tr w:rsidR="0016779B" w:rsidRPr="00D37441" w14:paraId="08CE0EEC" w14:textId="77777777" w:rsidTr="000860D0">
        <w:tc>
          <w:tcPr>
            <w:tcW w:w="1440" w:type="dxa"/>
          </w:tcPr>
          <w:p w14:paraId="3F390B87" w14:textId="77777777" w:rsidR="0016779B"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312" w:type="dxa"/>
            <w:gridSpan w:val="2"/>
          </w:tcPr>
          <w:p w14:paraId="0A7C1F20" w14:textId="77777777" w:rsidR="000744C4" w:rsidRDefault="000744C4" w:rsidP="0016779B">
            <w:pPr>
              <w:jc w:val="both"/>
              <w:rPr>
                <w:sz w:val="20"/>
                <w:szCs w:val="20"/>
                <w:lang w:eastAsia="zh-CN"/>
              </w:rPr>
            </w:pPr>
            <w:r>
              <w:rPr>
                <w:rFonts w:hint="eastAsia"/>
                <w:sz w:val="20"/>
                <w:szCs w:val="20"/>
                <w:lang w:eastAsia="zh-CN"/>
              </w:rPr>
              <w:t>Support to study both options.</w:t>
            </w:r>
          </w:p>
          <w:p w14:paraId="56C2C360" w14:textId="77777777" w:rsidR="0016779B" w:rsidRPr="0016779B" w:rsidRDefault="000744C4" w:rsidP="000744C4">
            <w:pPr>
              <w:jc w:val="both"/>
              <w:rPr>
                <w:sz w:val="20"/>
                <w:szCs w:val="20"/>
                <w:lang w:eastAsia="zh-CN"/>
              </w:rPr>
            </w:pPr>
            <w:r>
              <w:rPr>
                <w:rFonts w:hint="eastAsia"/>
                <w:sz w:val="20"/>
                <w:szCs w:val="20"/>
                <w:lang w:eastAsia="zh-CN"/>
              </w:rPr>
              <w:t>We prefer Option 1, i.e., d</w:t>
            </w:r>
            <w:r w:rsidRPr="000744C4">
              <w:rPr>
                <w:sz w:val="20"/>
                <w:szCs w:val="20"/>
                <w:lang w:eastAsia="zh-CN"/>
              </w:rPr>
              <w:t>edicated resource pool for SL-PRS</w:t>
            </w:r>
            <w:r w:rsidRPr="000744C4">
              <w:rPr>
                <w:rFonts w:hint="eastAsia"/>
                <w:sz w:val="20"/>
                <w:szCs w:val="20"/>
                <w:lang w:eastAsia="zh-CN"/>
              </w:rPr>
              <w:t>.</w:t>
            </w:r>
          </w:p>
        </w:tc>
      </w:tr>
      <w:tr w:rsidR="00C1651F" w:rsidRPr="00D37441" w14:paraId="025B8934" w14:textId="77777777" w:rsidTr="000860D0">
        <w:tc>
          <w:tcPr>
            <w:tcW w:w="1440" w:type="dxa"/>
          </w:tcPr>
          <w:p w14:paraId="641F2D6D" w14:textId="77777777" w:rsidR="00C1651F" w:rsidRPr="00D37441" w:rsidRDefault="0070209C" w:rsidP="00A8350B">
            <w:pPr>
              <w:pStyle w:val="BodyText"/>
              <w:spacing w:after="0"/>
              <w:rPr>
                <w:sz w:val="20"/>
                <w:szCs w:val="20"/>
              </w:rPr>
            </w:pPr>
            <w:r>
              <w:rPr>
                <w:sz w:val="20"/>
                <w:szCs w:val="20"/>
              </w:rPr>
              <w:t>MTK</w:t>
            </w:r>
          </w:p>
        </w:tc>
        <w:tc>
          <w:tcPr>
            <w:tcW w:w="8312" w:type="dxa"/>
            <w:gridSpan w:val="2"/>
          </w:tcPr>
          <w:p w14:paraId="1B1EA98F" w14:textId="77777777" w:rsidR="00C1651F" w:rsidRPr="0016779B" w:rsidRDefault="0070209C" w:rsidP="0016779B">
            <w:pPr>
              <w:jc w:val="both"/>
              <w:rPr>
                <w:sz w:val="20"/>
                <w:szCs w:val="20"/>
              </w:rPr>
            </w:pPr>
            <w:r>
              <w:rPr>
                <w:sz w:val="20"/>
                <w:szCs w:val="20"/>
              </w:rPr>
              <w:t>We prefer option 1</w:t>
            </w:r>
          </w:p>
        </w:tc>
      </w:tr>
      <w:tr w:rsidR="00847102" w:rsidRPr="00D37441" w14:paraId="14F425AA" w14:textId="77777777" w:rsidTr="000860D0">
        <w:tc>
          <w:tcPr>
            <w:tcW w:w="1440" w:type="dxa"/>
          </w:tcPr>
          <w:p w14:paraId="0CAB307D"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gridSpan w:val="2"/>
          </w:tcPr>
          <w:p w14:paraId="1E6FDF6A" w14:textId="77777777" w:rsidR="00847102" w:rsidRDefault="00847102" w:rsidP="00847102">
            <w:pPr>
              <w:rPr>
                <w:rFonts w:eastAsia="SimSun"/>
                <w:sz w:val="20"/>
                <w:szCs w:val="20"/>
              </w:rPr>
            </w:pPr>
            <w:r>
              <w:rPr>
                <w:rFonts w:hint="eastAsia"/>
                <w:sz w:val="20"/>
                <w:szCs w:val="20"/>
                <w:lang w:eastAsia="zh-CN"/>
              </w:rPr>
              <w:t>T</w:t>
            </w:r>
            <w:r>
              <w:rPr>
                <w:sz w:val="20"/>
                <w:szCs w:val="20"/>
                <w:lang w:eastAsia="zh-CN"/>
              </w:rPr>
              <w:t xml:space="preserve">he above two options in </w:t>
            </w:r>
            <w:r w:rsidRPr="00E36338">
              <w:rPr>
                <w:sz w:val="20"/>
                <w:szCs w:val="20"/>
                <w:lang w:eastAsia="zh-CN"/>
              </w:rPr>
              <w:t>Proposal 5.1-v0</w:t>
            </w:r>
            <w:r>
              <w:rPr>
                <w:sz w:val="20"/>
                <w:szCs w:val="20"/>
                <w:lang w:eastAsia="zh-CN"/>
              </w:rPr>
              <w:t xml:space="preserve"> is a good starting point for discussion.</w:t>
            </w:r>
            <w:r>
              <w:rPr>
                <w:sz w:val="20"/>
                <w:szCs w:val="20"/>
                <w:lang w:eastAsia="zh-CN"/>
              </w:rPr>
              <w:br/>
            </w:r>
            <w:r>
              <w:rPr>
                <w:sz w:val="20"/>
                <w:szCs w:val="20"/>
              </w:rPr>
              <w:t xml:space="preserve">For Option 1, </w:t>
            </w:r>
            <w:r>
              <w:rPr>
                <w:rFonts w:eastAsia="SimSun"/>
                <w:sz w:val="20"/>
                <w:szCs w:val="20"/>
              </w:rPr>
              <w:t>t</w:t>
            </w:r>
            <w:r>
              <w:rPr>
                <w:rFonts w:eastAsia="SimSun" w:hint="eastAsia"/>
                <w:sz w:val="20"/>
                <w:szCs w:val="20"/>
              </w:rPr>
              <w:t xml:space="preserve">he </w:t>
            </w:r>
            <w:r w:rsidRPr="00197C51">
              <w:rPr>
                <w:rFonts w:eastAsia="SimSun"/>
                <w:sz w:val="20"/>
                <w:szCs w:val="20"/>
              </w:rPr>
              <w:t>hierarchical</w:t>
            </w:r>
            <w:r>
              <w:rPr>
                <w:rFonts w:eastAsia="SimSun"/>
                <w:sz w:val="20"/>
                <w:szCs w:val="20"/>
              </w:rPr>
              <w:t xml:space="preserve"> </w:t>
            </w:r>
            <w:r>
              <w:rPr>
                <w:rFonts w:eastAsia="SimSun" w:hint="eastAsia"/>
                <w:sz w:val="20"/>
                <w:szCs w:val="20"/>
              </w:rPr>
              <w:t>sidelink resource configuration is SL Frequency --&gt; SL BWP --&gt; SL resource pool according to TS 38.331 [6].</w:t>
            </w:r>
            <w:r>
              <w:rPr>
                <w:rFonts w:eastAsia="SimSun"/>
                <w:sz w:val="20"/>
                <w:szCs w:val="20"/>
              </w:rPr>
              <w:t xml:space="preserve"> If dedicated SL-PRS configuration is supported, we should further discuss whether SL-PRS resources are configured on dedicated SL-PRS Frequency or dedicated SL-PRS BWP or dedicated SL-PRS resource pool.</w:t>
            </w:r>
          </w:p>
          <w:p w14:paraId="44DAB23A" w14:textId="77777777" w:rsidR="00847102" w:rsidRPr="0016779B" w:rsidRDefault="00847102" w:rsidP="00847102">
            <w:pPr>
              <w:jc w:val="both"/>
              <w:rPr>
                <w:sz w:val="20"/>
                <w:szCs w:val="20"/>
              </w:rPr>
            </w:pPr>
            <w:r>
              <w:rPr>
                <w:rFonts w:eastAsia="SimSun"/>
                <w:sz w:val="20"/>
                <w:szCs w:val="20"/>
              </w:rPr>
              <w:t>For Option 2,  even though SL-PRS and SL-data share resource pool, we need consider enlarging the frequency domain range of SL-PRS for high-accuracy positioning.</w:t>
            </w:r>
          </w:p>
        </w:tc>
      </w:tr>
      <w:tr w:rsidR="00ED479F" w:rsidRPr="00D37441" w14:paraId="7A065604" w14:textId="77777777" w:rsidTr="000860D0">
        <w:tc>
          <w:tcPr>
            <w:tcW w:w="1440" w:type="dxa"/>
          </w:tcPr>
          <w:p w14:paraId="7555AA98" w14:textId="77777777" w:rsidR="00ED479F" w:rsidRDefault="00ED479F" w:rsidP="00ED479F">
            <w:pPr>
              <w:pStyle w:val="BodyText"/>
              <w:spacing w:after="0"/>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8312" w:type="dxa"/>
            <w:gridSpan w:val="2"/>
          </w:tcPr>
          <w:p w14:paraId="727E8021" w14:textId="77777777" w:rsidR="00ED479F" w:rsidRDefault="00ED479F" w:rsidP="00ED479F">
            <w:pPr>
              <w:rPr>
                <w:sz w:val="20"/>
                <w:szCs w:val="20"/>
                <w:lang w:eastAsia="zh-CN"/>
              </w:rPr>
            </w:pPr>
            <w:r>
              <w:rPr>
                <w:sz w:val="20"/>
                <w:szCs w:val="20"/>
                <w:lang w:eastAsia="zh-CN"/>
              </w:rPr>
              <w:t>Fine in general. Better to clarify “control information”, I assume it is saying SCI scheduling PRS or resource for measurement reporting.</w:t>
            </w:r>
          </w:p>
        </w:tc>
      </w:tr>
      <w:tr w:rsidR="005E53B3" w:rsidRPr="00D37441" w14:paraId="421A3C14" w14:textId="77777777" w:rsidTr="000860D0">
        <w:tc>
          <w:tcPr>
            <w:tcW w:w="1440" w:type="dxa"/>
          </w:tcPr>
          <w:p w14:paraId="601EC42C"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312" w:type="dxa"/>
            <w:gridSpan w:val="2"/>
          </w:tcPr>
          <w:p w14:paraId="1758BB68" w14:textId="77777777" w:rsidR="005E53B3" w:rsidRDefault="005E53B3" w:rsidP="005E53B3">
            <w:pPr>
              <w:rPr>
                <w:sz w:val="20"/>
                <w:szCs w:val="20"/>
                <w:lang w:eastAsia="zh-CN"/>
              </w:rPr>
            </w:pPr>
            <w:r>
              <w:rPr>
                <w:rFonts w:hint="eastAsia"/>
                <w:sz w:val="20"/>
                <w:szCs w:val="20"/>
                <w:lang w:eastAsia="zh-CN"/>
              </w:rPr>
              <w:t>We are fine to study both Option 1 and Option 2.</w:t>
            </w:r>
          </w:p>
        </w:tc>
      </w:tr>
      <w:tr w:rsidR="00FD1667" w:rsidRPr="00D37441" w14:paraId="3B3DDF3B" w14:textId="77777777" w:rsidTr="000860D0">
        <w:tc>
          <w:tcPr>
            <w:tcW w:w="1440" w:type="dxa"/>
          </w:tcPr>
          <w:p w14:paraId="037FA70F" w14:textId="77777777" w:rsidR="00FD1667" w:rsidRDefault="00FD1667" w:rsidP="00FD1667">
            <w:pPr>
              <w:pStyle w:val="BodyText"/>
              <w:spacing w:after="0"/>
              <w:rPr>
                <w:rFonts w:eastAsiaTheme="minorEastAsia"/>
                <w:sz w:val="20"/>
                <w:szCs w:val="20"/>
              </w:rPr>
            </w:pPr>
            <w:r w:rsidRPr="00FD1667">
              <w:rPr>
                <w:rFonts w:eastAsiaTheme="minorEastAsia"/>
                <w:sz w:val="20"/>
                <w:szCs w:val="20"/>
              </w:rPr>
              <w:t>InterDigital</w:t>
            </w:r>
          </w:p>
        </w:tc>
        <w:tc>
          <w:tcPr>
            <w:tcW w:w="8312" w:type="dxa"/>
            <w:gridSpan w:val="2"/>
          </w:tcPr>
          <w:p w14:paraId="53388B1E" w14:textId="77777777" w:rsidR="00FD1667" w:rsidRDefault="00FD1667" w:rsidP="00FD1667">
            <w:pPr>
              <w:rPr>
                <w:sz w:val="20"/>
                <w:szCs w:val="20"/>
                <w:lang w:eastAsia="zh-CN"/>
              </w:rPr>
            </w:pPr>
            <w:r>
              <w:rPr>
                <w:sz w:val="20"/>
                <w:szCs w:val="20"/>
              </w:rPr>
              <w:t xml:space="preserve">We agree with the options. </w:t>
            </w:r>
          </w:p>
        </w:tc>
      </w:tr>
      <w:tr w:rsidR="00814912" w14:paraId="45846E91" w14:textId="77777777" w:rsidTr="000860D0">
        <w:trPr>
          <w:trHeight w:val="341"/>
        </w:trPr>
        <w:tc>
          <w:tcPr>
            <w:tcW w:w="1440" w:type="dxa"/>
          </w:tcPr>
          <w:p w14:paraId="4FA9B266"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312" w:type="dxa"/>
            <w:gridSpan w:val="2"/>
          </w:tcPr>
          <w:p w14:paraId="3C2DD656" w14:textId="77777777" w:rsidR="00814912" w:rsidRDefault="00814912" w:rsidP="00D36803">
            <w:pPr>
              <w:rPr>
                <w:sz w:val="20"/>
                <w:szCs w:val="20"/>
                <w:lang w:eastAsia="zh-CN"/>
              </w:rPr>
            </w:pPr>
            <w:r>
              <w:rPr>
                <w:sz w:val="20"/>
                <w:szCs w:val="20"/>
                <w:lang w:eastAsia="zh-CN"/>
              </w:rPr>
              <w:t>We are open to study both options.</w:t>
            </w:r>
          </w:p>
        </w:tc>
      </w:tr>
      <w:tr w:rsidR="001916B6" w:rsidRPr="0016779B" w14:paraId="7972B925" w14:textId="77777777" w:rsidTr="000860D0">
        <w:tc>
          <w:tcPr>
            <w:tcW w:w="1440" w:type="dxa"/>
          </w:tcPr>
          <w:p w14:paraId="04929BE7" w14:textId="77777777" w:rsidR="001916B6" w:rsidRPr="00C93C07"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gridSpan w:val="2"/>
          </w:tcPr>
          <w:p w14:paraId="07739DA0" w14:textId="77777777" w:rsidR="001916B6" w:rsidRPr="0016779B" w:rsidRDefault="001916B6" w:rsidP="00D36803">
            <w:pPr>
              <w:jc w:val="both"/>
              <w:rPr>
                <w:sz w:val="20"/>
                <w:szCs w:val="20"/>
                <w:lang w:eastAsia="zh-CN"/>
              </w:rPr>
            </w:pPr>
            <w:r>
              <w:rPr>
                <w:sz w:val="20"/>
                <w:szCs w:val="20"/>
                <w:lang w:eastAsia="zh-CN"/>
              </w:rPr>
              <w:t xml:space="preserve">Both of the options can be </w:t>
            </w:r>
            <w:proofErr w:type="gramStart"/>
            <w:r>
              <w:rPr>
                <w:sz w:val="20"/>
                <w:szCs w:val="20"/>
                <w:lang w:eastAsia="zh-CN"/>
              </w:rPr>
              <w:t>studied</w:t>
            </w:r>
            <w:proofErr w:type="gramEnd"/>
            <w:r>
              <w:rPr>
                <w:sz w:val="20"/>
                <w:szCs w:val="20"/>
                <w:lang w:eastAsia="zh-CN"/>
              </w:rPr>
              <w:t xml:space="preserve"> and our preference is option 1,  since option 2 may make the resource allocation more complicated due to the collision b/w SL-PRS and </w:t>
            </w:r>
            <w:proofErr w:type="spellStart"/>
            <w:r>
              <w:rPr>
                <w:sz w:val="20"/>
                <w:szCs w:val="20"/>
                <w:lang w:eastAsia="zh-CN"/>
              </w:rPr>
              <w:t>dara</w:t>
            </w:r>
            <w:proofErr w:type="spellEnd"/>
            <w:r>
              <w:rPr>
                <w:sz w:val="20"/>
                <w:szCs w:val="20"/>
                <w:lang w:eastAsia="zh-CN"/>
              </w:rPr>
              <w:t xml:space="preserve">, moreover, FDM b/w positioning RS and data should be </w:t>
            </w:r>
            <w:r>
              <w:rPr>
                <w:rFonts w:hint="eastAsia"/>
                <w:sz w:val="20"/>
                <w:szCs w:val="20"/>
                <w:lang w:eastAsia="zh-CN"/>
              </w:rPr>
              <w:t>avoided</w:t>
            </w:r>
            <w:r>
              <w:rPr>
                <w:sz w:val="20"/>
                <w:szCs w:val="20"/>
                <w:lang w:eastAsia="zh-CN"/>
              </w:rPr>
              <w:t>.</w:t>
            </w:r>
          </w:p>
        </w:tc>
      </w:tr>
      <w:tr w:rsidR="005741A9" w:rsidRPr="00A74E8A" w14:paraId="7D23C380" w14:textId="77777777" w:rsidTr="000860D0">
        <w:tc>
          <w:tcPr>
            <w:tcW w:w="1440" w:type="dxa"/>
          </w:tcPr>
          <w:p w14:paraId="4135BF38"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312" w:type="dxa"/>
            <w:gridSpan w:val="2"/>
          </w:tcPr>
          <w:p w14:paraId="45F5AE12" w14:textId="77777777" w:rsidR="005741A9" w:rsidRPr="00A74E8A" w:rsidRDefault="005741A9" w:rsidP="00D36803">
            <w:pPr>
              <w:rPr>
                <w:sz w:val="20"/>
                <w:szCs w:val="20"/>
                <w:lang w:eastAsia="zh-CN"/>
              </w:rPr>
            </w:pPr>
            <w:r w:rsidRPr="00A74E8A">
              <w:rPr>
                <w:sz w:val="20"/>
                <w:szCs w:val="20"/>
                <w:lang w:eastAsia="zh-CN"/>
              </w:rPr>
              <w:t xml:space="preserve">We should study both options and we think both options can be supported for different circumstances </w:t>
            </w:r>
          </w:p>
        </w:tc>
      </w:tr>
      <w:tr w:rsidR="002D5E0B" w:rsidRPr="00D37441" w14:paraId="2B2A6269" w14:textId="77777777" w:rsidTr="000860D0">
        <w:tc>
          <w:tcPr>
            <w:tcW w:w="1440" w:type="dxa"/>
          </w:tcPr>
          <w:p w14:paraId="600FF2F8" w14:textId="77777777" w:rsidR="002D5E0B" w:rsidRPr="00D37441" w:rsidRDefault="002D5E0B" w:rsidP="00D36803">
            <w:pPr>
              <w:pStyle w:val="BodyText"/>
              <w:spacing w:after="0"/>
              <w:rPr>
                <w:sz w:val="20"/>
                <w:szCs w:val="20"/>
              </w:rPr>
            </w:pPr>
            <w:r>
              <w:rPr>
                <w:sz w:val="20"/>
                <w:szCs w:val="20"/>
              </w:rPr>
              <w:t>Sony</w:t>
            </w:r>
          </w:p>
        </w:tc>
        <w:tc>
          <w:tcPr>
            <w:tcW w:w="8312" w:type="dxa"/>
            <w:gridSpan w:val="2"/>
          </w:tcPr>
          <w:p w14:paraId="5EE8FC78" w14:textId="77777777" w:rsidR="002D5E0B" w:rsidRPr="0016779B" w:rsidRDefault="002D5E0B" w:rsidP="00D36803">
            <w:pPr>
              <w:jc w:val="both"/>
              <w:rPr>
                <w:sz w:val="20"/>
                <w:szCs w:val="20"/>
              </w:rPr>
            </w:pPr>
            <w:r>
              <w:rPr>
                <w:sz w:val="20"/>
                <w:szCs w:val="20"/>
              </w:rPr>
              <w:t>At this stage, we need to study both options. We prefer to prioritize option 1.</w:t>
            </w:r>
          </w:p>
        </w:tc>
      </w:tr>
      <w:tr w:rsidR="00C45530" w14:paraId="777CED67" w14:textId="77777777" w:rsidTr="000860D0">
        <w:trPr>
          <w:gridAfter w:val="1"/>
          <w:wAfter w:w="118" w:type="dxa"/>
          <w:trHeight w:val="341"/>
        </w:trPr>
        <w:tc>
          <w:tcPr>
            <w:tcW w:w="1440" w:type="dxa"/>
          </w:tcPr>
          <w:p w14:paraId="140E0F51" w14:textId="77777777" w:rsidR="00C45530" w:rsidRDefault="00C45530" w:rsidP="00D36803">
            <w:pPr>
              <w:pStyle w:val="BodyText"/>
              <w:spacing w:after="0"/>
              <w:rPr>
                <w:rFonts w:eastAsiaTheme="minorEastAsia"/>
                <w:sz w:val="20"/>
                <w:szCs w:val="20"/>
              </w:rPr>
            </w:pPr>
            <w:r>
              <w:rPr>
                <w:rFonts w:eastAsiaTheme="minorEastAsia" w:hint="eastAsia"/>
                <w:sz w:val="20"/>
                <w:szCs w:val="20"/>
              </w:rPr>
              <w:t>OPPO</w:t>
            </w:r>
          </w:p>
        </w:tc>
        <w:tc>
          <w:tcPr>
            <w:tcW w:w="8194" w:type="dxa"/>
          </w:tcPr>
          <w:p w14:paraId="7A6E609A" w14:textId="77777777" w:rsidR="00C45530" w:rsidRDefault="00C45530" w:rsidP="00D36803">
            <w:pPr>
              <w:rPr>
                <w:sz w:val="20"/>
                <w:szCs w:val="20"/>
                <w:lang w:eastAsia="zh-CN"/>
              </w:rPr>
            </w:pPr>
            <w:r>
              <w:rPr>
                <w:rFonts w:hint="eastAsia"/>
                <w:sz w:val="20"/>
                <w:szCs w:val="20"/>
                <w:lang w:eastAsia="zh-CN"/>
              </w:rPr>
              <w:t>S</w:t>
            </w:r>
            <w:r>
              <w:rPr>
                <w:sz w:val="20"/>
                <w:szCs w:val="20"/>
                <w:lang w:eastAsia="zh-CN"/>
              </w:rPr>
              <w:t xml:space="preserve">upport the 2 options. Available spectrum for SL is very limited, shared resource pool with SL communication should </w:t>
            </w:r>
            <w:r w:rsidR="00135EB4">
              <w:rPr>
                <w:rFonts w:hint="eastAsia"/>
                <w:sz w:val="20"/>
                <w:szCs w:val="20"/>
                <w:lang w:eastAsia="zh-CN"/>
              </w:rPr>
              <w:t>b</w:t>
            </w:r>
            <w:r w:rsidR="00135EB4">
              <w:rPr>
                <w:sz w:val="20"/>
                <w:szCs w:val="20"/>
                <w:lang w:eastAsia="zh-CN"/>
              </w:rPr>
              <w:t xml:space="preserve">e </w:t>
            </w:r>
            <w:r>
              <w:rPr>
                <w:sz w:val="20"/>
                <w:szCs w:val="20"/>
                <w:lang w:eastAsia="zh-CN"/>
              </w:rPr>
              <w:t>strived for, especially for on-demand transmitted SL-PRS, to ensure resource efficiency. Dedicated resource pool can also be considered for the cases where SL-PRS cannot co-ex with SL communication channels, or always-on SL-PRS.</w:t>
            </w:r>
          </w:p>
        </w:tc>
      </w:tr>
      <w:tr w:rsidR="000860D0" w:rsidRPr="00A74E8A" w14:paraId="6D23862D" w14:textId="77777777" w:rsidTr="000860D0">
        <w:tc>
          <w:tcPr>
            <w:tcW w:w="1440" w:type="dxa"/>
          </w:tcPr>
          <w:p w14:paraId="0EAC7332" w14:textId="77777777" w:rsidR="000860D0" w:rsidRPr="00A74E8A" w:rsidRDefault="000860D0" w:rsidP="000860D0">
            <w:pPr>
              <w:pStyle w:val="BodyText"/>
              <w:spacing w:after="0"/>
              <w:rPr>
                <w:rFonts w:eastAsiaTheme="minorEastAsia"/>
                <w:sz w:val="20"/>
                <w:szCs w:val="20"/>
              </w:rPr>
            </w:pPr>
            <w:r>
              <w:rPr>
                <w:rFonts w:eastAsiaTheme="minorEastAsia"/>
                <w:sz w:val="20"/>
                <w:szCs w:val="20"/>
              </w:rPr>
              <w:t>Lenovo</w:t>
            </w:r>
          </w:p>
        </w:tc>
        <w:tc>
          <w:tcPr>
            <w:tcW w:w="8312" w:type="dxa"/>
            <w:gridSpan w:val="2"/>
          </w:tcPr>
          <w:p w14:paraId="08CBF280" w14:textId="77777777" w:rsidR="000860D0" w:rsidRDefault="000860D0" w:rsidP="000860D0">
            <w:pPr>
              <w:rPr>
                <w:sz w:val="20"/>
                <w:szCs w:val="20"/>
                <w:lang w:eastAsia="zh-CN"/>
              </w:rPr>
            </w:pPr>
            <w:r>
              <w:rPr>
                <w:sz w:val="20"/>
                <w:szCs w:val="20"/>
                <w:lang w:eastAsia="zh-CN"/>
              </w:rPr>
              <w:t>We are open to study both options at this current stage. Furthermore, we also share ZTE’s view that further study is needed on whether to define</w:t>
            </w:r>
            <w:r w:rsidRPr="00A12582">
              <w:rPr>
                <w:sz w:val="20"/>
                <w:szCs w:val="20"/>
                <w:lang w:eastAsia="zh-CN"/>
              </w:rPr>
              <w:t xml:space="preserve"> SL</w:t>
            </w:r>
            <w:r>
              <w:rPr>
                <w:sz w:val="20"/>
                <w:szCs w:val="20"/>
                <w:lang w:eastAsia="zh-CN"/>
              </w:rPr>
              <w:t xml:space="preserve"> </w:t>
            </w:r>
            <w:r w:rsidRPr="00A12582">
              <w:rPr>
                <w:sz w:val="20"/>
                <w:szCs w:val="20"/>
                <w:lang w:eastAsia="zh-CN"/>
              </w:rPr>
              <w:t>PRS Frequency</w:t>
            </w:r>
            <w:r>
              <w:rPr>
                <w:sz w:val="20"/>
                <w:szCs w:val="20"/>
                <w:lang w:eastAsia="zh-CN"/>
              </w:rPr>
              <w:t xml:space="preserve"> layer or </w:t>
            </w:r>
            <w:r w:rsidRPr="00A12582">
              <w:rPr>
                <w:sz w:val="20"/>
                <w:szCs w:val="20"/>
                <w:lang w:eastAsia="zh-CN"/>
              </w:rPr>
              <w:t>dedicated SL-PRS BWP</w:t>
            </w:r>
            <w:r>
              <w:rPr>
                <w:sz w:val="20"/>
                <w:szCs w:val="20"/>
                <w:lang w:eastAsia="zh-CN"/>
              </w:rPr>
              <w:t xml:space="preserve"> due to special BW requirements for positioning </w:t>
            </w:r>
            <w:del w:id="34" w:author="Karthikeyan Ganesan" w:date="2022-05-11T11:18:00Z">
              <w:r w:rsidDel="002C05B0">
                <w:rPr>
                  <w:sz w:val="20"/>
                  <w:szCs w:val="20"/>
                  <w:lang w:eastAsia="zh-CN"/>
                </w:rPr>
                <w:delText>.</w:delText>
              </w:r>
            </w:del>
          </w:p>
          <w:p w14:paraId="1322C7DC" w14:textId="77777777" w:rsidR="000860D0" w:rsidRDefault="000860D0" w:rsidP="000860D0">
            <w:pPr>
              <w:rPr>
                <w:sz w:val="20"/>
                <w:szCs w:val="20"/>
                <w:lang w:eastAsia="zh-CN"/>
              </w:rPr>
            </w:pPr>
            <w:r>
              <w:rPr>
                <w:sz w:val="20"/>
                <w:szCs w:val="20"/>
                <w:lang w:eastAsia="zh-CN"/>
              </w:rPr>
              <w:t>SL PRS resource configuration design should also be thought from a forward compatibility point of view e.g., SL PRS resource pool configuration may also be incompatible when aggregating PRS resources in a SL multi-carrier scenario to leverage even larger BWs.</w:t>
            </w:r>
          </w:p>
          <w:p w14:paraId="3859EE9B" w14:textId="77777777" w:rsidR="000860D0" w:rsidRPr="00A74E8A" w:rsidRDefault="000860D0" w:rsidP="000860D0">
            <w:pPr>
              <w:rPr>
                <w:sz w:val="20"/>
                <w:szCs w:val="20"/>
                <w:lang w:eastAsia="zh-CN"/>
              </w:rPr>
            </w:pPr>
            <w:r>
              <w:rPr>
                <w:sz w:val="20"/>
                <w:szCs w:val="20"/>
                <w:lang w:eastAsia="zh-CN"/>
              </w:rPr>
              <w:t xml:space="preserve">Hence,  </w:t>
            </w:r>
            <w:r>
              <w:rPr>
                <w:rFonts w:eastAsia="SimSun"/>
                <w:sz w:val="20"/>
                <w:szCs w:val="20"/>
              </w:rPr>
              <w:t>the SL-PRS configuration should study whether there is a need to introduce a SL PRS frequency layer or SL PRS BWP in addition to its relationship to a dedicated SL PRS resource pool.</w:t>
            </w:r>
          </w:p>
        </w:tc>
      </w:tr>
      <w:tr w:rsidR="00D23B5E" w:rsidRPr="00A74E8A" w14:paraId="12AB3859" w14:textId="77777777" w:rsidTr="000860D0">
        <w:tc>
          <w:tcPr>
            <w:tcW w:w="1440" w:type="dxa"/>
          </w:tcPr>
          <w:p w14:paraId="06DF4C56" w14:textId="77777777" w:rsidR="00D23B5E" w:rsidRDefault="00D23B5E" w:rsidP="000860D0">
            <w:pPr>
              <w:pStyle w:val="BodyText"/>
              <w:spacing w:after="0"/>
              <w:rPr>
                <w:rFonts w:eastAsiaTheme="minorEastAsia"/>
                <w:sz w:val="20"/>
                <w:szCs w:val="20"/>
              </w:rPr>
            </w:pPr>
            <w:r>
              <w:rPr>
                <w:rFonts w:eastAsiaTheme="minorEastAsia"/>
                <w:sz w:val="20"/>
                <w:szCs w:val="20"/>
              </w:rPr>
              <w:t>vivo</w:t>
            </w:r>
          </w:p>
        </w:tc>
        <w:tc>
          <w:tcPr>
            <w:tcW w:w="8312" w:type="dxa"/>
            <w:gridSpan w:val="2"/>
          </w:tcPr>
          <w:p w14:paraId="3F802694" w14:textId="77777777" w:rsidR="00D23B5E" w:rsidRDefault="00D23B5E" w:rsidP="000860D0">
            <w:pPr>
              <w:rPr>
                <w:sz w:val="20"/>
                <w:szCs w:val="20"/>
                <w:lang w:eastAsia="zh-CN"/>
              </w:rPr>
            </w:pPr>
            <w:r>
              <w:rPr>
                <w:sz w:val="20"/>
                <w:szCs w:val="20"/>
                <w:lang w:eastAsia="zh-CN"/>
              </w:rPr>
              <w:t>Our preference is option 1.</w:t>
            </w:r>
          </w:p>
          <w:p w14:paraId="3254E378" w14:textId="77777777" w:rsidR="00D23B5E" w:rsidRDefault="00D23B5E" w:rsidP="000860D0">
            <w:pPr>
              <w:rPr>
                <w:sz w:val="20"/>
                <w:szCs w:val="20"/>
                <w:lang w:eastAsia="zh-CN"/>
              </w:rPr>
            </w:pPr>
          </w:p>
          <w:p w14:paraId="7DA7350D" w14:textId="77777777" w:rsidR="00D23B5E" w:rsidRDefault="00D23B5E" w:rsidP="00D23B5E">
            <w:pPr>
              <w:rPr>
                <w:sz w:val="20"/>
                <w:szCs w:val="20"/>
                <w:lang w:eastAsia="zh-CN"/>
              </w:rPr>
            </w:pPr>
            <w:r>
              <w:rPr>
                <w:sz w:val="20"/>
                <w:szCs w:val="20"/>
                <w:lang w:eastAsia="zh-CN"/>
              </w:rPr>
              <w:t xml:space="preserve">We have a question on the aspects listed for study of option 2. Why only co-existence and multiplexing are mentioned, while bandwidth requirement and </w:t>
            </w:r>
            <w:proofErr w:type="spellStart"/>
            <w:r>
              <w:rPr>
                <w:sz w:val="20"/>
                <w:szCs w:val="20"/>
                <w:lang w:eastAsia="zh-CN"/>
              </w:rPr>
              <w:t>performane</w:t>
            </w:r>
            <w:proofErr w:type="spellEnd"/>
            <w:r>
              <w:rPr>
                <w:sz w:val="20"/>
                <w:szCs w:val="20"/>
                <w:lang w:eastAsia="zh-CN"/>
              </w:rPr>
              <w:t xml:space="preserve"> </w:t>
            </w:r>
            <w:proofErr w:type="spellStart"/>
            <w:r>
              <w:rPr>
                <w:sz w:val="20"/>
                <w:szCs w:val="20"/>
                <w:lang w:eastAsia="zh-CN"/>
              </w:rPr>
              <w:t>evalution</w:t>
            </w:r>
            <w:proofErr w:type="spellEnd"/>
            <w:r>
              <w:rPr>
                <w:sz w:val="20"/>
                <w:szCs w:val="20"/>
                <w:lang w:eastAsia="zh-CN"/>
              </w:rPr>
              <w:t xml:space="preserve"> is not mentioned as part of study for option 2 even though they are explicitly mentioned for option 1? We don’t think these </w:t>
            </w:r>
            <w:proofErr w:type="spellStart"/>
            <w:r>
              <w:rPr>
                <w:sz w:val="20"/>
                <w:szCs w:val="20"/>
                <w:lang w:eastAsia="zh-CN"/>
              </w:rPr>
              <w:t>apects</w:t>
            </w:r>
            <w:proofErr w:type="spellEnd"/>
            <w:r>
              <w:rPr>
                <w:sz w:val="20"/>
                <w:szCs w:val="20"/>
                <w:lang w:eastAsia="zh-CN"/>
              </w:rPr>
              <w:t xml:space="preserve"> listed are fair for comparison between option 1 and option 2.</w:t>
            </w:r>
          </w:p>
        </w:tc>
      </w:tr>
      <w:tr w:rsidR="00CC39FC" w:rsidRPr="00A74E8A" w14:paraId="7B90B6F8" w14:textId="77777777" w:rsidTr="000860D0">
        <w:tc>
          <w:tcPr>
            <w:tcW w:w="1440" w:type="dxa"/>
          </w:tcPr>
          <w:p w14:paraId="4D9D754A"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gridSpan w:val="2"/>
          </w:tcPr>
          <w:p w14:paraId="2CA9723F" w14:textId="77777777" w:rsidR="00CC39FC" w:rsidRDefault="00CC39FC" w:rsidP="00CC39FC">
            <w:pPr>
              <w:rPr>
                <w:sz w:val="20"/>
                <w:szCs w:val="20"/>
                <w:lang w:eastAsia="zh-CN"/>
              </w:rPr>
            </w:pPr>
            <w:r>
              <w:rPr>
                <w:sz w:val="20"/>
                <w:szCs w:val="20"/>
                <w:lang w:eastAsia="zh-CN"/>
              </w:rPr>
              <w:t>We are fine with  studying both options. A decision can be made on whether to down-select to one or keep both based on the positioning scenario.</w:t>
            </w:r>
          </w:p>
        </w:tc>
      </w:tr>
      <w:tr w:rsidR="00886D63" w:rsidRPr="00A74E8A" w14:paraId="2EA8B06E" w14:textId="77777777" w:rsidTr="000860D0">
        <w:tc>
          <w:tcPr>
            <w:tcW w:w="1440" w:type="dxa"/>
          </w:tcPr>
          <w:p w14:paraId="79C8515C" w14:textId="77777777" w:rsidR="00886D63" w:rsidRDefault="00886D63" w:rsidP="00886D63">
            <w:pPr>
              <w:pStyle w:val="BodyText"/>
              <w:spacing w:after="0"/>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8312" w:type="dxa"/>
            <w:gridSpan w:val="2"/>
          </w:tcPr>
          <w:p w14:paraId="14E62DA3" w14:textId="77777777" w:rsidR="00886D63" w:rsidRDefault="00886D63" w:rsidP="00886D63">
            <w:pPr>
              <w:jc w:val="both"/>
              <w:rPr>
                <w:sz w:val="20"/>
                <w:szCs w:val="20"/>
              </w:rPr>
            </w:pPr>
            <w:r>
              <w:rPr>
                <w:sz w:val="20"/>
                <w:szCs w:val="20"/>
              </w:rPr>
              <w:t>Direction is fine. However, we can simplify this proposal as follows:</w:t>
            </w:r>
          </w:p>
          <w:p w14:paraId="5D717964" w14:textId="77777777" w:rsidR="00886D63" w:rsidRDefault="00886D63" w:rsidP="00886D63">
            <w:pPr>
              <w:jc w:val="both"/>
              <w:rPr>
                <w:sz w:val="20"/>
                <w:szCs w:val="20"/>
              </w:rPr>
            </w:pPr>
          </w:p>
          <w:p w14:paraId="654ACD7D" w14:textId="77777777" w:rsidR="00886D63" w:rsidRPr="00C949F8" w:rsidRDefault="00886D63" w:rsidP="00886D63">
            <w:pPr>
              <w:tabs>
                <w:tab w:val="left" w:pos="1276"/>
              </w:tabs>
              <w:rPr>
                <w:sz w:val="20"/>
                <w:lang w:val="en-GB"/>
              </w:rPr>
            </w:pPr>
            <w:r w:rsidRPr="00C949F8">
              <w:rPr>
                <w:sz w:val="20"/>
                <w:lang w:val="en-GB"/>
              </w:rPr>
              <w:t>With regards to the SL Positioning resource allocation, study further the following 2 options for SL Positioning resource (pre-)configuration:</w:t>
            </w:r>
          </w:p>
          <w:p w14:paraId="01BA1E4A" w14:textId="77777777" w:rsidR="00886D63" w:rsidRPr="00C949F8" w:rsidRDefault="00886D63" w:rsidP="00886D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Option 1: Dedicated resource pool for SL-PRS</w:t>
            </w:r>
          </w:p>
          <w:p w14:paraId="5C28A33F"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z w:val="20"/>
                <w:szCs w:val="24"/>
                <w:lang w:val="en-GB" w:eastAsia="ko-KR"/>
              </w:rPr>
              <w:t xml:space="preserve">This option may or may not include control information for the purpose of SL positioning operation, </w:t>
            </w:r>
            <w:r w:rsidRPr="00C949F8">
              <w:rPr>
                <w:rFonts w:ascii="Times New Roman" w:eastAsiaTheme="minorEastAsia" w:hAnsi="Times New Roman" w:cs="Times New Roman"/>
                <w:strike/>
                <w:color w:val="FF0000"/>
                <w:sz w:val="20"/>
                <w:szCs w:val="24"/>
                <w:lang w:val="en-GB" w:eastAsia="ko-KR"/>
              </w:rPr>
              <w:t>but it precludes PSSCH/ PSFCH included in the same resource pool</w:t>
            </w:r>
          </w:p>
          <w:p w14:paraId="1E0B81BB"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color w:val="FF0000"/>
                <w:sz w:val="20"/>
                <w:szCs w:val="24"/>
                <w:lang w:val="en-GB" w:eastAsia="ko-KR"/>
              </w:rPr>
            </w:pPr>
            <w:r w:rsidRPr="00C949F8">
              <w:rPr>
                <w:rFonts w:ascii="Times New Roman" w:eastAsiaTheme="minorEastAsia" w:hAnsi="Times New Roman" w:cs="Times New Roman"/>
                <w:color w:val="FF0000"/>
                <w:sz w:val="20"/>
                <w:szCs w:val="24"/>
                <w:lang w:val="en-GB" w:eastAsia="ko-KR"/>
              </w:rPr>
              <w:t>This option may or may not include sensing for resource allocation of SL-PRS</w:t>
            </w:r>
          </w:p>
          <w:p w14:paraId="3A7CA53F"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Include in the study at least the following aspects:</w:t>
            </w:r>
          </w:p>
          <w:p w14:paraId="5ADC3235"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which slots can be used, SL frame structure, SL positioning slot structure, multiplexing of SL-PRS with control information (if included in the same slot</w:t>
            </w:r>
            <w:proofErr w:type="gramStart"/>
            <w:r w:rsidRPr="00C949F8">
              <w:rPr>
                <w:rFonts w:ascii="Times New Roman" w:eastAsiaTheme="minorEastAsia" w:hAnsi="Times New Roman" w:cs="Times New Roman"/>
                <w:strike/>
                <w:color w:val="FF0000"/>
                <w:sz w:val="20"/>
                <w:szCs w:val="24"/>
                <w:lang w:val="en-GB" w:eastAsia="ko-KR"/>
              </w:rPr>
              <w:t>)</w:t>
            </w:r>
            <w:proofErr w:type="gramEnd"/>
          </w:p>
          <w:p w14:paraId="4C7F10AB"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 xml:space="preserve">the bandwidth requirements of SL positioning based on the performance evaluations </w:t>
            </w:r>
          </w:p>
          <w:p w14:paraId="41AF3BCD" w14:textId="77777777" w:rsidR="00886D63" w:rsidRPr="00C949F8" w:rsidRDefault="00886D63" w:rsidP="00886D63">
            <w:pPr>
              <w:pStyle w:val="ListParagraph"/>
              <w:tabs>
                <w:tab w:val="left" w:pos="1276"/>
              </w:tabs>
              <w:spacing w:after="0" w:line="240" w:lineRule="auto"/>
              <w:ind w:left="1800"/>
              <w:contextualSpacing w:val="0"/>
              <w:rPr>
                <w:rFonts w:ascii="Times New Roman" w:eastAsiaTheme="minorEastAsia" w:hAnsi="Times New Roman" w:cs="Times New Roman"/>
                <w:sz w:val="20"/>
                <w:szCs w:val="24"/>
                <w:lang w:val="en-GB" w:eastAsia="ko-KR"/>
              </w:rPr>
            </w:pPr>
          </w:p>
          <w:p w14:paraId="7A95EC7A" w14:textId="77777777" w:rsidR="00886D63" w:rsidRPr="00C949F8" w:rsidRDefault="00886D63" w:rsidP="00886D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Option 2: Shared resource pool with sidelink communication.</w:t>
            </w:r>
          </w:p>
          <w:p w14:paraId="649E0FAF"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Include in the study at least the following aspects:</w:t>
            </w:r>
          </w:p>
          <w:p w14:paraId="1ECCA716"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co-existence between SL communication and SL positioning, backward compatibility</w:t>
            </w:r>
          </w:p>
          <w:p w14:paraId="2C32A9CC" w14:textId="77777777" w:rsidR="00886D63" w:rsidRPr="00886D63"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Multiplexing considerations of SL-PRS with other PHY channels (PSCCH, PSSCH, PSFCH) and any modifications in the SL-slot structure</w:t>
            </w:r>
          </w:p>
        </w:tc>
      </w:tr>
      <w:tr w:rsidR="00685B8C" w:rsidRPr="00A74E8A" w14:paraId="27A03059" w14:textId="77777777" w:rsidTr="000860D0">
        <w:tc>
          <w:tcPr>
            <w:tcW w:w="1440" w:type="dxa"/>
          </w:tcPr>
          <w:p w14:paraId="18854414" w14:textId="77777777" w:rsidR="00685B8C" w:rsidRDefault="00685B8C" w:rsidP="00685B8C">
            <w:pPr>
              <w:pStyle w:val="BodyText"/>
              <w:spacing w:after="0"/>
              <w:rPr>
                <w:rFonts w:eastAsia="Malgun Gothic"/>
                <w:sz w:val="20"/>
                <w:szCs w:val="20"/>
                <w:lang w:eastAsia="ko-KR"/>
              </w:rPr>
            </w:pPr>
            <w:r>
              <w:rPr>
                <w:rFonts w:eastAsiaTheme="minorEastAsia"/>
                <w:sz w:val="20"/>
                <w:szCs w:val="20"/>
              </w:rPr>
              <w:t>Qualcomm</w:t>
            </w:r>
          </w:p>
        </w:tc>
        <w:tc>
          <w:tcPr>
            <w:tcW w:w="8312" w:type="dxa"/>
            <w:gridSpan w:val="2"/>
          </w:tcPr>
          <w:p w14:paraId="4B917E1E" w14:textId="77777777" w:rsidR="00685B8C" w:rsidRDefault="00685B8C" w:rsidP="00685B8C">
            <w:pPr>
              <w:jc w:val="both"/>
              <w:rPr>
                <w:sz w:val="20"/>
                <w:szCs w:val="20"/>
              </w:rPr>
            </w:pPr>
            <w:r>
              <w:rPr>
                <w:sz w:val="20"/>
                <w:szCs w:val="20"/>
                <w:lang w:eastAsia="zh-CN"/>
              </w:rPr>
              <w:t>We prefer Option 1 as it will minimize interference seen by PRS and improve measurement quality.</w:t>
            </w:r>
          </w:p>
        </w:tc>
      </w:tr>
      <w:tr w:rsidR="00354C1E" w:rsidRPr="00A74E8A" w14:paraId="6A3125B6" w14:textId="77777777" w:rsidTr="00354C1E">
        <w:tc>
          <w:tcPr>
            <w:tcW w:w="1440" w:type="dxa"/>
          </w:tcPr>
          <w:p w14:paraId="476B8BF1" w14:textId="77777777" w:rsidR="00354C1E" w:rsidRPr="001F51CC"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gridSpan w:val="2"/>
          </w:tcPr>
          <w:p w14:paraId="03E46C94" w14:textId="77777777" w:rsidR="00354C1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ption 2.</w:t>
            </w:r>
          </w:p>
          <w:p w14:paraId="6D261CF0" w14:textId="77777777" w:rsidR="00354C1E" w:rsidRPr="001F51CC" w:rsidRDefault="00354C1E" w:rsidP="007D1958">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eparate pool degrades SL communication performance since the resources becomes always unavailable.</w:t>
            </w:r>
          </w:p>
        </w:tc>
      </w:tr>
      <w:tr w:rsidR="00C2369D" w:rsidRPr="00A74E8A" w14:paraId="0942E7C3" w14:textId="77777777" w:rsidTr="000860D0">
        <w:tc>
          <w:tcPr>
            <w:tcW w:w="1440" w:type="dxa"/>
          </w:tcPr>
          <w:p w14:paraId="7A80A123"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312" w:type="dxa"/>
            <w:gridSpan w:val="2"/>
          </w:tcPr>
          <w:p w14:paraId="33B2BCBE" w14:textId="77777777" w:rsidR="00C2369D" w:rsidRDefault="00C2369D" w:rsidP="00C2369D">
            <w:pPr>
              <w:rPr>
                <w:rFonts w:eastAsia="Malgun Gothic"/>
                <w:sz w:val="20"/>
                <w:szCs w:val="20"/>
              </w:rPr>
            </w:pPr>
            <w:r>
              <w:rPr>
                <w:rFonts w:eastAsia="Malgun Gothic"/>
                <w:sz w:val="20"/>
                <w:szCs w:val="20"/>
              </w:rPr>
              <w:t>We support the proposal with one comment</w:t>
            </w:r>
          </w:p>
          <w:p w14:paraId="6AFF96C5" w14:textId="77777777" w:rsidR="00C2369D" w:rsidRDefault="00C2369D" w:rsidP="00C2369D">
            <w:pPr>
              <w:rPr>
                <w:rFonts w:eastAsia="Malgun Gothic"/>
                <w:sz w:val="20"/>
                <w:szCs w:val="20"/>
              </w:rPr>
            </w:pPr>
            <w:r>
              <w:rPr>
                <w:rFonts w:eastAsia="Malgun Gothic" w:hint="eastAsia"/>
                <w:sz w:val="20"/>
                <w:szCs w:val="20"/>
              </w:rPr>
              <w:lastRenderedPageBreak/>
              <w:t>For clarification, option 1 needs slight modification.</w:t>
            </w:r>
          </w:p>
          <w:p w14:paraId="6A47E3EC" w14:textId="77777777" w:rsidR="00C2369D" w:rsidRPr="00A3427B" w:rsidRDefault="00C2369D" w:rsidP="00C2369D">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Option 1: Dedicated resource pool for </w:t>
            </w:r>
            <w:r w:rsidRPr="00A3427B">
              <w:rPr>
                <w:rFonts w:ascii="Times New Roman" w:eastAsiaTheme="minorEastAsia" w:hAnsi="Times New Roman" w:cs="Times New Roman"/>
                <w:color w:val="FF0000"/>
                <w:szCs w:val="24"/>
                <w:lang w:val="en-GB" w:eastAsia="ko-KR"/>
              </w:rPr>
              <w:t>SL positioning</w:t>
            </w:r>
          </w:p>
          <w:p w14:paraId="62FFC55A" w14:textId="77777777" w:rsidR="00C2369D" w:rsidRDefault="00C2369D" w:rsidP="00C2369D">
            <w:pPr>
              <w:jc w:val="both"/>
              <w:rPr>
                <w:sz w:val="20"/>
                <w:szCs w:val="20"/>
                <w:lang w:eastAsia="zh-CN"/>
              </w:rPr>
            </w:pPr>
            <w:r>
              <w:rPr>
                <w:rFonts w:eastAsia="Malgun Gothic"/>
                <w:sz w:val="20"/>
                <w:szCs w:val="20"/>
                <w:lang w:val="en-GB"/>
              </w:rPr>
              <w:t>A</w:t>
            </w:r>
            <w:r>
              <w:rPr>
                <w:rFonts w:eastAsia="Malgun Gothic" w:hint="eastAsia"/>
                <w:sz w:val="20"/>
                <w:szCs w:val="20"/>
                <w:lang w:val="en-GB"/>
              </w:rPr>
              <w:t xml:space="preserve">s </w:t>
            </w:r>
            <w:r>
              <w:rPr>
                <w:rFonts w:eastAsia="Malgun Gothic"/>
                <w:sz w:val="20"/>
                <w:szCs w:val="20"/>
                <w:lang w:val="en-GB"/>
              </w:rPr>
              <w:t>said above, we need FFS whether control information, measurement report related to SL PRS is transmitted in the dedicated pool or the SL communication pool.</w:t>
            </w:r>
          </w:p>
        </w:tc>
      </w:tr>
      <w:tr w:rsidR="0080615A" w:rsidRPr="00A74E8A" w14:paraId="152EB9E3" w14:textId="77777777" w:rsidTr="000860D0">
        <w:tc>
          <w:tcPr>
            <w:tcW w:w="1440" w:type="dxa"/>
          </w:tcPr>
          <w:p w14:paraId="66C1E40D" w14:textId="77777777"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lastRenderedPageBreak/>
              <w:t>S</w:t>
            </w:r>
            <w:r w:rsidRPr="00D81306">
              <w:rPr>
                <w:rFonts w:eastAsia="Yu Mincho"/>
                <w:sz w:val="20"/>
                <w:szCs w:val="20"/>
                <w:lang w:eastAsia="ja-JP"/>
              </w:rPr>
              <w:t>harp</w:t>
            </w:r>
          </w:p>
        </w:tc>
        <w:tc>
          <w:tcPr>
            <w:tcW w:w="8312" w:type="dxa"/>
            <w:gridSpan w:val="2"/>
          </w:tcPr>
          <w:p w14:paraId="3756BA1D" w14:textId="77777777" w:rsidR="0080615A" w:rsidRDefault="0080615A" w:rsidP="0080615A">
            <w:pPr>
              <w:rPr>
                <w:rFonts w:eastAsia="Malgun Gothic"/>
                <w:sz w:val="20"/>
                <w:szCs w:val="20"/>
              </w:rPr>
            </w:pPr>
            <w:r w:rsidRPr="00D81306">
              <w:rPr>
                <w:rFonts w:eastAsia="Yu Mincho" w:hint="eastAsia"/>
                <w:sz w:val="20"/>
                <w:szCs w:val="20"/>
                <w:lang w:eastAsia="ja-JP"/>
              </w:rPr>
              <w:t>W</w:t>
            </w:r>
            <w:r w:rsidRPr="00D81306">
              <w:rPr>
                <w:rFonts w:eastAsia="Yu Mincho"/>
                <w:sz w:val="20"/>
                <w:szCs w:val="20"/>
                <w:lang w:eastAsia="ja-JP"/>
              </w:rPr>
              <w:t>e are OK to study both options.</w:t>
            </w:r>
          </w:p>
        </w:tc>
      </w:tr>
      <w:tr w:rsidR="007D1958" w:rsidRPr="00A74E8A" w14:paraId="588F796A" w14:textId="77777777" w:rsidTr="000860D0">
        <w:tc>
          <w:tcPr>
            <w:tcW w:w="1440" w:type="dxa"/>
          </w:tcPr>
          <w:p w14:paraId="3C9DFAA7" w14:textId="77777777" w:rsidR="007D1958" w:rsidRPr="00D81306"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312" w:type="dxa"/>
            <w:gridSpan w:val="2"/>
          </w:tcPr>
          <w:p w14:paraId="13A5B38F" w14:textId="77777777" w:rsidR="007D1958" w:rsidRPr="000C04CB" w:rsidRDefault="007D1958" w:rsidP="007D1958">
            <w:pPr>
              <w:rPr>
                <w:sz w:val="20"/>
                <w:szCs w:val="20"/>
                <w:lang w:eastAsia="zh-CN"/>
              </w:rPr>
            </w:pPr>
            <w:r>
              <w:rPr>
                <w:rFonts w:hint="eastAsia"/>
                <w:sz w:val="20"/>
                <w:szCs w:val="20"/>
                <w:lang w:eastAsia="zh-CN"/>
              </w:rPr>
              <w:t>We share ZTE</w:t>
            </w:r>
            <w:r>
              <w:rPr>
                <w:sz w:val="20"/>
                <w:szCs w:val="20"/>
                <w:lang w:eastAsia="zh-CN"/>
              </w:rPr>
              <w:t xml:space="preserve"> and Lenovo view that option 1 shall also include the study on whether a dedicated frequency layer/BWP is needed for SL PRS. In addition, as we have not discussed which layer the control information for SL PRS belongs to, it may be too early to preclude PSSCH in the dedicated resource pool option.</w:t>
            </w:r>
          </w:p>
          <w:p w14:paraId="56E63516" w14:textId="77777777" w:rsidR="007D1958" w:rsidRPr="00D81306" w:rsidRDefault="007D1958" w:rsidP="007D1958">
            <w:pPr>
              <w:rPr>
                <w:rFonts w:eastAsia="Yu Mincho"/>
                <w:sz w:val="20"/>
                <w:szCs w:val="20"/>
                <w:lang w:eastAsia="ja-JP"/>
              </w:rPr>
            </w:pPr>
          </w:p>
        </w:tc>
      </w:tr>
      <w:tr w:rsidR="00C47A26" w:rsidRPr="00A74E8A" w14:paraId="08CD580D" w14:textId="77777777" w:rsidTr="000860D0">
        <w:tc>
          <w:tcPr>
            <w:tcW w:w="1440" w:type="dxa"/>
          </w:tcPr>
          <w:p w14:paraId="1331AAFB" w14:textId="77777777" w:rsidR="00C47A26" w:rsidRDefault="00C47A26" w:rsidP="00C47A26">
            <w:pPr>
              <w:pStyle w:val="BodyText"/>
              <w:spacing w:after="0"/>
              <w:rPr>
                <w:rFonts w:eastAsiaTheme="minorEastAsia"/>
                <w:sz w:val="20"/>
                <w:szCs w:val="20"/>
              </w:rPr>
            </w:pPr>
            <w:r>
              <w:rPr>
                <w:rFonts w:eastAsiaTheme="minorEastAsia"/>
                <w:sz w:val="20"/>
                <w:szCs w:val="20"/>
              </w:rPr>
              <w:t>Philips</w:t>
            </w:r>
          </w:p>
        </w:tc>
        <w:tc>
          <w:tcPr>
            <w:tcW w:w="8312" w:type="dxa"/>
            <w:gridSpan w:val="2"/>
          </w:tcPr>
          <w:p w14:paraId="73791FFE" w14:textId="77777777" w:rsidR="00C47A26" w:rsidRDefault="00C47A26" w:rsidP="00C47A26">
            <w:pPr>
              <w:rPr>
                <w:sz w:val="20"/>
                <w:szCs w:val="20"/>
                <w:lang w:eastAsia="zh-CN"/>
              </w:rPr>
            </w:pPr>
            <w:r w:rsidRPr="00955F36">
              <w:rPr>
                <w:sz w:val="20"/>
                <w:szCs w:val="20"/>
                <w:lang w:eastAsia="zh-CN"/>
              </w:rPr>
              <w:t>We support studying both options.</w:t>
            </w:r>
          </w:p>
        </w:tc>
      </w:tr>
      <w:tr w:rsidR="00A242AD" w:rsidRPr="00A74E8A" w14:paraId="3A24495A" w14:textId="77777777" w:rsidTr="000860D0">
        <w:tc>
          <w:tcPr>
            <w:tcW w:w="1440" w:type="dxa"/>
          </w:tcPr>
          <w:p w14:paraId="48B7991A" w14:textId="77777777" w:rsidR="00A242AD" w:rsidRDefault="00A242AD" w:rsidP="00A242AD">
            <w:pPr>
              <w:pStyle w:val="BodyText"/>
              <w:spacing w:after="0"/>
              <w:rPr>
                <w:rFonts w:eastAsiaTheme="minorEastAsia"/>
                <w:sz w:val="20"/>
                <w:szCs w:val="20"/>
              </w:rPr>
            </w:pPr>
            <w:r>
              <w:rPr>
                <w:sz w:val="20"/>
                <w:szCs w:val="20"/>
              </w:rPr>
              <w:t>Nokia, NSB</w:t>
            </w:r>
          </w:p>
        </w:tc>
        <w:tc>
          <w:tcPr>
            <w:tcW w:w="8312" w:type="dxa"/>
            <w:gridSpan w:val="2"/>
          </w:tcPr>
          <w:p w14:paraId="467964FE" w14:textId="77777777" w:rsidR="00A242AD" w:rsidRPr="00955F36" w:rsidRDefault="00A242AD" w:rsidP="00A242AD">
            <w:pPr>
              <w:rPr>
                <w:sz w:val="20"/>
                <w:szCs w:val="20"/>
                <w:lang w:eastAsia="zh-CN"/>
              </w:rPr>
            </w:pPr>
            <w:r>
              <w:rPr>
                <w:sz w:val="20"/>
                <w:szCs w:val="20"/>
              </w:rPr>
              <w:t>OK to study both Option 1 and Option 2.</w:t>
            </w:r>
          </w:p>
        </w:tc>
      </w:tr>
      <w:tr w:rsidR="00F76C5D" w:rsidRPr="00A74E8A" w14:paraId="46071895" w14:textId="77777777" w:rsidTr="000860D0">
        <w:tc>
          <w:tcPr>
            <w:tcW w:w="1440" w:type="dxa"/>
          </w:tcPr>
          <w:p w14:paraId="1D1EDCD0" w14:textId="77777777" w:rsidR="00F76C5D" w:rsidRDefault="00F76C5D" w:rsidP="00F76C5D">
            <w:pPr>
              <w:pStyle w:val="BodyText"/>
              <w:spacing w:after="0"/>
              <w:rPr>
                <w:sz w:val="20"/>
                <w:szCs w:val="20"/>
              </w:rPr>
            </w:pPr>
            <w:r>
              <w:rPr>
                <w:rFonts w:eastAsiaTheme="minorEastAsia"/>
                <w:sz w:val="20"/>
                <w:szCs w:val="20"/>
              </w:rPr>
              <w:t>Ericsson</w:t>
            </w:r>
          </w:p>
        </w:tc>
        <w:tc>
          <w:tcPr>
            <w:tcW w:w="8312" w:type="dxa"/>
            <w:gridSpan w:val="2"/>
          </w:tcPr>
          <w:p w14:paraId="4409C63E" w14:textId="77777777" w:rsidR="00F76C5D" w:rsidRDefault="00F76C5D" w:rsidP="00F76C5D">
            <w:pPr>
              <w:rPr>
                <w:sz w:val="20"/>
                <w:szCs w:val="20"/>
              </w:rPr>
            </w:pPr>
            <w:r>
              <w:rPr>
                <w:sz w:val="20"/>
                <w:szCs w:val="20"/>
                <w:lang w:eastAsia="zh-CN"/>
              </w:rPr>
              <w:t>Ok to study both options.</w:t>
            </w:r>
          </w:p>
        </w:tc>
      </w:tr>
      <w:tr w:rsidR="00B24322" w:rsidRPr="00A74E8A" w14:paraId="4B0E403F" w14:textId="77777777" w:rsidTr="000860D0">
        <w:tc>
          <w:tcPr>
            <w:tcW w:w="1440" w:type="dxa"/>
          </w:tcPr>
          <w:p w14:paraId="1946E0BA" w14:textId="77777777" w:rsidR="00B24322" w:rsidRDefault="00B24322" w:rsidP="00B24322">
            <w:pPr>
              <w:pStyle w:val="BodyText"/>
              <w:spacing w:after="0"/>
              <w:rPr>
                <w:rFonts w:eastAsiaTheme="minorEastAsia"/>
                <w:sz w:val="20"/>
                <w:szCs w:val="20"/>
              </w:rPr>
            </w:pPr>
            <w:r>
              <w:rPr>
                <w:rFonts w:eastAsiaTheme="minorEastAsia"/>
                <w:sz w:val="20"/>
                <w:szCs w:val="20"/>
              </w:rPr>
              <w:t>Intel</w:t>
            </w:r>
          </w:p>
        </w:tc>
        <w:tc>
          <w:tcPr>
            <w:tcW w:w="8312" w:type="dxa"/>
            <w:gridSpan w:val="2"/>
          </w:tcPr>
          <w:p w14:paraId="4F27F5D1" w14:textId="77777777" w:rsidR="00B24322" w:rsidRDefault="00B24322" w:rsidP="00B24322">
            <w:pPr>
              <w:rPr>
                <w:sz w:val="20"/>
                <w:szCs w:val="20"/>
                <w:lang w:eastAsia="zh-CN"/>
              </w:rPr>
            </w:pPr>
            <w:r>
              <w:rPr>
                <w:sz w:val="20"/>
                <w:szCs w:val="20"/>
                <w:lang w:eastAsia="zh-CN"/>
              </w:rPr>
              <w:t>OK in general. We think both of these options have their own applicability in different use-cases and scenarios, and hence, should be studied further. No need to prioritize any option at this point.</w:t>
            </w:r>
          </w:p>
        </w:tc>
      </w:tr>
    </w:tbl>
    <w:p w14:paraId="7CC38B3F" w14:textId="77777777" w:rsidR="002C0790" w:rsidRDefault="002C0790" w:rsidP="00A15E2C">
      <w:pPr>
        <w:tabs>
          <w:tab w:val="left" w:pos="1276"/>
        </w:tabs>
      </w:pPr>
    </w:p>
    <w:p w14:paraId="74C1F255" w14:textId="77777777" w:rsidR="00B27363" w:rsidRDefault="00B27363" w:rsidP="00B27363">
      <w:pPr>
        <w:pStyle w:val="Heading5"/>
        <w:rPr>
          <w:lang w:val="en-GB"/>
        </w:rPr>
      </w:pPr>
      <w:r w:rsidRPr="00231A7D">
        <w:rPr>
          <w:lang w:val="en-GB"/>
        </w:rPr>
        <w:t>FL Observation</w:t>
      </w:r>
      <w:r>
        <w:rPr>
          <w:lang w:val="en-GB"/>
        </w:rPr>
        <w:t>s</w:t>
      </w:r>
    </w:p>
    <w:p w14:paraId="4F7AB039" w14:textId="77777777" w:rsidR="00B27363" w:rsidRDefault="00B27363" w:rsidP="00B27363">
      <w:r>
        <w:t xml:space="preserve">Support/preference/prioritize Option 1: </w:t>
      </w:r>
    </w:p>
    <w:p w14:paraId="30C75299" w14:textId="77777777" w:rsidR="00B27363" w:rsidRDefault="00B27363" w:rsidP="00B82D30">
      <w:pPr>
        <w:pStyle w:val="ListParagraph"/>
        <w:numPr>
          <w:ilvl w:val="0"/>
          <w:numId w:val="94"/>
        </w:numPr>
        <w:spacing w:after="0"/>
      </w:pPr>
      <w:r>
        <w:t>CATT, MTK, CMCC, Sony, vivo, Samsung, Qualcomm, LGE</w:t>
      </w:r>
    </w:p>
    <w:p w14:paraId="69B893E4" w14:textId="77777777" w:rsidR="00B27363" w:rsidRDefault="00B27363" w:rsidP="00B27363">
      <w:r>
        <w:t>Support/preference Option 2:</w:t>
      </w:r>
    </w:p>
    <w:p w14:paraId="690E89A3" w14:textId="77777777" w:rsidR="00B27363" w:rsidRDefault="00B27363" w:rsidP="00B82D30">
      <w:pPr>
        <w:pStyle w:val="ListParagraph"/>
        <w:numPr>
          <w:ilvl w:val="0"/>
          <w:numId w:val="93"/>
        </w:numPr>
        <w:spacing w:after="0"/>
      </w:pPr>
      <w:r>
        <w:t>NTT DOCOMO</w:t>
      </w:r>
    </w:p>
    <w:p w14:paraId="6DC31D0F" w14:textId="77777777" w:rsidR="00B27363" w:rsidRDefault="00B27363" w:rsidP="00B27363">
      <w:r>
        <w:t>Support Both options</w:t>
      </w:r>
    </w:p>
    <w:p w14:paraId="713EC966" w14:textId="77777777" w:rsidR="00B27363" w:rsidRDefault="00B27363" w:rsidP="00B82D30">
      <w:pPr>
        <w:pStyle w:val="ListParagraph"/>
        <w:numPr>
          <w:ilvl w:val="0"/>
          <w:numId w:val="93"/>
        </w:numPr>
        <w:spacing w:after="0"/>
      </w:pPr>
      <w:r>
        <w:t>OPPO</w:t>
      </w:r>
    </w:p>
    <w:p w14:paraId="10C13F20" w14:textId="77777777" w:rsidR="00B27363" w:rsidRDefault="00B27363" w:rsidP="00B27363">
      <w:r>
        <w:t>Study Both options</w:t>
      </w:r>
    </w:p>
    <w:p w14:paraId="609F65D8" w14:textId="77777777" w:rsidR="00B27363" w:rsidRDefault="00B27363" w:rsidP="00B82D30">
      <w:pPr>
        <w:pStyle w:val="ListParagraph"/>
        <w:numPr>
          <w:ilvl w:val="0"/>
          <w:numId w:val="93"/>
        </w:numPr>
        <w:spacing w:after="0"/>
      </w:pPr>
      <w:r>
        <w:t xml:space="preserve">ZTE, </w:t>
      </w:r>
      <w:proofErr w:type="spellStart"/>
      <w:r>
        <w:t>spreadtrum</w:t>
      </w:r>
      <w:proofErr w:type="spellEnd"/>
      <w:r>
        <w:t xml:space="preserve">, Huawei, </w:t>
      </w:r>
      <w:proofErr w:type="spellStart"/>
      <w:r>
        <w:t>HiSilicon</w:t>
      </w:r>
      <w:proofErr w:type="spellEnd"/>
      <w:r>
        <w:t>, NEC, Apple, Sharp</w:t>
      </w:r>
      <w:r w:rsidR="00DF3C82">
        <w:t>, Philips</w:t>
      </w:r>
      <w:r w:rsidR="001E4D82">
        <w:t>, Nokia, NSB</w:t>
      </w:r>
      <w:r w:rsidR="0097236A">
        <w:t>, Ericsson</w:t>
      </w:r>
      <w:r w:rsidR="003104FE">
        <w:t>, Intel</w:t>
      </w:r>
    </w:p>
    <w:p w14:paraId="5E130AA6" w14:textId="77777777" w:rsidR="00B27363" w:rsidRPr="00B27363" w:rsidRDefault="00B27363" w:rsidP="00B27363"/>
    <w:p w14:paraId="1B8C73D3" w14:textId="77777777" w:rsidR="00B27363" w:rsidRDefault="00B27363" w:rsidP="00B27363">
      <w:pPr>
        <w:rPr>
          <w:sz w:val="20"/>
          <w:szCs w:val="20"/>
          <w:lang w:eastAsia="zh-CN"/>
        </w:rPr>
      </w:pPr>
      <w:r>
        <w:rPr>
          <w:lang w:val="en-GB"/>
        </w:rPr>
        <w:t>At least 3 companies suggested to add in the items to be studied “</w:t>
      </w:r>
      <w:r>
        <w:rPr>
          <w:sz w:val="20"/>
          <w:szCs w:val="20"/>
          <w:lang w:eastAsia="zh-CN"/>
        </w:rPr>
        <w:t>whether a dedicated frequency layer/BWP is needed for SL PRS”.</w:t>
      </w:r>
    </w:p>
    <w:p w14:paraId="7644203E" w14:textId="77777777" w:rsidR="00B27363" w:rsidRDefault="00B27363" w:rsidP="00B27363">
      <w:pPr>
        <w:rPr>
          <w:lang w:val="en-GB"/>
        </w:rPr>
      </w:pPr>
      <w:r w:rsidRPr="00B27363">
        <w:rPr>
          <w:lang w:val="en-GB"/>
        </w:rPr>
        <w:t>1 company suggested to remove the aspects that are noted for further study, while adding an additional item</w:t>
      </w:r>
      <w:r>
        <w:rPr>
          <w:lang w:val="en-GB"/>
        </w:rPr>
        <w:t xml:space="preserve"> for study.</w:t>
      </w:r>
    </w:p>
    <w:p w14:paraId="2E95EC60" w14:textId="77777777" w:rsidR="00B27363" w:rsidRPr="002277B1" w:rsidRDefault="00B27363" w:rsidP="00B82D30">
      <w:pPr>
        <w:pStyle w:val="ListParagraph"/>
        <w:numPr>
          <w:ilvl w:val="0"/>
          <w:numId w:val="95"/>
        </w:numPr>
        <w:jc w:val="both"/>
        <w:rPr>
          <w:rFonts w:ascii="Times New Roman" w:eastAsiaTheme="minorEastAsia" w:hAnsi="Times New Roman" w:cs="Times New Roman"/>
          <w:sz w:val="24"/>
          <w:szCs w:val="24"/>
          <w:lang w:val="en-GB" w:eastAsia="ko-KR"/>
        </w:rPr>
      </w:pPr>
      <w:r w:rsidRPr="002277B1">
        <w:rPr>
          <w:rFonts w:ascii="Times New Roman" w:eastAsiaTheme="minorEastAsia" w:hAnsi="Times New Roman" w:cs="Times New Roman"/>
          <w:sz w:val="24"/>
          <w:szCs w:val="24"/>
          <w:lang w:val="en-GB" w:eastAsia="ko-KR"/>
        </w:rPr>
        <w:t xml:space="preserve">In order to be inclusive at this early stage of the study item, and in order to guide what companies consider useful to be added, I prefer to be inclusive of the items that should be considered. </w:t>
      </w:r>
    </w:p>
    <w:p w14:paraId="4899F079" w14:textId="77777777" w:rsidR="00B27363" w:rsidRDefault="00B27363" w:rsidP="00B27363">
      <w:pPr>
        <w:rPr>
          <w:lang w:val="en-GB"/>
        </w:rPr>
      </w:pPr>
    </w:p>
    <w:p w14:paraId="54AB2461" w14:textId="77777777" w:rsidR="002277B1" w:rsidRDefault="002277B1" w:rsidP="00B27363">
      <w:pPr>
        <w:rPr>
          <w:lang w:val="en-GB"/>
        </w:rPr>
      </w:pPr>
      <w:r>
        <w:rPr>
          <w:lang w:val="en-GB"/>
        </w:rPr>
        <w:t>Based on all the above comments, the revised proposal reads as follows:</w:t>
      </w:r>
    </w:p>
    <w:p w14:paraId="449F6F96" w14:textId="77777777" w:rsidR="002277B1" w:rsidRDefault="002277B1" w:rsidP="00B27363">
      <w:pPr>
        <w:rPr>
          <w:lang w:val="en-GB"/>
        </w:rPr>
      </w:pPr>
    </w:p>
    <w:p w14:paraId="338898DF" w14:textId="430B00AC" w:rsidR="00B27363" w:rsidRPr="00B27363" w:rsidRDefault="00B27363" w:rsidP="00B27363">
      <w:pPr>
        <w:pStyle w:val="Heading5"/>
      </w:pPr>
      <w:r w:rsidRPr="0081496D">
        <w:rPr>
          <w:highlight w:val="yellow"/>
        </w:rPr>
        <w:t>[</w:t>
      </w:r>
      <w:r w:rsidR="001B1E74">
        <w:rPr>
          <w:highlight w:val="yellow"/>
        </w:rPr>
        <w:t>CLOSED</w:t>
      </w:r>
      <w:r w:rsidRPr="0081496D">
        <w:rPr>
          <w:highlight w:val="yellow"/>
        </w:rPr>
        <w:t>]Feature Lead Proposal 5.1-v1</w:t>
      </w:r>
    </w:p>
    <w:p w14:paraId="1A5D7283" w14:textId="77777777" w:rsidR="00B27363" w:rsidRPr="00427667" w:rsidRDefault="00B27363" w:rsidP="00B27363">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0DFEDAB8" w14:textId="77777777" w:rsidR="00B27363" w:rsidRPr="00643073" w:rsidRDefault="00B27363" w:rsidP="00B273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 for SL-PRS</w:t>
      </w:r>
      <w:r w:rsidR="0081496D" w:rsidRPr="00643073">
        <w:rPr>
          <w:rFonts w:ascii="Times New Roman" w:eastAsiaTheme="minorEastAsia" w:hAnsi="Times New Roman" w:cs="Times New Roman"/>
          <w:sz w:val="24"/>
          <w:szCs w:val="24"/>
          <w:lang w:val="en-GB" w:eastAsia="ko-KR"/>
        </w:rPr>
        <w:t xml:space="preserve"> </w:t>
      </w:r>
      <w:r w:rsidR="0081496D" w:rsidRPr="00643073">
        <w:rPr>
          <w:rFonts w:ascii="Times New Roman" w:eastAsiaTheme="minorEastAsia" w:hAnsi="Times New Roman" w:cs="Times New Roman"/>
          <w:color w:val="FF0000"/>
          <w:sz w:val="24"/>
          <w:szCs w:val="24"/>
          <w:lang w:val="en-GB" w:eastAsia="ko-KR"/>
        </w:rPr>
        <w:t>Positioning</w:t>
      </w:r>
    </w:p>
    <w:p w14:paraId="05197121" w14:textId="77777777" w:rsidR="00B27363" w:rsidRDefault="00B27363" w:rsidP="00643073">
      <w:pPr>
        <w:pStyle w:val="ListParagraph"/>
        <w:numPr>
          <w:ilvl w:val="1"/>
          <w:numId w:val="57"/>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sidRPr="00643073">
        <w:rPr>
          <w:rFonts w:ascii="Times New Roman" w:eastAsiaTheme="minorEastAsia" w:hAnsi="Times New Roman" w:cs="Times New Roman"/>
          <w:sz w:val="24"/>
          <w:szCs w:val="24"/>
          <w:lang w:val="en-GB" w:eastAsia="ko-KR"/>
        </w:rPr>
        <w:t>This option may or may not include control information</w:t>
      </w:r>
      <w:r w:rsidR="00807CE2" w:rsidRPr="00643073">
        <w:rPr>
          <w:rFonts w:ascii="Times New Roman" w:eastAsiaTheme="minorEastAsia" w:hAnsi="Times New Roman" w:cs="Times New Roman"/>
          <w:sz w:val="24"/>
          <w:szCs w:val="24"/>
          <w:lang w:val="en-GB" w:eastAsia="ko-KR"/>
        </w:rPr>
        <w:t xml:space="preserve"> </w:t>
      </w:r>
      <w:r w:rsidR="00807CE2" w:rsidRPr="00643073">
        <w:rPr>
          <w:rFonts w:ascii="Times New Roman" w:eastAsiaTheme="minorEastAsia" w:hAnsi="Times New Roman" w:cs="Times New Roman"/>
          <w:color w:val="002060"/>
          <w:sz w:val="24"/>
          <w:szCs w:val="24"/>
          <w:lang w:val="en-GB" w:eastAsia="ko-KR"/>
        </w:rPr>
        <w:t>(</w:t>
      </w:r>
      <w:r w:rsidR="003145B4" w:rsidRPr="00643073">
        <w:rPr>
          <w:rFonts w:ascii="Times New Roman" w:eastAsiaTheme="minorEastAsia" w:hAnsi="Times New Roman" w:cs="Times New Roman"/>
          <w:color w:val="002060"/>
          <w:sz w:val="24"/>
          <w:szCs w:val="24"/>
          <w:lang w:val="en-GB" w:eastAsia="ko-KR"/>
        </w:rPr>
        <w:t>i.e.,</w:t>
      </w:r>
      <w:r w:rsidR="00807CE2" w:rsidRPr="00807CE2">
        <w:rPr>
          <w:rFonts w:ascii="Times New Roman" w:eastAsiaTheme="minorEastAsia" w:hAnsi="Times New Roman" w:cs="Times New Roman"/>
          <w:color w:val="002060"/>
          <w:sz w:val="24"/>
          <w:szCs w:val="24"/>
          <w:lang w:val="en-GB" w:eastAsia="ko-KR"/>
        </w:rPr>
        <w:t xml:space="preserve"> configuration/activation/triggering of SL-PRS</w:t>
      </w:r>
      <w:r w:rsidR="00807CE2">
        <w:rPr>
          <w:rFonts w:ascii="Times New Roman" w:eastAsiaTheme="minorEastAsia" w:hAnsi="Times New Roman" w:cs="Times New Roman"/>
          <w:color w:val="002060"/>
          <w:sz w:val="24"/>
          <w:szCs w:val="24"/>
          <w:lang w:val="en-GB" w:eastAsia="ko-KR"/>
        </w:rPr>
        <w:t xml:space="preserve"> and/or </w:t>
      </w:r>
      <w:r w:rsidR="00807CE2" w:rsidRPr="00807CE2">
        <w:rPr>
          <w:rFonts w:ascii="Times New Roman" w:eastAsiaTheme="minorEastAsia" w:hAnsi="Times New Roman" w:cs="Times New Roman"/>
          <w:color w:val="002060"/>
          <w:sz w:val="24"/>
          <w:szCs w:val="24"/>
          <w:lang w:val="en-GB" w:eastAsia="ko-KR"/>
        </w:rPr>
        <w:t>resource for reporting)</w:t>
      </w:r>
      <w:r w:rsidRPr="00807CE2">
        <w:rPr>
          <w:rFonts w:ascii="Times New Roman" w:eastAsiaTheme="minorEastAsia" w:hAnsi="Times New Roman" w:cs="Times New Roman"/>
          <w:color w:val="002060"/>
          <w:sz w:val="24"/>
          <w:szCs w:val="24"/>
          <w:lang w:val="en-GB" w:eastAsia="ko-KR"/>
        </w:rPr>
        <w:t xml:space="preserve"> </w:t>
      </w:r>
      <w:r>
        <w:rPr>
          <w:rFonts w:ascii="Times New Roman" w:eastAsiaTheme="minorEastAsia" w:hAnsi="Times New Roman" w:cs="Times New Roman"/>
          <w:sz w:val="24"/>
          <w:szCs w:val="24"/>
          <w:lang w:val="en-GB" w:eastAsia="ko-KR"/>
        </w:rPr>
        <w:t>for the purpose of SL positioning operation</w:t>
      </w:r>
      <w:r w:rsidRPr="00B27363">
        <w:rPr>
          <w:rFonts w:ascii="Times New Roman" w:eastAsiaTheme="minorEastAsia" w:hAnsi="Times New Roman" w:cs="Times New Roman"/>
          <w:strike/>
          <w:color w:val="FF0000"/>
          <w:sz w:val="24"/>
          <w:szCs w:val="24"/>
          <w:lang w:val="en-GB" w:eastAsia="ko-KR"/>
        </w:rPr>
        <w:t>, but it precludes PSSCH/ PSFCH included in the same resource pool</w:t>
      </w:r>
    </w:p>
    <w:p w14:paraId="3C15BFE0" w14:textId="77777777" w:rsidR="00B27363" w:rsidRPr="00EE6A45" w:rsidRDefault="00B27363" w:rsidP="00B273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296ED9C1" w14:textId="77777777" w:rsidR="00B27363" w:rsidRPr="00EE6A45" w:rsidRDefault="00B27363"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sidRPr="00EE6A45">
        <w:rPr>
          <w:rFonts w:ascii="Times New Roman" w:eastAsiaTheme="minorEastAsia" w:hAnsi="Times New Roman" w:cs="Times New Roman"/>
          <w:sz w:val="24"/>
          <w:szCs w:val="24"/>
          <w:lang w:val="en-GB" w:eastAsia="ko-KR"/>
        </w:rPr>
        <w:t>)</w:t>
      </w:r>
      <w:proofErr w:type="gramEnd"/>
    </w:p>
    <w:p w14:paraId="1CA491BD" w14:textId="77777777" w:rsidR="00807CE2" w:rsidRPr="00643073" w:rsidRDefault="00AC2782"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whether a dedicated frequency layer/BWP is needed for SL PRS</w:t>
      </w:r>
    </w:p>
    <w:p w14:paraId="7077C438" w14:textId="77777777" w:rsidR="002277B1" w:rsidRPr="00643073" w:rsidRDefault="00807CE2"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hAnsi="Times New Roman" w:cs="Times New Roman"/>
          <w:color w:val="00B050"/>
          <w:sz w:val="24"/>
          <w:szCs w:val="24"/>
          <w:lang w:val="en-GB"/>
        </w:rPr>
        <w:t>sensing for resource allocation of SL-PRS</w:t>
      </w:r>
    </w:p>
    <w:p w14:paraId="3DAF79E7" w14:textId="77777777" w:rsidR="002277B1" w:rsidRPr="00643073" w:rsidRDefault="002277B1"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lastRenderedPageBreak/>
        <w:t>Whether control information, measurement report related to SL Positioning is transmitted in the dedicated pool or the SL communication pool.</w:t>
      </w:r>
    </w:p>
    <w:p w14:paraId="0FE45994" w14:textId="77777777" w:rsidR="00B27363" w:rsidRPr="00427667" w:rsidRDefault="00B27363" w:rsidP="00B273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2: Shared resource pool with sidelink communication.</w:t>
      </w:r>
    </w:p>
    <w:p w14:paraId="464D4141" w14:textId="77777777" w:rsidR="00B27363" w:rsidRPr="00270949" w:rsidRDefault="00B27363" w:rsidP="00B273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1CCD4730" w14:textId="77777777" w:rsidR="00B27363" w:rsidRPr="00EE6A45" w:rsidRDefault="00B27363" w:rsidP="00B273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co-existence between SL communication and SL positioning, backward compatibility</w:t>
      </w:r>
    </w:p>
    <w:p w14:paraId="0A30B77C" w14:textId="77777777" w:rsidR="00B27363" w:rsidRDefault="00B27363" w:rsidP="00B273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Multiplexing considerations of SL-PRS with other PHY channels (PSCCH, PSSCH, PSFCH) and any modifications in the SL-slot structure</w:t>
      </w:r>
    </w:p>
    <w:p w14:paraId="09FBC89F" w14:textId="77777777" w:rsidR="003145B4" w:rsidRDefault="002277B1" w:rsidP="00107B56">
      <w:pPr>
        <w:tabs>
          <w:tab w:val="left" w:pos="1276"/>
        </w:tabs>
        <w:rPr>
          <w:color w:val="7030A0"/>
          <w:lang w:val="en-GB"/>
        </w:rPr>
      </w:pPr>
      <w:r w:rsidRPr="002277B1">
        <w:rPr>
          <w:color w:val="7030A0"/>
          <w:lang w:val="en-GB"/>
        </w:rPr>
        <w:t>For either Option, study the bandwidth requirements of SL positioning based on the performance evaluations.</w:t>
      </w:r>
    </w:p>
    <w:p w14:paraId="1B4C348F" w14:textId="77777777" w:rsidR="00107B56" w:rsidRPr="00107B56" w:rsidRDefault="00107B56" w:rsidP="00107B56">
      <w:pPr>
        <w:tabs>
          <w:tab w:val="left" w:pos="1276"/>
        </w:tabs>
        <w:rPr>
          <w:color w:val="7030A0"/>
          <w:lang w:val="en-GB"/>
        </w:rPr>
      </w:pPr>
    </w:p>
    <w:p w14:paraId="55891FA6" w14:textId="77777777" w:rsidR="00B27363" w:rsidRPr="0016779B" w:rsidRDefault="00B27363" w:rsidP="00B27363">
      <w:pPr>
        <w:pStyle w:val="Heading5"/>
        <w:rPr>
          <w:lang w:val="en-GB"/>
        </w:rPr>
      </w:pPr>
      <w:proofErr w:type="gramStart"/>
      <w:r w:rsidRPr="0016779B">
        <w:rPr>
          <w:lang w:val="en-GB"/>
        </w:rPr>
        <w:t>Companies</w:t>
      </w:r>
      <w:proofErr w:type="gramEnd"/>
      <w:r w:rsidRPr="0016779B">
        <w:rPr>
          <w:lang w:val="en-GB"/>
        </w:rPr>
        <w:t xml:space="preserve"> views</w:t>
      </w:r>
    </w:p>
    <w:p w14:paraId="08900B02" w14:textId="77777777" w:rsidR="00B27363" w:rsidRDefault="00B27363" w:rsidP="00B27363">
      <w:pPr>
        <w:rPr>
          <w:lang w:val="en-GB" w:eastAsia="zh-CN"/>
        </w:rPr>
      </w:pPr>
    </w:p>
    <w:tbl>
      <w:tblPr>
        <w:tblStyle w:val="TableGrid"/>
        <w:tblW w:w="0" w:type="auto"/>
        <w:tblLook w:val="04A0" w:firstRow="1" w:lastRow="0" w:firstColumn="1" w:lastColumn="0" w:noHBand="0" w:noVBand="1"/>
      </w:tblPr>
      <w:tblGrid>
        <w:gridCol w:w="1435"/>
        <w:gridCol w:w="8194"/>
      </w:tblGrid>
      <w:tr w:rsidR="00B45AC8" w:rsidRPr="00D37441" w14:paraId="0617802C" w14:textId="77777777" w:rsidTr="00C83A09">
        <w:tc>
          <w:tcPr>
            <w:tcW w:w="1435" w:type="dxa"/>
          </w:tcPr>
          <w:p w14:paraId="19030E31" w14:textId="77777777" w:rsidR="00B45AC8" w:rsidRPr="000744C4" w:rsidRDefault="00B45AC8" w:rsidP="00C83A09">
            <w:pPr>
              <w:pStyle w:val="BodyText"/>
              <w:spacing w:after="0"/>
              <w:rPr>
                <w:rFonts w:eastAsiaTheme="minorEastAsia"/>
                <w:sz w:val="20"/>
                <w:szCs w:val="20"/>
              </w:rPr>
            </w:pPr>
            <w:r>
              <w:rPr>
                <w:rFonts w:eastAsiaTheme="minorEastAsia"/>
                <w:sz w:val="20"/>
                <w:szCs w:val="20"/>
              </w:rPr>
              <w:t>vivo</w:t>
            </w:r>
          </w:p>
        </w:tc>
        <w:tc>
          <w:tcPr>
            <w:tcW w:w="8194" w:type="dxa"/>
          </w:tcPr>
          <w:p w14:paraId="254425B3" w14:textId="77777777" w:rsidR="00B45AC8" w:rsidRPr="00D14D6B" w:rsidRDefault="00B45AC8" w:rsidP="00C83A09">
            <w:pPr>
              <w:tabs>
                <w:tab w:val="left" w:pos="1276"/>
              </w:tabs>
              <w:rPr>
                <w:lang w:val="en-GB"/>
              </w:rPr>
            </w:pPr>
            <w:r>
              <w:rPr>
                <w:sz w:val="20"/>
                <w:szCs w:val="20"/>
                <w:lang w:eastAsia="zh-CN"/>
              </w:rPr>
              <w:t>We have concern on current wording of option 1.</w:t>
            </w:r>
            <w:r w:rsidRPr="00D14D6B">
              <w:rPr>
                <w:sz w:val="20"/>
                <w:szCs w:val="20"/>
                <w:lang w:eastAsia="zh-CN"/>
              </w:rPr>
              <w:t xml:space="preserve"> </w:t>
            </w:r>
            <w:r w:rsidRPr="00D14D6B">
              <w:rPr>
                <w:lang w:val="en-GB"/>
              </w:rPr>
              <w:t xml:space="preserve">Option 1: Dedicated resource pool for SL-PRS </w:t>
            </w:r>
            <w:r w:rsidRPr="00D14D6B">
              <w:rPr>
                <w:color w:val="FF0000"/>
                <w:lang w:val="en-GB"/>
              </w:rPr>
              <w:t>Positioning</w:t>
            </w:r>
          </w:p>
          <w:p w14:paraId="42670AD6" w14:textId="77777777" w:rsidR="00B45AC8" w:rsidRPr="00D14D6B" w:rsidRDefault="00B45AC8" w:rsidP="00C83A09">
            <w:pPr>
              <w:jc w:val="both"/>
              <w:rPr>
                <w:sz w:val="20"/>
                <w:szCs w:val="20"/>
                <w:lang w:eastAsia="zh-CN"/>
              </w:rPr>
            </w:pPr>
            <w:r>
              <w:rPr>
                <w:sz w:val="20"/>
                <w:szCs w:val="20"/>
                <w:lang w:eastAsia="zh-CN"/>
              </w:rPr>
              <w:t>This categorization seems contradict with the sub-bullet “</w:t>
            </w:r>
            <w:r w:rsidRPr="00643073">
              <w:rPr>
                <w:rFonts w:eastAsia="Malgun Gothic"/>
                <w:color w:val="806000" w:themeColor="accent4" w:themeShade="80"/>
                <w:lang w:val="en-GB"/>
              </w:rPr>
              <w:t>Whether control information, measurement report related to SL Positioning is transmitted in the dedicated pool or the SL communication pool</w:t>
            </w:r>
            <w:r>
              <w:rPr>
                <w:rFonts w:eastAsia="Malgun Gothic"/>
                <w:color w:val="806000" w:themeColor="accent4" w:themeShade="80"/>
                <w:lang w:val="en-GB"/>
              </w:rPr>
              <w:t xml:space="preserve">”. </w:t>
            </w:r>
            <w:r>
              <w:rPr>
                <w:rFonts w:eastAsia="Malgun Gothic"/>
                <w:lang w:val="en-GB"/>
              </w:rPr>
              <w:t>In case SL positioning report is on shared resource pool, is it still count as dedicated resource pool for SL-PRS positioning? We prefer not to have “Positioning” in the end and just “</w:t>
            </w:r>
            <w:r w:rsidRPr="00D14D6B">
              <w:rPr>
                <w:lang w:val="en-GB"/>
              </w:rPr>
              <w:t>Option 1: Dedicated resource pool for SL-PRS</w:t>
            </w:r>
            <w:r>
              <w:rPr>
                <w:lang w:val="en-GB"/>
              </w:rPr>
              <w:t>”</w:t>
            </w:r>
          </w:p>
        </w:tc>
      </w:tr>
      <w:tr w:rsidR="00B27363" w:rsidRPr="00D37441" w14:paraId="662F415D" w14:textId="77777777" w:rsidTr="00C83A09">
        <w:tc>
          <w:tcPr>
            <w:tcW w:w="1435" w:type="dxa"/>
          </w:tcPr>
          <w:p w14:paraId="4E9CD5F3" w14:textId="77777777" w:rsidR="00B27363" w:rsidRPr="000744C4" w:rsidRDefault="008B355B" w:rsidP="00C83A09">
            <w:pPr>
              <w:pStyle w:val="BodyText"/>
              <w:spacing w:after="0"/>
              <w:rPr>
                <w:rFonts w:eastAsiaTheme="minorEastAsia"/>
                <w:sz w:val="20"/>
                <w:szCs w:val="20"/>
              </w:rPr>
            </w:pPr>
            <w:r>
              <w:rPr>
                <w:rFonts w:eastAsiaTheme="minorEastAsia"/>
                <w:sz w:val="20"/>
                <w:szCs w:val="20"/>
              </w:rPr>
              <w:t>Futurewei</w:t>
            </w:r>
          </w:p>
        </w:tc>
        <w:tc>
          <w:tcPr>
            <w:tcW w:w="8194" w:type="dxa"/>
          </w:tcPr>
          <w:p w14:paraId="71C8AD6E" w14:textId="77777777" w:rsidR="00914A81" w:rsidRDefault="008B355B" w:rsidP="00C83A09">
            <w:pPr>
              <w:jc w:val="both"/>
              <w:rPr>
                <w:sz w:val="20"/>
                <w:szCs w:val="20"/>
                <w:lang w:eastAsia="zh-CN"/>
              </w:rPr>
            </w:pPr>
            <w:r>
              <w:rPr>
                <w:sz w:val="20"/>
                <w:szCs w:val="20"/>
                <w:lang w:eastAsia="zh-CN"/>
              </w:rPr>
              <w:t xml:space="preserve">We are OK with the proposal and removal of “Positioning” as vivo suggested. </w:t>
            </w:r>
          </w:p>
          <w:p w14:paraId="3AB25337" w14:textId="77777777" w:rsidR="00B27363" w:rsidRPr="0016779B" w:rsidRDefault="008B355B" w:rsidP="00C83A09">
            <w:pPr>
              <w:jc w:val="both"/>
              <w:rPr>
                <w:sz w:val="20"/>
                <w:szCs w:val="20"/>
                <w:lang w:eastAsia="zh-CN"/>
              </w:rPr>
            </w:pPr>
            <w:r>
              <w:rPr>
                <w:sz w:val="20"/>
                <w:szCs w:val="20"/>
                <w:lang w:eastAsia="zh-CN"/>
              </w:rPr>
              <w:t>One note: First option may or may not allow control and measurement in the SL communication pool. Therefore</w:t>
            </w:r>
            <w:r w:rsidR="00914A81">
              <w:rPr>
                <w:sz w:val="20"/>
                <w:szCs w:val="20"/>
                <w:lang w:eastAsia="zh-CN"/>
              </w:rPr>
              <w:t xml:space="preserve">, </w:t>
            </w:r>
            <w:r w:rsidR="00914A81" w:rsidRPr="00914A81">
              <w:rPr>
                <w:sz w:val="20"/>
                <w:szCs w:val="20"/>
                <w:lang w:eastAsia="zh-CN"/>
              </w:rPr>
              <w:t>co-existence between SL communication and SL positioning</w:t>
            </w:r>
            <w:r w:rsidR="00914A81">
              <w:rPr>
                <w:sz w:val="20"/>
                <w:szCs w:val="20"/>
                <w:lang w:eastAsia="zh-CN"/>
              </w:rPr>
              <w:t xml:space="preserve"> control and </w:t>
            </w:r>
            <w:proofErr w:type="spellStart"/>
            <w:r w:rsidR="00914A81">
              <w:rPr>
                <w:sz w:val="20"/>
                <w:szCs w:val="20"/>
                <w:lang w:eastAsia="zh-CN"/>
              </w:rPr>
              <w:t>measurements</w:t>
            </w:r>
            <w:r w:rsidR="00914A81" w:rsidRPr="00914A81">
              <w:rPr>
                <w:sz w:val="20"/>
                <w:szCs w:val="20"/>
                <w:lang w:eastAsia="zh-CN"/>
              </w:rPr>
              <w:t>,</w:t>
            </w:r>
            <w:r w:rsidR="00914A81">
              <w:rPr>
                <w:sz w:val="20"/>
                <w:szCs w:val="20"/>
                <w:lang w:eastAsia="zh-CN"/>
              </w:rPr>
              <w:t>and</w:t>
            </w:r>
            <w:proofErr w:type="spellEnd"/>
            <w:r w:rsidR="00914A81">
              <w:rPr>
                <w:sz w:val="20"/>
                <w:szCs w:val="20"/>
                <w:lang w:eastAsia="zh-CN"/>
              </w:rPr>
              <w:t xml:space="preserve"> </w:t>
            </w:r>
            <w:r w:rsidR="00914A81" w:rsidRPr="00914A81">
              <w:rPr>
                <w:sz w:val="20"/>
                <w:szCs w:val="20"/>
                <w:lang w:eastAsia="zh-CN"/>
              </w:rPr>
              <w:t xml:space="preserve"> backward compatibility</w:t>
            </w:r>
            <w:r w:rsidR="00914A81">
              <w:rPr>
                <w:sz w:val="20"/>
                <w:szCs w:val="20"/>
                <w:lang w:eastAsia="zh-CN"/>
              </w:rPr>
              <w:t xml:space="preserve"> may be necessary to be addressed.</w:t>
            </w:r>
          </w:p>
        </w:tc>
      </w:tr>
      <w:tr w:rsidR="00540880" w:rsidRPr="00D37441" w14:paraId="1FEF9B74" w14:textId="77777777" w:rsidTr="00C83A09">
        <w:tc>
          <w:tcPr>
            <w:tcW w:w="1435" w:type="dxa"/>
          </w:tcPr>
          <w:p w14:paraId="3DEB8B90" w14:textId="77777777" w:rsidR="00540880" w:rsidRDefault="00540880" w:rsidP="00540880">
            <w:pPr>
              <w:pStyle w:val="BodyText"/>
              <w:spacing w:after="0"/>
              <w:rPr>
                <w:rFonts w:eastAsiaTheme="minorEastAsia"/>
                <w:sz w:val="20"/>
                <w:szCs w:val="20"/>
              </w:rPr>
            </w:pPr>
            <w:r>
              <w:rPr>
                <w:rFonts w:eastAsia="Malgun Gothic"/>
                <w:sz w:val="20"/>
                <w:szCs w:val="20"/>
                <w:lang w:eastAsia="ko-KR"/>
              </w:rPr>
              <w:t>Samsung</w:t>
            </w:r>
          </w:p>
        </w:tc>
        <w:tc>
          <w:tcPr>
            <w:tcW w:w="8194" w:type="dxa"/>
          </w:tcPr>
          <w:p w14:paraId="1055FA0B" w14:textId="77777777" w:rsidR="00540880" w:rsidRDefault="00540880" w:rsidP="00540880">
            <w:pPr>
              <w:jc w:val="both"/>
              <w:rPr>
                <w:rFonts w:eastAsia="Malgun Gothic"/>
                <w:color w:val="000000" w:themeColor="text1"/>
                <w:sz w:val="20"/>
                <w:szCs w:val="20"/>
              </w:rPr>
            </w:pPr>
            <w:r w:rsidRPr="00830296">
              <w:rPr>
                <w:rFonts w:eastAsia="Malgun Gothic"/>
                <w:color w:val="000000" w:themeColor="text1"/>
                <w:sz w:val="20"/>
                <w:szCs w:val="20"/>
              </w:rPr>
              <w:t xml:space="preserve">For option 1 as </w:t>
            </w:r>
            <w:r>
              <w:rPr>
                <w:rFonts w:eastAsia="Malgun Gothic"/>
                <w:color w:val="000000" w:themeColor="text1"/>
                <w:sz w:val="20"/>
                <w:szCs w:val="20"/>
              </w:rPr>
              <w:t xml:space="preserve">one of the options is consider is using the RP for SL-PRS and </w:t>
            </w:r>
            <w:proofErr w:type="spellStart"/>
            <w:r>
              <w:rPr>
                <w:rFonts w:eastAsia="Malgun Gothic"/>
                <w:color w:val="000000" w:themeColor="text1"/>
                <w:sz w:val="20"/>
                <w:szCs w:val="20"/>
              </w:rPr>
              <w:t>Positioining</w:t>
            </w:r>
            <w:proofErr w:type="spellEnd"/>
            <w:r>
              <w:rPr>
                <w:rFonts w:eastAsia="Malgun Gothic"/>
                <w:color w:val="000000" w:themeColor="text1"/>
                <w:sz w:val="20"/>
                <w:szCs w:val="20"/>
              </w:rPr>
              <w:t xml:space="preserve"> </w:t>
            </w:r>
            <w:proofErr w:type="spellStart"/>
            <w:r>
              <w:rPr>
                <w:rFonts w:eastAsia="Malgun Gothic"/>
                <w:color w:val="000000" w:themeColor="text1"/>
                <w:sz w:val="20"/>
                <w:szCs w:val="20"/>
              </w:rPr>
              <w:t>measuremet</w:t>
            </w:r>
            <w:proofErr w:type="spellEnd"/>
            <w:r>
              <w:rPr>
                <w:rFonts w:eastAsia="Malgun Gothic"/>
                <w:color w:val="000000" w:themeColor="text1"/>
                <w:sz w:val="20"/>
                <w:szCs w:val="20"/>
              </w:rPr>
              <w:t xml:space="preserve"> report, we prefer the following update (marked in blue):</w:t>
            </w:r>
          </w:p>
          <w:p w14:paraId="4D662C98" w14:textId="77777777" w:rsidR="00540880" w:rsidRDefault="00540880" w:rsidP="00540880">
            <w:pPr>
              <w:jc w:val="both"/>
              <w:rPr>
                <w:rFonts w:eastAsia="Malgun Gothic"/>
                <w:color w:val="000000" w:themeColor="text1"/>
                <w:sz w:val="20"/>
                <w:szCs w:val="20"/>
              </w:rPr>
            </w:pPr>
          </w:p>
          <w:p w14:paraId="63C9B0B0" w14:textId="77777777" w:rsidR="00540880" w:rsidRPr="00643073" w:rsidRDefault="00540880" w:rsidP="00540880">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w:t>
            </w:r>
            <w:r>
              <w:rPr>
                <w:rFonts w:ascii="Times New Roman" w:eastAsiaTheme="minorEastAsia" w:hAnsi="Times New Roman" w:cs="Times New Roman"/>
                <w:sz w:val="24"/>
                <w:szCs w:val="24"/>
                <w:lang w:val="en-GB" w:eastAsia="ko-KR"/>
              </w:rPr>
              <w:t xml:space="preserve"> </w:t>
            </w:r>
            <w:r w:rsidRPr="00830296">
              <w:rPr>
                <w:rFonts w:ascii="Times New Roman" w:eastAsiaTheme="minorEastAsia" w:hAnsi="Times New Roman" w:cs="Times New Roman"/>
                <w:color w:val="0000FF"/>
                <w:sz w:val="24"/>
                <w:szCs w:val="24"/>
                <w:lang w:val="en-GB" w:eastAsia="ko-KR"/>
              </w:rPr>
              <w:t xml:space="preserve">(RP) </w:t>
            </w:r>
            <w:r w:rsidRPr="00643073">
              <w:rPr>
                <w:rFonts w:ascii="Times New Roman" w:eastAsiaTheme="minorEastAsia" w:hAnsi="Times New Roman" w:cs="Times New Roman"/>
                <w:sz w:val="24"/>
                <w:szCs w:val="24"/>
                <w:lang w:val="en-GB" w:eastAsia="ko-KR"/>
              </w:rPr>
              <w:t>for SL</w:t>
            </w:r>
            <w:r w:rsidRPr="00830296">
              <w:rPr>
                <w:rFonts w:ascii="Times New Roman" w:eastAsiaTheme="minorEastAsia" w:hAnsi="Times New Roman" w:cs="Times New Roman"/>
                <w:strike/>
                <w:color w:val="0000FF"/>
                <w:sz w:val="24"/>
                <w:szCs w:val="24"/>
                <w:lang w:val="en-GB" w:eastAsia="ko-KR"/>
              </w:rPr>
              <w:t>-PRS</w:t>
            </w:r>
            <w:r w:rsidRPr="00830296">
              <w:rPr>
                <w:rFonts w:ascii="Times New Roman" w:eastAsiaTheme="minorEastAsia" w:hAnsi="Times New Roman" w:cs="Times New Roman"/>
                <w:color w:val="0000FF"/>
                <w:sz w:val="24"/>
                <w:szCs w:val="24"/>
                <w:lang w:val="en-GB" w:eastAsia="ko-KR"/>
              </w:rPr>
              <w:t xml:space="preserve"> </w:t>
            </w:r>
            <w:r w:rsidRPr="00643073">
              <w:rPr>
                <w:rFonts w:ascii="Times New Roman" w:eastAsiaTheme="minorEastAsia" w:hAnsi="Times New Roman" w:cs="Times New Roman"/>
                <w:color w:val="FF0000"/>
                <w:sz w:val="24"/>
                <w:szCs w:val="24"/>
                <w:lang w:val="en-GB" w:eastAsia="ko-KR"/>
              </w:rPr>
              <w:t>Positioning</w:t>
            </w:r>
          </w:p>
          <w:p w14:paraId="4B8C383D" w14:textId="77777777" w:rsidR="00540880" w:rsidRPr="00830296" w:rsidRDefault="00540880" w:rsidP="00540880">
            <w:pPr>
              <w:pStyle w:val="ListParagraph"/>
              <w:numPr>
                <w:ilvl w:val="1"/>
                <w:numId w:val="57"/>
              </w:numPr>
              <w:tabs>
                <w:tab w:val="left" w:pos="1276"/>
              </w:tabs>
              <w:spacing w:after="0" w:line="240" w:lineRule="auto"/>
              <w:contextualSpacing w:val="0"/>
              <w:rPr>
                <w:rFonts w:ascii="Times New Roman" w:eastAsiaTheme="minorEastAsia" w:hAnsi="Times New Roman" w:cs="Times New Roman"/>
                <w:color w:val="0000FF"/>
                <w:sz w:val="24"/>
                <w:szCs w:val="24"/>
                <w:lang w:val="en-GB" w:eastAsia="ko-KR"/>
              </w:rPr>
            </w:pPr>
            <w:bookmarkStart w:id="35" w:name="_Hlk103460876"/>
            <w:proofErr w:type="spellStart"/>
            <w:r w:rsidRPr="00830296">
              <w:rPr>
                <w:rFonts w:ascii="Times New Roman" w:eastAsiaTheme="minorEastAsia" w:hAnsi="Times New Roman" w:cs="Times New Roman"/>
                <w:color w:val="0000FF"/>
                <w:sz w:val="24"/>
                <w:szCs w:val="24"/>
                <w:lang w:val="en-GB" w:eastAsia="ko-KR"/>
              </w:rPr>
              <w:t>Wherether</w:t>
            </w:r>
            <w:proofErr w:type="spellEnd"/>
            <w:r w:rsidRPr="00830296">
              <w:rPr>
                <w:rFonts w:ascii="Times New Roman" w:eastAsiaTheme="minorEastAsia" w:hAnsi="Times New Roman" w:cs="Times New Roman"/>
                <w:color w:val="0000FF"/>
                <w:sz w:val="24"/>
                <w:szCs w:val="24"/>
                <w:lang w:val="en-GB" w:eastAsia="ko-KR"/>
              </w:rPr>
              <w:t xml:space="preserve"> this </w:t>
            </w:r>
            <w:r>
              <w:rPr>
                <w:rFonts w:ascii="Times New Roman" w:eastAsiaTheme="minorEastAsia" w:hAnsi="Times New Roman" w:cs="Times New Roman"/>
                <w:color w:val="0000FF"/>
                <w:sz w:val="24"/>
                <w:szCs w:val="24"/>
                <w:lang w:val="en-GB" w:eastAsia="ko-KR"/>
              </w:rPr>
              <w:t xml:space="preserve"> option </w:t>
            </w:r>
            <w:r w:rsidRPr="00830296">
              <w:rPr>
                <w:rFonts w:ascii="Times New Roman" w:eastAsiaTheme="minorEastAsia" w:hAnsi="Times New Roman" w:cs="Times New Roman"/>
                <w:color w:val="0000FF"/>
                <w:sz w:val="24"/>
                <w:szCs w:val="24"/>
                <w:lang w:val="en-GB" w:eastAsia="ko-KR"/>
              </w:rPr>
              <w:t>include</w:t>
            </w:r>
            <w:r>
              <w:rPr>
                <w:rFonts w:ascii="Times New Roman" w:eastAsiaTheme="minorEastAsia" w:hAnsi="Times New Roman" w:cs="Times New Roman"/>
                <w:color w:val="0000FF"/>
                <w:sz w:val="24"/>
                <w:szCs w:val="24"/>
                <w:lang w:val="en-GB" w:eastAsia="ko-KR"/>
              </w:rPr>
              <w:t>s</w:t>
            </w:r>
            <w:r w:rsidRPr="00830296">
              <w:rPr>
                <w:rFonts w:ascii="Times New Roman" w:eastAsiaTheme="minorEastAsia" w:hAnsi="Times New Roman" w:cs="Times New Roman"/>
                <w:color w:val="0000FF"/>
                <w:sz w:val="24"/>
                <w:szCs w:val="24"/>
                <w:lang w:val="en-GB" w:eastAsia="ko-KR"/>
              </w:rPr>
              <w:t xml:space="preserve">: (1) RP for SL-PRS or </w:t>
            </w:r>
            <w:r>
              <w:rPr>
                <w:rFonts w:ascii="Times New Roman" w:eastAsiaTheme="minorEastAsia" w:hAnsi="Times New Roman" w:cs="Times New Roman"/>
                <w:color w:val="0000FF"/>
                <w:sz w:val="24"/>
                <w:szCs w:val="24"/>
                <w:lang w:val="en-GB" w:eastAsia="ko-KR"/>
              </w:rPr>
              <w:t>(2) RP for SL-PRS and positioning measurement report.</w:t>
            </w:r>
          </w:p>
          <w:bookmarkEnd w:id="35"/>
          <w:p w14:paraId="5D565001" w14:textId="77777777" w:rsidR="00540880" w:rsidRDefault="00540880" w:rsidP="00540880">
            <w:pPr>
              <w:pStyle w:val="ListParagraph"/>
              <w:numPr>
                <w:ilvl w:val="1"/>
                <w:numId w:val="57"/>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sidRPr="00643073">
              <w:rPr>
                <w:rFonts w:ascii="Times New Roman" w:eastAsiaTheme="minorEastAsia" w:hAnsi="Times New Roman" w:cs="Times New Roman"/>
                <w:sz w:val="24"/>
                <w:szCs w:val="24"/>
                <w:lang w:val="en-GB" w:eastAsia="ko-KR"/>
              </w:rPr>
              <w:t xml:space="preserve">This option may or may not include control information </w:t>
            </w:r>
            <w:r w:rsidRPr="00643073">
              <w:rPr>
                <w:rFonts w:ascii="Times New Roman" w:eastAsiaTheme="minorEastAsia" w:hAnsi="Times New Roman" w:cs="Times New Roman"/>
                <w:color w:val="002060"/>
                <w:sz w:val="24"/>
                <w:szCs w:val="24"/>
                <w:lang w:val="en-GB" w:eastAsia="ko-KR"/>
              </w:rPr>
              <w:t>(i.e.,</w:t>
            </w:r>
            <w:r w:rsidRPr="00807CE2">
              <w:rPr>
                <w:rFonts w:ascii="Times New Roman" w:eastAsiaTheme="minorEastAsia" w:hAnsi="Times New Roman" w:cs="Times New Roman"/>
                <w:color w:val="002060"/>
                <w:sz w:val="24"/>
                <w:szCs w:val="24"/>
                <w:lang w:val="en-GB" w:eastAsia="ko-KR"/>
              </w:rPr>
              <w:t xml:space="preserve"> configuration/activation/triggering of SL-PRS</w:t>
            </w:r>
            <w:r>
              <w:rPr>
                <w:rFonts w:ascii="Times New Roman" w:eastAsiaTheme="minorEastAsia" w:hAnsi="Times New Roman" w:cs="Times New Roman"/>
                <w:color w:val="002060"/>
                <w:sz w:val="24"/>
                <w:szCs w:val="24"/>
                <w:lang w:val="en-GB" w:eastAsia="ko-KR"/>
              </w:rPr>
              <w:t xml:space="preserve"> and/or </w:t>
            </w:r>
            <w:r w:rsidRPr="00807CE2">
              <w:rPr>
                <w:rFonts w:ascii="Times New Roman" w:eastAsiaTheme="minorEastAsia" w:hAnsi="Times New Roman" w:cs="Times New Roman"/>
                <w:color w:val="002060"/>
                <w:sz w:val="24"/>
                <w:szCs w:val="24"/>
                <w:lang w:val="en-GB" w:eastAsia="ko-KR"/>
              </w:rPr>
              <w:t xml:space="preserve">resource for reporting) </w:t>
            </w:r>
            <w:r>
              <w:rPr>
                <w:rFonts w:ascii="Times New Roman" w:eastAsiaTheme="minorEastAsia" w:hAnsi="Times New Roman" w:cs="Times New Roman"/>
                <w:sz w:val="24"/>
                <w:szCs w:val="24"/>
                <w:lang w:val="en-GB" w:eastAsia="ko-KR"/>
              </w:rPr>
              <w:t>for the purpose of SL positioning operation</w:t>
            </w:r>
            <w:r w:rsidRPr="00B27363">
              <w:rPr>
                <w:rFonts w:ascii="Times New Roman" w:eastAsiaTheme="minorEastAsia" w:hAnsi="Times New Roman" w:cs="Times New Roman"/>
                <w:strike/>
                <w:color w:val="FF0000"/>
                <w:sz w:val="24"/>
                <w:szCs w:val="24"/>
                <w:lang w:val="en-GB" w:eastAsia="ko-KR"/>
              </w:rPr>
              <w:t>, but it precludes PSSCH/ PSFCH included in the same resource pool</w:t>
            </w:r>
          </w:p>
          <w:p w14:paraId="53481A04" w14:textId="77777777" w:rsidR="00540880" w:rsidRPr="00EE6A45" w:rsidRDefault="00540880" w:rsidP="00540880">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101AFBA0" w14:textId="77777777" w:rsidR="00540880" w:rsidRPr="00EE6A45" w:rsidRDefault="00540880" w:rsidP="00540880">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sidRPr="00EE6A45">
              <w:rPr>
                <w:rFonts w:ascii="Times New Roman" w:eastAsiaTheme="minorEastAsia" w:hAnsi="Times New Roman" w:cs="Times New Roman"/>
                <w:sz w:val="24"/>
                <w:szCs w:val="24"/>
                <w:lang w:val="en-GB" w:eastAsia="ko-KR"/>
              </w:rPr>
              <w:t>)</w:t>
            </w:r>
            <w:proofErr w:type="gramEnd"/>
          </w:p>
          <w:p w14:paraId="7633D960" w14:textId="77777777" w:rsidR="00540880" w:rsidRPr="00643073" w:rsidRDefault="00540880" w:rsidP="00540880">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whether a dedicated frequency layer/BWP is needed for SL PRS</w:t>
            </w:r>
          </w:p>
          <w:p w14:paraId="3E27372E" w14:textId="77777777" w:rsidR="00540880" w:rsidRPr="00643073" w:rsidRDefault="00540880" w:rsidP="00540880">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hAnsi="Times New Roman" w:cs="Times New Roman"/>
                <w:color w:val="00B050"/>
                <w:sz w:val="24"/>
                <w:szCs w:val="24"/>
                <w:lang w:val="en-GB"/>
              </w:rPr>
              <w:t>sensing for resource allocation of SL-PRS</w:t>
            </w:r>
            <w:r>
              <w:rPr>
                <w:rFonts w:ascii="Times New Roman" w:hAnsi="Times New Roman" w:cs="Times New Roman"/>
                <w:color w:val="00B050"/>
                <w:sz w:val="24"/>
                <w:szCs w:val="24"/>
                <w:lang w:val="en-GB"/>
              </w:rPr>
              <w:t xml:space="preserve"> </w:t>
            </w:r>
            <w:r w:rsidRPr="00830296">
              <w:rPr>
                <w:rFonts w:ascii="Times New Roman" w:hAnsi="Times New Roman" w:cs="Times New Roman"/>
                <w:color w:val="0000FF"/>
                <w:sz w:val="24"/>
                <w:szCs w:val="24"/>
                <w:lang w:val="en-GB"/>
              </w:rPr>
              <w:t>and/or positioning measurement reports.</w:t>
            </w:r>
          </w:p>
          <w:p w14:paraId="017CAA92" w14:textId="77777777" w:rsidR="00540880" w:rsidRPr="00643073" w:rsidRDefault="00540880" w:rsidP="00540880">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Whether control information, measurement report related to SL Positioning is transmitted in the dedicated pool or the SL communication pool.</w:t>
            </w:r>
          </w:p>
          <w:p w14:paraId="26A841C3" w14:textId="77777777" w:rsidR="00540880" w:rsidRDefault="00540880" w:rsidP="00540880">
            <w:pPr>
              <w:jc w:val="both"/>
              <w:rPr>
                <w:sz w:val="20"/>
                <w:szCs w:val="20"/>
                <w:lang w:eastAsia="zh-CN"/>
              </w:rPr>
            </w:pPr>
          </w:p>
        </w:tc>
      </w:tr>
      <w:tr w:rsidR="00B75EDB" w:rsidRPr="000F5B42" w14:paraId="5E432870" w14:textId="77777777" w:rsidTr="00B75EDB">
        <w:tc>
          <w:tcPr>
            <w:tcW w:w="1435" w:type="dxa"/>
          </w:tcPr>
          <w:p w14:paraId="462B664D" w14:textId="77777777" w:rsidR="00B75EDB" w:rsidRPr="000744C4" w:rsidRDefault="00B75EDB" w:rsidP="00C83A09">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0A00802A" w14:textId="77777777" w:rsidR="00B75EDB" w:rsidRDefault="00B75EDB" w:rsidP="00C83A09">
            <w:pPr>
              <w:jc w:val="both"/>
              <w:rPr>
                <w:sz w:val="20"/>
                <w:szCs w:val="20"/>
              </w:rPr>
            </w:pPr>
            <w:r>
              <w:rPr>
                <w:rFonts w:hint="eastAsia"/>
                <w:sz w:val="20"/>
                <w:szCs w:val="20"/>
              </w:rPr>
              <w:t xml:space="preserve">Support with correction on </w:t>
            </w:r>
            <w:r>
              <w:rPr>
                <w:sz w:val="20"/>
                <w:szCs w:val="20"/>
              </w:rPr>
              <w:t>a typo.</w:t>
            </w:r>
          </w:p>
          <w:p w14:paraId="50418181" w14:textId="77777777" w:rsidR="00B75EDB" w:rsidRPr="00643073" w:rsidRDefault="00B75EDB" w:rsidP="00C83A09">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 for SL</w:t>
            </w:r>
            <w:r w:rsidRPr="000F5B42">
              <w:rPr>
                <w:rFonts w:ascii="Times New Roman" w:eastAsiaTheme="minorEastAsia" w:hAnsi="Times New Roman" w:cs="Times New Roman"/>
                <w:strike/>
                <w:color w:val="00B050"/>
                <w:sz w:val="24"/>
                <w:szCs w:val="24"/>
                <w:lang w:val="en-GB" w:eastAsia="ko-KR"/>
              </w:rPr>
              <w:t>-PRS</w:t>
            </w:r>
            <w:r w:rsidRPr="000F5B42">
              <w:rPr>
                <w:rFonts w:ascii="Times New Roman" w:eastAsiaTheme="minorEastAsia" w:hAnsi="Times New Roman" w:cs="Times New Roman"/>
                <w:color w:val="00B050"/>
                <w:sz w:val="24"/>
                <w:szCs w:val="24"/>
                <w:lang w:val="en-GB" w:eastAsia="ko-KR"/>
              </w:rPr>
              <w:t xml:space="preserve"> </w:t>
            </w:r>
            <w:r w:rsidRPr="00643073">
              <w:rPr>
                <w:rFonts w:ascii="Times New Roman" w:eastAsiaTheme="minorEastAsia" w:hAnsi="Times New Roman" w:cs="Times New Roman"/>
                <w:color w:val="FF0000"/>
                <w:sz w:val="24"/>
                <w:szCs w:val="24"/>
                <w:lang w:val="en-GB" w:eastAsia="ko-KR"/>
              </w:rPr>
              <w:t>Positioning</w:t>
            </w:r>
          </w:p>
          <w:p w14:paraId="7C121F2E" w14:textId="77777777" w:rsidR="00B75EDB" w:rsidRPr="000F5B42" w:rsidRDefault="00B75EDB" w:rsidP="00C83A09">
            <w:pPr>
              <w:jc w:val="both"/>
              <w:rPr>
                <w:sz w:val="20"/>
                <w:szCs w:val="20"/>
                <w:lang w:val="en-GB"/>
              </w:rPr>
            </w:pPr>
          </w:p>
        </w:tc>
      </w:tr>
      <w:tr w:rsidR="00F42CCC" w:rsidRPr="000F5B42" w14:paraId="762CD85E" w14:textId="77777777" w:rsidTr="00B75EDB">
        <w:tc>
          <w:tcPr>
            <w:tcW w:w="1435" w:type="dxa"/>
          </w:tcPr>
          <w:p w14:paraId="51732CEC"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lastRenderedPageBreak/>
              <w:t>X</w:t>
            </w:r>
            <w:r>
              <w:rPr>
                <w:rFonts w:eastAsiaTheme="minorEastAsia" w:hint="eastAsia"/>
                <w:sz w:val="20"/>
                <w:szCs w:val="20"/>
              </w:rPr>
              <w:t>iaomi</w:t>
            </w:r>
          </w:p>
        </w:tc>
        <w:tc>
          <w:tcPr>
            <w:tcW w:w="8194" w:type="dxa"/>
          </w:tcPr>
          <w:p w14:paraId="4A8F4A93" w14:textId="77777777" w:rsidR="00F42CCC" w:rsidRDefault="00F42CCC" w:rsidP="00F42CCC">
            <w:pPr>
              <w:jc w:val="both"/>
              <w:rPr>
                <w:sz w:val="20"/>
                <w:szCs w:val="20"/>
              </w:rPr>
            </w:pPr>
            <w:r>
              <w:rPr>
                <w:rFonts w:hint="eastAsia"/>
                <w:sz w:val="20"/>
                <w:szCs w:val="20"/>
                <w:lang w:eastAsia="zh-CN"/>
              </w:rPr>
              <w:t xml:space="preserve">We also suggest </w:t>
            </w:r>
            <w:proofErr w:type="gramStart"/>
            <w:r>
              <w:rPr>
                <w:rFonts w:hint="eastAsia"/>
                <w:sz w:val="20"/>
                <w:szCs w:val="20"/>
                <w:lang w:eastAsia="zh-CN"/>
              </w:rPr>
              <w:t>to remove</w:t>
            </w:r>
            <w:proofErr w:type="gramEnd"/>
            <w:r>
              <w:rPr>
                <w:rFonts w:hint="eastAsia"/>
                <w:sz w:val="20"/>
                <w:szCs w:val="20"/>
                <w:lang w:eastAsia="zh-CN"/>
              </w:rPr>
              <w:t xml:space="preserve"> the Positioning in the main bullet of option 1. </w:t>
            </w:r>
            <w:r>
              <w:rPr>
                <w:sz w:val="20"/>
                <w:szCs w:val="20"/>
                <w:lang w:eastAsia="zh-CN"/>
              </w:rPr>
              <w:t>We are fine with other parts.</w:t>
            </w:r>
          </w:p>
        </w:tc>
      </w:tr>
      <w:tr w:rsidR="00234815" w:rsidRPr="00BB2C44" w14:paraId="13BFD4FF" w14:textId="77777777" w:rsidTr="00234815">
        <w:tc>
          <w:tcPr>
            <w:tcW w:w="1435" w:type="dxa"/>
          </w:tcPr>
          <w:p w14:paraId="31758EBA"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NEC</w:t>
            </w:r>
          </w:p>
        </w:tc>
        <w:tc>
          <w:tcPr>
            <w:tcW w:w="8194" w:type="dxa"/>
          </w:tcPr>
          <w:p w14:paraId="05F143B9" w14:textId="77777777" w:rsidR="00234815" w:rsidRPr="00234815" w:rsidRDefault="00234815" w:rsidP="00C83A09">
            <w:pPr>
              <w:jc w:val="both"/>
              <w:rPr>
                <w:sz w:val="20"/>
                <w:szCs w:val="20"/>
                <w:lang w:eastAsia="zh-CN"/>
              </w:rPr>
            </w:pPr>
            <w:r w:rsidRPr="00234815">
              <w:rPr>
                <w:sz w:val="20"/>
                <w:szCs w:val="20"/>
                <w:lang w:eastAsia="zh-CN"/>
              </w:rPr>
              <w:t xml:space="preserve">Support in principle, regarding the definition of dedicated resource pool, we share the similar view as vivo and suggest </w:t>
            </w:r>
            <w:proofErr w:type="gramStart"/>
            <w:r w:rsidRPr="00234815">
              <w:rPr>
                <w:sz w:val="20"/>
                <w:szCs w:val="20"/>
                <w:lang w:eastAsia="zh-CN"/>
              </w:rPr>
              <w:t>to remove</w:t>
            </w:r>
            <w:proofErr w:type="gramEnd"/>
            <w:r w:rsidRPr="00234815">
              <w:rPr>
                <w:sz w:val="20"/>
                <w:szCs w:val="20"/>
                <w:lang w:eastAsia="zh-CN"/>
              </w:rPr>
              <w:t xml:space="preserve"> “Positioning”.</w:t>
            </w:r>
          </w:p>
        </w:tc>
      </w:tr>
      <w:tr w:rsidR="000A4055" w:rsidRPr="00BB2C44" w14:paraId="1820CFCF" w14:textId="77777777" w:rsidTr="00234815">
        <w:tc>
          <w:tcPr>
            <w:tcW w:w="1435" w:type="dxa"/>
          </w:tcPr>
          <w:p w14:paraId="415AE45F"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56F7F105" w14:textId="77777777" w:rsidR="000A4055" w:rsidRDefault="000A4055" w:rsidP="000A4055">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are OK with the proposal.</w:t>
            </w:r>
          </w:p>
          <w:p w14:paraId="00E624DC" w14:textId="77777777" w:rsidR="000A4055" w:rsidRPr="00234815" w:rsidRDefault="000A4055" w:rsidP="000A4055">
            <w:pPr>
              <w:jc w:val="both"/>
              <w:rPr>
                <w:sz w:val="20"/>
                <w:szCs w:val="20"/>
                <w:lang w:eastAsia="zh-CN"/>
              </w:rPr>
            </w:pPr>
            <w:r>
              <w:rPr>
                <w:rFonts w:eastAsia="Yu Mincho" w:hint="eastAsia"/>
                <w:sz w:val="20"/>
                <w:szCs w:val="20"/>
                <w:lang w:eastAsia="ja-JP"/>
              </w:rPr>
              <w:t>W</w:t>
            </w:r>
            <w:r>
              <w:rPr>
                <w:rFonts w:eastAsia="Yu Mincho"/>
                <w:sz w:val="20"/>
                <w:szCs w:val="20"/>
                <w:lang w:eastAsia="ja-JP"/>
              </w:rPr>
              <w:t xml:space="preserve">e are also OK with </w:t>
            </w:r>
            <w:proofErr w:type="spellStart"/>
            <w:r>
              <w:rPr>
                <w:rFonts w:eastAsia="Yu Mincho"/>
                <w:sz w:val="20"/>
                <w:szCs w:val="20"/>
                <w:lang w:eastAsia="ja-JP"/>
              </w:rPr>
              <w:t>vivo’s</w:t>
            </w:r>
            <w:proofErr w:type="spellEnd"/>
            <w:r>
              <w:rPr>
                <w:rFonts w:eastAsia="Yu Mincho"/>
                <w:sz w:val="20"/>
                <w:szCs w:val="20"/>
                <w:lang w:eastAsia="ja-JP"/>
              </w:rPr>
              <w:t xml:space="preserve"> modification.</w:t>
            </w:r>
          </w:p>
        </w:tc>
      </w:tr>
      <w:tr w:rsidR="00905A8C" w:rsidRPr="0018676F" w14:paraId="2568B586" w14:textId="77777777" w:rsidTr="00905A8C">
        <w:tc>
          <w:tcPr>
            <w:tcW w:w="1435" w:type="dxa"/>
          </w:tcPr>
          <w:p w14:paraId="3DD10168" w14:textId="77777777" w:rsidR="00905A8C" w:rsidRDefault="00905A8C" w:rsidP="00C83A09">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62FC385" w14:textId="77777777" w:rsidR="00905A8C" w:rsidRDefault="00905A8C" w:rsidP="00C83A09">
            <w:pPr>
              <w:jc w:val="both"/>
              <w:rPr>
                <w:sz w:val="20"/>
                <w:szCs w:val="20"/>
                <w:lang w:eastAsia="zh-CN"/>
              </w:rPr>
            </w:pPr>
            <w:r>
              <w:rPr>
                <w:rFonts w:hint="eastAsia"/>
                <w:sz w:val="20"/>
                <w:szCs w:val="20"/>
                <w:lang w:eastAsia="zh-CN"/>
              </w:rPr>
              <w:t>W</w:t>
            </w:r>
            <w:r>
              <w:rPr>
                <w:sz w:val="20"/>
                <w:szCs w:val="20"/>
                <w:lang w:eastAsia="zh-CN"/>
              </w:rPr>
              <w:t xml:space="preserve">e propose to do following modifications for option 1. The reason is that </w:t>
            </w:r>
          </w:p>
          <w:p w14:paraId="416C811C" w14:textId="77777777" w:rsidR="00905A8C" w:rsidRDefault="00905A8C" w:rsidP="00C83A09">
            <w:pPr>
              <w:jc w:val="both"/>
              <w:rPr>
                <w:sz w:val="20"/>
                <w:szCs w:val="20"/>
                <w:lang w:eastAsia="zh-CN"/>
              </w:rPr>
            </w:pPr>
            <w:r>
              <w:rPr>
                <w:sz w:val="20"/>
                <w:szCs w:val="20"/>
                <w:lang w:eastAsia="zh-CN"/>
              </w:rPr>
              <w:t xml:space="preserve">in NR sidelink only 1 BWP is supported, we do not think we can revert this in Rel-18; </w:t>
            </w:r>
          </w:p>
          <w:p w14:paraId="7AA1E70F" w14:textId="77777777" w:rsidR="00905A8C" w:rsidRDefault="00905A8C" w:rsidP="00C83A09">
            <w:pPr>
              <w:jc w:val="both"/>
              <w:rPr>
                <w:sz w:val="20"/>
                <w:szCs w:val="20"/>
                <w:lang w:eastAsia="zh-CN"/>
              </w:rPr>
            </w:pPr>
            <w:r>
              <w:rPr>
                <w:rFonts w:hint="eastAsia"/>
                <w:sz w:val="20"/>
                <w:szCs w:val="20"/>
                <w:lang w:eastAsia="zh-CN"/>
              </w:rPr>
              <w:t>S</w:t>
            </w:r>
            <w:r>
              <w:rPr>
                <w:sz w:val="20"/>
                <w:szCs w:val="20"/>
                <w:lang w:eastAsia="zh-CN"/>
              </w:rPr>
              <w:t>ensing is based on resource reservation;</w:t>
            </w:r>
          </w:p>
          <w:p w14:paraId="302A2D20" w14:textId="77777777" w:rsidR="00905A8C" w:rsidRDefault="00905A8C" w:rsidP="00C83A09">
            <w:pPr>
              <w:jc w:val="both"/>
              <w:rPr>
                <w:sz w:val="20"/>
                <w:szCs w:val="20"/>
                <w:lang w:eastAsia="zh-CN"/>
              </w:rPr>
            </w:pPr>
            <w:r>
              <w:rPr>
                <w:rFonts w:hint="eastAsia"/>
                <w:sz w:val="20"/>
                <w:szCs w:val="20"/>
                <w:lang w:eastAsia="zh-CN"/>
              </w:rPr>
              <w:t>T</w:t>
            </w:r>
            <w:r>
              <w:rPr>
                <w:sz w:val="20"/>
                <w:szCs w:val="20"/>
                <w:lang w:eastAsia="zh-CN"/>
              </w:rPr>
              <w:t xml:space="preserve">he </w:t>
            </w:r>
            <w:r>
              <w:rPr>
                <w:rFonts w:hint="eastAsia"/>
                <w:sz w:val="20"/>
                <w:szCs w:val="20"/>
                <w:lang w:eastAsia="zh-CN"/>
              </w:rPr>
              <w:t>measurement</w:t>
            </w:r>
            <w:r>
              <w:rPr>
                <w:sz w:val="20"/>
                <w:szCs w:val="20"/>
                <w:lang w:eastAsia="zh-CN"/>
              </w:rPr>
              <w:t xml:space="preserve"> report is certainly should be limited in a </w:t>
            </w:r>
            <w:r>
              <w:rPr>
                <w:rFonts w:hint="eastAsia"/>
                <w:sz w:val="20"/>
                <w:szCs w:val="20"/>
                <w:lang w:eastAsia="zh-CN"/>
              </w:rPr>
              <w:t>separate</w:t>
            </w:r>
            <w:r>
              <w:rPr>
                <w:sz w:val="20"/>
                <w:szCs w:val="20"/>
                <w:lang w:eastAsia="zh-CN"/>
              </w:rPr>
              <w:t xml:space="preserve"> </w:t>
            </w:r>
            <w:r>
              <w:rPr>
                <w:rFonts w:hint="eastAsia"/>
                <w:sz w:val="20"/>
                <w:szCs w:val="20"/>
                <w:lang w:eastAsia="zh-CN"/>
              </w:rPr>
              <w:t>resource</w:t>
            </w:r>
            <w:r>
              <w:rPr>
                <w:sz w:val="20"/>
                <w:szCs w:val="20"/>
                <w:lang w:eastAsia="zh-CN"/>
              </w:rPr>
              <w:t xml:space="preserve"> </w:t>
            </w:r>
            <w:r>
              <w:rPr>
                <w:rFonts w:hint="eastAsia"/>
                <w:sz w:val="20"/>
                <w:szCs w:val="20"/>
                <w:lang w:eastAsia="zh-CN"/>
              </w:rPr>
              <w:t>pool</w:t>
            </w:r>
            <w:r>
              <w:rPr>
                <w:sz w:val="20"/>
                <w:szCs w:val="20"/>
                <w:lang w:eastAsia="zh-CN"/>
              </w:rPr>
              <w:t xml:space="preserve">, otherwise, this would not be </w:t>
            </w:r>
            <w:proofErr w:type="spellStart"/>
            <w:r>
              <w:rPr>
                <w:sz w:val="20"/>
                <w:szCs w:val="20"/>
                <w:lang w:eastAsia="zh-CN"/>
              </w:rPr>
              <w:t>a</w:t>
            </w:r>
            <w:proofErr w:type="spellEnd"/>
            <w:r>
              <w:rPr>
                <w:sz w:val="20"/>
                <w:szCs w:val="20"/>
                <w:lang w:eastAsia="zh-CN"/>
              </w:rPr>
              <w:t xml:space="preserve"> exact “dedicated” resource pool.</w:t>
            </w:r>
          </w:p>
          <w:p w14:paraId="5D11F612" w14:textId="77777777" w:rsidR="00905A8C" w:rsidRPr="0018676F" w:rsidRDefault="00905A8C" w:rsidP="00C83A09">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00B0F0"/>
                <w:sz w:val="24"/>
                <w:szCs w:val="24"/>
                <w:lang w:val="en-GB" w:eastAsia="ko-KR"/>
              </w:rPr>
            </w:pPr>
            <w:r w:rsidRPr="0018676F">
              <w:rPr>
                <w:rFonts w:ascii="Times New Roman" w:eastAsiaTheme="minorEastAsia" w:hAnsi="Times New Roman" w:cs="Times New Roman"/>
                <w:strike/>
                <w:color w:val="00B0F0"/>
                <w:sz w:val="24"/>
                <w:szCs w:val="24"/>
                <w:lang w:val="en-GB" w:eastAsia="ko-KR"/>
              </w:rPr>
              <w:t>whether a dedicated frequency layer/BWP is needed for SL PRS</w:t>
            </w:r>
          </w:p>
          <w:p w14:paraId="1519FB64" w14:textId="77777777" w:rsidR="00905A8C" w:rsidRPr="00643073" w:rsidRDefault="00905A8C" w:rsidP="00C83A09">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hAnsi="Times New Roman" w:cs="Times New Roman"/>
                <w:color w:val="00B050"/>
                <w:sz w:val="24"/>
                <w:szCs w:val="24"/>
                <w:lang w:val="en-GB"/>
              </w:rPr>
              <w:t>sensing</w:t>
            </w:r>
            <w:r w:rsidRPr="0018676F">
              <w:rPr>
                <w:rFonts w:ascii="Times New Roman" w:hAnsi="Times New Roman" w:cs="Times New Roman"/>
                <w:color w:val="FF0000"/>
                <w:sz w:val="24"/>
                <w:szCs w:val="24"/>
                <w:lang w:val="en-GB"/>
              </w:rPr>
              <w:t>/resource reservation</w:t>
            </w:r>
            <w:r w:rsidRPr="00643073">
              <w:rPr>
                <w:rFonts w:ascii="Times New Roman" w:hAnsi="Times New Roman" w:cs="Times New Roman"/>
                <w:color w:val="00B050"/>
                <w:sz w:val="24"/>
                <w:szCs w:val="24"/>
                <w:lang w:val="en-GB"/>
              </w:rPr>
              <w:t xml:space="preserve"> for resource allocation of SL-PRS</w:t>
            </w:r>
          </w:p>
          <w:p w14:paraId="20CDDF8E" w14:textId="77777777" w:rsidR="00905A8C" w:rsidRPr="0018676F" w:rsidRDefault="00905A8C" w:rsidP="00C83A09">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806000" w:themeColor="accent4" w:themeShade="80"/>
                <w:sz w:val="24"/>
                <w:szCs w:val="24"/>
                <w:lang w:val="en-GB" w:eastAsia="ko-KR"/>
              </w:rPr>
            </w:pPr>
            <w:r w:rsidRPr="0018676F">
              <w:rPr>
                <w:rFonts w:ascii="Times New Roman" w:eastAsia="Malgun Gothic" w:hAnsi="Times New Roman" w:cs="Times New Roman"/>
                <w:strike/>
                <w:color w:val="806000" w:themeColor="accent4" w:themeShade="80"/>
                <w:sz w:val="24"/>
                <w:szCs w:val="24"/>
                <w:lang w:val="en-GB"/>
              </w:rPr>
              <w:t>Whether control information, measurement report related to SL Positioning is transmitted in the dedicated pool or the SL communication pool.</w:t>
            </w:r>
          </w:p>
          <w:p w14:paraId="15061538" w14:textId="77777777" w:rsidR="00905A8C" w:rsidRPr="0018676F" w:rsidRDefault="00905A8C" w:rsidP="00C83A09">
            <w:pPr>
              <w:jc w:val="both"/>
              <w:rPr>
                <w:sz w:val="20"/>
                <w:szCs w:val="20"/>
                <w:lang w:val="en-GB" w:eastAsia="zh-CN"/>
              </w:rPr>
            </w:pPr>
          </w:p>
        </w:tc>
      </w:tr>
      <w:tr w:rsidR="00A25905" w:rsidRPr="000F5B42" w14:paraId="1EC38DD5" w14:textId="77777777" w:rsidTr="00A25905">
        <w:tc>
          <w:tcPr>
            <w:tcW w:w="1435" w:type="dxa"/>
          </w:tcPr>
          <w:p w14:paraId="3D08A7A7"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10148092" w14:textId="77777777" w:rsidR="00A25905" w:rsidRPr="0014491A" w:rsidRDefault="00A25905" w:rsidP="00C83A09">
            <w:pPr>
              <w:tabs>
                <w:tab w:val="left" w:pos="1276"/>
              </w:tabs>
              <w:rPr>
                <w:sz w:val="22"/>
                <w:lang w:val="en-GB" w:eastAsia="zh-CN"/>
              </w:rPr>
            </w:pPr>
            <w:r w:rsidRPr="0014491A">
              <w:rPr>
                <w:rFonts w:hint="eastAsia"/>
                <w:sz w:val="22"/>
                <w:lang w:val="en-GB" w:eastAsia="zh-CN"/>
              </w:rPr>
              <w:t xml:space="preserve">We prefer to keep </w:t>
            </w:r>
            <w:r w:rsidRPr="0014491A">
              <w:rPr>
                <w:sz w:val="22"/>
                <w:lang w:val="en-GB" w:eastAsia="zh-CN"/>
              </w:rPr>
              <w:t>original</w:t>
            </w:r>
            <w:r w:rsidRPr="0014491A">
              <w:rPr>
                <w:rFonts w:hint="eastAsia"/>
                <w:sz w:val="22"/>
                <w:lang w:val="en-GB" w:eastAsia="zh-CN"/>
              </w:rPr>
              <w:t xml:space="preserve"> wording of main bullet of Option 1 as follows, since </w:t>
            </w:r>
            <w:r>
              <w:rPr>
                <w:rFonts w:hint="eastAsia"/>
                <w:sz w:val="22"/>
                <w:lang w:val="en-GB" w:eastAsia="zh-CN"/>
              </w:rPr>
              <w:t>w</w:t>
            </w:r>
            <w:r w:rsidRPr="0014491A">
              <w:rPr>
                <w:sz w:val="22"/>
                <w:lang w:val="en-GB" w:eastAsia="zh-CN"/>
              </w:rPr>
              <w:t>hether control information, measurement report related to SL Positioning is transmitted in the dedicated pool or the SL communication pool</w:t>
            </w:r>
            <w:r>
              <w:rPr>
                <w:rFonts w:hint="eastAsia"/>
                <w:sz w:val="22"/>
                <w:lang w:val="en-GB" w:eastAsia="zh-CN"/>
              </w:rPr>
              <w:t xml:space="preserve"> is FFS.</w:t>
            </w:r>
          </w:p>
          <w:p w14:paraId="7D951EC7" w14:textId="77777777" w:rsidR="00A25905" w:rsidRPr="0014491A" w:rsidRDefault="00A25905" w:rsidP="00C83A09">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 for SL-PRS</w:t>
            </w:r>
            <w:r w:rsidRPr="0014491A">
              <w:rPr>
                <w:rFonts w:ascii="Times New Roman" w:eastAsiaTheme="minorEastAsia" w:hAnsi="Times New Roman" w:cs="Times New Roman"/>
                <w:strike/>
                <w:color w:val="FF0000"/>
                <w:sz w:val="24"/>
                <w:szCs w:val="24"/>
                <w:lang w:val="en-GB" w:eastAsia="ko-KR"/>
              </w:rPr>
              <w:t xml:space="preserve"> Positioning</w:t>
            </w:r>
          </w:p>
          <w:p w14:paraId="5CCAABE8" w14:textId="77777777" w:rsidR="00A25905" w:rsidRPr="00643073" w:rsidRDefault="00A25905" w:rsidP="00C83A09">
            <w:pPr>
              <w:pStyle w:val="ListParagraph"/>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p>
          <w:p w14:paraId="6631C79C" w14:textId="77777777" w:rsidR="00A25905" w:rsidRPr="0014491A" w:rsidRDefault="00A25905" w:rsidP="00C83A09">
            <w:pPr>
              <w:jc w:val="both"/>
              <w:rPr>
                <w:sz w:val="20"/>
                <w:szCs w:val="20"/>
                <w:lang w:val="en-GB" w:eastAsia="zh-CN"/>
              </w:rPr>
            </w:pPr>
          </w:p>
        </w:tc>
      </w:tr>
      <w:tr w:rsidR="00591EA2" w:rsidRPr="0016779B" w14:paraId="5BD6E312" w14:textId="77777777" w:rsidTr="00591EA2">
        <w:tc>
          <w:tcPr>
            <w:tcW w:w="1435" w:type="dxa"/>
          </w:tcPr>
          <w:p w14:paraId="77F276DD" w14:textId="77777777" w:rsidR="00591EA2" w:rsidRPr="000744C4" w:rsidRDefault="00591EA2" w:rsidP="00C83A09">
            <w:pPr>
              <w:pStyle w:val="BodyText"/>
              <w:spacing w:after="0"/>
              <w:rPr>
                <w:rFonts w:eastAsiaTheme="minorEastAsia"/>
                <w:sz w:val="20"/>
                <w:szCs w:val="20"/>
              </w:rPr>
            </w:pPr>
            <w:r>
              <w:rPr>
                <w:rFonts w:eastAsiaTheme="minorEastAsia"/>
                <w:sz w:val="20"/>
                <w:szCs w:val="20"/>
              </w:rPr>
              <w:t>Nokia, NSB</w:t>
            </w:r>
          </w:p>
        </w:tc>
        <w:tc>
          <w:tcPr>
            <w:tcW w:w="8194" w:type="dxa"/>
          </w:tcPr>
          <w:p w14:paraId="2BC6F7D8" w14:textId="77777777" w:rsidR="00591EA2" w:rsidRDefault="00591EA2" w:rsidP="00C83A09">
            <w:pPr>
              <w:jc w:val="both"/>
              <w:rPr>
                <w:sz w:val="20"/>
                <w:szCs w:val="20"/>
                <w:lang w:eastAsia="zh-CN"/>
              </w:rPr>
            </w:pPr>
            <w:r>
              <w:rPr>
                <w:sz w:val="20"/>
                <w:szCs w:val="20"/>
                <w:lang w:eastAsia="zh-CN"/>
              </w:rPr>
              <w:t xml:space="preserve">OK in principle. But it seems that Option 1, as worded currently, really consists of two </w:t>
            </w:r>
            <w:proofErr w:type="spellStart"/>
            <w:r>
              <w:rPr>
                <w:sz w:val="20"/>
                <w:szCs w:val="20"/>
                <w:lang w:eastAsia="zh-CN"/>
              </w:rPr>
              <w:t>suboptions</w:t>
            </w:r>
            <w:proofErr w:type="spellEnd"/>
            <w:r>
              <w:rPr>
                <w:sz w:val="20"/>
                <w:szCs w:val="20"/>
                <w:lang w:eastAsia="zh-CN"/>
              </w:rPr>
              <w:t>:</w:t>
            </w:r>
          </w:p>
          <w:p w14:paraId="0B1EE12E" w14:textId="77777777" w:rsidR="00591EA2" w:rsidRDefault="00591EA2" w:rsidP="00C83A09">
            <w:pPr>
              <w:jc w:val="both"/>
              <w:rPr>
                <w:sz w:val="20"/>
                <w:szCs w:val="20"/>
                <w:lang w:eastAsia="zh-CN"/>
              </w:rPr>
            </w:pPr>
            <w:r>
              <w:rPr>
                <w:sz w:val="20"/>
                <w:szCs w:val="20"/>
                <w:lang w:eastAsia="zh-CN"/>
              </w:rPr>
              <w:t>Option 1a: Dedicated resource pool for SL-PRS</w:t>
            </w:r>
          </w:p>
          <w:p w14:paraId="3AB14EAB" w14:textId="77777777" w:rsidR="00591EA2" w:rsidRDefault="00591EA2" w:rsidP="00C83A09">
            <w:pPr>
              <w:jc w:val="both"/>
              <w:rPr>
                <w:sz w:val="20"/>
                <w:szCs w:val="20"/>
                <w:lang w:eastAsia="zh-CN"/>
              </w:rPr>
            </w:pPr>
            <w:r>
              <w:rPr>
                <w:sz w:val="20"/>
                <w:szCs w:val="20"/>
                <w:lang w:eastAsia="zh-CN"/>
              </w:rPr>
              <w:t>Option 1b: Dedicated resource pool for SL-PRS and associated signaling</w:t>
            </w:r>
          </w:p>
          <w:p w14:paraId="3F23CF5C" w14:textId="77777777" w:rsidR="00591EA2" w:rsidRPr="0016779B" w:rsidRDefault="00591EA2" w:rsidP="00C83A09">
            <w:pPr>
              <w:jc w:val="both"/>
              <w:rPr>
                <w:sz w:val="20"/>
                <w:szCs w:val="20"/>
                <w:lang w:eastAsia="zh-CN"/>
              </w:rPr>
            </w:pPr>
            <w:r>
              <w:rPr>
                <w:sz w:val="20"/>
                <w:szCs w:val="20"/>
                <w:lang w:eastAsia="zh-CN"/>
              </w:rPr>
              <w:t xml:space="preserve">It would perhaps be clearer to make these </w:t>
            </w:r>
            <w:proofErr w:type="spellStart"/>
            <w:r>
              <w:rPr>
                <w:sz w:val="20"/>
                <w:szCs w:val="20"/>
                <w:lang w:eastAsia="zh-CN"/>
              </w:rPr>
              <w:t>suboptions</w:t>
            </w:r>
            <w:proofErr w:type="spellEnd"/>
            <w:r>
              <w:rPr>
                <w:sz w:val="20"/>
                <w:szCs w:val="20"/>
                <w:lang w:eastAsia="zh-CN"/>
              </w:rPr>
              <w:t xml:space="preserve"> explicit</w:t>
            </w:r>
          </w:p>
        </w:tc>
      </w:tr>
      <w:tr w:rsidR="00CC5132" w:rsidRPr="0016779B" w14:paraId="3F8AF100" w14:textId="77777777" w:rsidTr="00591EA2">
        <w:tc>
          <w:tcPr>
            <w:tcW w:w="1435" w:type="dxa"/>
          </w:tcPr>
          <w:p w14:paraId="6BE0FFD7" w14:textId="68034A6B" w:rsidR="00CC5132" w:rsidRDefault="00CC5132" w:rsidP="00CC5132">
            <w:pPr>
              <w:pStyle w:val="BodyText"/>
              <w:spacing w:after="0"/>
              <w:rPr>
                <w:rFonts w:eastAsiaTheme="minorEastAsia"/>
                <w:sz w:val="20"/>
                <w:szCs w:val="20"/>
              </w:rPr>
            </w:pPr>
            <w:r w:rsidRPr="004E3706">
              <w:rPr>
                <w:rFonts w:eastAsiaTheme="minorEastAsia"/>
                <w:sz w:val="20"/>
                <w:szCs w:val="20"/>
              </w:rPr>
              <w:t>Huawei, HiSilicon</w:t>
            </w:r>
          </w:p>
        </w:tc>
        <w:tc>
          <w:tcPr>
            <w:tcW w:w="8194" w:type="dxa"/>
          </w:tcPr>
          <w:p w14:paraId="614ADA36" w14:textId="77777777" w:rsidR="00CC5132" w:rsidRDefault="00CC5132" w:rsidP="00CC5132">
            <w:pPr>
              <w:jc w:val="both"/>
              <w:rPr>
                <w:sz w:val="20"/>
                <w:szCs w:val="20"/>
                <w:lang w:eastAsia="zh-CN"/>
              </w:rPr>
            </w:pPr>
            <w:r>
              <w:rPr>
                <w:sz w:val="20"/>
                <w:szCs w:val="20"/>
                <w:lang w:eastAsia="zh-CN"/>
              </w:rPr>
              <w:t xml:space="preserve">Agree with </w:t>
            </w:r>
            <w:proofErr w:type="spellStart"/>
            <w:r>
              <w:rPr>
                <w:sz w:val="20"/>
                <w:szCs w:val="20"/>
                <w:lang w:eastAsia="zh-CN"/>
              </w:rPr>
              <w:t>vivo’s</w:t>
            </w:r>
            <w:proofErr w:type="spellEnd"/>
            <w:r>
              <w:rPr>
                <w:sz w:val="20"/>
                <w:szCs w:val="20"/>
                <w:lang w:eastAsia="zh-CN"/>
              </w:rPr>
              <w:t xml:space="preserve"> comment. Positioning should be removed.</w:t>
            </w:r>
          </w:p>
          <w:p w14:paraId="31C3CC8C" w14:textId="0FA246AD" w:rsidR="00CC5132" w:rsidRDefault="00CC5132" w:rsidP="00CC5132">
            <w:pPr>
              <w:jc w:val="both"/>
              <w:rPr>
                <w:sz w:val="20"/>
                <w:szCs w:val="20"/>
                <w:lang w:eastAsia="zh-CN"/>
              </w:rPr>
            </w:pPr>
            <w:r>
              <w:rPr>
                <w:rFonts w:hint="eastAsia"/>
                <w:sz w:val="20"/>
                <w:szCs w:val="20"/>
                <w:lang w:eastAsia="zh-CN"/>
              </w:rPr>
              <w:t>T</w:t>
            </w:r>
            <w:r>
              <w:rPr>
                <w:sz w:val="20"/>
                <w:szCs w:val="20"/>
                <w:lang w:eastAsia="zh-CN"/>
              </w:rPr>
              <w:t>he intention should focus on SL RS.</w:t>
            </w:r>
          </w:p>
        </w:tc>
      </w:tr>
      <w:tr w:rsidR="00644F48" w:rsidRPr="000F5B42" w14:paraId="321ABEBF" w14:textId="77777777" w:rsidTr="00644F48">
        <w:tc>
          <w:tcPr>
            <w:tcW w:w="1435" w:type="dxa"/>
          </w:tcPr>
          <w:p w14:paraId="2EE9A62D" w14:textId="77777777" w:rsidR="00644F48" w:rsidRDefault="00644F48" w:rsidP="00C83A09">
            <w:pPr>
              <w:pStyle w:val="BodyText"/>
              <w:spacing w:after="0"/>
              <w:rPr>
                <w:rFonts w:eastAsiaTheme="minorEastAsia"/>
                <w:sz w:val="20"/>
                <w:szCs w:val="20"/>
              </w:rPr>
            </w:pPr>
            <w:r>
              <w:rPr>
                <w:rFonts w:eastAsiaTheme="minorEastAsia" w:hint="eastAsia"/>
                <w:sz w:val="20"/>
                <w:szCs w:val="20"/>
              </w:rPr>
              <w:t>OPPO</w:t>
            </w:r>
          </w:p>
        </w:tc>
        <w:tc>
          <w:tcPr>
            <w:tcW w:w="8194" w:type="dxa"/>
          </w:tcPr>
          <w:p w14:paraId="5498E450" w14:textId="77777777" w:rsidR="00644F48" w:rsidRDefault="00644F48" w:rsidP="00C83A09">
            <w:pPr>
              <w:tabs>
                <w:tab w:val="left" w:pos="1276"/>
              </w:tabs>
              <w:rPr>
                <w:sz w:val="22"/>
                <w:lang w:val="en-GB" w:eastAsia="zh-CN"/>
              </w:rPr>
            </w:pPr>
            <w:r>
              <w:rPr>
                <w:sz w:val="22"/>
                <w:lang w:val="en-GB" w:eastAsia="zh-CN"/>
              </w:rPr>
              <w:t>We also prefer to remove “Positioning”, as this concept is a bit wide, including all channels/</w:t>
            </w:r>
            <w:proofErr w:type="spellStart"/>
            <w:r>
              <w:rPr>
                <w:sz w:val="22"/>
                <w:lang w:val="en-GB" w:eastAsia="zh-CN"/>
              </w:rPr>
              <w:t>siganls</w:t>
            </w:r>
            <w:proofErr w:type="spellEnd"/>
            <w:r>
              <w:rPr>
                <w:sz w:val="22"/>
                <w:lang w:val="en-GB" w:eastAsia="zh-CN"/>
              </w:rPr>
              <w:t xml:space="preserve"> that can contribute to SL positioning.</w:t>
            </w:r>
          </w:p>
          <w:p w14:paraId="087BB459" w14:textId="77777777" w:rsidR="00644F48" w:rsidRDefault="00644F48" w:rsidP="00C83A09">
            <w:pPr>
              <w:tabs>
                <w:tab w:val="left" w:pos="1276"/>
              </w:tabs>
              <w:rPr>
                <w:sz w:val="22"/>
                <w:lang w:val="en-GB" w:eastAsia="zh-CN"/>
              </w:rPr>
            </w:pPr>
            <w:r>
              <w:rPr>
                <w:sz w:val="22"/>
                <w:lang w:val="en-GB" w:eastAsia="zh-CN"/>
              </w:rPr>
              <w:t>We are considering both network-centric and autonomous resource selection for SL PRS, sensing may not be needed for resource allocation.</w:t>
            </w:r>
          </w:p>
          <w:p w14:paraId="0CC2614C" w14:textId="77777777" w:rsidR="00644F48" w:rsidRDefault="00644F48" w:rsidP="00C83A09">
            <w:pPr>
              <w:tabs>
                <w:tab w:val="left" w:pos="1276"/>
              </w:tabs>
              <w:rPr>
                <w:sz w:val="22"/>
                <w:lang w:val="en-GB" w:eastAsia="zh-CN"/>
              </w:rPr>
            </w:pPr>
            <w:r>
              <w:rPr>
                <w:sz w:val="22"/>
                <w:lang w:val="en-GB" w:eastAsia="zh-CN"/>
              </w:rPr>
              <w:t>For a dedicated resource pool for SL PRS, we think what matters is whether there is other SL channels/</w:t>
            </w:r>
            <w:proofErr w:type="spellStart"/>
            <w:r>
              <w:rPr>
                <w:sz w:val="22"/>
                <w:lang w:val="en-GB" w:eastAsia="zh-CN"/>
              </w:rPr>
              <w:t>siganls</w:t>
            </w:r>
            <w:proofErr w:type="spellEnd"/>
            <w:r>
              <w:rPr>
                <w:sz w:val="22"/>
                <w:lang w:val="en-GB" w:eastAsia="zh-CN"/>
              </w:rPr>
              <w:t xml:space="preserve"> inside, </w:t>
            </w:r>
            <w:proofErr w:type="gramStart"/>
            <w:r>
              <w:rPr>
                <w:sz w:val="22"/>
                <w:lang w:val="en-GB" w:eastAsia="zh-CN"/>
              </w:rPr>
              <w:t>regardless</w:t>
            </w:r>
            <w:proofErr w:type="gramEnd"/>
            <w:r>
              <w:rPr>
                <w:sz w:val="22"/>
                <w:lang w:val="en-GB" w:eastAsia="zh-CN"/>
              </w:rPr>
              <w:t xml:space="preserve"> what information is carried in the SL channels/</w:t>
            </w:r>
            <w:proofErr w:type="spellStart"/>
            <w:r>
              <w:rPr>
                <w:sz w:val="22"/>
                <w:lang w:val="en-GB" w:eastAsia="zh-CN"/>
              </w:rPr>
              <w:t>siganls</w:t>
            </w:r>
            <w:proofErr w:type="spellEnd"/>
            <w:r>
              <w:rPr>
                <w:sz w:val="22"/>
                <w:lang w:val="en-GB" w:eastAsia="zh-CN"/>
              </w:rPr>
              <w:t>.</w:t>
            </w:r>
          </w:p>
          <w:p w14:paraId="181B6579" w14:textId="77777777" w:rsidR="00644F48" w:rsidRDefault="00644F48" w:rsidP="00C83A09">
            <w:pPr>
              <w:tabs>
                <w:tab w:val="left" w:pos="1276"/>
              </w:tabs>
              <w:rPr>
                <w:sz w:val="22"/>
                <w:lang w:val="en-GB" w:eastAsia="zh-CN"/>
              </w:rPr>
            </w:pPr>
          </w:p>
          <w:p w14:paraId="6E1083A8" w14:textId="77777777" w:rsidR="00644F48" w:rsidRDefault="00644F48" w:rsidP="00C83A09">
            <w:pPr>
              <w:tabs>
                <w:tab w:val="left" w:pos="1276"/>
              </w:tabs>
              <w:rPr>
                <w:sz w:val="22"/>
                <w:lang w:val="en-GB" w:eastAsia="zh-CN"/>
              </w:rPr>
            </w:pPr>
            <w:r>
              <w:rPr>
                <w:sz w:val="22"/>
                <w:lang w:val="en-GB" w:eastAsia="zh-CN"/>
              </w:rPr>
              <w:t xml:space="preserve">In general, we suggest following changes (highlighted in </w:t>
            </w:r>
            <w:r w:rsidRPr="0059527E">
              <w:rPr>
                <w:sz w:val="22"/>
                <w:highlight w:val="yellow"/>
                <w:lang w:val="en-GB" w:eastAsia="zh-CN"/>
              </w:rPr>
              <w:t>yellow</w:t>
            </w:r>
            <w:r>
              <w:rPr>
                <w:sz w:val="22"/>
                <w:lang w:val="en-GB" w:eastAsia="zh-CN"/>
              </w:rPr>
              <w:t>) :</w:t>
            </w:r>
          </w:p>
          <w:p w14:paraId="0A97C6C9" w14:textId="77777777" w:rsidR="00644F48" w:rsidRPr="00643073" w:rsidRDefault="00644F48" w:rsidP="00C83A09">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 xml:space="preserve">Option 1: Dedicated resource pool for SL-PRS </w:t>
            </w:r>
            <w:r w:rsidRPr="0059527E">
              <w:rPr>
                <w:rFonts w:ascii="Times New Roman" w:eastAsiaTheme="minorEastAsia" w:hAnsi="Times New Roman" w:cs="Times New Roman"/>
                <w:strike/>
                <w:color w:val="FF0000"/>
                <w:sz w:val="24"/>
                <w:szCs w:val="24"/>
                <w:highlight w:val="yellow"/>
                <w:lang w:val="en-GB" w:eastAsia="ko-KR"/>
              </w:rPr>
              <w:t>Positioning</w:t>
            </w:r>
          </w:p>
          <w:p w14:paraId="7BB1BF25" w14:textId="77777777" w:rsidR="00644F48" w:rsidRDefault="00644F48" w:rsidP="00C83A09">
            <w:pPr>
              <w:pStyle w:val="ListParagraph"/>
              <w:numPr>
                <w:ilvl w:val="1"/>
                <w:numId w:val="57"/>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sidRPr="00643073">
              <w:rPr>
                <w:rFonts w:ascii="Times New Roman" w:eastAsiaTheme="minorEastAsia" w:hAnsi="Times New Roman" w:cs="Times New Roman"/>
                <w:sz w:val="24"/>
                <w:szCs w:val="24"/>
                <w:lang w:val="en-GB" w:eastAsia="ko-KR"/>
              </w:rPr>
              <w:t xml:space="preserve">This option may or may not include control information </w:t>
            </w:r>
            <w:r w:rsidRPr="00643073">
              <w:rPr>
                <w:rFonts w:ascii="Times New Roman" w:eastAsiaTheme="minorEastAsia" w:hAnsi="Times New Roman" w:cs="Times New Roman"/>
                <w:color w:val="002060"/>
                <w:sz w:val="24"/>
                <w:szCs w:val="24"/>
                <w:lang w:val="en-GB" w:eastAsia="ko-KR"/>
              </w:rPr>
              <w:t>(i.e.,</w:t>
            </w:r>
            <w:r w:rsidRPr="00807CE2">
              <w:rPr>
                <w:rFonts w:ascii="Times New Roman" w:eastAsiaTheme="minorEastAsia" w:hAnsi="Times New Roman" w:cs="Times New Roman"/>
                <w:color w:val="002060"/>
                <w:sz w:val="24"/>
                <w:szCs w:val="24"/>
                <w:lang w:val="en-GB" w:eastAsia="ko-KR"/>
              </w:rPr>
              <w:t xml:space="preserve"> configuration/activation/triggering of SL-PRS</w:t>
            </w:r>
            <w:r>
              <w:rPr>
                <w:rFonts w:ascii="Times New Roman" w:eastAsiaTheme="minorEastAsia" w:hAnsi="Times New Roman" w:cs="Times New Roman"/>
                <w:color w:val="002060"/>
                <w:sz w:val="24"/>
                <w:szCs w:val="24"/>
                <w:lang w:val="en-GB" w:eastAsia="ko-KR"/>
              </w:rPr>
              <w:t xml:space="preserve"> and/or </w:t>
            </w:r>
            <w:r w:rsidRPr="00807CE2">
              <w:rPr>
                <w:rFonts w:ascii="Times New Roman" w:eastAsiaTheme="minorEastAsia" w:hAnsi="Times New Roman" w:cs="Times New Roman"/>
                <w:color w:val="002060"/>
                <w:sz w:val="24"/>
                <w:szCs w:val="24"/>
                <w:lang w:val="en-GB" w:eastAsia="ko-KR"/>
              </w:rPr>
              <w:t xml:space="preserve">resource for reporting) </w:t>
            </w:r>
            <w:r>
              <w:rPr>
                <w:rFonts w:ascii="Times New Roman" w:eastAsiaTheme="minorEastAsia" w:hAnsi="Times New Roman" w:cs="Times New Roman"/>
                <w:sz w:val="24"/>
                <w:szCs w:val="24"/>
                <w:lang w:val="en-GB" w:eastAsia="ko-KR"/>
              </w:rPr>
              <w:t>for the purpose of SL positioning operation</w:t>
            </w:r>
            <w:r w:rsidRPr="00B27363">
              <w:rPr>
                <w:rFonts w:ascii="Times New Roman" w:eastAsiaTheme="minorEastAsia" w:hAnsi="Times New Roman" w:cs="Times New Roman"/>
                <w:strike/>
                <w:color w:val="FF0000"/>
                <w:sz w:val="24"/>
                <w:szCs w:val="24"/>
                <w:lang w:val="en-GB" w:eastAsia="ko-KR"/>
              </w:rPr>
              <w:t>, but it precludes PSSCH/ PSFCH included in the same resource pool</w:t>
            </w:r>
          </w:p>
          <w:p w14:paraId="6CFEDC22" w14:textId="77777777" w:rsidR="00644F48" w:rsidRPr="00EE6A45" w:rsidRDefault="00644F48" w:rsidP="00C83A09">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0850018F" w14:textId="77777777" w:rsidR="00644F48" w:rsidRPr="00EE6A45" w:rsidRDefault="00644F48" w:rsidP="00C83A09">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sidRPr="00EE6A45">
              <w:rPr>
                <w:rFonts w:ascii="Times New Roman" w:eastAsiaTheme="minorEastAsia" w:hAnsi="Times New Roman" w:cs="Times New Roman"/>
                <w:sz w:val="24"/>
                <w:szCs w:val="24"/>
                <w:lang w:val="en-GB" w:eastAsia="ko-KR"/>
              </w:rPr>
              <w:t>)</w:t>
            </w:r>
            <w:proofErr w:type="gramEnd"/>
          </w:p>
          <w:p w14:paraId="00589283" w14:textId="77777777" w:rsidR="00644F48" w:rsidRPr="00643073" w:rsidRDefault="00644F48" w:rsidP="00C83A09">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whether a dedicated frequency layer/BWP is needed for SL PRS</w:t>
            </w:r>
          </w:p>
          <w:p w14:paraId="60F94A9C" w14:textId="77777777" w:rsidR="00644F48" w:rsidRPr="00643073" w:rsidRDefault="00644F48" w:rsidP="00C83A09">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9C1646">
              <w:rPr>
                <w:rFonts w:ascii="Times New Roman" w:hAnsi="Times New Roman" w:cs="Times New Roman"/>
                <w:strike/>
                <w:color w:val="00B050"/>
                <w:sz w:val="24"/>
                <w:szCs w:val="24"/>
                <w:highlight w:val="yellow"/>
                <w:lang w:val="en-GB"/>
              </w:rPr>
              <w:t>sensing for</w:t>
            </w:r>
            <w:r w:rsidRPr="009C1646">
              <w:rPr>
                <w:rFonts w:ascii="Times New Roman" w:hAnsi="Times New Roman" w:cs="Times New Roman"/>
                <w:strike/>
                <w:color w:val="00B050"/>
                <w:sz w:val="24"/>
                <w:szCs w:val="24"/>
                <w:lang w:val="en-GB"/>
              </w:rPr>
              <w:t xml:space="preserve"> </w:t>
            </w:r>
            <w:r w:rsidRPr="00643073">
              <w:rPr>
                <w:rFonts w:ascii="Times New Roman" w:hAnsi="Times New Roman" w:cs="Times New Roman"/>
                <w:color w:val="00B050"/>
                <w:sz w:val="24"/>
                <w:szCs w:val="24"/>
                <w:lang w:val="en-GB"/>
              </w:rPr>
              <w:t>resource allocation of SL-PRS</w:t>
            </w:r>
          </w:p>
          <w:p w14:paraId="56B02427" w14:textId="77777777" w:rsidR="00644F48" w:rsidRPr="00643073" w:rsidRDefault="00644F48" w:rsidP="00C83A09">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lastRenderedPageBreak/>
              <w:t xml:space="preserve">Whether </w:t>
            </w:r>
            <w:r w:rsidRPr="0059527E">
              <w:rPr>
                <w:rFonts w:ascii="Times New Roman" w:eastAsia="Malgun Gothic" w:hAnsi="Times New Roman" w:cs="Times New Roman"/>
                <w:color w:val="806000" w:themeColor="accent4" w:themeShade="80"/>
                <w:sz w:val="24"/>
                <w:szCs w:val="24"/>
                <w:highlight w:val="yellow"/>
                <w:lang w:val="en-GB"/>
              </w:rPr>
              <w:t>allow other SL channels/</w:t>
            </w:r>
            <w:proofErr w:type="spellStart"/>
            <w:r w:rsidRPr="0059527E">
              <w:rPr>
                <w:rFonts w:ascii="Times New Roman" w:eastAsia="Malgun Gothic" w:hAnsi="Times New Roman" w:cs="Times New Roman"/>
                <w:color w:val="806000" w:themeColor="accent4" w:themeShade="80"/>
                <w:sz w:val="24"/>
                <w:szCs w:val="24"/>
                <w:highlight w:val="yellow"/>
                <w:lang w:val="en-GB"/>
              </w:rPr>
              <w:t>siganls</w:t>
            </w:r>
            <w:proofErr w:type="spellEnd"/>
            <w:r w:rsidRPr="0059527E">
              <w:rPr>
                <w:rFonts w:ascii="Times New Roman" w:eastAsia="Malgun Gothic" w:hAnsi="Times New Roman" w:cs="Times New Roman"/>
                <w:strike/>
                <w:color w:val="806000" w:themeColor="accent4" w:themeShade="80"/>
                <w:sz w:val="24"/>
                <w:szCs w:val="24"/>
                <w:lang w:val="en-GB"/>
              </w:rPr>
              <w:t xml:space="preserve"> </w:t>
            </w:r>
            <w:r w:rsidRPr="0059527E">
              <w:rPr>
                <w:rFonts w:ascii="Times New Roman" w:eastAsia="Malgun Gothic" w:hAnsi="Times New Roman" w:cs="Times New Roman"/>
                <w:strike/>
                <w:color w:val="806000" w:themeColor="accent4" w:themeShade="80"/>
                <w:sz w:val="24"/>
                <w:szCs w:val="24"/>
                <w:highlight w:val="yellow"/>
                <w:lang w:val="en-GB"/>
              </w:rPr>
              <w:t>control information, measurement report related to SL Positioning is transmitted</w:t>
            </w:r>
            <w:r w:rsidRPr="0059527E">
              <w:rPr>
                <w:rFonts w:ascii="Times New Roman" w:eastAsia="Malgun Gothic" w:hAnsi="Times New Roman" w:cs="Times New Roman"/>
                <w:strike/>
                <w:color w:val="806000" w:themeColor="accent4" w:themeShade="80"/>
                <w:sz w:val="24"/>
                <w:szCs w:val="24"/>
                <w:lang w:val="en-GB"/>
              </w:rPr>
              <w:t xml:space="preserve"> </w:t>
            </w:r>
            <w:r w:rsidRPr="00643073">
              <w:rPr>
                <w:rFonts w:ascii="Times New Roman" w:eastAsia="Malgun Gothic" w:hAnsi="Times New Roman" w:cs="Times New Roman"/>
                <w:color w:val="806000" w:themeColor="accent4" w:themeShade="80"/>
                <w:sz w:val="24"/>
                <w:szCs w:val="24"/>
                <w:lang w:val="en-GB"/>
              </w:rPr>
              <w:t xml:space="preserve">in the dedicated pool </w:t>
            </w:r>
            <w:r w:rsidRPr="0059527E">
              <w:rPr>
                <w:rFonts w:ascii="Times New Roman" w:eastAsia="Malgun Gothic" w:hAnsi="Times New Roman" w:cs="Times New Roman"/>
                <w:strike/>
                <w:color w:val="806000" w:themeColor="accent4" w:themeShade="80"/>
                <w:sz w:val="24"/>
                <w:szCs w:val="24"/>
                <w:highlight w:val="yellow"/>
                <w:lang w:val="en-GB"/>
              </w:rPr>
              <w:t>or the SL communication pool</w:t>
            </w:r>
            <w:r w:rsidRPr="00643073">
              <w:rPr>
                <w:rFonts w:ascii="Times New Roman" w:eastAsia="Malgun Gothic" w:hAnsi="Times New Roman" w:cs="Times New Roman"/>
                <w:color w:val="806000" w:themeColor="accent4" w:themeShade="80"/>
                <w:sz w:val="24"/>
                <w:szCs w:val="24"/>
                <w:lang w:val="en-GB"/>
              </w:rPr>
              <w:t>.</w:t>
            </w:r>
          </w:p>
          <w:p w14:paraId="3E67E075" w14:textId="77777777" w:rsidR="00644F48" w:rsidRPr="0014491A" w:rsidRDefault="00644F48" w:rsidP="00C83A09">
            <w:pPr>
              <w:tabs>
                <w:tab w:val="left" w:pos="1276"/>
              </w:tabs>
              <w:rPr>
                <w:sz w:val="22"/>
                <w:lang w:val="en-GB" w:eastAsia="zh-CN"/>
              </w:rPr>
            </w:pPr>
          </w:p>
        </w:tc>
      </w:tr>
      <w:tr w:rsidR="00F90EBF" w:rsidRPr="000F5B42" w14:paraId="3EA391B7" w14:textId="77777777" w:rsidTr="00644F48">
        <w:tc>
          <w:tcPr>
            <w:tcW w:w="1435" w:type="dxa"/>
          </w:tcPr>
          <w:p w14:paraId="0733BA51" w14:textId="2923579B" w:rsidR="00F90EBF" w:rsidRDefault="00F90EBF" w:rsidP="00F90EBF">
            <w:pPr>
              <w:pStyle w:val="BodyText"/>
              <w:spacing w:after="0"/>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8194" w:type="dxa"/>
          </w:tcPr>
          <w:p w14:paraId="4BE49EE3" w14:textId="77777777" w:rsidR="00F90EBF" w:rsidRDefault="00F90EBF" w:rsidP="00F90EBF">
            <w:pPr>
              <w:tabs>
                <w:tab w:val="left" w:pos="1276"/>
              </w:tabs>
              <w:rPr>
                <w:sz w:val="22"/>
                <w:lang w:val="en-GB" w:eastAsia="zh-CN"/>
              </w:rPr>
            </w:pPr>
            <w:r>
              <w:rPr>
                <w:sz w:val="22"/>
                <w:lang w:val="en-GB" w:eastAsia="zh-CN"/>
              </w:rPr>
              <w:t xml:space="preserve">We agree with </w:t>
            </w:r>
            <w:proofErr w:type="spellStart"/>
            <w:r>
              <w:rPr>
                <w:sz w:val="22"/>
                <w:lang w:val="en-GB" w:eastAsia="zh-CN"/>
              </w:rPr>
              <w:t>vivo’s</w:t>
            </w:r>
            <w:proofErr w:type="spellEnd"/>
            <w:r>
              <w:rPr>
                <w:sz w:val="22"/>
                <w:lang w:val="en-GB" w:eastAsia="zh-CN"/>
              </w:rPr>
              <w:t xml:space="preserve"> revision: </w:t>
            </w:r>
            <w:r w:rsidRPr="00CA1D46">
              <w:rPr>
                <w:sz w:val="22"/>
                <w:lang w:val="en-GB" w:eastAsia="zh-CN"/>
              </w:rPr>
              <w:t xml:space="preserve">Option 1: Dedicated resource pool for SL-PRS </w:t>
            </w:r>
            <w:r w:rsidRPr="00CA1D46">
              <w:rPr>
                <w:strike/>
                <w:color w:val="FF0000"/>
                <w:sz w:val="22"/>
                <w:lang w:val="en-GB" w:eastAsia="zh-CN"/>
              </w:rPr>
              <w:t>Positioning</w:t>
            </w:r>
          </w:p>
          <w:p w14:paraId="1CB0528B" w14:textId="77777777" w:rsidR="00F90EBF" w:rsidRDefault="00F90EBF" w:rsidP="00F90EBF">
            <w:pPr>
              <w:tabs>
                <w:tab w:val="left" w:pos="1276"/>
              </w:tabs>
              <w:rPr>
                <w:sz w:val="22"/>
                <w:lang w:val="en-GB" w:eastAsia="zh-CN"/>
              </w:rPr>
            </w:pPr>
            <w:r>
              <w:rPr>
                <w:rFonts w:hint="eastAsia"/>
                <w:sz w:val="22"/>
                <w:lang w:val="en-GB" w:eastAsia="zh-CN"/>
              </w:rPr>
              <w:t>F</w:t>
            </w:r>
            <w:r>
              <w:rPr>
                <w:sz w:val="22"/>
                <w:lang w:val="en-GB" w:eastAsia="zh-CN"/>
              </w:rPr>
              <w:t xml:space="preserve">or option 2, </w:t>
            </w:r>
            <w:r w:rsidRPr="00F321B2">
              <w:rPr>
                <w:sz w:val="22"/>
                <w:lang w:val="en-GB" w:eastAsia="zh-CN"/>
              </w:rPr>
              <w:t xml:space="preserve">even though the SL-PRS is configured in one SL resource pool, the frequency domain range of SL-PRS can be larger than one or several SL </w:t>
            </w:r>
            <w:proofErr w:type="gramStart"/>
            <w:r w:rsidRPr="00F321B2">
              <w:rPr>
                <w:sz w:val="22"/>
                <w:lang w:val="en-GB" w:eastAsia="zh-CN"/>
              </w:rPr>
              <w:t>resource</w:t>
            </w:r>
            <w:proofErr w:type="gramEnd"/>
            <w:r w:rsidRPr="00F321B2">
              <w:rPr>
                <w:sz w:val="22"/>
                <w:lang w:val="en-GB" w:eastAsia="zh-CN"/>
              </w:rPr>
              <w:t xml:space="preserve"> pools</w:t>
            </w:r>
            <w:r>
              <w:rPr>
                <w:sz w:val="22"/>
                <w:lang w:val="en-GB" w:eastAsia="zh-CN"/>
              </w:rPr>
              <w:t>. As shown in our contribution:</w:t>
            </w:r>
            <w:r>
              <w:rPr>
                <w:sz w:val="22"/>
                <w:lang w:val="en-GB" w:eastAsia="zh-CN"/>
              </w:rPr>
              <w:br/>
            </w:r>
            <w:r>
              <w:rPr>
                <w:noProof/>
                <w:sz w:val="22"/>
                <w:lang w:eastAsia="zh-CN"/>
              </w:rPr>
              <w:drawing>
                <wp:inline distT="0" distB="0" distL="0" distR="0" wp14:anchorId="531C5B57" wp14:editId="01E907A7">
                  <wp:extent cx="2362200" cy="1445678"/>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9537" cy="1450168"/>
                          </a:xfrm>
                          <a:prstGeom prst="rect">
                            <a:avLst/>
                          </a:prstGeom>
                          <a:noFill/>
                        </pic:spPr>
                      </pic:pic>
                    </a:graphicData>
                  </a:graphic>
                </wp:inline>
              </w:drawing>
            </w:r>
          </w:p>
          <w:p w14:paraId="667F59C4" w14:textId="335B5D70" w:rsidR="00F90EBF" w:rsidRDefault="00F90EBF" w:rsidP="00F90EBF">
            <w:pPr>
              <w:tabs>
                <w:tab w:val="left" w:pos="1276"/>
              </w:tabs>
              <w:rPr>
                <w:sz w:val="22"/>
                <w:lang w:val="en-GB" w:eastAsia="zh-CN"/>
              </w:rPr>
            </w:pPr>
            <w:r>
              <w:rPr>
                <w:sz w:val="22"/>
                <w:lang w:val="en-GB" w:eastAsia="zh-CN"/>
              </w:rPr>
              <w:t>Therefore, how to deal with this kind of resource collision should also be further studied.</w:t>
            </w:r>
          </w:p>
        </w:tc>
      </w:tr>
      <w:tr w:rsidR="00F9493B" w:rsidRPr="000F5B42" w14:paraId="469CF579" w14:textId="77777777" w:rsidTr="00644F48">
        <w:tc>
          <w:tcPr>
            <w:tcW w:w="1435" w:type="dxa"/>
          </w:tcPr>
          <w:p w14:paraId="67B02A32" w14:textId="33C3126C" w:rsidR="00F9493B" w:rsidRDefault="00F9493B" w:rsidP="00F9493B">
            <w:pPr>
              <w:pStyle w:val="BodyText"/>
              <w:spacing w:after="0"/>
              <w:rPr>
                <w:rFonts w:eastAsiaTheme="minorEastAsia"/>
                <w:sz w:val="20"/>
                <w:szCs w:val="20"/>
              </w:rPr>
            </w:pPr>
            <w:r>
              <w:rPr>
                <w:rFonts w:eastAsiaTheme="minorEastAsia"/>
                <w:sz w:val="20"/>
                <w:szCs w:val="20"/>
              </w:rPr>
              <w:t>Philips</w:t>
            </w:r>
          </w:p>
        </w:tc>
        <w:tc>
          <w:tcPr>
            <w:tcW w:w="8194" w:type="dxa"/>
          </w:tcPr>
          <w:p w14:paraId="6C4FA5EA" w14:textId="5DA687E9" w:rsidR="00F9493B" w:rsidRDefault="00F9493B" w:rsidP="00F9493B">
            <w:pPr>
              <w:tabs>
                <w:tab w:val="left" w:pos="1276"/>
              </w:tabs>
              <w:rPr>
                <w:sz w:val="22"/>
                <w:lang w:val="en-GB" w:eastAsia="zh-CN"/>
              </w:rPr>
            </w:pPr>
            <w:r>
              <w:rPr>
                <w:sz w:val="22"/>
                <w:lang w:val="en-GB" w:eastAsia="zh-CN"/>
              </w:rPr>
              <w:t xml:space="preserve">We are OK with </w:t>
            </w:r>
            <w:proofErr w:type="spellStart"/>
            <w:r>
              <w:rPr>
                <w:sz w:val="22"/>
                <w:lang w:val="en-GB" w:eastAsia="zh-CN"/>
              </w:rPr>
              <w:t>vivo’s</w:t>
            </w:r>
            <w:proofErr w:type="spellEnd"/>
            <w:r>
              <w:rPr>
                <w:sz w:val="22"/>
                <w:lang w:val="en-GB" w:eastAsia="zh-CN"/>
              </w:rPr>
              <w:t xml:space="preserve"> proposal.</w:t>
            </w:r>
          </w:p>
        </w:tc>
      </w:tr>
      <w:tr w:rsidR="00B27564" w:rsidRPr="000F5B42" w14:paraId="0745A6D9" w14:textId="77777777" w:rsidTr="00644F48">
        <w:tc>
          <w:tcPr>
            <w:tcW w:w="1435" w:type="dxa"/>
          </w:tcPr>
          <w:p w14:paraId="5715C400" w14:textId="04CEE259" w:rsidR="00B27564" w:rsidRDefault="00B27564" w:rsidP="00F9493B">
            <w:pPr>
              <w:pStyle w:val="BodyText"/>
              <w:spacing w:after="0"/>
              <w:rPr>
                <w:rFonts w:eastAsiaTheme="minorEastAsia"/>
                <w:sz w:val="20"/>
                <w:szCs w:val="20"/>
              </w:rPr>
            </w:pPr>
            <w:r>
              <w:rPr>
                <w:rFonts w:eastAsiaTheme="minorEastAsia"/>
                <w:sz w:val="20"/>
                <w:szCs w:val="20"/>
              </w:rPr>
              <w:t>Intel</w:t>
            </w:r>
          </w:p>
        </w:tc>
        <w:tc>
          <w:tcPr>
            <w:tcW w:w="8194" w:type="dxa"/>
          </w:tcPr>
          <w:p w14:paraId="1C70B6A8" w14:textId="77777777" w:rsidR="00B27564" w:rsidRDefault="00B27564" w:rsidP="00F9493B">
            <w:pPr>
              <w:tabs>
                <w:tab w:val="left" w:pos="1276"/>
              </w:tabs>
              <w:rPr>
                <w:sz w:val="22"/>
                <w:lang w:val="en-GB" w:eastAsia="zh-CN"/>
              </w:rPr>
            </w:pPr>
            <w:r>
              <w:rPr>
                <w:sz w:val="22"/>
                <w:lang w:val="en-GB" w:eastAsia="zh-CN"/>
              </w:rPr>
              <w:t xml:space="preserve">Same view as vivo to remove “Positioning” in </w:t>
            </w:r>
            <w:r w:rsidR="00AC1C40">
              <w:rPr>
                <w:sz w:val="22"/>
                <w:lang w:val="en-GB" w:eastAsia="zh-CN"/>
              </w:rPr>
              <w:t xml:space="preserve">name </w:t>
            </w:r>
            <w:proofErr w:type="spellStart"/>
            <w:r w:rsidR="00AC1C40">
              <w:rPr>
                <w:sz w:val="22"/>
                <w:lang w:val="en-GB" w:eastAsia="zh-CN"/>
              </w:rPr>
              <w:t>fo</w:t>
            </w:r>
            <w:proofErr w:type="spellEnd"/>
            <w:r w:rsidR="00AC1C40">
              <w:rPr>
                <w:sz w:val="22"/>
                <w:lang w:val="en-GB" w:eastAsia="zh-CN"/>
              </w:rPr>
              <w:t xml:space="preserve"> Option 1. </w:t>
            </w:r>
          </w:p>
          <w:p w14:paraId="0FBC8D87" w14:textId="77777777" w:rsidR="004261AA" w:rsidRDefault="004261AA" w:rsidP="00AC1C40">
            <w:pPr>
              <w:tabs>
                <w:tab w:val="left" w:pos="1276"/>
              </w:tabs>
              <w:rPr>
                <w:sz w:val="22"/>
                <w:lang w:val="en-GB" w:eastAsia="zh-CN"/>
              </w:rPr>
            </w:pPr>
          </w:p>
          <w:p w14:paraId="2E728042" w14:textId="78AFEA4D" w:rsidR="00AC1C40" w:rsidRDefault="00AC1C40" w:rsidP="00AC1C40">
            <w:pPr>
              <w:tabs>
                <w:tab w:val="left" w:pos="1276"/>
              </w:tabs>
              <w:rPr>
                <w:color w:val="7030A0"/>
                <w:lang w:val="en-GB"/>
              </w:rPr>
            </w:pPr>
            <w:r>
              <w:rPr>
                <w:sz w:val="22"/>
                <w:lang w:val="en-GB" w:eastAsia="zh-CN"/>
              </w:rPr>
              <w:t xml:space="preserve">Also, we do not think the last sentence is necessary: </w:t>
            </w:r>
            <w:r w:rsidRPr="002277B1">
              <w:rPr>
                <w:color w:val="7030A0"/>
                <w:lang w:val="en-GB"/>
              </w:rPr>
              <w:t>For either Option, study the bandwidth requirements of SL positioning based on the performance evaluations.</w:t>
            </w:r>
          </w:p>
          <w:p w14:paraId="6918964F" w14:textId="77777777" w:rsidR="00AC1C40" w:rsidRDefault="00AC1C40" w:rsidP="00F9493B">
            <w:pPr>
              <w:tabs>
                <w:tab w:val="left" w:pos="1276"/>
              </w:tabs>
              <w:rPr>
                <w:sz w:val="22"/>
                <w:lang w:val="en-GB" w:eastAsia="zh-CN"/>
              </w:rPr>
            </w:pPr>
          </w:p>
          <w:p w14:paraId="790D1E05" w14:textId="3BE6C8B4" w:rsidR="00AC1C40" w:rsidRDefault="00AC1C40" w:rsidP="00F9493B">
            <w:pPr>
              <w:tabs>
                <w:tab w:val="left" w:pos="1276"/>
              </w:tabs>
              <w:rPr>
                <w:sz w:val="22"/>
                <w:lang w:val="en-GB" w:eastAsia="zh-CN"/>
              </w:rPr>
            </w:pPr>
            <w:r>
              <w:rPr>
                <w:sz w:val="22"/>
                <w:lang w:val="en-GB" w:eastAsia="zh-CN"/>
              </w:rPr>
              <w:t>This is a</w:t>
            </w:r>
            <w:r w:rsidR="000B5B63">
              <w:rPr>
                <w:sz w:val="22"/>
                <w:lang w:val="en-GB" w:eastAsia="zh-CN"/>
              </w:rPr>
              <w:t xml:space="preserve"> rather</w:t>
            </w:r>
            <w:r>
              <w:rPr>
                <w:sz w:val="22"/>
                <w:lang w:val="en-GB" w:eastAsia="zh-CN"/>
              </w:rPr>
              <w:t xml:space="preserve"> obvious consideration</w:t>
            </w:r>
            <w:r w:rsidR="000B5B63">
              <w:rPr>
                <w:sz w:val="22"/>
                <w:lang w:val="en-GB" w:eastAsia="zh-CN"/>
              </w:rPr>
              <w:t xml:space="preserve">, especially in light of the SI objectives and does not add anything to the current proposal. </w:t>
            </w:r>
          </w:p>
        </w:tc>
      </w:tr>
      <w:tr w:rsidR="005C4F43" w:rsidRPr="000F5B42" w14:paraId="0AB83881" w14:textId="77777777" w:rsidTr="00644F48">
        <w:tc>
          <w:tcPr>
            <w:tcW w:w="1435" w:type="dxa"/>
          </w:tcPr>
          <w:p w14:paraId="3876511A" w14:textId="64539E1F" w:rsidR="005C4F43" w:rsidRDefault="005C4F43" w:rsidP="00F9493B">
            <w:pPr>
              <w:pStyle w:val="BodyText"/>
              <w:spacing w:after="0"/>
              <w:rPr>
                <w:rFonts w:eastAsiaTheme="minorEastAsia"/>
                <w:sz w:val="20"/>
                <w:szCs w:val="20"/>
              </w:rPr>
            </w:pPr>
            <w:r w:rsidRPr="005C4F43">
              <w:rPr>
                <w:rFonts w:eastAsiaTheme="minorEastAsia"/>
                <w:sz w:val="20"/>
                <w:szCs w:val="20"/>
              </w:rPr>
              <w:t>InterDigital</w:t>
            </w:r>
          </w:p>
        </w:tc>
        <w:tc>
          <w:tcPr>
            <w:tcW w:w="8194" w:type="dxa"/>
          </w:tcPr>
          <w:p w14:paraId="76E5E758" w14:textId="24FFCA91" w:rsidR="005C4F43" w:rsidRDefault="005C4F43" w:rsidP="005C4F43">
            <w:pPr>
              <w:jc w:val="both"/>
              <w:rPr>
                <w:sz w:val="20"/>
                <w:szCs w:val="20"/>
                <w:lang w:eastAsia="zh-CN"/>
              </w:rPr>
            </w:pPr>
            <w:r>
              <w:rPr>
                <w:sz w:val="20"/>
                <w:szCs w:val="20"/>
                <w:lang w:eastAsia="zh-CN"/>
              </w:rPr>
              <w:t xml:space="preserve">We support the proposal in principle. In our view, both Mode 1 (e.g., DCI format and content) and Mode 2 (e.g., sensing) resource allocation should be included in the study for Option 1. Secondly, we would like to note SL multi-carrier is a R18 topic, which will start </w:t>
            </w:r>
            <w:proofErr w:type="gramStart"/>
            <w:r>
              <w:rPr>
                <w:sz w:val="20"/>
                <w:szCs w:val="20"/>
                <w:lang w:eastAsia="zh-CN"/>
              </w:rPr>
              <w:t>later</w:t>
            </w:r>
            <w:proofErr w:type="gramEnd"/>
            <w:r>
              <w:rPr>
                <w:sz w:val="20"/>
                <w:szCs w:val="20"/>
                <w:lang w:eastAsia="zh-CN"/>
              </w:rPr>
              <w:t xml:space="preserve"> and potentially multiple active SL BWPs and related design will be discussed under that topic. Currently, there is only one active SL </w:t>
            </w:r>
            <w:proofErr w:type="gramStart"/>
            <w:r>
              <w:rPr>
                <w:sz w:val="20"/>
                <w:szCs w:val="20"/>
                <w:lang w:eastAsia="zh-CN"/>
              </w:rPr>
              <w:t>BWP</w:t>
            </w:r>
            <w:proofErr w:type="gramEnd"/>
            <w:r>
              <w:rPr>
                <w:sz w:val="20"/>
                <w:szCs w:val="20"/>
                <w:lang w:eastAsia="zh-CN"/>
              </w:rPr>
              <w:t xml:space="preserve"> and we think it is </w:t>
            </w:r>
            <w:r w:rsidR="00856C28">
              <w:rPr>
                <w:sz w:val="20"/>
                <w:szCs w:val="20"/>
                <w:lang w:eastAsia="zh-CN"/>
              </w:rPr>
              <w:t>important</w:t>
            </w:r>
            <w:r>
              <w:rPr>
                <w:sz w:val="20"/>
                <w:szCs w:val="20"/>
                <w:lang w:eastAsia="zh-CN"/>
              </w:rPr>
              <w:t xml:space="preserve"> to prioritize discussion of positioning </w:t>
            </w:r>
            <w:proofErr w:type="spellStart"/>
            <w:r>
              <w:rPr>
                <w:sz w:val="20"/>
                <w:szCs w:val="20"/>
                <w:lang w:eastAsia="zh-CN"/>
              </w:rPr>
              <w:t>frequenc</w:t>
            </w:r>
            <w:proofErr w:type="spellEnd"/>
            <w:r>
              <w:rPr>
                <w:sz w:val="20"/>
                <w:szCs w:val="20"/>
                <w:lang w:eastAsia="zh-CN"/>
              </w:rPr>
              <w:t xml:space="preserve"> allocation (e.g., resource pool) in one SL BWP. Thus we propose to the change below</w:t>
            </w:r>
          </w:p>
          <w:p w14:paraId="6CE9243C" w14:textId="77777777" w:rsidR="005C4F43" w:rsidRDefault="005C4F43" w:rsidP="005C4F43">
            <w:pPr>
              <w:jc w:val="both"/>
              <w:rPr>
                <w:sz w:val="20"/>
                <w:szCs w:val="20"/>
                <w:lang w:eastAsia="zh-CN"/>
              </w:rPr>
            </w:pPr>
          </w:p>
          <w:p w14:paraId="47200902" w14:textId="77777777" w:rsidR="005C4F43" w:rsidRPr="00EE6A45" w:rsidRDefault="005C4F43" w:rsidP="005C4F4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33066B44" w14:textId="77777777" w:rsidR="005C4F43" w:rsidRPr="00EE6A45" w:rsidRDefault="005C4F43" w:rsidP="005C4F4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sidRPr="00EE6A45">
              <w:rPr>
                <w:rFonts w:ascii="Times New Roman" w:eastAsiaTheme="minorEastAsia" w:hAnsi="Times New Roman" w:cs="Times New Roman"/>
                <w:sz w:val="24"/>
                <w:szCs w:val="24"/>
                <w:lang w:val="en-GB" w:eastAsia="ko-KR"/>
              </w:rPr>
              <w:t>)</w:t>
            </w:r>
            <w:proofErr w:type="gramEnd"/>
          </w:p>
          <w:p w14:paraId="184DEBDE" w14:textId="77777777" w:rsidR="005C4F43" w:rsidRPr="00643073" w:rsidRDefault="005C4F43" w:rsidP="005C4F4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 xml:space="preserve">whether a dedicated frequency </w:t>
            </w:r>
            <w:r w:rsidRPr="00BA1AC5">
              <w:rPr>
                <w:rFonts w:ascii="Times New Roman" w:eastAsiaTheme="minorEastAsia" w:hAnsi="Times New Roman" w:cs="Times New Roman"/>
                <w:strike/>
                <w:color w:val="00B0F0"/>
                <w:sz w:val="24"/>
                <w:szCs w:val="24"/>
                <w:lang w:val="en-GB" w:eastAsia="ko-KR"/>
              </w:rPr>
              <w:t>layer/BWP</w:t>
            </w:r>
            <w:r w:rsidRPr="00643073">
              <w:rPr>
                <w:rFonts w:ascii="Times New Roman" w:eastAsiaTheme="minorEastAsia" w:hAnsi="Times New Roman" w:cs="Times New Roman"/>
                <w:color w:val="00B0F0"/>
                <w:sz w:val="24"/>
                <w:szCs w:val="24"/>
                <w:lang w:val="en-GB" w:eastAsia="ko-KR"/>
              </w:rPr>
              <w:t xml:space="preserve"> </w:t>
            </w:r>
            <w:r w:rsidRPr="00BA1AC5">
              <w:rPr>
                <w:rFonts w:ascii="Times New Roman" w:eastAsiaTheme="minorEastAsia" w:hAnsi="Times New Roman" w:cs="Times New Roman"/>
                <w:color w:val="00B0F0"/>
                <w:sz w:val="24"/>
                <w:szCs w:val="24"/>
                <w:highlight w:val="yellow"/>
                <w:lang w:val="en-GB" w:eastAsia="ko-KR"/>
              </w:rPr>
              <w:t>allocation</w:t>
            </w:r>
            <w:r>
              <w:rPr>
                <w:rFonts w:ascii="Times New Roman" w:eastAsiaTheme="minorEastAsia" w:hAnsi="Times New Roman" w:cs="Times New Roman"/>
                <w:color w:val="00B0F0"/>
                <w:sz w:val="24"/>
                <w:szCs w:val="24"/>
                <w:lang w:val="en-GB" w:eastAsia="ko-KR"/>
              </w:rPr>
              <w:t xml:space="preserve"> </w:t>
            </w:r>
            <w:r w:rsidRPr="00643073">
              <w:rPr>
                <w:rFonts w:ascii="Times New Roman" w:eastAsiaTheme="minorEastAsia" w:hAnsi="Times New Roman" w:cs="Times New Roman"/>
                <w:color w:val="00B0F0"/>
                <w:sz w:val="24"/>
                <w:szCs w:val="24"/>
                <w:lang w:val="en-GB" w:eastAsia="ko-KR"/>
              </w:rPr>
              <w:t>is needed for SL PRS</w:t>
            </w:r>
          </w:p>
          <w:p w14:paraId="005E672A" w14:textId="77777777" w:rsidR="005C4F43" w:rsidRPr="00FD00B1" w:rsidRDefault="005C4F43" w:rsidP="005C4F4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highlight w:val="yellow"/>
                <w:lang w:val="en-GB" w:eastAsia="ko-KR"/>
              </w:rPr>
            </w:pPr>
            <w:r w:rsidRPr="00CF40CC">
              <w:rPr>
                <w:rFonts w:ascii="Times New Roman" w:hAnsi="Times New Roman" w:cs="Times New Roman"/>
                <w:strike/>
                <w:color w:val="00B050"/>
                <w:sz w:val="24"/>
                <w:szCs w:val="24"/>
                <w:lang w:val="en-GB"/>
              </w:rPr>
              <w:t>sensing for resource allocation of SL-PRS</w:t>
            </w:r>
            <w:r>
              <w:rPr>
                <w:rFonts w:ascii="Times New Roman" w:hAnsi="Times New Roman" w:cs="Times New Roman"/>
                <w:strike/>
                <w:color w:val="00B050"/>
                <w:sz w:val="24"/>
                <w:szCs w:val="24"/>
                <w:lang w:val="en-GB"/>
              </w:rPr>
              <w:t xml:space="preserve"> </w:t>
            </w:r>
            <w:r w:rsidRPr="00FD00B1">
              <w:rPr>
                <w:rFonts w:ascii="Times New Roman" w:hAnsi="Times New Roman" w:cs="Times New Roman"/>
                <w:color w:val="00B050"/>
                <w:sz w:val="24"/>
                <w:szCs w:val="24"/>
                <w:highlight w:val="yellow"/>
                <w:lang w:val="en-GB"/>
              </w:rPr>
              <w:t xml:space="preserve">Mode 1 and Mode 2 resource allocation for SL PRS </w:t>
            </w:r>
          </w:p>
          <w:p w14:paraId="40A85C9F" w14:textId="77777777" w:rsidR="005C4F43" w:rsidRPr="00643073" w:rsidRDefault="005C4F43" w:rsidP="005C4F4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Whether control information, measurement report related to SL Positioning is transmitted in the dedicated pool or the SL communication pool.</w:t>
            </w:r>
          </w:p>
          <w:p w14:paraId="2E122F95" w14:textId="77777777" w:rsidR="005C4F43" w:rsidRDefault="005C4F43" w:rsidP="00F9493B">
            <w:pPr>
              <w:tabs>
                <w:tab w:val="left" w:pos="1276"/>
              </w:tabs>
              <w:rPr>
                <w:sz w:val="22"/>
                <w:lang w:val="en-GB" w:eastAsia="zh-CN"/>
              </w:rPr>
            </w:pPr>
          </w:p>
        </w:tc>
      </w:tr>
      <w:tr w:rsidR="00886D7E" w:rsidRPr="000F5B42" w14:paraId="312FDD4D" w14:textId="77777777" w:rsidTr="00644F48">
        <w:tc>
          <w:tcPr>
            <w:tcW w:w="1435" w:type="dxa"/>
          </w:tcPr>
          <w:p w14:paraId="0A355251" w14:textId="03331B4D" w:rsidR="00886D7E" w:rsidRPr="005C4F43" w:rsidRDefault="00886D7E" w:rsidP="00886D7E">
            <w:pPr>
              <w:pStyle w:val="BodyText"/>
              <w:spacing w:after="0"/>
              <w:rPr>
                <w:rFonts w:eastAsiaTheme="minorEastAsia"/>
                <w:sz w:val="20"/>
                <w:szCs w:val="20"/>
              </w:rPr>
            </w:pPr>
            <w:r>
              <w:rPr>
                <w:rFonts w:eastAsiaTheme="minorEastAsia"/>
                <w:sz w:val="20"/>
                <w:szCs w:val="20"/>
              </w:rPr>
              <w:t>Qualcomm</w:t>
            </w:r>
          </w:p>
        </w:tc>
        <w:tc>
          <w:tcPr>
            <w:tcW w:w="8194" w:type="dxa"/>
          </w:tcPr>
          <w:p w14:paraId="3AA398F6" w14:textId="726578A1" w:rsidR="00886D7E" w:rsidRDefault="00886D7E" w:rsidP="00886D7E">
            <w:pPr>
              <w:jc w:val="both"/>
              <w:rPr>
                <w:sz w:val="20"/>
                <w:szCs w:val="20"/>
                <w:lang w:eastAsia="zh-CN"/>
              </w:rPr>
            </w:pPr>
            <w:r>
              <w:rPr>
                <w:sz w:val="20"/>
                <w:szCs w:val="20"/>
                <w:lang w:eastAsia="zh-CN"/>
              </w:rPr>
              <w:t xml:space="preserve">The addition of “positioning” to the end of Option 1 is not clear to us and propose removing </w:t>
            </w:r>
            <w:r w:rsidR="002F5040">
              <w:rPr>
                <w:sz w:val="20"/>
                <w:szCs w:val="20"/>
                <w:lang w:eastAsia="zh-CN"/>
              </w:rPr>
              <w:t>it as</w:t>
            </w:r>
            <w:r>
              <w:rPr>
                <w:sz w:val="20"/>
                <w:szCs w:val="20"/>
                <w:lang w:eastAsia="zh-CN"/>
              </w:rPr>
              <w:t xml:space="preserve"> suggested by other</w:t>
            </w:r>
            <w:r w:rsidR="009834F6">
              <w:rPr>
                <w:sz w:val="20"/>
                <w:szCs w:val="20"/>
                <w:lang w:eastAsia="zh-CN"/>
              </w:rPr>
              <w:t>s.</w:t>
            </w:r>
            <w:r w:rsidR="00E90734">
              <w:rPr>
                <w:sz w:val="20"/>
                <w:szCs w:val="20"/>
                <w:lang w:eastAsia="zh-CN"/>
              </w:rPr>
              <w:t xml:space="preserve"> We also propose removing the following “</w:t>
            </w:r>
            <w:r w:rsidR="00E90734" w:rsidRPr="00E90734">
              <w:rPr>
                <w:sz w:val="20"/>
                <w:szCs w:val="20"/>
                <w:lang w:eastAsia="zh-CN"/>
              </w:rPr>
              <w:t>sensing for resource allocation of SL-PRS</w:t>
            </w:r>
            <w:r w:rsidR="00E90734">
              <w:rPr>
                <w:sz w:val="20"/>
                <w:szCs w:val="20"/>
                <w:lang w:eastAsia="zh-CN"/>
              </w:rPr>
              <w:t>” since sensing would be part of resource allocation</w:t>
            </w:r>
            <w:r w:rsidR="00383FCB">
              <w:rPr>
                <w:sz w:val="20"/>
                <w:szCs w:val="20"/>
                <w:lang w:eastAsia="zh-CN"/>
              </w:rPr>
              <w:t xml:space="preserve"> and not the resource pool structure.</w:t>
            </w:r>
          </w:p>
        </w:tc>
      </w:tr>
    </w:tbl>
    <w:p w14:paraId="4F24D5E8" w14:textId="0379A965" w:rsidR="00B27363" w:rsidRDefault="00B27363" w:rsidP="00A15E2C">
      <w:pPr>
        <w:tabs>
          <w:tab w:val="left" w:pos="1276"/>
        </w:tabs>
      </w:pPr>
    </w:p>
    <w:p w14:paraId="5C4D7AEB" w14:textId="77777777" w:rsidR="00CA4AA4" w:rsidRDefault="00CA4AA4" w:rsidP="00CA4AA4">
      <w:pPr>
        <w:pStyle w:val="Heading5"/>
        <w:rPr>
          <w:lang w:val="en-GB"/>
        </w:rPr>
      </w:pPr>
      <w:r w:rsidRPr="00231A7D">
        <w:rPr>
          <w:lang w:val="en-GB"/>
        </w:rPr>
        <w:t>FL Observation</w:t>
      </w:r>
      <w:r>
        <w:rPr>
          <w:lang w:val="en-GB"/>
        </w:rPr>
        <w:t>s</w:t>
      </w:r>
    </w:p>
    <w:p w14:paraId="6D644A26" w14:textId="77777777" w:rsidR="00CA4AA4" w:rsidRDefault="00CA4AA4" w:rsidP="00A15E2C">
      <w:pPr>
        <w:tabs>
          <w:tab w:val="left" w:pos="1276"/>
        </w:tabs>
      </w:pPr>
    </w:p>
    <w:p w14:paraId="0CF4BE6A" w14:textId="623A7F6A" w:rsidR="00CA4AA4" w:rsidRDefault="00CA4AA4" w:rsidP="00CA4AA4">
      <w:pPr>
        <w:rPr>
          <w:lang w:val="en-GB"/>
        </w:rPr>
      </w:pPr>
      <w:r>
        <w:rPr>
          <w:lang w:val="en-GB"/>
        </w:rPr>
        <w:t>Rewording 1 for Option 1: Keep the “SL-PRS” and remove the word “Positioning”</w:t>
      </w:r>
    </w:p>
    <w:p w14:paraId="2439AF2B" w14:textId="77777777" w:rsidR="00CA4AA4" w:rsidRPr="00B9392E" w:rsidRDefault="00CA4AA4" w:rsidP="00EC5597">
      <w:pPr>
        <w:pStyle w:val="ListParagraph"/>
        <w:numPr>
          <w:ilvl w:val="0"/>
          <w:numId w:val="103"/>
        </w:numPr>
        <w:rPr>
          <w:lang w:val="en-GB"/>
        </w:rPr>
      </w:pPr>
      <w:r>
        <w:rPr>
          <w:lang w:val="en-GB"/>
        </w:rPr>
        <w:lastRenderedPageBreak/>
        <w:t>Vivo, Futurewei, Xiaomi, NEC, Sharp, CATT, Nokia, NSB, Huawei, HiSilicon, OPPO, ZTE, Philips, Intel, Qualcomm</w:t>
      </w:r>
    </w:p>
    <w:p w14:paraId="5401C31C" w14:textId="2595B8B2" w:rsidR="00CA4AA4" w:rsidRDefault="00CA4AA4" w:rsidP="00CA4AA4">
      <w:pPr>
        <w:rPr>
          <w:lang w:val="en-GB"/>
        </w:rPr>
      </w:pPr>
      <w:r>
        <w:rPr>
          <w:lang w:val="en-GB"/>
        </w:rPr>
        <w:t>Rewording 2 for Option 1: Keep the “SL Positioning” and remove the word “PRS”</w:t>
      </w:r>
    </w:p>
    <w:p w14:paraId="62A6F5BE" w14:textId="77777777" w:rsidR="00CA4AA4" w:rsidRPr="00B9392E" w:rsidRDefault="00CA4AA4" w:rsidP="00EC5597">
      <w:pPr>
        <w:pStyle w:val="ListParagraph"/>
        <w:numPr>
          <w:ilvl w:val="0"/>
          <w:numId w:val="103"/>
        </w:numPr>
        <w:rPr>
          <w:lang w:val="en-GB"/>
        </w:rPr>
      </w:pPr>
      <w:r>
        <w:rPr>
          <w:lang w:val="en-GB"/>
        </w:rPr>
        <w:t>Samsung, LGE</w:t>
      </w:r>
    </w:p>
    <w:p w14:paraId="03232AFB" w14:textId="77777777" w:rsidR="00CA4AA4" w:rsidRDefault="00CA4AA4" w:rsidP="00CA4AA4">
      <w:pPr>
        <w:rPr>
          <w:lang w:val="en-GB"/>
        </w:rPr>
      </w:pPr>
      <w:r>
        <w:t xml:space="preserve">FL Proposal:  </w:t>
      </w:r>
      <w:r>
        <w:rPr>
          <w:lang w:val="en-GB"/>
        </w:rPr>
        <w:t>Keep the “SL-PRS” and remove the word “Positioning”</w:t>
      </w:r>
    </w:p>
    <w:p w14:paraId="7E50537D" w14:textId="224965DF" w:rsidR="00CA4AA4" w:rsidRDefault="00CA4AA4" w:rsidP="00A15E2C">
      <w:pPr>
        <w:tabs>
          <w:tab w:val="left" w:pos="1276"/>
        </w:tabs>
        <w:rPr>
          <w:lang w:val="en-GB"/>
        </w:rPr>
      </w:pPr>
    </w:p>
    <w:p w14:paraId="20F29611" w14:textId="09129DBC" w:rsidR="00BB324B" w:rsidRDefault="00BB324B" w:rsidP="00A15E2C">
      <w:pPr>
        <w:tabs>
          <w:tab w:val="left" w:pos="1276"/>
        </w:tabs>
        <w:rPr>
          <w:lang w:val="en-GB"/>
        </w:rPr>
      </w:pPr>
      <w:r>
        <w:rPr>
          <w:lang w:val="en-GB"/>
        </w:rPr>
        <w:t>With regards to the remaining points of discussion:</w:t>
      </w:r>
    </w:p>
    <w:p w14:paraId="2A39E07F" w14:textId="3294ACE6" w:rsidR="00BB324B" w:rsidRDefault="00BB324B" w:rsidP="00EC5597">
      <w:pPr>
        <w:pStyle w:val="ListParagraph"/>
        <w:numPr>
          <w:ilvl w:val="0"/>
          <w:numId w:val="103"/>
        </w:numPr>
        <w:tabs>
          <w:tab w:val="left" w:pos="1276"/>
        </w:tabs>
        <w:rPr>
          <w:lang w:val="en-GB"/>
        </w:rPr>
      </w:pPr>
      <w:r>
        <w:rPr>
          <w:lang w:val="en-GB"/>
        </w:rPr>
        <w:t xml:space="preserve">Following the recommendation of 2 </w:t>
      </w:r>
      <w:proofErr w:type="spellStart"/>
      <w:r>
        <w:rPr>
          <w:lang w:val="en-GB"/>
        </w:rPr>
        <w:t>companeis</w:t>
      </w:r>
      <w:proofErr w:type="spellEnd"/>
      <w:r>
        <w:rPr>
          <w:lang w:val="en-GB"/>
        </w:rPr>
        <w:t xml:space="preserve">, I am suggesting </w:t>
      </w:r>
      <w:proofErr w:type="gramStart"/>
      <w:r>
        <w:rPr>
          <w:lang w:val="en-GB"/>
        </w:rPr>
        <w:t>to make</w:t>
      </w:r>
      <w:proofErr w:type="gramEnd"/>
      <w:r>
        <w:rPr>
          <w:lang w:val="en-GB"/>
        </w:rPr>
        <w:t xml:space="preserve"> it more clear that Option 1 has 2 options to be investigated (1A and 1B). </w:t>
      </w:r>
    </w:p>
    <w:p w14:paraId="0CB9B558" w14:textId="4A8BC9DF" w:rsidR="00BB324B" w:rsidRDefault="00BB324B" w:rsidP="00EC5597">
      <w:pPr>
        <w:pStyle w:val="ListParagraph"/>
        <w:numPr>
          <w:ilvl w:val="0"/>
          <w:numId w:val="103"/>
        </w:numPr>
        <w:tabs>
          <w:tab w:val="left" w:pos="1276"/>
        </w:tabs>
        <w:rPr>
          <w:lang w:val="en-GB"/>
        </w:rPr>
      </w:pPr>
      <w:r>
        <w:rPr>
          <w:lang w:val="en-GB"/>
        </w:rPr>
        <w:t xml:space="preserve">Since now it is clear that 1B is the option that has RP for SL-PRS and Positioning measurement report, adding again, in the remaining bullets, the “resource for positioning” is not needed. </w:t>
      </w:r>
    </w:p>
    <w:p w14:paraId="6FCC3FA8" w14:textId="35BE0747" w:rsidR="000E634D" w:rsidRDefault="000E634D" w:rsidP="00EC5597">
      <w:pPr>
        <w:pStyle w:val="ListParagraph"/>
        <w:numPr>
          <w:ilvl w:val="0"/>
          <w:numId w:val="103"/>
        </w:numPr>
        <w:tabs>
          <w:tab w:val="left" w:pos="1276"/>
        </w:tabs>
        <w:rPr>
          <w:lang w:val="en-GB"/>
        </w:rPr>
      </w:pPr>
      <w:r>
        <w:rPr>
          <w:lang w:val="en-GB"/>
        </w:rPr>
        <w:t xml:space="preserve">Similarly, since the 2 </w:t>
      </w:r>
      <w:proofErr w:type="spellStart"/>
      <w:r>
        <w:rPr>
          <w:lang w:val="en-GB"/>
        </w:rPr>
        <w:t>subbulet</w:t>
      </w:r>
      <w:proofErr w:type="spellEnd"/>
      <w:r>
        <w:rPr>
          <w:lang w:val="en-GB"/>
        </w:rPr>
        <w:t xml:space="preserve"> of Option 1 says that “this option may or may not include control information”, the sub-sub-bullet that says “whether control information… SL communication pool” is not needed; it’s a repetition</w:t>
      </w:r>
    </w:p>
    <w:p w14:paraId="562A002A" w14:textId="556F32AF" w:rsidR="000E634D" w:rsidRDefault="000E634D" w:rsidP="00EC5597">
      <w:pPr>
        <w:pStyle w:val="ListParagraph"/>
        <w:numPr>
          <w:ilvl w:val="0"/>
          <w:numId w:val="103"/>
        </w:numPr>
        <w:tabs>
          <w:tab w:val="left" w:pos="1276"/>
        </w:tabs>
        <w:rPr>
          <w:lang w:val="en-GB"/>
        </w:rPr>
      </w:pPr>
      <w:r>
        <w:rPr>
          <w:lang w:val="en-GB"/>
        </w:rPr>
        <w:t xml:space="preserve">As suggested by Intel, removed the last sentence, since </w:t>
      </w:r>
      <w:proofErr w:type="spellStart"/>
      <w:r>
        <w:rPr>
          <w:lang w:val="en-GB"/>
        </w:rPr>
        <w:t>its</w:t>
      </w:r>
      <w:proofErr w:type="spellEnd"/>
      <w:r>
        <w:rPr>
          <w:lang w:val="en-GB"/>
        </w:rPr>
        <w:t xml:space="preserve"> also a repetition of an explicit request in the SID. </w:t>
      </w:r>
    </w:p>
    <w:p w14:paraId="25F850E6" w14:textId="1432EF93" w:rsidR="000E634D" w:rsidRDefault="000E634D" w:rsidP="00EC5597">
      <w:pPr>
        <w:pStyle w:val="ListParagraph"/>
        <w:numPr>
          <w:ilvl w:val="0"/>
          <w:numId w:val="103"/>
        </w:numPr>
        <w:tabs>
          <w:tab w:val="left" w:pos="1276"/>
        </w:tabs>
        <w:rPr>
          <w:lang w:val="en-GB"/>
        </w:rPr>
      </w:pPr>
      <w:r>
        <w:rPr>
          <w:lang w:val="en-GB"/>
        </w:rPr>
        <w:t>The debate whether to write “dedicated frequency layer/BWP”, or “frequency allocation”, or remove it at all, I am suggesting to resolve it as follows: “</w:t>
      </w:r>
      <w:r w:rsidRPr="00DE0BDF">
        <w:rPr>
          <w:rFonts w:ascii="Times New Roman" w:eastAsiaTheme="minorEastAsia" w:hAnsi="Times New Roman" w:cs="Times New Roman"/>
          <w:sz w:val="24"/>
          <w:szCs w:val="24"/>
          <w:lang w:val="en-GB" w:eastAsia="ko-KR"/>
        </w:rPr>
        <w:t>dedicated frequency</w:t>
      </w:r>
      <w:r>
        <w:rPr>
          <w:rFonts w:ascii="Times New Roman" w:eastAsiaTheme="minorEastAsia" w:hAnsi="Times New Roman" w:cs="Times New Roman"/>
          <w:sz w:val="24"/>
          <w:szCs w:val="24"/>
          <w:lang w:val="en-GB" w:eastAsia="ko-KR"/>
        </w:rPr>
        <w:t xml:space="preserve"> </w:t>
      </w:r>
      <w:r w:rsidRPr="00DE0BDF">
        <w:rPr>
          <w:rFonts w:ascii="Times New Roman" w:eastAsiaTheme="minorEastAsia" w:hAnsi="Times New Roman" w:cs="Times New Roman"/>
          <w:color w:val="FF0000"/>
          <w:sz w:val="24"/>
          <w:szCs w:val="24"/>
          <w:lang w:val="en-GB" w:eastAsia="ko-KR"/>
        </w:rPr>
        <w:t xml:space="preserve">allocation </w:t>
      </w:r>
      <w:r>
        <w:rPr>
          <w:rFonts w:ascii="Times New Roman" w:eastAsiaTheme="minorEastAsia" w:hAnsi="Times New Roman" w:cs="Times New Roman"/>
          <w:color w:val="FF0000"/>
          <w:sz w:val="24"/>
          <w:szCs w:val="24"/>
          <w:lang w:val="en-GB" w:eastAsia="ko-KR"/>
        </w:rPr>
        <w:t xml:space="preserve">(e.g., </w:t>
      </w:r>
      <w:r w:rsidRPr="00DE0BDF">
        <w:rPr>
          <w:rFonts w:ascii="Times New Roman" w:eastAsiaTheme="minorEastAsia" w:hAnsi="Times New Roman" w:cs="Times New Roman"/>
          <w:sz w:val="24"/>
          <w:szCs w:val="24"/>
          <w:lang w:val="en-GB" w:eastAsia="ko-KR"/>
        </w:rPr>
        <w:t>layer/BWP</w:t>
      </w:r>
      <w:r>
        <w:rPr>
          <w:rFonts w:ascii="Times New Roman" w:eastAsiaTheme="minorEastAsia" w:hAnsi="Times New Roman" w:cs="Times New Roman"/>
          <w:sz w:val="24"/>
          <w:szCs w:val="24"/>
          <w:lang w:val="en-GB" w:eastAsia="ko-KR"/>
        </w:rPr>
        <w:t>)</w:t>
      </w:r>
      <w:r>
        <w:rPr>
          <w:lang w:val="en-GB"/>
        </w:rPr>
        <w:t xml:space="preserve">”. I understand that there is single BWP in NR Rel-17, but I prefer at this stage to be inclusive since this is the first meeting for SL Positioning. </w:t>
      </w:r>
      <w:proofErr w:type="spellStart"/>
      <w:r>
        <w:rPr>
          <w:lang w:val="en-GB"/>
        </w:rPr>
        <w:t>Downselection</w:t>
      </w:r>
      <w:proofErr w:type="spellEnd"/>
      <w:r>
        <w:rPr>
          <w:lang w:val="en-GB"/>
        </w:rPr>
        <w:t>/</w:t>
      </w:r>
      <w:proofErr w:type="spellStart"/>
      <w:r>
        <w:rPr>
          <w:lang w:val="en-GB"/>
        </w:rPr>
        <w:t>downscoping</w:t>
      </w:r>
      <w:proofErr w:type="spellEnd"/>
      <w:r>
        <w:rPr>
          <w:lang w:val="en-GB"/>
        </w:rPr>
        <w:t xml:space="preserve"> for all these can start from next meeting. </w:t>
      </w:r>
    </w:p>
    <w:p w14:paraId="011DA8B5" w14:textId="634A03B8" w:rsidR="000E634D" w:rsidRDefault="000E634D" w:rsidP="00EC5597">
      <w:pPr>
        <w:pStyle w:val="ListParagraph"/>
        <w:numPr>
          <w:ilvl w:val="0"/>
          <w:numId w:val="103"/>
        </w:numPr>
        <w:tabs>
          <w:tab w:val="left" w:pos="1276"/>
        </w:tabs>
        <w:rPr>
          <w:lang w:val="en-GB"/>
        </w:rPr>
      </w:pPr>
      <w:r>
        <w:rPr>
          <w:lang w:val="en-GB"/>
        </w:rPr>
        <w:t>With regards to “sensing for resource allocation”: Instead of fully removing it,</w:t>
      </w:r>
      <w:r w:rsidR="00442E65">
        <w:rPr>
          <w:lang w:val="en-GB"/>
        </w:rPr>
        <w:t xml:space="preserve"> or adding “resource reservation”,</w:t>
      </w:r>
      <w:r>
        <w:rPr>
          <w:lang w:val="en-GB"/>
        </w:rPr>
        <w:t xml:space="preserve"> we could generalize to “relation to resource allocation”. This will include any item that companies want to bring up with regards to how they envision the dedicated resource pool to interact/complement the resource allocation schemes in a working system. </w:t>
      </w:r>
    </w:p>
    <w:p w14:paraId="0052FF00" w14:textId="5621CC6D" w:rsidR="000E634D" w:rsidRPr="00BB324B" w:rsidRDefault="000E634D" w:rsidP="00EC5597">
      <w:pPr>
        <w:pStyle w:val="ListParagraph"/>
        <w:numPr>
          <w:ilvl w:val="0"/>
          <w:numId w:val="103"/>
        </w:numPr>
        <w:tabs>
          <w:tab w:val="left" w:pos="1276"/>
        </w:tabs>
        <w:rPr>
          <w:lang w:val="en-GB"/>
        </w:rPr>
      </w:pPr>
      <w:r>
        <w:rPr>
          <w:lang w:val="en-GB"/>
        </w:rPr>
        <w:t xml:space="preserve">On the same sub-sub-bullet, with regards to adding “mode 1 / mode 2”, just adding “resource allocation” is more appropriate since we haven’t agreed to such modes yet. </w:t>
      </w:r>
    </w:p>
    <w:p w14:paraId="6D84A0AF" w14:textId="77777777" w:rsidR="00BB324B" w:rsidRDefault="00BB324B" w:rsidP="00A15E2C">
      <w:pPr>
        <w:tabs>
          <w:tab w:val="left" w:pos="1276"/>
        </w:tabs>
        <w:rPr>
          <w:lang w:val="en-GB"/>
        </w:rPr>
      </w:pPr>
    </w:p>
    <w:p w14:paraId="61F0BF40" w14:textId="45808FEE" w:rsidR="00BB324B" w:rsidRPr="00B27363" w:rsidRDefault="00BB324B" w:rsidP="00BB324B">
      <w:pPr>
        <w:pStyle w:val="Heading5"/>
      </w:pPr>
      <w:r w:rsidRPr="001E7EB3">
        <w:rPr>
          <w:highlight w:val="yellow"/>
        </w:rPr>
        <w:t>[MEDIUM]Feature Lead Proposal 5.1-v</w:t>
      </w:r>
      <w:r w:rsidR="001E7EB3" w:rsidRPr="001E7EB3">
        <w:rPr>
          <w:highlight w:val="yellow"/>
        </w:rPr>
        <w:t>2</w:t>
      </w:r>
    </w:p>
    <w:p w14:paraId="6BE5D30A" w14:textId="77777777" w:rsidR="00BB324B" w:rsidRPr="00427667" w:rsidRDefault="00BB324B" w:rsidP="00BB324B">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6ADE09D6" w14:textId="77777777" w:rsidR="00BB324B" w:rsidRPr="00B9392E" w:rsidRDefault="00BB324B" w:rsidP="00BB324B">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 xml:space="preserve">Option 1: Dedicated resource pool for SL-PRS </w:t>
      </w:r>
      <w:r w:rsidRPr="00DE0BDF">
        <w:rPr>
          <w:rFonts w:ascii="Times New Roman" w:eastAsiaTheme="minorEastAsia" w:hAnsi="Times New Roman" w:cs="Times New Roman"/>
          <w:strike/>
          <w:color w:val="FF0000"/>
          <w:sz w:val="24"/>
          <w:szCs w:val="24"/>
          <w:lang w:val="en-GB" w:eastAsia="ko-KR"/>
        </w:rPr>
        <w:t>Positioning</w:t>
      </w:r>
    </w:p>
    <w:p w14:paraId="632C4376" w14:textId="77777777" w:rsidR="00BB324B" w:rsidRPr="00B9392E" w:rsidRDefault="00BB324B" w:rsidP="00BB324B">
      <w:pPr>
        <w:pStyle w:val="ListParagraph"/>
        <w:numPr>
          <w:ilvl w:val="1"/>
          <w:numId w:val="57"/>
        </w:numPr>
        <w:tabs>
          <w:tab w:val="left" w:pos="1276"/>
        </w:tabs>
        <w:spacing w:after="0" w:line="240" w:lineRule="auto"/>
        <w:contextualSpacing w:val="0"/>
        <w:rPr>
          <w:rFonts w:ascii="Times New Roman" w:eastAsiaTheme="minorEastAsia" w:hAnsi="Times New Roman" w:cs="Times New Roman"/>
          <w:color w:val="0000FF"/>
          <w:sz w:val="24"/>
          <w:szCs w:val="24"/>
          <w:lang w:val="en-GB" w:eastAsia="ko-KR"/>
        </w:rPr>
      </w:pPr>
      <w:r>
        <w:rPr>
          <w:rFonts w:ascii="Times New Roman" w:eastAsiaTheme="minorEastAsia" w:hAnsi="Times New Roman" w:cs="Times New Roman"/>
          <w:color w:val="0000FF"/>
          <w:sz w:val="24"/>
          <w:szCs w:val="24"/>
          <w:lang w:val="en-GB" w:eastAsia="ko-KR"/>
        </w:rPr>
        <w:t>Whether t</w:t>
      </w:r>
      <w:r w:rsidRPr="00830296">
        <w:rPr>
          <w:rFonts w:ascii="Times New Roman" w:eastAsiaTheme="minorEastAsia" w:hAnsi="Times New Roman" w:cs="Times New Roman"/>
          <w:color w:val="0000FF"/>
          <w:sz w:val="24"/>
          <w:szCs w:val="24"/>
          <w:lang w:val="en-GB" w:eastAsia="ko-KR"/>
        </w:rPr>
        <w:t xml:space="preserve">his </w:t>
      </w:r>
      <w:r>
        <w:rPr>
          <w:rFonts w:ascii="Times New Roman" w:eastAsiaTheme="minorEastAsia" w:hAnsi="Times New Roman" w:cs="Times New Roman"/>
          <w:color w:val="0000FF"/>
          <w:sz w:val="24"/>
          <w:szCs w:val="24"/>
          <w:lang w:val="en-GB" w:eastAsia="ko-KR"/>
        </w:rPr>
        <w:t xml:space="preserve">option </w:t>
      </w:r>
      <w:r w:rsidRPr="00830296">
        <w:rPr>
          <w:rFonts w:ascii="Times New Roman" w:eastAsiaTheme="minorEastAsia" w:hAnsi="Times New Roman" w:cs="Times New Roman"/>
          <w:color w:val="0000FF"/>
          <w:sz w:val="24"/>
          <w:szCs w:val="24"/>
          <w:lang w:val="en-GB" w:eastAsia="ko-KR"/>
        </w:rPr>
        <w:t>include</w:t>
      </w:r>
      <w:r>
        <w:rPr>
          <w:rFonts w:ascii="Times New Roman" w:eastAsiaTheme="minorEastAsia" w:hAnsi="Times New Roman" w:cs="Times New Roman"/>
          <w:color w:val="0000FF"/>
          <w:sz w:val="24"/>
          <w:szCs w:val="24"/>
          <w:lang w:val="en-GB" w:eastAsia="ko-KR"/>
        </w:rPr>
        <w:t>s</w:t>
      </w:r>
      <w:r w:rsidRPr="00830296">
        <w:rPr>
          <w:rFonts w:ascii="Times New Roman" w:eastAsiaTheme="minorEastAsia" w:hAnsi="Times New Roman" w:cs="Times New Roman"/>
          <w:color w:val="0000FF"/>
          <w:sz w:val="24"/>
          <w:szCs w:val="24"/>
          <w:lang w:val="en-GB" w:eastAsia="ko-KR"/>
        </w:rPr>
        <w:t>: (1</w:t>
      </w:r>
      <w:r>
        <w:rPr>
          <w:rFonts w:ascii="Times New Roman" w:eastAsiaTheme="minorEastAsia" w:hAnsi="Times New Roman" w:cs="Times New Roman"/>
          <w:color w:val="0000FF"/>
          <w:sz w:val="24"/>
          <w:szCs w:val="24"/>
          <w:lang w:val="en-GB" w:eastAsia="ko-KR"/>
        </w:rPr>
        <w:t>A</w:t>
      </w:r>
      <w:r w:rsidRPr="00830296">
        <w:rPr>
          <w:rFonts w:ascii="Times New Roman" w:eastAsiaTheme="minorEastAsia" w:hAnsi="Times New Roman" w:cs="Times New Roman"/>
          <w:color w:val="0000FF"/>
          <w:sz w:val="24"/>
          <w:szCs w:val="24"/>
          <w:lang w:val="en-GB" w:eastAsia="ko-KR"/>
        </w:rPr>
        <w:t xml:space="preserve">) RP for SL-PRS or </w:t>
      </w:r>
      <w:r>
        <w:rPr>
          <w:rFonts w:ascii="Times New Roman" w:eastAsiaTheme="minorEastAsia" w:hAnsi="Times New Roman" w:cs="Times New Roman"/>
          <w:color w:val="0000FF"/>
          <w:sz w:val="24"/>
          <w:szCs w:val="24"/>
          <w:lang w:val="en-GB" w:eastAsia="ko-KR"/>
        </w:rPr>
        <w:t>(1B) RP for SL-PRS and positioning measurement report.</w:t>
      </w:r>
    </w:p>
    <w:p w14:paraId="3424F549" w14:textId="77777777" w:rsidR="00BB324B" w:rsidRPr="00DE0BDF" w:rsidRDefault="00BB324B" w:rsidP="00BB324B">
      <w:pPr>
        <w:pStyle w:val="ListParagraph"/>
        <w:numPr>
          <w:ilvl w:val="1"/>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 xml:space="preserve">This option may or may not include control information </w:t>
      </w:r>
      <w:r w:rsidRPr="00DE0BDF">
        <w:rPr>
          <w:rFonts w:ascii="Times New Roman" w:eastAsiaTheme="minorEastAsia" w:hAnsi="Times New Roman" w:cs="Times New Roman"/>
          <w:sz w:val="24"/>
          <w:szCs w:val="24"/>
          <w:lang w:val="en-GB" w:eastAsia="ko-KR"/>
        </w:rPr>
        <w:t xml:space="preserve">(i.e., configuration/activation/triggering of SL-PRS </w:t>
      </w:r>
      <w:r w:rsidRPr="00DE0BDF">
        <w:rPr>
          <w:rFonts w:ascii="Times New Roman" w:eastAsiaTheme="minorEastAsia" w:hAnsi="Times New Roman" w:cs="Times New Roman"/>
          <w:strike/>
          <w:color w:val="C45911" w:themeColor="accent2" w:themeShade="BF"/>
          <w:sz w:val="24"/>
          <w:szCs w:val="24"/>
          <w:lang w:val="en-GB" w:eastAsia="ko-KR"/>
        </w:rPr>
        <w:t>and/or resource for reporting</w:t>
      </w:r>
      <w:r w:rsidRPr="00DE0BD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for the purpose of SL positioning operation</w:t>
      </w:r>
    </w:p>
    <w:p w14:paraId="08E2CF2F" w14:textId="77777777" w:rsidR="00BB324B" w:rsidRPr="00EE6A45" w:rsidRDefault="00BB324B" w:rsidP="00BB324B">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0032F381" w14:textId="77777777" w:rsidR="00BB324B" w:rsidRPr="00EE6A45"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sidRPr="00EE6A45">
        <w:rPr>
          <w:rFonts w:ascii="Times New Roman" w:eastAsiaTheme="minorEastAsia" w:hAnsi="Times New Roman" w:cs="Times New Roman"/>
          <w:sz w:val="24"/>
          <w:szCs w:val="24"/>
          <w:lang w:val="en-GB" w:eastAsia="ko-KR"/>
        </w:rPr>
        <w:t>)</w:t>
      </w:r>
      <w:proofErr w:type="gramEnd"/>
    </w:p>
    <w:p w14:paraId="3DB43C88" w14:textId="77777777" w:rsidR="00BB324B" w:rsidRPr="00DE0BDF"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DE0BDF">
        <w:rPr>
          <w:rFonts w:ascii="Times New Roman" w:eastAsiaTheme="minorEastAsia" w:hAnsi="Times New Roman" w:cs="Times New Roman"/>
          <w:sz w:val="24"/>
          <w:szCs w:val="24"/>
          <w:lang w:val="en-GB" w:eastAsia="ko-KR"/>
        </w:rPr>
        <w:t>whether a dedicated frequency</w:t>
      </w:r>
      <w:r>
        <w:rPr>
          <w:rFonts w:ascii="Times New Roman" w:eastAsiaTheme="minorEastAsia" w:hAnsi="Times New Roman" w:cs="Times New Roman"/>
          <w:sz w:val="24"/>
          <w:szCs w:val="24"/>
          <w:lang w:val="en-GB" w:eastAsia="ko-KR"/>
        </w:rPr>
        <w:t xml:space="preserve"> </w:t>
      </w:r>
      <w:r w:rsidRPr="00DE0BDF">
        <w:rPr>
          <w:rFonts w:ascii="Times New Roman" w:eastAsiaTheme="minorEastAsia" w:hAnsi="Times New Roman" w:cs="Times New Roman"/>
          <w:color w:val="FF0000"/>
          <w:sz w:val="24"/>
          <w:szCs w:val="24"/>
          <w:lang w:val="en-GB" w:eastAsia="ko-KR"/>
        </w:rPr>
        <w:t xml:space="preserve">allocation </w:t>
      </w:r>
      <w:r>
        <w:rPr>
          <w:rFonts w:ascii="Times New Roman" w:eastAsiaTheme="minorEastAsia" w:hAnsi="Times New Roman" w:cs="Times New Roman"/>
          <w:color w:val="FF0000"/>
          <w:sz w:val="24"/>
          <w:szCs w:val="24"/>
          <w:lang w:val="en-GB" w:eastAsia="ko-KR"/>
        </w:rPr>
        <w:t xml:space="preserve">(e.g., </w:t>
      </w:r>
      <w:r w:rsidRPr="00DE0BDF">
        <w:rPr>
          <w:rFonts w:ascii="Times New Roman" w:eastAsiaTheme="minorEastAsia" w:hAnsi="Times New Roman" w:cs="Times New Roman"/>
          <w:sz w:val="24"/>
          <w:szCs w:val="24"/>
          <w:lang w:val="en-GB" w:eastAsia="ko-KR"/>
        </w:rPr>
        <w:t>layer/BWP</w:t>
      </w:r>
      <w:r>
        <w:rPr>
          <w:rFonts w:ascii="Times New Roman" w:eastAsiaTheme="minorEastAsia" w:hAnsi="Times New Roman" w:cs="Times New Roman"/>
          <w:sz w:val="24"/>
          <w:szCs w:val="24"/>
          <w:lang w:val="en-GB" w:eastAsia="ko-KR"/>
        </w:rPr>
        <w:t>)</w:t>
      </w:r>
      <w:r w:rsidRPr="00DE0BDF">
        <w:rPr>
          <w:rFonts w:ascii="Times New Roman" w:eastAsiaTheme="minorEastAsia" w:hAnsi="Times New Roman" w:cs="Times New Roman"/>
          <w:sz w:val="24"/>
          <w:szCs w:val="24"/>
          <w:lang w:val="en-GB" w:eastAsia="ko-KR"/>
        </w:rPr>
        <w:t xml:space="preserve"> is needed for SL PRS</w:t>
      </w:r>
    </w:p>
    <w:p w14:paraId="46830EBD" w14:textId="77777777" w:rsidR="00BB324B" w:rsidRPr="00DE0BDF"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DE0BDF">
        <w:rPr>
          <w:rFonts w:ascii="Times New Roman" w:eastAsiaTheme="minorEastAsia" w:hAnsi="Times New Roman" w:cs="Times New Roman"/>
          <w:color w:val="FF0000"/>
          <w:sz w:val="24"/>
          <w:szCs w:val="24"/>
          <w:lang w:val="en-GB" w:eastAsia="ko-KR"/>
        </w:rPr>
        <w:t>relation to</w:t>
      </w:r>
      <w:r>
        <w:rPr>
          <w:rFonts w:ascii="Times New Roman" w:eastAsiaTheme="minorEastAsia" w:hAnsi="Times New Roman" w:cs="Times New Roman"/>
          <w:strike/>
          <w:color w:val="FF0000"/>
          <w:sz w:val="24"/>
          <w:szCs w:val="24"/>
          <w:lang w:val="en-GB" w:eastAsia="ko-KR"/>
        </w:rPr>
        <w:t xml:space="preserve"> </w:t>
      </w:r>
      <w:r w:rsidRPr="00DE0BDF">
        <w:rPr>
          <w:rFonts w:ascii="Times New Roman" w:eastAsiaTheme="minorEastAsia" w:hAnsi="Times New Roman" w:cs="Times New Roman"/>
          <w:strike/>
          <w:color w:val="FF0000"/>
          <w:sz w:val="24"/>
          <w:szCs w:val="24"/>
          <w:lang w:val="en-GB" w:eastAsia="ko-KR"/>
        </w:rPr>
        <w:t>sensing</w:t>
      </w:r>
      <w:r w:rsidRPr="00DE0BDF">
        <w:rPr>
          <w:rFonts w:ascii="Times New Roman" w:eastAsiaTheme="minorEastAsia" w:hAnsi="Times New Roman" w:cs="Times New Roman"/>
          <w:color w:val="FF0000"/>
          <w:sz w:val="24"/>
          <w:szCs w:val="24"/>
          <w:lang w:val="en-GB" w:eastAsia="ko-KR"/>
        </w:rPr>
        <w:t xml:space="preserve"> </w:t>
      </w:r>
      <w:r w:rsidRPr="00DE0BDF">
        <w:rPr>
          <w:rFonts w:ascii="Times New Roman" w:eastAsiaTheme="minorEastAsia" w:hAnsi="Times New Roman" w:cs="Times New Roman"/>
          <w:strike/>
          <w:color w:val="FF0000"/>
          <w:sz w:val="24"/>
          <w:szCs w:val="24"/>
          <w:lang w:val="en-GB" w:eastAsia="ko-KR"/>
        </w:rPr>
        <w:t>for</w:t>
      </w:r>
      <w:r w:rsidRPr="00DE0BDF">
        <w:rPr>
          <w:rFonts w:ascii="Times New Roman" w:eastAsiaTheme="minorEastAsia" w:hAnsi="Times New Roman" w:cs="Times New Roman"/>
          <w:color w:val="FF0000"/>
          <w:sz w:val="24"/>
          <w:szCs w:val="24"/>
          <w:lang w:val="en-GB" w:eastAsia="ko-KR"/>
        </w:rPr>
        <w:t xml:space="preserve"> </w:t>
      </w:r>
      <w:r w:rsidRPr="00DE0BDF">
        <w:rPr>
          <w:rFonts w:ascii="Times New Roman" w:eastAsiaTheme="minorEastAsia" w:hAnsi="Times New Roman" w:cs="Times New Roman"/>
          <w:sz w:val="24"/>
          <w:szCs w:val="24"/>
          <w:lang w:val="en-GB" w:eastAsia="ko-KR"/>
        </w:rPr>
        <w:t>resource allocation of SL-PRS</w:t>
      </w:r>
    </w:p>
    <w:p w14:paraId="2CD94F04" w14:textId="77777777" w:rsidR="00BB324B" w:rsidRPr="00DE0BDF"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C000"/>
          <w:sz w:val="24"/>
          <w:szCs w:val="24"/>
          <w:lang w:val="en-GB" w:eastAsia="ko-KR"/>
        </w:rPr>
      </w:pPr>
      <w:r w:rsidRPr="00DE0BDF">
        <w:rPr>
          <w:rFonts w:ascii="Times New Roman" w:eastAsiaTheme="minorEastAsia" w:hAnsi="Times New Roman" w:cs="Times New Roman"/>
          <w:strike/>
          <w:color w:val="FFC000"/>
          <w:sz w:val="24"/>
          <w:szCs w:val="24"/>
          <w:lang w:val="en-GB" w:eastAsia="ko-KR"/>
        </w:rPr>
        <w:t>Whether control information, measurement report related to SL Positioning is transmitted in the dedicated pool or the SL communication pool.</w:t>
      </w:r>
    </w:p>
    <w:p w14:paraId="27B90494" w14:textId="77777777" w:rsidR="00BB324B" w:rsidRPr="00427667" w:rsidRDefault="00BB324B" w:rsidP="00BB324B">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2: Shared resource pool with sidelink communication.</w:t>
      </w:r>
    </w:p>
    <w:p w14:paraId="7FF1571C" w14:textId="77777777" w:rsidR="00BB324B" w:rsidRPr="00270949" w:rsidRDefault="00BB324B" w:rsidP="00BB324B">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lastRenderedPageBreak/>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68A7D9F6" w14:textId="77777777" w:rsidR="00BB324B" w:rsidRPr="00EE6A45"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co-existence between SL communication and SL positioning, backward compatibility</w:t>
      </w:r>
    </w:p>
    <w:p w14:paraId="0A6197E6" w14:textId="77777777" w:rsidR="00BB324B"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Multiplexing considerations of SL-PRS with other PHY channels (PSCCH, PSSCH, PSFCH) and any modifications in the SL-slot structure</w:t>
      </w:r>
    </w:p>
    <w:p w14:paraId="5D0D0AC0" w14:textId="77777777" w:rsidR="00BB324B" w:rsidRPr="00DE0BDF" w:rsidRDefault="00BB324B" w:rsidP="00BB324B">
      <w:pPr>
        <w:tabs>
          <w:tab w:val="left" w:pos="1276"/>
        </w:tabs>
        <w:rPr>
          <w:strike/>
          <w:color w:val="FF0000"/>
          <w:lang w:val="en-GB"/>
        </w:rPr>
      </w:pPr>
      <w:r w:rsidRPr="00DE0BDF">
        <w:rPr>
          <w:strike/>
          <w:color w:val="FF0000"/>
          <w:lang w:val="en-GB"/>
        </w:rPr>
        <w:t>For either Option, study the bandwidth requirements of SL positioning based on the performance evaluations.</w:t>
      </w:r>
    </w:p>
    <w:p w14:paraId="4DFF9B2C" w14:textId="77777777" w:rsidR="00BB324B" w:rsidRPr="00CA4AA4" w:rsidRDefault="00BB324B" w:rsidP="00A15E2C">
      <w:pPr>
        <w:tabs>
          <w:tab w:val="left" w:pos="1276"/>
        </w:tabs>
        <w:rPr>
          <w:lang w:val="en-GB"/>
        </w:rPr>
      </w:pPr>
    </w:p>
    <w:p w14:paraId="297D8B67" w14:textId="77777777" w:rsidR="00442E65" w:rsidRPr="0016779B" w:rsidRDefault="00442E65" w:rsidP="00442E65">
      <w:pPr>
        <w:pStyle w:val="Heading5"/>
        <w:rPr>
          <w:lang w:val="en-GB"/>
        </w:rPr>
      </w:pPr>
      <w:proofErr w:type="gramStart"/>
      <w:r w:rsidRPr="0016779B">
        <w:rPr>
          <w:lang w:val="en-GB"/>
        </w:rPr>
        <w:t>Companies</w:t>
      </w:r>
      <w:proofErr w:type="gramEnd"/>
      <w:r w:rsidRPr="0016779B">
        <w:rPr>
          <w:lang w:val="en-GB"/>
        </w:rPr>
        <w:t xml:space="preserve"> views</w:t>
      </w:r>
    </w:p>
    <w:p w14:paraId="5059B4ED" w14:textId="77777777" w:rsidR="00442E65" w:rsidRDefault="00442E65" w:rsidP="00442E65">
      <w:pPr>
        <w:rPr>
          <w:lang w:val="en-GB" w:eastAsia="zh-CN"/>
        </w:rPr>
      </w:pPr>
    </w:p>
    <w:tbl>
      <w:tblPr>
        <w:tblStyle w:val="TableGrid"/>
        <w:tblW w:w="0" w:type="auto"/>
        <w:tblLook w:val="04A0" w:firstRow="1" w:lastRow="0" w:firstColumn="1" w:lastColumn="0" w:noHBand="0" w:noVBand="1"/>
      </w:tblPr>
      <w:tblGrid>
        <w:gridCol w:w="1435"/>
        <w:gridCol w:w="8194"/>
      </w:tblGrid>
      <w:tr w:rsidR="00442E65" w:rsidRPr="00D37441" w14:paraId="045A4D62" w14:textId="77777777" w:rsidTr="00C83A09">
        <w:tc>
          <w:tcPr>
            <w:tcW w:w="1435" w:type="dxa"/>
          </w:tcPr>
          <w:p w14:paraId="1C7EBF04" w14:textId="0D3EEE89" w:rsidR="00442E65" w:rsidRPr="000744C4" w:rsidRDefault="00115F4D" w:rsidP="00C83A09">
            <w:pPr>
              <w:pStyle w:val="BodyText"/>
              <w:spacing w:after="0"/>
              <w:rPr>
                <w:rFonts w:eastAsiaTheme="minorEastAsia"/>
                <w:sz w:val="20"/>
                <w:szCs w:val="20"/>
              </w:rPr>
            </w:pPr>
            <w:r>
              <w:rPr>
                <w:rFonts w:eastAsiaTheme="minorEastAsia"/>
                <w:sz w:val="20"/>
                <w:szCs w:val="20"/>
              </w:rPr>
              <w:t>CATT</w:t>
            </w:r>
          </w:p>
        </w:tc>
        <w:tc>
          <w:tcPr>
            <w:tcW w:w="8194" w:type="dxa"/>
          </w:tcPr>
          <w:p w14:paraId="156726AD" w14:textId="6B3E181C" w:rsidR="00442E65" w:rsidRDefault="0049577E" w:rsidP="00C83A09">
            <w:pPr>
              <w:jc w:val="both"/>
              <w:rPr>
                <w:sz w:val="20"/>
                <w:szCs w:val="20"/>
                <w:lang w:eastAsia="zh-CN"/>
              </w:rPr>
            </w:pPr>
            <w:r>
              <w:rPr>
                <w:rFonts w:hint="eastAsia"/>
                <w:sz w:val="20"/>
                <w:szCs w:val="20"/>
                <w:lang w:eastAsia="zh-CN"/>
              </w:rPr>
              <w:t xml:space="preserve">We can live with this proposal, and prefer to add </w:t>
            </w:r>
            <w:r>
              <w:rPr>
                <w:sz w:val="20"/>
                <w:szCs w:val="20"/>
                <w:lang w:eastAsia="zh-CN"/>
              </w:rPr>
              <w:t>“</w:t>
            </w:r>
            <w:r>
              <w:rPr>
                <w:rFonts w:hint="eastAsia"/>
                <w:sz w:val="20"/>
                <w:szCs w:val="20"/>
                <w:lang w:eastAsia="zh-CN"/>
              </w:rPr>
              <w:t>FFS</w:t>
            </w:r>
            <w:r>
              <w:rPr>
                <w:sz w:val="20"/>
                <w:szCs w:val="20"/>
                <w:lang w:eastAsia="zh-CN"/>
              </w:rPr>
              <w:t>”</w:t>
            </w:r>
            <w:r>
              <w:rPr>
                <w:rFonts w:hint="eastAsia"/>
                <w:sz w:val="20"/>
                <w:szCs w:val="20"/>
                <w:lang w:eastAsia="zh-CN"/>
              </w:rPr>
              <w:t xml:space="preserve"> before the blue bullet as follows to make the meanings of the bullet clear,</w:t>
            </w:r>
          </w:p>
          <w:p w14:paraId="314370CC" w14:textId="2D69A66D" w:rsidR="0049577E" w:rsidRPr="00B9392E" w:rsidRDefault="0049577E" w:rsidP="0049577E">
            <w:pPr>
              <w:pStyle w:val="ListParagraph"/>
              <w:numPr>
                <w:ilvl w:val="1"/>
                <w:numId w:val="57"/>
              </w:numPr>
              <w:tabs>
                <w:tab w:val="left" w:pos="1276"/>
              </w:tabs>
              <w:spacing w:after="0" w:line="240" w:lineRule="auto"/>
              <w:contextualSpacing w:val="0"/>
              <w:rPr>
                <w:rFonts w:ascii="Times New Roman" w:eastAsiaTheme="minorEastAsia" w:hAnsi="Times New Roman" w:cs="Times New Roman"/>
                <w:color w:val="0000FF"/>
                <w:sz w:val="24"/>
                <w:szCs w:val="24"/>
                <w:lang w:val="en-GB" w:eastAsia="ko-KR"/>
              </w:rPr>
            </w:pPr>
            <w:r>
              <w:rPr>
                <w:rFonts w:ascii="Times New Roman" w:eastAsiaTheme="minorEastAsia" w:hAnsi="Times New Roman" w:cs="Times New Roman" w:hint="eastAsia"/>
                <w:color w:val="0000FF"/>
                <w:sz w:val="24"/>
                <w:szCs w:val="24"/>
                <w:lang w:val="en-GB" w:eastAsia="zh-CN"/>
              </w:rPr>
              <w:t xml:space="preserve">FFS: </w:t>
            </w:r>
            <w:r>
              <w:rPr>
                <w:rFonts w:ascii="Times New Roman" w:eastAsiaTheme="minorEastAsia" w:hAnsi="Times New Roman" w:cs="Times New Roman"/>
                <w:color w:val="0000FF"/>
                <w:sz w:val="24"/>
                <w:szCs w:val="24"/>
                <w:lang w:val="en-GB" w:eastAsia="ko-KR"/>
              </w:rPr>
              <w:t>Whether t</w:t>
            </w:r>
            <w:r w:rsidRPr="00830296">
              <w:rPr>
                <w:rFonts w:ascii="Times New Roman" w:eastAsiaTheme="minorEastAsia" w:hAnsi="Times New Roman" w:cs="Times New Roman"/>
                <w:color w:val="0000FF"/>
                <w:sz w:val="24"/>
                <w:szCs w:val="24"/>
                <w:lang w:val="en-GB" w:eastAsia="ko-KR"/>
              </w:rPr>
              <w:t xml:space="preserve">his </w:t>
            </w:r>
            <w:r>
              <w:rPr>
                <w:rFonts w:ascii="Times New Roman" w:eastAsiaTheme="minorEastAsia" w:hAnsi="Times New Roman" w:cs="Times New Roman"/>
                <w:color w:val="0000FF"/>
                <w:sz w:val="24"/>
                <w:szCs w:val="24"/>
                <w:lang w:val="en-GB" w:eastAsia="ko-KR"/>
              </w:rPr>
              <w:t xml:space="preserve">option </w:t>
            </w:r>
            <w:r w:rsidRPr="00830296">
              <w:rPr>
                <w:rFonts w:ascii="Times New Roman" w:eastAsiaTheme="minorEastAsia" w:hAnsi="Times New Roman" w:cs="Times New Roman"/>
                <w:color w:val="0000FF"/>
                <w:sz w:val="24"/>
                <w:szCs w:val="24"/>
                <w:lang w:val="en-GB" w:eastAsia="ko-KR"/>
              </w:rPr>
              <w:t>include</w:t>
            </w:r>
            <w:r>
              <w:rPr>
                <w:rFonts w:ascii="Times New Roman" w:eastAsiaTheme="minorEastAsia" w:hAnsi="Times New Roman" w:cs="Times New Roman"/>
                <w:color w:val="0000FF"/>
                <w:sz w:val="24"/>
                <w:szCs w:val="24"/>
                <w:lang w:val="en-GB" w:eastAsia="ko-KR"/>
              </w:rPr>
              <w:t>s</w:t>
            </w:r>
            <w:r w:rsidRPr="00830296">
              <w:rPr>
                <w:rFonts w:ascii="Times New Roman" w:eastAsiaTheme="minorEastAsia" w:hAnsi="Times New Roman" w:cs="Times New Roman"/>
                <w:color w:val="0000FF"/>
                <w:sz w:val="24"/>
                <w:szCs w:val="24"/>
                <w:lang w:val="en-GB" w:eastAsia="ko-KR"/>
              </w:rPr>
              <w:t>: (1</w:t>
            </w:r>
            <w:r>
              <w:rPr>
                <w:rFonts w:ascii="Times New Roman" w:eastAsiaTheme="minorEastAsia" w:hAnsi="Times New Roman" w:cs="Times New Roman"/>
                <w:color w:val="0000FF"/>
                <w:sz w:val="24"/>
                <w:szCs w:val="24"/>
                <w:lang w:val="en-GB" w:eastAsia="ko-KR"/>
              </w:rPr>
              <w:t>A</w:t>
            </w:r>
            <w:r w:rsidRPr="00830296">
              <w:rPr>
                <w:rFonts w:ascii="Times New Roman" w:eastAsiaTheme="minorEastAsia" w:hAnsi="Times New Roman" w:cs="Times New Roman"/>
                <w:color w:val="0000FF"/>
                <w:sz w:val="24"/>
                <w:szCs w:val="24"/>
                <w:lang w:val="en-GB" w:eastAsia="ko-KR"/>
              </w:rPr>
              <w:t xml:space="preserve">) RP for SL-PRS or </w:t>
            </w:r>
            <w:r>
              <w:rPr>
                <w:rFonts w:ascii="Times New Roman" w:eastAsiaTheme="minorEastAsia" w:hAnsi="Times New Roman" w:cs="Times New Roman"/>
                <w:color w:val="0000FF"/>
                <w:sz w:val="24"/>
                <w:szCs w:val="24"/>
                <w:lang w:val="en-GB" w:eastAsia="ko-KR"/>
              </w:rPr>
              <w:t>(1B) RP for SL-PRS and positioning measurement report.</w:t>
            </w:r>
          </w:p>
          <w:p w14:paraId="5FDEE093" w14:textId="1757643F" w:rsidR="0049577E" w:rsidRPr="0049577E" w:rsidRDefault="0049577E" w:rsidP="00C83A09">
            <w:pPr>
              <w:jc w:val="both"/>
              <w:rPr>
                <w:sz w:val="20"/>
                <w:szCs w:val="20"/>
                <w:lang w:val="en-GB" w:eastAsia="zh-CN"/>
              </w:rPr>
            </w:pPr>
          </w:p>
        </w:tc>
      </w:tr>
      <w:tr w:rsidR="004D64E0" w:rsidRPr="00D37441" w14:paraId="3A18EC0C" w14:textId="77777777" w:rsidTr="00C83A09">
        <w:tc>
          <w:tcPr>
            <w:tcW w:w="1435" w:type="dxa"/>
          </w:tcPr>
          <w:p w14:paraId="633E4EA7" w14:textId="5C0CC601" w:rsidR="004D64E0" w:rsidRDefault="004D64E0" w:rsidP="004D64E0">
            <w:pPr>
              <w:pStyle w:val="BodyText"/>
              <w:spacing w:after="0"/>
              <w:rPr>
                <w:rFonts w:eastAsiaTheme="minorEastAsia"/>
                <w:sz w:val="20"/>
                <w:szCs w:val="20"/>
              </w:rPr>
            </w:pPr>
            <w:r>
              <w:rPr>
                <w:rFonts w:eastAsiaTheme="minorEastAsia" w:hint="eastAsia"/>
                <w:sz w:val="20"/>
                <w:szCs w:val="20"/>
              </w:rPr>
              <w:t>ZTE</w:t>
            </w:r>
          </w:p>
        </w:tc>
        <w:tc>
          <w:tcPr>
            <w:tcW w:w="8194" w:type="dxa"/>
          </w:tcPr>
          <w:p w14:paraId="71150CB2" w14:textId="77777777" w:rsidR="004D64E0" w:rsidRDefault="004D64E0" w:rsidP="004D64E0">
            <w:pPr>
              <w:jc w:val="both"/>
              <w:rPr>
                <w:sz w:val="20"/>
                <w:szCs w:val="20"/>
                <w:lang w:eastAsia="zh-CN"/>
              </w:rPr>
            </w:pPr>
            <w:r>
              <w:rPr>
                <w:rFonts w:hint="eastAsia"/>
                <w:sz w:val="20"/>
                <w:szCs w:val="20"/>
                <w:lang w:eastAsia="zh-CN"/>
              </w:rPr>
              <w:t>Support in general.</w:t>
            </w:r>
          </w:p>
          <w:p w14:paraId="685C5AEC" w14:textId="4F94FDED" w:rsidR="004D64E0" w:rsidRDefault="004D64E0" w:rsidP="004D64E0">
            <w:pPr>
              <w:jc w:val="both"/>
              <w:rPr>
                <w:sz w:val="20"/>
                <w:szCs w:val="20"/>
                <w:lang w:eastAsia="zh-CN"/>
              </w:rPr>
            </w:pPr>
            <w:r>
              <w:rPr>
                <w:rFonts w:hint="eastAsia"/>
                <w:sz w:val="20"/>
                <w:szCs w:val="20"/>
                <w:lang w:eastAsia="zh-CN"/>
              </w:rPr>
              <w:t xml:space="preserve">We need explain </w:t>
            </w:r>
            <w:r>
              <w:rPr>
                <w:sz w:val="20"/>
                <w:szCs w:val="20"/>
                <w:lang w:eastAsia="zh-CN"/>
              </w:rPr>
              <w:t xml:space="preserve">that </w:t>
            </w:r>
            <w:r>
              <w:rPr>
                <w:rFonts w:hint="eastAsia"/>
                <w:sz w:val="20"/>
                <w:szCs w:val="20"/>
                <w:lang w:eastAsia="zh-CN"/>
              </w:rPr>
              <w:t>RP is short for resource report in Option 1.</w:t>
            </w:r>
          </w:p>
        </w:tc>
      </w:tr>
      <w:tr w:rsidR="005B1993" w:rsidRPr="00AC14ED" w14:paraId="535D504E" w14:textId="77777777" w:rsidTr="005B1993">
        <w:tc>
          <w:tcPr>
            <w:tcW w:w="1435" w:type="dxa"/>
          </w:tcPr>
          <w:p w14:paraId="36322E62" w14:textId="77777777" w:rsidR="005B1993" w:rsidRPr="00AC14ED" w:rsidRDefault="005B1993" w:rsidP="00580E01">
            <w:pPr>
              <w:pStyle w:val="BodyText"/>
              <w:spacing w:after="0"/>
              <w:rPr>
                <w:rFonts w:asciiTheme="minorHAnsi" w:eastAsiaTheme="minorEastAsia" w:hAnsiTheme="minorHAnsi" w:cstheme="minorHAnsi"/>
                <w:sz w:val="22"/>
                <w:szCs w:val="22"/>
                <w:lang w:eastAsia="ko-KR"/>
              </w:rPr>
            </w:pPr>
            <w:r w:rsidRPr="00AC14ED">
              <w:rPr>
                <w:rFonts w:asciiTheme="minorHAnsi" w:eastAsiaTheme="minorEastAsia" w:hAnsiTheme="minorHAnsi" w:cstheme="minorHAnsi"/>
                <w:sz w:val="22"/>
                <w:szCs w:val="22"/>
                <w:lang w:eastAsia="ko-KR"/>
              </w:rPr>
              <w:t>LGE</w:t>
            </w:r>
          </w:p>
        </w:tc>
        <w:tc>
          <w:tcPr>
            <w:tcW w:w="8194" w:type="dxa"/>
          </w:tcPr>
          <w:p w14:paraId="3E2A425D" w14:textId="77777777" w:rsidR="005B1993" w:rsidRPr="00AC14ED" w:rsidRDefault="005B1993" w:rsidP="00580E01">
            <w:pPr>
              <w:jc w:val="both"/>
              <w:rPr>
                <w:rFonts w:asciiTheme="minorHAnsi" w:hAnsiTheme="minorHAnsi" w:cstheme="minorHAnsi"/>
                <w:sz w:val="22"/>
                <w:szCs w:val="22"/>
              </w:rPr>
            </w:pPr>
            <w:r w:rsidRPr="00AC14ED">
              <w:rPr>
                <w:rFonts w:asciiTheme="minorHAnsi" w:hAnsiTheme="minorHAnsi" w:cstheme="minorHAnsi"/>
                <w:sz w:val="22"/>
                <w:szCs w:val="22"/>
              </w:rPr>
              <w:t>We support the proposal with the following comment</w:t>
            </w:r>
          </w:p>
          <w:p w14:paraId="7640BEAD" w14:textId="77777777" w:rsidR="005B1993" w:rsidRPr="00AC14ED" w:rsidRDefault="005B1993" w:rsidP="00580E01">
            <w:pPr>
              <w:pStyle w:val="ListParagraph"/>
              <w:numPr>
                <w:ilvl w:val="0"/>
                <w:numId w:val="49"/>
              </w:numPr>
              <w:jc w:val="both"/>
              <w:rPr>
                <w:rFonts w:cstheme="minorHAnsi"/>
              </w:rPr>
            </w:pPr>
            <w:r w:rsidRPr="00AC14ED">
              <w:rPr>
                <w:rFonts w:cstheme="minorHAnsi"/>
                <w:lang w:eastAsia="ko-KR"/>
              </w:rPr>
              <w:t>Remove “multiplexing of SL-PRS with control information (if included in the same slot)” as the sub-bullet in option 1 includes ‘this option may or may not include control information.’ Only after this decision, the multiplexing can be studied.</w:t>
            </w:r>
          </w:p>
          <w:p w14:paraId="2CDFEB55" w14:textId="77777777" w:rsidR="005B1993" w:rsidRDefault="005B1993" w:rsidP="00580E01">
            <w:pPr>
              <w:jc w:val="both"/>
              <w:rPr>
                <w:rFonts w:asciiTheme="minorHAnsi" w:hAnsiTheme="minorHAnsi" w:cstheme="minorHAnsi"/>
                <w:sz w:val="22"/>
                <w:szCs w:val="22"/>
              </w:rPr>
            </w:pPr>
            <w:r w:rsidRPr="00AC14ED">
              <w:rPr>
                <w:rFonts w:asciiTheme="minorHAnsi" w:hAnsiTheme="minorHAnsi" w:cstheme="minorHAnsi"/>
                <w:sz w:val="22"/>
                <w:szCs w:val="22"/>
              </w:rPr>
              <w:t>So we suggest the following modification.</w:t>
            </w:r>
          </w:p>
          <w:p w14:paraId="2553F8B8" w14:textId="77777777" w:rsidR="005B1993" w:rsidRPr="00EE6A45" w:rsidRDefault="005B1993" w:rsidP="00580E01">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21796058" w14:textId="77777777" w:rsidR="005B1993" w:rsidRPr="00EE6A45" w:rsidRDefault="005B1993" w:rsidP="00580E01">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 xml:space="preserve">which slots can be used, SL frame structure, SL positioning slot structure, </w:t>
            </w:r>
            <w:r w:rsidRPr="00AC14ED">
              <w:rPr>
                <w:rFonts w:ascii="Times New Roman" w:eastAsiaTheme="minorEastAsia" w:hAnsi="Times New Roman" w:cs="Times New Roman"/>
                <w:strike/>
                <w:color w:val="00B050"/>
                <w:sz w:val="24"/>
                <w:szCs w:val="24"/>
                <w:lang w:val="en-GB" w:eastAsia="ko-KR"/>
              </w:rPr>
              <w:t>multiplexing of SL-PRS with control information (if included in the same slot</w:t>
            </w:r>
            <w:proofErr w:type="gramStart"/>
            <w:r w:rsidRPr="00AC14ED">
              <w:rPr>
                <w:rFonts w:ascii="Times New Roman" w:eastAsiaTheme="minorEastAsia" w:hAnsi="Times New Roman" w:cs="Times New Roman"/>
                <w:strike/>
                <w:color w:val="00B050"/>
                <w:sz w:val="24"/>
                <w:szCs w:val="24"/>
                <w:lang w:val="en-GB" w:eastAsia="ko-KR"/>
              </w:rPr>
              <w:t>)</w:t>
            </w:r>
            <w:proofErr w:type="gramEnd"/>
          </w:p>
          <w:p w14:paraId="4871DDF8" w14:textId="77777777" w:rsidR="005B1993" w:rsidRPr="00AC14ED" w:rsidRDefault="005B1993" w:rsidP="00580E01">
            <w:pPr>
              <w:jc w:val="both"/>
              <w:rPr>
                <w:rFonts w:asciiTheme="minorHAnsi" w:hAnsiTheme="minorHAnsi" w:cstheme="minorHAnsi"/>
                <w:sz w:val="22"/>
                <w:szCs w:val="22"/>
                <w:lang w:val="en-GB"/>
              </w:rPr>
            </w:pPr>
          </w:p>
        </w:tc>
      </w:tr>
      <w:tr w:rsidR="00580E01" w:rsidRPr="00AC14ED" w14:paraId="2FEAA555" w14:textId="77777777" w:rsidTr="005B1993">
        <w:tc>
          <w:tcPr>
            <w:tcW w:w="1435" w:type="dxa"/>
          </w:tcPr>
          <w:p w14:paraId="7EA72A75" w14:textId="4B0D8C20" w:rsidR="00580E01" w:rsidRPr="00AC14ED" w:rsidRDefault="00580E01" w:rsidP="00580E01">
            <w:pPr>
              <w:pStyle w:val="BodyText"/>
              <w:spacing w:after="0"/>
              <w:rPr>
                <w:rFonts w:asciiTheme="minorHAnsi" w:eastAsiaTheme="minorEastAsia" w:hAnsiTheme="minorHAnsi" w:cstheme="minorHAnsi"/>
                <w:sz w:val="22"/>
                <w:szCs w:val="22"/>
                <w:lang w:eastAsia="ko-KR"/>
              </w:rPr>
            </w:pPr>
            <w:r>
              <w:rPr>
                <w:rFonts w:eastAsiaTheme="minorEastAsia"/>
                <w:sz w:val="20"/>
                <w:szCs w:val="20"/>
              </w:rPr>
              <w:t>X</w:t>
            </w:r>
            <w:r>
              <w:rPr>
                <w:rFonts w:eastAsiaTheme="minorEastAsia" w:hint="eastAsia"/>
                <w:sz w:val="20"/>
                <w:szCs w:val="20"/>
              </w:rPr>
              <w:t>iaomi</w:t>
            </w:r>
          </w:p>
        </w:tc>
        <w:tc>
          <w:tcPr>
            <w:tcW w:w="8194" w:type="dxa"/>
          </w:tcPr>
          <w:p w14:paraId="6E14D2DF" w14:textId="61C58CC7" w:rsidR="00580E01" w:rsidRPr="00AC14ED" w:rsidRDefault="00580E01" w:rsidP="00580E01">
            <w:pPr>
              <w:jc w:val="both"/>
              <w:rPr>
                <w:rFonts w:asciiTheme="minorHAnsi" w:hAnsiTheme="minorHAnsi" w:cstheme="minorHAnsi"/>
                <w:sz w:val="22"/>
                <w:szCs w:val="22"/>
              </w:rPr>
            </w:pPr>
            <w:r>
              <w:rPr>
                <w:rFonts w:hint="eastAsia"/>
                <w:sz w:val="20"/>
                <w:szCs w:val="20"/>
                <w:lang w:eastAsia="zh-CN"/>
              </w:rPr>
              <w:t>OK</w:t>
            </w:r>
          </w:p>
        </w:tc>
      </w:tr>
      <w:tr w:rsidR="00273A28" w:rsidRPr="00273A28" w14:paraId="4D2A8B5C" w14:textId="77777777" w:rsidTr="00273A28">
        <w:tc>
          <w:tcPr>
            <w:tcW w:w="1435" w:type="dxa"/>
          </w:tcPr>
          <w:p w14:paraId="2F09E52C" w14:textId="77777777" w:rsidR="00273A28" w:rsidRPr="00273A28" w:rsidRDefault="00273A28" w:rsidP="00273A28">
            <w:pPr>
              <w:pStyle w:val="BodyText"/>
              <w:spacing w:after="0"/>
              <w:rPr>
                <w:rFonts w:eastAsiaTheme="minorEastAsia"/>
                <w:sz w:val="20"/>
                <w:szCs w:val="20"/>
                <w:lang w:eastAsia="ko-KR"/>
              </w:rPr>
            </w:pPr>
            <w:r w:rsidRPr="00273A28">
              <w:rPr>
                <w:rFonts w:eastAsiaTheme="minorEastAsia"/>
                <w:sz w:val="20"/>
                <w:szCs w:val="20"/>
                <w:lang w:eastAsia="ko-KR"/>
              </w:rPr>
              <w:t>vivo</w:t>
            </w:r>
          </w:p>
        </w:tc>
        <w:tc>
          <w:tcPr>
            <w:tcW w:w="8194" w:type="dxa"/>
          </w:tcPr>
          <w:p w14:paraId="29A988D3" w14:textId="77777777" w:rsidR="00273A28" w:rsidRPr="00273A28" w:rsidRDefault="00273A28" w:rsidP="00273A28">
            <w:pPr>
              <w:jc w:val="both"/>
              <w:rPr>
                <w:sz w:val="20"/>
                <w:szCs w:val="20"/>
              </w:rPr>
            </w:pPr>
            <w:r w:rsidRPr="00273A28">
              <w:rPr>
                <w:sz w:val="20"/>
                <w:szCs w:val="20"/>
              </w:rPr>
              <w:t xml:space="preserve">We assume “RP” means resource pool. If so, it’d be </w:t>
            </w:r>
            <w:proofErr w:type="spellStart"/>
            <w:r w:rsidRPr="00273A28">
              <w:rPr>
                <w:sz w:val="20"/>
                <w:szCs w:val="20"/>
              </w:rPr>
              <w:t>bette</w:t>
            </w:r>
            <w:proofErr w:type="spellEnd"/>
            <w:r w:rsidRPr="00273A28">
              <w:rPr>
                <w:sz w:val="20"/>
                <w:szCs w:val="20"/>
              </w:rPr>
              <w:t xml:space="preserve"> to spell out.</w:t>
            </w:r>
          </w:p>
          <w:p w14:paraId="67F2D733" w14:textId="77777777" w:rsidR="00273A28" w:rsidRPr="00273A28" w:rsidRDefault="00273A28" w:rsidP="00273A28">
            <w:pPr>
              <w:jc w:val="both"/>
              <w:rPr>
                <w:sz w:val="20"/>
                <w:szCs w:val="20"/>
              </w:rPr>
            </w:pPr>
          </w:p>
          <w:p w14:paraId="6A36A37B" w14:textId="6B943A9E" w:rsidR="00273A28" w:rsidRPr="00273A28" w:rsidRDefault="00273A28" w:rsidP="00273A28">
            <w:pPr>
              <w:jc w:val="both"/>
              <w:rPr>
                <w:sz w:val="20"/>
                <w:szCs w:val="20"/>
              </w:rPr>
            </w:pPr>
            <w:r w:rsidRPr="00273A28">
              <w:rPr>
                <w:sz w:val="20"/>
                <w:szCs w:val="20"/>
              </w:rPr>
              <w:t>On LGE’s suggestion to remove “</w:t>
            </w:r>
            <w:r w:rsidRPr="00273A28">
              <w:rPr>
                <w:strike/>
                <w:color w:val="00B050"/>
                <w:sz w:val="20"/>
                <w:szCs w:val="20"/>
                <w:lang w:val="en-GB"/>
              </w:rPr>
              <w:t>multiplexing of SL-PRS with control information (if included in the same slot)</w:t>
            </w:r>
            <w:r w:rsidRPr="00273A28">
              <w:rPr>
                <w:sz w:val="20"/>
                <w:szCs w:val="20"/>
                <w:lang w:val="en-GB"/>
              </w:rPr>
              <w:t xml:space="preserve">”, we think no need to remove given it is already said </w:t>
            </w:r>
            <w:r>
              <w:rPr>
                <w:sz w:val="20"/>
                <w:szCs w:val="20"/>
                <w:lang w:val="en-GB"/>
              </w:rPr>
              <w:t>“</w:t>
            </w:r>
            <w:r w:rsidRPr="00273A28">
              <w:rPr>
                <w:sz w:val="20"/>
                <w:szCs w:val="20"/>
                <w:lang w:val="en-GB"/>
              </w:rPr>
              <w:t>if included</w:t>
            </w:r>
            <w:r>
              <w:rPr>
                <w:sz w:val="20"/>
                <w:szCs w:val="20"/>
                <w:lang w:val="en-GB"/>
              </w:rPr>
              <w:t>”</w:t>
            </w:r>
            <w:r w:rsidRPr="00273A28">
              <w:rPr>
                <w:sz w:val="20"/>
                <w:szCs w:val="20"/>
                <w:lang w:val="en-GB"/>
              </w:rPr>
              <w:t xml:space="preserve"> and seems will not cause confusion.</w:t>
            </w:r>
          </w:p>
        </w:tc>
      </w:tr>
      <w:tr w:rsidR="008E70DA" w:rsidRPr="00273A28" w14:paraId="58210028" w14:textId="77777777" w:rsidTr="00273A28">
        <w:tc>
          <w:tcPr>
            <w:tcW w:w="1435" w:type="dxa"/>
          </w:tcPr>
          <w:p w14:paraId="79E2CB54" w14:textId="7F6DB0AE" w:rsidR="008E70DA" w:rsidRPr="00273A28" w:rsidRDefault="008E70DA" w:rsidP="008E70DA">
            <w:pPr>
              <w:pStyle w:val="BodyText"/>
              <w:spacing w:after="0"/>
              <w:rPr>
                <w:rFonts w:eastAsiaTheme="minorEastAsia"/>
                <w:sz w:val="20"/>
                <w:szCs w:val="20"/>
                <w:lang w:eastAsia="ko-KR"/>
              </w:rPr>
            </w:pPr>
            <w:r>
              <w:rPr>
                <w:rFonts w:eastAsiaTheme="minorEastAsia"/>
                <w:sz w:val="20"/>
                <w:szCs w:val="20"/>
              </w:rPr>
              <w:t>Lenovo</w:t>
            </w:r>
          </w:p>
        </w:tc>
        <w:tc>
          <w:tcPr>
            <w:tcW w:w="8194" w:type="dxa"/>
          </w:tcPr>
          <w:p w14:paraId="0C9F58DE" w14:textId="2E1FFC5F" w:rsidR="008E70DA" w:rsidRPr="00273A28" w:rsidRDefault="008E70DA" w:rsidP="008E70DA">
            <w:pPr>
              <w:jc w:val="both"/>
              <w:rPr>
                <w:sz w:val="20"/>
                <w:szCs w:val="20"/>
              </w:rPr>
            </w:pPr>
            <w:r>
              <w:rPr>
                <w:sz w:val="20"/>
                <w:szCs w:val="20"/>
                <w:lang w:eastAsia="zh-CN"/>
              </w:rPr>
              <w:t>Support, Clarification is needed under Option 1 that “RP” stands for “Resource Pool”. Furthermore. the text in blue can be added as an FFS point as CATT mentioned.</w:t>
            </w:r>
          </w:p>
        </w:tc>
      </w:tr>
      <w:tr w:rsidR="00CE1AF3" w:rsidRPr="00273A28" w14:paraId="564A0343" w14:textId="77777777" w:rsidTr="00273A28">
        <w:tc>
          <w:tcPr>
            <w:tcW w:w="1435" w:type="dxa"/>
          </w:tcPr>
          <w:p w14:paraId="40FC7F93" w14:textId="20DCD368" w:rsidR="00CE1AF3" w:rsidRDefault="00CE1AF3" w:rsidP="00CE1AF3">
            <w:pPr>
              <w:pStyle w:val="BodyText"/>
              <w:spacing w:after="0"/>
              <w:rPr>
                <w:rFonts w:eastAsiaTheme="minorEastAsia"/>
                <w:sz w:val="20"/>
                <w:szCs w:val="20"/>
              </w:rPr>
            </w:pPr>
            <w:r w:rsidRPr="00CE1AF3">
              <w:rPr>
                <w:rFonts w:eastAsiaTheme="minorEastAsia"/>
                <w:sz w:val="20"/>
                <w:szCs w:val="20"/>
              </w:rPr>
              <w:t>InterDigital</w:t>
            </w:r>
          </w:p>
        </w:tc>
        <w:tc>
          <w:tcPr>
            <w:tcW w:w="8194" w:type="dxa"/>
          </w:tcPr>
          <w:p w14:paraId="31B70BBC" w14:textId="4A6E16C6" w:rsidR="00CE1AF3" w:rsidRDefault="00CE1AF3" w:rsidP="00CE1AF3">
            <w:pPr>
              <w:jc w:val="both"/>
              <w:rPr>
                <w:sz w:val="20"/>
                <w:szCs w:val="20"/>
                <w:lang w:eastAsia="zh-CN"/>
              </w:rPr>
            </w:pPr>
            <w:r>
              <w:rPr>
                <w:sz w:val="20"/>
                <w:szCs w:val="20"/>
                <w:lang w:eastAsia="zh-CN"/>
              </w:rPr>
              <w:t xml:space="preserve">We support the proposal. </w:t>
            </w:r>
          </w:p>
        </w:tc>
      </w:tr>
      <w:tr w:rsidR="00156586" w:rsidRPr="00273A28" w14:paraId="23A958E6" w14:textId="77777777" w:rsidTr="001866CB">
        <w:tc>
          <w:tcPr>
            <w:tcW w:w="1435" w:type="dxa"/>
          </w:tcPr>
          <w:p w14:paraId="6EF17B20" w14:textId="77777777" w:rsidR="00156586" w:rsidRPr="00273A28" w:rsidRDefault="00156586" w:rsidP="001866CB">
            <w:pPr>
              <w:pStyle w:val="BodyText"/>
              <w:spacing w:after="0"/>
              <w:rPr>
                <w:rFonts w:eastAsiaTheme="minorEastAsia"/>
                <w:sz w:val="20"/>
                <w:szCs w:val="20"/>
                <w:lang w:eastAsia="ko-KR"/>
              </w:rPr>
            </w:pPr>
            <w:r>
              <w:rPr>
                <w:rFonts w:eastAsiaTheme="minorEastAsia"/>
                <w:sz w:val="20"/>
                <w:szCs w:val="20"/>
                <w:lang w:eastAsia="ko-KR"/>
              </w:rPr>
              <w:t>Futurewei</w:t>
            </w:r>
          </w:p>
        </w:tc>
        <w:tc>
          <w:tcPr>
            <w:tcW w:w="8194" w:type="dxa"/>
          </w:tcPr>
          <w:p w14:paraId="410D7ECC" w14:textId="77777777" w:rsidR="00156586" w:rsidRDefault="00156586" w:rsidP="001866CB">
            <w:pPr>
              <w:jc w:val="both"/>
              <w:rPr>
                <w:sz w:val="20"/>
                <w:szCs w:val="20"/>
              </w:rPr>
            </w:pPr>
            <w:r>
              <w:rPr>
                <w:sz w:val="20"/>
                <w:szCs w:val="20"/>
              </w:rPr>
              <w:t xml:space="preserve">OK in general. Suggest </w:t>
            </w:r>
            <w:proofErr w:type="gramStart"/>
            <w:r>
              <w:rPr>
                <w:sz w:val="20"/>
                <w:szCs w:val="20"/>
              </w:rPr>
              <w:t>to make</w:t>
            </w:r>
            <w:proofErr w:type="gramEnd"/>
            <w:r>
              <w:rPr>
                <w:sz w:val="20"/>
                <w:szCs w:val="20"/>
              </w:rPr>
              <w:t xml:space="preserve"> first sub-</w:t>
            </w:r>
            <w:proofErr w:type="spellStart"/>
            <w:r>
              <w:rPr>
                <w:sz w:val="20"/>
                <w:szCs w:val="20"/>
              </w:rPr>
              <w:t>bulet</w:t>
            </w:r>
            <w:proofErr w:type="spellEnd"/>
            <w:r>
              <w:rPr>
                <w:sz w:val="20"/>
                <w:szCs w:val="20"/>
              </w:rPr>
              <w:t xml:space="preserve"> of the Option 1 more clear:</w:t>
            </w:r>
          </w:p>
          <w:p w14:paraId="3DC641D5" w14:textId="77777777" w:rsidR="00156586" w:rsidRDefault="00156586" w:rsidP="001866CB">
            <w:pPr>
              <w:jc w:val="both"/>
              <w:rPr>
                <w:color w:val="0000FF"/>
                <w:lang w:val="en-GB"/>
              </w:rPr>
            </w:pPr>
            <w:r w:rsidRPr="00156586">
              <w:rPr>
                <w:color w:val="0000FF"/>
                <w:sz w:val="20"/>
                <w:szCs w:val="20"/>
                <w:lang w:val="en-GB"/>
              </w:rPr>
              <w:t>Whether this option includes: (1A) dedicated resource pool only for SL-PRS or (1B) dedicated resource pool(s) for SL-PRS and positioning measurement report</w:t>
            </w:r>
            <w:r>
              <w:rPr>
                <w:color w:val="0000FF"/>
                <w:lang w:val="en-GB"/>
              </w:rPr>
              <w:t>.</w:t>
            </w:r>
          </w:p>
          <w:p w14:paraId="79D86D87" w14:textId="77777777" w:rsidR="00156586" w:rsidRPr="00043B25" w:rsidRDefault="00156586" w:rsidP="001866CB">
            <w:pPr>
              <w:jc w:val="both"/>
              <w:rPr>
                <w:sz w:val="20"/>
                <w:szCs w:val="20"/>
              </w:rPr>
            </w:pPr>
            <w:r w:rsidRPr="00043B25">
              <w:rPr>
                <w:sz w:val="20"/>
                <w:szCs w:val="20"/>
              </w:rPr>
              <w:t xml:space="preserve">Further, the </w:t>
            </w:r>
            <w:r>
              <w:rPr>
                <w:sz w:val="20"/>
                <w:szCs w:val="20"/>
              </w:rPr>
              <w:t>sub-</w:t>
            </w:r>
            <w:r w:rsidRPr="00043B25">
              <w:rPr>
                <w:sz w:val="20"/>
                <w:szCs w:val="20"/>
              </w:rPr>
              <w:t>bullet:</w:t>
            </w:r>
          </w:p>
          <w:p w14:paraId="7EEEDC7C" w14:textId="77777777" w:rsidR="00156586" w:rsidRPr="00156586" w:rsidRDefault="00156586" w:rsidP="001866C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0"/>
                <w:szCs w:val="20"/>
                <w:lang w:val="en-GB" w:eastAsia="ko-KR"/>
              </w:rPr>
            </w:pPr>
            <w:r w:rsidRPr="00156586">
              <w:rPr>
                <w:rFonts w:ascii="Times New Roman" w:eastAsiaTheme="minorEastAsia" w:hAnsi="Times New Roman" w:cs="Times New Roman"/>
                <w:color w:val="FF0000"/>
                <w:sz w:val="20"/>
                <w:szCs w:val="20"/>
                <w:lang w:val="en-GB" w:eastAsia="ko-KR"/>
              </w:rPr>
              <w:t>relation to</w:t>
            </w:r>
            <w:r w:rsidRPr="00156586">
              <w:rPr>
                <w:rFonts w:ascii="Times New Roman" w:eastAsiaTheme="minorEastAsia" w:hAnsi="Times New Roman" w:cs="Times New Roman"/>
                <w:strike/>
                <w:color w:val="FF0000"/>
                <w:sz w:val="20"/>
                <w:szCs w:val="20"/>
                <w:lang w:val="en-GB" w:eastAsia="ko-KR"/>
              </w:rPr>
              <w:t xml:space="preserve"> sensing</w:t>
            </w:r>
            <w:r w:rsidRPr="00156586">
              <w:rPr>
                <w:rFonts w:ascii="Times New Roman" w:eastAsiaTheme="minorEastAsia" w:hAnsi="Times New Roman" w:cs="Times New Roman"/>
                <w:color w:val="FF0000"/>
                <w:sz w:val="20"/>
                <w:szCs w:val="20"/>
                <w:lang w:val="en-GB" w:eastAsia="ko-KR"/>
              </w:rPr>
              <w:t xml:space="preserve"> </w:t>
            </w:r>
            <w:r w:rsidRPr="00156586">
              <w:rPr>
                <w:rFonts w:ascii="Times New Roman" w:eastAsiaTheme="minorEastAsia" w:hAnsi="Times New Roman" w:cs="Times New Roman"/>
                <w:strike/>
                <w:color w:val="FF0000"/>
                <w:sz w:val="20"/>
                <w:szCs w:val="20"/>
                <w:lang w:val="en-GB" w:eastAsia="ko-KR"/>
              </w:rPr>
              <w:t>for</w:t>
            </w:r>
            <w:r w:rsidRPr="00156586">
              <w:rPr>
                <w:rFonts w:ascii="Times New Roman" w:eastAsiaTheme="minorEastAsia" w:hAnsi="Times New Roman" w:cs="Times New Roman"/>
                <w:color w:val="FF0000"/>
                <w:sz w:val="20"/>
                <w:szCs w:val="20"/>
                <w:lang w:val="en-GB" w:eastAsia="ko-KR"/>
              </w:rPr>
              <w:t xml:space="preserve"> </w:t>
            </w:r>
            <w:r w:rsidRPr="00156586">
              <w:rPr>
                <w:rFonts w:ascii="Times New Roman" w:eastAsiaTheme="minorEastAsia" w:hAnsi="Times New Roman" w:cs="Times New Roman"/>
                <w:sz w:val="20"/>
                <w:szCs w:val="20"/>
                <w:lang w:val="en-GB" w:eastAsia="ko-KR"/>
              </w:rPr>
              <w:t>resource allocation of SL-PRS</w:t>
            </w:r>
          </w:p>
          <w:p w14:paraId="2C8D7869" w14:textId="77777777" w:rsidR="00156586" w:rsidRDefault="00156586" w:rsidP="001866CB">
            <w:pPr>
              <w:jc w:val="both"/>
              <w:rPr>
                <w:sz w:val="20"/>
                <w:szCs w:val="20"/>
              </w:rPr>
            </w:pPr>
            <w:r>
              <w:rPr>
                <w:sz w:val="20"/>
                <w:szCs w:val="20"/>
              </w:rPr>
              <w:t xml:space="preserve">is not clear, relation between what entities? Is the relation between dedicated </w:t>
            </w:r>
            <w:r w:rsidRPr="00043B25">
              <w:rPr>
                <w:sz w:val="20"/>
                <w:szCs w:val="20"/>
              </w:rPr>
              <w:t>resource pool for SL-PRS</w:t>
            </w:r>
            <w:r>
              <w:rPr>
                <w:sz w:val="20"/>
                <w:szCs w:val="20"/>
              </w:rPr>
              <w:t xml:space="preserve"> and resource allocation of SL-PRS as the </w:t>
            </w:r>
            <w:proofErr w:type="spellStart"/>
            <w:r>
              <w:rPr>
                <w:sz w:val="20"/>
                <w:szCs w:val="20"/>
              </w:rPr>
              <w:t>identation</w:t>
            </w:r>
            <w:proofErr w:type="spellEnd"/>
            <w:r>
              <w:rPr>
                <w:sz w:val="20"/>
                <w:szCs w:val="20"/>
              </w:rPr>
              <w:t xml:space="preserve"> indicates?</w:t>
            </w:r>
          </w:p>
          <w:p w14:paraId="4A511542" w14:textId="77777777" w:rsidR="00156586" w:rsidRPr="00273A28" w:rsidRDefault="00156586" w:rsidP="001866CB">
            <w:pPr>
              <w:jc w:val="both"/>
              <w:rPr>
                <w:sz w:val="20"/>
                <w:szCs w:val="20"/>
              </w:rPr>
            </w:pPr>
          </w:p>
        </w:tc>
      </w:tr>
      <w:tr w:rsidR="006B68FB" w:rsidRPr="00273A28" w14:paraId="297952CC" w14:textId="77777777" w:rsidTr="001866CB">
        <w:tc>
          <w:tcPr>
            <w:tcW w:w="1435" w:type="dxa"/>
          </w:tcPr>
          <w:p w14:paraId="1FA5484E" w14:textId="700F7AE8" w:rsidR="006B68FB" w:rsidRDefault="006B68FB" w:rsidP="001866CB">
            <w:pPr>
              <w:pStyle w:val="BodyText"/>
              <w:spacing w:after="0"/>
              <w:rPr>
                <w:rFonts w:eastAsiaTheme="minorEastAsia"/>
                <w:sz w:val="20"/>
                <w:szCs w:val="20"/>
                <w:lang w:eastAsia="ko-KR"/>
              </w:rPr>
            </w:pPr>
            <w:r>
              <w:rPr>
                <w:rFonts w:eastAsiaTheme="minorEastAsia"/>
                <w:sz w:val="20"/>
                <w:szCs w:val="20"/>
                <w:lang w:eastAsia="ko-KR"/>
              </w:rPr>
              <w:t>Intel</w:t>
            </w:r>
          </w:p>
        </w:tc>
        <w:tc>
          <w:tcPr>
            <w:tcW w:w="8194" w:type="dxa"/>
          </w:tcPr>
          <w:p w14:paraId="77978F22" w14:textId="77777777" w:rsidR="006B68FB" w:rsidRDefault="006B68FB" w:rsidP="001866CB">
            <w:pPr>
              <w:jc w:val="both"/>
              <w:rPr>
                <w:sz w:val="20"/>
                <w:szCs w:val="20"/>
              </w:rPr>
            </w:pPr>
            <w:r>
              <w:rPr>
                <w:sz w:val="20"/>
                <w:szCs w:val="20"/>
              </w:rPr>
              <w:t>Mostly OK. But we are also not entirely clear on the following bullet:</w:t>
            </w:r>
          </w:p>
          <w:p w14:paraId="58EBBD82" w14:textId="77777777" w:rsidR="006B68FB" w:rsidRPr="00156586" w:rsidRDefault="006B68FB" w:rsidP="006B68F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0"/>
                <w:szCs w:val="20"/>
                <w:lang w:val="en-GB" w:eastAsia="ko-KR"/>
              </w:rPr>
            </w:pPr>
            <w:r w:rsidRPr="00156586">
              <w:rPr>
                <w:rFonts w:ascii="Times New Roman" w:eastAsiaTheme="minorEastAsia" w:hAnsi="Times New Roman" w:cs="Times New Roman"/>
                <w:color w:val="FF0000"/>
                <w:sz w:val="20"/>
                <w:szCs w:val="20"/>
                <w:lang w:val="en-GB" w:eastAsia="ko-KR"/>
              </w:rPr>
              <w:t>relation to</w:t>
            </w:r>
            <w:r w:rsidRPr="00156586">
              <w:rPr>
                <w:rFonts w:ascii="Times New Roman" w:eastAsiaTheme="minorEastAsia" w:hAnsi="Times New Roman" w:cs="Times New Roman"/>
                <w:strike/>
                <w:color w:val="FF0000"/>
                <w:sz w:val="20"/>
                <w:szCs w:val="20"/>
                <w:lang w:val="en-GB" w:eastAsia="ko-KR"/>
              </w:rPr>
              <w:t xml:space="preserve"> sensing</w:t>
            </w:r>
            <w:r w:rsidRPr="00156586">
              <w:rPr>
                <w:rFonts w:ascii="Times New Roman" w:eastAsiaTheme="minorEastAsia" w:hAnsi="Times New Roman" w:cs="Times New Roman"/>
                <w:color w:val="FF0000"/>
                <w:sz w:val="20"/>
                <w:szCs w:val="20"/>
                <w:lang w:val="en-GB" w:eastAsia="ko-KR"/>
              </w:rPr>
              <w:t xml:space="preserve"> </w:t>
            </w:r>
            <w:r w:rsidRPr="00156586">
              <w:rPr>
                <w:rFonts w:ascii="Times New Roman" w:eastAsiaTheme="minorEastAsia" w:hAnsi="Times New Roman" w:cs="Times New Roman"/>
                <w:strike/>
                <w:color w:val="FF0000"/>
                <w:sz w:val="20"/>
                <w:szCs w:val="20"/>
                <w:lang w:val="en-GB" w:eastAsia="ko-KR"/>
              </w:rPr>
              <w:t>for</w:t>
            </w:r>
            <w:r w:rsidRPr="00156586">
              <w:rPr>
                <w:rFonts w:ascii="Times New Roman" w:eastAsiaTheme="minorEastAsia" w:hAnsi="Times New Roman" w:cs="Times New Roman"/>
                <w:color w:val="FF0000"/>
                <w:sz w:val="20"/>
                <w:szCs w:val="20"/>
                <w:lang w:val="en-GB" w:eastAsia="ko-KR"/>
              </w:rPr>
              <w:t xml:space="preserve"> </w:t>
            </w:r>
            <w:r w:rsidRPr="00156586">
              <w:rPr>
                <w:rFonts w:ascii="Times New Roman" w:eastAsiaTheme="minorEastAsia" w:hAnsi="Times New Roman" w:cs="Times New Roman"/>
                <w:sz w:val="20"/>
                <w:szCs w:val="20"/>
                <w:lang w:val="en-GB" w:eastAsia="ko-KR"/>
              </w:rPr>
              <w:t>resource allocation of SL-PRS</w:t>
            </w:r>
          </w:p>
          <w:p w14:paraId="1C6C919C" w14:textId="77777777" w:rsidR="006B68FB" w:rsidRDefault="006B68FB" w:rsidP="001866CB">
            <w:pPr>
              <w:jc w:val="both"/>
              <w:rPr>
                <w:sz w:val="20"/>
                <w:szCs w:val="20"/>
              </w:rPr>
            </w:pPr>
          </w:p>
          <w:p w14:paraId="22D39149" w14:textId="7BFE2E32" w:rsidR="006B68FB" w:rsidRDefault="006B68FB" w:rsidP="001866CB">
            <w:pPr>
              <w:jc w:val="both"/>
              <w:rPr>
                <w:sz w:val="20"/>
                <w:szCs w:val="20"/>
              </w:rPr>
            </w:pPr>
            <w:r>
              <w:rPr>
                <w:sz w:val="20"/>
                <w:szCs w:val="20"/>
              </w:rPr>
              <w:t xml:space="preserve">Is it referring to relation to resource allocation </w:t>
            </w:r>
            <w:r w:rsidRPr="006B68FB">
              <w:rPr>
                <w:i/>
                <w:iCs/>
                <w:sz w:val="20"/>
                <w:szCs w:val="20"/>
              </w:rPr>
              <w:t>procedure(s)</w:t>
            </w:r>
            <w:r>
              <w:rPr>
                <w:sz w:val="20"/>
                <w:szCs w:val="20"/>
              </w:rPr>
              <w:t xml:space="preserve">? </w:t>
            </w:r>
          </w:p>
        </w:tc>
      </w:tr>
      <w:tr w:rsidR="00AD6958" w:rsidRPr="00273A28" w14:paraId="67B46B55" w14:textId="77777777" w:rsidTr="001866CB">
        <w:tc>
          <w:tcPr>
            <w:tcW w:w="1435" w:type="dxa"/>
          </w:tcPr>
          <w:p w14:paraId="2FFE26C4" w14:textId="2F275DF9" w:rsidR="00AD6958" w:rsidRDefault="00AD6958" w:rsidP="00AD6958">
            <w:pPr>
              <w:pStyle w:val="BodyText"/>
              <w:spacing w:after="0"/>
              <w:rPr>
                <w:rFonts w:eastAsiaTheme="minorEastAsia"/>
                <w:sz w:val="20"/>
                <w:szCs w:val="20"/>
                <w:lang w:eastAsia="ko-KR"/>
              </w:rPr>
            </w:pPr>
            <w:r>
              <w:rPr>
                <w:rFonts w:eastAsiaTheme="minorEastAsia"/>
                <w:sz w:val="20"/>
                <w:szCs w:val="20"/>
                <w:lang w:eastAsia="ko-KR"/>
              </w:rPr>
              <w:t>Qualcomm</w:t>
            </w:r>
          </w:p>
        </w:tc>
        <w:tc>
          <w:tcPr>
            <w:tcW w:w="8194" w:type="dxa"/>
          </w:tcPr>
          <w:p w14:paraId="144CE477" w14:textId="77777777" w:rsidR="00AD6958" w:rsidRDefault="00AD6958" w:rsidP="00AD6958">
            <w:pPr>
              <w:jc w:val="both"/>
              <w:rPr>
                <w:sz w:val="20"/>
                <w:szCs w:val="20"/>
              </w:rPr>
            </w:pPr>
            <w:r>
              <w:rPr>
                <w:sz w:val="20"/>
                <w:szCs w:val="20"/>
              </w:rPr>
              <w:t>The motivation for having SL-PRS in a dedicated resource is to improve positioning/ranging performance.</w:t>
            </w:r>
          </w:p>
          <w:p w14:paraId="64E555E3" w14:textId="0F1A3594" w:rsidR="00AD6958" w:rsidRDefault="00AD6958" w:rsidP="00AD6958">
            <w:pPr>
              <w:jc w:val="both"/>
              <w:rPr>
                <w:sz w:val="20"/>
                <w:szCs w:val="20"/>
              </w:rPr>
            </w:pPr>
            <w:r>
              <w:rPr>
                <w:sz w:val="20"/>
                <w:szCs w:val="20"/>
              </w:rPr>
              <w:t xml:space="preserve">The measurement report is a form of </w:t>
            </w:r>
            <w:proofErr w:type="gramStart"/>
            <w:r>
              <w:rPr>
                <w:sz w:val="20"/>
                <w:szCs w:val="20"/>
              </w:rPr>
              <w:t>data</w:t>
            </w:r>
            <w:proofErr w:type="gramEnd"/>
            <w:r>
              <w:rPr>
                <w:sz w:val="20"/>
                <w:szCs w:val="20"/>
              </w:rPr>
              <w:t xml:space="preserve"> and it is not clear why that needs to go in the dedicated resource pool instead of the data resource pool. Hence, we propose to remove (1B)</w:t>
            </w:r>
          </w:p>
          <w:p w14:paraId="4D1CC932" w14:textId="77777777" w:rsidR="00AD6958" w:rsidRDefault="00AD6958" w:rsidP="00AD6958">
            <w:pPr>
              <w:jc w:val="both"/>
              <w:rPr>
                <w:sz w:val="20"/>
                <w:szCs w:val="20"/>
              </w:rPr>
            </w:pPr>
          </w:p>
          <w:p w14:paraId="645F53EF" w14:textId="77777777" w:rsidR="00AD6958" w:rsidRDefault="00AD6958" w:rsidP="00AD6958">
            <w:pPr>
              <w:jc w:val="both"/>
              <w:rPr>
                <w:sz w:val="20"/>
                <w:szCs w:val="20"/>
              </w:rPr>
            </w:pPr>
            <w:r>
              <w:rPr>
                <w:sz w:val="20"/>
                <w:szCs w:val="20"/>
              </w:rPr>
              <w:t xml:space="preserve">For the control information, we propose to either include it as a </w:t>
            </w:r>
            <w:proofErr w:type="spellStart"/>
            <w:r>
              <w:rPr>
                <w:sz w:val="20"/>
                <w:szCs w:val="20"/>
              </w:rPr>
              <w:t>subbullet</w:t>
            </w:r>
            <w:proofErr w:type="spellEnd"/>
            <w:r>
              <w:rPr>
                <w:sz w:val="20"/>
                <w:szCs w:val="20"/>
              </w:rPr>
              <w:t xml:space="preserve"> of “</w:t>
            </w:r>
            <w:r w:rsidRPr="00F47397">
              <w:rPr>
                <w:sz w:val="20"/>
                <w:szCs w:val="20"/>
              </w:rPr>
              <w:t>Include in the study at least the following aspects</w:t>
            </w:r>
            <w:r>
              <w:rPr>
                <w:sz w:val="20"/>
                <w:szCs w:val="20"/>
              </w:rPr>
              <w:t>” or make it an FFS. Otherwise it could be interpreted as an integral part of Option 1 not subject to study, which we do not agree with.</w:t>
            </w:r>
          </w:p>
          <w:p w14:paraId="44220206" w14:textId="77777777" w:rsidR="00AD6958" w:rsidRDefault="00AD6958" w:rsidP="00AD6958">
            <w:pPr>
              <w:jc w:val="both"/>
              <w:rPr>
                <w:sz w:val="20"/>
                <w:szCs w:val="20"/>
              </w:rPr>
            </w:pPr>
          </w:p>
        </w:tc>
      </w:tr>
      <w:tr w:rsidR="004461AF" w:rsidRPr="00273A28" w14:paraId="6980DDA0" w14:textId="77777777" w:rsidTr="001866CB">
        <w:tc>
          <w:tcPr>
            <w:tcW w:w="1435" w:type="dxa"/>
          </w:tcPr>
          <w:p w14:paraId="727E9266" w14:textId="0FC32BA7" w:rsidR="004461AF" w:rsidRDefault="004461AF" w:rsidP="00AD6958">
            <w:pPr>
              <w:pStyle w:val="BodyText"/>
              <w:spacing w:after="0"/>
              <w:rPr>
                <w:rFonts w:eastAsiaTheme="minorEastAsia"/>
                <w:sz w:val="20"/>
                <w:szCs w:val="20"/>
              </w:rPr>
            </w:pPr>
            <w:r>
              <w:rPr>
                <w:rFonts w:eastAsiaTheme="minorEastAsia" w:hint="eastAsia"/>
                <w:sz w:val="20"/>
                <w:szCs w:val="20"/>
              </w:rPr>
              <w:lastRenderedPageBreak/>
              <w:t>Spreadtrum</w:t>
            </w:r>
          </w:p>
        </w:tc>
        <w:tc>
          <w:tcPr>
            <w:tcW w:w="8194" w:type="dxa"/>
          </w:tcPr>
          <w:p w14:paraId="7CC34026" w14:textId="4D6E680E" w:rsidR="004461AF" w:rsidRDefault="004461AF" w:rsidP="00AD6958">
            <w:pPr>
              <w:jc w:val="both"/>
              <w:rPr>
                <w:sz w:val="20"/>
                <w:szCs w:val="20"/>
                <w:lang w:eastAsia="zh-CN"/>
              </w:rPr>
            </w:pPr>
            <w:r>
              <w:rPr>
                <w:rFonts w:hint="eastAsia"/>
                <w:sz w:val="20"/>
                <w:szCs w:val="20"/>
                <w:lang w:eastAsia="zh-CN"/>
              </w:rPr>
              <w:t>Support.</w:t>
            </w:r>
          </w:p>
        </w:tc>
      </w:tr>
      <w:tr w:rsidR="00C445FE" w:rsidRPr="00273A28" w14:paraId="45D679C2" w14:textId="77777777" w:rsidTr="001866CB">
        <w:tc>
          <w:tcPr>
            <w:tcW w:w="1435" w:type="dxa"/>
          </w:tcPr>
          <w:p w14:paraId="09BC1AE0" w14:textId="55BF2B13" w:rsidR="00C445FE" w:rsidRDefault="00C445FE" w:rsidP="00C445FE">
            <w:pPr>
              <w:pStyle w:val="BodyText"/>
              <w:spacing w:after="0"/>
              <w:rPr>
                <w:rFonts w:eastAsiaTheme="minorEastAsia"/>
                <w:sz w:val="20"/>
                <w:szCs w:val="20"/>
              </w:rPr>
            </w:pPr>
            <w:r>
              <w:rPr>
                <w:rFonts w:eastAsiaTheme="minorEastAsia"/>
                <w:sz w:val="20"/>
                <w:szCs w:val="20"/>
                <w:lang w:eastAsia="ko-KR"/>
              </w:rPr>
              <w:t>Apple</w:t>
            </w:r>
          </w:p>
        </w:tc>
        <w:tc>
          <w:tcPr>
            <w:tcW w:w="8194" w:type="dxa"/>
          </w:tcPr>
          <w:p w14:paraId="105FCA09" w14:textId="21E45F9B" w:rsidR="00C445FE" w:rsidRDefault="00C445FE" w:rsidP="00C445FE">
            <w:pPr>
              <w:jc w:val="both"/>
              <w:rPr>
                <w:sz w:val="20"/>
                <w:szCs w:val="20"/>
                <w:lang w:eastAsia="zh-CN"/>
              </w:rPr>
            </w:pPr>
            <w:r>
              <w:rPr>
                <w:sz w:val="20"/>
                <w:szCs w:val="20"/>
              </w:rPr>
              <w:t xml:space="preserve">Agree that RP (as Resource Pool) should be spelt out. </w:t>
            </w:r>
          </w:p>
        </w:tc>
      </w:tr>
      <w:tr w:rsidR="00BA01AA" w:rsidRPr="00AC14ED" w14:paraId="32A6A3B1" w14:textId="77777777" w:rsidTr="00BA01AA">
        <w:tc>
          <w:tcPr>
            <w:tcW w:w="1435" w:type="dxa"/>
          </w:tcPr>
          <w:p w14:paraId="788FAC05" w14:textId="77777777" w:rsidR="00BA01AA" w:rsidRPr="00AC14ED" w:rsidRDefault="00BA01AA" w:rsidP="00E737F0">
            <w:pPr>
              <w:pStyle w:val="BodyText"/>
              <w:spacing w:after="0"/>
              <w:rPr>
                <w:rFonts w:asciiTheme="minorHAnsi" w:eastAsiaTheme="minorEastAsia" w:hAnsiTheme="minorHAnsi" w:cstheme="minorHAnsi"/>
                <w:sz w:val="22"/>
                <w:szCs w:val="22"/>
              </w:rPr>
            </w:pPr>
            <w:r>
              <w:rPr>
                <w:rFonts w:asciiTheme="minorHAnsi" w:eastAsiaTheme="minorEastAsia" w:hAnsiTheme="minorHAnsi" w:cstheme="minorHAnsi" w:hint="eastAsia"/>
                <w:sz w:val="22"/>
                <w:szCs w:val="22"/>
              </w:rPr>
              <w:t>O</w:t>
            </w:r>
            <w:r>
              <w:rPr>
                <w:rFonts w:asciiTheme="minorHAnsi" w:eastAsiaTheme="minorEastAsia" w:hAnsiTheme="minorHAnsi" w:cstheme="minorHAnsi"/>
                <w:sz w:val="22"/>
                <w:szCs w:val="22"/>
              </w:rPr>
              <w:t>PPO</w:t>
            </w:r>
          </w:p>
        </w:tc>
        <w:tc>
          <w:tcPr>
            <w:tcW w:w="8194" w:type="dxa"/>
          </w:tcPr>
          <w:p w14:paraId="3AC72637" w14:textId="77777777" w:rsidR="00BA01AA" w:rsidRDefault="00BA01AA" w:rsidP="00E737F0">
            <w:pPr>
              <w:jc w:val="both"/>
              <w:rPr>
                <w:rFonts w:asciiTheme="minorHAnsi" w:hAnsiTheme="minorHAnsi" w:cstheme="minorHAnsi"/>
                <w:sz w:val="22"/>
                <w:szCs w:val="22"/>
                <w:lang w:eastAsia="zh-CN"/>
              </w:rPr>
            </w:pPr>
            <w:r>
              <w:rPr>
                <w:rFonts w:asciiTheme="minorHAnsi" w:hAnsiTheme="minorHAnsi" w:cstheme="minorHAnsi"/>
                <w:sz w:val="22"/>
                <w:szCs w:val="22"/>
                <w:lang w:eastAsia="zh-CN"/>
              </w:rPr>
              <w:t xml:space="preserve">It seems problematic </w:t>
            </w:r>
            <w:r>
              <w:rPr>
                <w:rFonts w:asciiTheme="minorHAnsi" w:hAnsiTheme="minorHAnsi" w:cstheme="minorHAnsi" w:hint="eastAsia"/>
                <w:sz w:val="22"/>
                <w:szCs w:val="22"/>
                <w:lang w:eastAsia="zh-CN"/>
              </w:rPr>
              <w:t>to</w:t>
            </w:r>
            <w:r>
              <w:rPr>
                <w:rFonts w:asciiTheme="minorHAnsi" w:hAnsiTheme="minorHAnsi" w:cstheme="minorHAnsi"/>
                <w:sz w:val="22"/>
                <w:szCs w:val="22"/>
                <w:lang w:eastAsia="zh-CN"/>
              </w:rPr>
              <w:t xml:space="preserve"> split Option 1 per information included in the resource pool. </w:t>
            </w:r>
            <w:r>
              <w:rPr>
                <w:rFonts w:asciiTheme="minorHAnsi" w:hAnsiTheme="minorHAnsi" w:cstheme="minorHAnsi" w:hint="eastAsia"/>
                <w:sz w:val="22"/>
                <w:szCs w:val="22"/>
                <w:lang w:eastAsia="zh-CN"/>
              </w:rPr>
              <w:t>F</w:t>
            </w:r>
            <w:r>
              <w:rPr>
                <w:rFonts w:asciiTheme="minorHAnsi" w:hAnsiTheme="minorHAnsi" w:cstheme="minorHAnsi"/>
                <w:sz w:val="22"/>
                <w:szCs w:val="22"/>
                <w:lang w:eastAsia="zh-CN"/>
              </w:rPr>
              <w:t>or 1A the resource pool includes SL PRS and/or control information, for 1B the resource pool includes SL PRS and/or control information and measurement report. Then if both the control information and the measurement report are all conveyed by PSCCH, or both of them are conveyed by PSCCH/PSSCH (assuming there is no standalone PSSCH based on legacy design), what is the difference between 1A and 1B. And what if there is additional information(in addition to the control information and measurement report) for the purpose of sidelink positioning identified in the future, should we introduce another option?</w:t>
            </w:r>
          </w:p>
          <w:p w14:paraId="0511E320" w14:textId="77777777" w:rsidR="00BA01AA" w:rsidRPr="00800B03" w:rsidRDefault="00BA01AA" w:rsidP="00E737F0">
            <w:pPr>
              <w:jc w:val="both"/>
              <w:rPr>
                <w:rFonts w:asciiTheme="minorHAnsi" w:hAnsiTheme="minorHAnsi" w:cstheme="minorHAnsi"/>
                <w:sz w:val="22"/>
                <w:szCs w:val="22"/>
                <w:lang w:eastAsia="zh-CN"/>
              </w:rPr>
            </w:pPr>
          </w:p>
          <w:p w14:paraId="1A42FF9F" w14:textId="77777777" w:rsidR="00BA01AA" w:rsidRDefault="00BA01AA" w:rsidP="00E737F0">
            <w:pPr>
              <w:jc w:val="both"/>
              <w:rPr>
                <w:rFonts w:asciiTheme="minorHAnsi" w:hAnsiTheme="minorHAnsi" w:cstheme="minorHAnsi"/>
                <w:sz w:val="22"/>
                <w:szCs w:val="22"/>
                <w:lang w:eastAsia="zh-CN"/>
              </w:rPr>
            </w:pPr>
            <w:r>
              <w:rPr>
                <w:rFonts w:asciiTheme="minorHAnsi" w:hAnsiTheme="minorHAnsi" w:cstheme="minorHAnsi" w:hint="eastAsia"/>
                <w:sz w:val="22"/>
                <w:szCs w:val="22"/>
                <w:lang w:eastAsia="zh-CN"/>
              </w:rPr>
              <w:t>I</w:t>
            </w:r>
            <w:r>
              <w:rPr>
                <w:rFonts w:asciiTheme="minorHAnsi" w:hAnsiTheme="minorHAnsi" w:cstheme="minorHAnsi"/>
                <w:sz w:val="22"/>
                <w:szCs w:val="22"/>
                <w:lang w:eastAsia="zh-CN"/>
              </w:rPr>
              <w:t>n our view, in contrast to Option 2, backward compatibility is not considered in Option 1, on top of that,  what will impact the design in the future is whether the dedicated resource pool includes SL PRS and/or PSCCH only or can include SL PRS and PSCCH/PSSCH, which information is conveyed in the channel does not make any difference.</w:t>
            </w:r>
          </w:p>
          <w:p w14:paraId="175524B2" w14:textId="77777777" w:rsidR="00BA01AA" w:rsidRDefault="00BA01AA" w:rsidP="00E737F0">
            <w:pPr>
              <w:jc w:val="both"/>
              <w:rPr>
                <w:rFonts w:asciiTheme="minorHAnsi" w:hAnsiTheme="minorHAnsi" w:cstheme="minorHAnsi"/>
                <w:sz w:val="22"/>
                <w:szCs w:val="22"/>
                <w:lang w:eastAsia="zh-CN"/>
              </w:rPr>
            </w:pPr>
          </w:p>
          <w:p w14:paraId="386D8167" w14:textId="77777777" w:rsidR="00BA01AA" w:rsidRDefault="00BA01AA" w:rsidP="00E737F0">
            <w:pPr>
              <w:jc w:val="both"/>
              <w:rPr>
                <w:rFonts w:asciiTheme="minorHAnsi" w:hAnsiTheme="minorHAnsi" w:cstheme="minorHAnsi"/>
                <w:sz w:val="22"/>
                <w:szCs w:val="22"/>
                <w:lang w:eastAsia="zh-CN"/>
              </w:rPr>
            </w:pPr>
            <w:r>
              <w:rPr>
                <w:rFonts w:asciiTheme="minorHAnsi" w:hAnsiTheme="minorHAnsi" w:cstheme="minorHAnsi"/>
                <w:sz w:val="22"/>
                <w:szCs w:val="22"/>
                <w:lang w:eastAsia="zh-CN"/>
              </w:rPr>
              <w:t>In general, we suggest the following, we also prefer to add [</w:t>
            </w:r>
            <w:r w:rsidRPr="00915558">
              <w:rPr>
                <w:color w:val="00B050"/>
                <w:lang w:val="en-GB"/>
              </w:rPr>
              <w:t>without considering backward compatibility</w:t>
            </w:r>
            <w:r>
              <w:rPr>
                <w:rFonts w:asciiTheme="minorHAnsi" w:hAnsiTheme="minorHAnsi" w:cstheme="minorHAnsi"/>
                <w:sz w:val="22"/>
                <w:szCs w:val="22"/>
                <w:lang w:eastAsia="zh-CN"/>
              </w:rPr>
              <w:t>] at the end of Option 1 as clear distinction with Option 2.</w:t>
            </w:r>
          </w:p>
          <w:p w14:paraId="5C0A23DC" w14:textId="77777777" w:rsidR="00BA01AA" w:rsidRPr="00EB2387" w:rsidRDefault="00BA01AA" w:rsidP="00E737F0">
            <w:pPr>
              <w:jc w:val="both"/>
              <w:rPr>
                <w:rFonts w:asciiTheme="minorHAnsi" w:hAnsiTheme="minorHAnsi" w:cstheme="minorHAnsi"/>
                <w:sz w:val="22"/>
                <w:szCs w:val="22"/>
                <w:lang w:eastAsia="zh-CN"/>
              </w:rPr>
            </w:pPr>
          </w:p>
          <w:p w14:paraId="0C0E87CA" w14:textId="77777777" w:rsidR="00BA01AA" w:rsidRPr="00427667" w:rsidRDefault="00BA01AA" w:rsidP="00E737F0">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247C1432" w14:textId="77777777" w:rsidR="00BA01AA" w:rsidRPr="00915558" w:rsidRDefault="00BA01AA" w:rsidP="00E737F0">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color w:val="00B050"/>
                <w:sz w:val="24"/>
                <w:szCs w:val="24"/>
                <w:lang w:val="en-GB" w:eastAsia="ko-KR"/>
              </w:rPr>
            </w:pPr>
            <w:r w:rsidRPr="00643073">
              <w:rPr>
                <w:rFonts w:ascii="Times New Roman" w:eastAsiaTheme="minorEastAsia" w:hAnsi="Times New Roman" w:cs="Times New Roman"/>
                <w:sz w:val="24"/>
                <w:szCs w:val="24"/>
                <w:lang w:val="en-GB" w:eastAsia="ko-KR"/>
              </w:rPr>
              <w:t xml:space="preserve">Option 1: Dedicated resource pool for SL-PRS </w:t>
            </w:r>
            <w:r w:rsidRPr="00DE0BDF">
              <w:rPr>
                <w:rFonts w:ascii="Times New Roman" w:eastAsiaTheme="minorEastAsia" w:hAnsi="Times New Roman" w:cs="Times New Roman"/>
                <w:strike/>
                <w:color w:val="FF0000"/>
                <w:sz w:val="24"/>
                <w:szCs w:val="24"/>
                <w:lang w:val="en-GB" w:eastAsia="ko-KR"/>
              </w:rPr>
              <w:t>Positioning</w:t>
            </w:r>
            <w:r w:rsidRPr="00915558">
              <w:rPr>
                <w:rFonts w:ascii="Times New Roman" w:eastAsiaTheme="minorEastAsia" w:hAnsi="Times New Roman" w:cs="Times New Roman"/>
                <w:color w:val="00B050"/>
                <w:sz w:val="24"/>
                <w:szCs w:val="24"/>
                <w:lang w:val="en-GB" w:eastAsia="ko-KR"/>
              </w:rPr>
              <w:t>[without considering backward compatibility]</w:t>
            </w:r>
          </w:p>
          <w:p w14:paraId="471F8467" w14:textId="77777777" w:rsidR="00BA01AA" w:rsidRPr="00800B03" w:rsidRDefault="00BA01AA" w:rsidP="00E737F0">
            <w:pPr>
              <w:pStyle w:val="ListParagraph"/>
              <w:numPr>
                <w:ilvl w:val="1"/>
                <w:numId w:val="57"/>
              </w:numPr>
              <w:tabs>
                <w:tab w:val="left" w:pos="1276"/>
              </w:tabs>
              <w:spacing w:after="0" w:line="240" w:lineRule="auto"/>
              <w:contextualSpacing w:val="0"/>
              <w:rPr>
                <w:rFonts w:ascii="Times New Roman" w:eastAsiaTheme="minorEastAsia" w:hAnsi="Times New Roman" w:cs="Times New Roman"/>
                <w:strike/>
                <w:color w:val="00B050"/>
                <w:sz w:val="24"/>
                <w:szCs w:val="24"/>
                <w:lang w:val="en-GB" w:eastAsia="ko-KR"/>
              </w:rPr>
            </w:pPr>
            <w:r w:rsidRPr="00800B03">
              <w:rPr>
                <w:rFonts w:ascii="Times New Roman" w:eastAsiaTheme="minorEastAsia" w:hAnsi="Times New Roman" w:cs="Times New Roman"/>
                <w:strike/>
                <w:color w:val="00B050"/>
                <w:sz w:val="24"/>
                <w:szCs w:val="24"/>
                <w:lang w:val="en-GB" w:eastAsia="ko-KR"/>
              </w:rPr>
              <w:t>Whether this option includes: (1A) RP for SL-PRS or (1B) RP for SL-PRS and positioning measurement report.</w:t>
            </w:r>
          </w:p>
          <w:p w14:paraId="1F272CC6" w14:textId="77777777" w:rsidR="00BA01AA" w:rsidRDefault="00BA01AA" w:rsidP="00E737F0">
            <w:pPr>
              <w:pStyle w:val="ListParagraph"/>
              <w:numPr>
                <w:ilvl w:val="1"/>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 xml:space="preserve">This option may or may not include control information </w:t>
            </w:r>
            <w:r w:rsidRPr="00DE0BDF">
              <w:rPr>
                <w:rFonts w:ascii="Times New Roman" w:eastAsiaTheme="minorEastAsia" w:hAnsi="Times New Roman" w:cs="Times New Roman"/>
                <w:sz w:val="24"/>
                <w:szCs w:val="24"/>
                <w:lang w:val="en-GB" w:eastAsia="ko-KR"/>
              </w:rPr>
              <w:t xml:space="preserve">(i.e., configuration/activation/triggering of SL-PRS </w:t>
            </w:r>
            <w:r w:rsidRPr="00DE0BDF">
              <w:rPr>
                <w:rFonts w:ascii="Times New Roman" w:eastAsiaTheme="minorEastAsia" w:hAnsi="Times New Roman" w:cs="Times New Roman"/>
                <w:strike/>
                <w:color w:val="C45911" w:themeColor="accent2" w:themeShade="BF"/>
                <w:sz w:val="24"/>
                <w:szCs w:val="24"/>
                <w:lang w:val="en-GB" w:eastAsia="ko-KR"/>
              </w:rPr>
              <w:t>and/or resource for reporting</w:t>
            </w:r>
            <w:r w:rsidRPr="00DE0BD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for the purpose of SL positioning operation</w:t>
            </w:r>
          </w:p>
          <w:p w14:paraId="3CED7B1A" w14:textId="77777777" w:rsidR="00BA01AA" w:rsidRPr="00800B03" w:rsidRDefault="00BA01AA" w:rsidP="00E737F0">
            <w:pPr>
              <w:pStyle w:val="ListParagraph"/>
              <w:numPr>
                <w:ilvl w:val="1"/>
                <w:numId w:val="57"/>
              </w:numPr>
              <w:tabs>
                <w:tab w:val="left" w:pos="1276"/>
              </w:tabs>
              <w:spacing w:after="0" w:line="240" w:lineRule="auto"/>
              <w:contextualSpacing w:val="0"/>
              <w:rPr>
                <w:rFonts w:ascii="Times New Roman" w:eastAsiaTheme="minorEastAsia" w:hAnsi="Times New Roman" w:cs="Times New Roman"/>
                <w:color w:val="0000FF"/>
                <w:sz w:val="24"/>
                <w:szCs w:val="24"/>
                <w:lang w:val="en-GB" w:eastAsia="ko-KR"/>
              </w:rPr>
            </w:pPr>
            <w:r>
              <w:rPr>
                <w:rFonts w:ascii="Times New Roman" w:eastAsiaTheme="minorEastAsia" w:hAnsi="Times New Roman" w:cs="Times New Roman"/>
                <w:color w:val="0000FF"/>
                <w:sz w:val="24"/>
                <w:szCs w:val="24"/>
                <w:lang w:val="en-GB" w:eastAsia="ko-KR"/>
              </w:rPr>
              <w:t>Whether t</w:t>
            </w:r>
            <w:r w:rsidRPr="00830296">
              <w:rPr>
                <w:rFonts w:ascii="Times New Roman" w:eastAsiaTheme="minorEastAsia" w:hAnsi="Times New Roman" w:cs="Times New Roman"/>
                <w:color w:val="0000FF"/>
                <w:sz w:val="24"/>
                <w:szCs w:val="24"/>
                <w:lang w:val="en-GB" w:eastAsia="ko-KR"/>
              </w:rPr>
              <w:t xml:space="preserve">his </w:t>
            </w:r>
            <w:r>
              <w:rPr>
                <w:rFonts w:ascii="Times New Roman" w:eastAsiaTheme="minorEastAsia" w:hAnsi="Times New Roman" w:cs="Times New Roman"/>
                <w:color w:val="0000FF"/>
                <w:sz w:val="24"/>
                <w:szCs w:val="24"/>
                <w:lang w:val="en-GB" w:eastAsia="ko-KR"/>
              </w:rPr>
              <w:t xml:space="preserve">option </w:t>
            </w:r>
            <w:r w:rsidRPr="00830296">
              <w:rPr>
                <w:rFonts w:ascii="Times New Roman" w:eastAsiaTheme="minorEastAsia" w:hAnsi="Times New Roman" w:cs="Times New Roman"/>
                <w:color w:val="0000FF"/>
                <w:sz w:val="24"/>
                <w:szCs w:val="24"/>
                <w:lang w:val="en-GB" w:eastAsia="ko-KR"/>
              </w:rPr>
              <w:t>include</w:t>
            </w:r>
            <w:r>
              <w:rPr>
                <w:rFonts w:ascii="Times New Roman" w:eastAsiaTheme="minorEastAsia" w:hAnsi="Times New Roman" w:cs="Times New Roman"/>
                <w:color w:val="0000FF"/>
                <w:sz w:val="24"/>
                <w:szCs w:val="24"/>
                <w:lang w:val="en-GB" w:eastAsia="ko-KR"/>
              </w:rPr>
              <w:t>s</w:t>
            </w:r>
            <w:r w:rsidRPr="00830296">
              <w:rPr>
                <w:rFonts w:ascii="Times New Roman" w:eastAsiaTheme="minorEastAsia" w:hAnsi="Times New Roman" w:cs="Times New Roman"/>
                <w:color w:val="0000FF"/>
                <w:sz w:val="24"/>
                <w:szCs w:val="24"/>
                <w:lang w:val="en-GB" w:eastAsia="ko-KR"/>
              </w:rPr>
              <w:t>: (1</w:t>
            </w:r>
            <w:r>
              <w:rPr>
                <w:rFonts w:ascii="Times New Roman" w:eastAsiaTheme="minorEastAsia" w:hAnsi="Times New Roman" w:cs="Times New Roman"/>
                <w:color w:val="0000FF"/>
                <w:sz w:val="24"/>
                <w:szCs w:val="24"/>
                <w:lang w:val="en-GB" w:eastAsia="ko-KR"/>
              </w:rPr>
              <w:t>A</w:t>
            </w:r>
            <w:r w:rsidRPr="00830296">
              <w:rPr>
                <w:rFonts w:ascii="Times New Roman" w:eastAsiaTheme="minorEastAsia" w:hAnsi="Times New Roman" w:cs="Times New Roman"/>
                <w:color w:val="0000FF"/>
                <w:sz w:val="24"/>
                <w:szCs w:val="24"/>
                <w:lang w:val="en-GB" w:eastAsia="ko-KR"/>
              </w:rPr>
              <w:t xml:space="preserve">) RP for </w:t>
            </w:r>
            <w:r w:rsidRPr="00EB2387">
              <w:rPr>
                <w:rFonts w:ascii="Times New Roman" w:eastAsiaTheme="minorEastAsia" w:hAnsi="Times New Roman" w:cs="Times New Roman"/>
                <w:color w:val="00B050"/>
                <w:sz w:val="24"/>
                <w:szCs w:val="24"/>
                <w:lang w:val="en-GB" w:eastAsia="ko-KR"/>
              </w:rPr>
              <w:t xml:space="preserve">only </w:t>
            </w:r>
            <w:r w:rsidRPr="00830296">
              <w:rPr>
                <w:rFonts w:ascii="Times New Roman" w:eastAsiaTheme="minorEastAsia" w:hAnsi="Times New Roman" w:cs="Times New Roman"/>
                <w:color w:val="0000FF"/>
                <w:sz w:val="24"/>
                <w:szCs w:val="24"/>
                <w:lang w:val="en-GB" w:eastAsia="ko-KR"/>
              </w:rPr>
              <w:t xml:space="preserve">SL-PRS </w:t>
            </w:r>
            <w:r w:rsidRPr="007C6D98">
              <w:rPr>
                <w:rFonts w:ascii="Times New Roman" w:eastAsiaTheme="minorEastAsia" w:hAnsi="Times New Roman" w:cs="Times New Roman"/>
                <w:color w:val="00B050"/>
                <w:sz w:val="24"/>
                <w:szCs w:val="24"/>
                <w:lang w:val="en-GB" w:eastAsia="ko-KR"/>
              </w:rPr>
              <w:t>and</w:t>
            </w:r>
            <w:r>
              <w:rPr>
                <w:rFonts w:ascii="Times New Roman" w:eastAsiaTheme="minorEastAsia" w:hAnsi="Times New Roman" w:cs="Times New Roman"/>
                <w:color w:val="00B050"/>
                <w:sz w:val="24"/>
                <w:szCs w:val="24"/>
                <w:lang w:val="en-GB" w:eastAsia="ko-KR"/>
              </w:rPr>
              <w:t>/or</w:t>
            </w:r>
            <w:r w:rsidRPr="007C6D98">
              <w:rPr>
                <w:rFonts w:ascii="Times New Roman" w:eastAsiaTheme="minorEastAsia" w:hAnsi="Times New Roman" w:cs="Times New Roman"/>
                <w:color w:val="00B050"/>
                <w:sz w:val="24"/>
                <w:szCs w:val="24"/>
                <w:lang w:val="en-GB" w:eastAsia="ko-KR"/>
              </w:rPr>
              <w:t xml:space="preserve"> </w:t>
            </w:r>
            <w:r>
              <w:rPr>
                <w:rFonts w:ascii="Times New Roman" w:eastAsiaTheme="minorEastAsia" w:hAnsi="Times New Roman" w:cs="Times New Roman"/>
                <w:color w:val="00B050"/>
                <w:sz w:val="24"/>
                <w:szCs w:val="24"/>
                <w:lang w:val="en-GB" w:eastAsia="ko-KR"/>
              </w:rPr>
              <w:t xml:space="preserve">PSCCH for </w:t>
            </w:r>
            <w:proofErr w:type="spellStart"/>
            <w:r>
              <w:rPr>
                <w:rFonts w:ascii="Times New Roman" w:eastAsiaTheme="minorEastAsia" w:hAnsi="Times New Roman" w:cs="Times New Roman"/>
                <w:color w:val="00B050"/>
                <w:sz w:val="24"/>
                <w:szCs w:val="24"/>
                <w:lang w:val="en-GB" w:eastAsia="ko-KR"/>
              </w:rPr>
              <w:t>converying</w:t>
            </w:r>
            <w:proofErr w:type="spellEnd"/>
            <w:r>
              <w:rPr>
                <w:rFonts w:ascii="Times New Roman" w:eastAsiaTheme="minorEastAsia" w:hAnsi="Times New Roman" w:cs="Times New Roman"/>
                <w:color w:val="00B050"/>
                <w:sz w:val="24"/>
                <w:szCs w:val="24"/>
                <w:lang w:val="en-GB" w:eastAsia="ko-KR"/>
              </w:rPr>
              <w:t xml:space="preserve"> the </w:t>
            </w:r>
            <w:r w:rsidRPr="007C6D98">
              <w:rPr>
                <w:rFonts w:ascii="Times New Roman" w:eastAsiaTheme="minorEastAsia" w:hAnsi="Times New Roman" w:cs="Times New Roman"/>
                <w:color w:val="00B050"/>
                <w:sz w:val="24"/>
                <w:szCs w:val="24"/>
                <w:lang w:val="en-GB" w:eastAsia="ko-KR"/>
              </w:rPr>
              <w:t xml:space="preserve">control information </w:t>
            </w:r>
            <w:r>
              <w:rPr>
                <w:rFonts w:ascii="Times New Roman" w:eastAsiaTheme="minorEastAsia" w:hAnsi="Times New Roman" w:cs="Times New Roman"/>
                <w:color w:val="0000FF"/>
                <w:sz w:val="24"/>
                <w:szCs w:val="24"/>
                <w:lang w:val="en-GB" w:eastAsia="ko-KR"/>
              </w:rPr>
              <w:t xml:space="preserve">(1B) RP for SL-PRS </w:t>
            </w:r>
            <w:bookmarkStart w:id="36" w:name="_Hlk103663634"/>
            <w:r w:rsidRPr="00EB2387">
              <w:rPr>
                <w:rFonts w:ascii="Times New Roman" w:eastAsiaTheme="minorEastAsia" w:hAnsi="Times New Roman" w:cs="Times New Roman"/>
                <w:color w:val="00B050"/>
                <w:sz w:val="24"/>
                <w:szCs w:val="24"/>
                <w:lang w:val="en-GB" w:eastAsia="ko-KR"/>
              </w:rPr>
              <w:t xml:space="preserve">and </w:t>
            </w:r>
            <w:r>
              <w:rPr>
                <w:rFonts w:ascii="Times New Roman" w:eastAsiaTheme="minorEastAsia" w:hAnsi="Times New Roman" w:cs="Times New Roman"/>
                <w:color w:val="00B050"/>
                <w:sz w:val="24"/>
                <w:szCs w:val="24"/>
                <w:lang w:val="en-GB" w:eastAsia="ko-KR"/>
              </w:rPr>
              <w:t xml:space="preserve">PSCCH/PSSCH for conveying information </w:t>
            </w:r>
            <w:r w:rsidRPr="00915558">
              <w:rPr>
                <w:rFonts w:ascii="Times New Roman" w:eastAsiaTheme="minorEastAsia" w:hAnsi="Times New Roman" w:cs="Times New Roman"/>
                <w:color w:val="00B050"/>
                <w:sz w:val="24"/>
                <w:szCs w:val="24"/>
                <w:lang w:val="en-GB" w:eastAsia="ko-KR"/>
              </w:rPr>
              <w:t>for the purpose of SL positioning operation</w:t>
            </w:r>
            <w:r>
              <w:rPr>
                <w:rFonts w:ascii="Times New Roman" w:eastAsiaTheme="minorEastAsia" w:hAnsi="Times New Roman" w:cs="Times New Roman"/>
                <w:color w:val="00B050"/>
                <w:sz w:val="24"/>
                <w:szCs w:val="24"/>
                <w:lang w:val="en-GB" w:eastAsia="ko-KR"/>
              </w:rPr>
              <w:t xml:space="preserve"> (e.g. the control information and SL positioning measurement report, etc.)</w:t>
            </w:r>
            <w:r w:rsidRPr="007C6D98">
              <w:rPr>
                <w:rFonts w:ascii="Times New Roman" w:eastAsiaTheme="minorEastAsia" w:hAnsi="Times New Roman" w:cs="Times New Roman"/>
                <w:strike/>
                <w:color w:val="00B050"/>
                <w:sz w:val="24"/>
                <w:szCs w:val="24"/>
                <w:lang w:val="en-GB" w:eastAsia="ko-KR"/>
              </w:rPr>
              <w:t xml:space="preserve"> </w:t>
            </w:r>
            <w:bookmarkEnd w:id="36"/>
            <w:r w:rsidRPr="007C6D98">
              <w:rPr>
                <w:rFonts w:ascii="Times New Roman" w:eastAsiaTheme="minorEastAsia" w:hAnsi="Times New Roman" w:cs="Times New Roman"/>
                <w:strike/>
                <w:color w:val="00B050"/>
                <w:sz w:val="24"/>
                <w:szCs w:val="24"/>
                <w:lang w:val="en-GB" w:eastAsia="ko-KR"/>
              </w:rPr>
              <w:t>positioning measurement report</w:t>
            </w:r>
            <w:r>
              <w:rPr>
                <w:rFonts w:ascii="Times New Roman" w:eastAsiaTheme="minorEastAsia" w:hAnsi="Times New Roman" w:cs="Times New Roman"/>
                <w:color w:val="0000FF"/>
                <w:sz w:val="24"/>
                <w:szCs w:val="24"/>
                <w:lang w:val="en-GB" w:eastAsia="ko-KR"/>
              </w:rPr>
              <w:t>.</w:t>
            </w:r>
          </w:p>
          <w:p w14:paraId="7D985FBF" w14:textId="77777777" w:rsidR="00BA01AA" w:rsidRPr="00EE6A45" w:rsidRDefault="00BA01AA" w:rsidP="00E737F0">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599E1148" w14:textId="77777777" w:rsidR="00BA01AA" w:rsidRPr="00DE0BDF" w:rsidRDefault="00BA01AA" w:rsidP="00E737F0">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C000"/>
                <w:sz w:val="24"/>
                <w:szCs w:val="24"/>
                <w:lang w:val="en-GB" w:eastAsia="ko-KR"/>
              </w:rPr>
            </w:pPr>
            <w:r>
              <w:rPr>
                <w:rFonts w:ascii="Times New Roman" w:eastAsiaTheme="minorEastAsia" w:hAnsi="Times New Roman" w:cs="Times New Roman"/>
                <w:sz w:val="24"/>
                <w:szCs w:val="24"/>
                <w:lang w:val="en-GB" w:eastAsia="ko-KR"/>
              </w:rPr>
              <w:t>…</w:t>
            </w:r>
          </w:p>
          <w:p w14:paraId="2009CA67" w14:textId="77777777" w:rsidR="00BA01AA" w:rsidRPr="00800B03" w:rsidRDefault="00BA01AA" w:rsidP="00E737F0">
            <w:pPr>
              <w:jc w:val="both"/>
              <w:rPr>
                <w:rFonts w:asciiTheme="minorHAnsi" w:eastAsia="Malgun Gothic" w:hAnsiTheme="minorHAnsi" w:cstheme="minorHAnsi"/>
                <w:sz w:val="22"/>
                <w:szCs w:val="22"/>
              </w:rPr>
            </w:pPr>
          </w:p>
        </w:tc>
      </w:tr>
      <w:tr w:rsidR="00782E07" w:rsidRPr="00AC14ED" w14:paraId="45C68FEB" w14:textId="77777777" w:rsidTr="00BA01AA">
        <w:tc>
          <w:tcPr>
            <w:tcW w:w="1435" w:type="dxa"/>
          </w:tcPr>
          <w:p w14:paraId="5996ECB6" w14:textId="08109C71" w:rsidR="00782E07" w:rsidRPr="00782E07" w:rsidRDefault="00782E07" w:rsidP="00E737F0">
            <w:pPr>
              <w:pStyle w:val="BodyText"/>
              <w:spacing w:after="0"/>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S</w:t>
            </w:r>
            <w:r>
              <w:rPr>
                <w:rFonts w:asciiTheme="minorHAnsi" w:eastAsia="Yu Mincho" w:hAnsiTheme="minorHAnsi" w:cstheme="minorHAnsi"/>
                <w:sz w:val="22"/>
                <w:szCs w:val="22"/>
                <w:lang w:eastAsia="ja-JP"/>
              </w:rPr>
              <w:t>harp</w:t>
            </w:r>
          </w:p>
        </w:tc>
        <w:tc>
          <w:tcPr>
            <w:tcW w:w="8194" w:type="dxa"/>
          </w:tcPr>
          <w:p w14:paraId="0E03E075" w14:textId="1B1195EB" w:rsidR="00782E07" w:rsidRPr="00782E07" w:rsidRDefault="00782E07" w:rsidP="00E737F0">
            <w:pPr>
              <w:jc w:val="both"/>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W</w:t>
            </w:r>
            <w:r>
              <w:rPr>
                <w:rFonts w:asciiTheme="minorHAnsi" w:eastAsia="Yu Mincho" w:hAnsiTheme="minorHAnsi" w:cstheme="minorHAnsi"/>
                <w:sz w:val="22"/>
                <w:szCs w:val="22"/>
                <w:lang w:eastAsia="ja-JP"/>
              </w:rPr>
              <w:t>e support the FL proposal.</w:t>
            </w:r>
          </w:p>
        </w:tc>
      </w:tr>
      <w:tr w:rsidR="00AC2D29" w:rsidRPr="00AC14ED" w14:paraId="1A85CBDF" w14:textId="77777777" w:rsidTr="00BA01AA">
        <w:tc>
          <w:tcPr>
            <w:tcW w:w="1435" w:type="dxa"/>
          </w:tcPr>
          <w:p w14:paraId="3F5C7620" w14:textId="400E7E30" w:rsidR="00AC2D29" w:rsidRDefault="00AC2D29" w:rsidP="00AC2D29">
            <w:pPr>
              <w:pStyle w:val="BodyText"/>
              <w:spacing w:after="0"/>
              <w:rPr>
                <w:rFonts w:asciiTheme="minorHAnsi" w:eastAsia="Yu Mincho" w:hAnsiTheme="minorHAnsi" w:cstheme="minorHAnsi"/>
                <w:sz w:val="22"/>
                <w:szCs w:val="22"/>
                <w:lang w:eastAsia="ja-JP"/>
              </w:rPr>
            </w:pPr>
            <w:r>
              <w:rPr>
                <w:rFonts w:eastAsiaTheme="minorEastAsia" w:hint="eastAsia"/>
                <w:sz w:val="20"/>
                <w:szCs w:val="20"/>
              </w:rPr>
              <w:t>H</w:t>
            </w:r>
            <w:r>
              <w:rPr>
                <w:rFonts w:eastAsiaTheme="minorEastAsia"/>
                <w:sz w:val="20"/>
                <w:szCs w:val="20"/>
              </w:rPr>
              <w:t>uawei, HiSilicon</w:t>
            </w:r>
          </w:p>
        </w:tc>
        <w:tc>
          <w:tcPr>
            <w:tcW w:w="8194" w:type="dxa"/>
          </w:tcPr>
          <w:p w14:paraId="592C7B5F" w14:textId="070BBB7A" w:rsidR="00AC2D29" w:rsidRDefault="00AC2D29" w:rsidP="00AC2D29">
            <w:pPr>
              <w:jc w:val="both"/>
              <w:rPr>
                <w:rFonts w:asciiTheme="minorHAnsi" w:eastAsia="Yu Mincho" w:hAnsiTheme="minorHAnsi" w:cstheme="minorHAnsi"/>
                <w:sz w:val="22"/>
                <w:szCs w:val="22"/>
                <w:lang w:eastAsia="ja-JP"/>
              </w:rPr>
            </w:pPr>
            <w:r>
              <w:rPr>
                <w:rFonts w:hint="eastAsia"/>
                <w:sz w:val="20"/>
                <w:szCs w:val="20"/>
                <w:lang w:eastAsia="zh-CN"/>
              </w:rPr>
              <w:t>O</w:t>
            </w:r>
            <w:r>
              <w:rPr>
                <w:sz w:val="20"/>
                <w:szCs w:val="20"/>
                <w:lang w:eastAsia="zh-CN"/>
              </w:rPr>
              <w:t>K in general, although we do not see 1B possible.</w:t>
            </w:r>
          </w:p>
        </w:tc>
      </w:tr>
      <w:tr w:rsidR="005722AD" w:rsidRPr="00AC14ED" w14:paraId="78D0F7B8" w14:textId="77777777" w:rsidTr="005722AD">
        <w:tc>
          <w:tcPr>
            <w:tcW w:w="1435" w:type="dxa"/>
          </w:tcPr>
          <w:p w14:paraId="44038712" w14:textId="77777777" w:rsidR="005722AD" w:rsidRPr="00A56339" w:rsidRDefault="005722AD" w:rsidP="008D4B5F">
            <w:pPr>
              <w:pStyle w:val="BodyText"/>
              <w:spacing w:after="0"/>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D</w:t>
            </w:r>
            <w:r>
              <w:rPr>
                <w:rFonts w:asciiTheme="minorHAnsi" w:eastAsia="Yu Mincho" w:hAnsiTheme="minorHAnsi" w:cstheme="minorHAnsi"/>
                <w:sz w:val="22"/>
                <w:szCs w:val="22"/>
                <w:lang w:eastAsia="ja-JP"/>
              </w:rPr>
              <w:t>CM</w:t>
            </w:r>
          </w:p>
        </w:tc>
        <w:tc>
          <w:tcPr>
            <w:tcW w:w="8194" w:type="dxa"/>
          </w:tcPr>
          <w:p w14:paraId="56619654" w14:textId="77777777" w:rsidR="005722AD" w:rsidRPr="00A56339" w:rsidRDefault="005722AD" w:rsidP="008D4B5F">
            <w:pPr>
              <w:jc w:val="both"/>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O</w:t>
            </w:r>
            <w:r>
              <w:rPr>
                <w:rFonts w:asciiTheme="minorHAnsi" w:eastAsia="Yu Mincho" w:hAnsiTheme="minorHAnsi" w:cstheme="minorHAnsi"/>
                <w:sz w:val="22"/>
                <w:szCs w:val="22"/>
                <w:lang w:eastAsia="ja-JP"/>
              </w:rPr>
              <w:t>K for making progress.</w:t>
            </w:r>
          </w:p>
        </w:tc>
      </w:tr>
      <w:tr w:rsidR="00556E3C" w:rsidRPr="00AC14ED" w14:paraId="3D378773" w14:textId="77777777" w:rsidTr="00BA01AA">
        <w:tc>
          <w:tcPr>
            <w:tcW w:w="1435" w:type="dxa"/>
          </w:tcPr>
          <w:p w14:paraId="2C26F056" w14:textId="6EA4D177" w:rsidR="00556E3C" w:rsidRDefault="00556E3C" w:rsidP="00556E3C">
            <w:pPr>
              <w:pStyle w:val="BodyText"/>
              <w:spacing w:after="0"/>
              <w:rPr>
                <w:rFonts w:eastAsiaTheme="minorEastAsia"/>
                <w:sz w:val="20"/>
                <w:szCs w:val="20"/>
              </w:rPr>
            </w:pPr>
            <w:r>
              <w:rPr>
                <w:rFonts w:eastAsiaTheme="minorEastAsia"/>
                <w:sz w:val="20"/>
                <w:szCs w:val="20"/>
                <w:lang w:eastAsia="en-US"/>
              </w:rPr>
              <w:t>Nokia, NSB</w:t>
            </w:r>
          </w:p>
        </w:tc>
        <w:tc>
          <w:tcPr>
            <w:tcW w:w="8194" w:type="dxa"/>
          </w:tcPr>
          <w:p w14:paraId="6CDEDFAB" w14:textId="3F81C1EB" w:rsidR="00556E3C" w:rsidRDefault="00556E3C" w:rsidP="00556E3C">
            <w:pPr>
              <w:jc w:val="both"/>
              <w:rPr>
                <w:sz w:val="20"/>
                <w:szCs w:val="20"/>
                <w:lang w:eastAsia="zh-CN"/>
              </w:rPr>
            </w:pPr>
            <w:r>
              <w:rPr>
                <w:sz w:val="20"/>
                <w:szCs w:val="20"/>
                <w:lang w:eastAsia="zh-CN"/>
              </w:rPr>
              <w:t>OK</w:t>
            </w:r>
          </w:p>
        </w:tc>
      </w:tr>
    </w:tbl>
    <w:p w14:paraId="105E4E76" w14:textId="40193BCC" w:rsidR="00CA4AA4" w:rsidRDefault="00CA4AA4" w:rsidP="00A15E2C">
      <w:pPr>
        <w:tabs>
          <w:tab w:val="left" w:pos="1276"/>
        </w:tabs>
        <w:rPr>
          <w:lang w:val="en-GB"/>
        </w:rPr>
      </w:pPr>
    </w:p>
    <w:p w14:paraId="0A300544" w14:textId="77777777" w:rsidR="00981860" w:rsidRPr="00D220A5" w:rsidRDefault="00981860" w:rsidP="00981860">
      <w:pPr>
        <w:pStyle w:val="Heading5"/>
        <w:rPr>
          <w:lang w:val="en-GB"/>
        </w:rPr>
      </w:pPr>
      <w:r w:rsidRPr="00231A7D">
        <w:rPr>
          <w:lang w:val="en-GB"/>
        </w:rPr>
        <w:t>FL Observation</w:t>
      </w:r>
      <w:r>
        <w:rPr>
          <w:lang w:val="en-GB"/>
        </w:rPr>
        <w:t>s</w:t>
      </w:r>
    </w:p>
    <w:p w14:paraId="2317DD46" w14:textId="0CF084A8" w:rsidR="00EA539B" w:rsidRDefault="00981860" w:rsidP="00A15E2C">
      <w:pPr>
        <w:tabs>
          <w:tab w:val="left" w:pos="1276"/>
        </w:tabs>
        <w:rPr>
          <w:lang w:val="en-GB"/>
        </w:rPr>
      </w:pPr>
      <w:r>
        <w:rPr>
          <w:lang w:val="en-GB"/>
        </w:rPr>
        <w:t xml:space="preserve">This seems to </w:t>
      </w:r>
      <w:r w:rsidR="005E00AE">
        <w:rPr>
          <w:lang w:val="en-GB"/>
        </w:rPr>
        <w:t>not be</w:t>
      </w:r>
      <w:r>
        <w:rPr>
          <w:lang w:val="en-GB"/>
        </w:rPr>
        <w:t xml:space="preserve"> a very stable version unfortunately</w:t>
      </w:r>
      <w:r w:rsidR="005E00AE">
        <w:rPr>
          <w:lang w:val="en-GB"/>
        </w:rPr>
        <w:t xml:space="preserve"> yet. </w:t>
      </w:r>
    </w:p>
    <w:p w14:paraId="137C40F8" w14:textId="1D2BB588" w:rsidR="005E00AE" w:rsidRDefault="005E00AE" w:rsidP="005E00AE">
      <w:pPr>
        <w:pStyle w:val="ListParagraph"/>
        <w:numPr>
          <w:ilvl w:val="0"/>
          <w:numId w:val="117"/>
        </w:numPr>
        <w:tabs>
          <w:tab w:val="left" w:pos="1276"/>
        </w:tabs>
        <w:rPr>
          <w:lang w:val="en-GB"/>
        </w:rPr>
      </w:pPr>
      <w:r>
        <w:rPr>
          <w:lang w:val="en-GB"/>
        </w:rPr>
        <w:lastRenderedPageBreak/>
        <w:t>The comments from OPPO are hopefully addressed below in a way that is agreeable to the other companies</w:t>
      </w:r>
      <w:r w:rsidR="00CD71D7">
        <w:rPr>
          <w:lang w:val="en-GB"/>
        </w:rPr>
        <w:t xml:space="preserve">. </w:t>
      </w:r>
    </w:p>
    <w:p w14:paraId="7B476952" w14:textId="021DE54C" w:rsidR="005E00AE" w:rsidRDefault="005E00AE" w:rsidP="005E00AE">
      <w:pPr>
        <w:pStyle w:val="ListParagraph"/>
        <w:numPr>
          <w:ilvl w:val="0"/>
          <w:numId w:val="117"/>
        </w:numPr>
        <w:tabs>
          <w:tab w:val="left" w:pos="1276"/>
        </w:tabs>
        <w:rPr>
          <w:lang w:val="en-GB"/>
        </w:rPr>
      </w:pPr>
      <w:r>
        <w:rPr>
          <w:lang w:val="en-GB"/>
        </w:rPr>
        <w:t>The comment from LGE to remove the following part: “</w:t>
      </w:r>
      <w:r w:rsidRPr="005E00AE">
        <w:rPr>
          <w:strike/>
          <w:color w:val="00B050"/>
          <w:lang w:val="en-GB"/>
        </w:rPr>
        <w:t>multiplexing of SL-PRS with control information (if included in the same slot)</w:t>
      </w:r>
      <w:proofErr w:type="gramStart"/>
      <w:r>
        <w:rPr>
          <w:strike/>
          <w:color w:val="00B050"/>
          <w:lang w:val="en-GB"/>
        </w:rPr>
        <w:t xml:space="preserve">” </w:t>
      </w:r>
      <w:r>
        <w:rPr>
          <w:color w:val="00B050"/>
          <w:lang w:val="en-GB"/>
        </w:rPr>
        <w:t>.</w:t>
      </w:r>
      <w:proofErr w:type="gramEnd"/>
      <w:r>
        <w:rPr>
          <w:color w:val="00B050"/>
          <w:lang w:val="en-GB"/>
        </w:rPr>
        <w:t xml:space="preserve"> As vivo pointed out, the expression </w:t>
      </w:r>
      <w:r w:rsidRPr="005E00AE">
        <w:rPr>
          <w:lang w:val="en-GB"/>
        </w:rPr>
        <w:t xml:space="preserve">“if included in the same slot” is for that </w:t>
      </w:r>
      <w:r>
        <w:rPr>
          <w:lang w:val="en-GB"/>
        </w:rPr>
        <w:t xml:space="preserve">explicit </w:t>
      </w:r>
      <w:r w:rsidRPr="005E00AE">
        <w:rPr>
          <w:lang w:val="en-GB"/>
        </w:rPr>
        <w:t xml:space="preserve">purpose. </w:t>
      </w:r>
    </w:p>
    <w:p w14:paraId="796AD02A" w14:textId="77777777" w:rsidR="00181C2A" w:rsidRDefault="005E00AE" w:rsidP="00181C2A">
      <w:pPr>
        <w:pStyle w:val="ListParagraph"/>
        <w:numPr>
          <w:ilvl w:val="0"/>
          <w:numId w:val="117"/>
        </w:numPr>
        <w:tabs>
          <w:tab w:val="left" w:pos="1276"/>
        </w:tabs>
        <w:rPr>
          <w:lang w:val="en-GB"/>
        </w:rPr>
      </w:pPr>
      <w:r>
        <w:rPr>
          <w:lang w:val="en-GB"/>
        </w:rPr>
        <w:t xml:space="preserve">Qualcomm suggests </w:t>
      </w:r>
      <w:proofErr w:type="gramStart"/>
      <w:r>
        <w:rPr>
          <w:lang w:val="en-GB"/>
        </w:rPr>
        <w:t>to add</w:t>
      </w:r>
      <w:proofErr w:type="gramEnd"/>
      <w:r>
        <w:rPr>
          <w:lang w:val="en-GB"/>
        </w:rPr>
        <w:t xml:space="preserve"> the whole main </w:t>
      </w:r>
      <w:proofErr w:type="spellStart"/>
      <w:r>
        <w:rPr>
          <w:lang w:val="en-GB"/>
        </w:rPr>
        <w:t>subbulet</w:t>
      </w:r>
      <w:proofErr w:type="spellEnd"/>
      <w:r>
        <w:rPr>
          <w:lang w:val="en-GB"/>
        </w:rPr>
        <w:t xml:space="preserve"> of Option 1 as “FFS”. I am adding it as shown below. </w:t>
      </w:r>
    </w:p>
    <w:p w14:paraId="6319AB90" w14:textId="7CDF711F" w:rsidR="00CD71D7" w:rsidRPr="00181C2A" w:rsidRDefault="00CD71D7" w:rsidP="00181C2A">
      <w:pPr>
        <w:pStyle w:val="ListParagraph"/>
        <w:numPr>
          <w:ilvl w:val="0"/>
          <w:numId w:val="117"/>
        </w:numPr>
        <w:tabs>
          <w:tab w:val="left" w:pos="1276"/>
        </w:tabs>
        <w:rPr>
          <w:lang w:val="en-GB"/>
        </w:rPr>
      </w:pPr>
      <w:r w:rsidRPr="00181C2A">
        <w:rPr>
          <w:lang w:val="en-GB"/>
        </w:rPr>
        <w:t xml:space="preserve">To Intel and </w:t>
      </w:r>
      <w:proofErr w:type="spellStart"/>
      <w:r w:rsidRPr="00181C2A">
        <w:rPr>
          <w:lang w:val="en-GB"/>
        </w:rPr>
        <w:t>Futurewei</w:t>
      </w:r>
      <w:proofErr w:type="spellEnd"/>
      <w:r w:rsidRPr="00181C2A">
        <w:rPr>
          <w:lang w:val="en-GB"/>
        </w:rPr>
        <w:t xml:space="preserve">: </w:t>
      </w:r>
      <w:proofErr w:type="gramStart"/>
      <w:r w:rsidRPr="00181C2A">
        <w:rPr>
          <w:lang w:val="en-GB"/>
        </w:rPr>
        <w:t>Yes</w:t>
      </w:r>
      <w:proofErr w:type="gramEnd"/>
      <w:r w:rsidRPr="00181C2A">
        <w:rPr>
          <w:lang w:val="en-GB"/>
        </w:rPr>
        <w:t xml:space="preserve"> the intention is to generalize the “sensing of resource allocation”, to an expression that could be agreeable from all. I think the suggestion of adding “</w:t>
      </w:r>
      <w:r w:rsidR="00181C2A" w:rsidRPr="00181C2A">
        <w:rPr>
          <w:lang w:val="en-GB"/>
        </w:rPr>
        <w:t>relation to resource</w:t>
      </w:r>
      <w:r w:rsidR="00181C2A" w:rsidRPr="00181C2A">
        <w:rPr>
          <w:rFonts w:ascii="Times New Roman" w:eastAsiaTheme="minorEastAsia" w:hAnsi="Times New Roman" w:cs="Times New Roman"/>
          <w:sz w:val="24"/>
          <w:szCs w:val="24"/>
          <w:lang w:val="en-GB" w:eastAsia="ko-KR"/>
        </w:rPr>
        <w:t xml:space="preserve"> allocation </w:t>
      </w:r>
      <w:r w:rsidR="00181C2A" w:rsidRPr="00181C2A">
        <w:rPr>
          <w:rFonts w:ascii="Times New Roman" w:eastAsiaTheme="minorEastAsia" w:hAnsi="Times New Roman" w:cs="Times New Roman"/>
          <w:b/>
          <w:bCs/>
          <w:color w:val="385623" w:themeColor="accent6" w:themeShade="80"/>
          <w:sz w:val="24"/>
          <w:szCs w:val="24"/>
          <w:lang w:val="en-GB" w:eastAsia="ko-KR"/>
        </w:rPr>
        <w:t>procedure(s)</w:t>
      </w:r>
      <w:r w:rsidR="00181C2A" w:rsidRPr="00181C2A">
        <w:rPr>
          <w:rFonts w:ascii="Times New Roman" w:eastAsiaTheme="minorEastAsia" w:hAnsi="Times New Roman" w:cs="Times New Roman"/>
          <w:sz w:val="24"/>
          <w:szCs w:val="24"/>
          <w:lang w:val="en-GB" w:eastAsia="ko-KR"/>
        </w:rPr>
        <w:t xml:space="preserve"> of SL-PRS”</w:t>
      </w:r>
      <w:r w:rsidR="00181C2A">
        <w:rPr>
          <w:rFonts w:ascii="Times New Roman" w:eastAsiaTheme="minorEastAsia" w:hAnsi="Times New Roman" w:cs="Times New Roman"/>
          <w:sz w:val="24"/>
          <w:szCs w:val="24"/>
          <w:lang w:val="en-GB" w:eastAsia="ko-KR"/>
        </w:rPr>
        <w:t xml:space="preserve"> may address the concerns. </w:t>
      </w:r>
    </w:p>
    <w:p w14:paraId="0B584E63" w14:textId="77777777" w:rsidR="00A869FA" w:rsidRDefault="00A869FA" w:rsidP="00A15E2C">
      <w:pPr>
        <w:tabs>
          <w:tab w:val="left" w:pos="1276"/>
        </w:tabs>
        <w:rPr>
          <w:lang w:val="en-GB"/>
        </w:rPr>
      </w:pPr>
    </w:p>
    <w:p w14:paraId="693910A1" w14:textId="77777777" w:rsidR="00EA539B" w:rsidRPr="00B27363" w:rsidRDefault="00EA539B" w:rsidP="00EA539B">
      <w:pPr>
        <w:pStyle w:val="Heading5"/>
      </w:pPr>
      <w:r w:rsidRPr="001E7EB3">
        <w:rPr>
          <w:highlight w:val="yellow"/>
        </w:rPr>
        <w:t>[MEDIUM]Feature Lead Proposal 5.1-v2</w:t>
      </w:r>
    </w:p>
    <w:p w14:paraId="4D3FE899" w14:textId="77777777" w:rsidR="00EA539B" w:rsidRPr="00427667" w:rsidRDefault="00EA539B" w:rsidP="00EA539B">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27CB15F1" w14:textId="77777777" w:rsidR="00EA539B" w:rsidRPr="00B9392E" w:rsidRDefault="00EA539B" w:rsidP="00EA539B">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 xml:space="preserve">Option 1: Dedicated resource pool for SL-PRS </w:t>
      </w:r>
    </w:p>
    <w:p w14:paraId="351588A8" w14:textId="23039EAF" w:rsidR="00EA539B" w:rsidRPr="007B5911" w:rsidRDefault="00EA539B" w:rsidP="00EA539B">
      <w:pPr>
        <w:pStyle w:val="ListParagraph"/>
        <w:numPr>
          <w:ilvl w:val="1"/>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color w:val="0000FF"/>
          <w:sz w:val="24"/>
          <w:szCs w:val="24"/>
          <w:lang w:val="en-GB" w:eastAsia="ko-KR"/>
        </w:rPr>
        <w:t xml:space="preserve">FFS: </w:t>
      </w:r>
      <w:r w:rsidRPr="007B5911">
        <w:rPr>
          <w:rFonts w:ascii="Times New Roman" w:eastAsiaTheme="minorEastAsia" w:hAnsi="Times New Roman" w:cs="Times New Roman"/>
          <w:sz w:val="24"/>
          <w:szCs w:val="24"/>
          <w:lang w:val="en-GB" w:eastAsia="ko-KR"/>
        </w:rPr>
        <w:t xml:space="preserve">Whether this option includes: (1A) </w:t>
      </w:r>
      <w:r w:rsidRPr="007B5911">
        <w:rPr>
          <w:rFonts w:ascii="Times New Roman" w:eastAsiaTheme="minorEastAsia" w:hAnsi="Times New Roman" w:cs="Times New Roman"/>
          <w:color w:val="0070C0"/>
          <w:sz w:val="24"/>
          <w:szCs w:val="24"/>
          <w:lang w:val="en-GB" w:eastAsia="ko-KR"/>
        </w:rPr>
        <w:t xml:space="preserve">dedicated </w:t>
      </w:r>
      <w:r w:rsidRPr="00981860">
        <w:rPr>
          <w:rFonts w:ascii="Times New Roman" w:eastAsiaTheme="minorEastAsia" w:hAnsi="Times New Roman" w:cs="Times New Roman"/>
          <w:color w:val="BF8F00" w:themeColor="accent4" w:themeShade="BF"/>
          <w:sz w:val="24"/>
          <w:szCs w:val="24"/>
          <w:lang w:val="en-GB" w:eastAsia="ko-KR"/>
        </w:rPr>
        <w:t xml:space="preserve">Resource Pool </w:t>
      </w:r>
      <w:r w:rsidRPr="007B5911">
        <w:rPr>
          <w:rFonts w:ascii="Times New Roman" w:eastAsiaTheme="minorEastAsia" w:hAnsi="Times New Roman" w:cs="Times New Roman"/>
          <w:color w:val="0070C0"/>
          <w:sz w:val="24"/>
          <w:szCs w:val="24"/>
          <w:lang w:val="en-GB" w:eastAsia="ko-KR"/>
        </w:rPr>
        <w:t xml:space="preserve">only </w:t>
      </w:r>
      <w:r w:rsidRPr="007B5911">
        <w:rPr>
          <w:rFonts w:ascii="Times New Roman" w:eastAsiaTheme="minorEastAsia" w:hAnsi="Times New Roman" w:cs="Times New Roman"/>
          <w:sz w:val="24"/>
          <w:szCs w:val="24"/>
          <w:lang w:val="en-GB" w:eastAsia="ko-KR"/>
        </w:rPr>
        <w:t>for SL-PRS</w:t>
      </w:r>
      <w:r w:rsidR="00981860">
        <w:rPr>
          <w:rFonts w:ascii="Times New Roman" w:eastAsiaTheme="minorEastAsia" w:hAnsi="Times New Roman" w:cs="Times New Roman"/>
          <w:sz w:val="24"/>
          <w:szCs w:val="24"/>
          <w:lang w:val="en-GB" w:eastAsia="ko-KR"/>
        </w:rPr>
        <w:t xml:space="preserve"> </w:t>
      </w:r>
      <w:r w:rsidR="00981860">
        <w:rPr>
          <w:rFonts w:ascii="Times New Roman" w:eastAsiaTheme="minorEastAsia" w:hAnsi="Times New Roman" w:cs="Times New Roman"/>
          <w:color w:val="00B050"/>
          <w:sz w:val="24"/>
          <w:szCs w:val="24"/>
          <w:lang w:val="en-GB" w:eastAsia="ko-KR"/>
        </w:rPr>
        <w:t xml:space="preserve">with or without PSCCH for </w:t>
      </w:r>
      <w:proofErr w:type="spellStart"/>
      <w:r w:rsidR="00981860">
        <w:rPr>
          <w:rFonts w:ascii="Times New Roman" w:eastAsiaTheme="minorEastAsia" w:hAnsi="Times New Roman" w:cs="Times New Roman"/>
          <w:color w:val="00B050"/>
          <w:sz w:val="24"/>
          <w:szCs w:val="24"/>
          <w:lang w:val="en-GB" w:eastAsia="ko-KR"/>
        </w:rPr>
        <w:t>converying</w:t>
      </w:r>
      <w:proofErr w:type="spellEnd"/>
      <w:r w:rsidR="00981860">
        <w:rPr>
          <w:rFonts w:ascii="Times New Roman" w:eastAsiaTheme="minorEastAsia" w:hAnsi="Times New Roman" w:cs="Times New Roman"/>
          <w:color w:val="00B050"/>
          <w:sz w:val="24"/>
          <w:szCs w:val="24"/>
          <w:lang w:val="en-GB" w:eastAsia="ko-KR"/>
        </w:rPr>
        <w:t xml:space="preserve"> the </w:t>
      </w:r>
      <w:r w:rsidR="00981860" w:rsidRPr="007C6D98">
        <w:rPr>
          <w:rFonts w:ascii="Times New Roman" w:eastAsiaTheme="minorEastAsia" w:hAnsi="Times New Roman" w:cs="Times New Roman"/>
          <w:color w:val="00B050"/>
          <w:sz w:val="24"/>
          <w:szCs w:val="24"/>
          <w:lang w:val="en-GB" w:eastAsia="ko-KR"/>
        </w:rPr>
        <w:t>control information</w:t>
      </w:r>
      <w:r w:rsidR="00181C2A">
        <w:rPr>
          <w:rFonts w:ascii="Times New Roman" w:eastAsiaTheme="minorEastAsia" w:hAnsi="Times New Roman" w:cs="Times New Roman"/>
          <w:color w:val="00B050"/>
          <w:sz w:val="24"/>
          <w:szCs w:val="24"/>
          <w:lang w:val="en-GB" w:eastAsia="ko-KR"/>
        </w:rPr>
        <w:t>,</w:t>
      </w:r>
      <w:r w:rsidRPr="007B5911">
        <w:rPr>
          <w:rFonts w:ascii="Times New Roman" w:eastAsiaTheme="minorEastAsia" w:hAnsi="Times New Roman" w:cs="Times New Roman"/>
          <w:sz w:val="24"/>
          <w:szCs w:val="24"/>
          <w:lang w:val="en-GB" w:eastAsia="ko-KR"/>
        </w:rPr>
        <w:t xml:space="preserve"> or (1B) </w:t>
      </w:r>
      <w:r w:rsidRPr="007B5911">
        <w:rPr>
          <w:rFonts w:ascii="Times New Roman" w:eastAsiaTheme="minorEastAsia" w:hAnsi="Times New Roman" w:cs="Times New Roman"/>
          <w:color w:val="0070C0"/>
          <w:sz w:val="24"/>
          <w:szCs w:val="24"/>
          <w:lang w:val="en-GB" w:eastAsia="ko-KR"/>
        </w:rPr>
        <w:t xml:space="preserve">dedicated </w:t>
      </w:r>
      <w:r w:rsidRPr="00981860">
        <w:rPr>
          <w:rFonts w:ascii="Times New Roman" w:eastAsiaTheme="minorEastAsia" w:hAnsi="Times New Roman" w:cs="Times New Roman"/>
          <w:color w:val="BF8F00" w:themeColor="accent4" w:themeShade="BF"/>
          <w:sz w:val="24"/>
          <w:szCs w:val="24"/>
          <w:lang w:val="en-GB" w:eastAsia="ko-KR"/>
        </w:rPr>
        <w:t xml:space="preserve">Resource Pool(s) </w:t>
      </w:r>
      <w:r w:rsidRPr="007B5911">
        <w:rPr>
          <w:rFonts w:ascii="Times New Roman" w:eastAsiaTheme="minorEastAsia" w:hAnsi="Times New Roman" w:cs="Times New Roman"/>
          <w:sz w:val="24"/>
          <w:szCs w:val="24"/>
          <w:lang w:val="en-GB" w:eastAsia="ko-KR"/>
        </w:rPr>
        <w:t>for SL-PRS</w:t>
      </w:r>
      <w:r w:rsidR="00981860">
        <w:rPr>
          <w:rFonts w:ascii="Times New Roman" w:eastAsiaTheme="minorEastAsia" w:hAnsi="Times New Roman" w:cs="Times New Roman"/>
          <w:sz w:val="24"/>
          <w:szCs w:val="24"/>
          <w:lang w:val="en-GB" w:eastAsia="ko-KR"/>
        </w:rPr>
        <w:t xml:space="preserve">, </w:t>
      </w:r>
      <w:r w:rsidR="00981860">
        <w:rPr>
          <w:rFonts w:ascii="Times New Roman" w:eastAsiaTheme="minorEastAsia" w:hAnsi="Times New Roman" w:cs="Times New Roman"/>
          <w:color w:val="00B050"/>
          <w:sz w:val="24"/>
          <w:szCs w:val="24"/>
          <w:lang w:val="en-GB" w:eastAsia="ko-KR"/>
        </w:rPr>
        <w:t>with or without PSCCH</w:t>
      </w:r>
      <w:r w:rsidR="00A869FA">
        <w:rPr>
          <w:rFonts w:ascii="Times New Roman" w:eastAsiaTheme="minorEastAsia" w:hAnsi="Times New Roman" w:cs="Times New Roman"/>
          <w:color w:val="00B050"/>
          <w:sz w:val="24"/>
          <w:szCs w:val="24"/>
          <w:lang w:val="en-GB" w:eastAsia="ko-KR"/>
        </w:rPr>
        <w:t>/PSSCH</w:t>
      </w:r>
      <w:r w:rsidR="00981860">
        <w:rPr>
          <w:rFonts w:ascii="Times New Roman" w:eastAsiaTheme="minorEastAsia" w:hAnsi="Times New Roman" w:cs="Times New Roman"/>
          <w:color w:val="00B050"/>
          <w:sz w:val="24"/>
          <w:szCs w:val="24"/>
          <w:lang w:val="en-GB" w:eastAsia="ko-KR"/>
        </w:rPr>
        <w:t xml:space="preserve"> </w:t>
      </w:r>
      <w:r w:rsidR="00A869FA">
        <w:rPr>
          <w:rFonts w:ascii="Times New Roman" w:eastAsiaTheme="minorEastAsia" w:hAnsi="Times New Roman" w:cs="Times New Roman"/>
          <w:color w:val="00B050"/>
          <w:sz w:val="24"/>
          <w:szCs w:val="24"/>
          <w:lang w:val="en-GB" w:eastAsia="ko-KR"/>
        </w:rPr>
        <w:t xml:space="preserve">for conveying information </w:t>
      </w:r>
      <w:r w:rsidR="00A869FA" w:rsidRPr="00915558">
        <w:rPr>
          <w:rFonts w:ascii="Times New Roman" w:eastAsiaTheme="minorEastAsia" w:hAnsi="Times New Roman" w:cs="Times New Roman"/>
          <w:color w:val="00B050"/>
          <w:sz w:val="24"/>
          <w:szCs w:val="24"/>
          <w:lang w:val="en-GB" w:eastAsia="ko-KR"/>
        </w:rPr>
        <w:t>for the purpose of SL positioning operation</w:t>
      </w:r>
      <w:r w:rsidR="00A869FA">
        <w:rPr>
          <w:rFonts w:ascii="Times New Roman" w:eastAsiaTheme="minorEastAsia" w:hAnsi="Times New Roman" w:cs="Times New Roman"/>
          <w:color w:val="00B050"/>
          <w:sz w:val="24"/>
          <w:szCs w:val="24"/>
          <w:lang w:val="en-GB" w:eastAsia="ko-KR"/>
        </w:rPr>
        <w:t xml:space="preserve"> (e.g. the control information and SL positioning measurement report, etc.)</w:t>
      </w:r>
      <w:r w:rsidRPr="007B5911">
        <w:rPr>
          <w:rFonts w:ascii="Times New Roman" w:eastAsiaTheme="minorEastAsia" w:hAnsi="Times New Roman" w:cs="Times New Roman"/>
          <w:sz w:val="24"/>
          <w:szCs w:val="24"/>
          <w:lang w:val="en-GB" w:eastAsia="ko-KR"/>
        </w:rPr>
        <w:t xml:space="preserve"> </w:t>
      </w:r>
      <w:r w:rsidRPr="00A869FA">
        <w:rPr>
          <w:rFonts w:ascii="Times New Roman" w:eastAsiaTheme="minorEastAsia" w:hAnsi="Times New Roman" w:cs="Times New Roman"/>
          <w:strike/>
          <w:sz w:val="24"/>
          <w:szCs w:val="24"/>
          <w:lang w:val="en-GB" w:eastAsia="ko-KR"/>
        </w:rPr>
        <w:t>and positioning measurement report</w:t>
      </w:r>
      <w:r w:rsidRPr="007B5911">
        <w:rPr>
          <w:rFonts w:ascii="Times New Roman" w:eastAsiaTheme="minorEastAsia" w:hAnsi="Times New Roman" w:cs="Times New Roman"/>
          <w:sz w:val="24"/>
          <w:szCs w:val="24"/>
          <w:lang w:val="en-GB" w:eastAsia="ko-KR"/>
        </w:rPr>
        <w:t>.</w:t>
      </w:r>
    </w:p>
    <w:p w14:paraId="16286129" w14:textId="77777777" w:rsidR="00EA539B" w:rsidRDefault="00EA539B" w:rsidP="00EA539B">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26242A5A" w14:textId="77777777" w:rsidR="00EA539B" w:rsidRPr="00EE6A45" w:rsidRDefault="00EA539B" w:rsidP="00EA539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sidRPr="00EE6A45">
        <w:rPr>
          <w:rFonts w:ascii="Times New Roman" w:eastAsiaTheme="minorEastAsia" w:hAnsi="Times New Roman" w:cs="Times New Roman"/>
          <w:sz w:val="24"/>
          <w:szCs w:val="24"/>
          <w:lang w:val="en-GB" w:eastAsia="ko-KR"/>
        </w:rPr>
        <w:t>)</w:t>
      </w:r>
      <w:proofErr w:type="gramEnd"/>
    </w:p>
    <w:p w14:paraId="54798AF9" w14:textId="77777777" w:rsidR="00EA539B" w:rsidRPr="00DE0BDF" w:rsidRDefault="00EA539B" w:rsidP="00EA539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DE0BDF">
        <w:rPr>
          <w:rFonts w:ascii="Times New Roman" w:eastAsiaTheme="minorEastAsia" w:hAnsi="Times New Roman" w:cs="Times New Roman"/>
          <w:sz w:val="24"/>
          <w:szCs w:val="24"/>
          <w:lang w:val="en-GB" w:eastAsia="ko-KR"/>
        </w:rPr>
        <w:t>whether a dedicated frequency</w:t>
      </w:r>
      <w:r>
        <w:rPr>
          <w:rFonts w:ascii="Times New Roman" w:eastAsiaTheme="minorEastAsia" w:hAnsi="Times New Roman" w:cs="Times New Roman"/>
          <w:sz w:val="24"/>
          <w:szCs w:val="24"/>
          <w:lang w:val="en-GB" w:eastAsia="ko-KR"/>
        </w:rPr>
        <w:t xml:space="preserve"> </w:t>
      </w:r>
      <w:r w:rsidRPr="007B5911">
        <w:rPr>
          <w:rFonts w:ascii="Times New Roman" w:eastAsiaTheme="minorEastAsia" w:hAnsi="Times New Roman" w:cs="Times New Roman"/>
          <w:sz w:val="24"/>
          <w:szCs w:val="24"/>
          <w:lang w:val="en-GB" w:eastAsia="ko-KR"/>
        </w:rPr>
        <w:t xml:space="preserve">allocation (e.g., </w:t>
      </w:r>
      <w:r w:rsidRPr="00DE0BDF">
        <w:rPr>
          <w:rFonts w:ascii="Times New Roman" w:eastAsiaTheme="minorEastAsia" w:hAnsi="Times New Roman" w:cs="Times New Roman"/>
          <w:sz w:val="24"/>
          <w:szCs w:val="24"/>
          <w:lang w:val="en-GB" w:eastAsia="ko-KR"/>
        </w:rPr>
        <w:t>layer/BWP</w:t>
      </w:r>
      <w:r>
        <w:rPr>
          <w:rFonts w:ascii="Times New Roman" w:eastAsiaTheme="minorEastAsia" w:hAnsi="Times New Roman" w:cs="Times New Roman"/>
          <w:sz w:val="24"/>
          <w:szCs w:val="24"/>
          <w:lang w:val="en-GB" w:eastAsia="ko-KR"/>
        </w:rPr>
        <w:t>)</w:t>
      </w:r>
      <w:r w:rsidRPr="00DE0BDF">
        <w:rPr>
          <w:rFonts w:ascii="Times New Roman" w:eastAsiaTheme="minorEastAsia" w:hAnsi="Times New Roman" w:cs="Times New Roman"/>
          <w:sz w:val="24"/>
          <w:szCs w:val="24"/>
          <w:lang w:val="en-GB" w:eastAsia="ko-KR"/>
        </w:rPr>
        <w:t xml:space="preserve"> is needed for SL PRS</w:t>
      </w:r>
    </w:p>
    <w:p w14:paraId="55D548D9" w14:textId="643798AE" w:rsidR="00EA539B" w:rsidRPr="00DE0BDF" w:rsidRDefault="00EA539B" w:rsidP="00EA539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DE0BDF">
        <w:rPr>
          <w:rFonts w:ascii="Times New Roman" w:eastAsiaTheme="minorEastAsia" w:hAnsi="Times New Roman" w:cs="Times New Roman"/>
          <w:color w:val="FF0000"/>
          <w:sz w:val="24"/>
          <w:szCs w:val="24"/>
          <w:lang w:val="en-GB" w:eastAsia="ko-KR"/>
        </w:rPr>
        <w:t>relation to</w:t>
      </w:r>
      <w:r w:rsidR="00CD71D7" w:rsidRPr="00CD71D7">
        <w:rPr>
          <w:rFonts w:ascii="Times New Roman" w:eastAsiaTheme="minorEastAsia" w:hAnsi="Times New Roman" w:cs="Times New Roman"/>
          <w:color w:val="FF0000"/>
          <w:sz w:val="24"/>
          <w:szCs w:val="24"/>
          <w:lang w:val="en-GB" w:eastAsia="ko-KR"/>
        </w:rPr>
        <w:t xml:space="preserve"> </w:t>
      </w:r>
      <w:r w:rsidRPr="00DE0BDF">
        <w:rPr>
          <w:rFonts w:ascii="Times New Roman" w:eastAsiaTheme="minorEastAsia" w:hAnsi="Times New Roman" w:cs="Times New Roman"/>
          <w:sz w:val="24"/>
          <w:szCs w:val="24"/>
          <w:lang w:val="en-GB" w:eastAsia="ko-KR"/>
        </w:rPr>
        <w:t>resource allocation</w:t>
      </w:r>
      <w:r w:rsidR="00CD71D7">
        <w:rPr>
          <w:rFonts w:ascii="Times New Roman" w:eastAsiaTheme="minorEastAsia" w:hAnsi="Times New Roman" w:cs="Times New Roman"/>
          <w:sz w:val="24"/>
          <w:szCs w:val="24"/>
          <w:lang w:val="en-GB" w:eastAsia="ko-KR"/>
        </w:rPr>
        <w:t xml:space="preserve"> </w:t>
      </w:r>
      <w:r w:rsidR="00CD71D7" w:rsidRPr="00CD71D7">
        <w:rPr>
          <w:rFonts w:ascii="Times New Roman" w:eastAsiaTheme="minorEastAsia" w:hAnsi="Times New Roman" w:cs="Times New Roman"/>
          <w:b/>
          <w:bCs/>
          <w:color w:val="385623" w:themeColor="accent6" w:themeShade="80"/>
          <w:sz w:val="24"/>
          <w:szCs w:val="24"/>
          <w:lang w:val="en-GB" w:eastAsia="ko-KR"/>
        </w:rPr>
        <w:t>procedure(s)</w:t>
      </w:r>
      <w:r w:rsidRPr="00DE0BDF">
        <w:rPr>
          <w:rFonts w:ascii="Times New Roman" w:eastAsiaTheme="minorEastAsia" w:hAnsi="Times New Roman" w:cs="Times New Roman"/>
          <w:sz w:val="24"/>
          <w:szCs w:val="24"/>
          <w:lang w:val="en-GB" w:eastAsia="ko-KR"/>
        </w:rPr>
        <w:t xml:space="preserve"> of SL-PRS</w:t>
      </w:r>
    </w:p>
    <w:p w14:paraId="7258973A" w14:textId="66F6B714" w:rsidR="00EA539B" w:rsidRDefault="00EA539B" w:rsidP="00EA539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7B5911">
        <w:rPr>
          <w:rFonts w:ascii="Times New Roman" w:eastAsiaTheme="minorEastAsia" w:hAnsi="Times New Roman" w:cs="Times New Roman"/>
          <w:sz w:val="24"/>
          <w:szCs w:val="24"/>
          <w:lang w:val="en-GB" w:eastAsia="ko-KR"/>
        </w:rPr>
        <w:t>This option may or may not include control information (i.e., configuration/activation/triggering of SL-PRS) for the purpose of SL positioning operation</w:t>
      </w:r>
    </w:p>
    <w:p w14:paraId="4BAE8993" w14:textId="77777777" w:rsidR="00EA539B" w:rsidRPr="00427667" w:rsidRDefault="00EA539B" w:rsidP="00EA539B">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2: Shared resource pool with sidelink communication.</w:t>
      </w:r>
    </w:p>
    <w:p w14:paraId="01E0AFD6" w14:textId="77777777" w:rsidR="00EA539B" w:rsidRPr="00270949" w:rsidRDefault="00EA539B" w:rsidP="00EA539B">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23C659A5" w14:textId="77777777" w:rsidR="00EA539B" w:rsidRPr="00EE6A45" w:rsidRDefault="00EA539B" w:rsidP="00EA539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co-existence between SL communication and SL positioning, backward compatibility</w:t>
      </w:r>
    </w:p>
    <w:p w14:paraId="0B69CB90" w14:textId="77777777" w:rsidR="00EA539B" w:rsidRDefault="00EA539B" w:rsidP="00EA539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Multiplexing considerations of SL-PRS with other PHY channels (PSCCH, PSSCH, PSFCH) and any modifications in the SL-slot structure</w:t>
      </w:r>
    </w:p>
    <w:p w14:paraId="5C5AF16C" w14:textId="00DAD101" w:rsidR="00CD71D7" w:rsidRPr="00181C2A" w:rsidRDefault="00CD71D7" w:rsidP="00181C2A">
      <w:pPr>
        <w:pStyle w:val="ListParagraph"/>
        <w:numPr>
          <w:ilvl w:val="1"/>
          <w:numId w:val="57"/>
        </w:numPr>
        <w:tabs>
          <w:tab w:val="left" w:pos="1276"/>
        </w:tabs>
        <w:spacing w:after="0" w:line="240" w:lineRule="auto"/>
        <w:ind w:left="420"/>
        <w:contextualSpacing w:val="0"/>
        <w:rPr>
          <w:lang w:val="en-GB"/>
        </w:rPr>
      </w:pPr>
      <w:r>
        <w:rPr>
          <w:rFonts w:ascii="Times New Roman" w:eastAsiaTheme="minorEastAsia" w:hAnsi="Times New Roman" w:cs="Times New Roman"/>
          <w:color w:val="7030A0"/>
          <w:sz w:val="24"/>
          <w:szCs w:val="24"/>
          <w:lang w:val="en-GB" w:eastAsia="ko-KR"/>
        </w:rPr>
        <w:t>[</w:t>
      </w:r>
      <w:r w:rsidRPr="00CD71D7">
        <w:rPr>
          <w:rFonts w:ascii="Times New Roman" w:eastAsiaTheme="minorEastAsia" w:hAnsi="Times New Roman" w:cs="Times New Roman"/>
          <w:color w:val="7030A0"/>
          <w:sz w:val="24"/>
          <w:szCs w:val="24"/>
          <w:lang w:val="en-GB" w:eastAsia="ko-KR"/>
        </w:rPr>
        <w:t>Note: In contrast to Option 2, backward compatibility is not considered in Option 1]</w:t>
      </w:r>
    </w:p>
    <w:p w14:paraId="6590C663" w14:textId="77777777" w:rsidR="00181C2A" w:rsidRPr="00181C2A" w:rsidRDefault="00181C2A" w:rsidP="00181C2A">
      <w:pPr>
        <w:pStyle w:val="ListParagraph"/>
        <w:tabs>
          <w:tab w:val="left" w:pos="1276"/>
        </w:tabs>
        <w:spacing w:after="0" w:line="240" w:lineRule="auto"/>
        <w:ind w:left="420"/>
        <w:contextualSpacing w:val="0"/>
        <w:rPr>
          <w:lang w:val="en-GB"/>
        </w:rPr>
      </w:pPr>
    </w:p>
    <w:p w14:paraId="50EC751B" w14:textId="4EEE1C55" w:rsidR="00CD71D7" w:rsidRPr="00CD71D7" w:rsidRDefault="00CD71D7" w:rsidP="00CD71D7">
      <w:pPr>
        <w:rPr>
          <w:lang w:val="en-GB"/>
        </w:rPr>
      </w:pPr>
      <w:r>
        <w:rPr>
          <w:lang w:val="en-GB"/>
        </w:rPr>
        <w:t>Companies are encouraged to provide further comments and explicitly comment on the Note added above.</w:t>
      </w:r>
    </w:p>
    <w:p w14:paraId="3EE0B38D" w14:textId="77777777" w:rsidR="00CD71D7" w:rsidRPr="00CD71D7" w:rsidRDefault="00CD71D7" w:rsidP="00CD71D7">
      <w:pPr>
        <w:rPr>
          <w:lang w:val="en-GB"/>
        </w:rPr>
      </w:pPr>
    </w:p>
    <w:p w14:paraId="494EBCC6" w14:textId="3D14A717" w:rsidR="00CD71D7" w:rsidRPr="0016779B" w:rsidRDefault="00CD71D7" w:rsidP="00CD71D7">
      <w:pPr>
        <w:pStyle w:val="Heading5"/>
        <w:rPr>
          <w:lang w:val="en-GB"/>
        </w:rPr>
      </w:pPr>
      <w:proofErr w:type="gramStart"/>
      <w:r w:rsidRPr="0016779B">
        <w:rPr>
          <w:lang w:val="en-GB"/>
        </w:rPr>
        <w:t>Companies</w:t>
      </w:r>
      <w:proofErr w:type="gramEnd"/>
      <w:r w:rsidRPr="0016779B">
        <w:rPr>
          <w:lang w:val="en-GB"/>
        </w:rPr>
        <w:t xml:space="preserve"> views</w:t>
      </w:r>
    </w:p>
    <w:p w14:paraId="6CACC720" w14:textId="77777777" w:rsidR="00CD71D7" w:rsidRDefault="00CD71D7" w:rsidP="00CD71D7">
      <w:pPr>
        <w:rPr>
          <w:lang w:val="en-GB" w:eastAsia="zh-CN"/>
        </w:rPr>
      </w:pPr>
    </w:p>
    <w:tbl>
      <w:tblPr>
        <w:tblStyle w:val="TableGrid"/>
        <w:tblW w:w="0" w:type="auto"/>
        <w:tblLook w:val="04A0" w:firstRow="1" w:lastRow="0" w:firstColumn="1" w:lastColumn="0" w:noHBand="0" w:noVBand="1"/>
      </w:tblPr>
      <w:tblGrid>
        <w:gridCol w:w="1435"/>
        <w:gridCol w:w="8194"/>
      </w:tblGrid>
      <w:tr w:rsidR="00CD71D7" w:rsidRPr="00D37441" w14:paraId="53997769" w14:textId="77777777" w:rsidTr="000A4E7A">
        <w:tc>
          <w:tcPr>
            <w:tcW w:w="1435" w:type="dxa"/>
          </w:tcPr>
          <w:p w14:paraId="3B60169A" w14:textId="2EF99963" w:rsidR="00CD71D7" w:rsidRPr="000744C4" w:rsidRDefault="00680D2F" w:rsidP="000A4E7A">
            <w:pPr>
              <w:pStyle w:val="BodyText"/>
              <w:spacing w:after="0"/>
              <w:rPr>
                <w:rFonts w:eastAsiaTheme="minorEastAsia"/>
                <w:sz w:val="20"/>
                <w:szCs w:val="20"/>
              </w:rPr>
            </w:pPr>
            <w:proofErr w:type="spellStart"/>
            <w:r w:rsidRPr="00680D2F">
              <w:rPr>
                <w:rFonts w:eastAsiaTheme="minorEastAsia"/>
                <w:sz w:val="20"/>
                <w:szCs w:val="20"/>
              </w:rPr>
              <w:t>InterDigital</w:t>
            </w:r>
            <w:proofErr w:type="spellEnd"/>
          </w:p>
        </w:tc>
        <w:tc>
          <w:tcPr>
            <w:tcW w:w="8194" w:type="dxa"/>
          </w:tcPr>
          <w:p w14:paraId="47BA5D48" w14:textId="0430CC18" w:rsidR="00CD71D7" w:rsidRPr="0049577E" w:rsidRDefault="00ED549D" w:rsidP="000A4E7A">
            <w:pPr>
              <w:jc w:val="both"/>
              <w:rPr>
                <w:sz w:val="20"/>
                <w:szCs w:val="20"/>
                <w:lang w:val="en-GB" w:eastAsia="zh-CN"/>
              </w:rPr>
            </w:pPr>
            <w:r>
              <w:rPr>
                <w:sz w:val="20"/>
                <w:szCs w:val="20"/>
                <w:lang w:val="en-GB" w:eastAsia="zh-CN"/>
              </w:rPr>
              <w:t xml:space="preserve">We are fine with proposal. </w:t>
            </w:r>
          </w:p>
        </w:tc>
      </w:tr>
    </w:tbl>
    <w:p w14:paraId="0E9D72EE" w14:textId="77777777" w:rsidR="00CD71D7" w:rsidRPr="00CD71D7" w:rsidRDefault="00CD71D7" w:rsidP="00A15E2C">
      <w:pPr>
        <w:tabs>
          <w:tab w:val="left" w:pos="1276"/>
        </w:tabs>
      </w:pPr>
    </w:p>
    <w:p w14:paraId="532F0198" w14:textId="77777777" w:rsidR="00B82C41" w:rsidRDefault="00791CBF" w:rsidP="00657633">
      <w:pPr>
        <w:pStyle w:val="Heading2"/>
      </w:pPr>
      <w:r>
        <w:t>5</w:t>
      </w:r>
      <w:r w:rsidR="00B82C41">
        <w:t>.</w:t>
      </w:r>
      <w:r w:rsidR="00657633">
        <w:t>2</w:t>
      </w:r>
      <w:r w:rsidR="00B82C41">
        <w:t xml:space="preserve"> </w:t>
      </w:r>
      <w:r w:rsidR="00B82C41" w:rsidRPr="008571A2">
        <w:t>SL Positioning</w:t>
      </w:r>
      <w:r w:rsidR="00657633">
        <w:t xml:space="preserve"> Resource Allocation Modes</w:t>
      </w:r>
    </w:p>
    <w:tbl>
      <w:tblPr>
        <w:tblStyle w:val="TableGrid"/>
        <w:tblW w:w="0" w:type="auto"/>
        <w:tblLook w:val="04A0" w:firstRow="1" w:lastRow="0" w:firstColumn="1" w:lastColumn="0" w:noHBand="0" w:noVBand="1"/>
      </w:tblPr>
      <w:tblGrid>
        <w:gridCol w:w="1435"/>
        <w:gridCol w:w="8194"/>
      </w:tblGrid>
      <w:tr w:rsidR="00C63149" w:rsidRPr="00D37441" w14:paraId="54CBC5E5" w14:textId="77777777" w:rsidTr="00A8350B">
        <w:tc>
          <w:tcPr>
            <w:tcW w:w="1435" w:type="dxa"/>
          </w:tcPr>
          <w:p w14:paraId="4D5CF5AA" w14:textId="77777777" w:rsidR="00C63149" w:rsidRPr="00D37441" w:rsidRDefault="00C63149" w:rsidP="00A8350B">
            <w:pPr>
              <w:pStyle w:val="BodyText"/>
              <w:spacing w:after="0"/>
              <w:rPr>
                <w:sz w:val="20"/>
                <w:szCs w:val="20"/>
              </w:rPr>
            </w:pPr>
            <w:r w:rsidRPr="00D37441">
              <w:rPr>
                <w:sz w:val="20"/>
                <w:szCs w:val="20"/>
              </w:rPr>
              <w:t>Nokia, NSB</w:t>
            </w:r>
          </w:p>
        </w:tc>
        <w:tc>
          <w:tcPr>
            <w:tcW w:w="8194" w:type="dxa"/>
          </w:tcPr>
          <w:p w14:paraId="0249659C" w14:textId="77777777" w:rsidR="00C63149" w:rsidRPr="00D37441" w:rsidRDefault="00C63149" w:rsidP="00A8350B">
            <w:pPr>
              <w:pStyle w:val="BodyText"/>
              <w:spacing w:after="0"/>
              <w:rPr>
                <w:sz w:val="20"/>
                <w:szCs w:val="20"/>
              </w:rPr>
            </w:pPr>
            <w:r w:rsidRPr="00D37441">
              <w:rPr>
                <w:sz w:val="20"/>
                <w:szCs w:val="20"/>
              </w:rPr>
              <w:t>Prioritize re-using existing resource allocation modes 1 and 2 from NR SL communications for scheduling SL PRS transmissions, and study any necessary modifications</w:t>
            </w:r>
          </w:p>
        </w:tc>
      </w:tr>
      <w:tr w:rsidR="00C63149" w:rsidRPr="00D37441" w14:paraId="1F7BF2EC" w14:textId="77777777" w:rsidTr="00A8350B">
        <w:tc>
          <w:tcPr>
            <w:tcW w:w="1435" w:type="dxa"/>
          </w:tcPr>
          <w:p w14:paraId="2873D330" w14:textId="77777777" w:rsidR="00C63149" w:rsidRPr="00D37441" w:rsidRDefault="00C63149" w:rsidP="00A8350B">
            <w:pPr>
              <w:pStyle w:val="BodyText"/>
              <w:spacing w:after="0"/>
              <w:rPr>
                <w:sz w:val="20"/>
                <w:szCs w:val="20"/>
              </w:rPr>
            </w:pPr>
            <w:r w:rsidRPr="00D37441">
              <w:rPr>
                <w:sz w:val="20"/>
                <w:szCs w:val="20"/>
              </w:rPr>
              <w:lastRenderedPageBreak/>
              <w:t>Huawei, HiSilicon</w:t>
            </w:r>
          </w:p>
        </w:tc>
        <w:tc>
          <w:tcPr>
            <w:tcW w:w="8194" w:type="dxa"/>
          </w:tcPr>
          <w:p w14:paraId="7E799F9E" w14:textId="77777777" w:rsidR="00C63149" w:rsidRPr="00C877DA" w:rsidRDefault="00C63149" w:rsidP="00A8350B">
            <w:pPr>
              <w:rPr>
                <w:rFonts w:eastAsia="Times New Roman"/>
                <w:sz w:val="20"/>
                <w:szCs w:val="20"/>
                <w:lang w:eastAsia="zh-CN"/>
              </w:rPr>
            </w:pPr>
            <w:r w:rsidRPr="00C877DA">
              <w:rPr>
                <w:rFonts w:eastAsia="Times New Roman"/>
                <w:sz w:val="20"/>
                <w:szCs w:val="20"/>
                <w:lang w:eastAsia="zh-CN"/>
              </w:rPr>
              <w:t>For in-coverage scenarios, both mode 1 based and mode 2 based SL positioning resource allocation should be supported.</w:t>
            </w:r>
          </w:p>
          <w:p w14:paraId="1AED5FAB" w14:textId="77777777" w:rsidR="00C63149" w:rsidRPr="00C877DA" w:rsidRDefault="00C63149" w:rsidP="00A8350B">
            <w:pPr>
              <w:rPr>
                <w:rFonts w:eastAsia="Times New Roman"/>
                <w:sz w:val="20"/>
                <w:szCs w:val="20"/>
                <w:lang w:eastAsia="zh-CN"/>
              </w:rPr>
            </w:pPr>
            <w:r w:rsidRPr="00C877DA">
              <w:rPr>
                <w:rFonts w:eastAsia="Times New Roman"/>
                <w:sz w:val="20"/>
                <w:szCs w:val="20"/>
                <w:lang w:eastAsia="zh-CN"/>
              </w:rPr>
              <w:t>For out-of-coverage, mode-2 based SL positioning resource allocation should be supported</w:t>
            </w:r>
          </w:p>
        </w:tc>
      </w:tr>
      <w:tr w:rsidR="00C63149" w:rsidRPr="00D37441" w14:paraId="1BC06523" w14:textId="77777777" w:rsidTr="00A8350B">
        <w:tc>
          <w:tcPr>
            <w:tcW w:w="1435" w:type="dxa"/>
          </w:tcPr>
          <w:p w14:paraId="71230C5E" w14:textId="77777777" w:rsidR="00C63149" w:rsidRPr="00D37441" w:rsidRDefault="00C63149" w:rsidP="00A8350B">
            <w:pPr>
              <w:pStyle w:val="BodyText"/>
              <w:spacing w:after="0"/>
              <w:rPr>
                <w:sz w:val="20"/>
                <w:szCs w:val="20"/>
              </w:rPr>
            </w:pPr>
            <w:r w:rsidRPr="00D37441">
              <w:rPr>
                <w:sz w:val="20"/>
                <w:szCs w:val="20"/>
              </w:rPr>
              <w:t>Samsung</w:t>
            </w:r>
          </w:p>
        </w:tc>
        <w:tc>
          <w:tcPr>
            <w:tcW w:w="8194" w:type="dxa"/>
          </w:tcPr>
          <w:p w14:paraId="689E5AAC" w14:textId="77777777" w:rsidR="00C63149" w:rsidRPr="00D37441" w:rsidRDefault="00C63149" w:rsidP="00A8350B">
            <w:pPr>
              <w:pStyle w:val="maintext"/>
              <w:spacing w:before="0" w:after="0"/>
              <w:ind w:firstLineChars="0" w:firstLine="0"/>
              <w:rPr>
                <w:spacing w:val="-2"/>
              </w:rPr>
            </w:pPr>
            <w:r w:rsidRPr="00D37441">
              <w:rPr>
                <w:spacing w:val="-2"/>
              </w:rPr>
              <w:t>Study feasibility of UE allocated resources for SL positioning including:</w:t>
            </w:r>
          </w:p>
          <w:p w14:paraId="1E096150" w14:textId="77777777" w:rsidR="00C63149" w:rsidRPr="00D37441"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Sensing based resource allocation</w:t>
            </w:r>
          </w:p>
          <w:p w14:paraId="68E6F1F5" w14:textId="77777777" w:rsidR="00C63149" w:rsidRPr="008B075B"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 allocation by another UE</w:t>
            </w:r>
          </w:p>
          <w:p w14:paraId="7EDD312C" w14:textId="77777777" w:rsidR="00C63149" w:rsidRPr="00D37441" w:rsidRDefault="00C63149" w:rsidP="00A8350B">
            <w:pPr>
              <w:pStyle w:val="maintext"/>
              <w:spacing w:before="0" w:after="0"/>
              <w:ind w:firstLineChars="0" w:firstLine="0"/>
              <w:rPr>
                <w:spacing w:val="-2"/>
              </w:rPr>
            </w:pPr>
            <w:r w:rsidRPr="00D37441">
              <w:rPr>
                <w:spacing w:val="-2"/>
              </w:rPr>
              <w:t>Study feasibility of network allocated resources for SL positioning including:</w:t>
            </w:r>
          </w:p>
          <w:p w14:paraId="06B457C7" w14:textId="77777777" w:rsidR="00C63149" w:rsidRPr="00D37441"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Resources for SL positioning reference signals</w:t>
            </w:r>
          </w:p>
          <w:p w14:paraId="4F982B42" w14:textId="77777777" w:rsidR="00C63149" w:rsidRPr="008B075B"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Resources for reporting SL positioning measurements.</w:t>
            </w:r>
          </w:p>
        </w:tc>
      </w:tr>
      <w:tr w:rsidR="00C63149" w:rsidRPr="00D37441" w14:paraId="5E00611B" w14:textId="77777777" w:rsidTr="00A8350B">
        <w:tc>
          <w:tcPr>
            <w:tcW w:w="1435" w:type="dxa"/>
          </w:tcPr>
          <w:p w14:paraId="3EF4A13E" w14:textId="77777777" w:rsidR="00C63149" w:rsidRPr="00D37441" w:rsidRDefault="00C63149" w:rsidP="00A8350B">
            <w:pPr>
              <w:pStyle w:val="BodyText"/>
              <w:spacing w:after="0"/>
              <w:rPr>
                <w:sz w:val="20"/>
                <w:szCs w:val="20"/>
              </w:rPr>
            </w:pPr>
            <w:r w:rsidRPr="00D37441">
              <w:rPr>
                <w:sz w:val="20"/>
                <w:szCs w:val="20"/>
              </w:rPr>
              <w:t>CATT, GOHIGH</w:t>
            </w:r>
          </w:p>
        </w:tc>
        <w:tc>
          <w:tcPr>
            <w:tcW w:w="8194" w:type="dxa"/>
          </w:tcPr>
          <w:p w14:paraId="49DAA3D6" w14:textId="77777777" w:rsidR="00C63149" w:rsidRPr="00D37441" w:rsidRDefault="00C63149" w:rsidP="00A8350B">
            <w:pPr>
              <w:jc w:val="both"/>
              <w:rPr>
                <w:sz w:val="20"/>
                <w:szCs w:val="20"/>
                <w:lang w:eastAsia="en-US"/>
              </w:rPr>
            </w:pPr>
            <w:r w:rsidRPr="00D37441">
              <w:rPr>
                <w:sz w:val="20"/>
                <w:szCs w:val="20"/>
                <w:lang w:eastAsia="zh-CN"/>
              </w:rPr>
              <w:t xml:space="preserve">For </w:t>
            </w:r>
            <w:r w:rsidRPr="00D37441">
              <w:rPr>
                <w:sz w:val="20"/>
                <w:szCs w:val="20"/>
                <w:lang w:eastAsia="en-US"/>
              </w:rPr>
              <w:t xml:space="preserve">the resource allocation of S-PRS in resource pool: </w:t>
            </w:r>
          </w:p>
          <w:p w14:paraId="63CC1A30" w14:textId="77777777" w:rsidR="00C63149" w:rsidRPr="00165606" w:rsidRDefault="00C63149"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165606">
              <w:rPr>
                <w:rFonts w:ascii="Times New Roman" w:eastAsiaTheme="minorEastAsia" w:hAnsi="Times New Roman" w:cs="Times New Roman"/>
                <w:sz w:val="20"/>
                <w:szCs w:val="20"/>
              </w:rPr>
              <w:t>Under the in-coverage scenario, gNB should schedule the resources of S-PRS for all UEs, similar to the Mode 1 mechanism in Rel-16 NR V2X.</w:t>
            </w:r>
          </w:p>
          <w:p w14:paraId="28158E49" w14:textId="77777777" w:rsidR="005415BC" w:rsidRPr="00AF253F" w:rsidRDefault="00C63149"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165606">
              <w:rPr>
                <w:rFonts w:ascii="Times New Roman" w:eastAsiaTheme="minorEastAsia" w:hAnsi="Times New Roman" w:cs="Times New Roman"/>
                <w:sz w:val="20"/>
                <w:szCs w:val="20"/>
              </w:rPr>
              <w:t>Under the out-of-coverage scenario or partial coverage scenario,</w:t>
            </w:r>
            <w:r w:rsidRPr="00D37441">
              <w:rPr>
                <w:rFonts w:ascii="Times New Roman" w:eastAsiaTheme="minorEastAsia" w:hAnsi="Times New Roman" w:cs="Times New Roman"/>
                <w:sz w:val="20"/>
                <w:szCs w:val="20"/>
              </w:rPr>
              <w:t xml:space="preserve"> the resources of S-PRS should be allocated by resource sensing and exclusion, similar to the Mode 2 mechanism in Rel-16 NR V2X. Random resource selection mechanism can also be considered to reduce the sidelink positioning latency.</w:t>
            </w:r>
          </w:p>
        </w:tc>
      </w:tr>
      <w:tr w:rsidR="00C63149" w:rsidRPr="00D37441" w14:paraId="21306780" w14:textId="77777777" w:rsidTr="00A8350B">
        <w:tc>
          <w:tcPr>
            <w:tcW w:w="1435" w:type="dxa"/>
          </w:tcPr>
          <w:p w14:paraId="4F9A39CD" w14:textId="66854F69" w:rsidR="00C63149" w:rsidRPr="00D37441" w:rsidRDefault="000A4E3B" w:rsidP="00A8350B">
            <w:pPr>
              <w:pStyle w:val="BodyText"/>
              <w:spacing w:after="0"/>
              <w:rPr>
                <w:sz w:val="20"/>
                <w:szCs w:val="20"/>
              </w:rPr>
            </w:pPr>
            <w:r w:rsidRPr="00D37441">
              <w:rPr>
                <w:sz w:val="20"/>
                <w:szCs w:val="20"/>
              </w:rPr>
              <w:t>V</w:t>
            </w:r>
            <w:r w:rsidR="00C63149" w:rsidRPr="00D37441">
              <w:rPr>
                <w:sz w:val="20"/>
                <w:szCs w:val="20"/>
              </w:rPr>
              <w:t>ivo</w:t>
            </w:r>
          </w:p>
        </w:tc>
        <w:tc>
          <w:tcPr>
            <w:tcW w:w="8194" w:type="dxa"/>
          </w:tcPr>
          <w:p w14:paraId="6AA84403" w14:textId="77777777" w:rsidR="00C63149" w:rsidRPr="00D37441" w:rsidRDefault="00C63149" w:rsidP="00A8350B">
            <w:pPr>
              <w:pStyle w:val="BodyText"/>
              <w:spacing w:after="0" w:line="260" w:lineRule="exact"/>
              <w:jc w:val="both"/>
              <w:rPr>
                <w:color w:val="000000"/>
                <w:sz w:val="20"/>
                <w:szCs w:val="20"/>
              </w:rPr>
            </w:pPr>
            <w:r w:rsidRPr="00D37441">
              <w:rPr>
                <w:color w:val="000000"/>
                <w:sz w:val="20"/>
                <w:szCs w:val="20"/>
              </w:rPr>
              <w:t>SL mode 1 and mode 2 resource allocation mechanisms should be studied.</w:t>
            </w:r>
          </w:p>
          <w:p w14:paraId="54461F6C" w14:textId="77777777" w:rsidR="00C63149" w:rsidRPr="00D37441" w:rsidRDefault="00C63149" w:rsidP="00A8350B">
            <w:pPr>
              <w:pStyle w:val="BodyText"/>
              <w:spacing w:after="0" w:line="260" w:lineRule="exact"/>
              <w:jc w:val="both"/>
              <w:rPr>
                <w:rFonts w:eastAsiaTheme="minorEastAsia"/>
                <w:sz w:val="20"/>
                <w:szCs w:val="20"/>
              </w:rPr>
            </w:pPr>
            <w:r w:rsidRPr="00D37441">
              <w:rPr>
                <w:rFonts w:eastAsiaTheme="minorEastAsia"/>
                <w:sz w:val="20"/>
                <w:szCs w:val="20"/>
              </w:rPr>
              <w:t>SL mode 2 resource allocation can be used for SL PRS resource allocation with some modification (e.g., the SL PRS is used for RSRP measurement).</w:t>
            </w:r>
          </w:p>
        </w:tc>
      </w:tr>
      <w:tr w:rsidR="00C63149" w:rsidRPr="00D37441" w14:paraId="5F4981D2" w14:textId="77777777" w:rsidTr="00A8350B">
        <w:tc>
          <w:tcPr>
            <w:tcW w:w="1435" w:type="dxa"/>
          </w:tcPr>
          <w:p w14:paraId="58FF573D" w14:textId="77777777" w:rsidR="00C63149" w:rsidRPr="00D37441" w:rsidRDefault="00C63149" w:rsidP="00A8350B">
            <w:pPr>
              <w:pStyle w:val="BodyText"/>
              <w:spacing w:after="0"/>
              <w:rPr>
                <w:sz w:val="20"/>
                <w:szCs w:val="20"/>
              </w:rPr>
            </w:pPr>
            <w:r w:rsidRPr="00D37441">
              <w:rPr>
                <w:sz w:val="20"/>
                <w:szCs w:val="20"/>
              </w:rPr>
              <w:t>CMCC</w:t>
            </w:r>
          </w:p>
        </w:tc>
        <w:tc>
          <w:tcPr>
            <w:tcW w:w="8194" w:type="dxa"/>
          </w:tcPr>
          <w:p w14:paraId="56C2B2C6" w14:textId="77777777" w:rsidR="00C63149" w:rsidRPr="00D37441" w:rsidRDefault="00C63149" w:rsidP="00A8350B">
            <w:pPr>
              <w:widowControl w:val="0"/>
              <w:spacing w:line="288" w:lineRule="auto"/>
              <w:jc w:val="both"/>
              <w:rPr>
                <w:sz w:val="20"/>
                <w:szCs w:val="20"/>
                <w:lang w:eastAsia="zh-CN"/>
              </w:rPr>
            </w:pPr>
            <w:r w:rsidRPr="00D37441">
              <w:rPr>
                <w:sz w:val="20"/>
                <w:szCs w:val="20"/>
                <w:lang w:eastAsia="zh-CN"/>
              </w:rPr>
              <w:t>Resource allocation for SL positioning PRS should reuse the Rel-16 mechanism in NR sidelink as much as possible.</w:t>
            </w:r>
          </w:p>
          <w:p w14:paraId="06513A30" w14:textId="77777777" w:rsidR="00C63149" w:rsidRPr="00D37441" w:rsidRDefault="00C63149" w:rsidP="00791CBF">
            <w:pPr>
              <w:pStyle w:val="ListParagraph"/>
              <w:widowControl w:val="0"/>
              <w:numPr>
                <w:ilvl w:val="0"/>
                <w:numId w:val="47"/>
              </w:numPr>
              <w:spacing w:after="0" w:line="288" w:lineRule="auto"/>
              <w:contextualSpacing w:val="0"/>
              <w:jc w:val="both"/>
              <w:rPr>
                <w:rFonts w:ascii="Times New Roman" w:hAnsi="Times New Roman" w:cs="Times New Roman"/>
                <w:sz w:val="20"/>
                <w:szCs w:val="20"/>
                <w:lang w:eastAsia="zh-CN"/>
              </w:rPr>
            </w:pPr>
            <w:r w:rsidRPr="00D37441">
              <w:rPr>
                <w:rFonts w:ascii="Times New Roman" w:hAnsi="Times New Roman" w:cs="Times New Roman"/>
                <w:sz w:val="20"/>
                <w:szCs w:val="20"/>
                <w:lang w:eastAsia="zh-CN"/>
              </w:rPr>
              <w:t>For mode 1, gNB should take the responsibility for resource allocation;</w:t>
            </w:r>
          </w:p>
          <w:p w14:paraId="7531F842" w14:textId="77777777" w:rsidR="00C63149" w:rsidRPr="00DC12B6" w:rsidRDefault="00C63149" w:rsidP="00791CBF">
            <w:pPr>
              <w:pStyle w:val="ListParagraph"/>
              <w:widowControl w:val="0"/>
              <w:numPr>
                <w:ilvl w:val="0"/>
                <w:numId w:val="47"/>
              </w:numPr>
              <w:spacing w:after="0" w:line="288" w:lineRule="auto"/>
              <w:contextualSpacing w:val="0"/>
              <w:jc w:val="both"/>
              <w:rPr>
                <w:rFonts w:ascii="Times New Roman" w:hAnsi="Times New Roman" w:cs="Times New Roman"/>
                <w:sz w:val="20"/>
                <w:szCs w:val="20"/>
                <w:lang w:eastAsia="zh-CN"/>
              </w:rPr>
            </w:pPr>
            <w:r w:rsidRPr="00DC12B6">
              <w:rPr>
                <w:rFonts w:ascii="Times New Roman" w:hAnsi="Times New Roman" w:cs="Times New Roman"/>
                <w:sz w:val="20"/>
                <w:szCs w:val="20"/>
                <w:lang w:eastAsia="zh-CN"/>
              </w:rPr>
              <w:t>For mode 2, take the legacy mode 2 resource selection procedure as baseline</w:t>
            </w:r>
            <w:r w:rsidRPr="00D37441">
              <w:rPr>
                <w:rFonts w:ascii="Times New Roman" w:hAnsi="Times New Roman" w:cs="Times New Roman"/>
                <w:sz w:val="20"/>
                <w:szCs w:val="20"/>
                <w:lang w:eastAsia="zh-CN"/>
              </w:rPr>
              <w:t xml:space="preserve"> with the consideration of potential enhancements towards RE-level multiplexing of SL positioning RS.</w:t>
            </w:r>
          </w:p>
          <w:p w14:paraId="190DFE5B" w14:textId="77777777" w:rsidR="00C63149" w:rsidRPr="00DC12B6" w:rsidRDefault="00C63149" w:rsidP="00A8350B">
            <w:pPr>
              <w:widowControl w:val="0"/>
              <w:spacing w:line="288" w:lineRule="auto"/>
              <w:jc w:val="both"/>
              <w:rPr>
                <w:rFonts w:eastAsia="SimSun"/>
                <w:sz w:val="20"/>
                <w:szCs w:val="20"/>
                <w:lang w:eastAsia="zh-CN"/>
              </w:rPr>
            </w:pPr>
          </w:p>
          <w:p w14:paraId="48E39EA2" w14:textId="77777777" w:rsidR="00C63149" w:rsidRPr="00D37441" w:rsidRDefault="00C63149" w:rsidP="00A8350B">
            <w:pPr>
              <w:widowControl w:val="0"/>
              <w:spacing w:line="288" w:lineRule="auto"/>
              <w:jc w:val="both"/>
              <w:rPr>
                <w:sz w:val="20"/>
                <w:szCs w:val="20"/>
                <w:lang w:val="en-GB" w:eastAsia="zh-CN"/>
              </w:rPr>
            </w:pPr>
            <w:r w:rsidRPr="00DC12B6">
              <w:rPr>
                <w:rFonts w:eastAsia="SimSun"/>
                <w:sz w:val="20"/>
                <w:szCs w:val="20"/>
                <w:lang w:eastAsia="zh-CN"/>
              </w:rPr>
              <w:t>Centralized scheduling mechanism, e.g., mode 2(d) like method discussed in Rel-16 NR sidelink, can be considered for resource allocation for SL positioning PRS</w:t>
            </w:r>
          </w:p>
        </w:tc>
      </w:tr>
      <w:tr w:rsidR="00C63149" w:rsidRPr="00D37441" w14:paraId="1D59C7E1" w14:textId="77777777" w:rsidTr="00A8350B">
        <w:tc>
          <w:tcPr>
            <w:tcW w:w="1435" w:type="dxa"/>
          </w:tcPr>
          <w:p w14:paraId="22062E62" w14:textId="77777777" w:rsidR="00C63149" w:rsidRPr="00D37441" w:rsidRDefault="00C63149" w:rsidP="00A8350B">
            <w:pPr>
              <w:pStyle w:val="BodyText"/>
              <w:spacing w:after="0"/>
              <w:rPr>
                <w:sz w:val="20"/>
                <w:szCs w:val="20"/>
              </w:rPr>
            </w:pPr>
            <w:r w:rsidRPr="00D37441">
              <w:rPr>
                <w:sz w:val="20"/>
                <w:szCs w:val="20"/>
              </w:rPr>
              <w:t>ZTE</w:t>
            </w:r>
          </w:p>
        </w:tc>
        <w:tc>
          <w:tcPr>
            <w:tcW w:w="8194" w:type="dxa"/>
          </w:tcPr>
          <w:p w14:paraId="622E17F4" w14:textId="77777777" w:rsidR="00C63149" w:rsidRPr="00D37441" w:rsidRDefault="00C63149" w:rsidP="00A8350B">
            <w:pPr>
              <w:widowControl w:val="0"/>
              <w:spacing w:line="288" w:lineRule="auto"/>
              <w:jc w:val="both"/>
              <w:rPr>
                <w:sz w:val="20"/>
                <w:szCs w:val="20"/>
                <w:lang w:eastAsia="zh-CN"/>
              </w:rPr>
            </w:pPr>
            <w:r w:rsidRPr="00D37441">
              <w:rPr>
                <w:sz w:val="20"/>
                <w:szCs w:val="20"/>
                <w:lang w:eastAsia="zh-CN"/>
              </w:rPr>
              <w:t>Support both Mode 1 and Mode 2 resource allocation for SL positioning</w:t>
            </w:r>
          </w:p>
        </w:tc>
      </w:tr>
      <w:tr w:rsidR="00C63149" w:rsidRPr="00D37441" w14:paraId="7E0DF0EC" w14:textId="77777777" w:rsidTr="00A8350B">
        <w:tc>
          <w:tcPr>
            <w:tcW w:w="1435" w:type="dxa"/>
          </w:tcPr>
          <w:p w14:paraId="1855CD38" w14:textId="77777777" w:rsidR="00C63149" w:rsidRPr="00D37441" w:rsidRDefault="00C63149" w:rsidP="00A8350B">
            <w:pPr>
              <w:pStyle w:val="BodyText"/>
              <w:spacing w:after="0"/>
              <w:rPr>
                <w:sz w:val="20"/>
                <w:szCs w:val="20"/>
              </w:rPr>
            </w:pPr>
            <w:r w:rsidRPr="00D37441">
              <w:rPr>
                <w:sz w:val="20"/>
                <w:szCs w:val="20"/>
              </w:rPr>
              <w:t>Qualcomm</w:t>
            </w:r>
          </w:p>
        </w:tc>
        <w:tc>
          <w:tcPr>
            <w:tcW w:w="8194" w:type="dxa"/>
          </w:tcPr>
          <w:p w14:paraId="2EAEA5F3"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The network indicates resources for SL-PRS and trigger or configure SL-PRS transmission for in-coverage UEs</w:t>
            </w:r>
          </w:p>
          <w:p w14:paraId="7D21357D"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Higher layers indicate resources for SL-PRS and trigger or configure SL-PRS transmission for out-of-coverage UEs.</w:t>
            </w:r>
          </w:p>
        </w:tc>
      </w:tr>
      <w:tr w:rsidR="00C63149" w:rsidRPr="00D37441" w14:paraId="36FD3CDF" w14:textId="77777777" w:rsidTr="00A8350B">
        <w:tc>
          <w:tcPr>
            <w:tcW w:w="1435" w:type="dxa"/>
          </w:tcPr>
          <w:p w14:paraId="77E078F4" w14:textId="77777777" w:rsidR="00C63149" w:rsidRPr="00D37441" w:rsidRDefault="00C63149" w:rsidP="00A8350B">
            <w:pPr>
              <w:pStyle w:val="BodyText"/>
              <w:spacing w:after="0"/>
              <w:rPr>
                <w:sz w:val="20"/>
                <w:szCs w:val="20"/>
              </w:rPr>
            </w:pPr>
            <w:r w:rsidRPr="00D37441">
              <w:rPr>
                <w:sz w:val="20"/>
                <w:szCs w:val="20"/>
              </w:rPr>
              <w:t>Xiaomi</w:t>
            </w:r>
          </w:p>
        </w:tc>
        <w:tc>
          <w:tcPr>
            <w:tcW w:w="8194" w:type="dxa"/>
          </w:tcPr>
          <w:p w14:paraId="798D2624"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Both gNB scheduling and UE autonomous resource selection based resource allocation shall be supported for NR sidelink positioning.</w:t>
            </w:r>
          </w:p>
        </w:tc>
      </w:tr>
      <w:tr w:rsidR="00C63149" w:rsidRPr="00D37441" w14:paraId="71F5FFD9" w14:textId="77777777" w:rsidTr="00A8350B">
        <w:tc>
          <w:tcPr>
            <w:tcW w:w="1435" w:type="dxa"/>
          </w:tcPr>
          <w:p w14:paraId="2C15125A" w14:textId="77777777" w:rsidR="00C63149" w:rsidRPr="00D37441" w:rsidRDefault="00C63149" w:rsidP="00A8350B">
            <w:pPr>
              <w:pStyle w:val="BodyText"/>
              <w:spacing w:after="0"/>
              <w:rPr>
                <w:sz w:val="20"/>
                <w:szCs w:val="20"/>
              </w:rPr>
            </w:pPr>
            <w:r w:rsidRPr="00D37441">
              <w:rPr>
                <w:sz w:val="20"/>
                <w:szCs w:val="20"/>
              </w:rPr>
              <w:t>OPPO</w:t>
            </w:r>
          </w:p>
        </w:tc>
        <w:tc>
          <w:tcPr>
            <w:tcW w:w="8194" w:type="dxa"/>
          </w:tcPr>
          <w:p w14:paraId="3F6DCA48" w14:textId="77777777" w:rsidR="00C63149" w:rsidRPr="00D37441" w:rsidRDefault="00C63149" w:rsidP="00A8350B">
            <w:pPr>
              <w:tabs>
                <w:tab w:val="left" w:pos="1276"/>
              </w:tabs>
              <w:rPr>
                <w:rFonts w:eastAsia="Times New Roman"/>
                <w:color w:val="000000"/>
                <w:sz w:val="20"/>
                <w:szCs w:val="20"/>
              </w:rPr>
            </w:pPr>
            <w:r w:rsidRPr="00D37441">
              <w:rPr>
                <w:rFonts w:eastAsia="Times New Roman"/>
                <w:color w:val="000000"/>
                <w:sz w:val="20"/>
                <w:szCs w:val="20"/>
              </w:rPr>
              <w:t>Both network centric (mode 1 like) and UE autonomous resource allocation (mode 2 like) should be considered for SL-PRS</w:t>
            </w:r>
          </w:p>
        </w:tc>
      </w:tr>
      <w:tr w:rsidR="00C63149" w:rsidRPr="00D37441" w14:paraId="2E73D0A0" w14:textId="77777777" w:rsidTr="00A8350B">
        <w:tc>
          <w:tcPr>
            <w:tcW w:w="1435" w:type="dxa"/>
          </w:tcPr>
          <w:p w14:paraId="056523EB" w14:textId="77777777" w:rsidR="00C63149" w:rsidRPr="00D37441" w:rsidRDefault="00C63149" w:rsidP="00A8350B">
            <w:pPr>
              <w:pStyle w:val="BodyText"/>
              <w:spacing w:after="0"/>
              <w:rPr>
                <w:sz w:val="20"/>
                <w:szCs w:val="20"/>
              </w:rPr>
            </w:pPr>
            <w:r w:rsidRPr="00D37441">
              <w:rPr>
                <w:sz w:val="20"/>
                <w:szCs w:val="20"/>
              </w:rPr>
              <w:t>Lenovo</w:t>
            </w:r>
          </w:p>
        </w:tc>
        <w:tc>
          <w:tcPr>
            <w:tcW w:w="8194" w:type="dxa"/>
          </w:tcPr>
          <w:p w14:paraId="141F9A0F" w14:textId="77777777" w:rsidR="00C63149" w:rsidRPr="00D37441" w:rsidRDefault="00C63149" w:rsidP="00A8350B">
            <w:pPr>
              <w:tabs>
                <w:tab w:val="left" w:pos="1276"/>
              </w:tabs>
              <w:rPr>
                <w:color w:val="000000"/>
                <w:sz w:val="20"/>
                <w:szCs w:val="20"/>
              </w:rPr>
            </w:pPr>
            <w:r w:rsidRPr="00D37441">
              <w:rPr>
                <w:color w:val="000000"/>
                <w:sz w:val="20"/>
                <w:szCs w:val="20"/>
              </w:rPr>
              <w:t>RAN1 to support Mode 1 coordination of SL PRS resources for one or more UEs participating in a SL positioning session</w:t>
            </w:r>
          </w:p>
          <w:p w14:paraId="1B65E0F5" w14:textId="77777777" w:rsidR="00C63149" w:rsidRPr="00D37441" w:rsidRDefault="00C63149" w:rsidP="00A8350B">
            <w:pPr>
              <w:tabs>
                <w:tab w:val="left" w:pos="1276"/>
              </w:tabs>
              <w:rPr>
                <w:color w:val="000000"/>
                <w:sz w:val="20"/>
                <w:szCs w:val="20"/>
              </w:rPr>
            </w:pPr>
            <w:r w:rsidRPr="00D37441">
              <w:rPr>
                <w:color w:val="000000"/>
                <w:sz w:val="20"/>
                <w:szCs w:val="20"/>
              </w:rPr>
              <w:t>RAN1 to support Mode 2 coordination of SL PRS resources for one or more UEs participating in a SL positioning session</w:t>
            </w:r>
          </w:p>
        </w:tc>
      </w:tr>
      <w:tr w:rsidR="00C63149" w:rsidRPr="00D37441" w14:paraId="6A72F8A1" w14:textId="77777777" w:rsidTr="00A8350B">
        <w:tc>
          <w:tcPr>
            <w:tcW w:w="1435" w:type="dxa"/>
          </w:tcPr>
          <w:p w14:paraId="2C1757C1" w14:textId="77777777" w:rsidR="00C63149" w:rsidRPr="00D37441" w:rsidRDefault="00C63149" w:rsidP="00A8350B">
            <w:pPr>
              <w:pStyle w:val="BodyText"/>
              <w:spacing w:after="0"/>
              <w:rPr>
                <w:sz w:val="20"/>
                <w:szCs w:val="20"/>
              </w:rPr>
            </w:pPr>
            <w:r w:rsidRPr="00D37441">
              <w:rPr>
                <w:sz w:val="20"/>
                <w:szCs w:val="20"/>
              </w:rPr>
              <w:t>Spreadtrum</w:t>
            </w:r>
          </w:p>
        </w:tc>
        <w:tc>
          <w:tcPr>
            <w:tcW w:w="8194" w:type="dxa"/>
          </w:tcPr>
          <w:p w14:paraId="168E417C" w14:textId="77777777" w:rsidR="00C63149" w:rsidRPr="00D37441" w:rsidRDefault="00C63149" w:rsidP="00A8350B">
            <w:pPr>
              <w:tabs>
                <w:tab w:val="left" w:pos="1276"/>
              </w:tabs>
              <w:rPr>
                <w:color w:val="000000"/>
                <w:sz w:val="20"/>
                <w:szCs w:val="20"/>
              </w:rPr>
            </w:pPr>
            <w:r w:rsidRPr="00D37441">
              <w:rPr>
                <w:sz w:val="20"/>
                <w:szCs w:val="20"/>
                <w:lang w:eastAsia="zh-CN"/>
              </w:rPr>
              <w:t>For SL PRS transmission, the resource allocation mode 1 and the resource allocation mode 2 can be considered</w:t>
            </w:r>
          </w:p>
        </w:tc>
      </w:tr>
      <w:tr w:rsidR="00C63149" w:rsidRPr="00D37441" w14:paraId="6C324AEC" w14:textId="77777777" w:rsidTr="00A8350B">
        <w:tc>
          <w:tcPr>
            <w:tcW w:w="1435" w:type="dxa"/>
          </w:tcPr>
          <w:p w14:paraId="57B9165F" w14:textId="77777777" w:rsidR="00C63149" w:rsidRPr="00D37441" w:rsidRDefault="00C63149" w:rsidP="00A8350B">
            <w:pPr>
              <w:pStyle w:val="BodyText"/>
              <w:spacing w:after="0"/>
              <w:rPr>
                <w:sz w:val="20"/>
                <w:szCs w:val="20"/>
              </w:rPr>
            </w:pPr>
            <w:r w:rsidRPr="00D37441">
              <w:rPr>
                <w:sz w:val="20"/>
                <w:szCs w:val="20"/>
              </w:rPr>
              <w:t>Intel</w:t>
            </w:r>
          </w:p>
        </w:tc>
        <w:tc>
          <w:tcPr>
            <w:tcW w:w="8194" w:type="dxa"/>
          </w:tcPr>
          <w:p w14:paraId="729C2B33" w14:textId="77777777" w:rsidR="00C63149" w:rsidRPr="00D37441" w:rsidRDefault="00C63149" w:rsidP="00A8350B">
            <w:pPr>
              <w:pStyle w:val="3GPPText"/>
              <w:spacing w:before="0" w:after="0"/>
              <w:rPr>
                <w:sz w:val="20"/>
                <w:lang w:val="en-GB"/>
              </w:rPr>
            </w:pPr>
            <w:r w:rsidRPr="00D37441">
              <w:rPr>
                <w:sz w:val="20"/>
                <w:lang w:val="en-GB"/>
              </w:rPr>
              <w:t>RAN1 to investigate potential solutions for both gNB-controlled resource allocation as well as UE-autonomous resource selection for SL-PRS.</w:t>
            </w:r>
          </w:p>
        </w:tc>
      </w:tr>
      <w:tr w:rsidR="00C63149" w:rsidRPr="00D37441" w14:paraId="79615508" w14:textId="77777777" w:rsidTr="00A8350B">
        <w:tc>
          <w:tcPr>
            <w:tcW w:w="1435" w:type="dxa"/>
          </w:tcPr>
          <w:p w14:paraId="60712243" w14:textId="77777777" w:rsidR="00C63149" w:rsidRPr="00D37441" w:rsidRDefault="00C63149" w:rsidP="00A8350B">
            <w:pPr>
              <w:pStyle w:val="BodyText"/>
              <w:spacing w:after="0"/>
              <w:rPr>
                <w:sz w:val="20"/>
                <w:szCs w:val="20"/>
              </w:rPr>
            </w:pPr>
            <w:r w:rsidRPr="00D37441">
              <w:rPr>
                <w:sz w:val="20"/>
                <w:szCs w:val="20"/>
              </w:rPr>
              <w:t>NEC</w:t>
            </w:r>
          </w:p>
        </w:tc>
        <w:tc>
          <w:tcPr>
            <w:tcW w:w="8194" w:type="dxa"/>
          </w:tcPr>
          <w:p w14:paraId="6F3C5F25" w14:textId="77777777" w:rsidR="00C63149" w:rsidRPr="00D37441" w:rsidRDefault="00C63149" w:rsidP="00A8350B">
            <w:pPr>
              <w:pStyle w:val="3GPPText"/>
              <w:spacing w:before="0" w:after="0"/>
              <w:rPr>
                <w:sz w:val="20"/>
                <w:lang w:val="en-GB"/>
              </w:rPr>
            </w:pPr>
            <w:r w:rsidRPr="00D37441">
              <w:rPr>
                <w:sz w:val="20"/>
                <w:lang w:val="en-GB"/>
              </w:rPr>
              <w:t>Both network based and UE based resource allocation for S-PRS resources and related reporting should be supported.</w:t>
            </w:r>
          </w:p>
          <w:p w14:paraId="7A1B037A" w14:textId="77777777" w:rsidR="00C63149" w:rsidRPr="00D37441" w:rsidRDefault="00C63149" w:rsidP="00A8350B">
            <w:pPr>
              <w:pStyle w:val="3GPPText"/>
              <w:spacing w:before="0" w:after="0"/>
              <w:rPr>
                <w:sz w:val="20"/>
                <w:lang w:val="en-GB"/>
              </w:rPr>
            </w:pPr>
            <w:r w:rsidRPr="00D37441">
              <w:rPr>
                <w:sz w:val="20"/>
                <w:lang w:val="en-GB"/>
              </w:rPr>
              <w:t>−    If the dedicated frequency resource for S-PRS is introduced, corresponding resource allocation scheme should be studied separately.</w:t>
            </w:r>
          </w:p>
        </w:tc>
      </w:tr>
      <w:tr w:rsidR="00C63149" w:rsidRPr="00D37441" w14:paraId="6BB43697" w14:textId="77777777" w:rsidTr="00A8350B">
        <w:tc>
          <w:tcPr>
            <w:tcW w:w="1435" w:type="dxa"/>
          </w:tcPr>
          <w:p w14:paraId="2607FB89" w14:textId="77777777" w:rsidR="00C63149" w:rsidRPr="00D37441" w:rsidRDefault="00C63149" w:rsidP="00A8350B">
            <w:pPr>
              <w:pStyle w:val="BodyText"/>
              <w:spacing w:after="0"/>
              <w:rPr>
                <w:sz w:val="20"/>
                <w:szCs w:val="20"/>
              </w:rPr>
            </w:pPr>
            <w:r w:rsidRPr="00D37441">
              <w:rPr>
                <w:sz w:val="20"/>
                <w:szCs w:val="20"/>
              </w:rPr>
              <w:t>Interdigital</w:t>
            </w:r>
          </w:p>
        </w:tc>
        <w:tc>
          <w:tcPr>
            <w:tcW w:w="8194" w:type="dxa"/>
          </w:tcPr>
          <w:p w14:paraId="1B497257" w14:textId="77777777" w:rsidR="00C63149" w:rsidRPr="00C479D4" w:rsidRDefault="00C63149" w:rsidP="00C479D4">
            <w:pPr>
              <w:pStyle w:val="3GPPText"/>
              <w:spacing w:before="0" w:after="0"/>
              <w:rPr>
                <w:sz w:val="20"/>
                <w:lang w:val="en-GB"/>
              </w:rPr>
            </w:pPr>
            <w:r w:rsidRPr="00D37441">
              <w:rPr>
                <w:sz w:val="20"/>
                <w:lang w:val="en-GB"/>
              </w:rPr>
              <w:t>Study both mode 1 and mode 2 for PRS resource allocation/scheduling where mode 1 and mode 2 can be considered at least for in-coverage or out-of-coverage scenario, respectively.</w:t>
            </w:r>
          </w:p>
        </w:tc>
      </w:tr>
      <w:tr w:rsidR="00405446" w:rsidRPr="00D37441" w14:paraId="0C4120EF" w14:textId="77777777" w:rsidTr="00A8350B">
        <w:tc>
          <w:tcPr>
            <w:tcW w:w="1435" w:type="dxa"/>
          </w:tcPr>
          <w:p w14:paraId="7B9F2787" w14:textId="77777777" w:rsidR="00405446" w:rsidRPr="00D37441" w:rsidRDefault="00405446" w:rsidP="00A8350B">
            <w:pPr>
              <w:pStyle w:val="BodyText"/>
              <w:spacing w:after="0"/>
              <w:rPr>
                <w:sz w:val="20"/>
                <w:szCs w:val="20"/>
              </w:rPr>
            </w:pPr>
          </w:p>
        </w:tc>
        <w:tc>
          <w:tcPr>
            <w:tcW w:w="8194" w:type="dxa"/>
          </w:tcPr>
          <w:p w14:paraId="23BC5CCE" w14:textId="77777777" w:rsidR="00405446" w:rsidRPr="000C3E71" w:rsidRDefault="00405446" w:rsidP="000C3E71">
            <w:pPr>
              <w:rPr>
                <w:sz w:val="20"/>
                <w:szCs w:val="20"/>
              </w:rPr>
            </w:pPr>
          </w:p>
        </w:tc>
      </w:tr>
      <w:tr w:rsidR="0081084F" w:rsidRPr="00D37441" w14:paraId="29C970D8" w14:textId="77777777" w:rsidTr="00A8350B">
        <w:tc>
          <w:tcPr>
            <w:tcW w:w="1435" w:type="dxa"/>
          </w:tcPr>
          <w:p w14:paraId="399918FD" w14:textId="77777777" w:rsidR="0081084F" w:rsidRPr="00D37441" w:rsidRDefault="0081084F" w:rsidP="00A8350B">
            <w:pPr>
              <w:pStyle w:val="BodyText"/>
              <w:spacing w:after="0"/>
              <w:rPr>
                <w:sz w:val="20"/>
                <w:szCs w:val="20"/>
              </w:rPr>
            </w:pPr>
            <w:proofErr w:type="spellStart"/>
            <w:r>
              <w:rPr>
                <w:sz w:val="20"/>
                <w:szCs w:val="20"/>
              </w:rPr>
              <w:t>Mediatek</w:t>
            </w:r>
            <w:proofErr w:type="spellEnd"/>
          </w:p>
        </w:tc>
        <w:tc>
          <w:tcPr>
            <w:tcW w:w="8194" w:type="dxa"/>
          </w:tcPr>
          <w:p w14:paraId="4160632C" w14:textId="77777777" w:rsidR="0081084F" w:rsidRPr="000C3E71" w:rsidRDefault="0081084F" w:rsidP="000C3E71">
            <w:pPr>
              <w:rPr>
                <w:sz w:val="20"/>
                <w:szCs w:val="20"/>
              </w:rPr>
            </w:pPr>
            <w:r w:rsidRPr="00F1244F">
              <w:rPr>
                <w:sz w:val="20"/>
                <w:szCs w:val="20"/>
                <w:lang w:eastAsia="zh-CN"/>
              </w:rPr>
              <w:t>RAN1 to study the coordination mechanism for SL-PRS configuration</w:t>
            </w:r>
          </w:p>
        </w:tc>
      </w:tr>
    </w:tbl>
    <w:p w14:paraId="2FFACA7D" w14:textId="77777777" w:rsidR="00E55E1B" w:rsidRDefault="00E55E1B" w:rsidP="00E55E1B">
      <w:pPr>
        <w:rPr>
          <w:lang w:val="en-GB"/>
        </w:rPr>
      </w:pPr>
    </w:p>
    <w:p w14:paraId="4336E3D8" w14:textId="77777777" w:rsidR="002E7EBC" w:rsidRDefault="002E7EBC" w:rsidP="002E7EBC">
      <w:pPr>
        <w:rPr>
          <w:lang w:eastAsia="zh-CN"/>
        </w:rPr>
      </w:pPr>
      <w:r>
        <w:rPr>
          <w:lang w:eastAsia="zh-CN"/>
        </w:rPr>
        <w:t>Based on the submitted tdocs, and proposals summarized above, the following proposal is made:</w:t>
      </w:r>
    </w:p>
    <w:p w14:paraId="2BCFA56B" w14:textId="77777777" w:rsidR="002E7EBC" w:rsidRPr="002E7EBC" w:rsidRDefault="002E7EBC" w:rsidP="00E55E1B"/>
    <w:p w14:paraId="5809CC71" w14:textId="77777777" w:rsidR="00791CBF" w:rsidRDefault="00B27363"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5.2-</w:t>
      </w:r>
      <w:r w:rsidR="00791CBF" w:rsidRPr="001F0088">
        <w:rPr>
          <w:highlight w:val="yellow"/>
        </w:rPr>
        <w:t>v0</w:t>
      </w:r>
      <w:r w:rsidR="00791CBF">
        <w:t xml:space="preserve"> </w:t>
      </w:r>
    </w:p>
    <w:p w14:paraId="0AF4EB56" w14:textId="77777777" w:rsidR="00170DF8" w:rsidRDefault="00E55E1B" w:rsidP="00E55E1B">
      <w:pPr>
        <w:tabs>
          <w:tab w:val="left" w:pos="1276"/>
        </w:tabs>
        <w:rPr>
          <w:lang w:val="en-GB"/>
        </w:rPr>
      </w:pPr>
      <w:r>
        <w:rPr>
          <w:lang w:val="en-GB"/>
        </w:rPr>
        <w:t xml:space="preserve">With regards to the SL Positioning resource </w:t>
      </w:r>
      <w:r w:rsidR="00CC7DE2">
        <w:rPr>
          <w:lang w:val="en-GB"/>
        </w:rPr>
        <w:t>selection,</w:t>
      </w:r>
      <w:r>
        <w:rPr>
          <w:lang w:val="en-GB"/>
        </w:rPr>
        <w:t xml:space="preserve"> </w:t>
      </w:r>
      <w:r w:rsidR="00170DF8">
        <w:rPr>
          <w:lang w:val="en-GB"/>
        </w:rPr>
        <w:t xml:space="preserve">study the following two </w:t>
      </w:r>
      <w:r w:rsidR="00323B45">
        <w:rPr>
          <w:lang w:val="en-GB"/>
        </w:rPr>
        <w:t>schemes</w:t>
      </w:r>
      <w:r w:rsidRPr="00427667">
        <w:rPr>
          <w:lang w:val="en-GB"/>
        </w:rPr>
        <w:t>:</w:t>
      </w:r>
    </w:p>
    <w:p w14:paraId="70F50560" w14:textId="77777777" w:rsidR="00F56439" w:rsidRPr="009E0D3F" w:rsidRDefault="00323B45"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Scheme</w:t>
      </w:r>
      <w:r w:rsidR="009F13E9">
        <w:rPr>
          <w:rFonts w:ascii="Times New Roman" w:eastAsiaTheme="minorEastAsia" w:hAnsi="Times New Roman" w:cs="Times New Roman"/>
          <w:sz w:val="24"/>
          <w:szCs w:val="24"/>
          <w:lang w:val="en-GB" w:eastAsia="ko-KR"/>
        </w:rPr>
        <w:t xml:space="preserve"> 1: </w:t>
      </w:r>
      <w:r w:rsidR="00F56439" w:rsidRPr="009E0D3F">
        <w:rPr>
          <w:rFonts w:ascii="Times New Roman" w:eastAsiaTheme="minorEastAsia" w:hAnsi="Times New Roman" w:cs="Times New Roman"/>
          <w:sz w:val="24"/>
          <w:szCs w:val="24"/>
          <w:lang w:val="en-GB" w:eastAsia="ko-KR"/>
        </w:rPr>
        <w:t>Network-centric</w:t>
      </w:r>
      <w:r w:rsidR="009E0D3F" w:rsidRPr="009E0D3F">
        <w:rPr>
          <w:rFonts w:ascii="Times New Roman" w:eastAsiaTheme="minorEastAsia" w:hAnsi="Times New Roman" w:cs="Times New Roman"/>
          <w:sz w:val="24"/>
          <w:szCs w:val="24"/>
          <w:lang w:val="en-GB" w:eastAsia="ko-KR"/>
        </w:rPr>
        <w:t xml:space="preserve"> operation</w:t>
      </w:r>
      <w:r w:rsidR="00F56439" w:rsidRPr="009E0D3F">
        <w:rPr>
          <w:rFonts w:ascii="Times New Roman" w:eastAsiaTheme="minorEastAsia" w:hAnsi="Times New Roman" w:cs="Times New Roman"/>
          <w:sz w:val="24"/>
          <w:szCs w:val="24"/>
          <w:lang w:val="en-GB" w:eastAsia="ko-KR"/>
        </w:rPr>
        <w:t xml:space="preserve"> SL positioning resource selection</w:t>
      </w:r>
      <w:r w:rsidR="009E0D3F" w:rsidRPr="009E0D3F">
        <w:rPr>
          <w:rFonts w:ascii="Times New Roman" w:eastAsiaTheme="minorEastAsia" w:hAnsi="Times New Roman" w:cs="Times New Roman"/>
          <w:sz w:val="24"/>
          <w:szCs w:val="24"/>
          <w:lang w:val="en-GB" w:eastAsia="ko-KR"/>
        </w:rPr>
        <w:t xml:space="preserve"> (</w:t>
      </w:r>
      <w:proofErr w:type="gramStart"/>
      <w:r w:rsidR="0043555B">
        <w:rPr>
          <w:rFonts w:ascii="Times New Roman" w:eastAsiaTheme="minorEastAsia" w:hAnsi="Times New Roman" w:cs="Times New Roman"/>
          <w:sz w:val="24"/>
          <w:szCs w:val="24"/>
          <w:lang w:val="en-GB" w:eastAsia="ko-KR"/>
        </w:rPr>
        <w:t>e.g.</w:t>
      </w:r>
      <w:proofErr w:type="gramEnd"/>
      <w:r w:rsidR="0043555B">
        <w:rPr>
          <w:rFonts w:ascii="Times New Roman" w:eastAsiaTheme="minorEastAsia" w:hAnsi="Times New Roman" w:cs="Times New Roman"/>
          <w:sz w:val="24"/>
          <w:szCs w:val="24"/>
          <w:lang w:val="en-GB" w:eastAsia="ko-KR"/>
        </w:rPr>
        <w:t xml:space="preserve"> similar to a</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 xml:space="preserve">legacy </w:t>
      </w:r>
      <w:r w:rsidR="009E0D3F" w:rsidRPr="009E0D3F">
        <w:rPr>
          <w:rFonts w:ascii="Times New Roman" w:eastAsiaTheme="minorEastAsia" w:hAnsi="Times New Roman" w:cs="Times New Roman"/>
          <w:sz w:val="24"/>
          <w:szCs w:val="24"/>
          <w:lang w:val="en-GB" w:eastAsia="ko-KR"/>
        </w:rPr>
        <w:t xml:space="preserve">Mode 1 </w:t>
      </w:r>
      <w:r w:rsidR="00FE1DE7">
        <w:rPr>
          <w:rFonts w:ascii="Times New Roman" w:eastAsiaTheme="minorEastAsia" w:hAnsi="Times New Roman" w:cs="Times New Roman"/>
          <w:sz w:val="24"/>
          <w:szCs w:val="24"/>
          <w:lang w:val="en-GB" w:eastAsia="ko-KR"/>
        </w:rPr>
        <w:t>solution</w:t>
      </w:r>
      <w:r w:rsidR="009E0D3F" w:rsidRPr="009E0D3F">
        <w:rPr>
          <w:rFonts w:ascii="Times New Roman" w:eastAsiaTheme="minorEastAsia" w:hAnsi="Times New Roman" w:cs="Times New Roman"/>
          <w:sz w:val="24"/>
          <w:szCs w:val="24"/>
          <w:lang w:val="en-GB" w:eastAsia="ko-KR"/>
        </w:rPr>
        <w:t>)</w:t>
      </w:r>
    </w:p>
    <w:p w14:paraId="02DC2A7E" w14:textId="77777777" w:rsidR="0024120B" w:rsidRDefault="0024120B" w:rsidP="00791CBF">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gNB, LMF, gNB &amp; LMF) </w:t>
      </w:r>
      <w:r w:rsidR="0043555B">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sidR="00731A29">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resource </w:t>
      </w:r>
      <w:r>
        <w:rPr>
          <w:rFonts w:ascii="Times New Roman" w:eastAsiaTheme="minorEastAsia" w:hAnsi="Times New Roman" w:cs="Times New Roman"/>
          <w:sz w:val="24"/>
          <w:szCs w:val="24"/>
          <w:lang w:val="en-GB" w:eastAsia="ko-KR"/>
        </w:rPr>
        <w:t>selection</w:t>
      </w:r>
    </w:p>
    <w:p w14:paraId="5356C591" w14:textId="77777777" w:rsidR="00F56439" w:rsidRPr="009E0D3F" w:rsidRDefault="005B25F1"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00F56439" w:rsidRPr="009E0D3F">
        <w:rPr>
          <w:rFonts w:ascii="Times New Roman" w:eastAsiaTheme="minorEastAsia" w:hAnsi="Times New Roman" w:cs="Times New Roman"/>
          <w:sz w:val="24"/>
          <w:szCs w:val="24"/>
          <w:lang w:val="en-GB" w:eastAsia="ko-KR"/>
        </w:rPr>
        <w:t>pplicable to in-coverage scenarios</w:t>
      </w:r>
    </w:p>
    <w:p w14:paraId="42E62272" w14:textId="77777777" w:rsidR="00170DF8" w:rsidRPr="009E0D3F" w:rsidRDefault="00323B45"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w:t>
      </w:r>
      <w:r w:rsidR="009F13E9">
        <w:rPr>
          <w:rFonts w:ascii="Times New Roman" w:eastAsiaTheme="minorEastAsia" w:hAnsi="Times New Roman" w:cs="Times New Roman"/>
          <w:sz w:val="24"/>
          <w:szCs w:val="24"/>
          <w:lang w:val="en-GB" w:eastAsia="ko-KR"/>
        </w:rPr>
        <w:t xml:space="preserve">2: </w:t>
      </w:r>
      <w:r w:rsidR="009E0D3F" w:rsidRPr="009E0D3F">
        <w:rPr>
          <w:rFonts w:ascii="Times New Roman" w:eastAsiaTheme="minorEastAsia" w:hAnsi="Times New Roman" w:cs="Times New Roman"/>
          <w:sz w:val="24"/>
          <w:szCs w:val="24"/>
          <w:lang w:val="en-GB" w:eastAsia="ko-KR"/>
        </w:rPr>
        <w:t>UE autonomous resource allocation (</w:t>
      </w:r>
      <w:proofErr w:type="gramStart"/>
      <w:r w:rsidR="0043555B">
        <w:rPr>
          <w:rFonts w:ascii="Times New Roman" w:eastAsiaTheme="minorEastAsia" w:hAnsi="Times New Roman" w:cs="Times New Roman"/>
          <w:sz w:val="24"/>
          <w:szCs w:val="24"/>
          <w:lang w:val="en-GB" w:eastAsia="ko-KR"/>
        </w:rPr>
        <w:t>e.g.</w:t>
      </w:r>
      <w:proofErr w:type="gramEnd"/>
      <w:r w:rsidR="0043555B">
        <w:rPr>
          <w:rFonts w:ascii="Times New Roman" w:eastAsiaTheme="minorEastAsia" w:hAnsi="Times New Roman" w:cs="Times New Roman"/>
          <w:sz w:val="24"/>
          <w:szCs w:val="24"/>
          <w:lang w:val="en-GB" w:eastAsia="ko-KR"/>
        </w:rPr>
        <w:t xml:space="preserve"> similar to</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 xml:space="preserve">legacy </w:t>
      </w:r>
      <w:r w:rsidR="00F56439" w:rsidRPr="009E0D3F">
        <w:rPr>
          <w:rFonts w:ascii="Times New Roman" w:eastAsiaTheme="minorEastAsia" w:hAnsi="Times New Roman" w:cs="Times New Roman"/>
          <w:sz w:val="24"/>
          <w:szCs w:val="24"/>
          <w:lang w:val="en-GB" w:eastAsia="ko-KR"/>
        </w:rPr>
        <w:t>M</w:t>
      </w:r>
      <w:r w:rsidR="00170DF8" w:rsidRPr="009E0D3F">
        <w:rPr>
          <w:rFonts w:ascii="Times New Roman" w:eastAsiaTheme="minorEastAsia" w:hAnsi="Times New Roman" w:cs="Times New Roman"/>
          <w:sz w:val="24"/>
          <w:szCs w:val="24"/>
          <w:lang w:val="en-GB" w:eastAsia="ko-KR"/>
        </w:rPr>
        <w:t>ode 2</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solution</w:t>
      </w:r>
      <w:r w:rsidR="009E0D3F" w:rsidRPr="009E0D3F">
        <w:rPr>
          <w:rFonts w:ascii="Times New Roman" w:eastAsiaTheme="minorEastAsia" w:hAnsi="Times New Roman" w:cs="Times New Roman"/>
          <w:sz w:val="24"/>
          <w:szCs w:val="24"/>
          <w:lang w:val="en-GB" w:eastAsia="ko-KR"/>
        </w:rPr>
        <w:t>)</w:t>
      </w:r>
    </w:p>
    <w:p w14:paraId="11C446EF" w14:textId="77777777" w:rsidR="006852DE" w:rsidRPr="006852DE" w:rsidRDefault="006852DE"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One</w:t>
      </w:r>
      <w:r w:rsidR="00D71444">
        <w:rPr>
          <w:rFonts w:ascii="Times New Roman" w:eastAsiaTheme="minorEastAsia" w:hAnsi="Times New Roman" w:cs="Times New Roman"/>
          <w:sz w:val="24"/>
          <w:szCs w:val="24"/>
          <w:lang w:val="en-GB" w:eastAsia="ko-KR"/>
        </w:rPr>
        <w:t>, or one</w:t>
      </w:r>
      <w:r>
        <w:rPr>
          <w:rFonts w:ascii="Times New Roman" w:eastAsiaTheme="minorEastAsia" w:hAnsi="Times New Roman" w:cs="Times New Roman"/>
          <w:sz w:val="24"/>
          <w:szCs w:val="24"/>
          <w:lang w:val="en-GB" w:eastAsia="ko-KR"/>
        </w:rPr>
        <w:t xml:space="preserve"> or more</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of the UE</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s</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participating in the sidelink positioning operation is responsible for resource selection</w:t>
      </w:r>
    </w:p>
    <w:p w14:paraId="31E1F84C" w14:textId="77777777" w:rsidR="00170DF8" w:rsidRDefault="005B25F1"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009B42A4" w:rsidRPr="009E0D3F">
        <w:rPr>
          <w:rFonts w:ascii="Times New Roman" w:eastAsiaTheme="minorEastAsia" w:hAnsi="Times New Roman" w:cs="Times New Roman"/>
          <w:sz w:val="24"/>
          <w:szCs w:val="24"/>
          <w:lang w:val="en-GB" w:eastAsia="ko-KR"/>
        </w:rPr>
        <w:t>pplicable to</w:t>
      </w:r>
      <w:r w:rsidR="00170DF8" w:rsidRPr="009E0D3F">
        <w:rPr>
          <w:rFonts w:ascii="Times New Roman" w:eastAsiaTheme="minorEastAsia" w:hAnsi="Times New Roman" w:cs="Times New Roman"/>
          <w:sz w:val="24"/>
          <w:szCs w:val="24"/>
          <w:lang w:val="en-GB" w:eastAsia="ko-KR"/>
        </w:rPr>
        <w:t xml:space="preserve"> out-of-coverage</w:t>
      </w:r>
      <w:r w:rsidR="009B42A4" w:rsidRPr="009E0D3F">
        <w:rPr>
          <w:rFonts w:ascii="Times New Roman" w:eastAsiaTheme="minorEastAsia" w:hAnsi="Times New Roman" w:cs="Times New Roman"/>
          <w:sz w:val="24"/>
          <w:szCs w:val="24"/>
          <w:lang w:val="en-GB" w:eastAsia="ko-KR"/>
        </w:rPr>
        <w:t xml:space="preserve"> scenarios</w:t>
      </w:r>
    </w:p>
    <w:p w14:paraId="44FF3B4C" w14:textId="77777777" w:rsidR="00C63149" w:rsidRDefault="009F13E9"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Study also which mode shall be applicable to partial coverage scenarios. </w:t>
      </w:r>
    </w:p>
    <w:p w14:paraId="0E92BB96" w14:textId="77777777" w:rsidR="007070B9" w:rsidRPr="007070B9" w:rsidRDefault="007070B9" w:rsidP="00791CBF">
      <w:pPr>
        <w:pStyle w:val="ListParagraph"/>
        <w:numPr>
          <w:ilvl w:val="0"/>
          <w:numId w:val="68"/>
        </w:numPr>
        <w:rPr>
          <w:rFonts w:ascii="Times New Roman" w:eastAsiaTheme="minorEastAsia" w:hAnsi="Times New Roman" w:cs="Times New Roman"/>
          <w:sz w:val="24"/>
          <w:szCs w:val="24"/>
          <w:lang w:eastAsia="ko-KR"/>
        </w:rPr>
      </w:pPr>
      <w:r w:rsidRPr="007070B9">
        <w:rPr>
          <w:rFonts w:ascii="Times New Roman" w:eastAsiaTheme="minorEastAsia" w:hAnsi="Times New Roman" w:cs="Times New Roman"/>
          <w:sz w:val="24"/>
          <w:szCs w:val="24"/>
          <w:lang w:eastAsia="ko-KR"/>
        </w:rPr>
        <w:t xml:space="preserve">In either </w:t>
      </w:r>
      <w:r w:rsidR="003B1D81">
        <w:rPr>
          <w:rFonts w:ascii="Times New Roman" w:eastAsiaTheme="minorEastAsia" w:hAnsi="Times New Roman" w:cs="Times New Roman"/>
          <w:sz w:val="24"/>
          <w:szCs w:val="24"/>
          <w:lang w:eastAsia="ko-KR"/>
        </w:rPr>
        <w:t>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include in the study any potential mechanisms</w:t>
      </w:r>
      <w:r w:rsidR="00901E2F">
        <w:rPr>
          <w:rFonts w:ascii="Times New Roman" w:eastAsiaTheme="minorEastAsia" w:hAnsi="Times New Roman" w:cs="Times New Roman"/>
          <w:sz w:val="24"/>
          <w:szCs w:val="24"/>
          <w:lang w:eastAsia="ko-KR"/>
        </w:rPr>
        <w:t>, if needed,</w:t>
      </w:r>
      <w:r>
        <w:rPr>
          <w:rFonts w:ascii="Times New Roman" w:eastAsiaTheme="minorEastAsia" w:hAnsi="Times New Roman" w:cs="Times New Roman"/>
          <w:sz w:val="24"/>
          <w:szCs w:val="24"/>
          <w:lang w:eastAsia="ko-KR"/>
        </w:rPr>
        <w:t xml:space="preserve"> for SL-PRS resource coordination across a number of transmitting UEs. </w:t>
      </w:r>
    </w:p>
    <w:p w14:paraId="2E332F54" w14:textId="77777777" w:rsidR="00362C42" w:rsidRPr="0016779B" w:rsidRDefault="00362C42" w:rsidP="00362C42">
      <w:pPr>
        <w:pStyle w:val="Heading5"/>
        <w:rPr>
          <w:lang w:val="en-GB"/>
        </w:rPr>
      </w:pPr>
      <w:proofErr w:type="gramStart"/>
      <w:r w:rsidRPr="0016779B">
        <w:rPr>
          <w:lang w:val="en-GB"/>
        </w:rPr>
        <w:t>Companies</w:t>
      </w:r>
      <w:proofErr w:type="gramEnd"/>
      <w:r w:rsidRPr="0016779B">
        <w:rPr>
          <w:lang w:val="en-GB"/>
        </w:rPr>
        <w:t xml:space="preserve"> views</w:t>
      </w:r>
    </w:p>
    <w:p w14:paraId="7CAB6814" w14:textId="77777777" w:rsidR="00362C42" w:rsidRDefault="00362C42" w:rsidP="00362C42">
      <w:pPr>
        <w:rPr>
          <w:lang w:val="en-GB"/>
        </w:rPr>
      </w:pPr>
    </w:p>
    <w:tbl>
      <w:tblPr>
        <w:tblStyle w:val="TableGrid"/>
        <w:tblW w:w="0" w:type="auto"/>
        <w:tblLook w:val="04A0" w:firstRow="1" w:lastRow="0" w:firstColumn="1" w:lastColumn="0" w:noHBand="0" w:noVBand="1"/>
      </w:tblPr>
      <w:tblGrid>
        <w:gridCol w:w="1435"/>
        <w:gridCol w:w="8194"/>
      </w:tblGrid>
      <w:tr w:rsidR="00362C42" w:rsidRPr="00D37441" w14:paraId="5B29362A" w14:textId="77777777" w:rsidTr="00A8350B">
        <w:tc>
          <w:tcPr>
            <w:tcW w:w="1435" w:type="dxa"/>
          </w:tcPr>
          <w:p w14:paraId="56C4BACE" w14:textId="77777777" w:rsidR="00362C42"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543F4E45" w14:textId="77777777" w:rsidR="00362C42" w:rsidRDefault="000744C4" w:rsidP="00A8350B">
            <w:pPr>
              <w:jc w:val="both"/>
              <w:rPr>
                <w:sz w:val="20"/>
                <w:szCs w:val="20"/>
                <w:lang w:eastAsia="zh-CN"/>
              </w:rPr>
            </w:pPr>
            <w:r>
              <w:rPr>
                <w:rFonts w:hint="eastAsia"/>
                <w:sz w:val="20"/>
                <w:szCs w:val="20"/>
                <w:lang w:eastAsia="zh-CN"/>
              </w:rPr>
              <w:t>Su</w:t>
            </w:r>
            <w:r w:rsidR="00FF5E29">
              <w:rPr>
                <w:rFonts w:hint="eastAsia"/>
                <w:sz w:val="20"/>
                <w:szCs w:val="20"/>
                <w:lang w:eastAsia="zh-CN"/>
              </w:rPr>
              <w:t>pport the proposal in principle, and we prefer the following revision:</w:t>
            </w:r>
          </w:p>
          <w:p w14:paraId="1BAA9A50" w14:textId="77777777" w:rsidR="00FF5E29" w:rsidRDefault="00FF5E29" w:rsidP="00A8350B">
            <w:pPr>
              <w:jc w:val="both"/>
              <w:rPr>
                <w:sz w:val="20"/>
                <w:szCs w:val="20"/>
                <w:lang w:eastAsia="zh-CN"/>
              </w:rPr>
            </w:pPr>
            <w:r>
              <w:rPr>
                <w:rFonts w:hint="eastAsia"/>
                <w:sz w:val="20"/>
                <w:szCs w:val="20"/>
                <w:lang w:eastAsia="zh-CN"/>
              </w:rPr>
              <w:t xml:space="preserve">And we </w:t>
            </w:r>
            <w:r>
              <w:rPr>
                <w:sz w:val="20"/>
                <w:szCs w:val="20"/>
                <w:lang w:eastAsia="zh-CN"/>
              </w:rPr>
              <w:t>prefer</w:t>
            </w:r>
            <w:r>
              <w:rPr>
                <w:rFonts w:hint="eastAsia"/>
                <w:sz w:val="20"/>
                <w:szCs w:val="20"/>
                <w:lang w:eastAsia="zh-CN"/>
              </w:rPr>
              <w:t xml:space="preserve"> to de-prioritize the partial coverage scenarios to reduce the </w:t>
            </w:r>
            <w:proofErr w:type="gramStart"/>
            <w:r>
              <w:rPr>
                <w:rFonts w:hint="eastAsia"/>
                <w:sz w:val="20"/>
                <w:szCs w:val="20"/>
                <w:lang w:eastAsia="zh-CN"/>
              </w:rPr>
              <w:t>work load</w:t>
            </w:r>
            <w:proofErr w:type="gramEnd"/>
            <w:r>
              <w:rPr>
                <w:rFonts w:hint="eastAsia"/>
                <w:sz w:val="20"/>
                <w:szCs w:val="20"/>
                <w:lang w:eastAsia="zh-CN"/>
              </w:rPr>
              <w:t>.</w:t>
            </w:r>
          </w:p>
          <w:p w14:paraId="7AEEC274" w14:textId="77777777" w:rsidR="000744C4" w:rsidRDefault="00FF5E29" w:rsidP="000744C4">
            <w:pPr>
              <w:pStyle w:val="Heading5"/>
              <w:outlineLvl w:val="4"/>
            </w:pPr>
            <w:bookmarkStart w:id="37" w:name="_Hlk103260676"/>
            <w:r>
              <w:rPr>
                <w:rFonts w:eastAsiaTheme="minorEastAsia" w:hint="eastAsia"/>
                <w:highlight w:val="yellow"/>
                <w:lang w:eastAsia="zh-CN"/>
              </w:rPr>
              <w:t xml:space="preserve">Updated </w:t>
            </w:r>
            <w:r w:rsidR="000744C4" w:rsidRPr="00BB6F3E">
              <w:rPr>
                <w:highlight w:val="yellow"/>
              </w:rPr>
              <w:t>Feature Lead Proposal</w:t>
            </w:r>
            <w:r w:rsidR="000744C4" w:rsidRPr="001F0088">
              <w:rPr>
                <w:highlight w:val="yellow"/>
              </w:rPr>
              <w:t xml:space="preserve"> </w:t>
            </w:r>
            <w:r w:rsidR="000744C4">
              <w:rPr>
                <w:highlight w:val="yellow"/>
              </w:rPr>
              <w:t>5.2-</w:t>
            </w:r>
            <w:r w:rsidR="000744C4" w:rsidRPr="001F0088">
              <w:rPr>
                <w:highlight w:val="yellow"/>
              </w:rPr>
              <w:t>v0</w:t>
            </w:r>
            <w:r w:rsidR="000744C4">
              <w:t xml:space="preserve"> </w:t>
            </w:r>
          </w:p>
          <w:p w14:paraId="34A6E2B6" w14:textId="77777777" w:rsidR="000744C4" w:rsidRDefault="000744C4" w:rsidP="000744C4">
            <w:pPr>
              <w:tabs>
                <w:tab w:val="left" w:pos="1276"/>
              </w:tabs>
              <w:rPr>
                <w:lang w:val="en-GB"/>
              </w:rPr>
            </w:pPr>
            <w:r>
              <w:rPr>
                <w:lang w:val="en-GB"/>
              </w:rPr>
              <w:t>With regards to the SL</w:t>
            </w:r>
            <w:r w:rsidR="00FF5E29" w:rsidRPr="00FF5E29">
              <w:rPr>
                <w:rFonts w:hint="eastAsia"/>
                <w:color w:val="FF0000"/>
                <w:u w:val="single"/>
                <w:lang w:val="en-GB" w:eastAsia="zh-CN"/>
              </w:rPr>
              <w:t>-PRS</w:t>
            </w:r>
            <w:r>
              <w:rPr>
                <w:lang w:val="en-GB"/>
              </w:rPr>
              <w:t xml:space="preserve"> </w:t>
            </w:r>
            <w:r w:rsidRPr="00FF5E29">
              <w:rPr>
                <w:strike/>
                <w:color w:val="FF0000"/>
                <w:lang w:val="en-GB"/>
              </w:rPr>
              <w:t>Positioning</w:t>
            </w:r>
            <w:r>
              <w:rPr>
                <w:lang w:val="en-GB"/>
              </w:rPr>
              <w:t xml:space="preserve"> resource </w:t>
            </w:r>
            <w:proofErr w:type="spellStart"/>
            <w:r w:rsidR="00FF5E29" w:rsidRPr="00FF5E29">
              <w:rPr>
                <w:rFonts w:hint="eastAsia"/>
                <w:color w:val="FF0000"/>
                <w:u w:val="single"/>
                <w:lang w:val="en-GB" w:eastAsia="zh-CN"/>
              </w:rPr>
              <w:t>allocation</w:t>
            </w:r>
            <w:r w:rsidRPr="00FF5E29">
              <w:rPr>
                <w:strike/>
                <w:color w:val="FF0000"/>
                <w:lang w:val="en-GB"/>
              </w:rPr>
              <w:t>selection</w:t>
            </w:r>
            <w:proofErr w:type="spellEnd"/>
            <w:r>
              <w:rPr>
                <w:lang w:val="en-GB"/>
              </w:rPr>
              <w:t>, study the following two schemes</w:t>
            </w:r>
            <w:r w:rsidRPr="00427667">
              <w:rPr>
                <w:lang w:val="en-GB"/>
              </w:rPr>
              <w:t>:</w:t>
            </w:r>
          </w:p>
          <w:p w14:paraId="015442A7" w14:textId="77777777" w:rsidR="000744C4" w:rsidRPr="009E0D3F" w:rsidRDefault="000744C4" w:rsidP="000744C4">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1: </w:t>
            </w:r>
            <w:r w:rsidRPr="009E0D3F">
              <w:rPr>
                <w:rFonts w:ascii="Times New Roman" w:eastAsiaTheme="minorEastAsia" w:hAnsi="Times New Roman" w:cs="Times New Roman"/>
                <w:sz w:val="24"/>
                <w:szCs w:val="24"/>
                <w:lang w:val="en-GB" w:eastAsia="ko-KR"/>
              </w:rPr>
              <w:t>Network-centric operatio</w:t>
            </w:r>
            <w:r w:rsidRPr="00FF5E29">
              <w:rPr>
                <w:rFonts w:ascii="Times New Roman" w:eastAsiaTheme="minorEastAsia" w:hAnsi="Times New Roman" w:cs="Times New Roman"/>
                <w:sz w:val="24"/>
                <w:szCs w:val="24"/>
                <w:lang w:val="en-GB" w:eastAsia="ko-KR"/>
              </w:rPr>
              <w:t xml:space="preserve">n </w:t>
            </w:r>
            <w:r w:rsidR="00FF5E29" w:rsidRPr="00FF5E29">
              <w:rPr>
                <w:rFonts w:ascii="Times New Roman" w:hAnsi="Times New Roman" w:cs="Times New Roman"/>
                <w:sz w:val="24"/>
                <w:szCs w:val="24"/>
                <w:lang w:val="en-GB"/>
              </w:rPr>
              <w:t>SL</w:t>
            </w:r>
            <w:r w:rsidR="00FF5E29" w:rsidRPr="00FF5E29">
              <w:rPr>
                <w:rFonts w:ascii="Times New Roman" w:hAnsi="Times New Roman" w:cs="Times New Roman"/>
                <w:color w:val="FF0000"/>
                <w:sz w:val="24"/>
                <w:szCs w:val="24"/>
                <w:u w:val="single"/>
                <w:lang w:val="en-GB" w:eastAsia="zh-CN"/>
              </w:rPr>
              <w:t>-PRS</w:t>
            </w:r>
            <w:r w:rsidR="00FF5E29" w:rsidRPr="00FF5E29">
              <w:rPr>
                <w:rFonts w:ascii="Times New Roman" w:hAnsi="Times New Roman" w:cs="Times New Roman"/>
                <w:sz w:val="24"/>
                <w:szCs w:val="24"/>
                <w:lang w:val="en-GB"/>
              </w:rPr>
              <w:t xml:space="preserve"> </w:t>
            </w:r>
            <w:r w:rsidR="00FF5E29" w:rsidRPr="00FF5E29">
              <w:rPr>
                <w:rFonts w:ascii="Times New Roman" w:hAnsi="Times New Roman" w:cs="Times New Roman"/>
                <w:strike/>
                <w:color w:val="FF0000"/>
                <w:sz w:val="24"/>
                <w:szCs w:val="24"/>
                <w:lang w:val="en-GB"/>
              </w:rPr>
              <w:t>Positioning</w:t>
            </w:r>
            <w:r w:rsidR="00FF5E29" w:rsidRPr="00FF5E29">
              <w:rPr>
                <w:rFonts w:ascii="Times New Roman" w:hAnsi="Times New Roman" w:cs="Times New Roman"/>
                <w:sz w:val="24"/>
                <w:szCs w:val="24"/>
                <w:lang w:val="en-GB"/>
              </w:rPr>
              <w:t xml:space="preserve"> resource </w:t>
            </w:r>
            <w:proofErr w:type="spellStart"/>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roofErr w:type="spellEnd"/>
            <w:r w:rsidRPr="00FF5E29">
              <w:rPr>
                <w:rFonts w:ascii="Times New Roman" w:eastAsiaTheme="minorEastAsia" w:hAnsi="Times New Roman" w:cs="Times New Roman"/>
                <w:sz w:val="24"/>
                <w:szCs w:val="24"/>
                <w:lang w:val="en-GB" w:eastAsia="ko-KR"/>
              </w:rPr>
              <w:t xml:space="preserve"> (</w:t>
            </w:r>
            <w:proofErr w:type="gramStart"/>
            <w:r w:rsidRPr="00FF5E29">
              <w:rPr>
                <w:rFonts w:ascii="Times New Roman" w:eastAsiaTheme="minorEastAsia" w:hAnsi="Times New Roman" w:cs="Times New Roman"/>
                <w:sz w:val="24"/>
                <w:szCs w:val="24"/>
                <w:lang w:val="en-GB" w:eastAsia="ko-KR"/>
              </w:rPr>
              <w:t>e.g.</w:t>
            </w:r>
            <w:proofErr w:type="gramEnd"/>
            <w:r w:rsidRPr="00FF5E29">
              <w:rPr>
                <w:rFonts w:ascii="Times New Roman" w:eastAsiaTheme="minorEastAsia" w:hAnsi="Times New Roman" w:cs="Times New Roman"/>
                <w:sz w:val="24"/>
                <w:szCs w:val="24"/>
                <w:lang w:val="en-GB" w:eastAsia="ko-KR"/>
              </w:rPr>
              <w:t xml:space="preserve"> similar to a legac</w:t>
            </w:r>
            <w:r>
              <w:rPr>
                <w:rFonts w:ascii="Times New Roman" w:eastAsiaTheme="minorEastAsia" w:hAnsi="Times New Roman" w:cs="Times New Roman"/>
                <w:sz w:val="24"/>
                <w:szCs w:val="24"/>
                <w:lang w:val="en-GB" w:eastAsia="ko-KR"/>
              </w:rPr>
              <w:t xml:space="preserve">y </w:t>
            </w:r>
            <w:r w:rsidRPr="009E0D3F">
              <w:rPr>
                <w:rFonts w:ascii="Times New Roman" w:eastAsiaTheme="minorEastAsia" w:hAnsi="Times New Roman" w:cs="Times New Roman"/>
                <w:sz w:val="24"/>
                <w:szCs w:val="24"/>
                <w:lang w:val="en-GB" w:eastAsia="ko-KR"/>
              </w:rPr>
              <w:t xml:space="preserve">Mode 1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188DAEAD" w14:textId="77777777" w:rsidR="000744C4"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gNB, LMF, gNB &amp; LMF) </w:t>
            </w:r>
            <w:r>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sidRPr="0024120B">
              <w:rPr>
                <w:rFonts w:ascii="Times New Roman" w:eastAsiaTheme="minorEastAsia" w:hAnsi="Times New Roman" w:cs="Times New Roman"/>
                <w:sz w:val="24"/>
                <w:szCs w:val="24"/>
                <w:lang w:val="en-GB" w:eastAsia="ko-KR"/>
              </w:rPr>
              <w:t xml:space="preserve"> </w:t>
            </w:r>
            <w:r w:rsidRPr="0024120B">
              <w:rPr>
                <w:rFonts w:ascii="Times New Roman" w:eastAsiaTheme="minorEastAsia" w:hAnsi="Times New Roman" w:cs="Times New Roman"/>
                <w:sz w:val="24"/>
                <w:szCs w:val="24"/>
                <w:lang w:val="en-GB" w:eastAsia="ko-KR"/>
              </w:rPr>
              <w:t xml:space="preserve">resource </w:t>
            </w:r>
            <w:proofErr w:type="spellStart"/>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roofErr w:type="spellEnd"/>
          </w:p>
          <w:p w14:paraId="0E72EA8F" w14:textId="77777777" w:rsidR="000744C4" w:rsidRPr="009E0D3F"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Pr="009E0D3F">
              <w:rPr>
                <w:rFonts w:ascii="Times New Roman" w:eastAsiaTheme="minorEastAsia" w:hAnsi="Times New Roman" w:cs="Times New Roman"/>
                <w:sz w:val="24"/>
                <w:szCs w:val="24"/>
                <w:lang w:val="en-GB" w:eastAsia="ko-KR"/>
              </w:rPr>
              <w:t>pplicable to in-coverage scenarios</w:t>
            </w:r>
          </w:p>
          <w:p w14:paraId="699D2868" w14:textId="77777777" w:rsidR="000744C4" w:rsidRPr="009E0D3F" w:rsidRDefault="000744C4" w:rsidP="000744C4">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2: </w:t>
            </w:r>
            <w:r w:rsidRPr="009E0D3F">
              <w:rPr>
                <w:rFonts w:ascii="Times New Roman" w:eastAsiaTheme="minorEastAsia" w:hAnsi="Times New Roman" w:cs="Times New Roman"/>
                <w:sz w:val="24"/>
                <w:szCs w:val="24"/>
                <w:lang w:val="en-GB" w:eastAsia="ko-KR"/>
              </w:rPr>
              <w:t xml:space="preserve">UE autonomous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sidRPr="009E0D3F">
              <w:rPr>
                <w:rFonts w:ascii="Times New Roman" w:eastAsiaTheme="minorEastAsia" w:hAnsi="Times New Roman" w:cs="Times New Roman"/>
                <w:sz w:val="24"/>
                <w:szCs w:val="24"/>
                <w:lang w:val="en-GB" w:eastAsia="ko-KR"/>
              </w:rPr>
              <w:t xml:space="preserve"> </w:t>
            </w:r>
            <w:r w:rsidRPr="009E0D3F">
              <w:rPr>
                <w:rFonts w:ascii="Times New Roman" w:eastAsiaTheme="minorEastAsia" w:hAnsi="Times New Roman" w:cs="Times New Roman"/>
                <w:sz w:val="24"/>
                <w:szCs w:val="24"/>
                <w:lang w:val="en-GB" w:eastAsia="ko-KR"/>
              </w:rPr>
              <w:t>resource allocation (</w:t>
            </w:r>
            <w:proofErr w:type="gramStart"/>
            <w:r>
              <w:rPr>
                <w:rFonts w:ascii="Times New Roman" w:eastAsiaTheme="minorEastAsia" w:hAnsi="Times New Roman" w:cs="Times New Roman"/>
                <w:sz w:val="24"/>
                <w:szCs w:val="24"/>
                <w:lang w:val="en-GB" w:eastAsia="ko-KR"/>
              </w:rPr>
              <w:t>e.g.</w:t>
            </w:r>
            <w:proofErr w:type="gramEnd"/>
            <w:r>
              <w:rPr>
                <w:rFonts w:ascii="Times New Roman" w:eastAsiaTheme="minorEastAsia" w:hAnsi="Times New Roman" w:cs="Times New Roman"/>
                <w:sz w:val="24"/>
                <w:szCs w:val="24"/>
                <w:lang w:val="en-GB" w:eastAsia="ko-KR"/>
              </w:rPr>
              <w:t xml:space="preserve"> similar to</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2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4D2405AB" w14:textId="77777777" w:rsidR="000744C4" w:rsidRPr="006852DE"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One, or one or more, of the UE(s) participating in the sidelink positioning operation is responsible for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resource </w:t>
            </w:r>
            <w:proofErr w:type="spellStart"/>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roofErr w:type="spellEnd"/>
          </w:p>
          <w:p w14:paraId="79FA5838" w14:textId="77777777" w:rsidR="000744C4"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Pr="009E0D3F">
              <w:rPr>
                <w:rFonts w:ascii="Times New Roman" w:eastAsiaTheme="minorEastAsia" w:hAnsi="Times New Roman" w:cs="Times New Roman"/>
                <w:sz w:val="24"/>
                <w:szCs w:val="24"/>
                <w:lang w:val="en-GB" w:eastAsia="ko-KR"/>
              </w:rPr>
              <w:t>pplicable to out-of-coverage scenarios</w:t>
            </w:r>
          </w:p>
          <w:p w14:paraId="14175A27" w14:textId="77777777" w:rsidR="000744C4" w:rsidRPr="00FF5E29" w:rsidRDefault="000744C4" w:rsidP="000744C4">
            <w:pPr>
              <w:pStyle w:val="ListParagraph"/>
              <w:numPr>
                <w:ilvl w:val="0"/>
                <w:numId w:val="68"/>
              </w:numPr>
              <w:rPr>
                <w:rFonts w:ascii="Times New Roman" w:eastAsiaTheme="minorEastAsia" w:hAnsi="Times New Roman" w:cs="Times New Roman"/>
                <w:strike/>
                <w:color w:val="FF0000"/>
                <w:sz w:val="24"/>
                <w:szCs w:val="24"/>
                <w:lang w:val="en-GB" w:eastAsia="ko-KR"/>
              </w:rPr>
            </w:pPr>
            <w:r w:rsidRPr="00FF5E29">
              <w:rPr>
                <w:rFonts w:ascii="Times New Roman" w:eastAsiaTheme="minorEastAsia" w:hAnsi="Times New Roman" w:cs="Times New Roman"/>
                <w:strike/>
                <w:color w:val="FF0000"/>
                <w:sz w:val="24"/>
                <w:szCs w:val="24"/>
                <w:lang w:val="en-GB" w:eastAsia="ko-KR"/>
              </w:rPr>
              <w:t xml:space="preserve">Study also which mode shall be applicable to partial coverage scenarios. </w:t>
            </w:r>
          </w:p>
          <w:p w14:paraId="5EEA3CBE" w14:textId="77777777" w:rsidR="000744C4" w:rsidRPr="000744C4" w:rsidRDefault="000744C4" w:rsidP="000744C4">
            <w:pPr>
              <w:pStyle w:val="ListParagraph"/>
              <w:numPr>
                <w:ilvl w:val="0"/>
                <w:numId w:val="68"/>
              </w:numPr>
              <w:rPr>
                <w:sz w:val="20"/>
                <w:szCs w:val="20"/>
                <w:lang w:eastAsia="zh-CN"/>
              </w:rPr>
            </w:pPr>
            <w:r w:rsidRPr="007070B9">
              <w:rPr>
                <w:rFonts w:ascii="Times New Roman" w:eastAsiaTheme="minorEastAsia" w:hAnsi="Times New Roman" w:cs="Times New Roman"/>
                <w:sz w:val="24"/>
                <w:szCs w:val="24"/>
                <w:lang w:eastAsia="ko-KR"/>
              </w:rPr>
              <w:t xml:space="preserve">In either </w:t>
            </w:r>
            <w:r>
              <w:rPr>
                <w:rFonts w:ascii="Times New Roman" w:eastAsiaTheme="minorEastAsia" w:hAnsi="Times New Roman" w:cs="Times New Roman"/>
                <w:sz w:val="24"/>
                <w:szCs w:val="24"/>
                <w:lang w:eastAsia="ko-KR"/>
              </w:rPr>
              <w:t>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include in the study any potential mechanisms, if needed, for SL-PRS resource coordination across a number of transmitting UEs. </w:t>
            </w:r>
            <w:bookmarkEnd w:id="37"/>
          </w:p>
        </w:tc>
      </w:tr>
      <w:tr w:rsidR="006A4491" w:rsidRPr="00D37441" w14:paraId="0BF3ECFB" w14:textId="77777777" w:rsidTr="00A8350B">
        <w:tc>
          <w:tcPr>
            <w:tcW w:w="1435" w:type="dxa"/>
          </w:tcPr>
          <w:p w14:paraId="570FCDBC" w14:textId="77777777" w:rsidR="006A4491" w:rsidRDefault="006A4491" w:rsidP="00A8350B">
            <w:pPr>
              <w:pStyle w:val="BodyText"/>
              <w:spacing w:after="0"/>
              <w:rPr>
                <w:rFonts w:eastAsiaTheme="minorEastAsia"/>
                <w:sz w:val="20"/>
                <w:szCs w:val="20"/>
              </w:rPr>
            </w:pPr>
            <w:r>
              <w:rPr>
                <w:rFonts w:eastAsiaTheme="minorEastAsia"/>
                <w:sz w:val="20"/>
                <w:szCs w:val="20"/>
              </w:rPr>
              <w:t>MTK</w:t>
            </w:r>
          </w:p>
        </w:tc>
        <w:tc>
          <w:tcPr>
            <w:tcW w:w="8194" w:type="dxa"/>
          </w:tcPr>
          <w:p w14:paraId="14549565" w14:textId="77777777" w:rsidR="006A4491" w:rsidRDefault="006A4491" w:rsidP="00A8350B">
            <w:pPr>
              <w:jc w:val="both"/>
              <w:rPr>
                <w:sz w:val="20"/>
                <w:szCs w:val="20"/>
                <w:lang w:eastAsia="zh-CN"/>
              </w:rPr>
            </w:pPr>
            <w:r>
              <w:rPr>
                <w:sz w:val="20"/>
                <w:szCs w:val="20"/>
                <w:lang w:eastAsia="zh-CN"/>
              </w:rPr>
              <w:t>Okay for CATT’s revision</w:t>
            </w:r>
          </w:p>
        </w:tc>
      </w:tr>
      <w:tr w:rsidR="00847102" w:rsidRPr="00D37441" w14:paraId="26F10BDE" w14:textId="77777777" w:rsidTr="00A8350B">
        <w:tc>
          <w:tcPr>
            <w:tcW w:w="1435" w:type="dxa"/>
          </w:tcPr>
          <w:p w14:paraId="27D70FE2" w14:textId="77777777" w:rsidR="00847102" w:rsidRDefault="00847102" w:rsidP="00847102">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00891B82" w14:textId="77777777" w:rsidR="00847102" w:rsidRDefault="00847102" w:rsidP="00847102">
            <w:pPr>
              <w:jc w:val="both"/>
              <w:rPr>
                <w:sz w:val="20"/>
                <w:szCs w:val="20"/>
                <w:lang w:eastAsia="zh-CN"/>
              </w:rPr>
            </w:pPr>
            <w:r>
              <w:rPr>
                <w:sz w:val="20"/>
                <w:szCs w:val="20"/>
                <w:lang w:eastAsia="zh-CN"/>
              </w:rPr>
              <w:t>Support.</w:t>
            </w:r>
          </w:p>
        </w:tc>
      </w:tr>
      <w:tr w:rsidR="00ED479F" w:rsidRPr="00D37441" w14:paraId="5B834296" w14:textId="77777777" w:rsidTr="00A8350B">
        <w:tc>
          <w:tcPr>
            <w:tcW w:w="1435" w:type="dxa"/>
          </w:tcPr>
          <w:p w14:paraId="0860FBA0"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HiSilicon </w:t>
            </w:r>
          </w:p>
        </w:tc>
        <w:tc>
          <w:tcPr>
            <w:tcW w:w="8194" w:type="dxa"/>
          </w:tcPr>
          <w:p w14:paraId="0BA1DC0B" w14:textId="77777777" w:rsidR="00ED479F" w:rsidRDefault="00ED479F" w:rsidP="00ED479F">
            <w:pPr>
              <w:jc w:val="both"/>
              <w:rPr>
                <w:sz w:val="20"/>
                <w:szCs w:val="20"/>
                <w:lang w:eastAsia="zh-CN"/>
              </w:rPr>
            </w:pPr>
            <w:r>
              <w:rPr>
                <w:sz w:val="20"/>
                <w:szCs w:val="20"/>
                <w:lang w:eastAsia="zh-CN"/>
              </w:rPr>
              <w:t xml:space="preserve">Per the last bullet, study </w:t>
            </w:r>
            <w:r w:rsidRPr="006F1D44">
              <w:rPr>
                <w:sz w:val="20"/>
                <w:szCs w:val="20"/>
                <w:lang w:eastAsia="zh-CN"/>
              </w:rPr>
              <w:t>SL-PRS resource coordination across a number of transmitting UEs</w:t>
            </w:r>
            <w:r>
              <w:rPr>
                <w:sz w:val="20"/>
                <w:szCs w:val="20"/>
                <w:lang w:eastAsia="zh-CN"/>
              </w:rPr>
              <w:t xml:space="preserve">. I assume this </w:t>
            </w:r>
            <w:r w:rsidRPr="006F1D44">
              <w:rPr>
                <w:sz w:val="20"/>
                <w:szCs w:val="20"/>
                <w:lang w:eastAsia="zh-CN"/>
              </w:rPr>
              <w:t>SL-PRS resource coordination acro</w:t>
            </w:r>
            <w:r>
              <w:rPr>
                <w:sz w:val="20"/>
                <w:szCs w:val="20"/>
                <w:lang w:eastAsia="zh-CN"/>
              </w:rPr>
              <w:t>ss a number of transmitting UEs is possible for scheme 2 but what this means in scheme 1 is unclear. In addition, similar to legacy mode 2 solution, scheme 2 should also be supported in coverage scenarios.</w:t>
            </w:r>
          </w:p>
        </w:tc>
      </w:tr>
      <w:tr w:rsidR="005E53B3" w:rsidRPr="00D37441" w14:paraId="5DC39F38" w14:textId="77777777" w:rsidTr="00A8350B">
        <w:tc>
          <w:tcPr>
            <w:tcW w:w="1435" w:type="dxa"/>
          </w:tcPr>
          <w:p w14:paraId="559E599B"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36E0810D" w14:textId="77777777" w:rsidR="005E53B3" w:rsidRDefault="005E53B3" w:rsidP="005E53B3">
            <w:pPr>
              <w:jc w:val="both"/>
              <w:rPr>
                <w:sz w:val="20"/>
                <w:szCs w:val="20"/>
                <w:lang w:eastAsia="zh-CN"/>
              </w:rPr>
            </w:pPr>
            <w:r>
              <w:rPr>
                <w:sz w:val="20"/>
                <w:szCs w:val="20"/>
                <w:lang w:eastAsia="zh-CN"/>
              </w:rPr>
              <w:t>Support.</w:t>
            </w:r>
          </w:p>
        </w:tc>
      </w:tr>
      <w:tr w:rsidR="008C07B4" w:rsidRPr="00D37441" w14:paraId="4204CF6E" w14:textId="77777777" w:rsidTr="00A8350B">
        <w:tc>
          <w:tcPr>
            <w:tcW w:w="1435" w:type="dxa"/>
          </w:tcPr>
          <w:p w14:paraId="34C01CD5" w14:textId="77777777" w:rsidR="008C07B4" w:rsidRDefault="008C07B4" w:rsidP="008C07B4">
            <w:pPr>
              <w:pStyle w:val="BodyText"/>
              <w:spacing w:after="0"/>
              <w:rPr>
                <w:rFonts w:eastAsiaTheme="minorEastAsia"/>
                <w:sz w:val="20"/>
                <w:szCs w:val="20"/>
              </w:rPr>
            </w:pPr>
            <w:r w:rsidRPr="008C07B4">
              <w:rPr>
                <w:rFonts w:eastAsiaTheme="minorEastAsia"/>
                <w:sz w:val="20"/>
                <w:szCs w:val="20"/>
              </w:rPr>
              <w:t>InterDigital</w:t>
            </w:r>
          </w:p>
        </w:tc>
        <w:tc>
          <w:tcPr>
            <w:tcW w:w="8194" w:type="dxa"/>
          </w:tcPr>
          <w:p w14:paraId="491EEA06" w14:textId="77777777" w:rsidR="008C07B4" w:rsidRDefault="008C07B4" w:rsidP="008C07B4">
            <w:pPr>
              <w:jc w:val="both"/>
              <w:rPr>
                <w:sz w:val="20"/>
                <w:szCs w:val="20"/>
                <w:lang w:eastAsia="zh-CN"/>
              </w:rPr>
            </w:pPr>
            <w:r>
              <w:rPr>
                <w:sz w:val="20"/>
                <w:szCs w:val="20"/>
              </w:rPr>
              <w:t xml:space="preserve">We agree with the schemes for study. </w:t>
            </w:r>
          </w:p>
        </w:tc>
      </w:tr>
      <w:tr w:rsidR="00814912" w14:paraId="4C5401FE" w14:textId="77777777" w:rsidTr="00D36803">
        <w:tc>
          <w:tcPr>
            <w:tcW w:w="1435" w:type="dxa"/>
          </w:tcPr>
          <w:p w14:paraId="4D969457"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24C59E3B" w14:textId="77777777" w:rsidR="00814912" w:rsidRDefault="00814912" w:rsidP="00D36803">
            <w:pPr>
              <w:jc w:val="both"/>
              <w:rPr>
                <w:sz w:val="20"/>
                <w:szCs w:val="20"/>
                <w:lang w:eastAsia="zh-CN"/>
              </w:rPr>
            </w:pPr>
            <w:r>
              <w:rPr>
                <w:sz w:val="20"/>
                <w:szCs w:val="20"/>
                <w:lang w:eastAsia="zh-CN"/>
              </w:rPr>
              <w:t xml:space="preserve">As we proposed in our contribution R1-2203058, the IUC  like solutions may be considered for defining the resource allocation and coordination between SL UEs for OOC. We support both NW centric and SL-UE autonomous resource allocation. </w:t>
            </w:r>
          </w:p>
        </w:tc>
      </w:tr>
      <w:tr w:rsidR="001916B6" w14:paraId="54096661" w14:textId="77777777" w:rsidTr="001916B6">
        <w:tc>
          <w:tcPr>
            <w:tcW w:w="1435" w:type="dxa"/>
          </w:tcPr>
          <w:p w14:paraId="4DDD4ED4" w14:textId="77777777" w:rsidR="001916B6" w:rsidRDefault="001916B6" w:rsidP="00D36803">
            <w:pPr>
              <w:pStyle w:val="BodyText"/>
              <w:spacing w:after="0"/>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8194" w:type="dxa"/>
          </w:tcPr>
          <w:p w14:paraId="3E2607E3" w14:textId="77777777" w:rsidR="001916B6" w:rsidRDefault="001916B6" w:rsidP="00D36803">
            <w:pPr>
              <w:jc w:val="both"/>
              <w:rPr>
                <w:sz w:val="20"/>
                <w:szCs w:val="20"/>
                <w:lang w:eastAsia="zh-CN"/>
              </w:rPr>
            </w:pPr>
            <w:r>
              <w:rPr>
                <w:rFonts w:hint="eastAsia"/>
                <w:sz w:val="20"/>
                <w:szCs w:val="20"/>
                <w:lang w:eastAsia="zh-CN"/>
              </w:rPr>
              <w:t>S</w:t>
            </w:r>
            <w:r>
              <w:rPr>
                <w:sz w:val="20"/>
                <w:szCs w:val="20"/>
                <w:lang w:eastAsia="zh-CN"/>
              </w:rPr>
              <w:t>upport the proposal and the modifications from CATT, but one more comment is, the meaning of “</w:t>
            </w:r>
            <w:r w:rsidRPr="00A3188A">
              <w:rPr>
                <w:sz w:val="20"/>
                <w:szCs w:val="20"/>
                <w:lang w:eastAsia="zh-CN"/>
              </w:rPr>
              <w:t>One, or one or more</w:t>
            </w:r>
            <w:r>
              <w:rPr>
                <w:sz w:val="20"/>
                <w:szCs w:val="20"/>
                <w:lang w:eastAsia="zh-CN"/>
              </w:rPr>
              <w:t>” in scheme 2 should be further clarified.</w:t>
            </w:r>
          </w:p>
        </w:tc>
      </w:tr>
      <w:tr w:rsidR="005741A9" w:rsidRPr="00A74E8A" w14:paraId="474B0237" w14:textId="77777777" w:rsidTr="005741A9">
        <w:tc>
          <w:tcPr>
            <w:tcW w:w="1435" w:type="dxa"/>
          </w:tcPr>
          <w:p w14:paraId="07A98C0E"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0E6EAF62" w14:textId="77777777" w:rsidR="005741A9" w:rsidRPr="00A74E8A" w:rsidRDefault="005741A9" w:rsidP="00D36803">
            <w:pPr>
              <w:jc w:val="both"/>
              <w:rPr>
                <w:sz w:val="20"/>
                <w:szCs w:val="20"/>
                <w:lang w:eastAsia="zh-CN"/>
              </w:rPr>
            </w:pPr>
            <w:r w:rsidRPr="00A74E8A">
              <w:rPr>
                <w:sz w:val="20"/>
                <w:szCs w:val="20"/>
                <w:lang w:eastAsia="zh-CN"/>
              </w:rPr>
              <w:t>Support</w:t>
            </w:r>
          </w:p>
        </w:tc>
      </w:tr>
      <w:tr w:rsidR="002D5E0B" w:rsidRPr="00A74E8A" w14:paraId="23AA6AD7" w14:textId="77777777" w:rsidTr="005741A9">
        <w:tc>
          <w:tcPr>
            <w:tcW w:w="1435" w:type="dxa"/>
          </w:tcPr>
          <w:p w14:paraId="23A0D9FD" w14:textId="77777777" w:rsidR="002D5E0B" w:rsidRPr="00A74E8A" w:rsidRDefault="002D5E0B" w:rsidP="00D36803">
            <w:pPr>
              <w:pStyle w:val="BodyText"/>
              <w:spacing w:after="0"/>
              <w:rPr>
                <w:rFonts w:eastAsiaTheme="minorEastAsia"/>
                <w:sz w:val="20"/>
                <w:szCs w:val="20"/>
              </w:rPr>
            </w:pPr>
            <w:r>
              <w:rPr>
                <w:rFonts w:eastAsiaTheme="minorEastAsia"/>
                <w:sz w:val="20"/>
                <w:szCs w:val="20"/>
              </w:rPr>
              <w:t>Sony</w:t>
            </w:r>
          </w:p>
        </w:tc>
        <w:tc>
          <w:tcPr>
            <w:tcW w:w="8194" w:type="dxa"/>
          </w:tcPr>
          <w:p w14:paraId="6CD788DD" w14:textId="77777777" w:rsidR="002D5E0B" w:rsidRPr="00A74E8A" w:rsidRDefault="002D5E0B" w:rsidP="00D36803">
            <w:pPr>
              <w:jc w:val="both"/>
              <w:rPr>
                <w:sz w:val="20"/>
                <w:szCs w:val="20"/>
                <w:lang w:eastAsia="zh-CN"/>
              </w:rPr>
            </w:pPr>
            <w:r>
              <w:rPr>
                <w:sz w:val="20"/>
                <w:szCs w:val="20"/>
                <w:lang w:eastAsia="zh-CN"/>
              </w:rPr>
              <w:t>OK to study</w:t>
            </w:r>
          </w:p>
        </w:tc>
      </w:tr>
      <w:tr w:rsidR="00C45530" w14:paraId="4537EA22" w14:textId="77777777" w:rsidTr="00C45530">
        <w:tc>
          <w:tcPr>
            <w:tcW w:w="1435" w:type="dxa"/>
          </w:tcPr>
          <w:p w14:paraId="5BD18AF4"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10CC8C1C" w14:textId="77777777" w:rsidR="00C45530" w:rsidRDefault="00C45530" w:rsidP="00D36803">
            <w:pPr>
              <w:jc w:val="both"/>
              <w:rPr>
                <w:sz w:val="20"/>
                <w:szCs w:val="20"/>
                <w:lang w:eastAsia="zh-CN"/>
              </w:rPr>
            </w:pPr>
            <w:r>
              <w:rPr>
                <w:sz w:val="20"/>
                <w:szCs w:val="20"/>
                <w:lang w:eastAsia="zh-CN"/>
              </w:rPr>
              <w:t xml:space="preserve">A general comments, in our view the resource </w:t>
            </w:r>
            <w:proofErr w:type="spellStart"/>
            <w:r>
              <w:rPr>
                <w:sz w:val="20"/>
                <w:szCs w:val="20"/>
                <w:lang w:eastAsia="zh-CN"/>
              </w:rPr>
              <w:t>allcoaiton</w:t>
            </w:r>
            <w:proofErr w:type="spellEnd"/>
            <w:r>
              <w:rPr>
                <w:sz w:val="20"/>
                <w:szCs w:val="20"/>
                <w:lang w:eastAsia="zh-CN"/>
              </w:rPr>
              <w:t xml:space="preserve"> scheme is only related to the coverage status of the UE to use the allocated resource, it has nothing to do with the coverage status of other UEs, so it seems not proper to tie a resource allocation scheme with coverage scenario, which is a concept for coverage status of multiple UEs. </w:t>
            </w:r>
          </w:p>
          <w:p w14:paraId="1227BD01" w14:textId="77777777" w:rsidR="00C45530" w:rsidRDefault="00C45530" w:rsidP="00D36803">
            <w:pPr>
              <w:jc w:val="both"/>
              <w:rPr>
                <w:sz w:val="20"/>
                <w:szCs w:val="20"/>
                <w:lang w:eastAsia="zh-CN"/>
              </w:rPr>
            </w:pPr>
            <w:r>
              <w:rPr>
                <w:sz w:val="20"/>
                <w:szCs w:val="20"/>
                <w:lang w:eastAsia="zh-CN"/>
              </w:rPr>
              <w:t xml:space="preserve">For Scheme 1, it can be used as long as the UE to use the resource is in coverage, if Scheme 1 discussed here is similar as legacy Mode 1, which means the scheduling is received directly from gNB(rather than forwarded from another in coverage UE), only in coverage UE can support this scheme. </w:t>
            </w:r>
          </w:p>
          <w:p w14:paraId="198A96FF" w14:textId="77777777" w:rsidR="00C45530" w:rsidRDefault="00C45530" w:rsidP="00D36803">
            <w:pPr>
              <w:jc w:val="both"/>
              <w:rPr>
                <w:sz w:val="20"/>
                <w:szCs w:val="20"/>
                <w:lang w:eastAsia="zh-CN"/>
              </w:rPr>
            </w:pPr>
            <w:proofErr w:type="gramStart"/>
            <w:r>
              <w:rPr>
                <w:sz w:val="20"/>
                <w:szCs w:val="20"/>
                <w:lang w:eastAsia="zh-CN"/>
              </w:rPr>
              <w:t>And,</w:t>
            </w:r>
            <w:proofErr w:type="gramEnd"/>
            <w:r>
              <w:rPr>
                <w:sz w:val="20"/>
                <w:szCs w:val="20"/>
                <w:lang w:eastAsia="zh-CN"/>
              </w:rPr>
              <w:t xml:space="preserve"> Scheme 2 can work even the UE is in coverage if the network configures the UE to do so. </w:t>
            </w:r>
          </w:p>
          <w:p w14:paraId="74CF80FC" w14:textId="77777777" w:rsidR="00C45530" w:rsidRDefault="00C45530" w:rsidP="00D36803">
            <w:pPr>
              <w:jc w:val="both"/>
              <w:rPr>
                <w:sz w:val="20"/>
                <w:szCs w:val="20"/>
                <w:lang w:eastAsia="zh-CN"/>
              </w:rPr>
            </w:pPr>
            <w:r>
              <w:rPr>
                <w:rFonts w:hint="eastAsia"/>
                <w:sz w:val="20"/>
                <w:szCs w:val="20"/>
                <w:lang w:eastAsia="zh-CN"/>
              </w:rPr>
              <w:t>F</w:t>
            </w:r>
            <w:r>
              <w:rPr>
                <w:sz w:val="20"/>
                <w:szCs w:val="20"/>
                <w:lang w:eastAsia="zh-CN"/>
              </w:rPr>
              <w:t>or the last sub-bullet, if coordination across transmitting UEs are introduced into either Scheme 1 or Scheme 2, to avoid potential confusion, they should be regarded as new schemes.</w:t>
            </w:r>
          </w:p>
          <w:p w14:paraId="57944745" w14:textId="77777777" w:rsidR="00C45530" w:rsidRDefault="00C45530" w:rsidP="00D36803">
            <w:pPr>
              <w:jc w:val="both"/>
              <w:rPr>
                <w:sz w:val="20"/>
                <w:szCs w:val="20"/>
                <w:lang w:eastAsia="zh-CN"/>
              </w:rPr>
            </w:pPr>
            <w:r>
              <w:rPr>
                <w:sz w:val="20"/>
                <w:szCs w:val="20"/>
                <w:lang w:eastAsia="zh-CN"/>
              </w:rPr>
              <w:t>In general, we suggest the following:</w:t>
            </w:r>
          </w:p>
          <w:p w14:paraId="6E7F087E" w14:textId="77777777" w:rsidR="00C45530" w:rsidRDefault="00C45530" w:rsidP="00D36803">
            <w:pPr>
              <w:jc w:val="both"/>
              <w:rPr>
                <w:sz w:val="20"/>
                <w:szCs w:val="20"/>
                <w:lang w:eastAsia="zh-CN"/>
              </w:rPr>
            </w:pPr>
          </w:p>
          <w:p w14:paraId="1A75AF3B" w14:textId="77777777" w:rsidR="00C45530" w:rsidRDefault="00C45530" w:rsidP="00D36803">
            <w:pPr>
              <w:tabs>
                <w:tab w:val="left" w:pos="1276"/>
              </w:tabs>
              <w:rPr>
                <w:lang w:val="en-GB"/>
              </w:rPr>
            </w:pPr>
            <w:r>
              <w:rPr>
                <w:lang w:val="en-GB"/>
              </w:rPr>
              <w:t>With regards to the SL Positioning resource selection, study the following two schemes</w:t>
            </w:r>
            <w:r w:rsidRPr="00427667">
              <w:rPr>
                <w:lang w:val="en-GB"/>
              </w:rPr>
              <w:t>:</w:t>
            </w:r>
          </w:p>
          <w:p w14:paraId="2FD01BD0" w14:textId="77777777" w:rsidR="00C45530" w:rsidRPr="009E0D3F" w:rsidRDefault="00C45530" w:rsidP="00D36803">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1: </w:t>
            </w:r>
            <w:r w:rsidRPr="009E0D3F">
              <w:rPr>
                <w:rFonts w:ascii="Times New Roman" w:eastAsiaTheme="minorEastAsia" w:hAnsi="Times New Roman" w:cs="Times New Roman"/>
                <w:sz w:val="24"/>
                <w:szCs w:val="24"/>
                <w:lang w:val="en-GB" w:eastAsia="ko-KR"/>
              </w:rPr>
              <w:t>Network-centric operation SL positioning resource selection (</w:t>
            </w:r>
            <w:proofErr w:type="gramStart"/>
            <w:r>
              <w:rPr>
                <w:rFonts w:ascii="Times New Roman" w:eastAsiaTheme="minorEastAsia" w:hAnsi="Times New Roman" w:cs="Times New Roman"/>
                <w:sz w:val="24"/>
                <w:szCs w:val="24"/>
                <w:lang w:val="en-GB" w:eastAsia="ko-KR"/>
              </w:rPr>
              <w:t>e.g.</w:t>
            </w:r>
            <w:proofErr w:type="gramEnd"/>
            <w:r>
              <w:rPr>
                <w:rFonts w:ascii="Times New Roman" w:eastAsiaTheme="minorEastAsia" w:hAnsi="Times New Roman" w:cs="Times New Roman"/>
                <w:sz w:val="24"/>
                <w:szCs w:val="24"/>
                <w:lang w:val="en-GB" w:eastAsia="ko-KR"/>
              </w:rPr>
              <w:t xml:space="preserve"> similar to a</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1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5DC7C8F0" w14:textId="77777777" w:rsidR="00C45530" w:rsidRDefault="00C45530" w:rsidP="00D36803">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gNB, LMF, gNB &amp; LMF) </w:t>
            </w:r>
            <w:r>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resource </w:t>
            </w:r>
            <w:r>
              <w:rPr>
                <w:rFonts w:ascii="Times New Roman" w:eastAsiaTheme="minorEastAsia" w:hAnsi="Times New Roman" w:cs="Times New Roman"/>
                <w:sz w:val="24"/>
                <w:szCs w:val="24"/>
                <w:lang w:val="en-GB" w:eastAsia="ko-KR"/>
              </w:rPr>
              <w:t>selection</w:t>
            </w:r>
          </w:p>
          <w:p w14:paraId="547478E0" w14:textId="77777777" w:rsidR="00C45530" w:rsidRPr="00A014E5" w:rsidRDefault="00C45530" w:rsidP="00D36803">
            <w:pPr>
              <w:pStyle w:val="ListParagraph"/>
              <w:numPr>
                <w:ilvl w:val="1"/>
                <w:numId w:val="68"/>
              </w:numPr>
              <w:rPr>
                <w:rFonts w:ascii="Times New Roman" w:eastAsiaTheme="minorEastAsia" w:hAnsi="Times New Roman" w:cs="Times New Roman"/>
                <w:color w:val="00B050"/>
                <w:sz w:val="24"/>
                <w:szCs w:val="24"/>
                <w:lang w:val="en-GB" w:eastAsia="ko-KR"/>
              </w:rPr>
            </w:pPr>
            <w:r w:rsidRPr="001049C9">
              <w:rPr>
                <w:rFonts w:ascii="Times New Roman" w:eastAsiaTheme="minorEastAsia" w:hAnsi="Times New Roman" w:cs="Times New Roman"/>
                <w:strike/>
                <w:color w:val="00B050"/>
                <w:sz w:val="24"/>
                <w:szCs w:val="24"/>
                <w:lang w:val="en-GB" w:eastAsia="ko-KR"/>
              </w:rPr>
              <w:t>At least</w:t>
            </w:r>
            <w:r>
              <w:rPr>
                <w:rFonts w:ascii="Times New Roman" w:eastAsiaTheme="minorEastAsia" w:hAnsi="Times New Roman" w:cs="Times New Roman"/>
                <w:sz w:val="24"/>
                <w:szCs w:val="24"/>
                <w:lang w:val="en-GB" w:eastAsia="ko-KR"/>
              </w:rPr>
              <w:t xml:space="preserve"> </w:t>
            </w:r>
            <w:r w:rsidRPr="001049C9">
              <w:rPr>
                <w:rFonts w:ascii="Times New Roman" w:eastAsiaTheme="minorEastAsia" w:hAnsi="Times New Roman" w:cs="Times New Roman"/>
                <w:color w:val="00B050"/>
                <w:sz w:val="24"/>
                <w:szCs w:val="24"/>
                <w:lang w:val="en-GB" w:eastAsia="ko-KR"/>
              </w:rPr>
              <w:t xml:space="preserve">Only </w:t>
            </w:r>
            <w:r>
              <w:rPr>
                <w:rFonts w:ascii="Times New Roman" w:eastAsiaTheme="minorEastAsia" w:hAnsi="Times New Roman" w:cs="Times New Roman"/>
                <w:sz w:val="24"/>
                <w:szCs w:val="24"/>
                <w:lang w:val="en-GB" w:eastAsia="ko-KR"/>
              </w:rPr>
              <w:t>a</w:t>
            </w:r>
            <w:r w:rsidRPr="009E0D3F">
              <w:rPr>
                <w:rFonts w:ascii="Times New Roman" w:eastAsiaTheme="minorEastAsia" w:hAnsi="Times New Roman" w:cs="Times New Roman"/>
                <w:sz w:val="24"/>
                <w:szCs w:val="24"/>
                <w:lang w:val="en-GB" w:eastAsia="ko-KR"/>
              </w:rPr>
              <w:t xml:space="preserve">pplicable to </w:t>
            </w:r>
            <w:r w:rsidRPr="000F2235">
              <w:rPr>
                <w:rFonts w:ascii="Times New Roman" w:eastAsiaTheme="minorEastAsia" w:hAnsi="Times New Roman" w:cs="Times New Roman"/>
                <w:color w:val="00B050"/>
                <w:sz w:val="24"/>
                <w:szCs w:val="24"/>
                <w:lang w:val="en-GB" w:eastAsia="ko-KR"/>
              </w:rPr>
              <w:t xml:space="preserve">an </w:t>
            </w:r>
            <w:r w:rsidRPr="009E0D3F">
              <w:rPr>
                <w:rFonts w:ascii="Times New Roman" w:eastAsiaTheme="minorEastAsia" w:hAnsi="Times New Roman" w:cs="Times New Roman"/>
                <w:sz w:val="24"/>
                <w:szCs w:val="24"/>
                <w:lang w:val="en-GB" w:eastAsia="ko-KR"/>
              </w:rPr>
              <w:t xml:space="preserve">in-coverage </w:t>
            </w:r>
            <w:r w:rsidRPr="000F2235">
              <w:rPr>
                <w:rFonts w:ascii="Times New Roman" w:eastAsiaTheme="minorEastAsia" w:hAnsi="Times New Roman" w:cs="Times New Roman"/>
                <w:color w:val="00B050"/>
                <w:sz w:val="24"/>
                <w:szCs w:val="24"/>
                <w:lang w:val="en-GB" w:eastAsia="ko-KR"/>
              </w:rPr>
              <w:t xml:space="preserve">UE </w:t>
            </w:r>
            <w:r w:rsidRPr="000F2235">
              <w:rPr>
                <w:rFonts w:ascii="Times New Roman" w:eastAsiaTheme="minorEastAsia" w:hAnsi="Times New Roman" w:cs="Times New Roman"/>
                <w:strike/>
                <w:color w:val="00B050"/>
                <w:sz w:val="24"/>
                <w:szCs w:val="24"/>
                <w:lang w:val="en-GB" w:eastAsia="ko-KR"/>
              </w:rPr>
              <w:t>scenarios</w:t>
            </w:r>
            <w:r w:rsidRPr="00A014E5">
              <w:rPr>
                <w:rFonts w:ascii="Times New Roman" w:eastAsiaTheme="minorEastAsia" w:hAnsi="Times New Roman" w:cs="Times New Roman"/>
                <w:color w:val="00B050"/>
                <w:sz w:val="24"/>
                <w:szCs w:val="24"/>
                <w:lang w:val="en-GB" w:eastAsia="ko-KR"/>
              </w:rPr>
              <w:t>.</w:t>
            </w:r>
          </w:p>
          <w:p w14:paraId="134E137A" w14:textId="77777777" w:rsidR="00C45530" w:rsidRPr="009E0D3F" w:rsidRDefault="00C45530" w:rsidP="00D36803">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2: </w:t>
            </w:r>
            <w:r w:rsidRPr="009E0D3F">
              <w:rPr>
                <w:rFonts w:ascii="Times New Roman" w:eastAsiaTheme="minorEastAsia" w:hAnsi="Times New Roman" w:cs="Times New Roman"/>
                <w:sz w:val="24"/>
                <w:szCs w:val="24"/>
                <w:lang w:val="en-GB" w:eastAsia="ko-KR"/>
              </w:rPr>
              <w:t>UE autonomous resource allocation (</w:t>
            </w:r>
            <w:proofErr w:type="gramStart"/>
            <w:r>
              <w:rPr>
                <w:rFonts w:ascii="Times New Roman" w:eastAsiaTheme="minorEastAsia" w:hAnsi="Times New Roman" w:cs="Times New Roman"/>
                <w:sz w:val="24"/>
                <w:szCs w:val="24"/>
                <w:lang w:val="en-GB" w:eastAsia="ko-KR"/>
              </w:rPr>
              <w:t>e.g.</w:t>
            </w:r>
            <w:proofErr w:type="gramEnd"/>
            <w:r>
              <w:rPr>
                <w:rFonts w:ascii="Times New Roman" w:eastAsiaTheme="minorEastAsia" w:hAnsi="Times New Roman" w:cs="Times New Roman"/>
                <w:sz w:val="24"/>
                <w:szCs w:val="24"/>
                <w:lang w:val="en-GB" w:eastAsia="ko-KR"/>
              </w:rPr>
              <w:t xml:space="preserve"> similar to</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2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354DEA97" w14:textId="77777777" w:rsidR="00C45530" w:rsidRPr="006852DE" w:rsidRDefault="00C45530" w:rsidP="00D36803">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One, or one or more, of the UE(s) participating in the sidelink positioning operation is responsible for resource selection</w:t>
            </w:r>
          </w:p>
          <w:p w14:paraId="092D7056" w14:textId="77777777" w:rsidR="00C45530" w:rsidRPr="000F2235" w:rsidRDefault="00C45530" w:rsidP="00D36803">
            <w:pPr>
              <w:pStyle w:val="ListParagraph"/>
              <w:numPr>
                <w:ilvl w:val="1"/>
                <w:numId w:val="68"/>
              </w:numPr>
              <w:rPr>
                <w:rFonts w:ascii="Times New Roman" w:eastAsiaTheme="minorEastAsia" w:hAnsi="Times New Roman" w:cs="Times New Roman"/>
                <w:strike/>
                <w:color w:val="00B050"/>
                <w:sz w:val="24"/>
                <w:szCs w:val="24"/>
                <w:lang w:val="en-GB" w:eastAsia="ko-KR"/>
              </w:rPr>
            </w:pPr>
            <w:r w:rsidRPr="000F2235">
              <w:rPr>
                <w:rFonts w:ascii="Times New Roman" w:eastAsiaTheme="minorEastAsia" w:hAnsi="Times New Roman" w:cs="Times New Roman"/>
                <w:strike/>
                <w:color w:val="00B050"/>
                <w:sz w:val="24"/>
                <w:szCs w:val="24"/>
                <w:lang w:val="en-GB" w:eastAsia="ko-KR"/>
              </w:rPr>
              <w:t>At least applicable to out-of-coverage scenarios</w:t>
            </w:r>
          </w:p>
          <w:p w14:paraId="2F3B3FAD" w14:textId="77777777" w:rsidR="00C45530" w:rsidRPr="00A014E5" w:rsidRDefault="00C45530" w:rsidP="00D36803">
            <w:pPr>
              <w:pStyle w:val="ListParagraph"/>
              <w:numPr>
                <w:ilvl w:val="0"/>
                <w:numId w:val="68"/>
              </w:numPr>
              <w:rPr>
                <w:rFonts w:ascii="Times New Roman" w:eastAsiaTheme="minorEastAsia" w:hAnsi="Times New Roman" w:cs="Times New Roman"/>
                <w:strike/>
                <w:color w:val="00B050"/>
                <w:sz w:val="24"/>
                <w:szCs w:val="24"/>
                <w:lang w:val="en-GB" w:eastAsia="ko-KR"/>
              </w:rPr>
            </w:pPr>
            <w:r w:rsidRPr="00A014E5">
              <w:rPr>
                <w:rFonts w:ascii="Times New Roman" w:eastAsiaTheme="minorEastAsia" w:hAnsi="Times New Roman" w:cs="Times New Roman"/>
                <w:strike/>
                <w:color w:val="00B050"/>
                <w:sz w:val="24"/>
                <w:szCs w:val="24"/>
                <w:lang w:val="en-GB" w:eastAsia="ko-KR"/>
              </w:rPr>
              <w:t xml:space="preserve">Study also which mode shall be applicable to partial coverage scenarios. </w:t>
            </w:r>
          </w:p>
          <w:p w14:paraId="0F069EAD" w14:textId="77777777" w:rsidR="00C45530" w:rsidRPr="007070B9" w:rsidRDefault="00C45530" w:rsidP="00D36803">
            <w:pPr>
              <w:pStyle w:val="ListParagraph"/>
              <w:numPr>
                <w:ilvl w:val="0"/>
                <w:numId w:val="68"/>
              </w:numPr>
              <w:rPr>
                <w:rFonts w:ascii="Times New Roman" w:eastAsiaTheme="minorEastAsia" w:hAnsi="Times New Roman" w:cs="Times New Roman"/>
                <w:sz w:val="24"/>
                <w:szCs w:val="24"/>
                <w:lang w:eastAsia="ko-KR"/>
              </w:rPr>
            </w:pPr>
            <w:r w:rsidRPr="00C463E3">
              <w:rPr>
                <w:rFonts w:ascii="Times New Roman" w:eastAsiaTheme="minorEastAsia" w:hAnsi="Times New Roman" w:cs="Times New Roman"/>
                <w:color w:val="00B050"/>
                <w:sz w:val="24"/>
                <w:szCs w:val="24"/>
                <w:lang w:eastAsia="ko-KR"/>
              </w:rPr>
              <w:t>Study other scheme(s)</w:t>
            </w:r>
            <w:r>
              <w:rPr>
                <w:rFonts w:ascii="Times New Roman" w:eastAsiaTheme="minorEastAsia" w:hAnsi="Times New Roman" w:cs="Times New Roman"/>
                <w:sz w:val="24"/>
                <w:szCs w:val="24"/>
                <w:lang w:eastAsia="ko-KR"/>
              </w:rPr>
              <w:t xml:space="preserve"> </w:t>
            </w:r>
            <w:r w:rsidRPr="00C463E3">
              <w:rPr>
                <w:rFonts w:ascii="Times New Roman" w:eastAsiaTheme="minorEastAsia" w:hAnsi="Times New Roman" w:cs="Times New Roman"/>
                <w:strike/>
                <w:color w:val="00B050"/>
                <w:sz w:val="24"/>
                <w:szCs w:val="24"/>
                <w:lang w:eastAsia="ko-KR"/>
              </w:rPr>
              <w:t>In either 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include </w:t>
            </w:r>
            <w:r w:rsidRPr="00C463E3">
              <w:rPr>
                <w:rFonts w:ascii="Times New Roman" w:eastAsiaTheme="minorEastAsia" w:hAnsi="Times New Roman" w:cs="Times New Roman"/>
                <w:strike/>
                <w:color w:val="00B050"/>
                <w:sz w:val="24"/>
                <w:szCs w:val="24"/>
                <w:lang w:eastAsia="ko-KR"/>
              </w:rPr>
              <w:t xml:space="preserve">in the study </w:t>
            </w:r>
            <w:r>
              <w:rPr>
                <w:rFonts w:ascii="Times New Roman" w:eastAsiaTheme="minorEastAsia" w:hAnsi="Times New Roman" w:cs="Times New Roman"/>
                <w:sz w:val="24"/>
                <w:szCs w:val="24"/>
                <w:lang w:eastAsia="ko-KR"/>
              </w:rPr>
              <w:t xml:space="preserve">any potential mechanisms, if needed, for SL-PRS resource coordination across a number of transmitting UEs </w:t>
            </w:r>
            <w:r w:rsidRPr="00C463E3">
              <w:rPr>
                <w:rFonts w:ascii="Times New Roman" w:eastAsiaTheme="minorEastAsia" w:hAnsi="Times New Roman" w:cs="Times New Roman"/>
                <w:color w:val="00B050"/>
                <w:sz w:val="24"/>
                <w:szCs w:val="24"/>
                <w:lang w:eastAsia="ko-KR"/>
              </w:rPr>
              <w:t>on top of either Scheme 1 or Scheme 2</w:t>
            </w:r>
            <w:r>
              <w:rPr>
                <w:rFonts w:ascii="Times New Roman" w:eastAsiaTheme="minorEastAsia" w:hAnsi="Times New Roman" w:cs="Times New Roman"/>
                <w:sz w:val="24"/>
                <w:szCs w:val="24"/>
                <w:lang w:eastAsia="ko-KR"/>
              </w:rPr>
              <w:t xml:space="preserve">. </w:t>
            </w:r>
          </w:p>
          <w:p w14:paraId="0C0209A0" w14:textId="77777777" w:rsidR="00C45530" w:rsidRDefault="00C45530" w:rsidP="00D36803">
            <w:pPr>
              <w:jc w:val="both"/>
              <w:rPr>
                <w:sz w:val="20"/>
                <w:szCs w:val="20"/>
                <w:lang w:eastAsia="zh-CN"/>
              </w:rPr>
            </w:pPr>
          </w:p>
        </w:tc>
      </w:tr>
      <w:tr w:rsidR="000860D0" w14:paraId="1E0BE1B3" w14:textId="77777777" w:rsidTr="00C45530">
        <w:tc>
          <w:tcPr>
            <w:tcW w:w="1435" w:type="dxa"/>
          </w:tcPr>
          <w:p w14:paraId="0D1DFE3C"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52AEFC24" w14:textId="77777777" w:rsidR="000860D0" w:rsidRDefault="000860D0" w:rsidP="000860D0">
            <w:pPr>
              <w:jc w:val="both"/>
              <w:rPr>
                <w:sz w:val="20"/>
                <w:szCs w:val="20"/>
                <w:lang w:eastAsia="zh-CN"/>
              </w:rPr>
            </w:pPr>
            <w:r>
              <w:rPr>
                <w:sz w:val="20"/>
                <w:szCs w:val="20"/>
                <w:lang w:eastAsia="zh-CN"/>
              </w:rPr>
              <w:t>Support FL’s proposal. We prefer that the partial coverage scenario be kept at the current stage so that the study is open to all coverage scenarios.</w:t>
            </w:r>
          </w:p>
        </w:tc>
      </w:tr>
      <w:tr w:rsidR="00B15714" w14:paraId="6774D81E" w14:textId="77777777" w:rsidTr="00C45530">
        <w:tc>
          <w:tcPr>
            <w:tcW w:w="1435" w:type="dxa"/>
          </w:tcPr>
          <w:p w14:paraId="48DE43BA" w14:textId="0EEA0F20" w:rsidR="00B15714" w:rsidRDefault="000A4E3B" w:rsidP="000860D0">
            <w:pPr>
              <w:pStyle w:val="BodyText"/>
              <w:spacing w:after="0"/>
              <w:rPr>
                <w:rFonts w:eastAsiaTheme="minorEastAsia"/>
                <w:sz w:val="20"/>
                <w:szCs w:val="20"/>
              </w:rPr>
            </w:pPr>
            <w:r>
              <w:rPr>
                <w:rFonts w:eastAsiaTheme="minorEastAsia"/>
                <w:sz w:val="20"/>
                <w:szCs w:val="20"/>
              </w:rPr>
              <w:t>V</w:t>
            </w:r>
            <w:r w:rsidR="00B15714">
              <w:rPr>
                <w:rFonts w:eastAsiaTheme="minorEastAsia"/>
                <w:sz w:val="20"/>
                <w:szCs w:val="20"/>
              </w:rPr>
              <w:t>ivo</w:t>
            </w:r>
          </w:p>
        </w:tc>
        <w:tc>
          <w:tcPr>
            <w:tcW w:w="8194" w:type="dxa"/>
          </w:tcPr>
          <w:p w14:paraId="11D91D26" w14:textId="77777777" w:rsidR="00B15714" w:rsidRDefault="00B15714" w:rsidP="00B15714">
            <w:pPr>
              <w:jc w:val="both"/>
              <w:rPr>
                <w:sz w:val="20"/>
                <w:szCs w:val="20"/>
                <w:lang w:eastAsia="zh-CN"/>
              </w:rPr>
            </w:pPr>
            <w:r>
              <w:rPr>
                <w:sz w:val="20"/>
                <w:szCs w:val="20"/>
                <w:lang w:eastAsia="zh-CN"/>
              </w:rPr>
              <w:t>We have a similar understanding that scheme 1 is only for in-coverage and scheme 2 is applicable to in-/partial-/out-of-coverage.</w:t>
            </w:r>
          </w:p>
          <w:p w14:paraId="514007D5" w14:textId="77777777" w:rsidR="00047D5E" w:rsidRDefault="00047D5E" w:rsidP="00B15714">
            <w:pPr>
              <w:jc w:val="both"/>
              <w:rPr>
                <w:sz w:val="20"/>
                <w:szCs w:val="20"/>
                <w:lang w:eastAsia="zh-CN"/>
              </w:rPr>
            </w:pPr>
          </w:p>
          <w:p w14:paraId="207945BB" w14:textId="77777777" w:rsidR="00047D5E" w:rsidRDefault="00047D5E" w:rsidP="00B15714">
            <w:pPr>
              <w:jc w:val="both"/>
              <w:rPr>
                <w:sz w:val="20"/>
                <w:szCs w:val="20"/>
                <w:lang w:eastAsia="zh-CN"/>
              </w:rPr>
            </w:pPr>
            <w:r>
              <w:rPr>
                <w:sz w:val="20"/>
                <w:szCs w:val="20"/>
                <w:lang w:eastAsia="zh-CN"/>
              </w:rPr>
              <w:t xml:space="preserve">We prefer not to study any new scheme rather the study should be on the details of scheme 1 and 2 (i.e., potential modification(s) to legacy mode 1 and mode 2 resource allocation for SL-PRS). </w:t>
            </w:r>
          </w:p>
        </w:tc>
      </w:tr>
      <w:tr w:rsidR="00CC39FC" w14:paraId="35AF8CC2" w14:textId="77777777" w:rsidTr="00C45530">
        <w:tc>
          <w:tcPr>
            <w:tcW w:w="1435" w:type="dxa"/>
          </w:tcPr>
          <w:p w14:paraId="0893F827"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2FA3B04F" w14:textId="77777777" w:rsidR="00CC39FC" w:rsidRDefault="00CC39FC" w:rsidP="00CC39FC">
            <w:pPr>
              <w:jc w:val="both"/>
              <w:rPr>
                <w:sz w:val="20"/>
                <w:szCs w:val="20"/>
                <w:lang w:eastAsia="zh-CN"/>
              </w:rPr>
            </w:pPr>
            <w:r>
              <w:rPr>
                <w:sz w:val="20"/>
                <w:szCs w:val="20"/>
                <w:lang w:eastAsia="zh-CN"/>
              </w:rPr>
              <w:t>Fine with CATT’s update.</w:t>
            </w:r>
          </w:p>
        </w:tc>
      </w:tr>
      <w:tr w:rsidR="00886D63" w14:paraId="0EAFCBF3" w14:textId="77777777" w:rsidTr="00C45530">
        <w:tc>
          <w:tcPr>
            <w:tcW w:w="1435" w:type="dxa"/>
          </w:tcPr>
          <w:p w14:paraId="2AB7C1F3" w14:textId="77777777" w:rsidR="00886D63" w:rsidRDefault="00886D63" w:rsidP="00886D63">
            <w:pPr>
              <w:pStyle w:val="BodyText"/>
              <w:spacing w:after="0"/>
              <w:rPr>
                <w:rFonts w:eastAsiaTheme="minorEastAsia"/>
                <w:sz w:val="20"/>
                <w:szCs w:val="20"/>
              </w:rPr>
            </w:pPr>
            <w:r>
              <w:rPr>
                <w:rFonts w:eastAsia="Malgun Gothic"/>
                <w:sz w:val="20"/>
                <w:szCs w:val="20"/>
                <w:lang w:eastAsia="ko-KR"/>
              </w:rPr>
              <w:t>Samsung</w:t>
            </w:r>
          </w:p>
        </w:tc>
        <w:tc>
          <w:tcPr>
            <w:tcW w:w="8194" w:type="dxa"/>
          </w:tcPr>
          <w:p w14:paraId="66984817"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5-2</w:t>
            </w:r>
            <w:r>
              <w:rPr>
                <w:rFonts w:eastAsia="Malgun Gothic" w:hint="eastAsia"/>
                <w:sz w:val="20"/>
                <w:szCs w:val="20"/>
              </w:rPr>
              <w:t xml:space="preserve"> in general</w:t>
            </w:r>
          </w:p>
          <w:p w14:paraId="7B1278C3" w14:textId="77777777" w:rsidR="00886D63" w:rsidRDefault="00886D63" w:rsidP="00886D63">
            <w:pPr>
              <w:jc w:val="both"/>
              <w:rPr>
                <w:sz w:val="20"/>
                <w:szCs w:val="20"/>
                <w:lang w:eastAsia="zh-CN"/>
              </w:rPr>
            </w:pPr>
            <w:r>
              <w:rPr>
                <w:rFonts w:eastAsia="Malgun Gothic"/>
                <w:sz w:val="20"/>
                <w:szCs w:val="20"/>
              </w:rPr>
              <w:t xml:space="preserve">Suggest </w:t>
            </w:r>
            <w:proofErr w:type="gramStart"/>
            <w:r>
              <w:rPr>
                <w:rFonts w:eastAsia="Malgun Gothic"/>
                <w:sz w:val="20"/>
                <w:szCs w:val="20"/>
              </w:rPr>
              <w:t>to remove</w:t>
            </w:r>
            <w:proofErr w:type="gramEnd"/>
            <w:r>
              <w:rPr>
                <w:rFonts w:eastAsia="Malgun Gothic"/>
                <w:sz w:val="20"/>
                <w:szCs w:val="20"/>
              </w:rPr>
              <w:t xml:space="preserve"> the last two bullets. </w:t>
            </w:r>
          </w:p>
        </w:tc>
      </w:tr>
      <w:tr w:rsidR="00952C07" w14:paraId="58FF04EB" w14:textId="77777777" w:rsidTr="00C45530">
        <w:tc>
          <w:tcPr>
            <w:tcW w:w="1435" w:type="dxa"/>
          </w:tcPr>
          <w:p w14:paraId="092FED8A" w14:textId="77777777" w:rsidR="00952C07" w:rsidRDefault="00952C07" w:rsidP="00952C07">
            <w:pPr>
              <w:pStyle w:val="BodyText"/>
              <w:spacing w:after="0"/>
              <w:rPr>
                <w:rFonts w:eastAsia="Malgun Gothic"/>
                <w:sz w:val="20"/>
                <w:szCs w:val="20"/>
                <w:lang w:eastAsia="ko-KR"/>
              </w:rPr>
            </w:pPr>
            <w:r>
              <w:rPr>
                <w:rFonts w:eastAsiaTheme="minorEastAsia"/>
                <w:sz w:val="20"/>
                <w:szCs w:val="20"/>
              </w:rPr>
              <w:t>Qualcomm</w:t>
            </w:r>
          </w:p>
        </w:tc>
        <w:tc>
          <w:tcPr>
            <w:tcW w:w="8194" w:type="dxa"/>
          </w:tcPr>
          <w:p w14:paraId="0EB88CD2" w14:textId="77777777" w:rsidR="00952C07" w:rsidRDefault="00952C07" w:rsidP="00952C07">
            <w:pPr>
              <w:jc w:val="both"/>
              <w:rPr>
                <w:rFonts w:eastAsia="Malgun Gothic"/>
                <w:sz w:val="20"/>
                <w:szCs w:val="20"/>
              </w:rPr>
            </w:pPr>
            <w:r>
              <w:rPr>
                <w:sz w:val="20"/>
                <w:szCs w:val="20"/>
                <w:lang w:eastAsia="zh-CN"/>
              </w:rPr>
              <w:t>We support the proposal and would be ok with CATT’s modifications.</w:t>
            </w:r>
          </w:p>
        </w:tc>
      </w:tr>
      <w:tr w:rsidR="00354C1E" w14:paraId="234989B2" w14:textId="77777777" w:rsidTr="00354C1E">
        <w:tc>
          <w:tcPr>
            <w:tcW w:w="1435" w:type="dxa"/>
          </w:tcPr>
          <w:p w14:paraId="4A6C80CA" w14:textId="77777777" w:rsidR="00354C1E" w:rsidRPr="001F51CC"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F95A1EB" w14:textId="77777777" w:rsidR="00354C1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FL version.</w:t>
            </w:r>
          </w:p>
          <w:p w14:paraId="6A719AB9" w14:textId="77777777" w:rsidR="00354C1E" w:rsidRPr="001F51CC"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do not support CATT’s version since ‘SL-PRS resource allocation’ implies standalone signaling, which is not agreed yet. High-level text is better.</w:t>
            </w:r>
          </w:p>
        </w:tc>
      </w:tr>
      <w:tr w:rsidR="00C2369D" w14:paraId="0212983E" w14:textId="77777777" w:rsidTr="00C45530">
        <w:tc>
          <w:tcPr>
            <w:tcW w:w="1435" w:type="dxa"/>
          </w:tcPr>
          <w:p w14:paraId="57342703"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06C98485" w14:textId="77777777" w:rsidR="00C2369D" w:rsidRDefault="00C2369D" w:rsidP="00C2369D">
            <w:pPr>
              <w:jc w:val="both"/>
              <w:rPr>
                <w:rFonts w:eastAsia="Malgun Gothic"/>
                <w:sz w:val="20"/>
                <w:szCs w:val="20"/>
              </w:rPr>
            </w:pPr>
            <w:r>
              <w:rPr>
                <w:rFonts w:eastAsia="Malgun Gothic"/>
                <w:sz w:val="20"/>
                <w:szCs w:val="20"/>
              </w:rPr>
              <w:t>S</w:t>
            </w:r>
            <w:r>
              <w:rPr>
                <w:rFonts w:eastAsia="Malgun Gothic" w:hint="eastAsia"/>
                <w:sz w:val="20"/>
                <w:szCs w:val="20"/>
              </w:rPr>
              <w:t xml:space="preserve">cheme 1 is only available in in-coverage area. </w:t>
            </w:r>
            <w:r>
              <w:rPr>
                <w:rFonts w:eastAsia="Malgun Gothic"/>
                <w:sz w:val="20"/>
                <w:szCs w:val="20"/>
              </w:rPr>
              <w:t>Scheme 2 should be available regardless of the network coverage. This is in line with the existing SL mode-1 and mode-2 operation. We propose to clarify this point on top of CATT version.</w:t>
            </w:r>
          </w:p>
          <w:p w14:paraId="7BEDA167" w14:textId="77777777" w:rsidR="00C2369D" w:rsidRPr="00A3427B" w:rsidRDefault="00C2369D" w:rsidP="00C2369D">
            <w:pPr>
              <w:pStyle w:val="Heading5"/>
              <w:outlineLvl w:val="4"/>
              <w:rPr>
                <w:sz w:val="22"/>
              </w:rPr>
            </w:pPr>
            <w:r w:rsidRPr="00A3427B">
              <w:rPr>
                <w:rFonts w:eastAsiaTheme="minorEastAsia" w:hint="eastAsia"/>
                <w:sz w:val="22"/>
                <w:highlight w:val="yellow"/>
                <w:lang w:eastAsia="zh-CN"/>
              </w:rPr>
              <w:lastRenderedPageBreak/>
              <w:t xml:space="preserve">Updated </w:t>
            </w:r>
            <w:r w:rsidRPr="00A3427B">
              <w:rPr>
                <w:sz w:val="22"/>
                <w:highlight w:val="yellow"/>
              </w:rPr>
              <w:t>Feature Lead Proposal 5.2-v0</w:t>
            </w:r>
            <w:r w:rsidRPr="00A3427B">
              <w:rPr>
                <w:sz w:val="22"/>
              </w:rPr>
              <w:t xml:space="preserve"> </w:t>
            </w:r>
          </w:p>
          <w:p w14:paraId="6655EA5F" w14:textId="77777777" w:rsidR="00C2369D" w:rsidRPr="00A3427B" w:rsidRDefault="00C2369D" w:rsidP="00C2369D">
            <w:pPr>
              <w:tabs>
                <w:tab w:val="left" w:pos="1276"/>
              </w:tabs>
              <w:rPr>
                <w:sz w:val="22"/>
                <w:lang w:val="en-GB"/>
              </w:rPr>
            </w:pPr>
            <w:r w:rsidRPr="00A3427B">
              <w:rPr>
                <w:sz w:val="22"/>
                <w:lang w:val="en-GB"/>
              </w:rPr>
              <w:t>With regards to the SL</w:t>
            </w:r>
            <w:r w:rsidRPr="00A3427B">
              <w:rPr>
                <w:rFonts w:hint="eastAsia"/>
                <w:color w:val="FF0000"/>
                <w:sz w:val="22"/>
                <w:u w:val="single"/>
                <w:lang w:val="en-GB" w:eastAsia="zh-CN"/>
              </w:rPr>
              <w:t>-PRS</w:t>
            </w:r>
            <w:r w:rsidRPr="00A3427B">
              <w:rPr>
                <w:sz w:val="22"/>
                <w:lang w:val="en-GB"/>
              </w:rPr>
              <w:t xml:space="preserve"> </w:t>
            </w:r>
            <w:r w:rsidRPr="00A3427B">
              <w:rPr>
                <w:strike/>
                <w:color w:val="FF0000"/>
                <w:sz w:val="22"/>
                <w:lang w:val="en-GB"/>
              </w:rPr>
              <w:t>Positioning</w:t>
            </w:r>
            <w:r w:rsidRPr="00A3427B">
              <w:rPr>
                <w:sz w:val="22"/>
                <w:lang w:val="en-GB"/>
              </w:rPr>
              <w:t xml:space="preserve"> resource </w:t>
            </w:r>
            <w:proofErr w:type="spellStart"/>
            <w:r w:rsidRPr="00A3427B">
              <w:rPr>
                <w:rFonts w:hint="eastAsia"/>
                <w:color w:val="FF0000"/>
                <w:sz w:val="22"/>
                <w:u w:val="single"/>
                <w:lang w:val="en-GB" w:eastAsia="zh-CN"/>
              </w:rPr>
              <w:t>allocation</w:t>
            </w:r>
            <w:r w:rsidRPr="00A3427B">
              <w:rPr>
                <w:strike/>
                <w:color w:val="FF0000"/>
                <w:sz w:val="22"/>
                <w:lang w:val="en-GB"/>
              </w:rPr>
              <w:t>selection</w:t>
            </w:r>
            <w:proofErr w:type="spellEnd"/>
            <w:r w:rsidRPr="00A3427B">
              <w:rPr>
                <w:sz w:val="22"/>
                <w:lang w:val="en-GB"/>
              </w:rPr>
              <w:t>, study the following two schemes:</w:t>
            </w:r>
          </w:p>
          <w:p w14:paraId="090D2564" w14:textId="77777777" w:rsidR="00C2369D" w:rsidRPr="00A3427B" w:rsidRDefault="00C2369D" w:rsidP="00C2369D">
            <w:pPr>
              <w:pStyle w:val="ListParagraph"/>
              <w:numPr>
                <w:ilvl w:val="0"/>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Scheme 1: Network-centric operation </w:t>
            </w:r>
            <w:r w:rsidRPr="00A3427B">
              <w:rPr>
                <w:rFonts w:ascii="Times New Roman" w:hAnsi="Times New Roman" w:cs="Times New Roman"/>
                <w:szCs w:val="24"/>
                <w:lang w:val="en-GB"/>
              </w:rPr>
              <w:t>SL</w:t>
            </w:r>
            <w:r w:rsidRPr="00A3427B">
              <w:rPr>
                <w:rFonts w:ascii="Times New Roman" w:hAnsi="Times New Roman" w:cs="Times New Roman"/>
                <w:color w:val="FF0000"/>
                <w:szCs w:val="24"/>
                <w:u w:val="single"/>
                <w:lang w:val="en-GB" w:eastAsia="zh-CN"/>
              </w:rPr>
              <w:t>-PRS</w:t>
            </w:r>
            <w:r w:rsidRPr="00A3427B">
              <w:rPr>
                <w:rFonts w:ascii="Times New Roman" w:hAnsi="Times New Roman" w:cs="Times New Roman"/>
                <w:szCs w:val="24"/>
                <w:lang w:val="en-GB"/>
              </w:rPr>
              <w:t xml:space="preserve"> </w:t>
            </w:r>
            <w:r w:rsidRPr="00A3427B">
              <w:rPr>
                <w:rFonts w:ascii="Times New Roman" w:hAnsi="Times New Roman" w:cs="Times New Roman"/>
                <w:strike/>
                <w:color w:val="FF0000"/>
                <w:szCs w:val="24"/>
                <w:lang w:val="en-GB"/>
              </w:rPr>
              <w:t>Positioning</w:t>
            </w:r>
            <w:r w:rsidRPr="00A3427B">
              <w:rPr>
                <w:rFonts w:ascii="Times New Roman" w:hAnsi="Times New Roman" w:cs="Times New Roman"/>
                <w:szCs w:val="24"/>
                <w:lang w:val="en-GB"/>
              </w:rPr>
              <w:t xml:space="preserve"> resource </w:t>
            </w:r>
            <w:proofErr w:type="spellStart"/>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roofErr w:type="spellEnd"/>
            <w:r w:rsidRPr="00A3427B">
              <w:rPr>
                <w:rFonts w:ascii="Times New Roman" w:eastAsiaTheme="minorEastAsia" w:hAnsi="Times New Roman" w:cs="Times New Roman"/>
                <w:szCs w:val="24"/>
                <w:lang w:val="en-GB" w:eastAsia="ko-KR"/>
              </w:rPr>
              <w:t xml:space="preserve"> (</w:t>
            </w:r>
            <w:proofErr w:type="gramStart"/>
            <w:r w:rsidRPr="00A3427B">
              <w:rPr>
                <w:rFonts w:ascii="Times New Roman" w:eastAsiaTheme="minorEastAsia" w:hAnsi="Times New Roman" w:cs="Times New Roman"/>
                <w:szCs w:val="24"/>
                <w:lang w:val="en-GB" w:eastAsia="ko-KR"/>
              </w:rPr>
              <w:t>e.g.</w:t>
            </w:r>
            <w:proofErr w:type="gramEnd"/>
            <w:r w:rsidRPr="00A3427B">
              <w:rPr>
                <w:rFonts w:ascii="Times New Roman" w:eastAsiaTheme="minorEastAsia" w:hAnsi="Times New Roman" w:cs="Times New Roman"/>
                <w:szCs w:val="24"/>
                <w:lang w:val="en-GB" w:eastAsia="ko-KR"/>
              </w:rPr>
              <w:t xml:space="preserve"> similar to a legacy Mode 1 solution)</w:t>
            </w:r>
          </w:p>
          <w:p w14:paraId="58602FDD"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The network (e.g. gNB, LMF, gNB &amp; LMF) is responsible and control the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w:t>
            </w:r>
            <w:proofErr w:type="spellStart"/>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roofErr w:type="spellEnd"/>
          </w:p>
          <w:p w14:paraId="7D191683"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0A6606">
              <w:rPr>
                <w:rFonts w:ascii="Times New Roman" w:eastAsiaTheme="minorEastAsia" w:hAnsi="Times New Roman" w:cs="Times New Roman"/>
                <w:strike/>
                <w:color w:val="00B050"/>
                <w:szCs w:val="24"/>
                <w:lang w:val="en-GB" w:eastAsia="ko-KR"/>
              </w:rPr>
              <w:t xml:space="preserve">At </w:t>
            </w:r>
            <w:proofErr w:type="spellStart"/>
            <w:r w:rsidRPr="000A6606">
              <w:rPr>
                <w:rFonts w:ascii="Times New Roman" w:eastAsiaTheme="minorEastAsia" w:hAnsi="Times New Roman" w:cs="Times New Roman"/>
                <w:strike/>
                <w:color w:val="00B050"/>
                <w:szCs w:val="24"/>
                <w:lang w:val="en-GB" w:eastAsia="ko-KR"/>
              </w:rPr>
              <w:t>least</w:t>
            </w:r>
            <w:r w:rsidRPr="000A6606">
              <w:rPr>
                <w:rFonts w:ascii="Times New Roman" w:eastAsiaTheme="minorEastAsia" w:hAnsi="Times New Roman" w:cs="Times New Roman"/>
                <w:color w:val="00B050"/>
                <w:szCs w:val="24"/>
                <w:lang w:val="en-GB" w:eastAsia="ko-KR"/>
              </w:rPr>
              <w:t>Only</w:t>
            </w:r>
            <w:proofErr w:type="spellEnd"/>
            <w:r w:rsidRPr="000A6606">
              <w:rPr>
                <w:rFonts w:ascii="Times New Roman" w:eastAsiaTheme="minorEastAsia" w:hAnsi="Times New Roman" w:cs="Times New Roman"/>
                <w:color w:val="00B050"/>
                <w:szCs w:val="24"/>
                <w:lang w:val="en-GB" w:eastAsia="ko-KR"/>
              </w:rPr>
              <w:t xml:space="preserve"> </w:t>
            </w:r>
            <w:r w:rsidRPr="00A3427B">
              <w:rPr>
                <w:rFonts w:ascii="Times New Roman" w:eastAsiaTheme="minorEastAsia" w:hAnsi="Times New Roman" w:cs="Times New Roman"/>
                <w:szCs w:val="24"/>
                <w:lang w:val="en-GB" w:eastAsia="ko-KR"/>
              </w:rPr>
              <w:t>applicable to in-coverage scenarios</w:t>
            </w:r>
          </w:p>
          <w:p w14:paraId="468188A4" w14:textId="77777777" w:rsidR="00C2369D" w:rsidRPr="00A3427B" w:rsidRDefault="00C2369D" w:rsidP="00C2369D">
            <w:pPr>
              <w:pStyle w:val="ListParagraph"/>
              <w:numPr>
                <w:ilvl w:val="0"/>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Scheme 2: UE autonomous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allocation (</w:t>
            </w:r>
            <w:proofErr w:type="gramStart"/>
            <w:r w:rsidRPr="00A3427B">
              <w:rPr>
                <w:rFonts w:ascii="Times New Roman" w:eastAsiaTheme="minorEastAsia" w:hAnsi="Times New Roman" w:cs="Times New Roman"/>
                <w:szCs w:val="24"/>
                <w:lang w:val="en-GB" w:eastAsia="ko-KR"/>
              </w:rPr>
              <w:t>e.g.</w:t>
            </w:r>
            <w:proofErr w:type="gramEnd"/>
            <w:r w:rsidRPr="00A3427B">
              <w:rPr>
                <w:rFonts w:ascii="Times New Roman" w:eastAsiaTheme="minorEastAsia" w:hAnsi="Times New Roman" w:cs="Times New Roman"/>
                <w:szCs w:val="24"/>
                <w:lang w:val="en-GB" w:eastAsia="ko-KR"/>
              </w:rPr>
              <w:t xml:space="preserve"> similar to legacy Mode 2 solution)</w:t>
            </w:r>
          </w:p>
          <w:p w14:paraId="7263C887"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One, or one or more, of the UE(s) participating in the sidelink positioning operation is responsible for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w:t>
            </w:r>
            <w:proofErr w:type="spellStart"/>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roofErr w:type="spellEnd"/>
          </w:p>
          <w:p w14:paraId="7910D1C9"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0A6606">
              <w:rPr>
                <w:rFonts w:ascii="Times New Roman" w:eastAsiaTheme="minorEastAsia" w:hAnsi="Times New Roman" w:cs="Times New Roman"/>
                <w:strike/>
                <w:color w:val="00B050"/>
                <w:szCs w:val="24"/>
                <w:lang w:val="en-GB" w:eastAsia="ko-KR"/>
              </w:rPr>
              <w:t>At least</w:t>
            </w:r>
            <w:r w:rsidRPr="000A6606">
              <w:rPr>
                <w:rFonts w:ascii="Times New Roman" w:eastAsiaTheme="minorEastAsia" w:hAnsi="Times New Roman" w:cs="Times New Roman"/>
                <w:color w:val="00B050"/>
                <w:szCs w:val="24"/>
                <w:lang w:val="en-GB" w:eastAsia="ko-KR"/>
              </w:rPr>
              <w:t xml:space="preserve"> </w:t>
            </w:r>
            <w:r w:rsidRPr="00A3427B">
              <w:rPr>
                <w:rFonts w:ascii="Times New Roman" w:eastAsiaTheme="minorEastAsia" w:hAnsi="Times New Roman" w:cs="Times New Roman"/>
                <w:szCs w:val="24"/>
                <w:lang w:val="en-GB" w:eastAsia="ko-KR"/>
              </w:rPr>
              <w:t>applicable</w:t>
            </w:r>
            <w:r>
              <w:rPr>
                <w:rFonts w:ascii="Times New Roman" w:eastAsiaTheme="minorEastAsia" w:hAnsi="Times New Roman" w:cs="Times New Roman"/>
                <w:szCs w:val="24"/>
                <w:lang w:val="en-GB" w:eastAsia="ko-KR"/>
              </w:rPr>
              <w:t xml:space="preserve"> </w:t>
            </w:r>
            <w:r w:rsidRPr="000A6606">
              <w:rPr>
                <w:rFonts w:ascii="Times New Roman" w:eastAsiaTheme="minorEastAsia" w:hAnsi="Times New Roman" w:cs="Times New Roman"/>
                <w:color w:val="00B050"/>
                <w:szCs w:val="24"/>
                <w:lang w:val="en-GB" w:eastAsia="ko-KR"/>
              </w:rPr>
              <w:t xml:space="preserve">regardless of the network coverage </w:t>
            </w:r>
            <w:r w:rsidRPr="000A6606">
              <w:rPr>
                <w:rFonts w:ascii="Times New Roman" w:eastAsiaTheme="minorEastAsia" w:hAnsi="Times New Roman" w:cs="Times New Roman"/>
                <w:strike/>
                <w:color w:val="00B050"/>
                <w:szCs w:val="24"/>
                <w:lang w:val="en-GB" w:eastAsia="ko-KR"/>
              </w:rPr>
              <w:t>to out-of-coverage scenarios</w:t>
            </w:r>
          </w:p>
          <w:p w14:paraId="154CF7D8" w14:textId="77777777" w:rsidR="00C2369D" w:rsidRPr="00A3427B" w:rsidRDefault="00C2369D" w:rsidP="00C2369D">
            <w:pPr>
              <w:pStyle w:val="ListParagraph"/>
              <w:numPr>
                <w:ilvl w:val="0"/>
                <w:numId w:val="68"/>
              </w:numPr>
              <w:rPr>
                <w:rFonts w:ascii="Times New Roman" w:eastAsiaTheme="minorEastAsia" w:hAnsi="Times New Roman" w:cs="Times New Roman"/>
                <w:strike/>
                <w:color w:val="FF0000"/>
                <w:szCs w:val="24"/>
                <w:lang w:val="en-GB" w:eastAsia="ko-KR"/>
              </w:rPr>
            </w:pPr>
            <w:r w:rsidRPr="00A3427B">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44CCDBA1" w14:textId="77777777" w:rsidR="00C2369D" w:rsidRDefault="00C2369D" w:rsidP="00C2369D">
            <w:pPr>
              <w:jc w:val="both"/>
              <w:rPr>
                <w:sz w:val="20"/>
                <w:szCs w:val="20"/>
                <w:lang w:eastAsia="zh-CN"/>
              </w:rPr>
            </w:pPr>
            <w:r w:rsidRPr="00A3427B">
              <w:rPr>
                <w:sz w:val="22"/>
              </w:rPr>
              <w:t>In either scheme, include in the study any potential mechanisms, if needed, for SL-PRS resource coordination across a number of transmitting UEs.</w:t>
            </w:r>
          </w:p>
        </w:tc>
      </w:tr>
      <w:tr w:rsidR="0080615A" w14:paraId="0C61F999" w14:textId="77777777" w:rsidTr="00C45530">
        <w:tc>
          <w:tcPr>
            <w:tcW w:w="1435" w:type="dxa"/>
          </w:tcPr>
          <w:p w14:paraId="1E673374" w14:textId="77777777" w:rsidR="0080615A" w:rsidRDefault="0080615A" w:rsidP="0080615A">
            <w:pPr>
              <w:pStyle w:val="BodyText"/>
              <w:spacing w:after="0"/>
              <w:rPr>
                <w:rFonts w:eastAsia="Malgun Gothic"/>
                <w:sz w:val="20"/>
                <w:szCs w:val="20"/>
                <w:lang w:eastAsia="ko-KR"/>
              </w:rPr>
            </w:pPr>
            <w:r>
              <w:rPr>
                <w:rFonts w:eastAsia="Yu Mincho" w:hint="eastAsia"/>
                <w:sz w:val="20"/>
                <w:szCs w:val="20"/>
                <w:lang w:eastAsia="ja-JP"/>
              </w:rPr>
              <w:lastRenderedPageBreak/>
              <w:t>S</w:t>
            </w:r>
            <w:r>
              <w:rPr>
                <w:rFonts w:eastAsia="Yu Mincho"/>
                <w:sz w:val="20"/>
                <w:szCs w:val="20"/>
                <w:lang w:eastAsia="ja-JP"/>
              </w:rPr>
              <w:t>harp</w:t>
            </w:r>
          </w:p>
        </w:tc>
        <w:tc>
          <w:tcPr>
            <w:tcW w:w="8194" w:type="dxa"/>
          </w:tcPr>
          <w:p w14:paraId="782DB411" w14:textId="77777777" w:rsidR="0080615A" w:rsidRDefault="0080615A" w:rsidP="0080615A">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7D1958" w14:paraId="360D1238" w14:textId="77777777" w:rsidTr="00C45530">
        <w:tc>
          <w:tcPr>
            <w:tcW w:w="1435" w:type="dxa"/>
          </w:tcPr>
          <w:p w14:paraId="25B11B28" w14:textId="77777777" w:rsidR="007D1958" w:rsidRDefault="007D1958" w:rsidP="007D1958">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166B8654" w14:textId="77777777" w:rsidR="007D1958" w:rsidRDefault="007D1958" w:rsidP="007D1958">
            <w:pPr>
              <w:jc w:val="both"/>
              <w:rPr>
                <w:rFonts w:eastAsia="Yu Mincho"/>
                <w:sz w:val="20"/>
                <w:szCs w:val="20"/>
                <w:lang w:eastAsia="ja-JP"/>
              </w:rPr>
            </w:pPr>
            <w:r>
              <w:rPr>
                <w:rFonts w:hint="eastAsia"/>
                <w:sz w:val="20"/>
                <w:szCs w:val="20"/>
                <w:lang w:eastAsia="zh-CN"/>
              </w:rPr>
              <w:t xml:space="preserve">Similar as that in SL communication, scheme 2 shall apply to all coverage scenarios. </w:t>
            </w:r>
            <w:r>
              <w:rPr>
                <w:sz w:val="20"/>
                <w:szCs w:val="20"/>
                <w:lang w:eastAsia="zh-CN"/>
              </w:rPr>
              <w:t xml:space="preserve">UEs in </w:t>
            </w:r>
            <w:proofErr w:type="spellStart"/>
            <w:r>
              <w:rPr>
                <w:sz w:val="20"/>
                <w:szCs w:val="20"/>
                <w:lang w:eastAsia="zh-CN"/>
              </w:rPr>
              <w:t>RRC_idle</w:t>
            </w:r>
            <w:proofErr w:type="spellEnd"/>
            <w:r>
              <w:rPr>
                <w:sz w:val="20"/>
                <w:szCs w:val="20"/>
                <w:lang w:eastAsia="zh-CN"/>
              </w:rPr>
              <w:t xml:space="preserve"> state cannot use scheme 1 but can use scheme 2 when IC. </w:t>
            </w:r>
          </w:p>
        </w:tc>
      </w:tr>
      <w:tr w:rsidR="00584A64" w14:paraId="56DC2A87" w14:textId="77777777" w:rsidTr="00C45530">
        <w:tc>
          <w:tcPr>
            <w:tcW w:w="1435" w:type="dxa"/>
          </w:tcPr>
          <w:p w14:paraId="2E80AFAF" w14:textId="77777777" w:rsidR="00584A64" w:rsidRDefault="00584A64" w:rsidP="00584A64">
            <w:pPr>
              <w:pStyle w:val="BodyText"/>
              <w:spacing w:after="0"/>
              <w:rPr>
                <w:rFonts w:eastAsiaTheme="minorEastAsia"/>
                <w:sz w:val="20"/>
                <w:szCs w:val="20"/>
              </w:rPr>
            </w:pPr>
            <w:r>
              <w:rPr>
                <w:rFonts w:eastAsiaTheme="minorEastAsia"/>
                <w:sz w:val="20"/>
                <w:szCs w:val="20"/>
              </w:rPr>
              <w:t>Philips</w:t>
            </w:r>
          </w:p>
        </w:tc>
        <w:tc>
          <w:tcPr>
            <w:tcW w:w="8194" w:type="dxa"/>
          </w:tcPr>
          <w:p w14:paraId="19E08F0A" w14:textId="77777777" w:rsidR="00584A64" w:rsidRDefault="00584A64" w:rsidP="00584A64">
            <w:pPr>
              <w:jc w:val="both"/>
              <w:rPr>
                <w:sz w:val="20"/>
                <w:szCs w:val="20"/>
                <w:lang w:eastAsia="zh-CN"/>
              </w:rPr>
            </w:pPr>
            <w:r w:rsidRPr="00955F36">
              <w:rPr>
                <w:sz w:val="20"/>
                <w:szCs w:val="20"/>
                <w:lang w:eastAsia="zh-CN"/>
              </w:rPr>
              <w:t>We support the proposal and would be ok with CATT’s modifications</w:t>
            </w:r>
            <w:r>
              <w:rPr>
                <w:sz w:val="20"/>
                <w:szCs w:val="20"/>
                <w:lang w:eastAsia="zh-CN"/>
              </w:rPr>
              <w:t>.</w:t>
            </w:r>
          </w:p>
        </w:tc>
      </w:tr>
      <w:tr w:rsidR="001B2BA9" w14:paraId="01EA561D" w14:textId="77777777" w:rsidTr="00C45530">
        <w:tc>
          <w:tcPr>
            <w:tcW w:w="1435" w:type="dxa"/>
          </w:tcPr>
          <w:p w14:paraId="57586A36" w14:textId="77777777" w:rsidR="001B2BA9" w:rsidRDefault="001B2BA9" w:rsidP="001B2BA9">
            <w:pPr>
              <w:pStyle w:val="BodyText"/>
              <w:spacing w:after="0"/>
              <w:rPr>
                <w:rFonts w:eastAsiaTheme="minorEastAsia"/>
                <w:sz w:val="20"/>
                <w:szCs w:val="20"/>
              </w:rPr>
            </w:pPr>
            <w:r>
              <w:rPr>
                <w:sz w:val="20"/>
                <w:szCs w:val="20"/>
              </w:rPr>
              <w:t>Nokia, NSB</w:t>
            </w:r>
          </w:p>
        </w:tc>
        <w:tc>
          <w:tcPr>
            <w:tcW w:w="8194" w:type="dxa"/>
          </w:tcPr>
          <w:p w14:paraId="75EF8C68" w14:textId="77777777" w:rsidR="001B2BA9" w:rsidRPr="00955F36" w:rsidRDefault="001B2BA9" w:rsidP="001B2BA9">
            <w:pPr>
              <w:jc w:val="both"/>
              <w:rPr>
                <w:sz w:val="20"/>
                <w:szCs w:val="20"/>
                <w:lang w:eastAsia="zh-CN"/>
              </w:rPr>
            </w:pPr>
            <w:r>
              <w:rPr>
                <w:sz w:val="20"/>
                <w:szCs w:val="20"/>
              </w:rPr>
              <w:t>Support with CATT+LGE’s updates</w:t>
            </w:r>
          </w:p>
        </w:tc>
      </w:tr>
      <w:tr w:rsidR="0097313A" w14:paraId="6EE44AFC" w14:textId="77777777" w:rsidTr="00C45530">
        <w:tc>
          <w:tcPr>
            <w:tcW w:w="1435" w:type="dxa"/>
          </w:tcPr>
          <w:p w14:paraId="15F65268" w14:textId="77777777" w:rsidR="0097313A" w:rsidRDefault="0097313A" w:rsidP="0097313A">
            <w:pPr>
              <w:pStyle w:val="BodyText"/>
              <w:spacing w:after="0"/>
              <w:rPr>
                <w:sz w:val="20"/>
                <w:szCs w:val="20"/>
              </w:rPr>
            </w:pPr>
            <w:r>
              <w:rPr>
                <w:rFonts w:eastAsiaTheme="minorEastAsia"/>
                <w:sz w:val="20"/>
                <w:szCs w:val="20"/>
              </w:rPr>
              <w:t>Ericsson</w:t>
            </w:r>
          </w:p>
        </w:tc>
        <w:tc>
          <w:tcPr>
            <w:tcW w:w="8194" w:type="dxa"/>
          </w:tcPr>
          <w:p w14:paraId="25C41848" w14:textId="77777777" w:rsidR="0097313A" w:rsidRDefault="0097313A" w:rsidP="0097313A">
            <w:pPr>
              <w:jc w:val="both"/>
              <w:rPr>
                <w:sz w:val="20"/>
                <w:szCs w:val="20"/>
              </w:rPr>
            </w:pPr>
            <w:r>
              <w:rPr>
                <w:sz w:val="20"/>
                <w:szCs w:val="20"/>
                <w:lang w:eastAsia="zh-CN"/>
              </w:rPr>
              <w:t>schemes can be further studied.  But we prefer not to use SL-PRS as proposed by CATT.  Note that we still have the proposal to study existing reference signals as proposed in Section 4.1.  So we prefer the language in the original FL proposal.</w:t>
            </w:r>
          </w:p>
        </w:tc>
      </w:tr>
      <w:tr w:rsidR="00024BD6" w14:paraId="4307016C" w14:textId="77777777" w:rsidTr="00C45530">
        <w:tc>
          <w:tcPr>
            <w:tcW w:w="1435" w:type="dxa"/>
          </w:tcPr>
          <w:p w14:paraId="471D94AA" w14:textId="77777777" w:rsidR="00024BD6" w:rsidRDefault="00024BD6" w:rsidP="00024BD6">
            <w:pPr>
              <w:pStyle w:val="BodyText"/>
              <w:spacing w:after="0"/>
              <w:rPr>
                <w:rFonts w:eastAsiaTheme="minorEastAsia"/>
                <w:sz w:val="20"/>
                <w:szCs w:val="20"/>
              </w:rPr>
            </w:pPr>
            <w:r>
              <w:rPr>
                <w:rFonts w:eastAsiaTheme="minorEastAsia"/>
                <w:sz w:val="20"/>
                <w:szCs w:val="20"/>
              </w:rPr>
              <w:t>Intel</w:t>
            </w:r>
          </w:p>
        </w:tc>
        <w:tc>
          <w:tcPr>
            <w:tcW w:w="8194" w:type="dxa"/>
          </w:tcPr>
          <w:p w14:paraId="54DD25FB" w14:textId="77777777" w:rsidR="00024BD6" w:rsidRDefault="00024BD6" w:rsidP="00024BD6">
            <w:pPr>
              <w:jc w:val="both"/>
              <w:rPr>
                <w:sz w:val="20"/>
                <w:szCs w:val="20"/>
                <w:lang w:eastAsia="zh-CN"/>
              </w:rPr>
            </w:pPr>
            <w:r>
              <w:rPr>
                <w:sz w:val="20"/>
                <w:szCs w:val="20"/>
                <w:lang w:eastAsia="zh-CN"/>
              </w:rPr>
              <w:t xml:space="preserve">Support the version from CATT, except that we think we should not delete the bullet on partial-coverage scenario. Even if evaluation efforts for partial coverage scenarios are de-prioritized, the SL Positioning solutions should be workable in partial-coverage scenarios. </w:t>
            </w:r>
          </w:p>
        </w:tc>
      </w:tr>
    </w:tbl>
    <w:p w14:paraId="7ECE7402" w14:textId="77777777" w:rsidR="00362C42" w:rsidRDefault="00362C42" w:rsidP="00C63149">
      <w:pPr>
        <w:rPr>
          <w:lang w:eastAsia="zh-CN"/>
        </w:rPr>
      </w:pPr>
    </w:p>
    <w:p w14:paraId="51456085" w14:textId="77777777" w:rsidR="002D18D6" w:rsidRDefault="002D18D6" w:rsidP="002D18D6">
      <w:pPr>
        <w:pStyle w:val="Heading5"/>
        <w:rPr>
          <w:lang w:val="en-GB"/>
        </w:rPr>
      </w:pPr>
      <w:r w:rsidRPr="00231A7D">
        <w:rPr>
          <w:lang w:val="en-GB"/>
        </w:rPr>
        <w:t>FL Observation</w:t>
      </w:r>
      <w:r>
        <w:rPr>
          <w:lang w:val="en-GB"/>
        </w:rPr>
        <w:t>s</w:t>
      </w:r>
    </w:p>
    <w:p w14:paraId="6D94A874" w14:textId="77777777" w:rsidR="006E2278" w:rsidRDefault="000E2351" w:rsidP="006E2278">
      <w:pPr>
        <w:jc w:val="both"/>
        <w:rPr>
          <w:lang w:val="en-GB"/>
        </w:rPr>
      </w:pPr>
      <w:r>
        <w:rPr>
          <w:lang w:val="en-GB"/>
        </w:rPr>
        <w:t xml:space="preserve">Overall good support in the direction of looking at both schemes. Several suggestions from a lot of companies, which hopefully are all addressed in </w:t>
      </w:r>
      <w:r w:rsidR="002D18D6">
        <w:rPr>
          <w:lang w:val="en-GB"/>
        </w:rPr>
        <w:t xml:space="preserve">the revised proposal </w:t>
      </w:r>
      <w:r>
        <w:rPr>
          <w:lang w:val="en-GB"/>
        </w:rPr>
        <w:t>below. 1 company raises concerns on the CATT’s version (and additional changes on top of that made by other companies) due to:  “</w:t>
      </w:r>
      <w:r w:rsidRPr="000E2351">
        <w:rPr>
          <w:lang w:val="en-GB"/>
        </w:rPr>
        <w:t>‘SL-PRS resource allocation’ implies standalone signaling, which is not agreed yet</w:t>
      </w:r>
      <w:r>
        <w:rPr>
          <w:lang w:val="en-GB"/>
        </w:rPr>
        <w:t xml:space="preserve">”. This </w:t>
      </w:r>
      <w:r w:rsidR="001D50AF">
        <w:rPr>
          <w:lang w:val="en-GB"/>
        </w:rPr>
        <w:t xml:space="preserve">proposal is related to SL-PRS, and it is a “study” proposal. It doesn’t imply that SL-PRS, a standalone signaling is agreed. I also note this proposal as “MEDIUM”, to see if there is first progress on the “HIGH” proposal (Section 4.2.1) that clearly says that SL-PRS is being studied. </w:t>
      </w:r>
    </w:p>
    <w:p w14:paraId="7B0F57AF" w14:textId="77777777" w:rsidR="002D18D6" w:rsidRDefault="002D18D6" w:rsidP="002D18D6">
      <w:pPr>
        <w:rPr>
          <w:lang w:val="en-GB"/>
        </w:rPr>
      </w:pPr>
    </w:p>
    <w:p w14:paraId="16A3C3FF" w14:textId="75ADF095" w:rsidR="002D18D6" w:rsidRPr="00B27363" w:rsidRDefault="002D18D6" w:rsidP="002D18D6">
      <w:pPr>
        <w:pStyle w:val="Heading5"/>
      </w:pPr>
      <w:r w:rsidRPr="0081496D">
        <w:rPr>
          <w:highlight w:val="yellow"/>
        </w:rPr>
        <w:t>[</w:t>
      </w:r>
      <w:r w:rsidR="00B971DE">
        <w:rPr>
          <w:highlight w:val="yellow"/>
        </w:rPr>
        <w:t>CLOSED</w:t>
      </w:r>
      <w:r w:rsidRPr="0081496D">
        <w:rPr>
          <w:highlight w:val="yellow"/>
        </w:rPr>
        <w:t>]Feature Lead Proposal 5.</w:t>
      </w:r>
      <w:r>
        <w:rPr>
          <w:highlight w:val="yellow"/>
        </w:rPr>
        <w:t>2</w:t>
      </w:r>
      <w:r w:rsidRPr="0081496D">
        <w:rPr>
          <w:highlight w:val="yellow"/>
        </w:rPr>
        <w:t>-v1</w:t>
      </w:r>
    </w:p>
    <w:p w14:paraId="23A2C503" w14:textId="77777777" w:rsidR="000E2351" w:rsidRPr="0055455E" w:rsidRDefault="000E2351" w:rsidP="000E2351">
      <w:pPr>
        <w:tabs>
          <w:tab w:val="left" w:pos="1276"/>
        </w:tabs>
        <w:rPr>
          <w:sz w:val="22"/>
          <w:lang w:val="en-GB"/>
        </w:rPr>
      </w:pPr>
      <w:r w:rsidRPr="0055455E">
        <w:rPr>
          <w:sz w:val="22"/>
          <w:lang w:val="en-GB"/>
        </w:rPr>
        <w:t>With regards to the SL</w:t>
      </w:r>
      <w:r w:rsidRPr="0055455E">
        <w:rPr>
          <w:color w:val="FF0000"/>
          <w:sz w:val="22"/>
          <w:u w:val="single"/>
          <w:lang w:val="en-GB" w:eastAsia="zh-CN"/>
        </w:rPr>
        <w:t>-PRS</w:t>
      </w:r>
      <w:r w:rsidRPr="0055455E">
        <w:rPr>
          <w:sz w:val="22"/>
          <w:lang w:val="en-GB"/>
        </w:rPr>
        <w:t xml:space="preserve"> </w:t>
      </w:r>
      <w:r w:rsidRPr="0055455E">
        <w:rPr>
          <w:strike/>
          <w:color w:val="FF0000"/>
          <w:sz w:val="22"/>
          <w:lang w:val="en-GB"/>
        </w:rPr>
        <w:t>Positioning</w:t>
      </w:r>
      <w:r w:rsidRPr="0055455E">
        <w:rPr>
          <w:sz w:val="22"/>
          <w:lang w:val="en-GB"/>
        </w:rPr>
        <w:t xml:space="preserve"> resource </w:t>
      </w:r>
      <w:proofErr w:type="spellStart"/>
      <w:r w:rsidRPr="0055455E">
        <w:rPr>
          <w:color w:val="FF0000"/>
          <w:sz w:val="22"/>
          <w:u w:val="single"/>
          <w:lang w:val="en-GB" w:eastAsia="zh-CN"/>
        </w:rPr>
        <w:t>allocation</w:t>
      </w:r>
      <w:r w:rsidRPr="0055455E">
        <w:rPr>
          <w:strike/>
          <w:color w:val="FF0000"/>
          <w:sz w:val="22"/>
          <w:lang w:val="en-GB"/>
        </w:rPr>
        <w:t>selection</w:t>
      </w:r>
      <w:proofErr w:type="spellEnd"/>
      <w:r w:rsidRPr="0055455E">
        <w:rPr>
          <w:sz w:val="22"/>
          <w:lang w:val="en-GB"/>
        </w:rPr>
        <w:t>, study the following two schemes:</w:t>
      </w:r>
    </w:p>
    <w:p w14:paraId="366CC07C" w14:textId="77777777" w:rsidR="000E2351" w:rsidRPr="0055455E" w:rsidRDefault="000E2351" w:rsidP="000E2351">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55455E">
        <w:rPr>
          <w:rFonts w:ascii="Times New Roman" w:hAnsi="Times New Roman" w:cs="Times New Roman"/>
          <w:szCs w:val="24"/>
          <w:lang w:val="en-GB"/>
        </w:rPr>
        <w:t>SL</w:t>
      </w:r>
      <w:r w:rsidRPr="0055455E">
        <w:rPr>
          <w:rFonts w:ascii="Times New Roman" w:hAnsi="Times New Roman" w:cs="Times New Roman"/>
          <w:color w:val="FF0000"/>
          <w:szCs w:val="24"/>
          <w:u w:val="single"/>
          <w:lang w:val="en-GB" w:eastAsia="zh-CN"/>
        </w:rPr>
        <w:t>-PRS</w:t>
      </w:r>
      <w:r w:rsidRPr="0055455E">
        <w:rPr>
          <w:rFonts w:ascii="Times New Roman" w:hAnsi="Times New Roman" w:cs="Times New Roman"/>
          <w:szCs w:val="24"/>
          <w:lang w:val="en-GB"/>
        </w:rPr>
        <w:t xml:space="preserve"> </w:t>
      </w:r>
      <w:r w:rsidRPr="0055455E">
        <w:rPr>
          <w:rFonts w:ascii="Times New Roman" w:hAnsi="Times New Roman" w:cs="Times New Roman"/>
          <w:strike/>
          <w:color w:val="FF0000"/>
          <w:szCs w:val="24"/>
          <w:lang w:val="en-GB"/>
        </w:rPr>
        <w:t>Positioning</w:t>
      </w:r>
      <w:r w:rsidRPr="0055455E">
        <w:rPr>
          <w:rFonts w:ascii="Times New Roman" w:hAnsi="Times New Roman" w:cs="Times New Roman"/>
          <w:szCs w:val="24"/>
          <w:lang w:val="en-GB"/>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r w:rsidRPr="0055455E">
        <w:rPr>
          <w:rFonts w:ascii="Times New Roman" w:eastAsiaTheme="minorEastAsia" w:hAnsi="Times New Roman" w:cs="Times New Roman"/>
          <w:szCs w:val="24"/>
          <w:lang w:val="en-GB" w:eastAsia="ko-KR"/>
        </w:rPr>
        <w:t xml:space="preserve">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similar to a legacy Mode 1 solution)</w:t>
      </w:r>
    </w:p>
    <w:p w14:paraId="052117F6"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The network (e.g. gNB, LMF, gNB &amp; LMF) is responsible and control the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61A0F3B5" w14:textId="77777777" w:rsidR="000E2351" w:rsidRPr="0055455E" w:rsidRDefault="000E2351" w:rsidP="000E2351">
      <w:pPr>
        <w:pStyle w:val="ListParagraph"/>
        <w:numPr>
          <w:ilvl w:val="1"/>
          <w:numId w:val="68"/>
        </w:numPr>
        <w:rPr>
          <w:rFonts w:ascii="Times New Roman" w:eastAsiaTheme="minorEastAsia" w:hAnsi="Times New Roman" w:cs="Times New Roman"/>
          <w:color w:val="00B050"/>
          <w:lang w:val="en-GB" w:eastAsia="ko-KR"/>
        </w:rPr>
      </w:pPr>
      <w:r w:rsidRPr="0055455E">
        <w:rPr>
          <w:rFonts w:ascii="Times New Roman" w:eastAsiaTheme="minorEastAsia" w:hAnsi="Times New Roman" w:cs="Times New Roman"/>
          <w:strike/>
          <w:color w:val="00B050"/>
          <w:lang w:val="en-GB" w:eastAsia="ko-KR"/>
        </w:rPr>
        <w:t>At least</w:t>
      </w:r>
      <w:r w:rsidRPr="0055455E">
        <w:rPr>
          <w:rFonts w:ascii="Times New Roman" w:eastAsiaTheme="minorEastAsia" w:hAnsi="Times New Roman" w:cs="Times New Roman"/>
          <w:lang w:val="en-GB" w:eastAsia="ko-KR"/>
        </w:rPr>
        <w:t xml:space="preserve"> </w:t>
      </w:r>
      <w:r w:rsidRPr="0055455E">
        <w:rPr>
          <w:rFonts w:ascii="Times New Roman" w:eastAsiaTheme="minorEastAsia" w:hAnsi="Times New Roman" w:cs="Times New Roman"/>
          <w:color w:val="00B050"/>
          <w:lang w:val="en-GB" w:eastAsia="ko-KR"/>
        </w:rPr>
        <w:t xml:space="preserve">Only </w:t>
      </w:r>
      <w:r w:rsidRPr="0055455E">
        <w:rPr>
          <w:rFonts w:ascii="Times New Roman" w:eastAsiaTheme="minorEastAsia" w:hAnsi="Times New Roman" w:cs="Times New Roman"/>
          <w:lang w:val="en-GB" w:eastAsia="ko-KR"/>
        </w:rPr>
        <w:t xml:space="preserve">applicable to </w:t>
      </w:r>
      <w:r w:rsidRPr="0055455E">
        <w:rPr>
          <w:rFonts w:ascii="Times New Roman" w:eastAsiaTheme="minorEastAsia" w:hAnsi="Times New Roman" w:cs="Times New Roman"/>
          <w:color w:val="00B050"/>
          <w:lang w:val="en-GB" w:eastAsia="ko-KR"/>
        </w:rPr>
        <w:t xml:space="preserve">an </w:t>
      </w:r>
      <w:r w:rsidRPr="0055455E">
        <w:rPr>
          <w:rFonts w:ascii="Times New Roman" w:eastAsiaTheme="minorEastAsia" w:hAnsi="Times New Roman" w:cs="Times New Roman"/>
          <w:lang w:val="en-GB" w:eastAsia="ko-KR"/>
        </w:rPr>
        <w:t xml:space="preserve">in-coverage </w:t>
      </w:r>
      <w:r w:rsidRPr="0055455E">
        <w:rPr>
          <w:rFonts w:ascii="Times New Roman" w:eastAsiaTheme="minorEastAsia" w:hAnsi="Times New Roman" w:cs="Times New Roman"/>
          <w:color w:val="00B050"/>
          <w:lang w:val="en-GB" w:eastAsia="ko-KR"/>
        </w:rPr>
        <w:t xml:space="preserve">UE </w:t>
      </w:r>
      <w:r w:rsidRPr="0055455E">
        <w:rPr>
          <w:rFonts w:ascii="Times New Roman" w:eastAsiaTheme="minorEastAsia" w:hAnsi="Times New Roman" w:cs="Times New Roman"/>
          <w:strike/>
          <w:color w:val="00B050"/>
          <w:lang w:val="en-GB" w:eastAsia="ko-KR"/>
        </w:rPr>
        <w:t>scenarios</w:t>
      </w:r>
      <w:r w:rsidRPr="0055455E">
        <w:rPr>
          <w:rFonts w:ascii="Times New Roman" w:eastAsiaTheme="minorEastAsia" w:hAnsi="Times New Roman" w:cs="Times New Roman"/>
          <w:color w:val="00B050"/>
          <w:lang w:val="en-GB" w:eastAsia="ko-KR"/>
        </w:rPr>
        <w:t>.</w:t>
      </w:r>
    </w:p>
    <w:p w14:paraId="76B2618F" w14:textId="77777777" w:rsidR="000E2351" w:rsidRPr="0055455E" w:rsidRDefault="000E2351" w:rsidP="000E2351">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2: UE autonomous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allocation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similar to legacy Mode 2 solution)</w:t>
      </w:r>
    </w:p>
    <w:p w14:paraId="34559FFD"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BF8F00" w:themeColor="accent4" w:themeShade="BF"/>
          <w:szCs w:val="24"/>
          <w:lang w:val="en-GB" w:eastAsia="ko-KR"/>
        </w:rPr>
        <w:t xml:space="preserve">One, or one or </w:t>
      </w:r>
      <w:proofErr w:type="spellStart"/>
      <w:r w:rsidRPr="0055455E">
        <w:rPr>
          <w:rFonts w:ascii="Times New Roman" w:eastAsiaTheme="minorEastAsia" w:hAnsi="Times New Roman" w:cs="Times New Roman"/>
          <w:strike/>
          <w:color w:val="BF8F00" w:themeColor="accent4" w:themeShade="BF"/>
          <w:szCs w:val="24"/>
          <w:lang w:val="en-GB" w:eastAsia="ko-KR"/>
        </w:rPr>
        <w:t>more</w:t>
      </w:r>
      <w:r w:rsidRPr="0055455E">
        <w:rPr>
          <w:rFonts w:ascii="Times New Roman" w:eastAsiaTheme="minorEastAsia" w:hAnsi="Times New Roman" w:cs="Times New Roman"/>
          <w:szCs w:val="24"/>
          <w:lang w:val="en-GB" w:eastAsia="ko-KR"/>
        </w:rPr>
        <w:t>,</w:t>
      </w:r>
      <w:r w:rsidRPr="0055455E">
        <w:rPr>
          <w:rFonts w:ascii="Times New Roman" w:eastAsiaTheme="minorEastAsia" w:hAnsi="Times New Roman" w:cs="Times New Roman"/>
          <w:color w:val="BF8F00" w:themeColor="accent4" w:themeShade="BF"/>
          <w:szCs w:val="24"/>
          <w:lang w:val="en-GB" w:eastAsia="ko-KR"/>
        </w:rPr>
        <w:t>At</w:t>
      </w:r>
      <w:proofErr w:type="spellEnd"/>
      <w:r w:rsidRPr="0055455E">
        <w:rPr>
          <w:rFonts w:ascii="Times New Roman" w:eastAsiaTheme="minorEastAsia" w:hAnsi="Times New Roman" w:cs="Times New Roman"/>
          <w:color w:val="BF8F00" w:themeColor="accent4" w:themeShade="BF"/>
          <w:szCs w:val="24"/>
          <w:lang w:val="en-GB" w:eastAsia="ko-KR"/>
        </w:rPr>
        <w:t xml:space="preserve"> least one </w:t>
      </w:r>
      <w:r w:rsidRPr="0055455E">
        <w:rPr>
          <w:rFonts w:ascii="Times New Roman" w:eastAsiaTheme="minorEastAsia" w:hAnsi="Times New Roman" w:cs="Times New Roman"/>
          <w:szCs w:val="24"/>
          <w:lang w:val="en-GB" w:eastAsia="ko-KR"/>
        </w:rPr>
        <w:t xml:space="preserve">of the UE(s) participating in the sidelink positioning operation is responsible for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53E77C42"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00B050"/>
          <w:szCs w:val="24"/>
          <w:lang w:val="en-GB" w:eastAsia="ko-KR"/>
        </w:rPr>
        <w:t>At least</w:t>
      </w:r>
      <w:r w:rsidRPr="0055455E">
        <w:rPr>
          <w:rFonts w:ascii="Times New Roman" w:eastAsiaTheme="minorEastAsia" w:hAnsi="Times New Roman" w:cs="Times New Roman"/>
          <w:color w:val="00B050"/>
          <w:szCs w:val="24"/>
          <w:lang w:val="en-GB" w:eastAsia="ko-KR"/>
        </w:rPr>
        <w:t xml:space="preserve"> </w:t>
      </w:r>
      <w:r w:rsidRPr="0055455E">
        <w:rPr>
          <w:rFonts w:ascii="Times New Roman" w:eastAsiaTheme="minorEastAsia" w:hAnsi="Times New Roman" w:cs="Times New Roman"/>
          <w:szCs w:val="24"/>
          <w:lang w:val="en-GB" w:eastAsia="ko-KR"/>
        </w:rPr>
        <w:t xml:space="preserve">applicable </w:t>
      </w:r>
      <w:r w:rsidRPr="0055455E">
        <w:rPr>
          <w:rFonts w:ascii="Times New Roman" w:eastAsiaTheme="minorEastAsia" w:hAnsi="Times New Roman" w:cs="Times New Roman"/>
          <w:color w:val="00B050"/>
          <w:szCs w:val="24"/>
          <w:lang w:val="en-GB" w:eastAsia="ko-KR"/>
        </w:rPr>
        <w:t xml:space="preserve">regardless of the network coverage </w:t>
      </w:r>
      <w:r w:rsidRPr="0055455E">
        <w:rPr>
          <w:rFonts w:ascii="Times New Roman" w:eastAsiaTheme="minorEastAsia" w:hAnsi="Times New Roman" w:cs="Times New Roman"/>
          <w:strike/>
          <w:color w:val="00B050"/>
          <w:szCs w:val="24"/>
          <w:lang w:val="en-GB" w:eastAsia="ko-KR"/>
        </w:rPr>
        <w:t>to out-of-coverage scenarios</w:t>
      </w:r>
    </w:p>
    <w:p w14:paraId="7296D786" w14:textId="77777777" w:rsidR="001D50AF" w:rsidRPr="0055455E" w:rsidRDefault="000E2351" w:rsidP="001D50AF">
      <w:pPr>
        <w:pStyle w:val="ListParagraph"/>
        <w:numPr>
          <w:ilvl w:val="0"/>
          <w:numId w:val="68"/>
        </w:numPr>
        <w:rPr>
          <w:rFonts w:ascii="Times New Roman" w:eastAsiaTheme="minorEastAsia" w:hAnsi="Times New Roman" w:cs="Times New Roman"/>
          <w:strike/>
          <w:color w:val="FF0000"/>
          <w:szCs w:val="24"/>
          <w:lang w:val="en-GB" w:eastAsia="ko-KR"/>
        </w:rPr>
      </w:pPr>
      <w:r w:rsidRPr="0055455E">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1FD730EF" w14:textId="77777777" w:rsidR="002D18D6" w:rsidRPr="0055455E" w:rsidRDefault="000E2351" w:rsidP="006E2278">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sidRPr="0055455E">
        <w:rPr>
          <w:rFonts w:ascii="Times New Roman" w:hAnsi="Times New Roman" w:cs="Times New Roman"/>
          <w:strike/>
          <w:color w:val="C45911" w:themeColor="accent2" w:themeShade="BF"/>
        </w:rPr>
        <w:lastRenderedPageBreak/>
        <w:t xml:space="preserve">In either scheme, </w:t>
      </w:r>
      <w:r w:rsidR="006E2278" w:rsidRPr="0055455E">
        <w:rPr>
          <w:rFonts w:ascii="Times New Roman" w:hAnsi="Times New Roman" w:cs="Times New Roman"/>
          <w:color w:val="1F4E79" w:themeColor="accent1" w:themeShade="80"/>
        </w:rPr>
        <w:t xml:space="preserve">Other Schemes are not precluded to be studied; </w:t>
      </w:r>
      <w:r w:rsidR="001D50AF" w:rsidRPr="0055455E">
        <w:rPr>
          <w:rFonts w:ascii="Times New Roman" w:hAnsi="Times New Roman" w:cs="Times New Roman"/>
        </w:rPr>
        <w:t>I</w:t>
      </w:r>
      <w:r w:rsidRPr="0055455E">
        <w:rPr>
          <w:rFonts w:ascii="Times New Roman" w:hAnsi="Times New Roman" w:cs="Times New Roman"/>
        </w:rPr>
        <w:t>nclude in the study</w:t>
      </w:r>
      <w:r w:rsidR="001D50AF" w:rsidRPr="0055455E">
        <w:rPr>
          <w:rFonts w:ascii="Times New Roman" w:hAnsi="Times New Roman" w:cs="Times New Roman"/>
        </w:rPr>
        <w:t xml:space="preserve">, </w:t>
      </w:r>
      <w:r w:rsidR="001D50AF" w:rsidRPr="0055455E">
        <w:rPr>
          <w:rFonts w:ascii="Times New Roman" w:hAnsi="Times New Roman" w:cs="Times New Roman"/>
          <w:color w:val="C45911" w:themeColor="accent2" w:themeShade="BF"/>
        </w:rPr>
        <w:t>when applicable,</w:t>
      </w:r>
      <w:r w:rsidRPr="0055455E">
        <w:rPr>
          <w:rFonts w:ascii="Times New Roman" w:hAnsi="Times New Roman" w:cs="Times New Roman"/>
          <w:color w:val="C45911" w:themeColor="accent2" w:themeShade="BF"/>
        </w:rPr>
        <w:t xml:space="preserve"> </w:t>
      </w:r>
      <w:r w:rsidRPr="0055455E">
        <w:rPr>
          <w:rFonts w:ascii="Times New Roman" w:hAnsi="Times New Roman" w:cs="Times New Roman"/>
        </w:rPr>
        <w:t>any potential mechanisms, if needed, for SL-PRS resource coordination across a number of transmitting UEs</w:t>
      </w:r>
      <w:r w:rsidR="001D50AF" w:rsidRPr="0055455E">
        <w:rPr>
          <w:rFonts w:ascii="Times New Roman" w:hAnsi="Times New Roman" w:cs="Times New Roman"/>
        </w:rPr>
        <w:t xml:space="preserve"> </w:t>
      </w:r>
      <w:r w:rsidR="001D50AF" w:rsidRPr="0055455E">
        <w:rPr>
          <w:rFonts w:ascii="Times New Roman" w:hAnsi="Times New Roman" w:cs="Times New Roman"/>
          <w:color w:val="C45911" w:themeColor="accent2" w:themeShade="BF"/>
        </w:rPr>
        <w:t xml:space="preserve">(e.g. </w:t>
      </w:r>
      <w:r w:rsidR="001D50AF" w:rsidRPr="0055455E">
        <w:rPr>
          <w:rFonts w:ascii="Times New Roman" w:hAnsi="Times New Roman" w:cs="Times New Roman"/>
          <w:color w:val="C45911" w:themeColor="accent2" w:themeShade="BF"/>
          <w:sz w:val="20"/>
          <w:szCs w:val="20"/>
          <w:lang w:eastAsia="zh-CN"/>
        </w:rPr>
        <w:t>IUC-like solutions)</w:t>
      </w:r>
      <w:r w:rsidRPr="0055455E">
        <w:rPr>
          <w:rFonts w:ascii="Times New Roman" w:hAnsi="Times New Roman" w:cs="Times New Roman"/>
        </w:rPr>
        <w:t>.</w:t>
      </w:r>
    </w:p>
    <w:p w14:paraId="1D7D010A" w14:textId="77777777" w:rsidR="000E2351" w:rsidRPr="00107B56" w:rsidRDefault="000E2351" w:rsidP="000E2351">
      <w:pPr>
        <w:tabs>
          <w:tab w:val="left" w:pos="1276"/>
        </w:tabs>
        <w:rPr>
          <w:color w:val="7030A0"/>
          <w:lang w:val="en-GB"/>
        </w:rPr>
      </w:pPr>
    </w:p>
    <w:p w14:paraId="5F9DA9A8" w14:textId="77777777" w:rsidR="002D18D6" w:rsidRPr="0016779B" w:rsidRDefault="002D18D6" w:rsidP="002D18D6">
      <w:pPr>
        <w:pStyle w:val="Heading5"/>
        <w:rPr>
          <w:lang w:val="en-GB"/>
        </w:rPr>
      </w:pPr>
      <w:proofErr w:type="gramStart"/>
      <w:r w:rsidRPr="0016779B">
        <w:rPr>
          <w:lang w:val="en-GB"/>
        </w:rPr>
        <w:t>Companies</w:t>
      </w:r>
      <w:proofErr w:type="gramEnd"/>
      <w:r w:rsidRPr="0016779B">
        <w:rPr>
          <w:lang w:val="en-GB"/>
        </w:rPr>
        <w:t xml:space="preserve"> views</w:t>
      </w:r>
    </w:p>
    <w:p w14:paraId="3E8287BE" w14:textId="77777777" w:rsidR="002D18D6" w:rsidRDefault="002D18D6" w:rsidP="002D18D6">
      <w:pPr>
        <w:rPr>
          <w:lang w:val="en-GB" w:eastAsia="zh-CN"/>
        </w:rPr>
      </w:pPr>
    </w:p>
    <w:tbl>
      <w:tblPr>
        <w:tblStyle w:val="TableGrid"/>
        <w:tblW w:w="0" w:type="auto"/>
        <w:tblLook w:val="04A0" w:firstRow="1" w:lastRow="0" w:firstColumn="1" w:lastColumn="0" w:noHBand="0" w:noVBand="1"/>
      </w:tblPr>
      <w:tblGrid>
        <w:gridCol w:w="1435"/>
        <w:gridCol w:w="8194"/>
      </w:tblGrid>
      <w:tr w:rsidR="002D18D6" w:rsidRPr="00D37441" w14:paraId="73341F17" w14:textId="77777777" w:rsidTr="00C83A09">
        <w:tc>
          <w:tcPr>
            <w:tcW w:w="1435" w:type="dxa"/>
          </w:tcPr>
          <w:p w14:paraId="309E6B93" w14:textId="77777777" w:rsidR="002D18D6" w:rsidRPr="000744C4" w:rsidRDefault="00E13720" w:rsidP="00C83A09">
            <w:pPr>
              <w:pStyle w:val="BodyText"/>
              <w:spacing w:after="0"/>
              <w:rPr>
                <w:rFonts w:eastAsiaTheme="minorEastAsia"/>
                <w:sz w:val="20"/>
                <w:szCs w:val="20"/>
              </w:rPr>
            </w:pPr>
            <w:r>
              <w:rPr>
                <w:rFonts w:eastAsiaTheme="minorEastAsia"/>
                <w:sz w:val="20"/>
                <w:szCs w:val="20"/>
              </w:rPr>
              <w:t>vivo</w:t>
            </w:r>
          </w:p>
        </w:tc>
        <w:tc>
          <w:tcPr>
            <w:tcW w:w="8194" w:type="dxa"/>
          </w:tcPr>
          <w:p w14:paraId="4891C14A" w14:textId="77777777" w:rsidR="002D18D6" w:rsidRDefault="00E13720" w:rsidP="00C83A09">
            <w:pPr>
              <w:jc w:val="both"/>
              <w:rPr>
                <w:sz w:val="20"/>
                <w:szCs w:val="20"/>
                <w:lang w:eastAsia="zh-CN"/>
              </w:rPr>
            </w:pPr>
            <w:r>
              <w:rPr>
                <w:sz w:val="20"/>
                <w:szCs w:val="20"/>
                <w:lang w:eastAsia="zh-CN"/>
              </w:rPr>
              <w:t xml:space="preserve">OK in principle. </w:t>
            </w:r>
          </w:p>
          <w:p w14:paraId="1AB11A63" w14:textId="77777777" w:rsidR="00E13720" w:rsidRDefault="00E13720" w:rsidP="00C83A09">
            <w:pPr>
              <w:jc w:val="both"/>
              <w:rPr>
                <w:sz w:val="20"/>
                <w:szCs w:val="20"/>
                <w:lang w:eastAsia="zh-CN"/>
              </w:rPr>
            </w:pPr>
            <w:r>
              <w:rPr>
                <w:sz w:val="20"/>
                <w:szCs w:val="20"/>
                <w:lang w:eastAsia="zh-CN"/>
              </w:rPr>
              <w:t xml:space="preserve">Suggest </w:t>
            </w:r>
            <w:proofErr w:type="gramStart"/>
            <w:r>
              <w:rPr>
                <w:sz w:val="20"/>
                <w:szCs w:val="20"/>
                <w:lang w:eastAsia="zh-CN"/>
              </w:rPr>
              <w:t>to split</w:t>
            </w:r>
            <w:proofErr w:type="gramEnd"/>
            <w:r>
              <w:rPr>
                <w:sz w:val="20"/>
                <w:szCs w:val="20"/>
                <w:lang w:eastAsia="zh-CN"/>
              </w:rPr>
              <w:t xml:space="preserve"> the last bullet</w:t>
            </w:r>
          </w:p>
          <w:p w14:paraId="174E0E07" w14:textId="77777777" w:rsidR="00E13720" w:rsidRPr="00E13720" w:rsidRDefault="00E13720" w:rsidP="00E13720">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sidRPr="0055455E">
              <w:rPr>
                <w:rFonts w:ascii="Times New Roman" w:hAnsi="Times New Roman" w:cs="Times New Roman"/>
              </w:rPr>
              <w:t xml:space="preserve">Include in the study, </w:t>
            </w:r>
            <w:r w:rsidRPr="0055455E">
              <w:rPr>
                <w:rFonts w:ascii="Times New Roman" w:hAnsi="Times New Roman" w:cs="Times New Roman"/>
                <w:color w:val="C45911" w:themeColor="accent2" w:themeShade="BF"/>
              </w:rPr>
              <w:t xml:space="preserve">when applicable, </w:t>
            </w:r>
            <w:r w:rsidRPr="0055455E">
              <w:rPr>
                <w:rFonts w:ascii="Times New Roman" w:hAnsi="Times New Roman" w:cs="Times New Roman"/>
              </w:rPr>
              <w:t xml:space="preserve">any potential mechanisms, if needed, for SL-PRS resource coordination across a number of transmitting UEs </w:t>
            </w:r>
            <w:r w:rsidRPr="0055455E">
              <w:rPr>
                <w:rFonts w:ascii="Times New Roman" w:hAnsi="Times New Roman" w:cs="Times New Roman"/>
                <w:color w:val="C45911" w:themeColor="accent2" w:themeShade="BF"/>
              </w:rPr>
              <w:t xml:space="preserve">(e.g. </w:t>
            </w:r>
            <w:r w:rsidRPr="0055455E">
              <w:rPr>
                <w:rFonts w:ascii="Times New Roman" w:hAnsi="Times New Roman" w:cs="Times New Roman"/>
                <w:color w:val="C45911" w:themeColor="accent2" w:themeShade="BF"/>
                <w:sz w:val="20"/>
                <w:szCs w:val="20"/>
                <w:lang w:eastAsia="zh-CN"/>
              </w:rPr>
              <w:t>IUC-like solutions)</w:t>
            </w:r>
            <w:r w:rsidRPr="0055455E">
              <w:rPr>
                <w:rFonts w:ascii="Times New Roman" w:hAnsi="Times New Roman" w:cs="Times New Roman"/>
              </w:rPr>
              <w:t>.</w:t>
            </w:r>
          </w:p>
          <w:p w14:paraId="287CCFA7" w14:textId="77777777" w:rsidR="00E13720" w:rsidRPr="0055455E" w:rsidRDefault="00E13720" w:rsidP="00E13720">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Pr>
                <w:rFonts w:ascii="Times New Roman" w:hAnsi="Times New Roman" w:cs="Times New Roman"/>
                <w:color w:val="1F4E79" w:themeColor="accent1" w:themeShade="80"/>
              </w:rPr>
              <w:t>Note: o</w:t>
            </w:r>
            <w:r w:rsidRPr="0055455E">
              <w:rPr>
                <w:rFonts w:ascii="Times New Roman" w:hAnsi="Times New Roman" w:cs="Times New Roman"/>
                <w:color w:val="1F4E79" w:themeColor="accent1" w:themeShade="80"/>
              </w:rPr>
              <w:t xml:space="preserve">ther </w:t>
            </w:r>
            <w:r>
              <w:rPr>
                <w:rFonts w:ascii="Times New Roman" w:hAnsi="Times New Roman" w:cs="Times New Roman"/>
                <w:color w:val="1F4E79" w:themeColor="accent1" w:themeShade="80"/>
              </w:rPr>
              <w:t>s</w:t>
            </w:r>
            <w:r w:rsidRPr="0055455E">
              <w:rPr>
                <w:rFonts w:ascii="Times New Roman" w:hAnsi="Times New Roman" w:cs="Times New Roman"/>
                <w:color w:val="1F4E79" w:themeColor="accent1" w:themeShade="80"/>
              </w:rPr>
              <w:t>chemes are not precluded to be studied</w:t>
            </w:r>
            <w:r>
              <w:rPr>
                <w:rFonts w:ascii="Times New Roman" w:hAnsi="Times New Roman" w:cs="Times New Roman"/>
                <w:color w:val="1F4E79" w:themeColor="accent1" w:themeShade="80"/>
              </w:rPr>
              <w:t>.</w:t>
            </w:r>
          </w:p>
          <w:p w14:paraId="5736FA7B" w14:textId="77777777" w:rsidR="00E13720" w:rsidRPr="0016779B" w:rsidRDefault="00E13720" w:rsidP="00C83A09">
            <w:pPr>
              <w:jc w:val="both"/>
              <w:rPr>
                <w:sz w:val="20"/>
                <w:szCs w:val="20"/>
                <w:lang w:eastAsia="zh-CN"/>
              </w:rPr>
            </w:pPr>
          </w:p>
        </w:tc>
      </w:tr>
      <w:tr w:rsidR="00914A81" w:rsidRPr="00D37441" w14:paraId="18D6EC4D" w14:textId="77777777" w:rsidTr="00C83A09">
        <w:tc>
          <w:tcPr>
            <w:tcW w:w="1435" w:type="dxa"/>
          </w:tcPr>
          <w:p w14:paraId="3199B077" w14:textId="77777777" w:rsidR="00914A81" w:rsidRDefault="00914A81" w:rsidP="00C83A09">
            <w:pPr>
              <w:pStyle w:val="BodyText"/>
              <w:spacing w:after="0"/>
              <w:rPr>
                <w:rFonts w:eastAsiaTheme="minorEastAsia"/>
                <w:sz w:val="20"/>
                <w:szCs w:val="20"/>
              </w:rPr>
            </w:pPr>
            <w:r>
              <w:rPr>
                <w:rFonts w:eastAsiaTheme="minorEastAsia"/>
                <w:sz w:val="20"/>
                <w:szCs w:val="20"/>
              </w:rPr>
              <w:t>Futurewei</w:t>
            </w:r>
          </w:p>
        </w:tc>
        <w:tc>
          <w:tcPr>
            <w:tcW w:w="8194" w:type="dxa"/>
          </w:tcPr>
          <w:p w14:paraId="7013897D" w14:textId="77777777" w:rsidR="00914A81" w:rsidRDefault="003853DD" w:rsidP="00C83A09">
            <w:pPr>
              <w:jc w:val="both"/>
              <w:rPr>
                <w:sz w:val="20"/>
                <w:szCs w:val="20"/>
                <w:lang w:eastAsia="zh-CN"/>
              </w:rPr>
            </w:pPr>
            <w:r>
              <w:rPr>
                <w:sz w:val="20"/>
                <w:szCs w:val="20"/>
                <w:lang w:eastAsia="zh-CN"/>
              </w:rPr>
              <w:t>We understand the FL intention. However, the second sub-bullet of Scheme 1 “</w:t>
            </w:r>
            <w:r w:rsidRPr="003853DD">
              <w:rPr>
                <w:sz w:val="20"/>
                <w:szCs w:val="20"/>
                <w:lang w:eastAsia="zh-CN"/>
              </w:rPr>
              <w:t>Only applicable to an in-coverage UE</w:t>
            </w:r>
            <w:r>
              <w:rPr>
                <w:sz w:val="20"/>
                <w:szCs w:val="20"/>
                <w:lang w:eastAsia="zh-CN"/>
              </w:rPr>
              <w:t xml:space="preserve">” may lead to o contradiction with Scheme 2 for partial coverage scenarios. In such case is expected that NW control at least in coverage UE , which based on Scheme 2 may control the UE partial in coverage . Therefore de facto gNB controls both in coverage and partial coverage UEs.  We suggest </w:t>
            </w:r>
            <w:proofErr w:type="gramStart"/>
            <w:r>
              <w:rPr>
                <w:sz w:val="20"/>
                <w:szCs w:val="20"/>
                <w:lang w:eastAsia="zh-CN"/>
              </w:rPr>
              <w:t>to add</w:t>
            </w:r>
            <w:proofErr w:type="gramEnd"/>
            <w:r>
              <w:rPr>
                <w:sz w:val="20"/>
                <w:szCs w:val="20"/>
                <w:lang w:eastAsia="zh-CN"/>
              </w:rPr>
              <w:t xml:space="preserve"> </w:t>
            </w:r>
            <w:r w:rsidR="00277357">
              <w:rPr>
                <w:sz w:val="20"/>
                <w:szCs w:val="20"/>
                <w:lang w:eastAsia="zh-CN"/>
              </w:rPr>
              <w:t>partial coverage as follows:</w:t>
            </w:r>
          </w:p>
          <w:p w14:paraId="388E6C75" w14:textId="77777777" w:rsidR="00277357" w:rsidRPr="00277357" w:rsidRDefault="00277357" w:rsidP="00277357">
            <w:pPr>
              <w:pStyle w:val="ListParagraph"/>
              <w:numPr>
                <w:ilvl w:val="0"/>
                <w:numId w:val="93"/>
              </w:numPr>
              <w:jc w:val="both"/>
              <w:rPr>
                <w:sz w:val="20"/>
                <w:szCs w:val="20"/>
                <w:lang w:eastAsia="zh-CN"/>
              </w:rPr>
            </w:pPr>
            <w:r>
              <w:rPr>
                <w:sz w:val="20"/>
                <w:szCs w:val="20"/>
                <w:lang w:eastAsia="zh-CN"/>
              </w:rPr>
              <w:t xml:space="preserve">Only </w:t>
            </w:r>
            <w:r w:rsidRPr="00277357">
              <w:rPr>
                <w:sz w:val="20"/>
                <w:szCs w:val="20"/>
                <w:lang w:eastAsia="zh-CN"/>
              </w:rPr>
              <w:t>applicable to in-coverage UE</w:t>
            </w:r>
            <w:r>
              <w:rPr>
                <w:sz w:val="20"/>
                <w:szCs w:val="20"/>
                <w:lang w:eastAsia="zh-CN"/>
              </w:rPr>
              <w:t>s and partial coverage UEs</w:t>
            </w:r>
            <w:r w:rsidRPr="00277357">
              <w:rPr>
                <w:sz w:val="20"/>
                <w:szCs w:val="20"/>
                <w:lang w:eastAsia="zh-CN"/>
              </w:rPr>
              <w:t>”</w:t>
            </w:r>
          </w:p>
          <w:p w14:paraId="4AE39BA5" w14:textId="77777777" w:rsidR="00277357" w:rsidRDefault="00277357" w:rsidP="00C83A09">
            <w:pPr>
              <w:jc w:val="both"/>
              <w:rPr>
                <w:sz w:val="20"/>
                <w:szCs w:val="20"/>
                <w:lang w:eastAsia="zh-CN"/>
              </w:rPr>
            </w:pPr>
          </w:p>
        </w:tc>
      </w:tr>
      <w:tr w:rsidR="00540880" w:rsidRPr="00D37441" w14:paraId="2A0368AC" w14:textId="77777777" w:rsidTr="00C83A09">
        <w:tc>
          <w:tcPr>
            <w:tcW w:w="1435" w:type="dxa"/>
          </w:tcPr>
          <w:p w14:paraId="0833F3E8"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4C20CC05" w14:textId="77777777" w:rsidR="00540880" w:rsidRDefault="00540880" w:rsidP="00540880">
            <w:pPr>
              <w:jc w:val="both"/>
              <w:rPr>
                <w:rFonts w:eastAsia="Malgun Gothic"/>
                <w:sz w:val="20"/>
                <w:szCs w:val="20"/>
              </w:rPr>
            </w:pPr>
            <w:r>
              <w:rPr>
                <w:rFonts w:eastAsia="Malgun Gothic"/>
                <w:sz w:val="20"/>
                <w:szCs w:val="20"/>
              </w:rPr>
              <w:t xml:space="preserve">We suggest to also consider the SL measurement report </w:t>
            </w:r>
            <w:proofErr w:type="spellStart"/>
            <w:r>
              <w:rPr>
                <w:rFonts w:eastAsia="Malgun Gothic"/>
                <w:sz w:val="20"/>
                <w:szCs w:val="20"/>
              </w:rPr>
              <w:t>inaddition</w:t>
            </w:r>
            <w:proofErr w:type="spellEnd"/>
            <w:r>
              <w:rPr>
                <w:rFonts w:eastAsia="Malgun Gothic"/>
                <w:sz w:val="20"/>
                <w:szCs w:val="20"/>
              </w:rPr>
              <w:t xml:space="preserve"> to SL-PRS. Our modification is marked in blue.</w:t>
            </w:r>
          </w:p>
          <w:p w14:paraId="213FB343" w14:textId="77777777" w:rsidR="00540880" w:rsidRDefault="00540880" w:rsidP="00540880">
            <w:pPr>
              <w:jc w:val="both"/>
              <w:rPr>
                <w:rFonts w:eastAsia="Malgun Gothic"/>
                <w:sz w:val="20"/>
                <w:szCs w:val="20"/>
              </w:rPr>
            </w:pPr>
          </w:p>
          <w:p w14:paraId="23CCC3D8" w14:textId="77777777" w:rsidR="00540880" w:rsidRPr="0055455E" w:rsidRDefault="00540880" w:rsidP="00540880">
            <w:pPr>
              <w:tabs>
                <w:tab w:val="left" w:pos="1276"/>
              </w:tabs>
              <w:rPr>
                <w:sz w:val="22"/>
                <w:lang w:val="en-GB"/>
              </w:rPr>
            </w:pPr>
            <w:r w:rsidRPr="0055455E">
              <w:rPr>
                <w:sz w:val="22"/>
                <w:lang w:val="en-GB"/>
              </w:rPr>
              <w:t>With regards to the SL</w:t>
            </w:r>
            <w:r w:rsidRPr="0055455E">
              <w:rPr>
                <w:color w:val="FF0000"/>
                <w:sz w:val="22"/>
                <w:u w:val="single"/>
                <w:lang w:val="en-GB" w:eastAsia="zh-CN"/>
              </w:rPr>
              <w:t>-PRS</w:t>
            </w:r>
            <w:r w:rsidRPr="0055455E">
              <w:rPr>
                <w:sz w:val="22"/>
                <w:lang w:val="en-GB"/>
              </w:rPr>
              <w:t xml:space="preserve"> </w:t>
            </w:r>
            <w:r w:rsidRPr="0055455E">
              <w:rPr>
                <w:strike/>
                <w:color w:val="FF0000"/>
                <w:sz w:val="22"/>
                <w:lang w:val="en-GB"/>
              </w:rPr>
              <w:t>Positioning</w:t>
            </w:r>
            <w:r w:rsidRPr="0055455E">
              <w:rPr>
                <w:sz w:val="22"/>
                <w:lang w:val="en-GB"/>
              </w:rPr>
              <w:t xml:space="preserve"> </w:t>
            </w:r>
            <w:r w:rsidRPr="005819DF">
              <w:rPr>
                <w:color w:val="0000FF"/>
                <w:sz w:val="22"/>
                <w:lang w:val="en-GB"/>
              </w:rPr>
              <w:t xml:space="preserve">and/or </w:t>
            </w:r>
            <w:r>
              <w:rPr>
                <w:color w:val="0000FF"/>
                <w:sz w:val="22"/>
                <w:lang w:val="en-GB"/>
              </w:rPr>
              <w:t>p</w:t>
            </w:r>
            <w:r w:rsidRPr="005819DF">
              <w:rPr>
                <w:color w:val="0000FF"/>
                <w:sz w:val="22"/>
                <w:lang w:val="en-GB"/>
              </w:rPr>
              <w:t xml:space="preserve">ositioning measurement report </w:t>
            </w:r>
            <w:r w:rsidRPr="0055455E">
              <w:rPr>
                <w:sz w:val="22"/>
                <w:lang w:val="en-GB"/>
              </w:rPr>
              <w:t xml:space="preserve">resource </w:t>
            </w:r>
            <w:proofErr w:type="spellStart"/>
            <w:r w:rsidRPr="0055455E">
              <w:rPr>
                <w:color w:val="FF0000"/>
                <w:sz w:val="22"/>
                <w:u w:val="single"/>
                <w:lang w:val="en-GB" w:eastAsia="zh-CN"/>
              </w:rPr>
              <w:t>allocation</w:t>
            </w:r>
            <w:r w:rsidRPr="0055455E">
              <w:rPr>
                <w:strike/>
                <w:color w:val="FF0000"/>
                <w:sz w:val="22"/>
                <w:lang w:val="en-GB"/>
              </w:rPr>
              <w:t>selection</w:t>
            </w:r>
            <w:proofErr w:type="spellEnd"/>
            <w:r w:rsidRPr="0055455E">
              <w:rPr>
                <w:sz w:val="22"/>
                <w:lang w:val="en-GB"/>
              </w:rPr>
              <w:t>, study the following two schemes:</w:t>
            </w:r>
          </w:p>
          <w:p w14:paraId="0181F948" w14:textId="77777777" w:rsidR="00540880" w:rsidRPr="0055455E" w:rsidRDefault="00540880" w:rsidP="00540880">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55455E">
              <w:rPr>
                <w:rFonts w:ascii="Times New Roman" w:hAnsi="Times New Roman" w:cs="Times New Roman"/>
                <w:szCs w:val="24"/>
                <w:lang w:val="en-GB"/>
              </w:rPr>
              <w:t>SL</w:t>
            </w:r>
            <w:r w:rsidRPr="0055455E">
              <w:rPr>
                <w:rFonts w:ascii="Times New Roman" w:hAnsi="Times New Roman" w:cs="Times New Roman"/>
                <w:color w:val="FF0000"/>
                <w:szCs w:val="24"/>
                <w:u w:val="single"/>
                <w:lang w:val="en-GB" w:eastAsia="zh-CN"/>
              </w:rPr>
              <w:t>-PRS</w:t>
            </w:r>
            <w:r w:rsidRPr="0055455E">
              <w:rPr>
                <w:rFonts w:ascii="Times New Roman" w:hAnsi="Times New Roman" w:cs="Times New Roman"/>
                <w:szCs w:val="24"/>
                <w:lang w:val="en-GB"/>
              </w:rPr>
              <w:t xml:space="preserve"> </w:t>
            </w:r>
            <w:r w:rsidRPr="0055455E">
              <w:rPr>
                <w:rFonts w:ascii="Times New Roman" w:hAnsi="Times New Roman" w:cs="Times New Roman"/>
                <w:strike/>
                <w:color w:val="FF0000"/>
                <w:szCs w:val="24"/>
                <w:lang w:val="en-GB"/>
              </w:rPr>
              <w:t>Positioning</w:t>
            </w:r>
            <w:r w:rsidRPr="0055455E">
              <w:rPr>
                <w:rFonts w:ascii="Times New Roman" w:hAnsi="Times New Roman" w:cs="Times New Roman"/>
                <w:szCs w:val="24"/>
                <w:lang w:val="en-GB"/>
              </w:rPr>
              <w:t xml:space="preserve"> </w:t>
            </w:r>
            <w:r w:rsidRPr="005819DF">
              <w:rPr>
                <w:color w:val="0000FF"/>
                <w:lang w:val="en-GB"/>
              </w:rPr>
              <w:t xml:space="preserve">and/or </w:t>
            </w:r>
            <w:r>
              <w:rPr>
                <w:color w:val="0000FF"/>
                <w:lang w:val="en-GB"/>
              </w:rPr>
              <w:t>p</w:t>
            </w:r>
            <w:r w:rsidRPr="005819DF">
              <w:rPr>
                <w:color w:val="0000FF"/>
                <w:lang w:val="en-GB"/>
              </w:rPr>
              <w:t xml:space="preserve">ositioning measurement report </w:t>
            </w:r>
            <w:r w:rsidRPr="0055455E">
              <w:rPr>
                <w:rFonts w:ascii="Times New Roman" w:hAnsi="Times New Roman" w:cs="Times New Roman"/>
                <w:szCs w:val="24"/>
                <w:lang w:val="en-GB"/>
              </w:rPr>
              <w:t xml:space="preserve">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r w:rsidRPr="0055455E">
              <w:rPr>
                <w:rFonts w:ascii="Times New Roman" w:eastAsiaTheme="minorEastAsia" w:hAnsi="Times New Roman" w:cs="Times New Roman"/>
                <w:szCs w:val="24"/>
                <w:lang w:val="en-GB" w:eastAsia="ko-KR"/>
              </w:rPr>
              <w:t xml:space="preserve">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similar to a legacy Mode 1 solution)</w:t>
            </w:r>
          </w:p>
          <w:p w14:paraId="72450164" w14:textId="77777777" w:rsidR="00540880" w:rsidRPr="0055455E" w:rsidRDefault="00540880" w:rsidP="00540880">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The network (e.g. gNB, LMF, gNB &amp; LMF) is responsible and control the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w:t>
            </w:r>
            <w:r w:rsidRPr="005819DF">
              <w:rPr>
                <w:color w:val="0000FF"/>
                <w:lang w:val="en-GB"/>
              </w:rPr>
              <w:t xml:space="preserve">and/or </w:t>
            </w:r>
            <w:r>
              <w:rPr>
                <w:color w:val="0000FF"/>
                <w:lang w:val="en-GB"/>
              </w:rPr>
              <w:t>p</w:t>
            </w:r>
            <w:r w:rsidRPr="005819DF">
              <w:rPr>
                <w:color w:val="0000FF"/>
                <w:lang w:val="en-GB"/>
              </w:rPr>
              <w:t xml:space="preserve">ositioning measurement report </w:t>
            </w:r>
            <w:r w:rsidRPr="0055455E">
              <w:rPr>
                <w:rFonts w:ascii="Times New Roman" w:eastAsiaTheme="minorEastAsia" w:hAnsi="Times New Roman" w:cs="Times New Roman"/>
                <w:szCs w:val="24"/>
                <w:lang w:val="en-GB" w:eastAsia="ko-KR"/>
              </w:rPr>
              <w:t xml:space="preserve">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5C53490C" w14:textId="77777777" w:rsidR="00540880" w:rsidRPr="0055455E" w:rsidRDefault="00540880" w:rsidP="00540880">
            <w:pPr>
              <w:pStyle w:val="ListParagraph"/>
              <w:numPr>
                <w:ilvl w:val="1"/>
                <w:numId w:val="68"/>
              </w:numPr>
              <w:rPr>
                <w:rFonts w:ascii="Times New Roman" w:eastAsiaTheme="minorEastAsia" w:hAnsi="Times New Roman" w:cs="Times New Roman"/>
                <w:color w:val="00B050"/>
                <w:lang w:val="en-GB" w:eastAsia="ko-KR"/>
              </w:rPr>
            </w:pPr>
            <w:r w:rsidRPr="0055455E">
              <w:rPr>
                <w:rFonts w:ascii="Times New Roman" w:eastAsiaTheme="minorEastAsia" w:hAnsi="Times New Roman" w:cs="Times New Roman"/>
                <w:strike/>
                <w:color w:val="00B050"/>
                <w:lang w:val="en-GB" w:eastAsia="ko-KR"/>
              </w:rPr>
              <w:t>At least</w:t>
            </w:r>
            <w:r w:rsidRPr="0055455E">
              <w:rPr>
                <w:rFonts w:ascii="Times New Roman" w:eastAsiaTheme="minorEastAsia" w:hAnsi="Times New Roman" w:cs="Times New Roman"/>
                <w:lang w:val="en-GB" w:eastAsia="ko-KR"/>
              </w:rPr>
              <w:t xml:space="preserve"> </w:t>
            </w:r>
            <w:r w:rsidRPr="0055455E">
              <w:rPr>
                <w:rFonts w:ascii="Times New Roman" w:eastAsiaTheme="minorEastAsia" w:hAnsi="Times New Roman" w:cs="Times New Roman"/>
                <w:color w:val="00B050"/>
                <w:lang w:val="en-GB" w:eastAsia="ko-KR"/>
              </w:rPr>
              <w:t xml:space="preserve">Only </w:t>
            </w:r>
            <w:r w:rsidRPr="0055455E">
              <w:rPr>
                <w:rFonts w:ascii="Times New Roman" w:eastAsiaTheme="minorEastAsia" w:hAnsi="Times New Roman" w:cs="Times New Roman"/>
                <w:lang w:val="en-GB" w:eastAsia="ko-KR"/>
              </w:rPr>
              <w:t xml:space="preserve">applicable to </w:t>
            </w:r>
            <w:r w:rsidRPr="0055455E">
              <w:rPr>
                <w:rFonts w:ascii="Times New Roman" w:eastAsiaTheme="minorEastAsia" w:hAnsi="Times New Roman" w:cs="Times New Roman"/>
                <w:color w:val="00B050"/>
                <w:lang w:val="en-GB" w:eastAsia="ko-KR"/>
              </w:rPr>
              <w:t xml:space="preserve">an </w:t>
            </w:r>
            <w:r w:rsidRPr="0055455E">
              <w:rPr>
                <w:rFonts w:ascii="Times New Roman" w:eastAsiaTheme="minorEastAsia" w:hAnsi="Times New Roman" w:cs="Times New Roman"/>
                <w:lang w:val="en-GB" w:eastAsia="ko-KR"/>
              </w:rPr>
              <w:t xml:space="preserve">in-coverage </w:t>
            </w:r>
            <w:r w:rsidRPr="0055455E">
              <w:rPr>
                <w:rFonts w:ascii="Times New Roman" w:eastAsiaTheme="minorEastAsia" w:hAnsi="Times New Roman" w:cs="Times New Roman"/>
                <w:color w:val="00B050"/>
                <w:lang w:val="en-GB" w:eastAsia="ko-KR"/>
              </w:rPr>
              <w:t xml:space="preserve">UE </w:t>
            </w:r>
            <w:r w:rsidRPr="0055455E">
              <w:rPr>
                <w:rFonts w:ascii="Times New Roman" w:eastAsiaTheme="minorEastAsia" w:hAnsi="Times New Roman" w:cs="Times New Roman"/>
                <w:strike/>
                <w:color w:val="00B050"/>
                <w:lang w:val="en-GB" w:eastAsia="ko-KR"/>
              </w:rPr>
              <w:t>scenarios</w:t>
            </w:r>
            <w:r w:rsidRPr="0055455E">
              <w:rPr>
                <w:rFonts w:ascii="Times New Roman" w:eastAsiaTheme="minorEastAsia" w:hAnsi="Times New Roman" w:cs="Times New Roman"/>
                <w:color w:val="00B050"/>
                <w:lang w:val="en-GB" w:eastAsia="ko-KR"/>
              </w:rPr>
              <w:t>.</w:t>
            </w:r>
          </w:p>
          <w:p w14:paraId="02263026" w14:textId="77777777" w:rsidR="00540880" w:rsidRPr="0055455E" w:rsidRDefault="00540880" w:rsidP="00540880">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2: UE autonomous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w:t>
            </w:r>
            <w:r w:rsidRPr="005819DF">
              <w:rPr>
                <w:color w:val="0000FF"/>
                <w:lang w:val="en-GB"/>
              </w:rPr>
              <w:t xml:space="preserve">and/or </w:t>
            </w:r>
            <w:r>
              <w:rPr>
                <w:color w:val="0000FF"/>
                <w:lang w:val="en-GB"/>
              </w:rPr>
              <w:t>p</w:t>
            </w:r>
            <w:r w:rsidRPr="005819DF">
              <w:rPr>
                <w:color w:val="0000FF"/>
                <w:lang w:val="en-GB"/>
              </w:rPr>
              <w:t xml:space="preserve">ositioning measurement report </w:t>
            </w:r>
            <w:r w:rsidRPr="0055455E">
              <w:rPr>
                <w:rFonts w:ascii="Times New Roman" w:eastAsiaTheme="minorEastAsia" w:hAnsi="Times New Roman" w:cs="Times New Roman"/>
                <w:szCs w:val="24"/>
                <w:lang w:val="en-GB" w:eastAsia="ko-KR"/>
              </w:rPr>
              <w:t>resource allocation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similar to legacy Mode 2 solution)</w:t>
            </w:r>
          </w:p>
          <w:p w14:paraId="0E11CCAB" w14:textId="77777777" w:rsidR="00540880" w:rsidRPr="0055455E" w:rsidRDefault="00540880" w:rsidP="00540880">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BF8F00" w:themeColor="accent4" w:themeShade="BF"/>
                <w:szCs w:val="24"/>
                <w:lang w:val="en-GB" w:eastAsia="ko-KR"/>
              </w:rPr>
              <w:t xml:space="preserve">One, or one or </w:t>
            </w:r>
            <w:proofErr w:type="spellStart"/>
            <w:r w:rsidRPr="0055455E">
              <w:rPr>
                <w:rFonts w:ascii="Times New Roman" w:eastAsiaTheme="minorEastAsia" w:hAnsi="Times New Roman" w:cs="Times New Roman"/>
                <w:strike/>
                <w:color w:val="BF8F00" w:themeColor="accent4" w:themeShade="BF"/>
                <w:szCs w:val="24"/>
                <w:lang w:val="en-GB" w:eastAsia="ko-KR"/>
              </w:rPr>
              <w:t>more</w:t>
            </w:r>
            <w:r w:rsidRPr="0055455E">
              <w:rPr>
                <w:rFonts w:ascii="Times New Roman" w:eastAsiaTheme="minorEastAsia" w:hAnsi="Times New Roman" w:cs="Times New Roman"/>
                <w:szCs w:val="24"/>
                <w:lang w:val="en-GB" w:eastAsia="ko-KR"/>
              </w:rPr>
              <w:t>,</w:t>
            </w:r>
            <w:r w:rsidRPr="0055455E">
              <w:rPr>
                <w:rFonts w:ascii="Times New Roman" w:eastAsiaTheme="minorEastAsia" w:hAnsi="Times New Roman" w:cs="Times New Roman"/>
                <w:color w:val="BF8F00" w:themeColor="accent4" w:themeShade="BF"/>
                <w:szCs w:val="24"/>
                <w:lang w:val="en-GB" w:eastAsia="ko-KR"/>
              </w:rPr>
              <w:t>At</w:t>
            </w:r>
            <w:proofErr w:type="spellEnd"/>
            <w:r w:rsidRPr="0055455E">
              <w:rPr>
                <w:rFonts w:ascii="Times New Roman" w:eastAsiaTheme="minorEastAsia" w:hAnsi="Times New Roman" w:cs="Times New Roman"/>
                <w:color w:val="BF8F00" w:themeColor="accent4" w:themeShade="BF"/>
                <w:szCs w:val="24"/>
                <w:lang w:val="en-GB" w:eastAsia="ko-KR"/>
              </w:rPr>
              <w:t xml:space="preserve"> least one </w:t>
            </w:r>
            <w:r w:rsidRPr="0055455E">
              <w:rPr>
                <w:rFonts w:ascii="Times New Roman" w:eastAsiaTheme="minorEastAsia" w:hAnsi="Times New Roman" w:cs="Times New Roman"/>
                <w:szCs w:val="24"/>
                <w:lang w:val="en-GB" w:eastAsia="ko-KR"/>
              </w:rPr>
              <w:t xml:space="preserve">of the UE(s) participating in the sidelink positioning operation is responsible for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w:t>
            </w:r>
            <w:r w:rsidRPr="005819DF">
              <w:rPr>
                <w:color w:val="0000FF"/>
                <w:lang w:val="en-GB"/>
              </w:rPr>
              <w:t xml:space="preserve">and/or </w:t>
            </w:r>
            <w:r>
              <w:rPr>
                <w:color w:val="0000FF"/>
                <w:lang w:val="en-GB"/>
              </w:rPr>
              <w:t>p</w:t>
            </w:r>
            <w:r w:rsidRPr="005819DF">
              <w:rPr>
                <w:color w:val="0000FF"/>
                <w:lang w:val="en-GB"/>
              </w:rPr>
              <w:t xml:space="preserve">ositioning measurement report </w:t>
            </w:r>
            <w:r w:rsidRPr="0055455E">
              <w:rPr>
                <w:rFonts w:ascii="Times New Roman" w:eastAsiaTheme="minorEastAsia" w:hAnsi="Times New Roman" w:cs="Times New Roman"/>
                <w:szCs w:val="24"/>
                <w:lang w:val="en-GB" w:eastAsia="ko-KR"/>
              </w:rPr>
              <w:t xml:space="preserve">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5BE56BB4" w14:textId="77777777" w:rsidR="00540880" w:rsidRPr="0055455E" w:rsidRDefault="00540880" w:rsidP="00540880">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00B050"/>
                <w:szCs w:val="24"/>
                <w:lang w:val="en-GB" w:eastAsia="ko-KR"/>
              </w:rPr>
              <w:t>At least</w:t>
            </w:r>
            <w:r w:rsidRPr="0055455E">
              <w:rPr>
                <w:rFonts w:ascii="Times New Roman" w:eastAsiaTheme="minorEastAsia" w:hAnsi="Times New Roman" w:cs="Times New Roman"/>
                <w:color w:val="00B050"/>
                <w:szCs w:val="24"/>
                <w:lang w:val="en-GB" w:eastAsia="ko-KR"/>
              </w:rPr>
              <w:t xml:space="preserve"> </w:t>
            </w:r>
            <w:r w:rsidRPr="0055455E">
              <w:rPr>
                <w:rFonts w:ascii="Times New Roman" w:eastAsiaTheme="minorEastAsia" w:hAnsi="Times New Roman" w:cs="Times New Roman"/>
                <w:szCs w:val="24"/>
                <w:lang w:val="en-GB" w:eastAsia="ko-KR"/>
              </w:rPr>
              <w:t xml:space="preserve">applicable </w:t>
            </w:r>
            <w:r w:rsidRPr="0055455E">
              <w:rPr>
                <w:rFonts w:ascii="Times New Roman" w:eastAsiaTheme="minorEastAsia" w:hAnsi="Times New Roman" w:cs="Times New Roman"/>
                <w:color w:val="00B050"/>
                <w:szCs w:val="24"/>
                <w:lang w:val="en-GB" w:eastAsia="ko-KR"/>
              </w:rPr>
              <w:t xml:space="preserve">regardless of the network coverage </w:t>
            </w:r>
            <w:r w:rsidRPr="0055455E">
              <w:rPr>
                <w:rFonts w:ascii="Times New Roman" w:eastAsiaTheme="minorEastAsia" w:hAnsi="Times New Roman" w:cs="Times New Roman"/>
                <w:strike/>
                <w:color w:val="00B050"/>
                <w:szCs w:val="24"/>
                <w:lang w:val="en-GB" w:eastAsia="ko-KR"/>
              </w:rPr>
              <w:t>to out-of-coverage scenarios</w:t>
            </w:r>
          </w:p>
          <w:p w14:paraId="0B61AFFC" w14:textId="77777777" w:rsidR="00540880" w:rsidRPr="0055455E" w:rsidRDefault="00540880" w:rsidP="00540880">
            <w:pPr>
              <w:pStyle w:val="ListParagraph"/>
              <w:numPr>
                <w:ilvl w:val="0"/>
                <w:numId w:val="68"/>
              </w:numPr>
              <w:rPr>
                <w:rFonts w:ascii="Times New Roman" w:eastAsiaTheme="minorEastAsia" w:hAnsi="Times New Roman" w:cs="Times New Roman"/>
                <w:strike/>
                <w:color w:val="FF0000"/>
                <w:szCs w:val="24"/>
                <w:lang w:val="en-GB" w:eastAsia="ko-KR"/>
              </w:rPr>
            </w:pPr>
            <w:r w:rsidRPr="0055455E">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3DA916FC" w14:textId="77777777" w:rsidR="00540880" w:rsidRPr="008A10A4" w:rsidRDefault="00540880" w:rsidP="00540880">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sidRPr="0055455E">
              <w:rPr>
                <w:rFonts w:ascii="Times New Roman" w:hAnsi="Times New Roman" w:cs="Times New Roman"/>
                <w:strike/>
                <w:color w:val="C45911" w:themeColor="accent2" w:themeShade="BF"/>
              </w:rPr>
              <w:t xml:space="preserve">In either scheme, </w:t>
            </w:r>
            <w:r w:rsidRPr="0055455E">
              <w:rPr>
                <w:rFonts w:ascii="Times New Roman" w:hAnsi="Times New Roman" w:cs="Times New Roman"/>
                <w:color w:val="1F4E79" w:themeColor="accent1" w:themeShade="80"/>
              </w:rPr>
              <w:t xml:space="preserve">Other Schemes are not precluded to be studied; </w:t>
            </w:r>
            <w:r w:rsidRPr="0055455E">
              <w:rPr>
                <w:rFonts w:ascii="Times New Roman" w:hAnsi="Times New Roman" w:cs="Times New Roman"/>
              </w:rPr>
              <w:t xml:space="preserve">Include in the study, </w:t>
            </w:r>
            <w:r w:rsidRPr="0055455E">
              <w:rPr>
                <w:rFonts w:ascii="Times New Roman" w:hAnsi="Times New Roman" w:cs="Times New Roman"/>
                <w:color w:val="C45911" w:themeColor="accent2" w:themeShade="BF"/>
              </w:rPr>
              <w:t xml:space="preserve">when applicable, </w:t>
            </w:r>
            <w:r w:rsidRPr="0055455E">
              <w:rPr>
                <w:rFonts w:ascii="Times New Roman" w:hAnsi="Times New Roman" w:cs="Times New Roman"/>
              </w:rPr>
              <w:t xml:space="preserve">any potential mechanisms, if needed, for SL-PRS resource coordination across a number of transmitting UEs </w:t>
            </w:r>
            <w:r w:rsidRPr="0055455E">
              <w:rPr>
                <w:rFonts w:ascii="Times New Roman" w:hAnsi="Times New Roman" w:cs="Times New Roman"/>
                <w:color w:val="C45911" w:themeColor="accent2" w:themeShade="BF"/>
              </w:rPr>
              <w:t xml:space="preserve">(e.g. </w:t>
            </w:r>
            <w:r w:rsidRPr="0055455E">
              <w:rPr>
                <w:rFonts w:ascii="Times New Roman" w:hAnsi="Times New Roman" w:cs="Times New Roman"/>
                <w:color w:val="C45911" w:themeColor="accent2" w:themeShade="BF"/>
                <w:sz w:val="20"/>
                <w:szCs w:val="20"/>
                <w:lang w:eastAsia="zh-CN"/>
              </w:rPr>
              <w:t>IUC-like solutions)</w:t>
            </w:r>
            <w:r w:rsidRPr="0055455E">
              <w:rPr>
                <w:rFonts w:ascii="Times New Roman" w:hAnsi="Times New Roman" w:cs="Times New Roman"/>
              </w:rPr>
              <w:t>.</w:t>
            </w:r>
          </w:p>
          <w:p w14:paraId="1AE3A37B" w14:textId="77777777" w:rsidR="00540880" w:rsidRPr="00540880" w:rsidRDefault="00540880" w:rsidP="00540880">
            <w:pPr>
              <w:pStyle w:val="ListParagraph"/>
              <w:numPr>
                <w:ilvl w:val="0"/>
                <w:numId w:val="68"/>
              </w:numPr>
              <w:rPr>
                <w:color w:val="0000FF"/>
                <w:lang w:val="en-GB"/>
              </w:rPr>
            </w:pPr>
            <w:r w:rsidRPr="008A10A4">
              <w:rPr>
                <w:color w:val="0000FF"/>
                <w:lang w:val="en-GB"/>
              </w:rPr>
              <w:t>FFS how to handle resource allocation of SL-Positioning measurement report</w:t>
            </w:r>
          </w:p>
        </w:tc>
      </w:tr>
      <w:tr w:rsidR="00B75EDB" w:rsidRPr="0016779B" w14:paraId="5965DB5F" w14:textId="77777777" w:rsidTr="00B75EDB">
        <w:tc>
          <w:tcPr>
            <w:tcW w:w="1435" w:type="dxa"/>
          </w:tcPr>
          <w:p w14:paraId="5FD350CB" w14:textId="77777777" w:rsidR="00B75EDB" w:rsidRPr="000744C4" w:rsidRDefault="00B75EDB" w:rsidP="00C83A09">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48CF726F" w14:textId="77777777" w:rsidR="00B75EDB" w:rsidRPr="0016779B" w:rsidRDefault="00B75EDB" w:rsidP="00C83A09">
            <w:pPr>
              <w:jc w:val="both"/>
              <w:rPr>
                <w:sz w:val="20"/>
                <w:szCs w:val="20"/>
              </w:rPr>
            </w:pPr>
            <w:r>
              <w:rPr>
                <w:rFonts w:hint="eastAsia"/>
                <w:sz w:val="20"/>
                <w:szCs w:val="20"/>
              </w:rPr>
              <w:t>Support</w:t>
            </w:r>
          </w:p>
        </w:tc>
      </w:tr>
      <w:tr w:rsidR="00F42CCC" w:rsidRPr="0016779B" w14:paraId="02AC6D3A" w14:textId="77777777" w:rsidTr="00B75EDB">
        <w:tc>
          <w:tcPr>
            <w:tcW w:w="1435" w:type="dxa"/>
          </w:tcPr>
          <w:p w14:paraId="339DBD8E"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457DB598" w14:textId="77777777" w:rsidR="00F42CCC" w:rsidRDefault="00F42CCC" w:rsidP="00F42CCC">
            <w:pPr>
              <w:jc w:val="both"/>
              <w:rPr>
                <w:sz w:val="20"/>
                <w:szCs w:val="20"/>
              </w:rPr>
            </w:pPr>
            <w:r>
              <w:rPr>
                <w:sz w:val="20"/>
                <w:szCs w:val="20"/>
                <w:lang w:eastAsia="zh-CN"/>
              </w:rPr>
              <w:t xml:space="preserve">support </w:t>
            </w:r>
          </w:p>
        </w:tc>
      </w:tr>
      <w:tr w:rsidR="00234815" w:rsidRPr="00BB2C44" w14:paraId="01EEA31D" w14:textId="77777777" w:rsidTr="00234815">
        <w:tc>
          <w:tcPr>
            <w:tcW w:w="1435" w:type="dxa"/>
          </w:tcPr>
          <w:p w14:paraId="2BE6F7DA"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NEC</w:t>
            </w:r>
          </w:p>
        </w:tc>
        <w:tc>
          <w:tcPr>
            <w:tcW w:w="8194" w:type="dxa"/>
          </w:tcPr>
          <w:p w14:paraId="56BF3F5C" w14:textId="77777777" w:rsidR="00234815" w:rsidRPr="00234815" w:rsidRDefault="00234815" w:rsidP="00C83A09">
            <w:pPr>
              <w:jc w:val="both"/>
              <w:rPr>
                <w:sz w:val="20"/>
                <w:szCs w:val="20"/>
                <w:lang w:eastAsia="zh-CN"/>
              </w:rPr>
            </w:pPr>
            <w:r w:rsidRPr="00234815">
              <w:rPr>
                <w:sz w:val="20"/>
                <w:szCs w:val="20"/>
                <w:lang w:eastAsia="zh-CN"/>
              </w:rPr>
              <w:t>Agree with Futurewei.</w:t>
            </w:r>
          </w:p>
        </w:tc>
      </w:tr>
      <w:tr w:rsidR="000A4055" w:rsidRPr="00BB2C44" w14:paraId="7BB7E7F9" w14:textId="77777777" w:rsidTr="00234815">
        <w:tc>
          <w:tcPr>
            <w:tcW w:w="1435" w:type="dxa"/>
          </w:tcPr>
          <w:p w14:paraId="3AF43839"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lastRenderedPageBreak/>
              <w:t>S</w:t>
            </w:r>
            <w:r>
              <w:rPr>
                <w:rFonts w:eastAsia="Yu Mincho"/>
                <w:sz w:val="20"/>
                <w:szCs w:val="20"/>
                <w:lang w:eastAsia="ja-JP"/>
              </w:rPr>
              <w:t>harp</w:t>
            </w:r>
          </w:p>
        </w:tc>
        <w:tc>
          <w:tcPr>
            <w:tcW w:w="8194" w:type="dxa"/>
          </w:tcPr>
          <w:p w14:paraId="461DAE63" w14:textId="77777777" w:rsidR="000A4055" w:rsidRPr="00234815" w:rsidRDefault="000A4055" w:rsidP="000A4055">
            <w:pPr>
              <w:jc w:val="both"/>
              <w:rPr>
                <w:sz w:val="20"/>
                <w:szCs w:val="20"/>
                <w:lang w:eastAsia="zh-CN"/>
              </w:rPr>
            </w:pPr>
            <w:r>
              <w:rPr>
                <w:rFonts w:eastAsia="Yu Mincho"/>
                <w:sz w:val="20"/>
                <w:szCs w:val="20"/>
                <w:lang w:eastAsia="ja-JP"/>
              </w:rPr>
              <w:t>We are OK in principle. As for applicability of Scheme 1, we have similar view with Futurewei</w:t>
            </w:r>
          </w:p>
        </w:tc>
      </w:tr>
      <w:tr w:rsidR="00905A8C" w14:paraId="5CBF9E60" w14:textId="77777777" w:rsidTr="00905A8C">
        <w:tc>
          <w:tcPr>
            <w:tcW w:w="1435" w:type="dxa"/>
          </w:tcPr>
          <w:p w14:paraId="594B3DC2" w14:textId="77777777" w:rsidR="00905A8C" w:rsidRDefault="00905A8C" w:rsidP="00C83A09">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68D1085" w14:textId="77777777" w:rsidR="00905A8C" w:rsidRDefault="00905A8C" w:rsidP="00C83A09">
            <w:pPr>
              <w:jc w:val="both"/>
              <w:rPr>
                <w:sz w:val="20"/>
                <w:szCs w:val="20"/>
                <w:lang w:eastAsia="zh-CN"/>
              </w:rPr>
            </w:pPr>
            <w:r>
              <w:rPr>
                <w:rFonts w:hint="eastAsia"/>
                <w:sz w:val="20"/>
                <w:szCs w:val="20"/>
                <w:lang w:eastAsia="zh-CN"/>
              </w:rPr>
              <w:t>S</w:t>
            </w:r>
            <w:r>
              <w:rPr>
                <w:sz w:val="20"/>
                <w:szCs w:val="20"/>
                <w:lang w:eastAsia="zh-CN"/>
              </w:rPr>
              <w:t>upport</w:t>
            </w:r>
          </w:p>
        </w:tc>
      </w:tr>
      <w:tr w:rsidR="00A25905" w:rsidRPr="0016779B" w14:paraId="6E1D72FA" w14:textId="77777777" w:rsidTr="00A25905">
        <w:tc>
          <w:tcPr>
            <w:tcW w:w="1435" w:type="dxa"/>
          </w:tcPr>
          <w:p w14:paraId="3E2B9D78"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2A44E135" w14:textId="77777777" w:rsidR="00A25905" w:rsidRDefault="00A25905" w:rsidP="00C83A09">
            <w:pPr>
              <w:jc w:val="both"/>
              <w:rPr>
                <w:sz w:val="20"/>
                <w:szCs w:val="20"/>
                <w:lang w:eastAsia="zh-CN"/>
              </w:rPr>
            </w:pPr>
            <w:r>
              <w:rPr>
                <w:rFonts w:hint="eastAsia"/>
                <w:sz w:val="20"/>
                <w:szCs w:val="20"/>
                <w:lang w:eastAsia="zh-CN"/>
              </w:rPr>
              <w:t>Support</w:t>
            </w:r>
          </w:p>
          <w:p w14:paraId="2F807536" w14:textId="77777777" w:rsidR="00A25905" w:rsidRPr="006E6F42" w:rsidRDefault="00A25905" w:rsidP="00C83A09">
            <w:pPr>
              <w:jc w:val="both"/>
              <w:rPr>
                <w:sz w:val="20"/>
                <w:szCs w:val="20"/>
                <w:lang w:eastAsia="zh-CN"/>
              </w:rPr>
            </w:pPr>
            <w:r w:rsidRPr="006E6F42">
              <w:rPr>
                <w:rFonts w:hint="eastAsia"/>
                <w:sz w:val="20"/>
                <w:szCs w:val="20"/>
                <w:lang w:eastAsia="zh-CN"/>
              </w:rPr>
              <w:t xml:space="preserve">Regarding the resource allocation of </w:t>
            </w:r>
            <w:r w:rsidRPr="006E6F42">
              <w:rPr>
                <w:sz w:val="20"/>
                <w:szCs w:val="20"/>
                <w:lang w:eastAsia="zh-CN"/>
              </w:rPr>
              <w:t>positioning measurement report</w:t>
            </w:r>
            <w:r w:rsidRPr="006E6F42">
              <w:rPr>
                <w:rFonts w:hint="eastAsia"/>
                <w:sz w:val="20"/>
                <w:szCs w:val="20"/>
                <w:lang w:eastAsia="zh-CN"/>
              </w:rPr>
              <w:t xml:space="preserve">, we think it is related to </w:t>
            </w:r>
            <w:r w:rsidRPr="006E6F42">
              <w:rPr>
                <w:sz w:val="20"/>
                <w:szCs w:val="20"/>
                <w:highlight w:val="yellow"/>
              </w:rPr>
              <w:t>[MEDIUM] Feature Lead Proposal 7.2-v1</w:t>
            </w:r>
            <w:r w:rsidRPr="006E6F42">
              <w:rPr>
                <w:rFonts w:hint="eastAsia"/>
                <w:sz w:val="20"/>
                <w:szCs w:val="20"/>
                <w:lang w:eastAsia="zh-CN"/>
              </w:rPr>
              <w:t>(</w:t>
            </w:r>
            <w:r w:rsidRPr="006E6F42">
              <w:rPr>
                <w:sz w:val="20"/>
                <w:szCs w:val="20"/>
              </w:rPr>
              <w:t>With regards to the Sidelink Positioning measurement report</w:t>
            </w:r>
            <w:r w:rsidRPr="006E6F42">
              <w:rPr>
                <w:rFonts w:hint="eastAsia"/>
                <w:sz w:val="20"/>
                <w:szCs w:val="20"/>
                <w:lang w:eastAsia="zh-CN"/>
              </w:rPr>
              <w:t xml:space="preserve">), maybe we can wait for the conclusion of </w:t>
            </w:r>
            <w:r w:rsidRPr="006E6F42">
              <w:rPr>
                <w:sz w:val="20"/>
                <w:szCs w:val="20"/>
                <w:highlight w:val="yellow"/>
              </w:rPr>
              <w:t>Proposal 7.2-v1</w:t>
            </w:r>
            <w:r w:rsidRPr="006E6F42">
              <w:rPr>
                <w:rFonts w:hint="eastAsia"/>
                <w:sz w:val="20"/>
                <w:szCs w:val="20"/>
                <w:lang w:eastAsia="zh-CN"/>
              </w:rPr>
              <w:t xml:space="preserve">, then to discuss the resource allocation of </w:t>
            </w:r>
            <w:r w:rsidRPr="006E6F42">
              <w:rPr>
                <w:sz w:val="20"/>
                <w:szCs w:val="20"/>
                <w:lang w:eastAsia="zh-CN"/>
              </w:rPr>
              <w:t>positioning measurement report</w:t>
            </w:r>
            <w:r w:rsidRPr="006E6F42">
              <w:rPr>
                <w:rFonts w:hint="eastAsia"/>
                <w:sz w:val="20"/>
                <w:szCs w:val="20"/>
                <w:lang w:eastAsia="zh-CN"/>
              </w:rPr>
              <w:t>.</w:t>
            </w:r>
          </w:p>
        </w:tc>
      </w:tr>
      <w:tr w:rsidR="00591EA2" w14:paraId="5B2F50AF" w14:textId="77777777" w:rsidTr="00591EA2">
        <w:tc>
          <w:tcPr>
            <w:tcW w:w="1435" w:type="dxa"/>
          </w:tcPr>
          <w:p w14:paraId="2EA6EFC1" w14:textId="77777777" w:rsidR="00591EA2" w:rsidRDefault="00591EA2" w:rsidP="00C83A09">
            <w:pPr>
              <w:pStyle w:val="BodyText"/>
              <w:spacing w:after="0"/>
              <w:rPr>
                <w:rFonts w:eastAsiaTheme="minorEastAsia"/>
                <w:sz w:val="20"/>
                <w:szCs w:val="20"/>
              </w:rPr>
            </w:pPr>
            <w:r>
              <w:rPr>
                <w:rFonts w:eastAsia="SimSun"/>
                <w:sz w:val="22"/>
                <w:szCs w:val="22"/>
                <w:lang w:eastAsia="en-US"/>
              </w:rPr>
              <w:t>Nokia, NSB</w:t>
            </w:r>
          </w:p>
        </w:tc>
        <w:tc>
          <w:tcPr>
            <w:tcW w:w="8194" w:type="dxa"/>
          </w:tcPr>
          <w:p w14:paraId="55488BFD" w14:textId="77777777" w:rsidR="00591EA2" w:rsidRDefault="00591EA2" w:rsidP="00C83A09">
            <w:pPr>
              <w:jc w:val="both"/>
              <w:rPr>
                <w:sz w:val="20"/>
                <w:szCs w:val="20"/>
                <w:lang w:eastAsia="zh-CN"/>
              </w:rPr>
            </w:pPr>
            <w:r>
              <w:rPr>
                <w:sz w:val="20"/>
                <w:szCs w:val="20"/>
                <w:lang w:eastAsia="zh-CN"/>
              </w:rPr>
              <w:t>OK</w:t>
            </w:r>
          </w:p>
        </w:tc>
      </w:tr>
      <w:tr w:rsidR="00CC5132" w14:paraId="0BD61ABC" w14:textId="77777777" w:rsidTr="00591EA2">
        <w:tc>
          <w:tcPr>
            <w:tcW w:w="1435" w:type="dxa"/>
          </w:tcPr>
          <w:p w14:paraId="2FE9872B" w14:textId="6978B818" w:rsidR="00CC5132" w:rsidRDefault="00CC5132" w:rsidP="00CC5132">
            <w:pPr>
              <w:pStyle w:val="BodyText"/>
              <w:spacing w:after="0"/>
              <w:rPr>
                <w:rFonts w:eastAsia="SimSun"/>
                <w:sz w:val="22"/>
                <w:szCs w:val="22"/>
                <w:lang w:eastAsia="en-US"/>
              </w:rPr>
            </w:pPr>
            <w:r w:rsidRPr="004E3706">
              <w:rPr>
                <w:rFonts w:eastAsiaTheme="minorEastAsia"/>
                <w:sz w:val="20"/>
                <w:szCs w:val="20"/>
              </w:rPr>
              <w:t>Huawei, HiSilicon</w:t>
            </w:r>
          </w:p>
        </w:tc>
        <w:tc>
          <w:tcPr>
            <w:tcW w:w="8194" w:type="dxa"/>
          </w:tcPr>
          <w:p w14:paraId="2CF34621" w14:textId="573B6DD9" w:rsidR="00CC5132" w:rsidRDefault="00CC5132" w:rsidP="00CC5132">
            <w:pPr>
              <w:jc w:val="both"/>
              <w:rPr>
                <w:sz w:val="20"/>
                <w:szCs w:val="20"/>
                <w:lang w:eastAsia="zh-CN"/>
              </w:rPr>
            </w:pPr>
            <w:r>
              <w:rPr>
                <w:rFonts w:hint="eastAsia"/>
                <w:sz w:val="20"/>
                <w:szCs w:val="20"/>
                <w:lang w:eastAsia="zh-CN"/>
              </w:rPr>
              <w:t>W</w:t>
            </w:r>
            <w:r>
              <w:rPr>
                <w:sz w:val="20"/>
                <w:szCs w:val="20"/>
                <w:lang w:eastAsia="zh-CN"/>
              </w:rPr>
              <w:t>e are fine with FW’s suggestion.</w:t>
            </w:r>
          </w:p>
        </w:tc>
      </w:tr>
      <w:tr w:rsidR="00644F48" w:rsidRPr="0016779B" w14:paraId="42B5D8A3" w14:textId="77777777" w:rsidTr="00644F48">
        <w:tc>
          <w:tcPr>
            <w:tcW w:w="1435" w:type="dxa"/>
          </w:tcPr>
          <w:p w14:paraId="692ADA50" w14:textId="77777777" w:rsidR="00644F48" w:rsidRDefault="00644F48"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C062779" w14:textId="77777777" w:rsidR="00644F48" w:rsidRDefault="00644F48" w:rsidP="00C83A09">
            <w:pPr>
              <w:jc w:val="both"/>
              <w:rPr>
                <w:sz w:val="20"/>
                <w:szCs w:val="20"/>
                <w:lang w:eastAsia="zh-CN"/>
              </w:rPr>
            </w:pPr>
            <w:r>
              <w:rPr>
                <w:rFonts w:hint="eastAsia"/>
                <w:sz w:val="20"/>
                <w:szCs w:val="20"/>
                <w:lang w:eastAsia="zh-CN"/>
              </w:rPr>
              <w:t>S</w:t>
            </w:r>
            <w:r>
              <w:rPr>
                <w:sz w:val="20"/>
                <w:szCs w:val="20"/>
                <w:lang w:eastAsia="zh-CN"/>
              </w:rPr>
              <w:t>upport the proposal.</w:t>
            </w:r>
          </w:p>
          <w:p w14:paraId="032522D4" w14:textId="77777777" w:rsidR="00644F48" w:rsidRDefault="00644F48" w:rsidP="00C83A09">
            <w:pPr>
              <w:jc w:val="both"/>
              <w:rPr>
                <w:sz w:val="20"/>
                <w:szCs w:val="20"/>
                <w:lang w:eastAsia="zh-CN"/>
              </w:rPr>
            </w:pPr>
            <w:r>
              <w:rPr>
                <w:sz w:val="20"/>
                <w:szCs w:val="20"/>
                <w:lang w:eastAsia="zh-CN"/>
              </w:rPr>
              <w:t xml:space="preserve">As to </w:t>
            </w:r>
            <w:proofErr w:type="spellStart"/>
            <w:r>
              <w:rPr>
                <w:sz w:val="20"/>
                <w:szCs w:val="20"/>
                <w:lang w:eastAsia="zh-CN"/>
              </w:rPr>
              <w:t>Futurewei’s</w:t>
            </w:r>
            <w:proofErr w:type="spellEnd"/>
            <w:r>
              <w:rPr>
                <w:sz w:val="20"/>
                <w:szCs w:val="20"/>
                <w:lang w:eastAsia="zh-CN"/>
              </w:rPr>
              <w:t xml:space="preserve"> comments, firstly,  </w:t>
            </w:r>
            <w:proofErr w:type="spellStart"/>
            <w:r>
              <w:rPr>
                <w:sz w:val="20"/>
                <w:szCs w:val="20"/>
                <w:lang w:eastAsia="zh-CN"/>
              </w:rPr>
              <w:t>paritial</w:t>
            </w:r>
            <w:proofErr w:type="spellEnd"/>
            <w:r>
              <w:rPr>
                <w:sz w:val="20"/>
                <w:szCs w:val="20"/>
                <w:lang w:eastAsia="zh-CN"/>
              </w:rPr>
              <w:t xml:space="preserve"> coverage is a concept for multiple UEs, from a given UE perspective, it can only be in coverage or out of coverage. Moreover, the Scheme 1 being discussed is similar to legacy mode 1, where the UE directly receive SL DCI and/or RRC </w:t>
            </w:r>
            <w:proofErr w:type="spellStart"/>
            <w:r>
              <w:rPr>
                <w:sz w:val="20"/>
                <w:szCs w:val="20"/>
                <w:lang w:eastAsia="zh-CN"/>
              </w:rPr>
              <w:t>siganling</w:t>
            </w:r>
            <w:proofErr w:type="spellEnd"/>
            <w:r>
              <w:rPr>
                <w:sz w:val="20"/>
                <w:szCs w:val="20"/>
                <w:lang w:eastAsia="zh-CN"/>
              </w:rPr>
              <w:t xml:space="preserve"> from </w:t>
            </w:r>
            <w:proofErr w:type="spellStart"/>
            <w:r>
              <w:rPr>
                <w:sz w:val="20"/>
                <w:szCs w:val="20"/>
                <w:lang w:eastAsia="zh-CN"/>
              </w:rPr>
              <w:t>gNB</w:t>
            </w:r>
            <w:proofErr w:type="spellEnd"/>
            <w:r>
              <w:rPr>
                <w:sz w:val="20"/>
                <w:szCs w:val="20"/>
                <w:lang w:eastAsia="zh-CN"/>
              </w:rPr>
              <w:t xml:space="preserve"> to obtain the allocated resource, that is the UE can only be in coverage, other schemes with </w:t>
            </w:r>
            <w:proofErr w:type="spellStart"/>
            <w:r>
              <w:rPr>
                <w:sz w:val="20"/>
                <w:szCs w:val="20"/>
                <w:lang w:eastAsia="zh-CN"/>
              </w:rPr>
              <w:t>ehhancment</w:t>
            </w:r>
            <w:proofErr w:type="spellEnd"/>
            <w:r>
              <w:rPr>
                <w:sz w:val="20"/>
                <w:szCs w:val="20"/>
                <w:lang w:eastAsia="zh-CN"/>
              </w:rPr>
              <w:t xml:space="preserve"> on top of this is covered by the last bullet.</w:t>
            </w:r>
          </w:p>
        </w:tc>
      </w:tr>
      <w:tr w:rsidR="00F90EBF" w:rsidRPr="0016779B" w14:paraId="37091380" w14:textId="77777777" w:rsidTr="00644F48">
        <w:tc>
          <w:tcPr>
            <w:tcW w:w="1435" w:type="dxa"/>
          </w:tcPr>
          <w:p w14:paraId="2E75C837" w14:textId="31F13964"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0E338121" w14:textId="77777777" w:rsidR="00F90EBF" w:rsidRDefault="00F90EBF" w:rsidP="00F90EBF">
            <w:pPr>
              <w:jc w:val="both"/>
              <w:rPr>
                <w:sz w:val="20"/>
                <w:szCs w:val="20"/>
                <w:lang w:eastAsia="zh-CN"/>
              </w:rPr>
            </w:pPr>
            <w:r>
              <w:rPr>
                <w:rFonts w:hint="eastAsia"/>
                <w:sz w:val="20"/>
                <w:szCs w:val="20"/>
                <w:lang w:eastAsia="zh-CN"/>
              </w:rPr>
              <w:t>S</w:t>
            </w:r>
            <w:r>
              <w:rPr>
                <w:sz w:val="20"/>
                <w:szCs w:val="20"/>
                <w:lang w:eastAsia="zh-CN"/>
              </w:rPr>
              <w:t>upport in principle.</w:t>
            </w:r>
          </w:p>
          <w:p w14:paraId="68ED939F" w14:textId="77777777" w:rsidR="00F90EBF" w:rsidRDefault="00F90EBF" w:rsidP="00F90EBF">
            <w:pPr>
              <w:jc w:val="both"/>
              <w:rPr>
                <w:sz w:val="20"/>
                <w:szCs w:val="20"/>
                <w:lang w:eastAsia="zh-CN"/>
              </w:rPr>
            </w:pPr>
            <w:r>
              <w:rPr>
                <w:sz w:val="20"/>
                <w:szCs w:val="20"/>
                <w:lang w:eastAsia="zh-CN"/>
              </w:rPr>
              <w:t>For scheme 1, the wording “</w:t>
            </w:r>
            <w:r w:rsidRPr="00DE1356">
              <w:rPr>
                <w:color w:val="00B050"/>
                <w:sz w:val="20"/>
                <w:lang w:val="en-GB"/>
              </w:rPr>
              <w:t xml:space="preserve">Only </w:t>
            </w:r>
            <w:r w:rsidRPr="00DE1356">
              <w:rPr>
                <w:sz w:val="20"/>
                <w:lang w:val="en-GB"/>
              </w:rPr>
              <w:t xml:space="preserve">applicable to </w:t>
            </w:r>
            <w:r w:rsidRPr="00DE1356">
              <w:rPr>
                <w:color w:val="00B050"/>
                <w:sz w:val="20"/>
                <w:lang w:val="en-GB"/>
              </w:rPr>
              <w:t xml:space="preserve">an </w:t>
            </w:r>
            <w:r w:rsidRPr="00DE1356">
              <w:rPr>
                <w:sz w:val="20"/>
                <w:lang w:val="en-GB"/>
              </w:rPr>
              <w:t xml:space="preserve">in-coverage </w:t>
            </w:r>
            <w:r w:rsidRPr="00DE1356">
              <w:rPr>
                <w:color w:val="00B050"/>
                <w:sz w:val="20"/>
                <w:lang w:val="en-GB"/>
              </w:rPr>
              <w:t>UE</w:t>
            </w:r>
            <w:r>
              <w:rPr>
                <w:sz w:val="20"/>
                <w:szCs w:val="20"/>
                <w:lang w:eastAsia="zh-CN"/>
              </w:rPr>
              <w:t xml:space="preserve">” seems too restrictive. For partial coverage </w:t>
            </w:r>
            <w:proofErr w:type="spellStart"/>
            <w:r>
              <w:rPr>
                <w:sz w:val="20"/>
                <w:szCs w:val="20"/>
                <w:lang w:eastAsia="zh-CN"/>
              </w:rPr>
              <w:t>acenario</w:t>
            </w:r>
            <w:proofErr w:type="spellEnd"/>
            <w:r>
              <w:rPr>
                <w:sz w:val="20"/>
                <w:szCs w:val="20"/>
                <w:lang w:eastAsia="zh-CN"/>
              </w:rPr>
              <w:t xml:space="preserve">, at the UE over network’s coverage can control the SL-PRS resource allocation. Why don’t we change the wording as </w:t>
            </w:r>
            <w:proofErr w:type="gramStart"/>
            <w:r>
              <w:rPr>
                <w:sz w:val="20"/>
                <w:szCs w:val="20"/>
                <w:lang w:eastAsia="zh-CN"/>
              </w:rPr>
              <w:t>follows:</w:t>
            </w:r>
            <w:proofErr w:type="gramEnd"/>
          </w:p>
          <w:p w14:paraId="7D452349" w14:textId="77777777" w:rsidR="00F90EBF" w:rsidRPr="0055455E" w:rsidRDefault="00F90EBF" w:rsidP="00F90EBF">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55455E">
              <w:rPr>
                <w:rFonts w:ascii="Times New Roman" w:hAnsi="Times New Roman" w:cs="Times New Roman"/>
                <w:szCs w:val="24"/>
                <w:lang w:val="en-GB"/>
              </w:rPr>
              <w:t>SL</w:t>
            </w:r>
            <w:r w:rsidRPr="0055455E">
              <w:rPr>
                <w:rFonts w:ascii="Times New Roman" w:hAnsi="Times New Roman" w:cs="Times New Roman"/>
                <w:color w:val="FF0000"/>
                <w:szCs w:val="24"/>
                <w:u w:val="single"/>
                <w:lang w:val="en-GB" w:eastAsia="zh-CN"/>
              </w:rPr>
              <w:t>-PRS</w:t>
            </w:r>
            <w:r w:rsidRPr="0055455E">
              <w:rPr>
                <w:rFonts w:ascii="Times New Roman" w:hAnsi="Times New Roman" w:cs="Times New Roman"/>
                <w:szCs w:val="24"/>
                <w:lang w:val="en-GB"/>
              </w:rPr>
              <w:t xml:space="preserve"> </w:t>
            </w:r>
            <w:r w:rsidRPr="0055455E">
              <w:rPr>
                <w:rFonts w:ascii="Times New Roman" w:hAnsi="Times New Roman" w:cs="Times New Roman"/>
                <w:strike/>
                <w:color w:val="FF0000"/>
                <w:szCs w:val="24"/>
                <w:lang w:val="en-GB"/>
              </w:rPr>
              <w:t>Positioning</w:t>
            </w:r>
            <w:r w:rsidRPr="0055455E">
              <w:rPr>
                <w:rFonts w:ascii="Times New Roman" w:hAnsi="Times New Roman" w:cs="Times New Roman"/>
                <w:szCs w:val="24"/>
                <w:lang w:val="en-GB"/>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r w:rsidRPr="0055455E">
              <w:rPr>
                <w:rFonts w:ascii="Times New Roman" w:eastAsiaTheme="minorEastAsia" w:hAnsi="Times New Roman" w:cs="Times New Roman"/>
                <w:szCs w:val="24"/>
                <w:lang w:val="en-GB" w:eastAsia="ko-KR"/>
              </w:rPr>
              <w:t xml:space="preserve">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similar to a legacy Mode 1 solution)</w:t>
            </w:r>
          </w:p>
          <w:p w14:paraId="60679045" w14:textId="77777777" w:rsidR="00F90EBF" w:rsidRPr="0055455E" w:rsidRDefault="00F90EBF" w:rsidP="00F90EBF">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The network (e.g. gNB, LMF, gNB &amp; LMF) is responsible and control the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00167E83" w14:textId="77777777" w:rsidR="00F90EBF" w:rsidRDefault="00F90EBF" w:rsidP="00F90EBF">
            <w:pPr>
              <w:pStyle w:val="ListParagraph"/>
              <w:numPr>
                <w:ilvl w:val="1"/>
                <w:numId w:val="68"/>
              </w:numPr>
              <w:rPr>
                <w:rFonts w:ascii="Times New Roman" w:eastAsiaTheme="minorEastAsia" w:hAnsi="Times New Roman" w:cs="Times New Roman"/>
                <w:color w:val="00B050"/>
                <w:lang w:val="en-GB" w:eastAsia="ko-KR"/>
              </w:rPr>
            </w:pPr>
            <w:r w:rsidRPr="0055455E">
              <w:rPr>
                <w:rFonts w:ascii="Times New Roman" w:eastAsiaTheme="minorEastAsia" w:hAnsi="Times New Roman" w:cs="Times New Roman"/>
                <w:strike/>
                <w:color w:val="00B050"/>
                <w:lang w:val="en-GB" w:eastAsia="ko-KR"/>
              </w:rPr>
              <w:t>At least</w:t>
            </w:r>
            <w:r w:rsidRPr="00DE1356">
              <w:rPr>
                <w:rFonts w:ascii="Times New Roman" w:eastAsiaTheme="minorEastAsia" w:hAnsi="Times New Roman" w:cs="Times New Roman"/>
                <w:strike/>
                <w:lang w:val="en-GB" w:eastAsia="ko-KR"/>
              </w:rPr>
              <w:t xml:space="preserve"> </w:t>
            </w:r>
            <w:r w:rsidRPr="00DE1356">
              <w:rPr>
                <w:rFonts w:ascii="Times New Roman" w:eastAsiaTheme="minorEastAsia" w:hAnsi="Times New Roman" w:cs="Times New Roman"/>
                <w:strike/>
                <w:color w:val="00B050"/>
                <w:lang w:val="en-GB" w:eastAsia="ko-KR"/>
              </w:rPr>
              <w:t xml:space="preserve">Only </w:t>
            </w:r>
            <w:r w:rsidRPr="0055455E">
              <w:rPr>
                <w:rFonts w:ascii="Times New Roman" w:eastAsiaTheme="minorEastAsia" w:hAnsi="Times New Roman" w:cs="Times New Roman"/>
                <w:lang w:val="en-GB" w:eastAsia="ko-KR"/>
              </w:rPr>
              <w:t xml:space="preserve">applicable to </w:t>
            </w:r>
            <w:r w:rsidRPr="0055455E">
              <w:rPr>
                <w:rFonts w:ascii="Times New Roman" w:eastAsiaTheme="minorEastAsia" w:hAnsi="Times New Roman" w:cs="Times New Roman"/>
                <w:color w:val="00B050"/>
                <w:lang w:val="en-GB" w:eastAsia="ko-KR"/>
              </w:rPr>
              <w:t xml:space="preserve">an </w:t>
            </w:r>
            <w:r w:rsidRPr="0055455E">
              <w:rPr>
                <w:rFonts w:ascii="Times New Roman" w:eastAsiaTheme="minorEastAsia" w:hAnsi="Times New Roman" w:cs="Times New Roman"/>
                <w:lang w:val="en-GB" w:eastAsia="ko-KR"/>
              </w:rPr>
              <w:t xml:space="preserve">in-coverage </w:t>
            </w:r>
            <w:r w:rsidRPr="0055455E">
              <w:rPr>
                <w:rFonts w:ascii="Times New Roman" w:eastAsiaTheme="minorEastAsia" w:hAnsi="Times New Roman" w:cs="Times New Roman"/>
                <w:color w:val="00B050"/>
                <w:lang w:val="en-GB" w:eastAsia="ko-KR"/>
              </w:rPr>
              <w:t xml:space="preserve">UE </w:t>
            </w:r>
            <w:r w:rsidRPr="0055455E">
              <w:rPr>
                <w:rFonts w:ascii="Times New Roman" w:eastAsiaTheme="minorEastAsia" w:hAnsi="Times New Roman" w:cs="Times New Roman"/>
                <w:strike/>
                <w:color w:val="00B050"/>
                <w:lang w:val="en-GB" w:eastAsia="ko-KR"/>
              </w:rPr>
              <w:t>scenarios</w:t>
            </w:r>
            <w:r w:rsidRPr="0055455E">
              <w:rPr>
                <w:rFonts w:ascii="Times New Roman" w:eastAsiaTheme="minorEastAsia" w:hAnsi="Times New Roman" w:cs="Times New Roman"/>
                <w:color w:val="00B050"/>
                <w:lang w:val="en-GB" w:eastAsia="ko-KR"/>
              </w:rPr>
              <w:t>.</w:t>
            </w:r>
          </w:p>
          <w:p w14:paraId="778EA97D" w14:textId="3EB9AEA0" w:rsidR="00F90EBF" w:rsidRDefault="00F90EBF" w:rsidP="00F90EBF">
            <w:pPr>
              <w:jc w:val="both"/>
              <w:rPr>
                <w:sz w:val="20"/>
                <w:szCs w:val="20"/>
                <w:lang w:eastAsia="zh-CN"/>
              </w:rPr>
            </w:pPr>
            <w:r>
              <w:rPr>
                <w:color w:val="00B050"/>
                <w:lang w:val="en-GB"/>
              </w:rPr>
              <w:t xml:space="preserve">Note: Further study the feasibility for partial-coverage </w:t>
            </w:r>
            <w:proofErr w:type="spellStart"/>
            <w:r>
              <w:rPr>
                <w:color w:val="00B050"/>
                <w:lang w:val="en-GB"/>
              </w:rPr>
              <w:t>U</w:t>
            </w:r>
            <w:r w:rsidR="000A4E3B">
              <w:rPr>
                <w:color w:val="00B050"/>
                <w:lang w:val="en-GB"/>
              </w:rPr>
              <w:t>e</w:t>
            </w:r>
            <w:r>
              <w:rPr>
                <w:color w:val="00B050"/>
                <w:lang w:val="en-GB"/>
              </w:rPr>
              <w:t>s</w:t>
            </w:r>
            <w:proofErr w:type="spellEnd"/>
            <w:r>
              <w:rPr>
                <w:color w:val="00B050"/>
                <w:lang w:val="en-GB"/>
              </w:rPr>
              <w:t xml:space="preserve"> after the SL-PRS related design for in-coverage and out-of-coverage scenario is completed.</w:t>
            </w:r>
          </w:p>
        </w:tc>
      </w:tr>
      <w:tr w:rsidR="00F9493B" w:rsidRPr="0016779B" w14:paraId="46106BC7" w14:textId="77777777" w:rsidTr="00644F48">
        <w:tc>
          <w:tcPr>
            <w:tcW w:w="1435" w:type="dxa"/>
          </w:tcPr>
          <w:p w14:paraId="1DCD32EA" w14:textId="2F05CF4B" w:rsidR="00F9493B" w:rsidRDefault="00F9493B" w:rsidP="00F90EBF">
            <w:pPr>
              <w:pStyle w:val="BodyText"/>
              <w:spacing w:after="0"/>
              <w:rPr>
                <w:rFonts w:eastAsiaTheme="minorEastAsia"/>
                <w:sz w:val="20"/>
                <w:szCs w:val="20"/>
              </w:rPr>
            </w:pPr>
            <w:r>
              <w:rPr>
                <w:rFonts w:eastAsiaTheme="minorEastAsia"/>
                <w:sz w:val="20"/>
                <w:szCs w:val="20"/>
              </w:rPr>
              <w:t>Philips</w:t>
            </w:r>
          </w:p>
        </w:tc>
        <w:tc>
          <w:tcPr>
            <w:tcW w:w="8194" w:type="dxa"/>
          </w:tcPr>
          <w:p w14:paraId="6426F84C" w14:textId="2CF61BA8" w:rsidR="00F9493B" w:rsidRDefault="00F9493B" w:rsidP="00F90EBF">
            <w:pPr>
              <w:jc w:val="both"/>
              <w:rPr>
                <w:sz w:val="20"/>
                <w:szCs w:val="20"/>
                <w:lang w:eastAsia="zh-CN"/>
              </w:rPr>
            </w:pPr>
            <w:r>
              <w:rPr>
                <w:sz w:val="20"/>
                <w:szCs w:val="20"/>
                <w:lang w:eastAsia="zh-CN"/>
              </w:rPr>
              <w:t>OK</w:t>
            </w:r>
          </w:p>
        </w:tc>
      </w:tr>
      <w:tr w:rsidR="005945A1" w:rsidRPr="0016779B" w14:paraId="106F67E2" w14:textId="77777777" w:rsidTr="00644F48">
        <w:tc>
          <w:tcPr>
            <w:tcW w:w="1435" w:type="dxa"/>
          </w:tcPr>
          <w:p w14:paraId="0F84A0D4" w14:textId="67B38E65" w:rsidR="005945A1" w:rsidRDefault="005945A1" w:rsidP="00F90EBF">
            <w:pPr>
              <w:pStyle w:val="BodyText"/>
              <w:spacing w:after="0"/>
              <w:rPr>
                <w:rFonts w:eastAsiaTheme="minorEastAsia"/>
                <w:sz w:val="20"/>
                <w:szCs w:val="20"/>
              </w:rPr>
            </w:pPr>
            <w:r>
              <w:rPr>
                <w:rFonts w:eastAsiaTheme="minorEastAsia"/>
                <w:sz w:val="20"/>
                <w:szCs w:val="20"/>
              </w:rPr>
              <w:t>Intel</w:t>
            </w:r>
          </w:p>
        </w:tc>
        <w:tc>
          <w:tcPr>
            <w:tcW w:w="8194" w:type="dxa"/>
          </w:tcPr>
          <w:p w14:paraId="4EFE0888" w14:textId="77777777" w:rsidR="003A2F2E" w:rsidRDefault="007D3EB9" w:rsidP="00F90EBF">
            <w:pPr>
              <w:jc w:val="both"/>
              <w:rPr>
                <w:sz w:val="20"/>
                <w:szCs w:val="20"/>
                <w:lang w:eastAsia="zh-CN"/>
              </w:rPr>
            </w:pPr>
            <w:r>
              <w:rPr>
                <w:sz w:val="20"/>
                <w:szCs w:val="20"/>
                <w:lang w:eastAsia="zh-CN"/>
              </w:rPr>
              <w:t xml:space="preserve">We share similar concerns as ZTE on </w:t>
            </w:r>
            <w:r w:rsidR="00CF6D2F">
              <w:rPr>
                <w:sz w:val="20"/>
                <w:szCs w:val="20"/>
                <w:lang w:eastAsia="zh-CN"/>
              </w:rPr>
              <w:t>the wording of “Only applicable to an in-coverage UE</w:t>
            </w:r>
            <w:proofErr w:type="gramStart"/>
            <w:r w:rsidR="00CF6D2F">
              <w:rPr>
                <w:sz w:val="20"/>
                <w:szCs w:val="20"/>
                <w:lang w:eastAsia="zh-CN"/>
              </w:rPr>
              <w:t>”</w:t>
            </w:r>
            <w:r w:rsidR="003A2F2E">
              <w:rPr>
                <w:sz w:val="20"/>
                <w:szCs w:val="20"/>
                <w:lang w:eastAsia="zh-CN"/>
              </w:rPr>
              <w:t>, and</w:t>
            </w:r>
            <w:proofErr w:type="gramEnd"/>
            <w:r w:rsidR="003A2F2E">
              <w:rPr>
                <w:sz w:val="20"/>
                <w:szCs w:val="20"/>
                <w:lang w:eastAsia="zh-CN"/>
              </w:rPr>
              <w:t xml:space="preserve"> support their suggestion to delete “Only”. </w:t>
            </w:r>
          </w:p>
          <w:p w14:paraId="261AA9BF" w14:textId="2C0F5B54" w:rsidR="005945A1" w:rsidRDefault="003A2F2E" w:rsidP="00F90EBF">
            <w:pPr>
              <w:jc w:val="both"/>
              <w:rPr>
                <w:sz w:val="20"/>
                <w:szCs w:val="20"/>
                <w:lang w:eastAsia="zh-CN"/>
              </w:rPr>
            </w:pPr>
            <w:r>
              <w:rPr>
                <w:sz w:val="20"/>
                <w:szCs w:val="20"/>
                <w:lang w:eastAsia="zh-CN"/>
              </w:rPr>
              <w:t xml:space="preserve">Also, as mentioned in previous round, </w:t>
            </w:r>
            <w:r w:rsidR="00AA3245">
              <w:rPr>
                <w:sz w:val="20"/>
                <w:szCs w:val="20"/>
                <w:lang w:eastAsia="zh-CN"/>
              </w:rPr>
              <w:t xml:space="preserve">we need to ensure that proper resource allocation methods are available for </w:t>
            </w:r>
            <w:r w:rsidR="00CF6D2F">
              <w:rPr>
                <w:sz w:val="20"/>
                <w:szCs w:val="20"/>
                <w:lang w:eastAsia="zh-CN"/>
              </w:rPr>
              <w:t xml:space="preserve"> </w:t>
            </w:r>
            <w:r w:rsidR="00FF1473">
              <w:rPr>
                <w:sz w:val="20"/>
                <w:szCs w:val="20"/>
                <w:lang w:eastAsia="zh-CN"/>
              </w:rPr>
              <w:t xml:space="preserve">partial coverage scenarios. Thus, we suggest </w:t>
            </w:r>
            <w:proofErr w:type="gramStart"/>
            <w:r w:rsidR="00FF1473">
              <w:rPr>
                <w:sz w:val="20"/>
                <w:szCs w:val="20"/>
                <w:lang w:eastAsia="zh-CN"/>
              </w:rPr>
              <w:t>to add</w:t>
            </w:r>
            <w:proofErr w:type="gramEnd"/>
            <w:r w:rsidR="00FF1473">
              <w:rPr>
                <w:sz w:val="20"/>
                <w:szCs w:val="20"/>
                <w:lang w:eastAsia="zh-CN"/>
              </w:rPr>
              <w:t xml:space="preserve"> a bullet:</w:t>
            </w:r>
          </w:p>
          <w:p w14:paraId="642F6E32" w14:textId="27371233" w:rsidR="00FF1473" w:rsidRPr="00DB0BE6" w:rsidRDefault="00FF1473" w:rsidP="00DB0BE6">
            <w:pPr>
              <w:pStyle w:val="ListParagraph"/>
              <w:numPr>
                <w:ilvl w:val="0"/>
                <w:numId w:val="68"/>
              </w:numPr>
              <w:rPr>
                <w:rFonts w:ascii="Times New Roman" w:eastAsiaTheme="minorEastAsia" w:hAnsi="Times New Roman" w:cs="Times New Roman"/>
                <w:color w:val="FF0000"/>
                <w:szCs w:val="24"/>
                <w:lang w:val="en-GB" w:eastAsia="ko-KR"/>
              </w:rPr>
            </w:pPr>
            <w:r w:rsidRPr="00DB0BE6">
              <w:rPr>
                <w:rFonts w:ascii="Times New Roman" w:eastAsiaTheme="minorEastAsia" w:hAnsi="Times New Roman" w:cs="Times New Roman"/>
                <w:color w:val="FF0000"/>
                <w:szCs w:val="24"/>
                <w:lang w:val="en-GB" w:eastAsia="ko-KR"/>
              </w:rPr>
              <w:t xml:space="preserve">Study </w:t>
            </w:r>
            <w:r w:rsidR="00DB0BE6" w:rsidRPr="00DB0BE6">
              <w:rPr>
                <w:rFonts w:ascii="Times New Roman" w:eastAsiaTheme="minorEastAsia" w:hAnsi="Times New Roman" w:cs="Times New Roman"/>
                <w:color w:val="FF0000"/>
                <w:szCs w:val="24"/>
                <w:lang w:val="en-GB" w:eastAsia="ko-KR"/>
              </w:rPr>
              <w:t>applicability of each Scheme in partial-coverage scenarios.</w:t>
            </w:r>
          </w:p>
          <w:p w14:paraId="6E1AAD18" w14:textId="35F57F1F" w:rsidR="003A2F2E" w:rsidRDefault="003A2F2E" w:rsidP="00F90EBF">
            <w:pPr>
              <w:jc w:val="both"/>
              <w:rPr>
                <w:sz w:val="20"/>
                <w:szCs w:val="20"/>
                <w:lang w:eastAsia="zh-CN"/>
              </w:rPr>
            </w:pPr>
          </w:p>
        </w:tc>
      </w:tr>
      <w:tr w:rsidR="000A4E3B" w:rsidRPr="0016779B" w14:paraId="7B0D0092" w14:textId="77777777" w:rsidTr="00644F48">
        <w:tc>
          <w:tcPr>
            <w:tcW w:w="1435" w:type="dxa"/>
          </w:tcPr>
          <w:p w14:paraId="6A1389A5" w14:textId="3E7620AF" w:rsidR="000A4E3B" w:rsidRDefault="000A4E3B" w:rsidP="00F90EBF">
            <w:pPr>
              <w:pStyle w:val="BodyText"/>
              <w:spacing w:after="0"/>
              <w:rPr>
                <w:rFonts w:eastAsiaTheme="minorEastAsia"/>
                <w:sz w:val="20"/>
                <w:szCs w:val="20"/>
              </w:rPr>
            </w:pPr>
            <w:r>
              <w:rPr>
                <w:rFonts w:eastAsiaTheme="minorEastAsia"/>
                <w:sz w:val="20"/>
                <w:szCs w:val="20"/>
              </w:rPr>
              <w:t>InterDigital</w:t>
            </w:r>
          </w:p>
        </w:tc>
        <w:tc>
          <w:tcPr>
            <w:tcW w:w="8194" w:type="dxa"/>
          </w:tcPr>
          <w:p w14:paraId="0A946C57" w14:textId="0E84516B" w:rsidR="000A4E3B" w:rsidRDefault="000A4E3B" w:rsidP="00F90EBF">
            <w:pPr>
              <w:jc w:val="both"/>
              <w:rPr>
                <w:sz w:val="20"/>
                <w:szCs w:val="20"/>
                <w:lang w:eastAsia="zh-CN"/>
              </w:rPr>
            </w:pPr>
            <w:r>
              <w:rPr>
                <w:sz w:val="20"/>
                <w:szCs w:val="20"/>
                <w:lang w:eastAsia="zh-CN"/>
              </w:rPr>
              <w:t xml:space="preserve">We are ok with the </w:t>
            </w:r>
            <w:r w:rsidR="00E30E2C">
              <w:rPr>
                <w:sz w:val="20"/>
                <w:szCs w:val="20"/>
                <w:lang w:eastAsia="zh-CN"/>
              </w:rPr>
              <w:t>suggestion</w:t>
            </w:r>
            <w:r>
              <w:rPr>
                <w:sz w:val="20"/>
                <w:szCs w:val="20"/>
                <w:lang w:eastAsia="zh-CN"/>
              </w:rPr>
              <w:t xml:space="preserve"> from Intel.</w:t>
            </w:r>
          </w:p>
        </w:tc>
      </w:tr>
      <w:tr w:rsidR="006B20C6" w:rsidRPr="0016779B" w14:paraId="010222AB" w14:textId="77777777" w:rsidTr="00644F48">
        <w:tc>
          <w:tcPr>
            <w:tcW w:w="1435" w:type="dxa"/>
          </w:tcPr>
          <w:p w14:paraId="284980D5" w14:textId="112C6CB6" w:rsidR="006B20C6" w:rsidRDefault="006B20C6" w:rsidP="00F90EBF">
            <w:pPr>
              <w:pStyle w:val="BodyText"/>
              <w:spacing w:after="0"/>
              <w:rPr>
                <w:rFonts w:eastAsiaTheme="minorEastAsia"/>
                <w:sz w:val="20"/>
                <w:szCs w:val="20"/>
              </w:rPr>
            </w:pPr>
            <w:proofErr w:type="spellStart"/>
            <w:r>
              <w:rPr>
                <w:rFonts w:eastAsiaTheme="minorEastAsia"/>
                <w:sz w:val="20"/>
                <w:szCs w:val="20"/>
              </w:rPr>
              <w:t>Qaulcomm</w:t>
            </w:r>
            <w:proofErr w:type="spellEnd"/>
          </w:p>
        </w:tc>
        <w:tc>
          <w:tcPr>
            <w:tcW w:w="8194" w:type="dxa"/>
          </w:tcPr>
          <w:p w14:paraId="26E02BEE" w14:textId="5EEC46DE" w:rsidR="006B20C6" w:rsidRDefault="006B20C6" w:rsidP="00F90EBF">
            <w:pPr>
              <w:jc w:val="both"/>
              <w:rPr>
                <w:sz w:val="20"/>
                <w:szCs w:val="20"/>
                <w:lang w:eastAsia="zh-CN"/>
              </w:rPr>
            </w:pPr>
            <w:r>
              <w:rPr>
                <w:sz w:val="20"/>
                <w:szCs w:val="20"/>
                <w:lang w:eastAsia="zh-CN"/>
              </w:rPr>
              <w:t>Support</w:t>
            </w:r>
          </w:p>
        </w:tc>
      </w:tr>
    </w:tbl>
    <w:p w14:paraId="7AD0E344" w14:textId="77777777" w:rsidR="002D18D6" w:rsidRPr="00A25905" w:rsidRDefault="002D18D6" w:rsidP="002D18D6">
      <w:pPr>
        <w:tabs>
          <w:tab w:val="left" w:pos="1276"/>
        </w:tabs>
      </w:pPr>
    </w:p>
    <w:p w14:paraId="4C097AC8" w14:textId="77777777" w:rsidR="00B971DE" w:rsidRDefault="00B971DE" w:rsidP="00B971DE">
      <w:pPr>
        <w:pStyle w:val="Heading5"/>
        <w:rPr>
          <w:lang w:val="en-GB"/>
        </w:rPr>
      </w:pPr>
      <w:r w:rsidRPr="00231A7D">
        <w:rPr>
          <w:lang w:val="en-GB"/>
        </w:rPr>
        <w:t>FL Observation</w:t>
      </w:r>
      <w:r>
        <w:rPr>
          <w:lang w:val="en-GB"/>
        </w:rPr>
        <w:t>s</w:t>
      </w:r>
    </w:p>
    <w:p w14:paraId="22B826BF" w14:textId="5E11C88B" w:rsidR="00B971DE" w:rsidRDefault="00FA649E" w:rsidP="00B971DE">
      <w:pPr>
        <w:tabs>
          <w:tab w:val="left" w:pos="1276"/>
        </w:tabs>
      </w:pPr>
      <w:r>
        <w:t>Seems like the main discussion point resolves</w:t>
      </w:r>
      <w:r w:rsidR="000804A0">
        <w:t xml:space="preserve"> </w:t>
      </w:r>
      <w:r>
        <w:t xml:space="preserve">around the “in-coverage/partial-coverage” debate, as it is happening in other proposals. Even though </w:t>
      </w:r>
      <w:r w:rsidR="000804A0">
        <w:t xml:space="preserve">i understand it is something that we may need to resolve, i don’t want to spend time on this now, especially at each proposal. Therefore, my suggestion is to fully remove that </w:t>
      </w:r>
      <w:proofErr w:type="spellStart"/>
      <w:r w:rsidR="000804A0">
        <w:t>subbullet</w:t>
      </w:r>
      <w:proofErr w:type="spellEnd"/>
      <w:r w:rsidR="000804A0">
        <w:t xml:space="preserve"> for scheme </w:t>
      </w:r>
      <w:proofErr w:type="gramStart"/>
      <w:r w:rsidR="000804A0">
        <w:t>1, and</w:t>
      </w:r>
      <w:proofErr w:type="gramEnd"/>
      <w:r w:rsidR="000804A0">
        <w:t xml:space="preserve"> let the contributions in the next meeting to point us to a way forward.</w:t>
      </w:r>
    </w:p>
    <w:p w14:paraId="60853BAF" w14:textId="77777777" w:rsidR="00F264A2" w:rsidRDefault="00F264A2" w:rsidP="00B971DE">
      <w:pPr>
        <w:tabs>
          <w:tab w:val="left" w:pos="1276"/>
        </w:tabs>
      </w:pPr>
    </w:p>
    <w:p w14:paraId="55771476" w14:textId="7C49DFEB" w:rsidR="00F264A2" w:rsidRPr="00C2243B" w:rsidRDefault="00F264A2" w:rsidP="00B971DE">
      <w:pPr>
        <w:tabs>
          <w:tab w:val="left" w:pos="1276"/>
        </w:tabs>
      </w:pPr>
      <w:r>
        <w:t>With regards to the comment from Samsung on “</w:t>
      </w:r>
      <w:r w:rsidRPr="00F264A2">
        <w:t>resource allocation of SL-Positioning measurement report”</w:t>
      </w:r>
      <w:r>
        <w:t>, i would prefer not to attempt to</w:t>
      </w:r>
      <w:r w:rsidR="00C2243B">
        <w:t xml:space="preserve"> destabilize the proposal and add the “</w:t>
      </w:r>
      <w:r w:rsidR="00C2243B" w:rsidRPr="005819DF">
        <w:rPr>
          <w:color w:val="0000FF"/>
          <w:sz w:val="22"/>
          <w:lang w:val="en-GB"/>
        </w:rPr>
        <w:t xml:space="preserve">and/or </w:t>
      </w:r>
      <w:r w:rsidR="00C2243B">
        <w:rPr>
          <w:color w:val="0000FF"/>
          <w:sz w:val="22"/>
          <w:lang w:val="en-GB"/>
        </w:rPr>
        <w:t>p</w:t>
      </w:r>
      <w:r w:rsidR="00C2243B" w:rsidRPr="005819DF">
        <w:rPr>
          <w:color w:val="0000FF"/>
          <w:sz w:val="22"/>
          <w:lang w:val="en-GB"/>
        </w:rPr>
        <w:t>ositioning measurement report</w:t>
      </w:r>
      <w:r w:rsidR="00C2243B">
        <w:rPr>
          <w:color w:val="0000FF"/>
          <w:sz w:val="22"/>
          <w:lang w:val="en-GB"/>
        </w:rPr>
        <w:t xml:space="preserve">” </w:t>
      </w:r>
      <w:r w:rsidR="00C2243B">
        <w:rPr>
          <w:sz w:val="22"/>
          <w:lang w:val="en-GB"/>
        </w:rPr>
        <w:t xml:space="preserve">across both schemes at this stage. Therefore, I keep it brackets and ask companies for their views. At a minimum </w:t>
      </w:r>
    </w:p>
    <w:p w14:paraId="0F3458E0" w14:textId="77777777" w:rsidR="00FA649E" w:rsidRDefault="00FA649E" w:rsidP="00FA649E">
      <w:pPr>
        <w:rPr>
          <w:lang w:val="en-GB"/>
        </w:rPr>
      </w:pPr>
    </w:p>
    <w:p w14:paraId="66424757" w14:textId="3EEDA344" w:rsidR="00FA649E" w:rsidRPr="00B27363" w:rsidRDefault="00FA649E" w:rsidP="00FA649E">
      <w:pPr>
        <w:pStyle w:val="Heading5"/>
      </w:pPr>
      <w:r w:rsidRPr="0081496D">
        <w:rPr>
          <w:highlight w:val="yellow"/>
        </w:rPr>
        <w:t>[</w:t>
      </w:r>
      <w:r w:rsidR="00D32252">
        <w:rPr>
          <w:highlight w:val="yellow"/>
        </w:rPr>
        <w:t>CLOSED</w:t>
      </w:r>
      <w:r w:rsidRPr="0081496D">
        <w:rPr>
          <w:highlight w:val="yellow"/>
        </w:rPr>
        <w:t xml:space="preserve">]Feature </w:t>
      </w:r>
      <w:r w:rsidRPr="00F264A2">
        <w:rPr>
          <w:highlight w:val="yellow"/>
        </w:rPr>
        <w:t>Lead Proposal 5.2-v2</w:t>
      </w:r>
    </w:p>
    <w:p w14:paraId="17B7B6C4" w14:textId="4F8700EB" w:rsidR="00FA649E" w:rsidRPr="0055455E" w:rsidRDefault="00FA649E" w:rsidP="00FA649E">
      <w:pPr>
        <w:tabs>
          <w:tab w:val="left" w:pos="1276"/>
        </w:tabs>
        <w:rPr>
          <w:sz w:val="22"/>
          <w:lang w:val="en-GB"/>
        </w:rPr>
      </w:pPr>
      <w:r w:rsidRPr="0055455E">
        <w:rPr>
          <w:sz w:val="22"/>
          <w:lang w:val="en-GB"/>
        </w:rPr>
        <w:t>With regards to the SL</w:t>
      </w:r>
      <w:r w:rsidRPr="00453187">
        <w:rPr>
          <w:sz w:val="22"/>
          <w:lang w:val="en-GB"/>
        </w:rPr>
        <w:t>-PRS</w:t>
      </w:r>
      <w:r w:rsidRPr="0055455E">
        <w:rPr>
          <w:sz w:val="22"/>
          <w:lang w:val="en-GB"/>
        </w:rPr>
        <w:t xml:space="preserve"> </w:t>
      </w:r>
      <w:r w:rsidR="00C2243B" w:rsidRPr="00C2243B">
        <w:rPr>
          <w:color w:val="0070C0"/>
          <w:sz w:val="22"/>
          <w:lang w:val="en-GB"/>
        </w:rPr>
        <w:t>[</w:t>
      </w:r>
      <w:r w:rsidR="00C2243B" w:rsidRPr="005819DF">
        <w:rPr>
          <w:color w:val="0000FF"/>
          <w:sz w:val="22"/>
          <w:lang w:val="en-GB"/>
        </w:rPr>
        <w:t xml:space="preserve">and/or </w:t>
      </w:r>
      <w:r w:rsidR="00C2243B">
        <w:rPr>
          <w:color w:val="0000FF"/>
          <w:sz w:val="22"/>
          <w:lang w:val="en-GB"/>
        </w:rPr>
        <w:t>p</w:t>
      </w:r>
      <w:r w:rsidR="00C2243B" w:rsidRPr="005819DF">
        <w:rPr>
          <w:color w:val="0000FF"/>
          <w:sz w:val="22"/>
          <w:lang w:val="en-GB"/>
        </w:rPr>
        <w:t>ositioning measurement report</w:t>
      </w:r>
      <w:r w:rsidR="00C2243B">
        <w:rPr>
          <w:color w:val="0000FF"/>
          <w:sz w:val="22"/>
          <w:lang w:val="en-GB"/>
        </w:rPr>
        <w:t xml:space="preserve">] </w:t>
      </w:r>
      <w:r w:rsidRPr="0055455E">
        <w:rPr>
          <w:sz w:val="22"/>
          <w:lang w:val="en-GB"/>
        </w:rPr>
        <w:t xml:space="preserve">resource </w:t>
      </w:r>
      <w:r w:rsidRPr="00453187">
        <w:rPr>
          <w:sz w:val="22"/>
          <w:lang w:val="en-GB"/>
        </w:rPr>
        <w:t>allocation</w:t>
      </w:r>
      <w:r w:rsidRPr="0055455E">
        <w:rPr>
          <w:sz w:val="22"/>
          <w:lang w:val="en-GB"/>
        </w:rPr>
        <w:t>, study the following two schemes:</w:t>
      </w:r>
    </w:p>
    <w:p w14:paraId="7DEB2EBA" w14:textId="3BE78115" w:rsidR="00FA649E" w:rsidRPr="0055455E" w:rsidRDefault="00FA649E" w:rsidP="00FA649E">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lastRenderedPageBreak/>
        <w:t xml:space="preserve">Scheme 1: Network-centric operation </w:t>
      </w:r>
      <w:r w:rsidRPr="00453187">
        <w:rPr>
          <w:rFonts w:ascii="Times New Roman" w:eastAsiaTheme="minorEastAsia" w:hAnsi="Times New Roman" w:cs="Times New Roman"/>
          <w:szCs w:val="24"/>
          <w:lang w:val="en-GB" w:eastAsia="ko-KR"/>
        </w:rPr>
        <w:t>SL-PRS</w:t>
      </w:r>
      <w:r w:rsidR="00C2243B">
        <w:rPr>
          <w:rFonts w:ascii="Times New Roman" w:eastAsiaTheme="minorEastAsia" w:hAnsi="Times New Roman" w:cs="Times New Roman"/>
          <w:szCs w:val="24"/>
          <w:lang w:val="en-GB" w:eastAsia="ko-KR"/>
        </w:rPr>
        <w:t xml:space="preserve"> </w:t>
      </w:r>
      <w:r w:rsidR="00C2243B" w:rsidRPr="00C2243B">
        <w:rPr>
          <w:color w:val="0070C0"/>
          <w:lang w:val="en-GB"/>
        </w:rPr>
        <w:t>[</w:t>
      </w:r>
      <w:r w:rsidR="00C2243B" w:rsidRPr="005819DF">
        <w:rPr>
          <w:color w:val="0000FF"/>
          <w:lang w:val="en-GB"/>
        </w:rPr>
        <w:t xml:space="preserve">and/or </w:t>
      </w:r>
      <w:r w:rsidR="00C2243B">
        <w:rPr>
          <w:color w:val="0000FF"/>
          <w:lang w:val="en-GB"/>
        </w:rPr>
        <w:t>p</w:t>
      </w:r>
      <w:r w:rsidR="00C2243B" w:rsidRPr="005819DF">
        <w:rPr>
          <w:color w:val="0000FF"/>
          <w:lang w:val="en-GB"/>
        </w:rPr>
        <w:t>ositioning measurement report</w:t>
      </w:r>
      <w:r w:rsidR="00C2243B">
        <w:rPr>
          <w:color w:val="0000FF"/>
          <w:lang w:val="en-GB"/>
        </w:rPr>
        <w:t>]</w:t>
      </w:r>
      <w:r w:rsidRPr="00453187">
        <w:rPr>
          <w:rFonts w:ascii="Times New Roman" w:eastAsiaTheme="minorEastAsia" w:hAnsi="Times New Roman" w:cs="Times New Roman"/>
          <w:szCs w:val="24"/>
          <w:lang w:val="en-GB" w:eastAsia="ko-KR"/>
        </w:rPr>
        <w:t xml:space="preserve"> resource allocation</w:t>
      </w:r>
      <w:r w:rsidRPr="0055455E">
        <w:rPr>
          <w:rFonts w:ascii="Times New Roman" w:eastAsiaTheme="minorEastAsia" w:hAnsi="Times New Roman" w:cs="Times New Roman"/>
          <w:szCs w:val="24"/>
          <w:lang w:val="en-GB" w:eastAsia="ko-KR"/>
        </w:rPr>
        <w:t xml:space="preserve">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similar to a legacy Mode 1 solution)</w:t>
      </w:r>
    </w:p>
    <w:p w14:paraId="426C983F" w14:textId="1FF05FCC" w:rsidR="00FA649E" w:rsidRPr="00453187" w:rsidRDefault="00FA649E" w:rsidP="00F264A2">
      <w:pPr>
        <w:pStyle w:val="ListParagraph"/>
        <w:numPr>
          <w:ilvl w:val="1"/>
          <w:numId w:val="68"/>
        </w:numPr>
        <w:ind w:left="720"/>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The network (e.g. gNB, LMF, gNB &amp; LMF) is responsible and control the </w:t>
      </w:r>
      <w:r w:rsidRPr="00453187">
        <w:rPr>
          <w:rFonts w:ascii="Times New Roman" w:eastAsiaTheme="minorEastAsia" w:hAnsi="Times New Roman" w:cs="Times New Roman"/>
          <w:szCs w:val="24"/>
          <w:lang w:val="en-GB" w:eastAsia="ko-KR"/>
        </w:rPr>
        <w:t>SL-PRS</w:t>
      </w:r>
      <w:r w:rsidRPr="0055455E">
        <w:rPr>
          <w:rFonts w:ascii="Times New Roman" w:eastAsiaTheme="minorEastAsia" w:hAnsi="Times New Roman" w:cs="Times New Roman"/>
          <w:szCs w:val="24"/>
          <w:lang w:val="en-GB" w:eastAsia="ko-KR"/>
        </w:rPr>
        <w:t xml:space="preserve"> resource</w:t>
      </w:r>
      <w:r w:rsidR="00C2243B">
        <w:rPr>
          <w:rFonts w:ascii="Times New Roman" w:eastAsiaTheme="minorEastAsia" w:hAnsi="Times New Roman" w:cs="Times New Roman"/>
          <w:szCs w:val="24"/>
          <w:lang w:val="en-GB" w:eastAsia="ko-KR"/>
        </w:rPr>
        <w:t xml:space="preserve"> </w:t>
      </w:r>
      <w:r w:rsidR="00C2243B" w:rsidRPr="00C2243B">
        <w:rPr>
          <w:color w:val="0070C0"/>
          <w:lang w:val="en-GB"/>
        </w:rPr>
        <w:t>[</w:t>
      </w:r>
      <w:r w:rsidR="00C2243B" w:rsidRPr="005819DF">
        <w:rPr>
          <w:color w:val="0000FF"/>
          <w:lang w:val="en-GB"/>
        </w:rPr>
        <w:t xml:space="preserve">and/or </w:t>
      </w:r>
      <w:r w:rsidR="00C2243B">
        <w:rPr>
          <w:color w:val="0000FF"/>
          <w:lang w:val="en-GB"/>
        </w:rPr>
        <w:t>p</w:t>
      </w:r>
      <w:r w:rsidR="00C2243B" w:rsidRPr="005819DF">
        <w:rPr>
          <w:color w:val="0000FF"/>
          <w:lang w:val="en-GB"/>
        </w:rPr>
        <w:t>ositioning measurement report</w:t>
      </w:r>
      <w:r w:rsidR="00C2243B">
        <w:rPr>
          <w:color w:val="0000FF"/>
          <w:lang w:val="en-GB"/>
        </w:rPr>
        <w:t>]</w:t>
      </w:r>
      <w:r w:rsidRPr="0055455E">
        <w:rPr>
          <w:rFonts w:ascii="Times New Roman" w:eastAsiaTheme="minorEastAsia" w:hAnsi="Times New Roman" w:cs="Times New Roman"/>
          <w:szCs w:val="24"/>
          <w:lang w:val="en-GB" w:eastAsia="ko-KR"/>
        </w:rPr>
        <w:t xml:space="preserve"> </w:t>
      </w:r>
      <w:r w:rsidRPr="0055455E">
        <w:rPr>
          <w:rFonts w:ascii="Times New Roman" w:hAnsi="Times New Roman" w:cs="Times New Roman"/>
          <w:color w:val="FF0000"/>
          <w:szCs w:val="24"/>
          <w:u w:val="single"/>
          <w:lang w:val="en-GB" w:eastAsia="zh-CN"/>
        </w:rPr>
        <w:t>allocation</w:t>
      </w:r>
    </w:p>
    <w:p w14:paraId="393665DF" w14:textId="08CF5601" w:rsidR="00453187" w:rsidRPr="00453187" w:rsidRDefault="00453187" w:rsidP="00453187">
      <w:pPr>
        <w:pStyle w:val="ListParagraph"/>
        <w:numPr>
          <w:ilvl w:val="1"/>
          <w:numId w:val="68"/>
        </w:numPr>
        <w:rPr>
          <w:rFonts w:ascii="Times New Roman" w:eastAsiaTheme="minorEastAsia" w:hAnsi="Times New Roman" w:cs="Times New Roman"/>
          <w:strike/>
          <w:lang w:val="en-GB" w:eastAsia="ko-KR"/>
        </w:rPr>
      </w:pPr>
      <w:r w:rsidRPr="00453187">
        <w:rPr>
          <w:rFonts w:ascii="Times New Roman" w:eastAsiaTheme="minorEastAsia" w:hAnsi="Times New Roman" w:cs="Times New Roman"/>
          <w:strike/>
          <w:lang w:val="en-GB" w:eastAsia="ko-KR"/>
        </w:rPr>
        <w:t>Only applicable to an in-coverage UE</w:t>
      </w:r>
    </w:p>
    <w:p w14:paraId="7B76F9B9" w14:textId="4D4A1F28" w:rsidR="00FA649E" w:rsidRPr="00453187" w:rsidRDefault="00FA649E" w:rsidP="00FA649E">
      <w:pPr>
        <w:pStyle w:val="ListParagraph"/>
        <w:numPr>
          <w:ilvl w:val="0"/>
          <w:numId w:val="68"/>
        </w:numPr>
        <w:rPr>
          <w:rFonts w:ascii="Times New Roman" w:eastAsiaTheme="minorEastAsia" w:hAnsi="Times New Roman" w:cs="Times New Roman"/>
          <w:szCs w:val="24"/>
          <w:lang w:val="en-GB" w:eastAsia="ko-KR"/>
        </w:rPr>
      </w:pPr>
      <w:r w:rsidRPr="00453187">
        <w:rPr>
          <w:rFonts w:ascii="Times New Roman" w:eastAsiaTheme="minorEastAsia" w:hAnsi="Times New Roman" w:cs="Times New Roman"/>
          <w:szCs w:val="24"/>
          <w:lang w:val="en-GB" w:eastAsia="ko-KR"/>
        </w:rPr>
        <w:t xml:space="preserve">Scheme 2: UE autonomous </w:t>
      </w:r>
      <w:r w:rsidRPr="00453187">
        <w:rPr>
          <w:rFonts w:ascii="Times New Roman" w:hAnsi="Times New Roman" w:cs="Times New Roman"/>
          <w:szCs w:val="24"/>
          <w:lang w:val="en-GB"/>
        </w:rPr>
        <w:t>SL</w:t>
      </w:r>
      <w:r w:rsidRPr="00453187">
        <w:rPr>
          <w:rFonts w:ascii="Times New Roman" w:hAnsi="Times New Roman" w:cs="Times New Roman"/>
          <w:szCs w:val="24"/>
          <w:lang w:val="en-GB" w:eastAsia="zh-CN"/>
        </w:rPr>
        <w:t>-PRS</w:t>
      </w:r>
      <w:r w:rsidRPr="00453187">
        <w:rPr>
          <w:rFonts w:ascii="Times New Roman" w:eastAsiaTheme="minorEastAsia" w:hAnsi="Times New Roman" w:cs="Times New Roman"/>
          <w:szCs w:val="24"/>
          <w:lang w:val="en-GB" w:eastAsia="ko-KR"/>
        </w:rPr>
        <w:t xml:space="preserve"> </w:t>
      </w:r>
      <w:r w:rsidR="00C2243B" w:rsidRPr="00C2243B">
        <w:rPr>
          <w:color w:val="0070C0"/>
          <w:lang w:val="en-GB"/>
        </w:rPr>
        <w:t>[</w:t>
      </w:r>
      <w:r w:rsidR="00C2243B" w:rsidRPr="005819DF">
        <w:rPr>
          <w:color w:val="0000FF"/>
          <w:lang w:val="en-GB"/>
        </w:rPr>
        <w:t xml:space="preserve">and/or </w:t>
      </w:r>
      <w:r w:rsidR="00C2243B">
        <w:rPr>
          <w:color w:val="0000FF"/>
          <w:lang w:val="en-GB"/>
        </w:rPr>
        <w:t>p</w:t>
      </w:r>
      <w:r w:rsidR="00C2243B" w:rsidRPr="005819DF">
        <w:rPr>
          <w:color w:val="0000FF"/>
          <w:lang w:val="en-GB"/>
        </w:rPr>
        <w:t>ositioning measurement report</w:t>
      </w:r>
      <w:r w:rsidR="00C2243B">
        <w:rPr>
          <w:color w:val="0000FF"/>
          <w:lang w:val="en-GB"/>
        </w:rPr>
        <w:t xml:space="preserve">] </w:t>
      </w:r>
      <w:r w:rsidRPr="00453187">
        <w:rPr>
          <w:rFonts w:ascii="Times New Roman" w:eastAsiaTheme="minorEastAsia" w:hAnsi="Times New Roman" w:cs="Times New Roman"/>
          <w:szCs w:val="24"/>
          <w:lang w:val="en-GB" w:eastAsia="ko-KR"/>
        </w:rPr>
        <w:t>resource allocation (</w:t>
      </w:r>
      <w:proofErr w:type="gramStart"/>
      <w:r w:rsidRPr="00453187">
        <w:rPr>
          <w:rFonts w:ascii="Times New Roman" w:eastAsiaTheme="minorEastAsia" w:hAnsi="Times New Roman" w:cs="Times New Roman"/>
          <w:szCs w:val="24"/>
          <w:lang w:val="en-GB" w:eastAsia="ko-KR"/>
        </w:rPr>
        <w:t>e.g.</w:t>
      </w:r>
      <w:proofErr w:type="gramEnd"/>
      <w:r w:rsidRPr="00453187">
        <w:rPr>
          <w:rFonts w:ascii="Times New Roman" w:eastAsiaTheme="minorEastAsia" w:hAnsi="Times New Roman" w:cs="Times New Roman"/>
          <w:szCs w:val="24"/>
          <w:lang w:val="en-GB" w:eastAsia="ko-KR"/>
        </w:rPr>
        <w:t xml:space="preserve"> similar to legacy Mode 2 solution)</w:t>
      </w:r>
    </w:p>
    <w:p w14:paraId="1E572F29" w14:textId="16A09EAA" w:rsidR="00FA649E" w:rsidRPr="00453187" w:rsidRDefault="00FA649E" w:rsidP="00FA649E">
      <w:pPr>
        <w:pStyle w:val="ListParagraph"/>
        <w:numPr>
          <w:ilvl w:val="1"/>
          <w:numId w:val="68"/>
        </w:numPr>
        <w:rPr>
          <w:rFonts w:ascii="Times New Roman" w:eastAsiaTheme="minorEastAsia" w:hAnsi="Times New Roman" w:cs="Times New Roman"/>
          <w:szCs w:val="24"/>
          <w:lang w:val="en-GB" w:eastAsia="ko-KR"/>
        </w:rPr>
      </w:pPr>
      <w:r w:rsidRPr="00453187">
        <w:rPr>
          <w:rFonts w:ascii="Times New Roman" w:eastAsiaTheme="minorEastAsia" w:hAnsi="Times New Roman" w:cs="Times New Roman"/>
          <w:szCs w:val="24"/>
          <w:lang w:val="en-GB" w:eastAsia="ko-KR"/>
        </w:rPr>
        <w:t xml:space="preserve">At least one of the UE(s) participating in the sidelink positioning operation is responsible for </w:t>
      </w:r>
      <w:r w:rsidRPr="00453187">
        <w:rPr>
          <w:rFonts w:ascii="Times New Roman" w:hAnsi="Times New Roman" w:cs="Times New Roman"/>
          <w:szCs w:val="24"/>
          <w:lang w:val="en-GB"/>
        </w:rPr>
        <w:t>SL</w:t>
      </w:r>
      <w:r w:rsidRPr="00453187">
        <w:rPr>
          <w:rFonts w:ascii="Times New Roman" w:hAnsi="Times New Roman" w:cs="Times New Roman"/>
          <w:szCs w:val="24"/>
          <w:lang w:val="en-GB" w:eastAsia="zh-CN"/>
        </w:rPr>
        <w:t>-PRS</w:t>
      </w:r>
      <w:r w:rsidRPr="00453187">
        <w:rPr>
          <w:rFonts w:ascii="Times New Roman" w:eastAsiaTheme="minorEastAsia" w:hAnsi="Times New Roman" w:cs="Times New Roman"/>
          <w:szCs w:val="24"/>
          <w:lang w:val="en-GB" w:eastAsia="ko-KR"/>
        </w:rPr>
        <w:t xml:space="preserve"> </w:t>
      </w:r>
      <w:r w:rsidR="00C2243B" w:rsidRPr="00C2243B">
        <w:rPr>
          <w:color w:val="0070C0"/>
          <w:lang w:val="en-GB"/>
        </w:rPr>
        <w:t>[</w:t>
      </w:r>
      <w:r w:rsidR="00C2243B" w:rsidRPr="005819DF">
        <w:rPr>
          <w:color w:val="0000FF"/>
          <w:lang w:val="en-GB"/>
        </w:rPr>
        <w:t xml:space="preserve">and/or </w:t>
      </w:r>
      <w:r w:rsidR="00C2243B">
        <w:rPr>
          <w:color w:val="0000FF"/>
          <w:lang w:val="en-GB"/>
        </w:rPr>
        <w:t>p</w:t>
      </w:r>
      <w:r w:rsidR="00C2243B" w:rsidRPr="005819DF">
        <w:rPr>
          <w:color w:val="0000FF"/>
          <w:lang w:val="en-GB"/>
        </w:rPr>
        <w:t>ositioning measurement report</w:t>
      </w:r>
      <w:r w:rsidR="00C2243B">
        <w:rPr>
          <w:color w:val="0000FF"/>
          <w:lang w:val="en-GB"/>
        </w:rPr>
        <w:t xml:space="preserve">] </w:t>
      </w:r>
      <w:r w:rsidRPr="00453187">
        <w:rPr>
          <w:rFonts w:ascii="Times New Roman" w:eastAsiaTheme="minorEastAsia" w:hAnsi="Times New Roman" w:cs="Times New Roman"/>
          <w:szCs w:val="24"/>
          <w:lang w:val="en-GB" w:eastAsia="ko-KR"/>
        </w:rPr>
        <w:t xml:space="preserve">resource </w:t>
      </w:r>
      <w:r w:rsidRPr="00453187">
        <w:rPr>
          <w:rFonts w:ascii="Times New Roman" w:hAnsi="Times New Roman" w:cs="Times New Roman"/>
          <w:szCs w:val="24"/>
          <w:lang w:val="en-GB" w:eastAsia="zh-CN"/>
        </w:rPr>
        <w:t>allocation</w:t>
      </w:r>
    </w:p>
    <w:p w14:paraId="11B9029A" w14:textId="5E627F36" w:rsidR="00FA649E" w:rsidRPr="00453187" w:rsidRDefault="000804A0" w:rsidP="00FA649E">
      <w:pPr>
        <w:pStyle w:val="ListParagraph"/>
        <w:numPr>
          <w:ilvl w:val="1"/>
          <w:numId w:val="68"/>
        </w:numPr>
        <w:rPr>
          <w:rFonts w:ascii="Times New Roman" w:eastAsiaTheme="minorEastAsia" w:hAnsi="Times New Roman" w:cs="Times New Roman"/>
          <w:szCs w:val="24"/>
          <w:lang w:val="en-GB" w:eastAsia="ko-KR"/>
        </w:rPr>
      </w:pPr>
      <w:r w:rsidRPr="00453187">
        <w:rPr>
          <w:rFonts w:ascii="Times New Roman" w:eastAsiaTheme="minorEastAsia" w:hAnsi="Times New Roman" w:cs="Times New Roman"/>
          <w:szCs w:val="24"/>
          <w:lang w:val="en-GB" w:eastAsia="ko-KR"/>
        </w:rPr>
        <w:t>A</w:t>
      </w:r>
      <w:r w:rsidR="00FA649E" w:rsidRPr="00453187">
        <w:rPr>
          <w:rFonts w:ascii="Times New Roman" w:eastAsiaTheme="minorEastAsia" w:hAnsi="Times New Roman" w:cs="Times New Roman"/>
          <w:szCs w:val="24"/>
          <w:lang w:val="en-GB" w:eastAsia="ko-KR"/>
        </w:rPr>
        <w:t xml:space="preserve">pplicable regardless of the network coverage </w:t>
      </w:r>
    </w:p>
    <w:p w14:paraId="45EFB792" w14:textId="03B7295D" w:rsidR="00FA649E" w:rsidRPr="00453187" w:rsidRDefault="00FA649E" w:rsidP="00FA649E">
      <w:pPr>
        <w:pStyle w:val="ListParagraph"/>
        <w:numPr>
          <w:ilvl w:val="0"/>
          <w:numId w:val="68"/>
        </w:numPr>
        <w:rPr>
          <w:rFonts w:ascii="Times New Roman" w:eastAsiaTheme="minorEastAsia" w:hAnsi="Times New Roman" w:cs="Times New Roman"/>
          <w:szCs w:val="24"/>
          <w:lang w:val="en-GB" w:eastAsia="ko-KR"/>
        </w:rPr>
      </w:pPr>
      <w:r w:rsidRPr="00453187">
        <w:rPr>
          <w:rFonts w:ascii="Times New Roman" w:hAnsi="Times New Roman" w:cs="Times New Roman"/>
        </w:rPr>
        <w:t xml:space="preserve">Include in the study, when applicable, any potential mechanisms, if needed, for SL-PRS resource coordination across a number of transmitting UEs (e.g. </w:t>
      </w:r>
      <w:r w:rsidRPr="00453187">
        <w:rPr>
          <w:rFonts w:ascii="Times New Roman" w:hAnsi="Times New Roman" w:cs="Times New Roman"/>
          <w:sz w:val="20"/>
          <w:szCs w:val="20"/>
          <w:lang w:eastAsia="zh-CN"/>
        </w:rPr>
        <w:t>IUC-like solutions)</w:t>
      </w:r>
      <w:r w:rsidRPr="00453187">
        <w:rPr>
          <w:rFonts w:ascii="Times New Roman" w:hAnsi="Times New Roman" w:cs="Times New Roman"/>
        </w:rPr>
        <w:t>.</w:t>
      </w:r>
    </w:p>
    <w:p w14:paraId="18622B51" w14:textId="7F1AC10D" w:rsidR="00FA649E" w:rsidRPr="00F264A2" w:rsidRDefault="00FA649E" w:rsidP="00FA649E">
      <w:pPr>
        <w:pStyle w:val="ListParagraph"/>
        <w:numPr>
          <w:ilvl w:val="0"/>
          <w:numId w:val="68"/>
        </w:numPr>
        <w:rPr>
          <w:rFonts w:ascii="Times New Roman" w:eastAsiaTheme="minorEastAsia" w:hAnsi="Times New Roman" w:cs="Times New Roman"/>
          <w:color w:val="FFC000"/>
          <w:szCs w:val="24"/>
          <w:lang w:val="en-GB" w:eastAsia="ko-KR"/>
        </w:rPr>
      </w:pPr>
      <w:r w:rsidRPr="00072E10">
        <w:rPr>
          <w:rFonts w:ascii="Times New Roman" w:hAnsi="Times New Roman" w:cs="Times New Roman"/>
          <w:color w:val="FFC000"/>
        </w:rPr>
        <w:t>Note: Other Schemes are not precluded to be studied</w:t>
      </w:r>
    </w:p>
    <w:p w14:paraId="5B2824B9" w14:textId="49ECEEAE" w:rsidR="000804A0" w:rsidRPr="0099374D" w:rsidRDefault="00C2243B" w:rsidP="0099374D">
      <w:pPr>
        <w:pStyle w:val="ListParagraph"/>
        <w:numPr>
          <w:ilvl w:val="0"/>
          <w:numId w:val="68"/>
        </w:numPr>
        <w:rPr>
          <w:rFonts w:ascii="Times New Roman" w:eastAsiaTheme="minorEastAsia" w:hAnsi="Times New Roman" w:cs="Times New Roman"/>
          <w:color w:val="FFC000"/>
          <w:szCs w:val="24"/>
          <w:lang w:val="en-GB" w:eastAsia="ko-KR"/>
        </w:rPr>
      </w:pPr>
      <w:r>
        <w:rPr>
          <w:color w:val="0000FF"/>
          <w:lang w:val="en-GB"/>
        </w:rPr>
        <w:t>[</w:t>
      </w:r>
      <w:r w:rsidR="00F264A2" w:rsidRPr="008A10A4">
        <w:rPr>
          <w:color w:val="0000FF"/>
          <w:lang w:val="en-GB"/>
        </w:rPr>
        <w:t>FFS how to handle resource allocation of SL-Positioning measurement report</w:t>
      </w:r>
      <w:r>
        <w:rPr>
          <w:color w:val="0000FF"/>
          <w:lang w:val="en-GB"/>
        </w:rPr>
        <w:t>]</w:t>
      </w:r>
    </w:p>
    <w:p w14:paraId="218D618E" w14:textId="77777777" w:rsidR="0099374D" w:rsidRPr="0099374D" w:rsidRDefault="0099374D" w:rsidP="005C0019">
      <w:pPr>
        <w:pStyle w:val="ListParagraph"/>
        <w:rPr>
          <w:rFonts w:ascii="Times New Roman" w:eastAsiaTheme="minorEastAsia" w:hAnsi="Times New Roman" w:cs="Times New Roman"/>
          <w:color w:val="FFC000"/>
          <w:szCs w:val="24"/>
          <w:lang w:val="en-GB" w:eastAsia="ko-KR"/>
        </w:rPr>
      </w:pPr>
    </w:p>
    <w:p w14:paraId="68958E07" w14:textId="544C577E" w:rsidR="00C2243B" w:rsidRDefault="00C2243B" w:rsidP="00C2243B">
      <w:pPr>
        <w:rPr>
          <w:lang w:val="en-GB"/>
        </w:rPr>
      </w:pPr>
      <w:r>
        <w:rPr>
          <w:lang w:val="en-GB"/>
        </w:rPr>
        <w:t>Companies are encouraged to comment on the following:</w:t>
      </w:r>
    </w:p>
    <w:p w14:paraId="7E488B50" w14:textId="76E3C8F1" w:rsidR="00C2243B" w:rsidRPr="00C2243B" w:rsidRDefault="00C2243B" w:rsidP="00C2243B">
      <w:pPr>
        <w:pStyle w:val="ListParagraph"/>
        <w:numPr>
          <w:ilvl w:val="0"/>
          <w:numId w:val="93"/>
        </w:numPr>
        <w:rPr>
          <w:lang w:val="en-GB"/>
        </w:rPr>
      </w:pPr>
      <w:r>
        <w:rPr>
          <w:lang w:val="en-GB"/>
        </w:rPr>
        <w:t xml:space="preserve">Do they want to keep or remove the text in brackets </w:t>
      </w:r>
      <w:r w:rsidRPr="00C2243B">
        <w:rPr>
          <w:color w:val="0070C0"/>
          <w:lang w:val="en-GB"/>
        </w:rPr>
        <w:t>[</w:t>
      </w:r>
      <w:r w:rsidRPr="005819DF">
        <w:rPr>
          <w:color w:val="0000FF"/>
          <w:lang w:val="en-GB"/>
        </w:rPr>
        <w:t xml:space="preserve">and/or </w:t>
      </w:r>
      <w:r>
        <w:rPr>
          <w:color w:val="0000FF"/>
          <w:lang w:val="en-GB"/>
        </w:rPr>
        <w:t>p</w:t>
      </w:r>
      <w:r w:rsidRPr="005819DF">
        <w:rPr>
          <w:color w:val="0000FF"/>
          <w:lang w:val="en-GB"/>
        </w:rPr>
        <w:t>ositioning measurement report</w:t>
      </w:r>
      <w:r>
        <w:rPr>
          <w:color w:val="0000FF"/>
          <w:lang w:val="en-GB"/>
        </w:rPr>
        <w:t xml:space="preserve">]? </w:t>
      </w:r>
    </w:p>
    <w:p w14:paraId="1BA0CC33" w14:textId="2F7731D7" w:rsidR="00C2243B" w:rsidRPr="00C2243B" w:rsidRDefault="00C2243B" w:rsidP="00443215">
      <w:pPr>
        <w:pStyle w:val="ListParagraph"/>
        <w:numPr>
          <w:ilvl w:val="1"/>
          <w:numId w:val="68"/>
        </w:numPr>
        <w:rPr>
          <w:lang w:val="en-GB"/>
        </w:rPr>
      </w:pPr>
      <w:r w:rsidRPr="00C2243B">
        <w:rPr>
          <w:lang w:val="en-GB"/>
        </w:rPr>
        <w:t xml:space="preserve">If you prefer to remove </w:t>
      </w:r>
      <w:r>
        <w:rPr>
          <w:lang w:val="en-GB"/>
        </w:rPr>
        <w:t>this text</w:t>
      </w:r>
      <w:r w:rsidRPr="00C2243B">
        <w:rPr>
          <w:lang w:val="en-GB"/>
        </w:rPr>
        <w:t xml:space="preserve"> from this proposal, are you OK to keep</w:t>
      </w:r>
      <w:r w:rsidR="00443215">
        <w:rPr>
          <w:lang w:val="en-GB"/>
        </w:rPr>
        <w:t xml:space="preserve"> at least</w:t>
      </w:r>
      <w:r w:rsidRPr="00C2243B">
        <w:rPr>
          <w:lang w:val="en-GB"/>
        </w:rPr>
        <w:t xml:space="preserve"> the last bullet [FFS how to handle resource allocation of SL-Positioning measurement report]</w:t>
      </w:r>
      <w:r w:rsidR="00443215">
        <w:rPr>
          <w:lang w:val="en-GB"/>
        </w:rPr>
        <w:t xml:space="preserve">? If </w:t>
      </w:r>
      <w:proofErr w:type="gramStart"/>
      <w:r w:rsidR="00443215">
        <w:rPr>
          <w:lang w:val="en-GB"/>
        </w:rPr>
        <w:t>not</w:t>
      </w:r>
      <w:proofErr w:type="gramEnd"/>
      <w:r w:rsidR="00443215">
        <w:rPr>
          <w:lang w:val="en-GB"/>
        </w:rPr>
        <w:t xml:space="preserve"> why?</w:t>
      </w:r>
    </w:p>
    <w:p w14:paraId="5ADCCF6C" w14:textId="5E6D4C03" w:rsidR="000804A0" w:rsidRPr="000804A0" w:rsidRDefault="000804A0" w:rsidP="000804A0">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84574B" w14:paraId="349D3724" w14:textId="77777777" w:rsidTr="0084574B">
        <w:tc>
          <w:tcPr>
            <w:tcW w:w="1435" w:type="dxa"/>
            <w:hideMark/>
          </w:tcPr>
          <w:p w14:paraId="2BA098A6" w14:textId="77777777" w:rsidR="0084574B" w:rsidRDefault="0084574B">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4B0CE867" w14:textId="77777777" w:rsidR="0084574B" w:rsidRDefault="0084574B">
            <w:pPr>
              <w:jc w:val="both"/>
              <w:rPr>
                <w:sz w:val="20"/>
                <w:szCs w:val="20"/>
                <w:lang w:val="en-GB"/>
              </w:rPr>
            </w:pPr>
            <w:r>
              <w:rPr>
                <w:sz w:val="20"/>
                <w:szCs w:val="20"/>
                <w:lang w:eastAsia="zh-CN"/>
              </w:rPr>
              <w:t xml:space="preserve">We prefer to remove </w:t>
            </w:r>
            <w:r>
              <w:rPr>
                <w:sz w:val="20"/>
                <w:szCs w:val="20"/>
                <w:lang w:val="en-GB"/>
              </w:rPr>
              <w:t xml:space="preserve">the text in brackets </w:t>
            </w:r>
            <w:r>
              <w:rPr>
                <w:color w:val="0070C0"/>
                <w:sz w:val="20"/>
                <w:szCs w:val="20"/>
                <w:lang w:val="en-GB"/>
              </w:rPr>
              <w:t>[</w:t>
            </w:r>
            <w:r>
              <w:rPr>
                <w:color w:val="0000FF"/>
                <w:sz w:val="20"/>
                <w:szCs w:val="20"/>
                <w:lang w:val="en-GB"/>
              </w:rPr>
              <w:t xml:space="preserve">and/or </w:t>
            </w:r>
            <w:bookmarkStart w:id="38" w:name="OLE_LINK11"/>
            <w:bookmarkStart w:id="39" w:name="OLE_LINK12"/>
            <w:r>
              <w:rPr>
                <w:color w:val="0000FF"/>
                <w:sz w:val="20"/>
                <w:szCs w:val="20"/>
                <w:lang w:val="en-GB"/>
              </w:rPr>
              <w:t>positioning measurement report</w:t>
            </w:r>
            <w:bookmarkEnd w:id="38"/>
            <w:bookmarkEnd w:id="39"/>
            <w:r>
              <w:rPr>
                <w:color w:val="0000FF"/>
                <w:sz w:val="20"/>
                <w:szCs w:val="20"/>
                <w:lang w:val="en-GB"/>
              </w:rPr>
              <w:t>]</w:t>
            </w:r>
            <w:r>
              <w:rPr>
                <w:sz w:val="20"/>
                <w:szCs w:val="20"/>
                <w:lang w:val="en-GB"/>
              </w:rPr>
              <w:t>, positioning measurement report is certainly carried by PSSCH, which shall follow the resource allocation mechanism in Rel-16 NR sidelink, then we only need to focus on SL-PRS here.</w:t>
            </w:r>
          </w:p>
          <w:p w14:paraId="493C97ED" w14:textId="77777777" w:rsidR="0084574B" w:rsidRDefault="0084574B">
            <w:pPr>
              <w:jc w:val="both"/>
              <w:rPr>
                <w:sz w:val="20"/>
                <w:szCs w:val="20"/>
                <w:lang w:eastAsia="zh-CN"/>
              </w:rPr>
            </w:pPr>
            <w:r>
              <w:rPr>
                <w:sz w:val="20"/>
                <w:szCs w:val="20"/>
                <w:lang w:eastAsia="zh-CN"/>
              </w:rPr>
              <w:t>We are OK to keep the last bullet [FFS how to handle resource allocation of SL-Positioning measurement report].</w:t>
            </w:r>
          </w:p>
        </w:tc>
      </w:tr>
      <w:tr w:rsidR="0049577E" w14:paraId="23D28219" w14:textId="77777777" w:rsidTr="0084574B">
        <w:tc>
          <w:tcPr>
            <w:tcW w:w="1435" w:type="dxa"/>
          </w:tcPr>
          <w:p w14:paraId="5C9C522C" w14:textId="5DD5C7D5" w:rsidR="0049577E" w:rsidRDefault="0049577E">
            <w:pPr>
              <w:pStyle w:val="BodyText"/>
              <w:spacing w:after="0"/>
              <w:rPr>
                <w:rFonts w:eastAsiaTheme="minorEastAsia"/>
                <w:sz w:val="20"/>
                <w:szCs w:val="20"/>
                <w:lang w:eastAsia="en-US"/>
              </w:rPr>
            </w:pPr>
            <w:r>
              <w:rPr>
                <w:rFonts w:eastAsiaTheme="minorEastAsia"/>
                <w:sz w:val="20"/>
                <w:szCs w:val="20"/>
                <w:lang w:eastAsia="en-US"/>
              </w:rPr>
              <w:t>CATT</w:t>
            </w:r>
          </w:p>
        </w:tc>
        <w:tc>
          <w:tcPr>
            <w:tcW w:w="8194" w:type="dxa"/>
          </w:tcPr>
          <w:p w14:paraId="22B34129" w14:textId="77777777" w:rsidR="0049577E" w:rsidRDefault="0049577E">
            <w:pPr>
              <w:jc w:val="both"/>
              <w:rPr>
                <w:color w:val="0000FF"/>
                <w:sz w:val="20"/>
                <w:szCs w:val="20"/>
                <w:lang w:val="en-GB" w:eastAsia="zh-CN"/>
              </w:rPr>
            </w:pPr>
            <w:r w:rsidRPr="0049577E">
              <w:rPr>
                <w:sz w:val="20"/>
                <w:szCs w:val="20"/>
                <w:lang w:eastAsia="zh-CN"/>
              </w:rPr>
              <w:t>We</w:t>
            </w:r>
            <w:r w:rsidRPr="0049577E">
              <w:rPr>
                <w:rFonts w:hint="eastAsia"/>
                <w:sz w:val="20"/>
                <w:szCs w:val="20"/>
                <w:lang w:eastAsia="zh-CN"/>
              </w:rPr>
              <w:t xml:space="preserve"> prefer to remove </w:t>
            </w:r>
            <w:r w:rsidRPr="0049577E">
              <w:rPr>
                <w:color w:val="0070C0"/>
                <w:sz w:val="20"/>
                <w:szCs w:val="20"/>
                <w:lang w:val="en-GB"/>
              </w:rPr>
              <w:t>[</w:t>
            </w:r>
            <w:r w:rsidRPr="0049577E">
              <w:rPr>
                <w:color w:val="0000FF"/>
                <w:sz w:val="20"/>
                <w:szCs w:val="20"/>
                <w:lang w:val="en-GB"/>
              </w:rPr>
              <w:t>and/or positioning measurement report]</w:t>
            </w:r>
            <w:r>
              <w:rPr>
                <w:rFonts w:hint="eastAsia"/>
                <w:color w:val="0000FF"/>
                <w:sz w:val="20"/>
                <w:szCs w:val="20"/>
                <w:lang w:val="en-GB" w:eastAsia="zh-CN"/>
              </w:rPr>
              <w:t>.</w:t>
            </w:r>
          </w:p>
          <w:p w14:paraId="522E3839" w14:textId="77777777" w:rsidR="0049577E" w:rsidRDefault="0049577E" w:rsidP="0049577E">
            <w:pPr>
              <w:jc w:val="both"/>
              <w:rPr>
                <w:color w:val="000000" w:themeColor="text1"/>
                <w:sz w:val="20"/>
                <w:szCs w:val="20"/>
                <w:lang w:val="en-GB" w:eastAsia="zh-CN"/>
              </w:rPr>
            </w:pPr>
            <w:r w:rsidRPr="0049577E">
              <w:rPr>
                <w:rFonts w:hint="eastAsia"/>
                <w:color w:val="000000" w:themeColor="text1"/>
                <w:sz w:val="20"/>
                <w:szCs w:val="20"/>
                <w:lang w:val="en-GB" w:eastAsia="zh-CN"/>
              </w:rPr>
              <w:t xml:space="preserve">In Rel-16 Positioning, </w:t>
            </w:r>
            <w:r>
              <w:rPr>
                <w:rFonts w:hint="eastAsia"/>
                <w:color w:val="000000" w:themeColor="text1"/>
                <w:sz w:val="20"/>
                <w:szCs w:val="20"/>
                <w:lang w:val="en-GB" w:eastAsia="zh-CN"/>
              </w:rPr>
              <w:t xml:space="preserve">LPP is used for Uu </w:t>
            </w:r>
            <w:r w:rsidRPr="0049577E">
              <w:rPr>
                <w:rFonts w:hint="eastAsia"/>
                <w:color w:val="000000" w:themeColor="text1"/>
                <w:sz w:val="20"/>
                <w:szCs w:val="20"/>
                <w:lang w:val="en-GB" w:eastAsia="zh-CN"/>
              </w:rPr>
              <w:t>p</w:t>
            </w:r>
            <w:r w:rsidRPr="0049577E">
              <w:rPr>
                <w:color w:val="000000" w:themeColor="text1"/>
                <w:sz w:val="20"/>
                <w:szCs w:val="20"/>
                <w:lang w:val="en-GB"/>
              </w:rPr>
              <w:t xml:space="preserve">ositioning </w:t>
            </w:r>
            <w:r w:rsidRPr="0049577E">
              <w:rPr>
                <w:rFonts w:hint="eastAsia"/>
                <w:color w:val="000000" w:themeColor="text1"/>
                <w:sz w:val="20"/>
                <w:szCs w:val="20"/>
                <w:lang w:val="en-GB" w:eastAsia="zh-CN"/>
              </w:rPr>
              <w:t xml:space="preserve">request and </w:t>
            </w:r>
            <w:r w:rsidRPr="0049577E">
              <w:rPr>
                <w:color w:val="000000" w:themeColor="text1"/>
                <w:sz w:val="20"/>
                <w:szCs w:val="20"/>
                <w:lang w:val="en-GB"/>
              </w:rPr>
              <w:t>measurement report</w:t>
            </w:r>
            <w:r>
              <w:rPr>
                <w:rFonts w:hint="eastAsia"/>
                <w:color w:val="000000" w:themeColor="text1"/>
                <w:sz w:val="20"/>
                <w:szCs w:val="20"/>
                <w:lang w:val="en-GB" w:eastAsia="zh-CN"/>
              </w:rPr>
              <w:t xml:space="preserve">. For SL positioning, we believe SLPP will be used for SL </w:t>
            </w:r>
            <w:r w:rsidRPr="0049577E">
              <w:rPr>
                <w:rFonts w:hint="eastAsia"/>
                <w:color w:val="000000" w:themeColor="text1"/>
                <w:sz w:val="20"/>
                <w:szCs w:val="20"/>
                <w:lang w:val="en-GB" w:eastAsia="zh-CN"/>
              </w:rPr>
              <w:t>p</w:t>
            </w:r>
            <w:r w:rsidRPr="0049577E">
              <w:rPr>
                <w:color w:val="000000" w:themeColor="text1"/>
                <w:sz w:val="20"/>
                <w:szCs w:val="20"/>
                <w:lang w:val="en-GB"/>
              </w:rPr>
              <w:t xml:space="preserve">ositioning </w:t>
            </w:r>
            <w:r w:rsidRPr="0049577E">
              <w:rPr>
                <w:rFonts w:hint="eastAsia"/>
                <w:color w:val="000000" w:themeColor="text1"/>
                <w:sz w:val="20"/>
                <w:szCs w:val="20"/>
                <w:lang w:val="en-GB" w:eastAsia="zh-CN"/>
              </w:rPr>
              <w:t xml:space="preserve">request and </w:t>
            </w:r>
            <w:r w:rsidRPr="0049577E">
              <w:rPr>
                <w:color w:val="000000" w:themeColor="text1"/>
                <w:sz w:val="20"/>
                <w:szCs w:val="20"/>
                <w:lang w:val="en-GB"/>
              </w:rPr>
              <w:t>measurement</w:t>
            </w:r>
            <w:r>
              <w:rPr>
                <w:rFonts w:hint="eastAsia"/>
                <w:color w:val="000000" w:themeColor="text1"/>
                <w:sz w:val="20"/>
                <w:szCs w:val="20"/>
                <w:lang w:val="en-GB" w:eastAsia="zh-CN"/>
              </w:rPr>
              <w:t xml:space="preserve"> report. Anyway, the transmission of SL</w:t>
            </w:r>
            <w:r w:rsidRPr="0049577E">
              <w:rPr>
                <w:rFonts w:hint="eastAsia"/>
                <w:color w:val="000000" w:themeColor="text1"/>
                <w:sz w:val="20"/>
                <w:szCs w:val="20"/>
                <w:lang w:val="en-GB" w:eastAsia="zh-CN"/>
              </w:rPr>
              <w:t xml:space="preserve"> p</w:t>
            </w:r>
            <w:r w:rsidRPr="0049577E">
              <w:rPr>
                <w:color w:val="000000" w:themeColor="text1"/>
                <w:sz w:val="20"/>
                <w:szCs w:val="20"/>
                <w:lang w:val="en-GB"/>
              </w:rPr>
              <w:t xml:space="preserve">ositioning </w:t>
            </w:r>
            <w:r w:rsidRPr="0049577E">
              <w:rPr>
                <w:rFonts w:hint="eastAsia"/>
                <w:color w:val="000000" w:themeColor="text1"/>
                <w:sz w:val="20"/>
                <w:szCs w:val="20"/>
                <w:lang w:val="en-GB" w:eastAsia="zh-CN"/>
              </w:rPr>
              <w:t xml:space="preserve">request and </w:t>
            </w:r>
            <w:r w:rsidRPr="0049577E">
              <w:rPr>
                <w:color w:val="000000" w:themeColor="text1"/>
                <w:sz w:val="20"/>
                <w:szCs w:val="20"/>
                <w:lang w:val="en-GB"/>
              </w:rPr>
              <w:t>measurement</w:t>
            </w:r>
            <w:r>
              <w:rPr>
                <w:rFonts w:hint="eastAsia"/>
                <w:color w:val="000000" w:themeColor="text1"/>
                <w:sz w:val="20"/>
                <w:szCs w:val="20"/>
                <w:lang w:val="en-GB" w:eastAsia="zh-CN"/>
              </w:rPr>
              <w:t xml:space="preserve"> report will be treated as the same way with SL data which had been specified in Rel-16 V2X. Therefore, there is no need to consider new resource allocation mechanism for SL </w:t>
            </w:r>
            <w:r w:rsidRPr="0049577E">
              <w:rPr>
                <w:rFonts w:hint="eastAsia"/>
                <w:color w:val="000000" w:themeColor="text1"/>
                <w:sz w:val="20"/>
                <w:szCs w:val="20"/>
                <w:lang w:val="en-GB" w:eastAsia="zh-CN"/>
              </w:rPr>
              <w:t>p</w:t>
            </w:r>
            <w:r w:rsidRPr="0049577E">
              <w:rPr>
                <w:color w:val="000000" w:themeColor="text1"/>
                <w:sz w:val="20"/>
                <w:szCs w:val="20"/>
                <w:lang w:val="en-GB"/>
              </w:rPr>
              <w:t xml:space="preserve">ositioning </w:t>
            </w:r>
            <w:r w:rsidRPr="0049577E">
              <w:rPr>
                <w:rFonts w:hint="eastAsia"/>
                <w:color w:val="000000" w:themeColor="text1"/>
                <w:sz w:val="20"/>
                <w:szCs w:val="20"/>
                <w:lang w:val="en-GB" w:eastAsia="zh-CN"/>
              </w:rPr>
              <w:t xml:space="preserve">request and </w:t>
            </w:r>
            <w:r w:rsidRPr="0049577E">
              <w:rPr>
                <w:color w:val="000000" w:themeColor="text1"/>
                <w:sz w:val="20"/>
                <w:szCs w:val="20"/>
                <w:lang w:val="en-GB"/>
              </w:rPr>
              <w:t>measurement</w:t>
            </w:r>
            <w:r>
              <w:rPr>
                <w:rFonts w:hint="eastAsia"/>
                <w:color w:val="000000" w:themeColor="text1"/>
                <w:sz w:val="20"/>
                <w:szCs w:val="20"/>
                <w:lang w:val="en-GB" w:eastAsia="zh-CN"/>
              </w:rPr>
              <w:t xml:space="preserve"> report.</w:t>
            </w:r>
          </w:p>
          <w:p w14:paraId="74094CC1" w14:textId="61E8A577" w:rsidR="005237A7" w:rsidRPr="0049577E" w:rsidRDefault="005237A7" w:rsidP="0049577E">
            <w:pPr>
              <w:jc w:val="both"/>
              <w:rPr>
                <w:sz w:val="20"/>
                <w:szCs w:val="20"/>
                <w:lang w:eastAsia="zh-CN"/>
              </w:rPr>
            </w:pPr>
            <w:r>
              <w:rPr>
                <w:rFonts w:hint="eastAsia"/>
                <w:color w:val="000000" w:themeColor="text1"/>
                <w:sz w:val="20"/>
                <w:szCs w:val="20"/>
                <w:lang w:val="en-GB" w:eastAsia="zh-CN"/>
              </w:rPr>
              <w:t>We can live with keep it as the las</w:t>
            </w:r>
            <w:r w:rsidRPr="005237A7">
              <w:rPr>
                <w:rFonts w:hint="eastAsia"/>
                <w:color w:val="000000" w:themeColor="text1"/>
                <w:sz w:val="20"/>
                <w:szCs w:val="20"/>
                <w:lang w:val="en-GB" w:eastAsia="zh-CN"/>
              </w:rPr>
              <w:t xml:space="preserve">t bullet </w:t>
            </w:r>
            <w:r w:rsidRPr="005237A7">
              <w:rPr>
                <w:color w:val="0000FF"/>
                <w:sz w:val="20"/>
                <w:szCs w:val="20"/>
                <w:lang w:val="en-GB"/>
              </w:rPr>
              <w:t>[FFS how to handle resource allocation of SL-Positioning measurement report]</w:t>
            </w:r>
            <w:r w:rsidRPr="005237A7">
              <w:rPr>
                <w:rFonts w:hint="eastAsia"/>
                <w:color w:val="0000FF"/>
                <w:sz w:val="20"/>
                <w:szCs w:val="20"/>
                <w:lang w:val="en-GB" w:eastAsia="zh-CN"/>
              </w:rPr>
              <w:t>.</w:t>
            </w:r>
          </w:p>
        </w:tc>
      </w:tr>
      <w:tr w:rsidR="004D64E0" w14:paraId="2233C177" w14:textId="77777777" w:rsidTr="0084574B">
        <w:tc>
          <w:tcPr>
            <w:tcW w:w="1435" w:type="dxa"/>
          </w:tcPr>
          <w:p w14:paraId="080A8B00" w14:textId="60AC7F66" w:rsidR="004D64E0" w:rsidRDefault="004D64E0" w:rsidP="004D64E0">
            <w:pPr>
              <w:pStyle w:val="BodyText"/>
              <w:spacing w:after="0"/>
              <w:rPr>
                <w:rFonts w:eastAsiaTheme="minorEastAsia"/>
                <w:sz w:val="20"/>
                <w:szCs w:val="20"/>
                <w:lang w:eastAsia="en-US"/>
              </w:rPr>
            </w:pPr>
            <w:r>
              <w:rPr>
                <w:rFonts w:eastAsiaTheme="minorEastAsia" w:hint="eastAsia"/>
                <w:sz w:val="20"/>
                <w:szCs w:val="20"/>
              </w:rPr>
              <w:t>ZTE</w:t>
            </w:r>
          </w:p>
        </w:tc>
        <w:tc>
          <w:tcPr>
            <w:tcW w:w="8194" w:type="dxa"/>
          </w:tcPr>
          <w:p w14:paraId="1783467C" w14:textId="54A068E2" w:rsidR="004D64E0" w:rsidRPr="0049577E" w:rsidRDefault="004D64E0" w:rsidP="004D64E0">
            <w:pPr>
              <w:jc w:val="both"/>
              <w:rPr>
                <w:sz w:val="20"/>
                <w:szCs w:val="20"/>
                <w:lang w:eastAsia="zh-CN"/>
              </w:rPr>
            </w:pPr>
            <w:r>
              <w:rPr>
                <w:rFonts w:hint="eastAsia"/>
                <w:sz w:val="20"/>
                <w:szCs w:val="20"/>
                <w:lang w:eastAsia="zh-CN"/>
              </w:rPr>
              <w:t>R</w:t>
            </w:r>
            <w:r>
              <w:rPr>
                <w:sz w:val="20"/>
                <w:szCs w:val="20"/>
                <w:lang w:eastAsia="zh-CN"/>
              </w:rPr>
              <w:t xml:space="preserve">emove </w:t>
            </w:r>
            <w:r>
              <w:rPr>
                <w:sz w:val="20"/>
                <w:szCs w:val="20"/>
                <w:lang w:val="en-GB"/>
              </w:rPr>
              <w:t xml:space="preserve">the text in brackets </w:t>
            </w:r>
            <w:r>
              <w:rPr>
                <w:color w:val="0070C0"/>
                <w:sz w:val="20"/>
                <w:szCs w:val="20"/>
                <w:lang w:val="en-GB"/>
              </w:rPr>
              <w:t>[</w:t>
            </w:r>
            <w:r>
              <w:rPr>
                <w:color w:val="0000FF"/>
                <w:sz w:val="20"/>
                <w:szCs w:val="20"/>
                <w:lang w:val="en-GB"/>
              </w:rPr>
              <w:t>and/or positioning measurement report]</w:t>
            </w:r>
            <w:r>
              <w:rPr>
                <w:rFonts w:hint="eastAsia"/>
                <w:sz w:val="20"/>
                <w:szCs w:val="20"/>
                <w:lang w:eastAsia="zh-CN"/>
              </w:rPr>
              <w:t xml:space="preserve"> and keep the last bullet.</w:t>
            </w:r>
          </w:p>
        </w:tc>
      </w:tr>
      <w:tr w:rsidR="005B1993" w:rsidRPr="00D14D6B" w14:paraId="6B96A38C" w14:textId="77777777" w:rsidTr="005B1993">
        <w:tc>
          <w:tcPr>
            <w:tcW w:w="1435" w:type="dxa"/>
          </w:tcPr>
          <w:p w14:paraId="42A7750E" w14:textId="77777777" w:rsidR="005B1993" w:rsidRPr="000744C4" w:rsidRDefault="005B1993" w:rsidP="00580E01">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2D42828A" w14:textId="77777777" w:rsidR="005B1993" w:rsidRPr="00D14D6B" w:rsidRDefault="005B1993" w:rsidP="00580E01">
            <w:pPr>
              <w:jc w:val="both"/>
              <w:rPr>
                <w:sz w:val="20"/>
                <w:szCs w:val="20"/>
              </w:rPr>
            </w:pPr>
            <w:r>
              <w:rPr>
                <w:rFonts w:hint="eastAsia"/>
                <w:sz w:val="20"/>
                <w:szCs w:val="20"/>
              </w:rPr>
              <w:t xml:space="preserve">We support the proposal with removing the text in brackets. </w:t>
            </w:r>
            <w:r>
              <w:rPr>
                <w:sz w:val="20"/>
                <w:szCs w:val="20"/>
              </w:rPr>
              <w:t xml:space="preserve">With brackets, there is only two ways of resource allocation for the measurement report – either mode-1 or mode-2. But there is another possibility that the resource for the measurement report can be decided by the rule based on the associated SL-PRS resource. Therefore we prefer the </w:t>
            </w:r>
            <w:proofErr w:type="spellStart"/>
            <w:r>
              <w:rPr>
                <w:sz w:val="20"/>
                <w:szCs w:val="20"/>
              </w:rPr>
              <w:t>lask</w:t>
            </w:r>
            <w:proofErr w:type="spellEnd"/>
            <w:r>
              <w:rPr>
                <w:sz w:val="20"/>
                <w:szCs w:val="20"/>
              </w:rPr>
              <w:t xml:space="preserve"> bullet sentence of leaving it as FFS.</w:t>
            </w:r>
          </w:p>
        </w:tc>
      </w:tr>
      <w:tr w:rsidR="00580E01" w:rsidRPr="00D14D6B" w14:paraId="7F6FCF91" w14:textId="77777777" w:rsidTr="005B1993">
        <w:tc>
          <w:tcPr>
            <w:tcW w:w="1435" w:type="dxa"/>
          </w:tcPr>
          <w:p w14:paraId="62D6848E" w14:textId="58087748" w:rsidR="00580E01" w:rsidRDefault="00580E01" w:rsidP="00580E01">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5AA823BC" w14:textId="57D4E6F0" w:rsidR="00580E01" w:rsidRDefault="00580E01" w:rsidP="00580E01">
            <w:pPr>
              <w:jc w:val="both"/>
              <w:rPr>
                <w:sz w:val="20"/>
                <w:szCs w:val="20"/>
              </w:rPr>
            </w:pPr>
            <w:r>
              <w:rPr>
                <w:rFonts w:hint="eastAsia"/>
                <w:sz w:val="20"/>
                <w:szCs w:val="20"/>
                <w:lang w:eastAsia="zh-CN"/>
              </w:rPr>
              <w:t>We prefer to remove the</w:t>
            </w:r>
            <w:r>
              <w:rPr>
                <w:sz w:val="20"/>
                <w:szCs w:val="20"/>
                <w:lang w:eastAsia="zh-CN"/>
              </w:rPr>
              <w:t xml:space="preserve"> </w:t>
            </w:r>
            <w:r>
              <w:rPr>
                <w:color w:val="0070C0"/>
                <w:sz w:val="20"/>
                <w:szCs w:val="20"/>
                <w:lang w:val="en-GB"/>
              </w:rPr>
              <w:t>[</w:t>
            </w:r>
            <w:r>
              <w:rPr>
                <w:color w:val="0000FF"/>
                <w:sz w:val="20"/>
                <w:szCs w:val="20"/>
                <w:lang w:val="en-GB"/>
              </w:rPr>
              <w:t>and/or positioning measurement report]</w:t>
            </w:r>
            <w:r>
              <w:rPr>
                <w:rFonts w:hint="eastAsia"/>
                <w:sz w:val="20"/>
                <w:szCs w:val="20"/>
                <w:lang w:eastAsia="zh-CN"/>
              </w:rPr>
              <w:t xml:space="preserve"> part.</w:t>
            </w:r>
          </w:p>
        </w:tc>
      </w:tr>
      <w:tr w:rsidR="00273A28" w:rsidRPr="007A3A96" w14:paraId="03DBF30E" w14:textId="77777777" w:rsidTr="00273A28">
        <w:tc>
          <w:tcPr>
            <w:tcW w:w="1435" w:type="dxa"/>
          </w:tcPr>
          <w:p w14:paraId="0C50430B" w14:textId="77777777" w:rsidR="00273A28" w:rsidRPr="007A3A96" w:rsidRDefault="00273A28" w:rsidP="00273A28">
            <w:pPr>
              <w:pStyle w:val="BodyText"/>
              <w:spacing w:after="0"/>
              <w:rPr>
                <w:rFonts w:eastAsiaTheme="minorEastAsia"/>
                <w:sz w:val="20"/>
                <w:szCs w:val="20"/>
                <w:lang w:eastAsia="ko-KR"/>
              </w:rPr>
            </w:pPr>
            <w:r w:rsidRPr="007A3A96">
              <w:rPr>
                <w:rFonts w:eastAsiaTheme="minorEastAsia"/>
                <w:sz w:val="20"/>
                <w:szCs w:val="20"/>
                <w:lang w:eastAsia="ko-KR"/>
              </w:rPr>
              <w:t>vivo</w:t>
            </w:r>
          </w:p>
        </w:tc>
        <w:tc>
          <w:tcPr>
            <w:tcW w:w="8194" w:type="dxa"/>
          </w:tcPr>
          <w:p w14:paraId="7E28A980" w14:textId="77777777" w:rsidR="00273A28" w:rsidRDefault="00273A28" w:rsidP="00273A28">
            <w:pPr>
              <w:jc w:val="both"/>
              <w:rPr>
                <w:color w:val="0000FF"/>
                <w:sz w:val="20"/>
                <w:szCs w:val="20"/>
                <w:lang w:val="en-GB"/>
              </w:rPr>
            </w:pPr>
            <w:r w:rsidRPr="007A3A96">
              <w:rPr>
                <w:sz w:val="20"/>
                <w:szCs w:val="20"/>
              </w:rPr>
              <w:t xml:space="preserve">We also support this proposal without adding </w:t>
            </w:r>
            <w:r w:rsidRPr="007A3A96">
              <w:rPr>
                <w:color w:val="0070C0"/>
                <w:sz w:val="20"/>
                <w:szCs w:val="20"/>
                <w:lang w:val="en-GB"/>
              </w:rPr>
              <w:t>[</w:t>
            </w:r>
            <w:r w:rsidRPr="007A3A96">
              <w:rPr>
                <w:color w:val="0000FF"/>
                <w:sz w:val="20"/>
                <w:szCs w:val="20"/>
                <w:lang w:val="en-GB"/>
              </w:rPr>
              <w:t>and/or positioning measurement report]</w:t>
            </w:r>
            <w:r>
              <w:rPr>
                <w:color w:val="0000FF"/>
                <w:sz w:val="20"/>
                <w:szCs w:val="20"/>
                <w:lang w:val="en-GB"/>
              </w:rPr>
              <w:t>.</w:t>
            </w:r>
          </w:p>
          <w:p w14:paraId="78FB8FA7" w14:textId="77777777" w:rsidR="00273A28" w:rsidRDefault="00273A28" w:rsidP="00273A28">
            <w:pPr>
              <w:jc w:val="both"/>
              <w:rPr>
                <w:color w:val="0000FF"/>
                <w:sz w:val="20"/>
                <w:szCs w:val="20"/>
                <w:lang w:val="en-GB"/>
              </w:rPr>
            </w:pPr>
          </w:p>
          <w:p w14:paraId="65C2F91E" w14:textId="77777777" w:rsidR="00273A28" w:rsidRPr="007A3A96" w:rsidRDefault="00273A28" w:rsidP="00273A28">
            <w:pPr>
              <w:jc w:val="both"/>
              <w:rPr>
                <w:sz w:val="20"/>
                <w:szCs w:val="20"/>
              </w:rPr>
            </w:pPr>
            <w:r>
              <w:rPr>
                <w:sz w:val="20"/>
                <w:szCs w:val="20"/>
                <w:lang w:val="en-GB"/>
              </w:rPr>
              <w:t>We’re fine to keep the last FFS bullet.</w:t>
            </w:r>
            <w:r w:rsidRPr="007A3A96">
              <w:rPr>
                <w:color w:val="0000FF"/>
                <w:sz w:val="20"/>
                <w:szCs w:val="20"/>
                <w:lang w:val="en-GB"/>
              </w:rPr>
              <w:t xml:space="preserve"> </w:t>
            </w:r>
          </w:p>
        </w:tc>
      </w:tr>
      <w:tr w:rsidR="008E70DA" w:rsidRPr="007A3A96" w14:paraId="727CC08A" w14:textId="77777777" w:rsidTr="00273A28">
        <w:tc>
          <w:tcPr>
            <w:tcW w:w="1435" w:type="dxa"/>
          </w:tcPr>
          <w:p w14:paraId="1DF16C7C" w14:textId="10C95E61" w:rsidR="008E70DA" w:rsidRPr="007A3A96" w:rsidRDefault="008E70DA" w:rsidP="008E70DA">
            <w:pPr>
              <w:pStyle w:val="BodyText"/>
              <w:spacing w:after="0"/>
              <w:rPr>
                <w:rFonts w:eastAsiaTheme="minorEastAsia"/>
                <w:sz w:val="20"/>
                <w:szCs w:val="20"/>
                <w:lang w:eastAsia="ko-KR"/>
              </w:rPr>
            </w:pPr>
            <w:r>
              <w:rPr>
                <w:rFonts w:eastAsiaTheme="minorEastAsia"/>
                <w:sz w:val="20"/>
                <w:szCs w:val="20"/>
              </w:rPr>
              <w:t>Lenovo</w:t>
            </w:r>
          </w:p>
        </w:tc>
        <w:tc>
          <w:tcPr>
            <w:tcW w:w="8194" w:type="dxa"/>
          </w:tcPr>
          <w:p w14:paraId="51DBA604" w14:textId="18365707" w:rsidR="008E70DA" w:rsidRPr="007A3A96" w:rsidRDefault="008E70DA" w:rsidP="008E70DA">
            <w:pPr>
              <w:jc w:val="both"/>
              <w:rPr>
                <w:sz w:val="20"/>
                <w:szCs w:val="20"/>
              </w:rPr>
            </w:pPr>
            <w:r>
              <w:rPr>
                <w:sz w:val="20"/>
                <w:szCs w:val="20"/>
                <w:lang w:eastAsia="zh-CN"/>
              </w:rPr>
              <w:t xml:space="preserve">Support proposal, and share most of the companies view to remove </w:t>
            </w:r>
            <w:r w:rsidRPr="004B3A01">
              <w:rPr>
                <w:color w:val="0000FF"/>
                <w:sz w:val="20"/>
                <w:szCs w:val="20"/>
                <w:lang w:val="en-GB"/>
              </w:rPr>
              <w:t>[and/or positioning measurement report]</w:t>
            </w:r>
            <w:r w:rsidRPr="004B3A01">
              <w:rPr>
                <w:sz w:val="20"/>
                <w:szCs w:val="20"/>
                <w:lang w:eastAsia="zh-CN"/>
              </w:rPr>
              <w:t xml:space="preserve"> and </w:t>
            </w:r>
            <w:r>
              <w:rPr>
                <w:sz w:val="20"/>
                <w:szCs w:val="20"/>
                <w:lang w:eastAsia="zh-CN"/>
              </w:rPr>
              <w:t>retain</w:t>
            </w:r>
            <w:r w:rsidRPr="004B3A01">
              <w:rPr>
                <w:sz w:val="20"/>
                <w:szCs w:val="20"/>
                <w:lang w:eastAsia="zh-CN"/>
              </w:rPr>
              <w:t xml:space="preserve"> the last bullet</w:t>
            </w:r>
          </w:p>
        </w:tc>
      </w:tr>
      <w:tr w:rsidR="00A1601C" w:rsidRPr="007A3A96" w14:paraId="0DB360F1" w14:textId="77777777" w:rsidTr="00273A28">
        <w:tc>
          <w:tcPr>
            <w:tcW w:w="1435" w:type="dxa"/>
          </w:tcPr>
          <w:p w14:paraId="6145BC9F" w14:textId="5FA7E80D" w:rsidR="00A1601C" w:rsidRDefault="00A1601C" w:rsidP="008E70DA">
            <w:pPr>
              <w:pStyle w:val="BodyText"/>
              <w:spacing w:after="0"/>
              <w:rPr>
                <w:rFonts w:eastAsiaTheme="minorEastAsia"/>
                <w:sz w:val="20"/>
                <w:szCs w:val="20"/>
              </w:rPr>
            </w:pPr>
            <w:r w:rsidRPr="00A1601C">
              <w:rPr>
                <w:rFonts w:eastAsiaTheme="minorEastAsia"/>
                <w:sz w:val="20"/>
                <w:szCs w:val="20"/>
              </w:rPr>
              <w:t>InterDigital</w:t>
            </w:r>
          </w:p>
        </w:tc>
        <w:tc>
          <w:tcPr>
            <w:tcW w:w="8194" w:type="dxa"/>
          </w:tcPr>
          <w:p w14:paraId="4B621B05" w14:textId="477E2AAB" w:rsidR="00A1601C" w:rsidRDefault="00A1601C" w:rsidP="008E70DA">
            <w:pPr>
              <w:jc w:val="both"/>
              <w:rPr>
                <w:sz w:val="20"/>
                <w:szCs w:val="20"/>
                <w:lang w:eastAsia="zh-CN"/>
              </w:rPr>
            </w:pPr>
            <w:r w:rsidRPr="00AE5034">
              <w:rPr>
                <w:sz w:val="20"/>
                <w:szCs w:val="20"/>
                <w:lang w:eastAsia="zh-CN"/>
              </w:rPr>
              <w:t xml:space="preserve">We prefer to remove </w:t>
            </w:r>
            <w:r w:rsidRPr="00AE5034">
              <w:rPr>
                <w:color w:val="0070C0"/>
                <w:lang w:val="en-GB"/>
              </w:rPr>
              <w:t>[</w:t>
            </w:r>
            <w:r w:rsidRPr="00AE5034">
              <w:rPr>
                <w:color w:val="0000FF"/>
                <w:lang w:val="en-GB"/>
              </w:rPr>
              <w:t xml:space="preserve">and/or positioning measurement report] </w:t>
            </w:r>
            <w:r w:rsidRPr="00AE5034">
              <w:rPr>
                <w:sz w:val="20"/>
                <w:szCs w:val="20"/>
                <w:lang w:eastAsia="zh-CN"/>
              </w:rPr>
              <w:t xml:space="preserve">and </w:t>
            </w:r>
            <w:r w:rsidRPr="00AE5034">
              <w:rPr>
                <w:color w:val="0000FF"/>
                <w:lang w:val="en-GB"/>
              </w:rPr>
              <w:t>[FFS how to handle resource allocation of SL-Positioning measurement report]</w:t>
            </w:r>
            <w:r w:rsidRPr="00AE5034">
              <w:rPr>
                <w:sz w:val="20"/>
                <w:szCs w:val="20"/>
                <w:lang w:eastAsia="zh-CN"/>
              </w:rPr>
              <w:t xml:space="preserve">.  Similar to FL’s removal of “positioning” from 5.2.v2, we’d like to focus this discussion on SL </w:t>
            </w:r>
            <w:proofErr w:type="gramStart"/>
            <w:r w:rsidRPr="00AE5034">
              <w:rPr>
                <w:sz w:val="20"/>
                <w:szCs w:val="20"/>
                <w:lang w:eastAsia="zh-CN"/>
              </w:rPr>
              <w:t>PRS</w:t>
            </w:r>
            <w:proofErr w:type="gramEnd"/>
            <w:r w:rsidRPr="00AE5034">
              <w:rPr>
                <w:sz w:val="20"/>
                <w:szCs w:val="20"/>
                <w:lang w:eastAsia="zh-CN"/>
              </w:rPr>
              <w:t xml:space="preserve"> and we can discuss the resource allocation of SL </w:t>
            </w:r>
            <w:proofErr w:type="spellStart"/>
            <w:r w:rsidRPr="00AE5034">
              <w:rPr>
                <w:sz w:val="20"/>
                <w:szCs w:val="20"/>
                <w:lang w:eastAsia="zh-CN"/>
              </w:rPr>
              <w:t>positiong</w:t>
            </w:r>
            <w:proofErr w:type="spellEnd"/>
            <w:r w:rsidRPr="00AE5034">
              <w:rPr>
                <w:sz w:val="20"/>
                <w:szCs w:val="20"/>
                <w:lang w:eastAsia="zh-CN"/>
              </w:rPr>
              <w:t xml:space="preserve"> measurement report when we make progress on </w:t>
            </w:r>
            <w:proofErr w:type="spellStart"/>
            <w:r w:rsidRPr="00AE5034">
              <w:rPr>
                <w:sz w:val="20"/>
                <w:szCs w:val="20"/>
                <w:lang w:eastAsia="zh-CN"/>
              </w:rPr>
              <w:t>on</w:t>
            </w:r>
            <w:proofErr w:type="spellEnd"/>
            <w:r w:rsidRPr="00AE5034">
              <w:rPr>
                <w:sz w:val="20"/>
                <w:szCs w:val="20"/>
                <w:lang w:eastAsia="zh-CN"/>
              </w:rPr>
              <w:t xml:space="preserve"> topics e.g., like dedicate/shared resource pool.</w:t>
            </w:r>
          </w:p>
        </w:tc>
      </w:tr>
      <w:tr w:rsidR="005F756F" w:rsidRPr="007A3A96" w14:paraId="53D83BBE" w14:textId="77777777" w:rsidTr="001866CB">
        <w:tc>
          <w:tcPr>
            <w:tcW w:w="1435" w:type="dxa"/>
          </w:tcPr>
          <w:p w14:paraId="798BC3D9" w14:textId="77777777" w:rsidR="005F756F" w:rsidRPr="007A3A96" w:rsidRDefault="005F756F" w:rsidP="001866CB">
            <w:pPr>
              <w:pStyle w:val="BodyText"/>
              <w:spacing w:after="0"/>
              <w:rPr>
                <w:rFonts w:eastAsiaTheme="minorEastAsia"/>
                <w:sz w:val="20"/>
                <w:szCs w:val="20"/>
                <w:lang w:eastAsia="ko-KR"/>
              </w:rPr>
            </w:pPr>
            <w:r>
              <w:rPr>
                <w:rFonts w:eastAsiaTheme="minorEastAsia"/>
                <w:sz w:val="20"/>
                <w:szCs w:val="20"/>
                <w:lang w:eastAsia="ko-KR"/>
              </w:rPr>
              <w:t>Futurewei</w:t>
            </w:r>
          </w:p>
        </w:tc>
        <w:tc>
          <w:tcPr>
            <w:tcW w:w="8194" w:type="dxa"/>
          </w:tcPr>
          <w:p w14:paraId="01E546C2" w14:textId="77777777" w:rsidR="005F756F" w:rsidRPr="007A3A96" w:rsidRDefault="005F756F" w:rsidP="001866CB">
            <w:pPr>
              <w:jc w:val="both"/>
              <w:rPr>
                <w:sz w:val="20"/>
                <w:szCs w:val="20"/>
              </w:rPr>
            </w:pPr>
            <w:r>
              <w:rPr>
                <w:sz w:val="20"/>
                <w:szCs w:val="20"/>
              </w:rPr>
              <w:t xml:space="preserve">We are OK to remove the bracket </w:t>
            </w:r>
            <w:r>
              <w:rPr>
                <w:color w:val="0070C0"/>
                <w:sz w:val="20"/>
                <w:szCs w:val="20"/>
                <w:lang w:val="en-GB"/>
              </w:rPr>
              <w:t>[</w:t>
            </w:r>
            <w:r>
              <w:rPr>
                <w:color w:val="0000FF"/>
                <w:sz w:val="20"/>
                <w:szCs w:val="20"/>
                <w:lang w:val="en-GB"/>
              </w:rPr>
              <w:t>and/or positioning measurement report]</w:t>
            </w:r>
            <w:r>
              <w:rPr>
                <w:rFonts w:hint="eastAsia"/>
                <w:sz w:val="20"/>
                <w:szCs w:val="20"/>
                <w:lang w:eastAsia="zh-CN"/>
              </w:rPr>
              <w:t xml:space="preserve"> </w:t>
            </w:r>
            <w:r>
              <w:rPr>
                <w:sz w:val="20"/>
                <w:szCs w:val="20"/>
              </w:rPr>
              <w:t xml:space="preserve"> and leave it for FFS</w:t>
            </w:r>
          </w:p>
        </w:tc>
      </w:tr>
      <w:tr w:rsidR="0009058C" w:rsidRPr="007A3A96" w14:paraId="0D8D7659" w14:textId="77777777" w:rsidTr="001866CB">
        <w:tc>
          <w:tcPr>
            <w:tcW w:w="1435" w:type="dxa"/>
          </w:tcPr>
          <w:p w14:paraId="36EC1CF0" w14:textId="479C5B9A" w:rsidR="0009058C" w:rsidRDefault="0009058C" w:rsidP="0009058C">
            <w:pPr>
              <w:pStyle w:val="BodyText"/>
              <w:spacing w:after="0"/>
              <w:rPr>
                <w:rFonts w:eastAsiaTheme="minorEastAsia"/>
                <w:sz w:val="20"/>
                <w:szCs w:val="20"/>
                <w:lang w:eastAsia="ko-KR"/>
              </w:rPr>
            </w:pPr>
            <w:r>
              <w:rPr>
                <w:rFonts w:eastAsiaTheme="minorEastAsia"/>
                <w:sz w:val="20"/>
                <w:szCs w:val="20"/>
                <w:lang w:eastAsia="ko-KR"/>
              </w:rPr>
              <w:t>Intel</w:t>
            </w:r>
          </w:p>
        </w:tc>
        <w:tc>
          <w:tcPr>
            <w:tcW w:w="8194" w:type="dxa"/>
          </w:tcPr>
          <w:p w14:paraId="1B1EF443" w14:textId="5472EF39" w:rsidR="0009058C" w:rsidRDefault="0009058C" w:rsidP="0009058C">
            <w:pPr>
              <w:jc w:val="both"/>
              <w:rPr>
                <w:sz w:val="20"/>
                <w:szCs w:val="20"/>
              </w:rPr>
            </w:pPr>
            <w:r>
              <w:rPr>
                <w:sz w:val="20"/>
                <w:szCs w:val="20"/>
              </w:rPr>
              <w:t xml:space="preserve">Also support removal of </w:t>
            </w:r>
            <w:r w:rsidRPr="007A3A96">
              <w:rPr>
                <w:sz w:val="20"/>
                <w:szCs w:val="20"/>
              </w:rPr>
              <w:t xml:space="preserve"> </w:t>
            </w:r>
            <w:r w:rsidRPr="007A3A96">
              <w:rPr>
                <w:color w:val="0070C0"/>
                <w:sz w:val="20"/>
                <w:szCs w:val="20"/>
                <w:lang w:val="en-GB"/>
              </w:rPr>
              <w:t>[</w:t>
            </w:r>
            <w:r w:rsidRPr="007A3A96">
              <w:rPr>
                <w:color w:val="0000FF"/>
                <w:sz w:val="20"/>
                <w:szCs w:val="20"/>
                <w:lang w:val="en-GB"/>
              </w:rPr>
              <w:t>and/or positioning measurement report]</w:t>
            </w:r>
            <w:r>
              <w:rPr>
                <w:sz w:val="20"/>
                <w:szCs w:val="20"/>
              </w:rPr>
              <w:t>. OK to keep last FFS.</w:t>
            </w:r>
          </w:p>
        </w:tc>
      </w:tr>
      <w:tr w:rsidR="0027417E" w:rsidRPr="007A3A96" w14:paraId="26F85FB5" w14:textId="77777777" w:rsidTr="001866CB">
        <w:tc>
          <w:tcPr>
            <w:tcW w:w="1435" w:type="dxa"/>
          </w:tcPr>
          <w:p w14:paraId="391766A1" w14:textId="112305EB" w:rsidR="0027417E" w:rsidRDefault="0027417E" w:rsidP="0027417E">
            <w:pPr>
              <w:pStyle w:val="BodyText"/>
              <w:spacing w:after="0"/>
              <w:rPr>
                <w:rFonts w:eastAsiaTheme="minorEastAsia"/>
                <w:sz w:val="20"/>
                <w:szCs w:val="20"/>
                <w:lang w:eastAsia="ko-KR"/>
              </w:rPr>
            </w:pPr>
            <w:r>
              <w:rPr>
                <w:rFonts w:eastAsiaTheme="minorEastAsia"/>
                <w:sz w:val="20"/>
                <w:szCs w:val="20"/>
                <w:lang w:eastAsia="ko-KR"/>
              </w:rPr>
              <w:lastRenderedPageBreak/>
              <w:t>Qualcomm</w:t>
            </w:r>
          </w:p>
        </w:tc>
        <w:tc>
          <w:tcPr>
            <w:tcW w:w="8194" w:type="dxa"/>
          </w:tcPr>
          <w:p w14:paraId="51C8FF56" w14:textId="07A6B987" w:rsidR="0027417E" w:rsidRDefault="0027417E" w:rsidP="0027417E">
            <w:pPr>
              <w:jc w:val="both"/>
              <w:rPr>
                <w:sz w:val="20"/>
                <w:szCs w:val="20"/>
              </w:rPr>
            </w:pPr>
            <w:r>
              <w:rPr>
                <w:sz w:val="20"/>
                <w:szCs w:val="20"/>
              </w:rPr>
              <w:t>We prefer to remove the text in brackets.</w:t>
            </w:r>
          </w:p>
        </w:tc>
      </w:tr>
      <w:tr w:rsidR="004461AF" w:rsidRPr="007A3A96" w14:paraId="62D6DDB8" w14:textId="77777777" w:rsidTr="001866CB">
        <w:tc>
          <w:tcPr>
            <w:tcW w:w="1435" w:type="dxa"/>
          </w:tcPr>
          <w:p w14:paraId="45B89AA1" w14:textId="6D6F2724" w:rsidR="004461AF" w:rsidRDefault="004461AF" w:rsidP="004461AF">
            <w:pPr>
              <w:pStyle w:val="BodyText"/>
              <w:spacing w:after="0"/>
              <w:rPr>
                <w:rFonts w:eastAsiaTheme="minorEastAsia"/>
                <w:sz w:val="20"/>
                <w:szCs w:val="20"/>
                <w:lang w:eastAsia="ko-KR"/>
              </w:rPr>
            </w:pPr>
            <w:r>
              <w:rPr>
                <w:rFonts w:eastAsiaTheme="minorEastAsia" w:hint="eastAsia"/>
                <w:sz w:val="20"/>
                <w:szCs w:val="20"/>
              </w:rPr>
              <w:t>Spreadtrum</w:t>
            </w:r>
          </w:p>
        </w:tc>
        <w:tc>
          <w:tcPr>
            <w:tcW w:w="8194" w:type="dxa"/>
          </w:tcPr>
          <w:p w14:paraId="5610F013" w14:textId="3451DAE8" w:rsidR="004461AF" w:rsidRDefault="004461AF" w:rsidP="004461AF">
            <w:pPr>
              <w:jc w:val="both"/>
              <w:rPr>
                <w:sz w:val="20"/>
                <w:szCs w:val="20"/>
              </w:rPr>
            </w:pPr>
            <w:r w:rsidRPr="004461AF">
              <w:rPr>
                <w:sz w:val="20"/>
                <w:szCs w:val="20"/>
              </w:rPr>
              <w:t>We support this proposal without [and/or positioning measurement report].</w:t>
            </w:r>
          </w:p>
        </w:tc>
      </w:tr>
      <w:tr w:rsidR="00C445FE" w:rsidRPr="007A3A96" w14:paraId="54A3D266" w14:textId="77777777" w:rsidTr="001866CB">
        <w:tc>
          <w:tcPr>
            <w:tcW w:w="1435" w:type="dxa"/>
          </w:tcPr>
          <w:p w14:paraId="22387AC5" w14:textId="289828CA" w:rsidR="00C445FE" w:rsidRDefault="00C445FE" w:rsidP="00C445FE">
            <w:pPr>
              <w:pStyle w:val="BodyText"/>
              <w:spacing w:after="0"/>
              <w:rPr>
                <w:rFonts w:eastAsiaTheme="minorEastAsia"/>
                <w:sz w:val="20"/>
                <w:szCs w:val="20"/>
              </w:rPr>
            </w:pPr>
            <w:r>
              <w:rPr>
                <w:rFonts w:eastAsiaTheme="minorEastAsia"/>
                <w:sz w:val="20"/>
                <w:szCs w:val="20"/>
                <w:lang w:eastAsia="ko-KR"/>
              </w:rPr>
              <w:t>Apple</w:t>
            </w:r>
          </w:p>
        </w:tc>
        <w:tc>
          <w:tcPr>
            <w:tcW w:w="8194" w:type="dxa"/>
          </w:tcPr>
          <w:p w14:paraId="6BCA8D83" w14:textId="38C92959" w:rsidR="00C445FE" w:rsidRPr="004461AF" w:rsidRDefault="00C445FE" w:rsidP="00C445FE">
            <w:pPr>
              <w:jc w:val="both"/>
              <w:rPr>
                <w:sz w:val="20"/>
                <w:szCs w:val="20"/>
              </w:rPr>
            </w:pPr>
            <w:r>
              <w:rPr>
                <w:sz w:val="20"/>
                <w:szCs w:val="20"/>
              </w:rPr>
              <w:t xml:space="preserve">Fine with proposal. Can </w:t>
            </w:r>
            <w:proofErr w:type="spellStart"/>
            <w:r>
              <w:rPr>
                <w:sz w:val="20"/>
                <w:szCs w:val="20"/>
              </w:rPr>
              <w:t>mveo</w:t>
            </w:r>
            <w:proofErr w:type="spellEnd"/>
            <w:r>
              <w:rPr>
                <w:sz w:val="20"/>
                <w:szCs w:val="20"/>
              </w:rPr>
              <w:t xml:space="preserve"> the positioning measurement report to FFS </w:t>
            </w:r>
          </w:p>
        </w:tc>
      </w:tr>
      <w:tr w:rsidR="00BA01AA" w:rsidRPr="00D14D6B" w14:paraId="5B401FC1" w14:textId="77777777" w:rsidTr="00BA01AA">
        <w:tc>
          <w:tcPr>
            <w:tcW w:w="1435" w:type="dxa"/>
          </w:tcPr>
          <w:p w14:paraId="0B5F51D6" w14:textId="77777777" w:rsidR="00BA01AA" w:rsidRDefault="00BA01AA" w:rsidP="00E737F0">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2D3325E" w14:textId="77777777" w:rsidR="00BA01AA" w:rsidRDefault="00BA01AA" w:rsidP="00E737F0">
            <w:pPr>
              <w:jc w:val="both"/>
              <w:rPr>
                <w:sz w:val="20"/>
                <w:szCs w:val="20"/>
                <w:lang w:eastAsia="zh-CN"/>
              </w:rPr>
            </w:pPr>
            <w:r>
              <w:rPr>
                <w:sz w:val="20"/>
                <w:szCs w:val="20"/>
                <w:lang w:eastAsia="zh-CN"/>
              </w:rPr>
              <w:t>We also prefer to remove the text in bracket except the last sub-bullet.</w:t>
            </w:r>
          </w:p>
        </w:tc>
      </w:tr>
      <w:tr w:rsidR="00782E07" w:rsidRPr="00D14D6B" w14:paraId="5B632903" w14:textId="77777777" w:rsidTr="00BA01AA">
        <w:tc>
          <w:tcPr>
            <w:tcW w:w="1435" w:type="dxa"/>
          </w:tcPr>
          <w:p w14:paraId="2BA7162C" w14:textId="4AB4883D" w:rsidR="00782E07" w:rsidRPr="00782E07" w:rsidRDefault="00782E07" w:rsidP="00E737F0">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440A54C7" w14:textId="707EB26C" w:rsidR="00782E07" w:rsidRPr="00782E07" w:rsidRDefault="00782E07" w:rsidP="00E737F0">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 xml:space="preserve">e prefer to remove </w:t>
            </w:r>
            <w:r w:rsidRPr="003B34D1">
              <w:rPr>
                <w:color w:val="0070C0"/>
                <w:sz w:val="20"/>
                <w:szCs w:val="20"/>
                <w:lang w:val="en-GB"/>
              </w:rPr>
              <w:t>[</w:t>
            </w:r>
            <w:r w:rsidRPr="003B34D1">
              <w:rPr>
                <w:color w:val="0000FF"/>
                <w:sz w:val="20"/>
                <w:szCs w:val="20"/>
                <w:lang w:val="en-GB"/>
              </w:rPr>
              <w:t>and/or positioning measurement report]</w:t>
            </w:r>
            <w:r w:rsidR="003B34D1">
              <w:rPr>
                <w:rFonts w:eastAsia="Yu Mincho"/>
                <w:sz w:val="20"/>
                <w:szCs w:val="20"/>
                <w:lang w:eastAsia="ja-JP"/>
              </w:rPr>
              <w:t xml:space="preserve"> and keep last FFS part.</w:t>
            </w:r>
          </w:p>
        </w:tc>
      </w:tr>
      <w:tr w:rsidR="00AC2D29" w:rsidRPr="00D14D6B" w14:paraId="22993E00" w14:textId="77777777" w:rsidTr="00BA01AA">
        <w:tc>
          <w:tcPr>
            <w:tcW w:w="1435" w:type="dxa"/>
          </w:tcPr>
          <w:p w14:paraId="432BB09B" w14:textId="7A80D988" w:rsidR="00AC2D29" w:rsidRDefault="00AC2D29" w:rsidP="00AC2D29">
            <w:pPr>
              <w:pStyle w:val="BodyText"/>
              <w:spacing w:after="0"/>
              <w:rPr>
                <w:rFonts w:eastAsia="Yu Mincho"/>
                <w:sz w:val="20"/>
                <w:szCs w:val="20"/>
                <w:lang w:eastAsia="ja-JP"/>
              </w:rPr>
            </w:pPr>
            <w:r>
              <w:rPr>
                <w:rFonts w:eastAsiaTheme="minorEastAsia" w:hint="eastAsia"/>
                <w:sz w:val="20"/>
                <w:szCs w:val="20"/>
              </w:rPr>
              <w:t>Huawe</w:t>
            </w:r>
            <w:r>
              <w:rPr>
                <w:rFonts w:eastAsiaTheme="minorEastAsia"/>
                <w:sz w:val="20"/>
                <w:szCs w:val="20"/>
                <w:lang w:eastAsia="ko-KR"/>
              </w:rPr>
              <w:t>i, HiSilicon</w:t>
            </w:r>
          </w:p>
        </w:tc>
        <w:tc>
          <w:tcPr>
            <w:tcW w:w="8194" w:type="dxa"/>
          </w:tcPr>
          <w:p w14:paraId="7E2312E8" w14:textId="3C2633B0" w:rsidR="00AC2D29" w:rsidRDefault="00AC2D29" w:rsidP="00AC2D29">
            <w:pPr>
              <w:jc w:val="both"/>
              <w:rPr>
                <w:rFonts w:eastAsia="Yu Mincho"/>
                <w:sz w:val="20"/>
                <w:szCs w:val="20"/>
                <w:lang w:eastAsia="ja-JP"/>
              </w:rPr>
            </w:pPr>
            <w:r>
              <w:rPr>
                <w:rFonts w:hint="eastAsia"/>
                <w:sz w:val="20"/>
                <w:szCs w:val="20"/>
                <w:lang w:eastAsia="zh-CN"/>
              </w:rPr>
              <w:t>W</w:t>
            </w:r>
            <w:r>
              <w:rPr>
                <w:sz w:val="20"/>
                <w:szCs w:val="20"/>
                <w:lang w:eastAsia="zh-CN"/>
              </w:rPr>
              <w:t>e agree with others that the [positioning measurement report] is not necessary. The transport of positioning measurement report should follow the existing sidelink communication framework.</w:t>
            </w:r>
          </w:p>
        </w:tc>
      </w:tr>
      <w:tr w:rsidR="00AA3BE1" w:rsidRPr="00D14D6B" w14:paraId="010E42E3" w14:textId="77777777" w:rsidTr="00AA3BE1">
        <w:tc>
          <w:tcPr>
            <w:tcW w:w="1435" w:type="dxa"/>
          </w:tcPr>
          <w:p w14:paraId="45283C81" w14:textId="77777777" w:rsidR="00AA3BE1" w:rsidRPr="00A56339" w:rsidRDefault="00AA3BE1" w:rsidP="008D4B5F">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3A5F755" w14:textId="77777777" w:rsidR="00AA3BE1" w:rsidRPr="00A56339" w:rsidRDefault="00AA3BE1" w:rsidP="008D4B5F">
            <w:pPr>
              <w:jc w:val="both"/>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ccept if all texts with blue color are removed.</w:t>
            </w:r>
          </w:p>
        </w:tc>
      </w:tr>
      <w:tr w:rsidR="00556E3C" w:rsidRPr="00D14D6B" w14:paraId="178B6094" w14:textId="77777777" w:rsidTr="00BA01AA">
        <w:tc>
          <w:tcPr>
            <w:tcW w:w="1435" w:type="dxa"/>
          </w:tcPr>
          <w:p w14:paraId="54403F76" w14:textId="54E3DAAC" w:rsidR="00556E3C" w:rsidRDefault="00556E3C" w:rsidP="00556E3C">
            <w:pPr>
              <w:pStyle w:val="BodyText"/>
              <w:spacing w:after="0"/>
              <w:rPr>
                <w:rFonts w:eastAsiaTheme="minorEastAsia"/>
                <w:sz w:val="20"/>
                <w:szCs w:val="20"/>
              </w:rPr>
            </w:pPr>
            <w:r>
              <w:rPr>
                <w:rFonts w:eastAsiaTheme="minorEastAsia"/>
                <w:sz w:val="20"/>
                <w:szCs w:val="20"/>
                <w:lang w:eastAsia="en-US"/>
              </w:rPr>
              <w:t>Nokia, NSB</w:t>
            </w:r>
          </w:p>
        </w:tc>
        <w:tc>
          <w:tcPr>
            <w:tcW w:w="8194" w:type="dxa"/>
          </w:tcPr>
          <w:p w14:paraId="3FCF876E" w14:textId="0164CA3F" w:rsidR="00556E3C" w:rsidRDefault="00556E3C" w:rsidP="00556E3C">
            <w:pPr>
              <w:jc w:val="both"/>
              <w:rPr>
                <w:sz w:val="20"/>
                <w:szCs w:val="20"/>
                <w:lang w:eastAsia="zh-CN"/>
              </w:rPr>
            </w:pPr>
            <w:r>
              <w:rPr>
                <w:sz w:val="20"/>
                <w:szCs w:val="20"/>
                <w:lang w:eastAsia="zh-CN"/>
              </w:rPr>
              <w:t>SL PRS and measurement report can be treated separately as far as resource allocation is concerned, so “</w:t>
            </w:r>
            <w:r w:rsidRPr="00556E3C">
              <w:rPr>
                <w:sz w:val="20"/>
                <w:szCs w:val="20"/>
                <w:lang w:eastAsia="zh-CN"/>
              </w:rPr>
              <w:t>[and/or positioning measurement report]</w:t>
            </w:r>
            <w:r>
              <w:rPr>
                <w:sz w:val="20"/>
                <w:szCs w:val="20"/>
                <w:lang w:eastAsia="zh-CN"/>
              </w:rPr>
              <w:t xml:space="preserve">” should be removed; OK to </w:t>
            </w:r>
            <w:r w:rsidR="00F25D6F">
              <w:rPr>
                <w:sz w:val="20"/>
                <w:szCs w:val="20"/>
                <w:lang w:eastAsia="zh-CN"/>
              </w:rPr>
              <w:t>keep the last FFS.</w:t>
            </w:r>
          </w:p>
        </w:tc>
      </w:tr>
    </w:tbl>
    <w:p w14:paraId="3AABB10C" w14:textId="68C060B8" w:rsidR="002D18D6" w:rsidRDefault="002D18D6" w:rsidP="00C63149">
      <w:pPr>
        <w:rPr>
          <w:lang w:eastAsia="zh-CN"/>
        </w:rPr>
      </w:pPr>
    </w:p>
    <w:p w14:paraId="60817375" w14:textId="77777777" w:rsidR="00D32252" w:rsidRDefault="00D32252" w:rsidP="00D32252">
      <w:pPr>
        <w:pStyle w:val="Heading5"/>
        <w:rPr>
          <w:lang w:val="en-GB"/>
        </w:rPr>
      </w:pPr>
      <w:r w:rsidRPr="00231A7D">
        <w:rPr>
          <w:lang w:val="en-GB"/>
        </w:rPr>
        <w:t>FL Observation</w:t>
      </w:r>
      <w:r>
        <w:rPr>
          <w:lang w:val="en-GB"/>
        </w:rPr>
        <w:t>s</w:t>
      </w:r>
    </w:p>
    <w:p w14:paraId="62852CAB" w14:textId="6A0F061C" w:rsidR="00D32252" w:rsidRDefault="00D32252" w:rsidP="00C63149">
      <w:pPr>
        <w:rPr>
          <w:sz w:val="20"/>
          <w:szCs w:val="20"/>
        </w:rPr>
      </w:pPr>
      <w:r>
        <w:rPr>
          <w:lang w:eastAsia="zh-CN"/>
        </w:rPr>
        <w:t xml:space="preserve">It is evident that the proposal appears stable without the </w:t>
      </w:r>
      <w:r w:rsidRPr="004461AF">
        <w:rPr>
          <w:sz w:val="20"/>
          <w:szCs w:val="20"/>
        </w:rPr>
        <w:t>[and/or positioning measurement report]</w:t>
      </w:r>
      <w:r>
        <w:rPr>
          <w:sz w:val="20"/>
          <w:szCs w:val="20"/>
        </w:rPr>
        <w:t xml:space="preserve">. </w:t>
      </w:r>
    </w:p>
    <w:p w14:paraId="5D6A623F" w14:textId="5547FCC7" w:rsidR="00D32252" w:rsidRDefault="00D32252" w:rsidP="00C63149">
      <w:pPr>
        <w:rPr>
          <w:sz w:val="20"/>
          <w:szCs w:val="20"/>
        </w:rPr>
      </w:pPr>
    </w:p>
    <w:p w14:paraId="45B93BBB" w14:textId="3E00A5EE" w:rsidR="00D32252" w:rsidRPr="00D32252" w:rsidRDefault="00D32252" w:rsidP="00C63149">
      <w:pPr>
        <w:rPr>
          <w:lang w:eastAsia="zh-CN"/>
        </w:rPr>
      </w:pPr>
      <w:r w:rsidRPr="00D32252">
        <w:rPr>
          <w:lang w:eastAsia="zh-CN"/>
        </w:rPr>
        <w:t>A few companies seem OK to keep the FFS in the last bullet</w:t>
      </w:r>
    </w:p>
    <w:p w14:paraId="29E503F3" w14:textId="713D3CC1" w:rsidR="00D32252" w:rsidRPr="00D32252" w:rsidRDefault="00D32252" w:rsidP="00D32252">
      <w:pPr>
        <w:pStyle w:val="ListParagraph"/>
        <w:numPr>
          <w:ilvl w:val="0"/>
          <w:numId w:val="93"/>
        </w:numPr>
        <w:rPr>
          <w:rFonts w:ascii="Times New Roman" w:eastAsiaTheme="minorEastAsia" w:hAnsi="Times New Roman" w:cs="Times New Roman"/>
          <w:sz w:val="24"/>
          <w:szCs w:val="24"/>
          <w:lang w:eastAsia="zh-CN"/>
        </w:rPr>
      </w:pPr>
      <w:r w:rsidRPr="00D32252">
        <w:rPr>
          <w:rFonts w:ascii="Times New Roman" w:eastAsiaTheme="minorEastAsia" w:hAnsi="Times New Roman" w:cs="Times New Roman"/>
          <w:sz w:val="24"/>
          <w:szCs w:val="24"/>
          <w:lang w:eastAsia="zh-CN"/>
        </w:rPr>
        <w:t xml:space="preserve">CMCC, CATT, ZTE, LGE, vivo, Lenovo, </w:t>
      </w:r>
      <w:proofErr w:type="spellStart"/>
      <w:r w:rsidRPr="00D32252">
        <w:rPr>
          <w:rFonts w:ascii="Times New Roman" w:eastAsiaTheme="minorEastAsia" w:hAnsi="Times New Roman" w:cs="Times New Roman"/>
          <w:sz w:val="24"/>
          <w:szCs w:val="24"/>
          <w:lang w:eastAsia="zh-CN"/>
        </w:rPr>
        <w:t>Futurewei</w:t>
      </w:r>
      <w:proofErr w:type="spellEnd"/>
      <w:r w:rsidRPr="00D32252">
        <w:rPr>
          <w:rFonts w:ascii="Times New Roman" w:eastAsiaTheme="minorEastAsia" w:hAnsi="Times New Roman" w:cs="Times New Roman"/>
          <w:sz w:val="24"/>
          <w:szCs w:val="24"/>
          <w:lang w:eastAsia="zh-CN"/>
        </w:rPr>
        <w:t>, Intel, Apple, OPPO, Sharp, Nokia, NSB</w:t>
      </w:r>
    </w:p>
    <w:p w14:paraId="67B3F140" w14:textId="66AEE541" w:rsidR="00312EEF" w:rsidRDefault="00312EEF" w:rsidP="00312EEF"/>
    <w:p w14:paraId="5E9DEE11" w14:textId="5833F2CE" w:rsidR="00767608" w:rsidRDefault="00767608" w:rsidP="00312EEF">
      <w:r>
        <w:t xml:space="preserve">Based on the above, I remove the text in the [] and keep the FFS. Hopefully this proposal is stable </w:t>
      </w:r>
      <w:r w:rsidR="00A50EEE">
        <w:t xml:space="preserve">now. </w:t>
      </w:r>
    </w:p>
    <w:p w14:paraId="2D543911" w14:textId="77777777" w:rsidR="00767608" w:rsidRDefault="00767608" w:rsidP="00312EEF"/>
    <w:p w14:paraId="03CD39BF" w14:textId="5A8408B2" w:rsidR="00D32252" w:rsidRPr="00B27363" w:rsidRDefault="00D32252" w:rsidP="00D32252">
      <w:pPr>
        <w:pStyle w:val="Heading5"/>
      </w:pPr>
      <w:r w:rsidRPr="00D32252">
        <w:rPr>
          <w:highlight w:val="yellow"/>
        </w:rPr>
        <w:t>[</w:t>
      </w:r>
      <w:r w:rsidR="00A50EEE">
        <w:rPr>
          <w:highlight w:val="yellow"/>
        </w:rPr>
        <w:t>MEDIUM</w:t>
      </w:r>
      <w:r w:rsidRPr="00D32252">
        <w:rPr>
          <w:highlight w:val="yellow"/>
        </w:rPr>
        <w:t>]Feature Lead Proposal 5.2-v3</w:t>
      </w:r>
    </w:p>
    <w:p w14:paraId="732CFFC4" w14:textId="1F4C600F" w:rsidR="00D32252" w:rsidRPr="0055455E" w:rsidRDefault="00D32252" w:rsidP="00D32252">
      <w:pPr>
        <w:tabs>
          <w:tab w:val="left" w:pos="1276"/>
        </w:tabs>
        <w:rPr>
          <w:sz w:val="22"/>
          <w:lang w:val="en-GB"/>
        </w:rPr>
      </w:pPr>
      <w:r w:rsidRPr="0055455E">
        <w:rPr>
          <w:sz w:val="22"/>
          <w:lang w:val="en-GB"/>
        </w:rPr>
        <w:t>With regards to the SL</w:t>
      </w:r>
      <w:r w:rsidRPr="00453187">
        <w:rPr>
          <w:sz w:val="22"/>
          <w:lang w:val="en-GB"/>
        </w:rPr>
        <w:t>-PRS</w:t>
      </w:r>
      <w:r w:rsidRPr="0055455E">
        <w:rPr>
          <w:sz w:val="22"/>
          <w:lang w:val="en-GB"/>
        </w:rPr>
        <w:t xml:space="preserve"> resource </w:t>
      </w:r>
      <w:r w:rsidRPr="00453187">
        <w:rPr>
          <w:sz w:val="22"/>
          <w:lang w:val="en-GB"/>
        </w:rPr>
        <w:t>allocation</w:t>
      </w:r>
      <w:r w:rsidRPr="0055455E">
        <w:rPr>
          <w:sz w:val="22"/>
          <w:lang w:val="en-GB"/>
        </w:rPr>
        <w:t>, study the following two schemes:</w:t>
      </w:r>
    </w:p>
    <w:p w14:paraId="0E35F47C" w14:textId="77777777" w:rsidR="00D32252" w:rsidRDefault="00D32252" w:rsidP="00D32252">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453187">
        <w:rPr>
          <w:rFonts w:ascii="Times New Roman" w:eastAsiaTheme="minorEastAsia" w:hAnsi="Times New Roman" w:cs="Times New Roman"/>
          <w:szCs w:val="24"/>
          <w:lang w:val="en-GB" w:eastAsia="ko-KR"/>
        </w:rPr>
        <w:t>SL-PRS</w:t>
      </w:r>
      <w:r>
        <w:rPr>
          <w:rFonts w:ascii="Times New Roman" w:eastAsiaTheme="minorEastAsia" w:hAnsi="Times New Roman" w:cs="Times New Roman"/>
          <w:szCs w:val="24"/>
          <w:lang w:val="en-GB" w:eastAsia="ko-KR"/>
        </w:rPr>
        <w:t xml:space="preserve"> </w:t>
      </w:r>
      <w:r w:rsidRPr="00453187">
        <w:rPr>
          <w:rFonts w:ascii="Times New Roman" w:eastAsiaTheme="minorEastAsia" w:hAnsi="Times New Roman" w:cs="Times New Roman"/>
          <w:szCs w:val="24"/>
          <w:lang w:val="en-GB" w:eastAsia="ko-KR"/>
        </w:rPr>
        <w:t>resource allocation</w:t>
      </w:r>
      <w:r w:rsidRPr="0055455E">
        <w:rPr>
          <w:rFonts w:ascii="Times New Roman" w:eastAsiaTheme="minorEastAsia" w:hAnsi="Times New Roman" w:cs="Times New Roman"/>
          <w:szCs w:val="24"/>
          <w:lang w:val="en-GB" w:eastAsia="ko-KR"/>
        </w:rPr>
        <w:t xml:space="preserve">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similar to a legacy Mode 1 solution)</w:t>
      </w:r>
    </w:p>
    <w:p w14:paraId="2C2C365A" w14:textId="16EFF27A" w:rsidR="00D32252" w:rsidRPr="00D32252" w:rsidRDefault="00D32252" w:rsidP="00D32252">
      <w:pPr>
        <w:pStyle w:val="ListParagraph"/>
        <w:numPr>
          <w:ilvl w:val="1"/>
          <w:numId w:val="68"/>
        </w:numPr>
        <w:rPr>
          <w:rFonts w:ascii="Times New Roman" w:eastAsiaTheme="minorEastAsia" w:hAnsi="Times New Roman" w:cs="Times New Roman"/>
          <w:szCs w:val="24"/>
          <w:lang w:val="en-GB" w:eastAsia="ko-KR"/>
        </w:rPr>
      </w:pPr>
      <w:r w:rsidRPr="00D32252">
        <w:rPr>
          <w:rFonts w:ascii="Times New Roman" w:eastAsiaTheme="minorEastAsia" w:hAnsi="Times New Roman" w:cs="Times New Roman"/>
          <w:szCs w:val="24"/>
          <w:lang w:val="en-GB" w:eastAsia="ko-KR"/>
        </w:rPr>
        <w:t xml:space="preserve">The network (e.g. </w:t>
      </w:r>
      <w:proofErr w:type="spellStart"/>
      <w:r w:rsidRPr="00D32252">
        <w:rPr>
          <w:rFonts w:ascii="Times New Roman" w:eastAsiaTheme="minorEastAsia" w:hAnsi="Times New Roman" w:cs="Times New Roman"/>
          <w:szCs w:val="24"/>
          <w:lang w:val="en-GB" w:eastAsia="ko-KR"/>
        </w:rPr>
        <w:t>gNB</w:t>
      </w:r>
      <w:proofErr w:type="spellEnd"/>
      <w:r w:rsidRPr="00D32252">
        <w:rPr>
          <w:rFonts w:ascii="Times New Roman" w:eastAsiaTheme="minorEastAsia" w:hAnsi="Times New Roman" w:cs="Times New Roman"/>
          <w:szCs w:val="24"/>
          <w:lang w:val="en-GB" w:eastAsia="ko-KR"/>
        </w:rPr>
        <w:t xml:space="preserve">, LMF, </w:t>
      </w:r>
      <w:proofErr w:type="spellStart"/>
      <w:r w:rsidRPr="00D32252">
        <w:rPr>
          <w:rFonts w:ascii="Times New Roman" w:eastAsiaTheme="minorEastAsia" w:hAnsi="Times New Roman" w:cs="Times New Roman"/>
          <w:szCs w:val="24"/>
          <w:lang w:val="en-GB" w:eastAsia="ko-KR"/>
        </w:rPr>
        <w:t>gNB</w:t>
      </w:r>
      <w:proofErr w:type="spellEnd"/>
      <w:r w:rsidRPr="00D32252">
        <w:rPr>
          <w:rFonts w:ascii="Times New Roman" w:eastAsiaTheme="minorEastAsia" w:hAnsi="Times New Roman" w:cs="Times New Roman"/>
          <w:szCs w:val="24"/>
          <w:lang w:val="en-GB" w:eastAsia="ko-KR"/>
        </w:rPr>
        <w:t xml:space="preserve"> &amp; LMF) is responsible and control the SL-PRS resource allocation</w:t>
      </w:r>
    </w:p>
    <w:p w14:paraId="79139D0D" w14:textId="4EF5ABDD" w:rsidR="00D32252" w:rsidRPr="00453187" w:rsidRDefault="00D32252" w:rsidP="00D32252">
      <w:pPr>
        <w:pStyle w:val="ListParagraph"/>
        <w:numPr>
          <w:ilvl w:val="0"/>
          <w:numId w:val="68"/>
        </w:numPr>
        <w:rPr>
          <w:rFonts w:ascii="Times New Roman" w:eastAsiaTheme="minorEastAsia" w:hAnsi="Times New Roman" w:cs="Times New Roman"/>
          <w:szCs w:val="24"/>
          <w:lang w:val="en-GB" w:eastAsia="ko-KR"/>
        </w:rPr>
      </w:pPr>
      <w:r w:rsidRPr="00453187">
        <w:rPr>
          <w:rFonts w:ascii="Times New Roman" w:eastAsiaTheme="minorEastAsia" w:hAnsi="Times New Roman" w:cs="Times New Roman"/>
          <w:szCs w:val="24"/>
          <w:lang w:val="en-GB" w:eastAsia="ko-KR"/>
        </w:rPr>
        <w:t xml:space="preserve">Scheme 2: UE autonomous </w:t>
      </w:r>
      <w:r w:rsidRPr="00D32252">
        <w:rPr>
          <w:rFonts w:ascii="Times New Roman" w:eastAsiaTheme="minorEastAsia" w:hAnsi="Times New Roman" w:cs="Times New Roman"/>
          <w:szCs w:val="24"/>
          <w:lang w:val="en-GB" w:eastAsia="ko-KR"/>
        </w:rPr>
        <w:t xml:space="preserve">SL-PRS </w:t>
      </w:r>
      <w:r w:rsidRPr="00453187">
        <w:rPr>
          <w:rFonts w:ascii="Times New Roman" w:eastAsiaTheme="minorEastAsia" w:hAnsi="Times New Roman" w:cs="Times New Roman"/>
          <w:szCs w:val="24"/>
          <w:lang w:val="en-GB" w:eastAsia="ko-KR"/>
        </w:rPr>
        <w:t>resource allocation (</w:t>
      </w:r>
      <w:proofErr w:type="gramStart"/>
      <w:r w:rsidRPr="00453187">
        <w:rPr>
          <w:rFonts w:ascii="Times New Roman" w:eastAsiaTheme="minorEastAsia" w:hAnsi="Times New Roman" w:cs="Times New Roman"/>
          <w:szCs w:val="24"/>
          <w:lang w:val="en-GB" w:eastAsia="ko-KR"/>
        </w:rPr>
        <w:t>e.g.</w:t>
      </w:r>
      <w:proofErr w:type="gramEnd"/>
      <w:r w:rsidRPr="00453187">
        <w:rPr>
          <w:rFonts w:ascii="Times New Roman" w:eastAsiaTheme="minorEastAsia" w:hAnsi="Times New Roman" w:cs="Times New Roman"/>
          <w:szCs w:val="24"/>
          <w:lang w:val="en-GB" w:eastAsia="ko-KR"/>
        </w:rPr>
        <w:t xml:space="preserve"> similar to legacy Mode 2 solution)</w:t>
      </w:r>
    </w:p>
    <w:p w14:paraId="007CEF1E" w14:textId="434C1A8D" w:rsidR="00D32252" w:rsidRPr="00453187" w:rsidRDefault="00D32252" w:rsidP="00D32252">
      <w:pPr>
        <w:pStyle w:val="ListParagraph"/>
        <w:numPr>
          <w:ilvl w:val="1"/>
          <w:numId w:val="68"/>
        </w:numPr>
        <w:rPr>
          <w:rFonts w:ascii="Times New Roman" w:eastAsiaTheme="minorEastAsia" w:hAnsi="Times New Roman" w:cs="Times New Roman"/>
          <w:szCs w:val="24"/>
          <w:lang w:val="en-GB" w:eastAsia="ko-KR"/>
        </w:rPr>
      </w:pPr>
      <w:r w:rsidRPr="00453187">
        <w:rPr>
          <w:rFonts w:ascii="Times New Roman" w:eastAsiaTheme="minorEastAsia" w:hAnsi="Times New Roman" w:cs="Times New Roman"/>
          <w:szCs w:val="24"/>
          <w:lang w:val="en-GB" w:eastAsia="ko-KR"/>
        </w:rPr>
        <w:t xml:space="preserve">At least one of the UE(s) participating in the sidelink positioning operation is responsible for </w:t>
      </w:r>
      <w:r w:rsidRPr="00D32252">
        <w:rPr>
          <w:rFonts w:ascii="Times New Roman" w:eastAsiaTheme="minorEastAsia" w:hAnsi="Times New Roman" w:cs="Times New Roman"/>
          <w:szCs w:val="24"/>
          <w:lang w:val="en-GB" w:eastAsia="ko-KR"/>
        </w:rPr>
        <w:t xml:space="preserve">SL-PRS </w:t>
      </w:r>
      <w:r w:rsidRPr="00453187">
        <w:rPr>
          <w:rFonts w:ascii="Times New Roman" w:eastAsiaTheme="minorEastAsia" w:hAnsi="Times New Roman" w:cs="Times New Roman"/>
          <w:szCs w:val="24"/>
          <w:lang w:val="en-GB" w:eastAsia="ko-KR"/>
        </w:rPr>
        <w:t xml:space="preserve">resource </w:t>
      </w:r>
      <w:r w:rsidRPr="00D32252">
        <w:rPr>
          <w:rFonts w:ascii="Times New Roman" w:eastAsiaTheme="minorEastAsia" w:hAnsi="Times New Roman" w:cs="Times New Roman"/>
          <w:szCs w:val="24"/>
          <w:lang w:val="en-GB" w:eastAsia="ko-KR"/>
        </w:rPr>
        <w:t>allocation</w:t>
      </w:r>
    </w:p>
    <w:p w14:paraId="53EDFAE2" w14:textId="77777777" w:rsidR="00D32252" w:rsidRPr="00453187" w:rsidRDefault="00D32252" w:rsidP="00D32252">
      <w:pPr>
        <w:pStyle w:val="ListParagraph"/>
        <w:numPr>
          <w:ilvl w:val="1"/>
          <w:numId w:val="68"/>
        </w:numPr>
        <w:rPr>
          <w:rFonts w:ascii="Times New Roman" w:eastAsiaTheme="minorEastAsia" w:hAnsi="Times New Roman" w:cs="Times New Roman"/>
          <w:szCs w:val="24"/>
          <w:lang w:val="en-GB" w:eastAsia="ko-KR"/>
        </w:rPr>
      </w:pPr>
      <w:r w:rsidRPr="00453187">
        <w:rPr>
          <w:rFonts w:ascii="Times New Roman" w:eastAsiaTheme="minorEastAsia" w:hAnsi="Times New Roman" w:cs="Times New Roman"/>
          <w:szCs w:val="24"/>
          <w:lang w:val="en-GB" w:eastAsia="ko-KR"/>
        </w:rPr>
        <w:t xml:space="preserve">Applicable regardless of the network coverage </w:t>
      </w:r>
    </w:p>
    <w:p w14:paraId="6BBE97A7" w14:textId="77777777" w:rsidR="00D32252" w:rsidRPr="00453187" w:rsidRDefault="00D32252" w:rsidP="00D32252">
      <w:pPr>
        <w:pStyle w:val="ListParagraph"/>
        <w:numPr>
          <w:ilvl w:val="0"/>
          <w:numId w:val="68"/>
        </w:numPr>
        <w:rPr>
          <w:rFonts w:ascii="Times New Roman" w:eastAsiaTheme="minorEastAsia" w:hAnsi="Times New Roman" w:cs="Times New Roman"/>
          <w:szCs w:val="24"/>
          <w:lang w:val="en-GB" w:eastAsia="ko-KR"/>
        </w:rPr>
      </w:pPr>
      <w:r w:rsidRPr="00D32252">
        <w:rPr>
          <w:rFonts w:ascii="Times New Roman" w:eastAsiaTheme="minorEastAsia" w:hAnsi="Times New Roman" w:cs="Times New Roman"/>
          <w:szCs w:val="24"/>
          <w:lang w:val="en-GB" w:eastAsia="ko-KR"/>
        </w:rPr>
        <w:t>Include in the study, when applicable, any potential mechanisms, if needed, for SL-PRS resource coordination across a number of transmitting UEs (</w:t>
      </w:r>
      <w:proofErr w:type="gramStart"/>
      <w:r w:rsidRPr="00D32252">
        <w:rPr>
          <w:rFonts w:ascii="Times New Roman" w:eastAsiaTheme="minorEastAsia" w:hAnsi="Times New Roman" w:cs="Times New Roman"/>
          <w:szCs w:val="24"/>
          <w:lang w:val="en-GB" w:eastAsia="ko-KR"/>
        </w:rPr>
        <w:t>e.g.</w:t>
      </w:r>
      <w:proofErr w:type="gramEnd"/>
      <w:r w:rsidRPr="00D32252">
        <w:rPr>
          <w:rFonts w:ascii="Times New Roman" w:eastAsiaTheme="minorEastAsia" w:hAnsi="Times New Roman" w:cs="Times New Roman"/>
          <w:szCs w:val="24"/>
          <w:lang w:val="en-GB" w:eastAsia="ko-KR"/>
        </w:rPr>
        <w:t xml:space="preserve"> IUC-like solutions).</w:t>
      </w:r>
    </w:p>
    <w:p w14:paraId="09CCC806" w14:textId="77777777" w:rsidR="00D32252" w:rsidRPr="00D32252" w:rsidRDefault="00D32252" w:rsidP="00D32252">
      <w:pPr>
        <w:pStyle w:val="ListParagraph"/>
        <w:numPr>
          <w:ilvl w:val="0"/>
          <w:numId w:val="68"/>
        </w:numPr>
        <w:rPr>
          <w:rFonts w:ascii="Times New Roman" w:eastAsiaTheme="minorEastAsia" w:hAnsi="Times New Roman" w:cs="Times New Roman"/>
          <w:szCs w:val="24"/>
          <w:lang w:val="en-GB" w:eastAsia="ko-KR"/>
        </w:rPr>
      </w:pPr>
      <w:r w:rsidRPr="00D32252">
        <w:rPr>
          <w:rFonts w:ascii="Times New Roman" w:eastAsiaTheme="minorEastAsia" w:hAnsi="Times New Roman" w:cs="Times New Roman"/>
          <w:szCs w:val="24"/>
          <w:lang w:val="en-GB" w:eastAsia="ko-KR"/>
        </w:rPr>
        <w:t>Note: Other Schemes are not precluded to be studied</w:t>
      </w:r>
    </w:p>
    <w:p w14:paraId="10224674" w14:textId="445F64B9" w:rsidR="00D32252" w:rsidRPr="00D32252" w:rsidRDefault="00767608" w:rsidP="00D32252">
      <w:pPr>
        <w:pStyle w:val="ListParagraph"/>
        <w:numPr>
          <w:ilvl w:val="0"/>
          <w:numId w:val="68"/>
        </w:numPr>
        <w:rPr>
          <w:rFonts w:ascii="Times New Roman" w:eastAsiaTheme="minorEastAsia" w:hAnsi="Times New Roman" w:cs="Times New Roman"/>
          <w:szCs w:val="24"/>
          <w:lang w:val="en-GB" w:eastAsia="ko-KR"/>
        </w:rPr>
      </w:pPr>
      <w:r w:rsidRPr="00767608">
        <w:rPr>
          <w:rFonts w:ascii="Times New Roman" w:eastAsiaTheme="minorEastAsia" w:hAnsi="Times New Roman" w:cs="Times New Roman"/>
          <w:strike/>
          <w:color w:val="00B0F0"/>
          <w:szCs w:val="24"/>
          <w:lang w:val="en-GB" w:eastAsia="ko-KR"/>
        </w:rPr>
        <w:t>[</w:t>
      </w:r>
      <w:r w:rsidR="00D32252" w:rsidRPr="00D32252">
        <w:rPr>
          <w:rFonts w:ascii="Times New Roman" w:eastAsiaTheme="minorEastAsia" w:hAnsi="Times New Roman" w:cs="Times New Roman"/>
          <w:szCs w:val="24"/>
          <w:lang w:val="en-GB" w:eastAsia="ko-KR"/>
        </w:rPr>
        <w:t>FFS how to handle resource allocation of SL-Positioning measurement report</w:t>
      </w:r>
      <w:r w:rsidRPr="00767608">
        <w:rPr>
          <w:rFonts w:ascii="Times New Roman" w:eastAsiaTheme="minorEastAsia" w:hAnsi="Times New Roman" w:cs="Times New Roman"/>
          <w:strike/>
          <w:color w:val="00B0F0"/>
          <w:szCs w:val="24"/>
          <w:lang w:val="en-GB" w:eastAsia="ko-KR"/>
        </w:rPr>
        <w:t>]</w:t>
      </w:r>
    </w:p>
    <w:p w14:paraId="59405994" w14:textId="14B955A4" w:rsidR="00D32252" w:rsidRPr="00D07823" w:rsidRDefault="00D32252" w:rsidP="00312EEF"/>
    <w:p w14:paraId="136623FA" w14:textId="00F335C4" w:rsidR="00A50EEE" w:rsidRDefault="00A50EEE" w:rsidP="00663C2B">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A50EEE" w:rsidRPr="00D37441" w14:paraId="63364B72" w14:textId="77777777" w:rsidTr="000A4E7A">
        <w:tc>
          <w:tcPr>
            <w:tcW w:w="1435" w:type="dxa"/>
          </w:tcPr>
          <w:p w14:paraId="507EE2A5" w14:textId="1B2AD951" w:rsidR="00A50EEE" w:rsidRPr="000744C4" w:rsidRDefault="00AC0485" w:rsidP="000A4E7A">
            <w:pPr>
              <w:pStyle w:val="BodyText"/>
              <w:spacing w:after="0"/>
              <w:rPr>
                <w:rFonts w:eastAsiaTheme="minorEastAsia"/>
                <w:sz w:val="20"/>
                <w:szCs w:val="20"/>
              </w:rPr>
            </w:pPr>
            <w:proofErr w:type="spellStart"/>
            <w:r w:rsidRPr="00AC0485">
              <w:rPr>
                <w:rFonts w:eastAsiaTheme="minorEastAsia"/>
                <w:sz w:val="20"/>
                <w:szCs w:val="20"/>
              </w:rPr>
              <w:t>InterDigital</w:t>
            </w:r>
            <w:proofErr w:type="spellEnd"/>
          </w:p>
        </w:tc>
        <w:tc>
          <w:tcPr>
            <w:tcW w:w="8194" w:type="dxa"/>
          </w:tcPr>
          <w:p w14:paraId="151F0CAF" w14:textId="6FEA48C6" w:rsidR="00A50EEE" w:rsidRPr="0016779B" w:rsidRDefault="00BC02F7" w:rsidP="000A4E7A">
            <w:pPr>
              <w:jc w:val="both"/>
              <w:rPr>
                <w:sz w:val="20"/>
                <w:szCs w:val="20"/>
                <w:lang w:eastAsia="zh-CN"/>
              </w:rPr>
            </w:pPr>
            <w:r>
              <w:rPr>
                <w:sz w:val="20"/>
                <w:szCs w:val="20"/>
                <w:lang w:eastAsia="zh-CN"/>
              </w:rPr>
              <w:t xml:space="preserve">We support the proposal. </w:t>
            </w:r>
          </w:p>
        </w:tc>
      </w:tr>
    </w:tbl>
    <w:p w14:paraId="25172402" w14:textId="77777777" w:rsidR="00D32252" w:rsidRPr="008571A2" w:rsidRDefault="00D32252" w:rsidP="00312EEF"/>
    <w:p w14:paraId="7D3B008F" w14:textId="77777777" w:rsidR="00312EEF" w:rsidRPr="0069342D" w:rsidRDefault="00312EEF" w:rsidP="00791CBF">
      <w:pPr>
        <w:pStyle w:val="Heading1"/>
        <w:numPr>
          <w:ilvl w:val="0"/>
          <w:numId w:val="80"/>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SL</w:t>
      </w:r>
      <w:r w:rsidR="0069342D">
        <w:rPr>
          <w:rFonts w:ascii="Times New Roman" w:hAnsi="Times New Roman"/>
        </w:rPr>
        <w:t xml:space="preserve"> PHY-layer</w:t>
      </w:r>
      <w:r w:rsidRPr="008571A2">
        <w:rPr>
          <w:rFonts w:ascii="Times New Roman" w:hAnsi="Times New Roman"/>
        </w:rPr>
        <w:t xml:space="preserve"> Positioning Procedures</w:t>
      </w:r>
    </w:p>
    <w:p w14:paraId="5B9165C2" w14:textId="77777777" w:rsidR="002E79C8" w:rsidRDefault="002E79C8" w:rsidP="00312EEF">
      <w:pPr>
        <w:rPr>
          <w:lang w:eastAsia="zh-CN"/>
        </w:rPr>
      </w:pPr>
    </w:p>
    <w:p w14:paraId="73F9AE65" w14:textId="77777777" w:rsidR="00312EEF" w:rsidRDefault="002E79C8" w:rsidP="00312EEF">
      <w:pPr>
        <w:rPr>
          <w:lang w:eastAsia="zh-CN"/>
        </w:rPr>
      </w:pPr>
      <w:r>
        <w:rPr>
          <w:lang w:eastAsia="zh-CN"/>
        </w:rPr>
        <w:t>With regards to the SL PHY-layer positioning procedures, we could start the discussion from the following 2 topics:</w:t>
      </w:r>
    </w:p>
    <w:p w14:paraId="4CA4609C" w14:textId="77777777" w:rsidR="002E79C8" w:rsidRPr="008571A2" w:rsidRDefault="002E79C8" w:rsidP="00312EEF">
      <w:pPr>
        <w:rPr>
          <w:lang w:eastAsia="zh-CN"/>
        </w:rPr>
      </w:pPr>
    </w:p>
    <w:p w14:paraId="591B2DB1" w14:textId="77777777" w:rsidR="00312EEF" w:rsidRPr="008571A2" w:rsidRDefault="00791CBF" w:rsidP="00312EEF">
      <w:pPr>
        <w:pStyle w:val="Heading2"/>
        <w:spacing w:before="0" w:after="0"/>
      </w:pPr>
      <w:r>
        <w:t>6</w:t>
      </w:r>
      <w:r w:rsidR="0069342D">
        <w:t>.</w:t>
      </w:r>
      <w:r w:rsidR="00312EEF">
        <w:t>1</w:t>
      </w:r>
      <w:r w:rsidR="00312EEF" w:rsidRPr="008571A2">
        <w:t xml:space="preserve"> SL-PRS Power control</w:t>
      </w:r>
    </w:p>
    <w:p w14:paraId="02B4C429" w14:textId="77777777" w:rsidR="00312EEF" w:rsidRPr="008571A2" w:rsidRDefault="00312EEF" w:rsidP="00312EEF">
      <w:pPr>
        <w:rPr>
          <w:lang w:val="en-GB"/>
        </w:rPr>
      </w:pPr>
    </w:p>
    <w:tbl>
      <w:tblPr>
        <w:tblStyle w:val="TableGrid"/>
        <w:tblW w:w="0" w:type="auto"/>
        <w:tblLook w:val="04A0" w:firstRow="1" w:lastRow="0" w:firstColumn="1" w:lastColumn="0" w:noHBand="0" w:noVBand="1"/>
      </w:tblPr>
      <w:tblGrid>
        <w:gridCol w:w="1255"/>
        <w:gridCol w:w="8374"/>
      </w:tblGrid>
      <w:tr w:rsidR="00312EEF" w:rsidRPr="008571A2" w14:paraId="74ADF47F" w14:textId="77777777" w:rsidTr="00C87741">
        <w:tc>
          <w:tcPr>
            <w:tcW w:w="1255" w:type="dxa"/>
          </w:tcPr>
          <w:p w14:paraId="6BD5F8BD" w14:textId="77777777" w:rsidR="00312EEF" w:rsidRPr="008E375B" w:rsidRDefault="00312EEF" w:rsidP="00C87741">
            <w:pPr>
              <w:pStyle w:val="BodyText"/>
              <w:spacing w:after="0"/>
              <w:rPr>
                <w:sz w:val="20"/>
                <w:szCs w:val="20"/>
              </w:rPr>
            </w:pPr>
            <w:r w:rsidRPr="008E375B">
              <w:rPr>
                <w:sz w:val="20"/>
                <w:szCs w:val="20"/>
              </w:rPr>
              <w:t>CATT, GOHIGH</w:t>
            </w:r>
          </w:p>
        </w:tc>
        <w:tc>
          <w:tcPr>
            <w:tcW w:w="8374" w:type="dxa"/>
          </w:tcPr>
          <w:p w14:paraId="0AB44C13" w14:textId="77777777" w:rsidR="00312EEF" w:rsidRPr="008E375B" w:rsidRDefault="00312EEF" w:rsidP="00C87741">
            <w:pPr>
              <w:jc w:val="both"/>
              <w:rPr>
                <w:sz w:val="20"/>
                <w:szCs w:val="20"/>
                <w:lang w:eastAsia="zh-CN"/>
              </w:rPr>
            </w:pPr>
            <w:r w:rsidRPr="008E375B">
              <w:rPr>
                <w:sz w:val="20"/>
                <w:szCs w:val="20"/>
                <w:lang w:eastAsia="zh-CN"/>
              </w:rPr>
              <w:t>S-PRS power control should be introduced in Rel-18.</w:t>
            </w:r>
          </w:p>
          <w:p w14:paraId="41D71E30" w14:textId="77777777" w:rsidR="00312EEF" w:rsidRPr="00475B8E" w:rsidRDefault="00312EEF" w:rsidP="00C87741">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8E375B">
              <w:rPr>
                <w:rFonts w:ascii="Times New Roman" w:eastAsiaTheme="minorEastAsia" w:hAnsi="Times New Roman" w:cs="Times New Roman"/>
                <w:sz w:val="20"/>
                <w:szCs w:val="20"/>
              </w:rPr>
              <w:t>The minimum pathloss between DL pathloss and SL pathloss can be adopted as the compensated pathloss for the S-PRS power control.</w:t>
            </w:r>
          </w:p>
        </w:tc>
      </w:tr>
      <w:tr w:rsidR="00312EEF" w:rsidRPr="008571A2" w14:paraId="416BC294" w14:textId="77777777" w:rsidTr="00C87741">
        <w:tc>
          <w:tcPr>
            <w:tcW w:w="1255" w:type="dxa"/>
          </w:tcPr>
          <w:p w14:paraId="50899CE7" w14:textId="77777777" w:rsidR="00312EEF" w:rsidRPr="008E375B" w:rsidRDefault="002D5E0B" w:rsidP="00C87741">
            <w:pPr>
              <w:pStyle w:val="BodyText"/>
              <w:spacing w:after="0"/>
              <w:rPr>
                <w:sz w:val="20"/>
                <w:szCs w:val="20"/>
              </w:rPr>
            </w:pPr>
            <w:r w:rsidRPr="008E375B">
              <w:rPr>
                <w:sz w:val="20"/>
                <w:szCs w:val="20"/>
              </w:rPr>
              <w:lastRenderedPageBreak/>
              <w:t>V</w:t>
            </w:r>
            <w:r w:rsidR="00312EEF" w:rsidRPr="008E375B">
              <w:rPr>
                <w:sz w:val="20"/>
                <w:szCs w:val="20"/>
              </w:rPr>
              <w:t>ivo</w:t>
            </w:r>
          </w:p>
        </w:tc>
        <w:tc>
          <w:tcPr>
            <w:tcW w:w="8374" w:type="dxa"/>
          </w:tcPr>
          <w:p w14:paraId="4A5531FE"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Open-loop power control scheme should be studied for SL PRS.</w:t>
            </w:r>
          </w:p>
        </w:tc>
      </w:tr>
      <w:tr w:rsidR="00312EEF" w:rsidRPr="008571A2" w14:paraId="05D96632" w14:textId="77777777" w:rsidTr="00C87741">
        <w:tc>
          <w:tcPr>
            <w:tcW w:w="1255" w:type="dxa"/>
          </w:tcPr>
          <w:p w14:paraId="5E14716B" w14:textId="77777777" w:rsidR="00312EEF" w:rsidRPr="008E375B" w:rsidRDefault="00312EEF" w:rsidP="00C87741">
            <w:pPr>
              <w:pStyle w:val="BodyText"/>
              <w:spacing w:after="0"/>
              <w:rPr>
                <w:sz w:val="20"/>
                <w:szCs w:val="20"/>
              </w:rPr>
            </w:pPr>
            <w:r w:rsidRPr="008E375B">
              <w:rPr>
                <w:sz w:val="20"/>
                <w:szCs w:val="20"/>
              </w:rPr>
              <w:t>ZTE</w:t>
            </w:r>
          </w:p>
        </w:tc>
        <w:tc>
          <w:tcPr>
            <w:tcW w:w="8374" w:type="dxa"/>
          </w:tcPr>
          <w:p w14:paraId="515004EA"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Study power control for SL-PRS transmission</w:t>
            </w:r>
          </w:p>
        </w:tc>
      </w:tr>
      <w:tr w:rsidR="00312EEF" w:rsidRPr="008571A2" w14:paraId="619751B6" w14:textId="77777777" w:rsidTr="00C87741">
        <w:tc>
          <w:tcPr>
            <w:tcW w:w="1255" w:type="dxa"/>
          </w:tcPr>
          <w:p w14:paraId="00322FD6" w14:textId="77777777" w:rsidR="00312EEF" w:rsidRPr="008E375B" w:rsidRDefault="00312EEF" w:rsidP="00C87741">
            <w:pPr>
              <w:pStyle w:val="BodyText"/>
              <w:spacing w:after="0"/>
              <w:rPr>
                <w:sz w:val="20"/>
                <w:szCs w:val="20"/>
              </w:rPr>
            </w:pPr>
            <w:r w:rsidRPr="008E375B">
              <w:rPr>
                <w:sz w:val="20"/>
                <w:szCs w:val="20"/>
              </w:rPr>
              <w:t>Qualcomm</w:t>
            </w:r>
          </w:p>
        </w:tc>
        <w:tc>
          <w:tcPr>
            <w:tcW w:w="8374" w:type="dxa"/>
          </w:tcPr>
          <w:p w14:paraId="2061C38A"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RAN1 to study power control for SL-PRS, including whether it is necessary</w:t>
            </w:r>
          </w:p>
        </w:tc>
      </w:tr>
      <w:tr w:rsidR="00312EEF" w:rsidRPr="008571A2" w14:paraId="609B9594" w14:textId="77777777" w:rsidTr="00C87741">
        <w:tc>
          <w:tcPr>
            <w:tcW w:w="1255" w:type="dxa"/>
          </w:tcPr>
          <w:p w14:paraId="05268D69" w14:textId="77777777" w:rsidR="00312EEF" w:rsidRPr="008E375B" w:rsidRDefault="00312EEF" w:rsidP="00C87741">
            <w:pPr>
              <w:pStyle w:val="BodyText"/>
              <w:spacing w:after="0"/>
              <w:rPr>
                <w:sz w:val="20"/>
                <w:szCs w:val="20"/>
              </w:rPr>
            </w:pPr>
            <w:r w:rsidRPr="008E375B">
              <w:rPr>
                <w:sz w:val="20"/>
                <w:szCs w:val="20"/>
              </w:rPr>
              <w:t>OPPO</w:t>
            </w:r>
          </w:p>
        </w:tc>
        <w:tc>
          <w:tcPr>
            <w:tcW w:w="8374" w:type="dxa"/>
          </w:tcPr>
          <w:p w14:paraId="330BA3E7"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In sidelink positioning SL-PRS is at least subject to DL pathloss based power control.</w:t>
            </w:r>
          </w:p>
        </w:tc>
      </w:tr>
      <w:tr w:rsidR="00312EEF" w:rsidRPr="008571A2" w14:paraId="277BF143" w14:textId="77777777" w:rsidTr="00C87741">
        <w:tc>
          <w:tcPr>
            <w:tcW w:w="1255" w:type="dxa"/>
          </w:tcPr>
          <w:p w14:paraId="4BC6459A" w14:textId="77777777" w:rsidR="00312EEF" w:rsidRPr="008E375B" w:rsidRDefault="00312EEF" w:rsidP="00C87741">
            <w:pPr>
              <w:pStyle w:val="BodyText"/>
              <w:spacing w:after="0"/>
              <w:rPr>
                <w:sz w:val="20"/>
                <w:szCs w:val="20"/>
              </w:rPr>
            </w:pPr>
            <w:r w:rsidRPr="008E375B">
              <w:rPr>
                <w:sz w:val="20"/>
                <w:szCs w:val="20"/>
              </w:rPr>
              <w:t>Lenovo</w:t>
            </w:r>
          </w:p>
        </w:tc>
        <w:tc>
          <w:tcPr>
            <w:tcW w:w="8374" w:type="dxa"/>
          </w:tcPr>
          <w:p w14:paraId="106901EF"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RAN1 to study SL power control and interference mitigation methods to improve SL PRS detectability/</w:t>
            </w:r>
            <w:proofErr w:type="spellStart"/>
            <w:r w:rsidRPr="008E375B">
              <w:rPr>
                <w:rFonts w:eastAsiaTheme="minorEastAsia"/>
                <w:sz w:val="20"/>
                <w:szCs w:val="20"/>
              </w:rPr>
              <w:t>hearability</w:t>
            </w:r>
            <w:proofErr w:type="spellEnd"/>
          </w:p>
        </w:tc>
      </w:tr>
      <w:tr w:rsidR="00312EEF" w:rsidRPr="008571A2" w14:paraId="7092854A" w14:textId="77777777" w:rsidTr="00C87741">
        <w:tc>
          <w:tcPr>
            <w:tcW w:w="1255" w:type="dxa"/>
          </w:tcPr>
          <w:p w14:paraId="58E35D19" w14:textId="77777777" w:rsidR="00312EEF" w:rsidRPr="008E375B" w:rsidRDefault="00312EEF" w:rsidP="00C87741">
            <w:pPr>
              <w:pStyle w:val="BodyText"/>
              <w:spacing w:after="0"/>
              <w:rPr>
                <w:sz w:val="20"/>
                <w:szCs w:val="20"/>
              </w:rPr>
            </w:pPr>
            <w:r w:rsidRPr="008E375B">
              <w:rPr>
                <w:sz w:val="20"/>
                <w:szCs w:val="20"/>
              </w:rPr>
              <w:t>LGE</w:t>
            </w:r>
          </w:p>
        </w:tc>
        <w:tc>
          <w:tcPr>
            <w:tcW w:w="8374" w:type="dxa"/>
          </w:tcPr>
          <w:p w14:paraId="2577660B"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Further discussions are needed whether DL pathloss or SL pathloss or both are needed to adapt the transmission power of the SL PRS</w:t>
            </w:r>
          </w:p>
        </w:tc>
      </w:tr>
      <w:tr w:rsidR="00312EEF" w:rsidRPr="008571A2" w14:paraId="7F3F79A9" w14:textId="77777777" w:rsidTr="00C87741">
        <w:tc>
          <w:tcPr>
            <w:tcW w:w="1255" w:type="dxa"/>
          </w:tcPr>
          <w:p w14:paraId="40106B28" w14:textId="77777777" w:rsidR="00312EEF" w:rsidRPr="008E375B" w:rsidRDefault="00312EEF" w:rsidP="00C87741">
            <w:pPr>
              <w:pStyle w:val="BodyText"/>
              <w:spacing w:after="0"/>
              <w:rPr>
                <w:sz w:val="20"/>
                <w:szCs w:val="20"/>
              </w:rPr>
            </w:pPr>
            <w:proofErr w:type="spellStart"/>
            <w:r w:rsidRPr="008E375B">
              <w:rPr>
                <w:sz w:val="20"/>
                <w:szCs w:val="20"/>
              </w:rPr>
              <w:t>Mediatek</w:t>
            </w:r>
            <w:proofErr w:type="spellEnd"/>
          </w:p>
        </w:tc>
        <w:tc>
          <w:tcPr>
            <w:tcW w:w="8374" w:type="dxa"/>
          </w:tcPr>
          <w:p w14:paraId="50EBC05C"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Develop the power control mechanism for SL-PRS</w:t>
            </w:r>
          </w:p>
        </w:tc>
      </w:tr>
    </w:tbl>
    <w:p w14:paraId="412B4C58" w14:textId="77777777" w:rsidR="00312EEF" w:rsidRDefault="00312EEF" w:rsidP="00312EEF">
      <w:pPr>
        <w:rPr>
          <w:lang w:val="en-GB"/>
        </w:rPr>
      </w:pPr>
    </w:p>
    <w:p w14:paraId="351CA0DD" w14:textId="77777777" w:rsidR="008A60FF" w:rsidRDefault="008A60FF" w:rsidP="008A60FF">
      <w:pPr>
        <w:rPr>
          <w:lang w:eastAsia="zh-CN"/>
        </w:rPr>
      </w:pPr>
      <w:r>
        <w:rPr>
          <w:lang w:eastAsia="zh-CN"/>
        </w:rPr>
        <w:t>Based on the submitted tdocs, and proposals summarized above, the following proposal is made:</w:t>
      </w:r>
    </w:p>
    <w:p w14:paraId="26541069" w14:textId="77777777" w:rsidR="008A60FF" w:rsidRPr="008A60FF" w:rsidRDefault="008A60FF" w:rsidP="00312EEF"/>
    <w:p w14:paraId="0206429F" w14:textId="77777777" w:rsidR="00791CBF" w:rsidRDefault="00143915"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6.1-</w:t>
      </w:r>
      <w:r w:rsidR="00791CBF" w:rsidRPr="001F0088">
        <w:rPr>
          <w:highlight w:val="yellow"/>
        </w:rPr>
        <w:t>v0</w:t>
      </w:r>
      <w:r w:rsidR="00791CBF">
        <w:t xml:space="preserve"> </w:t>
      </w:r>
    </w:p>
    <w:p w14:paraId="45368343" w14:textId="77777777" w:rsidR="00312EEF" w:rsidRDefault="00312EEF" w:rsidP="00312EEF">
      <w:r w:rsidRPr="005B3698">
        <w:t>Study power control mechanisms for SL-PRS transmission, including whether it is necessary, whether and which aspects of the SL Power control mechanisms can be reused</w:t>
      </w:r>
      <w:r>
        <w:t xml:space="preserve">, any differentiations needed for out of coverage, in coverage and partial coverage cases. </w:t>
      </w:r>
    </w:p>
    <w:p w14:paraId="57566F57" w14:textId="77777777" w:rsidR="00312EEF" w:rsidRDefault="00312EEF" w:rsidP="00312EEF"/>
    <w:p w14:paraId="29FA50D2" w14:textId="77777777" w:rsidR="00312EEF" w:rsidRPr="0016779B" w:rsidRDefault="00312EEF" w:rsidP="00312EEF">
      <w:pPr>
        <w:pStyle w:val="Heading5"/>
        <w:rPr>
          <w:lang w:val="en-GB"/>
        </w:rPr>
      </w:pPr>
      <w:proofErr w:type="gramStart"/>
      <w:r w:rsidRPr="0016779B">
        <w:rPr>
          <w:lang w:val="en-GB"/>
        </w:rPr>
        <w:t>Companies</w:t>
      </w:r>
      <w:proofErr w:type="gramEnd"/>
      <w:r w:rsidRPr="0016779B">
        <w:rPr>
          <w:lang w:val="en-GB"/>
        </w:rPr>
        <w:t xml:space="preserve"> views</w:t>
      </w:r>
    </w:p>
    <w:p w14:paraId="02FB5791" w14:textId="77777777" w:rsidR="00312EEF" w:rsidRDefault="00312EEF" w:rsidP="00312EEF">
      <w:pPr>
        <w:rPr>
          <w:lang w:val="en-GB"/>
        </w:rPr>
      </w:pPr>
    </w:p>
    <w:tbl>
      <w:tblPr>
        <w:tblStyle w:val="TableGrid"/>
        <w:tblW w:w="0" w:type="auto"/>
        <w:tblLook w:val="04A0" w:firstRow="1" w:lastRow="0" w:firstColumn="1" w:lastColumn="0" w:noHBand="0" w:noVBand="1"/>
      </w:tblPr>
      <w:tblGrid>
        <w:gridCol w:w="1435"/>
        <w:gridCol w:w="8194"/>
      </w:tblGrid>
      <w:tr w:rsidR="00312EEF" w:rsidRPr="00D37441" w14:paraId="65EAD8BB" w14:textId="77777777" w:rsidTr="00C87741">
        <w:tc>
          <w:tcPr>
            <w:tcW w:w="1435" w:type="dxa"/>
          </w:tcPr>
          <w:p w14:paraId="7F5B0FE4" w14:textId="77777777" w:rsidR="00312EEF" w:rsidRPr="00FF5E29" w:rsidRDefault="00FF5E2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637DA333" w14:textId="77777777" w:rsidR="00312EEF" w:rsidRPr="0016779B" w:rsidRDefault="00FF5E29" w:rsidP="00C87741">
            <w:pPr>
              <w:jc w:val="both"/>
              <w:rPr>
                <w:sz w:val="20"/>
                <w:szCs w:val="20"/>
                <w:lang w:eastAsia="zh-CN"/>
              </w:rPr>
            </w:pPr>
            <w:r>
              <w:rPr>
                <w:rFonts w:hint="eastAsia"/>
                <w:sz w:val="20"/>
                <w:szCs w:val="20"/>
                <w:lang w:eastAsia="zh-CN"/>
              </w:rPr>
              <w:t>Support.</w:t>
            </w:r>
          </w:p>
        </w:tc>
      </w:tr>
      <w:tr w:rsidR="00847102" w:rsidRPr="00D37441" w14:paraId="2AA21638" w14:textId="77777777" w:rsidTr="00C87741">
        <w:tc>
          <w:tcPr>
            <w:tcW w:w="1435" w:type="dxa"/>
          </w:tcPr>
          <w:p w14:paraId="7D896BC6"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BF89613" w14:textId="77777777" w:rsidR="00847102" w:rsidRPr="0016779B" w:rsidRDefault="00847102" w:rsidP="00847102">
            <w:pPr>
              <w:jc w:val="both"/>
              <w:rPr>
                <w:sz w:val="20"/>
                <w:szCs w:val="20"/>
              </w:rPr>
            </w:pPr>
            <w:r>
              <w:rPr>
                <w:rFonts w:hint="eastAsia"/>
                <w:sz w:val="20"/>
                <w:szCs w:val="20"/>
                <w:lang w:eastAsia="zh-CN"/>
              </w:rPr>
              <w:t>S</w:t>
            </w:r>
            <w:r>
              <w:rPr>
                <w:sz w:val="20"/>
                <w:szCs w:val="20"/>
                <w:lang w:eastAsia="zh-CN"/>
              </w:rPr>
              <w:t xml:space="preserve">upport to study the power control of SL-PRS. </w:t>
            </w:r>
          </w:p>
        </w:tc>
      </w:tr>
      <w:tr w:rsidR="00ED479F" w:rsidRPr="00D37441" w14:paraId="667FB788" w14:textId="77777777" w:rsidTr="00C87741">
        <w:tc>
          <w:tcPr>
            <w:tcW w:w="1435" w:type="dxa"/>
          </w:tcPr>
          <w:p w14:paraId="273B287A" w14:textId="77777777"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238CAAC3" w14:textId="77777777" w:rsidR="00ED479F" w:rsidRPr="0016779B" w:rsidRDefault="00ED479F" w:rsidP="00ED479F">
            <w:pPr>
              <w:jc w:val="both"/>
              <w:rPr>
                <w:sz w:val="20"/>
                <w:szCs w:val="20"/>
              </w:rPr>
            </w:pPr>
            <w:r>
              <w:rPr>
                <w:rFonts w:hint="eastAsia"/>
                <w:sz w:val="20"/>
                <w:szCs w:val="20"/>
                <w:lang w:eastAsia="zh-CN"/>
              </w:rPr>
              <w:t>O</w:t>
            </w:r>
            <w:r>
              <w:rPr>
                <w:sz w:val="20"/>
                <w:szCs w:val="20"/>
                <w:lang w:eastAsia="zh-CN"/>
              </w:rPr>
              <w:t>K.</w:t>
            </w:r>
          </w:p>
        </w:tc>
      </w:tr>
      <w:tr w:rsidR="005E53B3" w:rsidRPr="00D37441" w14:paraId="25487420" w14:textId="77777777" w:rsidTr="00C87741">
        <w:tc>
          <w:tcPr>
            <w:tcW w:w="1435" w:type="dxa"/>
          </w:tcPr>
          <w:p w14:paraId="4CB0BB31"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330A1806" w14:textId="77777777" w:rsidR="005E53B3" w:rsidRDefault="005E53B3" w:rsidP="005E53B3">
            <w:pPr>
              <w:jc w:val="both"/>
              <w:rPr>
                <w:sz w:val="20"/>
                <w:szCs w:val="20"/>
                <w:lang w:eastAsia="zh-CN"/>
              </w:rPr>
            </w:pPr>
            <w:r>
              <w:rPr>
                <w:rFonts w:hint="eastAsia"/>
                <w:sz w:val="20"/>
                <w:szCs w:val="20"/>
                <w:lang w:eastAsia="zh-CN"/>
              </w:rPr>
              <w:t xml:space="preserve">We are fine to </w:t>
            </w:r>
            <w:proofErr w:type="spellStart"/>
            <w:r>
              <w:rPr>
                <w:rFonts w:hint="eastAsia"/>
                <w:sz w:val="20"/>
                <w:szCs w:val="20"/>
                <w:lang w:eastAsia="zh-CN"/>
              </w:rPr>
              <w:t>shtuy</w:t>
            </w:r>
            <w:proofErr w:type="spellEnd"/>
            <w:r>
              <w:rPr>
                <w:rFonts w:hint="eastAsia"/>
                <w:sz w:val="20"/>
                <w:szCs w:val="20"/>
                <w:lang w:eastAsia="zh-CN"/>
              </w:rPr>
              <w:t xml:space="preserve"> the power control of SL-PRS.</w:t>
            </w:r>
          </w:p>
        </w:tc>
      </w:tr>
      <w:tr w:rsidR="00965F89" w:rsidRPr="00D37441" w14:paraId="2AFA3128" w14:textId="77777777" w:rsidTr="00C87741">
        <w:tc>
          <w:tcPr>
            <w:tcW w:w="1435" w:type="dxa"/>
          </w:tcPr>
          <w:p w14:paraId="679BB036" w14:textId="77777777" w:rsidR="00965F89" w:rsidRDefault="00965F89" w:rsidP="00965F89">
            <w:pPr>
              <w:pStyle w:val="BodyText"/>
              <w:spacing w:after="0"/>
              <w:rPr>
                <w:rFonts w:eastAsiaTheme="minorEastAsia"/>
                <w:sz w:val="20"/>
                <w:szCs w:val="20"/>
              </w:rPr>
            </w:pPr>
            <w:r w:rsidRPr="00965F89">
              <w:rPr>
                <w:rFonts w:eastAsiaTheme="minorEastAsia"/>
                <w:sz w:val="20"/>
                <w:szCs w:val="20"/>
              </w:rPr>
              <w:t>InterDigital</w:t>
            </w:r>
          </w:p>
        </w:tc>
        <w:tc>
          <w:tcPr>
            <w:tcW w:w="8194" w:type="dxa"/>
          </w:tcPr>
          <w:p w14:paraId="5AC3F77C" w14:textId="77777777" w:rsidR="00965F89" w:rsidRDefault="00965F89" w:rsidP="00965F89">
            <w:pPr>
              <w:jc w:val="both"/>
              <w:rPr>
                <w:sz w:val="20"/>
                <w:szCs w:val="20"/>
                <w:lang w:eastAsia="zh-CN"/>
              </w:rPr>
            </w:pPr>
            <w:r>
              <w:rPr>
                <w:sz w:val="20"/>
                <w:szCs w:val="20"/>
              </w:rPr>
              <w:t xml:space="preserve">We agree with the proposal. </w:t>
            </w:r>
          </w:p>
        </w:tc>
      </w:tr>
      <w:tr w:rsidR="00814912" w14:paraId="07CCC8B5" w14:textId="77777777" w:rsidTr="00D36803">
        <w:tc>
          <w:tcPr>
            <w:tcW w:w="1435" w:type="dxa"/>
          </w:tcPr>
          <w:p w14:paraId="5B3C8E97"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3D372680" w14:textId="77777777" w:rsidR="00814912" w:rsidRDefault="00814912" w:rsidP="00D36803">
            <w:pPr>
              <w:jc w:val="both"/>
              <w:rPr>
                <w:sz w:val="20"/>
                <w:szCs w:val="20"/>
                <w:lang w:eastAsia="zh-CN"/>
              </w:rPr>
            </w:pPr>
            <w:r>
              <w:rPr>
                <w:sz w:val="20"/>
                <w:szCs w:val="20"/>
                <w:lang w:eastAsia="zh-CN"/>
              </w:rPr>
              <w:t>Support</w:t>
            </w:r>
          </w:p>
        </w:tc>
      </w:tr>
      <w:tr w:rsidR="001916B6" w:rsidRPr="0016779B" w14:paraId="6A155E65" w14:textId="77777777" w:rsidTr="001916B6">
        <w:tc>
          <w:tcPr>
            <w:tcW w:w="1435" w:type="dxa"/>
          </w:tcPr>
          <w:p w14:paraId="563C70D0" w14:textId="77777777" w:rsidR="001916B6" w:rsidRPr="005E2BE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7C0CA14"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2D5E0B" w:rsidRPr="0016779B" w14:paraId="0B6D0AA2" w14:textId="77777777" w:rsidTr="001916B6">
        <w:tc>
          <w:tcPr>
            <w:tcW w:w="1435" w:type="dxa"/>
          </w:tcPr>
          <w:p w14:paraId="50D32F91" w14:textId="77777777" w:rsidR="002D5E0B" w:rsidRDefault="002D5E0B" w:rsidP="00D36803">
            <w:pPr>
              <w:pStyle w:val="BodyText"/>
              <w:spacing w:after="0"/>
              <w:rPr>
                <w:rFonts w:eastAsiaTheme="minorEastAsia"/>
                <w:sz w:val="20"/>
                <w:szCs w:val="20"/>
              </w:rPr>
            </w:pPr>
            <w:r>
              <w:rPr>
                <w:rFonts w:eastAsiaTheme="minorEastAsia"/>
                <w:sz w:val="20"/>
                <w:szCs w:val="20"/>
              </w:rPr>
              <w:t xml:space="preserve">Sony </w:t>
            </w:r>
          </w:p>
        </w:tc>
        <w:tc>
          <w:tcPr>
            <w:tcW w:w="8194" w:type="dxa"/>
          </w:tcPr>
          <w:p w14:paraId="50D4B693" w14:textId="77777777" w:rsidR="002D5E0B" w:rsidRDefault="002D5E0B" w:rsidP="00D36803">
            <w:pPr>
              <w:jc w:val="both"/>
              <w:rPr>
                <w:sz w:val="20"/>
                <w:szCs w:val="20"/>
                <w:lang w:eastAsia="zh-CN"/>
              </w:rPr>
            </w:pPr>
            <w:r>
              <w:rPr>
                <w:sz w:val="20"/>
                <w:szCs w:val="20"/>
                <w:lang w:eastAsia="zh-CN"/>
              </w:rPr>
              <w:t>OK to study the above</w:t>
            </w:r>
          </w:p>
        </w:tc>
      </w:tr>
      <w:tr w:rsidR="00C45530" w14:paraId="742046B4" w14:textId="77777777" w:rsidTr="00C45530">
        <w:tc>
          <w:tcPr>
            <w:tcW w:w="1435" w:type="dxa"/>
          </w:tcPr>
          <w:p w14:paraId="713DAB89"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5EA99EF"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14:paraId="73AEBCFA" w14:textId="77777777" w:rsidTr="00C45530">
        <w:tc>
          <w:tcPr>
            <w:tcW w:w="1435" w:type="dxa"/>
          </w:tcPr>
          <w:p w14:paraId="15456247"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21D7ED13" w14:textId="77777777" w:rsidR="000860D0" w:rsidRDefault="000860D0" w:rsidP="000860D0">
            <w:pPr>
              <w:jc w:val="both"/>
              <w:rPr>
                <w:sz w:val="20"/>
                <w:szCs w:val="20"/>
                <w:lang w:eastAsia="zh-CN"/>
              </w:rPr>
            </w:pPr>
            <w:r>
              <w:rPr>
                <w:sz w:val="20"/>
                <w:szCs w:val="20"/>
                <w:lang w:eastAsia="zh-CN"/>
              </w:rPr>
              <w:t>Support</w:t>
            </w:r>
          </w:p>
        </w:tc>
      </w:tr>
      <w:tr w:rsidR="00047D5E" w14:paraId="73A6CE3C" w14:textId="77777777" w:rsidTr="00C45530">
        <w:tc>
          <w:tcPr>
            <w:tcW w:w="1435" w:type="dxa"/>
          </w:tcPr>
          <w:p w14:paraId="1194C32D" w14:textId="77777777" w:rsidR="00047D5E" w:rsidRDefault="00047D5E" w:rsidP="000860D0">
            <w:pPr>
              <w:pStyle w:val="BodyText"/>
              <w:spacing w:after="0"/>
              <w:rPr>
                <w:rFonts w:eastAsiaTheme="minorEastAsia"/>
                <w:sz w:val="20"/>
                <w:szCs w:val="20"/>
              </w:rPr>
            </w:pPr>
            <w:r>
              <w:rPr>
                <w:rFonts w:eastAsiaTheme="minorEastAsia"/>
                <w:sz w:val="20"/>
                <w:szCs w:val="20"/>
              </w:rPr>
              <w:t>vivo</w:t>
            </w:r>
          </w:p>
        </w:tc>
        <w:tc>
          <w:tcPr>
            <w:tcW w:w="8194" w:type="dxa"/>
          </w:tcPr>
          <w:p w14:paraId="13104EAC" w14:textId="77777777" w:rsidR="00047D5E" w:rsidRDefault="00047D5E" w:rsidP="000860D0">
            <w:pPr>
              <w:jc w:val="both"/>
              <w:rPr>
                <w:sz w:val="20"/>
                <w:szCs w:val="20"/>
                <w:lang w:eastAsia="zh-CN"/>
              </w:rPr>
            </w:pPr>
            <w:r>
              <w:rPr>
                <w:sz w:val="20"/>
                <w:szCs w:val="20"/>
                <w:lang w:eastAsia="zh-CN"/>
              </w:rPr>
              <w:t>Support</w:t>
            </w:r>
          </w:p>
        </w:tc>
      </w:tr>
      <w:tr w:rsidR="00CC39FC" w14:paraId="0ED1269D" w14:textId="77777777" w:rsidTr="00C45530">
        <w:tc>
          <w:tcPr>
            <w:tcW w:w="1435" w:type="dxa"/>
          </w:tcPr>
          <w:p w14:paraId="6142C503"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598CEF9C" w14:textId="77777777" w:rsidR="00CC39FC" w:rsidRDefault="00CC39FC" w:rsidP="00CC39FC">
            <w:pPr>
              <w:jc w:val="both"/>
              <w:rPr>
                <w:sz w:val="20"/>
                <w:szCs w:val="20"/>
                <w:lang w:eastAsia="zh-CN"/>
              </w:rPr>
            </w:pPr>
            <w:r>
              <w:rPr>
                <w:sz w:val="20"/>
                <w:szCs w:val="20"/>
                <w:lang w:eastAsia="zh-CN"/>
              </w:rPr>
              <w:t>We are fine to study this.</w:t>
            </w:r>
          </w:p>
        </w:tc>
      </w:tr>
      <w:tr w:rsidR="00260C97" w14:paraId="0AA6CB17" w14:textId="77777777" w:rsidTr="00C45530">
        <w:tc>
          <w:tcPr>
            <w:tcW w:w="1435" w:type="dxa"/>
          </w:tcPr>
          <w:p w14:paraId="08C320F1" w14:textId="77777777" w:rsidR="00260C97" w:rsidRPr="00260C97" w:rsidRDefault="00260C97"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40D3711A" w14:textId="77777777" w:rsidR="00260C97" w:rsidRDefault="00260C97" w:rsidP="00CC39FC">
            <w:pPr>
              <w:jc w:val="both"/>
              <w:rPr>
                <w:sz w:val="20"/>
                <w:szCs w:val="20"/>
                <w:lang w:eastAsia="zh-CN"/>
              </w:rPr>
            </w:pPr>
            <w:r w:rsidRPr="00260C97">
              <w:rPr>
                <w:sz w:val="20"/>
                <w:szCs w:val="20"/>
                <w:lang w:eastAsia="zh-CN"/>
              </w:rPr>
              <w:t>Support.</w:t>
            </w:r>
          </w:p>
        </w:tc>
      </w:tr>
      <w:tr w:rsidR="00886D63" w14:paraId="0A44FF65" w14:textId="77777777" w:rsidTr="00C45530">
        <w:tc>
          <w:tcPr>
            <w:tcW w:w="1435" w:type="dxa"/>
          </w:tcPr>
          <w:p w14:paraId="3BC9E043"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8194" w:type="dxa"/>
          </w:tcPr>
          <w:p w14:paraId="4AAD38F0" w14:textId="77777777" w:rsidR="00886D63" w:rsidRDefault="00886D63" w:rsidP="00886D63">
            <w:pPr>
              <w:jc w:val="both"/>
              <w:rPr>
                <w:sz w:val="20"/>
                <w:szCs w:val="20"/>
              </w:rPr>
            </w:pPr>
            <w:r>
              <w:rPr>
                <w:sz w:val="20"/>
                <w:szCs w:val="20"/>
              </w:rPr>
              <w:t xml:space="preserve">OK. However, we can remove </w:t>
            </w:r>
            <w:proofErr w:type="gramStart"/>
            <w:r>
              <w:rPr>
                <w:sz w:val="20"/>
                <w:szCs w:val="20"/>
              </w:rPr>
              <w:t>the some</w:t>
            </w:r>
            <w:proofErr w:type="gramEnd"/>
            <w:r>
              <w:rPr>
                <w:sz w:val="20"/>
                <w:szCs w:val="20"/>
              </w:rPr>
              <w:t xml:space="preserve"> details as</w:t>
            </w:r>
          </w:p>
          <w:p w14:paraId="726E3DC7" w14:textId="77777777" w:rsidR="00886D63" w:rsidRPr="00260C97" w:rsidRDefault="00886D63" w:rsidP="00886D63">
            <w:pPr>
              <w:jc w:val="both"/>
              <w:rPr>
                <w:sz w:val="20"/>
                <w:szCs w:val="20"/>
                <w:lang w:eastAsia="zh-CN"/>
              </w:rPr>
            </w:pPr>
            <w:r w:rsidRPr="00C949F8">
              <w:rPr>
                <w:sz w:val="20"/>
                <w:szCs w:val="20"/>
              </w:rPr>
              <w:t xml:space="preserve">Study power control mechanisms for SL-PRS transmission, including whether it is necessary, </w:t>
            </w:r>
            <w:r w:rsidRPr="00C949F8">
              <w:rPr>
                <w:strike/>
                <w:color w:val="FF0000"/>
                <w:sz w:val="20"/>
                <w:szCs w:val="20"/>
              </w:rPr>
              <w:t>whether and which aspects of the SL Power control mechanisms can be reused, any differentiations needed for out of coverage, in coverage and partial coverage cases</w:t>
            </w:r>
            <w:r w:rsidRPr="00C949F8">
              <w:rPr>
                <w:sz w:val="20"/>
                <w:szCs w:val="20"/>
              </w:rPr>
              <w:t>.</w:t>
            </w:r>
          </w:p>
        </w:tc>
      </w:tr>
      <w:tr w:rsidR="00B335CE" w14:paraId="45751184" w14:textId="77777777" w:rsidTr="00C45530">
        <w:tc>
          <w:tcPr>
            <w:tcW w:w="1435" w:type="dxa"/>
          </w:tcPr>
          <w:p w14:paraId="14068229" w14:textId="77777777" w:rsidR="00B335CE" w:rsidRDefault="00B335CE" w:rsidP="00B335CE">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58BC28C6" w14:textId="77777777" w:rsidR="00B335CE" w:rsidRDefault="00B335CE" w:rsidP="00B335CE">
            <w:pPr>
              <w:jc w:val="both"/>
              <w:rPr>
                <w:sz w:val="20"/>
                <w:szCs w:val="20"/>
              </w:rPr>
            </w:pPr>
            <w:r>
              <w:rPr>
                <w:sz w:val="20"/>
                <w:szCs w:val="20"/>
              </w:rPr>
              <w:t>Support</w:t>
            </w:r>
          </w:p>
        </w:tc>
      </w:tr>
      <w:tr w:rsidR="00354C1E" w14:paraId="5E7F1296" w14:textId="77777777" w:rsidTr="00354C1E">
        <w:tc>
          <w:tcPr>
            <w:tcW w:w="1435" w:type="dxa"/>
          </w:tcPr>
          <w:p w14:paraId="372DC9C6" w14:textId="77777777" w:rsidR="00354C1E" w:rsidRPr="006F79D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72A27C14" w14:textId="77777777" w:rsidR="00354C1E" w:rsidRPr="006F79D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14:paraId="1964CBFE" w14:textId="77777777" w:rsidTr="00C45530">
        <w:tc>
          <w:tcPr>
            <w:tcW w:w="1435" w:type="dxa"/>
          </w:tcPr>
          <w:p w14:paraId="4BF8E021" w14:textId="77777777"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 xml:space="preserve">LGE </w:t>
            </w:r>
          </w:p>
        </w:tc>
        <w:tc>
          <w:tcPr>
            <w:tcW w:w="8194" w:type="dxa"/>
          </w:tcPr>
          <w:p w14:paraId="25BB3173" w14:textId="77777777" w:rsidR="00C2369D" w:rsidRDefault="00C2369D" w:rsidP="00C2369D">
            <w:pPr>
              <w:jc w:val="both"/>
              <w:rPr>
                <w:sz w:val="20"/>
                <w:szCs w:val="20"/>
              </w:rPr>
            </w:pPr>
            <w:r>
              <w:rPr>
                <w:rFonts w:eastAsia="Malgun Gothic"/>
                <w:sz w:val="20"/>
                <w:szCs w:val="20"/>
              </w:rPr>
              <w:t>S</w:t>
            </w:r>
            <w:r>
              <w:rPr>
                <w:rFonts w:eastAsia="Malgun Gothic" w:hint="eastAsia"/>
                <w:sz w:val="20"/>
                <w:szCs w:val="20"/>
              </w:rPr>
              <w:t>upport</w:t>
            </w:r>
          </w:p>
        </w:tc>
      </w:tr>
      <w:tr w:rsidR="0080615A" w14:paraId="72647B73" w14:textId="77777777" w:rsidTr="00C45530">
        <w:tc>
          <w:tcPr>
            <w:tcW w:w="1435" w:type="dxa"/>
          </w:tcPr>
          <w:p w14:paraId="4AF28020" w14:textId="77777777" w:rsidR="0080615A" w:rsidRDefault="0080615A" w:rsidP="0080615A">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542A35F3" w14:textId="77777777" w:rsidR="0080615A" w:rsidRDefault="0080615A" w:rsidP="0080615A">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7D1958" w14:paraId="106BBAE7" w14:textId="77777777" w:rsidTr="00C45530">
        <w:tc>
          <w:tcPr>
            <w:tcW w:w="1435" w:type="dxa"/>
          </w:tcPr>
          <w:p w14:paraId="13E0D242" w14:textId="77777777" w:rsidR="007D195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32EEDB9C" w14:textId="77777777" w:rsidR="007D1958" w:rsidRDefault="007D1958" w:rsidP="007D1958">
            <w:pPr>
              <w:jc w:val="both"/>
              <w:rPr>
                <w:rFonts w:eastAsia="Yu Mincho"/>
                <w:sz w:val="20"/>
                <w:szCs w:val="20"/>
                <w:lang w:eastAsia="ja-JP"/>
              </w:rPr>
            </w:pPr>
            <w:r>
              <w:rPr>
                <w:rFonts w:hint="eastAsia"/>
                <w:sz w:val="20"/>
                <w:szCs w:val="20"/>
                <w:lang w:eastAsia="zh-CN"/>
              </w:rPr>
              <w:t>OK</w:t>
            </w:r>
          </w:p>
        </w:tc>
      </w:tr>
      <w:tr w:rsidR="006E6DC8" w14:paraId="158E6B9F" w14:textId="77777777" w:rsidTr="00C45530">
        <w:tc>
          <w:tcPr>
            <w:tcW w:w="1435" w:type="dxa"/>
          </w:tcPr>
          <w:p w14:paraId="0FEDF17C" w14:textId="77777777" w:rsidR="006E6DC8" w:rsidRDefault="006E6DC8" w:rsidP="006E6DC8">
            <w:pPr>
              <w:pStyle w:val="BodyText"/>
              <w:spacing w:after="0"/>
              <w:rPr>
                <w:rFonts w:eastAsiaTheme="minorEastAsia"/>
                <w:sz w:val="20"/>
                <w:szCs w:val="20"/>
              </w:rPr>
            </w:pPr>
            <w:r>
              <w:rPr>
                <w:sz w:val="20"/>
                <w:szCs w:val="20"/>
              </w:rPr>
              <w:t>Nokia, NSB</w:t>
            </w:r>
          </w:p>
        </w:tc>
        <w:tc>
          <w:tcPr>
            <w:tcW w:w="8194" w:type="dxa"/>
          </w:tcPr>
          <w:p w14:paraId="3655D30D" w14:textId="77777777" w:rsidR="006E6DC8" w:rsidRDefault="006E6DC8" w:rsidP="006E6DC8">
            <w:pPr>
              <w:jc w:val="both"/>
              <w:rPr>
                <w:sz w:val="20"/>
                <w:szCs w:val="20"/>
                <w:lang w:eastAsia="zh-CN"/>
              </w:rPr>
            </w:pPr>
            <w:r>
              <w:rPr>
                <w:sz w:val="20"/>
                <w:szCs w:val="20"/>
              </w:rPr>
              <w:t>OK</w:t>
            </w:r>
          </w:p>
        </w:tc>
      </w:tr>
      <w:tr w:rsidR="00E8763B" w14:paraId="2E54C7EC" w14:textId="77777777" w:rsidTr="00C45530">
        <w:tc>
          <w:tcPr>
            <w:tcW w:w="1435" w:type="dxa"/>
          </w:tcPr>
          <w:p w14:paraId="13C37AB2" w14:textId="77777777" w:rsidR="00E8763B" w:rsidRDefault="00E8763B" w:rsidP="00E8763B">
            <w:pPr>
              <w:pStyle w:val="BodyText"/>
              <w:spacing w:after="0"/>
              <w:rPr>
                <w:sz w:val="20"/>
                <w:szCs w:val="20"/>
              </w:rPr>
            </w:pPr>
            <w:r>
              <w:rPr>
                <w:sz w:val="20"/>
                <w:szCs w:val="20"/>
              </w:rPr>
              <w:t>Ericsson</w:t>
            </w:r>
          </w:p>
        </w:tc>
        <w:tc>
          <w:tcPr>
            <w:tcW w:w="8194" w:type="dxa"/>
          </w:tcPr>
          <w:p w14:paraId="4D46C087" w14:textId="77777777" w:rsidR="00E8763B" w:rsidRDefault="00E8763B" w:rsidP="00E8763B">
            <w:pPr>
              <w:jc w:val="both"/>
              <w:rPr>
                <w:sz w:val="20"/>
                <w:szCs w:val="20"/>
              </w:rPr>
            </w:pPr>
            <w:r>
              <w:rPr>
                <w:sz w:val="20"/>
                <w:szCs w:val="20"/>
              </w:rPr>
              <w:t>ok to study</w:t>
            </w:r>
          </w:p>
        </w:tc>
      </w:tr>
      <w:tr w:rsidR="00CD104D" w14:paraId="57D9C0EF" w14:textId="77777777" w:rsidTr="00C45530">
        <w:tc>
          <w:tcPr>
            <w:tcW w:w="1435" w:type="dxa"/>
          </w:tcPr>
          <w:p w14:paraId="05866A27" w14:textId="77777777" w:rsidR="00CD104D" w:rsidRDefault="00CD104D" w:rsidP="00CD104D">
            <w:pPr>
              <w:pStyle w:val="BodyText"/>
              <w:spacing w:after="0"/>
              <w:rPr>
                <w:sz w:val="20"/>
                <w:szCs w:val="20"/>
              </w:rPr>
            </w:pPr>
            <w:r>
              <w:rPr>
                <w:sz w:val="20"/>
                <w:szCs w:val="20"/>
              </w:rPr>
              <w:t>Intel</w:t>
            </w:r>
          </w:p>
        </w:tc>
        <w:tc>
          <w:tcPr>
            <w:tcW w:w="8194" w:type="dxa"/>
          </w:tcPr>
          <w:p w14:paraId="10A2FD3D" w14:textId="77777777" w:rsidR="00CD104D" w:rsidRDefault="00CD104D" w:rsidP="00CD104D">
            <w:pPr>
              <w:jc w:val="both"/>
              <w:rPr>
                <w:sz w:val="20"/>
                <w:szCs w:val="20"/>
              </w:rPr>
            </w:pPr>
            <w:r>
              <w:rPr>
                <w:sz w:val="20"/>
                <w:szCs w:val="20"/>
              </w:rPr>
              <w:t>Support.</w:t>
            </w:r>
          </w:p>
        </w:tc>
      </w:tr>
      <w:tr w:rsidR="008D267F" w14:paraId="08902AFA" w14:textId="77777777" w:rsidTr="00C45530">
        <w:tc>
          <w:tcPr>
            <w:tcW w:w="1435" w:type="dxa"/>
          </w:tcPr>
          <w:p w14:paraId="0BE8BFE0" w14:textId="00BCE8A3" w:rsidR="008D267F" w:rsidRDefault="008D267F" w:rsidP="00CD104D">
            <w:pPr>
              <w:pStyle w:val="BodyText"/>
              <w:spacing w:after="0"/>
              <w:rPr>
                <w:sz w:val="20"/>
                <w:szCs w:val="20"/>
              </w:rPr>
            </w:pPr>
            <w:r>
              <w:rPr>
                <w:sz w:val="20"/>
                <w:szCs w:val="20"/>
              </w:rPr>
              <w:t>Qualcomm</w:t>
            </w:r>
          </w:p>
        </w:tc>
        <w:tc>
          <w:tcPr>
            <w:tcW w:w="8194" w:type="dxa"/>
          </w:tcPr>
          <w:p w14:paraId="7B15A60D" w14:textId="64BA807D" w:rsidR="008D267F" w:rsidRDefault="008D267F" w:rsidP="00CD104D">
            <w:pPr>
              <w:jc w:val="both"/>
              <w:rPr>
                <w:sz w:val="20"/>
                <w:szCs w:val="20"/>
              </w:rPr>
            </w:pPr>
            <w:r>
              <w:rPr>
                <w:sz w:val="20"/>
                <w:szCs w:val="20"/>
              </w:rPr>
              <w:t>Support</w:t>
            </w:r>
          </w:p>
        </w:tc>
      </w:tr>
    </w:tbl>
    <w:p w14:paraId="57CB7E5E" w14:textId="77777777" w:rsidR="00312EEF" w:rsidRDefault="00312EEF" w:rsidP="00312EEF">
      <w:pPr>
        <w:rPr>
          <w:lang w:val="en-GB"/>
        </w:rPr>
      </w:pPr>
    </w:p>
    <w:p w14:paraId="34BBCB6B" w14:textId="77777777" w:rsidR="00143915" w:rsidRDefault="00143915" w:rsidP="00312EEF">
      <w:pPr>
        <w:rPr>
          <w:lang w:val="en-GB"/>
        </w:rPr>
      </w:pPr>
    </w:p>
    <w:p w14:paraId="23779799" w14:textId="39F2158C" w:rsidR="00143915" w:rsidRDefault="00143915" w:rsidP="00143915">
      <w:pPr>
        <w:pStyle w:val="Heading5"/>
      </w:pPr>
      <w:r>
        <w:rPr>
          <w:highlight w:val="yellow"/>
        </w:rPr>
        <w:t>[</w:t>
      </w:r>
      <w:r w:rsidR="004F2150">
        <w:rPr>
          <w:highlight w:val="yellow"/>
        </w:rPr>
        <w:t>CLOSED</w:t>
      </w:r>
      <w:r>
        <w:rPr>
          <w:highlight w:val="yellow"/>
        </w:rPr>
        <w:t>]</w:t>
      </w:r>
      <w:r w:rsidRPr="00143915">
        <w:rPr>
          <w:highlight w:val="yellow"/>
        </w:rPr>
        <w:t>Feature Lead Proposal 6.1-v1</w:t>
      </w:r>
    </w:p>
    <w:p w14:paraId="3DFF8640" w14:textId="77777777" w:rsidR="00143915" w:rsidRDefault="00143915" w:rsidP="0039229D">
      <w:r w:rsidRPr="005B3698">
        <w:t>Study power control mechanisms for SL-PRS transmission, including whether it is necessary</w:t>
      </w:r>
      <w:r>
        <w:t>.</w:t>
      </w:r>
    </w:p>
    <w:p w14:paraId="0ECE0B89" w14:textId="77777777" w:rsidR="0039229D" w:rsidRPr="0039229D" w:rsidRDefault="0039229D" w:rsidP="0039229D"/>
    <w:p w14:paraId="119D48C9" w14:textId="77777777" w:rsidR="00143915" w:rsidRPr="0016779B" w:rsidRDefault="00143915" w:rsidP="00143915">
      <w:pPr>
        <w:pStyle w:val="Heading5"/>
        <w:rPr>
          <w:lang w:val="en-GB"/>
        </w:rPr>
      </w:pPr>
      <w:proofErr w:type="gramStart"/>
      <w:r w:rsidRPr="0016779B">
        <w:rPr>
          <w:lang w:val="en-GB"/>
        </w:rPr>
        <w:lastRenderedPageBreak/>
        <w:t>Companies</w:t>
      </w:r>
      <w:proofErr w:type="gramEnd"/>
      <w:r w:rsidRPr="0016779B">
        <w:rPr>
          <w:lang w:val="en-GB"/>
        </w:rPr>
        <w:t xml:space="preserve"> views</w:t>
      </w:r>
    </w:p>
    <w:p w14:paraId="59FDFB78" w14:textId="77777777" w:rsidR="00143915" w:rsidRDefault="00143915" w:rsidP="00143915">
      <w:pPr>
        <w:rPr>
          <w:lang w:val="en-GB"/>
        </w:rPr>
      </w:pPr>
    </w:p>
    <w:tbl>
      <w:tblPr>
        <w:tblStyle w:val="TableGrid"/>
        <w:tblW w:w="0" w:type="auto"/>
        <w:tblLook w:val="04A0" w:firstRow="1" w:lastRow="0" w:firstColumn="1" w:lastColumn="0" w:noHBand="0" w:noVBand="1"/>
      </w:tblPr>
      <w:tblGrid>
        <w:gridCol w:w="1440"/>
        <w:gridCol w:w="8312"/>
      </w:tblGrid>
      <w:tr w:rsidR="00B45AC8" w:rsidRPr="00D37441" w14:paraId="19636ADE" w14:textId="77777777" w:rsidTr="00C83A09">
        <w:tc>
          <w:tcPr>
            <w:tcW w:w="1440" w:type="dxa"/>
          </w:tcPr>
          <w:p w14:paraId="7FA50A20" w14:textId="77777777" w:rsidR="00B45AC8" w:rsidRPr="000744C4" w:rsidRDefault="00B45AC8" w:rsidP="00C83A09">
            <w:pPr>
              <w:pStyle w:val="BodyText"/>
              <w:spacing w:after="0"/>
              <w:rPr>
                <w:rFonts w:eastAsiaTheme="minorEastAsia"/>
                <w:sz w:val="20"/>
                <w:szCs w:val="20"/>
              </w:rPr>
            </w:pPr>
            <w:r>
              <w:rPr>
                <w:rFonts w:eastAsiaTheme="minorEastAsia"/>
                <w:sz w:val="20"/>
                <w:szCs w:val="20"/>
              </w:rPr>
              <w:t>vivo</w:t>
            </w:r>
          </w:p>
        </w:tc>
        <w:tc>
          <w:tcPr>
            <w:tcW w:w="8312" w:type="dxa"/>
          </w:tcPr>
          <w:p w14:paraId="79825E2A" w14:textId="77777777" w:rsidR="00B45AC8" w:rsidRPr="0016779B" w:rsidRDefault="00B45AC8" w:rsidP="00C83A09">
            <w:pPr>
              <w:jc w:val="both"/>
              <w:rPr>
                <w:sz w:val="20"/>
                <w:szCs w:val="20"/>
                <w:lang w:eastAsia="zh-CN"/>
              </w:rPr>
            </w:pPr>
            <w:r>
              <w:rPr>
                <w:sz w:val="20"/>
                <w:szCs w:val="20"/>
                <w:lang w:eastAsia="zh-CN"/>
              </w:rPr>
              <w:t>OK</w:t>
            </w:r>
          </w:p>
        </w:tc>
      </w:tr>
      <w:tr w:rsidR="00143915" w:rsidRPr="00D37441" w14:paraId="5E0F7AF3" w14:textId="77777777" w:rsidTr="00C83A09">
        <w:tc>
          <w:tcPr>
            <w:tcW w:w="1440" w:type="dxa"/>
          </w:tcPr>
          <w:p w14:paraId="160798FF" w14:textId="77777777" w:rsidR="00143915" w:rsidRPr="000744C4" w:rsidRDefault="00277357" w:rsidP="00C83A09">
            <w:pPr>
              <w:pStyle w:val="BodyText"/>
              <w:spacing w:after="0"/>
              <w:rPr>
                <w:rFonts w:eastAsiaTheme="minorEastAsia"/>
                <w:sz w:val="20"/>
                <w:szCs w:val="20"/>
              </w:rPr>
            </w:pPr>
            <w:r>
              <w:rPr>
                <w:rFonts w:eastAsiaTheme="minorEastAsia"/>
                <w:sz w:val="20"/>
                <w:szCs w:val="20"/>
              </w:rPr>
              <w:t>Futurewei</w:t>
            </w:r>
          </w:p>
        </w:tc>
        <w:tc>
          <w:tcPr>
            <w:tcW w:w="8312" w:type="dxa"/>
          </w:tcPr>
          <w:p w14:paraId="3C853A04" w14:textId="77777777" w:rsidR="00143915" w:rsidRPr="0016779B" w:rsidRDefault="00277357" w:rsidP="00C83A09">
            <w:pPr>
              <w:jc w:val="both"/>
              <w:rPr>
                <w:sz w:val="20"/>
                <w:szCs w:val="20"/>
                <w:lang w:eastAsia="zh-CN"/>
              </w:rPr>
            </w:pPr>
            <w:r>
              <w:rPr>
                <w:sz w:val="20"/>
                <w:szCs w:val="20"/>
                <w:lang w:eastAsia="zh-CN"/>
              </w:rPr>
              <w:t>Support</w:t>
            </w:r>
          </w:p>
        </w:tc>
      </w:tr>
      <w:tr w:rsidR="00540880" w:rsidRPr="00D37441" w14:paraId="664B3215" w14:textId="77777777" w:rsidTr="00C83A09">
        <w:tc>
          <w:tcPr>
            <w:tcW w:w="1440" w:type="dxa"/>
          </w:tcPr>
          <w:p w14:paraId="12ECB1C5"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1D6C7EDA" w14:textId="77777777" w:rsidR="00540880" w:rsidRDefault="00540880" w:rsidP="00540880">
            <w:pPr>
              <w:jc w:val="both"/>
              <w:rPr>
                <w:sz w:val="20"/>
                <w:szCs w:val="20"/>
                <w:lang w:eastAsia="zh-CN"/>
              </w:rPr>
            </w:pPr>
            <w:r>
              <w:rPr>
                <w:sz w:val="20"/>
                <w:szCs w:val="20"/>
                <w:lang w:eastAsia="zh-CN"/>
              </w:rPr>
              <w:t>OK</w:t>
            </w:r>
          </w:p>
        </w:tc>
      </w:tr>
      <w:tr w:rsidR="00B75EDB" w:rsidRPr="0016779B" w14:paraId="226B6742" w14:textId="77777777" w:rsidTr="00B75EDB">
        <w:tc>
          <w:tcPr>
            <w:tcW w:w="1440" w:type="dxa"/>
          </w:tcPr>
          <w:p w14:paraId="6DCD3501" w14:textId="77777777" w:rsidR="00B75EDB" w:rsidRPr="000744C4" w:rsidRDefault="00B75EDB" w:rsidP="00C83A09">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312" w:type="dxa"/>
          </w:tcPr>
          <w:p w14:paraId="74775E59" w14:textId="77777777" w:rsidR="00B75EDB" w:rsidRPr="0016779B" w:rsidRDefault="00B75EDB" w:rsidP="00C83A09">
            <w:pPr>
              <w:jc w:val="both"/>
              <w:rPr>
                <w:sz w:val="20"/>
                <w:szCs w:val="20"/>
              </w:rPr>
            </w:pPr>
            <w:r>
              <w:rPr>
                <w:rFonts w:hint="eastAsia"/>
                <w:sz w:val="20"/>
                <w:szCs w:val="20"/>
              </w:rPr>
              <w:t>Support</w:t>
            </w:r>
          </w:p>
        </w:tc>
      </w:tr>
      <w:tr w:rsidR="00F42CCC" w:rsidRPr="0016779B" w14:paraId="521A2295" w14:textId="77777777" w:rsidTr="00B75EDB">
        <w:tc>
          <w:tcPr>
            <w:tcW w:w="1440" w:type="dxa"/>
          </w:tcPr>
          <w:p w14:paraId="0D650A40"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312" w:type="dxa"/>
          </w:tcPr>
          <w:p w14:paraId="7846E05C" w14:textId="77777777" w:rsidR="00F42CCC" w:rsidRDefault="00F42CCC" w:rsidP="00F42CCC">
            <w:pPr>
              <w:jc w:val="both"/>
              <w:rPr>
                <w:sz w:val="20"/>
                <w:szCs w:val="20"/>
              </w:rPr>
            </w:pPr>
            <w:r>
              <w:rPr>
                <w:rFonts w:hint="eastAsia"/>
                <w:sz w:val="20"/>
                <w:szCs w:val="20"/>
                <w:lang w:eastAsia="zh-CN"/>
              </w:rPr>
              <w:t>OK</w:t>
            </w:r>
          </w:p>
        </w:tc>
      </w:tr>
      <w:tr w:rsidR="00234815" w:rsidRPr="00BB2C44" w14:paraId="6856028E" w14:textId="77777777" w:rsidTr="00234815">
        <w:tc>
          <w:tcPr>
            <w:tcW w:w="1440" w:type="dxa"/>
          </w:tcPr>
          <w:p w14:paraId="4FAD7D07"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NEC</w:t>
            </w:r>
          </w:p>
        </w:tc>
        <w:tc>
          <w:tcPr>
            <w:tcW w:w="8312" w:type="dxa"/>
          </w:tcPr>
          <w:p w14:paraId="4DA259A6" w14:textId="77777777" w:rsidR="00234815" w:rsidRPr="00234815" w:rsidRDefault="00234815" w:rsidP="00C83A09">
            <w:pPr>
              <w:jc w:val="both"/>
              <w:rPr>
                <w:sz w:val="20"/>
                <w:szCs w:val="20"/>
                <w:lang w:eastAsia="zh-CN"/>
              </w:rPr>
            </w:pPr>
            <w:r w:rsidRPr="00234815">
              <w:rPr>
                <w:sz w:val="20"/>
                <w:szCs w:val="20"/>
                <w:lang w:eastAsia="zh-CN"/>
              </w:rPr>
              <w:t>OK</w:t>
            </w:r>
          </w:p>
        </w:tc>
      </w:tr>
      <w:tr w:rsidR="000A4055" w:rsidRPr="00BB2C44" w14:paraId="291ACD42" w14:textId="77777777" w:rsidTr="00234815">
        <w:tc>
          <w:tcPr>
            <w:tcW w:w="1440" w:type="dxa"/>
          </w:tcPr>
          <w:p w14:paraId="46ACE5D7"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 xml:space="preserve">harp </w:t>
            </w:r>
          </w:p>
        </w:tc>
        <w:tc>
          <w:tcPr>
            <w:tcW w:w="8312" w:type="dxa"/>
          </w:tcPr>
          <w:p w14:paraId="71FA444A" w14:textId="77777777" w:rsidR="000A4055" w:rsidRPr="00234815" w:rsidRDefault="000A4055" w:rsidP="000A4055">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905A8C" w:rsidRPr="00BB2C44" w14:paraId="5D2378E9" w14:textId="77777777" w:rsidTr="00234815">
        <w:tc>
          <w:tcPr>
            <w:tcW w:w="1440" w:type="dxa"/>
          </w:tcPr>
          <w:p w14:paraId="044138EB" w14:textId="77777777" w:rsidR="00905A8C" w:rsidRPr="00905A8C" w:rsidRDefault="00905A8C" w:rsidP="000A4055">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55313DFA" w14:textId="77777777" w:rsidR="00905A8C" w:rsidRPr="00905A8C" w:rsidRDefault="00905A8C" w:rsidP="000A4055">
            <w:pPr>
              <w:jc w:val="both"/>
              <w:rPr>
                <w:sz w:val="20"/>
                <w:szCs w:val="20"/>
                <w:lang w:eastAsia="zh-CN"/>
              </w:rPr>
            </w:pPr>
            <w:r>
              <w:rPr>
                <w:rFonts w:hint="eastAsia"/>
                <w:sz w:val="20"/>
                <w:szCs w:val="20"/>
                <w:lang w:eastAsia="zh-CN"/>
              </w:rPr>
              <w:t>S</w:t>
            </w:r>
            <w:r>
              <w:rPr>
                <w:sz w:val="20"/>
                <w:szCs w:val="20"/>
                <w:lang w:eastAsia="zh-CN"/>
              </w:rPr>
              <w:t>upport</w:t>
            </w:r>
          </w:p>
        </w:tc>
      </w:tr>
      <w:tr w:rsidR="00A25905" w:rsidRPr="0016779B" w14:paraId="703A81DF" w14:textId="77777777" w:rsidTr="00A25905">
        <w:tc>
          <w:tcPr>
            <w:tcW w:w="1440" w:type="dxa"/>
          </w:tcPr>
          <w:p w14:paraId="34E25B5C"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312" w:type="dxa"/>
          </w:tcPr>
          <w:p w14:paraId="6AD7B4A8" w14:textId="77777777" w:rsidR="00A25905" w:rsidRDefault="00A25905" w:rsidP="00C83A09">
            <w:pPr>
              <w:jc w:val="both"/>
              <w:rPr>
                <w:sz w:val="20"/>
                <w:szCs w:val="20"/>
                <w:lang w:eastAsia="zh-CN"/>
              </w:rPr>
            </w:pPr>
            <w:r>
              <w:rPr>
                <w:rFonts w:hint="eastAsia"/>
                <w:sz w:val="20"/>
                <w:szCs w:val="20"/>
                <w:lang w:eastAsia="zh-CN"/>
              </w:rPr>
              <w:t>Support</w:t>
            </w:r>
          </w:p>
        </w:tc>
      </w:tr>
      <w:tr w:rsidR="00591EA2" w:rsidRPr="0016779B" w14:paraId="233760AA" w14:textId="77777777" w:rsidTr="00591EA2">
        <w:tc>
          <w:tcPr>
            <w:tcW w:w="1440" w:type="dxa"/>
          </w:tcPr>
          <w:p w14:paraId="5BCDBE9E" w14:textId="77777777" w:rsidR="00591EA2" w:rsidRPr="000744C4" w:rsidRDefault="00591EA2" w:rsidP="00C83A09">
            <w:pPr>
              <w:pStyle w:val="BodyText"/>
              <w:spacing w:after="0"/>
              <w:rPr>
                <w:rFonts w:eastAsiaTheme="minorEastAsia"/>
                <w:sz w:val="20"/>
                <w:szCs w:val="20"/>
              </w:rPr>
            </w:pPr>
            <w:r>
              <w:rPr>
                <w:rFonts w:eastAsiaTheme="minorEastAsia"/>
                <w:sz w:val="20"/>
                <w:szCs w:val="20"/>
              </w:rPr>
              <w:t>Nokia, NSB</w:t>
            </w:r>
          </w:p>
        </w:tc>
        <w:tc>
          <w:tcPr>
            <w:tcW w:w="8312" w:type="dxa"/>
          </w:tcPr>
          <w:p w14:paraId="7F16A7FC" w14:textId="77777777" w:rsidR="00591EA2" w:rsidRPr="0016779B" w:rsidRDefault="00591EA2" w:rsidP="00C83A09">
            <w:pPr>
              <w:jc w:val="both"/>
              <w:rPr>
                <w:sz w:val="20"/>
                <w:szCs w:val="20"/>
                <w:lang w:eastAsia="zh-CN"/>
              </w:rPr>
            </w:pPr>
            <w:r>
              <w:rPr>
                <w:sz w:val="20"/>
                <w:szCs w:val="20"/>
                <w:lang w:eastAsia="zh-CN"/>
              </w:rPr>
              <w:t>OK</w:t>
            </w:r>
          </w:p>
        </w:tc>
      </w:tr>
      <w:tr w:rsidR="00CC5132" w:rsidRPr="0016779B" w14:paraId="0CBA9EF3" w14:textId="77777777" w:rsidTr="00591EA2">
        <w:tc>
          <w:tcPr>
            <w:tcW w:w="1440" w:type="dxa"/>
          </w:tcPr>
          <w:p w14:paraId="0B48D656" w14:textId="60F30D4B" w:rsidR="00CC5132" w:rsidRDefault="00CC5132" w:rsidP="00CC5132">
            <w:pPr>
              <w:pStyle w:val="BodyText"/>
              <w:spacing w:after="0"/>
              <w:rPr>
                <w:rFonts w:eastAsiaTheme="minorEastAsia"/>
                <w:sz w:val="20"/>
                <w:szCs w:val="20"/>
              </w:rPr>
            </w:pPr>
            <w:r w:rsidRPr="004E3706">
              <w:rPr>
                <w:rFonts w:eastAsiaTheme="minorEastAsia"/>
                <w:sz w:val="20"/>
                <w:szCs w:val="20"/>
              </w:rPr>
              <w:t>Huawei, HiSilicon</w:t>
            </w:r>
          </w:p>
        </w:tc>
        <w:tc>
          <w:tcPr>
            <w:tcW w:w="8312" w:type="dxa"/>
          </w:tcPr>
          <w:p w14:paraId="04535A44" w14:textId="6751EF1A" w:rsidR="00CC5132" w:rsidRDefault="00CC5132" w:rsidP="00CC5132">
            <w:pPr>
              <w:jc w:val="both"/>
              <w:rPr>
                <w:sz w:val="20"/>
                <w:szCs w:val="20"/>
                <w:lang w:eastAsia="zh-CN"/>
              </w:rPr>
            </w:pPr>
            <w:r>
              <w:rPr>
                <w:rFonts w:hint="eastAsia"/>
                <w:sz w:val="20"/>
                <w:szCs w:val="20"/>
                <w:lang w:eastAsia="zh-CN"/>
              </w:rPr>
              <w:t>O</w:t>
            </w:r>
            <w:r>
              <w:rPr>
                <w:sz w:val="20"/>
                <w:szCs w:val="20"/>
                <w:lang w:eastAsia="zh-CN"/>
              </w:rPr>
              <w:t>K</w:t>
            </w:r>
          </w:p>
        </w:tc>
      </w:tr>
      <w:tr w:rsidR="00644F48" w:rsidRPr="0016779B" w14:paraId="11B6EA67" w14:textId="77777777" w:rsidTr="00644F48">
        <w:tc>
          <w:tcPr>
            <w:tcW w:w="1440" w:type="dxa"/>
          </w:tcPr>
          <w:p w14:paraId="0D98C993" w14:textId="77777777" w:rsidR="00644F48" w:rsidRDefault="00644F48"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3979D396" w14:textId="77777777" w:rsidR="00644F48" w:rsidRDefault="00644F48" w:rsidP="00C83A09">
            <w:pPr>
              <w:jc w:val="both"/>
              <w:rPr>
                <w:sz w:val="20"/>
                <w:szCs w:val="20"/>
                <w:lang w:eastAsia="zh-CN"/>
              </w:rPr>
            </w:pPr>
            <w:r>
              <w:rPr>
                <w:rFonts w:hint="eastAsia"/>
                <w:sz w:val="20"/>
                <w:szCs w:val="20"/>
                <w:lang w:eastAsia="zh-CN"/>
              </w:rPr>
              <w:t>O</w:t>
            </w:r>
            <w:r>
              <w:rPr>
                <w:sz w:val="20"/>
                <w:szCs w:val="20"/>
                <w:lang w:eastAsia="zh-CN"/>
              </w:rPr>
              <w:t>K</w:t>
            </w:r>
          </w:p>
        </w:tc>
      </w:tr>
      <w:tr w:rsidR="001F7A0C" w:rsidRPr="0016779B" w14:paraId="7E9347A3" w14:textId="77777777" w:rsidTr="00644F48">
        <w:tc>
          <w:tcPr>
            <w:tcW w:w="1440" w:type="dxa"/>
          </w:tcPr>
          <w:p w14:paraId="041DF466" w14:textId="3921E744" w:rsidR="001F7A0C"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312" w:type="dxa"/>
          </w:tcPr>
          <w:p w14:paraId="0C35949F" w14:textId="64B1E8BA" w:rsidR="001F7A0C" w:rsidRDefault="001F7A0C" w:rsidP="001F7A0C">
            <w:pPr>
              <w:jc w:val="both"/>
              <w:rPr>
                <w:sz w:val="20"/>
                <w:szCs w:val="20"/>
                <w:lang w:eastAsia="zh-CN"/>
              </w:rPr>
            </w:pPr>
            <w:r>
              <w:rPr>
                <w:sz w:val="20"/>
                <w:szCs w:val="20"/>
                <w:lang w:eastAsia="zh-CN"/>
              </w:rPr>
              <w:t>Support.</w:t>
            </w:r>
          </w:p>
        </w:tc>
      </w:tr>
      <w:tr w:rsidR="000027F8" w:rsidRPr="0016779B" w14:paraId="08EA4643" w14:textId="77777777" w:rsidTr="00644F48">
        <w:tc>
          <w:tcPr>
            <w:tcW w:w="1440" w:type="dxa"/>
          </w:tcPr>
          <w:p w14:paraId="22824E0A" w14:textId="2468918E" w:rsidR="000027F8" w:rsidRDefault="000027F8" w:rsidP="001F7A0C">
            <w:pPr>
              <w:pStyle w:val="BodyText"/>
              <w:spacing w:after="0"/>
              <w:rPr>
                <w:rFonts w:eastAsiaTheme="minorEastAsia"/>
                <w:sz w:val="20"/>
                <w:szCs w:val="20"/>
              </w:rPr>
            </w:pPr>
            <w:r w:rsidRPr="000027F8">
              <w:rPr>
                <w:rFonts w:eastAsiaTheme="minorEastAsia"/>
                <w:sz w:val="20"/>
                <w:szCs w:val="20"/>
              </w:rPr>
              <w:t>InterDigital</w:t>
            </w:r>
          </w:p>
        </w:tc>
        <w:tc>
          <w:tcPr>
            <w:tcW w:w="8312" w:type="dxa"/>
          </w:tcPr>
          <w:p w14:paraId="7BF88A9B" w14:textId="4797A687" w:rsidR="000027F8" w:rsidRDefault="000027F8" w:rsidP="001F7A0C">
            <w:pPr>
              <w:jc w:val="both"/>
              <w:rPr>
                <w:sz w:val="20"/>
                <w:szCs w:val="20"/>
                <w:lang w:eastAsia="zh-CN"/>
              </w:rPr>
            </w:pPr>
            <w:r>
              <w:rPr>
                <w:sz w:val="20"/>
                <w:szCs w:val="20"/>
                <w:lang w:eastAsia="zh-CN"/>
              </w:rPr>
              <w:t>Support</w:t>
            </w:r>
          </w:p>
        </w:tc>
      </w:tr>
      <w:tr w:rsidR="004B5140" w:rsidRPr="0016779B" w14:paraId="23053E4D" w14:textId="77777777" w:rsidTr="00644F48">
        <w:tc>
          <w:tcPr>
            <w:tcW w:w="1440" w:type="dxa"/>
          </w:tcPr>
          <w:p w14:paraId="6098E920" w14:textId="1AEB2187" w:rsidR="004B5140" w:rsidRPr="000027F8" w:rsidRDefault="004B5140" w:rsidP="001F7A0C">
            <w:pPr>
              <w:pStyle w:val="BodyText"/>
              <w:spacing w:after="0"/>
              <w:rPr>
                <w:rFonts w:eastAsiaTheme="minorEastAsia"/>
                <w:sz w:val="20"/>
                <w:szCs w:val="20"/>
              </w:rPr>
            </w:pPr>
            <w:r>
              <w:rPr>
                <w:rFonts w:eastAsiaTheme="minorEastAsia"/>
                <w:sz w:val="20"/>
                <w:szCs w:val="20"/>
              </w:rPr>
              <w:t>Qualcomm</w:t>
            </w:r>
          </w:p>
        </w:tc>
        <w:tc>
          <w:tcPr>
            <w:tcW w:w="8312" w:type="dxa"/>
          </w:tcPr>
          <w:p w14:paraId="6534509B" w14:textId="4F183F29" w:rsidR="004B5140" w:rsidRDefault="004B5140" w:rsidP="001F7A0C">
            <w:pPr>
              <w:jc w:val="both"/>
              <w:rPr>
                <w:sz w:val="20"/>
                <w:szCs w:val="20"/>
                <w:lang w:eastAsia="zh-CN"/>
              </w:rPr>
            </w:pPr>
            <w:r>
              <w:rPr>
                <w:sz w:val="20"/>
                <w:szCs w:val="20"/>
                <w:lang w:eastAsia="zh-CN"/>
              </w:rPr>
              <w:t>Support</w:t>
            </w:r>
          </w:p>
        </w:tc>
      </w:tr>
    </w:tbl>
    <w:p w14:paraId="0F953722" w14:textId="77777777" w:rsidR="00143915" w:rsidRPr="00143915" w:rsidRDefault="00143915" w:rsidP="00312EEF"/>
    <w:p w14:paraId="29FC7505" w14:textId="77777777" w:rsidR="00D6011D" w:rsidRDefault="00D6011D" w:rsidP="00D6011D"/>
    <w:p w14:paraId="0810C69F" w14:textId="51335112" w:rsidR="00D6011D" w:rsidRDefault="00D6011D" w:rsidP="00BA71C8">
      <w:pPr>
        <w:pStyle w:val="Heading5"/>
      </w:pPr>
      <w:r>
        <w:t>FL Observations</w:t>
      </w:r>
    </w:p>
    <w:p w14:paraId="1634E9ED" w14:textId="118DCD7C" w:rsidR="00D6011D" w:rsidRDefault="00D6011D" w:rsidP="00D6011D">
      <w:r>
        <w:t>All companies supported the proposal</w:t>
      </w:r>
    </w:p>
    <w:p w14:paraId="54F3A9A1" w14:textId="77777777" w:rsidR="00BA71C8" w:rsidRDefault="00BA71C8" w:rsidP="000E4A66">
      <w:pPr>
        <w:pStyle w:val="0Maintext"/>
        <w:rPr>
          <w:highlight w:val="yellow"/>
        </w:rPr>
      </w:pPr>
    </w:p>
    <w:p w14:paraId="06FEDA1B" w14:textId="5E9081A7" w:rsidR="00D6011D" w:rsidRDefault="00D6011D" w:rsidP="00D6011D">
      <w:pPr>
        <w:pStyle w:val="Heading5"/>
      </w:pPr>
      <w:r w:rsidRPr="00073685">
        <w:rPr>
          <w:highlight w:val="yellow"/>
        </w:rPr>
        <w:t>[</w:t>
      </w:r>
      <w:r>
        <w:rPr>
          <w:highlight w:val="yellow"/>
        </w:rPr>
        <w:t>CHECKPOINT 1</w:t>
      </w:r>
      <w:r w:rsidRPr="00073685">
        <w:rPr>
          <w:highlight w:val="yellow"/>
        </w:rPr>
        <w:t>]</w:t>
      </w:r>
      <w:r w:rsidR="00AB3664">
        <w:rPr>
          <w:highlight w:val="yellow"/>
        </w:rPr>
        <w:t>[AGREED]</w:t>
      </w:r>
      <w:r w:rsidRPr="00073685">
        <w:rPr>
          <w:highlight w:val="yellow"/>
        </w:rPr>
        <w:t xml:space="preserve"> </w:t>
      </w:r>
      <w:bookmarkStart w:id="40" w:name="_Hlk103339891"/>
      <w:r w:rsidRPr="00143915">
        <w:rPr>
          <w:highlight w:val="yellow"/>
        </w:rPr>
        <w:t>Feature Lead Proposal 6.1-v1</w:t>
      </w:r>
    </w:p>
    <w:p w14:paraId="7A01E957" w14:textId="77777777" w:rsidR="00D6011D" w:rsidRDefault="00D6011D" w:rsidP="00D6011D">
      <w:r w:rsidRPr="005B3698">
        <w:t>Study power control mechanisms for SL-PRS transmission, including whether it is necessary</w:t>
      </w:r>
      <w:r>
        <w:t>.</w:t>
      </w:r>
    </w:p>
    <w:bookmarkEnd w:id="40"/>
    <w:p w14:paraId="36619CE7" w14:textId="77777777" w:rsidR="00D6011D" w:rsidRDefault="00D6011D" w:rsidP="00D6011D"/>
    <w:p w14:paraId="6A70D536" w14:textId="77777777" w:rsidR="00143915" w:rsidRPr="00D6011D" w:rsidRDefault="00143915" w:rsidP="00312EEF"/>
    <w:p w14:paraId="05B06BDC" w14:textId="77777777" w:rsidR="00312EEF" w:rsidRPr="008571A2" w:rsidRDefault="00791CBF" w:rsidP="00312EEF">
      <w:pPr>
        <w:pStyle w:val="Heading2"/>
        <w:spacing w:before="0" w:after="0"/>
      </w:pPr>
      <w:r>
        <w:t>6</w:t>
      </w:r>
      <w:r w:rsidR="00312EEF" w:rsidRPr="008571A2">
        <w:t>.</w:t>
      </w:r>
      <w:r w:rsidR="00312EEF">
        <w:t>2</w:t>
      </w:r>
      <w:r w:rsidR="00312EEF" w:rsidRPr="008571A2">
        <w:t xml:space="preserve">  SL-PRS Beam management</w:t>
      </w:r>
    </w:p>
    <w:p w14:paraId="5C269855" w14:textId="77777777" w:rsidR="00312EEF" w:rsidRPr="008571A2" w:rsidRDefault="00312EEF" w:rsidP="00312EEF">
      <w:pPr>
        <w:rPr>
          <w:lang w:val="en-GB"/>
        </w:rPr>
      </w:pPr>
    </w:p>
    <w:tbl>
      <w:tblPr>
        <w:tblStyle w:val="TableGrid"/>
        <w:tblW w:w="0" w:type="auto"/>
        <w:tblLook w:val="04A0" w:firstRow="1" w:lastRow="0" w:firstColumn="1" w:lastColumn="0" w:noHBand="0" w:noVBand="1"/>
      </w:tblPr>
      <w:tblGrid>
        <w:gridCol w:w="1795"/>
        <w:gridCol w:w="7834"/>
      </w:tblGrid>
      <w:tr w:rsidR="00312EEF" w:rsidRPr="00312A85" w14:paraId="7E91E54E" w14:textId="77777777" w:rsidTr="00C87741">
        <w:tc>
          <w:tcPr>
            <w:tcW w:w="1795" w:type="dxa"/>
          </w:tcPr>
          <w:p w14:paraId="4FAEE4AC" w14:textId="77777777" w:rsidR="00312EEF" w:rsidRPr="00312A85" w:rsidRDefault="00312EEF" w:rsidP="00C87741">
            <w:pPr>
              <w:pStyle w:val="BodyText"/>
              <w:spacing w:after="0"/>
              <w:rPr>
                <w:sz w:val="20"/>
                <w:szCs w:val="20"/>
              </w:rPr>
            </w:pPr>
            <w:r w:rsidRPr="00312A85">
              <w:rPr>
                <w:sz w:val="20"/>
                <w:szCs w:val="20"/>
              </w:rPr>
              <w:t>CATT, GOHIGH</w:t>
            </w:r>
          </w:p>
        </w:tc>
        <w:tc>
          <w:tcPr>
            <w:tcW w:w="7834" w:type="dxa"/>
          </w:tcPr>
          <w:p w14:paraId="038774A1" w14:textId="77777777" w:rsidR="00312EEF" w:rsidRPr="00312A85" w:rsidRDefault="00312EEF" w:rsidP="00C87741">
            <w:pPr>
              <w:pStyle w:val="BodyText"/>
              <w:spacing w:after="0"/>
              <w:rPr>
                <w:sz w:val="20"/>
                <w:szCs w:val="20"/>
              </w:rPr>
            </w:pPr>
            <w:r w:rsidRPr="00312A85">
              <w:rPr>
                <w:sz w:val="20"/>
                <w:szCs w:val="20"/>
              </w:rPr>
              <w:t>There is no need to specify S-PRS beam management in Rel-18.</w:t>
            </w:r>
          </w:p>
        </w:tc>
      </w:tr>
      <w:tr w:rsidR="00312EEF" w:rsidRPr="00312A85" w14:paraId="181DE8CF" w14:textId="77777777" w:rsidTr="00C87741">
        <w:tc>
          <w:tcPr>
            <w:tcW w:w="1795" w:type="dxa"/>
          </w:tcPr>
          <w:p w14:paraId="3E16D09B" w14:textId="77777777" w:rsidR="00312EEF" w:rsidRPr="00312A85" w:rsidRDefault="00312EEF" w:rsidP="00C87741">
            <w:pPr>
              <w:pStyle w:val="BodyText"/>
              <w:spacing w:after="0"/>
              <w:rPr>
                <w:sz w:val="20"/>
                <w:szCs w:val="20"/>
              </w:rPr>
            </w:pPr>
            <w:r w:rsidRPr="00312A85">
              <w:rPr>
                <w:sz w:val="20"/>
                <w:szCs w:val="20"/>
              </w:rPr>
              <w:t>ZTE</w:t>
            </w:r>
          </w:p>
        </w:tc>
        <w:tc>
          <w:tcPr>
            <w:tcW w:w="7834" w:type="dxa"/>
          </w:tcPr>
          <w:p w14:paraId="0C4D9A1C" w14:textId="77777777" w:rsidR="00312EEF" w:rsidRPr="00312A85" w:rsidRDefault="00312EEF" w:rsidP="00C87741">
            <w:pPr>
              <w:pStyle w:val="BodyText"/>
              <w:spacing w:after="0"/>
              <w:rPr>
                <w:sz w:val="20"/>
                <w:szCs w:val="20"/>
              </w:rPr>
            </w:pPr>
            <w:r w:rsidRPr="00312A85">
              <w:rPr>
                <w:sz w:val="20"/>
                <w:szCs w:val="20"/>
              </w:rPr>
              <w:t>Deprioritize Rel-18 NR sidelink positioning in FR2</w:t>
            </w:r>
          </w:p>
        </w:tc>
      </w:tr>
      <w:tr w:rsidR="00312EEF" w:rsidRPr="00312A85" w14:paraId="1851E047" w14:textId="77777777" w:rsidTr="00C87741">
        <w:tc>
          <w:tcPr>
            <w:tcW w:w="1795" w:type="dxa"/>
          </w:tcPr>
          <w:p w14:paraId="4E790F5C" w14:textId="77777777" w:rsidR="00312EEF" w:rsidRPr="00312A85" w:rsidRDefault="00312EEF" w:rsidP="00C87741">
            <w:pPr>
              <w:pStyle w:val="BodyText"/>
              <w:spacing w:after="0"/>
              <w:rPr>
                <w:sz w:val="20"/>
                <w:szCs w:val="20"/>
              </w:rPr>
            </w:pPr>
            <w:r w:rsidRPr="00312A85">
              <w:rPr>
                <w:sz w:val="20"/>
                <w:szCs w:val="20"/>
              </w:rPr>
              <w:t>China Telecom</w:t>
            </w:r>
          </w:p>
        </w:tc>
        <w:tc>
          <w:tcPr>
            <w:tcW w:w="7834" w:type="dxa"/>
          </w:tcPr>
          <w:p w14:paraId="154F252D" w14:textId="77777777" w:rsidR="00312EEF" w:rsidRPr="00312A85" w:rsidRDefault="00312EEF" w:rsidP="00C87741">
            <w:pPr>
              <w:rPr>
                <w:sz w:val="20"/>
                <w:szCs w:val="20"/>
              </w:rPr>
            </w:pPr>
            <w:r w:rsidRPr="00312A85">
              <w:rPr>
                <w:sz w:val="20"/>
                <w:szCs w:val="20"/>
              </w:rPr>
              <w:t>For the angle estimation based on the RSRP measurement, consider the possibility of the CSI-RS or PRS as the reference signal used here for positioning, and some modifications of physical procedures especially beam management related are required</w:t>
            </w:r>
          </w:p>
        </w:tc>
      </w:tr>
      <w:tr w:rsidR="00B75EDB" w:rsidRPr="0016779B" w14:paraId="30C1DAD4" w14:textId="77777777" w:rsidTr="00B75EDB">
        <w:tc>
          <w:tcPr>
            <w:tcW w:w="1795" w:type="dxa"/>
          </w:tcPr>
          <w:p w14:paraId="1815CEB9" w14:textId="77777777" w:rsidR="00B75EDB" w:rsidRPr="000744C4" w:rsidRDefault="00B75EDB" w:rsidP="00C83A09">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7834" w:type="dxa"/>
          </w:tcPr>
          <w:p w14:paraId="17A85B43" w14:textId="77777777" w:rsidR="00B75EDB" w:rsidRPr="0016779B" w:rsidRDefault="00B75EDB" w:rsidP="00C83A09">
            <w:pPr>
              <w:jc w:val="both"/>
              <w:rPr>
                <w:sz w:val="20"/>
                <w:szCs w:val="20"/>
              </w:rPr>
            </w:pPr>
            <w:r>
              <w:rPr>
                <w:rFonts w:hint="eastAsia"/>
                <w:sz w:val="20"/>
                <w:szCs w:val="20"/>
              </w:rPr>
              <w:t>Support</w:t>
            </w:r>
          </w:p>
        </w:tc>
      </w:tr>
    </w:tbl>
    <w:p w14:paraId="17F4C76B" w14:textId="77777777" w:rsidR="00312EEF" w:rsidRDefault="00312EEF" w:rsidP="00312EEF">
      <w:pPr>
        <w:rPr>
          <w:lang w:eastAsia="zh-CN"/>
        </w:rPr>
      </w:pPr>
    </w:p>
    <w:p w14:paraId="24930387" w14:textId="77777777" w:rsidR="008A60FF" w:rsidRDefault="008A60FF" w:rsidP="008A60FF">
      <w:pPr>
        <w:rPr>
          <w:lang w:eastAsia="zh-CN"/>
        </w:rPr>
      </w:pPr>
      <w:r>
        <w:rPr>
          <w:lang w:eastAsia="zh-CN"/>
        </w:rPr>
        <w:t>Based on the submitted tdocs, and proposals summarized above, the following proposal is made:</w:t>
      </w:r>
    </w:p>
    <w:p w14:paraId="36FB199A" w14:textId="77777777" w:rsidR="008A60FF" w:rsidRDefault="008A60FF" w:rsidP="00312EEF">
      <w:pPr>
        <w:rPr>
          <w:lang w:eastAsia="zh-CN"/>
        </w:rPr>
      </w:pPr>
    </w:p>
    <w:p w14:paraId="5A11EE54" w14:textId="77777777" w:rsidR="00791CBF" w:rsidRDefault="00634ABF" w:rsidP="00791CBF">
      <w:pPr>
        <w:pStyle w:val="Heading5"/>
      </w:pPr>
      <w:r>
        <w:rPr>
          <w:highlight w:val="yellow"/>
        </w:rPr>
        <w:t>[CLOSED]</w:t>
      </w:r>
      <w:r w:rsidR="00791CBF" w:rsidRPr="00BB6F3E">
        <w:rPr>
          <w:highlight w:val="yellow"/>
        </w:rPr>
        <w:t xml:space="preserve">Feature Lead </w:t>
      </w:r>
      <w:r w:rsidR="009C013B" w:rsidRPr="006B7718">
        <w:rPr>
          <w:highlight w:val="yellow"/>
        </w:rPr>
        <w:t>Reques</w:t>
      </w:r>
      <w:r w:rsidR="006B7718" w:rsidRPr="006B7718">
        <w:rPr>
          <w:highlight w:val="yellow"/>
        </w:rPr>
        <w:t>t</w:t>
      </w:r>
    </w:p>
    <w:p w14:paraId="7CF0EDFE" w14:textId="77777777" w:rsidR="00312EEF" w:rsidRDefault="00312EEF" w:rsidP="00312EEF">
      <w:r>
        <w:t>Companies are encouraged to provide more views with regards to SL-PRS beam management procedures</w:t>
      </w:r>
    </w:p>
    <w:p w14:paraId="41E7358A" w14:textId="77777777" w:rsidR="00312EEF" w:rsidRPr="00BB6F3E" w:rsidRDefault="00312EEF" w:rsidP="00312EEF"/>
    <w:p w14:paraId="5DFDCA2B" w14:textId="77777777" w:rsidR="00312EEF" w:rsidRPr="0016779B" w:rsidRDefault="00312EEF" w:rsidP="00312EEF">
      <w:pPr>
        <w:pStyle w:val="Heading5"/>
        <w:rPr>
          <w:lang w:val="en-GB"/>
        </w:rPr>
      </w:pPr>
      <w:proofErr w:type="gramStart"/>
      <w:r w:rsidRPr="0016779B">
        <w:rPr>
          <w:lang w:val="en-GB"/>
        </w:rPr>
        <w:t>Companies</w:t>
      </w:r>
      <w:proofErr w:type="gramEnd"/>
      <w:r w:rsidRPr="0016779B">
        <w:rPr>
          <w:lang w:val="en-GB"/>
        </w:rPr>
        <w:t xml:space="preserve"> views</w:t>
      </w:r>
    </w:p>
    <w:p w14:paraId="6C41C80F" w14:textId="77777777" w:rsidR="00312EEF" w:rsidRDefault="00312EEF" w:rsidP="00312EEF">
      <w:pPr>
        <w:rPr>
          <w:lang w:val="en-GB"/>
        </w:rPr>
      </w:pPr>
    </w:p>
    <w:tbl>
      <w:tblPr>
        <w:tblStyle w:val="TableGrid"/>
        <w:tblW w:w="0" w:type="auto"/>
        <w:tblLook w:val="04A0" w:firstRow="1" w:lastRow="0" w:firstColumn="1" w:lastColumn="0" w:noHBand="0" w:noVBand="1"/>
      </w:tblPr>
      <w:tblGrid>
        <w:gridCol w:w="1435"/>
        <w:gridCol w:w="8194"/>
      </w:tblGrid>
      <w:tr w:rsidR="00312EEF" w:rsidRPr="00D37441" w14:paraId="5611E6C2" w14:textId="77777777" w:rsidTr="00C87741">
        <w:tc>
          <w:tcPr>
            <w:tcW w:w="1435" w:type="dxa"/>
          </w:tcPr>
          <w:p w14:paraId="32A4CBA1" w14:textId="77777777" w:rsidR="00312EEF" w:rsidRPr="00FF5E29" w:rsidRDefault="00FF5E2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7724B3C8" w14:textId="77777777" w:rsidR="00312EEF" w:rsidRPr="0016779B" w:rsidRDefault="00FF5E29" w:rsidP="00FF5E29">
            <w:pPr>
              <w:jc w:val="both"/>
              <w:rPr>
                <w:sz w:val="20"/>
                <w:szCs w:val="20"/>
                <w:lang w:eastAsia="zh-CN"/>
              </w:rPr>
            </w:pPr>
            <w:r>
              <w:rPr>
                <w:rFonts w:hint="eastAsia"/>
                <w:sz w:val="20"/>
                <w:szCs w:val="20"/>
              </w:rPr>
              <w:t>We think t</w:t>
            </w:r>
            <w:r w:rsidRPr="00312A85">
              <w:rPr>
                <w:sz w:val="20"/>
                <w:szCs w:val="20"/>
              </w:rPr>
              <w:t xml:space="preserve">here is no need to specify </w:t>
            </w:r>
            <w:r>
              <w:rPr>
                <w:sz w:val="20"/>
                <w:szCs w:val="20"/>
              </w:rPr>
              <w:t>S-PRS beam management in Rel-18</w:t>
            </w:r>
            <w:r>
              <w:rPr>
                <w:rFonts w:hint="eastAsia"/>
                <w:sz w:val="20"/>
                <w:szCs w:val="20"/>
              </w:rPr>
              <w:t>, since</w:t>
            </w:r>
            <w:r w:rsidRPr="00FF5E29">
              <w:rPr>
                <w:sz w:val="20"/>
                <w:szCs w:val="20"/>
              </w:rPr>
              <w:t xml:space="preserve"> </w:t>
            </w:r>
            <w:r w:rsidRPr="00FF5E29">
              <w:rPr>
                <w:rFonts w:hint="eastAsia"/>
                <w:sz w:val="20"/>
                <w:szCs w:val="20"/>
              </w:rPr>
              <w:t>the sidelink</w:t>
            </w:r>
            <w:r w:rsidRPr="00FF5E29">
              <w:rPr>
                <w:sz w:val="20"/>
                <w:szCs w:val="20"/>
              </w:rPr>
              <w:t xml:space="preserve"> beam management mechanism </w:t>
            </w:r>
            <w:r w:rsidRPr="00FF5E29">
              <w:rPr>
                <w:rFonts w:hint="eastAsia"/>
                <w:sz w:val="20"/>
                <w:szCs w:val="20"/>
              </w:rPr>
              <w:t xml:space="preserve">has not been introduced in </w:t>
            </w:r>
            <w:r>
              <w:rPr>
                <w:rFonts w:hint="eastAsia"/>
                <w:sz w:val="20"/>
                <w:szCs w:val="20"/>
                <w:lang w:eastAsia="zh-CN"/>
              </w:rPr>
              <w:t xml:space="preserve">legacy </w:t>
            </w:r>
            <w:r w:rsidRPr="00FF5E29">
              <w:rPr>
                <w:rFonts w:hint="eastAsia"/>
                <w:sz w:val="20"/>
                <w:szCs w:val="20"/>
              </w:rPr>
              <w:t>NR V2X</w:t>
            </w:r>
          </w:p>
        </w:tc>
      </w:tr>
      <w:tr w:rsidR="00847102" w:rsidRPr="00D37441" w14:paraId="75E226F8" w14:textId="77777777" w:rsidTr="00C87741">
        <w:tc>
          <w:tcPr>
            <w:tcW w:w="1435" w:type="dxa"/>
          </w:tcPr>
          <w:p w14:paraId="07CE77EC"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6DB4B3D" w14:textId="77777777" w:rsidR="00847102" w:rsidRPr="0016779B" w:rsidRDefault="00847102" w:rsidP="00847102">
            <w:pPr>
              <w:jc w:val="both"/>
              <w:rPr>
                <w:sz w:val="20"/>
                <w:szCs w:val="20"/>
              </w:rPr>
            </w:pPr>
            <w:proofErr w:type="spellStart"/>
            <w:r>
              <w:rPr>
                <w:rFonts w:hint="eastAsia"/>
                <w:sz w:val="20"/>
                <w:szCs w:val="20"/>
                <w:lang w:eastAsia="zh-CN"/>
              </w:rPr>
              <w:t>D</w:t>
            </w:r>
            <w:r>
              <w:rPr>
                <w:sz w:val="20"/>
                <w:szCs w:val="20"/>
                <w:lang w:eastAsia="zh-CN"/>
              </w:rPr>
              <w:t>epriorite</w:t>
            </w:r>
            <w:proofErr w:type="spellEnd"/>
            <w:r>
              <w:rPr>
                <w:sz w:val="20"/>
                <w:szCs w:val="20"/>
                <w:lang w:eastAsia="zh-CN"/>
              </w:rPr>
              <w:t xml:space="preserve"> SL-PRS beam management and wait until </w:t>
            </w:r>
            <w:r>
              <w:rPr>
                <w:rFonts w:eastAsia="SimSun" w:hint="eastAsia"/>
                <w:sz w:val="20"/>
                <w:szCs w:val="20"/>
              </w:rPr>
              <w:t>specifying regular SL communication</w:t>
            </w:r>
            <w:r>
              <w:rPr>
                <w:rFonts w:eastAsia="SimSun"/>
                <w:sz w:val="20"/>
                <w:szCs w:val="20"/>
              </w:rPr>
              <w:t xml:space="preserve"> is completed</w:t>
            </w:r>
            <w:r>
              <w:rPr>
                <w:rFonts w:eastAsia="SimSun" w:hint="eastAsia"/>
                <w:sz w:val="20"/>
                <w:szCs w:val="20"/>
              </w:rPr>
              <w:t>.</w:t>
            </w:r>
          </w:p>
        </w:tc>
      </w:tr>
      <w:tr w:rsidR="00ED479F" w:rsidRPr="00D37441" w14:paraId="609C510F" w14:textId="77777777" w:rsidTr="00C87741">
        <w:tc>
          <w:tcPr>
            <w:tcW w:w="1435" w:type="dxa"/>
          </w:tcPr>
          <w:p w14:paraId="7FFDE0B1" w14:textId="77777777"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49A1D605" w14:textId="77777777" w:rsidR="00ED479F" w:rsidRPr="0016779B" w:rsidRDefault="00ED479F" w:rsidP="00ED479F">
            <w:pPr>
              <w:jc w:val="both"/>
              <w:rPr>
                <w:sz w:val="20"/>
                <w:szCs w:val="20"/>
              </w:rPr>
            </w:pPr>
            <w:r>
              <w:rPr>
                <w:sz w:val="20"/>
                <w:szCs w:val="20"/>
                <w:lang w:eastAsia="zh-CN"/>
              </w:rPr>
              <w:t xml:space="preserve">We think it should be in general deprioritized because FR2 beam </w:t>
            </w:r>
            <w:r w:rsidRPr="006F1D44">
              <w:rPr>
                <w:sz w:val="20"/>
                <w:szCs w:val="20"/>
                <w:lang w:eastAsia="zh-CN"/>
              </w:rPr>
              <w:t>management</w:t>
            </w:r>
            <w:r>
              <w:rPr>
                <w:sz w:val="20"/>
                <w:szCs w:val="20"/>
                <w:lang w:eastAsia="zh-CN"/>
              </w:rPr>
              <w:t xml:space="preserve"> is not supported yet for SL communication. </w:t>
            </w:r>
          </w:p>
        </w:tc>
      </w:tr>
      <w:tr w:rsidR="005E53B3" w:rsidRPr="00D37441" w14:paraId="5AF2A009" w14:textId="77777777" w:rsidTr="00C87741">
        <w:tc>
          <w:tcPr>
            <w:tcW w:w="1435" w:type="dxa"/>
          </w:tcPr>
          <w:p w14:paraId="67DEA515" w14:textId="77777777" w:rsidR="005E53B3" w:rsidRDefault="005E53B3" w:rsidP="005E53B3">
            <w:pPr>
              <w:pStyle w:val="BodyText"/>
              <w:spacing w:after="0"/>
              <w:rPr>
                <w:rFonts w:eastAsiaTheme="minorEastAsia"/>
                <w:sz w:val="20"/>
                <w:szCs w:val="20"/>
              </w:rPr>
            </w:pPr>
            <w:r>
              <w:rPr>
                <w:rFonts w:eastAsiaTheme="minorEastAsia" w:hint="eastAsia"/>
                <w:sz w:val="20"/>
                <w:szCs w:val="20"/>
              </w:rPr>
              <w:lastRenderedPageBreak/>
              <w:t>Spreadtrum</w:t>
            </w:r>
          </w:p>
        </w:tc>
        <w:tc>
          <w:tcPr>
            <w:tcW w:w="8194" w:type="dxa"/>
          </w:tcPr>
          <w:p w14:paraId="63700166" w14:textId="77777777" w:rsidR="005E53B3" w:rsidRDefault="005E53B3" w:rsidP="005E53B3">
            <w:pPr>
              <w:jc w:val="both"/>
              <w:rPr>
                <w:sz w:val="20"/>
                <w:szCs w:val="20"/>
                <w:lang w:eastAsia="zh-CN"/>
              </w:rPr>
            </w:pPr>
            <w:proofErr w:type="spellStart"/>
            <w:r w:rsidRPr="00A02C78">
              <w:rPr>
                <w:sz w:val="20"/>
                <w:szCs w:val="20"/>
              </w:rPr>
              <w:t>Depriorite</w:t>
            </w:r>
            <w:proofErr w:type="spellEnd"/>
            <w:r w:rsidRPr="00A02C78">
              <w:rPr>
                <w:sz w:val="20"/>
                <w:szCs w:val="20"/>
              </w:rPr>
              <w:t xml:space="preserve"> SL-PRS beam management</w:t>
            </w:r>
            <w:r>
              <w:rPr>
                <w:sz w:val="20"/>
                <w:szCs w:val="20"/>
              </w:rPr>
              <w:t>.</w:t>
            </w:r>
          </w:p>
        </w:tc>
      </w:tr>
      <w:tr w:rsidR="00A00960" w:rsidRPr="00D37441" w14:paraId="3D760A0F" w14:textId="77777777" w:rsidTr="00C87741">
        <w:tc>
          <w:tcPr>
            <w:tcW w:w="1435" w:type="dxa"/>
          </w:tcPr>
          <w:p w14:paraId="28F26E62" w14:textId="77777777" w:rsidR="00A00960" w:rsidRDefault="00A00960" w:rsidP="00A00960">
            <w:pPr>
              <w:pStyle w:val="BodyText"/>
              <w:spacing w:after="0"/>
              <w:rPr>
                <w:rFonts w:eastAsiaTheme="minorEastAsia"/>
                <w:sz w:val="20"/>
                <w:szCs w:val="20"/>
              </w:rPr>
            </w:pPr>
            <w:r w:rsidRPr="00A00960">
              <w:rPr>
                <w:rFonts w:eastAsiaTheme="minorEastAsia"/>
                <w:sz w:val="20"/>
                <w:szCs w:val="20"/>
              </w:rPr>
              <w:t>InterDigital</w:t>
            </w:r>
          </w:p>
        </w:tc>
        <w:tc>
          <w:tcPr>
            <w:tcW w:w="8194" w:type="dxa"/>
          </w:tcPr>
          <w:p w14:paraId="77817BC4" w14:textId="77777777" w:rsidR="00A00960" w:rsidRPr="00A02C78" w:rsidRDefault="00A00960" w:rsidP="00A00960">
            <w:pPr>
              <w:jc w:val="both"/>
              <w:rPr>
                <w:sz w:val="20"/>
                <w:szCs w:val="20"/>
              </w:rPr>
            </w:pPr>
            <w:r w:rsidRPr="009F1EFC">
              <w:rPr>
                <w:sz w:val="20"/>
                <w:szCs w:val="20"/>
              </w:rPr>
              <w:t xml:space="preserve">SL FR2 design is included in R18 and may be dealt with after RANP #97. Thus we propose to defer SL positioning with beam management until after R18 SL FR2 baseline design is completed. </w:t>
            </w:r>
          </w:p>
        </w:tc>
      </w:tr>
      <w:tr w:rsidR="00814912" w:rsidRPr="00D37441" w14:paraId="337101C3" w14:textId="77777777" w:rsidTr="00C87741">
        <w:tc>
          <w:tcPr>
            <w:tcW w:w="1435" w:type="dxa"/>
          </w:tcPr>
          <w:p w14:paraId="746CC507" w14:textId="77777777" w:rsidR="00814912" w:rsidRPr="00A00960" w:rsidRDefault="00814912" w:rsidP="00814912">
            <w:pPr>
              <w:pStyle w:val="BodyText"/>
              <w:spacing w:after="0"/>
              <w:rPr>
                <w:rFonts w:eastAsiaTheme="minorEastAsia"/>
                <w:sz w:val="20"/>
                <w:szCs w:val="20"/>
              </w:rPr>
            </w:pPr>
            <w:r>
              <w:rPr>
                <w:rFonts w:eastAsiaTheme="minorEastAsia"/>
                <w:sz w:val="20"/>
                <w:szCs w:val="20"/>
              </w:rPr>
              <w:t>Futurewei</w:t>
            </w:r>
          </w:p>
        </w:tc>
        <w:tc>
          <w:tcPr>
            <w:tcW w:w="8194" w:type="dxa"/>
          </w:tcPr>
          <w:p w14:paraId="0BCF86BF" w14:textId="77777777" w:rsidR="00814912" w:rsidRPr="009F1EFC" w:rsidRDefault="00814912" w:rsidP="00814912">
            <w:pPr>
              <w:jc w:val="both"/>
              <w:rPr>
                <w:sz w:val="20"/>
                <w:szCs w:val="20"/>
              </w:rPr>
            </w:pPr>
            <w:r>
              <w:rPr>
                <w:sz w:val="20"/>
                <w:szCs w:val="20"/>
              </w:rPr>
              <w:t xml:space="preserve">Deprioritize </w:t>
            </w:r>
          </w:p>
        </w:tc>
      </w:tr>
      <w:tr w:rsidR="001916B6" w:rsidRPr="0016779B" w14:paraId="59C9AA59" w14:textId="77777777" w:rsidTr="001916B6">
        <w:tc>
          <w:tcPr>
            <w:tcW w:w="1435" w:type="dxa"/>
          </w:tcPr>
          <w:p w14:paraId="115D6E69" w14:textId="77777777" w:rsidR="001916B6" w:rsidRPr="005E2BE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8615A15" w14:textId="77777777" w:rsidR="001916B6" w:rsidRPr="0016779B" w:rsidRDefault="001916B6" w:rsidP="00D36803">
            <w:pPr>
              <w:jc w:val="both"/>
              <w:rPr>
                <w:sz w:val="20"/>
                <w:szCs w:val="20"/>
                <w:lang w:eastAsia="zh-CN"/>
              </w:rPr>
            </w:pPr>
            <w:r>
              <w:rPr>
                <w:rFonts w:hint="eastAsia"/>
                <w:sz w:val="20"/>
                <w:szCs w:val="20"/>
                <w:lang w:eastAsia="zh-CN"/>
              </w:rPr>
              <w:t>N</w:t>
            </w:r>
            <w:r>
              <w:rPr>
                <w:sz w:val="20"/>
                <w:szCs w:val="20"/>
                <w:lang w:eastAsia="zh-CN"/>
              </w:rPr>
              <w:t>o need to discuss at this stage s</w:t>
            </w:r>
            <w:r w:rsidRPr="005E2BED">
              <w:rPr>
                <w:sz w:val="20"/>
                <w:szCs w:val="20"/>
                <w:lang w:eastAsia="zh-CN"/>
              </w:rPr>
              <w:t xml:space="preserve">ince </w:t>
            </w:r>
            <w:r>
              <w:rPr>
                <w:sz w:val="20"/>
                <w:szCs w:val="20"/>
                <w:lang w:eastAsia="zh-CN"/>
              </w:rPr>
              <w:t xml:space="preserve">it has not been started discussing in </w:t>
            </w:r>
            <w:r w:rsidRPr="005E2BED">
              <w:rPr>
                <w:sz w:val="20"/>
                <w:szCs w:val="20"/>
                <w:lang w:eastAsia="zh-CN"/>
              </w:rPr>
              <w:t>NR sidelink evolution.</w:t>
            </w:r>
          </w:p>
        </w:tc>
      </w:tr>
      <w:tr w:rsidR="00223631" w:rsidRPr="0016779B" w14:paraId="5659AFAE" w14:textId="77777777" w:rsidTr="001916B6">
        <w:tc>
          <w:tcPr>
            <w:tcW w:w="1435" w:type="dxa"/>
          </w:tcPr>
          <w:p w14:paraId="2899068E" w14:textId="77777777" w:rsidR="00223631" w:rsidRDefault="00223631" w:rsidP="00D36803">
            <w:pPr>
              <w:pStyle w:val="BodyText"/>
              <w:spacing w:after="0"/>
              <w:rPr>
                <w:rFonts w:eastAsiaTheme="minorEastAsia"/>
                <w:sz w:val="20"/>
                <w:szCs w:val="20"/>
              </w:rPr>
            </w:pPr>
            <w:r>
              <w:rPr>
                <w:rFonts w:eastAsiaTheme="minorEastAsia"/>
                <w:sz w:val="20"/>
                <w:szCs w:val="20"/>
              </w:rPr>
              <w:t>Sony</w:t>
            </w:r>
          </w:p>
        </w:tc>
        <w:tc>
          <w:tcPr>
            <w:tcW w:w="8194" w:type="dxa"/>
          </w:tcPr>
          <w:p w14:paraId="119D307C" w14:textId="77777777" w:rsidR="00223631" w:rsidRDefault="00223631" w:rsidP="00D36803">
            <w:pPr>
              <w:jc w:val="both"/>
              <w:rPr>
                <w:sz w:val="20"/>
                <w:szCs w:val="20"/>
                <w:lang w:eastAsia="zh-CN"/>
              </w:rPr>
            </w:pPr>
            <w:r>
              <w:rPr>
                <w:sz w:val="20"/>
                <w:szCs w:val="20"/>
                <w:lang w:eastAsia="zh-CN"/>
              </w:rPr>
              <w:t>Low priority</w:t>
            </w:r>
          </w:p>
        </w:tc>
      </w:tr>
      <w:tr w:rsidR="00C45530" w:rsidRPr="00D37441" w14:paraId="775B8E4A" w14:textId="77777777" w:rsidTr="00C45530">
        <w:tc>
          <w:tcPr>
            <w:tcW w:w="1435" w:type="dxa"/>
          </w:tcPr>
          <w:p w14:paraId="49B58D9D"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5068CFC" w14:textId="77777777" w:rsidR="00C45530" w:rsidRDefault="00C45530" w:rsidP="00D36803">
            <w:pPr>
              <w:jc w:val="both"/>
              <w:rPr>
                <w:sz w:val="20"/>
                <w:szCs w:val="20"/>
                <w:lang w:eastAsia="zh-CN"/>
              </w:rPr>
            </w:pPr>
            <w:r>
              <w:rPr>
                <w:rFonts w:hint="eastAsia"/>
                <w:sz w:val="20"/>
                <w:szCs w:val="20"/>
                <w:lang w:eastAsia="zh-CN"/>
              </w:rPr>
              <w:t>I</w:t>
            </w:r>
            <w:r>
              <w:rPr>
                <w:sz w:val="20"/>
                <w:szCs w:val="20"/>
                <w:lang w:eastAsia="zh-CN"/>
              </w:rPr>
              <w:t>t is out of the scope of this study item.</w:t>
            </w:r>
          </w:p>
        </w:tc>
      </w:tr>
      <w:tr w:rsidR="000860D0" w:rsidRPr="00D37441" w14:paraId="6A933AF9" w14:textId="77777777" w:rsidTr="00C45530">
        <w:tc>
          <w:tcPr>
            <w:tcW w:w="1435" w:type="dxa"/>
          </w:tcPr>
          <w:p w14:paraId="0E6E988F"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43DF5A2D" w14:textId="77777777" w:rsidR="000860D0" w:rsidRDefault="000860D0" w:rsidP="000860D0">
            <w:pPr>
              <w:jc w:val="both"/>
              <w:rPr>
                <w:sz w:val="20"/>
                <w:szCs w:val="20"/>
                <w:lang w:eastAsia="zh-CN"/>
              </w:rPr>
            </w:pPr>
            <w:r>
              <w:rPr>
                <w:sz w:val="20"/>
                <w:szCs w:val="20"/>
              </w:rPr>
              <w:t>Can be deprioritized</w:t>
            </w:r>
          </w:p>
        </w:tc>
      </w:tr>
      <w:tr w:rsidR="00047D5E" w:rsidRPr="00D37441" w14:paraId="450F9560" w14:textId="77777777" w:rsidTr="00C45530">
        <w:tc>
          <w:tcPr>
            <w:tcW w:w="1435" w:type="dxa"/>
          </w:tcPr>
          <w:p w14:paraId="2D4A5F5D" w14:textId="77777777" w:rsidR="00047D5E" w:rsidRDefault="00047D5E" w:rsidP="000860D0">
            <w:pPr>
              <w:pStyle w:val="BodyText"/>
              <w:spacing w:after="0"/>
              <w:rPr>
                <w:rFonts w:eastAsiaTheme="minorEastAsia"/>
                <w:sz w:val="20"/>
                <w:szCs w:val="20"/>
              </w:rPr>
            </w:pPr>
            <w:r>
              <w:rPr>
                <w:rFonts w:eastAsiaTheme="minorEastAsia"/>
                <w:sz w:val="20"/>
                <w:szCs w:val="20"/>
              </w:rPr>
              <w:t>vivo</w:t>
            </w:r>
          </w:p>
        </w:tc>
        <w:tc>
          <w:tcPr>
            <w:tcW w:w="8194" w:type="dxa"/>
          </w:tcPr>
          <w:p w14:paraId="193944C2" w14:textId="77777777" w:rsidR="00047D5E" w:rsidRDefault="00047D5E" w:rsidP="00047D5E">
            <w:pPr>
              <w:jc w:val="both"/>
              <w:rPr>
                <w:sz w:val="20"/>
                <w:szCs w:val="20"/>
              </w:rPr>
            </w:pPr>
            <w:proofErr w:type="spellStart"/>
            <w:r>
              <w:rPr>
                <w:rFonts w:hint="eastAsia"/>
                <w:sz w:val="20"/>
                <w:szCs w:val="20"/>
                <w:lang w:eastAsia="zh-CN"/>
              </w:rPr>
              <w:t>D</w:t>
            </w:r>
            <w:r>
              <w:rPr>
                <w:sz w:val="20"/>
                <w:szCs w:val="20"/>
                <w:lang w:eastAsia="zh-CN"/>
              </w:rPr>
              <w:t>epriorite</w:t>
            </w:r>
            <w:proofErr w:type="spellEnd"/>
            <w:r>
              <w:rPr>
                <w:sz w:val="20"/>
                <w:szCs w:val="20"/>
                <w:lang w:eastAsia="zh-CN"/>
              </w:rPr>
              <w:t xml:space="preserve"> SL-PRS beam management until </w:t>
            </w:r>
            <w:r>
              <w:rPr>
                <w:rFonts w:eastAsia="SimSun" w:hint="eastAsia"/>
                <w:sz w:val="20"/>
                <w:szCs w:val="20"/>
              </w:rPr>
              <w:t>SL communication</w:t>
            </w:r>
            <w:r>
              <w:rPr>
                <w:rFonts w:eastAsia="SimSun"/>
                <w:sz w:val="20"/>
                <w:szCs w:val="20"/>
              </w:rPr>
              <w:t xml:space="preserve"> for FR2 is completed.</w:t>
            </w:r>
          </w:p>
        </w:tc>
      </w:tr>
      <w:tr w:rsidR="00CC39FC" w:rsidRPr="00D37441" w14:paraId="71F7E794" w14:textId="77777777" w:rsidTr="00C45530">
        <w:tc>
          <w:tcPr>
            <w:tcW w:w="1435" w:type="dxa"/>
          </w:tcPr>
          <w:p w14:paraId="01E267FC"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65BBD56F" w14:textId="77777777" w:rsidR="00CC39FC" w:rsidRDefault="00CC39FC" w:rsidP="00CC39FC">
            <w:pPr>
              <w:jc w:val="both"/>
              <w:rPr>
                <w:sz w:val="20"/>
                <w:szCs w:val="20"/>
                <w:lang w:eastAsia="zh-CN"/>
              </w:rPr>
            </w:pPr>
            <w:r>
              <w:rPr>
                <w:sz w:val="20"/>
                <w:szCs w:val="20"/>
              </w:rPr>
              <w:t>Low priority</w:t>
            </w:r>
          </w:p>
        </w:tc>
      </w:tr>
      <w:tr w:rsidR="00260C97" w:rsidRPr="00D37441" w14:paraId="7F4BE609" w14:textId="77777777" w:rsidTr="00C45530">
        <w:tc>
          <w:tcPr>
            <w:tcW w:w="1435" w:type="dxa"/>
          </w:tcPr>
          <w:p w14:paraId="4E7C0AF5" w14:textId="77777777" w:rsidR="00260C97" w:rsidRPr="00260C97" w:rsidRDefault="00260C97"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07BD2BF4" w14:textId="77777777" w:rsidR="00260C97" w:rsidRDefault="00260C97" w:rsidP="00CC39FC">
            <w:pPr>
              <w:jc w:val="both"/>
              <w:rPr>
                <w:sz w:val="20"/>
                <w:szCs w:val="20"/>
              </w:rPr>
            </w:pPr>
            <w:r w:rsidRPr="00260C97">
              <w:rPr>
                <w:sz w:val="20"/>
                <w:szCs w:val="20"/>
              </w:rPr>
              <w:t>Low priority</w:t>
            </w:r>
            <w:r>
              <w:rPr>
                <w:sz w:val="20"/>
                <w:szCs w:val="20"/>
              </w:rPr>
              <w:t>.</w:t>
            </w:r>
          </w:p>
        </w:tc>
      </w:tr>
      <w:tr w:rsidR="00886D63" w:rsidRPr="00D37441" w14:paraId="367532F7" w14:textId="77777777" w:rsidTr="00C45530">
        <w:tc>
          <w:tcPr>
            <w:tcW w:w="1435" w:type="dxa"/>
          </w:tcPr>
          <w:p w14:paraId="1DC4E287"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533273E" w14:textId="77777777" w:rsidR="00886D63" w:rsidRPr="00260C97" w:rsidRDefault="00886D63" w:rsidP="00886D63">
            <w:pPr>
              <w:jc w:val="both"/>
              <w:rPr>
                <w:sz w:val="20"/>
                <w:szCs w:val="20"/>
              </w:rPr>
            </w:pPr>
            <w:r>
              <w:rPr>
                <w:sz w:val="20"/>
                <w:szCs w:val="20"/>
              </w:rPr>
              <w:t xml:space="preserve">This issue depends on SL in FR2, which is deferred to Q4. So </w:t>
            </w:r>
            <w:r w:rsidRPr="00C949F8">
              <w:rPr>
                <w:sz w:val="20"/>
                <w:szCs w:val="20"/>
              </w:rPr>
              <w:t xml:space="preserve">SL-PRS beam management </w:t>
            </w:r>
            <w:r>
              <w:rPr>
                <w:sz w:val="20"/>
                <w:szCs w:val="20"/>
              </w:rPr>
              <w:t>should not be within the scope of this study.</w:t>
            </w:r>
          </w:p>
        </w:tc>
      </w:tr>
      <w:tr w:rsidR="003A3D55" w:rsidRPr="00D37441" w14:paraId="7024B391" w14:textId="77777777" w:rsidTr="00C45530">
        <w:tc>
          <w:tcPr>
            <w:tcW w:w="1435" w:type="dxa"/>
          </w:tcPr>
          <w:p w14:paraId="49310579" w14:textId="77777777" w:rsidR="003A3D55" w:rsidRDefault="003A3D55" w:rsidP="003A3D55">
            <w:pPr>
              <w:pStyle w:val="BodyText"/>
              <w:spacing w:after="0"/>
              <w:rPr>
                <w:rFonts w:eastAsia="Malgun Gothic"/>
                <w:sz w:val="20"/>
                <w:szCs w:val="20"/>
                <w:lang w:eastAsia="ko-KR"/>
              </w:rPr>
            </w:pPr>
            <w:r>
              <w:rPr>
                <w:rFonts w:eastAsiaTheme="minorEastAsia"/>
                <w:sz w:val="20"/>
                <w:szCs w:val="20"/>
              </w:rPr>
              <w:t>Qualcomm</w:t>
            </w:r>
          </w:p>
        </w:tc>
        <w:tc>
          <w:tcPr>
            <w:tcW w:w="8194" w:type="dxa"/>
          </w:tcPr>
          <w:p w14:paraId="78ABC154" w14:textId="77777777" w:rsidR="003A3D55" w:rsidRDefault="003A3D55" w:rsidP="003A3D55">
            <w:pPr>
              <w:jc w:val="both"/>
              <w:rPr>
                <w:sz w:val="20"/>
                <w:szCs w:val="20"/>
              </w:rPr>
            </w:pPr>
            <w:r>
              <w:rPr>
                <w:sz w:val="20"/>
                <w:szCs w:val="20"/>
              </w:rPr>
              <w:t>Even though Rel-16 and Rel-17 sidelink communications were not fully optimized for FR2, the system is able to work over FR2 and we think that SL-PRS design should follow the same principle. For example, S-SSB has a (pre-)configurable number of repetitions to better accommodate operation over FR2 and PTRS is also included for the same purpose.</w:t>
            </w:r>
          </w:p>
        </w:tc>
      </w:tr>
      <w:tr w:rsidR="00354C1E" w:rsidRPr="00D37441" w14:paraId="5BA5278C" w14:textId="77777777" w:rsidTr="00354C1E">
        <w:tc>
          <w:tcPr>
            <w:tcW w:w="1435" w:type="dxa"/>
          </w:tcPr>
          <w:p w14:paraId="4B09ABD9"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4D128C82"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eprioritize</w:t>
            </w:r>
          </w:p>
        </w:tc>
      </w:tr>
      <w:tr w:rsidR="00C2369D" w:rsidRPr="00D37441" w14:paraId="48E3AF2E" w14:textId="77777777" w:rsidTr="00C45530">
        <w:tc>
          <w:tcPr>
            <w:tcW w:w="1435" w:type="dxa"/>
          </w:tcPr>
          <w:p w14:paraId="69EB1B45"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7B82181B" w14:textId="77777777" w:rsidR="00C2369D" w:rsidRDefault="00C2369D" w:rsidP="00C2369D">
            <w:pPr>
              <w:jc w:val="both"/>
              <w:rPr>
                <w:sz w:val="20"/>
                <w:szCs w:val="20"/>
              </w:rPr>
            </w:pPr>
            <w:r>
              <w:rPr>
                <w:rFonts w:eastAsia="Malgun Gothic" w:hint="eastAsia"/>
                <w:sz w:val="20"/>
                <w:szCs w:val="20"/>
              </w:rPr>
              <w:t>We also agree to deprioritize the beam management for SL PRS</w:t>
            </w:r>
          </w:p>
        </w:tc>
      </w:tr>
      <w:tr w:rsidR="0080615A" w:rsidRPr="00D37441" w14:paraId="3FA2B92E" w14:textId="77777777" w:rsidTr="00C45530">
        <w:tc>
          <w:tcPr>
            <w:tcW w:w="1435" w:type="dxa"/>
          </w:tcPr>
          <w:p w14:paraId="61C45CCA" w14:textId="77777777"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194" w:type="dxa"/>
          </w:tcPr>
          <w:p w14:paraId="45288C7F" w14:textId="77777777" w:rsidR="0080615A" w:rsidRDefault="0080615A" w:rsidP="0080615A">
            <w:pPr>
              <w:jc w:val="both"/>
              <w:rPr>
                <w:rFonts w:eastAsia="Malgun Gothic"/>
                <w:sz w:val="20"/>
                <w:szCs w:val="20"/>
              </w:rPr>
            </w:pPr>
            <w:r w:rsidRPr="00260C97">
              <w:rPr>
                <w:sz w:val="20"/>
                <w:szCs w:val="20"/>
              </w:rPr>
              <w:t>Low priority</w:t>
            </w:r>
          </w:p>
        </w:tc>
      </w:tr>
      <w:tr w:rsidR="007D1958" w:rsidRPr="00D37441" w14:paraId="32C03482" w14:textId="77777777" w:rsidTr="00C45530">
        <w:tc>
          <w:tcPr>
            <w:tcW w:w="1435" w:type="dxa"/>
          </w:tcPr>
          <w:p w14:paraId="60A6F9C4" w14:textId="77777777" w:rsidR="007D1958" w:rsidRPr="007D1958" w:rsidRDefault="007D1958" w:rsidP="0080615A">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00C8CF2A" w14:textId="77777777" w:rsidR="007D1958" w:rsidRPr="00260C97" w:rsidRDefault="007D1958" w:rsidP="0080615A">
            <w:pPr>
              <w:jc w:val="both"/>
              <w:rPr>
                <w:sz w:val="20"/>
                <w:szCs w:val="20"/>
                <w:lang w:eastAsia="zh-CN"/>
              </w:rPr>
            </w:pPr>
            <w:r>
              <w:rPr>
                <w:rFonts w:hint="eastAsia"/>
                <w:sz w:val="20"/>
                <w:szCs w:val="20"/>
                <w:lang w:eastAsia="zh-CN"/>
              </w:rPr>
              <w:t>Agree to deprioritize</w:t>
            </w:r>
          </w:p>
        </w:tc>
      </w:tr>
      <w:tr w:rsidR="008101D1" w:rsidRPr="00D37441" w14:paraId="447DE7EC" w14:textId="77777777" w:rsidTr="00C45530">
        <w:tc>
          <w:tcPr>
            <w:tcW w:w="1435" w:type="dxa"/>
          </w:tcPr>
          <w:p w14:paraId="12AB2630" w14:textId="77777777" w:rsidR="008101D1" w:rsidRDefault="008101D1" w:rsidP="008101D1">
            <w:pPr>
              <w:pStyle w:val="BodyText"/>
              <w:spacing w:after="0"/>
              <w:rPr>
                <w:rFonts w:eastAsiaTheme="minorEastAsia"/>
                <w:sz w:val="20"/>
                <w:szCs w:val="20"/>
              </w:rPr>
            </w:pPr>
            <w:r>
              <w:rPr>
                <w:sz w:val="20"/>
                <w:szCs w:val="20"/>
              </w:rPr>
              <w:t>Nokia, NSB</w:t>
            </w:r>
          </w:p>
        </w:tc>
        <w:tc>
          <w:tcPr>
            <w:tcW w:w="8194" w:type="dxa"/>
          </w:tcPr>
          <w:p w14:paraId="4AE4BEF0" w14:textId="77777777" w:rsidR="008101D1" w:rsidRDefault="008101D1" w:rsidP="008101D1">
            <w:pPr>
              <w:jc w:val="both"/>
              <w:rPr>
                <w:sz w:val="20"/>
                <w:szCs w:val="20"/>
                <w:lang w:eastAsia="zh-CN"/>
              </w:rPr>
            </w:pPr>
            <w:r w:rsidRPr="00003B0E">
              <w:rPr>
                <w:sz w:val="20"/>
                <w:szCs w:val="20"/>
                <w:lang w:val="en-GB"/>
              </w:rPr>
              <w:t>Deprioritize</w:t>
            </w:r>
            <w:r>
              <w:rPr>
                <w:sz w:val="20"/>
                <w:szCs w:val="20"/>
              </w:rPr>
              <w:t xml:space="preserve"> SL-PRS beam management. This does not imply that FR2 cannot be used, AT&amp;T’s field measurements in Rel-16 have demonstrated that FR2 sidelink can work well without beam management.</w:t>
            </w:r>
          </w:p>
        </w:tc>
      </w:tr>
      <w:tr w:rsidR="001478DF" w:rsidRPr="00D37441" w14:paraId="6A40C167" w14:textId="77777777" w:rsidTr="00C45530">
        <w:tc>
          <w:tcPr>
            <w:tcW w:w="1435" w:type="dxa"/>
          </w:tcPr>
          <w:p w14:paraId="2D372C17" w14:textId="77777777" w:rsidR="001478DF" w:rsidRDefault="001478DF" w:rsidP="001478DF">
            <w:pPr>
              <w:pStyle w:val="BodyText"/>
              <w:spacing w:after="0"/>
              <w:rPr>
                <w:sz w:val="20"/>
                <w:szCs w:val="20"/>
              </w:rPr>
            </w:pPr>
            <w:r>
              <w:rPr>
                <w:rFonts w:eastAsiaTheme="minorEastAsia"/>
                <w:sz w:val="20"/>
                <w:szCs w:val="20"/>
              </w:rPr>
              <w:t>Ericsson</w:t>
            </w:r>
          </w:p>
        </w:tc>
        <w:tc>
          <w:tcPr>
            <w:tcW w:w="8194" w:type="dxa"/>
          </w:tcPr>
          <w:p w14:paraId="38A342A7" w14:textId="77777777" w:rsidR="001478DF" w:rsidRPr="00003B0E" w:rsidRDefault="001478DF" w:rsidP="001478DF">
            <w:pPr>
              <w:jc w:val="both"/>
              <w:rPr>
                <w:sz w:val="20"/>
                <w:szCs w:val="20"/>
                <w:lang w:val="en-GB"/>
              </w:rPr>
            </w:pPr>
            <w:r>
              <w:rPr>
                <w:sz w:val="20"/>
                <w:szCs w:val="20"/>
                <w:lang w:eastAsia="zh-CN"/>
              </w:rPr>
              <w:t xml:space="preserve">The scope may be too huge if we consider the beam management aspect.  Suggest </w:t>
            </w:r>
            <w:proofErr w:type="gramStart"/>
            <w:r>
              <w:rPr>
                <w:sz w:val="20"/>
                <w:szCs w:val="20"/>
                <w:lang w:eastAsia="zh-CN"/>
              </w:rPr>
              <w:t>to deprioritize</w:t>
            </w:r>
            <w:proofErr w:type="gramEnd"/>
            <w:r>
              <w:rPr>
                <w:sz w:val="20"/>
                <w:szCs w:val="20"/>
                <w:lang w:eastAsia="zh-CN"/>
              </w:rPr>
              <w:t xml:space="preserve"> this.</w:t>
            </w:r>
          </w:p>
        </w:tc>
      </w:tr>
      <w:tr w:rsidR="004A1A4F" w:rsidRPr="00D37441" w14:paraId="74701C36" w14:textId="77777777" w:rsidTr="00C45530">
        <w:tc>
          <w:tcPr>
            <w:tcW w:w="1435" w:type="dxa"/>
          </w:tcPr>
          <w:p w14:paraId="51488A39" w14:textId="77777777" w:rsidR="004A1A4F" w:rsidRDefault="004A1A4F" w:rsidP="004A1A4F">
            <w:pPr>
              <w:pStyle w:val="BodyText"/>
              <w:spacing w:after="0"/>
              <w:rPr>
                <w:rFonts w:eastAsiaTheme="minorEastAsia"/>
                <w:sz w:val="20"/>
                <w:szCs w:val="20"/>
              </w:rPr>
            </w:pPr>
            <w:r>
              <w:rPr>
                <w:rFonts w:eastAsiaTheme="minorEastAsia"/>
                <w:sz w:val="20"/>
                <w:szCs w:val="20"/>
              </w:rPr>
              <w:t>Intel</w:t>
            </w:r>
          </w:p>
        </w:tc>
        <w:tc>
          <w:tcPr>
            <w:tcW w:w="8194" w:type="dxa"/>
          </w:tcPr>
          <w:p w14:paraId="66EB8592" w14:textId="77777777" w:rsidR="004A1A4F" w:rsidRDefault="004A1A4F" w:rsidP="004A1A4F">
            <w:pPr>
              <w:jc w:val="both"/>
              <w:rPr>
                <w:sz w:val="20"/>
                <w:szCs w:val="20"/>
                <w:lang w:eastAsia="zh-CN"/>
              </w:rPr>
            </w:pPr>
            <w:r>
              <w:rPr>
                <w:sz w:val="20"/>
                <w:szCs w:val="20"/>
                <w:lang w:eastAsia="zh-CN"/>
              </w:rPr>
              <w:t>Agree with most others that consideration of FR2 support and beam management for SL-PRS should be de-prioritized. However, just as in the example from QC, the design should be sufficiently forward-compatible to be able to accommodate beam management and usage of SL-PRS in FR2 bands in future releases.</w:t>
            </w:r>
          </w:p>
        </w:tc>
      </w:tr>
    </w:tbl>
    <w:p w14:paraId="0BF72C38" w14:textId="77777777" w:rsidR="00312EEF" w:rsidRDefault="00312EEF" w:rsidP="00312EEF">
      <w:pPr>
        <w:rPr>
          <w:sz w:val="20"/>
          <w:szCs w:val="20"/>
        </w:rPr>
      </w:pPr>
    </w:p>
    <w:p w14:paraId="246829B3" w14:textId="77777777" w:rsidR="00E72511" w:rsidRPr="00D220A5" w:rsidRDefault="00E72511" w:rsidP="00E72511">
      <w:pPr>
        <w:pStyle w:val="Heading5"/>
        <w:rPr>
          <w:lang w:val="en-GB"/>
        </w:rPr>
      </w:pPr>
      <w:r w:rsidRPr="00231A7D">
        <w:rPr>
          <w:lang w:val="en-GB"/>
        </w:rPr>
        <w:t>FL Observation</w:t>
      </w:r>
      <w:r>
        <w:rPr>
          <w:lang w:val="en-GB"/>
        </w:rPr>
        <w:t>s</w:t>
      </w:r>
    </w:p>
    <w:p w14:paraId="4B148B33" w14:textId="77777777" w:rsidR="00E72511" w:rsidRPr="00255644" w:rsidRDefault="00E72511" w:rsidP="00E72511">
      <w:pPr>
        <w:pStyle w:val="0Maintext"/>
        <w:ind w:firstLine="0"/>
      </w:pPr>
      <w:r>
        <w:rPr>
          <w:sz w:val="24"/>
          <w:szCs w:val="24"/>
          <w:lang w:eastAsia="ko-KR"/>
        </w:rPr>
        <w:t xml:space="preserve">All companies prefer to deprioritize this aspect. </w:t>
      </w:r>
    </w:p>
    <w:p w14:paraId="6E2CEED4" w14:textId="55B52FF9" w:rsidR="00E72511" w:rsidRDefault="00E72511" w:rsidP="00E72511">
      <w:pPr>
        <w:pStyle w:val="Heading5"/>
      </w:pPr>
      <w:r w:rsidRPr="00E72511">
        <w:rPr>
          <w:highlight w:val="yellow"/>
        </w:rPr>
        <w:t>[</w:t>
      </w:r>
      <w:r w:rsidR="00E31BA4">
        <w:rPr>
          <w:highlight w:val="yellow"/>
        </w:rPr>
        <w:t>CLOSED</w:t>
      </w:r>
      <w:r w:rsidRPr="00E72511">
        <w:rPr>
          <w:highlight w:val="yellow"/>
        </w:rPr>
        <w:t>]Feature Lead Proposal 6.2-v0</w:t>
      </w:r>
    </w:p>
    <w:p w14:paraId="4CD329E9" w14:textId="77777777" w:rsidR="00E72511" w:rsidRDefault="00E72511" w:rsidP="00E72511">
      <w:r>
        <w:t xml:space="preserve">Deprioritize SL-PRS beam management study, until at least, </w:t>
      </w:r>
      <w:r w:rsidRPr="00E72511">
        <w:rPr>
          <w:rFonts w:hint="eastAsia"/>
        </w:rPr>
        <w:t>SL communication</w:t>
      </w:r>
      <w:r w:rsidRPr="00E72511">
        <w:t xml:space="preserve"> for FR2 has progressed. </w:t>
      </w:r>
    </w:p>
    <w:p w14:paraId="5BFBA2E3" w14:textId="77777777" w:rsidR="00312EEF" w:rsidRPr="00E72511" w:rsidRDefault="00312EEF" w:rsidP="00C63149">
      <w:pPr>
        <w:rPr>
          <w:lang w:eastAsia="zh-CN"/>
        </w:rPr>
      </w:pPr>
    </w:p>
    <w:p w14:paraId="5FA4D719" w14:textId="77777777" w:rsidR="00093F4F" w:rsidRPr="0016779B" w:rsidRDefault="00093F4F" w:rsidP="00093F4F">
      <w:pPr>
        <w:pStyle w:val="Heading5"/>
        <w:rPr>
          <w:lang w:val="en-GB"/>
        </w:rPr>
      </w:pPr>
      <w:proofErr w:type="gramStart"/>
      <w:r w:rsidRPr="0016779B">
        <w:rPr>
          <w:lang w:val="en-GB"/>
        </w:rPr>
        <w:t>Companies</w:t>
      </w:r>
      <w:proofErr w:type="gramEnd"/>
      <w:r w:rsidRPr="0016779B">
        <w:rPr>
          <w:lang w:val="en-GB"/>
        </w:rPr>
        <w:t xml:space="preserve"> views</w:t>
      </w:r>
    </w:p>
    <w:p w14:paraId="51DCC4DB" w14:textId="77777777" w:rsidR="00093F4F" w:rsidRDefault="00093F4F" w:rsidP="00093F4F">
      <w:pPr>
        <w:rPr>
          <w:lang w:val="en-GB"/>
        </w:rPr>
      </w:pPr>
    </w:p>
    <w:tbl>
      <w:tblPr>
        <w:tblStyle w:val="TableGrid"/>
        <w:tblW w:w="0" w:type="auto"/>
        <w:tblLook w:val="04A0" w:firstRow="1" w:lastRow="0" w:firstColumn="1" w:lastColumn="0" w:noHBand="0" w:noVBand="1"/>
      </w:tblPr>
      <w:tblGrid>
        <w:gridCol w:w="1440"/>
        <w:gridCol w:w="8312"/>
      </w:tblGrid>
      <w:tr w:rsidR="00B45AC8" w:rsidRPr="00D37441" w14:paraId="20EFED09" w14:textId="77777777" w:rsidTr="00C83A09">
        <w:tc>
          <w:tcPr>
            <w:tcW w:w="1440" w:type="dxa"/>
          </w:tcPr>
          <w:p w14:paraId="1D78D92E" w14:textId="77777777" w:rsidR="00B45AC8" w:rsidRPr="000744C4" w:rsidRDefault="00B45AC8" w:rsidP="00C83A09">
            <w:pPr>
              <w:pStyle w:val="BodyText"/>
              <w:spacing w:after="0"/>
              <w:rPr>
                <w:rFonts w:eastAsiaTheme="minorEastAsia"/>
                <w:sz w:val="20"/>
                <w:szCs w:val="20"/>
              </w:rPr>
            </w:pPr>
            <w:r>
              <w:rPr>
                <w:rFonts w:eastAsiaTheme="minorEastAsia"/>
                <w:sz w:val="20"/>
                <w:szCs w:val="20"/>
              </w:rPr>
              <w:t>vivo</w:t>
            </w:r>
          </w:p>
        </w:tc>
        <w:tc>
          <w:tcPr>
            <w:tcW w:w="8312" w:type="dxa"/>
          </w:tcPr>
          <w:p w14:paraId="40308876" w14:textId="77777777" w:rsidR="00B45AC8" w:rsidRPr="0016779B" w:rsidRDefault="00B45AC8" w:rsidP="00C83A09">
            <w:pPr>
              <w:jc w:val="both"/>
              <w:rPr>
                <w:sz w:val="20"/>
                <w:szCs w:val="20"/>
                <w:lang w:eastAsia="zh-CN"/>
              </w:rPr>
            </w:pPr>
            <w:r>
              <w:rPr>
                <w:sz w:val="20"/>
                <w:szCs w:val="20"/>
                <w:lang w:eastAsia="zh-CN"/>
              </w:rPr>
              <w:t>OK</w:t>
            </w:r>
          </w:p>
        </w:tc>
      </w:tr>
      <w:tr w:rsidR="00093F4F" w:rsidRPr="00D37441" w14:paraId="2E7DFD33" w14:textId="77777777" w:rsidTr="00C83A09">
        <w:tc>
          <w:tcPr>
            <w:tcW w:w="1440" w:type="dxa"/>
          </w:tcPr>
          <w:p w14:paraId="2F6547C4" w14:textId="77777777" w:rsidR="00093F4F" w:rsidRPr="000744C4" w:rsidRDefault="00277357" w:rsidP="00C83A09">
            <w:pPr>
              <w:pStyle w:val="BodyText"/>
              <w:spacing w:after="0"/>
              <w:rPr>
                <w:rFonts w:eastAsiaTheme="minorEastAsia"/>
                <w:sz w:val="20"/>
                <w:szCs w:val="20"/>
              </w:rPr>
            </w:pPr>
            <w:r>
              <w:rPr>
                <w:rFonts w:eastAsiaTheme="minorEastAsia"/>
                <w:sz w:val="20"/>
                <w:szCs w:val="20"/>
              </w:rPr>
              <w:t>Futurewei</w:t>
            </w:r>
          </w:p>
        </w:tc>
        <w:tc>
          <w:tcPr>
            <w:tcW w:w="8312" w:type="dxa"/>
          </w:tcPr>
          <w:p w14:paraId="5B7EE758" w14:textId="77777777" w:rsidR="00093F4F" w:rsidRPr="0016779B" w:rsidRDefault="00277357" w:rsidP="00C83A09">
            <w:pPr>
              <w:jc w:val="both"/>
              <w:rPr>
                <w:sz w:val="20"/>
                <w:szCs w:val="20"/>
                <w:lang w:eastAsia="zh-CN"/>
              </w:rPr>
            </w:pPr>
            <w:r>
              <w:rPr>
                <w:sz w:val="20"/>
                <w:szCs w:val="20"/>
                <w:lang w:eastAsia="zh-CN"/>
              </w:rPr>
              <w:t>Support</w:t>
            </w:r>
          </w:p>
        </w:tc>
      </w:tr>
      <w:tr w:rsidR="00540880" w:rsidRPr="00D37441" w14:paraId="11E4D25B" w14:textId="77777777" w:rsidTr="00C83A09">
        <w:tc>
          <w:tcPr>
            <w:tcW w:w="1440" w:type="dxa"/>
          </w:tcPr>
          <w:p w14:paraId="32676C63" w14:textId="77777777" w:rsidR="00540880" w:rsidRPr="000744C4"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44B5EA28" w14:textId="77777777" w:rsidR="00540880" w:rsidRPr="0016779B" w:rsidRDefault="00540880" w:rsidP="00540880">
            <w:pPr>
              <w:jc w:val="both"/>
              <w:rPr>
                <w:sz w:val="20"/>
                <w:szCs w:val="20"/>
                <w:lang w:eastAsia="zh-CN"/>
              </w:rPr>
            </w:pPr>
            <w:r>
              <w:rPr>
                <w:rFonts w:eastAsia="Malgun Gothic" w:hint="eastAsia"/>
                <w:sz w:val="20"/>
                <w:szCs w:val="20"/>
              </w:rPr>
              <w:t xml:space="preserve">OK </w:t>
            </w:r>
          </w:p>
        </w:tc>
      </w:tr>
      <w:tr w:rsidR="00B75EDB" w:rsidRPr="0016779B" w14:paraId="09A731C3" w14:textId="77777777" w:rsidTr="00B75EDB">
        <w:tc>
          <w:tcPr>
            <w:tcW w:w="1440" w:type="dxa"/>
          </w:tcPr>
          <w:p w14:paraId="1266AE06" w14:textId="77777777" w:rsidR="00B75EDB" w:rsidRPr="000744C4" w:rsidRDefault="00B75EDB" w:rsidP="00C83A09">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312" w:type="dxa"/>
          </w:tcPr>
          <w:p w14:paraId="082EE22B" w14:textId="77777777" w:rsidR="00B75EDB" w:rsidRPr="0016779B" w:rsidRDefault="00B75EDB" w:rsidP="00C83A09">
            <w:pPr>
              <w:jc w:val="both"/>
              <w:rPr>
                <w:sz w:val="20"/>
                <w:szCs w:val="20"/>
              </w:rPr>
            </w:pPr>
            <w:r>
              <w:rPr>
                <w:rFonts w:hint="eastAsia"/>
                <w:sz w:val="20"/>
                <w:szCs w:val="20"/>
              </w:rPr>
              <w:t>Support</w:t>
            </w:r>
          </w:p>
        </w:tc>
      </w:tr>
      <w:tr w:rsidR="00234815" w:rsidRPr="00BB2C44" w14:paraId="12483B13" w14:textId="77777777" w:rsidTr="00234815">
        <w:tc>
          <w:tcPr>
            <w:tcW w:w="1440" w:type="dxa"/>
          </w:tcPr>
          <w:p w14:paraId="6E2CCAC5"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NEC</w:t>
            </w:r>
          </w:p>
        </w:tc>
        <w:tc>
          <w:tcPr>
            <w:tcW w:w="8312" w:type="dxa"/>
          </w:tcPr>
          <w:p w14:paraId="476BEBF7" w14:textId="77777777" w:rsidR="00234815" w:rsidRPr="00234815" w:rsidRDefault="00234815" w:rsidP="00C83A09">
            <w:pPr>
              <w:jc w:val="both"/>
              <w:rPr>
                <w:sz w:val="20"/>
                <w:szCs w:val="20"/>
                <w:lang w:eastAsia="zh-CN"/>
              </w:rPr>
            </w:pPr>
            <w:r w:rsidRPr="00234815">
              <w:rPr>
                <w:sz w:val="20"/>
                <w:szCs w:val="20"/>
                <w:lang w:eastAsia="zh-CN"/>
              </w:rPr>
              <w:t>OK</w:t>
            </w:r>
          </w:p>
        </w:tc>
      </w:tr>
      <w:tr w:rsidR="000A4055" w:rsidRPr="00BB2C44" w14:paraId="23483679" w14:textId="77777777" w:rsidTr="00234815">
        <w:tc>
          <w:tcPr>
            <w:tcW w:w="1440" w:type="dxa"/>
          </w:tcPr>
          <w:p w14:paraId="780F014B"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 xml:space="preserve">harp </w:t>
            </w:r>
          </w:p>
        </w:tc>
        <w:tc>
          <w:tcPr>
            <w:tcW w:w="8312" w:type="dxa"/>
          </w:tcPr>
          <w:p w14:paraId="72B19FB1" w14:textId="77777777" w:rsidR="000A4055" w:rsidRPr="00234815" w:rsidRDefault="000A4055" w:rsidP="000A4055">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A25905" w:rsidRPr="0016779B" w14:paraId="49E54982" w14:textId="77777777" w:rsidTr="00A25905">
        <w:tc>
          <w:tcPr>
            <w:tcW w:w="1440" w:type="dxa"/>
          </w:tcPr>
          <w:p w14:paraId="245E8C76"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312" w:type="dxa"/>
          </w:tcPr>
          <w:p w14:paraId="5A3F4FCD" w14:textId="77777777" w:rsidR="00A25905" w:rsidRDefault="00A25905" w:rsidP="00C83A09">
            <w:pPr>
              <w:jc w:val="both"/>
              <w:rPr>
                <w:sz w:val="20"/>
                <w:szCs w:val="20"/>
                <w:lang w:eastAsia="zh-CN"/>
              </w:rPr>
            </w:pPr>
            <w:r>
              <w:rPr>
                <w:rFonts w:hint="eastAsia"/>
                <w:sz w:val="20"/>
                <w:szCs w:val="20"/>
                <w:lang w:eastAsia="zh-CN"/>
              </w:rPr>
              <w:t>Support</w:t>
            </w:r>
          </w:p>
        </w:tc>
      </w:tr>
      <w:tr w:rsidR="00591EA2" w:rsidRPr="0016779B" w14:paraId="0F0A31B7" w14:textId="77777777" w:rsidTr="00591EA2">
        <w:tc>
          <w:tcPr>
            <w:tcW w:w="1440" w:type="dxa"/>
          </w:tcPr>
          <w:p w14:paraId="1F43E91F" w14:textId="77777777" w:rsidR="00591EA2" w:rsidRPr="000744C4" w:rsidRDefault="00591EA2" w:rsidP="00C83A09">
            <w:pPr>
              <w:pStyle w:val="BodyText"/>
              <w:spacing w:after="0"/>
              <w:rPr>
                <w:rFonts w:eastAsiaTheme="minorEastAsia"/>
                <w:sz w:val="20"/>
                <w:szCs w:val="20"/>
              </w:rPr>
            </w:pPr>
            <w:r>
              <w:rPr>
                <w:rFonts w:eastAsiaTheme="minorEastAsia"/>
                <w:sz w:val="20"/>
                <w:szCs w:val="20"/>
              </w:rPr>
              <w:t>Nokia, NSB</w:t>
            </w:r>
          </w:p>
        </w:tc>
        <w:tc>
          <w:tcPr>
            <w:tcW w:w="8312" w:type="dxa"/>
          </w:tcPr>
          <w:p w14:paraId="0B532048" w14:textId="77777777" w:rsidR="00591EA2" w:rsidRPr="0016779B" w:rsidRDefault="00591EA2" w:rsidP="00C83A09">
            <w:pPr>
              <w:jc w:val="both"/>
              <w:rPr>
                <w:sz w:val="20"/>
                <w:szCs w:val="20"/>
                <w:lang w:eastAsia="zh-CN"/>
              </w:rPr>
            </w:pPr>
            <w:r>
              <w:rPr>
                <w:sz w:val="20"/>
                <w:szCs w:val="20"/>
                <w:lang w:eastAsia="zh-CN"/>
              </w:rPr>
              <w:t>OK</w:t>
            </w:r>
          </w:p>
        </w:tc>
      </w:tr>
      <w:tr w:rsidR="00CC5132" w:rsidRPr="0016779B" w14:paraId="333DF4A4" w14:textId="77777777" w:rsidTr="00591EA2">
        <w:tc>
          <w:tcPr>
            <w:tcW w:w="1440" w:type="dxa"/>
          </w:tcPr>
          <w:p w14:paraId="24E32FFA" w14:textId="6E5D4A2E" w:rsidR="00CC5132" w:rsidRDefault="00CC5132" w:rsidP="00CC5132">
            <w:pPr>
              <w:pStyle w:val="BodyText"/>
              <w:spacing w:after="0"/>
              <w:rPr>
                <w:rFonts w:eastAsiaTheme="minorEastAsia"/>
                <w:sz w:val="20"/>
                <w:szCs w:val="20"/>
              </w:rPr>
            </w:pPr>
            <w:r w:rsidRPr="004E3706">
              <w:rPr>
                <w:rFonts w:eastAsiaTheme="minorEastAsia"/>
                <w:sz w:val="20"/>
                <w:szCs w:val="20"/>
              </w:rPr>
              <w:t>Huawei, HiSilicon</w:t>
            </w:r>
          </w:p>
        </w:tc>
        <w:tc>
          <w:tcPr>
            <w:tcW w:w="8312" w:type="dxa"/>
          </w:tcPr>
          <w:p w14:paraId="3AB4556C" w14:textId="0BF3CA4A" w:rsidR="00CC5132" w:rsidRDefault="00CC5132" w:rsidP="00CC5132">
            <w:pPr>
              <w:jc w:val="both"/>
              <w:rPr>
                <w:sz w:val="20"/>
                <w:szCs w:val="20"/>
                <w:lang w:eastAsia="zh-CN"/>
              </w:rPr>
            </w:pPr>
            <w:r>
              <w:rPr>
                <w:rFonts w:hint="eastAsia"/>
                <w:sz w:val="20"/>
                <w:szCs w:val="20"/>
                <w:lang w:eastAsia="zh-CN"/>
              </w:rPr>
              <w:t>O</w:t>
            </w:r>
            <w:r>
              <w:rPr>
                <w:sz w:val="20"/>
                <w:szCs w:val="20"/>
                <w:lang w:eastAsia="zh-CN"/>
              </w:rPr>
              <w:t>K</w:t>
            </w:r>
          </w:p>
        </w:tc>
      </w:tr>
      <w:tr w:rsidR="00644F48" w:rsidRPr="0016779B" w14:paraId="22D3FDD8" w14:textId="77777777" w:rsidTr="00644F48">
        <w:tc>
          <w:tcPr>
            <w:tcW w:w="1440" w:type="dxa"/>
          </w:tcPr>
          <w:p w14:paraId="5CCABE6F" w14:textId="77777777" w:rsidR="00644F48" w:rsidRDefault="00644F48"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68F890B2" w14:textId="77777777" w:rsidR="00644F48" w:rsidRDefault="00644F48" w:rsidP="00C83A09">
            <w:pPr>
              <w:jc w:val="both"/>
              <w:rPr>
                <w:sz w:val="20"/>
                <w:szCs w:val="20"/>
                <w:lang w:eastAsia="zh-CN"/>
              </w:rPr>
            </w:pPr>
            <w:r>
              <w:rPr>
                <w:rFonts w:hint="eastAsia"/>
                <w:sz w:val="20"/>
                <w:szCs w:val="20"/>
                <w:lang w:eastAsia="zh-CN"/>
              </w:rPr>
              <w:t>O</w:t>
            </w:r>
            <w:r>
              <w:rPr>
                <w:sz w:val="20"/>
                <w:szCs w:val="20"/>
                <w:lang w:eastAsia="zh-CN"/>
              </w:rPr>
              <w:t>K</w:t>
            </w:r>
          </w:p>
        </w:tc>
      </w:tr>
      <w:tr w:rsidR="001F7A0C" w:rsidRPr="0016779B" w14:paraId="1999A9B1" w14:textId="77777777" w:rsidTr="00644F48">
        <w:tc>
          <w:tcPr>
            <w:tcW w:w="1440" w:type="dxa"/>
          </w:tcPr>
          <w:p w14:paraId="07130CA5" w14:textId="7F54C9DD" w:rsidR="001F7A0C"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312" w:type="dxa"/>
          </w:tcPr>
          <w:p w14:paraId="00D8D616" w14:textId="72D12B6D" w:rsidR="001F7A0C" w:rsidRDefault="001F7A0C" w:rsidP="001F7A0C">
            <w:pPr>
              <w:jc w:val="both"/>
              <w:rPr>
                <w:sz w:val="20"/>
                <w:szCs w:val="20"/>
                <w:lang w:eastAsia="zh-CN"/>
              </w:rPr>
            </w:pPr>
            <w:r>
              <w:rPr>
                <w:sz w:val="20"/>
                <w:szCs w:val="20"/>
                <w:lang w:eastAsia="zh-CN"/>
              </w:rPr>
              <w:t>Support.</w:t>
            </w:r>
          </w:p>
        </w:tc>
      </w:tr>
      <w:tr w:rsidR="00415792" w:rsidRPr="0016779B" w14:paraId="5BD6A940" w14:textId="77777777" w:rsidTr="00644F48">
        <w:tc>
          <w:tcPr>
            <w:tcW w:w="1440" w:type="dxa"/>
          </w:tcPr>
          <w:p w14:paraId="5A5878BC" w14:textId="024DC7A0" w:rsidR="00415792" w:rsidRDefault="00415792" w:rsidP="001F7A0C">
            <w:pPr>
              <w:pStyle w:val="BodyText"/>
              <w:spacing w:after="0"/>
              <w:rPr>
                <w:rFonts w:eastAsiaTheme="minorEastAsia"/>
                <w:sz w:val="20"/>
                <w:szCs w:val="20"/>
              </w:rPr>
            </w:pPr>
            <w:r w:rsidRPr="00415792">
              <w:rPr>
                <w:rFonts w:eastAsiaTheme="minorEastAsia"/>
                <w:sz w:val="20"/>
                <w:szCs w:val="20"/>
              </w:rPr>
              <w:t>InterDigital</w:t>
            </w:r>
          </w:p>
        </w:tc>
        <w:tc>
          <w:tcPr>
            <w:tcW w:w="8312" w:type="dxa"/>
          </w:tcPr>
          <w:p w14:paraId="0F1CB84A" w14:textId="0A8E6E33" w:rsidR="00415792" w:rsidRDefault="00415792" w:rsidP="001F7A0C">
            <w:pPr>
              <w:jc w:val="both"/>
              <w:rPr>
                <w:sz w:val="20"/>
                <w:szCs w:val="20"/>
                <w:lang w:eastAsia="zh-CN"/>
              </w:rPr>
            </w:pPr>
            <w:r>
              <w:rPr>
                <w:sz w:val="20"/>
                <w:szCs w:val="20"/>
                <w:lang w:eastAsia="zh-CN"/>
              </w:rPr>
              <w:t>Support</w:t>
            </w:r>
          </w:p>
        </w:tc>
      </w:tr>
      <w:tr w:rsidR="002175CB" w:rsidRPr="0016779B" w14:paraId="4647AC59" w14:textId="77777777" w:rsidTr="00644F48">
        <w:tc>
          <w:tcPr>
            <w:tcW w:w="1440" w:type="dxa"/>
          </w:tcPr>
          <w:p w14:paraId="341AB539" w14:textId="6C84EFC5" w:rsidR="002175CB" w:rsidRPr="00415792" w:rsidRDefault="002175CB" w:rsidP="001F7A0C">
            <w:pPr>
              <w:pStyle w:val="BodyText"/>
              <w:spacing w:after="0"/>
              <w:rPr>
                <w:rFonts w:eastAsiaTheme="minorEastAsia"/>
                <w:sz w:val="20"/>
                <w:szCs w:val="20"/>
              </w:rPr>
            </w:pPr>
            <w:r>
              <w:rPr>
                <w:rFonts w:eastAsiaTheme="minorEastAsia"/>
                <w:sz w:val="20"/>
                <w:szCs w:val="20"/>
              </w:rPr>
              <w:lastRenderedPageBreak/>
              <w:t>Qualcomm</w:t>
            </w:r>
          </w:p>
        </w:tc>
        <w:tc>
          <w:tcPr>
            <w:tcW w:w="8312" w:type="dxa"/>
          </w:tcPr>
          <w:p w14:paraId="51726784" w14:textId="77777777" w:rsidR="006402A2" w:rsidRDefault="006402A2" w:rsidP="006402A2">
            <w:pPr>
              <w:jc w:val="both"/>
            </w:pPr>
            <w:r>
              <w:t>Given the majority view, we would be ok to revisit the issue once beam management has progressed in the Sidelink Evolution item. We propose the following:</w:t>
            </w:r>
          </w:p>
          <w:p w14:paraId="2CFA12CA" w14:textId="77777777" w:rsidR="006402A2" w:rsidRPr="003A20D2" w:rsidRDefault="006402A2" w:rsidP="006402A2">
            <w:pPr>
              <w:jc w:val="both"/>
            </w:pPr>
          </w:p>
          <w:p w14:paraId="10AF8F13" w14:textId="77777777" w:rsidR="006402A2" w:rsidRDefault="006402A2" w:rsidP="006402A2">
            <w:pPr>
              <w:jc w:val="both"/>
            </w:pPr>
            <w:r w:rsidRPr="00091EEF">
              <w:rPr>
                <w:strike/>
                <w:color w:val="FF0000"/>
              </w:rPr>
              <w:t>Deprioritize</w:t>
            </w:r>
            <w:r w:rsidRPr="00091EEF">
              <w:rPr>
                <w:color w:val="FF0000"/>
              </w:rPr>
              <w:t xml:space="preserve"> Defer </w:t>
            </w:r>
            <w:r>
              <w:t xml:space="preserve">SL-PRS beam management study, until </w:t>
            </w:r>
            <w:r w:rsidRPr="00091EEF">
              <w:rPr>
                <w:strike/>
                <w:color w:val="FF0000"/>
              </w:rPr>
              <w:t>at least,</w:t>
            </w:r>
            <w:r>
              <w:t xml:space="preserve"> </w:t>
            </w:r>
            <w:r w:rsidRPr="00E72511">
              <w:rPr>
                <w:rFonts w:hint="eastAsia"/>
              </w:rPr>
              <w:t>SL communication</w:t>
            </w:r>
            <w:r w:rsidRPr="00E72511">
              <w:t xml:space="preserve"> for FR2 </w:t>
            </w:r>
            <w:r>
              <w:t xml:space="preserve">in </w:t>
            </w:r>
            <w:r w:rsidRPr="003A20D2">
              <w:rPr>
                <w:color w:val="FF0000"/>
              </w:rPr>
              <w:t>Agenda Item 9.4</w:t>
            </w:r>
            <w:r>
              <w:t xml:space="preserve"> </w:t>
            </w:r>
            <w:r w:rsidRPr="00E72511">
              <w:t>has progressed</w:t>
            </w:r>
          </w:p>
          <w:p w14:paraId="7FA70A6B" w14:textId="3A108E84" w:rsidR="002175CB" w:rsidRDefault="006402A2" w:rsidP="006402A2">
            <w:pPr>
              <w:jc w:val="both"/>
              <w:rPr>
                <w:sz w:val="20"/>
                <w:szCs w:val="20"/>
                <w:lang w:eastAsia="zh-CN"/>
              </w:rPr>
            </w:pPr>
            <w:r w:rsidRPr="0015123B">
              <w:rPr>
                <w:color w:val="FF0000"/>
              </w:rPr>
              <w:t>Note: this does not preclude FR2 operation</w:t>
            </w:r>
            <w:r>
              <w:t>.</w:t>
            </w:r>
          </w:p>
        </w:tc>
      </w:tr>
    </w:tbl>
    <w:p w14:paraId="7C41D87D" w14:textId="6A39A897" w:rsidR="00093F4F" w:rsidRDefault="00093F4F" w:rsidP="00093F4F"/>
    <w:p w14:paraId="0FB24774" w14:textId="77777777" w:rsidR="0083713B" w:rsidRPr="00D220A5" w:rsidRDefault="0083713B" w:rsidP="0083713B">
      <w:pPr>
        <w:pStyle w:val="Heading5"/>
        <w:rPr>
          <w:lang w:val="en-GB"/>
        </w:rPr>
      </w:pPr>
      <w:r w:rsidRPr="00231A7D">
        <w:rPr>
          <w:lang w:val="en-GB"/>
        </w:rPr>
        <w:t>FL Observation</w:t>
      </w:r>
      <w:r>
        <w:rPr>
          <w:lang w:val="en-GB"/>
        </w:rPr>
        <w:t>s</w:t>
      </w:r>
    </w:p>
    <w:p w14:paraId="456BEF4D" w14:textId="40267C92" w:rsidR="0083713B" w:rsidRDefault="0083713B" w:rsidP="0083713B">
      <w:pPr>
        <w:pStyle w:val="0Maintext"/>
        <w:ind w:firstLine="0"/>
        <w:rPr>
          <w:sz w:val="24"/>
          <w:szCs w:val="24"/>
          <w:lang w:eastAsia="ko-KR"/>
        </w:rPr>
      </w:pPr>
      <w:r>
        <w:rPr>
          <w:sz w:val="24"/>
          <w:szCs w:val="24"/>
          <w:lang w:eastAsia="ko-KR"/>
        </w:rPr>
        <w:t xml:space="preserve">All companies </w:t>
      </w:r>
      <w:r w:rsidR="00D50931">
        <w:rPr>
          <w:sz w:val="24"/>
          <w:szCs w:val="24"/>
          <w:lang w:eastAsia="ko-KR"/>
        </w:rPr>
        <w:t>seem OK with the proposal, except 1.</w:t>
      </w:r>
      <w:r w:rsidR="00443215">
        <w:rPr>
          <w:sz w:val="24"/>
          <w:szCs w:val="24"/>
          <w:lang w:eastAsia="ko-KR"/>
        </w:rPr>
        <w:t xml:space="preserve"> Qualcomm had a suggestion to reword t</w:t>
      </w:r>
      <w:r w:rsidR="00D50931">
        <w:rPr>
          <w:sz w:val="24"/>
          <w:szCs w:val="24"/>
          <w:lang w:eastAsia="ko-KR"/>
        </w:rPr>
        <w:t xml:space="preserve">he proposal, which we could try in order to attempt to find a consensus through email discussion without going to GTW for this. So, we make the following additional attempt: </w:t>
      </w:r>
      <w:r w:rsidR="00443215">
        <w:rPr>
          <w:sz w:val="24"/>
          <w:szCs w:val="24"/>
          <w:lang w:eastAsia="ko-KR"/>
        </w:rPr>
        <w:t xml:space="preserve"> </w:t>
      </w:r>
    </w:p>
    <w:p w14:paraId="58C845B9" w14:textId="6B67A92F" w:rsidR="0083713B" w:rsidRDefault="0083713B" w:rsidP="0083713B">
      <w:pPr>
        <w:pStyle w:val="Heading5"/>
      </w:pPr>
      <w:r w:rsidRPr="00D50931">
        <w:rPr>
          <w:highlight w:val="yellow"/>
        </w:rPr>
        <w:t>[LOW]Feature Lead Proposal 6.2-v</w:t>
      </w:r>
      <w:r w:rsidR="00D50931" w:rsidRPr="00D50931">
        <w:rPr>
          <w:highlight w:val="yellow"/>
        </w:rPr>
        <w:t>1</w:t>
      </w:r>
    </w:p>
    <w:p w14:paraId="12DE28F2" w14:textId="37EA71B8" w:rsidR="0083713B" w:rsidRDefault="00354C64" w:rsidP="0083713B">
      <w:pPr>
        <w:jc w:val="both"/>
      </w:pPr>
      <w:r w:rsidRPr="00354C64">
        <w:rPr>
          <w:color w:val="FF0000"/>
        </w:rPr>
        <w:t>[</w:t>
      </w:r>
      <w:r w:rsidR="0083713B" w:rsidRPr="00354C64">
        <w:rPr>
          <w:color w:val="FF0000"/>
        </w:rPr>
        <w:t>Deprioritize</w:t>
      </w:r>
      <w:r>
        <w:rPr>
          <w:color w:val="FF0000"/>
        </w:rPr>
        <w:t>/</w:t>
      </w:r>
      <w:r w:rsidR="0083713B" w:rsidRPr="00091EEF">
        <w:rPr>
          <w:color w:val="FF0000"/>
        </w:rPr>
        <w:t>Defer</w:t>
      </w:r>
      <w:r>
        <w:rPr>
          <w:color w:val="FF0000"/>
        </w:rPr>
        <w:t>]</w:t>
      </w:r>
      <w:r w:rsidR="0083713B" w:rsidRPr="00091EEF">
        <w:rPr>
          <w:color w:val="FF0000"/>
        </w:rPr>
        <w:t xml:space="preserve"> </w:t>
      </w:r>
      <w:r w:rsidR="0083713B">
        <w:t xml:space="preserve">SL-PRS beam management study, until </w:t>
      </w:r>
      <w:r w:rsidRPr="00354C64">
        <w:rPr>
          <w:color w:val="FF0000"/>
        </w:rPr>
        <w:t>[</w:t>
      </w:r>
      <w:r w:rsidR="0083713B" w:rsidRPr="00354C64">
        <w:rPr>
          <w:color w:val="FF0000"/>
        </w:rPr>
        <w:t>at least,</w:t>
      </w:r>
      <w:r w:rsidRPr="00354C64">
        <w:rPr>
          <w:color w:val="FF0000"/>
        </w:rPr>
        <w:t>]</w:t>
      </w:r>
      <w:r w:rsidR="0083713B">
        <w:t xml:space="preserve"> </w:t>
      </w:r>
      <w:r w:rsidR="0083713B" w:rsidRPr="00E72511">
        <w:rPr>
          <w:rFonts w:hint="eastAsia"/>
        </w:rPr>
        <w:t>SL communication</w:t>
      </w:r>
      <w:r w:rsidR="0083713B" w:rsidRPr="00E72511">
        <w:t xml:space="preserve"> for FR2 </w:t>
      </w:r>
      <w:r w:rsidR="0083713B">
        <w:t xml:space="preserve">in </w:t>
      </w:r>
      <w:r w:rsidR="0083713B" w:rsidRPr="003A20D2">
        <w:rPr>
          <w:color w:val="FF0000"/>
        </w:rPr>
        <w:t>Agenda Item 9.4</w:t>
      </w:r>
      <w:r w:rsidR="0083713B">
        <w:t xml:space="preserve"> </w:t>
      </w:r>
      <w:r w:rsidR="0083713B" w:rsidRPr="00E72511">
        <w:t>has progressed</w:t>
      </w:r>
    </w:p>
    <w:p w14:paraId="0D8C3BE4" w14:textId="59675C5F" w:rsidR="00354C64" w:rsidRDefault="00354C64" w:rsidP="00D50931">
      <w:r>
        <w:rPr>
          <w:color w:val="FF0000"/>
        </w:rPr>
        <w:t>[</w:t>
      </w:r>
      <w:r w:rsidR="0083713B" w:rsidRPr="0015123B">
        <w:rPr>
          <w:color w:val="FF0000"/>
        </w:rPr>
        <w:t>Note: this does not preclude FR2 operation</w:t>
      </w:r>
      <w:r w:rsidR="0083713B">
        <w:t>.</w:t>
      </w:r>
      <w:r>
        <w:t>]</w:t>
      </w:r>
    </w:p>
    <w:p w14:paraId="6D4F9DD9" w14:textId="77777777" w:rsidR="00D50931" w:rsidRDefault="00D50931" w:rsidP="00D50931"/>
    <w:p w14:paraId="51230171" w14:textId="493347BE" w:rsidR="00354C64" w:rsidRDefault="00354C64" w:rsidP="00354C64">
      <w:pPr>
        <w:pStyle w:val="0Maintext"/>
        <w:spacing w:after="0" w:afterAutospacing="0"/>
        <w:ind w:firstLine="0"/>
        <w:rPr>
          <w:sz w:val="24"/>
          <w:szCs w:val="24"/>
          <w:lang w:eastAsia="ko-KR"/>
        </w:rPr>
      </w:pPr>
      <w:proofErr w:type="spellStart"/>
      <w:r>
        <w:rPr>
          <w:sz w:val="24"/>
          <w:szCs w:val="24"/>
          <w:lang w:eastAsia="ko-KR"/>
        </w:rPr>
        <w:t>Companes</w:t>
      </w:r>
      <w:proofErr w:type="spellEnd"/>
      <w:r>
        <w:rPr>
          <w:sz w:val="24"/>
          <w:szCs w:val="24"/>
          <w:lang w:eastAsia="ko-KR"/>
        </w:rPr>
        <w:t xml:space="preserve"> are encouraged to comment </w:t>
      </w:r>
      <w:r w:rsidR="00AE0A3F">
        <w:rPr>
          <w:sz w:val="24"/>
          <w:szCs w:val="24"/>
          <w:lang w:eastAsia="ko-KR"/>
        </w:rPr>
        <w:t xml:space="preserve">at least with regards </w:t>
      </w:r>
      <w:r>
        <w:rPr>
          <w:sz w:val="24"/>
          <w:szCs w:val="24"/>
          <w:lang w:eastAsia="ko-KR"/>
        </w:rPr>
        <w:t>to the following:</w:t>
      </w:r>
    </w:p>
    <w:p w14:paraId="33C4A1F0" w14:textId="3391B640" w:rsidR="00354C64" w:rsidRDefault="00354C64" w:rsidP="00354C64">
      <w:pPr>
        <w:pStyle w:val="0Maintext"/>
        <w:numPr>
          <w:ilvl w:val="0"/>
          <w:numId w:val="93"/>
        </w:numPr>
        <w:rPr>
          <w:sz w:val="24"/>
          <w:szCs w:val="24"/>
          <w:lang w:eastAsia="ko-KR"/>
        </w:rPr>
      </w:pPr>
      <w:r>
        <w:rPr>
          <w:sz w:val="24"/>
          <w:szCs w:val="24"/>
          <w:lang w:eastAsia="ko-KR"/>
        </w:rPr>
        <w:t xml:space="preserve">Do you have strong views in keeping the word “Deprioritize” instead of “Defer”? If </w:t>
      </w:r>
      <w:proofErr w:type="gramStart"/>
      <w:r>
        <w:rPr>
          <w:sz w:val="24"/>
          <w:szCs w:val="24"/>
          <w:lang w:eastAsia="ko-KR"/>
        </w:rPr>
        <w:t>yes</w:t>
      </w:r>
      <w:proofErr w:type="gramEnd"/>
      <w:r>
        <w:rPr>
          <w:sz w:val="24"/>
          <w:szCs w:val="24"/>
          <w:lang w:eastAsia="ko-KR"/>
        </w:rPr>
        <w:t xml:space="preserve"> why? </w:t>
      </w:r>
    </w:p>
    <w:p w14:paraId="78097FF3" w14:textId="41A875BD" w:rsidR="00520A06" w:rsidRPr="00520A06" w:rsidRDefault="00520A06" w:rsidP="00520A06">
      <w:pPr>
        <w:pStyle w:val="0Maintext"/>
        <w:numPr>
          <w:ilvl w:val="0"/>
          <w:numId w:val="93"/>
        </w:numPr>
        <w:rPr>
          <w:sz w:val="24"/>
          <w:szCs w:val="24"/>
          <w:lang w:eastAsia="ko-KR"/>
        </w:rPr>
      </w:pPr>
      <w:r>
        <w:rPr>
          <w:sz w:val="24"/>
          <w:szCs w:val="24"/>
          <w:lang w:eastAsia="ko-KR"/>
        </w:rPr>
        <w:t xml:space="preserve">Do you have strong views in keeping the word “at least”? If </w:t>
      </w:r>
      <w:proofErr w:type="gramStart"/>
      <w:r>
        <w:rPr>
          <w:sz w:val="24"/>
          <w:szCs w:val="24"/>
          <w:lang w:eastAsia="ko-KR"/>
        </w:rPr>
        <w:t>yes</w:t>
      </w:r>
      <w:proofErr w:type="gramEnd"/>
      <w:r>
        <w:rPr>
          <w:sz w:val="24"/>
          <w:szCs w:val="24"/>
          <w:lang w:eastAsia="ko-KR"/>
        </w:rPr>
        <w:t xml:space="preserve"> why? </w:t>
      </w:r>
    </w:p>
    <w:p w14:paraId="1FAC0D5D" w14:textId="0B5DBD64" w:rsidR="00354C64" w:rsidRPr="00AE0A3F" w:rsidRDefault="00354C64" w:rsidP="00354C64">
      <w:pPr>
        <w:pStyle w:val="0Maintext"/>
        <w:numPr>
          <w:ilvl w:val="0"/>
          <w:numId w:val="93"/>
        </w:numPr>
        <w:rPr>
          <w:sz w:val="24"/>
          <w:szCs w:val="24"/>
          <w:lang w:eastAsia="ko-KR"/>
        </w:rPr>
      </w:pPr>
      <w:r>
        <w:rPr>
          <w:sz w:val="24"/>
          <w:szCs w:val="24"/>
          <w:lang w:eastAsia="ko-KR"/>
        </w:rPr>
        <w:t xml:space="preserve">Are you OK with the Note? If </w:t>
      </w:r>
      <w:proofErr w:type="gramStart"/>
      <w:r>
        <w:rPr>
          <w:sz w:val="24"/>
          <w:szCs w:val="24"/>
          <w:lang w:eastAsia="ko-KR"/>
        </w:rPr>
        <w:t>not</w:t>
      </w:r>
      <w:proofErr w:type="gramEnd"/>
      <w:r>
        <w:rPr>
          <w:sz w:val="24"/>
          <w:szCs w:val="24"/>
          <w:lang w:eastAsia="ko-KR"/>
        </w:rPr>
        <w:t xml:space="preserve"> why? </w:t>
      </w:r>
    </w:p>
    <w:p w14:paraId="7AD7A7EE" w14:textId="00B4AA37" w:rsidR="0083713B" w:rsidRDefault="0083713B" w:rsidP="00992B6C">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40"/>
        <w:gridCol w:w="8312"/>
      </w:tblGrid>
      <w:tr w:rsidR="0083713B" w:rsidRPr="00D37441" w14:paraId="3DCD6163" w14:textId="77777777" w:rsidTr="00C83A09">
        <w:tc>
          <w:tcPr>
            <w:tcW w:w="1440" w:type="dxa"/>
          </w:tcPr>
          <w:p w14:paraId="3E525417" w14:textId="0717D4D2" w:rsidR="0083713B" w:rsidRPr="000744C4" w:rsidRDefault="005237A7" w:rsidP="00C83A09">
            <w:pPr>
              <w:pStyle w:val="BodyText"/>
              <w:spacing w:after="0"/>
              <w:rPr>
                <w:rFonts w:eastAsiaTheme="minorEastAsia"/>
                <w:sz w:val="20"/>
                <w:szCs w:val="20"/>
              </w:rPr>
            </w:pPr>
            <w:r>
              <w:rPr>
                <w:rFonts w:eastAsiaTheme="minorEastAsia"/>
                <w:sz w:val="20"/>
                <w:szCs w:val="20"/>
              </w:rPr>
              <w:t>CATT</w:t>
            </w:r>
          </w:p>
        </w:tc>
        <w:tc>
          <w:tcPr>
            <w:tcW w:w="8312" w:type="dxa"/>
          </w:tcPr>
          <w:p w14:paraId="22D5FAA0" w14:textId="77777777" w:rsidR="0083713B" w:rsidRDefault="005237A7" w:rsidP="00C83A09">
            <w:pPr>
              <w:jc w:val="both"/>
              <w:rPr>
                <w:sz w:val="20"/>
                <w:szCs w:val="20"/>
                <w:lang w:eastAsia="zh-CN"/>
              </w:rPr>
            </w:pPr>
            <w:r>
              <w:rPr>
                <w:sz w:val="20"/>
                <w:szCs w:val="20"/>
                <w:lang w:eastAsia="zh-CN"/>
              </w:rPr>
              <w:t>We</w:t>
            </w:r>
            <w:r>
              <w:rPr>
                <w:rFonts w:hint="eastAsia"/>
                <w:sz w:val="20"/>
                <w:szCs w:val="20"/>
                <w:lang w:eastAsia="zh-CN"/>
              </w:rPr>
              <w:t xml:space="preserve"> prefer to keep </w:t>
            </w:r>
            <w:r w:rsidRPr="005237A7">
              <w:rPr>
                <w:rFonts w:hint="eastAsia"/>
                <w:color w:val="FF0000"/>
                <w:sz w:val="20"/>
                <w:szCs w:val="20"/>
                <w:lang w:eastAsia="zh-CN"/>
              </w:rPr>
              <w:t>[</w:t>
            </w:r>
            <w:r w:rsidRPr="005237A7">
              <w:rPr>
                <w:color w:val="FF0000"/>
                <w:sz w:val="20"/>
                <w:szCs w:val="20"/>
                <w:lang w:eastAsia="zh-CN"/>
              </w:rPr>
              <w:t>Deprioritize]</w:t>
            </w:r>
            <w:r>
              <w:rPr>
                <w:rFonts w:hint="eastAsia"/>
                <w:sz w:val="20"/>
                <w:szCs w:val="20"/>
                <w:lang w:eastAsia="zh-CN"/>
              </w:rPr>
              <w:t xml:space="preserve"> and </w:t>
            </w:r>
            <w:r w:rsidRPr="005237A7">
              <w:rPr>
                <w:rFonts w:hint="eastAsia"/>
                <w:color w:val="FF0000"/>
                <w:sz w:val="20"/>
                <w:szCs w:val="20"/>
                <w:lang w:eastAsia="zh-CN"/>
              </w:rPr>
              <w:t>[at least]</w:t>
            </w:r>
            <w:r>
              <w:rPr>
                <w:rFonts w:hint="eastAsia"/>
                <w:sz w:val="20"/>
                <w:szCs w:val="20"/>
                <w:lang w:eastAsia="zh-CN"/>
              </w:rPr>
              <w:t>.</w:t>
            </w:r>
          </w:p>
          <w:p w14:paraId="56F101FC" w14:textId="77777777" w:rsidR="005237A7" w:rsidRDefault="005237A7" w:rsidP="005237A7">
            <w:pPr>
              <w:jc w:val="both"/>
              <w:rPr>
                <w:sz w:val="20"/>
                <w:szCs w:val="20"/>
                <w:lang w:eastAsia="zh-CN"/>
              </w:rPr>
            </w:pPr>
            <w:r>
              <w:rPr>
                <w:rFonts w:hint="eastAsia"/>
                <w:sz w:val="20"/>
                <w:szCs w:val="20"/>
                <w:lang w:eastAsia="zh-CN"/>
              </w:rPr>
              <w:t xml:space="preserve">The reason is the </w:t>
            </w:r>
            <w:proofErr w:type="gramStart"/>
            <w:r>
              <w:rPr>
                <w:rFonts w:hint="eastAsia"/>
                <w:sz w:val="20"/>
                <w:szCs w:val="20"/>
                <w:lang w:eastAsia="zh-CN"/>
              </w:rPr>
              <w:t>time line</w:t>
            </w:r>
            <w:proofErr w:type="gramEnd"/>
            <w:r>
              <w:rPr>
                <w:rFonts w:hint="eastAsia"/>
                <w:sz w:val="20"/>
                <w:szCs w:val="20"/>
                <w:lang w:eastAsia="zh-CN"/>
              </w:rPr>
              <w:t xml:space="preserve"> and work load, even if </w:t>
            </w:r>
            <w:r w:rsidRPr="005237A7">
              <w:rPr>
                <w:sz w:val="20"/>
                <w:szCs w:val="20"/>
                <w:lang w:eastAsia="zh-CN"/>
              </w:rPr>
              <w:t>SL communication for FR2 in Agenda Item 9.4 has progressed</w:t>
            </w:r>
            <w:r>
              <w:rPr>
                <w:rFonts w:hint="eastAsia"/>
                <w:sz w:val="20"/>
                <w:szCs w:val="20"/>
                <w:lang w:eastAsia="zh-CN"/>
              </w:rPr>
              <w:t>, we worried about we don</w:t>
            </w:r>
            <w:r>
              <w:rPr>
                <w:sz w:val="20"/>
                <w:szCs w:val="20"/>
                <w:lang w:eastAsia="zh-CN"/>
              </w:rPr>
              <w:t>’</w:t>
            </w:r>
            <w:r>
              <w:rPr>
                <w:rFonts w:hint="eastAsia"/>
                <w:sz w:val="20"/>
                <w:szCs w:val="20"/>
                <w:lang w:eastAsia="zh-CN"/>
              </w:rPr>
              <w:t xml:space="preserve">t have </w:t>
            </w:r>
            <w:r>
              <w:rPr>
                <w:sz w:val="20"/>
                <w:szCs w:val="20"/>
                <w:lang w:eastAsia="zh-CN"/>
              </w:rPr>
              <w:t>enough</w:t>
            </w:r>
            <w:r>
              <w:rPr>
                <w:rFonts w:hint="eastAsia"/>
                <w:sz w:val="20"/>
                <w:szCs w:val="20"/>
                <w:lang w:eastAsia="zh-CN"/>
              </w:rPr>
              <w:t xml:space="preserve"> time to introduce the beam </w:t>
            </w:r>
            <w:r>
              <w:rPr>
                <w:sz w:val="20"/>
                <w:szCs w:val="20"/>
                <w:lang w:eastAsia="zh-CN"/>
              </w:rPr>
              <w:t>management</w:t>
            </w:r>
            <w:r>
              <w:rPr>
                <w:rFonts w:hint="eastAsia"/>
                <w:sz w:val="20"/>
                <w:szCs w:val="20"/>
                <w:lang w:eastAsia="zh-CN"/>
              </w:rPr>
              <w:t xml:space="preserve"> feature into the SL-PRS. We prefer to consider this feature in next release.</w:t>
            </w:r>
          </w:p>
          <w:p w14:paraId="7770CF4B" w14:textId="286B750D" w:rsidR="00B16BE7" w:rsidRPr="0016779B" w:rsidRDefault="00B16BE7" w:rsidP="00B16BE7">
            <w:pPr>
              <w:jc w:val="both"/>
              <w:rPr>
                <w:sz w:val="20"/>
                <w:szCs w:val="20"/>
                <w:lang w:eastAsia="zh-CN"/>
              </w:rPr>
            </w:pPr>
            <w:r>
              <w:rPr>
                <w:rFonts w:hint="eastAsia"/>
                <w:sz w:val="20"/>
                <w:szCs w:val="20"/>
                <w:lang w:eastAsia="zh-CN"/>
              </w:rPr>
              <w:t xml:space="preserve">For the note, we can live with the </w:t>
            </w:r>
            <w:r w:rsidRPr="00B16BE7">
              <w:rPr>
                <w:color w:val="FF0000"/>
                <w:sz w:val="20"/>
              </w:rPr>
              <w:t>[Note: this does not preclude FR2 operation</w:t>
            </w:r>
            <w:r w:rsidRPr="00B16BE7">
              <w:rPr>
                <w:sz w:val="20"/>
              </w:rPr>
              <w:t>]</w:t>
            </w:r>
            <w:r>
              <w:rPr>
                <w:rFonts w:hint="eastAsia"/>
                <w:sz w:val="20"/>
                <w:lang w:eastAsia="zh-CN"/>
              </w:rPr>
              <w:t xml:space="preserve">. </w:t>
            </w:r>
          </w:p>
        </w:tc>
      </w:tr>
      <w:tr w:rsidR="004D64E0" w:rsidRPr="00D37441" w14:paraId="2242E352" w14:textId="77777777" w:rsidTr="00C83A09">
        <w:tc>
          <w:tcPr>
            <w:tcW w:w="1440" w:type="dxa"/>
          </w:tcPr>
          <w:p w14:paraId="0FDECFC5" w14:textId="0DB69392" w:rsidR="004D64E0" w:rsidRDefault="004D64E0" w:rsidP="004D64E0">
            <w:pPr>
              <w:pStyle w:val="BodyText"/>
              <w:spacing w:after="0"/>
              <w:rPr>
                <w:rFonts w:eastAsiaTheme="minorEastAsia"/>
                <w:sz w:val="20"/>
                <w:szCs w:val="20"/>
              </w:rPr>
            </w:pPr>
            <w:r>
              <w:rPr>
                <w:rFonts w:eastAsiaTheme="minorEastAsia" w:hint="eastAsia"/>
                <w:sz w:val="20"/>
                <w:szCs w:val="20"/>
              </w:rPr>
              <w:t>ZTE</w:t>
            </w:r>
          </w:p>
        </w:tc>
        <w:tc>
          <w:tcPr>
            <w:tcW w:w="8312" w:type="dxa"/>
          </w:tcPr>
          <w:p w14:paraId="71D562F9" w14:textId="3047EE54" w:rsidR="004D64E0" w:rsidRDefault="004D64E0" w:rsidP="004D64E0">
            <w:pPr>
              <w:jc w:val="both"/>
              <w:rPr>
                <w:sz w:val="20"/>
                <w:szCs w:val="20"/>
                <w:lang w:eastAsia="zh-CN"/>
              </w:rPr>
            </w:pPr>
            <w:r>
              <w:rPr>
                <w:rFonts w:hint="eastAsia"/>
                <w:sz w:val="20"/>
                <w:szCs w:val="20"/>
                <w:lang w:eastAsia="zh-CN"/>
              </w:rPr>
              <w:t>Prefer the original Proposal 6.2-v0 without the Note.</w:t>
            </w:r>
          </w:p>
        </w:tc>
      </w:tr>
      <w:tr w:rsidR="005B1993" w:rsidRPr="0016779B" w14:paraId="05CDAF21" w14:textId="77777777" w:rsidTr="005B1993">
        <w:tc>
          <w:tcPr>
            <w:tcW w:w="1440" w:type="dxa"/>
          </w:tcPr>
          <w:p w14:paraId="6C704882" w14:textId="77777777" w:rsidR="005B1993" w:rsidRPr="000744C4" w:rsidRDefault="005B1993" w:rsidP="00580E01">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312" w:type="dxa"/>
          </w:tcPr>
          <w:p w14:paraId="2A9A8ADB" w14:textId="77777777" w:rsidR="005B1993" w:rsidRPr="0016779B" w:rsidRDefault="005B1993" w:rsidP="00580E01">
            <w:pPr>
              <w:jc w:val="both"/>
              <w:rPr>
                <w:sz w:val="20"/>
                <w:szCs w:val="20"/>
              </w:rPr>
            </w:pPr>
            <w:r>
              <w:rPr>
                <w:rFonts w:hint="eastAsia"/>
                <w:sz w:val="20"/>
                <w:szCs w:val="20"/>
              </w:rPr>
              <w:t xml:space="preserve">We support the original proposal. </w:t>
            </w:r>
            <w:r>
              <w:rPr>
                <w:sz w:val="20"/>
                <w:szCs w:val="20"/>
              </w:rPr>
              <w:t xml:space="preserve">The modified proposal leaves it open depending on the progress of other SI, which is not desirable considering the </w:t>
            </w:r>
            <w:proofErr w:type="gramStart"/>
            <w:r>
              <w:rPr>
                <w:sz w:val="20"/>
                <w:szCs w:val="20"/>
              </w:rPr>
              <w:t>work load</w:t>
            </w:r>
            <w:proofErr w:type="gramEnd"/>
            <w:r>
              <w:rPr>
                <w:sz w:val="20"/>
                <w:szCs w:val="20"/>
              </w:rPr>
              <w:t xml:space="preserve"> of the SL </w:t>
            </w:r>
            <w:proofErr w:type="spellStart"/>
            <w:r>
              <w:rPr>
                <w:sz w:val="20"/>
                <w:szCs w:val="20"/>
              </w:rPr>
              <w:t>postioning</w:t>
            </w:r>
            <w:proofErr w:type="spellEnd"/>
            <w:r>
              <w:rPr>
                <w:sz w:val="20"/>
                <w:szCs w:val="20"/>
              </w:rPr>
              <w:t xml:space="preserve"> SI.</w:t>
            </w:r>
          </w:p>
        </w:tc>
      </w:tr>
      <w:tr w:rsidR="00273A28" w:rsidRPr="007A3A96" w14:paraId="63967C52" w14:textId="77777777" w:rsidTr="00273A28">
        <w:tc>
          <w:tcPr>
            <w:tcW w:w="1440" w:type="dxa"/>
          </w:tcPr>
          <w:p w14:paraId="11055C7F" w14:textId="77777777" w:rsidR="00273A28" w:rsidRPr="007A3A96" w:rsidRDefault="00273A28" w:rsidP="00273A28">
            <w:pPr>
              <w:pStyle w:val="BodyText"/>
              <w:spacing w:after="0"/>
              <w:rPr>
                <w:rFonts w:eastAsiaTheme="minorEastAsia"/>
                <w:sz w:val="20"/>
                <w:szCs w:val="20"/>
                <w:lang w:eastAsia="ko-KR"/>
              </w:rPr>
            </w:pPr>
            <w:r w:rsidRPr="007A3A96">
              <w:rPr>
                <w:rFonts w:eastAsiaTheme="minorEastAsia"/>
                <w:sz w:val="20"/>
                <w:szCs w:val="20"/>
                <w:lang w:eastAsia="ko-KR"/>
              </w:rPr>
              <w:t>vivo</w:t>
            </w:r>
          </w:p>
        </w:tc>
        <w:tc>
          <w:tcPr>
            <w:tcW w:w="8312" w:type="dxa"/>
          </w:tcPr>
          <w:p w14:paraId="15BA2E82" w14:textId="77777777" w:rsidR="00273A28" w:rsidRPr="007A3A96" w:rsidRDefault="00273A28" w:rsidP="00273A28">
            <w:pPr>
              <w:jc w:val="both"/>
              <w:rPr>
                <w:sz w:val="20"/>
                <w:szCs w:val="20"/>
              </w:rPr>
            </w:pPr>
            <w:r w:rsidRPr="007A3A96">
              <w:rPr>
                <w:sz w:val="20"/>
                <w:szCs w:val="20"/>
              </w:rPr>
              <w:t>We also prefer the original proposal.</w:t>
            </w:r>
          </w:p>
          <w:p w14:paraId="2296F7D0" w14:textId="77777777" w:rsidR="00273A28" w:rsidRPr="007A3A96" w:rsidRDefault="00273A28" w:rsidP="00273A28">
            <w:pPr>
              <w:jc w:val="both"/>
              <w:rPr>
                <w:sz w:val="20"/>
                <w:szCs w:val="20"/>
              </w:rPr>
            </w:pPr>
          </w:p>
          <w:p w14:paraId="14AD9E16" w14:textId="77777777" w:rsidR="00273A28" w:rsidRPr="007A3A96" w:rsidRDefault="00273A28" w:rsidP="00273A28">
            <w:pPr>
              <w:jc w:val="both"/>
              <w:rPr>
                <w:sz w:val="20"/>
                <w:szCs w:val="20"/>
              </w:rPr>
            </w:pPr>
            <w:r w:rsidRPr="007A3A96">
              <w:rPr>
                <w:sz w:val="20"/>
                <w:szCs w:val="20"/>
              </w:rPr>
              <w:t xml:space="preserve">On the added note: what does it mean? </w:t>
            </w:r>
            <w:r w:rsidRPr="007A3A96">
              <w:rPr>
                <w:color w:val="FF0000"/>
                <w:sz w:val="20"/>
                <w:szCs w:val="20"/>
              </w:rPr>
              <w:t xml:space="preserve">This does not preclude FR2 operation for SL? Or this does not preclude FR2 operation for SL positioning? </w:t>
            </w:r>
            <w:r w:rsidRPr="007A3A96">
              <w:rPr>
                <w:sz w:val="20"/>
                <w:szCs w:val="20"/>
              </w:rPr>
              <w:t xml:space="preserve">The former is out of scope of this agenda. We’re not sure how </w:t>
            </w:r>
            <w:r>
              <w:rPr>
                <w:sz w:val="20"/>
                <w:szCs w:val="20"/>
              </w:rPr>
              <w:t>t</w:t>
            </w:r>
            <w:r w:rsidRPr="007A3A96">
              <w:rPr>
                <w:sz w:val="20"/>
                <w:szCs w:val="20"/>
              </w:rPr>
              <w:t xml:space="preserve">he latter </w:t>
            </w:r>
            <w:r>
              <w:rPr>
                <w:sz w:val="20"/>
                <w:szCs w:val="20"/>
              </w:rPr>
              <w:t>can be supported for now.</w:t>
            </w:r>
          </w:p>
        </w:tc>
      </w:tr>
      <w:tr w:rsidR="00BE0D1B" w:rsidRPr="007A3A96" w14:paraId="38D259FB" w14:textId="77777777" w:rsidTr="00273A28">
        <w:tc>
          <w:tcPr>
            <w:tcW w:w="1440" w:type="dxa"/>
          </w:tcPr>
          <w:p w14:paraId="6AC574BD" w14:textId="18A9EF8E" w:rsidR="00BE0D1B" w:rsidRDefault="00BE0D1B" w:rsidP="00BE0D1B">
            <w:pPr>
              <w:pStyle w:val="BodyText"/>
              <w:spacing w:after="0"/>
              <w:rPr>
                <w:rFonts w:eastAsiaTheme="minorEastAsia"/>
                <w:sz w:val="20"/>
                <w:szCs w:val="20"/>
                <w:lang w:eastAsia="ko-KR"/>
              </w:rPr>
            </w:pPr>
            <w:r w:rsidRPr="00BE0D1B">
              <w:rPr>
                <w:rFonts w:eastAsiaTheme="minorEastAsia"/>
                <w:sz w:val="20"/>
                <w:szCs w:val="20"/>
                <w:lang w:eastAsia="ko-KR"/>
              </w:rPr>
              <w:t>InterDigital</w:t>
            </w:r>
          </w:p>
          <w:p w14:paraId="1B56E28D" w14:textId="18AAC7F3" w:rsidR="00BE0D1B" w:rsidRPr="007A3A96" w:rsidRDefault="00BE0D1B" w:rsidP="00BE0D1B">
            <w:pPr>
              <w:pStyle w:val="BodyText"/>
              <w:spacing w:after="0"/>
              <w:rPr>
                <w:rFonts w:eastAsiaTheme="minorEastAsia"/>
                <w:sz w:val="20"/>
                <w:szCs w:val="20"/>
                <w:lang w:eastAsia="ko-KR"/>
              </w:rPr>
            </w:pPr>
          </w:p>
        </w:tc>
        <w:tc>
          <w:tcPr>
            <w:tcW w:w="8312" w:type="dxa"/>
          </w:tcPr>
          <w:p w14:paraId="6F3E01A7" w14:textId="1EE69DC4" w:rsidR="00BE0D1B" w:rsidRPr="007A3A96" w:rsidRDefault="00BE0D1B" w:rsidP="00BE0D1B">
            <w:pPr>
              <w:jc w:val="both"/>
              <w:rPr>
                <w:sz w:val="20"/>
                <w:szCs w:val="20"/>
              </w:rPr>
            </w:pPr>
            <w:r>
              <w:rPr>
                <w:sz w:val="20"/>
                <w:szCs w:val="20"/>
                <w:lang w:eastAsia="zh-CN"/>
              </w:rPr>
              <w:t xml:space="preserve">We don’t have strong view about the </w:t>
            </w:r>
            <w:proofErr w:type="gramStart"/>
            <w:r>
              <w:rPr>
                <w:sz w:val="20"/>
                <w:szCs w:val="20"/>
                <w:lang w:eastAsia="zh-CN"/>
              </w:rPr>
              <w:t>wording,</w:t>
            </w:r>
            <w:proofErr w:type="gramEnd"/>
            <w:r>
              <w:rPr>
                <w:sz w:val="20"/>
                <w:szCs w:val="20"/>
                <w:lang w:eastAsia="zh-CN"/>
              </w:rPr>
              <w:t xml:space="preserve"> however, we think the original proposal has clearly represented the consensus of  the companies and no further changes are necessary.  </w:t>
            </w:r>
          </w:p>
        </w:tc>
      </w:tr>
      <w:tr w:rsidR="005F756F" w:rsidRPr="007A3A96" w14:paraId="7217D9B6" w14:textId="77777777" w:rsidTr="001866CB">
        <w:tc>
          <w:tcPr>
            <w:tcW w:w="1440" w:type="dxa"/>
          </w:tcPr>
          <w:p w14:paraId="3D6D2D8F" w14:textId="77777777" w:rsidR="005F756F" w:rsidRPr="007A3A96" w:rsidRDefault="005F756F" w:rsidP="001866CB">
            <w:pPr>
              <w:pStyle w:val="BodyText"/>
              <w:spacing w:after="0"/>
              <w:rPr>
                <w:rFonts w:eastAsiaTheme="minorEastAsia"/>
                <w:sz w:val="20"/>
                <w:szCs w:val="20"/>
                <w:lang w:eastAsia="ko-KR"/>
              </w:rPr>
            </w:pPr>
            <w:r>
              <w:rPr>
                <w:rFonts w:eastAsiaTheme="minorEastAsia"/>
                <w:sz w:val="20"/>
                <w:szCs w:val="20"/>
                <w:lang w:eastAsia="ko-KR"/>
              </w:rPr>
              <w:t>Futurewei</w:t>
            </w:r>
          </w:p>
        </w:tc>
        <w:tc>
          <w:tcPr>
            <w:tcW w:w="8312" w:type="dxa"/>
          </w:tcPr>
          <w:p w14:paraId="20798CB6" w14:textId="77777777" w:rsidR="005F756F" w:rsidRPr="007A3A96" w:rsidRDefault="005F756F" w:rsidP="001866CB">
            <w:pPr>
              <w:jc w:val="both"/>
              <w:rPr>
                <w:sz w:val="20"/>
                <w:szCs w:val="20"/>
              </w:rPr>
            </w:pPr>
            <w:r>
              <w:rPr>
                <w:sz w:val="20"/>
                <w:szCs w:val="20"/>
              </w:rPr>
              <w:t xml:space="preserve">We also prefer the original text. </w:t>
            </w:r>
          </w:p>
        </w:tc>
      </w:tr>
      <w:tr w:rsidR="00272E60" w:rsidRPr="007A3A96" w14:paraId="01AADE28" w14:textId="77777777" w:rsidTr="001866CB">
        <w:tc>
          <w:tcPr>
            <w:tcW w:w="1440" w:type="dxa"/>
          </w:tcPr>
          <w:p w14:paraId="6828BCCA" w14:textId="0522703B" w:rsidR="00272E60" w:rsidRDefault="00272E60" w:rsidP="00272E60">
            <w:pPr>
              <w:pStyle w:val="BodyText"/>
              <w:spacing w:after="0"/>
              <w:rPr>
                <w:rFonts w:eastAsiaTheme="minorEastAsia"/>
                <w:sz w:val="20"/>
                <w:szCs w:val="20"/>
                <w:lang w:eastAsia="ko-KR"/>
              </w:rPr>
            </w:pPr>
            <w:r>
              <w:rPr>
                <w:rFonts w:eastAsiaTheme="minorEastAsia"/>
                <w:sz w:val="20"/>
                <w:szCs w:val="20"/>
                <w:lang w:eastAsia="ko-KR"/>
              </w:rPr>
              <w:t>Intel</w:t>
            </w:r>
          </w:p>
        </w:tc>
        <w:tc>
          <w:tcPr>
            <w:tcW w:w="8312" w:type="dxa"/>
          </w:tcPr>
          <w:p w14:paraId="153846D3" w14:textId="2F1107D0" w:rsidR="00272E60" w:rsidRDefault="00C62281" w:rsidP="00272E60">
            <w:pPr>
              <w:jc w:val="both"/>
              <w:rPr>
                <w:sz w:val="20"/>
                <w:szCs w:val="20"/>
              </w:rPr>
            </w:pPr>
            <w:r>
              <w:rPr>
                <w:sz w:val="20"/>
                <w:szCs w:val="20"/>
              </w:rPr>
              <w:t>Sorry, w</w:t>
            </w:r>
            <w:r w:rsidR="00272E60">
              <w:rPr>
                <w:sz w:val="20"/>
                <w:szCs w:val="20"/>
              </w:rPr>
              <w:t>e missed responding to this in the previous round.</w:t>
            </w:r>
          </w:p>
          <w:p w14:paraId="2B01D9C1" w14:textId="77777777" w:rsidR="00272E60" w:rsidRDefault="00272E60" w:rsidP="00272E60">
            <w:pPr>
              <w:jc w:val="both"/>
              <w:rPr>
                <w:sz w:val="20"/>
                <w:szCs w:val="20"/>
              </w:rPr>
            </w:pPr>
            <w:r>
              <w:rPr>
                <w:sz w:val="20"/>
                <w:szCs w:val="20"/>
              </w:rPr>
              <w:t>Agree with CATT and support keeping “</w:t>
            </w:r>
            <w:r w:rsidRPr="005A7E79">
              <w:rPr>
                <w:color w:val="FF0000"/>
                <w:sz w:val="20"/>
                <w:szCs w:val="20"/>
              </w:rPr>
              <w:t>at least</w:t>
            </w:r>
            <w:r>
              <w:rPr>
                <w:sz w:val="20"/>
                <w:szCs w:val="20"/>
              </w:rPr>
              <w:t xml:space="preserve">”. </w:t>
            </w:r>
          </w:p>
          <w:p w14:paraId="010B976F" w14:textId="77777777" w:rsidR="00272E60" w:rsidRDefault="00272E60" w:rsidP="00272E60">
            <w:pPr>
              <w:jc w:val="both"/>
              <w:rPr>
                <w:sz w:val="20"/>
                <w:szCs w:val="20"/>
              </w:rPr>
            </w:pPr>
            <w:r>
              <w:rPr>
                <w:sz w:val="20"/>
                <w:szCs w:val="20"/>
              </w:rPr>
              <w:t xml:space="preserve">On “deprioritize vs. defer”, just to confirm our understanding here – the proposal is about handling of SL-PRS beam management [at least] until “SL communication in FR2 has progressed”. </w:t>
            </w:r>
          </w:p>
          <w:p w14:paraId="34BD3A64" w14:textId="77777777" w:rsidR="00272E60" w:rsidRDefault="00272E60" w:rsidP="00272E60">
            <w:pPr>
              <w:jc w:val="both"/>
              <w:rPr>
                <w:sz w:val="20"/>
                <w:szCs w:val="20"/>
              </w:rPr>
            </w:pPr>
            <w:r>
              <w:rPr>
                <w:sz w:val="20"/>
                <w:szCs w:val="20"/>
              </w:rPr>
              <w:t>Further, couple of questions for our understanding:</w:t>
            </w:r>
          </w:p>
          <w:p w14:paraId="5A75E997" w14:textId="77777777" w:rsidR="00272E60" w:rsidRPr="00923011" w:rsidRDefault="00272E60" w:rsidP="00EC5597">
            <w:pPr>
              <w:pStyle w:val="ListParagraph"/>
              <w:numPr>
                <w:ilvl w:val="0"/>
                <w:numId w:val="105"/>
              </w:numPr>
              <w:jc w:val="both"/>
              <w:rPr>
                <w:sz w:val="20"/>
                <w:szCs w:val="20"/>
              </w:rPr>
            </w:pPr>
            <w:r w:rsidRPr="00923011">
              <w:rPr>
                <w:sz w:val="20"/>
                <w:szCs w:val="20"/>
              </w:rPr>
              <w:t>First, we are wondering how we measure that, at a given point in time, progress for SL communication in FR2 is sufficient for us to pick up for positioning?</w:t>
            </w:r>
          </w:p>
          <w:p w14:paraId="788F3456" w14:textId="77777777" w:rsidR="00272E60" w:rsidRDefault="00272E60" w:rsidP="00EC5597">
            <w:pPr>
              <w:pStyle w:val="ListParagraph"/>
              <w:numPr>
                <w:ilvl w:val="0"/>
                <w:numId w:val="105"/>
              </w:numPr>
              <w:jc w:val="both"/>
              <w:rPr>
                <w:sz w:val="20"/>
                <w:szCs w:val="20"/>
              </w:rPr>
            </w:pPr>
            <w:r w:rsidRPr="00923011">
              <w:rPr>
                <w:sz w:val="20"/>
                <w:szCs w:val="20"/>
              </w:rPr>
              <w:t xml:space="preserve">Second, as proposed, isn’t it that “defer” means we would not discuss about SL positioning BM [at least] until “progress in AI 9.4”, while “deprioritize” would imply it can be discussed, but with lower priority? Is this </w:t>
            </w:r>
            <w:r>
              <w:rPr>
                <w:sz w:val="20"/>
                <w:szCs w:val="20"/>
              </w:rPr>
              <w:t xml:space="preserve">common understanding? This part was not clear from reading </w:t>
            </w:r>
            <w:r>
              <w:rPr>
                <w:sz w:val="20"/>
                <w:szCs w:val="20"/>
              </w:rPr>
              <w:lastRenderedPageBreak/>
              <w:t>some of the responses above that seem to prefer not to bother about BM for SL positioning in this release.</w:t>
            </w:r>
          </w:p>
          <w:p w14:paraId="7DDF7C27" w14:textId="28D7ADBF" w:rsidR="00272E60" w:rsidRDefault="00272E60" w:rsidP="00272E60">
            <w:pPr>
              <w:jc w:val="both"/>
              <w:rPr>
                <w:sz w:val="20"/>
                <w:szCs w:val="20"/>
              </w:rPr>
            </w:pPr>
            <w:r>
              <w:rPr>
                <w:sz w:val="20"/>
                <w:szCs w:val="20"/>
              </w:rPr>
              <w:t xml:space="preserve">In any case, we would suggest a simpler statement to deprioritize BM for SL positioning without any conditions. </w:t>
            </w:r>
          </w:p>
        </w:tc>
      </w:tr>
      <w:tr w:rsidR="005B7489" w:rsidRPr="007A3A96" w14:paraId="495EB627" w14:textId="77777777" w:rsidTr="001866CB">
        <w:tc>
          <w:tcPr>
            <w:tcW w:w="1440" w:type="dxa"/>
          </w:tcPr>
          <w:p w14:paraId="5682B9DE" w14:textId="0AD06BB9" w:rsidR="005B7489" w:rsidRDefault="005B7489" w:rsidP="005B7489">
            <w:pPr>
              <w:pStyle w:val="BodyText"/>
              <w:spacing w:after="0"/>
              <w:rPr>
                <w:rFonts w:eastAsiaTheme="minorEastAsia"/>
                <w:sz w:val="20"/>
                <w:szCs w:val="20"/>
                <w:lang w:eastAsia="ko-KR"/>
              </w:rPr>
            </w:pPr>
            <w:r>
              <w:rPr>
                <w:rFonts w:eastAsiaTheme="minorEastAsia"/>
                <w:sz w:val="20"/>
                <w:szCs w:val="20"/>
                <w:lang w:eastAsia="ko-KR"/>
              </w:rPr>
              <w:lastRenderedPageBreak/>
              <w:t>Qualcomm</w:t>
            </w:r>
          </w:p>
        </w:tc>
        <w:tc>
          <w:tcPr>
            <w:tcW w:w="8312" w:type="dxa"/>
          </w:tcPr>
          <w:p w14:paraId="70215249" w14:textId="16C2998F" w:rsidR="005B7489" w:rsidRDefault="005B7489" w:rsidP="005B7489">
            <w:pPr>
              <w:jc w:val="both"/>
              <w:rPr>
                <w:sz w:val="20"/>
                <w:szCs w:val="20"/>
              </w:rPr>
            </w:pPr>
            <w:r>
              <w:rPr>
                <w:sz w:val="20"/>
                <w:szCs w:val="20"/>
              </w:rPr>
              <w:t>We are ok with the proposal and prefer “Defer”. We also support inclu</w:t>
            </w:r>
            <w:r w:rsidR="00444F16">
              <w:rPr>
                <w:sz w:val="20"/>
                <w:szCs w:val="20"/>
              </w:rPr>
              <w:t>sion</w:t>
            </w:r>
            <w:r>
              <w:rPr>
                <w:sz w:val="20"/>
                <w:szCs w:val="20"/>
              </w:rPr>
              <w:t xml:space="preserve"> of the note to avoid any potential confusion. </w:t>
            </w:r>
            <w:r w:rsidR="00B63BE1">
              <w:rPr>
                <w:sz w:val="20"/>
                <w:szCs w:val="20"/>
              </w:rPr>
              <w:t>RAN1 ha</w:t>
            </w:r>
            <w:r>
              <w:rPr>
                <w:sz w:val="20"/>
                <w:szCs w:val="20"/>
              </w:rPr>
              <w:t xml:space="preserve">s not precluded </w:t>
            </w:r>
            <w:r w:rsidR="00B63BE1">
              <w:rPr>
                <w:sz w:val="20"/>
                <w:szCs w:val="20"/>
              </w:rPr>
              <w:t xml:space="preserve">NR sidelink operation in </w:t>
            </w:r>
            <w:r>
              <w:rPr>
                <w:sz w:val="20"/>
                <w:szCs w:val="20"/>
              </w:rPr>
              <w:t>FR2</w:t>
            </w:r>
            <w:r w:rsidR="00B63BE1">
              <w:rPr>
                <w:sz w:val="20"/>
                <w:szCs w:val="20"/>
              </w:rPr>
              <w:t xml:space="preserve"> </w:t>
            </w:r>
            <w:r>
              <w:rPr>
                <w:sz w:val="20"/>
                <w:szCs w:val="20"/>
              </w:rPr>
              <w:t>at any point, only did</w:t>
            </w:r>
            <w:r w:rsidR="00406128">
              <w:rPr>
                <w:sz w:val="20"/>
                <w:szCs w:val="20"/>
              </w:rPr>
              <w:t xml:space="preserve"> not</w:t>
            </w:r>
            <w:r>
              <w:rPr>
                <w:sz w:val="20"/>
                <w:szCs w:val="20"/>
              </w:rPr>
              <w:t xml:space="preserve"> optimize for FR2 in some cases.</w:t>
            </w:r>
          </w:p>
        </w:tc>
      </w:tr>
      <w:tr w:rsidR="00BA01AA" w:rsidRPr="0016779B" w14:paraId="3642E014" w14:textId="77777777" w:rsidTr="00BA01AA">
        <w:tc>
          <w:tcPr>
            <w:tcW w:w="1440" w:type="dxa"/>
          </w:tcPr>
          <w:p w14:paraId="356E653D" w14:textId="77777777" w:rsidR="00BA01AA" w:rsidRDefault="00BA01AA" w:rsidP="00E737F0">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672EB2F8" w14:textId="77777777" w:rsidR="00BA01AA" w:rsidRDefault="00BA01AA" w:rsidP="00E737F0">
            <w:pPr>
              <w:jc w:val="both"/>
              <w:rPr>
                <w:sz w:val="20"/>
                <w:szCs w:val="20"/>
                <w:lang w:eastAsia="zh-CN"/>
              </w:rPr>
            </w:pPr>
            <w:r>
              <w:rPr>
                <w:sz w:val="20"/>
                <w:szCs w:val="20"/>
                <w:lang w:eastAsia="zh-CN"/>
              </w:rPr>
              <w:t xml:space="preserve">We share similar view as CATT and ZTE, and prefer to keep </w:t>
            </w:r>
            <w:r w:rsidRPr="005F0FB0">
              <w:rPr>
                <w:rFonts w:hint="eastAsia"/>
                <w:sz w:val="20"/>
                <w:szCs w:val="20"/>
                <w:lang w:eastAsia="zh-CN"/>
              </w:rPr>
              <w:t>“</w:t>
            </w:r>
            <w:r w:rsidRPr="005F0FB0">
              <w:rPr>
                <w:sz w:val="20"/>
                <w:szCs w:val="20"/>
                <w:lang w:eastAsia="zh-CN"/>
              </w:rPr>
              <w:t>Deprioritize”</w:t>
            </w:r>
            <w:r>
              <w:rPr>
                <w:sz w:val="20"/>
                <w:szCs w:val="20"/>
                <w:lang w:eastAsia="zh-CN"/>
              </w:rPr>
              <w:t xml:space="preserve"> and </w:t>
            </w:r>
            <w:r w:rsidRPr="005F0FB0">
              <w:rPr>
                <w:rFonts w:hint="eastAsia"/>
                <w:sz w:val="20"/>
                <w:szCs w:val="20"/>
                <w:lang w:eastAsia="zh-CN"/>
              </w:rPr>
              <w:t>“</w:t>
            </w:r>
            <w:r w:rsidRPr="005F0FB0">
              <w:rPr>
                <w:sz w:val="20"/>
                <w:szCs w:val="20"/>
                <w:lang w:eastAsia="zh-CN"/>
              </w:rPr>
              <w:t>at least”</w:t>
            </w:r>
            <w:r>
              <w:rPr>
                <w:sz w:val="20"/>
                <w:szCs w:val="20"/>
                <w:lang w:eastAsia="zh-CN"/>
              </w:rPr>
              <w:t>.</w:t>
            </w:r>
          </w:p>
          <w:p w14:paraId="0594BDD2" w14:textId="77777777" w:rsidR="00BA01AA" w:rsidRDefault="00BA01AA" w:rsidP="00E737F0">
            <w:pPr>
              <w:jc w:val="both"/>
              <w:rPr>
                <w:sz w:val="20"/>
                <w:szCs w:val="20"/>
                <w:lang w:eastAsia="zh-CN"/>
              </w:rPr>
            </w:pPr>
            <w:r>
              <w:rPr>
                <w:sz w:val="20"/>
                <w:szCs w:val="20"/>
                <w:lang w:eastAsia="zh-CN"/>
              </w:rPr>
              <w:t xml:space="preserve">We support the note, as FR2 is supported in R16 SL communication although beam management is not supported, thus SL </w:t>
            </w:r>
            <w:proofErr w:type="spellStart"/>
            <w:r>
              <w:rPr>
                <w:sz w:val="20"/>
                <w:szCs w:val="20"/>
                <w:lang w:eastAsia="zh-CN"/>
              </w:rPr>
              <w:t>positiong</w:t>
            </w:r>
            <w:proofErr w:type="spellEnd"/>
            <w:r>
              <w:rPr>
                <w:sz w:val="20"/>
                <w:szCs w:val="20"/>
                <w:lang w:eastAsia="zh-CN"/>
              </w:rPr>
              <w:t xml:space="preserve"> on FR2 should also be considered.</w:t>
            </w:r>
          </w:p>
        </w:tc>
      </w:tr>
      <w:tr w:rsidR="003B34D1" w:rsidRPr="0016779B" w14:paraId="2688172B" w14:textId="77777777" w:rsidTr="00BA01AA">
        <w:tc>
          <w:tcPr>
            <w:tcW w:w="1440" w:type="dxa"/>
          </w:tcPr>
          <w:p w14:paraId="4B21CA07" w14:textId="4ABCCF71" w:rsidR="003B34D1" w:rsidRPr="003B34D1" w:rsidRDefault="003B34D1" w:rsidP="00E737F0">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312" w:type="dxa"/>
          </w:tcPr>
          <w:p w14:paraId="6A5052DF" w14:textId="5CA0F020" w:rsidR="003B34D1" w:rsidRPr="003B34D1" w:rsidRDefault="003B34D1" w:rsidP="00E737F0">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prefer original FL proposal in last round.</w:t>
            </w:r>
          </w:p>
        </w:tc>
      </w:tr>
      <w:tr w:rsidR="006E3CA2" w:rsidRPr="0016779B" w14:paraId="5627050B" w14:textId="77777777" w:rsidTr="006E3CA2">
        <w:tc>
          <w:tcPr>
            <w:tcW w:w="1440" w:type="dxa"/>
          </w:tcPr>
          <w:p w14:paraId="6E5217C2" w14:textId="77777777" w:rsidR="006E3CA2" w:rsidRPr="00A56339" w:rsidRDefault="006E3CA2" w:rsidP="008D4B5F">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5E6664FC" w14:textId="77777777" w:rsidR="006E3CA2" w:rsidRDefault="006E3CA2" w:rsidP="008D4B5F">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prefer to use ‘deprioritize’. ‘defer’ may imply it is to be discussed later. But we do not support such intention. From similar reason, the note is not necessary.</w:t>
            </w:r>
          </w:p>
          <w:p w14:paraId="193D0CF6" w14:textId="77777777" w:rsidR="006E3CA2" w:rsidRPr="00A56339" w:rsidRDefault="006E3CA2" w:rsidP="008D4B5F">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 xml:space="preserve">n ‘at least’ same view with CATT. </w:t>
            </w:r>
          </w:p>
        </w:tc>
      </w:tr>
      <w:tr w:rsidR="006E3CA2" w:rsidRPr="0016779B" w14:paraId="6B164A5E" w14:textId="77777777" w:rsidTr="00BA01AA">
        <w:tc>
          <w:tcPr>
            <w:tcW w:w="1440" w:type="dxa"/>
          </w:tcPr>
          <w:p w14:paraId="4DC6B4F6" w14:textId="4B526A89" w:rsidR="006E3CA2" w:rsidRDefault="00F25D6F" w:rsidP="00E737F0">
            <w:pPr>
              <w:pStyle w:val="BodyText"/>
              <w:spacing w:after="0"/>
              <w:rPr>
                <w:rFonts w:eastAsia="Yu Mincho"/>
                <w:sz w:val="20"/>
                <w:szCs w:val="20"/>
                <w:lang w:eastAsia="ja-JP"/>
              </w:rPr>
            </w:pPr>
            <w:r>
              <w:rPr>
                <w:rFonts w:eastAsia="Yu Mincho"/>
                <w:sz w:val="20"/>
                <w:szCs w:val="20"/>
                <w:lang w:eastAsia="ja-JP"/>
              </w:rPr>
              <w:t>Nokia, NSB</w:t>
            </w:r>
          </w:p>
        </w:tc>
        <w:tc>
          <w:tcPr>
            <w:tcW w:w="8312" w:type="dxa"/>
          </w:tcPr>
          <w:p w14:paraId="5B190D0B" w14:textId="5064B60F" w:rsidR="006E3CA2" w:rsidRDefault="00F25D6F" w:rsidP="00E737F0">
            <w:pPr>
              <w:jc w:val="both"/>
              <w:rPr>
                <w:rFonts w:eastAsia="Yu Mincho"/>
                <w:sz w:val="20"/>
                <w:szCs w:val="20"/>
                <w:lang w:eastAsia="ja-JP"/>
              </w:rPr>
            </w:pPr>
            <w:r>
              <w:rPr>
                <w:rFonts w:eastAsia="Yu Mincho"/>
                <w:sz w:val="20"/>
                <w:szCs w:val="20"/>
                <w:lang w:eastAsia="ja-JP"/>
              </w:rPr>
              <w:t xml:space="preserve">Prefer “Defer”. The Note is </w:t>
            </w:r>
            <w:proofErr w:type="gramStart"/>
            <w:r>
              <w:rPr>
                <w:rFonts w:eastAsia="Yu Mincho"/>
                <w:sz w:val="20"/>
                <w:szCs w:val="20"/>
                <w:lang w:eastAsia="ja-JP"/>
              </w:rPr>
              <w:t>OK</w:t>
            </w:r>
            <w:proofErr w:type="gramEnd"/>
            <w:r>
              <w:rPr>
                <w:rFonts w:eastAsia="Yu Mincho"/>
                <w:sz w:val="20"/>
                <w:szCs w:val="20"/>
                <w:lang w:eastAsia="ja-JP"/>
              </w:rPr>
              <w:t xml:space="preserve"> and its brackets can be removed – as we pointed out before, FR2 can work without specification of beam management.</w:t>
            </w:r>
          </w:p>
        </w:tc>
      </w:tr>
      <w:tr w:rsidR="00BF3827" w:rsidRPr="0016779B" w14:paraId="0B98A0A7" w14:textId="77777777" w:rsidTr="00BA01AA">
        <w:tc>
          <w:tcPr>
            <w:tcW w:w="1440" w:type="dxa"/>
          </w:tcPr>
          <w:p w14:paraId="3F2D929D" w14:textId="7DB34C19" w:rsidR="00BF3827" w:rsidRDefault="00BF3827" w:rsidP="00E737F0">
            <w:pPr>
              <w:pStyle w:val="BodyText"/>
              <w:spacing w:after="0"/>
              <w:rPr>
                <w:rFonts w:eastAsia="Yu Mincho"/>
                <w:sz w:val="20"/>
                <w:szCs w:val="20"/>
                <w:lang w:eastAsia="ja-JP"/>
              </w:rPr>
            </w:pPr>
            <w:r>
              <w:rPr>
                <w:rFonts w:eastAsia="Yu Mincho"/>
                <w:sz w:val="20"/>
                <w:szCs w:val="20"/>
                <w:lang w:eastAsia="ja-JP"/>
              </w:rPr>
              <w:t>Ericsson</w:t>
            </w:r>
          </w:p>
        </w:tc>
        <w:tc>
          <w:tcPr>
            <w:tcW w:w="8312" w:type="dxa"/>
          </w:tcPr>
          <w:p w14:paraId="525E6D6C" w14:textId="3938697C" w:rsidR="00BF3827" w:rsidRDefault="00BF3827" w:rsidP="00E737F0">
            <w:pPr>
              <w:jc w:val="both"/>
              <w:rPr>
                <w:rFonts w:eastAsia="Yu Mincho"/>
                <w:sz w:val="20"/>
                <w:szCs w:val="20"/>
                <w:lang w:eastAsia="ja-JP"/>
              </w:rPr>
            </w:pPr>
            <w:r>
              <w:rPr>
                <w:rFonts w:eastAsia="Yu Mincho"/>
                <w:sz w:val="20"/>
                <w:szCs w:val="20"/>
                <w:lang w:eastAsia="ja-JP"/>
              </w:rPr>
              <w:t>we prefer to Deprioritize</w:t>
            </w:r>
          </w:p>
        </w:tc>
      </w:tr>
    </w:tbl>
    <w:p w14:paraId="080BA9FB" w14:textId="4593C766" w:rsidR="0083713B" w:rsidRDefault="0083713B" w:rsidP="00B82C41"/>
    <w:p w14:paraId="17029AF5" w14:textId="77777777" w:rsidR="00715D08" w:rsidRDefault="00715D08" w:rsidP="00715D08">
      <w:pPr>
        <w:pStyle w:val="Heading5"/>
      </w:pPr>
      <w:r>
        <w:t>FL Observations</w:t>
      </w:r>
    </w:p>
    <w:p w14:paraId="3B9D6E0D" w14:textId="1430F40C" w:rsidR="00715D08" w:rsidRDefault="00715D08" w:rsidP="00715D08">
      <w:proofErr w:type="spellStart"/>
      <w:r>
        <w:t>Depriorize</w:t>
      </w:r>
      <w:proofErr w:type="spellEnd"/>
      <w:r>
        <w:t xml:space="preserve"> SL BM without condition</w:t>
      </w:r>
    </w:p>
    <w:p w14:paraId="3A17FCF4" w14:textId="6BBF9E19" w:rsidR="00715D08" w:rsidRPr="00715D08" w:rsidRDefault="00715D08" w:rsidP="00715D08">
      <w:pPr>
        <w:pStyle w:val="ListParagraph"/>
        <w:numPr>
          <w:ilvl w:val="0"/>
          <w:numId w:val="114"/>
        </w:numPr>
        <w:rPr>
          <w:rFonts w:ascii="Times New Roman" w:eastAsiaTheme="minorEastAsia" w:hAnsi="Times New Roman" w:cs="Times New Roman"/>
          <w:sz w:val="24"/>
          <w:szCs w:val="24"/>
          <w:lang w:eastAsia="ko-KR"/>
        </w:rPr>
      </w:pPr>
      <w:r w:rsidRPr="00715D08">
        <w:rPr>
          <w:rFonts w:ascii="Times New Roman" w:eastAsiaTheme="minorEastAsia" w:hAnsi="Times New Roman" w:cs="Times New Roman"/>
          <w:sz w:val="24"/>
          <w:szCs w:val="24"/>
          <w:lang w:eastAsia="ko-KR"/>
        </w:rPr>
        <w:t>Intel</w:t>
      </w:r>
    </w:p>
    <w:p w14:paraId="59FF6984" w14:textId="2193B1C8" w:rsidR="00715D08" w:rsidRDefault="00715D08" w:rsidP="00715D08">
      <w:r>
        <w:t>Support of previous proposal</w:t>
      </w:r>
    </w:p>
    <w:p w14:paraId="0E419869" w14:textId="323409E9" w:rsidR="00715D08" w:rsidRPr="00715D08" w:rsidRDefault="00715D08" w:rsidP="00715D08">
      <w:pPr>
        <w:pStyle w:val="ListParagraph"/>
        <w:numPr>
          <w:ilvl w:val="0"/>
          <w:numId w:val="113"/>
        </w:numPr>
        <w:rPr>
          <w:rFonts w:ascii="Times New Roman" w:eastAsiaTheme="minorEastAsia" w:hAnsi="Times New Roman" w:cs="Times New Roman"/>
          <w:sz w:val="24"/>
          <w:szCs w:val="24"/>
          <w:lang w:eastAsia="ko-KR"/>
        </w:rPr>
      </w:pPr>
      <w:r w:rsidRPr="00715D08">
        <w:rPr>
          <w:rFonts w:ascii="Times New Roman" w:eastAsiaTheme="minorEastAsia" w:hAnsi="Times New Roman" w:cs="Times New Roman"/>
          <w:sz w:val="24"/>
          <w:szCs w:val="24"/>
          <w:lang w:eastAsia="ko-KR"/>
        </w:rPr>
        <w:t xml:space="preserve">CATT, ZTE, LGE, vivo, </w:t>
      </w:r>
      <w:proofErr w:type="spellStart"/>
      <w:r w:rsidRPr="00715D08">
        <w:rPr>
          <w:rFonts w:ascii="Times New Roman" w:eastAsiaTheme="minorEastAsia" w:hAnsi="Times New Roman" w:cs="Times New Roman"/>
          <w:sz w:val="24"/>
          <w:szCs w:val="24"/>
          <w:lang w:eastAsia="ko-KR"/>
        </w:rPr>
        <w:t>Futurewei</w:t>
      </w:r>
      <w:proofErr w:type="spellEnd"/>
      <w:r>
        <w:rPr>
          <w:rFonts w:ascii="Times New Roman" w:eastAsiaTheme="minorEastAsia" w:hAnsi="Times New Roman" w:cs="Times New Roman"/>
          <w:sz w:val="24"/>
          <w:szCs w:val="24"/>
          <w:lang w:eastAsia="ko-KR"/>
        </w:rPr>
        <w:t>, OPPO, Sharp, NTT DOCOMO, Nokia, NSB, Ericsson</w:t>
      </w:r>
    </w:p>
    <w:p w14:paraId="63E4026A" w14:textId="47DA324E" w:rsidR="00715D08" w:rsidRDefault="00715D08" w:rsidP="00715D08">
      <w:r>
        <w:t>Prefer previous proposal but may accept the new proposal</w:t>
      </w:r>
    </w:p>
    <w:p w14:paraId="18C8BEF8" w14:textId="1AD1844F" w:rsidR="00715D08" w:rsidRPr="00715D08" w:rsidRDefault="00715D08" w:rsidP="00715D08">
      <w:pPr>
        <w:pStyle w:val="ListParagraph"/>
        <w:numPr>
          <w:ilvl w:val="0"/>
          <w:numId w:val="113"/>
        </w:numPr>
        <w:rPr>
          <w:rFonts w:ascii="Times New Roman" w:eastAsiaTheme="minorEastAsia" w:hAnsi="Times New Roman" w:cs="Times New Roman"/>
          <w:sz w:val="24"/>
          <w:szCs w:val="24"/>
          <w:lang w:eastAsia="ko-KR"/>
        </w:rPr>
      </w:pPr>
      <w:r w:rsidRPr="00715D08">
        <w:rPr>
          <w:rFonts w:ascii="Times New Roman" w:eastAsiaTheme="minorEastAsia" w:hAnsi="Times New Roman" w:cs="Times New Roman"/>
          <w:sz w:val="24"/>
          <w:szCs w:val="24"/>
          <w:lang w:eastAsia="ko-KR"/>
        </w:rPr>
        <w:t>Interdigital</w:t>
      </w:r>
    </w:p>
    <w:p w14:paraId="72CD885D" w14:textId="1896F15A" w:rsidR="00715D08" w:rsidRDefault="00715D08" w:rsidP="00715D08">
      <w:r>
        <w:t>Support the new proposal</w:t>
      </w:r>
    </w:p>
    <w:p w14:paraId="0EAD8BC5" w14:textId="2FA38482" w:rsidR="00715D08" w:rsidRDefault="00715D08" w:rsidP="00715D08">
      <w:pPr>
        <w:pStyle w:val="ListParagraph"/>
        <w:numPr>
          <w:ilvl w:val="0"/>
          <w:numId w:val="113"/>
        </w:numPr>
      </w:pPr>
      <w:r>
        <w:t>Qualcomm</w:t>
      </w:r>
    </w:p>
    <w:p w14:paraId="51555D8F" w14:textId="097CB513" w:rsidR="00715D08" w:rsidRDefault="00715D08" w:rsidP="00B82C41"/>
    <w:p w14:paraId="103B3F4B" w14:textId="404C8B34" w:rsidR="00C73737" w:rsidRDefault="00C73737" w:rsidP="00B82C41">
      <w:r>
        <w:t xml:space="preserve">Clear majority wants to use the previous wording. Some of these companies (e.g. CATT, OPPO, Nokia, NSB) seem OK with the Note. </w:t>
      </w:r>
    </w:p>
    <w:p w14:paraId="5385277A" w14:textId="36485F25" w:rsidR="00C73737" w:rsidRDefault="00C73737" w:rsidP="00B82C41"/>
    <w:p w14:paraId="1176D088" w14:textId="227FE1BC" w:rsidR="00C73737" w:rsidRDefault="00C73737" w:rsidP="00B82C41">
      <w:r>
        <w:t xml:space="preserve">As a middle ground, we propose to use the initial wording </w:t>
      </w:r>
      <w:r w:rsidR="00846EB7">
        <w:t xml:space="preserve">as the majority has clearly indicated </w:t>
      </w:r>
      <w:r>
        <w:t>together with the Note</w:t>
      </w:r>
      <w:r w:rsidR="00846EB7">
        <w:t xml:space="preserve"> that was proposed by Qualcomm, that seems to be aggregable by a subset of the </w:t>
      </w:r>
      <w:r w:rsidR="002A1258">
        <w:t xml:space="preserve">first set of companies. </w:t>
      </w:r>
    </w:p>
    <w:p w14:paraId="012E2798" w14:textId="77777777" w:rsidR="00C73737" w:rsidRDefault="00C73737" w:rsidP="00B82C41"/>
    <w:p w14:paraId="5E3098CF" w14:textId="7A506208" w:rsidR="00715D08" w:rsidRDefault="00715D08" w:rsidP="00715D08">
      <w:pPr>
        <w:pStyle w:val="Heading5"/>
      </w:pPr>
      <w:r w:rsidRPr="00715D08">
        <w:rPr>
          <w:highlight w:val="yellow"/>
        </w:rPr>
        <w:t>[</w:t>
      </w:r>
      <w:r w:rsidR="00B46C7D">
        <w:rPr>
          <w:highlight w:val="yellow"/>
        </w:rPr>
        <w:t>EMAIL ENDORSEMENT</w:t>
      </w:r>
      <w:r w:rsidRPr="00715D08">
        <w:rPr>
          <w:highlight w:val="yellow"/>
        </w:rPr>
        <w:t>]Feature Lead Proposal 6.2-v2</w:t>
      </w:r>
    </w:p>
    <w:p w14:paraId="09632607" w14:textId="1CABD45A" w:rsidR="00715D08" w:rsidRDefault="00715D08" w:rsidP="00715D08">
      <w:pPr>
        <w:jc w:val="both"/>
      </w:pPr>
      <w:r w:rsidRPr="00354C64">
        <w:rPr>
          <w:color w:val="FF0000"/>
        </w:rPr>
        <w:t>Deprioritize</w:t>
      </w:r>
      <w:r w:rsidRPr="00091EEF">
        <w:rPr>
          <w:color w:val="FF0000"/>
        </w:rPr>
        <w:t xml:space="preserve"> </w:t>
      </w:r>
      <w:r>
        <w:t xml:space="preserve">SL-PRS beam management study, until </w:t>
      </w:r>
      <w:r w:rsidRPr="00354C64">
        <w:rPr>
          <w:color w:val="FF0000"/>
        </w:rPr>
        <w:t>at least,</w:t>
      </w:r>
      <w:r>
        <w:t xml:space="preserve"> </w:t>
      </w:r>
      <w:r w:rsidRPr="00E72511">
        <w:rPr>
          <w:rFonts w:hint="eastAsia"/>
        </w:rPr>
        <w:t>SL communication</w:t>
      </w:r>
      <w:r w:rsidRPr="00E72511">
        <w:t xml:space="preserve"> for FR2 </w:t>
      </w:r>
      <w:r>
        <w:t xml:space="preserve">in </w:t>
      </w:r>
      <w:r w:rsidRPr="003A20D2">
        <w:rPr>
          <w:color w:val="FF0000"/>
        </w:rPr>
        <w:t>Agenda Item 9.4</w:t>
      </w:r>
      <w:r>
        <w:t xml:space="preserve"> </w:t>
      </w:r>
      <w:r w:rsidRPr="00E72511">
        <w:t>has progressed</w:t>
      </w:r>
    </w:p>
    <w:p w14:paraId="3BB69271" w14:textId="019D70CB" w:rsidR="00715D08" w:rsidRDefault="00715D08" w:rsidP="00715D08">
      <w:pPr>
        <w:rPr>
          <w:color w:val="FF0000"/>
        </w:rPr>
      </w:pPr>
      <w:r w:rsidRPr="0015123B">
        <w:rPr>
          <w:color w:val="FF0000"/>
        </w:rPr>
        <w:t>Note: this does not preclude FR2 operation</w:t>
      </w:r>
      <w:r w:rsidRPr="00715D08">
        <w:rPr>
          <w:color w:val="FF0000"/>
        </w:rPr>
        <w:t xml:space="preserve"> for SL positioning</w:t>
      </w:r>
    </w:p>
    <w:p w14:paraId="6872C336" w14:textId="77777777" w:rsidR="00715D08" w:rsidRPr="005B1993" w:rsidRDefault="00715D08" w:rsidP="00B82C41"/>
    <w:p w14:paraId="7F6FA197" w14:textId="77777777" w:rsidR="00437242" w:rsidRDefault="00437242" w:rsidP="00791CBF">
      <w:pPr>
        <w:pStyle w:val="Heading1"/>
        <w:numPr>
          <w:ilvl w:val="0"/>
          <w:numId w:val="80"/>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SL Positioning Architecture</w:t>
      </w:r>
      <w:r w:rsidR="00722E71">
        <w:rPr>
          <w:rFonts w:ascii="Times New Roman" w:hAnsi="Times New Roman"/>
        </w:rPr>
        <w:t xml:space="preserve"> And Signaling</w:t>
      </w:r>
      <w:r w:rsidRPr="008571A2">
        <w:rPr>
          <w:rFonts w:ascii="Times New Roman" w:hAnsi="Times New Roman"/>
        </w:rPr>
        <w:t xml:space="preserve"> Discussion</w:t>
      </w:r>
    </w:p>
    <w:p w14:paraId="7897118B" w14:textId="77777777" w:rsidR="00700C0A" w:rsidRDefault="00700C0A" w:rsidP="00D3469C"/>
    <w:p w14:paraId="5688ECB8" w14:textId="77777777" w:rsidR="00D3469C" w:rsidRDefault="00700C0A" w:rsidP="00D3469C">
      <w:r w:rsidRPr="00993939">
        <w:t>A lot of companies provided proposals and discussions on the high-layer architecture</w:t>
      </w:r>
      <w:r>
        <w:t xml:space="preserve">, </w:t>
      </w:r>
      <w:r w:rsidRPr="00993939">
        <w:t>procedure</w:t>
      </w:r>
      <w:r>
        <w:t>s</w:t>
      </w:r>
      <w:r w:rsidRPr="00993939">
        <w:t>,</w:t>
      </w:r>
      <w:r>
        <w:t xml:space="preserve"> and System-level proposals; topics that are already being discussed</w:t>
      </w:r>
      <w:r w:rsidRPr="00993939">
        <w:t xml:space="preserve"> in SA2 </w:t>
      </w:r>
      <w:r>
        <w:t>(</w:t>
      </w:r>
      <w:hyperlink r:id="rId19" w:history="1">
        <w:r w:rsidRPr="004A5365">
          <w:rPr>
            <w:rStyle w:val="Hyperlink"/>
          </w:rPr>
          <w:t>TR 23.700-86</w:t>
        </w:r>
      </w:hyperlink>
      <w:r>
        <w:t xml:space="preserve">). It may be more efficient to try to avoid repetition of the discussions unless it is considered necessary. Example of </w:t>
      </w:r>
      <w:r>
        <w:lastRenderedPageBreak/>
        <w:t xml:space="preserve">proposals that appear to be already discussed in SA2, and may be more related to potential SL Positioning architecture(s) are shown in the subsections below: </w:t>
      </w:r>
    </w:p>
    <w:p w14:paraId="5DEE25FC" w14:textId="77777777" w:rsidR="00700C0A" w:rsidRDefault="00700C0A" w:rsidP="00D3469C">
      <w:pPr>
        <w:rPr>
          <w:lang w:val="en-GB"/>
        </w:rPr>
      </w:pPr>
    </w:p>
    <w:p w14:paraId="143417E8" w14:textId="77777777" w:rsidR="00D3469C" w:rsidRDefault="00D3469C" w:rsidP="00700C0A">
      <w:pPr>
        <w:pStyle w:val="Heading2"/>
        <w:numPr>
          <w:ilvl w:val="1"/>
          <w:numId w:val="81"/>
        </w:numPr>
        <w:spacing w:before="0" w:after="0"/>
      </w:pPr>
      <w:r w:rsidRPr="008571A2">
        <w:t xml:space="preserve">General proposals </w:t>
      </w:r>
    </w:p>
    <w:p w14:paraId="2D85CD37" w14:textId="77777777" w:rsidR="009D788B" w:rsidRPr="009D788B" w:rsidRDefault="009D788B" w:rsidP="009D788B">
      <w:pPr>
        <w:rPr>
          <w:lang w:eastAsia="zh-CN"/>
        </w:rPr>
      </w:pPr>
    </w:p>
    <w:tbl>
      <w:tblPr>
        <w:tblStyle w:val="TableGrid"/>
        <w:tblW w:w="9985" w:type="dxa"/>
        <w:tblLook w:val="04A0" w:firstRow="1" w:lastRow="0" w:firstColumn="1" w:lastColumn="0" w:noHBand="0" w:noVBand="1"/>
      </w:tblPr>
      <w:tblGrid>
        <w:gridCol w:w="1885"/>
        <w:gridCol w:w="8100"/>
      </w:tblGrid>
      <w:tr w:rsidR="00D3469C" w:rsidRPr="00F1244F" w14:paraId="7B252FF9" w14:textId="77777777" w:rsidTr="00BB79E2">
        <w:tc>
          <w:tcPr>
            <w:tcW w:w="1885" w:type="dxa"/>
          </w:tcPr>
          <w:p w14:paraId="011E77B9" w14:textId="77777777" w:rsidR="00D3469C" w:rsidRPr="00F1244F" w:rsidRDefault="00D3469C" w:rsidP="00C87741">
            <w:pPr>
              <w:pStyle w:val="BodyText"/>
              <w:spacing w:after="0"/>
              <w:rPr>
                <w:sz w:val="20"/>
                <w:szCs w:val="20"/>
              </w:rPr>
            </w:pPr>
            <w:r w:rsidRPr="00F1244F">
              <w:rPr>
                <w:sz w:val="20"/>
                <w:szCs w:val="20"/>
              </w:rPr>
              <w:t>NTT DOCOMO</w:t>
            </w:r>
          </w:p>
        </w:tc>
        <w:tc>
          <w:tcPr>
            <w:tcW w:w="8100" w:type="dxa"/>
          </w:tcPr>
          <w:p w14:paraId="08E3A54A" w14:textId="77777777" w:rsidR="00D3469C" w:rsidRPr="00F1244F" w:rsidRDefault="00D3469C" w:rsidP="00C87741">
            <w:pPr>
              <w:numPr>
                <w:ilvl w:val="0"/>
                <w:numId w:val="42"/>
              </w:numPr>
              <w:rPr>
                <w:sz w:val="20"/>
                <w:szCs w:val="20"/>
              </w:rPr>
            </w:pPr>
            <w:r w:rsidRPr="00F1244F">
              <w:rPr>
                <w:sz w:val="20"/>
                <w:szCs w:val="20"/>
              </w:rPr>
              <w:t>Support the following SL-positioning procedure to obtain its own location.</w:t>
            </w:r>
          </w:p>
          <w:p w14:paraId="2048BA63" w14:textId="77777777" w:rsidR="00D3469C" w:rsidRPr="00F1244F" w:rsidRDefault="00D3469C" w:rsidP="00C87741">
            <w:pPr>
              <w:numPr>
                <w:ilvl w:val="1"/>
                <w:numId w:val="42"/>
              </w:numPr>
              <w:rPr>
                <w:sz w:val="20"/>
                <w:szCs w:val="20"/>
              </w:rPr>
            </w:pPr>
            <w:r w:rsidRPr="00F1244F">
              <w:rPr>
                <w:sz w:val="20"/>
                <w:szCs w:val="20"/>
              </w:rPr>
              <w:t>Step 1: UE that requires its own location transmits information and/or signal to surrounding UEs</w:t>
            </w:r>
          </w:p>
          <w:p w14:paraId="21233747" w14:textId="77777777" w:rsidR="00D3469C" w:rsidRPr="00F1244F" w:rsidRDefault="00D3469C" w:rsidP="00C87741">
            <w:pPr>
              <w:numPr>
                <w:ilvl w:val="1"/>
                <w:numId w:val="42"/>
              </w:numPr>
              <w:rPr>
                <w:sz w:val="20"/>
                <w:szCs w:val="20"/>
              </w:rPr>
            </w:pPr>
            <w:r w:rsidRPr="00F1244F">
              <w:rPr>
                <w:sz w:val="20"/>
                <w:szCs w:val="20"/>
              </w:rPr>
              <w:t>Step 2: The surrounding UEs receive the information and/or signal and transmit corresponding information and/or signal to the UE</w:t>
            </w:r>
          </w:p>
          <w:p w14:paraId="5F0C6FAD" w14:textId="77777777" w:rsidR="00D3469C" w:rsidRPr="00F1244F" w:rsidRDefault="00D3469C" w:rsidP="00C87741">
            <w:pPr>
              <w:numPr>
                <w:ilvl w:val="0"/>
                <w:numId w:val="42"/>
              </w:numPr>
              <w:rPr>
                <w:sz w:val="20"/>
                <w:szCs w:val="20"/>
              </w:rPr>
            </w:pPr>
            <w:r w:rsidRPr="00F1244F">
              <w:rPr>
                <w:sz w:val="20"/>
                <w:szCs w:val="20"/>
              </w:rPr>
              <w:t>Study whether a case where a UE requires other UE’s location is considered in Rel-18 SL positioning or not.</w:t>
            </w:r>
          </w:p>
        </w:tc>
      </w:tr>
      <w:tr w:rsidR="00D3469C" w:rsidRPr="00F1244F" w14:paraId="7260650B" w14:textId="77777777" w:rsidTr="00BB79E2">
        <w:tc>
          <w:tcPr>
            <w:tcW w:w="1885" w:type="dxa"/>
          </w:tcPr>
          <w:p w14:paraId="5CAE702C" w14:textId="77777777" w:rsidR="00D3469C" w:rsidRPr="00F1244F" w:rsidRDefault="00D3469C" w:rsidP="00C87741">
            <w:pPr>
              <w:pStyle w:val="BodyText"/>
              <w:spacing w:after="0"/>
              <w:rPr>
                <w:sz w:val="20"/>
                <w:szCs w:val="20"/>
              </w:rPr>
            </w:pPr>
            <w:r w:rsidRPr="00F1244F">
              <w:rPr>
                <w:sz w:val="20"/>
                <w:szCs w:val="20"/>
              </w:rPr>
              <w:t>Samsung</w:t>
            </w:r>
          </w:p>
        </w:tc>
        <w:tc>
          <w:tcPr>
            <w:tcW w:w="8100" w:type="dxa"/>
          </w:tcPr>
          <w:p w14:paraId="2B12269F" w14:textId="77777777" w:rsidR="00D3469C" w:rsidRPr="0093258F" w:rsidRDefault="00D3469C" w:rsidP="0093258F">
            <w:pPr>
              <w:pStyle w:val="maintext"/>
              <w:spacing w:before="0" w:after="0"/>
              <w:ind w:firstLineChars="0" w:firstLine="0"/>
              <w:rPr>
                <w:spacing w:val="-2"/>
              </w:rPr>
            </w:pPr>
            <w:r w:rsidRPr="00F1244F">
              <w:rPr>
                <w:spacing w:val="-2"/>
              </w:rPr>
              <w:t>Study a procedure for SL UE to decide whether to perform absolute positioning or relative positioning or ranging depending on availability and quality of measurement source(s).</w:t>
            </w:r>
          </w:p>
        </w:tc>
      </w:tr>
      <w:tr w:rsidR="00D3469C" w:rsidRPr="00F1244F" w14:paraId="29D68886" w14:textId="77777777" w:rsidTr="00BB79E2">
        <w:tc>
          <w:tcPr>
            <w:tcW w:w="1885" w:type="dxa"/>
          </w:tcPr>
          <w:p w14:paraId="77115B8B" w14:textId="77777777" w:rsidR="00D3469C" w:rsidRPr="004E0476" w:rsidRDefault="00D3469C" w:rsidP="00C87741">
            <w:pPr>
              <w:pStyle w:val="maintext"/>
              <w:spacing w:before="0" w:after="0"/>
              <w:ind w:firstLineChars="0" w:firstLine="0"/>
              <w:rPr>
                <w:spacing w:val="-2"/>
              </w:rPr>
            </w:pPr>
            <w:r w:rsidRPr="004E0476">
              <w:rPr>
                <w:spacing w:val="-2"/>
              </w:rPr>
              <w:t>CATT, GOHIGH</w:t>
            </w:r>
          </w:p>
        </w:tc>
        <w:tc>
          <w:tcPr>
            <w:tcW w:w="8100" w:type="dxa"/>
          </w:tcPr>
          <w:p w14:paraId="6FF1C9C5" w14:textId="77777777" w:rsidR="00D3469C" w:rsidRPr="00F1244F" w:rsidRDefault="00D3469C" w:rsidP="00C87741">
            <w:pPr>
              <w:pStyle w:val="maintext"/>
              <w:spacing w:before="0" w:after="0"/>
              <w:ind w:firstLineChars="0" w:firstLine="0"/>
              <w:rPr>
                <w:spacing w:val="-2"/>
              </w:rPr>
            </w:pPr>
            <w:r w:rsidRPr="00F1244F">
              <w:rPr>
                <w:spacing w:val="-2"/>
              </w:rPr>
              <w:t>The sidelink positioning procedure can be triggered by the positioning operation indication signaling or the positioning operation request signaling.</w:t>
            </w:r>
          </w:p>
        </w:tc>
      </w:tr>
      <w:tr w:rsidR="00D3469C" w:rsidRPr="00F1244F" w14:paraId="6B7BDD41" w14:textId="77777777" w:rsidTr="00BB79E2">
        <w:tc>
          <w:tcPr>
            <w:tcW w:w="1885" w:type="dxa"/>
          </w:tcPr>
          <w:p w14:paraId="26403D32" w14:textId="77777777" w:rsidR="00D3469C" w:rsidRPr="004E0476" w:rsidRDefault="00D3469C" w:rsidP="00C87741">
            <w:pPr>
              <w:pStyle w:val="maintext"/>
              <w:spacing w:before="0" w:after="0"/>
              <w:ind w:firstLineChars="0" w:firstLine="0"/>
              <w:rPr>
                <w:spacing w:val="-2"/>
              </w:rPr>
            </w:pPr>
            <w:r w:rsidRPr="004E0476">
              <w:rPr>
                <w:spacing w:val="-2"/>
              </w:rPr>
              <w:t>vivo</w:t>
            </w:r>
          </w:p>
        </w:tc>
        <w:tc>
          <w:tcPr>
            <w:tcW w:w="8100" w:type="dxa"/>
          </w:tcPr>
          <w:p w14:paraId="097869B4" w14:textId="77777777" w:rsidR="00D3469C" w:rsidRPr="004E0476" w:rsidRDefault="00D3469C" w:rsidP="00C87741">
            <w:pPr>
              <w:pStyle w:val="maintext"/>
              <w:spacing w:before="0" w:after="0"/>
              <w:ind w:firstLineChars="0" w:firstLine="0"/>
              <w:rPr>
                <w:spacing w:val="-2"/>
              </w:rPr>
            </w:pPr>
            <w:r w:rsidRPr="004E0476">
              <w:rPr>
                <w:spacing w:val="-2"/>
              </w:rPr>
              <w:t>Unicast, groupcast and broadcast should be studied for SL positioning in Rel-18.</w:t>
            </w:r>
          </w:p>
        </w:tc>
      </w:tr>
      <w:tr w:rsidR="00D3469C" w:rsidRPr="00F1244F" w14:paraId="5350A1B7" w14:textId="77777777" w:rsidTr="00BB79E2">
        <w:tc>
          <w:tcPr>
            <w:tcW w:w="1885" w:type="dxa"/>
          </w:tcPr>
          <w:p w14:paraId="09E3EFAB" w14:textId="77777777" w:rsidR="00D3469C" w:rsidRPr="004E0476" w:rsidRDefault="00D3469C" w:rsidP="00C87741">
            <w:pPr>
              <w:pStyle w:val="maintext"/>
              <w:spacing w:before="0" w:after="0"/>
              <w:ind w:firstLineChars="0" w:firstLine="0"/>
              <w:rPr>
                <w:spacing w:val="-2"/>
              </w:rPr>
            </w:pPr>
            <w:r w:rsidRPr="004E0476">
              <w:rPr>
                <w:spacing w:val="-2"/>
              </w:rPr>
              <w:t>Apple</w:t>
            </w:r>
          </w:p>
        </w:tc>
        <w:tc>
          <w:tcPr>
            <w:tcW w:w="8100" w:type="dxa"/>
          </w:tcPr>
          <w:p w14:paraId="086E19B6" w14:textId="77777777" w:rsidR="00D3469C" w:rsidRPr="004E0476" w:rsidRDefault="00D3469C" w:rsidP="00C87741">
            <w:pPr>
              <w:pStyle w:val="maintext"/>
              <w:spacing w:before="0" w:after="0"/>
              <w:ind w:firstLineChars="0" w:firstLine="0"/>
              <w:rPr>
                <w:spacing w:val="-2"/>
              </w:rPr>
            </w:pPr>
            <w:r w:rsidRPr="004E0476">
              <w:rPr>
                <w:spacing w:val="-2"/>
              </w:rPr>
              <w:t xml:space="preserve">RAN1 should discuss the specifics </w:t>
            </w:r>
            <w:proofErr w:type="gramStart"/>
            <w:r w:rsidRPr="004E0476">
              <w:rPr>
                <w:spacing w:val="-2"/>
              </w:rPr>
              <w:t>of  the</w:t>
            </w:r>
            <w:proofErr w:type="gramEnd"/>
            <w:r w:rsidRPr="004E0476">
              <w:rPr>
                <w:spacing w:val="-2"/>
              </w:rPr>
              <w:t xml:space="preserve"> SL positioning techniques based on the existing RAN-dependent techniques and update the associated signaling, measurements and procedures for the new SL-positioning schemes.. Issues to be addressed include:</w:t>
            </w:r>
          </w:p>
          <w:p w14:paraId="02DD2381" w14:textId="77777777" w:rsidR="00D3469C" w:rsidRPr="004E0476" w:rsidRDefault="00D3469C" w:rsidP="00C87741">
            <w:pPr>
              <w:pStyle w:val="maintext"/>
              <w:spacing w:before="0" w:after="0"/>
              <w:ind w:firstLineChars="0" w:firstLine="0"/>
              <w:rPr>
                <w:spacing w:val="-2"/>
              </w:rPr>
            </w:pPr>
            <w:r w:rsidRPr="004E0476">
              <w:rPr>
                <w:spacing w:val="-2"/>
              </w:rPr>
              <w:t>Identification of the positioning set and the target UE</w:t>
            </w:r>
          </w:p>
          <w:p w14:paraId="78A7AACE" w14:textId="77777777" w:rsidR="00D3469C" w:rsidRPr="004E0476" w:rsidRDefault="00D3469C" w:rsidP="00C87741">
            <w:pPr>
              <w:pStyle w:val="maintext"/>
              <w:spacing w:before="0" w:after="0"/>
              <w:ind w:firstLineChars="0" w:firstLine="0"/>
              <w:rPr>
                <w:spacing w:val="-2"/>
              </w:rPr>
            </w:pPr>
            <w:r w:rsidRPr="004E0476">
              <w:rPr>
                <w:spacing w:val="-2"/>
              </w:rPr>
              <w:t>Establishment of new SL measurements.</w:t>
            </w:r>
          </w:p>
        </w:tc>
      </w:tr>
      <w:tr w:rsidR="00D3469C" w:rsidRPr="00F1244F" w14:paraId="5FAADEA2" w14:textId="77777777" w:rsidTr="00BB79E2">
        <w:tc>
          <w:tcPr>
            <w:tcW w:w="1885" w:type="dxa"/>
          </w:tcPr>
          <w:p w14:paraId="5758C438" w14:textId="77777777" w:rsidR="00D3469C" w:rsidRPr="00F1244F" w:rsidRDefault="00D3469C" w:rsidP="00C87741">
            <w:pPr>
              <w:pStyle w:val="BodyText"/>
              <w:spacing w:after="0"/>
              <w:rPr>
                <w:sz w:val="20"/>
                <w:szCs w:val="20"/>
              </w:rPr>
            </w:pPr>
            <w:r w:rsidRPr="00F1244F">
              <w:rPr>
                <w:sz w:val="20"/>
                <w:szCs w:val="20"/>
              </w:rPr>
              <w:t>Sony</w:t>
            </w:r>
          </w:p>
        </w:tc>
        <w:tc>
          <w:tcPr>
            <w:tcW w:w="8100" w:type="dxa"/>
          </w:tcPr>
          <w:p w14:paraId="036C70EA" w14:textId="77777777" w:rsidR="00D3469C" w:rsidRPr="00F1244F" w:rsidRDefault="00D3469C" w:rsidP="00C87741">
            <w:pPr>
              <w:jc w:val="both"/>
              <w:rPr>
                <w:sz w:val="20"/>
                <w:szCs w:val="20"/>
              </w:rPr>
            </w:pPr>
            <w:r w:rsidRPr="00F1244F">
              <w:rPr>
                <w:sz w:val="20"/>
                <w:szCs w:val="20"/>
              </w:rPr>
              <w:t xml:space="preserve">Consider </w:t>
            </w:r>
            <w:proofErr w:type="gramStart"/>
            <w:r w:rsidRPr="00F1244F">
              <w:rPr>
                <w:sz w:val="20"/>
                <w:szCs w:val="20"/>
              </w:rPr>
              <w:t>to adapt</w:t>
            </w:r>
            <w:proofErr w:type="gramEnd"/>
            <w:r w:rsidRPr="00F1244F">
              <w:rPr>
                <w:sz w:val="20"/>
                <w:szCs w:val="20"/>
              </w:rPr>
              <w:t xml:space="preserve"> positioning procedure based on the region/zone of the UE.</w:t>
            </w:r>
          </w:p>
          <w:p w14:paraId="723468F1" w14:textId="77777777" w:rsidR="00D3469C" w:rsidRPr="00F1244F" w:rsidRDefault="00D3469C" w:rsidP="00C87741">
            <w:pPr>
              <w:jc w:val="both"/>
              <w:rPr>
                <w:sz w:val="20"/>
                <w:szCs w:val="20"/>
              </w:rPr>
            </w:pPr>
            <w:r w:rsidRPr="00F1244F">
              <w:rPr>
                <w:sz w:val="20"/>
                <w:szCs w:val="20"/>
              </w:rPr>
              <w:t>Consider supporting positioning procedure with the assistance of another UE for the estimation of relative positioning and relative angle</w:t>
            </w:r>
          </w:p>
        </w:tc>
      </w:tr>
      <w:tr w:rsidR="00D3469C" w:rsidRPr="00F1244F" w14:paraId="7EFFD402" w14:textId="77777777" w:rsidTr="00BB79E2">
        <w:tc>
          <w:tcPr>
            <w:tcW w:w="1885" w:type="dxa"/>
          </w:tcPr>
          <w:p w14:paraId="392BDB12" w14:textId="77777777" w:rsidR="00D3469C" w:rsidRPr="00F1244F" w:rsidRDefault="00D3469C" w:rsidP="00C87741">
            <w:pPr>
              <w:pStyle w:val="BodyText"/>
              <w:spacing w:after="0"/>
              <w:rPr>
                <w:sz w:val="20"/>
                <w:szCs w:val="20"/>
              </w:rPr>
            </w:pPr>
            <w:r w:rsidRPr="00F1244F">
              <w:rPr>
                <w:sz w:val="20"/>
                <w:szCs w:val="20"/>
              </w:rPr>
              <w:t>Lenovo</w:t>
            </w:r>
          </w:p>
        </w:tc>
        <w:tc>
          <w:tcPr>
            <w:tcW w:w="8100" w:type="dxa"/>
          </w:tcPr>
          <w:p w14:paraId="628022CB" w14:textId="77777777" w:rsidR="00D3469C" w:rsidRPr="00F1244F" w:rsidRDefault="00D3469C" w:rsidP="00C87741">
            <w:pPr>
              <w:jc w:val="both"/>
              <w:rPr>
                <w:sz w:val="20"/>
                <w:szCs w:val="20"/>
                <w:lang w:eastAsia="zh-CN"/>
              </w:rPr>
            </w:pPr>
            <w:r w:rsidRPr="00F1244F">
              <w:rPr>
                <w:sz w:val="20"/>
                <w:szCs w:val="20"/>
                <w:lang w:eastAsia="zh-CN"/>
              </w:rPr>
              <w:t>Support the following 4 different models for SL positioning, which distinguish the configuration entity and positioning calculation entity for in-coverage, and partial and out-of-coverage scenarios:</w:t>
            </w:r>
          </w:p>
          <w:p w14:paraId="68C3BD1B"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1a - UE-assisted positioning</w:t>
            </w:r>
          </w:p>
          <w:p w14:paraId="383A9C36"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1b – UE-assisted positioning</w:t>
            </w:r>
          </w:p>
          <w:p w14:paraId="3B879092"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2a – UE-based positioning</w:t>
            </w:r>
          </w:p>
          <w:p w14:paraId="5AC1F96B" w14:textId="77777777" w:rsidR="00D3469C" w:rsidRPr="00575259"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2b - UE-based positioning</w:t>
            </w:r>
          </w:p>
          <w:p w14:paraId="5E8A698B" w14:textId="77777777" w:rsidR="00D3469C" w:rsidRPr="00F1244F" w:rsidRDefault="00D3469C" w:rsidP="00C87741">
            <w:pPr>
              <w:spacing w:line="276" w:lineRule="auto"/>
              <w:jc w:val="both"/>
              <w:rPr>
                <w:sz w:val="20"/>
                <w:szCs w:val="20"/>
                <w:lang w:eastAsia="zh-CN"/>
              </w:rPr>
            </w:pPr>
            <w:r w:rsidRPr="00F1244F">
              <w:rPr>
                <w:sz w:val="20"/>
                <w:szCs w:val="20"/>
                <w:lang w:eastAsia="zh-CN"/>
              </w:rPr>
              <w:t>In SL positioning, both the initiator and responding UEs can be supported to perform SL positioning measurements within the same session</w:t>
            </w:r>
          </w:p>
        </w:tc>
      </w:tr>
      <w:tr w:rsidR="00D3469C" w:rsidRPr="00F1244F" w14:paraId="607E11D8" w14:textId="77777777" w:rsidTr="00BB79E2">
        <w:tc>
          <w:tcPr>
            <w:tcW w:w="1885" w:type="dxa"/>
          </w:tcPr>
          <w:p w14:paraId="37753AC0"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LGE</w:t>
            </w:r>
          </w:p>
        </w:tc>
        <w:tc>
          <w:tcPr>
            <w:tcW w:w="8100" w:type="dxa"/>
          </w:tcPr>
          <w:p w14:paraId="275BB27D" w14:textId="77777777" w:rsidR="00D3469C" w:rsidRPr="00F1244F" w:rsidRDefault="00D3469C" w:rsidP="00C87741">
            <w:pPr>
              <w:jc w:val="both"/>
              <w:rPr>
                <w:sz w:val="20"/>
                <w:szCs w:val="20"/>
                <w:lang w:eastAsia="zh-CN"/>
              </w:rPr>
            </w:pPr>
            <w:r w:rsidRPr="00F1244F">
              <w:rPr>
                <w:sz w:val="20"/>
                <w:szCs w:val="20"/>
                <w:lang w:eastAsia="zh-CN"/>
              </w:rPr>
              <w:t>It is supported that LMF/gNB calculates the final location of the UE</w:t>
            </w:r>
          </w:p>
          <w:p w14:paraId="03DB3DFB" w14:textId="77777777" w:rsidR="00D3469C" w:rsidRPr="00F1244F" w:rsidRDefault="00D3469C" w:rsidP="00C87741">
            <w:pPr>
              <w:jc w:val="both"/>
              <w:rPr>
                <w:sz w:val="20"/>
                <w:szCs w:val="20"/>
                <w:lang w:eastAsia="zh-CN"/>
              </w:rPr>
            </w:pPr>
            <w:r w:rsidRPr="00F1244F">
              <w:rPr>
                <w:sz w:val="20"/>
                <w:szCs w:val="20"/>
                <w:lang w:eastAsia="zh-CN"/>
              </w:rPr>
              <w:t>It is supported that UE initiates the SL PRS procedure, including the SL positioning group selection</w:t>
            </w:r>
          </w:p>
          <w:p w14:paraId="0CE56E20" w14:textId="77777777" w:rsidR="00D3469C" w:rsidRPr="00F1244F" w:rsidRDefault="00D3469C" w:rsidP="00C87741">
            <w:pPr>
              <w:jc w:val="both"/>
              <w:rPr>
                <w:sz w:val="20"/>
                <w:szCs w:val="20"/>
                <w:lang w:eastAsia="zh-CN"/>
              </w:rPr>
            </w:pPr>
            <w:r w:rsidRPr="00F1244F">
              <w:rPr>
                <w:sz w:val="20"/>
                <w:szCs w:val="20"/>
                <w:lang w:eastAsia="zh-CN"/>
              </w:rPr>
              <w:t>It is supported that UE calculates the final location of the UE</w:t>
            </w:r>
          </w:p>
          <w:p w14:paraId="58BE6DFB" w14:textId="77777777" w:rsidR="00D3469C" w:rsidRPr="00F1244F" w:rsidRDefault="00D3469C" w:rsidP="00C87741">
            <w:pPr>
              <w:jc w:val="both"/>
              <w:rPr>
                <w:sz w:val="20"/>
                <w:szCs w:val="20"/>
                <w:lang w:eastAsia="zh-CN"/>
              </w:rPr>
            </w:pPr>
            <w:r w:rsidRPr="00F1244F">
              <w:rPr>
                <w:sz w:val="20"/>
                <w:szCs w:val="20"/>
                <w:lang w:eastAsia="zh-CN"/>
              </w:rPr>
              <w:t>SL positioning procedure needs to be shortened from that of Rel.17 NR positioning, so that the SL positioning latency requirement can be met.</w:t>
            </w:r>
          </w:p>
          <w:p w14:paraId="1C8E2468" w14:textId="77777777" w:rsidR="00D3469C" w:rsidRPr="00FC0442" w:rsidRDefault="00D3469C" w:rsidP="00C87741">
            <w:pPr>
              <w:jc w:val="both"/>
              <w:rPr>
                <w:sz w:val="20"/>
                <w:szCs w:val="20"/>
                <w:lang w:eastAsia="zh-CN"/>
              </w:rPr>
            </w:pPr>
            <w:r w:rsidRPr="00FC0442">
              <w:rPr>
                <w:sz w:val="20"/>
                <w:szCs w:val="20"/>
                <w:lang w:eastAsia="zh-CN"/>
              </w:rPr>
              <w:t>For SL positioning, a group of UEs that participate in SL positioning needs to be associated into a SL positioning group.</w:t>
            </w:r>
          </w:p>
          <w:p w14:paraId="141764AE" w14:textId="77777777" w:rsidR="00D3469C" w:rsidRPr="00F1244F" w:rsidRDefault="00D3469C" w:rsidP="00C87741">
            <w:pPr>
              <w:jc w:val="both"/>
              <w:rPr>
                <w:sz w:val="20"/>
                <w:szCs w:val="20"/>
                <w:lang w:eastAsia="zh-CN"/>
              </w:rPr>
            </w:pPr>
            <w:r w:rsidRPr="00FC0442">
              <w:rPr>
                <w:sz w:val="20"/>
                <w:szCs w:val="20"/>
                <w:lang w:eastAsia="zh-CN"/>
              </w:rPr>
              <w:t>The SL positioning group can be created by a UE or LMF/gNB. Further discussions are needed on which UE can initiate or join the SL positioning group, how to generate and accept the request, how to leave or release the SL positioning group, etc.</w:t>
            </w:r>
          </w:p>
        </w:tc>
      </w:tr>
      <w:tr w:rsidR="00D3469C" w:rsidRPr="00F1244F" w14:paraId="7760491C" w14:textId="77777777" w:rsidTr="00BB79E2">
        <w:tc>
          <w:tcPr>
            <w:tcW w:w="1885" w:type="dxa"/>
          </w:tcPr>
          <w:p w14:paraId="5F7F72DE" w14:textId="77777777" w:rsidR="00D3469C" w:rsidRPr="00FC0442" w:rsidRDefault="00D3469C" w:rsidP="00C87741">
            <w:pPr>
              <w:pStyle w:val="BodyText"/>
              <w:spacing w:after="0"/>
              <w:rPr>
                <w:rFonts w:eastAsiaTheme="minorEastAsia"/>
                <w:sz w:val="20"/>
                <w:szCs w:val="20"/>
              </w:rPr>
            </w:pPr>
            <w:proofErr w:type="spellStart"/>
            <w:r w:rsidRPr="00FC0442">
              <w:rPr>
                <w:rFonts w:eastAsiaTheme="minorEastAsia"/>
                <w:sz w:val="20"/>
                <w:szCs w:val="20"/>
              </w:rPr>
              <w:t>Mediatek</w:t>
            </w:r>
            <w:proofErr w:type="spellEnd"/>
          </w:p>
        </w:tc>
        <w:tc>
          <w:tcPr>
            <w:tcW w:w="8100" w:type="dxa"/>
          </w:tcPr>
          <w:p w14:paraId="3766A1F7" w14:textId="77777777" w:rsidR="00D3469C" w:rsidRPr="00F1244F" w:rsidRDefault="00D3469C" w:rsidP="00C87741">
            <w:pPr>
              <w:jc w:val="both"/>
              <w:rPr>
                <w:sz w:val="20"/>
                <w:szCs w:val="20"/>
                <w:lang w:eastAsia="zh-CN"/>
              </w:rPr>
            </w:pPr>
            <w:r w:rsidRPr="00F1244F">
              <w:rPr>
                <w:sz w:val="20"/>
                <w:szCs w:val="20"/>
                <w:lang w:eastAsia="zh-CN"/>
              </w:rPr>
              <w:t>RAN1 to discuss whether the capability transfer and the items are required for positioning measurement. The capability may contain the measurement and transmission capability. Once agreed, RAN2 may further deal with the corresponding signalling</w:t>
            </w:r>
          </w:p>
        </w:tc>
      </w:tr>
      <w:tr w:rsidR="00D3469C" w:rsidRPr="00F1244F" w14:paraId="6FB4F113" w14:textId="77777777" w:rsidTr="00BB79E2">
        <w:tc>
          <w:tcPr>
            <w:tcW w:w="1885" w:type="dxa"/>
          </w:tcPr>
          <w:p w14:paraId="43E1A2D8"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Intel</w:t>
            </w:r>
          </w:p>
        </w:tc>
        <w:tc>
          <w:tcPr>
            <w:tcW w:w="8100" w:type="dxa"/>
          </w:tcPr>
          <w:p w14:paraId="4231130F" w14:textId="77777777" w:rsidR="00D3469C" w:rsidRPr="0005540D" w:rsidRDefault="00D3469C" w:rsidP="0005540D">
            <w:pPr>
              <w:pStyle w:val="3GPPText"/>
              <w:spacing w:before="0" w:after="0"/>
              <w:rPr>
                <w:rFonts w:eastAsiaTheme="minorEastAsia"/>
                <w:sz w:val="20"/>
                <w:lang w:eastAsia="zh-CN"/>
              </w:rPr>
            </w:pPr>
            <w:r w:rsidRPr="00FC0442">
              <w:rPr>
                <w:rFonts w:eastAsiaTheme="minorEastAsia"/>
                <w:sz w:val="20"/>
                <w:lang w:eastAsia="zh-CN"/>
              </w:rPr>
              <w:t>For SL-PRS transmissions, both unicast and groupcast-based identification of destination UEs should be considered.</w:t>
            </w:r>
          </w:p>
        </w:tc>
      </w:tr>
      <w:tr w:rsidR="00D3469C" w:rsidRPr="00F1244F" w14:paraId="305AA77D" w14:textId="77777777" w:rsidTr="00BB79E2">
        <w:tc>
          <w:tcPr>
            <w:tcW w:w="1885" w:type="dxa"/>
          </w:tcPr>
          <w:p w14:paraId="0B9162D0"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Interdigital</w:t>
            </w:r>
          </w:p>
        </w:tc>
        <w:tc>
          <w:tcPr>
            <w:tcW w:w="8100" w:type="dxa"/>
          </w:tcPr>
          <w:p w14:paraId="6388713E"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both MO-LR and MT-LR for sidelink positioning</w:t>
            </w:r>
          </w:p>
          <w:p w14:paraId="046D53C2"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information exchange among UEs and necessity of each cast type, i.e., broadcast, multi-cast and unicast, using SL communication as the starting point</w:t>
            </w:r>
          </w:p>
          <w:p w14:paraId="7132F318"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both UE-assisted and UE-based SL positioning for in-coverage, partial-coverage and out-of-coverage</w:t>
            </w:r>
          </w:p>
          <w:p w14:paraId="4AA4D3B5"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lastRenderedPageBreak/>
              <w:t>Study discovery methods to find anchor UEs</w:t>
            </w:r>
          </w:p>
        </w:tc>
      </w:tr>
    </w:tbl>
    <w:p w14:paraId="20D82CFF" w14:textId="77777777" w:rsidR="00D3469C" w:rsidRDefault="00D3469C" w:rsidP="00D3469C">
      <w:pPr>
        <w:rPr>
          <w:lang w:eastAsia="zh-CN"/>
        </w:rPr>
      </w:pPr>
    </w:p>
    <w:p w14:paraId="2042EA29" w14:textId="77777777" w:rsidR="009034C3" w:rsidRPr="00F3310F" w:rsidRDefault="007D4F8C" w:rsidP="00F3310F">
      <w:pPr>
        <w:pStyle w:val="0Maintext"/>
        <w:ind w:firstLine="0"/>
        <w:rPr>
          <w:sz w:val="24"/>
          <w:szCs w:val="24"/>
        </w:rPr>
      </w:pPr>
      <w:r>
        <w:rPr>
          <w:sz w:val="24"/>
          <w:szCs w:val="24"/>
        </w:rPr>
        <w:t>I</w:t>
      </w:r>
      <w:r w:rsidR="00974A13">
        <w:rPr>
          <w:sz w:val="24"/>
          <w:szCs w:val="24"/>
        </w:rPr>
        <w:t xml:space="preserve">n addition to the set of proposals shown above, </w:t>
      </w:r>
      <w:r w:rsidR="00F3310F">
        <w:rPr>
          <w:sz w:val="24"/>
          <w:szCs w:val="24"/>
        </w:rPr>
        <w:t xml:space="preserve">there were several proposals that were targeted to In-coverage/partial-coverage scenarios, and others targeted to Out Of coverage scenarios as shown in </w:t>
      </w:r>
      <w:r w:rsidR="00B10ACD">
        <w:rPr>
          <w:sz w:val="24"/>
          <w:szCs w:val="24"/>
        </w:rPr>
        <w:t xml:space="preserve">the following subsections: </w:t>
      </w:r>
    </w:p>
    <w:p w14:paraId="421DF139" w14:textId="77777777" w:rsidR="00437242" w:rsidRDefault="00A20509" w:rsidP="00791CBF">
      <w:pPr>
        <w:pStyle w:val="Heading2"/>
        <w:numPr>
          <w:ilvl w:val="2"/>
          <w:numId w:val="81"/>
        </w:numPr>
        <w:spacing w:before="0" w:after="0"/>
      </w:pPr>
      <w:r>
        <w:t xml:space="preserve">In and </w:t>
      </w:r>
      <w:r w:rsidR="00815F98">
        <w:t>P</w:t>
      </w:r>
      <w:r>
        <w:t xml:space="preserve">artial coverage </w:t>
      </w:r>
      <w:r w:rsidR="00815F98">
        <w:t>Proposals</w:t>
      </w:r>
    </w:p>
    <w:p w14:paraId="11BBF8BE" w14:textId="77777777" w:rsidR="006C43FE" w:rsidRPr="006C43FE" w:rsidRDefault="006C43FE" w:rsidP="006C43FE">
      <w:pPr>
        <w:pStyle w:val="ListParagraph"/>
        <w:ind w:left="480"/>
        <w:rPr>
          <w:lang w:eastAsia="zh-CN"/>
        </w:rPr>
      </w:pPr>
    </w:p>
    <w:tbl>
      <w:tblPr>
        <w:tblStyle w:val="TableGrid"/>
        <w:tblW w:w="0" w:type="auto"/>
        <w:tblLook w:val="04A0" w:firstRow="1" w:lastRow="0" w:firstColumn="1" w:lastColumn="0" w:noHBand="0" w:noVBand="1"/>
      </w:tblPr>
      <w:tblGrid>
        <w:gridCol w:w="1885"/>
        <w:gridCol w:w="7744"/>
      </w:tblGrid>
      <w:tr w:rsidR="00437242" w:rsidRPr="00497D07" w14:paraId="4CC7794A" w14:textId="77777777" w:rsidTr="00C218B7">
        <w:tc>
          <w:tcPr>
            <w:tcW w:w="1885" w:type="dxa"/>
          </w:tcPr>
          <w:p w14:paraId="73424D1D" w14:textId="77777777" w:rsidR="00437242" w:rsidRPr="00497D07" w:rsidRDefault="00437242" w:rsidP="002D0A5E">
            <w:pPr>
              <w:pStyle w:val="BodyText"/>
              <w:spacing w:after="0"/>
              <w:rPr>
                <w:sz w:val="20"/>
                <w:szCs w:val="20"/>
              </w:rPr>
            </w:pPr>
            <w:r w:rsidRPr="00497D07">
              <w:rPr>
                <w:rFonts w:eastAsiaTheme="minorEastAsia"/>
                <w:sz w:val="20"/>
                <w:szCs w:val="20"/>
                <w:lang w:eastAsia="ko-KR"/>
              </w:rPr>
              <w:t>Futurewei</w:t>
            </w:r>
          </w:p>
        </w:tc>
        <w:tc>
          <w:tcPr>
            <w:tcW w:w="7744" w:type="dxa"/>
          </w:tcPr>
          <w:p w14:paraId="5195454C" w14:textId="77777777" w:rsidR="00437242" w:rsidRPr="00497D07" w:rsidRDefault="00437242" w:rsidP="002D0A5E">
            <w:pPr>
              <w:rPr>
                <w:sz w:val="20"/>
                <w:szCs w:val="20"/>
              </w:rPr>
            </w:pPr>
            <w:r w:rsidRPr="00497D07">
              <w:rPr>
                <w:sz w:val="20"/>
                <w:szCs w:val="20"/>
              </w:rPr>
              <w:t>In this study RAN1 should consider as working assumption that LMF is extended to support SL positioning for SL UE in coverage or partial coverage.</w:t>
            </w:r>
          </w:p>
          <w:p w14:paraId="669066DF" w14:textId="77777777" w:rsidR="00437242" w:rsidRPr="00497D07" w:rsidRDefault="00437242" w:rsidP="002D0A5E">
            <w:pPr>
              <w:rPr>
                <w:sz w:val="20"/>
                <w:szCs w:val="20"/>
              </w:rPr>
            </w:pPr>
            <w:r w:rsidRPr="00497D07">
              <w:rPr>
                <w:sz w:val="20"/>
                <w:szCs w:val="20"/>
              </w:rPr>
              <w:t>RAN1 should send a LS to RAN2 and RAN3 to ask extending the existing LMF protocol for SL UEs in coverage or partial coverage.</w:t>
            </w:r>
          </w:p>
        </w:tc>
      </w:tr>
      <w:tr w:rsidR="00AE1C45" w:rsidRPr="00497D07" w14:paraId="2C66E1E1" w14:textId="77777777" w:rsidTr="00C218B7">
        <w:tc>
          <w:tcPr>
            <w:tcW w:w="1885" w:type="dxa"/>
          </w:tcPr>
          <w:p w14:paraId="1B84E487" w14:textId="77777777" w:rsidR="00AE1C45" w:rsidRPr="00497D07" w:rsidRDefault="00AE1C45" w:rsidP="002D0A5E">
            <w:pPr>
              <w:pStyle w:val="BodyText"/>
              <w:spacing w:after="0"/>
              <w:rPr>
                <w:sz w:val="20"/>
                <w:szCs w:val="20"/>
              </w:rPr>
            </w:pPr>
            <w:proofErr w:type="spellStart"/>
            <w:r w:rsidRPr="00497D07">
              <w:rPr>
                <w:sz w:val="20"/>
                <w:szCs w:val="20"/>
              </w:rPr>
              <w:t>CEWiT</w:t>
            </w:r>
            <w:proofErr w:type="spellEnd"/>
            <w:r w:rsidRPr="00497D07">
              <w:rPr>
                <w:sz w:val="20"/>
                <w:szCs w:val="20"/>
              </w:rPr>
              <w:t xml:space="preserve">, Reliance Jio, </w:t>
            </w:r>
            <w:proofErr w:type="spellStart"/>
            <w:r w:rsidRPr="00497D07">
              <w:rPr>
                <w:sz w:val="20"/>
                <w:szCs w:val="20"/>
              </w:rPr>
              <w:t>Saankhya</w:t>
            </w:r>
            <w:proofErr w:type="spellEnd"/>
            <w:r w:rsidRPr="00497D07">
              <w:rPr>
                <w:sz w:val="20"/>
                <w:szCs w:val="20"/>
              </w:rPr>
              <w:t xml:space="preserve"> Labs, IITM, IITK</w:t>
            </w:r>
          </w:p>
        </w:tc>
        <w:tc>
          <w:tcPr>
            <w:tcW w:w="7744" w:type="dxa"/>
          </w:tcPr>
          <w:p w14:paraId="543FBDF2" w14:textId="77777777" w:rsidR="00AE1C45" w:rsidRPr="001D1B41" w:rsidRDefault="00AE1C45" w:rsidP="002D0A5E">
            <w:pPr>
              <w:jc w:val="both"/>
              <w:rPr>
                <w:sz w:val="20"/>
                <w:szCs w:val="20"/>
              </w:rPr>
            </w:pPr>
            <w:r w:rsidRPr="00497D07">
              <w:rPr>
                <w:sz w:val="20"/>
                <w:szCs w:val="20"/>
              </w:rPr>
              <w:t>For in coverage and partial coverage scenarios, present positioning architecture should be sufficient.</w:t>
            </w:r>
          </w:p>
        </w:tc>
      </w:tr>
      <w:tr w:rsidR="00201A21" w:rsidRPr="00497D07" w14:paraId="6A44DBD7" w14:textId="77777777" w:rsidTr="00C218B7">
        <w:tc>
          <w:tcPr>
            <w:tcW w:w="1885" w:type="dxa"/>
          </w:tcPr>
          <w:p w14:paraId="01F43CF9" w14:textId="77777777" w:rsidR="00201A21" w:rsidRPr="00497D07" w:rsidRDefault="00201A21" w:rsidP="002D0A5E">
            <w:pPr>
              <w:pStyle w:val="BodyText"/>
              <w:spacing w:after="0"/>
              <w:rPr>
                <w:sz w:val="20"/>
                <w:szCs w:val="20"/>
              </w:rPr>
            </w:pPr>
            <w:r w:rsidRPr="00497D07">
              <w:rPr>
                <w:sz w:val="20"/>
                <w:szCs w:val="20"/>
              </w:rPr>
              <w:t>Qualcomm</w:t>
            </w:r>
          </w:p>
        </w:tc>
        <w:tc>
          <w:tcPr>
            <w:tcW w:w="7744" w:type="dxa"/>
          </w:tcPr>
          <w:p w14:paraId="11D3D3D5" w14:textId="77777777" w:rsidR="00201A21" w:rsidRPr="00497D07" w:rsidRDefault="00201A21" w:rsidP="002D0A5E">
            <w:pPr>
              <w:pStyle w:val="Caption"/>
              <w:wordWrap/>
              <w:spacing w:after="0"/>
              <w:jc w:val="left"/>
              <w:rPr>
                <w:rFonts w:ascii="Times New Roman" w:hAnsi="Times New Roman" w:cs="Times New Roman"/>
                <w:b w:val="0"/>
                <w:bCs w:val="0"/>
              </w:rPr>
            </w:pPr>
            <w:r w:rsidRPr="00497D07">
              <w:rPr>
                <w:rFonts w:ascii="Times New Roman" w:hAnsi="Times New Roman" w:cs="Times New Roman"/>
                <w:b w:val="0"/>
                <w:bCs w:val="0"/>
              </w:rPr>
              <w:t>Study positioning procedures that enable the calculation entity being:</w:t>
            </w:r>
          </w:p>
          <w:p w14:paraId="06724EC7" w14:textId="77777777" w:rsidR="00201A21" w:rsidRPr="00497D07" w:rsidRDefault="00201A21" w:rsidP="00791CBF">
            <w:pPr>
              <w:pStyle w:val="ListParagraph"/>
              <w:numPr>
                <w:ilvl w:val="0"/>
                <w:numId w:val="53"/>
              </w:numPr>
              <w:spacing w:after="0" w:line="240" w:lineRule="auto"/>
              <w:jc w:val="both"/>
              <w:rPr>
                <w:rFonts w:ascii="Times New Roman" w:hAnsi="Times New Roman" w:cs="Times New Roman"/>
                <w:sz w:val="20"/>
                <w:szCs w:val="20"/>
              </w:rPr>
            </w:pPr>
            <w:r w:rsidRPr="00497D07">
              <w:rPr>
                <w:rFonts w:ascii="Times New Roman" w:hAnsi="Times New Roman" w:cs="Times New Roman"/>
                <w:sz w:val="20"/>
                <w:szCs w:val="20"/>
              </w:rPr>
              <w:t xml:space="preserve">In partial-coverage/in-coverage scenarios, UE(s) involved in a SL positioning session or the LMF. </w:t>
            </w:r>
          </w:p>
        </w:tc>
      </w:tr>
      <w:tr w:rsidR="00A41750" w:rsidRPr="00497D07" w14:paraId="17E2BECE" w14:textId="77777777" w:rsidTr="00C218B7">
        <w:tc>
          <w:tcPr>
            <w:tcW w:w="1885" w:type="dxa"/>
          </w:tcPr>
          <w:p w14:paraId="6EB2C61B" w14:textId="77777777" w:rsidR="00A41750" w:rsidRPr="00497D07" w:rsidRDefault="00A41750" w:rsidP="002D0A5E">
            <w:pPr>
              <w:pStyle w:val="BodyText"/>
              <w:spacing w:after="0"/>
              <w:rPr>
                <w:sz w:val="20"/>
                <w:szCs w:val="20"/>
              </w:rPr>
            </w:pPr>
            <w:r w:rsidRPr="00497D07">
              <w:rPr>
                <w:sz w:val="20"/>
                <w:szCs w:val="20"/>
              </w:rPr>
              <w:t>Apple</w:t>
            </w:r>
          </w:p>
        </w:tc>
        <w:tc>
          <w:tcPr>
            <w:tcW w:w="7744" w:type="dxa"/>
          </w:tcPr>
          <w:p w14:paraId="5B66F570" w14:textId="77777777" w:rsidR="00A41750" w:rsidRPr="00497D07" w:rsidRDefault="00A41750" w:rsidP="002D0A5E">
            <w:pPr>
              <w:pStyle w:val="Caption"/>
              <w:wordWrap/>
              <w:spacing w:after="0"/>
              <w:jc w:val="left"/>
              <w:rPr>
                <w:rFonts w:ascii="Times New Roman" w:hAnsi="Times New Roman" w:cs="Times New Roman"/>
                <w:b w:val="0"/>
                <w:bCs w:val="0"/>
              </w:rPr>
            </w:pPr>
            <w:r w:rsidRPr="00497D07">
              <w:rPr>
                <w:rFonts w:ascii="Times New Roman" w:eastAsia="SimSun" w:hAnsi="Times New Roman" w:cs="Times New Roman"/>
                <w:b w:val="0"/>
                <w:bCs w:val="0"/>
              </w:rPr>
              <w:t>RAN1 should discuss the assumption on  the positioning entity (LMF) in the case of in-coverage, partial-coverage and out of-coverage cases</w:t>
            </w:r>
          </w:p>
        </w:tc>
      </w:tr>
      <w:tr w:rsidR="000372BC" w:rsidRPr="00497D07" w14:paraId="193C3B1A" w14:textId="77777777" w:rsidTr="00C218B7">
        <w:tc>
          <w:tcPr>
            <w:tcW w:w="1885" w:type="dxa"/>
          </w:tcPr>
          <w:p w14:paraId="70BE94A3" w14:textId="77777777" w:rsidR="000372BC" w:rsidRPr="00497D07" w:rsidRDefault="000372BC" w:rsidP="002D0A5E">
            <w:pPr>
              <w:pStyle w:val="BodyText"/>
              <w:spacing w:after="0"/>
              <w:rPr>
                <w:sz w:val="20"/>
                <w:szCs w:val="20"/>
              </w:rPr>
            </w:pPr>
            <w:r w:rsidRPr="00497D07">
              <w:rPr>
                <w:sz w:val="20"/>
                <w:szCs w:val="20"/>
              </w:rPr>
              <w:t>NEC</w:t>
            </w:r>
          </w:p>
        </w:tc>
        <w:tc>
          <w:tcPr>
            <w:tcW w:w="7744" w:type="dxa"/>
          </w:tcPr>
          <w:p w14:paraId="5A592D12" w14:textId="77777777" w:rsidR="000372BC" w:rsidRPr="00497D07" w:rsidRDefault="000372BC" w:rsidP="002D0A5E">
            <w:pPr>
              <w:pStyle w:val="1st-Proposal-YJ"/>
              <w:spacing w:beforeLines="0" w:afterLines="0"/>
              <w:rPr>
                <w:rFonts w:eastAsia="SimSun"/>
                <w:b w:val="0"/>
                <w:i w:val="0"/>
              </w:rPr>
            </w:pPr>
            <w:r w:rsidRPr="00497D07">
              <w:rPr>
                <w:rFonts w:eastAsia="SimSun"/>
                <w:b w:val="0"/>
                <w:i w:val="0"/>
              </w:rPr>
              <w:t>Both UE assisted and UE based positioning methods should be supported.</w:t>
            </w:r>
          </w:p>
          <w:p w14:paraId="2A22EF1F" w14:textId="77777777" w:rsidR="000372BC" w:rsidRPr="00497D07" w:rsidRDefault="000372BC" w:rsidP="002D0A5E">
            <w:pPr>
              <w:pStyle w:val="Caption"/>
              <w:wordWrap/>
              <w:spacing w:after="0"/>
              <w:jc w:val="left"/>
              <w:rPr>
                <w:rFonts w:ascii="Times New Roman" w:eastAsia="SimSun" w:hAnsi="Times New Roman" w:cs="Times New Roman"/>
                <w:b w:val="0"/>
                <w:bCs w:val="0"/>
              </w:rPr>
            </w:pPr>
            <w:r w:rsidRPr="00497D07">
              <w:rPr>
                <w:rFonts w:ascii="Times New Roman" w:eastAsia="SimSun" w:hAnsi="Times New Roman" w:cs="Times New Roman"/>
                <w:b w:val="0"/>
                <w:bCs w:val="0"/>
              </w:rPr>
              <w:t>−    Including corresponding signalling and procedure for study</w:t>
            </w:r>
          </w:p>
        </w:tc>
      </w:tr>
      <w:tr w:rsidR="00DD0348" w:rsidRPr="00497D07" w14:paraId="4CF985A4" w14:textId="77777777" w:rsidTr="00C218B7">
        <w:tc>
          <w:tcPr>
            <w:tcW w:w="1885" w:type="dxa"/>
          </w:tcPr>
          <w:p w14:paraId="36B408D2" w14:textId="77777777" w:rsidR="00DD0348" w:rsidRPr="00497D07" w:rsidRDefault="00DD0348" w:rsidP="002D0A5E">
            <w:pPr>
              <w:pStyle w:val="BodyText"/>
              <w:spacing w:after="0"/>
              <w:rPr>
                <w:sz w:val="20"/>
                <w:szCs w:val="20"/>
              </w:rPr>
            </w:pPr>
            <w:r w:rsidRPr="00497D07">
              <w:rPr>
                <w:sz w:val="20"/>
                <w:szCs w:val="20"/>
              </w:rPr>
              <w:t>Interdigital</w:t>
            </w:r>
          </w:p>
        </w:tc>
        <w:tc>
          <w:tcPr>
            <w:tcW w:w="7744" w:type="dxa"/>
          </w:tcPr>
          <w:p w14:paraId="33C338DB" w14:textId="77777777" w:rsidR="00A24A04" w:rsidRDefault="00DD0348" w:rsidP="002D0A5E">
            <w:pPr>
              <w:rPr>
                <w:sz w:val="20"/>
                <w:szCs w:val="20"/>
              </w:rPr>
            </w:pPr>
            <w:r w:rsidRPr="00497D07">
              <w:rPr>
                <w:sz w:val="20"/>
                <w:szCs w:val="20"/>
              </w:rPr>
              <w:t>Study the destination of measurement reports sent from the target UE : anchor UE, LMF or gNB</w:t>
            </w:r>
          </w:p>
          <w:p w14:paraId="6368F7DB" w14:textId="77777777" w:rsidR="00A24A04" w:rsidRPr="00A24A04" w:rsidRDefault="00A24A04" w:rsidP="002D0A5E">
            <w:pPr>
              <w:pStyle w:val="3GPPText"/>
              <w:spacing w:before="0" w:after="0"/>
              <w:rPr>
                <w:sz w:val="20"/>
                <w:lang w:val="en-GB"/>
              </w:rPr>
            </w:pPr>
            <w:r w:rsidRPr="00F1244F">
              <w:rPr>
                <w:sz w:val="20"/>
                <w:lang w:val="en-GB"/>
              </w:rPr>
              <w:t>Study roles of the LMF in SL (sidelink) positioning and its interaction with the gNB which schedules resources for SL positioning</w:t>
            </w:r>
          </w:p>
        </w:tc>
      </w:tr>
      <w:tr w:rsidR="007C176B" w:rsidRPr="00497D07" w14:paraId="3C6C9025" w14:textId="77777777" w:rsidTr="00C218B7">
        <w:tc>
          <w:tcPr>
            <w:tcW w:w="1885" w:type="dxa"/>
          </w:tcPr>
          <w:p w14:paraId="1B88D2CD" w14:textId="77777777" w:rsidR="007C176B" w:rsidRPr="00497D07" w:rsidRDefault="007C176B" w:rsidP="002D0A5E">
            <w:pPr>
              <w:pStyle w:val="BodyText"/>
              <w:spacing w:after="0"/>
              <w:rPr>
                <w:sz w:val="20"/>
                <w:szCs w:val="20"/>
              </w:rPr>
            </w:pPr>
            <w:r w:rsidRPr="00497D07">
              <w:rPr>
                <w:sz w:val="20"/>
                <w:szCs w:val="20"/>
              </w:rPr>
              <w:t>Ericsson</w:t>
            </w:r>
          </w:p>
        </w:tc>
        <w:tc>
          <w:tcPr>
            <w:tcW w:w="7744" w:type="dxa"/>
          </w:tcPr>
          <w:p w14:paraId="6B0BBD5D" w14:textId="77777777" w:rsidR="007C176B" w:rsidRPr="00497D07" w:rsidRDefault="007C176B" w:rsidP="002D0A5E">
            <w:pPr>
              <w:pStyle w:val="Proposal"/>
              <w:overflowPunct/>
              <w:autoSpaceDE/>
              <w:autoSpaceDN/>
              <w:adjustRightInd/>
              <w:spacing w:after="0" w:line="259" w:lineRule="auto"/>
              <w:ind w:left="0" w:firstLine="0"/>
              <w:textAlignment w:val="auto"/>
              <w:rPr>
                <w:b w:val="0"/>
                <w:bCs w:val="0"/>
              </w:rPr>
            </w:pPr>
            <w:bookmarkStart w:id="41" w:name="_Toc101873271"/>
            <w:r w:rsidRPr="00497D07">
              <w:rPr>
                <w:b w:val="0"/>
                <w:bCs w:val="0"/>
              </w:rPr>
              <w:t>It should be possible for LMF to request sidelink positioning measurements between UEs.</w:t>
            </w:r>
            <w:bookmarkEnd w:id="41"/>
          </w:p>
        </w:tc>
      </w:tr>
      <w:tr w:rsidR="005A64E6" w:rsidRPr="00497D07" w14:paraId="39725282" w14:textId="77777777" w:rsidTr="00C218B7">
        <w:tc>
          <w:tcPr>
            <w:tcW w:w="1885" w:type="dxa"/>
          </w:tcPr>
          <w:p w14:paraId="2BE2C2EB" w14:textId="77777777" w:rsidR="005A64E6" w:rsidRPr="008D55F2" w:rsidRDefault="005A64E6" w:rsidP="002D0A5E">
            <w:pPr>
              <w:pStyle w:val="BodyText"/>
              <w:spacing w:after="0"/>
              <w:rPr>
                <w:rFonts w:eastAsia="SimSun"/>
                <w:sz w:val="20"/>
                <w:szCs w:val="20"/>
                <w:lang w:val="en-GB"/>
              </w:rPr>
            </w:pPr>
            <w:r w:rsidRPr="008D55F2">
              <w:rPr>
                <w:rFonts w:eastAsia="SimSun"/>
                <w:sz w:val="20"/>
                <w:szCs w:val="20"/>
                <w:lang w:val="en-GB"/>
              </w:rPr>
              <w:t>CATT</w:t>
            </w:r>
          </w:p>
        </w:tc>
        <w:tc>
          <w:tcPr>
            <w:tcW w:w="7744" w:type="dxa"/>
          </w:tcPr>
          <w:p w14:paraId="355C854B" w14:textId="77777777" w:rsidR="005A64E6" w:rsidRPr="00497D07" w:rsidRDefault="005A64E6" w:rsidP="002D0A5E">
            <w:pPr>
              <w:pStyle w:val="Proposal"/>
              <w:overflowPunct/>
              <w:autoSpaceDE/>
              <w:autoSpaceDN/>
              <w:adjustRightInd/>
              <w:spacing w:after="0" w:line="259" w:lineRule="auto"/>
              <w:ind w:left="0" w:firstLine="0"/>
              <w:textAlignment w:val="auto"/>
              <w:rPr>
                <w:b w:val="0"/>
                <w:bCs w:val="0"/>
              </w:rPr>
            </w:pPr>
            <w:r w:rsidRPr="008D55F2">
              <w:rPr>
                <w:rFonts w:hint="eastAsia"/>
                <w:b w:val="0"/>
                <w:bCs w:val="0"/>
              </w:rPr>
              <w:t xml:space="preserve">For the operations of SL positioning with LMF, the legacy Uu positioning system architecture and signalling procedures with LMF can be reused as defined in TR 38.305 [3]. </w:t>
            </w:r>
          </w:p>
        </w:tc>
      </w:tr>
      <w:tr w:rsidR="00C05B08" w:rsidRPr="00497D07" w14:paraId="730239B5" w14:textId="77777777" w:rsidTr="00C218B7">
        <w:tc>
          <w:tcPr>
            <w:tcW w:w="1885" w:type="dxa"/>
          </w:tcPr>
          <w:p w14:paraId="71D40AE8" w14:textId="77777777" w:rsidR="00C05B08" w:rsidRPr="008D55F2" w:rsidRDefault="00C05B08" w:rsidP="002D0A5E">
            <w:pPr>
              <w:pStyle w:val="BodyText"/>
              <w:spacing w:after="0"/>
              <w:rPr>
                <w:rFonts w:eastAsia="SimSun"/>
                <w:sz w:val="20"/>
                <w:szCs w:val="20"/>
                <w:lang w:val="en-GB"/>
              </w:rPr>
            </w:pPr>
            <w:r>
              <w:rPr>
                <w:rFonts w:eastAsia="SimSun"/>
                <w:sz w:val="20"/>
                <w:szCs w:val="20"/>
                <w:lang w:val="en-GB"/>
              </w:rPr>
              <w:t>ZTE</w:t>
            </w:r>
          </w:p>
        </w:tc>
        <w:tc>
          <w:tcPr>
            <w:tcW w:w="7744" w:type="dxa"/>
          </w:tcPr>
          <w:p w14:paraId="6EB363A2" w14:textId="77777777" w:rsidR="00C05B08" w:rsidRPr="004A0715" w:rsidRDefault="00C05B08" w:rsidP="002D0A5E">
            <w:pPr>
              <w:autoSpaceDE w:val="0"/>
              <w:autoSpaceDN w:val="0"/>
              <w:adjustRightInd w:val="0"/>
              <w:snapToGrid w:val="0"/>
              <w:jc w:val="both"/>
              <w:rPr>
                <w:rFonts w:eastAsia="SimSun"/>
                <w:b/>
                <w:bCs/>
              </w:rPr>
            </w:pPr>
            <w:r w:rsidRPr="00FB2AB2">
              <w:rPr>
                <w:rFonts w:eastAsia="SimSun"/>
                <w:bCs/>
                <w:sz w:val="20"/>
                <w:szCs w:val="20"/>
              </w:rPr>
              <w:t xml:space="preserve">For the design of NG-RAN UE SL positioning architecture, in order to reduce the spec impact, we </w:t>
            </w:r>
            <w:r>
              <w:rPr>
                <w:rFonts w:eastAsia="SimSun"/>
                <w:bCs/>
                <w:sz w:val="20"/>
                <w:szCs w:val="20"/>
              </w:rPr>
              <w:t xml:space="preserve">suggest </w:t>
            </w:r>
            <w:proofErr w:type="gramStart"/>
            <w:r>
              <w:rPr>
                <w:rFonts w:eastAsia="SimSun"/>
                <w:bCs/>
                <w:sz w:val="20"/>
                <w:szCs w:val="20"/>
              </w:rPr>
              <w:t>to</w:t>
            </w:r>
            <w:r w:rsidRPr="00FB2AB2">
              <w:rPr>
                <w:rFonts w:eastAsia="SimSun"/>
                <w:bCs/>
                <w:sz w:val="20"/>
                <w:szCs w:val="20"/>
              </w:rPr>
              <w:t xml:space="preserve"> take</w:t>
            </w:r>
            <w:proofErr w:type="gramEnd"/>
            <w:r w:rsidRPr="00FB2AB2">
              <w:rPr>
                <w:rFonts w:eastAsia="SimSun"/>
                <w:bCs/>
                <w:sz w:val="20"/>
                <w:szCs w:val="20"/>
              </w:rPr>
              <w:t xml:space="preserve"> the existing positioning architecture (including comm</w:t>
            </w:r>
            <w:r>
              <w:rPr>
                <w:rFonts w:eastAsia="SimSun"/>
                <w:bCs/>
                <w:sz w:val="20"/>
                <w:szCs w:val="20"/>
              </w:rPr>
              <w:t>un</w:t>
            </w:r>
            <w:r w:rsidRPr="00FB2AB2">
              <w:rPr>
                <w:rFonts w:eastAsia="SimSun"/>
                <w:bCs/>
                <w:sz w:val="20"/>
                <w:szCs w:val="20"/>
              </w:rPr>
              <w:t>ication</w:t>
            </w:r>
            <w:r>
              <w:rPr>
                <w:rFonts w:eastAsia="SimSun"/>
                <w:bCs/>
                <w:sz w:val="20"/>
                <w:szCs w:val="20"/>
              </w:rPr>
              <w:t>s</w:t>
            </w:r>
            <w:r w:rsidRPr="00FB2AB2">
              <w:rPr>
                <w:rFonts w:eastAsia="SimSun"/>
                <w:bCs/>
                <w:sz w:val="20"/>
                <w:szCs w:val="20"/>
              </w:rPr>
              <w:t xml:space="preserve"> between UE and NG-RAN, UE and LMF, NG-RAN and LMF) as a baseline and introduce or update the UE-2-UE positioning module.</w:t>
            </w:r>
          </w:p>
        </w:tc>
      </w:tr>
      <w:tr w:rsidR="00157296" w:rsidRPr="00497D07" w14:paraId="760288D1" w14:textId="77777777" w:rsidTr="00C218B7">
        <w:tc>
          <w:tcPr>
            <w:tcW w:w="1885" w:type="dxa"/>
          </w:tcPr>
          <w:p w14:paraId="376CB856" w14:textId="77777777" w:rsidR="00157296" w:rsidRPr="00915FBB" w:rsidRDefault="00157296" w:rsidP="002D0A5E">
            <w:pPr>
              <w:pStyle w:val="BodyText"/>
              <w:spacing w:after="0"/>
              <w:rPr>
                <w:rFonts w:eastAsia="SimSun"/>
                <w:bCs/>
                <w:sz w:val="20"/>
                <w:szCs w:val="20"/>
                <w:lang w:eastAsia="ko-KR"/>
              </w:rPr>
            </w:pPr>
            <w:r w:rsidRPr="00915FBB">
              <w:rPr>
                <w:rFonts w:eastAsia="SimSun"/>
                <w:bCs/>
                <w:sz w:val="20"/>
                <w:szCs w:val="20"/>
                <w:lang w:eastAsia="ko-KR"/>
              </w:rPr>
              <w:t>Intel</w:t>
            </w:r>
          </w:p>
        </w:tc>
        <w:tc>
          <w:tcPr>
            <w:tcW w:w="7744" w:type="dxa"/>
          </w:tcPr>
          <w:p w14:paraId="60E87E27" w14:textId="77777777" w:rsidR="00157296" w:rsidRPr="00915FBB" w:rsidRDefault="00157296" w:rsidP="002D0A5E">
            <w:pPr>
              <w:pStyle w:val="3GPPText"/>
              <w:spacing w:before="0" w:after="0"/>
              <w:rPr>
                <w:bCs/>
                <w:sz w:val="20"/>
                <w:lang w:eastAsia="ko-KR"/>
              </w:rPr>
            </w:pPr>
            <w:r w:rsidRPr="00915FBB">
              <w:rPr>
                <w:bCs/>
                <w:sz w:val="20"/>
                <w:lang w:eastAsia="ko-KR"/>
              </w:rPr>
              <w:t>In terms of measurement reporting, they may be reported to gNB or to another UE(/RSU) and include references for PRS resource set and resource IDs.</w:t>
            </w:r>
          </w:p>
          <w:p w14:paraId="523C7FE0" w14:textId="77777777" w:rsidR="00157296" w:rsidRPr="00915FBB" w:rsidRDefault="00157296" w:rsidP="002D0A5E">
            <w:pPr>
              <w:pStyle w:val="3GPPText"/>
              <w:spacing w:before="0" w:after="0"/>
              <w:rPr>
                <w:bCs/>
                <w:sz w:val="20"/>
                <w:lang w:eastAsia="ko-KR"/>
              </w:rPr>
            </w:pPr>
            <w:r w:rsidRPr="00915FBB">
              <w:rPr>
                <w:bCs/>
                <w:sz w:val="20"/>
                <w:lang w:eastAsia="ko-KR"/>
              </w:rPr>
              <w:t>In general, the measurement reports can be routed to the LMF via a serving gNB. Similar to Uu positioning, GNSS-RTK assistance data or other assistance information may be broadcasted by serving cell when in coverage.</w:t>
            </w:r>
          </w:p>
        </w:tc>
      </w:tr>
      <w:tr w:rsidR="000C36C3" w:rsidRPr="00497D07" w14:paraId="01392BD2" w14:textId="77777777" w:rsidTr="00C218B7">
        <w:tc>
          <w:tcPr>
            <w:tcW w:w="1885" w:type="dxa"/>
          </w:tcPr>
          <w:p w14:paraId="5A47AEF6" w14:textId="77777777" w:rsidR="000C36C3" w:rsidRPr="00915FBB" w:rsidRDefault="000C36C3" w:rsidP="002D0A5E">
            <w:pPr>
              <w:pStyle w:val="BodyText"/>
              <w:spacing w:after="0"/>
              <w:rPr>
                <w:rFonts w:eastAsia="SimSun"/>
                <w:bCs/>
                <w:sz w:val="20"/>
                <w:szCs w:val="20"/>
                <w:lang w:eastAsia="ko-KR"/>
              </w:rPr>
            </w:pPr>
            <w:r>
              <w:rPr>
                <w:rFonts w:eastAsia="SimSun"/>
                <w:bCs/>
                <w:sz w:val="20"/>
                <w:szCs w:val="20"/>
                <w:lang w:eastAsia="ko-KR"/>
              </w:rPr>
              <w:t>LGE</w:t>
            </w:r>
          </w:p>
        </w:tc>
        <w:tc>
          <w:tcPr>
            <w:tcW w:w="7744" w:type="dxa"/>
          </w:tcPr>
          <w:p w14:paraId="0B100915" w14:textId="77777777" w:rsidR="000C36C3" w:rsidRPr="00C11F8B" w:rsidRDefault="000C36C3" w:rsidP="002D0A5E">
            <w:pPr>
              <w:adjustRightInd w:val="0"/>
              <w:snapToGrid w:val="0"/>
              <w:spacing w:line="264" w:lineRule="auto"/>
              <w:rPr>
                <w:rFonts w:eastAsia="SimSun"/>
                <w:bCs/>
                <w:sz w:val="20"/>
                <w:szCs w:val="20"/>
              </w:rPr>
            </w:pPr>
            <w:r w:rsidRPr="00C11F8B">
              <w:rPr>
                <w:rFonts w:eastAsia="SimSun"/>
                <w:bCs/>
                <w:sz w:val="20"/>
                <w:szCs w:val="20"/>
              </w:rPr>
              <w:t>The SL positioning group can be created by a UE or LMF/gNB. Further discussions are needed on which UE can initiate or join the SL positioning group, how to generate and accept the request, how to leave or release the SL positioning group, etc.</w:t>
            </w:r>
          </w:p>
        </w:tc>
      </w:tr>
    </w:tbl>
    <w:p w14:paraId="0952CBD1" w14:textId="77777777" w:rsidR="00F50293" w:rsidRDefault="00F50293" w:rsidP="00F50293">
      <w:pPr>
        <w:rPr>
          <w:lang w:eastAsia="zh-CN"/>
        </w:rPr>
      </w:pPr>
    </w:p>
    <w:p w14:paraId="4861D111" w14:textId="77777777" w:rsidR="00F50293" w:rsidRPr="00333951" w:rsidRDefault="00F50293" w:rsidP="00F50293">
      <w:pPr>
        <w:jc w:val="both"/>
      </w:pPr>
      <w:r>
        <w:t xml:space="preserve">Based on the above set of proposals, the on-going work in SA2, and that, in the SID description, the study </w:t>
      </w:r>
      <w:r w:rsidRPr="00333951">
        <w:t>of positioning architecture and signalling to enable sidelink positioning covering both UE based and network based positioning is within RAN2</w:t>
      </w:r>
      <w:r>
        <w:t xml:space="preserve"> scope</w:t>
      </w:r>
      <w:r w:rsidRPr="00333951">
        <w:t xml:space="preserve">, including coordination and alignment with RAN3 and SA2 as required, </w:t>
      </w:r>
      <w:r>
        <w:t xml:space="preserve">the following proposal is made: </w:t>
      </w:r>
    </w:p>
    <w:p w14:paraId="6B9E4ABC" w14:textId="77777777" w:rsidR="00822A13" w:rsidRDefault="00822A13" w:rsidP="00822A13">
      <w:pPr>
        <w:rPr>
          <w:lang w:eastAsia="zh-CN"/>
        </w:rPr>
      </w:pPr>
    </w:p>
    <w:p w14:paraId="32A5F074" w14:textId="77777777" w:rsidR="00791CBF" w:rsidRDefault="0059235F"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7.1.</w:t>
      </w:r>
      <w:r w:rsidR="00094159">
        <w:rPr>
          <w:highlight w:val="yellow"/>
        </w:rPr>
        <w:t>1</w:t>
      </w:r>
      <w:r w:rsidR="00791CBF">
        <w:rPr>
          <w:highlight w:val="yellow"/>
        </w:rPr>
        <w:t>-</w:t>
      </w:r>
      <w:r w:rsidR="00791CBF" w:rsidRPr="001F0088">
        <w:rPr>
          <w:highlight w:val="yellow"/>
        </w:rPr>
        <w:t>v0</w:t>
      </w:r>
      <w:r w:rsidR="00791CBF">
        <w:t xml:space="preserve"> </w:t>
      </w:r>
    </w:p>
    <w:p w14:paraId="23066A2F" w14:textId="77777777" w:rsidR="00791CBF" w:rsidRPr="007D5807" w:rsidRDefault="00791CBF" w:rsidP="00791CB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for in-coverage and partial coverage scenarios, RAN1 assumes that the network may be involved in the SL positioning/ranging, and/or hybrid (SL/Uu) Positioning, which are all up for study in the other WGs. </w:t>
      </w:r>
    </w:p>
    <w:p w14:paraId="482450F6" w14:textId="77777777" w:rsidR="00FF5E29" w:rsidRPr="00A67B65" w:rsidRDefault="00FF5E29" w:rsidP="00FF5E29">
      <w:pPr>
        <w:pStyle w:val="ListParagraph"/>
        <w:ind w:left="360"/>
        <w:jc w:val="both"/>
        <w:rPr>
          <w:rFonts w:ascii="Times New Roman" w:eastAsiaTheme="minorEastAsia" w:hAnsi="Times New Roman" w:cs="Times New Roman"/>
          <w:sz w:val="24"/>
          <w:szCs w:val="24"/>
          <w:lang w:eastAsia="ko-KR"/>
        </w:rPr>
      </w:pPr>
    </w:p>
    <w:p w14:paraId="3442B693" w14:textId="77777777" w:rsidR="00FF5E29" w:rsidRPr="00FF5E29" w:rsidRDefault="00FF5E29" w:rsidP="00FF5E29">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40"/>
        <w:gridCol w:w="8312"/>
      </w:tblGrid>
      <w:tr w:rsidR="00FF5E29" w:rsidRPr="00D37441" w14:paraId="579DFAB2" w14:textId="77777777" w:rsidTr="000860D0">
        <w:tc>
          <w:tcPr>
            <w:tcW w:w="1440" w:type="dxa"/>
          </w:tcPr>
          <w:p w14:paraId="7E62EAA2" w14:textId="77777777" w:rsidR="00FF5E29" w:rsidRPr="00FF5E29" w:rsidRDefault="00FF5E29" w:rsidP="00FF5E29">
            <w:pPr>
              <w:pStyle w:val="BodyText"/>
              <w:spacing w:after="0"/>
              <w:rPr>
                <w:rFonts w:eastAsiaTheme="minorEastAsia"/>
                <w:sz w:val="20"/>
                <w:szCs w:val="20"/>
              </w:rPr>
            </w:pPr>
            <w:r>
              <w:rPr>
                <w:rFonts w:eastAsiaTheme="minorEastAsia" w:hint="eastAsia"/>
                <w:sz w:val="20"/>
                <w:szCs w:val="20"/>
              </w:rPr>
              <w:t>CATT</w:t>
            </w:r>
          </w:p>
        </w:tc>
        <w:tc>
          <w:tcPr>
            <w:tcW w:w="8312" w:type="dxa"/>
          </w:tcPr>
          <w:p w14:paraId="33D042C3" w14:textId="77777777" w:rsidR="00FF5E29" w:rsidRPr="0016779B" w:rsidRDefault="00FF5E29" w:rsidP="00FF5E29">
            <w:pPr>
              <w:jc w:val="both"/>
              <w:rPr>
                <w:sz w:val="20"/>
                <w:szCs w:val="20"/>
              </w:rPr>
            </w:pPr>
            <w:r>
              <w:rPr>
                <w:rFonts w:hint="eastAsia"/>
                <w:sz w:val="20"/>
                <w:szCs w:val="20"/>
                <w:lang w:eastAsia="zh-CN"/>
              </w:rPr>
              <w:t xml:space="preserve">We </w:t>
            </w:r>
            <w:r>
              <w:rPr>
                <w:sz w:val="20"/>
                <w:szCs w:val="20"/>
                <w:lang w:eastAsia="zh-CN"/>
              </w:rPr>
              <w:t>prefer</w:t>
            </w:r>
            <w:r>
              <w:rPr>
                <w:rFonts w:hint="eastAsia"/>
                <w:sz w:val="20"/>
                <w:szCs w:val="20"/>
                <w:lang w:eastAsia="zh-CN"/>
              </w:rPr>
              <w:t xml:space="preserve"> to de-prioritize the partial coverage scenarios to reduce the </w:t>
            </w:r>
            <w:proofErr w:type="gramStart"/>
            <w:r>
              <w:rPr>
                <w:rFonts w:hint="eastAsia"/>
                <w:sz w:val="20"/>
                <w:szCs w:val="20"/>
                <w:lang w:eastAsia="zh-CN"/>
              </w:rPr>
              <w:t>work load</w:t>
            </w:r>
            <w:proofErr w:type="gramEnd"/>
            <w:r>
              <w:rPr>
                <w:rFonts w:hint="eastAsia"/>
                <w:sz w:val="20"/>
                <w:szCs w:val="20"/>
                <w:lang w:eastAsia="zh-CN"/>
              </w:rPr>
              <w:t>, so the partial coverage scenarios can be removed in the proposal.</w:t>
            </w:r>
          </w:p>
        </w:tc>
      </w:tr>
      <w:tr w:rsidR="00847102" w:rsidRPr="00D37441" w14:paraId="0A0A3A57" w14:textId="77777777" w:rsidTr="000860D0">
        <w:tc>
          <w:tcPr>
            <w:tcW w:w="1440" w:type="dxa"/>
          </w:tcPr>
          <w:p w14:paraId="62A75FEB"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tcPr>
          <w:p w14:paraId="4A17B1BB" w14:textId="77777777" w:rsidR="00847102" w:rsidRPr="0016779B" w:rsidRDefault="00847102" w:rsidP="00847102">
            <w:pPr>
              <w:jc w:val="both"/>
              <w:rPr>
                <w:sz w:val="20"/>
                <w:szCs w:val="20"/>
              </w:rPr>
            </w:pPr>
            <w:r>
              <w:rPr>
                <w:rFonts w:hint="eastAsia"/>
                <w:sz w:val="20"/>
                <w:szCs w:val="20"/>
                <w:lang w:eastAsia="zh-CN"/>
              </w:rPr>
              <w:t>F</w:t>
            </w:r>
            <w:r>
              <w:rPr>
                <w:sz w:val="20"/>
                <w:szCs w:val="20"/>
                <w:lang w:eastAsia="zh-CN"/>
              </w:rPr>
              <w:t xml:space="preserve">ine with FL’s assessment. </w:t>
            </w:r>
          </w:p>
        </w:tc>
      </w:tr>
      <w:tr w:rsidR="001D3E3D" w:rsidRPr="00D37441" w14:paraId="7F81802A" w14:textId="77777777" w:rsidTr="000860D0">
        <w:tc>
          <w:tcPr>
            <w:tcW w:w="1440" w:type="dxa"/>
          </w:tcPr>
          <w:p w14:paraId="456CC232" w14:textId="77777777" w:rsidR="001D3E3D" w:rsidRPr="00D37441" w:rsidRDefault="001D3E3D" w:rsidP="001D3E3D">
            <w:pPr>
              <w:pStyle w:val="BodyText"/>
              <w:spacing w:after="0"/>
              <w:rPr>
                <w:sz w:val="20"/>
                <w:szCs w:val="20"/>
              </w:rPr>
            </w:pPr>
            <w:r>
              <w:rPr>
                <w:rFonts w:eastAsiaTheme="minorEastAsia" w:hint="eastAsia"/>
                <w:sz w:val="20"/>
                <w:szCs w:val="20"/>
              </w:rPr>
              <w:t>Spreadtrum</w:t>
            </w:r>
          </w:p>
        </w:tc>
        <w:tc>
          <w:tcPr>
            <w:tcW w:w="8312" w:type="dxa"/>
          </w:tcPr>
          <w:p w14:paraId="7862C08B" w14:textId="77777777" w:rsidR="001D3E3D" w:rsidRPr="0016779B" w:rsidRDefault="001D3E3D" w:rsidP="001D3E3D">
            <w:pPr>
              <w:jc w:val="both"/>
              <w:rPr>
                <w:sz w:val="20"/>
                <w:szCs w:val="20"/>
              </w:rPr>
            </w:pPr>
            <w:r>
              <w:rPr>
                <w:rFonts w:hint="eastAsia"/>
                <w:sz w:val="20"/>
                <w:szCs w:val="20"/>
                <w:lang w:eastAsia="zh-CN"/>
              </w:rPr>
              <w:t>Support.</w:t>
            </w:r>
          </w:p>
        </w:tc>
      </w:tr>
      <w:tr w:rsidR="00814912" w14:paraId="6A056D4C" w14:textId="77777777" w:rsidTr="000860D0">
        <w:tc>
          <w:tcPr>
            <w:tcW w:w="1440" w:type="dxa"/>
          </w:tcPr>
          <w:p w14:paraId="261ECC36"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312" w:type="dxa"/>
          </w:tcPr>
          <w:p w14:paraId="068CFE53" w14:textId="77777777" w:rsidR="00814912" w:rsidRDefault="00814912" w:rsidP="00D36803">
            <w:pPr>
              <w:jc w:val="both"/>
              <w:rPr>
                <w:sz w:val="20"/>
                <w:szCs w:val="20"/>
                <w:lang w:eastAsia="zh-CN"/>
              </w:rPr>
            </w:pPr>
            <w:r>
              <w:rPr>
                <w:sz w:val="20"/>
                <w:szCs w:val="20"/>
                <w:lang w:eastAsia="zh-CN"/>
              </w:rPr>
              <w:t>Support</w:t>
            </w:r>
          </w:p>
        </w:tc>
      </w:tr>
      <w:tr w:rsidR="001916B6" w:rsidRPr="0016779B" w14:paraId="601C6DD4" w14:textId="77777777" w:rsidTr="000860D0">
        <w:tc>
          <w:tcPr>
            <w:tcW w:w="1440" w:type="dxa"/>
          </w:tcPr>
          <w:p w14:paraId="6D3EF0D2" w14:textId="77777777" w:rsidR="001916B6" w:rsidRPr="00043347"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22A99DEE" w14:textId="77777777" w:rsidR="001916B6" w:rsidRPr="0016779B" w:rsidRDefault="001916B6" w:rsidP="00D36803">
            <w:pPr>
              <w:jc w:val="both"/>
              <w:rPr>
                <w:sz w:val="20"/>
                <w:szCs w:val="20"/>
                <w:lang w:eastAsia="zh-CN"/>
              </w:rPr>
            </w:pPr>
            <w:r>
              <w:rPr>
                <w:rFonts w:hint="eastAsia"/>
                <w:sz w:val="20"/>
                <w:szCs w:val="20"/>
                <w:lang w:eastAsia="zh-CN"/>
              </w:rPr>
              <w:t>A</w:t>
            </w:r>
            <w:r>
              <w:rPr>
                <w:sz w:val="20"/>
                <w:szCs w:val="20"/>
                <w:lang w:eastAsia="zh-CN"/>
              </w:rPr>
              <w:t xml:space="preserve">gree with CATT </w:t>
            </w:r>
            <w:r w:rsidRPr="00043347">
              <w:rPr>
                <w:sz w:val="20"/>
                <w:szCs w:val="20"/>
                <w:lang w:eastAsia="zh-CN"/>
              </w:rPr>
              <w:t xml:space="preserve">to de-prioritize the partial coverage scenarios </w:t>
            </w:r>
            <w:r>
              <w:rPr>
                <w:sz w:val="20"/>
                <w:szCs w:val="20"/>
                <w:lang w:eastAsia="zh-CN"/>
              </w:rPr>
              <w:t xml:space="preserve">due </w:t>
            </w:r>
            <w:r w:rsidRPr="00043347">
              <w:rPr>
                <w:sz w:val="20"/>
                <w:szCs w:val="20"/>
                <w:lang w:eastAsia="zh-CN"/>
              </w:rPr>
              <w:t>to workload</w:t>
            </w:r>
            <w:r>
              <w:rPr>
                <w:sz w:val="20"/>
                <w:szCs w:val="20"/>
                <w:lang w:eastAsia="zh-CN"/>
              </w:rPr>
              <w:t>.</w:t>
            </w:r>
          </w:p>
        </w:tc>
      </w:tr>
      <w:tr w:rsidR="005741A9" w:rsidRPr="00A74E8A" w14:paraId="2E6390F2" w14:textId="77777777" w:rsidTr="000860D0">
        <w:tc>
          <w:tcPr>
            <w:tcW w:w="1440" w:type="dxa"/>
          </w:tcPr>
          <w:p w14:paraId="3DAE4AF6" w14:textId="77777777" w:rsidR="005741A9" w:rsidRPr="00A74E8A" w:rsidRDefault="005741A9" w:rsidP="00D36803">
            <w:pPr>
              <w:pStyle w:val="BodyText"/>
              <w:spacing w:after="0"/>
              <w:rPr>
                <w:sz w:val="20"/>
                <w:szCs w:val="20"/>
              </w:rPr>
            </w:pPr>
            <w:r w:rsidRPr="00A74E8A">
              <w:rPr>
                <w:sz w:val="20"/>
                <w:szCs w:val="20"/>
              </w:rPr>
              <w:t>NEC</w:t>
            </w:r>
          </w:p>
        </w:tc>
        <w:tc>
          <w:tcPr>
            <w:tcW w:w="8312" w:type="dxa"/>
          </w:tcPr>
          <w:p w14:paraId="627E9D40" w14:textId="77777777" w:rsidR="005741A9" w:rsidRPr="00A74E8A" w:rsidRDefault="005741A9" w:rsidP="00D36803">
            <w:pPr>
              <w:jc w:val="both"/>
              <w:rPr>
                <w:sz w:val="20"/>
                <w:szCs w:val="20"/>
              </w:rPr>
            </w:pPr>
            <w:r w:rsidRPr="00A74E8A">
              <w:rPr>
                <w:sz w:val="20"/>
                <w:szCs w:val="20"/>
              </w:rPr>
              <w:t>Support but partial coverage should be clearly defined.</w:t>
            </w:r>
          </w:p>
        </w:tc>
      </w:tr>
      <w:tr w:rsidR="00223631" w:rsidRPr="00D37441" w14:paraId="186123E5" w14:textId="77777777" w:rsidTr="000860D0">
        <w:tc>
          <w:tcPr>
            <w:tcW w:w="1440" w:type="dxa"/>
          </w:tcPr>
          <w:p w14:paraId="3CBC4E95" w14:textId="77777777" w:rsidR="00223631" w:rsidRPr="00D37441" w:rsidRDefault="00223631" w:rsidP="00D36803">
            <w:pPr>
              <w:pStyle w:val="BodyText"/>
              <w:spacing w:after="0"/>
              <w:rPr>
                <w:sz w:val="20"/>
                <w:szCs w:val="20"/>
              </w:rPr>
            </w:pPr>
            <w:r>
              <w:rPr>
                <w:sz w:val="20"/>
                <w:szCs w:val="20"/>
              </w:rPr>
              <w:t>Sony</w:t>
            </w:r>
          </w:p>
        </w:tc>
        <w:tc>
          <w:tcPr>
            <w:tcW w:w="8312" w:type="dxa"/>
          </w:tcPr>
          <w:p w14:paraId="1F1F8C96" w14:textId="77777777" w:rsidR="00223631" w:rsidRPr="0016779B" w:rsidRDefault="00223631" w:rsidP="00D36803">
            <w:pPr>
              <w:jc w:val="both"/>
              <w:rPr>
                <w:sz w:val="20"/>
                <w:szCs w:val="20"/>
              </w:rPr>
            </w:pPr>
            <w:r>
              <w:rPr>
                <w:sz w:val="20"/>
                <w:szCs w:val="20"/>
              </w:rPr>
              <w:t xml:space="preserve">We should focus on the introduction of SL-Positioning (e.g. signal design, </w:t>
            </w:r>
            <w:proofErr w:type="spellStart"/>
            <w:r>
              <w:rPr>
                <w:sz w:val="20"/>
                <w:szCs w:val="20"/>
              </w:rPr>
              <w:t>etc</w:t>
            </w:r>
            <w:proofErr w:type="spellEnd"/>
            <w:r>
              <w:rPr>
                <w:sz w:val="20"/>
                <w:szCs w:val="20"/>
              </w:rPr>
              <w:t>) and this can be facilitated in in-coverage scenario.</w:t>
            </w:r>
          </w:p>
        </w:tc>
      </w:tr>
      <w:tr w:rsidR="00C45530" w14:paraId="6C689399" w14:textId="77777777" w:rsidTr="00CC39FC">
        <w:tc>
          <w:tcPr>
            <w:tcW w:w="1440" w:type="dxa"/>
          </w:tcPr>
          <w:p w14:paraId="61AAD404"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719496C2"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rsidRPr="00A74E8A" w14:paraId="69D9EA8F" w14:textId="77777777" w:rsidTr="000860D0">
        <w:tc>
          <w:tcPr>
            <w:tcW w:w="1440" w:type="dxa"/>
          </w:tcPr>
          <w:p w14:paraId="02F34FFE" w14:textId="77777777" w:rsidR="000860D0" w:rsidRPr="00A74E8A" w:rsidRDefault="000860D0" w:rsidP="000860D0">
            <w:pPr>
              <w:pStyle w:val="BodyText"/>
              <w:spacing w:after="0"/>
              <w:rPr>
                <w:sz w:val="20"/>
                <w:szCs w:val="20"/>
              </w:rPr>
            </w:pPr>
            <w:r>
              <w:rPr>
                <w:rFonts w:eastAsiaTheme="minorEastAsia"/>
                <w:sz w:val="20"/>
                <w:szCs w:val="20"/>
              </w:rPr>
              <w:t>Lenovo</w:t>
            </w:r>
          </w:p>
        </w:tc>
        <w:tc>
          <w:tcPr>
            <w:tcW w:w="8312" w:type="dxa"/>
          </w:tcPr>
          <w:p w14:paraId="4B507D0B" w14:textId="77777777" w:rsidR="000860D0" w:rsidRPr="00A74E8A" w:rsidRDefault="000860D0" w:rsidP="000860D0">
            <w:pPr>
              <w:jc w:val="both"/>
              <w:rPr>
                <w:sz w:val="20"/>
                <w:szCs w:val="20"/>
              </w:rPr>
            </w:pPr>
            <w:r>
              <w:rPr>
                <w:sz w:val="20"/>
                <w:szCs w:val="20"/>
                <w:lang w:eastAsia="zh-CN"/>
              </w:rPr>
              <w:t>Support</w:t>
            </w:r>
          </w:p>
        </w:tc>
      </w:tr>
      <w:tr w:rsidR="00CC39FC" w:rsidRPr="00A74E8A" w14:paraId="200428E1" w14:textId="77777777" w:rsidTr="000860D0">
        <w:tc>
          <w:tcPr>
            <w:tcW w:w="1440" w:type="dxa"/>
          </w:tcPr>
          <w:p w14:paraId="68085F71"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tcPr>
          <w:p w14:paraId="244256AE" w14:textId="77777777" w:rsidR="00CC39FC" w:rsidRDefault="00CC39FC" w:rsidP="00CC39FC">
            <w:pPr>
              <w:jc w:val="both"/>
              <w:rPr>
                <w:sz w:val="20"/>
                <w:szCs w:val="20"/>
                <w:lang w:eastAsia="zh-CN"/>
              </w:rPr>
            </w:pPr>
            <w:r>
              <w:rPr>
                <w:sz w:val="20"/>
                <w:szCs w:val="20"/>
                <w:lang w:eastAsia="zh-CN"/>
              </w:rPr>
              <w:t>Support</w:t>
            </w:r>
          </w:p>
        </w:tc>
      </w:tr>
      <w:tr w:rsidR="0085486B" w:rsidRPr="00A74E8A" w14:paraId="6FF624F9" w14:textId="77777777" w:rsidTr="000860D0">
        <w:tc>
          <w:tcPr>
            <w:tcW w:w="1440" w:type="dxa"/>
          </w:tcPr>
          <w:p w14:paraId="5AA10725" w14:textId="77777777" w:rsidR="0085486B" w:rsidRDefault="0085486B" w:rsidP="00CC39FC">
            <w:pPr>
              <w:pStyle w:val="BodyText"/>
              <w:spacing w:after="0"/>
              <w:rPr>
                <w:rFonts w:eastAsiaTheme="minorEastAsia"/>
                <w:sz w:val="20"/>
                <w:szCs w:val="20"/>
              </w:rPr>
            </w:pPr>
            <w:r>
              <w:rPr>
                <w:rFonts w:eastAsiaTheme="minorEastAsia"/>
                <w:sz w:val="20"/>
                <w:szCs w:val="20"/>
              </w:rPr>
              <w:t>vivo</w:t>
            </w:r>
          </w:p>
        </w:tc>
        <w:tc>
          <w:tcPr>
            <w:tcW w:w="8312" w:type="dxa"/>
          </w:tcPr>
          <w:p w14:paraId="6E9BF440" w14:textId="77777777" w:rsidR="0085486B" w:rsidRDefault="0085486B" w:rsidP="00CC39FC">
            <w:pPr>
              <w:jc w:val="both"/>
              <w:rPr>
                <w:sz w:val="20"/>
                <w:szCs w:val="20"/>
                <w:lang w:eastAsia="zh-CN"/>
              </w:rPr>
            </w:pPr>
            <w:r>
              <w:rPr>
                <w:sz w:val="20"/>
                <w:szCs w:val="20"/>
                <w:lang w:eastAsia="zh-CN"/>
              </w:rPr>
              <w:t>Is the intention to focus on out-of-coverage in RAN1? If so, we support this proposal.</w:t>
            </w:r>
          </w:p>
        </w:tc>
      </w:tr>
      <w:tr w:rsidR="00886D63" w:rsidRPr="00A74E8A" w14:paraId="65E651CC" w14:textId="77777777" w:rsidTr="000860D0">
        <w:tc>
          <w:tcPr>
            <w:tcW w:w="1440" w:type="dxa"/>
          </w:tcPr>
          <w:p w14:paraId="50F549AF" w14:textId="77777777"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6D18A7B2" w14:textId="77777777" w:rsidR="00886D63" w:rsidRDefault="00886D63" w:rsidP="00886D63">
            <w:pPr>
              <w:jc w:val="both"/>
              <w:rPr>
                <w:sz w:val="20"/>
                <w:szCs w:val="20"/>
                <w:lang w:eastAsia="zh-CN"/>
              </w:rPr>
            </w:pPr>
            <w:r>
              <w:rPr>
                <w:rFonts w:eastAsia="Malgun Gothic"/>
                <w:sz w:val="20"/>
                <w:szCs w:val="20"/>
              </w:rPr>
              <w:t>OK</w:t>
            </w:r>
          </w:p>
        </w:tc>
      </w:tr>
      <w:tr w:rsidR="007A0DFD" w:rsidRPr="00A74E8A" w14:paraId="6DB3D64A" w14:textId="77777777" w:rsidTr="000860D0">
        <w:tc>
          <w:tcPr>
            <w:tcW w:w="1440" w:type="dxa"/>
          </w:tcPr>
          <w:p w14:paraId="4FDCDBF2" w14:textId="77777777" w:rsidR="007A0DFD" w:rsidRDefault="007A0DFD" w:rsidP="007A0DFD">
            <w:pPr>
              <w:pStyle w:val="BodyText"/>
              <w:spacing w:after="0"/>
              <w:rPr>
                <w:rFonts w:eastAsia="Malgun Gothic"/>
                <w:sz w:val="20"/>
                <w:szCs w:val="20"/>
                <w:lang w:eastAsia="ko-KR"/>
              </w:rPr>
            </w:pPr>
            <w:r>
              <w:rPr>
                <w:rFonts w:eastAsia="Malgun Gothic"/>
                <w:sz w:val="20"/>
                <w:szCs w:val="20"/>
                <w:lang w:eastAsia="ko-KR"/>
              </w:rPr>
              <w:t>Qualcomm</w:t>
            </w:r>
          </w:p>
        </w:tc>
        <w:tc>
          <w:tcPr>
            <w:tcW w:w="8312" w:type="dxa"/>
          </w:tcPr>
          <w:p w14:paraId="66EEAEC6" w14:textId="77777777" w:rsidR="007A0DFD" w:rsidRDefault="007A0DFD" w:rsidP="007A0DFD">
            <w:pPr>
              <w:jc w:val="both"/>
              <w:rPr>
                <w:rFonts w:eastAsia="Malgun Gothic"/>
                <w:sz w:val="20"/>
                <w:szCs w:val="20"/>
              </w:rPr>
            </w:pPr>
            <w:r>
              <w:rPr>
                <w:rFonts w:eastAsia="Malgun Gothic"/>
                <w:sz w:val="20"/>
                <w:szCs w:val="20"/>
              </w:rPr>
              <w:t>Support</w:t>
            </w:r>
          </w:p>
        </w:tc>
      </w:tr>
      <w:tr w:rsidR="00354C1E" w:rsidRPr="00A74E8A" w14:paraId="7447B639" w14:textId="77777777" w:rsidTr="00354C1E">
        <w:tc>
          <w:tcPr>
            <w:tcW w:w="1440" w:type="dxa"/>
          </w:tcPr>
          <w:p w14:paraId="2730D875"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17ECD8D9"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A74E8A" w14:paraId="4A9A5BF5" w14:textId="77777777" w:rsidTr="000860D0">
        <w:tc>
          <w:tcPr>
            <w:tcW w:w="1440" w:type="dxa"/>
          </w:tcPr>
          <w:p w14:paraId="7E26AE27" w14:textId="77777777"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312" w:type="dxa"/>
          </w:tcPr>
          <w:p w14:paraId="2CF3FB57" w14:textId="77777777" w:rsidR="00C2369D" w:rsidRDefault="00C2369D" w:rsidP="00C2369D">
            <w:pPr>
              <w:jc w:val="both"/>
              <w:rPr>
                <w:rFonts w:eastAsia="Malgun Gothic"/>
                <w:sz w:val="20"/>
                <w:szCs w:val="20"/>
              </w:rPr>
            </w:pPr>
            <w:r>
              <w:rPr>
                <w:rFonts w:eastAsia="Malgun Gothic" w:hint="eastAsia"/>
                <w:sz w:val="20"/>
                <w:szCs w:val="20"/>
              </w:rPr>
              <w:t xml:space="preserve">First of all, we prefer to deprioritize </w:t>
            </w:r>
            <w:r>
              <w:rPr>
                <w:rFonts w:eastAsia="Malgun Gothic"/>
                <w:sz w:val="20"/>
                <w:szCs w:val="20"/>
              </w:rPr>
              <w:t>the involvement</w:t>
            </w:r>
            <w:r>
              <w:rPr>
                <w:rFonts w:eastAsia="Malgun Gothic" w:hint="eastAsia"/>
                <w:sz w:val="20"/>
                <w:szCs w:val="20"/>
              </w:rPr>
              <w:t xml:space="preserve"> </w:t>
            </w:r>
            <w:r>
              <w:rPr>
                <w:rFonts w:eastAsia="Malgun Gothic"/>
                <w:sz w:val="20"/>
                <w:szCs w:val="20"/>
              </w:rPr>
              <w:t xml:space="preserve">of gNB/LMF in </w:t>
            </w:r>
            <w:r>
              <w:rPr>
                <w:rFonts w:eastAsia="Malgun Gothic" w:hint="eastAsia"/>
                <w:sz w:val="20"/>
                <w:szCs w:val="20"/>
              </w:rPr>
              <w:t xml:space="preserve">SL positioning. </w:t>
            </w:r>
            <w:r>
              <w:rPr>
                <w:rFonts w:eastAsia="Malgun Gothic"/>
                <w:sz w:val="20"/>
                <w:szCs w:val="20"/>
              </w:rPr>
              <w:t>We prefer to prioritize the stand-alone SL positioning.</w:t>
            </w:r>
          </w:p>
          <w:p w14:paraId="26FE051C" w14:textId="77777777" w:rsidR="00C2369D" w:rsidRDefault="00C2369D" w:rsidP="00C2369D">
            <w:pPr>
              <w:jc w:val="both"/>
              <w:rPr>
                <w:rFonts w:eastAsia="Malgun Gothic"/>
                <w:sz w:val="20"/>
                <w:szCs w:val="20"/>
              </w:rPr>
            </w:pPr>
          </w:p>
          <w:p w14:paraId="7A16C81A" w14:textId="77777777" w:rsidR="00C2369D" w:rsidRDefault="00C2369D" w:rsidP="00C2369D">
            <w:pPr>
              <w:jc w:val="both"/>
              <w:rPr>
                <w:rFonts w:eastAsia="Malgun Gothic"/>
                <w:sz w:val="20"/>
                <w:szCs w:val="20"/>
              </w:rPr>
            </w:pPr>
            <w:r>
              <w:rPr>
                <w:rFonts w:eastAsia="Malgun Gothic" w:hint="eastAsia"/>
                <w:sz w:val="20"/>
                <w:szCs w:val="20"/>
              </w:rPr>
              <w:t>A</w:t>
            </w:r>
            <w:r>
              <w:rPr>
                <w:rFonts w:eastAsia="Malgun Gothic"/>
                <w:sz w:val="20"/>
                <w:szCs w:val="20"/>
              </w:rPr>
              <w:t>part from the prioritization, a</w:t>
            </w:r>
            <w:r>
              <w:rPr>
                <w:rFonts w:eastAsia="Malgun Gothic" w:hint="eastAsia"/>
                <w:sz w:val="20"/>
                <w:szCs w:val="20"/>
              </w:rPr>
              <w:t xml:space="preserve">s commented in other proposal, </w:t>
            </w:r>
            <w:r>
              <w:rPr>
                <w:rFonts w:eastAsia="Malgun Gothic"/>
                <w:sz w:val="20"/>
                <w:szCs w:val="20"/>
              </w:rPr>
              <w:t xml:space="preserve">stand-alone </w:t>
            </w:r>
            <w:r>
              <w:rPr>
                <w:rFonts w:eastAsia="Malgun Gothic" w:hint="eastAsia"/>
                <w:sz w:val="20"/>
                <w:szCs w:val="20"/>
              </w:rPr>
              <w:t>SL positioning should be</w:t>
            </w:r>
            <w:r>
              <w:rPr>
                <w:rFonts w:eastAsia="Malgun Gothic"/>
                <w:sz w:val="20"/>
                <w:szCs w:val="20"/>
              </w:rPr>
              <w:t xml:space="preserve"> available regardless of the network coverage. Especially in in-coverage area, stand-alone SL positioning without involvement with gNB/LMF would be beneficial in shortening the SL positioning latency. We don’t support to assume the involvement of gNB/LMF for SL positioning in in-coverage area. We propose the following modification.</w:t>
            </w:r>
          </w:p>
          <w:p w14:paraId="570791D8" w14:textId="77777777" w:rsidR="00C2369D" w:rsidRPr="00F3043E" w:rsidRDefault="00C2369D" w:rsidP="00C2369D">
            <w:pPr>
              <w:pStyle w:val="Heading5"/>
              <w:outlineLvl w:val="4"/>
              <w:rPr>
                <w:sz w:val="22"/>
              </w:rPr>
            </w:pPr>
            <w:r w:rsidRPr="00F3043E">
              <w:rPr>
                <w:sz w:val="22"/>
                <w:highlight w:val="yellow"/>
              </w:rPr>
              <w:t>Feature Lead Proposal 7.1.1-v0</w:t>
            </w:r>
            <w:r w:rsidRPr="00F3043E">
              <w:rPr>
                <w:sz w:val="22"/>
              </w:rPr>
              <w:t xml:space="preserve"> </w:t>
            </w:r>
          </w:p>
          <w:p w14:paraId="5872E3CF" w14:textId="77777777" w:rsidR="00C2369D" w:rsidRDefault="00C2369D" w:rsidP="00C2369D">
            <w:pPr>
              <w:jc w:val="both"/>
              <w:rPr>
                <w:rFonts w:eastAsia="Malgun Gothic"/>
                <w:sz w:val="20"/>
                <w:szCs w:val="20"/>
              </w:rPr>
            </w:pPr>
            <w:r w:rsidRPr="00F3043E">
              <w:rPr>
                <w:sz w:val="22"/>
              </w:rPr>
              <w:t xml:space="preserve">From RAN1 perspective, for in-coverage and partial coverage scenarios, </w:t>
            </w:r>
            <w:r w:rsidRPr="00F3043E">
              <w:rPr>
                <w:strike/>
                <w:color w:val="FF0000"/>
                <w:sz w:val="22"/>
              </w:rPr>
              <w:t>RAN1 assumes</w:t>
            </w:r>
            <w:r w:rsidRPr="00F3043E">
              <w:rPr>
                <w:sz w:val="22"/>
              </w:rPr>
              <w:t xml:space="preserve"> </w:t>
            </w:r>
            <w:r w:rsidRPr="00F3043E">
              <w:rPr>
                <w:color w:val="FF0000"/>
              </w:rPr>
              <w:t xml:space="preserve">it is supported </w:t>
            </w:r>
            <w:r w:rsidRPr="00F3043E">
              <w:rPr>
                <w:sz w:val="22"/>
              </w:rPr>
              <w:t xml:space="preserve">that the network may be involved in the SL positioning/ranging, and/or hybrid (SL/Uu) Positioning, which are all up for study in the other WGs. </w:t>
            </w:r>
          </w:p>
        </w:tc>
      </w:tr>
      <w:tr w:rsidR="007D1958" w:rsidRPr="00A74E8A" w14:paraId="453379D0" w14:textId="77777777" w:rsidTr="000860D0">
        <w:tc>
          <w:tcPr>
            <w:tcW w:w="1440" w:type="dxa"/>
          </w:tcPr>
          <w:p w14:paraId="1EC6A517" w14:textId="77777777"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312" w:type="dxa"/>
          </w:tcPr>
          <w:p w14:paraId="45B82A16" w14:textId="77777777" w:rsidR="007D1958" w:rsidRDefault="007D1958" w:rsidP="007D1958">
            <w:pPr>
              <w:jc w:val="both"/>
              <w:rPr>
                <w:rFonts w:eastAsia="Malgun Gothic"/>
                <w:sz w:val="20"/>
                <w:szCs w:val="20"/>
              </w:rPr>
            </w:pPr>
            <w:r>
              <w:rPr>
                <w:rFonts w:hint="eastAsia"/>
                <w:sz w:val="20"/>
                <w:szCs w:val="20"/>
                <w:lang w:eastAsia="zh-CN"/>
              </w:rPr>
              <w:t>OK</w:t>
            </w:r>
          </w:p>
        </w:tc>
      </w:tr>
      <w:tr w:rsidR="00F9679B" w:rsidRPr="00A74E8A" w14:paraId="0166DB6E" w14:textId="77777777" w:rsidTr="000860D0">
        <w:tc>
          <w:tcPr>
            <w:tcW w:w="1440" w:type="dxa"/>
          </w:tcPr>
          <w:p w14:paraId="62D50903" w14:textId="77777777" w:rsidR="00F9679B" w:rsidRDefault="00F9679B" w:rsidP="00F9679B">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312" w:type="dxa"/>
          </w:tcPr>
          <w:p w14:paraId="21C799E0" w14:textId="77777777" w:rsidR="00F9679B" w:rsidRDefault="00F9679B" w:rsidP="00F9679B">
            <w:pPr>
              <w:jc w:val="both"/>
              <w:rPr>
                <w:sz w:val="20"/>
                <w:szCs w:val="20"/>
                <w:lang w:eastAsia="zh-CN"/>
              </w:rPr>
            </w:pPr>
            <w:r>
              <w:rPr>
                <w:sz w:val="20"/>
                <w:szCs w:val="20"/>
                <w:lang w:eastAsia="zh-CN"/>
              </w:rPr>
              <w:t xml:space="preserve">On partial coverage, we do not need to </w:t>
            </w:r>
            <w:proofErr w:type="spellStart"/>
            <w:r>
              <w:rPr>
                <w:sz w:val="20"/>
                <w:szCs w:val="20"/>
                <w:lang w:eastAsia="zh-CN"/>
              </w:rPr>
              <w:t>exlucde</w:t>
            </w:r>
            <w:proofErr w:type="spellEnd"/>
            <w:r>
              <w:rPr>
                <w:sz w:val="20"/>
                <w:szCs w:val="20"/>
                <w:lang w:eastAsia="zh-CN"/>
              </w:rPr>
              <w:t xml:space="preserve"> it in the solution. On other hand, the support of partial coverage do not rely on the RAN1 specification effort. </w:t>
            </w:r>
          </w:p>
        </w:tc>
      </w:tr>
      <w:tr w:rsidR="000353A6" w:rsidRPr="00A74E8A" w14:paraId="43526C95" w14:textId="77777777" w:rsidTr="000860D0">
        <w:tc>
          <w:tcPr>
            <w:tcW w:w="1440" w:type="dxa"/>
          </w:tcPr>
          <w:p w14:paraId="61FCAF26" w14:textId="77777777" w:rsidR="000353A6" w:rsidRDefault="000353A6" w:rsidP="000353A6">
            <w:pPr>
              <w:pStyle w:val="BodyText"/>
              <w:spacing w:after="0"/>
              <w:rPr>
                <w:rFonts w:eastAsiaTheme="minorEastAsia"/>
                <w:sz w:val="20"/>
                <w:szCs w:val="20"/>
              </w:rPr>
            </w:pPr>
            <w:r>
              <w:rPr>
                <w:rFonts w:eastAsiaTheme="minorEastAsia"/>
                <w:sz w:val="20"/>
                <w:szCs w:val="20"/>
              </w:rPr>
              <w:t>Philips</w:t>
            </w:r>
          </w:p>
        </w:tc>
        <w:tc>
          <w:tcPr>
            <w:tcW w:w="8312" w:type="dxa"/>
          </w:tcPr>
          <w:p w14:paraId="35D83ABE" w14:textId="77777777" w:rsidR="000353A6" w:rsidRDefault="000353A6" w:rsidP="000353A6">
            <w:pPr>
              <w:jc w:val="both"/>
              <w:rPr>
                <w:sz w:val="20"/>
                <w:szCs w:val="20"/>
                <w:lang w:eastAsia="zh-CN"/>
              </w:rPr>
            </w:pPr>
            <w:r w:rsidRPr="00955F36">
              <w:rPr>
                <w:sz w:val="20"/>
                <w:szCs w:val="20"/>
                <w:lang w:eastAsia="zh-CN"/>
              </w:rPr>
              <w:t>In partial-coverage/in-coverage scenarios, we should consider that either the UE(s) involved in a SL positioning session or the LMF can be the position calculating entity.</w:t>
            </w:r>
          </w:p>
        </w:tc>
      </w:tr>
      <w:tr w:rsidR="00AF0EBD" w:rsidRPr="00A74E8A" w14:paraId="577120CD" w14:textId="77777777" w:rsidTr="000860D0">
        <w:tc>
          <w:tcPr>
            <w:tcW w:w="1440" w:type="dxa"/>
          </w:tcPr>
          <w:p w14:paraId="4C1C56A3" w14:textId="77777777" w:rsidR="00AF0EBD" w:rsidRDefault="00AF0EBD" w:rsidP="00AF0EBD">
            <w:pPr>
              <w:pStyle w:val="BodyText"/>
              <w:spacing w:after="0"/>
              <w:rPr>
                <w:rFonts w:eastAsiaTheme="minorEastAsia"/>
                <w:sz w:val="20"/>
                <w:szCs w:val="20"/>
              </w:rPr>
            </w:pPr>
            <w:r>
              <w:rPr>
                <w:sz w:val="20"/>
                <w:szCs w:val="20"/>
              </w:rPr>
              <w:t>Nokia, NSB</w:t>
            </w:r>
          </w:p>
        </w:tc>
        <w:tc>
          <w:tcPr>
            <w:tcW w:w="8312" w:type="dxa"/>
          </w:tcPr>
          <w:p w14:paraId="76348221" w14:textId="77777777" w:rsidR="00AF0EBD" w:rsidRPr="00955F36" w:rsidRDefault="00AF0EBD" w:rsidP="00AF0EBD">
            <w:pPr>
              <w:jc w:val="both"/>
              <w:rPr>
                <w:sz w:val="20"/>
                <w:szCs w:val="20"/>
                <w:lang w:eastAsia="zh-CN"/>
              </w:rPr>
            </w:pPr>
            <w:r>
              <w:rPr>
                <w:sz w:val="20"/>
                <w:szCs w:val="20"/>
                <w:lang w:val="en-GB"/>
              </w:rPr>
              <w:t>OK</w:t>
            </w:r>
          </w:p>
        </w:tc>
      </w:tr>
      <w:tr w:rsidR="003B54B1" w:rsidRPr="00A74E8A" w14:paraId="71CFD7D3" w14:textId="77777777" w:rsidTr="000860D0">
        <w:tc>
          <w:tcPr>
            <w:tcW w:w="1440" w:type="dxa"/>
          </w:tcPr>
          <w:p w14:paraId="2A043935" w14:textId="77777777" w:rsidR="003B54B1" w:rsidRDefault="003B54B1" w:rsidP="003B54B1">
            <w:pPr>
              <w:pStyle w:val="BodyText"/>
              <w:spacing w:after="0"/>
              <w:rPr>
                <w:sz w:val="20"/>
                <w:szCs w:val="20"/>
              </w:rPr>
            </w:pPr>
            <w:r>
              <w:rPr>
                <w:rFonts w:eastAsiaTheme="minorEastAsia"/>
                <w:sz w:val="20"/>
                <w:szCs w:val="20"/>
              </w:rPr>
              <w:t>Ericsson</w:t>
            </w:r>
          </w:p>
        </w:tc>
        <w:tc>
          <w:tcPr>
            <w:tcW w:w="8312" w:type="dxa"/>
          </w:tcPr>
          <w:p w14:paraId="7F136CD5" w14:textId="77777777" w:rsidR="003B54B1" w:rsidRDefault="003B54B1" w:rsidP="003B54B1">
            <w:pPr>
              <w:jc w:val="both"/>
              <w:rPr>
                <w:sz w:val="20"/>
                <w:szCs w:val="20"/>
                <w:lang w:eastAsia="zh-CN"/>
              </w:rPr>
            </w:pPr>
            <w:r>
              <w:rPr>
                <w:sz w:val="20"/>
                <w:szCs w:val="20"/>
                <w:lang w:eastAsia="zh-CN"/>
              </w:rPr>
              <w:t xml:space="preserve">Do not agree with the view from LG.  We cannot agree to deprioritizing network involvement. </w:t>
            </w:r>
          </w:p>
          <w:p w14:paraId="27432BA1" w14:textId="77777777" w:rsidR="003B54B1" w:rsidRDefault="003B54B1" w:rsidP="003B54B1">
            <w:pPr>
              <w:jc w:val="both"/>
              <w:rPr>
                <w:sz w:val="20"/>
                <w:szCs w:val="20"/>
                <w:lang w:eastAsia="zh-CN"/>
              </w:rPr>
            </w:pPr>
          </w:p>
          <w:p w14:paraId="56ED89E4" w14:textId="77777777" w:rsidR="003B54B1" w:rsidRDefault="003B54B1" w:rsidP="003B54B1">
            <w:pPr>
              <w:jc w:val="both"/>
              <w:rPr>
                <w:sz w:val="20"/>
                <w:szCs w:val="20"/>
                <w:lang w:val="en-GB"/>
              </w:rPr>
            </w:pPr>
            <w:r>
              <w:rPr>
                <w:sz w:val="20"/>
                <w:szCs w:val="20"/>
                <w:lang w:eastAsia="zh-CN"/>
              </w:rPr>
              <w:t xml:space="preserve">The concern we have with this proposal is the ‘which are all up for study in the other WGs’.  We need to </w:t>
            </w:r>
            <w:proofErr w:type="spellStart"/>
            <w:r>
              <w:rPr>
                <w:sz w:val="20"/>
                <w:szCs w:val="20"/>
                <w:lang w:eastAsia="zh-CN"/>
              </w:rPr>
              <w:t>idenfy</w:t>
            </w:r>
            <w:proofErr w:type="spellEnd"/>
            <w:r>
              <w:rPr>
                <w:sz w:val="20"/>
                <w:szCs w:val="20"/>
                <w:lang w:eastAsia="zh-CN"/>
              </w:rPr>
              <w:t xml:space="preserve"> if there is any RAN1 specification impact.  For those aspects that don’t involve RAN1 spec impact, we don’t need to discuss them in RAN1.</w:t>
            </w:r>
          </w:p>
        </w:tc>
      </w:tr>
      <w:tr w:rsidR="006A6C45" w:rsidRPr="00A74E8A" w14:paraId="3AB06ACF" w14:textId="77777777" w:rsidTr="000860D0">
        <w:tc>
          <w:tcPr>
            <w:tcW w:w="1440" w:type="dxa"/>
          </w:tcPr>
          <w:p w14:paraId="4D97BE5A" w14:textId="77777777" w:rsidR="006A6C45" w:rsidRDefault="006A6C45" w:rsidP="006A6C45">
            <w:pPr>
              <w:pStyle w:val="BodyText"/>
              <w:spacing w:after="0"/>
              <w:rPr>
                <w:rFonts w:eastAsiaTheme="minorEastAsia"/>
                <w:sz w:val="20"/>
                <w:szCs w:val="20"/>
              </w:rPr>
            </w:pPr>
            <w:r>
              <w:rPr>
                <w:rFonts w:eastAsiaTheme="minorEastAsia"/>
                <w:sz w:val="20"/>
                <w:szCs w:val="20"/>
              </w:rPr>
              <w:t>Intel</w:t>
            </w:r>
          </w:p>
        </w:tc>
        <w:tc>
          <w:tcPr>
            <w:tcW w:w="8312" w:type="dxa"/>
          </w:tcPr>
          <w:p w14:paraId="516E508C" w14:textId="77777777" w:rsidR="006A6C45" w:rsidRDefault="006A6C45" w:rsidP="006A6C45">
            <w:pPr>
              <w:jc w:val="both"/>
              <w:rPr>
                <w:sz w:val="20"/>
                <w:szCs w:val="20"/>
                <w:lang w:eastAsia="zh-CN"/>
              </w:rPr>
            </w:pPr>
            <w:r>
              <w:rPr>
                <w:sz w:val="20"/>
                <w:szCs w:val="20"/>
                <w:lang w:eastAsia="zh-CN"/>
              </w:rPr>
              <w:t>We acknowledge the intent behind the proposal, but one concern is that this could imply that there is nothing for RAN1 to study for partial-coverage scenario. However, this is not the case. For instance, at least resource allocation procedure for partial-coverage should be studied by RAN1. In fact, this aspect is as significant as SL-PRS in OOC since a large majority of practical scenarios involving OOC UEs are partial-coverage scenarios.</w:t>
            </w:r>
          </w:p>
          <w:p w14:paraId="1014DA23" w14:textId="77777777" w:rsidR="006A6C45" w:rsidRDefault="006A6C45" w:rsidP="006A6C45">
            <w:pPr>
              <w:jc w:val="both"/>
              <w:rPr>
                <w:sz w:val="20"/>
                <w:szCs w:val="20"/>
                <w:lang w:eastAsia="zh-CN"/>
              </w:rPr>
            </w:pPr>
            <w:r>
              <w:rPr>
                <w:sz w:val="20"/>
                <w:szCs w:val="20"/>
                <w:lang w:eastAsia="zh-CN"/>
              </w:rPr>
              <w:t xml:space="preserve">Thus, suggest </w:t>
            </w:r>
            <w:proofErr w:type="gramStart"/>
            <w:r>
              <w:rPr>
                <w:sz w:val="20"/>
                <w:szCs w:val="20"/>
                <w:lang w:eastAsia="zh-CN"/>
              </w:rPr>
              <w:t>to update</w:t>
            </w:r>
            <w:proofErr w:type="gramEnd"/>
            <w:r>
              <w:rPr>
                <w:sz w:val="20"/>
                <w:szCs w:val="20"/>
                <w:lang w:eastAsia="zh-CN"/>
              </w:rPr>
              <w:t xml:space="preserve"> the wording as:</w:t>
            </w:r>
          </w:p>
          <w:p w14:paraId="0B012AF0" w14:textId="77777777" w:rsidR="006A6C45" w:rsidRDefault="006A6C45" w:rsidP="006A6C45">
            <w:pPr>
              <w:jc w:val="both"/>
              <w:rPr>
                <w:sz w:val="20"/>
                <w:szCs w:val="20"/>
                <w:lang w:eastAsia="zh-CN"/>
              </w:rPr>
            </w:pPr>
          </w:p>
          <w:p w14:paraId="46D8F1D5" w14:textId="77777777" w:rsidR="006A6C45" w:rsidRPr="007D5807" w:rsidRDefault="006A6C45" w:rsidP="006A6C45">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for in-coverage and partial coverage scenarios, RAN1 assumes that the network may be involved in the SL positioning/ranging, and/or hybrid (SL/Uu) Positioning, </w:t>
            </w:r>
            <w:del w:id="42" w:author="Chatterjee, Debdeep" w:date="2022-05-12T16:05:00Z">
              <w:r w:rsidRPr="007D5807" w:rsidDel="00716DCC">
                <w:rPr>
                  <w:rFonts w:ascii="Times New Roman" w:eastAsiaTheme="minorEastAsia" w:hAnsi="Times New Roman" w:cs="Times New Roman"/>
                  <w:sz w:val="24"/>
                  <w:szCs w:val="24"/>
                  <w:lang w:eastAsia="ko-KR"/>
                </w:rPr>
                <w:delText>which are all</w:delText>
              </w:r>
            </w:del>
            <w:ins w:id="43" w:author="Chatterjee, Debdeep" w:date="2022-05-12T16:05:00Z">
              <w:r>
                <w:rPr>
                  <w:rFonts w:ascii="Times New Roman" w:eastAsiaTheme="minorEastAsia" w:hAnsi="Times New Roman" w:cs="Times New Roman"/>
                  <w:sz w:val="24"/>
                  <w:szCs w:val="24"/>
                  <w:lang w:eastAsia="ko-KR"/>
                </w:rPr>
                <w:t>with the exact architecture and signalling framework being</w:t>
              </w:r>
            </w:ins>
            <w:r w:rsidRPr="007D5807">
              <w:rPr>
                <w:rFonts w:ascii="Times New Roman" w:eastAsiaTheme="minorEastAsia" w:hAnsi="Times New Roman" w:cs="Times New Roman"/>
                <w:sz w:val="24"/>
                <w:szCs w:val="24"/>
                <w:lang w:eastAsia="ko-KR"/>
              </w:rPr>
              <w:t xml:space="preserve"> up for study in </w:t>
            </w:r>
            <w:del w:id="44" w:author="Chatterjee, Debdeep" w:date="2022-05-12T16:05:00Z">
              <w:r w:rsidRPr="007D5807" w:rsidDel="00CA719A">
                <w:rPr>
                  <w:rFonts w:ascii="Times New Roman" w:eastAsiaTheme="minorEastAsia" w:hAnsi="Times New Roman" w:cs="Times New Roman"/>
                  <w:sz w:val="24"/>
                  <w:szCs w:val="24"/>
                  <w:lang w:eastAsia="ko-KR"/>
                </w:rPr>
                <w:delText xml:space="preserve">the </w:delText>
              </w:r>
            </w:del>
            <w:r w:rsidRPr="007D5807">
              <w:rPr>
                <w:rFonts w:ascii="Times New Roman" w:eastAsiaTheme="minorEastAsia" w:hAnsi="Times New Roman" w:cs="Times New Roman"/>
                <w:sz w:val="24"/>
                <w:szCs w:val="24"/>
                <w:lang w:eastAsia="ko-KR"/>
              </w:rPr>
              <w:t xml:space="preserve">other WGs. </w:t>
            </w:r>
          </w:p>
          <w:p w14:paraId="0BC25E82" w14:textId="77777777" w:rsidR="006A6C45" w:rsidRDefault="006A6C45" w:rsidP="006A6C45">
            <w:pPr>
              <w:jc w:val="both"/>
              <w:rPr>
                <w:sz w:val="20"/>
                <w:szCs w:val="20"/>
                <w:lang w:eastAsia="zh-CN"/>
              </w:rPr>
            </w:pPr>
          </w:p>
        </w:tc>
      </w:tr>
    </w:tbl>
    <w:p w14:paraId="1CFE48EA" w14:textId="77777777" w:rsidR="00FF5E29" w:rsidRDefault="00FF5E29" w:rsidP="00814912">
      <w:pPr>
        <w:pStyle w:val="ListParagraph"/>
        <w:ind w:left="360"/>
      </w:pPr>
    </w:p>
    <w:p w14:paraId="623FF7F2" w14:textId="77777777" w:rsidR="00467371" w:rsidRPr="00D220A5" w:rsidRDefault="00467371" w:rsidP="00467371">
      <w:pPr>
        <w:pStyle w:val="Heading5"/>
        <w:rPr>
          <w:lang w:val="en-GB"/>
        </w:rPr>
      </w:pPr>
      <w:r w:rsidRPr="00231A7D">
        <w:rPr>
          <w:lang w:val="en-GB"/>
        </w:rPr>
        <w:t>FL Observation</w:t>
      </w:r>
      <w:r>
        <w:rPr>
          <w:lang w:val="en-GB"/>
        </w:rPr>
        <w:t>s</w:t>
      </w:r>
    </w:p>
    <w:p w14:paraId="4B17EEEE" w14:textId="77777777" w:rsidR="00467371" w:rsidRPr="0020105E" w:rsidRDefault="00467371" w:rsidP="0020105E">
      <w:pPr>
        <w:pStyle w:val="0Maintext"/>
        <w:spacing w:after="0" w:afterAutospacing="0"/>
        <w:ind w:firstLine="0"/>
        <w:rPr>
          <w:rFonts w:eastAsiaTheme="minorEastAsia" w:cs="Times New Roman"/>
          <w:sz w:val="24"/>
          <w:szCs w:val="24"/>
          <w:lang w:val="en-US" w:eastAsia="ko-KR"/>
        </w:rPr>
      </w:pPr>
      <w:r w:rsidRPr="0020105E">
        <w:rPr>
          <w:rFonts w:eastAsiaTheme="minorEastAsia" w:cs="Times New Roman"/>
          <w:sz w:val="24"/>
          <w:szCs w:val="24"/>
          <w:lang w:val="en-US" w:eastAsia="ko-KR"/>
        </w:rPr>
        <w:t>Support of the proposal</w:t>
      </w:r>
    </w:p>
    <w:p w14:paraId="70360F81" w14:textId="77777777" w:rsidR="00467371" w:rsidRPr="0020105E" w:rsidRDefault="00467371" w:rsidP="00B82D30">
      <w:pPr>
        <w:pStyle w:val="ListParagraph"/>
        <w:numPr>
          <w:ilvl w:val="0"/>
          <w:numId w:val="89"/>
        </w:numPr>
        <w:rPr>
          <w:rFonts w:ascii="Times New Roman" w:eastAsiaTheme="minorEastAsia" w:hAnsi="Times New Roman" w:cs="Times New Roman"/>
          <w:sz w:val="24"/>
          <w:szCs w:val="24"/>
          <w:lang w:eastAsia="ko-KR"/>
        </w:rPr>
      </w:pPr>
      <w:r w:rsidRPr="0020105E">
        <w:rPr>
          <w:rFonts w:ascii="Times New Roman" w:eastAsiaTheme="minorEastAsia" w:hAnsi="Times New Roman" w:cs="Times New Roman"/>
          <w:sz w:val="24"/>
          <w:szCs w:val="24"/>
          <w:lang w:eastAsia="ko-KR"/>
        </w:rPr>
        <w:t>ZTE, Spreadtrum, Futurewei, OPPO, Lenovo, Apple, Samsung, Qualcomm, NTT DOCOMO, Xiaomi</w:t>
      </w:r>
      <w:r w:rsidR="00D92F02">
        <w:rPr>
          <w:rFonts w:ascii="Times New Roman" w:eastAsiaTheme="minorEastAsia" w:hAnsi="Times New Roman" w:cs="Times New Roman"/>
          <w:sz w:val="24"/>
          <w:szCs w:val="24"/>
          <w:lang w:eastAsia="ko-KR"/>
        </w:rPr>
        <w:t>, Nokia, NSB</w:t>
      </w:r>
    </w:p>
    <w:p w14:paraId="64FDA90B" w14:textId="77777777" w:rsidR="00467371" w:rsidRDefault="00467371" w:rsidP="00467371">
      <w:r>
        <w:t>Deprioritize partial coverage</w:t>
      </w:r>
      <w:r w:rsidR="00AB4CE2">
        <w:t xml:space="preserve"> from the proposal</w:t>
      </w:r>
    </w:p>
    <w:p w14:paraId="724AFB76" w14:textId="77777777" w:rsidR="00467371" w:rsidRDefault="00467371" w:rsidP="00B82D30">
      <w:pPr>
        <w:pStyle w:val="ListParagraph"/>
        <w:numPr>
          <w:ilvl w:val="0"/>
          <w:numId w:val="89"/>
        </w:numPr>
        <w:rPr>
          <w:rFonts w:ascii="Times New Roman" w:eastAsiaTheme="minorEastAsia" w:hAnsi="Times New Roman" w:cs="Times New Roman"/>
          <w:sz w:val="24"/>
          <w:szCs w:val="24"/>
          <w:lang w:eastAsia="ko-KR"/>
        </w:rPr>
      </w:pPr>
      <w:r w:rsidRPr="0020105E">
        <w:rPr>
          <w:rFonts w:ascii="Times New Roman" w:eastAsiaTheme="minorEastAsia" w:hAnsi="Times New Roman" w:cs="Times New Roman"/>
          <w:sz w:val="24"/>
          <w:szCs w:val="24"/>
          <w:lang w:eastAsia="ko-KR"/>
        </w:rPr>
        <w:t>CATT, CMCC</w:t>
      </w:r>
    </w:p>
    <w:p w14:paraId="419DD05C" w14:textId="77777777" w:rsidR="00142AD4" w:rsidRDefault="00142AD4" w:rsidP="00142AD4">
      <w:pPr>
        <w:jc w:val="both"/>
      </w:pPr>
      <w:r>
        <w:t>1 company comments that “</w:t>
      </w:r>
      <w:r w:rsidRPr="00142AD4">
        <w:t xml:space="preserve">On partial coverage, we do not need to </w:t>
      </w:r>
      <w:proofErr w:type="spellStart"/>
      <w:r w:rsidRPr="00142AD4">
        <w:t>exlucde</w:t>
      </w:r>
      <w:proofErr w:type="spellEnd"/>
      <w:r w:rsidRPr="00142AD4">
        <w:t xml:space="preserve"> it in the solution”. There seems to be a bit of different preferences on whether we should prioritize </w:t>
      </w:r>
      <w:proofErr w:type="spellStart"/>
      <w:r w:rsidRPr="00142AD4">
        <w:t>parital</w:t>
      </w:r>
      <w:proofErr w:type="spellEnd"/>
      <w:r w:rsidRPr="00142AD4">
        <w:t xml:space="preserve"> coverage or not. In either case, with regards to this proposal, we could limit to the “in coverage”. This does not mean that RAN1 has made an agreement of prioritizing or deprioritizing partial coverage, rather it means that this proposal just treats one of the scenarios. </w:t>
      </w:r>
    </w:p>
    <w:p w14:paraId="5E4F21E0" w14:textId="77777777" w:rsidR="004C73CA" w:rsidRDefault="004C73CA" w:rsidP="004C73CA">
      <w:pPr>
        <w:ind w:left="360"/>
      </w:pPr>
    </w:p>
    <w:p w14:paraId="1CD38105" w14:textId="77777777" w:rsidR="00A13DC6" w:rsidRDefault="00A13DC6" w:rsidP="00A13DC6">
      <w:pPr>
        <w:jc w:val="both"/>
      </w:pPr>
      <w:r>
        <w:t xml:space="preserve">1 company suggests, to try to include in a single proposal a statement for all the coverage scenarios, that, the network may or may not be involved. Such a statement is even more broad than trying to clarify some basic principles for the individual coverage scenarios. There is strong support, to make sure that we are all on the same page that, for </w:t>
      </w:r>
      <w:proofErr w:type="spellStart"/>
      <w:r>
        <w:t>OoO</w:t>
      </w:r>
      <w:proofErr w:type="spellEnd"/>
      <w:r>
        <w:t xml:space="preserve">, the network is not involved. It was also suggested to change the “From RAN1 perspective, RAN1 assumes”, to the expression, “It is supported”. Since positioning architecture decisions are up to the other WGs, i believe that it is more appropriate to use the expression  “From RAN1 perspective, RAN1 assumes”, rather than “It is supported”.  </w:t>
      </w:r>
    </w:p>
    <w:p w14:paraId="79094CD8" w14:textId="77777777" w:rsidR="00142AD4" w:rsidRDefault="00142AD4" w:rsidP="00A13DC6">
      <w:pPr>
        <w:jc w:val="both"/>
      </w:pPr>
    </w:p>
    <w:p w14:paraId="74D5E4DD" w14:textId="77777777" w:rsidR="00A13DC6" w:rsidRDefault="00A13DC6" w:rsidP="00A13DC6">
      <w:pPr>
        <w:jc w:val="both"/>
      </w:pPr>
      <w:r>
        <w:t xml:space="preserve">Based on the above considerations, the revised proposal is: </w:t>
      </w:r>
    </w:p>
    <w:p w14:paraId="4CB9EFCA" w14:textId="77777777" w:rsidR="00A13DC6" w:rsidRPr="004C73CA" w:rsidRDefault="00A13DC6" w:rsidP="004C73CA">
      <w:pPr>
        <w:ind w:left="360"/>
      </w:pPr>
    </w:p>
    <w:p w14:paraId="1430FBD1" w14:textId="0752330E" w:rsidR="00467371" w:rsidRDefault="00467371" w:rsidP="00467371">
      <w:pPr>
        <w:pStyle w:val="Heading5"/>
      </w:pPr>
      <w:r w:rsidRPr="00A13DC6">
        <w:rPr>
          <w:highlight w:val="yellow"/>
        </w:rPr>
        <w:t>[</w:t>
      </w:r>
      <w:r w:rsidR="00C6259B">
        <w:rPr>
          <w:highlight w:val="yellow"/>
        </w:rPr>
        <w:t>CLOSED</w:t>
      </w:r>
      <w:r w:rsidRPr="00A13DC6">
        <w:rPr>
          <w:highlight w:val="yellow"/>
        </w:rPr>
        <w:t>] Feature Lead Proposal 7.1.1-v1</w:t>
      </w:r>
    </w:p>
    <w:p w14:paraId="363935D3" w14:textId="77777777" w:rsidR="00091AAE" w:rsidRPr="001834C9" w:rsidRDefault="00091AAE" w:rsidP="001834C9">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r w:rsidR="0046659E" w:rsidRPr="007D5807">
        <w:rPr>
          <w:rFonts w:ascii="Times New Roman" w:eastAsiaTheme="minorEastAsia" w:hAnsi="Times New Roman" w:cs="Times New Roman"/>
          <w:sz w:val="24"/>
          <w:szCs w:val="24"/>
          <w:lang w:eastAsia="ko-KR"/>
        </w:rPr>
        <w:t xml:space="preserve">for in-coverage </w:t>
      </w:r>
      <w:r w:rsidR="0046659E" w:rsidRPr="0046659E">
        <w:rPr>
          <w:rFonts w:ascii="Times New Roman" w:eastAsiaTheme="minorEastAsia" w:hAnsi="Times New Roman" w:cs="Times New Roman"/>
          <w:strike/>
          <w:color w:val="FF0000"/>
          <w:sz w:val="24"/>
          <w:szCs w:val="24"/>
          <w:lang w:eastAsia="ko-KR"/>
        </w:rPr>
        <w:t>and partial coverage</w:t>
      </w:r>
      <w:r w:rsidR="0046659E" w:rsidRPr="0046659E">
        <w:rPr>
          <w:rFonts w:ascii="Times New Roman" w:eastAsiaTheme="minorEastAsia" w:hAnsi="Times New Roman" w:cs="Times New Roman"/>
          <w:color w:val="FF0000"/>
          <w:sz w:val="24"/>
          <w:szCs w:val="24"/>
          <w:lang w:eastAsia="ko-KR"/>
        </w:rPr>
        <w:t xml:space="preserve"> </w:t>
      </w:r>
      <w:r w:rsidR="0046659E" w:rsidRPr="007D5807">
        <w:rPr>
          <w:rFonts w:ascii="Times New Roman" w:eastAsiaTheme="minorEastAsia" w:hAnsi="Times New Roman" w:cs="Times New Roman"/>
          <w:sz w:val="24"/>
          <w:szCs w:val="24"/>
          <w:lang w:eastAsia="ko-KR"/>
        </w:rPr>
        <w:t>scenarios</w:t>
      </w:r>
      <w:r w:rsidRPr="001834C9">
        <w:rPr>
          <w:rFonts w:ascii="Times New Roman" w:eastAsiaTheme="minorEastAsia" w:hAnsi="Times New Roman" w:cs="Times New Roman"/>
          <w:sz w:val="24"/>
          <w:szCs w:val="24"/>
          <w:lang w:eastAsia="ko-KR"/>
        </w:rPr>
        <w:t xml:space="preserve">, </w:t>
      </w:r>
      <w:r w:rsidR="0044762F" w:rsidRPr="001834C9">
        <w:rPr>
          <w:rFonts w:ascii="Times New Roman" w:eastAsiaTheme="minorEastAsia" w:hAnsi="Times New Roman" w:cs="Times New Roman"/>
          <w:sz w:val="24"/>
          <w:szCs w:val="24"/>
          <w:lang w:eastAsia="ko-KR"/>
        </w:rPr>
        <w:t>RAN1 assumes that the network may be involved in the SL positioning/ranging, and/or hybrid (SL/Uu) Positioning</w:t>
      </w:r>
      <w:r w:rsidRPr="001834C9">
        <w:rPr>
          <w:rFonts w:ascii="Times New Roman" w:eastAsiaTheme="minorEastAsia" w:hAnsi="Times New Roman" w:cs="Times New Roman"/>
          <w:sz w:val="24"/>
          <w:szCs w:val="24"/>
          <w:lang w:eastAsia="ko-KR"/>
        </w:rPr>
        <w:t xml:space="preserve">. </w:t>
      </w:r>
    </w:p>
    <w:p w14:paraId="4BD2C2A2" w14:textId="77777777" w:rsidR="00091AAE" w:rsidRDefault="00091AAE" w:rsidP="00091AAE">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signalling procedures are up </w:t>
      </w:r>
      <w:r w:rsidRPr="007D5807">
        <w:rPr>
          <w:rFonts w:ascii="Times New Roman" w:eastAsiaTheme="minorEastAsia" w:hAnsi="Times New Roman" w:cs="Times New Roman"/>
          <w:sz w:val="24"/>
          <w:szCs w:val="24"/>
          <w:lang w:eastAsia="ko-KR"/>
        </w:rPr>
        <w:t>for study in the other WGs</w:t>
      </w:r>
    </w:p>
    <w:p w14:paraId="6F8198AA" w14:textId="77777777" w:rsidR="00467371" w:rsidRPr="005741A9" w:rsidRDefault="00467371" w:rsidP="00467371">
      <w:pPr>
        <w:rPr>
          <w:lang w:eastAsia="zh-CN"/>
        </w:rPr>
      </w:pPr>
    </w:p>
    <w:p w14:paraId="59CAAD77" w14:textId="77777777" w:rsidR="00467371" w:rsidRPr="0016779B" w:rsidRDefault="00467371" w:rsidP="00467371">
      <w:pPr>
        <w:pStyle w:val="Heading5"/>
        <w:rPr>
          <w:lang w:val="en-GB"/>
        </w:rPr>
      </w:pPr>
      <w:proofErr w:type="gramStart"/>
      <w:r w:rsidRPr="0016779B">
        <w:rPr>
          <w:lang w:val="en-GB"/>
        </w:rPr>
        <w:t>Companies</w:t>
      </w:r>
      <w:proofErr w:type="gramEnd"/>
      <w:r w:rsidRPr="0016779B">
        <w:rPr>
          <w:lang w:val="en-GB"/>
        </w:rPr>
        <w:t xml:space="preserve"> views</w:t>
      </w:r>
    </w:p>
    <w:p w14:paraId="4F6D83DF" w14:textId="77777777" w:rsidR="00467371" w:rsidRDefault="00467371" w:rsidP="00467371">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3BC36899" w14:textId="77777777" w:rsidTr="00C83A09">
        <w:tc>
          <w:tcPr>
            <w:tcW w:w="1435" w:type="dxa"/>
          </w:tcPr>
          <w:p w14:paraId="3768F374" w14:textId="77777777" w:rsidR="00B45AC8" w:rsidRPr="002A0FF9" w:rsidRDefault="00B45AC8" w:rsidP="00C83A09">
            <w:pPr>
              <w:pStyle w:val="BodyText"/>
              <w:spacing w:after="0"/>
              <w:rPr>
                <w:rFonts w:eastAsiaTheme="minorEastAsia"/>
                <w:sz w:val="20"/>
                <w:szCs w:val="20"/>
              </w:rPr>
            </w:pPr>
            <w:r>
              <w:rPr>
                <w:rFonts w:eastAsiaTheme="minorEastAsia"/>
                <w:sz w:val="20"/>
                <w:szCs w:val="20"/>
              </w:rPr>
              <w:t>vivo</w:t>
            </w:r>
          </w:p>
        </w:tc>
        <w:tc>
          <w:tcPr>
            <w:tcW w:w="8194" w:type="dxa"/>
          </w:tcPr>
          <w:p w14:paraId="50508321" w14:textId="77777777" w:rsidR="00B45AC8" w:rsidRPr="0016779B" w:rsidRDefault="00B45AC8" w:rsidP="00C83A09">
            <w:pPr>
              <w:jc w:val="both"/>
              <w:rPr>
                <w:sz w:val="20"/>
                <w:szCs w:val="20"/>
                <w:lang w:eastAsia="zh-CN"/>
              </w:rPr>
            </w:pPr>
            <w:r>
              <w:rPr>
                <w:sz w:val="20"/>
                <w:szCs w:val="20"/>
                <w:lang w:eastAsia="zh-CN"/>
              </w:rPr>
              <w:t>OK</w:t>
            </w:r>
          </w:p>
        </w:tc>
      </w:tr>
      <w:tr w:rsidR="00467371" w:rsidRPr="00D37441" w14:paraId="08E3E95C" w14:textId="77777777" w:rsidTr="00C83A09">
        <w:tc>
          <w:tcPr>
            <w:tcW w:w="1435" w:type="dxa"/>
          </w:tcPr>
          <w:p w14:paraId="529086BB" w14:textId="77777777" w:rsidR="00467371" w:rsidRPr="002A0FF9" w:rsidRDefault="00277357" w:rsidP="00C83A09">
            <w:pPr>
              <w:pStyle w:val="BodyText"/>
              <w:spacing w:after="0"/>
              <w:rPr>
                <w:rFonts w:eastAsiaTheme="minorEastAsia"/>
                <w:sz w:val="20"/>
                <w:szCs w:val="20"/>
              </w:rPr>
            </w:pPr>
            <w:r>
              <w:rPr>
                <w:rFonts w:eastAsiaTheme="minorEastAsia"/>
                <w:sz w:val="20"/>
                <w:szCs w:val="20"/>
              </w:rPr>
              <w:t>Futurewei</w:t>
            </w:r>
          </w:p>
        </w:tc>
        <w:tc>
          <w:tcPr>
            <w:tcW w:w="8194" w:type="dxa"/>
          </w:tcPr>
          <w:p w14:paraId="0D8D82E9" w14:textId="77777777" w:rsidR="00467371" w:rsidRPr="0016779B" w:rsidRDefault="00277357" w:rsidP="00C83A09">
            <w:pPr>
              <w:jc w:val="both"/>
              <w:rPr>
                <w:sz w:val="20"/>
                <w:szCs w:val="20"/>
                <w:lang w:eastAsia="zh-CN"/>
              </w:rPr>
            </w:pPr>
            <w:r>
              <w:rPr>
                <w:sz w:val="20"/>
                <w:szCs w:val="20"/>
                <w:lang w:eastAsia="zh-CN"/>
              </w:rPr>
              <w:t xml:space="preserve">We understand that the partial coverage </w:t>
            </w:r>
            <w:r w:rsidR="00EC08EF">
              <w:rPr>
                <w:sz w:val="20"/>
                <w:szCs w:val="20"/>
                <w:lang w:eastAsia="zh-CN"/>
              </w:rPr>
              <w:t xml:space="preserve">scenario </w:t>
            </w:r>
            <w:r>
              <w:rPr>
                <w:sz w:val="20"/>
                <w:szCs w:val="20"/>
                <w:lang w:eastAsia="zh-CN"/>
              </w:rPr>
              <w:t>may be de-prioritized, but we do not want to be excluded</w:t>
            </w:r>
            <w:r w:rsidR="00EC08EF">
              <w:rPr>
                <w:sz w:val="20"/>
                <w:szCs w:val="20"/>
                <w:lang w:eastAsia="zh-CN"/>
              </w:rPr>
              <w:t xml:space="preserve"> as from start</w:t>
            </w:r>
            <w:r>
              <w:rPr>
                <w:sz w:val="20"/>
                <w:szCs w:val="20"/>
                <w:lang w:eastAsia="zh-CN"/>
              </w:rPr>
              <w:t>.</w:t>
            </w:r>
            <w:r w:rsidR="00EC08EF">
              <w:rPr>
                <w:sz w:val="20"/>
                <w:szCs w:val="20"/>
                <w:lang w:eastAsia="zh-CN"/>
              </w:rPr>
              <w:t xml:space="preserve"> We did not see any technical argument on why NW may not be involved in the SL positioning for partial coverage.</w:t>
            </w:r>
            <w:r>
              <w:rPr>
                <w:sz w:val="20"/>
                <w:szCs w:val="20"/>
                <w:lang w:eastAsia="zh-CN"/>
              </w:rPr>
              <w:t xml:space="preserve">  We prefer </w:t>
            </w:r>
            <w:r w:rsidR="00EC08EF">
              <w:rPr>
                <w:sz w:val="20"/>
                <w:szCs w:val="20"/>
                <w:lang w:eastAsia="zh-CN"/>
              </w:rPr>
              <w:t>to leave</w:t>
            </w:r>
            <w:r>
              <w:rPr>
                <w:sz w:val="20"/>
                <w:szCs w:val="20"/>
                <w:lang w:eastAsia="zh-CN"/>
              </w:rPr>
              <w:t xml:space="preserve"> </w:t>
            </w:r>
            <w:proofErr w:type="spellStart"/>
            <w:r>
              <w:rPr>
                <w:sz w:val="20"/>
                <w:szCs w:val="20"/>
                <w:lang w:eastAsia="zh-CN"/>
              </w:rPr>
              <w:t>patial</w:t>
            </w:r>
            <w:proofErr w:type="spellEnd"/>
            <w:r>
              <w:rPr>
                <w:sz w:val="20"/>
                <w:szCs w:val="20"/>
                <w:lang w:eastAsia="zh-CN"/>
              </w:rPr>
              <w:t xml:space="preserve"> coverage included.  Note that the proposal mention</w:t>
            </w:r>
            <w:r w:rsidR="00EC08EF">
              <w:rPr>
                <w:sz w:val="20"/>
                <w:szCs w:val="20"/>
                <w:lang w:eastAsia="zh-CN"/>
              </w:rPr>
              <w:t>s</w:t>
            </w:r>
            <w:r>
              <w:rPr>
                <w:sz w:val="20"/>
                <w:szCs w:val="20"/>
                <w:lang w:eastAsia="zh-CN"/>
              </w:rPr>
              <w:t xml:space="preserve"> that “may be involved” rather than “shall be involved</w:t>
            </w:r>
            <w:r w:rsidR="00EC08EF">
              <w:rPr>
                <w:sz w:val="20"/>
                <w:szCs w:val="20"/>
                <w:lang w:eastAsia="zh-CN"/>
              </w:rPr>
              <w:t>”</w:t>
            </w:r>
            <w:r>
              <w:rPr>
                <w:sz w:val="20"/>
                <w:szCs w:val="20"/>
                <w:lang w:eastAsia="zh-CN"/>
              </w:rPr>
              <w:t xml:space="preserve"> , therefore </w:t>
            </w:r>
            <w:r w:rsidR="00EC08EF">
              <w:rPr>
                <w:sz w:val="20"/>
                <w:szCs w:val="20"/>
                <w:lang w:eastAsia="zh-CN"/>
              </w:rPr>
              <w:t>the case of partial coverage should be maintained.</w:t>
            </w:r>
          </w:p>
        </w:tc>
      </w:tr>
      <w:tr w:rsidR="00540880" w:rsidRPr="00D37441" w14:paraId="0F95BAD8" w14:textId="77777777" w:rsidTr="00C83A09">
        <w:tc>
          <w:tcPr>
            <w:tcW w:w="1435" w:type="dxa"/>
          </w:tcPr>
          <w:p w14:paraId="2A7C1131"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74AC4310" w14:textId="77777777" w:rsidR="00540880" w:rsidRDefault="00540880" w:rsidP="00540880">
            <w:pPr>
              <w:jc w:val="both"/>
              <w:rPr>
                <w:sz w:val="20"/>
                <w:szCs w:val="20"/>
                <w:lang w:eastAsia="zh-CN"/>
              </w:rPr>
            </w:pPr>
            <w:r>
              <w:rPr>
                <w:rFonts w:eastAsia="Malgun Gothic" w:hint="eastAsia"/>
                <w:sz w:val="20"/>
                <w:szCs w:val="20"/>
              </w:rPr>
              <w:t>OK</w:t>
            </w:r>
          </w:p>
        </w:tc>
      </w:tr>
      <w:tr w:rsidR="00B75EDB" w:rsidRPr="0016779B" w14:paraId="16F8CABB" w14:textId="77777777" w:rsidTr="00B75EDB">
        <w:tc>
          <w:tcPr>
            <w:tcW w:w="1435" w:type="dxa"/>
          </w:tcPr>
          <w:p w14:paraId="7E2DB806" w14:textId="77777777" w:rsidR="00B75EDB" w:rsidRPr="002A0FF9" w:rsidRDefault="00B75EDB" w:rsidP="00C83A09">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3AF9A9ED" w14:textId="77777777" w:rsidR="00B75EDB" w:rsidRPr="0016779B" w:rsidRDefault="00B75EDB" w:rsidP="00C83A09">
            <w:pPr>
              <w:jc w:val="both"/>
              <w:rPr>
                <w:sz w:val="20"/>
                <w:szCs w:val="20"/>
              </w:rPr>
            </w:pPr>
            <w:r>
              <w:rPr>
                <w:sz w:val="20"/>
                <w:szCs w:val="20"/>
              </w:rPr>
              <w:t>S</w:t>
            </w:r>
            <w:r>
              <w:rPr>
                <w:rFonts w:hint="eastAsia"/>
                <w:sz w:val="20"/>
                <w:szCs w:val="20"/>
              </w:rPr>
              <w:t>upport</w:t>
            </w:r>
          </w:p>
        </w:tc>
      </w:tr>
      <w:tr w:rsidR="00234815" w:rsidRPr="00BB2C44" w14:paraId="64251F60" w14:textId="77777777" w:rsidTr="00234815">
        <w:tc>
          <w:tcPr>
            <w:tcW w:w="1435" w:type="dxa"/>
          </w:tcPr>
          <w:p w14:paraId="61863568"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NEC</w:t>
            </w:r>
          </w:p>
        </w:tc>
        <w:tc>
          <w:tcPr>
            <w:tcW w:w="8194" w:type="dxa"/>
          </w:tcPr>
          <w:p w14:paraId="74BBCFF0" w14:textId="77777777" w:rsidR="00234815" w:rsidRPr="00234815" w:rsidRDefault="00234815" w:rsidP="00C83A09">
            <w:pPr>
              <w:jc w:val="both"/>
              <w:rPr>
                <w:sz w:val="20"/>
                <w:szCs w:val="20"/>
                <w:lang w:eastAsia="zh-CN"/>
              </w:rPr>
            </w:pPr>
            <w:r w:rsidRPr="00234815">
              <w:rPr>
                <w:sz w:val="20"/>
                <w:szCs w:val="20"/>
                <w:lang w:eastAsia="zh-CN"/>
              </w:rPr>
              <w:t>OK</w:t>
            </w:r>
          </w:p>
        </w:tc>
      </w:tr>
      <w:tr w:rsidR="00905A8C" w:rsidRPr="00BB2C44" w14:paraId="0F9F21E6" w14:textId="77777777" w:rsidTr="00234815">
        <w:tc>
          <w:tcPr>
            <w:tcW w:w="1435" w:type="dxa"/>
          </w:tcPr>
          <w:p w14:paraId="7F318302" w14:textId="77777777" w:rsidR="00905A8C" w:rsidRPr="00234815" w:rsidRDefault="00905A8C" w:rsidP="00C83A09">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297BDB77" w14:textId="77777777" w:rsidR="00905A8C" w:rsidRPr="00234815" w:rsidRDefault="00905A8C" w:rsidP="00C83A09">
            <w:pPr>
              <w:jc w:val="both"/>
              <w:rPr>
                <w:sz w:val="20"/>
                <w:szCs w:val="20"/>
                <w:lang w:eastAsia="zh-CN"/>
              </w:rPr>
            </w:pPr>
            <w:r>
              <w:rPr>
                <w:rFonts w:hint="eastAsia"/>
                <w:sz w:val="20"/>
                <w:szCs w:val="20"/>
                <w:lang w:eastAsia="zh-CN"/>
              </w:rPr>
              <w:t>O</w:t>
            </w:r>
            <w:r>
              <w:rPr>
                <w:sz w:val="20"/>
                <w:szCs w:val="20"/>
                <w:lang w:eastAsia="zh-CN"/>
              </w:rPr>
              <w:t>K</w:t>
            </w:r>
          </w:p>
        </w:tc>
      </w:tr>
      <w:tr w:rsidR="00A25905" w:rsidRPr="0016779B" w14:paraId="3587B5B6" w14:textId="77777777" w:rsidTr="00A25905">
        <w:tc>
          <w:tcPr>
            <w:tcW w:w="1435" w:type="dxa"/>
          </w:tcPr>
          <w:p w14:paraId="66E43AD6"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5CB20C1E" w14:textId="77777777" w:rsidR="00A25905" w:rsidRDefault="00A25905" w:rsidP="00C83A09">
            <w:pPr>
              <w:jc w:val="both"/>
              <w:rPr>
                <w:sz w:val="20"/>
                <w:szCs w:val="20"/>
                <w:lang w:eastAsia="zh-CN"/>
              </w:rPr>
            </w:pPr>
            <w:r>
              <w:rPr>
                <w:rFonts w:hint="eastAsia"/>
                <w:sz w:val="20"/>
                <w:szCs w:val="20"/>
                <w:lang w:eastAsia="zh-CN"/>
              </w:rPr>
              <w:t>Support</w:t>
            </w:r>
          </w:p>
        </w:tc>
      </w:tr>
      <w:tr w:rsidR="00591EA2" w:rsidRPr="0016779B" w14:paraId="48A666E9" w14:textId="77777777" w:rsidTr="00591EA2">
        <w:tc>
          <w:tcPr>
            <w:tcW w:w="1435" w:type="dxa"/>
          </w:tcPr>
          <w:p w14:paraId="00F0561C" w14:textId="77777777" w:rsidR="00591EA2" w:rsidRPr="000744C4" w:rsidRDefault="00591EA2" w:rsidP="00C83A09">
            <w:pPr>
              <w:pStyle w:val="BodyText"/>
              <w:spacing w:after="0"/>
              <w:rPr>
                <w:rFonts w:eastAsiaTheme="minorEastAsia"/>
                <w:sz w:val="20"/>
                <w:szCs w:val="20"/>
              </w:rPr>
            </w:pPr>
            <w:r>
              <w:rPr>
                <w:rFonts w:eastAsiaTheme="minorEastAsia"/>
                <w:sz w:val="20"/>
                <w:szCs w:val="20"/>
              </w:rPr>
              <w:t>Nokia, NSB</w:t>
            </w:r>
          </w:p>
        </w:tc>
        <w:tc>
          <w:tcPr>
            <w:tcW w:w="8194" w:type="dxa"/>
          </w:tcPr>
          <w:p w14:paraId="1F2424D9" w14:textId="77777777" w:rsidR="00591EA2" w:rsidRPr="0016779B" w:rsidRDefault="00591EA2" w:rsidP="00C83A09">
            <w:pPr>
              <w:jc w:val="both"/>
              <w:rPr>
                <w:sz w:val="20"/>
                <w:szCs w:val="20"/>
                <w:lang w:eastAsia="zh-CN"/>
              </w:rPr>
            </w:pPr>
            <w:r>
              <w:rPr>
                <w:sz w:val="20"/>
                <w:szCs w:val="20"/>
                <w:lang w:eastAsia="zh-CN"/>
              </w:rPr>
              <w:t>OK</w:t>
            </w:r>
          </w:p>
        </w:tc>
      </w:tr>
      <w:tr w:rsidR="00CC5132" w:rsidRPr="0016779B" w14:paraId="4B24B66D" w14:textId="77777777" w:rsidTr="00591EA2">
        <w:tc>
          <w:tcPr>
            <w:tcW w:w="1435" w:type="dxa"/>
          </w:tcPr>
          <w:p w14:paraId="049F074D" w14:textId="6E66A416" w:rsidR="00CC5132" w:rsidRDefault="00CC5132" w:rsidP="00CC5132">
            <w:pPr>
              <w:pStyle w:val="BodyText"/>
              <w:spacing w:after="0"/>
              <w:rPr>
                <w:rFonts w:eastAsiaTheme="minorEastAsia"/>
                <w:sz w:val="20"/>
                <w:szCs w:val="20"/>
              </w:rPr>
            </w:pPr>
            <w:r w:rsidRPr="004E3706">
              <w:rPr>
                <w:rFonts w:eastAsiaTheme="minorEastAsia"/>
                <w:sz w:val="20"/>
                <w:szCs w:val="20"/>
              </w:rPr>
              <w:t>Huawei, HiSilicon</w:t>
            </w:r>
          </w:p>
        </w:tc>
        <w:tc>
          <w:tcPr>
            <w:tcW w:w="8194" w:type="dxa"/>
          </w:tcPr>
          <w:p w14:paraId="63E7B557" w14:textId="72B1DC72" w:rsidR="00CC5132" w:rsidRDefault="00CC5132" w:rsidP="00CC5132">
            <w:pPr>
              <w:jc w:val="both"/>
              <w:rPr>
                <w:sz w:val="20"/>
                <w:szCs w:val="20"/>
                <w:lang w:eastAsia="zh-CN"/>
              </w:rPr>
            </w:pPr>
            <w:r>
              <w:rPr>
                <w:rFonts w:hint="eastAsia"/>
                <w:sz w:val="20"/>
                <w:szCs w:val="20"/>
                <w:lang w:eastAsia="zh-CN"/>
              </w:rPr>
              <w:t>O</w:t>
            </w:r>
            <w:r>
              <w:rPr>
                <w:sz w:val="20"/>
                <w:szCs w:val="20"/>
                <w:lang w:eastAsia="zh-CN"/>
              </w:rPr>
              <w:t>K</w:t>
            </w:r>
          </w:p>
        </w:tc>
      </w:tr>
      <w:tr w:rsidR="00644F48" w:rsidRPr="0016779B" w14:paraId="320840F9" w14:textId="77777777" w:rsidTr="00644F48">
        <w:tc>
          <w:tcPr>
            <w:tcW w:w="1435" w:type="dxa"/>
          </w:tcPr>
          <w:p w14:paraId="6D28359D" w14:textId="77777777" w:rsidR="00644F48" w:rsidRDefault="00644F48"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A9DC76A" w14:textId="77777777" w:rsidR="00644F48" w:rsidRDefault="00644F48" w:rsidP="00C83A09">
            <w:pPr>
              <w:jc w:val="both"/>
              <w:rPr>
                <w:sz w:val="20"/>
                <w:szCs w:val="20"/>
                <w:lang w:eastAsia="zh-CN"/>
              </w:rPr>
            </w:pPr>
            <w:r>
              <w:rPr>
                <w:sz w:val="20"/>
                <w:szCs w:val="20"/>
                <w:lang w:eastAsia="zh-CN"/>
              </w:rPr>
              <w:t xml:space="preserve">Partial coverage should be kept. </w:t>
            </w:r>
          </w:p>
          <w:p w14:paraId="51F7FF41" w14:textId="77777777" w:rsidR="00644F48" w:rsidRDefault="00644F48" w:rsidP="00C83A09">
            <w:pPr>
              <w:jc w:val="both"/>
              <w:rPr>
                <w:sz w:val="20"/>
                <w:szCs w:val="20"/>
                <w:lang w:eastAsia="zh-CN"/>
              </w:rPr>
            </w:pPr>
            <w:r>
              <w:rPr>
                <w:rFonts w:hint="eastAsia"/>
                <w:sz w:val="20"/>
                <w:szCs w:val="20"/>
                <w:lang w:eastAsia="zh-CN"/>
              </w:rPr>
              <w:t>S</w:t>
            </w:r>
            <w:r>
              <w:rPr>
                <w:sz w:val="20"/>
                <w:szCs w:val="20"/>
                <w:lang w:eastAsia="zh-CN"/>
              </w:rPr>
              <w:t xml:space="preserve">L </w:t>
            </w:r>
            <w:proofErr w:type="spellStart"/>
            <w:r>
              <w:rPr>
                <w:sz w:val="20"/>
                <w:szCs w:val="20"/>
                <w:lang w:eastAsia="zh-CN"/>
              </w:rPr>
              <w:t>postioning</w:t>
            </w:r>
            <w:proofErr w:type="spellEnd"/>
            <w:r>
              <w:rPr>
                <w:sz w:val="20"/>
                <w:szCs w:val="20"/>
                <w:lang w:eastAsia="zh-CN"/>
              </w:rPr>
              <w:t xml:space="preserve"> may involve multiple UEs, if a feature requires all UEs are in the same coverage status, this </w:t>
            </w:r>
            <w:proofErr w:type="gramStart"/>
            <w:r>
              <w:rPr>
                <w:sz w:val="20"/>
                <w:szCs w:val="20"/>
                <w:lang w:eastAsia="zh-CN"/>
              </w:rPr>
              <w:t>would</w:t>
            </w:r>
            <w:proofErr w:type="gramEnd"/>
            <w:r>
              <w:rPr>
                <w:sz w:val="20"/>
                <w:szCs w:val="20"/>
                <w:lang w:eastAsia="zh-CN"/>
              </w:rPr>
              <w:t xml:space="preserve"> significantly restrict the applicability of the feature. For example, if partial coverage is not supported, how to support ranging or relative positioning between an in coverage UE and an out </w:t>
            </w:r>
            <w:r>
              <w:rPr>
                <w:sz w:val="20"/>
                <w:szCs w:val="20"/>
                <w:lang w:eastAsia="zh-CN"/>
              </w:rPr>
              <w:lastRenderedPageBreak/>
              <w:t xml:space="preserve">of coverage UE, and absolute positioning for </w:t>
            </w:r>
            <w:proofErr w:type="spellStart"/>
            <w:r>
              <w:rPr>
                <w:sz w:val="20"/>
                <w:szCs w:val="20"/>
                <w:lang w:eastAsia="zh-CN"/>
              </w:rPr>
              <w:t>a</w:t>
            </w:r>
            <w:proofErr w:type="spellEnd"/>
            <w:r>
              <w:rPr>
                <w:sz w:val="20"/>
                <w:szCs w:val="20"/>
                <w:lang w:eastAsia="zh-CN"/>
              </w:rPr>
              <w:t xml:space="preserve"> </w:t>
            </w:r>
            <w:proofErr w:type="spellStart"/>
            <w:r>
              <w:rPr>
                <w:sz w:val="20"/>
                <w:szCs w:val="20"/>
                <w:lang w:eastAsia="zh-CN"/>
              </w:rPr>
              <w:t>out</w:t>
            </w:r>
            <w:proofErr w:type="spellEnd"/>
            <w:r>
              <w:rPr>
                <w:sz w:val="20"/>
                <w:szCs w:val="20"/>
                <w:lang w:eastAsia="zh-CN"/>
              </w:rPr>
              <w:t xml:space="preserve"> of coverage UE based on SL-PRS transmitted by in coverage anchor UEs?</w:t>
            </w:r>
          </w:p>
        </w:tc>
      </w:tr>
      <w:tr w:rsidR="001F7A0C" w:rsidRPr="0016779B" w14:paraId="1F447762" w14:textId="77777777" w:rsidTr="00644F48">
        <w:tc>
          <w:tcPr>
            <w:tcW w:w="1435" w:type="dxa"/>
          </w:tcPr>
          <w:p w14:paraId="5FE6144B" w14:textId="60E07620" w:rsidR="001F7A0C" w:rsidRDefault="001F7A0C" w:rsidP="001F7A0C">
            <w:pPr>
              <w:pStyle w:val="BodyText"/>
              <w:spacing w:after="0"/>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8194" w:type="dxa"/>
          </w:tcPr>
          <w:p w14:paraId="18A579F5" w14:textId="1E20A40F" w:rsidR="001F7A0C" w:rsidRDefault="001F7A0C" w:rsidP="001F7A0C">
            <w:pPr>
              <w:jc w:val="both"/>
              <w:rPr>
                <w:sz w:val="20"/>
                <w:szCs w:val="20"/>
                <w:lang w:eastAsia="zh-CN"/>
              </w:rPr>
            </w:pPr>
            <w:r>
              <w:rPr>
                <w:rFonts w:hint="eastAsia"/>
                <w:sz w:val="20"/>
                <w:szCs w:val="20"/>
                <w:lang w:eastAsia="zh-CN"/>
              </w:rPr>
              <w:t>P</w:t>
            </w:r>
            <w:r>
              <w:rPr>
                <w:sz w:val="20"/>
                <w:szCs w:val="20"/>
                <w:lang w:eastAsia="zh-CN"/>
              </w:rPr>
              <w:t>refer to include partial coverage and add a note to clarify that companies should focus on in-coverage scenario first.</w:t>
            </w:r>
          </w:p>
        </w:tc>
      </w:tr>
      <w:tr w:rsidR="00F9493B" w:rsidRPr="0016779B" w14:paraId="4C98F3D6" w14:textId="77777777" w:rsidTr="00644F48">
        <w:tc>
          <w:tcPr>
            <w:tcW w:w="1435" w:type="dxa"/>
          </w:tcPr>
          <w:p w14:paraId="68C8EF5A" w14:textId="5FC40A4B" w:rsidR="00F9493B" w:rsidRDefault="00F9493B" w:rsidP="00F9493B">
            <w:pPr>
              <w:pStyle w:val="BodyText"/>
              <w:spacing w:after="0"/>
              <w:rPr>
                <w:rFonts w:eastAsiaTheme="minorEastAsia"/>
                <w:sz w:val="20"/>
                <w:szCs w:val="20"/>
              </w:rPr>
            </w:pPr>
            <w:r>
              <w:rPr>
                <w:rFonts w:eastAsiaTheme="minorEastAsia"/>
                <w:sz w:val="20"/>
                <w:szCs w:val="20"/>
              </w:rPr>
              <w:t>Philips</w:t>
            </w:r>
          </w:p>
        </w:tc>
        <w:tc>
          <w:tcPr>
            <w:tcW w:w="8194" w:type="dxa"/>
          </w:tcPr>
          <w:p w14:paraId="7F932FAD" w14:textId="7ECBB8A2" w:rsidR="00F9493B" w:rsidRDefault="00F9493B" w:rsidP="00F9493B">
            <w:pPr>
              <w:jc w:val="both"/>
              <w:rPr>
                <w:sz w:val="20"/>
                <w:szCs w:val="20"/>
                <w:lang w:eastAsia="zh-CN"/>
              </w:rPr>
            </w:pPr>
            <w:r>
              <w:rPr>
                <w:sz w:val="20"/>
                <w:szCs w:val="20"/>
                <w:lang w:eastAsia="zh-CN"/>
              </w:rPr>
              <w:t>We agree with Futurewei and OPPO.</w:t>
            </w:r>
          </w:p>
        </w:tc>
      </w:tr>
      <w:tr w:rsidR="00C5302C" w:rsidRPr="0016779B" w14:paraId="1D7CA81B" w14:textId="77777777" w:rsidTr="00644F48">
        <w:tc>
          <w:tcPr>
            <w:tcW w:w="1435" w:type="dxa"/>
          </w:tcPr>
          <w:p w14:paraId="1B0E0958" w14:textId="1CB05D1F" w:rsidR="00C5302C" w:rsidRDefault="00B9788A" w:rsidP="00F9493B">
            <w:pPr>
              <w:pStyle w:val="BodyText"/>
              <w:spacing w:after="0"/>
              <w:rPr>
                <w:rFonts w:eastAsiaTheme="minorEastAsia"/>
                <w:sz w:val="20"/>
                <w:szCs w:val="20"/>
              </w:rPr>
            </w:pPr>
            <w:r>
              <w:rPr>
                <w:rFonts w:eastAsiaTheme="minorEastAsia"/>
                <w:sz w:val="20"/>
                <w:szCs w:val="20"/>
              </w:rPr>
              <w:t>Intel</w:t>
            </w:r>
          </w:p>
        </w:tc>
        <w:tc>
          <w:tcPr>
            <w:tcW w:w="8194" w:type="dxa"/>
          </w:tcPr>
          <w:p w14:paraId="04892C7F" w14:textId="65C43588" w:rsidR="00C5302C" w:rsidRDefault="00B9788A" w:rsidP="00F9493B">
            <w:pPr>
              <w:jc w:val="both"/>
              <w:rPr>
                <w:sz w:val="20"/>
                <w:szCs w:val="20"/>
                <w:lang w:eastAsia="zh-CN"/>
              </w:rPr>
            </w:pPr>
            <w:r>
              <w:rPr>
                <w:sz w:val="20"/>
                <w:szCs w:val="20"/>
                <w:lang w:eastAsia="zh-CN"/>
              </w:rPr>
              <w:t>Agree with Futurewei and others that partial-coverage should be kept.</w:t>
            </w:r>
          </w:p>
        </w:tc>
      </w:tr>
      <w:tr w:rsidR="00CB56B5" w:rsidRPr="0016779B" w14:paraId="0EB6C99E" w14:textId="77777777" w:rsidTr="00644F48">
        <w:tc>
          <w:tcPr>
            <w:tcW w:w="1435" w:type="dxa"/>
          </w:tcPr>
          <w:p w14:paraId="40C94E71" w14:textId="6F1EDBDB" w:rsidR="00CB56B5" w:rsidRDefault="00CB56B5" w:rsidP="00F9493B">
            <w:pPr>
              <w:pStyle w:val="BodyText"/>
              <w:spacing w:after="0"/>
              <w:rPr>
                <w:rFonts w:eastAsiaTheme="minorEastAsia"/>
                <w:sz w:val="20"/>
                <w:szCs w:val="20"/>
              </w:rPr>
            </w:pPr>
            <w:r>
              <w:rPr>
                <w:rFonts w:eastAsiaTheme="minorEastAsia"/>
                <w:sz w:val="20"/>
                <w:szCs w:val="20"/>
              </w:rPr>
              <w:t>Qualcomm</w:t>
            </w:r>
          </w:p>
        </w:tc>
        <w:tc>
          <w:tcPr>
            <w:tcW w:w="8194" w:type="dxa"/>
          </w:tcPr>
          <w:p w14:paraId="05D31AC6" w14:textId="40C573C8" w:rsidR="00CB56B5" w:rsidRDefault="00CB56B5" w:rsidP="00F9493B">
            <w:pPr>
              <w:jc w:val="both"/>
              <w:rPr>
                <w:sz w:val="20"/>
                <w:szCs w:val="20"/>
                <w:lang w:eastAsia="zh-CN"/>
              </w:rPr>
            </w:pPr>
            <w:r>
              <w:rPr>
                <w:sz w:val="20"/>
                <w:szCs w:val="20"/>
                <w:lang w:eastAsia="zh-CN"/>
              </w:rPr>
              <w:t>Support</w:t>
            </w:r>
          </w:p>
        </w:tc>
      </w:tr>
    </w:tbl>
    <w:p w14:paraId="1A0CF948" w14:textId="77777777" w:rsidR="00D07DD6" w:rsidRDefault="00D07DD6" w:rsidP="00873B53">
      <w:pPr>
        <w:pStyle w:val="0Maintext"/>
      </w:pPr>
    </w:p>
    <w:p w14:paraId="652B8AA5" w14:textId="5272D2C7" w:rsidR="00D07DD6" w:rsidRPr="00D220A5" w:rsidRDefault="00D07DD6" w:rsidP="00D07DD6">
      <w:pPr>
        <w:pStyle w:val="Heading5"/>
        <w:rPr>
          <w:lang w:val="en-GB"/>
        </w:rPr>
      </w:pPr>
      <w:r w:rsidRPr="00231A7D">
        <w:rPr>
          <w:lang w:val="en-GB"/>
        </w:rPr>
        <w:t>FL Observation</w:t>
      </w:r>
      <w:r>
        <w:rPr>
          <w:lang w:val="en-GB"/>
        </w:rPr>
        <w:t>s</w:t>
      </w:r>
    </w:p>
    <w:p w14:paraId="3252E6A7" w14:textId="1D1731B8" w:rsidR="00467371" w:rsidRDefault="00D07DD6" w:rsidP="00467371">
      <w:pPr>
        <w:rPr>
          <w:lang w:eastAsia="zh-CN"/>
        </w:rPr>
      </w:pPr>
      <w:r>
        <w:rPr>
          <w:lang w:eastAsia="zh-CN"/>
        </w:rPr>
        <w:t>OK with current proposal:</w:t>
      </w:r>
    </w:p>
    <w:p w14:paraId="1DDB1BCA" w14:textId="6E9E9A01" w:rsidR="00D07DD6" w:rsidRDefault="00D07DD6" w:rsidP="00D07DD6">
      <w:pPr>
        <w:pStyle w:val="ListParagraph"/>
        <w:numPr>
          <w:ilvl w:val="0"/>
          <w:numId w:val="101"/>
        </w:numPr>
        <w:rPr>
          <w:lang w:eastAsia="zh-CN"/>
        </w:rPr>
      </w:pPr>
      <w:r>
        <w:rPr>
          <w:lang w:eastAsia="zh-CN"/>
        </w:rPr>
        <w:t>Vivo, Samsung, LGE, NEC, CMCC, CATT, Nokia, NSB, Huawei, HiSilicon, Qualcomm</w:t>
      </w:r>
    </w:p>
    <w:p w14:paraId="5586FD71" w14:textId="2BF14578" w:rsidR="00D07DD6" w:rsidRDefault="00D07DD6" w:rsidP="00D07DD6">
      <w:pPr>
        <w:rPr>
          <w:lang w:eastAsia="zh-CN"/>
        </w:rPr>
      </w:pPr>
      <w:r>
        <w:rPr>
          <w:lang w:eastAsia="zh-CN"/>
        </w:rPr>
        <w:t>Keep “partial coverage in the proposal”</w:t>
      </w:r>
    </w:p>
    <w:p w14:paraId="6202CE01" w14:textId="798E6AD0" w:rsidR="00D07DD6" w:rsidRPr="008571A2" w:rsidRDefault="00D07DD6" w:rsidP="00D07DD6">
      <w:pPr>
        <w:pStyle w:val="ListParagraph"/>
        <w:numPr>
          <w:ilvl w:val="0"/>
          <w:numId w:val="101"/>
        </w:numPr>
        <w:rPr>
          <w:lang w:eastAsia="zh-CN"/>
        </w:rPr>
      </w:pPr>
      <w:proofErr w:type="spellStart"/>
      <w:r>
        <w:rPr>
          <w:lang w:eastAsia="zh-CN"/>
        </w:rPr>
        <w:t>Fututrewei</w:t>
      </w:r>
      <w:proofErr w:type="spellEnd"/>
      <w:r>
        <w:rPr>
          <w:lang w:eastAsia="zh-CN"/>
        </w:rPr>
        <w:t>, OPPO, ZTE, Philips, Intel</w:t>
      </w:r>
    </w:p>
    <w:p w14:paraId="31675ED9" w14:textId="5FE4F03A" w:rsidR="00791CBF" w:rsidRDefault="00791CBF" w:rsidP="00822A13">
      <w:pPr>
        <w:rPr>
          <w:lang w:eastAsia="zh-CN"/>
        </w:rPr>
      </w:pPr>
    </w:p>
    <w:p w14:paraId="05AB8018" w14:textId="78175F20" w:rsidR="00D07DD6" w:rsidRDefault="00D07DD6" w:rsidP="00D07DD6">
      <w:pPr>
        <w:jc w:val="both"/>
      </w:pPr>
      <w:r>
        <w:t xml:space="preserve">Based on the above considerations, wondering if a compromise would be the ZTE’s suggestion as shown below: </w:t>
      </w:r>
    </w:p>
    <w:p w14:paraId="1F5DD2CA" w14:textId="77777777" w:rsidR="00D07DD6" w:rsidRPr="004C73CA" w:rsidRDefault="00D07DD6" w:rsidP="00D07DD6">
      <w:pPr>
        <w:ind w:left="360"/>
      </w:pPr>
    </w:p>
    <w:p w14:paraId="6D6C6074" w14:textId="70152001" w:rsidR="00D07DD6" w:rsidRDefault="00D07DD6" w:rsidP="00D07DD6">
      <w:pPr>
        <w:pStyle w:val="Heading5"/>
      </w:pPr>
      <w:r w:rsidRPr="00A13DC6">
        <w:rPr>
          <w:highlight w:val="yellow"/>
        </w:rPr>
        <w:t>[</w:t>
      </w:r>
      <w:r w:rsidR="00393DA3">
        <w:rPr>
          <w:highlight w:val="yellow"/>
        </w:rPr>
        <w:t>LOW</w:t>
      </w:r>
      <w:r w:rsidRPr="00A13DC6">
        <w:rPr>
          <w:highlight w:val="yellow"/>
        </w:rPr>
        <w:t>] Feature Lead Prop</w:t>
      </w:r>
      <w:r w:rsidRPr="004A6E31">
        <w:rPr>
          <w:highlight w:val="yellow"/>
        </w:rPr>
        <w:t>osal 7.1.1-v2</w:t>
      </w:r>
    </w:p>
    <w:p w14:paraId="71BD3082" w14:textId="77777777" w:rsidR="00D07DD6" w:rsidRPr="001834C9" w:rsidRDefault="00D07DD6" w:rsidP="00D07DD6">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for in-coverage </w:t>
      </w:r>
      <w:r w:rsidRPr="00D07DD6">
        <w:rPr>
          <w:rFonts w:ascii="Times New Roman" w:eastAsiaTheme="minorEastAsia" w:hAnsi="Times New Roman" w:cs="Times New Roman"/>
          <w:color w:val="00B0F0"/>
          <w:sz w:val="24"/>
          <w:szCs w:val="24"/>
          <w:lang w:eastAsia="ko-KR"/>
        </w:rPr>
        <w:t xml:space="preserve">and partial coverage </w:t>
      </w:r>
      <w:r w:rsidRPr="007D5807">
        <w:rPr>
          <w:rFonts w:ascii="Times New Roman" w:eastAsiaTheme="minorEastAsia" w:hAnsi="Times New Roman" w:cs="Times New Roman"/>
          <w:sz w:val="24"/>
          <w:szCs w:val="24"/>
          <w:lang w:eastAsia="ko-KR"/>
        </w:rPr>
        <w:t>scenarios</w:t>
      </w:r>
      <w:r w:rsidRPr="001834C9">
        <w:rPr>
          <w:rFonts w:ascii="Times New Roman" w:eastAsiaTheme="minorEastAsia" w:hAnsi="Times New Roman" w:cs="Times New Roman"/>
          <w:sz w:val="24"/>
          <w:szCs w:val="24"/>
          <w:lang w:eastAsia="ko-KR"/>
        </w:rPr>
        <w:t xml:space="preserve">, RAN1 assumes that the network may be involved in the SL positioning/ranging, and/or hybrid (SL/Uu) Positioning. </w:t>
      </w:r>
    </w:p>
    <w:p w14:paraId="01FADA80" w14:textId="2B34E3A5" w:rsidR="00D07DD6" w:rsidRDefault="00D07DD6" w:rsidP="00D07DD6">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1: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signalling procedures are up </w:t>
      </w:r>
      <w:r w:rsidRPr="007D5807">
        <w:rPr>
          <w:rFonts w:ascii="Times New Roman" w:eastAsiaTheme="minorEastAsia" w:hAnsi="Times New Roman" w:cs="Times New Roman"/>
          <w:sz w:val="24"/>
          <w:szCs w:val="24"/>
          <w:lang w:eastAsia="ko-KR"/>
        </w:rPr>
        <w:t>for study in the other WGs</w:t>
      </w:r>
    </w:p>
    <w:p w14:paraId="6739B7D1" w14:textId="21FC1294" w:rsidR="00D07DD6" w:rsidRDefault="00D07DD6" w:rsidP="00D07DD6">
      <w:pPr>
        <w:pStyle w:val="ListParagraph"/>
        <w:numPr>
          <w:ilvl w:val="0"/>
          <w:numId w:val="53"/>
        </w:numPr>
        <w:jc w:val="both"/>
        <w:rPr>
          <w:rFonts w:ascii="Times New Roman" w:eastAsiaTheme="minorEastAsia" w:hAnsi="Times New Roman" w:cs="Times New Roman"/>
          <w:color w:val="00B050"/>
          <w:sz w:val="24"/>
          <w:szCs w:val="24"/>
          <w:lang w:eastAsia="ko-KR"/>
        </w:rPr>
      </w:pPr>
      <w:r w:rsidRPr="00D07DD6">
        <w:rPr>
          <w:rFonts w:ascii="Times New Roman" w:eastAsiaTheme="minorEastAsia" w:hAnsi="Times New Roman" w:cs="Times New Roman"/>
          <w:color w:val="00B050"/>
          <w:sz w:val="24"/>
          <w:szCs w:val="24"/>
          <w:lang w:eastAsia="ko-KR"/>
        </w:rPr>
        <w:t xml:space="preserve">Note 2: Companies are encouraged to focus their study in the in-coverage scenario first. </w:t>
      </w:r>
    </w:p>
    <w:p w14:paraId="57FB9155" w14:textId="7E02F7B2" w:rsidR="00D07DD6" w:rsidRDefault="00D07DD6" w:rsidP="000E3E69">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D07DD6" w:rsidRPr="00D37441" w14:paraId="46CBC4B4" w14:textId="77777777" w:rsidTr="00C83A09">
        <w:tc>
          <w:tcPr>
            <w:tcW w:w="1435" w:type="dxa"/>
          </w:tcPr>
          <w:p w14:paraId="690344D7" w14:textId="258AF91E" w:rsidR="00D07DD6" w:rsidRPr="002A0FF9" w:rsidRDefault="006A673C" w:rsidP="00C83A09">
            <w:pPr>
              <w:pStyle w:val="BodyText"/>
              <w:spacing w:after="0"/>
              <w:rPr>
                <w:rFonts w:eastAsiaTheme="minorEastAsia"/>
                <w:sz w:val="20"/>
                <w:szCs w:val="20"/>
              </w:rPr>
            </w:pPr>
            <w:r>
              <w:rPr>
                <w:rFonts w:eastAsiaTheme="minorEastAsia"/>
                <w:sz w:val="20"/>
                <w:szCs w:val="20"/>
              </w:rPr>
              <w:t>CATT</w:t>
            </w:r>
          </w:p>
        </w:tc>
        <w:tc>
          <w:tcPr>
            <w:tcW w:w="8194" w:type="dxa"/>
          </w:tcPr>
          <w:p w14:paraId="3D74D994" w14:textId="5F83B948" w:rsidR="00D07DD6" w:rsidRPr="0016779B" w:rsidRDefault="006A673C" w:rsidP="00C83A09">
            <w:pPr>
              <w:jc w:val="both"/>
              <w:rPr>
                <w:sz w:val="20"/>
                <w:szCs w:val="20"/>
                <w:lang w:eastAsia="zh-CN"/>
              </w:rPr>
            </w:pPr>
            <w:r>
              <w:rPr>
                <w:sz w:val="20"/>
                <w:szCs w:val="20"/>
                <w:lang w:eastAsia="zh-CN"/>
              </w:rPr>
              <w:t>OK</w:t>
            </w:r>
          </w:p>
        </w:tc>
      </w:tr>
      <w:tr w:rsidR="004D64E0" w:rsidRPr="00D37441" w14:paraId="2D29F075" w14:textId="77777777" w:rsidTr="00C83A09">
        <w:tc>
          <w:tcPr>
            <w:tcW w:w="1435" w:type="dxa"/>
          </w:tcPr>
          <w:p w14:paraId="51AEA8C4" w14:textId="3FE35D70" w:rsidR="004D64E0" w:rsidRDefault="004D64E0" w:rsidP="004D64E0">
            <w:pPr>
              <w:pStyle w:val="BodyText"/>
              <w:spacing w:after="0"/>
              <w:rPr>
                <w:rFonts w:eastAsiaTheme="minorEastAsia"/>
                <w:sz w:val="20"/>
                <w:szCs w:val="20"/>
              </w:rPr>
            </w:pPr>
            <w:r>
              <w:rPr>
                <w:rFonts w:eastAsiaTheme="minorEastAsia" w:hint="eastAsia"/>
                <w:sz w:val="20"/>
                <w:szCs w:val="20"/>
              </w:rPr>
              <w:t>ZTE</w:t>
            </w:r>
          </w:p>
        </w:tc>
        <w:tc>
          <w:tcPr>
            <w:tcW w:w="8194" w:type="dxa"/>
          </w:tcPr>
          <w:p w14:paraId="348D5606" w14:textId="108474D2" w:rsidR="004D64E0" w:rsidRDefault="004D64E0" w:rsidP="004D64E0">
            <w:pPr>
              <w:jc w:val="both"/>
              <w:rPr>
                <w:sz w:val="20"/>
                <w:szCs w:val="20"/>
                <w:lang w:eastAsia="zh-CN"/>
              </w:rPr>
            </w:pPr>
            <w:r>
              <w:rPr>
                <w:rFonts w:hint="eastAsia"/>
                <w:sz w:val="20"/>
                <w:szCs w:val="20"/>
                <w:lang w:eastAsia="zh-CN"/>
              </w:rPr>
              <w:t>Support.</w:t>
            </w:r>
          </w:p>
        </w:tc>
      </w:tr>
      <w:tr w:rsidR="005B1993" w:rsidRPr="0016779B" w14:paraId="6A779BD6" w14:textId="77777777" w:rsidTr="005B1993">
        <w:tc>
          <w:tcPr>
            <w:tcW w:w="1435" w:type="dxa"/>
          </w:tcPr>
          <w:p w14:paraId="1FAC6E3C" w14:textId="77777777" w:rsidR="005B1993" w:rsidRPr="002A0FF9" w:rsidRDefault="005B1993" w:rsidP="00580E01">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350DB8CF" w14:textId="77777777" w:rsidR="005B1993" w:rsidRPr="0016779B" w:rsidRDefault="005B1993" w:rsidP="00580E01">
            <w:pPr>
              <w:jc w:val="both"/>
              <w:rPr>
                <w:sz w:val="20"/>
                <w:szCs w:val="20"/>
              </w:rPr>
            </w:pPr>
            <w:r>
              <w:rPr>
                <w:rFonts w:hint="eastAsia"/>
                <w:sz w:val="20"/>
                <w:szCs w:val="20"/>
              </w:rPr>
              <w:t>We can compromise with Note 2.</w:t>
            </w:r>
            <w:r>
              <w:rPr>
                <w:sz w:val="20"/>
                <w:szCs w:val="20"/>
              </w:rPr>
              <w:t xml:space="preserve"> And in align with Proposal </w:t>
            </w:r>
            <w:r w:rsidRPr="00F754EE">
              <w:rPr>
                <w:sz w:val="20"/>
                <w:szCs w:val="20"/>
              </w:rPr>
              <w:t>7.1.2</w:t>
            </w:r>
            <w:r>
              <w:rPr>
                <w:sz w:val="20"/>
                <w:szCs w:val="20"/>
              </w:rPr>
              <w:t>, we prefer to remove Note 1.</w:t>
            </w:r>
          </w:p>
        </w:tc>
      </w:tr>
      <w:tr w:rsidR="00273A28" w:rsidRPr="0016779B" w14:paraId="014EA9D7" w14:textId="77777777" w:rsidTr="00273A28">
        <w:tc>
          <w:tcPr>
            <w:tcW w:w="1435" w:type="dxa"/>
          </w:tcPr>
          <w:p w14:paraId="0191054A" w14:textId="77777777" w:rsidR="00273A28" w:rsidRDefault="00273A28" w:rsidP="00273A28">
            <w:pPr>
              <w:pStyle w:val="BodyText"/>
              <w:spacing w:after="0"/>
              <w:rPr>
                <w:rFonts w:eastAsiaTheme="minorEastAsia"/>
                <w:sz w:val="20"/>
                <w:szCs w:val="20"/>
                <w:lang w:eastAsia="ko-KR"/>
              </w:rPr>
            </w:pPr>
            <w:r>
              <w:rPr>
                <w:rFonts w:eastAsiaTheme="minorEastAsia"/>
                <w:sz w:val="20"/>
                <w:szCs w:val="20"/>
                <w:lang w:eastAsia="ko-KR"/>
              </w:rPr>
              <w:t>vivo</w:t>
            </w:r>
          </w:p>
        </w:tc>
        <w:tc>
          <w:tcPr>
            <w:tcW w:w="8194" w:type="dxa"/>
          </w:tcPr>
          <w:p w14:paraId="33849B82" w14:textId="77777777" w:rsidR="00273A28" w:rsidRDefault="00273A28" w:rsidP="00273A28">
            <w:pPr>
              <w:jc w:val="both"/>
              <w:rPr>
                <w:sz w:val="20"/>
                <w:szCs w:val="20"/>
              </w:rPr>
            </w:pPr>
            <w:r>
              <w:rPr>
                <w:sz w:val="20"/>
                <w:szCs w:val="20"/>
              </w:rPr>
              <w:t>OK</w:t>
            </w:r>
          </w:p>
        </w:tc>
      </w:tr>
      <w:tr w:rsidR="008A6FD6" w:rsidRPr="0016779B" w14:paraId="22D96930" w14:textId="77777777" w:rsidTr="00273A28">
        <w:tc>
          <w:tcPr>
            <w:tcW w:w="1435" w:type="dxa"/>
          </w:tcPr>
          <w:p w14:paraId="7D242B37" w14:textId="0E4F0611" w:rsidR="008A6FD6" w:rsidRDefault="008A6FD6" w:rsidP="00273A28">
            <w:pPr>
              <w:pStyle w:val="BodyText"/>
              <w:spacing w:after="0"/>
              <w:rPr>
                <w:rFonts w:eastAsiaTheme="minorEastAsia"/>
                <w:sz w:val="20"/>
                <w:szCs w:val="20"/>
                <w:lang w:eastAsia="ko-KR"/>
              </w:rPr>
            </w:pPr>
            <w:r>
              <w:rPr>
                <w:rFonts w:eastAsiaTheme="minorEastAsia"/>
                <w:sz w:val="20"/>
                <w:szCs w:val="20"/>
                <w:lang w:eastAsia="ko-KR"/>
              </w:rPr>
              <w:t>Lenovo</w:t>
            </w:r>
          </w:p>
        </w:tc>
        <w:tc>
          <w:tcPr>
            <w:tcW w:w="8194" w:type="dxa"/>
          </w:tcPr>
          <w:p w14:paraId="6F9ADB3B" w14:textId="06DAF4AA" w:rsidR="008A6FD6" w:rsidRDefault="008A6FD6" w:rsidP="00273A28">
            <w:pPr>
              <w:jc w:val="both"/>
              <w:rPr>
                <w:sz w:val="20"/>
                <w:szCs w:val="20"/>
              </w:rPr>
            </w:pPr>
            <w:r>
              <w:rPr>
                <w:sz w:val="20"/>
                <w:szCs w:val="20"/>
              </w:rPr>
              <w:t>Support</w:t>
            </w:r>
          </w:p>
        </w:tc>
      </w:tr>
      <w:tr w:rsidR="00580E8C" w:rsidRPr="0016779B" w14:paraId="4117D9EA" w14:textId="77777777" w:rsidTr="00273A28">
        <w:tc>
          <w:tcPr>
            <w:tcW w:w="1435" w:type="dxa"/>
          </w:tcPr>
          <w:p w14:paraId="07CA575A" w14:textId="6D47000C" w:rsidR="00580E8C" w:rsidRDefault="00580E8C" w:rsidP="00580E8C">
            <w:pPr>
              <w:pStyle w:val="BodyText"/>
              <w:spacing w:after="0"/>
              <w:rPr>
                <w:rFonts w:eastAsiaTheme="minorEastAsia"/>
                <w:sz w:val="20"/>
                <w:szCs w:val="20"/>
                <w:lang w:eastAsia="ko-KR"/>
              </w:rPr>
            </w:pPr>
            <w:r w:rsidRPr="00580E8C">
              <w:rPr>
                <w:rFonts w:eastAsiaTheme="minorEastAsia"/>
                <w:sz w:val="20"/>
                <w:szCs w:val="20"/>
                <w:lang w:eastAsia="ko-KR"/>
              </w:rPr>
              <w:t>InterDigital</w:t>
            </w:r>
          </w:p>
        </w:tc>
        <w:tc>
          <w:tcPr>
            <w:tcW w:w="8194" w:type="dxa"/>
          </w:tcPr>
          <w:p w14:paraId="7885D3B6" w14:textId="00A42AD7" w:rsidR="00580E8C" w:rsidRDefault="00580E8C" w:rsidP="00580E8C">
            <w:pPr>
              <w:jc w:val="both"/>
              <w:rPr>
                <w:sz w:val="20"/>
                <w:szCs w:val="20"/>
              </w:rPr>
            </w:pPr>
            <w:r>
              <w:rPr>
                <w:sz w:val="20"/>
                <w:szCs w:val="20"/>
                <w:lang w:eastAsia="zh-CN"/>
              </w:rPr>
              <w:t xml:space="preserve">We support the proposal. </w:t>
            </w:r>
          </w:p>
        </w:tc>
      </w:tr>
      <w:tr w:rsidR="005F756F" w14:paraId="3715C2FC" w14:textId="77777777" w:rsidTr="001866CB">
        <w:tc>
          <w:tcPr>
            <w:tcW w:w="1435" w:type="dxa"/>
          </w:tcPr>
          <w:p w14:paraId="5153EBA6" w14:textId="77777777" w:rsidR="005F756F" w:rsidRDefault="005F756F" w:rsidP="001866CB">
            <w:pPr>
              <w:pStyle w:val="BodyText"/>
              <w:spacing w:after="0"/>
              <w:rPr>
                <w:rFonts w:eastAsiaTheme="minorEastAsia"/>
                <w:sz w:val="20"/>
                <w:szCs w:val="20"/>
                <w:lang w:eastAsia="ko-KR"/>
              </w:rPr>
            </w:pPr>
            <w:r>
              <w:rPr>
                <w:rFonts w:eastAsiaTheme="minorEastAsia"/>
                <w:sz w:val="20"/>
                <w:szCs w:val="20"/>
                <w:lang w:eastAsia="ko-KR"/>
              </w:rPr>
              <w:t>Futurewei</w:t>
            </w:r>
          </w:p>
        </w:tc>
        <w:tc>
          <w:tcPr>
            <w:tcW w:w="8194" w:type="dxa"/>
          </w:tcPr>
          <w:p w14:paraId="1B8421EA" w14:textId="77777777" w:rsidR="005F756F" w:rsidRDefault="005F756F" w:rsidP="001866CB">
            <w:pPr>
              <w:jc w:val="both"/>
              <w:rPr>
                <w:sz w:val="20"/>
                <w:szCs w:val="20"/>
              </w:rPr>
            </w:pPr>
            <w:r>
              <w:rPr>
                <w:sz w:val="20"/>
                <w:szCs w:val="20"/>
              </w:rPr>
              <w:t>OK, Note 1 is not necessary in our view.</w:t>
            </w:r>
          </w:p>
        </w:tc>
      </w:tr>
      <w:tr w:rsidR="003E3103" w14:paraId="2224D610" w14:textId="77777777" w:rsidTr="001866CB">
        <w:tc>
          <w:tcPr>
            <w:tcW w:w="1435" w:type="dxa"/>
          </w:tcPr>
          <w:p w14:paraId="053C8D50" w14:textId="59A35C1C" w:rsidR="003E3103" w:rsidRDefault="003E3103" w:rsidP="003E3103">
            <w:pPr>
              <w:pStyle w:val="BodyText"/>
              <w:spacing w:after="0"/>
              <w:rPr>
                <w:rFonts w:eastAsiaTheme="minorEastAsia"/>
                <w:sz w:val="20"/>
                <w:szCs w:val="20"/>
                <w:lang w:eastAsia="ko-KR"/>
              </w:rPr>
            </w:pPr>
            <w:r>
              <w:rPr>
                <w:rFonts w:eastAsiaTheme="minorEastAsia"/>
                <w:sz w:val="20"/>
                <w:szCs w:val="20"/>
                <w:lang w:eastAsia="ko-KR"/>
              </w:rPr>
              <w:t>Intel</w:t>
            </w:r>
          </w:p>
        </w:tc>
        <w:tc>
          <w:tcPr>
            <w:tcW w:w="8194" w:type="dxa"/>
          </w:tcPr>
          <w:p w14:paraId="7F05F214" w14:textId="6B118D5D" w:rsidR="003E3103" w:rsidRDefault="003E3103" w:rsidP="003E3103">
            <w:pPr>
              <w:jc w:val="both"/>
              <w:rPr>
                <w:sz w:val="20"/>
                <w:szCs w:val="20"/>
              </w:rPr>
            </w:pPr>
            <w:r>
              <w:rPr>
                <w:sz w:val="20"/>
                <w:szCs w:val="20"/>
              </w:rPr>
              <w:t>OK</w:t>
            </w:r>
          </w:p>
        </w:tc>
      </w:tr>
      <w:tr w:rsidR="00AC1EFC" w14:paraId="289A116B" w14:textId="77777777" w:rsidTr="001866CB">
        <w:tc>
          <w:tcPr>
            <w:tcW w:w="1435" w:type="dxa"/>
          </w:tcPr>
          <w:p w14:paraId="4BD41FF7" w14:textId="4959580C" w:rsidR="00AC1EFC" w:rsidRDefault="00AC1EFC" w:rsidP="00AC1EFC">
            <w:pPr>
              <w:pStyle w:val="BodyText"/>
              <w:spacing w:after="0"/>
              <w:rPr>
                <w:rFonts w:eastAsiaTheme="minorEastAsia"/>
                <w:sz w:val="20"/>
                <w:szCs w:val="20"/>
                <w:lang w:eastAsia="ko-KR"/>
              </w:rPr>
            </w:pPr>
            <w:r>
              <w:rPr>
                <w:rFonts w:eastAsiaTheme="minorEastAsia"/>
                <w:sz w:val="20"/>
                <w:szCs w:val="20"/>
                <w:lang w:eastAsia="ko-KR"/>
              </w:rPr>
              <w:t>Qualcomm</w:t>
            </w:r>
          </w:p>
        </w:tc>
        <w:tc>
          <w:tcPr>
            <w:tcW w:w="8194" w:type="dxa"/>
          </w:tcPr>
          <w:p w14:paraId="23DB2152" w14:textId="0393A89E" w:rsidR="00AC1EFC" w:rsidRDefault="00AC1EFC" w:rsidP="00AC1EFC">
            <w:pPr>
              <w:jc w:val="both"/>
              <w:rPr>
                <w:sz w:val="20"/>
                <w:szCs w:val="20"/>
              </w:rPr>
            </w:pPr>
            <w:r>
              <w:rPr>
                <w:sz w:val="20"/>
                <w:szCs w:val="20"/>
              </w:rPr>
              <w:t>OK</w:t>
            </w:r>
          </w:p>
        </w:tc>
      </w:tr>
      <w:tr w:rsidR="004461AF" w14:paraId="38E26318" w14:textId="77777777" w:rsidTr="001866CB">
        <w:tc>
          <w:tcPr>
            <w:tcW w:w="1435" w:type="dxa"/>
          </w:tcPr>
          <w:p w14:paraId="720C9274" w14:textId="4FF9DC52" w:rsidR="004461AF" w:rsidRDefault="004461AF" w:rsidP="004461AF">
            <w:pPr>
              <w:pStyle w:val="BodyText"/>
              <w:spacing w:after="0"/>
              <w:rPr>
                <w:rFonts w:eastAsiaTheme="minorEastAsia"/>
                <w:sz w:val="20"/>
                <w:szCs w:val="20"/>
                <w:lang w:eastAsia="ko-KR"/>
              </w:rPr>
            </w:pPr>
            <w:r>
              <w:rPr>
                <w:rFonts w:eastAsiaTheme="minorEastAsia" w:hint="eastAsia"/>
                <w:sz w:val="20"/>
                <w:szCs w:val="20"/>
              </w:rPr>
              <w:t>Spreadtrum</w:t>
            </w:r>
          </w:p>
        </w:tc>
        <w:tc>
          <w:tcPr>
            <w:tcW w:w="8194" w:type="dxa"/>
          </w:tcPr>
          <w:p w14:paraId="675B6945" w14:textId="3F860716" w:rsidR="004461AF" w:rsidRDefault="004461AF" w:rsidP="004461AF">
            <w:pPr>
              <w:jc w:val="both"/>
              <w:rPr>
                <w:sz w:val="20"/>
                <w:szCs w:val="20"/>
              </w:rPr>
            </w:pPr>
            <w:r>
              <w:rPr>
                <w:rFonts w:hint="eastAsia"/>
                <w:sz w:val="20"/>
                <w:szCs w:val="20"/>
              </w:rPr>
              <w:t>Support.</w:t>
            </w:r>
          </w:p>
        </w:tc>
      </w:tr>
      <w:tr w:rsidR="00C445FE" w14:paraId="068A06D2" w14:textId="77777777" w:rsidTr="001866CB">
        <w:tc>
          <w:tcPr>
            <w:tcW w:w="1435" w:type="dxa"/>
          </w:tcPr>
          <w:p w14:paraId="644606A8" w14:textId="6597036F" w:rsidR="00C445FE" w:rsidRDefault="00C445FE" w:rsidP="004461AF">
            <w:pPr>
              <w:pStyle w:val="BodyText"/>
              <w:spacing w:after="0"/>
              <w:rPr>
                <w:rFonts w:eastAsiaTheme="minorEastAsia"/>
                <w:sz w:val="20"/>
                <w:szCs w:val="20"/>
              </w:rPr>
            </w:pPr>
            <w:r>
              <w:rPr>
                <w:rFonts w:eastAsiaTheme="minorEastAsia"/>
                <w:sz w:val="20"/>
                <w:szCs w:val="20"/>
              </w:rPr>
              <w:t>Apple</w:t>
            </w:r>
          </w:p>
        </w:tc>
        <w:tc>
          <w:tcPr>
            <w:tcW w:w="8194" w:type="dxa"/>
          </w:tcPr>
          <w:p w14:paraId="6D7A43DA" w14:textId="5307E348" w:rsidR="00C445FE" w:rsidRDefault="00C445FE" w:rsidP="004461AF">
            <w:pPr>
              <w:jc w:val="both"/>
              <w:rPr>
                <w:sz w:val="20"/>
                <w:szCs w:val="20"/>
              </w:rPr>
            </w:pPr>
            <w:r>
              <w:rPr>
                <w:sz w:val="20"/>
                <w:szCs w:val="20"/>
              </w:rPr>
              <w:t>OK</w:t>
            </w:r>
          </w:p>
        </w:tc>
      </w:tr>
      <w:tr w:rsidR="00BA01AA" w:rsidRPr="0016779B" w14:paraId="04877F2A" w14:textId="77777777" w:rsidTr="00BA01AA">
        <w:tc>
          <w:tcPr>
            <w:tcW w:w="1435" w:type="dxa"/>
          </w:tcPr>
          <w:p w14:paraId="184A66B6" w14:textId="77777777" w:rsidR="00BA01AA" w:rsidRDefault="00BA01AA" w:rsidP="00E737F0">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9531CDF" w14:textId="77777777" w:rsidR="00BA01AA" w:rsidRDefault="00BA01AA" w:rsidP="00E737F0">
            <w:pPr>
              <w:jc w:val="both"/>
              <w:rPr>
                <w:sz w:val="20"/>
                <w:szCs w:val="20"/>
                <w:lang w:eastAsia="zh-CN"/>
              </w:rPr>
            </w:pPr>
            <w:r>
              <w:rPr>
                <w:sz w:val="20"/>
                <w:szCs w:val="20"/>
                <w:lang w:eastAsia="zh-CN"/>
              </w:rPr>
              <w:t>Disagree with Note 2. Partial coverage is as important as in coverage in our view, supporting all coverage scenarios is the main advantage of SL positioning comparing to Uu positioning, and it is also the clear target of this SI according to the SID. As commented in the last round, we also see some important partial coverage cases in reality that SL positioning should support.</w:t>
            </w:r>
          </w:p>
        </w:tc>
      </w:tr>
      <w:tr w:rsidR="00AC2D29" w14:paraId="33C5BCE4" w14:textId="77777777" w:rsidTr="004A1CD3">
        <w:tc>
          <w:tcPr>
            <w:tcW w:w="1435" w:type="dxa"/>
          </w:tcPr>
          <w:p w14:paraId="45F33595" w14:textId="77777777" w:rsidR="00AC2D29" w:rsidRDefault="00AC2D29" w:rsidP="004A1CD3">
            <w:pPr>
              <w:pStyle w:val="BodyText"/>
              <w:spacing w:after="0"/>
              <w:rPr>
                <w:rFonts w:eastAsiaTheme="minorEastAsia"/>
                <w:sz w:val="20"/>
                <w:szCs w:val="20"/>
              </w:rPr>
            </w:pPr>
            <w:r>
              <w:rPr>
                <w:rFonts w:eastAsiaTheme="minorEastAsia" w:hint="eastAsia"/>
                <w:sz w:val="20"/>
                <w:szCs w:val="20"/>
              </w:rPr>
              <w:t>Huawe</w:t>
            </w:r>
            <w:r>
              <w:rPr>
                <w:rFonts w:eastAsiaTheme="minorEastAsia"/>
                <w:sz w:val="20"/>
                <w:szCs w:val="20"/>
              </w:rPr>
              <w:t>i, HiSilicon</w:t>
            </w:r>
          </w:p>
        </w:tc>
        <w:tc>
          <w:tcPr>
            <w:tcW w:w="8194" w:type="dxa"/>
          </w:tcPr>
          <w:p w14:paraId="1E5B6887" w14:textId="77777777" w:rsidR="00AC2D29" w:rsidRDefault="00AC2D29" w:rsidP="004A1CD3">
            <w:pPr>
              <w:jc w:val="both"/>
              <w:rPr>
                <w:sz w:val="20"/>
                <w:szCs w:val="20"/>
                <w:lang w:eastAsia="zh-CN"/>
              </w:rPr>
            </w:pPr>
            <w:r>
              <w:rPr>
                <w:rFonts w:hint="eastAsia"/>
                <w:sz w:val="20"/>
                <w:szCs w:val="20"/>
                <w:lang w:eastAsia="zh-CN"/>
              </w:rPr>
              <w:t>O</w:t>
            </w:r>
            <w:r>
              <w:rPr>
                <w:sz w:val="20"/>
                <w:szCs w:val="20"/>
                <w:lang w:eastAsia="zh-CN"/>
              </w:rPr>
              <w:t>K</w:t>
            </w:r>
          </w:p>
        </w:tc>
      </w:tr>
      <w:tr w:rsidR="00F25D6F" w:rsidRPr="0016779B" w14:paraId="506B784E" w14:textId="77777777" w:rsidTr="00BA01AA">
        <w:tc>
          <w:tcPr>
            <w:tcW w:w="1435" w:type="dxa"/>
          </w:tcPr>
          <w:p w14:paraId="6E897433" w14:textId="51F916A1" w:rsidR="00F25D6F" w:rsidRDefault="00F25D6F" w:rsidP="00F25D6F">
            <w:pPr>
              <w:pStyle w:val="BodyText"/>
              <w:spacing w:after="0"/>
              <w:rPr>
                <w:rFonts w:eastAsiaTheme="minorEastAsia"/>
                <w:sz w:val="20"/>
                <w:szCs w:val="20"/>
              </w:rPr>
            </w:pPr>
            <w:r>
              <w:rPr>
                <w:rFonts w:eastAsiaTheme="minorEastAsia"/>
                <w:sz w:val="20"/>
                <w:szCs w:val="20"/>
              </w:rPr>
              <w:t>Nokia, NSB</w:t>
            </w:r>
          </w:p>
        </w:tc>
        <w:tc>
          <w:tcPr>
            <w:tcW w:w="8194" w:type="dxa"/>
          </w:tcPr>
          <w:p w14:paraId="2A3BBA6C" w14:textId="5BE60ACC" w:rsidR="00F25D6F" w:rsidRDefault="00F25D6F" w:rsidP="00F25D6F">
            <w:pPr>
              <w:jc w:val="both"/>
              <w:rPr>
                <w:sz w:val="20"/>
                <w:szCs w:val="20"/>
                <w:lang w:eastAsia="zh-CN"/>
              </w:rPr>
            </w:pPr>
            <w:r>
              <w:rPr>
                <w:sz w:val="20"/>
                <w:szCs w:val="20"/>
                <w:lang w:eastAsia="zh-CN"/>
              </w:rPr>
              <w:t>OK</w:t>
            </w:r>
          </w:p>
        </w:tc>
      </w:tr>
    </w:tbl>
    <w:p w14:paraId="5E617954" w14:textId="77777777" w:rsidR="00D07DD6" w:rsidRPr="005B1993" w:rsidRDefault="00D07DD6" w:rsidP="00D07DD6">
      <w:pPr>
        <w:jc w:val="both"/>
        <w:rPr>
          <w:color w:val="00B050"/>
        </w:rPr>
      </w:pPr>
    </w:p>
    <w:p w14:paraId="741DBFFF" w14:textId="77777777" w:rsidR="00A718E2" w:rsidRDefault="00A718E2" w:rsidP="00A718E2">
      <w:pPr>
        <w:pStyle w:val="Heading5"/>
      </w:pPr>
      <w:r>
        <w:t>FL Observations</w:t>
      </w:r>
    </w:p>
    <w:p w14:paraId="345B921F" w14:textId="1E8C6DA2" w:rsidR="00A718E2" w:rsidRDefault="00A718E2" w:rsidP="00A718E2">
      <w:r>
        <w:t>Support the proposal:</w:t>
      </w:r>
    </w:p>
    <w:p w14:paraId="0C56B3A0" w14:textId="595187EE" w:rsidR="00A718E2" w:rsidRDefault="00A718E2" w:rsidP="00A718E2">
      <w:pPr>
        <w:pStyle w:val="ListParagraph"/>
        <w:numPr>
          <w:ilvl w:val="0"/>
          <w:numId w:val="112"/>
        </w:numPr>
      </w:pPr>
      <w:r>
        <w:t xml:space="preserve">CATT, ZTE, vivo, Lenovo, Interdigital, intel, Qualcomm, Support, Apple, Huawei, </w:t>
      </w:r>
      <w:proofErr w:type="spellStart"/>
      <w:r>
        <w:t>HiSilicon</w:t>
      </w:r>
      <w:proofErr w:type="spellEnd"/>
      <w:r>
        <w:t>, Nokia, NSB</w:t>
      </w:r>
    </w:p>
    <w:p w14:paraId="27D88E41" w14:textId="6D0B18AF" w:rsidR="00A718E2" w:rsidRDefault="00A718E2" w:rsidP="00A718E2">
      <w:r>
        <w:t>Note 1 is not necessary:</w:t>
      </w:r>
    </w:p>
    <w:p w14:paraId="5DBEE915" w14:textId="63D3BA1D" w:rsidR="00A718E2" w:rsidRDefault="00A718E2" w:rsidP="00A718E2">
      <w:pPr>
        <w:pStyle w:val="ListParagraph"/>
        <w:numPr>
          <w:ilvl w:val="0"/>
          <w:numId w:val="112"/>
        </w:numPr>
      </w:pPr>
      <w:proofErr w:type="spellStart"/>
      <w:r>
        <w:t>Futurewei</w:t>
      </w:r>
      <w:proofErr w:type="spellEnd"/>
      <w:r>
        <w:t>, LGE</w:t>
      </w:r>
    </w:p>
    <w:p w14:paraId="4C97CE44" w14:textId="69EDDFD6" w:rsidR="00A718E2" w:rsidRDefault="00A718E2" w:rsidP="00A718E2">
      <w:r>
        <w:lastRenderedPageBreak/>
        <w:t>Note 2:</w:t>
      </w:r>
    </w:p>
    <w:p w14:paraId="65B103B6" w14:textId="213A3FD4" w:rsidR="00A718E2" w:rsidRDefault="00A718E2" w:rsidP="00A718E2">
      <w:pPr>
        <w:pStyle w:val="ListParagraph"/>
        <w:numPr>
          <w:ilvl w:val="0"/>
          <w:numId w:val="112"/>
        </w:numPr>
      </w:pPr>
      <w:r>
        <w:t>Not support: OPPO</w:t>
      </w:r>
    </w:p>
    <w:p w14:paraId="6CE0C326" w14:textId="7DC13B93" w:rsidR="00D07DD6" w:rsidRDefault="00D07DD6" w:rsidP="00822A13">
      <w:pPr>
        <w:rPr>
          <w:lang w:eastAsia="zh-CN"/>
        </w:rPr>
      </w:pPr>
    </w:p>
    <w:p w14:paraId="791765D1" w14:textId="36F4892D" w:rsidR="00A718E2" w:rsidRDefault="00A718E2" w:rsidP="00822A13">
      <w:pPr>
        <w:rPr>
          <w:lang w:eastAsia="zh-CN"/>
        </w:rPr>
      </w:pPr>
      <w:r>
        <w:rPr>
          <w:lang w:eastAsia="zh-CN"/>
        </w:rPr>
        <w:t xml:space="preserve">Looking at the responses between 7.1.2 and 7.1.1 it seems, there </w:t>
      </w:r>
      <w:r w:rsidR="006B4707">
        <w:rPr>
          <w:lang w:eastAsia="zh-CN"/>
        </w:rPr>
        <w:t>is majority to Keep Note 1. With regards to Note 2, there is clear majority to keep it. So, the proposal is not changed</w:t>
      </w:r>
      <w:r w:rsidR="00D75174">
        <w:rPr>
          <w:lang w:eastAsia="zh-CN"/>
        </w:rPr>
        <w:t>.</w:t>
      </w:r>
      <w:r w:rsidR="00143FD9">
        <w:rPr>
          <w:lang w:eastAsia="zh-CN"/>
        </w:rPr>
        <w:t xml:space="preserve"> We may have to go online for this one if there is time. </w:t>
      </w:r>
    </w:p>
    <w:p w14:paraId="21785605" w14:textId="77777777" w:rsidR="006B4707" w:rsidRDefault="006B4707" w:rsidP="00822A13">
      <w:pPr>
        <w:rPr>
          <w:lang w:eastAsia="zh-CN"/>
        </w:rPr>
      </w:pPr>
    </w:p>
    <w:p w14:paraId="12C3D490" w14:textId="6E1D8697" w:rsidR="00A718E2" w:rsidRDefault="00A718E2" w:rsidP="00A718E2">
      <w:pPr>
        <w:pStyle w:val="Heading5"/>
      </w:pPr>
      <w:r w:rsidRPr="00A718E2">
        <w:rPr>
          <w:highlight w:val="yellow"/>
        </w:rPr>
        <w:t>[LOW] Feature Lead Proposal 7.1.1-v3</w:t>
      </w:r>
    </w:p>
    <w:p w14:paraId="7DBE615D" w14:textId="77777777" w:rsidR="00A718E2" w:rsidRPr="001834C9" w:rsidRDefault="00A718E2" w:rsidP="00A718E2">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for in-coverage </w:t>
      </w:r>
      <w:r w:rsidRPr="00D07DD6">
        <w:rPr>
          <w:rFonts w:ascii="Times New Roman" w:eastAsiaTheme="minorEastAsia" w:hAnsi="Times New Roman" w:cs="Times New Roman"/>
          <w:color w:val="00B0F0"/>
          <w:sz w:val="24"/>
          <w:szCs w:val="24"/>
          <w:lang w:eastAsia="ko-KR"/>
        </w:rPr>
        <w:t xml:space="preserve">and partial coverage </w:t>
      </w:r>
      <w:r w:rsidRPr="007D5807">
        <w:rPr>
          <w:rFonts w:ascii="Times New Roman" w:eastAsiaTheme="minorEastAsia" w:hAnsi="Times New Roman" w:cs="Times New Roman"/>
          <w:sz w:val="24"/>
          <w:szCs w:val="24"/>
          <w:lang w:eastAsia="ko-KR"/>
        </w:rPr>
        <w:t>scenarios</w:t>
      </w:r>
      <w:r w:rsidRPr="001834C9">
        <w:rPr>
          <w:rFonts w:ascii="Times New Roman" w:eastAsiaTheme="minorEastAsia" w:hAnsi="Times New Roman" w:cs="Times New Roman"/>
          <w:sz w:val="24"/>
          <w:szCs w:val="24"/>
          <w:lang w:eastAsia="ko-KR"/>
        </w:rPr>
        <w:t>, RAN1 assumes that the network may be involved in the SL positioning/ranging, and/or hybrid (SL/</w:t>
      </w:r>
      <w:proofErr w:type="spellStart"/>
      <w:r w:rsidRPr="001834C9">
        <w:rPr>
          <w:rFonts w:ascii="Times New Roman" w:eastAsiaTheme="minorEastAsia" w:hAnsi="Times New Roman" w:cs="Times New Roman"/>
          <w:sz w:val="24"/>
          <w:szCs w:val="24"/>
          <w:lang w:eastAsia="ko-KR"/>
        </w:rPr>
        <w:t>Uu</w:t>
      </w:r>
      <w:proofErr w:type="spellEnd"/>
      <w:r w:rsidRPr="001834C9">
        <w:rPr>
          <w:rFonts w:ascii="Times New Roman" w:eastAsiaTheme="minorEastAsia" w:hAnsi="Times New Roman" w:cs="Times New Roman"/>
          <w:sz w:val="24"/>
          <w:szCs w:val="24"/>
          <w:lang w:eastAsia="ko-KR"/>
        </w:rPr>
        <w:t xml:space="preserve">) Positioning. </w:t>
      </w:r>
    </w:p>
    <w:p w14:paraId="0BAA30D0" w14:textId="77777777" w:rsidR="00A718E2" w:rsidRPr="006B4707" w:rsidRDefault="00A718E2" w:rsidP="00A718E2">
      <w:pPr>
        <w:pStyle w:val="ListParagraph"/>
        <w:numPr>
          <w:ilvl w:val="0"/>
          <w:numId w:val="53"/>
        </w:numPr>
        <w:jc w:val="both"/>
        <w:rPr>
          <w:rFonts w:ascii="Times New Roman" w:eastAsiaTheme="minorEastAsia" w:hAnsi="Times New Roman" w:cs="Times New Roman"/>
          <w:sz w:val="24"/>
          <w:szCs w:val="24"/>
          <w:lang w:eastAsia="ko-KR"/>
        </w:rPr>
      </w:pPr>
      <w:r w:rsidRPr="006B4707">
        <w:rPr>
          <w:rFonts w:ascii="Times New Roman" w:eastAsiaTheme="minorEastAsia" w:hAnsi="Times New Roman" w:cs="Times New Roman"/>
          <w:sz w:val="24"/>
          <w:szCs w:val="24"/>
          <w:lang w:eastAsia="ko-KR"/>
        </w:rPr>
        <w:t xml:space="preserve">Note 1:  Positioning architecture and </w:t>
      </w:r>
      <w:proofErr w:type="spellStart"/>
      <w:r w:rsidRPr="006B4707">
        <w:rPr>
          <w:rFonts w:ascii="Times New Roman" w:eastAsiaTheme="minorEastAsia" w:hAnsi="Times New Roman" w:cs="Times New Roman"/>
          <w:sz w:val="24"/>
          <w:szCs w:val="24"/>
          <w:lang w:eastAsia="ko-KR"/>
        </w:rPr>
        <w:t>signalling</w:t>
      </w:r>
      <w:proofErr w:type="spellEnd"/>
      <w:r w:rsidRPr="006B4707">
        <w:rPr>
          <w:rFonts w:ascii="Times New Roman" w:eastAsiaTheme="minorEastAsia" w:hAnsi="Times New Roman" w:cs="Times New Roman"/>
          <w:sz w:val="24"/>
          <w:szCs w:val="24"/>
          <w:lang w:eastAsia="ko-KR"/>
        </w:rPr>
        <w:t xml:space="preserve"> procedures are up for study in the other WGs</w:t>
      </w:r>
    </w:p>
    <w:p w14:paraId="1B1F5124" w14:textId="77777777" w:rsidR="00A718E2" w:rsidRDefault="00A718E2" w:rsidP="00A718E2">
      <w:pPr>
        <w:pStyle w:val="ListParagraph"/>
        <w:numPr>
          <w:ilvl w:val="0"/>
          <w:numId w:val="53"/>
        </w:numPr>
        <w:jc w:val="both"/>
        <w:rPr>
          <w:rFonts w:ascii="Times New Roman" w:eastAsiaTheme="minorEastAsia" w:hAnsi="Times New Roman" w:cs="Times New Roman"/>
          <w:color w:val="00B050"/>
          <w:sz w:val="24"/>
          <w:szCs w:val="24"/>
          <w:lang w:eastAsia="ko-KR"/>
        </w:rPr>
      </w:pPr>
      <w:r w:rsidRPr="00D07DD6">
        <w:rPr>
          <w:rFonts w:ascii="Times New Roman" w:eastAsiaTheme="minorEastAsia" w:hAnsi="Times New Roman" w:cs="Times New Roman"/>
          <w:color w:val="00B050"/>
          <w:sz w:val="24"/>
          <w:szCs w:val="24"/>
          <w:lang w:eastAsia="ko-KR"/>
        </w:rPr>
        <w:t xml:space="preserve">Note 2: Companies are encouraged to focus their study in the in-coverage scenario first. </w:t>
      </w:r>
    </w:p>
    <w:p w14:paraId="55754365" w14:textId="77777777" w:rsidR="000E3E69" w:rsidRDefault="000E3E69" w:rsidP="000E3E69">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0E3E69" w:rsidRPr="00D37441" w14:paraId="48036303" w14:textId="77777777" w:rsidTr="000E3E69">
        <w:trPr>
          <w:trHeight w:val="80"/>
        </w:trPr>
        <w:tc>
          <w:tcPr>
            <w:tcW w:w="1435" w:type="dxa"/>
          </w:tcPr>
          <w:p w14:paraId="0EA76BF6" w14:textId="61237273" w:rsidR="000E3E69" w:rsidRPr="002A0FF9" w:rsidRDefault="00A55B16" w:rsidP="000A4E7A">
            <w:pPr>
              <w:pStyle w:val="BodyText"/>
              <w:spacing w:after="0"/>
              <w:rPr>
                <w:rFonts w:eastAsiaTheme="minorEastAsia"/>
                <w:sz w:val="20"/>
                <w:szCs w:val="20"/>
              </w:rPr>
            </w:pPr>
            <w:proofErr w:type="spellStart"/>
            <w:r w:rsidRPr="00A55B16">
              <w:rPr>
                <w:rFonts w:eastAsiaTheme="minorEastAsia"/>
                <w:sz w:val="20"/>
                <w:szCs w:val="20"/>
              </w:rPr>
              <w:t>InterDigital</w:t>
            </w:r>
            <w:proofErr w:type="spellEnd"/>
          </w:p>
        </w:tc>
        <w:tc>
          <w:tcPr>
            <w:tcW w:w="8194" w:type="dxa"/>
          </w:tcPr>
          <w:p w14:paraId="47E56FEB" w14:textId="6155C9DC" w:rsidR="000E3E69" w:rsidRPr="0016779B" w:rsidRDefault="00C52C4F" w:rsidP="000A4E7A">
            <w:pPr>
              <w:jc w:val="both"/>
              <w:rPr>
                <w:sz w:val="20"/>
                <w:szCs w:val="20"/>
                <w:lang w:eastAsia="zh-CN"/>
              </w:rPr>
            </w:pPr>
            <w:r>
              <w:rPr>
                <w:sz w:val="20"/>
                <w:szCs w:val="20"/>
                <w:lang w:eastAsia="zh-CN"/>
              </w:rPr>
              <w:t xml:space="preserve">We agree with the proposal. </w:t>
            </w:r>
          </w:p>
        </w:tc>
      </w:tr>
    </w:tbl>
    <w:p w14:paraId="14516CB3" w14:textId="77777777" w:rsidR="00A718E2" w:rsidRPr="00822A13" w:rsidRDefault="00A718E2" w:rsidP="00822A13">
      <w:pPr>
        <w:rPr>
          <w:lang w:eastAsia="zh-CN"/>
        </w:rPr>
      </w:pPr>
    </w:p>
    <w:p w14:paraId="65AE7DED" w14:textId="77777777" w:rsidR="00437242" w:rsidRDefault="00437242" w:rsidP="00791CBF">
      <w:pPr>
        <w:pStyle w:val="Heading2"/>
        <w:numPr>
          <w:ilvl w:val="2"/>
          <w:numId w:val="81"/>
        </w:numPr>
        <w:spacing w:before="0" w:after="0"/>
      </w:pPr>
      <w:r w:rsidRPr="008571A2">
        <w:t>Out of Coverage (OOC)  Scenarios</w:t>
      </w:r>
    </w:p>
    <w:p w14:paraId="7221D7CB" w14:textId="77777777" w:rsidR="00497D07" w:rsidRPr="00497D07" w:rsidRDefault="00497D07" w:rsidP="00957D3C">
      <w:pPr>
        <w:pStyle w:val="ListParagraph"/>
        <w:ind w:left="480"/>
        <w:rPr>
          <w:lang w:eastAsia="zh-CN"/>
        </w:rPr>
      </w:pPr>
    </w:p>
    <w:tbl>
      <w:tblPr>
        <w:tblStyle w:val="TableGrid"/>
        <w:tblW w:w="0" w:type="auto"/>
        <w:tblLook w:val="04A0" w:firstRow="1" w:lastRow="0" w:firstColumn="1" w:lastColumn="0" w:noHBand="0" w:noVBand="1"/>
      </w:tblPr>
      <w:tblGrid>
        <w:gridCol w:w="2335"/>
        <w:gridCol w:w="7322"/>
      </w:tblGrid>
      <w:tr w:rsidR="00437242" w:rsidRPr="005F24F3" w14:paraId="7C95FCB2" w14:textId="77777777" w:rsidTr="00F952CA">
        <w:tc>
          <w:tcPr>
            <w:tcW w:w="2335" w:type="dxa"/>
          </w:tcPr>
          <w:p w14:paraId="176079C4" w14:textId="77777777" w:rsidR="00437242" w:rsidRPr="00FC0442" w:rsidRDefault="00437242" w:rsidP="008571A2">
            <w:pPr>
              <w:pStyle w:val="BodyText"/>
              <w:spacing w:after="0"/>
              <w:rPr>
                <w:rFonts w:eastAsiaTheme="minorEastAsia"/>
                <w:sz w:val="20"/>
                <w:szCs w:val="20"/>
                <w:lang w:eastAsia="ko-KR"/>
              </w:rPr>
            </w:pPr>
            <w:r w:rsidRPr="005F24F3">
              <w:rPr>
                <w:rFonts w:eastAsiaTheme="minorEastAsia"/>
                <w:sz w:val="20"/>
                <w:szCs w:val="20"/>
                <w:lang w:eastAsia="ko-KR"/>
              </w:rPr>
              <w:t>Futurewei</w:t>
            </w:r>
          </w:p>
        </w:tc>
        <w:tc>
          <w:tcPr>
            <w:tcW w:w="7322" w:type="dxa"/>
          </w:tcPr>
          <w:p w14:paraId="6B2C00C8" w14:textId="77777777" w:rsidR="00437242" w:rsidRPr="005F24F3" w:rsidRDefault="00437242" w:rsidP="008571A2">
            <w:pPr>
              <w:rPr>
                <w:sz w:val="20"/>
                <w:szCs w:val="20"/>
              </w:rPr>
            </w:pPr>
            <w:r w:rsidRPr="005F24F3">
              <w:rPr>
                <w:sz w:val="20"/>
                <w:szCs w:val="20"/>
              </w:rPr>
              <w:t xml:space="preserve">The SL positioning solutions should support the necessary configurations and controls for OOC SL positioning. </w:t>
            </w:r>
          </w:p>
          <w:p w14:paraId="1226FBC9" w14:textId="77777777" w:rsidR="00437242" w:rsidRPr="005F24F3" w:rsidRDefault="00437242" w:rsidP="008571A2">
            <w:pPr>
              <w:rPr>
                <w:sz w:val="20"/>
                <w:szCs w:val="20"/>
              </w:rPr>
            </w:pPr>
            <w:r w:rsidRPr="005F24F3">
              <w:rPr>
                <w:sz w:val="20"/>
                <w:szCs w:val="20"/>
              </w:rPr>
              <w:t>Consider reusing or extending the IUC framework defined in Rel 17 for OOC SL positioning solutions.</w:t>
            </w:r>
          </w:p>
        </w:tc>
      </w:tr>
      <w:tr w:rsidR="00437242" w:rsidRPr="005F24F3" w14:paraId="3D1C9CB3" w14:textId="77777777" w:rsidTr="00F952CA">
        <w:tc>
          <w:tcPr>
            <w:tcW w:w="2335" w:type="dxa"/>
          </w:tcPr>
          <w:p w14:paraId="210C3F16" w14:textId="77777777" w:rsidR="00437242" w:rsidRPr="00FC0442" w:rsidRDefault="00437242" w:rsidP="008571A2">
            <w:pPr>
              <w:pStyle w:val="BodyText"/>
              <w:spacing w:after="0"/>
              <w:rPr>
                <w:rFonts w:eastAsiaTheme="minorEastAsia"/>
                <w:sz w:val="20"/>
                <w:szCs w:val="20"/>
                <w:lang w:eastAsia="ko-KR"/>
              </w:rPr>
            </w:pPr>
            <w:r w:rsidRPr="00FC0442">
              <w:rPr>
                <w:rFonts w:eastAsiaTheme="minorEastAsia"/>
                <w:sz w:val="20"/>
                <w:szCs w:val="20"/>
                <w:lang w:eastAsia="ko-KR"/>
              </w:rPr>
              <w:t>Nokia, NSB</w:t>
            </w:r>
          </w:p>
        </w:tc>
        <w:tc>
          <w:tcPr>
            <w:tcW w:w="7322" w:type="dxa"/>
          </w:tcPr>
          <w:p w14:paraId="6DDD03BC" w14:textId="77777777" w:rsidR="00437242" w:rsidRPr="00FC0442" w:rsidRDefault="00437242" w:rsidP="008571A2">
            <w:pPr>
              <w:rPr>
                <w:sz w:val="20"/>
                <w:szCs w:val="20"/>
              </w:rPr>
            </w:pPr>
            <w:r w:rsidRPr="00FC0442">
              <w:rPr>
                <w:sz w:val="20"/>
                <w:szCs w:val="20"/>
              </w:rPr>
              <w:t>UEs may perform functionalities related to coordination and/or configuration of a SL positioning session, especially in out-of-coverage scenarios. Such role may depend on the capability, eligibility, and suitability of UEs that might be potentially involved in SL positioning.</w:t>
            </w:r>
          </w:p>
          <w:p w14:paraId="52E52DD8" w14:textId="77777777" w:rsidR="00437242" w:rsidRPr="00FC0442" w:rsidRDefault="00437242" w:rsidP="008571A2">
            <w:pPr>
              <w:rPr>
                <w:sz w:val="20"/>
                <w:szCs w:val="20"/>
              </w:rPr>
            </w:pPr>
            <w:r w:rsidRPr="00FC0442">
              <w:rPr>
                <w:sz w:val="20"/>
                <w:szCs w:val="20"/>
              </w:rPr>
              <w:t>Study mechanisms to allow UEs to exchange information on resources used for SL positioning to coordinate between concurrent SL positioning sessions.</w:t>
            </w:r>
          </w:p>
        </w:tc>
      </w:tr>
      <w:tr w:rsidR="00AE1C45" w:rsidRPr="005F24F3" w14:paraId="46AE68F7" w14:textId="77777777" w:rsidTr="00F952CA">
        <w:tc>
          <w:tcPr>
            <w:tcW w:w="2335" w:type="dxa"/>
          </w:tcPr>
          <w:p w14:paraId="0DB441B8" w14:textId="77777777" w:rsidR="00AE1C45" w:rsidRPr="005F24F3" w:rsidRDefault="00AE1C45" w:rsidP="008571A2">
            <w:pPr>
              <w:pStyle w:val="BodyText"/>
              <w:spacing w:after="0"/>
              <w:rPr>
                <w:sz w:val="20"/>
                <w:szCs w:val="20"/>
              </w:rPr>
            </w:pPr>
            <w:proofErr w:type="spellStart"/>
            <w:r w:rsidRPr="005F24F3">
              <w:rPr>
                <w:sz w:val="20"/>
                <w:szCs w:val="20"/>
              </w:rPr>
              <w:t>CEWiT</w:t>
            </w:r>
            <w:proofErr w:type="spellEnd"/>
            <w:r w:rsidRPr="005F24F3">
              <w:rPr>
                <w:sz w:val="20"/>
                <w:szCs w:val="20"/>
              </w:rPr>
              <w:t xml:space="preserve">, Reliance Jio, </w:t>
            </w:r>
            <w:proofErr w:type="spellStart"/>
            <w:r w:rsidRPr="005F24F3">
              <w:rPr>
                <w:sz w:val="20"/>
                <w:szCs w:val="20"/>
              </w:rPr>
              <w:t>Saankhya</w:t>
            </w:r>
            <w:proofErr w:type="spellEnd"/>
            <w:r w:rsidRPr="005F24F3">
              <w:rPr>
                <w:sz w:val="20"/>
                <w:szCs w:val="20"/>
              </w:rPr>
              <w:t xml:space="preserve"> Labs, IITM, IITK</w:t>
            </w:r>
          </w:p>
        </w:tc>
        <w:tc>
          <w:tcPr>
            <w:tcW w:w="7322" w:type="dxa"/>
          </w:tcPr>
          <w:p w14:paraId="5749D648" w14:textId="77777777" w:rsidR="00AE1C45" w:rsidRPr="00482EA2" w:rsidRDefault="00AE1C45" w:rsidP="00482EA2">
            <w:pPr>
              <w:jc w:val="both"/>
              <w:rPr>
                <w:sz w:val="20"/>
                <w:szCs w:val="20"/>
              </w:rPr>
            </w:pPr>
            <w:r w:rsidRPr="005F24F3">
              <w:rPr>
                <w:sz w:val="20"/>
                <w:szCs w:val="20"/>
              </w:rPr>
              <w:t xml:space="preserve">Out-of-coverage case should be considered for sidelink-based positioning architecture enhancements. </w:t>
            </w:r>
          </w:p>
        </w:tc>
      </w:tr>
      <w:tr w:rsidR="00424CA0" w:rsidRPr="005F24F3" w14:paraId="600A8070" w14:textId="77777777" w:rsidTr="00F952CA">
        <w:tc>
          <w:tcPr>
            <w:tcW w:w="2335" w:type="dxa"/>
          </w:tcPr>
          <w:p w14:paraId="2BFD9948" w14:textId="77777777" w:rsidR="00424CA0" w:rsidRPr="005F24F3" w:rsidRDefault="00424CA0" w:rsidP="008571A2">
            <w:pPr>
              <w:pStyle w:val="BodyText"/>
              <w:spacing w:after="0"/>
              <w:rPr>
                <w:sz w:val="20"/>
                <w:szCs w:val="20"/>
              </w:rPr>
            </w:pPr>
            <w:r w:rsidRPr="005F24F3">
              <w:rPr>
                <w:sz w:val="20"/>
                <w:szCs w:val="20"/>
              </w:rPr>
              <w:t>ZTE</w:t>
            </w:r>
          </w:p>
        </w:tc>
        <w:tc>
          <w:tcPr>
            <w:tcW w:w="7322" w:type="dxa"/>
          </w:tcPr>
          <w:p w14:paraId="3AEE38EC" w14:textId="77777777" w:rsidR="00424CA0" w:rsidRPr="005F24F3" w:rsidRDefault="00424CA0" w:rsidP="008571A2">
            <w:pPr>
              <w:autoSpaceDE w:val="0"/>
              <w:autoSpaceDN w:val="0"/>
              <w:adjustRightInd w:val="0"/>
              <w:snapToGrid w:val="0"/>
              <w:jc w:val="both"/>
              <w:rPr>
                <w:rFonts w:eastAsia="SimSun"/>
                <w:sz w:val="20"/>
                <w:szCs w:val="20"/>
              </w:rPr>
            </w:pPr>
            <w:r w:rsidRPr="005F24F3">
              <w:rPr>
                <w:rFonts w:eastAsia="SimSun"/>
                <w:sz w:val="20"/>
                <w:szCs w:val="20"/>
              </w:rPr>
              <w:t>Consider the SL positioning structure design via PC5 interface including PC5-S and PC-5 RRC.</w:t>
            </w:r>
          </w:p>
        </w:tc>
      </w:tr>
      <w:tr w:rsidR="004F3C17" w:rsidRPr="005F24F3" w14:paraId="167E9884" w14:textId="77777777" w:rsidTr="00F952CA">
        <w:tc>
          <w:tcPr>
            <w:tcW w:w="2335" w:type="dxa"/>
          </w:tcPr>
          <w:p w14:paraId="0DEE2634" w14:textId="77777777" w:rsidR="004F3C17" w:rsidRPr="005F24F3" w:rsidRDefault="004F3C17" w:rsidP="008571A2">
            <w:pPr>
              <w:pStyle w:val="BodyText"/>
              <w:spacing w:after="0"/>
              <w:rPr>
                <w:sz w:val="20"/>
                <w:szCs w:val="20"/>
              </w:rPr>
            </w:pPr>
            <w:r w:rsidRPr="005F24F3">
              <w:rPr>
                <w:sz w:val="20"/>
                <w:szCs w:val="20"/>
              </w:rPr>
              <w:t>Apple</w:t>
            </w:r>
          </w:p>
        </w:tc>
        <w:tc>
          <w:tcPr>
            <w:tcW w:w="7322" w:type="dxa"/>
          </w:tcPr>
          <w:p w14:paraId="043C4062" w14:textId="77777777" w:rsidR="004F3C17" w:rsidRPr="005F24F3" w:rsidRDefault="004F3C17" w:rsidP="008571A2">
            <w:pPr>
              <w:autoSpaceDE w:val="0"/>
              <w:autoSpaceDN w:val="0"/>
              <w:adjustRightInd w:val="0"/>
              <w:snapToGrid w:val="0"/>
              <w:jc w:val="both"/>
              <w:rPr>
                <w:rFonts w:eastAsia="SimSun"/>
                <w:sz w:val="20"/>
                <w:szCs w:val="20"/>
              </w:rPr>
            </w:pPr>
            <w:r w:rsidRPr="005F24F3">
              <w:rPr>
                <w:rFonts w:eastAsia="SimSun"/>
                <w:sz w:val="20"/>
                <w:szCs w:val="20"/>
              </w:rPr>
              <w:t>RAN1 should discuss the assumption on  the positioning entity (LMF) in the case of in-coverage, partial-coverage and out of-coverage cases</w:t>
            </w:r>
          </w:p>
        </w:tc>
      </w:tr>
      <w:tr w:rsidR="00201A21" w:rsidRPr="005F24F3" w14:paraId="173DDF00" w14:textId="77777777" w:rsidTr="00F952CA">
        <w:tc>
          <w:tcPr>
            <w:tcW w:w="2335" w:type="dxa"/>
          </w:tcPr>
          <w:p w14:paraId="11ADBA2D" w14:textId="77777777" w:rsidR="00201A21" w:rsidRPr="005F24F3" w:rsidRDefault="00201A21" w:rsidP="008571A2">
            <w:pPr>
              <w:pStyle w:val="BodyText"/>
              <w:spacing w:after="0"/>
              <w:rPr>
                <w:sz w:val="20"/>
                <w:szCs w:val="20"/>
              </w:rPr>
            </w:pPr>
            <w:r w:rsidRPr="005F24F3">
              <w:rPr>
                <w:sz w:val="20"/>
                <w:szCs w:val="20"/>
              </w:rPr>
              <w:t>Qualcomm</w:t>
            </w:r>
          </w:p>
        </w:tc>
        <w:tc>
          <w:tcPr>
            <w:tcW w:w="7322" w:type="dxa"/>
          </w:tcPr>
          <w:p w14:paraId="50CC08FE" w14:textId="77777777" w:rsidR="00201A21" w:rsidRPr="005F24F3" w:rsidRDefault="00201A21" w:rsidP="008571A2">
            <w:pPr>
              <w:pStyle w:val="Caption"/>
              <w:wordWrap/>
              <w:spacing w:after="0"/>
              <w:jc w:val="left"/>
              <w:rPr>
                <w:rFonts w:ascii="Times New Roman" w:hAnsi="Times New Roman" w:cs="Times New Roman"/>
                <w:b w:val="0"/>
                <w:bCs w:val="0"/>
              </w:rPr>
            </w:pPr>
            <w:r w:rsidRPr="005F24F3">
              <w:rPr>
                <w:rFonts w:ascii="Times New Roman" w:hAnsi="Times New Roman" w:cs="Times New Roman"/>
                <w:b w:val="0"/>
                <w:bCs w:val="0"/>
              </w:rPr>
              <w:t>Study positioning procedures that enable the calculation entity being:</w:t>
            </w:r>
          </w:p>
          <w:p w14:paraId="3E81DE67" w14:textId="77777777" w:rsidR="00201A21" w:rsidRPr="005F24F3" w:rsidRDefault="00201A21" w:rsidP="00791CBF">
            <w:pPr>
              <w:pStyle w:val="ListParagraph"/>
              <w:numPr>
                <w:ilvl w:val="0"/>
                <w:numId w:val="53"/>
              </w:numPr>
              <w:spacing w:after="0" w:line="240" w:lineRule="auto"/>
              <w:jc w:val="both"/>
              <w:rPr>
                <w:rFonts w:ascii="Times New Roman" w:hAnsi="Times New Roman" w:cs="Times New Roman"/>
                <w:sz w:val="20"/>
                <w:szCs w:val="20"/>
              </w:rPr>
            </w:pPr>
            <w:r w:rsidRPr="005F24F3">
              <w:rPr>
                <w:rFonts w:ascii="Times New Roman" w:hAnsi="Times New Roman" w:cs="Times New Roman"/>
                <w:sz w:val="20"/>
                <w:szCs w:val="20"/>
              </w:rPr>
              <w:t>in out-of-coverage scenarios, UE(s) involved in a SL Positioning session</w:t>
            </w:r>
          </w:p>
        </w:tc>
      </w:tr>
      <w:tr w:rsidR="000372BC" w:rsidRPr="005F24F3" w14:paraId="2011A283" w14:textId="77777777" w:rsidTr="00F952CA">
        <w:tc>
          <w:tcPr>
            <w:tcW w:w="2335" w:type="dxa"/>
          </w:tcPr>
          <w:p w14:paraId="3BA0C4B6" w14:textId="77777777" w:rsidR="000372BC" w:rsidRPr="005F24F3" w:rsidRDefault="000372BC" w:rsidP="008571A2">
            <w:pPr>
              <w:pStyle w:val="BodyText"/>
              <w:spacing w:after="0"/>
              <w:rPr>
                <w:sz w:val="20"/>
                <w:szCs w:val="20"/>
              </w:rPr>
            </w:pPr>
            <w:r w:rsidRPr="005F24F3">
              <w:rPr>
                <w:sz w:val="20"/>
                <w:szCs w:val="20"/>
              </w:rPr>
              <w:t>NEC</w:t>
            </w:r>
          </w:p>
        </w:tc>
        <w:tc>
          <w:tcPr>
            <w:tcW w:w="7322" w:type="dxa"/>
          </w:tcPr>
          <w:p w14:paraId="21A75F6C" w14:textId="77777777" w:rsidR="000372BC" w:rsidRPr="005F24F3" w:rsidRDefault="000372BC" w:rsidP="008571A2">
            <w:pPr>
              <w:pStyle w:val="1st-Proposal-YJ"/>
              <w:spacing w:beforeLines="0" w:afterLines="0"/>
              <w:rPr>
                <w:rFonts w:eastAsia="SimSun"/>
                <w:b w:val="0"/>
                <w:i w:val="0"/>
              </w:rPr>
            </w:pPr>
            <w:r w:rsidRPr="005F24F3">
              <w:rPr>
                <w:rFonts w:eastAsia="SimSun"/>
                <w:b w:val="0"/>
                <w:i w:val="0"/>
              </w:rPr>
              <w:t>Both UE assisted and UE based positioning methods should be supported.</w:t>
            </w:r>
          </w:p>
          <w:p w14:paraId="2D047BE4" w14:textId="77777777" w:rsidR="000372BC" w:rsidRPr="005F24F3" w:rsidRDefault="000372BC" w:rsidP="008571A2">
            <w:pPr>
              <w:pStyle w:val="Caption"/>
              <w:wordWrap/>
              <w:spacing w:after="0"/>
              <w:jc w:val="left"/>
              <w:rPr>
                <w:rFonts w:ascii="Times New Roman" w:hAnsi="Times New Roman" w:cs="Times New Roman"/>
                <w:b w:val="0"/>
                <w:bCs w:val="0"/>
              </w:rPr>
            </w:pPr>
            <w:r w:rsidRPr="005F24F3">
              <w:rPr>
                <w:rFonts w:ascii="Times New Roman" w:eastAsia="SimSun" w:hAnsi="Times New Roman" w:cs="Times New Roman"/>
                <w:b w:val="0"/>
                <w:bCs w:val="0"/>
              </w:rPr>
              <w:t>−    Including corresponding signalling and procedure for study</w:t>
            </w:r>
          </w:p>
        </w:tc>
      </w:tr>
      <w:tr w:rsidR="000B039C" w:rsidRPr="005F24F3" w14:paraId="71909781" w14:textId="77777777" w:rsidTr="00F952CA">
        <w:tc>
          <w:tcPr>
            <w:tcW w:w="2335" w:type="dxa"/>
          </w:tcPr>
          <w:p w14:paraId="5F943668" w14:textId="77777777" w:rsidR="000B039C" w:rsidRPr="005F24F3" w:rsidRDefault="000B039C" w:rsidP="008571A2">
            <w:pPr>
              <w:pStyle w:val="BodyText"/>
              <w:spacing w:after="0"/>
              <w:rPr>
                <w:sz w:val="20"/>
                <w:szCs w:val="20"/>
              </w:rPr>
            </w:pPr>
            <w:r w:rsidRPr="005F24F3">
              <w:rPr>
                <w:sz w:val="20"/>
                <w:szCs w:val="20"/>
              </w:rPr>
              <w:t>Interdigital</w:t>
            </w:r>
          </w:p>
        </w:tc>
        <w:tc>
          <w:tcPr>
            <w:tcW w:w="7322" w:type="dxa"/>
          </w:tcPr>
          <w:p w14:paraId="53F8242C" w14:textId="77777777" w:rsidR="000B039C" w:rsidRPr="005F24F3" w:rsidRDefault="000B039C" w:rsidP="008571A2">
            <w:pPr>
              <w:pStyle w:val="1st-Proposal-YJ"/>
              <w:spacing w:beforeLines="0" w:afterLines="0"/>
              <w:rPr>
                <w:rFonts w:eastAsia="SimSun"/>
                <w:b w:val="0"/>
                <w:i w:val="0"/>
              </w:rPr>
            </w:pPr>
            <w:r w:rsidRPr="005F24F3">
              <w:rPr>
                <w:b w:val="0"/>
                <w:i w:val="0"/>
              </w:rPr>
              <w:t>Study the destination of measurement reports sent from the target UE : anchor UE, LMF or gNB</w:t>
            </w:r>
          </w:p>
        </w:tc>
      </w:tr>
      <w:tr w:rsidR="00EC7100" w:rsidRPr="005F24F3" w14:paraId="31D56051" w14:textId="77777777" w:rsidTr="00F952CA">
        <w:trPr>
          <w:trHeight w:val="638"/>
        </w:trPr>
        <w:tc>
          <w:tcPr>
            <w:tcW w:w="2335" w:type="dxa"/>
          </w:tcPr>
          <w:p w14:paraId="531122CD" w14:textId="77777777" w:rsidR="00EC7100" w:rsidRPr="005F24F3" w:rsidRDefault="00EC7100" w:rsidP="008571A2">
            <w:pPr>
              <w:pStyle w:val="BodyText"/>
              <w:spacing w:after="0"/>
              <w:rPr>
                <w:sz w:val="20"/>
                <w:szCs w:val="20"/>
              </w:rPr>
            </w:pPr>
            <w:r w:rsidRPr="005F24F3">
              <w:rPr>
                <w:sz w:val="20"/>
                <w:szCs w:val="20"/>
              </w:rPr>
              <w:t>Ericsson</w:t>
            </w:r>
          </w:p>
        </w:tc>
        <w:tc>
          <w:tcPr>
            <w:tcW w:w="7322" w:type="dxa"/>
          </w:tcPr>
          <w:p w14:paraId="537104E3" w14:textId="77777777" w:rsidR="00EC7100" w:rsidRPr="00273CBE" w:rsidRDefault="00EC7100" w:rsidP="00273CBE">
            <w:pPr>
              <w:pStyle w:val="Proposal"/>
              <w:overflowPunct/>
              <w:autoSpaceDE/>
              <w:autoSpaceDN/>
              <w:adjustRightInd/>
              <w:spacing w:after="0" w:line="259" w:lineRule="auto"/>
              <w:ind w:left="0" w:firstLine="0"/>
              <w:textAlignment w:val="auto"/>
              <w:rPr>
                <w:b w:val="0"/>
                <w:bCs w:val="0"/>
              </w:rPr>
            </w:pPr>
            <w:bookmarkStart w:id="45" w:name="_Toc101873267"/>
            <w:r w:rsidRPr="005F24F3">
              <w:rPr>
                <w:b w:val="0"/>
                <w:bCs w:val="0"/>
              </w:rPr>
              <w:t>In out-of-coverage</w:t>
            </w:r>
            <w:r w:rsidRPr="002B67AB">
              <w:rPr>
                <w:b w:val="0"/>
                <w:bCs w:val="0"/>
                <w:lang w:val="en-US"/>
              </w:rPr>
              <w:t>, UE-based positioning solution should between pairs of UEs</w:t>
            </w:r>
            <w:bookmarkEnd w:id="45"/>
            <w:r w:rsidRPr="005F24F3">
              <w:rPr>
                <w:b w:val="0"/>
                <w:bCs w:val="0"/>
              </w:rPr>
              <w:t xml:space="preserve">, where UEs discover other UEs capable of supporting in </w:t>
            </w:r>
            <w:proofErr w:type="gramStart"/>
            <w:r w:rsidRPr="005F24F3">
              <w:rPr>
                <w:b w:val="0"/>
                <w:bCs w:val="0"/>
              </w:rPr>
              <w:t>positioning, and</w:t>
            </w:r>
            <w:proofErr w:type="gramEnd"/>
            <w:r w:rsidRPr="005F24F3">
              <w:rPr>
                <w:b w:val="0"/>
                <w:bCs w:val="0"/>
              </w:rPr>
              <w:t xml:space="preserve"> initiate unicast ranging measurements towards these nodes</w:t>
            </w:r>
            <w:r w:rsidRPr="002B67AB">
              <w:rPr>
                <w:b w:val="0"/>
                <w:bCs w:val="0"/>
                <w:lang w:val="en-US"/>
              </w:rPr>
              <w:t xml:space="preserve">. A UE acting as a location server for another UE, i.e. centralizing </w:t>
            </w:r>
            <w:proofErr w:type="spellStart"/>
            <w:r w:rsidRPr="002B67AB">
              <w:rPr>
                <w:b w:val="0"/>
                <w:bCs w:val="0"/>
                <w:lang w:val="en-US"/>
              </w:rPr>
              <w:t>assisdance</w:t>
            </w:r>
            <w:proofErr w:type="spellEnd"/>
            <w:r w:rsidRPr="002B67AB">
              <w:rPr>
                <w:b w:val="0"/>
                <w:bCs w:val="0"/>
                <w:lang w:val="en-US"/>
              </w:rPr>
              <w:t xml:space="preserve"> data from other UEs,  is not supported. </w:t>
            </w:r>
          </w:p>
        </w:tc>
      </w:tr>
      <w:tr w:rsidR="005A64E6" w:rsidRPr="005F24F3" w14:paraId="4A042E97" w14:textId="77777777" w:rsidTr="00F952CA">
        <w:tc>
          <w:tcPr>
            <w:tcW w:w="2335" w:type="dxa"/>
          </w:tcPr>
          <w:p w14:paraId="61DCD3D2" w14:textId="77777777" w:rsidR="005A64E6" w:rsidRPr="00962D3E" w:rsidRDefault="006659D2" w:rsidP="00962D3E">
            <w:pPr>
              <w:pStyle w:val="BodyText"/>
              <w:spacing w:after="0"/>
              <w:rPr>
                <w:rFonts w:eastAsia="SimSun"/>
                <w:sz w:val="20"/>
                <w:szCs w:val="20"/>
                <w:lang w:val="en-GB"/>
              </w:rPr>
            </w:pPr>
            <w:r w:rsidRPr="00962D3E">
              <w:rPr>
                <w:rFonts w:eastAsia="SimSun"/>
                <w:sz w:val="20"/>
                <w:szCs w:val="20"/>
                <w:lang w:val="en-GB"/>
              </w:rPr>
              <w:t>CATT</w:t>
            </w:r>
          </w:p>
        </w:tc>
        <w:tc>
          <w:tcPr>
            <w:tcW w:w="7322" w:type="dxa"/>
          </w:tcPr>
          <w:p w14:paraId="6FB71BAB" w14:textId="77777777" w:rsidR="006659D2" w:rsidRPr="00962D3E" w:rsidRDefault="006659D2" w:rsidP="00962D3E">
            <w:pPr>
              <w:jc w:val="both"/>
              <w:rPr>
                <w:rFonts w:eastAsia="SimSun"/>
                <w:sz w:val="20"/>
                <w:szCs w:val="20"/>
                <w:lang w:val="en-GB" w:eastAsia="zh-CN"/>
              </w:rPr>
            </w:pPr>
            <w:r w:rsidRPr="00962D3E">
              <w:rPr>
                <w:rFonts w:eastAsia="SimSun" w:hint="eastAsia"/>
                <w:sz w:val="20"/>
                <w:szCs w:val="20"/>
                <w:lang w:val="en-GB" w:eastAsia="zh-CN"/>
              </w:rPr>
              <w:t>For the operation of SL positioning without LMF, the following issues are suggested to be addressed:</w:t>
            </w:r>
          </w:p>
          <w:p w14:paraId="5EAD5D0A" w14:textId="77777777" w:rsidR="006659D2" w:rsidRPr="00962D3E" w:rsidRDefault="006659D2" w:rsidP="00791CBF">
            <w:pPr>
              <w:pStyle w:val="B1"/>
              <w:numPr>
                <w:ilvl w:val="0"/>
                <w:numId w:val="76"/>
              </w:numPr>
              <w:overflowPunct/>
              <w:autoSpaceDE/>
              <w:autoSpaceDN/>
              <w:adjustRightInd/>
              <w:spacing w:after="0"/>
              <w:textAlignment w:val="auto"/>
              <w:rPr>
                <w:rFonts w:eastAsia="SimSun"/>
                <w:lang w:eastAsia="zh-CN"/>
              </w:rPr>
            </w:pPr>
            <w:r w:rsidRPr="00962D3E">
              <w:rPr>
                <w:rFonts w:eastAsia="SimSun"/>
                <w:lang w:eastAsia="zh-CN"/>
              </w:rPr>
              <w:t>In the relative positioning, ranging and absolute positioning scenarios of SL positioning, the target UE can directly send a request information to other assisted UEs to initiate the positioning. This may be defined as device to device location service(request) which will be discussed in SA2.</w:t>
            </w:r>
          </w:p>
          <w:p w14:paraId="3BD73475" w14:textId="77777777" w:rsidR="005A64E6" w:rsidRPr="00962D3E" w:rsidRDefault="006659D2" w:rsidP="00791CBF">
            <w:pPr>
              <w:pStyle w:val="B1"/>
              <w:numPr>
                <w:ilvl w:val="0"/>
                <w:numId w:val="76"/>
              </w:numPr>
              <w:overflowPunct/>
              <w:autoSpaceDE/>
              <w:autoSpaceDN/>
              <w:adjustRightInd/>
              <w:spacing w:after="0"/>
              <w:textAlignment w:val="auto"/>
              <w:rPr>
                <w:rFonts w:eastAsia="SimSun"/>
                <w:lang w:eastAsia="zh-CN"/>
              </w:rPr>
            </w:pPr>
            <w:r w:rsidRPr="00962D3E">
              <w:rPr>
                <w:rFonts w:eastAsia="SimSun"/>
                <w:lang w:eastAsia="zh-CN"/>
              </w:rPr>
              <w:lastRenderedPageBreak/>
              <w:t>In the absolute positioning scenarios of SL positioning, the assisted UEs may be the positioning anchor nodes (e.g. RSUs), and the assisted UEs can broadcast positioning indication information to assist the target UE to trigger the positioning procedure. This may be defined as group location service in SA2.</w:t>
            </w:r>
          </w:p>
        </w:tc>
      </w:tr>
    </w:tbl>
    <w:p w14:paraId="1D7C38A4" w14:textId="77777777" w:rsidR="00437242" w:rsidRDefault="00437242" w:rsidP="008571A2"/>
    <w:p w14:paraId="4195A0A1" w14:textId="77777777" w:rsidR="00333951" w:rsidRPr="00333951" w:rsidRDefault="00815F98" w:rsidP="00333951">
      <w:pPr>
        <w:jc w:val="both"/>
      </w:pPr>
      <w:r>
        <w:t xml:space="preserve">Based on the above set of proposals, </w:t>
      </w:r>
      <w:r w:rsidR="007D5807">
        <w:t xml:space="preserve">the on-going work </w:t>
      </w:r>
      <w:r w:rsidR="00B4283C">
        <w:t>in SA2, and t</w:t>
      </w:r>
      <w:r w:rsidR="00333951">
        <w:t xml:space="preserve">hat, in the SID description, the study </w:t>
      </w:r>
      <w:r w:rsidR="00333951" w:rsidRPr="00333951">
        <w:t>of positioning architecture and signalling to enable sidelink positioning covering both UE based and network based positioning is within RAN2</w:t>
      </w:r>
      <w:r w:rsidR="007B1EA7">
        <w:t xml:space="preserve"> scope</w:t>
      </w:r>
      <w:r w:rsidR="00333951" w:rsidRPr="00333951">
        <w:t xml:space="preserve">, including coordination and alignment with RAN3 and SA2 as required, </w:t>
      </w:r>
      <w:r w:rsidR="007B1EA7">
        <w:t>t</w:t>
      </w:r>
      <w:r w:rsidR="005F76BE">
        <w:t>he following proposal is made:</w:t>
      </w:r>
      <w:r w:rsidR="009F517E">
        <w:t xml:space="preserve"> </w:t>
      </w:r>
    </w:p>
    <w:p w14:paraId="24400B0B" w14:textId="77777777" w:rsidR="00815F98" w:rsidRDefault="00815F98" w:rsidP="008571A2"/>
    <w:p w14:paraId="47F47492" w14:textId="77777777" w:rsidR="00791CBF" w:rsidRDefault="003E3B60"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7.1.2-</w:t>
      </w:r>
      <w:r w:rsidR="00791CBF" w:rsidRPr="001F0088">
        <w:rPr>
          <w:highlight w:val="yellow"/>
        </w:rPr>
        <w:t>v0</w:t>
      </w:r>
      <w:r w:rsidR="00791CBF">
        <w:t xml:space="preserve"> </w:t>
      </w:r>
    </w:p>
    <w:p w14:paraId="0828DB23" w14:textId="77777777" w:rsidR="00531F78" w:rsidRDefault="007D5807" w:rsidP="00791CB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From RAN1 perspective, a</w:t>
      </w:r>
      <w:r w:rsidR="00D100CD" w:rsidRPr="007D5807">
        <w:rPr>
          <w:rFonts w:ascii="Times New Roman" w:eastAsiaTheme="minorEastAsia" w:hAnsi="Times New Roman" w:cs="Times New Roman"/>
          <w:sz w:val="24"/>
          <w:szCs w:val="24"/>
          <w:lang w:eastAsia="ko-KR"/>
        </w:rPr>
        <w:t>t least f</w:t>
      </w:r>
      <w:r w:rsidR="00F764DA" w:rsidRPr="007D5807">
        <w:rPr>
          <w:rFonts w:ascii="Times New Roman" w:eastAsiaTheme="minorEastAsia" w:hAnsi="Times New Roman" w:cs="Times New Roman"/>
          <w:sz w:val="24"/>
          <w:szCs w:val="24"/>
          <w:lang w:eastAsia="ko-KR"/>
        </w:rPr>
        <w:t xml:space="preserve">or out of coverage scenarios, RAN1 assumes that </w:t>
      </w:r>
      <w:r w:rsidR="00D625EB" w:rsidRPr="007D5807">
        <w:rPr>
          <w:rFonts w:ascii="Times New Roman" w:eastAsiaTheme="minorEastAsia" w:hAnsi="Times New Roman" w:cs="Times New Roman"/>
          <w:sz w:val="24"/>
          <w:szCs w:val="24"/>
          <w:lang w:eastAsia="ko-KR"/>
        </w:rPr>
        <w:t xml:space="preserve">the </w:t>
      </w:r>
      <w:r w:rsidR="0055671F" w:rsidRPr="007D5807">
        <w:rPr>
          <w:rFonts w:ascii="Times New Roman" w:eastAsiaTheme="minorEastAsia" w:hAnsi="Times New Roman" w:cs="Times New Roman"/>
          <w:sz w:val="24"/>
          <w:szCs w:val="24"/>
          <w:lang w:eastAsia="ko-KR"/>
        </w:rPr>
        <w:t>network</w:t>
      </w:r>
      <w:r w:rsidR="00F764DA" w:rsidRPr="007D5807">
        <w:rPr>
          <w:rFonts w:ascii="Times New Roman" w:eastAsiaTheme="minorEastAsia" w:hAnsi="Times New Roman" w:cs="Times New Roman"/>
          <w:sz w:val="24"/>
          <w:szCs w:val="24"/>
          <w:lang w:eastAsia="ko-KR"/>
        </w:rPr>
        <w:t xml:space="preserve"> is not involved in </w:t>
      </w:r>
      <w:r w:rsidR="00E9171C" w:rsidRPr="007D5807">
        <w:rPr>
          <w:rFonts w:ascii="Times New Roman" w:eastAsiaTheme="minorEastAsia" w:hAnsi="Times New Roman" w:cs="Times New Roman"/>
          <w:sz w:val="24"/>
          <w:szCs w:val="24"/>
          <w:lang w:eastAsia="ko-KR"/>
        </w:rPr>
        <w:t>a</w:t>
      </w:r>
      <w:r w:rsidR="00F764DA" w:rsidRPr="007D5807">
        <w:rPr>
          <w:rFonts w:ascii="Times New Roman" w:eastAsiaTheme="minorEastAsia" w:hAnsi="Times New Roman" w:cs="Times New Roman"/>
          <w:sz w:val="24"/>
          <w:szCs w:val="24"/>
          <w:lang w:eastAsia="ko-KR"/>
        </w:rPr>
        <w:t xml:space="preserve"> SL positioning/ranging</w:t>
      </w:r>
      <w:r w:rsidR="007F5F88" w:rsidRPr="007D5807">
        <w:rPr>
          <w:rFonts w:ascii="Times New Roman" w:eastAsiaTheme="minorEastAsia" w:hAnsi="Times New Roman" w:cs="Times New Roman"/>
          <w:sz w:val="24"/>
          <w:szCs w:val="24"/>
          <w:lang w:eastAsia="ko-KR"/>
        </w:rPr>
        <w:t xml:space="preserve">, </w:t>
      </w:r>
      <w:r w:rsidR="00C60526" w:rsidRPr="007D5807">
        <w:rPr>
          <w:rFonts w:ascii="Times New Roman" w:eastAsiaTheme="minorEastAsia" w:hAnsi="Times New Roman" w:cs="Times New Roman"/>
          <w:sz w:val="24"/>
          <w:szCs w:val="24"/>
          <w:lang w:eastAsia="ko-KR"/>
        </w:rPr>
        <w:t xml:space="preserve">which </w:t>
      </w:r>
      <w:r w:rsidR="00531F78" w:rsidRPr="007D5807">
        <w:rPr>
          <w:rFonts w:ascii="Times New Roman" w:eastAsiaTheme="minorEastAsia" w:hAnsi="Times New Roman" w:cs="Times New Roman"/>
          <w:sz w:val="24"/>
          <w:szCs w:val="24"/>
          <w:lang w:eastAsia="ko-KR"/>
        </w:rPr>
        <w:t>is</w:t>
      </w:r>
      <w:r w:rsidR="00C60526" w:rsidRPr="007D5807">
        <w:rPr>
          <w:rFonts w:ascii="Times New Roman" w:eastAsiaTheme="minorEastAsia" w:hAnsi="Times New Roman" w:cs="Times New Roman"/>
          <w:sz w:val="24"/>
          <w:szCs w:val="24"/>
          <w:lang w:eastAsia="ko-KR"/>
        </w:rPr>
        <w:t xml:space="preserve"> up for study</w:t>
      </w:r>
      <w:r w:rsidR="0055671F" w:rsidRPr="007D5807">
        <w:rPr>
          <w:rFonts w:ascii="Times New Roman" w:eastAsiaTheme="minorEastAsia" w:hAnsi="Times New Roman" w:cs="Times New Roman"/>
          <w:sz w:val="24"/>
          <w:szCs w:val="24"/>
          <w:lang w:eastAsia="ko-KR"/>
        </w:rPr>
        <w:t xml:space="preserve"> in the other WGs</w:t>
      </w:r>
      <w:r w:rsidR="009967D8" w:rsidRPr="007D5807">
        <w:rPr>
          <w:rFonts w:ascii="Times New Roman" w:eastAsiaTheme="minorEastAsia" w:hAnsi="Times New Roman" w:cs="Times New Roman"/>
          <w:sz w:val="24"/>
          <w:szCs w:val="24"/>
          <w:lang w:eastAsia="ko-KR"/>
        </w:rPr>
        <w:t xml:space="preserve">. </w:t>
      </w:r>
    </w:p>
    <w:p w14:paraId="226B75E1" w14:textId="77777777" w:rsidR="00A67B65" w:rsidRPr="00A67B65" w:rsidRDefault="00A67B65" w:rsidP="0027578B">
      <w:pPr>
        <w:pStyle w:val="ListParagraph"/>
        <w:ind w:left="360"/>
        <w:jc w:val="both"/>
        <w:rPr>
          <w:rFonts w:ascii="Times New Roman" w:eastAsiaTheme="minorEastAsia" w:hAnsi="Times New Roman" w:cs="Times New Roman"/>
          <w:sz w:val="24"/>
          <w:szCs w:val="24"/>
          <w:lang w:eastAsia="ko-KR"/>
        </w:rPr>
      </w:pPr>
    </w:p>
    <w:p w14:paraId="0F95FA01" w14:textId="77777777" w:rsidR="00822A13" w:rsidRPr="0016779B" w:rsidRDefault="00822A13" w:rsidP="00822A13">
      <w:pPr>
        <w:pStyle w:val="Heading5"/>
        <w:rPr>
          <w:lang w:val="en-GB"/>
        </w:rPr>
      </w:pPr>
      <w:proofErr w:type="gramStart"/>
      <w:r w:rsidRPr="0016779B">
        <w:rPr>
          <w:lang w:val="en-GB"/>
        </w:rPr>
        <w:t>Companies</w:t>
      </w:r>
      <w:proofErr w:type="gramEnd"/>
      <w:r w:rsidRPr="0016779B">
        <w:rPr>
          <w:lang w:val="en-GB"/>
        </w:rPr>
        <w:t xml:space="preserve"> views</w:t>
      </w:r>
    </w:p>
    <w:p w14:paraId="07A4B3DC" w14:textId="77777777" w:rsidR="00822A13" w:rsidRDefault="00822A13" w:rsidP="00822A13">
      <w:pPr>
        <w:rPr>
          <w:lang w:val="en-GB"/>
        </w:rPr>
      </w:pPr>
    </w:p>
    <w:tbl>
      <w:tblPr>
        <w:tblStyle w:val="TableGrid"/>
        <w:tblW w:w="0" w:type="auto"/>
        <w:tblLook w:val="04A0" w:firstRow="1" w:lastRow="0" w:firstColumn="1" w:lastColumn="0" w:noHBand="0" w:noVBand="1"/>
      </w:tblPr>
      <w:tblGrid>
        <w:gridCol w:w="1435"/>
        <w:gridCol w:w="8194"/>
      </w:tblGrid>
      <w:tr w:rsidR="00822A13" w:rsidRPr="004C6A0D" w14:paraId="39BF147F" w14:textId="77777777" w:rsidTr="00A8350B">
        <w:tc>
          <w:tcPr>
            <w:tcW w:w="1435" w:type="dxa"/>
          </w:tcPr>
          <w:p w14:paraId="5494BAF0" w14:textId="77777777" w:rsidR="00822A13" w:rsidRPr="004C6A0D" w:rsidRDefault="00FF5E29" w:rsidP="00A8350B">
            <w:pPr>
              <w:pStyle w:val="BodyText"/>
              <w:spacing w:after="0"/>
              <w:rPr>
                <w:rFonts w:eastAsiaTheme="minorEastAsia"/>
                <w:sz w:val="20"/>
                <w:szCs w:val="20"/>
              </w:rPr>
            </w:pPr>
            <w:r w:rsidRPr="004C6A0D">
              <w:rPr>
                <w:rFonts w:eastAsiaTheme="minorEastAsia" w:hint="eastAsia"/>
                <w:sz w:val="20"/>
                <w:szCs w:val="20"/>
              </w:rPr>
              <w:t>CATT</w:t>
            </w:r>
          </w:p>
        </w:tc>
        <w:tc>
          <w:tcPr>
            <w:tcW w:w="8194" w:type="dxa"/>
          </w:tcPr>
          <w:p w14:paraId="68D475FB" w14:textId="77777777" w:rsidR="00822A13" w:rsidRPr="004C6A0D" w:rsidRDefault="002A0FF9" w:rsidP="004C6A0D">
            <w:pPr>
              <w:pStyle w:val="BodyText"/>
              <w:spacing w:after="0"/>
              <w:rPr>
                <w:rFonts w:eastAsiaTheme="minorEastAsia"/>
                <w:sz w:val="20"/>
                <w:szCs w:val="20"/>
              </w:rPr>
            </w:pPr>
            <w:r>
              <w:rPr>
                <w:rFonts w:eastAsiaTheme="minorEastAsia" w:hint="eastAsia"/>
                <w:sz w:val="20"/>
                <w:szCs w:val="20"/>
              </w:rPr>
              <w:t>Support</w:t>
            </w:r>
          </w:p>
        </w:tc>
      </w:tr>
      <w:tr w:rsidR="00822A13" w:rsidRPr="00D37441" w14:paraId="42E5D0D8" w14:textId="77777777" w:rsidTr="00A8350B">
        <w:tc>
          <w:tcPr>
            <w:tcW w:w="1435" w:type="dxa"/>
          </w:tcPr>
          <w:p w14:paraId="72821EB4" w14:textId="77777777" w:rsidR="00822A13" w:rsidRPr="00D37441" w:rsidRDefault="005D1897" w:rsidP="00A8350B">
            <w:pPr>
              <w:pStyle w:val="BodyText"/>
              <w:spacing w:after="0"/>
              <w:rPr>
                <w:sz w:val="20"/>
                <w:szCs w:val="20"/>
              </w:rPr>
            </w:pPr>
            <w:r>
              <w:rPr>
                <w:sz w:val="20"/>
                <w:szCs w:val="20"/>
              </w:rPr>
              <w:t>MTK</w:t>
            </w:r>
          </w:p>
        </w:tc>
        <w:tc>
          <w:tcPr>
            <w:tcW w:w="8194" w:type="dxa"/>
          </w:tcPr>
          <w:p w14:paraId="04E0E60A" w14:textId="77777777" w:rsidR="00822A13" w:rsidRPr="0016779B" w:rsidRDefault="005D1897" w:rsidP="00A8350B">
            <w:pPr>
              <w:jc w:val="both"/>
              <w:rPr>
                <w:sz w:val="20"/>
                <w:szCs w:val="20"/>
              </w:rPr>
            </w:pPr>
            <w:r>
              <w:rPr>
                <w:sz w:val="20"/>
                <w:szCs w:val="20"/>
              </w:rPr>
              <w:t xml:space="preserve">Okay. </w:t>
            </w:r>
          </w:p>
        </w:tc>
      </w:tr>
      <w:tr w:rsidR="00847102" w:rsidRPr="00D37441" w14:paraId="5235ABBA" w14:textId="77777777" w:rsidTr="00A8350B">
        <w:tc>
          <w:tcPr>
            <w:tcW w:w="1435" w:type="dxa"/>
          </w:tcPr>
          <w:p w14:paraId="0589C5B0"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171B4E7" w14:textId="77777777" w:rsidR="00847102" w:rsidRPr="0016779B" w:rsidRDefault="00847102" w:rsidP="00847102">
            <w:pPr>
              <w:jc w:val="both"/>
              <w:rPr>
                <w:sz w:val="20"/>
                <w:szCs w:val="20"/>
              </w:rPr>
            </w:pPr>
            <w:r>
              <w:rPr>
                <w:rFonts w:hint="eastAsia"/>
                <w:sz w:val="20"/>
                <w:szCs w:val="20"/>
                <w:lang w:eastAsia="zh-CN"/>
              </w:rPr>
              <w:t>F</w:t>
            </w:r>
            <w:r>
              <w:rPr>
                <w:sz w:val="20"/>
                <w:szCs w:val="20"/>
                <w:lang w:eastAsia="zh-CN"/>
              </w:rPr>
              <w:t xml:space="preserve">ine with FL’s assessment. </w:t>
            </w:r>
          </w:p>
        </w:tc>
      </w:tr>
      <w:tr w:rsidR="001D3E3D" w:rsidRPr="00D37441" w14:paraId="7BBB446A" w14:textId="77777777" w:rsidTr="00A8350B">
        <w:tc>
          <w:tcPr>
            <w:tcW w:w="1435" w:type="dxa"/>
          </w:tcPr>
          <w:p w14:paraId="7009E60B" w14:textId="77777777" w:rsidR="001D3E3D" w:rsidRDefault="001D3E3D" w:rsidP="001D3E3D">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46CB2E47" w14:textId="77777777" w:rsidR="001D3E3D" w:rsidRDefault="001D3E3D" w:rsidP="001D3E3D">
            <w:pPr>
              <w:jc w:val="both"/>
              <w:rPr>
                <w:sz w:val="20"/>
                <w:szCs w:val="20"/>
                <w:lang w:eastAsia="zh-CN"/>
              </w:rPr>
            </w:pPr>
            <w:r>
              <w:rPr>
                <w:rFonts w:hint="eastAsia"/>
                <w:sz w:val="20"/>
                <w:szCs w:val="20"/>
                <w:lang w:eastAsia="zh-CN"/>
              </w:rPr>
              <w:t>Support.</w:t>
            </w:r>
          </w:p>
        </w:tc>
      </w:tr>
      <w:tr w:rsidR="003F3393" w:rsidRPr="00D37441" w14:paraId="0A7DBAEE" w14:textId="77777777" w:rsidTr="00A8350B">
        <w:tc>
          <w:tcPr>
            <w:tcW w:w="1435" w:type="dxa"/>
          </w:tcPr>
          <w:p w14:paraId="5A3C828E" w14:textId="77777777" w:rsidR="003F3393" w:rsidRDefault="003F3393" w:rsidP="003F3393">
            <w:pPr>
              <w:pStyle w:val="BodyText"/>
              <w:spacing w:after="0"/>
              <w:rPr>
                <w:rFonts w:eastAsiaTheme="minorEastAsia"/>
                <w:sz w:val="20"/>
                <w:szCs w:val="20"/>
              </w:rPr>
            </w:pPr>
            <w:r w:rsidRPr="003F3393">
              <w:rPr>
                <w:rFonts w:eastAsiaTheme="minorEastAsia"/>
                <w:sz w:val="20"/>
                <w:szCs w:val="20"/>
              </w:rPr>
              <w:t>InterDigital</w:t>
            </w:r>
          </w:p>
        </w:tc>
        <w:tc>
          <w:tcPr>
            <w:tcW w:w="8194" w:type="dxa"/>
          </w:tcPr>
          <w:p w14:paraId="5E6958BA" w14:textId="77777777" w:rsidR="003F3393" w:rsidRDefault="003F3393" w:rsidP="003F3393">
            <w:pPr>
              <w:jc w:val="both"/>
              <w:rPr>
                <w:sz w:val="20"/>
                <w:szCs w:val="20"/>
                <w:lang w:eastAsia="zh-CN"/>
              </w:rPr>
            </w:pPr>
            <w:r>
              <w:rPr>
                <w:sz w:val="20"/>
                <w:szCs w:val="20"/>
              </w:rPr>
              <w:t xml:space="preserve">We agree with the proposal. </w:t>
            </w:r>
          </w:p>
        </w:tc>
      </w:tr>
      <w:tr w:rsidR="00814912" w14:paraId="05A28468" w14:textId="77777777" w:rsidTr="00D36803">
        <w:tc>
          <w:tcPr>
            <w:tcW w:w="1435" w:type="dxa"/>
          </w:tcPr>
          <w:p w14:paraId="1478EA65"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7DC4E56D" w14:textId="77777777" w:rsidR="00814912" w:rsidRDefault="00814912" w:rsidP="00D36803">
            <w:pPr>
              <w:jc w:val="both"/>
              <w:rPr>
                <w:sz w:val="20"/>
                <w:szCs w:val="20"/>
                <w:lang w:eastAsia="zh-CN"/>
              </w:rPr>
            </w:pPr>
            <w:r>
              <w:rPr>
                <w:sz w:val="20"/>
                <w:szCs w:val="20"/>
                <w:lang w:eastAsia="zh-CN"/>
              </w:rPr>
              <w:t>Support</w:t>
            </w:r>
          </w:p>
        </w:tc>
      </w:tr>
      <w:tr w:rsidR="001916B6" w:rsidRPr="0016779B" w14:paraId="275D6902" w14:textId="77777777" w:rsidTr="001916B6">
        <w:tc>
          <w:tcPr>
            <w:tcW w:w="1435" w:type="dxa"/>
          </w:tcPr>
          <w:p w14:paraId="46BE3C5C" w14:textId="77777777" w:rsidR="001916B6" w:rsidRPr="00316DA4"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0B1E6034"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5741A9" w:rsidRPr="00A74E8A" w14:paraId="1088003B" w14:textId="77777777" w:rsidTr="005741A9">
        <w:tc>
          <w:tcPr>
            <w:tcW w:w="1435" w:type="dxa"/>
          </w:tcPr>
          <w:p w14:paraId="45923B75"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15FFC728" w14:textId="77777777" w:rsidR="005741A9" w:rsidRPr="00A74E8A" w:rsidRDefault="005741A9" w:rsidP="00D36803">
            <w:pPr>
              <w:jc w:val="both"/>
              <w:rPr>
                <w:sz w:val="20"/>
                <w:szCs w:val="20"/>
                <w:lang w:eastAsia="zh-CN"/>
              </w:rPr>
            </w:pPr>
            <w:r w:rsidRPr="00A74E8A">
              <w:rPr>
                <w:sz w:val="20"/>
                <w:szCs w:val="20"/>
                <w:lang w:eastAsia="zh-CN"/>
              </w:rPr>
              <w:t>OK</w:t>
            </w:r>
          </w:p>
        </w:tc>
      </w:tr>
      <w:tr w:rsidR="00C45530" w14:paraId="14F6355C" w14:textId="77777777" w:rsidTr="00C45530">
        <w:tc>
          <w:tcPr>
            <w:tcW w:w="1435" w:type="dxa"/>
          </w:tcPr>
          <w:p w14:paraId="4C7DA1D6"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AB676BF"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14:paraId="7D32A414" w14:textId="77777777" w:rsidTr="00C45530">
        <w:tc>
          <w:tcPr>
            <w:tcW w:w="1435" w:type="dxa"/>
          </w:tcPr>
          <w:p w14:paraId="4469D833"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2B97E4D6" w14:textId="77777777" w:rsidR="000860D0" w:rsidRDefault="000860D0" w:rsidP="000860D0">
            <w:pPr>
              <w:jc w:val="both"/>
              <w:rPr>
                <w:sz w:val="20"/>
                <w:szCs w:val="20"/>
                <w:lang w:eastAsia="zh-CN"/>
              </w:rPr>
            </w:pPr>
            <w:r>
              <w:rPr>
                <w:sz w:val="20"/>
                <w:szCs w:val="20"/>
                <w:lang w:eastAsia="zh-CN"/>
              </w:rPr>
              <w:t>Support</w:t>
            </w:r>
          </w:p>
        </w:tc>
      </w:tr>
      <w:tr w:rsidR="00CC39FC" w14:paraId="174246F8" w14:textId="77777777" w:rsidTr="00C45530">
        <w:tc>
          <w:tcPr>
            <w:tcW w:w="1435" w:type="dxa"/>
          </w:tcPr>
          <w:p w14:paraId="1ACD9844"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5C572C10" w14:textId="77777777" w:rsidR="00CC39FC" w:rsidRDefault="00CC39FC" w:rsidP="00CC39FC">
            <w:pPr>
              <w:jc w:val="both"/>
              <w:rPr>
                <w:sz w:val="20"/>
                <w:szCs w:val="20"/>
                <w:lang w:eastAsia="zh-CN"/>
              </w:rPr>
            </w:pPr>
            <w:r>
              <w:rPr>
                <w:sz w:val="20"/>
                <w:szCs w:val="20"/>
                <w:lang w:eastAsia="zh-CN"/>
              </w:rPr>
              <w:t>Support</w:t>
            </w:r>
          </w:p>
        </w:tc>
      </w:tr>
      <w:tr w:rsidR="0085486B" w:rsidRPr="00CC1CBE" w14:paraId="68136E46" w14:textId="77777777" w:rsidTr="00C45530">
        <w:tc>
          <w:tcPr>
            <w:tcW w:w="1435" w:type="dxa"/>
          </w:tcPr>
          <w:p w14:paraId="64A953CF" w14:textId="77777777" w:rsidR="0085486B" w:rsidRPr="00CC1CBE" w:rsidRDefault="0085486B" w:rsidP="00CC39FC">
            <w:pPr>
              <w:pStyle w:val="BodyText"/>
              <w:spacing w:after="0"/>
              <w:rPr>
                <w:rFonts w:eastAsiaTheme="minorEastAsia"/>
                <w:sz w:val="20"/>
                <w:szCs w:val="20"/>
              </w:rPr>
            </w:pPr>
            <w:r w:rsidRPr="00CC1CBE">
              <w:rPr>
                <w:rFonts w:eastAsiaTheme="minorEastAsia"/>
                <w:sz w:val="20"/>
                <w:szCs w:val="20"/>
              </w:rPr>
              <w:t>vivo</w:t>
            </w:r>
          </w:p>
        </w:tc>
        <w:tc>
          <w:tcPr>
            <w:tcW w:w="8194" w:type="dxa"/>
          </w:tcPr>
          <w:p w14:paraId="4F01237C" w14:textId="77777777" w:rsidR="0085486B" w:rsidRDefault="0085486B" w:rsidP="00CC1CBE">
            <w:pPr>
              <w:jc w:val="both"/>
              <w:rPr>
                <w:sz w:val="20"/>
                <w:szCs w:val="20"/>
                <w:lang w:eastAsia="zh-CN"/>
              </w:rPr>
            </w:pPr>
            <w:r w:rsidRPr="00CC1CBE">
              <w:rPr>
                <w:sz w:val="20"/>
                <w:szCs w:val="20"/>
                <w:lang w:eastAsia="zh-CN"/>
              </w:rPr>
              <w:t xml:space="preserve">We don’t understand </w:t>
            </w:r>
            <w:r w:rsidR="00113C80" w:rsidRPr="00CC1CBE">
              <w:rPr>
                <w:sz w:val="20"/>
                <w:szCs w:val="20"/>
                <w:lang w:eastAsia="zh-CN"/>
              </w:rPr>
              <w:t xml:space="preserve">the last part of sentence of </w:t>
            </w:r>
            <w:r w:rsidRPr="00CC1CBE">
              <w:rPr>
                <w:sz w:val="20"/>
                <w:szCs w:val="20"/>
                <w:lang w:eastAsia="zh-CN"/>
              </w:rPr>
              <w:t>this proposal</w:t>
            </w:r>
            <w:r w:rsidR="00CC1CBE" w:rsidRPr="00CC1CBE">
              <w:rPr>
                <w:sz w:val="20"/>
                <w:szCs w:val="20"/>
                <w:lang w:eastAsia="zh-CN"/>
              </w:rPr>
              <w:t xml:space="preserve"> “</w:t>
            </w:r>
            <w:r w:rsidR="00CC1CBE" w:rsidRPr="00CC1CBE">
              <w:rPr>
                <w:sz w:val="20"/>
                <w:szCs w:val="20"/>
              </w:rPr>
              <w:t>which is up for study in the other WGs”</w:t>
            </w:r>
            <w:r w:rsidRPr="00CC1CBE">
              <w:rPr>
                <w:sz w:val="20"/>
                <w:szCs w:val="20"/>
                <w:lang w:eastAsia="zh-CN"/>
              </w:rPr>
              <w:t xml:space="preserve">. </w:t>
            </w:r>
            <w:r w:rsidR="00CC1CBE">
              <w:rPr>
                <w:sz w:val="20"/>
                <w:szCs w:val="20"/>
                <w:lang w:eastAsia="zh-CN"/>
              </w:rPr>
              <w:t>What is the word “which” referring to? T</w:t>
            </w:r>
            <w:r w:rsidRPr="00CC1CBE">
              <w:rPr>
                <w:sz w:val="20"/>
                <w:szCs w:val="20"/>
                <w:lang w:eastAsia="zh-CN"/>
              </w:rPr>
              <w:t xml:space="preserve">he network is not involved in </w:t>
            </w:r>
            <w:r w:rsidR="00CC1CBE" w:rsidRPr="00CC1CBE">
              <w:rPr>
                <w:sz w:val="20"/>
                <w:szCs w:val="20"/>
                <w:lang w:eastAsia="zh-CN"/>
              </w:rPr>
              <w:t xml:space="preserve">SL positioning for </w:t>
            </w:r>
            <w:r w:rsidRPr="00CC1CBE">
              <w:rPr>
                <w:sz w:val="20"/>
                <w:szCs w:val="20"/>
                <w:lang w:eastAsia="zh-CN"/>
              </w:rPr>
              <w:t>out-of-coverage</w:t>
            </w:r>
            <w:r w:rsidR="00CC1CBE">
              <w:rPr>
                <w:sz w:val="20"/>
                <w:szCs w:val="20"/>
                <w:lang w:eastAsia="zh-CN"/>
              </w:rPr>
              <w:t>?</w:t>
            </w:r>
            <w:r w:rsidRPr="00CC1CBE">
              <w:rPr>
                <w:sz w:val="20"/>
                <w:szCs w:val="20"/>
                <w:lang w:eastAsia="zh-CN"/>
              </w:rPr>
              <w:t xml:space="preserve"> </w:t>
            </w:r>
            <w:r w:rsidR="00CC1CBE">
              <w:rPr>
                <w:sz w:val="20"/>
                <w:szCs w:val="20"/>
                <w:lang w:eastAsia="zh-CN"/>
              </w:rPr>
              <w:t>What will other WGs to study? To study RAN1’s assumption or what?</w:t>
            </w:r>
          </w:p>
          <w:p w14:paraId="79BB2C7A" w14:textId="77777777" w:rsidR="00CC1CBE" w:rsidRDefault="00CC1CBE" w:rsidP="00CC1CBE">
            <w:pPr>
              <w:jc w:val="both"/>
              <w:rPr>
                <w:sz w:val="20"/>
                <w:szCs w:val="20"/>
                <w:lang w:eastAsia="zh-CN"/>
              </w:rPr>
            </w:pPr>
          </w:p>
          <w:p w14:paraId="1CA63BC2" w14:textId="77777777" w:rsidR="00CC1CBE" w:rsidRDefault="00CC1CBE" w:rsidP="00CC1CBE">
            <w:pPr>
              <w:jc w:val="both"/>
              <w:rPr>
                <w:sz w:val="20"/>
                <w:szCs w:val="20"/>
                <w:lang w:eastAsia="zh-CN"/>
              </w:rPr>
            </w:pPr>
            <w:r>
              <w:rPr>
                <w:sz w:val="20"/>
                <w:szCs w:val="20"/>
                <w:lang w:eastAsia="zh-CN"/>
              </w:rPr>
              <w:t>Either we remove it (our modification is below) or add more text to clarify. Right now, this proposal is confusing.</w:t>
            </w:r>
          </w:p>
          <w:p w14:paraId="304F49A2" w14:textId="77777777" w:rsidR="00CC1CBE" w:rsidRDefault="00CC1CBE" w:rsidP="00CC1CBE">
            <w:pPr>
              <w:jc w:val="both"/>
              <w:rPr>
                <w:sz w:val="20"/>
                <w:szCs w:val="20"/>
                <w:lang w:eastAsia="zh-CN"/>
              </w:rPr>
            </w:pPr>
          </w:p>
          <w:p w14:paraId="6CC8A29E" w14:textId="77777777" w:rsidR="00CC1CBE" w:rsidRPr="00CC1CBE" w:rsidRDefault="00CC1CBE" w:rsidP="00CC1CBE">
            <w:pPr>
              <w:jc w:val="both"/>
              <w:rPr>
                <w:sz w:val="20"/>
                <w:szCs w:val="20"/>
                <w:lang w:eastAsia="zh-CN"/>
              </w:rPr>
            </w:pPr>
            <w:r w:rsidRPr="007D5807">
              <w:t>From RAN1 perspective, at least for out of coverage scenarios, RAN1 assumes that the network is not involved in a SL positioning/ranging</w:t>
            </w:r>
            <w:r w:rsidRPr="00CC1CBE">
              <w:rPr>
                <w:strike/>
                <w:color w:val="C00000"/>
              </w:rPr>
              <w:t>, which is up for study in the other WGs</w:t>
            </w:r>
            <w:r>
              <w:t>.</w:t>
            </w:r>
          </w:p>
        </w:tc>
      </w:tr>
      <w:tr w:rsidR="00886D63" w:rsidRPr="00CC1CBE" w14:paraId="2FF1B6F7" w14:textId="77777777" w:rsidTr="00C45530">
        <w:tc>
          <w:tcPr>
            <w:tcW w:w="1435" w:type="dxa"/>
          </w:tcPr>
          <w:p w14:paraId="4C7A5C67" w14:textId="77777777" w:rsidR="00886D63" w:rsidRPr="00CC1CBE"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0D37C79E" w14:textId="77777777" w:rsidR="00886D63" w:rsidRPr="00CC1CBE" w:rsidRDefault="00886D63" w:rsidP="00886D63">
            <w:pPr>
              <w:jc w:val="both"/>
              <w:rPr>
                <w:sz w:val="20"/>
                <w:szCs w:val="20"/>
                <w:lang w:eastAsia="zh-CN"/>
              </w:rPr>
            </w:pPr>
            <w:r>
              <w:rPr>
                <w:rFonts w:eastAsia="Malgun Gothic"/>
                <w:sz w:val="20"/>
                <w:szCs w:val="20"/>
              </w:rPr>
              <w:t>OK</w:t>
            </w:r>
          </w:p>
        </w:tc>
      </w:tr>
      <w:tr w:rsidR="007A0DFD" w:rsidRPr="00CC1CBE" w14:paraId="25EAF4FD" w14:textId="77777777" w:rsidTr="00C45530">
        <w:tc>
          <w:tcPr>
            <w:tcW w:w="1435" w:type="dxa"/>
          </w:tcPr>
          <w:p w14:paraId="6704EEE8" w14:textId="77777777" w:rsidR="007A0DFD" w:rsidRDefault="007A0DFD" w:rsidP="007A0DFD">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434E1791" w14:textId="77777777" w:rsidR="007A0DFD" w:rsidRDefault="007A0DFD" w:rsidP="007A0DFD">
            <w:pPr>
              <w:jc w:val="both"/>
              <w:rPr>
                <w:rFonts w:eastAsia="Malgun Gothic"/>
                <w:sz w:val="20"/>
                <w:szCs w:val="20"/>
              </w:rPr>
            </w:pPr>
            <w:r>
              <w:rPr>
                <w:rFonts w:eastAsia="Malgun Gothic"/>
                <w:sz w:val="20"/>
                <w:szCs w:val="20"/>
              </w:rPr>
              <w:t>Support</w:t>
            </w:r>
          </w:p>
        </w:tc>
      </w:tr>
      <w:tr w:rsidR="00354C1E" w:rsidRPr="00CC1CBE" w14:paraId="2971E7FB" w14:textId="77777777" w:rsidTr="00354C1E">
        <w:tc>
          <w:tcPr>
            <w:tcW w:w="1435" w:type="dxa"/>
          </w:tcPr>
          <w:p w14:paraId="41C5432F"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47AF4188"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CC1CBE" w14:paraId="344A0D80" w14:textId="77777777" w:rsidTr="00C45530">
        <w:tc>
          <w:tcPr>
            <w:tcW w:w="1435" w:type="dxa"/>
          </w:tcPr>
          <w:p w14:paraId="11DD5F67" w14:textId="77777777"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74A1B660" w14:textId="77777777" w:rsidR="00C2369D" w:rsidRDefault="00C2369D" w:rsidP="00C2369D">
            <w:pPr>
              <w:jc w:val="both"/>
              <w:rPr>
                <w:rFonts w:eastAsia="Malgun Gothic"/>
                <w:sz w:val="20"/>
                <w:szCs w:val="20"/>
              </w:rPr>
            </w:pPr>
            <w:r>
              <w:rPr>
                <w:rFonts w:eastAsia="Malgun Gothic" w:hint="eastAsia"/>
                <w:sz w:val="20"/>
                <w:szCs w:val="20"/>
              </w:rPr>
              <w:t xml:space="preserve">As commented in other proposal, stand-alone SL positioning should be available regardless of the network coverage. </w:t>
            </w:r>
            <w:r>
              <w:rPr>
                <w:rFonts w:eastAsia="Malgun Gothic"/>
                <w:sz w:val="20"/>
                <w:szCs w:val="20"/>
              </w:rPr>
              <w:t xml:space="preserve">It has a benefit of less latency for SL positioning, </w:t>
            </w:r>
            <w:proofErr w:type="gramStart"/>
            <w:r>
              <w:rPr>
                <w:rFonts w:eastAsia="Malgun Gothic"/>
                <w:sz w:val="20"/>
                <w:szCs w:val="20"/>
              </w:rPr>
              <w:t>compare</w:t>
            </w:r>
            <w:proofErr w:type="gramEnd"/>
            <w:r>
              <w:rPr>
                <w:rFonts w:eastAsia="Malgun Gothic"/>
                <w:sz w:val="20"/>
                <w:szCs w:val="20"/>
              </w:rPr>
              <w:t xml:space="preserve"> to one with gNB/LMF involvement. We propose the following modification.</w:t>
            </w:r>
          </w:p>
          <w:p w14:paraId="7ADE7769" w14:textId="77777777" w:rsidR="00C2369D" w:rsidRPr="00D9361D" w:rsidRDefault="00C2369D" w:rsidP="00C2369D">
            <w:pPr>
              <w:pStyle w:val="Heading5"/>
              <w:outlineLvl w:val="4"/>
              <w:rPr>
                <w:sz w:val="22"/>
              </w:rPr>
            </w:pPr>
            <w:r w:rsidRPr="00D9361D">
              <w:rPr>
                <w:sz w:val="22"/>
                <w:highlight w:val="yellow"/>
              </w:rPr>
              <w:t>Feature Lead Proposal 7.1.2-v0</w:t>
            </w:r>
            <w:r w:rsidRPr="00D9361D">
              <w:rPr>
                <w:sz w:val="22"/>
              </w:rPr>
              <w:t xml:space="preserve"> </w:t>
            </w:r>
          </w:p>
          <w:p w14:paraId="4397DEC5" w14:textId="77777777" w:rsidR="00C2369D" w:rsidRDefault="00C2369D" w:rsidP="00C2369D">
            <w:pPr>
              <w:jc w:val="both"/>
              <w:rPr>
                <w:rFonts w:eastAsia="Malgun Gothic"/>
                <w:sz w:val="20"/>
                <w:szCs w:val="20"/>
              </w:rPr>
            </w:pPr>
            <w:r w:rsidRPr="00D9361D">
              <w:rPr>
                <w:sz w:val="22"/>
              </w:rPr>
              <w:t xml:space="preserve">From RAN1 perspective, </w:t>
            </w:r>
            <w:r w:rsidRPr="00D9361D">
              <w:rPr>
                <w:strike/>
                <w:color w:val="FF0000"/>
                <w:sz w:val="22"/>
              </w:rPr>
              <w:t>at least for out</w:t>
            </w:r>
            <w:r w:rsidRPr="00D9361D">
              <w:rPr>
                <w:sz w:val="22"/>
              </w:rPr>
              <w:t xml:space="preserve"> </w:t>
            </w:r>
            <w:r w:rsidRPr="00D9361D">
              <w:rPr>
                <w:color w:val="FF0000"/>
              </w:rPr>
              <w:t>regardless</w:t>
            </w:r>
            <w:r>
              <w:t xml:space="preserve"> </w:t>
            </w:r>
            <w:r w:rsidRPr="00D9361D">
              <w:rPr>
                <w:sz w:val="22"/>
              </w:rPr>
              <w:t xml:space="preserve">of coverage scenarios, </w:t>
            </w:r>
            <w:r w:rsidRPr="00D9361D">
              <w:rPr>
                <w:strike/>
                <w:color w:val="FF0000"/>
                <w:sz w:val="22"/>
              </w:rPr>
              <w:t>RAN1 assumes</w:t>
            </w:r>
            <w:r w:rsidRPr="00D9361D">
              <w:rPr>
                <w:sz w:val="22"/>
              </w:rPr>
              <w:t xml:space="preserve"> </w:t>
            </w:r>
            <w:r w:rsidRPr="00D9361D">
              <w:rPr>
                <w:color w:val="FF0000"/>
              </w:rPr>
              <w:t xml:space="preserve">it is supported </w:t>
            </w:r>
            <w:r w:rsidRPr="00D9361D">
              <w:rPr>
                <w:sz w:val="22"/>
              </w:rPr>
              <w:t xml:space="preserve">that the network </w:t>
            </w:r>
            <w:r w:rsidRPr="00D9361D">
              <w:rPr>
                <w:strike/>
                <w:color w:val="FF0000"/>
                <w:sz w:val="22"/>
              </w:rPr>
              <w:t>is</w:t>
            </w:r>
            <w:r>
              <w:t xml:space="preserve"> </w:t>
            </w:r>
            <w:r w:rsidRPr="00D9361D">
              <w:rPr>
                <w:color w:val="FF0000"/>
              </w:rPr>
              <w:t>may</w:t>
            </w:r>
            <w:r w:rsidRPr="00D9361D">
              <w:rPr>
                <w:sz w:val="22"/>
              </w:rPr>
              <w:t xml:space="preserve"> </w:t>
            </w:r>
            <w:proofErr w:type="gramStart"/>
            <w:r w:rsidRPr="00D9361D">
              <w:rPr>
                <w:sz w:val="22"/>
              </w:rPr>
              <w:t>not</w:t>
            </w:r>
            <w:r>
              <w:t xml:space="preserve"> </w:t>
            </w:r>
            <w:r w:rsidRPr="00D9361D">
              <w:rPr>
                <w:color w:val="FF0000"/>
              </w:rPr>
              <w:t>be</w:t>
            </w:r>
            <w:proofErr w:type="gramEnd"/>
            <w:r w:rsidRPr="00D9361D">
              <w:rPr>
                <w:sz w:val="22"/>
              </w:rPr>
              <w:t xml:space="preserve"> involved in a SL positioning/ranging, which is up for study in the other WGs. </w:t>
            </w:r>
          </w:p>
        </w:tc>
      </w:tr>
      <w:tr w:rsidR="007D1958" w:rsidRPr="00CC1CBE" w14:paraId="68C26C87" w14:textId="77777777" w:rsidTr="00C45530">
        <w:tc>
          <w:tcPr>
            <w:tcW w:w="1435" w:type="dxa"/>
          </w:tcPr>
          <w:p w14:paraId="17F4AA7D" w14:textId="77777777"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203D3FB9" w14:textId="77777777" w:rsidR="007D1958" w:rsidRDefault="007D1958" w:rsidP="007D1958">
            <w:pPr>
              <w:jc w:val="both"/>
              <w:rPr>
                <w:rFonts w:eastAsia="Malgun Gothic"/>
                <w:sz w:val="20"/>
                <w:szCs w:val="20"/>
              </w:rPr>
            </w:pPr>
            <w:r>
              <w:rPr>
                <w:rFonts w:hint="eastAsia"/>
                <w:sz w:val="20"/>
                <w:szCs w:val="20"/>
                <w:lang w:eastAsia="zh-CN"/>
              </w:rPr>
              <w:t>OK</w:t>
            </w:r>
          </w:p>
        </w:tc>
      </w:tr>
      <w:tr w:rsidR="00F9679B" w:rsidRPr="00CC1CBE" w14:paraId="073B2016" w14:textId="77777777" w:rsidTr="00C45530">
        <w:tc>
          <w:tcPr>
            <w:tcW w:w="1435" w:type="dxa"/>
          </w:tcPr>
          <w:p w14:paraId="05CA6C76" w14:textId="77777777" w:rsidR="00F9679B" w:rsidRDefault="00F9679B" w:rsidP="00F9679B">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41AF902F" w14:textId="77777777" w:rsidR="00F9679B" w:rsidRDefault="00F9679B" w:rsidP="00F9679B">
            <w:pPr>
              <w:jc w:val="both"/>
              <w:rPr>
                <w:sz w:val="20"/>
                <w:szCs w:val="20"/>
                <w:lang w:eastAsia="zh-CN"/>
              </w:rPr>
            </w:pPr>
            <w:r>
              <w:rPr>
                <w:rFonts w:hint="eastAsia"/>
                <w:sz w:val="20"/>
                <w:szCs w:val="20"/>
                <w:lang w:eastAsia="zh-CN"/>
              </w:rPr>
              <w:t>W</w:t>
            </w:r>
            <w:r>
              <w:rPr>
                <w:sz w:val="20"/>
                <w:szCs w:val="20"/>
                <w:lang w:eastAsia="zh-CN"/>
              </w:rPr>
              <w:t xml:space="preserve">e would like to clarify whether this “out of coverage scenario” corresponds to the “out of coverage” definition in TS 38.304, which is SL frequency specific rather than UE specific. In this definition, it should be possible that the SL carrier is out of coverage, while UE may still </w:t>
            </w:r>
            <w:proofErr w:type="gramStart"/>
            <w:r>
              <w:rPr>
                <w:sz w:val="20"/>
                <w:szCs w:val="20"/>
                <w:lang w:eastAsia="zh-CN"/>
              </w:rPr>
              <w:t>has</w:t>
            </w:r>
            <w:proofErr w:type="gramEnd"/>
            <w:r>
              <w:rPr>
                <w:sz w:val="20"/>
                <w:szCs w:val="20"/>
                <w:lang w:eastAsia="zh-CN"/>
              </w:rPr>
              <w:t xml:space="preserve"> access to the network, but the network has no control over the SL carrier.</w:t>
            </w:r>
          </w:p>
        </w:tc>
      </w:tr>
      <w:tr w:rsidR="00CE5A4A" w:rsidRPr="00CC1CBE" w14:paraId="3BAAFBCE" w14:textId="77777777" w:rsidTr="00C45530">
        <w:tc>
          <w:tcPr>
            <w:tcW w:w="1435" w:type="dxa"/>
          </w:tcPr>
          <w:p w14:paraId="024AAAA3" w14:textId="77777777" w:rsidR="00CE5A4A" w:rsidRDefault="00CE5A4A" w:rsidP="00CE5A4A">
            <w:pPr>
              <w:pStyle w:val="BodyText"/>
              <w:spacing w:after="0"/>
              <w:rPr>
                <w:rFonts w:eastAsiaTheme="minorEastAsia"/>
                <w:sz w:val="20"/>
                <w:szCs w:val="20"/>
              </w:rPr>
            </w:pPr>
            <w:r>
              <w:rPr>
                <w:rFonts w:eastAsiaTheme="minorEastAsia"/>
                <w:sz w:val="20"/>
                <w:szCs w:val="20"/>
              </w:rPr>
              <w:lastRenderedPageBreak/>
              <w:t>Philips</w:t>
            </w:r>
          </w:p>
        </w:tc>
        <w:tc>
          <w:tcPr>
            <w:tcW w:w="8194" w:type="dxa"/>
          </w:tcPr>
          <w:p w14:paraId="0580DD00" w14:textId="77777777" w:rsidR="00CE5A4A" w:rsidRDefault="00CE5A4A" w:rsidP="00CE5A4A">
            <w:pPr>
              <w:jc w:val="both"/>
              <w:rPr>
                <w:sz w:val="20"/>
                <w:szCs w:val="20"/>
                <w:lang w:eastAsia="zh-CN"/>
              </w:rPr>
            </w:pPr>
            <w:r w:rsidRPr="00955F36">
              <w:rPr>
                <w:sz w:val="20"/>
                <w:szCs w:val="20"/>
                <w:lang w:eastAsia="zh-CN"/>
              </w:rPr>
              <w:t>It is ok to focus on out-of-coverage, but we should design the solutions by keeping in mind the partial coverage and in-coverage scenarios to make sure the solution for sidelink positioning can also be reused for the partial coverage and in-coverage scenarios.</w:t>
            </w:r>
          </w:p>
        </w:tc>
      </w:tr>
      <w:tr w:rsidR="00693B7A" w:rsidRPr="00CC1CBE" w14:paraId="7949C367" w14:textId="77777777" w:rsidTr="00C45530">
        <w:tc>
          <w:tcPr>
            <w:tcW w:w="1435" w:type="dxa"/>
          </w:tcPr>
          <w:p w14:paraId="298ADE27" w14:textId="77777777" w:rsidR="00693B7A" w:rsidRDefault="00693B7A" w:rsidP="00693B7A">
            <w:pPr>
              <w:pStyle w:val="BodyText"/>
              <w:spacing w:after="0"/>
              <w:rPr>
                <w:rFonts w:eastAsiaTheme="minorEastAsia"/>
                <w:sz w:val="20"/>
                <w:szCs w:val="20"/>
              </w:rPr>
            </w:pPr>
            <w:r>
              <w:rPr>
                <w:sz w:val="20"/>
                <w:szCs w:val="20"/>
              </w:rPr>
              <w:t>Nokia, NSB</w:t>
            </w:r>
          </w:p>
        </w:tc>
        <w:tc>
          <w:tcPr>
            <w:tcW w:w="8194" w:type="dxa"/>
          </w:tcPr>
          <w:p w14:paraId="4F793DEE" w14:textId="77777777" w:rsidR="00693B7A" w:rsidRPr="00955F36" w:rsidRDefault="00693B7A" w:rsidP="00693B7A">
            <w:pPr>
              <w:jc w:val="both"/>
              <w:rPr>
                <w:sz w:val="20"/>
                <w:szCs w:val="20"/>
                <w:lang w:eastAsia="zh-CN"/>
              </w:rPr>
            </w:pPr>
            <w:r>
              <w:rPr>
                <w:sz w:val="20"/>
                <w:szCs w:val="20"/>
                <w:lang w:val="en-GB"/>
              </w:rPr>
              <w:t>OK</w:t>
            </w:r>
          </w:p>
        </w:tc>
      </w:tr>
      <w:tr w:rsidR="00E10A28" w:rsidRPr="00CC1CBE" w14:paraId="0A4F5AE5" w14:textId="77777777" w:rsidTr="00C45530">
        <w:tc>
          <w:tcPr>
            <w:tcW w:w="1435" w:type="dxa"/>
          </w:tcPr>
          <w:p w14:paraId="1DDA2E7F" w14:textId="77777777" w:rsidR="00E10A28" w:rsidRDefault="00E10A28" w:rsidP="00E10A28">
            <w:pPr>
              <w:pStyle w:val="BodyText"/>
              <w:spacing w:after="0"/>
              <w:rPr>
                <w:sz w:val="20"/>
                <w:szCs w:val="20"/>
              </w:rPr>
            </w:pPr>
            <w:r>
              <w:rPr>
                <w:rFonts w:eastAsiaTheme="minorEastAsia"/>
                <w:sz w:val="20"/>
                <w:szCs w:val="20"/>
              </w:rPr>
              <w:t xml:space="preserve">Ericsson </w:t>
            </w:r>
          </w:p>
        </w:tc>
        <w:tc>
          <w:tcPr>
            <w:tcW w:w="8194" w:type="dxa"/>
          </w:tcPr>
          <w:p w14:paraId="56367D26" w14:textId="77777777" w:rsidR="00E10A28" w:rsidRDefault="00E10A28" w:rsidP="00E10A28">
            <w:pPr>
              <w:jc w:val="both"/>
              <w:rPr>
                <w:sz w:val="20"/>
                <w:szCs w:val="20"/>
                <w:lang w:eastAsia="zh-CN"/>
              </w:rPr>
            </w:pPr>
            <w:r>
              <w:rPr>
                <w:sz w:val="20"/>
                <w:szCs w:val="20"/>
                <w:lang w:eastAsia="zh-CN"/>
              </w:rPr>
              <w:t>Similar comment as previous proposal.</w:t>
            </w:r>
          </w:p>
          <w:p w14:paraId="036C11CB" w14:textId="77777777" w:rsidR="00E10A28" w:rsidRDefault="00E10A28" w:rsidP="00E10A28">
            <w:pPr>
              <w:jc w:val="both"/>
              <w:rPr>
                <w:sz w:val="20"/>
                <w:szCs w:val="20"/>
                <w:lang w:eastAsia="zh-CN"/>
              </w:rPr>
            </w:pPr>
          </w:p>
          <w:p w14:paraId="63F35D4E" w14:textId="77777777" w:rsidR="00E10A28" w:rsidRDefault="00E10A28" w:rsidP="00E10A28">
            <w:pPr>
              <w:jc w:val="both"/>
              <w:rPr>
                <w:sz w:val="20"/>
                <w:szCs w:val="20"/>
                <w:lang w:val="en-GB"/>
              </w:rPr>
            </w:pPr>
            <w:r>
              <w:rPr>
                <w:sz w:val="20"/>
                <w:szCs w:val="20"/>
                <w:lang w:eastAsia="zh-CN"/>
              </w:rPr>
              <w:t xml:space="preserve">The concern we have with this proposal is the ‘which are all up for study in the other WGs’.  We need to </w:t>
            </w:r>
            <w:proofErr w:type="spellStart"/>
            <w:r>
              <w:rPr>
                <w:sz w:val="20"/>
                <w:szCs w:val="20"/>
                <w:lang w:eastAsia="zh-CN"/>
              </w:rPr>
              <w:t>idenfy</w:t>
            </w:r>
            <w:proofErr w:type="spellEnd"/>
            <w:r>
              <w:rPr>
                <w:sz w:val="20"/>
                <w:szCs w:val="20"/>
                <w:lang w:eastAsia="zh-CN"/>
              </w:rPr>
              <w:t xml:space="preserve"> if there is any RAN1 specification impact.  For those aspects that don’t involve RAN1 spec impact, we don’t need to discuss them in RAN1.</w:t>
            </w:r>
          </w:p>
        </w:tc>
      </w:tr>
      <w:tr w:rsidR="00FF055C" w:rsidRPr="00CC1CBE" w14:paraId="0080485E" w14:textId="77777777" w:rsidTr="00C45530">
        <w:tc>
          <w:tcPr>
            <w:tcW w:w="1435" w:type="dxa"/>
          </w:tcPr>
          <w:p w14:paraId="215EC9B3" w14:textId="77777777" w:rsidR="00FF055C" w:rsidRDefault="00FF055C" w:rsidP="00FF055C">
            <w:pPr>
              <w:pStyle w:val="BodyText"/>
              <w:spacing w:after="0"/>
              <w:rPr>
                <w:rFonts w:eastAsiaTheme="minorEastAsia"/>
                <w:sz w:val="20"/>
                <w:szCs w:val="20"/>
              </w:rPr>
            </w:pPr>
            <w:r>
              <w:rPr>
                <w:rFonts w:eastAsiaTheme="minorEastAsia"/>
                <w:sz w:val="20"/>
                <w:szCs w:val="20"/>
              </w:rPr>
              <w:t>Intel</w:t>
            </w:r>
          </w:p>
        </w:tc>
        <w:tc>
          <w:tcPr>
            <w:tcW w:w="8194" w:type="dxa"/>
          </w:tcPr>
          <w:p w14:paraId="4C6CAEF2" w14:textId="77777777" w:rsidR="00FF055C" w:rsidRDefault="00FF055C" w:rsidP="00FF055C">
            <w:pPr>
              <w:jc w:val="both"/>
              <w:rPr>
                <w:sz w:val="20"/>
                <w:szCs w:val="20"/>
                <w:lang w:eastAsia="zh-CN"/>
              </w:rPr>
            </w:pPr>
            <w:r>
              <w:rPr>
                <w:sz w:val="20"/>
                <w:szCs w:val="20"/>
                <w:lang w:eastAsia="zh-CN"/>
              </w:rPr>
              <w:t>OK.</w:t>
            </w:r>
          </w:p>
        </w:tc>
      </w:tr>
    </w:tbl>
    <w:p w14:paraId="5464F871" w14:textId="77777777" w:rsidR="00822A13" w:rsidRDefault="00822A13" w:rsidP="008571A2"/>
    <w:p w14:paraId="409BED08" w14:textId="77777777" w:rsidR="00CC2D28" w:rsidRPr="00D220A5" w:rsidRDefault="00CC2D28" w:rsidP="00CC2D28">
      <w:pPr>
        <w:pStyle w:val="Heading5"/>
        <w:rPr>
          <w:lang w:val="en-GB"/>
        </w:rPr>
      </w:pPr>
      <w:r w:rsidRPr="00231A7D">
        <w:rPr>
          <w:lang w:val="en-GB"/>
        </w:rPr>
        <w:t>FL Observation</w:t>
      </w:r>
      <w:r>
        <w:rPr>
          <w:lang w:val="en-GB"/>
        </w:rPr>
        <w:t>s</w:t>
      </w:r>
    </w:p>
    <w:p w14:paraId="38E11304" w14:textId="77777777" w:rsidR="00CC2D28" w:rsidRPr="0020105E" w:rsidRDefault="00CC2D28" w:rsidP="00CC2D28">
      <w:pPr>
        <w:pStyle w:val="0Maintext"/>
        <w:spacing w:after="0" w:afterAutospacing="0"/>
        <w:ind w:firstLine="0"/>
        <w:rPr>
          <w:rFonts w:eastAsiaTheme="minorEastAsia" w:cs="Times New Roman"/>
          <w:sz w:val="24"/>
          <w:szCs w:val="24"/>
          <w:lang w:val="en-US" w:eastAsia="ko-KR"/>
        </w:rPr>
      </w:pPr>
      <w:r w:rsidRPr="0020105E">
        <w:rPr>
          <w:rFonts w:eastAsiaTheme="minorEastAsia" w:cs="Times New Roman"/>
          <w:sz w:val="24"/>
          <w:szCs w:val="24"/>
          <w:lang w:val="en-US" w:eastAsia="ko-KR"/>
        </w:rPr>
        <w:t>Support of the proposal</w:t>
      </w:r>
    </w:p>
    <w:p w14:paraId="2DA34264" w14:textId="77777777" w:rsidR="00CC2D28" w:rsidRDefault="00CC2D28" w:rsidP="00B82D30">
      <w:pPr>
        <w:pStyle w:val="ListParagraph"/>
        <w:numPr>
          <w:ilvl w:val="0"/>
          <w:numId w:val="89"/>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CATT, MTK, ZTE, </w:t>
      </w:r>
      <w:proofErr w:type="spellStart"/>
      <w:r>
        <w:rPr>
          <w:rFonts w:ascii="Times New Roman" w:eastAsiaTheme="minorEastAsia" w:hAnsi="Times New Roman" w:cs="Times New Roman"/>
          <w:sz w:val="24"/>
          <w:szCs w:val="24"/>
          <w:lang w:eastAsia="ko-KR"/>
        </w:rPr>
        <w:t>Spreadtrum</w:t>
      </w:r>
      <w:proofErr w:type="spellEnd"/>
      <w:r>
        <w:rPr>
          <w:rFonts w:ascii="Times New Roman" w:eastAsiaTheme="minorEastAsia" w:hAnsi="Times New Roman" w:cs="Times New Roman"/>
          <w:sz w:val="24"/>
          <w:szCs w:val="24"/>
          <w:lang w:eastAsia="ko-KR"/>
        </w:rPr>
        <w:t xml:space="preserve">, </w:t>
      </w:r>
      <w:proofErr w:type="spellStart"/>
      <w:r>
        <w:rPr>
          <w:rFonts w:ascii="Times New Roman" w:eastAsiaTheme="minorEastAsia" w:hAnsi="Times New Roman" w:cs="Times New Roman"/>
          <w:sz w:val="24"/>
          <w:szCs w:val="24"/>
          <w:lang w:eastAsia="ko-KR"/>
        </w:rPr>
        <w:t>Interdiital</w:t>
      </w:r>
      <w:proofErr w:type="spellEnd"/>
      <w:r>
        <w:rPr>
          <w:rFonts w:ascii="Times New Roman" w:eastAsiaTheme="minorEastAsia" w:hAnsi="Times New Roman" w:cs="Times New Roman"/>
          <w:sz w:val="24"/>
          <w:szCs w:val="24"/>
          <w:lang w:eastAsia="ko-KR"/>
        </w:rPr>
        <w:t xml:space="preserve">, </w:t>
      </w:r>
      <w:proofErr w:type="spellStart"/>
      <w:r>
        <w:rPr>
          <w:rFonts w:ascii="Times New Roman" w:eastAsiaTheme="minorEastAsia" w:hAnsi="Times New Roman" w:cs="Times New Roman"/>
          <w:sz w:val="24"/>
          <w:szCs w:val="24"/>
          <w:lang w:eastAsia="ko-KR"/>
        </w:rPr>
        <w:t>Futurewei</w:t>
      </w:r>
      <w:proofErr w:type="spellEnd"/>
      <w:r>
        <w:rPr>
          <w:rFonts w:ascii="Times New Roman" w:eastAsiaTheme="minorEastAsia" w:hAnsi="Times New Roman" w:cs="Times New Roman"/>
          <w:sz w:val="24"/>
          <w:szCs w:val="24"/>
          <w:lang w:eastAsia="ko-KR"/>
        </w:rPr>
        <w:t>, CMCC, NEC, OPPO, Lenovo, Apple, Samsung, Qualcomm, NTT DOCOMO, Xiaomi</w:t>
      </w:r>
      <w:r w:rsidR="000E11DC">
        <w:rPr>
          <w:rFonts w:ascii="Times New Roman" w:eastAsiaTheme="minorEastAsia" w:hAnsi="Times New Roman" w:cs="Times New Roman"/>
          <w:sz w:val="24"/>
          <w:szCs w:val="24"/>
          <w:lang w:eastAsia="ko-KR"/>
        </w:rPr>
        <w:t>, Nokia, NSB</w:t>
      </w:r>
      <w:r w:rsidR="003E3E31">
        <w:rPr>
          <w:rFonts w:ascii="Times New Roman" w:eastAsiaTheme="minorEastAsia" w:hAnsi="Times New Roman" w:cs="Times New Roman"/>
          <w:sz w:val="24"/>
          <w:szCs w:val="24"/>
          <w:lang w:eastAsia="ko-KR"/>
        </w:rPr>
        <w:t>, OK</w:t>
      </w:r>
    </w:p>
    <w:p w14:paraId="6B36CA2C" w14:textId="77777777" w:rsidR="00CC2D28" w:rsidRDefault="00CC2D28" w:rsidP="000E7015">
      <w:pPr>
        <w:jc w:val="both"/>
      </w:pPr>
      <w:r>
        <w:t>1 company suggests, to try to include in a single proposal a statement for all the coverage scenarios</w:t>
      </w:r>
      <w:r w:rsidR="000E7015">
        <w:t xml:space="preserve">, that, the network may or may not be involved. Such a statement is even more broad than trying to clarify some basic principles for the individual coverage scenarios. There is strong support, to make sure that we are all on the same page that, for </w:t>
      </w:r>
      <w:proofErr w:type="spellStart"/>
      <w:r w:rsidR="000E7015">
        <w:t>OoO</w:t>
      </w:r>
      <w:proofErr w:type="spellEnd"/>
      <w:r w:rsidR="000E7015">
        <w:t xml:space="preserve">, the network is not involved. </w:t>
      </w:r>
      <w:r w:rsidR="00F9258C">
        <w:t>It was</w:t>
      </w:r>
      <w:r w:rsidR="00EF19DC">
        <w:t xml:space="preserve"> also suggested to change the “From RAN1 perspective, RAN1 assumes”, to the expression, “It is supported”. Since positioning architecture decisions are up to the other WGs, i believe that it is more appropriate to use the expression  “From RAN1 perspective, RAN1 assumes”, rather than “It is supported”. </w:t>
      </w:r>
      <w:r w:rsidR="00985E98">
        <w:t xml:space="preserve"> </w:t>
      </w:r>
    </w:p>
    <w:p w14:paraId="2FF6DDA4" w14:textId="77777777" w:rsidR="0061289C" w:rsidRDefault="0061289C" w:rsidP="000E7015">
      <w:pPr>
        <w:jc w:val="both"/>
      </w:pPr>
    </w:p>
    <w:p w14:paraId="2CA1A689" w14:textId="77777777" w:rsidR="0061289C" w:rsidRDefault="0061289C" w:rsidP="000E7015">
      <w:pPr>
        <w:jc w:val="both"/>
      </w:pPr>
      <w:r>
        <w:t>1 company</w:t>
      </w:r>
      <w:r w:rsidR="00F9258C">
        <w:t xml:space="preserve"> </w:t>
      </w:r>
      <w:r>
        <w:t xml:space="preserve">would like to understand what </w:t>
      </w:r>
      <w:proofErr w:type="gramStart"/>
      <w:r>
        <w:t>was the intention</w:t>
      </w:r>
      <w:proofErr w:type="gramEnd"/>
      <w:r>
        <w:t xml:space="preserve"> behind the “</w:t>
      </w:r>
      <w:r w:rsidRPr="007D5807">
        <w:t>which is up for study in the other WGs</w:t>
      </w:r>
      <w:r>
        <w:t xml:space="preserve">”. The intention was to say that the “positioning architecture and signaling procedures” is up to the other WGs (as is already written in the SID). </w:t>
      </w:r>
    </w:p>
    <w:p w14:paraId="507E93F6" w14:textId="77777777" w:rsidR="00D935E1" w:rsidRDefault="00D935E1" w:rsidP="000E7015">
      <w:pPr>
        <w:jc w:val="both"/>
      </w:pPr>
    </w:p>
    <w:p w14:paraId="22FF1511" w14:textId="77777777" w:rsidR="00D935E1" w:rsidRDefault="00D935E1" w:rsidP="000E7015">
      <w:pPr>
        <w:jc w:val="both"/>
      </w:pPr>
      <w:r>
        <w:t xml:space="preserve">1 company wanted to </w:t>
      </w:r>
      <w:r w:rsidRPr="00D935E1">
        <w:t xml:space="preserve">clarify </w:t>
      </w:r>
    </w:p>
    <w:p w14:paraId="2ED7F8B4" w14:textId="77777777" w:rsidR="00D935E1" w:rsidRPr="00461528" w:rsidRDefault="00D935E1" w:rsidP="00B82D30">
      <w:pPr>
        <w:pStyle w:val="ListParagraph"/>
        <w:numPr>
          <w:ilvl w:val="0"/>
          <w:numId w:val="89"/>
        </w:numPr>
        <w:jc w:val="both"/>
        <w:rPr>
          <w:sz w:val="18"/>
          <w:szCs w:val="18"/>
        </w:rPr>
      </w:pPr>
      <w:r w:rsidRPr="00461528">
        <w:rPr>
          <w:sz w:val="18"/>
          <w:szCs w:val="18"/>
        </w:rPr>
        <w:t xml:space="preserve">whether this “out of coverage scenario” corresponds to the “out of coverage” definition in TS 38.304, which is SL frequency specific rather than UE specific. </w:t>
      </w:r>
      <w:r w:rsidRPr="00461528">
        <w:rPr>
          <w:sz w:val="16"/>
          <w:szCs w:val="16"/>
          <w:lang w:eastAsia="zh-CN"/>
        </w:rPr>
        <w:t xml:space="preserve">In this definition, it should be possible that the SL carrier is out of coverage, while UE may still </w:t>
      </w:r>
      <w:proofErr w:type="gramStart"/>
      <w:r w:rsidRPr="00461528">
        <w:rPr>
          <w:sz w:val="16"/>
          <w:szCs w:val="16"/>
          <w:lang w:eastAsia="zh-CN"/>
        </w:rPr>
        <w:t>has</w:t>
      </w:r>
      <w:proofErr w:type="gramEnd"/>
      <w:r w:rsidRPr="00461528">
        <w:rPr>
          <w:sz w:val="16"/>
          <w:szCs w:val="16"/>
          <w:lang w:eastAsia="zh-CN"/>
        </w:rPr>
        <w:t xml:space="preserve"> access to the network, but the network has no control over the SL carrier.</w:t>
      </w:r>
    </w:p>
    <w:p w14:paraId="2E6CEED4" w14:textId="77777777" w:rsidR="00D935E1" w:rsidRDefault="00D935E1" w:rsidP="00D935E1">
      <w:pPr>
        <w:jc w:val="both"/>
      </w:pPr>
      <w:r>
        <w:t>In my understanding,</w:t>
      </w:r>
      <w:r w:rsidR="00461528">
        <w:t xml:space="preserve"> i don’t see how</w:t>
      </w:r>
      <w:r w:rsidR="00AE5F26">
        <w:t>,</w:t>
      </w:r>
      <w:r w:rsidR="00461528">
        <w:t xml:space="preserve"> one way or the other way would change the discussion in this proposal</w:t>
      </w:r>
      <w:r>
        <w:t>.</w:t>
      </w:r>
      <w:r w:rsidR="00461528">
        <w:t xml:space="preserve"> The intention is, from RAN1 perspective, to agree that we are planning to discuss SL Positioning solutions without assuming the network is involved</w:t>
      </w:r>
      <w:r w:rsidR="00E602A7">
        <w:t xml:space="preserve"> in these cases</w:t>
      </w:r>
      <w:r w:rsidR="00356BCE">
        <w:t xml:space="preserve">. </w:t>
      </w:r>
      <w:r w:rsidR="00461528">
        <w:t xml:space="preserve"> </w:t>
      </w:r>
      <w:r>
        <w:t xml:space="preserve"> </w:t>
      </w:r>
    </w:p>
    <w:p w14:paraId="241301E6" w14:textId="77777777" w:rsidR="00CC2D28" w:rsidRDefault="00CC2D28" w:rsidP="00CC2D28"/>
    <w:p w14:paraId="083CA7F4" w14:textId="1A0D4ED6" w:rsidR="00CC2D28" w:rsidRPr="00D9361D" w:rsidRDefault="000E7015" w:rsidP="00CC2D28">
      <w:pPr>
        <w:pStyle w:val="Heading5"/>
        <w:rPr>
          <w:sz w:val="22"/>
        </w:rPr>
      </w:pPr>
      <w:r w:rsidRPr="000E7015">
        <w:rPr>
          <w:sz w:val="22"/>
          <w:highlight w:val="yellow"/>
        </w:rPr>
        <w:t>[</w:t>
      </w:r>
      <w:r w:rsidR="00820C19">
        <w:rPr>
          <w:sz w:val="22"/>
          <w:highlight w:val="yellow"/>
        </w:rPr>
        <w:t>CLOSED</w:t>
      </w:r>
      <w:r w:rsidRPr="000E7015">
        <w:rPr>
          <w:sz w:val="22"/>
          <w:highlight w:val="yellow"/>
        </w:rPr>
        <w:t xml:space="preserve">] </w:t>
      </w:r>
      <w:r w:rsidR="00CC2D28" w:rsidRPr="000E7015">
        <w:rPr>
          <w:sz w:val="22"/>
          <w:highlight w:val="yellow"/>
        </w:rPr>
        <w:t>Feature Lead Proposal 7.1.2-v</w:t>
      </w:r>
      <w:r w:rsidRPr="000E7015">
        <w:rPr>
          <w:sz w:val="22"/>
          <w:highlight w:val="yellow"/>
        </w:rPr>
        <w:t>1</w:t>
      </w:r>
    </w:p>
    <w:p w14:paraId="1A03F57D" w14:textId="77777777" w:rsidR="00CC2D28" w:rsidRDefault="00CC2D28" w:rsidP="00CC2D28">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p>
    <w:p w14:paraId="24ED7894" w14:textId="77777777" w:rsidR="00CC2D28" w:rsidRPr="00CC2D28" w:rsidRDefault="00CC2D28" w:rsidP="000E7015">
      <w:pPr>
        <w:pStyle w:val="ListParagraph"/>
        <w:numPr>
          <w:ilvl w:val="1"/>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F</w:t>
      </w:r>
      <w:r w:rsidRPr="007D5807">
        <w:rPr>
          <w:rFonts w:ascii="Times New Roman" w:eastAsiaTheme="minorEastAsia" w:hAnsi="Times New Roman" w:cs="Times New Roman"/>
          <w:sz w:val="24"/>
          <w:szCs w:val="24"/>
          <w:lang w:eastAsia="ko-KR"/>
        </w:rPr>
        <w:t xml:space="preserve">or out of coverage scenarios, </w:t>
      </w:r>
      <w:r w:rsidRPr="00CC2D28">
        <w:rPr>
          <w:rFonts w:ascii="Times New Roman" w:eastAsiaTheme="minorEastAsia" w:hAnsi="Times New Roman" w:cs="Times New Roman"/>
          <w:sz w:val="24"/>
          <w:szCs w:val="24"/>
          <w:lang w:eastAsia="ko-KR"/>
        </w:rPr>
        <w:t>RAN1 assumes that</w:t>
      </w:r>
      <w:r w:rsidRPr="007D5807">
        <w:rPr>
          <w:rFonts w:ascii="Times New Roman" w:eastAsiaTheme="minorEastAsia" w:hAnsi="Times New Roman" w:cs="Times New Roman"/>
          <w:sz w:val="24"/>
          <w:szCs w:val="24"/>
          <w:lang w:eastAsia="ko-KR"/>
        </w:rPr>
        <w:t xml:space="preserve"> the network is not involved in a SL positioning/ranging. </w:t>
      </w:r>
    </w:p>
    <w:p w14:paraId="45379A23" w14:textId="77777777" w:rsidR="00CC2D28" w:rsidRDefault="00CC2D28" w:rsidP="00CC2D28">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signalling procedures are up </w:t>
      </w:r>
      <w:r w:rsidRPr="007D5807">
        <w:rPr>
          <w:rFonts w:ascii="Times New Roman" w:eastAsiaTheme="minorEastAsia" w:hAnsi="Times New Roman" w:cs="Times New Roman"/>
          <w:sz w:val="24"/>
          <w:szCs w:val="24"/>
          <w:lang w:eastAsia="ko-KR"/>
        </w:rPr>
        <w:t>for study in the other WGs</w:t>
      </w:r>
    </w:p>
    <w:p w14:paraId="0120F86D" w14:textId="77777777" w:rsidR="00C75234" w:rsidRPr="0016779B" w:rsidRDefault="00C75234" w:rsidP="00C75234">
      <w:pPr>
        <w:pStyle w:val="Heading5"/>
        <w:rPr>
          <w:lang w:val="en-GB"/>
        </w:rPr>
      </w:pPr>
      <w:proofErr w:type="gramStart"/>
      <w:r w:rsidRPr="0016779B">
        <w:rPr>
          <w:lang w:val="en-GB"/>
        </w:rPr>
        <w:t>Companies</w:t>
      </w:r>
      <w:proofErr w:type="gramEnd"/>
      <w:r w:rsidRPr="0016779B">
        <w:rPr>
          <w:lang w:val="en-GB"/>
        </w:rPr>
        <w:t xml:space="preserve"> views</w:t>
      </w:r>
    </w:p>
    <w:p w14:paraId="68E71A8D" w14:textId="77777777" w:rsidR="00C75234" w:rsidRDefault="00C75234" w:rsidP="00C75234">
      <w:pPr>
        <w:rPr>
          <w:lang w:val="en-GB"/>
        </w:rPr>
      </w:pPr>
    </w:p>
    <w:tbl>
      <w:tblPr>
        <w:tblStyle w:val="TableGrid"/>
        <w:tblW w:w="0" w:type="auto"/>
        <w:tblLook w:val="04A0" w:firstRow="1" w:lastRow="0" w:firstColumn="1" w:lastColumn="0" w:noHBand="0" w:noVBand="1"/>
      </w:tblPr>
      <w:tblGrid>
        <w:gridCol w:w="1435"/>
        <w:gridCol w:w="8194"/>
      </w:tblGrid>
      <w:tr w:rsidR="00B45AC8" w:rsidRPr="004C6A0D" w14:paraId="7DF9438A" w14:textId="77777777" w:rsidTr="00C83A09">
        <w:tc>
          <w:tcPr>
            <w:tcW w:w="1435" w:type="dxa"/>
          </w:tcPr>
          <w:p w14:paraId="04F292D5" w14:textId="77777777" w:rsidR="00B45AC8" w:rsidRPr="004C6A0D" w:rsidRDefault="00B45AC8" w:rsidP="00C83A09">
            <w:pPr>
              <w:pStyle w:val="BodyText"/>
              <w:spacing w:after="0"/>
              <w:rPr>
                <w:rFonts w:eastAsiaTheme="minorEastAsia"/>
                <w:sz w:val="20"/>
                <w:szCs w:val="20"/>
              </w:rPr>
            </w:pPr>
            <w:r>
              <w:rPr>
                <w:rFonts w:eastAsiaTheme="minorEastAsia"/>
                <w:sz w:val="20"/>
                <w:szCs w:val="20"/>
              </w:rPr>
              <w:t>vivo</w:t>
            </w:r>
          </w:p>
        </w:tc>
        <w:tc>
          <w:tcPr>
            <w:tcW w:w="8194" w:type="dxa"/>
          </w:tcPr>
          <w:p w14:paraId="68F79AC4" w14:textId="77777777" w:rsidR="00B45AC8" w:rsidRPr="004C6A0D" w:rsidRDefault="00B45AC8" w:rsidP="00C83A09">
            <w:pPr>
              <w:pStyle w:val="BodyText"/>
              <w:spacing w:after="0"/>
              <w:rPr>
                <w:rFonts w:eastAsiaTheme="minorEastAsia"/>
                <w:sz w:val="20"/>
                <w:szCs w:val="20"/>
              </w:rPr>
            </w:pPr>
            <w:r>
              <w:rPr>
                <w:rFonts w:eastAsiaTheme="minorEastAsia"/>
                <w:sz w:val="20"/>
                <w:szCs w:val="20"/>
              </w:rPr>
              <w:t>OK</w:t>
            </w:r>
          </w:p>
        </w:tc>
      </w:tr>
      <w:tr w:rsidR="00C75234" w:rsidRPr="004C6A0D" w14:paraId="2A39FCFE" w14:textId="77777777" w:rsidTr="00C83A09">
        <w:tc>
          <w:tcPr>
            <w:tcW w:w="1435" w:type="dxa"/>
          </w:tcPr>
          <w:p w14:paraId="5EA10C60" w14:textId="77777777" w:rsidR="00C75234" w:rsidRPr="004C6A0D" w:rsidRDefault="00EC08EF" w:rsidP="00C83A09">
            <w:pPr>
              <w:pStyle w:val="BodyText"/>
              <w:spacing w:after="0"/>
              <w:rPr>
                <w:rFonts w:eastAsiaTheme="minorEastAsia"/>
                <w:sz w:val="20"/>
                <w:szCs w:val="20"/>
              </w:rPr>
            </w:pPr>
            <w:r>
              <w:rPr>
                <w:rFonts w:eastAsiaTheme="minorEastAsia"/>
                <w:sz w:val="20"/>
                <w:szCs w:val="20"/>
              </w:rPr>
              <w:t>Futurewei</w:t>
            </w:r>
          </w:p>
        </w:tc>
        <w:tc>
          <w:tcPr>
            <w:tcW w:w="8194" w:type="dxa"/>
          </w:tcPr>
          <w:p w14:paraId="6364B9D5" w14:textId="77777777" w:rsidR="00C75234" w:rsidRPr="004C6A0D" w:rsidRDefault="00EC08EF" w:rsidP="00C83A09">
            <w:pPr>
              <w:pStyle w:val="BodyText"/>
              <w:spacing w:after="0"/>
              <w:rPr>
                <w:rFonts w:eastAsiaTheme="minorEastAsia"/>
                <w:sz w:val="20"/>
                <w:szCs w:val="20"/>
              </w:rPr>
            </w:pPr>
            <w:r>
              <w:rPr>
                <w:rFonts w:eastAsiaTheme="minorEastAsia"/>
                <w:sz w:val="20"/>
                <w:szCs w:val="20"/>
              </w:rPr>
              <w:t>Support. Just for clarification, the signaling procedure in the note should refer to the upper layers signaling.</w:t>
            </w:r>
          </w:p>
        </w:tc>
      </w:tr>
      <w:tr w:rsidR="00540880" w:rsidRPr="004C6A0D" w14:paraId="4AFA7632" w14:textId="77777777" w:rsidTr="00C83A09">
        <w:tc>
          <w:tcPr>
            <w:tcW w:w="1435" w:type="dxa"/>
          </w:tcPr>
          <w:p w14:paraId="0DAB633C"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030AA8CD"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OK</w:t>
            </w:r>
          </w:p>
        </w:tc>
      </w:tr>
      <w:tr w:rsidR="00B75EDB" w:rsidRPr="004C6A0D" w14:paraId="535435BA" w14:textId="77777777" w:rsidTr="00B75EDB">
        <w:tc>
          <w:tcPr>
            <w:tcW w:w="1435" w:type="dxa"/>
          </w:tcPr>
          <w:p w14:paraId="05953F13" w14:textId="77777777" w:rsidR="00B75EDB" w:rsidRPr="004C6A0D" w:rsidRDefault="00B75EDB" w:rsidP="00C83A09">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49A17D64" w14:textId="77777777" w:rsidR="00B75EDB" w:rsidRPr="004C6A0D" w:rsidRDefault="00B75EDB" w:rsidP="00C83A09">
            <w:pPr>
              <w:pStyle w:val="BodyText"/>
              <w:spacing w:after="0"/>
              <w:rPr>
                <w:rFonts w:eastAsiaTheme="minorEastAsia"/>
                <w:sz w:val="20"/>
                <w:szCs w:val="20"/>
              </w:rPr>
            </w:pPr>
            <w:r>
              <w:rPr>
                <w:rFonts w:eastAsiaTheme="minorEastAsia" w:hint="eastAsia"/>
                <w:sz w:val="20"/>
                <w:szCs w:val="20"/>
                <w:lang w:eastAsia="ko-KR"/>
              </w:rPr>
              <w:t xml:space="preserve">Support except the note. </w:t>
            </w:r>
            <w:r>
              <w:rPr>
                <w:rFonts w:eastAsiaTheme="minorEastAsia"/>
                <w:sz w:val="20"/>
                <w:szCs w:val="20"/>
                <w:lang w:eastAsia="ko-KR"/>
              </w:rPr>
              <w:t>We agree with Ericsson that any RAN1 impact can be identified. If this is already written in S</w:t>
            </w:r>
            <w:r>
              <w:rPr>
                <w:rFonts w:eastAsiaTheme="minorEastAsia" w:hint="eastAsia"/>
                <w:sz w:val="20"/>
                <w:szCs w:val="20"/>
                <w:lang w:eastAsia="ko-KR"/>
              </w:rPr>
              <w:t>ID, we don</w:t>
            </w:r>
            <w:r>
              <w:rPr>
                <w:rFonts w:eastAsiaTheme="minorEastAsia"/>
                <w:sz w:val="20"/>
                <w:szCs w:val="20"/>
                <w:lang w:eastAsia="ko-KR"/>
              </w:rPr>
              <w:t xml:space="preserve">’t need the note in the proposal. Suggest </w:t>
            </w:r>
            <w:proofErr w:type="gramStart"/>
            <w:r>
              <w:rPr>
                <w:rFonts w:eastAsiaTheme="minorEastAsia"/>
                <w:sz w:val="20"/>
                <w:szCs w:val="20"/>
                <w:lang w:eastAsia="ko-KR"/>
              </w:rPr>
              <w:t>to remove</w:t>
            </w:r>
            <w:proofErr w:type="gramEnd"/>
            <w:r>
              <w:rPr>
                <w:rFonts w:eastAsiaTheme="minorEastAsia"/>
                <w:sz w:val="20"/>
                <w:szCs w:val="20"/>
                <w:lang w:eastAsia="ko-KR"/>
              </w:rPr>
              <w:t xml:space="preserve"> it.</w:t>
            </w:r>
          </w:p>
        </w:tc>
      </w:tr>
      <w:tr w:rsidR="00234815" w:rsidRPr="00BB2C44" w14:paraId="3D0D95E4" w14:textId="77777777" w:rsidTr="00234815">
        <w:tc>
          <w:tcPr>
            <w:tcW w:w="1435" w:type="dxa"/>
          </w:tcPr>
          <w:p w14:paraId="609DF696"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NEC</w:t>
            </w:r>
          </w:p>
        </w:tc>
        <w:tc>
          <w:tcPr>
            <w:tcW w:w="8194" w:type="dxa"/>
          </w:tcPr>
          <w:p w14:paraId="2709C66A"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OK</w:t>
            </w:r>
          </w:p>
        </w:tc>
      </w:tr>
      <w:tr w:rsidR="00905A8C" w:rsidRPr="00BB2C44" w14:paraId="43808FFC" w14:textId="77777777" w:rsidTr="00234815">
        <w:tc>
          <w:tcPr>
            <w:tcW w:w="1435" w:type="dxa"/>
          </w:tcPr>
          <w:p w14:paraId="4D3C2D4F" w14:textId="77777777" w:rsidR="00905A8C" w:rsidRPr="00234815" w:rsidRDefault="00905A8C" w:rsidP="00C83A09">
            <w:pPr>
              <w:pStyle w:val="BodyText"/>
              <w:spacing w:after="0"/>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8194" w:type="dxa"/>
          </w:tcPr>
          <w:p w14:paraId="18A3159B" w14:textId="77777777" w:rsidR="00905A8C" w:rsidRPr="00234815" w:rsidRDefault="00905A8C"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K</w:t>
            </w:r>
          </w:p>
        </w:tc>
      </w:tr>
      <w:tr w:rsidR="00A25905" w:rsidRPr="0016779B" w14:paraId="67AD10C5" w14:textId="77777777" w:rsidTr="00A25905">
        <w:tc>
          <w:tcPr>
            <w:tcW w:w="1435" w:type="dxa"/>
          </w:tcPr>
          <w:p w14:paraId="362084A0"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188CABF2" w14:textId="77777777" w:rsidR="00A25905" w:rsidRDefault="00A25905" w:rsidP="00C83A09">
            <w:pPr>
              <w:jc w:val="both"/>
              <w:rPr>
                <w:sz w:val="20"/>
                <w:szCs w:val="20"/>
                <w:lang w:eastAsia="zh-CN"/>
              </w:rPr>
            </w:pPr>
            <w:r>
              <w:rPr>
                <w:rFonts w:hint="eastAsia"/>
                <w:sz w:val="20"/>
                <w:szCs w:val="20"/>
                <w:lang w:eastAsia="zh-CN"/>
              </w:rPr>
              <w:t>Support</w:t>
            </w:r>
          </w:p>
        </w:tc>
      </w:tr>
      <w:tr w:rsidR="00591EA2" w:rsidRPr="0016779B" w14:paraId="4CF2B152" w14:textId="77777777" w:rsidTr="00591EA2">
        <w:tc>
          <w:tcPr>
            <w:tcW w:w="1435" w:type="dxa"/>
          </w:tcPr>
          <w:p w14:paraId="78349746" w14:textId="77777777" w:rsidR="00591EA2" w:rsidRPr="000744C4" w:rsidRDefault="00591EA2" w:rsidP="00C83A09">
            <w:pPr>
              <w:pStyle w:val="BodyText"/>
              <w:spacing w:after="0"/>
              <w:rPr>
                <w:rFonts w:eastAsiaTheme="minorEastAsia"/>
                <w:sz w:val="20"/>
                <w:szCs w:val="20"/>
              </w:rPr>
            </w:pPr>
            <w:r>
              <w:rPr>
                <w:rFonts w:eastAsiaTheme="minorEastAsia"/>
                <w:sz w:val="20"/>
                <w:szCs w:val="20"/>
              </w:rPr>
              <w:t>Nokia, NSB</w:t>
            </w:r>
          </w:p>
        </w:tc>
        <w:tc>
          <w:tcPr>
            <w:tcW w:w="8194" w:type="dxa"/>
          </w:tcPr>
          <w:p w14:paraId="149C5843" w14:textId="77777777" w:rsidR="00591EA2" w:rsidRPr="0016779B" w:rsidRDefault="00591EA2" w:rsidP="00C83A09">
            <w:pPr>
              <w:jc w:val="both"/>
              <w:rPr>
                <w:sz w:val="20"/>
                <w:szCs w:val="20"/>
                <w:lang w:eastAsia="zh-CN"/>
              </w:rPr>
            </w:pPr>
            <w:r>
              <w:rPr>
                <w:sz w:val="20"/>
                <w:szCs w:val="20"/>
                <w:lang w:eastAsia="zh-CN"/>
              </w:rPr>
              <w:t>OK</w:t>
            </w:r>
          </w:p>
        </w:tc>
      </w:tr>
      <w:tr w:rsidR="00CC5132" w:rsidRPr="0016779B" w14:paraId="1EDED748" w14:textId="77777777" w:rsidTr="00591EA2">
        <w:tc>
          <w:tcPr>
            <w:tcW w:w="1435" w:type="dxa"/>
          </w:tcPr>
          <w:p w14:paraId="4A68A64E" w14:textId="111D226B" w:rsidR="00CC5132" w:rsidRDefault="00CC5132" w:rsidP="00CC5132">
            <w:pPr>
              <w:pStyle w:val="BodyText"/>
              <w:spacing w:after="0"/>
              <w:rPr>
                <w:rFonts w:eastAsiaTheme="minorEastAsia"/>
                <w:sz w:val="20"/>
                <w:szCs w:val="20"/>
              </w:rPr>
            </w:pPr>
            <w:r w:rsidRPr="004E3706">
              <w:rPr>
                <w:rFonts w:eastAsiaTheme="minorEastAsia"/>
                <w:sz w:val="20"/>
                <w:szCs w:val="20"/>
              </w:rPr>
              <w:t>Huawei, HiSilicon</w:t>
            </w:r>
          </w:p>
        </w:tc>
        <w:tc>
          <w:tcPr>
            <w:tcW w:w="8194" w:type="dxa"/>
          </w:tcPr>
          <w:p w14:paraId="2BC0CF56" w14:textId="25BE173F" w:rsidR="00CC5132" w:rsidRDefault="00CC5132" w:rsidP="00CC5132">
            <w:pPr>
              <w:jc w:val="both"/>
              <w:rPr>
                <w:sz w:val="20"/>
                <w:szCs w:val="20"/>
                <w:lang w:eastAsia="zh-CN"/>
              </w:rPr>
            </w:pPr>
            <w:r>
              <w:rPr>
                <w:rFonts w:hint="eastAsia"/>
                <w:sz w:val="20"/>
                <w:szCs w:val="20"/>
              </w:rPr>
              <w:t>W</w:t>
            </w:r>
            <w:r>
              <w:rPr>
                <w:sz w:val="20"/>
                <w:szCs w:val="20"/>
              </w:rPr>
              <w:t xml:space="preserve">e want to clarify that under the definition </w:t>
            </w:r>
            <w:proofErr w:type="spellStart"/>
            <w:r>
              <w:rPr>
                <w:sz w:val="20"/>
                <w:szCs w:val="20"/>
              </w:rPr>
              <w:t>fo</w:t>
            </w:r>
            <w:proofErr w:type="spellEnd"/>
            <w:r>
              <w:rPr>
                <w:sz w:val="20"/>
                <w:szCs w:val="20"/>
              </w:rPr>
              <w:t xml:space="preserve"> carrier-specific OCC, it should be possible Uu+PC5 can still be supported, and network may also get involved in configuring UE to report the measurement on the OOC SL carrier.</w:t>
            </w:r>
          </w:p>
        </w:tc>
      </w:tr>
      <w:tr w:rsidR="00644F48" w:rsidRPr="0016779B" w14:paraId="0ED3C72B" w14:textId="77777777" w:rsidTr="00644F48">
        <w:tc>
          <w:tcPr>
            <w:tcW w:w="1435" w:type="dxa"/>
          </w:tcPr>
          <w:p w14:paraId="111A4635" w14:textId="77777777" w:rsidR="00644F48" w:rsidRDefault="00644F48"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8040F82" w14:textId="77777777" w:rsidR="00644F48" w:rsidRDefault="00644F48" w:rsidP="00C83A09">
            <w:pPr>
              <w:jc w:val="both"/>
              <w:rPr>
                <w:sz w:val="20"/>
                <w:szCs w:val="20"/>
                <w:lang w:eastAsia="zh-CN"/>
              </w:rPr>
            </w:pPr>
            <w:r>
              <w:rPr>
                <w:rFonts w:hint="eastAsia"/>
                <w:sz w:val="20"/>
                <w:szCs w:val="20"/>
                <w:lang w:eastAsia="zh-CN"/>
              </w:rPr>
              <w:t>O</w:t>
            </w:r>
            <w:r>
              <w:rPr>
                <w:sz w:val="20"/>
                <w:szCs w:val="20"/>
                <w:lang w:eastAsia="zh-CN"/>
              </w:rPr>
              <w:t>K</w:t>
            </w:r>
          </w:p>
        </w:tc>
      </w:tr>
      <w:tr w:rsidR="001F7A0C" w:rsidRPr="0016779B" w14:paraId="5EE6A095" w14:textId="77777777" w:rsidTr="00644F48">
        <w:tc>
          <w:tcPr>
            <w:tcW w:w="1435" w:type="dxa"/>
          </w:tcPr>
          <w:p w14:paraId="314F84B8" w14:textId="56E0CFD9" w:rsidR="001F7A0C"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52A35452" w14:textId="0992A874" w:rsidR="001F7A0C" w:rsidRDefault="001F7A0C" w:rsidP="001F7A0C">
            <w:pPr>
              <w:jc w:val="both"/>
              <w:rPr>
                <w:sz w:val="20"/>
                <w:szCs w:val="20"/>
                <w:lang w:eastAsia="zh-CN"/>
              </w:rPr>
            </w:pPr>
            <w:r>
              <w:rPr>
                <w:rFonts w:hint="eastAsia"/>
                <w:sz w:val="20"/>
                <w:szCs w:val="20"/>
                <w:lang w:eastAsia="zh-CN"/>
              </w:rPr>
              <w:t>S</w:t>
            </w:r>
            <w:r>
              <w:rPr>
                <w:sz w:val="20"/>
                <w:szCs w:val="20"/>
                <w:lang w:eastAsia="zh-CN"/>
              </w:rPr>
              <w:t>upport.</w:t>
            </w:r>
          </w:p>
        </w:tc>
      </w:tr>
      <w:tr w:rsidR="00F9493B" w:rsidRPr="0016779B" w14:paraId="0FA51D30" w14:textId="77777777" w:rsidTr="00644F48">
        <w:tc>
          <w:tcPr>
            <w:tcW w:w="1435" w:type="dxa"/>
          </w:tcPr>
          <w:p w14:paraId="25143CF1" w14:textId="5CFC2A1F" w:rsidR="00F9493B" w:rsidRDefault="00F9493B" w:rsidP="001F7A0C">
            <w:pPr>
              <w:pStyle w:val="BodyText"/>
              <w:spacing w:after="0"/>
              <w:rPr>
                <w:rFonts w:eastAsiaTheme="minorEastAsia"/>
                <w:sz w:val="20"/>
                <w:szCs w:val="20"/>
              </w:rPr>
            </w:pPr>
            <w:r>
              <w:rPr>
                <w:rFonts w:eastAsiaTheme="minorEastAsia"/>
                <w:sz w:val="20"/>
                <w:szCs w:val="20"/>
              </w:rPr>
              <w:t>Philips</w:t>
            </w:r>
          </w:p>
        </w:tc>
        <w:tc>
          <w:tcPr>
            <w:tcW w:w="8194" w:type="dxa"/>
          </w:tcPr>
          <w:p w14:paraId="1472B562" w14:textId="0C0B56B5" w:rsidR="00F9493B" w:rsidRDefault="00F9493B" w:rsidP="001F7A0C">
            <w:pPr>
              <w:jc w:val="both"/>
              <w:rPr>
                <w:sz w:val="20"/>
                <w:szCs w:val="20"/>
                <w:lang w:eastAsia="zh-CN"/>
              </w:rPr>
            </w:pPr>
            <w:r>
              <w:rPr>
                <w:sz w:val="20"/>
                <w:szCs w:val="20"/>
                <w:lang w:eastAsia="zh-CN"/>
              </w:rPr>
              <w:t>OK</w:t>
            </w:r>
          </w:p>
        </w:tc>
      </w:tr>
      <w:tr w:rsidR="00B9788A" w:rsidRPr="0016779B" w14:paraId="65E03CC2" w14:textId="77777777" w:rsidTr="00644F48">
        <w:tc>
          <w:tcPr>
            <w:tcW w:w="1435" w:type="dxa"/>
          </w:tcPr>
          <w:p w14:paraId="5E2B4BD1" w14:textId="701526CC" w:rsidR="00B9788A" w:rsidRDefault="00B9788A" w:rsidP="001F7A0C">
            <w:pPr>
              <w:pStyle w:val="BodyText"/>
              <w:spacing w:after="0"/>
              <w:rPr>
                <w:rFonts w:eastAsiaTheme="minorEastAsia"/>
                <w:sz w:val="20"/>
                <w:szCs w:val="20"/>
              </w:rPr>
            </w:pPr>
            <w:r>
              <w:rPr>
                <w:rFonts w:eastAsiaTheme="minorEastAsia"/>
                <w:sz w:val="20"/>
                <w:szCs w:val="20"/>
              </w:rPr>
              <w:t>Intel</w:t>
            </w:r>
          </w:p>
        </w:tc>
        <w:tc>
          <w:tcPr>
            <w:tcW w:w="8194" w:type="dxa"/>
          </w:tcPr>
          <w:p w14:paraId="3E087794" w14:textId="6A0DC5B3" w:rsidR="00B9788A" w:rsidRDefault="00B9788A" w:rsidP="001F7A0C">
            <w:pPr>
              <w:jc w:val="both"/>
              <w:rPr>
                <w:sz w:val="20"/>
                <w:szCs w:val="20"/>
                <w:lang w:eastAsia="zh-CN"/>
              </w:rPr>
            </w:pPr>
            <w:r>
              <w:rPr>
                <w:sz w:val="20"/>
                <w:szCs w:val="20"/>
                <w:lang w:eastAsia="zh-CN"/>
              </w:rPr>
              <w:t>OK</w:t>
            </w:r>
          </w:p>
        </w:tc>
      </w:tr>
      <w:tr w:rsidR="0010206F" w:rsidRPr="0016779B" w14:paraId="53153F19" w14:textId="77777777" w:rsidTr="00644F48">
        <w:tc>
          <w:tcPr>
            <w:tcW w:w="1435" w:type="dxa"/>
          </w:tcPr>
          <w:p w14:paraId="31FEC38D" w14:textId="11D6C087" w:rsidR="0010206F" w:rsidRDefault="0010206F" w:rsidP="001F7A0C">
            <w:pPr>
              <w:pStyle w:val="BodyText"/>
              <w:spacing w:after="0"/>
              <w:rPr>
                <w:rFonts w:eastAsiaTheme="minorEastAsia"/>
                <w:sz w:val="20"/>
                <w:szCs w:val="20"/>
              </w:rPr>
            </w:pPr>
            <w:r>
              <w:rPr>
                <w:rFonts w:eastAsiaTheme="minorEastAsia"/>
                <w:sz w:val="20"/>
                <w:szCs w:val="20"/>
              </w:rPr>
              <w:t>Qualcomm</w:t>
            </w:r>
          </w:p>
        </w:tc>
        <w:tc>
          <w:tcPr>
            <w:tcW w:w="8194" w:type="dxa"/>
          </w:tcPr>
          <w:p w14:paraId="15A0C0E8" w14:textId="6CB300ED" w:rsidR="0010206F" w:rsidRDefault="0010206F" w:rsidP="001F7A0C">
            <w:pPr>
              <w:jc w:val="both"/>
              <w:rPr>
                <w:sz w:val="20"/>
                <w:szCs w:val="20"/>
                <w:lang w:eastAsia="zh-CN"/>
              </w:rPr>
            </w:pPr>
            <w:r>
              <w:rPr>
                <w:sz w:val="20"/>
                <w:szCs w:val="20"/>
                <w:lang w:eastAsia="zh-CN"/>
              </w:rPr>
              <w:t>Support</w:t>
            </w:r>
          </w:p>
        </w:tc>
      </w:tr>
    </w:tbl>
    <w:p w14:paraId="664327CA" w14:textId="05E4CB17" w:rsidR="00572534" w:rsidRDefault="00572534" w:rsidP="00C75234">
      <w:pPr>
        <w:jc w:val="both"/>
      </w:pPr>
    </w:p>
    <w:p w14:paraId="55BCC908" w14:textId="77777777" w:rsidR="00572534" w:rsidRPr="00D220A5" w:rsidRDefault="00572534" w:rsidP="00572534">
      <w:pPr>
        <w:pStyle w:val="Heading5"/>
        <w:rPr>
          <w:lang w:val="en-GB"/>
        </w:rPr>
      </w:pPr>
      <w:r w:rsidRPr="00231A7D">
        <w:rPr>
          <w:lang w:val="en-GB"/>
        </w:rPr>
        <w:t>FL Observation</w:t>
      </w:r>
      <w:r>
        <w:rPr>
          <w:lang w:val="en-GB"/>
        </w:rPr>
        <w:t>s</w:t>
      </w:r>
    </w:p>
    <w:p w14:paraId="2F8D8855" w14:textId="2ABD56E2" w:rsidR="00572534" w:rsidRDefault="00572534" w:rsidP="00C75234">
      <w:pPr>
        <w:jc w:val="both"/>
      </w:pPr>
      <w:r>
        <w:t xml:space="preserve">Good support from the companies. LGE suggested to remove the note and Huawei, HiSilicon to clarify network involvement in the case of carrier specific OOC cases. </w:t>
      </w:r>
    </w:p>
    <w:p w14:paraId="66D048C5" w14:textId="77777777" w:rsidR="00572534" w:rsidRDefault="00572534" w:rsidP="00C75234">
      <w:pPr>
        <w:jc w:val="both"/>
      </w:pPr>
    </w:p>
    <w:p w14:paraId="4DA6B416" w14:textId="7461D218" w:rsidR="007B6CFF" w:rsidRPr="007B6CFF" w:rsidRDefault="007B6CFF" w:rsidP="007B6CFF">
      <w:pPr>
        <w:pStyle w:val="Heading5"/>
      </w:pPr>
      <w:r w:rsidRPr="00073685">
        <w:rPr>
          <w:highlight w:val="yellow"/>
        </w:rPr>
        <w:t>[</w:t>
      </w:r>
      <w:r w:rsidR="0064069F">
        <w:rPr>
          <w:highlight w:val="yellow"/>
        </w:rPr>
        <w:t>MEDIUM</w:t>
      </w:r>
      <w:r w:rsidRPr="00073685">
        <w:rPr>
          <w:highlight w:val="yellow"/>
        </w:rPr>
        <w:t xml:space="preserve">] </w:t>
      </w:r>
      <w:r w:rsidRPr="00143915">
        <w:rPr>
          <w:highlight w:val="yellow"/>
        </w:rPr>
        <w:t xml:space="preserve">Feature Lead Proposal </w:t>
      </w:r>
      <w:r w:rsidRPr="000E7015">
        <w:rPr>
          <w:sz w:val="22"/>
          <w:highlight w:val="yellow"/>
        </w:rPr>
        <w:t>7.1.2-v</w:t>
      </w:r>
      <w:r>
        <w:rPr>
          <w:sz w:val="22"/>
        </w:rPr>
        <w:t>2</w:t>
      </w:r>
    </w:p>
    <w:p w14:paraId="0F5785F0" w14:textId="77777777" w:rsidR="007B6CFF" w:rsidRDefault="007B6CFF" w:rsidP="007B6CF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p>
    <w:p w14:paraId="2BBA08C7" w14:textId="77777777" w:rsidR="007B6CFF" w:rsidRPr="00CC2D28" w:rsidRDefault="007B6CFF" w:rsidP="007B6CFF">
      <w:pPr>
        <w:pStyle w:val="ListParagraph"/>
        <w:numPr>
          <w:ilvl w:val="1"/>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F</w:t>
      </w:r>
      <w:r w:rsidRPr="007D5807">
        <w:rPr>
          <w:rFonts w:ascii="Times New Roman" w:eastAsiaTheme="minorEastAsia" w:hAnsi="Times New Roman" w:cs="Times New Roman"/>
          <w:sz w:val="24"/>
          <w:szCs w:val="24"/>
          <w:lang w:eastAsia="ko-KR"/>
        </w:rPr>
        <w:t xml:space="preserve">or out of coverage scenarios, </w:t>
      </w:r>
      <w:r w:rsidRPr="00CC2D28">
        <w:rPr>
          <w:rFonts w:ascii="Times New Roman" w:eastAsiaTheme="minorEastAsia" w:hAnsi="Times New Roman" w:cs="Times New Roman"/>
          <w:sz w:val="24"/>
          <w:szCs w:val="24"/>
          <w:lang w:eastAsia="ko-KR"/>
        </w:rPr>
        <w:t>RAN1 assumes that</w:t>
      </w:r>
      <w:r w:rsidRPr="007D5807">
        <w:rPr>
          <w:rFonts w:ascii="Times New Roman" w:eastAsiaTheme="minorEastAsia" w:hAnsi="Times New Roman" w:cs="Times New Roman"/>
          <w:sz w:val="24"/>
          <w:szCs w:val="24"/>
          <w:lang w:eastAsia="ko-KR"/>
        </w:rPr>
        <w:t xml:space="preserve"> the network is not involved in a SL positioning/ranging. </w:t>
      </w:r>
    </w:p>
    <w:p w14:paraId="1AEF83CD" w14:textId="685AD42C" w:rsidR="007B6CFF" w:rsidRDefault="00572534" w:rsidP="007B6CFF">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w:t>
      </w:r>
      <w:r w:rsidR="007B6CFF">
        <w:rPr>
          <w:rFonts w:ascii="Times New Roman" w:eastAsiaTheme="minorEastAsia" w:hAnsi="Times New Roman" w:cs="Times New Roman"/>
          <w:sz w:val="24"/>
          <w:szCs w:val="24"/>
          <w:lang w:eastAsia="ko-KR"/>
        </w:rPr>
        <w:t xml:space="preserve">Note: </w:t>
      </w:r>
      <w:r w:rsidR="007B6CFF" w:rsidRPr="007D5807">
        <w:rPr>
          <w:rFonts w:ascii="Times New Roman" w:eastAsiaTheme="minorEastAsia" w:hAnsi="Times New Roman" w:cs="Times New Roman"/>
          <w:sz w:val="24"/>
          <w:szCs w:val="24"/>
          <w:lang w:eastAsia="ko-KR"/>
        </w:rPr>
        <w:t xml:space="preserve"> </w:t>
      </w:r>
      <w:r w:rsidR="007B6CFF" w:rsidRPr="00CC2D28">
        <w:rPr>
          <w:rFonts w:ascii="Times New Roman" w:eastAsiaTheme="minorEastAsia" w:hAnsi="Times New Roman" w:cs="Times New Roman"/>
          <w:sz w:val="24"/>
          <w:szCs w:val="24"/>
          <w:lang w:eastAsia="ko-KR"/>
        </w:rPr>
        <w:t xml:space="preserve">Positioning architecture and signalling procedures are up </w:t>
      </w:r>
      <w:r w:rsidR="007B6CFF" w:rsidRPr="007D5807">
        <w:rPr>
          <w:rFonts w:ascii="Times New Roman" w:eastAsiaTheme="minorEastAsia" w:hAnsi="Times New Roman" w:cs="Times New Roman"/>
          <w:sz w:val="24"/>
          <w:szCs w:val="24"/>
          <w:lang w:eastAsia="ko-KR"/>
        </w:rPr>
        <w:t>for study in the other WGs</w:t>
      </w:r>
      <w:r>
        <w:rPr>
          <w:rFonts w:ascii="Times New Roman" w:eastAsiaTheme="minorEastAsia" w:hAnsi="Times New Roman" w:cs="Times New Roman"/>
          <w:sz w:val="24"/>
          <w:szCs w:val="24"/>
          <w:lang w:eastAsia="ko-KR"/>
        </w:rPr>
        <w:t>]</w:t>
      </w:r>
    </w:p>
    <w:p w14:paraId="02BC38F1" w14:textId="13C58AA2" w:rsidR="00572534" w:rsidRDefault="00F52593" w:rsidP="003E08E0">
      <w:pPr>
        <w:pStyle w:val="ListParagraph"/>
        <w:numPr>
          <w:ilvl w:val="0"/>
          <w:numId w:val="53"/>
        </w:numPr>
        <w:jc w:val="both"/>
        <w:rPr>
          <w:rFonts w:ascii="Times New Roman" w:eastAsiaTheme="minorEastAsia" w:hAnsi="Times New Roman" w:cs="Times New Roman"/>
          <w:color w:val="00B0F0"/>
          <w:sz w:val="24"/>
          <w:szCs w:val="24"/>
          <w:lang w:eastAsia="ko-KR"/>
        </w:rPr>
      </w:pPr>
      <w:r w:rsidRPr="00F52593">
        <w:rPr>
          <w:rFonts w:ascii="Times New Roman" w:eastAsiaTheme="minorEastAsia" w:hAnsi="Times New Roman" w:cs="Times New Roman"/>
          <w:color w:val="00B0F0"/>
          <w:sz w:val="24"/>
          <w:szCs w:val="24"/>
          <w:lang w:eastAsia="ko-KR"/>
        </w:rPr>
        <w:t xml:space="preserve">FFS: </w:t>
      </w:r>
      <w:r>
        <w:rPr>
          <w:rFonts w:ascii="Times New Roman" w:eastAsiaTheme="minorEastAsia" w:hAnsi="Times New Roman" w:cs="Times New Roman"/>
          <w:color w:val="00B0F0"/>
          <w:sz w:val="24"/>
          <w:szCs w:val="24"/>
          <w:lang w:eastAsia="ko-KR"/>
        </w:rPr>
        <w:t>Network involvement for c</w:t>
      </w:r>
      <w:r w:rsidRPr="00F52593">
        <w:rPr>
          <w:rFonts w:ascii="Times New Roman" w:eastAsiaTheme="minorEastAsia" w:hAnsi="Times New Roman" w:cs="Times New Roman"/>
          <w:color w:val="00B0F0"/>
          <w:sz w:val="24"/>
          <w:szCs w:val="24"/>
          <w:lang w:eastAsia="ko-KR"/>
        </w:rPr>
        <w:t xml:space="preserve">arrier-specific </w:t>
      </w:r>
      <w:r>
        <w:rPr>
          <w:rFonts w:ascii="Times New Roman" w:eastAsiaTheme="minorEastAsia" w:hAnsi="Times New Roman" w:cs="Times New Roman"/>
          <w:color w:val="00B0F0"/>
          <w:sz w:val="24"/>
          <w:szCs w:val="24"/>
          <w:lang w:eastAsia="ko-KR"/>
        </w:rPr>
        <w:t>Out Of coverage scenarios</w:t>
      </w:r>
    </w:p>
    <w:p w14:paraId="1C642027" w14:textId="77777777" w:rsidR="003E08E0" w:rsidRPr="003E08E0" w:rsidRDefault="003E08E0" w:rsidP="003E08E0">
      <w:pPr>
        <w:pStyle w:val="ListParagraph"/>
        <w:ind w:left="360"/>
        <w:jc w:val="both"/>
        <w:rPr>
          <w:rFonts w:ascii="Times New Roman" w:eastAsiaTheme="minorEastAsia" w:hAnsi="Times New Roman" w:cs="Times New Roman"/>
          <w:color w:val="00B0F0"/>
          <w:sz w:val="24"/>
          <w:szCs w:val="24"/>
          <w:lang w:eastAsia="ko-KR"/>
        </w:rPr>
      </w:pPr>
    </w:p>
    <w:p w14:paraId="095B516A" w14:textId="77777777" w:rsidR="0057674A" w:rsidRDefault="00572534" w:rsidP="00572534">
      <w:pPr>
        <w:rPr>
          <w:lang w:val="en-GB"/>
        </w:rPr>
      </w:pPr>
      <w:r>
        <w:rPr>
          <w:lang w:val="en-GB"/>
        </w:rPr>
        <w:t xml:space="preserve">Companies are encouraged to </w:t>
      </w:r>
    </w:p>
    <w:p w14:paraId="016B417A" w14:textId="1414FB32" w:rsidR="0057674A" w:rsidRPr="0057674A" w:rsidRDefault="00572534" w:rsidP="00EC5597">
      <w:pPr>
        <w:pStyle w:val="ListParagraph"/>
        <w:numPr>
          <w:ilvl w:val="0"/>
          <w:numId w:val="104"/>
        </w:numPr>
        <w:rPr>
          <w:rFonts w:ascii="Times New Roman" w:eastAsiaTheme="minorEastAsia" w:hAnsi="Times New Roman" w:cs="Times New Roman"/>
          <w:sz w:val="24"/>
          <w:szCs w:val="24"/>
          <w:lang w:val="en-GB" w:eastAsia="ko-KR"/>
        </w:rPr>
      </w:pPr>
      <w:r w:rsidRPr="0057674A">
        <w:rPr>
          <w:rFonts w:ascii="Times New Roman" w:eastAsiaTheme="minorEastAsia" w:hAnsi="Times New Roman" w:cs="Times New Roman"/>
          <w:sz w:val="24"/>
          <w:szCs w:val="24"/>
          <w:lang w:val="en-GB" w:eastAsia="ko-KR"/>
        </w:rPr>
        <w:t xml:space="preserve">provide </w:t>
      </w:r>
      <w:r w:rsidR="0057674A" w:rsidRPr="0057674A">
        <w:rPr>
          <w:rFonts w:ascii="Times New Roman" w:eastAsiaTheme="minorEastAsia" w:hAnsi="Times New Roman" w:cs="Times New Roman"/>
          <w:sz w:val="24"/>
          <w:szCs w:val="24"/>
          <w:lang w:val="en-GB" w:eastAsia="ko-KR"/>
        </w:rPr>
        <w:t xml:space="preserve">their views </w:t>
      </w:r>
      <w:r w:rsidRPr="0057674A">
        <w:rPr>
          <w:rFonts w:ascii="Times New Roman" w:eastAsiaTheme="minorEastAsia" w:hAnsi="Times New Roman" w:cs="Times New Roman"/>
          <w:sz w:val="24"/>
          <w:szCs w:val="24"/>
          <w:lang w:val="en-GB" w:eastAsia="ko-KR"/>
        </w:rPr>
        <w:t>whether they think Note is essential</w:t>
      </w:r>
      <w:r w:rsidR="003E08E0" w:rsidRPr="0057674A">
        <w:rPr>
          <w:rFonts w:ascii="Times New Roman" w:eastAsiaTheme="minorEastAsia" w:hAnsi="Times New Roman" w:cs="Times New Roman"/>
          <w:sz w:val="24"/>
          <w:szCs w:val="24"/>
          <w:lang w:val="en-GB" w:eastAsia="ko-KR"/>
        </w:rPr>
        <w:t xml:space="preserve"> to be </w:t>
      </w:r>
      <w:r w:rsidR="0057674A" w:rsidRPr="0057674A">
        <w:rPr>
          <w:rFonts w:ascii="Times New Roman" w:eastAsiaTheme="minorEastAsia" w:hAnsi="Times New Roman" w:cs="Times New Roman"/>
          <w:sz w:val="24"/>
          <w:szCs w:val="24"/>
          <w:lang w:val="en-GB" w:eastAsia="ko-KR"/>
        </w:rPr>
        <w:t>kept</w:t>
      </w:r>
      <w:r w:rsidR="003E08E0" w:rsidRPr="0057674A">
        <w:rPr>
          <w:rFonts w:ascii="Times New Roman" w:eastAsiaTheme="minorEastAsia" w:hAnsi="Times New Roman" w:cs="Times New Roman"/>
          <w:sz w:val="24"/>
          <w:szCs w:val="24"/>
          <w:lang w:val="en-GB" w:eastAsia="ko-KR"/>
        </w:rPr>
        <w:t xml:space="preserve"> at this point</w:t>
      </w:r>
      <w:r w:rsidRPr="0057674A">
        <w:rPr>
          <w:rFonts w:ascii="Times New Roman" w:eastAsiaTheme="minorEastAsia" w:hAnsi="Times New Roman" w:cs="Times New Roman"/>
          <w:sz w:val="24"/>
          <w:szCs w:val="24"/>
          <w:lang w:val="en-GB" w:eastAsia="ko-KR"/>
        </w:rPr>
        <w:t xml:space="preserve"> or can be removed</w:t>
      </w:r>
      <w:r w:rsidR="0057674A" w:rsidRPr="0057674A">
        <w:rPr>
          <w:rFonts w:ascii="Times New Roman" w:eastAsiaTheme="minorEastAsia" w:hAnsi="Times New Roman" w:cs="Times New Roman"/>
          <w:sz w:val="24"/>
          <w:szCs w:val="24"/>
          <w:lang w:val="en-GB" w:eastAsia="ko-KR"/>
        </w:rPr>
        <w:t xml:space="preserve">. </w:t>
      </w:r>
    </w:p>
    <w:p w14:paraId="01DD452E" w14:textId="37DF7347" w:rsidR="00572534" w:rsidRPr="0057674A" w:rsidRDefault="0057674A" w:rsidP="00EC5597">
      <w:pPr>
        <w:pStyle w:val="ListParagraph"/>
        <w:numPr>
          <w:ilvl w:val="0"/>
          <w:numId w:val="104"/>
        </w:numPr>
        <w:rPr>
          <w:rFonts w:ascii="Times New Roman" w:eastAsiaTheme="minorEastAsia" w:hAnsi="Times New Roman" w:cs="Times New Roman"/>
          <w:sz w:val="24"/>
          <w:szCs w:val="24"/>
          <w:lang w:val="en-GB" w:eastAsia="ko-KR"/>
        </w:rPr>
      </w:pPr>
      <w:r w:rsidRPr="0057674A">
        <w:rPr>
          <w:rFonts w:ascii="Times New Roman" w:eastAsiaTheme="minorEastAsia" w:hAnsi="Times New Roman" w:cs="Times New Roman"/>
          <w:sz w:val="24"/>
          <w:szCs w:val="24"/>
          <w:lang w:val="en-GB" w:eastAsia="ko-KR"/>
        </w:rPr>
        <w:t>W</w:t>
      </w:r>
      <w:r w:rsidR="00572534" w:rsidRPr="0057674A">
        <w:rPr>
          <w:rFonts w:ascii="Times New Roman" w:eastAsiaTheme="minorEastAsia" w:hAnsi="Times New Roman" w:cs="Times New Roman"/>
          <w:sz w:val="24"/>
          <w:szCs w:val="24"/>
          <w:lang w:val="en-GB" w:eastAsia="ko-KR"/>
        </w:rPr>
        <w:t>hether they are OK with the new FFS added</w:t>
      </w:r>
      <w:r w:rsidRPr="0057674A">
        <w:rPr>
          <w:rFonts w:ascii="Times New Roman" w:eastAsiaTheme="minorEastAsia" w:hAnsi="Times New Roman" w:cs="Times New Roman"/>
          <w:sz w:val="24"/>
          <w:szCs w:val="24"/>
          <w:lang w:val="en-GB" w:eastAsia="ko-KR"/>
        </w:rPr>
        <w:t xml:space="preserve">. If </w:t>
      </w:r>
      <w:proofErr w:type="gramStart"/>
      <w:r w:rsidRPr="0057674A">
        <w:rPr>
          <w:rFonts w:ascii="Times New Roman" w:eastAsiaTheme="minorEastAsia" w:hAnsi="Times New Roman" w:cs="Times New Roman"/>
          <w:sz w:val="24"/>
          <w:szCs w:val="24"/>
          <w:lang w:val="en-GB" w:eastAsia="ko-KR"/>
        </w:rPr>
        <w:t>not</w:t>
      </w:r>
      <w:proofErr w:type="gramEnd"/>
      <w:r w:rsidRPr="0057674A">
        <w:rPr>
          <w:rFonts w:ascii="Times New Roman" w:eastAsiaTheme="minorEastAsia" w:hAnsi="Times New Roman" w:cs="Times New Roman"/>
          <w:sz w:val="24"/>
          <w:szCs w:val="24"/>
          <w:lang w:val="en-GB" w:eastAsia="ko-KR"/>
        </w:rPr>
        <w:t xml:space="preserve"> why?</w:t>
      </w:r>
    </w:p>
    <w:p w14:paraId="253498F4" w14:textId="77777777" w:rsidR="00572534" w:rsidRPr="00572534" w:rsidRDefault="00572534" w:rsidP="00572534">
      <w:pPr>
        <w:rPr>
          <w:lang w:val="en-GB"/>
        </w:rPr>
      </w:pPr>
    </w:p>
    <w:p w14:paraId="56EDDC59" w14:textId="7F8A967D" w:rsidR="001B3531" w:rsidRPr="0016779B" w:rsidRDefault="001B3531" w:rsidP="001B3531">
      <w:pPr>
        <w:pStyle w:val="Heading5"/>
        <w:rPr>
          <w:lang w:val="en-GB"/>
        </w:rPr>
      </w:pPr>
      <w:proofErr w:type="gramStart"/>
      <w:r w:rsidRPr="0016779B">
        <w:rPr>
          <w:lang w:val="en-GB"/>
        </w:rPr>
        <w:t>Companies</w:t>
      </w:r>
      <w:proofErr w:type="gramEnd"/>
      <w:r w:rsidRPr="0016779B">
        <w:rPr>
          <w:lang w:val="en-GB"/>
        </w:rPr>
        <w:t xml:space="preserve"> views</w:t>
      </w:r>
    </w:p>
    <w:p w14:paraId="7E2B23BC" w14:textId="77777777" w:rsidR="001B3531" w:rsidRDefault="001B3531" w:rsidP="001B3531">
      <w:pPr>
        <w:rPr>
          <w:lang w:val="en-GB"/>
        </w:rPr>
      </w:pPr>
    </w:p>
    <w:tbl>
      <w:tblPr>
        <w:tblStyle w:val="TableGrid"/>
        <w:tblW w:w="0" w:type="auto"/>
        <w:tblLook w:val="04A0" w:firstRow="1" w:lastRow="0" w:firstColumn="1" w:lastColumn="0" w:noHBand="0" w:noVBand="1"/>
      </w:tblPr>
      <w:tblGrid>
        <w:gridCol w:w="1435"/>
        <w:gridCol w:w="8194"/>
      </w:tblGrid>
      <w:tr w:rsidR="001B3531" w:rsidRPr="004C6A0D" w14:paraId="1069ACD0" w14:textId="77777777" w:rsidTr="00C83A09">
        <w:tc>
          <w:tcPr>
            <w:tcW w:w="1435" w:type="dxa"/>
          </w:tcPr>
          <w:p w14:paraId="5806E898" w14:textId="5F50A543" w:rsidR="001B3531" w:rsidRPr="004C6A0D" w:rsidRDefault="006A673C"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4DE40D83" w14:textId="77777777" w:rsidR="001B3531" w:rsidRDefault="006A673C" w:rsidP="00C83A09">
            <w:pPr>
              <w:pStyle w:val="BodyText"/>
              <w:spacing w:after="0"/>
              <w:rPr>
                <w:rFonts w:eastAsiaTheme="minorEastAsia"/>
                <w:sz w:val="20"/>
                <w:szCs w:val="20"/>
              </w:rPr>
            </w:pPr>
            <w:r>
              <w:rPr>
                <w:rFonts w:eastAsiaTheme="minorEastAsia" w:hint="eastAsia"/>
                <w:sz w:val="20"/>
                <w:szCs w:val="20"/>
              </w:rPr>
              <w:t>We can live without the note.</w:t>
            </w:r>
          </w:p>
          <w:p w14:paraId="1C15EE75" w14:textId="5A3D3A10" w:rsidR="006A673C" w:rsidRPr="004C6A0D" w:rsidRDefault="006A673C" w:rsidP="006A673C">
            <w:pPr>
              <w:pStyle w:val="BodyText"/>
              <w:spacing w:after="0"/>
              <w:rPr>
                <w:rFonts w:eastAsiaTheme="minorEastAsia"/>
                <w:sz w:val="20"/>
                <w:szCs w:val="20"/>
              </w:rPr>
            </w:pPr>
            <w:r>
              <w:rPr>
                <w:rFonts w:eastAsiaTheme="minorEastAsia" w:hint="eastAsia"/>
                <w:sz w:val="20"/>
                <w:szCs w:val="20"/>
              </w:rPr>
              <w:t>The FFS is OK for us.</w:t>
            </w:r>
          </w:p>
        </w:tc>
      </w:tr>
      <w:tr w:rsidR="004D64E0" w:rsidRPr="004C6A0D" w14:paraId="16C168B2" w14:textId="77777777" w:rsidTr="00C83A09">
        <w:tc>
          <w:tcPr>
            <w:tcW w:w="1435" w:type="dxa"/>
          </w:tcPr>
          <w:p w14:paraId="50192AB0" w14:textId="67A66377" w:rsidR="004D64E0" w:rsidRDefault="004D64E0" w:rsidP="004D64E0">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70876F30" w14:textId="7542C875" w:rsidR="004D64E0" w:rsidRDefault="004D64E0" w:rsidP="004D64E0">
            <w:pPr>
              <w:pStyle w:val="BodyText"/>
              <w:spacing w:after="0"/>
              <w:rPr>
                <w:rFonts w:eastAsiaTheme="minorEastAsia"/>
                <w:sz w:val="20"/>
                <w:szCs w:val="20"/>
              </w:rPr>
            </w:pPr>
            <w:r>
              <w:rPr>
                <w:rFonts w:eastAsiaTheme="minorEastAsia" w:hint="eastAsia"/>
                <w:sz w:val="20"/>
                <w:szCs w:val="20"/>
              </w:rPr>
              <w:t>W</w:t>
            </w:r>
            <w:r>
              <w:rPr>
                <w:rFonts w:eastAsiaTheme="minorEastAsia"/>
                <w:sz w:val="20"/>
                <w:szCs w:val="20"/>
              </w:rPr>
              <w:t>e prefer to delete the FFS. There is only one carrier frequency supported in NR sidelink communication currently.</w:t>
            </w:r>
          </w:p>
        </w:tc>
      </w:tr>
      <w:tr w:rsidR="005B1993" w:rsidRPr="004C6A0D" w14:paraId="37041424" w14:textId="77777777" w:rsidTr="005B1993">
        <w:tc>
          <w:tcPr>
            <w:tcW w:w="1435" w:type="dxa"/>
          </w:tcPr>
          <w:p w14:paraId="2266E23A" w14:textId="77777777" w:rsidR="005B1993" w:rsidRPr="004C6A0D" w:rsidRDefault="005B1993" w:rsidP="00580E01">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60019027" w14:textId="77777777" w:rsidR="005B1993" w:rsidRPr="004C6A0D" w:rsidRDefault="005B1993" w:rsidP="00580E01">
            <w:pPr>
              <w:pStyle w:val="BodyText"/>
              <w:spacing w:after="0"/>
              <w:rPr>
                <w:rFonts w:eastAsiaTheme="minorEastAsia"/>
                <w:sz w:val="20"/>
                <w:szCs w:val="20"/>
                <w:lang w:eastAsia="ko-KR"/>
              </w:rPr>
            </w:pPr>
            <w:r>
              <w:rPr>
                <w:rFonts w:eastAsiaTheme="minorEastAsia"/>
                <w:sz w:val="20"/>
                <w:szCs w:val="20"/>
                <w:lang w:eastAsia="ko-KR"/>
              </w:rPr>
              <w:t>W</w:t>
            </w:r>
            <w:r>
              <w:rPr>
                <w:rFonts w:eastAsiaTheme="minorEastAsia" w:hint="eastAsia"/>
                <w:sz w:val="20"/>
                <w:szCs w:val="20"/>
                <w:lang w:eastAsia="ko-KR"/>
              </w:rPr>
              <w:t xml:space="preserve">e </w:t>
            </w:r>
            <w:r>
              <w:rPr>
                <w:rFonts w:eastAsiaTheme="minorEastAsia"/>
                <w:sz w:val="20"/>
                <w:szCs w:val="20"/>
                <w:lang w:eastAsia="ko-KR"/>
              </w:rPr>
              <w:t>prefer to remove the Note. Regarding the FFS, what is the definition of ‘carrier-specific OOC’?</w:t>
            </w:r>
          </w:p>
        </w:tc>
      </w:tr>
      <w:tr w:rsidR="00273A28" w:rsidRPr="004C6A0D" w14:paraId="2377BEEF" w14:textId="77777777" w:rsidTr="00273A28">
        <w:tc>
          <w:tcPr>
            <w:tcW w:w="1435" w:type="dxa"/>
          </w:tcPr>
          <w:p w14:paraId="32873243" w14:textId="77777777" w:rsidR="00273A28" w:rsidRDefault="00273A28" w:rsidP="00273A28">
            <w:pPr>
              <w:pStyle w:val="BodyText"/>
              <w:spacing w:after="0"/>
              <w:rPr>
                <w:rFonts w:eastAsiaTheme="minorEastAsia"/>
                <w:sz w:val="20"/>
                <w:szCs w:val="20"/>
                <w:lang w:eastAsia="ko-KR"/>
              </w:rPr>
            </w:pPr>
            <w:r>
              <w:rPr>
                <w:rFonts w:eastAsiaTheme="minorEastAsia"/>
                <w:sz w:val="20"/>
                <w:szCs w:val="20"/>
                <w:lang w:eastAsia="ko-KR"/>
              </w:rPr>
              <w:t>vivo</w:t>
            </w:r>
          </w:p>
        </w:tc>
        <w:tc>
          <w:tcPr>
            <w:tcW w:w="8194" w:type="dxa"/>
          </w:tcPr>
          <w:p w14:paraId="07A015FA" w14:textId="77777777" w:rsidR="00273A28" w:rsidRDefault="00273A28" w:rsidP="00273A28">
            <w:pPr>
              <w:pStyle w:val="BodyText"/>
              <w:spacing w:after="0"/>
              <w:rPr>
                <w:rFonts w:eastAsiaTheme="minorEastAsia"/>
                <w:sz w:val="20"/>
                <w:szCs w:val="20"/>
                <w:lang w:eastAsia="ko-KR"/>
              </w:rPr>
            </w:pPr>
            <w:r>
              <w:rPr>
                <w:rFonts w:eastAsiaTheme="minorEastAsia"/>
                <w:sz w:val="20"/>
                <w:szCs w:val="20"/>
                <w:lang w:eastAsia="ko-KR"/>
              </w:rPr>
              <w:t>We prefer to remove both note and FFS.</w:t>
            </w:r>
          </w:p>
        </w:tc>
      </w:tr>
      <w:tr w:rsidR="009F502F" w:rsidRPr="004C6A0D" w14:paraId="4C1DAD39" w14:textId="77777777" w:rsidTr="00273A28">
        <w:tc>
          <w:tcPr>
            <w:tcW w:w="1435" w:type="dxa"/>
          </w:tcPr>
          <w:p w14:paraId="5FC0876B" w14:textId="67A88967" w:rsidR="009F502F" w:rsidRDefault="009F502F" w:rsidP="00273A28">
            <w:pPr>
              <w:pStyle w:val="BodyText"/>
              <w:spacing w:after="0"/>
              <w:rPr>
                <w:rFonts w:eastAsiaTheme="minorEastAsia"/>
                <w:sz w:val="20"/>
                <w:szCs w:val="20"/>
                <w:lang w:eastAsia="ko-KR"/>
              </w:rPr>
            </w:pPr>
            <w:r>
              <w:rPr>
                <w:rFonts w:eastAsiaTheme="minorEastAsia"/>
                <w:sz w:val="20"/>
                <w:szCs w:val="20"/>
                <w:lang w:eastAsia="ko-KR"/>
              </w:rPr>
              <w:t>Lenovo</w:t>
            </w:r>
          </w:p>
        </w:tc>
        <w:tc>
          <w:tcPr>
            <w:tcW w:w="8194" w:type="dxa"/>
          </w:tcPr>
          <w:p w14:paraId="78180250" w14:textId="1119B956" w:rsidR="009F502F" w:rsidRDefault="009F502F" w:rsidP="00273A28">
            <w:pPr>
              <w:pStyle w:val="BodyText"/>
              <w:spacing w:after="0"/>
              <w:rPr>
                <w:rFonts w:eastAsiaTheme="minorEastAsia"/>
                <w:sz w:val="20"/>
                <w:szCs w:val="20"/>
                <w:lang w:eastAsia="ko-KR"/>
              </w:rPr>
            </w:pPr>
            <w:r>
              <w:rPr>
                <w:rFonts w:eastAsiaTheme="minorEastAsia"/>
                <w:sz w:val="20"/>
                <w:szCs w:val="20"/>
              </w:rPr>
              <w:t>Ok with the note, can remove the FFS. The definition for carrier-specific OOC is not clear.</w:t>
            </w:r>
          </w:p>
        </w:tc>
      </w:tr>
      <w:tr w:rsidR="0035261C" w:rsidRPr="004C6A0D" w14:paraId="5E658526" w14:textId="77777777" w:rsidTr="00273A28">
        <w:tc>
          <w:tcPr>
            <w:tcW w:w="1435" w:type="dxa"/>
          </w:tcPr>
          <w:p w14:paraId="22E5010F" w14:textId="31AD7305" w:rsidR="0035261C" w:rsidRDefault="0035261C" w:rsidP="00273A28">
            <w:pPr>
              <w:pStyle w:val="BodyText"/>
              <w:spacing w:after="0"/>
              <w:rPr>
                <w:rFonts w:eastAsiaTheme="minorEastAsia"/>
                <w:sz w:val="20"/>
                <w:szCs w:val="20"/>
                <w:lang w:eastAsia="ko-KR"/>
              </w:rPr>
            </w:pPr>
            <w:r w:rsidRPr="0035261C">
              <w:rPr>
                <w:rFonts w:eastAsiaTheme="minorEastAsia"/>
                <w:sz w:val="20"/>
                <w:szCs w:val="20"/>
                <w:lang w:eastAsia="ko-KR"/>
              </w:rPr>
              <w:t>InterDigital</w:t>
            </w:r>
          </w:p>
        </w:tc>
        <w:tc>
          <w:tcPr>
            <w:tcW w:w="8194" w:type="dxa"/>
          </w:tcPr>
          <w:p w14:paraId="46665206" w14:textId="66224814" w:rsidR="0035261C" w:rsidRDefault="0035261C" w:rsidP="00273A28">
            <w:pPr>
              <w:pStyle w:val="BodyText"/>
              <w:spacing w:after="0"/>
              <w:rPr>
                <w:rFonts w:eastAsiaTheme="minorEastAsia"/>
                <w:sz w:val="20"/>
                <w:szCs w:val="20"/>
              </w:rPr>
            </w:pPr>
            <w:r>
              <w:rPr>
                <w:rFonts w:eastAsiaTheme="minorEastAsia"/>
                <w:sz w:val="20"/>
                <w:szCs w:val="20"/>
              </w:rPr>
              <w:t>We are okay to support the proposal without the FFS. We support to add the Note. We agree when a</w:t>
            </w:r>
            <w:r w:rsidRPr="004655D5">
              <w:rPr>
                <w:rFonts w:eastAsiaTheme="minorEastAsia"/>
                <w:sz w:val="20"/>
                <w:szCs w:val="20"/>
              </w:rPr>
              <w:t xml:space="preserve"> UE cannot detect any cell on </w:t>
            </w:r>
            <w:r>
              <w:rPr>
                <w:rFonts w:eastAsiaTheme="minorEastAsia"/>
                <w:sz w:val="20"/>
                <w:szCs w:val="20"/>
              </w:rPr>
              <w:t>a SL carrier</w:t>
            </w:r>
            <w:r w:rsidRPr="004655D5">
              <w:rPr>
                <w:rFonts w:eastAsiaTheme="minorEastAsia"/>
                <w:sz w:val="20"/>
                <w:szCs w:val="20"/>
              </w:rPr>
              <w:t xml:space="preserve">, it </w:t>
            </w:r>
            <w:r>
              <w:rPr>
                <w:rFonts w:eastAsiaTheme="minorEastAsia"/>
                <w:sz w:val="20"/>
                <w:szCs w:val="20"/>
              </w:rPr>
              <w:t xml:space="preserve">will </w:t>
            </w:r>
            <w:r w:rsidRPr="004655D5">
              <w:rPr>
                <w:rFonts w:eastAsiaTheme="minorEastAsia"/>
                <w:sz w:val="20"/>
                <w:szCs w:val="20"/>
              </w:rPr>
              <w:t xml:space="preserve"> consider itself to be out-of-coverage for NR </w:t>
            </w:r>
            <w:r>
              <w:rPr>
                <w:rFonts w:eastAsiaTheme="minorEastAsia"/>
                <w:sz w:val="20"/>
                <w:szCs w:val="20"/>
              </w:rPr>
              <w:t>SL</w:t>
            </w:r>
            <w:r w:rsidRPr="004655D5">
              <w:rPr>
                <w:rFonts w:eastAsiaTheme="minorEastAsia"/>
                <w:sz w:val="20"/>
                <w:szCs w:val="20"/>
              </w:rPr>
              <w:t xml:space="preserve"> communication on that</w:t>
            </w:r>
            <w:r>
              <w:rPr>
                <w:rFonts w:eastAsiaTheme="minorEastAsia"/>
                <w:sz w:val="20"/>
                <w:szCs w:val="20"/>
              </w:rPr>
              <w:t xml:space="preserve"> carrier</w:t>
            </w:r>
            <w:r w:rsidRPr="004655D5">
              <w:rPr>
                <w:rFonts w:eastAsiaTheme="minorEastAsia"/>
                <w:sz w:val="20"/>
                <w:szCs w:val="20"/>
              </w:rPr>
              <w:t xml:space="preserve"> frequency.</w:t>
            </w:r>
            <w:r>
              <w:rPr>
                <w:rFonts w:eastAsiaTheme="minorEastAsia"/>
                <w:sz w:val="20"/>
                <w:szCs w:val="20"/>
              </w:rPr>
              <w:t xml:space="preserve"> But we think the OOC/IC/partial scenario referred to in WID is specific to Uu coverage, which will make the SL </w:t>
            </w:r>
            <w:proofErr w:type="spellStart"/>
            <w:r>
              <w:rPr>
                <w:rFonts w:eastAsiaTheme="minorEastAsia"/>
                <w:sz w:val="20"/>
                <w:szCs w:val="20"/>
              </w:rPr>
              <w:t>positiong</w:t>
            </w:r>
            <w:proofErr w:type="spellEnd"/>
            <w:r>
              <w:rPr>
                <w:rFonts w:eastAsiaTheme="minorEastAsia"/>
                <w:sz w:val="20"/>
                <w:szCs w:val="20"/>
              </w:rPr>
              <w:t xml:space="preserve"> solution space scope clearly defined in terms of NW involvement.</w:t>
            </w:r>
          </w:p>
        </w:tc>
      </w:tr>
      <w:tr w:rsidR="005F756F" w14:paraId="6FA19B53" w14:textId="77777777" w:rsidTr="001866CB">
        <w:tc>
          <w:tcPr>
            <w:tcW w:w="1435" w:type="dxa"/>
          </w:tcPr>
          <w:p w14:paraId="6D4E599D" w14:textId="77777777" w:rsidR="005F756F" w:rsidRDefault="005F756F" w:rsidP="001866CB">
            <w:pPr>
              <w:pStyle w:val="BodyText"/>
              <w:spacing w:after="0"/>
              <w:rPr>
                <w:rFonts w:eastAsiaTheme="minorEastAsia"/>
                <w:sz w:val="20"/>
                <w:szCs w:val="20"/>
                <w:lang w:eastAsia="ko-KR"/>
              </w:rPr>
            </w:pPr>
            <w:r>
              <w:rPr>
                <w:rFonts w:eastAsiaTheme="minorEastAsia"/>
                <w:sz w:val="20"/>
                <w:szCs w:val="20"/>
                <w:lang w:eastAsia="ko-KR"/>
              </w:rPr>
              <w:t>Futurewei</w:t>
            </w:r>
          </w:p>
        </w:tc>
        <w:tc>
          <w:tcPr>
            <w:tcW w:w="8194" w:type="dxa"/>
          </w:tcPr>
          <w:p w14:paraId="71D0BAF7" w14:textId="77777777" w:rsidR="005F756F" w:rsidRDefault="005F756F" w:rsidP="001866CB">
            <w:pPr>
              <w:pStyle w:val="BodyText"/>
              <w:spacing w:after="0"/>
              <w:rPr>
                <w:rFonts w:eastAsiaTheme="minorEastAsia"/>
                <w:sz w:val="20"/>
                <w:szCs w:val="20"/>
                <w:lang w:eastAsia="ko-KR"/>
              </w:rPr>
            </w:pPr>
            <w:r>
              <w:rPr>
                <w:rFonts w:eastAsiaTheme="minorEastAsia"/>
                <w:sz w:val="20"/>
                <w:szCs w:val="20"/>
                <w:lang w:eastAsia="ko-KR"/>
              </w:rPr>
              <w:t xml:space="preserve">OK. The note is not </w:t>
            </w:r>
            <w:proofErr w:type="spellStart"/>
            <w:r>
              <w:rPr>
                <w:rFonts w:eastAsiaTheme="minorEastAsia"/>
                <w:sz w:val="20"/>
                <w:szCs w:val="20"/>
                <w:lang w:eastAsia="ko-KR"/>
              </w:rPr>
              <w:t>necessary.We</w:t>
            </w:r>
            <w:proofErr w:type="spellEnd"/>
            <w:r>
              <w:rPr>
                <w:rFonts w:eastAsiaTheme="minorEastAsia"/>
                <w:sz w:val="20"/>
                <w:szCs w:val="20"/>
                <w:lang w:eastAsia="ko-KR"/>
              </w:rPr>
              <w:t xml:space="preserve"> have the same question as LGE , what is the understanding of “carrier-specific OOC”?</w:t>
            </w:r>
          </w:p>
        </w:tc>
      </w:tr>
      <w:tr w:rsidR="004269FB" w14:paraId="0EBEA5DC" w14:textId="77777777" w:rsidTr="001866CB">
        <w:tc>
          <w:tcPr>
            <w:tcW w:w="1435" w:type="dxa"/>
          </w:tcPr>
          <w:p w14:paraId="51E35EF2" w14:textId="680661B4" w:rsidR="004269FB" w:rsidRDefault="004269FB" w:rsidP="004269FB">
            <w:pPr>
              <w:pStyle w:val="BodyText"/>
              <w:spacing w:after="0"/>
              <w:rPr>
                <w:rFonts w:eastAsiaTheme="minorEastAsia"/>
                <w:sz w:val="20"/>
                <w:szCs w:val="20"/>
                <w:lang w:eastAsia="ko-KR"/>
              </w:rPr>
            </w:pPr>
            <w:r>
              <w:rPr>
                <w:rFonts w:eastAsiaTheme="minorEastAsia"/>
                <w:sz w:val="20"/>
                <w:szCs w:val="20"/>
                <w:lang w:eastAsia="ko-KR"/>
              </w:rPr>
              <w:t>Intel</w:t>
            </w:r>
          </w:p>
        </w:tc>
        <w:tc>
          <w:tcPr>
            <w:tcW w:w="8194" w:type="dxa"/>
          </w:tcPr>
          <w:p w14:paraId="1ABE39DD" w14:textId="57DF2163" w:rsidR="004269FB" w:rsidRDefault="004269FB" w:rsidP="004269FB">
            <w:pPr>
              <w:pStyle w:val="BodyText"/>
              <w:spacing w:after="0"/>
              <w:rPr>
                <w:rFonts w:eastAsiaTheme="minorEastAsia"/>
                <w:sz w:val="20"/>
                <w:szCs w:val="20"/>
                <w:lang w:eastAsia="ko-KR"/>
              </w:rPr>
            </w:pPr>
            <w:r>
              <w:rPr>
                <w:rFonts w:eastAsiaTheme="minorEastAsia"/>
                <w:sz w:val="20"/>
                <w:szCs w:val="20"/>
                <w:lang w:eastAsia="ko-KR"/>
              </w:rPr>
              <w:t>Prefer to remove the FFS.</w:t>
            </w:r>
          </w:p>
        </w:tc>
      </w:tr>
      <w:tr w:rsidR="00FC709E" w14:paraId="15E2D813" w14:textId="77777777" w:rsidTr="001866CB">
        <w:tc>
          <w:tcPr>
            <w:tcW w:w="1435" w:type="dxa"/>
          </w:tcPr>
          <w:p w14:paraId="7119E6A5" w14:textId="06A3D038" w:rsidR="00FC709E" w:rsidRDefault="00FC709E" w:rsidP="00FC709E">
            <w:pPr>
              <w:pStyle w:val="BodyText"/>
              <w:spacing w:after="0"/>
              <w:rPr>
                <w:rFonts w:eastAsiaTheme="minorEastAsia"/>
                <w:sz w:val="20"/>
                <w:szCs w:val="20"/>
                <w:lang w:eastAsia="ko-KR"/>
              </w:rPr>
            </w:pPr>
            <w:r>
              <w:rPr>
                <w:rFonts w:eastAsiaTheme="minorEastAsia"/>
                <w:sz w:val="20"/>
                <w:szCs w:val="20"/>
                <w:lang w:eastAsia="ko-KR"/>
              </w:rPr>
              <w:t>Qualcomm</w:t>
            </w:r>
          </w:p>
        </w:tc>
        <w:tc>
          <w:tcPr>
            <w:tcW w:w="8194" w:type="dxa"/>
          </w:tcPr>
          <w:p w14:paraId="09B23D35" w14:textId="5577A4D2" w:rsidR="00FC709E" w:rsidRDefault="00FC709E" w:rsidP="00FC709E">
            <w:pPr>
              <w:pStyle w:val="BodyText"/>
              <w:spacing w:after="0"/>
              <w:rPr>
                <w:rFonts w:eastAsiaTheme="minorEastAsia"/>
                <w:sz w:val="20"/>
                <w:szCs w:val="20"/>
                <w:lang w:eastAsia="ko-KR"/>
              </w:rPr>
            </w:pPr>
            <w:r>
              <w:rPr>
                <w:rFonts w:eastAsiaTheme="minorEastAsia"/>
                <w:sz w:val="20"/>
                <w:szCs w:val="20"/>
                <w:lang w:eastAsia="ko-KR"/>
              </w:rPr>
              <w:t>We are ok to keep the note and prefer to remove the FFS</w:t>
            </w:r>
          </w:p>
        </w:tc>
      </w:tr>
      <w:tr w:rsidR="00C445FE" w14:paraId="13EAA834" w14:textId="77777777" w:rsidTr="001866CB">
        <w:tc>
          <w:tcPr>
            <w:tcW w:w="1435" w:type="dxa"/>
          </w:tcPr>
          <w:p w14:paraId="449EADB8" w14:textId="33F65E47" w:rsidR="00C445FE" w:rsidRDefault="00C445FE" w:rsidP="00C445FE">
            <w:pPr>
              <w:pStyle w:val="BodyText"/>
              <w:spacing w:after="0"/>
              <w:rPr>
                <w:rFonts w:eastAsiaTheme="minorEastAsia"/>
                <w:sz w:val="20"/>
                <w:szCs w:val="20"/>
                <w:lang w:eastAsia="ko-KR"/>
              </w:rPr>
            </w:pPr>
            <w:r>
              <w:rPr>
                <w:rFonts w:eastAsiaTheme="minorEastAsia"/>
                <w:sz w:val="20"/>
                <w:szCs w:val="20"/>
                <w:lang w:eastAsia="ko-KR"/>
              </w:rPr>
              <w:t>Apple</w:t>
            </w:r>
          </w:p>
        </w:tc>
        <w:tc>
          <w:tcPr>
            <w:tcW w:w="8194" w:type="dxa"/>
          </w:tcPr>
          <w:p w14:paraId="167B514D" w14:textId="0D8B98D9" w:rsidR="00C445FE" w:rsidRDefault="00C445FE" w:rsidP="00C445FE">
            <w:pPr>
              <w:pStyle w:val="BodyText"/>
              <w:spacing w:after="0"/>
              <w:rPr>
                <w:rFonts w:eastAsiaTheme="minorEastAsia"/>
                <w:sz w:val="20"/>
                <w:szCs w:val="20"/>
                <w:lang w:eastAsia="ko-KR"/>
              </w:rPr>
            </w:pPr>
            <w:r>
              <w:rPr>
                <w:rFonts w:eastAsiaTheme="minorEastAsia"/>
                <w:sz w:val="20"/>
                <w:szCs w:val="20"/>
                <w:lang w:eastAsia="ko-KR"/>
              </w:rPr>
              <w:t>We would prefer the note but can remove the FFS</w:t>
            </w:r>
          </w:p>
        </w:tc>
      </w:tr>
      <w:tr w:rsidR="00BA01AA" w:rsidRPr="004C6A0D" w14:paraId="037CCE21" w14:textId="77777777" w:rsidTr="00BA01AA">
        <w:tc>
          <w:tcPr>
            <w:tcW w:w="1435" w:type="dxa"/>
          </w:tcPr>
          <w:p w14:paraId="26C68374" w14:textId="77777777" w:rsidR="00BA01AA" w:rsidRDefault="00BA01AA" w:rsidP="00E737F0">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8ADAE57" w14:textId="77777777" w:rsidR="00BA01AA" w:rsidRDefault="00BA01AA" w:rsidP="00E737F0">
            <w:pPr>
              <w:pStyle w:val="BodyText"/>
              <w:spacing w:after="0"/>
              <w:rPr>
                <w:rFonts w:eastAsiaTheme="minorEastAsia"/>
                <w:sz w:val="20"/>
                <w:szCs w:val="20"/>
              </w:rPr>
            </w:pPr>
            <w:r>
              <w:rPr>
                <w:rFonts w:eastAsiaTheme="minorEastAsia"/>
                <w:sz w:val="20"/>
                <w:szCs w:val="20"/>
              </w:rPr>
              <w:t>Agree with the note.</w:t>
            </w:r>
          </w:p>
          <w:p w14:paraId="2A061819" w14:textId="77777777" w:rsidR="00BA01AA" w:rsidRDefault="00BA01AA" w:rsidP="00E737F0">
            <w:pPr>
              <w:pStyle w:val="BodyText"/>
              <w:spacing w:after="0"/>
              <w:rPr>
                <w:rFonts w:eastAsiaTheme="minorEastAsia"/>
                <w:sz w:val="20"/>
                <w:szCs w:val="20"/>
              </w:rPr>
            </w:pPr>
            <w:r>
              <w:rPr>
                <w:rFonts w:eastAsiaTheme="minorEastAsia"/>
                <w:sz w:val="20"/>
                <w:szCs w:val="20"/>
              </w:rPr>
              <w:t xml:space="preserve">For the FFS, we cannot understand the meaning of “carrier </w:t>
            </w:r>
            <w:proofErr w:type="spellStart"/>
            <w:r>
              <w:rPr>
                <w:rFonts w:eastAsiaTheme="minorEastAsia"/>
                <w:sz w:val="20"/>
                <w:szCs w:val="20"/>
              </w:rPr>
              <w:t>specif</w:t>
            </w:r>
            <w:proofErr w:type="spellEnd"/>
            <w:r>
              <w:rPr>
                <w:rFonts w:eastAsiaTheme="minorEastAsia"/>
                <w:sz w:val="20"/>
                <w:szCs w:val="20"/>
              </w:rPr>
              <w:t xml:space="preserve"> OOC scenario” either, if our understanding is correct (pls. proponent to confirm), it is to say the involvement of a network </w:t>
            </w:r>
            <w:r>
              <w:rPr>
                <w:rFonts w:eastAsiaTheme="minorEastAsia"/>
                <w:sz w:val="20"/>
                <w:szCs w:val="20"/>
              </w:rPr>
              <w:lastRenderedPageBreak/>
              <w:t xml:space="preserve">deployed on a carrier different from the SL carrier, if </w:t>
            </w:r>
            <w:proofErr w:type="gramStart"/>
            <w:r>
              <w:rPr>
                <w:rFonts w:eastAsiaTheme="minorEastAsia"/>
                <w:sz w:val="20"/>
                <w:szCs w:val="20"/>
              </w:rPr>
              <w:t>so</w:t>
            </w:r>
            <w:proofErr w:type="gramEnd"/>
            <w:r>
              <w:rPr>
                <w:rFonts w:eastAsiaTheme="minorEastAsia"/>
                <w:sz w:val="20"/>
                <w:szCs w:val="20"/>
              </w:rPr>
              <w:t xml:space="preserve"> we support the intention and propose the following:</w:t>
            </w:r>
          </w:p>
          <w:p w14:paraId="46D73E6A" w14:textId="77777777" w:rsidR="00BA01AA" w:rsidRDefault="00BA01AA" w:rsidP="00E737F0">
            <w:pPr>
              <w:pStyle w:val="BodyText"/>
              <w:spacing w:after="0"/>
              <w:rPr>
                <w:rFonts w:eastAsiaTheme="minorEastAsia"/>
                <w:sz w:val="20"/>
                <w:szCs w:val="20"/>
              </w:rPr>
            </w:pPr>
          </w:p>
          <w:p w14:paraId="4A823F59" w14:textId="77777777" w:rsidR="00BA01AA" w:rsidRDefault="00BA01AA" w:rsidP="00E737F0">
            <w:pPr>
              <w:pStyle w:val="ListParagraph"/>
              <w:numPr>
                <w:ilvl w:val="0"/>
                <w:numId w:val="53"/>
              </w:numPr>
              <w:jc w:val="both"/>
              <w:rPr>
                <w:rFonts w:ascii="Times New Roman" w:eastAsiaTheme="minorEastAsia" w:hAnsi="Times New Roman" w:cs="Times New Roman"/>
                <w:color w:val="00B0F0"/>
                <w:sz w:val="24"/>
                <w:szCs w:val="24"/>
                <w:lang w:eastAsia="ko-KR"/>
              </w:rPr>
            </w:pPr>
            <w:r w:rsidRPr="00F52593">
              <w:rPr>
                <w:rFonts w:ascii="Times New Roman" w:eastAsiaTheme="minorEastAsia" w:hAnsi="Times New Roman" w:cs="Times New Roman"/>
                <w:color w:val="00B0F0"/>
                <w:sz w:val="24"/>
                <w:szCs w:val="24"/>
                <w:lang w:eastAsia="ko-KR"/>
              </w:rPr>
              <w:t xml:space="preserve">FFS: </w:t>
            </w:r>
            <w:r w:rsidRPr="00C60B1C">
              <w:rPr>
                <w:rFonts w:ascii="Times New Roman" w:eastAsiaTheme="minorEastAsia" w:hAnsi="Times New Roman" w:cs="Times New Roman"/>
                <w:color w:val="00B050"/>
                <w:sz w:val="24"/>
                <w:szCs w:val="24"/>
                <w:lang w:eastAsia="ko-KR"/>
              </w:rPr>
              <w:t xml:space="preserve">The involvement of </w:t>
            </w:r>
            <w:r>
              <w:rPr>
                <w:rFonts w:ascii="Times New Roman" w:eastAsiaTheme="minorEastAsia" w:hAnsi="Times New Roman" w:cs="Times New Roman"/>
                <w:color w:val="00B0F0"/>
                <w:sz w:val="24"/>
                <w:szCs w:val="24"/>
                <w:lang w:eastAsia="ko-KR"/>
              </w:rPr>
              <w:t xml:space="preserve">network </w:t>
            </w:r>
            <w:r w:rsidRPr="00C60B1C">
              <w:rPr>
                <w:rFonts w:ascii="Times New Roman" w:eastAsiaTheme="minorEastAsia" w:hAnsi="Times New Roman" w:cs="Times New Roman"/>
                <w:strike/>
                <w:color w:val="00B050"/>
                <w:sz w:val="24"/>
                <w:szCs w:val="24"/>
                <w:lang w:eastAsia="ko-KR"/>
              </w:rPr>
              <w:t>involvement</w:t>
            </w:r>
            <w:r w:rsidRPr="00C60B1C">
              <w:rPr>
                <w:rFonts w:ascii="Times New Roman" w:eastAsiaTheme="minorEastAsia" w:hAnsi="Times New Roman" w:cs="Times New Roman"/>
                <w:color w:val="00B050"/>
                <w:sz w:val="24"/>
                <w:szCs w:val="24"/>
                <w:lang w:eastAsia="ko-KR"/>
              </w:rPr>
              <w:t xml:space="preserve"> deployed on a carrier other than the SL carrier</w:t>
            </w:r>
            <w:r>
              <w:rPr>
                <w:rFonts w:ascii="Times New Roman" w:eastAsiaTheme="minorEastAsia" w:hAnsi="Times New Roman" w:cs="Times New Roman"/>
                <w:color w:val="00B0F0"/>
                <w:sz w:val="24"/>
                <w:szCs w:val="24"/>
                <w:lang w:eastAsia="ko-KR"/>
              </w:rPr>
              <w:t xml:space="preserve"> </w:t>
            </w:r>
            <w:r w:rsidRPr="00C60B1C">
              <w:rPr>
                <w:rFonts w:ascii="Times New Roman" w:eastAsiaTheme="minorEastAsia" w:hAnsi="Times New Roman" w:cs="Times New Roman"/>
                <w:strike/>
                <w:color w:val="00B050"/>
                <w:sz w:val="24"/>
                <w:szCs w:val="24"/>
                <w:lang w:eastAsia="ko-KR"/>
              </w:rPr>
              <w:t>involvement for carrier-specific Out Of coverage scenarios</w:t>
            </w:r>
          </w:p>
          <w:p w14:paraId="01C5272E" w14:textId="77777777" w:rsidR="00BA01AA" w:rsidRDefault="00BA01AA" w:rsidP="00E737F0">
            <w:pPr>
              <w:pStyle w:val="BodyText"/>
              <w:spacing w:after="0"/>
              <w:rPr>
                <w:rFonts w:eastAsiaTheme="minorEastAsia"/>
                <w:sz w:val="20"/>
                <w:szCs w:val="20"/>
              </w:rPr>
            </w:pPr>
          </w:p>
        </w:tc>
      </w:tr>
      <w:tr w:rsidR="00AC2D29" w:rsidRPr="004C6A0D" w14:paraId="36E59507" w14:textId="77777777" w:rsidTr="00BA01AA">
        <w:tc>
          <w:tcPr>
            <w:tcW w:w="1435" w:type="dxa"/>
          </w:tcPr>
          <w:p w14:paraId="083FE36A" w14:textId="7B5CAE86" w:rsidR="00AC2D29" w:rsidRDefault="00AC2D29" w:rsidP="00AC2D29">
            <w:pPr>
              <w:pStyle w:val="BodyText"/>
              <w:spacing w:after="0"/>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8194" w:type="dxa"/>
          </w:tcPr>
          <w:p w14:paraId="2DA04351" w14:textId="77777777" w:rsidR="00AC2D29" w:rsidRDefault="00AC2D29" w:rsidP="00AC2D29">
            <w:pPr>
              <w:pStyle w:val="BodyText"/>
              <w:spacing w:after="0"/>
              <w:rPr>
                <w:rFonts w:eastAsiaTheme="minorEastAsia"/>
                <w:sz w:val="20"/>
                <w:szCs w:val="20"/>
              </w:rPr>
            </w:pPr>
            <w:r>
              <w:rPr>
                <w:rFonts w:eastAsiaTheme="minorEastAsia" w:hint="eastAsia"/>
                <w:sz w:val="20"/>
                <w:szCs w:val="20"/>
              </w:rPr>
              <w:t>W</w:t>
            </w:r>
            <w:r>
              <w:rPr>
                <w:rFonts w:eastAsiaTheme="minorEastAsia"/>
                <w:sz w:val="20"/>
                <w:szCs w:val="20"/>
              </w:rPr>
              <w:t>e prefer to keep the Note. If carrier-specific OOC is mis-leading, we can change it to “SL frequency specific OOC”.</w:t>
            </w:r>
          </w:p>
          <w:p w14:paraId="78433EFB" w14:textId="77777777" w:rsidR="00AC2D29" w:rsidRDefault="00AC2D29" w:rsidP="00AC2D29">
            <w:pPr>
              <w:pStyle w:val="BodyText"/>
              <w:spacing w:after="0"/>
              <w:rPr>
                <w:rFonts w:eastAsiaTheme="minorEastAsia"/>
                <w:sz w:val="20"/>
                <w:szCs w:val="20"/>
              </w:rPr>
            </w:pPr>
            <w:r>
              <w:rPr>
                <w:rFonts w:eastAsiaTheme="minorEastAsia" w:hint="eastAsia"/>
                <w:sz w:val="20"/>
                <w:szCs w:val="20"/>
              </w:rPr>
              <w:t>T</w:t>
            </w:r>
            <w:r>
              <w:rPr>
                <w:rFonts w:eastAsiaTheme="minorEastAsia"/>
                <w:sz w:val="20"/>
                <w:szCs w:val="20"/>
              </w:rPr>
              <w:t>he existing SL frequency specific IC/OOC should be reused from TS 38.304.</w:t>
            </w:r>
          </w:p>
          <w:p w14:paraId="46D42B1A" w14:textId="77777777" w:rsidR="00AC2D29" w:rsidRDefault="00AC2D29" w:rsidP="00AC2D29">
            <w:pPr>
              <w:pStyle w:val="BodyText"/>
              <w:spacing w:after="0"/>
              <w:rPr>
                <w:rFonts w:eastAsiaTheme="minorEastAsia"/>
                <w:sz w:val="20"/>
                <w:szCs w:val="20"/>
              </w:rPr>
            </w:pPr>
          </w:p>
          <w:p w14:paraId="54867177" w14:textId="77777777" w:rsidR="00AC2D29" w:rsidRDefault="00AC2D29" w:rsidP="00AC2D29">
            <w:pPr>
              <w:rPr>
                <w:sz w:val="20"/>
                <w:szCs w:val="22"/>
                <w:lang w:eastAsia="zh-CN"/>
              </w:rPr>
            </w:pPr>
            <w:r>
              <w:rPr>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16041D52" w14:textId="77777777" w:rsidR="00AC2D29" w:rsidRDefault="00AC2D29" w:rsidP="00AC2D29">
            <w:pPr>
              <w:pStyle w:val="BodyText"/>
              <w:spacing w:after="0"/>
              <w:rPr>
                <w:rFonts w:eastAsiaTheme="minorEastAsia"/>
                <w:sz w:val="20"/>
                <w:szCs w:val="20"/>
              </w:rPr>
            </w:pPr>
          </w:p>
        </w:tc>
      </w:tr>
      <w:tr w:rsidR="00F25D6F" w14:paraId="1EC0BA48" w14:textId="77777777" w:rsidTr="00F25D6F">
        <w:tc>
          <w:tcPr>
            <w:tcW w:w="1435" w:type="dxa"/>
          </w:tcPr>
          <w:p w14:paraId="23391046" w14:textId="77777777" w:rsidR="00F25D6F" w:rsidRDefault="00F25D6F" w:rsidP="00606091">
            <w:pPr>
              <w:pStyle w:val="BodyText"/>
              <w:spacing w:after="0"/>
              <w:rPr>
                <w:rFonts w:eastAsiaTheme="minorEastAsia"/>
                <w:sz w:val="20"/>
                <w:szCs w:val="20"/>
              </w:rPr>
            </w:pPr>
            <w:r>
              <w:rPr>
                <w:rFonts w:eastAsiaTheme="minorEastAsia"/>
                <w:sz w:val="20"/>
                <w:szCs w:val="20"/>
              </w:rPr>
              <w:t>Nokia, NSB</w:t>
            </w:r>
          </w:p>
        </w:tc>
        <w:tc>
          <w:tcPr>
            <w:tcW w:w="8194" w:type="dxa"/>
          </w:tcPr>
          <w:p w14:paraId="316A419C" w14:textId="77777777" w:rsidR="00F25D6F" w:rsidRDefault="00F25D6F" w:rsidP="00606091">
            <w:pPr>
              <w:jc w:val="both"/>
              <w:rPr>
                <w:sz w:val="20"/>
                <w:szCs w:val="20"/>
                <w:lang w:eastAsia="zh-CN"/>
              </w:rPr>
            </w:pPr>
            <w:r>
              <w:rPr>
                <w:sz w:val="20"/>
                <w:szCs w:val="20"/>
                <w:lang w:eastAsia="zh-CN"/>
              </w:rPr>
              <w:t>OK; don’t consider the Note essential, but OK to keep it. Prefer to remove the FFS.</w:t>
            </w:r>
          </w:p>
          <w:p w14:paraId="5F3210F0" w14:textId="788214F0" w:rsidR="00BC6484" w:rsidRDefault="00BC6484" w:rsidP="00606091">
            <w:pPr>
              <w:jc w:val="both"/>
              <w:rPr>
                <w:sz w:val="20"/>
                <w:szCs w:val="20"/>
                <w:lang w:eastAsia="zh-CN"/>
              </w:rPr>
            </w:pPr>
          </w:p>
        </w:tc>
      </w:tr>
    </w:tbl>
    <w:p w14:paraId="603DEF97" w14:textId="664F2D37" w:rsidR="00C75234" w:rsidRDefault="00C75234" w:rsidP="00C75234">
      <w:pPr>
        <w:jc w:val="both"/>
      </w:pPr>
    </w:p>
    <w:p w14:paraId="768CD820" w14:textId="77777777" w:rsidR="00112463" w:rsidRPr="00D220A5" w:rsidRDefault="00112463" w:rsidP="00112463">
      <w:pPr>
        <w:pStyle w:val="Heading5"/>
        <w:rPr>
          <w:lang w:val="en-GB"/>
        </w:rPr>
      </w:pPr>
      <w:r w:rsidRPr="00231A7D">
        <w:rPr>
          <w:lang w:val="en-GB"/>
        </w:rPr>
        <w:t>FL Observation</w:t>
      </w:r>
      <w:r>
        <w:rPr>
          <w:lang w:val="en-GB"/>
        </w:rPr>
        <w:t>s</w:t>
      </w:r>
    </w:p>
    <w:p w14:paraId="49213863" w14:textId="0EB27559" w:rsidR="00112463" w:rsidRDefault="00112463" w:rsidP="00112463">
      <w:pPr>
        <w:jc w:val="both"/>
      </w:pPr>
      <w:r>
        <w:t>With regards to the Note:</w:t>
      </w:r>
    </w:p>
    <w:p w14:paraId="6F4CA21C" w14:textId="3EA7E69E" w:rsidR="00112463" w:rsidRDefault="00112463" w:rsidP="00112463">
      <w:pPr>
        <w:pStyle w:val="ListParagraph"/>
        <w:numPr>
          <w:ilvl w:val="0"/>
          <w:numId w:val="53"/>
        </w:numPr>
        <w:jc w:val="both"/>
      </w:pPr>
      <w:r>
        <w:t xml:space="preserve">Keep the Note: Lenovo, Interdigital Qualcomm, Apple, OPPO, Huawei, </w:t>
      </w:r>
      <w:proofErr w:type="spellStart"/>
      <w:r>
        <w:t>HiSilicon</w:t>
      </w:r>
      <w:proofErr w:type="spellEnd"/>
    </w:p>
    <w:p w14:paraId="75170A9E" w14:textId="4A4702F4" w:rsidR="00112463" w:rsidRDefault="00112463" w:rsidP="00112463">
      <w:pPr>
        <w:pStyle w:val="ListParagraph"/>
        <w:numPr>
          <w:ilvl w:val="0"/>
          <w:numId w:val="53"/>
        </w:numPr>
        <w:jc w:val="both"/>
      </w:pPr>
      <w:r>
        <w:t xml:space="preserve">Remove the note: CATT, LGE, vivo, </w:t>
      </w:r>
      <w:proofErr w:type="spellStart"/>
      <w:r>
        <w:t>Futurewei</w:t>
      </w:r>
      <w:proofErr w:type="spellEnd"/>
      <w:r>
        <w:t xml:space="preserve">, </w:t>
      </w:r>
    </w:p>
    <w:p w14:paraId="21493664" w14:textId="55FAE188" w:rsidR="00112463" w:rsidRDefault="00112463" w:rsidP="00112463">
      <w:pPr>
        <w:pStyle w:val="ListParagraph"/>
        <w:numPr>
          <w:ilvl w:val="0"/>
          <w:numId w:val="53"/>
        </w:numPr>
        <w:jc w:val="both"/>
      </w:pPr>
      <w:r>
        <w:t>Either way: Nokia, NSB</w:t>
      </w:r>
    </w:p>
    <w:p w14:paraId="4FC45FEA" w14:textId="23EF7763" w:rsidR="00112463" w:rsidRDefault="00112463" w:rsidP="00112463">
      <w:pPr>
        <w:jc w:val="both"/>
      </w:pPr>
      <w:r>
        <w:t>With regards to the FFS:</w:t>
      </w:r>
    </w:p>
    <w:p w14:paraId="34C3D8D3" w14:textId="6C3085A9" w:rsidR="00112463" w:rsidRDefault="00112463" w:rsidP="00112463">
      <w:pPr>
        <w:pStyle w:val="ListParagraph"/>
        <w:numPr>
          <w:ilvl w:val="0"/>
          <w:numId w:val="53"/>
        </w:numPr>
        <w:jc w:val="both"/>
      </w:pPr>
      <w:r>
        <w:t xml:space="preserve">Remove it: LGE, vivo, ZTE, Lenovo, Interdigital, </w:t>
      </w:r>
      <w:proofErr w:type="spellStart"/>
      <w:r>
        <w:t>Futurewei</w:t>
      </w:r>
      <w:proofErr w:type="spellEnd"/>
      <w:r>
        <w:t>, Qualcomm, Intel, Apple, Nokia, NSB</w:t>
      </w:r>
    </w:p>
    <w:p w14:paraId="1C84A13A" w14:textId="3DA2EA32" w:rsidR="00F22A67" w:rsidRDefault="00F22A67" w:rsidP="00112463">
      <w:pPr>
        <w:pStyle w:val="ListParagraph"/>
        <w:numPr>
          <w:ilvl w:val="0"/>
          <w:numId w:val="53"/>
        </w:numPr>
        <w:jc w:val="both"/>
      </w:pPr>
      <w:r>
        <w:t xml:space="preserve">Keep it: Huawei, </w:t>
      </w:r>
      <w:proofErr w:type="spellStart"/>
      <w:r>
        <w:t>HiSilicon</w:t>
      </w:r>
      <w:proofErr w:type="spellEnd"/>
    </w:p>
    <w:p w14:paraId="2DFF5CB4" w14:textId="020CC8C3" w:rsidR="00735E91" w:rsidRDefault="00735E91" w:rsidP="00112463">
      <w:pPr>
        <w:pStyle w:val="ListParagraph"/>
        <w:numPr>
          <w:ilvl w:val="0"/>
          <w:numId w:val="53"/>
        </w:numPr>
        <w:jc w:val="both"/>
      </w:pPr>
      <w:r>
        <w:t xml:space="preserve">OPPO proposes a rewording and seems to be positive for the note. </w:t>
      </w:r>
    </w:p>
    <w:p w14:paraId="3F7E9EE1" w14:textId="240DE44A" w:rsidR="00735E91" w:rsidRDefault="00735E91" w:rsidP="00112463">
      <w:pPr>
        <w:pStyle w:val="ListParagraph"/>
        <w:numPr>
          <w:ilvl w:val="0"/>
          <w:numId w:val="53"/>
        </w:numPr>
        <w:jc w:val="both"/>
      </w:pPr>
      <w:r>
        <w:t xml:space="preserve">Huawei, </w:t>
      </w:r>
      <w:proofErr w:type="spellStart"/>
      <w:r>
        <w:t>HiSilicon</w:t>
      </w:r>
      <w:proofErr w:type="spellEnd"/>
      <w:r>
        <w:t xml:space="preserve"> proposes a different rewording </w:t>
      </w:r>
    </w:p>
    <w:p w14:paraId="54EC7788" w14:textId="164D9DC0" w:rsidR="00112463" w:rsidRDefault="00112463" w:rsidP="00112463">
      <w:pPr>
        <w:jc w:val="both"/>
      </w:pPr>
    </w:p>
    <w:p w14:paraId="51103E0D" w14:textId="77777777" w:rsidR="00DE338E" w:rsidRDefault="00DE338E" w:rsidP="00112463">
      <w:pPr>
        <w:jc w:val="both"/>
      </w:pPr>
      <w:proofErr w:type="gramStart"/>
      <w:r>
        <w:t>There</w:t>
      </w:r>
      <w:proofErr w:type="gramEnd"/>
      <w:r>
        <w:t xml:space="preserve"> some majority to keep the Note, so my suggestion remains to keep it. </w:t>
      </w:r>
    </w:p>
    <w:p w14:paraId="0AE346DD" w14:textId="77777777" w:rsidR="00DE338E" w:rsidRDefault="00DE338E" w:rsidP="00112463">
      <w:pPr>
        <w:jc w:val="both"/>
      </w:pPr>
    </w:p>
    <w:p w14:paraId="3AA99BED" w14:textId="54421E64" w:rsidR="00735E91" w:rsidRDefault="00735E91" w:rsidP="00112463">
      <w:pPr>
        <w:jc w:val="both"/>
      </w:pPr>
      <w:proofErr w:type="spellStart"/>
      <w:proofErr w:type="gramStart"/>
      <w:r>
        <w:t>Lets</w:t>
      </w:r>
      <w:proofErr w:type="spellEnd"/>
      <w:proofErr w:type="gramEnd"/>
      <w:r>
        <w:t xml:space="preserve"> try if any of these </w:t>
      </w:r>
      <w:r w:rsidR="00DF25A9">
        <w:t>FFS would be acceptable</w:t>
      </w:r>
      <w:r w:rsidR="00BC699E">
        <w:t xml:space="preserve">. </w:t>
      </w:r>
    </w:p>
    <w:p w14:paraId="1166213C" w14:textId="77777777" w:rsidR="00735E91" w:rsidRDefault="00735E91" w:rsidP="00112463">
      <w:pPr>
        <w:jc w:val="both"/>
      </w:pPr>
    </w:p>
    <w:p w14:paraId="1A7CFC0B" w14:textId="01D3AE98" w:rsidR="00112463" w:rsidRPr="007B6CFF" w:rsidRDefault="00112463" w:rsidP="00112463">
      <w:pPr>
        <w:pStyle w:val="Heading5"/>
      </w:pPr>
      <w:r w:rsidRPr="00112463">
        <w:rPr>
          <w:highlight w:val="yellow"/>
        </w:rPr>
        <w:t xml:space="preserve">[MEDIUM] Feature Lead Proposal </w:t>
      </w:r>
      <w:r w:rsidRPr="00112463">
        <w:rPr>
          <w:sz w:val="22"/>
          <w:highlight w:val="yellow"/>
        </w:rPr>
        <w:t>7.1.2-v3</w:t>
      </w:r>
    </w:p>
    <w:p w14:paraId="47DDEFD0" w14:textId="77777777" w:rsidR="00112463" w:rsidRDefault="00112463" w:rsidP="00112463">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p>
    <w:p w14:paraId="2845D2C9" w14:textId="08C55D78" w:rsidR="00112463" w:rsidRDefault="00112463" w:rsidP="00112463">
      <w:pPr>
        <w:pStyle w:val="ListParagraph"/>
        <w:numPr>
          <w:ilvl w:val="1"/>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F</w:t>
      </w:r>
      <w:r w:rsidRPr="007D5807">
        <w:rPr>
          <w:rFonts w:ascii="Times New Roman" w:eastAsiaTheme="minorEastAsia" w:hAnsi="Times New Roman" w:cs="Times New Roman"/>
          <w:sz w:val="24"/>
          <w:szCs w:val="24"/>
          <w:lang w:eastAsia="ko-KR"/>
        </w:rPr>
        <w:t xml:space="preserve">or out of coverage scenarios, </w:t>
      </w:r>
      <w:r w:rsidRPr="00CC2D28">
        <w:rPr>
          <w:rFonts w:ascii="Times New Roman" w:eastAsiaTheme="minorEastAsia" w:hAnsi="Times New Roman" w:cs="Times New Roman"/>
          <w:sz w:val="24"/>
          <w:szCs w:val="24"/>
          <w:lang w:eastAsia="ko-KR"/>
        </w:rPr>
        <w:t>RAN1 assumes that</w:t>
      </w:r>
      <w:r w:rsidRPr="007D5807">
        <w:rPr>
          <w:rFonts w:ascii="Times New Roman" w:eastAsiaTheme="minorEastAsia" w:hAnsi="Times New Roman" w:cs="Times New Roman"/>
          <w:sz w:val="24"/>
          <w:szCs w:val="24"/>
          <w:lang w:eastAsia="ko-KR"/>
        </w:rPr>
        <w:t xml:space="preserve"> the network is not involved in a SL positioning/ranging. </w:t>
      </w:r>
    </w:p>
    <w:p w14:paraId="169F8808" w14:textId="4EEED87D" w:rsidR="00DE338E" w:rsidRPr="00DE338E" w:rsidRDefault="00DE338E" w:rsidP="00DE338E">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w:t>
      </w:r>
      <w:proofErr w:type="spellStart"/>
      <w:r w:rsidRPr="00CC2D28">
        <w:rPr>
          <w:rFonts w:ascii="Times New Roman" w:eastAsiaTheme="minorEastAsia" w:hAnsi="Times New Roman" w:cs="Times New Roman"/>
          <w:sz w:val="24"/>
          <w:szCs w:val="24"/>
          <w:lang w:eastAsia="ko-KR"/>
        </w:rPr>
        <w:t>signalling</w:t>
      </w:r>
      <w:proofErr w:type="spellEnd"/>
      <w:r w:rsidRPr="00CC2D28">
        <w:rPr>
          <w:rFonts w:ascii="Times New Roman" w:eastAsiaTheme="minorEastAsia" w:hAnsi="Times New Roman" w:cs="Times New Roman"/>
          <w:sz w:val="24"/>
          <w:szCs w:val="24"/>
          <w:lang w:eastAsia="ko-KR"/>
        </w:rPr>
        <w:t xml:space="preserve"> procedures are up </w:t>
      </w:r>
      <w:r w:rsidRPr="007D5807">
        <w:rPr>
          <w:rFonts w:ascii="Times New Roman" w:eastAsiaTheme="minorEastAsia" w:hAnsi="Times New Roman" w:cs="Times New Roman"/>
          <w:sz w:val="24"/>
          <w:szCs w:val="24"/>
          <w:lang w:eastAsia="ko-KR"/>
        </w:rPr>
        <w:t>for study in the other WGs</w:t>
      </w:r>
    </w:p>
    <w:p w14:paraId="72E8DCA5" w14:textId="77777777" w:rsidR="00735E91" w:rsidRDefault="00112463" w:rsidP="00112463">
      <w:pPr>
        <w:pStyle w:val="ListParagraph"/>
        <w:numPr>
          <w:ilvl w:val="0"/>
          <w:numId w:val="53"/>
        </w:numPr>
        <w:jc w:val="both"/>
        <w:rPr>
          <w:rFonts w:ascii="Times New Roman" w:eastAsiaTheme="minorEastAsia" w:hAnsi="Times New Roman" w:cs="Times New Roman"/>
          <w:color w:val="00B0F0"/>
          <w:sz w:val="24"/>
          <w:szCs w:val="24"/>
          <w:lang w:eastAsia="ko-KR"/>
        </w:rPr>
      </w:pPr>
      <w:r w:rsidRPr="00F52593">
        <w:rPr>
          <w:rFonts w:ascii="Times New Roman" w:eastAsiaTheme="minorEastAsia" w:hAnsi="Times New Roman" w:cs="Times New Roman"/>
          <w:color w:val="00B0F0"/>
          <w:sz w:val="24"/>
          <w:szCs w:val="24"/>
          <w:lang w:eastAsia="ko-KR"/>
        </w:rPr>
        <w:t xml:space="preserve">FFS: </w:t>
      </w:r>
    </w:p>
    <w:p w14:paraId="2EA77AF2" w14:textId="3579CB27" w:rsidR="00112463" w:rsidRDefault="00735E91" w:rsidP="00735E91">
      <w:pPr>
        <w:pStyle w:val="ListParagraph"/>
        <w:numPr>
          <w:ilvl w:val="1"/>
          <w:numId w:val="53"/>
        </w:numPr>
        <w:jc w:val="both"/>
        <w:rPr>
          <w:rFonts w:ascii="Times New Roman" w:eastAsiaTheme="minorEastAsia" w:hAnsi="Times New Roman" w:cs="Times New Roman"/>
          <w:color w:val="00B0F0"/>
          <w:sz w:val="24"/>
          <w:szCs w:val="24"/>
          <w:lang w:eastAsia="ko-KR"/>
        </w:rPr>
      </w:pPr>
      <w:r>
        <w:rPr>
          <w:rFonts w:ascii="Times New Roman" w:eastAsiaTheme="minorEastAsia" w:hAnsi="Times New Roman" w:cs="Times New Roman"/>
          <w:color w:val="00B0F0"/>
          <w:sz w:val="24"/>
          <w:szCs w:val="24"/>
          <w:lang w:eastAsia="ko-KR"/>
        </w:rPr>
        <w:t>Alt. 1: I</w:t>
      </w:r>
      <w:r w:rsidR="00112463">
        <w:rPr>
          <w:rFonts w:ascii="Times New Roman" w:eastAsiaTheme="minorEastAsia" w:hAnsi="Times New Roman" w:cs="Times New Roman"/>
          <w:color w:val="00B0F0"/>
          <w:sz w:val="24"/>
          <w:szCs w:val="24"/>
          <w:lang w:eastAsia="ko-KR"/>
        </w:rPr>
        <w:t>nvolvement</w:t>
      </w:r>
      <w:r>
        <w:rPr>
          <w:rFonts w:ascii="Times New Roman" w:eastAsiaTheme="minorEastAsia" w:hAnsi="Times New Roman" w:cs="Times New Roman"/>
          <w:color w:val="00B0F0"/>
          <w:sz w:val="24"/>
          <w:szCs w:val="24"/>
          <w:lang w:eastAsia="ko-KR"/>
        </w:rPr>
        <w:t xml:space="preserve"> of the network in a SL positioning/ranging when it is</w:t>
      </w:r>
      <w:r w:rsidR="00F22A67">
        <w:rPr>
          <w:rFonts w:ascii="Times New Roman" w:eastAsiaTheme="minorEastAsia" w:hAnsi="Times New Roman" w:cs="Times New Roman"/>
          <w:color w:val="00B0F0"/>
          <w:sz w:val="24"/>
          <w:szCs w:val="24"/>
          <w:lang w:eastAsia="ko-KR"/>
        </w:rPr>
        <w:t xml:space="preserve"> </w:t>
      </w:r>
      <w:r>
        <w:rPr>
          <w:rFonts w:ascii="Times New Roman" w:eastAsiaTheme="minorEastAsia" w:hAnsi="Times New Roman" w:cs="Times New Roman"/>
          <w:color w:val="00B0F0"/>
          <w:sz w:val="24"/>
          <w:szCs w:val="24"/>
          <w:lang w:eastAsia="ko-KR"/>
        </w:rPr>
        <w:t xml:space="preserve">deployed on a carrier other than the SL carrier. </w:t>
      </w:r>
    </w:p>
    <w:p w14:paraId="17E7EF44" w14:textId="247E2430" w:rsidR="00735E91" w:rsidRDefault="00735E91" w:rsidP="00735E91">
      <w:pPr>
        <w:pStyle w:val="ListParagraph"/>
        <w:numPr>
          <w:ilvl w:val="1"/>
          <w:numId w:val="53"/>
        </w:numPr>
        <w:jc w:val="both"/>
        <w:rPr>
          <w:rFonts w:ascii="Times New Roman" w:eastAsiaTheme="minorEastAsia" w:hAnsi="Times New Roman" w:cs="Times New Roman"/>
          <w:color w:val="00B0F0"/>
          <w:sz w:val="24"/>
          <w:szCs w:val="24"/>
          <w:lang w:eastAsia="ko-KR"/>
        </w:rPr>
      </w:pPr>
      <w:r>
        <w:rPr>
          <w:rFonts w:ascii="Times New Roman" w:eastAsiaTheme="minorEastAsia" w:hAnsi="Times New Roman" w:cs="Times New Roman"/>
          <w:color w:val="00B0F0"/>
          <w:sz w:val="24"/>
          <w:szCs w:val="24"/>
          <w:lang w:eastAsia="ko-KR"/>
        </w:rPr>
        <w:t>Alt. 2: Involvement of the network for SL frequency specific</w:t>
      </w:r>
      <w:r w:rsidRPr="00F52593">
        <w:rPr>
          <w:rFonts w:ascii="Times New Roman" w:eastAsiaTheme="minorEastAsia" w:hAnsi="Times New Roman" w:cs="Times New Roman"/>
          <w:color w:val="00B0F0"/>
          <w:sz w:val="24"/>
          <w:szCs w:val="24"/>
          <w:lang w:eastAsia="ko-KR"/>
        </w:rPr>
        <w:t xml:space="preserve"> </w:t>
      </w:r>
      <w:r>
        <w:rPr>
          <w:rFonts w:ascii="Times New Roman" w:eastAsiaTheme="minorEastAsia" w:hAnsi="Times New Roman" w:cs="Times New Roman"/>
          <w:color w:val="00B0F0"/>
          <w:sz w:val="24"/>
          <w:szCs w:val="24"/>
          <w:lang w:eastAsia="ko-KR"/>
        </w:rPr>
        <w:t>Out-Of-coverage</w:t>
      </w:r>
    </w:p>
    <w:p w14:paraId="163F0F3F" w14:textId="4E5C1851" w:rsidR="00BC699E" w:rsidRPr="00DF25A9" w:rsidRDefault="00BC699E" w:rsidP="00735E91">
      <w:pPr>
        <w:pStyle w:val="ListParagraph"/>
        <w:numPr>
          <w:ilvl w:val="1"/>
          <w:numId w:val="53"/>
        </w:numPr>
        <w:jc w:val="both"/>
        <w:rPr>
          <w:rFonts w:ascii="Times New Roman" w:eastAsiaTheme="minorEastAsia" w:hAnsi="Times New Roman" w:cs="Times New Roman"/>
          <w:color w:val="00B0F0"/>
          <w:sz w:val="24"/>
          <w:szCs w:val="24"/>
          <w:lang w:eastAsia="ko-KR"/>
        </w:rPr>
      </w:pPr>
      <w:r>
        <w:rPr>
          <w:rFonts w:ascii="Times New Roman" w:eastAsiaTheme="minorEastAsia" w:hAnsi="Times New Roman" w:cs="Times New Roman"/>
          <w:color w:val="00B0F0"/>
          <w:sz w:val="24"/>
          <w:szCs w:val="24"/>
          <w:lang w:eastAsia="ko-KR"/>
        </w:rPr>
        <w:t>Alt. 3: No FFS is needed</w:t>
      </w:r>
    </w:p>
    <w:p w14:paraId="3E951B64" w14:textId="77777777" w:rsidR="008E262C" w:rsidRDefault="008E262C" w:rsidP="008E262C">
      <w:pPr>
        <w:pStyle w:val="0Maintext"/>
        <w:ind w:firstLine="0"/>
      </w:pPr>
    </w:p>
    <w:p w14:paraId="0294CEA4" w14:textId="1D667F56" w:rsidR="008E262C" w:rsidRPr="00442130" w:rsidRDefault="008E262C" w:rsidP="008E262C">
      <w:pPr>
        <w:pStyle w:val="0Maintext"/>
        <w:ind w:firstLine="0"/>
        <w:rPr>
          <w:sz w:val="24"/>
          <w:szCs w:val="24"/>
        </w:rPr>
      </w:pPr>
      <w:r w:rsidRPr="00442130">
        <w:rPr>
          <w:sz w:val="24"/>
          <w:szCs w:val="24"/>
        </w:rPr>
        <w:lastRenderedPageBreak/>
        <w:t>Please indicate which alternative you support</w:t>
      </w:r>
      <w:r w:rsidR="00D07723">
        <w:rPr>
          <w:sz w:val="24"/>
          <w:szCs w:val="24"/>
        </w:rPr>
        <w:t xml:space="preserve"> with regards to the “FFS” item</w:t>
      </w:r>
      <w:r w:rsidRPr="00442130">
        <w:rPr>
          <w:sz w:val="24"/>
          <w:szCs w:val="24"/>
        </w:rPr>
        <w:t>, and with which you “can live with”.</w:t>
      </w:r>
    </w:p>
    <w:p w14:paraId="52241627" w14:textId="0794D280" w:rsidR="00735E91" w:rsidRDefault="00735E91" w:rsidP="00735E91">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735E91" w:rsidRPr="00D37441" w14:paraId="6569E001" w14:textId="77777777" w:rsidTr="000A4E7A">
        <w:tc>
          <w:tcPr>
            <w:tcW w:w="1435" w:type="dxa"/>
          </w:tcPr>
          <w:p w14:paraId="4D72B04E" w14:textId="49E3D1AA" w:rsidR="00735E91" w:rsidRPr="002A0FF9" w:rsidRDefault="00D83FB3" w:rsidP="000A4E7A">
            <w:pPr>
              <w:pStyle w:val="BodyText"/>
              <w:spacing w:after="0"/>
              <w:rPr>
                <w:rFonts w:eastAsiaTheme="minorEastAsia"/>
                <w:sz w:val="20"/>
                <w:szCs w:val="20"/>
              </w:rPr>
            </w:pPr>
            <w:proofErr w:type="spellStart"/>
            <w:r w:rsidRPr="00D83FB3">
              <w:rPr>
                <w:rFonts w:eastAsiaTheme="minorEastAsia"/>
                <w:sz w:val="20"/>
                <w:szCs w:val="20"/>
              </w:rPr>
              <w:t>InterDigital</w:t>
            </w:r>
            <w:proofErr w:type="spellEnd"/>
          </w:p>
        </w:tc>
        <w:tc>
          <w:tcPr>
            <w:tcW w:w="8194" w:type="dxa"/>
          </w:tcPr>
          <w:p w14:paraId="43E28DE2" w14:textId="462C8211" w:rsidR="00735E91" w:rsidRPr="0016779B" w:rsidRDefault="00F422BC" w:rsidP="000A4E7A">
            <w:pPr>
              <w:jc w:val="both"/>
              <w:rPr>
                <w:sz w:val="20"/>
                <w:szCs w:val="20"/>
                <w:lang w:eastAsia="zh-CN"/>
              </w:rPr>
            </w:pPr>
            <w:r>
              <w:rPr>
                <w:sz w:val="20"/>
                <w:szCs w:val="20"/>
                <w:lang w:eastAsia="zh-CN"/>
              </w:rPr>
              <w:t xml:space="preserve">We prefer </w:t>
            </w:r>
            <w:r w:rsidR="00ED31D8">
              <w:rPr>
                <w:sz w:val="20"/>
                <w:szCs w:val="20"/>
                <w:lang w:eastAsia="zh-CN"/>
              </w:rPr>
              <w:t>Alt 3</w:t>
            </w:r>
            <w:r w:rsidR="00DA31EF">
              <w:rPr>
                <w:sz w:val="20"/>
                <w:szCs w:val="20"/>
                <w:lang w:eastAsia="zh-CN"/>
              </w:rPr>
              <w:t xml:space="preserve"> for the “FFS”</w:t>
            </w:r>
          </w:p>
        </w:tc>
      </w:tr>
    </w:tbl>
    <w:p w14:paraId="06869769" w14:textId="746B575B" w:rsidR="00112463" w:rsidRDefault="00112463" w:rsidP="00C75234">
      <w:pPr>
        <w:jc w:val="both"/>
      </w:pPr>
    </w:p>
    <w:p w14:paraId="55033172" w14:textId="77777777" w:rsidR="00112463" w:rsidRPr="005B1993" w:rsidRDefault="00112463" w:rsidP="00C75234">
      <w:pPr>
        <w:jc w:val="both"/>
      </w:pPr>
    </w:p>
    <w:p w14:paraId="431D4C7F" w14:textId="77777777" w:rsidR="000C6C61" w:rsidRDefault="00DC337A" w:rsidP="000C6C61">
      <w:pPr>
        <w:pStyle w:val="Heading2"/>
        <w:spacing w:before="0" w:after="0"/>
        <w:ind w:left="0" w:firstLine="0"/>
      </w:pPr>
      <w:r>
        <w:t>7</w:t>
      </w:r>
      <w:r w:rsidR="000C6C61" w:rsidRPr="008571A2">
        <w:t>.</w:t>
      </w:r>
      <w:r w:rsidR="000C6C61">
        <w:t>2</w:t>
      </w:r>
      <w:r w:rsidR="000C6C61" w:rsidRPr="008571A2">
        <w:t xml:space="preserve"> Positioning Measurements Report </w:t>
      </w:r>
    </w:p>
    <w:p w14:paraId="560C7967" w14:textId="77777777" w:rsidR="00427EA0" w:rsidRPr="00427EA0" w:rsidRDefault="00427EA0" w:rsidP="00427EA0">
      <w:pPr>
        <w:rPr>
          <w:lang w:eastAsia="zh-CN"/>
        </w:rPr>
      </w:pPr>
    </w:p>
    <w:p w14:paraId="379A5962" w14:textId="77777777" w:rsidR="000C6C61" w:rsidRPr="00B30F9C" w:rsidRDefault="00B30F9C" w:rsidP="00B30F9C">
      <w:pPr>
        <w:pStyle w:val="0Maintext"/>
        <w:ind w:firstLine="0"/>
        <w:rPr>
          <w:sz w:val="24"/>
          <w:szCs w:val="24"/>
        </w:rPr>
      </w:pPr>
      <w:r w:rsidRPr="00B30F9C">
        <w:rPr>
          <w:sz w:val="24"/>
          <w:szCs w:val="24"/>
        </w:rPr>
        <w:t xml:space="preserve">Based on the submitted contributions, </w:t>
      </w:r>
      <w:r w:rsidR="002B0B95">
        <w:rPr>
          <w:sz w:val="24"/>
          <w:szCs w:val="24"/>
        </w:rPr>
        <w:t>the following proposals are identified with regards to the sidelink positioning measurement report:</w:t>
      </w:r>
    </w:p>
    <w:tbl>
      <w:tblPr>
        <w:tblStyle w:val="TableGrid"/>
        <w:tblW w:w="0" w:type="auto"/>
        <w:tblLook w:val="04A0" w:firstRow="1" w:lastRow="0" w:firstColumn="1" w:lastColumn="0" w:noHBand="0" w:noVBand="1"/>
      </w:tblPr>
      <w:tblGrid>
        <w:gridCol w:w="1525"/>
        <w:gridCol w:w="8104"/>
      </w:tblGrid>
      <w:tr w:rsidR="000C6C61" w:rsidRPr="00F1244F" w14:paraId="0CFE3C29" w14:textId="77777777" w:rsidTr="00C87741">
        <w:tc>
          <w:tcPr>
            <w:tcW w:w="1525" w:type="dxa"/>
          </w:tcPr>
          <w:p w14:paraId="3763CCD5" w14:textId="77777777" w:rsidR="000C6C61" w:rsidRPr="00F1244F" w:rsidRDefault="000C6C61" w:rsidP="00C87741">
            <w:pPr>
              <w:pStyle w:val="BodyText"/>
              <w:spacing w:after="0"/>
              <w:rPr>
                <w:sz w:val="20"/>
                <w:szCs w:val="20"/>
              </w:rPr>
            </w:pPr>
            <w:r w:rsidRPr="00F1244F">
              <w:rPr>
                <w:sz w:val="20"/>
                <w:szCs w:val="20"/>
              </w:rPr>
              <w:t>CATT, GOHIGH</w:t>
            </w:r>
          </w:p>
        </w:tc>
        <w:tc>
          <w:tcPr>
            <w:tcW w:w="8104" w:type="dxa"/>
          </w:tcPr>
          <w:p w14:paraId="0AB5E51E" w14:textId="77777777" w:rsidR="000C6C61" w:rsidRDefault="000C6C61" w:rsidP="00C87741">
            <w:pPr>
              <w:pStyle w:val="BodyText"/>
              <w:spacing w:after="0"/>
              <w:rPr>
                <w:sz w:val="20"/>
                <w:szCs w:val="20"/>
              </w:rPr>
            </w:pPr>
            <w:r w:rsidRPr="00F1244F">
              <w:rPr>
                <w:sz w:val="20"/>
                <w:szCs w:val="20"/>
              </w:rPr>
              <w:t>For all types of S-PRS (periodic, semi-persistent and aperiodic S-PRS), the required measurements are configured through SLPP (the definition is up to RAN2). And corresponding SL measurements are also reported through SLPP.</w:t>
            </w:r>
          </w:p>
          <w:p w14:paraId="7F236C4A" w14:textId="77777777" w:rsidR="000C6C61" w:rsidRPr="00F1244F" w:rsidRDefault="000C6C61" w:rsidP="00C87741">
            <w:pPr>
              <w:pStyle w:val="BodyText"/>
              <w:spacing w:after="0"/>
              <w:rPr>
                <w:sz w:val="20"/>
                <w:szCs w:val="20"/>
              </w:rPr>
            </w:pPr>
          </w:p>
        </w:tc>
      </w:tr>
      <w:tr w:rsidR="000C6C61" w:rsidRPr="00F1244F" w14:paraId="242EDEF3" w14:textId="77777777" w:rsidTr="00C87741">
        <w:tc>
          <w:tcPr>
            <w:tcW w:w="1525" w:type="dxa"/>
          </w:tcPr>
          <w:p w14:paraId="1056AC51" w14:textId="77777777" w:rsidR="000C6C61" w:rsidRPr="00F1244F" w:rsidRDefault="000C6C61" w:rsidP="00C87741">
            <w:pPr>
              <w:pStyle w:val="BodyText"/>
              <w:spacing w:after="0"/>
              <w:rPr>
                <w:sz w:val="20"/>
                <w:szCs w:val="20"/>
              </w:rPr>
            </w:pPr>
            <w:r w:rsidRPr="00F3743B">
              <w:rPr>
                <w:sz w:val="20"/>
                <w:szCs w:val="20"/>
              </w:rPr>
              <w:t>Apple</w:t>
            </w:r>
          </w:p>
        </w:tc>
        <w:tc>
          <w:tcPr>
            <w:tcW w:w="8104" w:type="dxa"/>
          </w:tcPr>
          <w:p w14:paraId="681D5479" w14:textId="77777777" w:rsidR="000C6C61" w:rsidRPr="00F3743B" w:rsidRDefault="000C6C61" w:rsidP="00C87741">
            <w:pPr>
              <w:pStyle w:val="maintext"/>
              <w:spacing w:before="0" w:after="0"/>
              <w:ind w:firstLineChars="0" w:firstLine="0"/>
              <w:rPr>
                <w:rFonts w:eastAsia="Times New Roman"/>
                <w:lang w:val="en-US" w:eastAsia="zh-CN"/>
              </w:rPr>
            </w:pPr>
            <w:r w:rsidRPr="00F3743B">
              <w:rPr>
                <w:rFonts w:eastAsia="Times New Roman"/>
                <w:lang w:val="en-US" w:eastAsia="zh-CN"/>
              </w:rPr>
              <w:t xml:space="preserve">RAN1 should discuss the specifics of  the SL positioning techniques based on the existing RAN-dependent techniques and update the associated signaling, measurements and procedures for the new SL-positioning </w:t>
            </w:r>
            <w:proofErr w:type="gramStart"/>
            <w:r w:rsidRPr="00F3743B">
              <w:rPr>
                <w:rFonts w:eastAsia="Times New Roman"/>
                <w:lang w:val="en-US" w:eastAsia="zh-CN"/>
              </w:rPr>
              <w:t>schemes..</w:t>
            </w:r>
            <w:proofErr w:type="gramEnd"/>
            <w:r w:rsidRPr="00F3743B">
              <w:rPr>
                <w:rFonts w:eastAsia="Times New Roman"/>
                <w:lang w:val="en-US" w:eastAsia="zh-CN"/>
              </w:rPr>
              <w:t xml:space="preserve"> Issues to be addressed include:</w:t>
            </w:r>
          </w:p>
          <w:p w14:paraId="483E96E0" w14:textId="77777777" w:rsidR="000C6C61" w:rsidRPr="00F1244F" w:rsidRDefault="000C6C61" w:rsidP="00C87741">
            <w:pPr>
              <w:pStyle w:val="BodyText"/>
              <w:spacing w:after="0"/>
              <w:rPr>
                <w:sz w:val="20"/>
                <w:szCs w:val="20"/>
              </w:rPr>
            </w:pPr>
            <w:r w:rsidRPr="00F3743B">
              <w:rPr>
                <w:sz w:val="20"/>
                <w:szCs w:val="20"/>
              </w:rPr>
              <w:t>Feedback of positioning measurement and assistance information to the positioning estimator</w:t>
            </w:r>
          </w:p>
        </w:tc>
      </w:tr>
      <w:tr w:rsidR="000C6C61" w:rsidRPr="00F1244F" w14:paraId="39C8D5E5" w14:textId="77777777" w:rsidTr="00C87741">
        <w:tc>
          <w:tcPr>
            <w:tcW w:w="1525" w:type="dxa"/>
          </w:tcPr>
          <w:p w14:paraId="352BE65F" w14:textId="77777777" w:rsidR="000C6C61" w:rsidRPr="00F1244F" w:rsidRDefault="000C6C61" w:rsidP="00C87741">
            <w:pPr>
              <w:pStyle w:val="BodyText"/>
              <w:spacing w:after="0"/>
              <w:rPr>
                <w:sz w:val="20"/>
                <w:szCs w:val="20"/>
              </w:rPr>
            </w:pPr>
            <w:r w:rsidRPr="0023529D">
              <w:rPr>
                <w:sz w:val="20"/>
                <w:szCs w:val="20"/>
              </w:rPr>
              <w:t>Fraunhofer IIS, Fraunhofer HHI</w:t>
            </w:r>
          </w:p>
        </w:tc>
        <w:tc>
          <w:tcPr>
            <w:tcW w:w="8104" w:type="dxa"/>
          </w:tcPr>
          <w:p w14:paraId="70319909" w14:textId="77777777" w:rsidR="000C6C61" w:rsidRPr="00F1244F" w:rsidRDefault="000C6C61" w:rsidP="00C87741">
            <w:pPr>
              <w:pStyle w:val="BodyText"/>
              <w:spacing w:after="0"/>
              <w:rPr>
                <w:sz w:val="20"/>
                <w:szCs w:val="20"/>
              </w:rPr>
            </w:pPr>
            <w:r w:rsidRPr="0023529D">
              <w:rPr>
                <w:sz w:val="20"/>
                <w:szCs w:val="20"/>
              </w:rPr>
              <w:t>Integrate the reporting of sidelink measurements into the reporting framework for DL-TDOA, UL-TDOA and multi-RTT based positioning</w:t>
            </w:r>
          </w:p>
        </w:tc>
      </w:tr>
      <w:tr w:rsidR="000C6C61" w:rsidRPr="00F1244F" w14:paraId="7E5AB514" w14:textId="77777777" w:rsidTr="00C87741">
        <w:tc>
          <w:tcPr>
            <w:tcW w:w="1525" w:type="dxa"/>
          </w:tcPr>
          <w:p w14:paraId="68C2941F" w14:textId="77777777" w:rsidR="000C6C61" w:rsidRPr="00F1244F" w:rsidRDefault="000C6C61" w:rsidP="00C87741">
            <w:pPr>
              <w:pStyle w:val="BodyText"/>
              <w:spacing w:after="0"/>
              <w:rPr>
                <w:sz w:val="20"/>
                <w:szCs w:val="20"/>
              </w:rPr>
            </w:pPr>
            <w:r w:rsidRPr="00F1244F">
              <w:rPr>
                <w:sz w:val="20"/>
                <w:szCs w:val="20"/>
              </w:rPr>
              <w:t>Lenovo</w:t>
            </w:r>
          </w:p>
        </w:tc>
        <w:tc>
          <w:tcPr>
            <w:tcW w:w="8104" w:type="dxa"/>
          </w:tcPr>
          <w:p w14:paraId="0BB9529D" w14:textId="77777777" w:rsidR="000C6C61" w:rsidRDefault="000C6C61" w:rsidP="00C87741">
            <w:pPr>
              <w:pStyle w:val="BodyText"/>
              <w:spacing w:after="0"/>
              <w:rPr>
                <w:sz w:val="20"/>
                <w:szCs w:val="20"/>
              </w:rPr>
            </w:pPr>
            <w:r w:rsidRPr="00F1244F">
              <w:rPr>
                <w:sz w:val="20"/>
                <w:szCs w:val="20"/>
              </w:rPr>
              <w:t>Measurement quality metrics should also be supported to assess quality of SL positioning measurements</w:t>
            </w:r>
          </w:p>
          <w:p w14:paraId="5FA31358" w14:textId="77777777" w:rsidR="000C6C61" w:rsidRPr="00F1244F" w:rsidRDefault="000C6C61" w:rsidP="00C87741">
            <w:pPr>
              <w:pStyle w:val="BodyText"/>
              <w:spacing w:after="0"/>
              <w:rPr>
                <w:sz w:val="20"/>
                <w:szCs w:val="20"/>
              </w:rPr>
            </w:pPr>
          </w:p>
          <w:p w14:paraId="0E2A0DA9" w14:textId="77777777" w:rsidR="000C6C61" w:rsidRPr="00F1244F" w:rsidRDefault="000C6C61" w:rsidP="00C87741">
            <w:pPr>
              <w:pStyle w:val="BodyText"/>
              <w:spacing w:after="0"/>
              <w:rPr>
                <w:sz w:val="20"/>
                <w:szCs w:val="20"/>
              </w:rPr>
            </w:pPr>
            <w:r w:rsidRPr="00F1244F">
              <w:rPr>
                <w:sz w:val="20"/>
                <w:szCs w:val="20"/>
              </w:rPr>
              <w:t>Support different SL Positioning reporting types including one-shot, triggered and periodic reports</w:t>
            </w:r>
          </w:p>
        </w:tc>
      </w:tr>
      <w:tr w:rsidR="000C6C61" w:rsidRPr="00F1244F" w14:paraId="71BED592" w14:textId="77777777" w:rsidTr="00C87741">
        <w:tc>
          <w:tcPr>
            <w:tcW w:w="1525" w:type="dxa"/>
          </w:tcPr>
          <w:p w14:paraId="78E1B24E" w14:textId="77777777" w:rsidR="000C6C61" w:rsidRPr="00F1244F" w:rsidRDefault="000C6C61" w:rsidP="00C87741">
            <w:pPr>
              <w:pStyle w:val="BodyText"/>
              <w:spacing w:after="0"/>
              <w:rPr>
                <w:sz w:val="20"/>
                <w:szCs w:val="20"/>
              </w:rPr>
            </w:pPr>
            <w:r w:rsidRPr="00F1244F">
              <w:rPr>
                <w:sz w:val="20"/>
                <w:szCs w:val="20"/>
              </w:rPr>
              <w:t>Interdigital</w:t>
            </w:r>
          </w:p>
        </w:tc>
        <w:tc>
          <w:tcPr>
            <w:tcW w:w="8104" w:type="dxa"/>
          </w:tcPr>
          <w:p w14:paraId="058245DD" w14:textId="77777777" w:rsidR="000C6C61" w:rsidRPr="00F1244F" w:rsidRDefault="000C6C61" w:rsidP="00C87741">
            <w:pPr>
              <w:pStyle w:val="BodyText"/>
              <w:spacing w:after="0"/>
              <w:rPr>
                <w:sz w:val="20"/>
                <w:szCs w:val="20"/>
              </w:rPr>
            </w:pPr>
            <w:r w:rsidRPr="00F1244F">
              <w:rPr>
                <w:sz w:val="20"/>
                <w:szCs w:val="20"/>
              </w:rPr>
              <w:t>Study contents measurements and destination of measurement reports applicable for SL positioning methods in in-coverage, out-of-coverage or partial coverage scenarios</w:t>
            </w:r>
          </w:p>
        </w:tc>
      </w:tr>
      <w:tr w:rsidR="000C6C61" w:rsidRPr="00F1244F" w14:paraId="1A40A7BD" w14:textId="77777777" w:rsidTr="00C87741">
        <w:tc>
          <w:tcPr>
            <w:tcW w:w="1525" w:type="dxa"/>
          </w:tcPr>
          <w:p w14:paraId="41143B46" w14:textId="77777777" w:rsidR="000C6C61" w:rsidRPr="0023529D" w:rsidRDefault="000C6C61" w:rsidP="00C87741">
            <w:pPr>
              <w:pStyle w:val="BodyText"/>
              <w:spacing w:after="0"/>
              <w:rPr>
                <w:sz w:val="20"/>
                <w:szCs w:val="20"/>
              </w:rPr>
            </w:pPr>
            <w:r w:rsidRPr="00915FBB">
              <w:rPr>
                <w:rFonts w:eastAsia="SimSun"/>
                <w:bCs/>
                <w:sz w:val="20"/>
                <w:szCs w:val="20"/>
                <w:lang w:eastAsia="ko-KR"/>
              </w:rPr>
              <w:t>Intel</w:t>
            </w:r>
          </w:p>
        </w:tc>
        <w:tc>
          <w:tcPr>
            <w:tcW w:w="8104" w:type="dxa"/>
          </w:tcPr>
          <w:p w14:paraId="4032C25F" w14:textId="77777777" w:rsidR="000C6C61" w:rsidRPr="00915FBB" w:rsidRDefault="000C6C61" w:rsidP="00C87741">
            <w:pPr>
              <w:pStyle w:val="3GPPText"/>
              <w:rPr>
                <w:bCs/>
                <w:sz w:val="20"/>
                <w:lang w:eastAsia="ko-KR"/>
              </w:rPr>
            </w:pPr>
            <w:r w:rsidRPr="00915FBB">
              <w:rPr>
                <w:bCs/>
                <w:sz w:val="20"/>
                <w:lang w:eastAsia="ko-KR"/>
              </w:rPr>
              <w:t>In terms of measurement reporting, they may be reported to gNB or to another UE(/RSU) and include references for PRS resource set and resource IDs.</w:t>
            </w:r>
          </w:p>
          <w:p w14:paraId="76579D76" w14:textId="77777777" w:rsidR="000C6C61" w:rsidRPr="0023529D" w:rsidRDefault="000C6C61" w:rsidP="00C87741">
            <w:pPr>
              <w:pStyle w:val="maintext"/>
              <w:spacing w:before="0" w:after="0"/>
              <w:ind w:firstLineChars="0" w:firstLine="0"/>
            </w:pPr>
            <w:r w:rsidRPr="00915FBB">
              <w:rPr>
                <w:bCs/>
              </w:rPr>
              <w:t>In general, the measurement reports can be routed to the LMF via a serving gNB. Similar to Uu positioning, GNSS-RTK assistance data or other assistance information may be broadcasted by serving cell when in coverage.</w:t>
            </w:r>
          </w:p>
        </w:tc>
      </w:tr>
      <w:tr w:rsidR="000C6C61" w:rsidRPr="00F1244F" w14:paraId="32CEBD29" w14:textId="77777777" w:rsidTr="00C87741">
        <w:tc>
          <w:tcPr>
            <w:tcW w:w="1525" w:type="dxa"/>
          </w:tcPr>
          <w:p w14:paraId="3D6FB87B" w14:textId="77777777" w:rsidR="000C6C61" w:rsidRPr="00915FBB" w:rsidRDefault="000C6C61" w:rsidP="00C87741">
            <w:pPr>
              <w:pStyle w:val="BodyText"/>
              <w:spacing w:after="0"/>
              <w:rPr>
                <w:rFonts w:eastAsia="SimSun"/>
                <w:bCs/>
                <w:sz w:val="20"/>
                <w:szCs w:val="20"/>
                <w:lang w:eastAsia="ko-KR"/>
              </w:rPr>
            </w:pPr>
            <w:r w:rsidRPr="00F1244F">
              <w:rPr>
                <w:sz w:val="20"/>
                <w:szCs w:val="20"/>
              </w:rPr>
              <w:t>Qualcomm</w:t>
            </w:r>
          </w:p>
        </w:tc>
        <w:tc>
          <w:tcPr>
            <w:tcW w:w="8104" w:type="dxa"/>
          </w:tcPr>
          <w:p w14:paraId="020510B8" w14:textId="77777777" w:rsidR="000C6C61" w:rsidRDefault="000C6C61" w:rsidP="00C87741">
            <w:pPr>
              <w:pStyle w:val="BodyText"/>
              <w:spacing w:after="0"/>
              <w:rPr>
                <w:sz w:val="20"/>
                <w:szCs w:val="20"/>
              </w:rPr>
            </w:pPr>
            <w:r w:rsidRPr="00F1244F">
              <w:rPr>
                <w:sz w:val="20"/>
                <w:szCs w:val="20"/>
              </w:rPr>
              <w:t>From RAN1 perspective, with regards to the SL positioning measurement report, use as a starting point  the assumption that a SL positioning report shall be a high-layer report. Up to RAN2 &amp; SA2 working groups to identify and design the necessary architecture, signaling and protocols</w:t>
            </w:r>
          </w:p>
          <w:p w14:paraId="175F01A4" w14:textId="77777777" w:rsidR="000C6C61" w:rsidRPr="00915FBB" w:rsidRDefault="000C6C61" w:rsidP="00C87741">
            <w:pPr>
              <w:pStyle w:val="3GPPText"/>
              <w:rPr>
                <w:bCs/>
                <w:sz w:val="20"/>
                <w:lang w:eastAsia="ko-KR"/>
              </w:rPr>
            </w:pPr>
            <w:r w:rsidRPr="00F1244F">
              <w:rPr>
                <w:sz w:val="20"/>
              </w:rPr>
              <w:t>Study information to be included in a sidelink positioning measurement report, in addition to the basic UE measurements, including at least the following: time stamp(s), quality metric(s), UE-ID(s), SL-PRS resource ID(s).</w:t>
            </w:r>
          </w:p>
        </w:tc>
      </w:tr>
      <w:tr w:rsidR="00883CB1" w:rsidRPr="00F1244F" w14:paraId="3339503C" w14:textId="77777777" w:rsidTr="00C87741">
        <w:tc>
          <w:tcPr>
            <w:tcW w:w="1525" w:type="dxa"/>
          </w:tcPr>
          <w:p w14:paraId="403B8A70" w14:textId="77777777" w:rsidR="00883CB1" w:rsidRPr="00F1244F" w:rsidRDefault="00883CB1" w:rsidP="00883CB1">
            <w:pPr>
              <w:pStyle w:val="BodyText"/>
              <w:spacing w:after="0"/>
              <w:rPr>
                <w:sz w:val="20"/>
                <w:szCs w:val="20"/>
              </w:rPr>
            </w:pPr>
            <w:r w:rsidRPr="0076325C">
              <w:rPr>
                <w:rFonts w:eastAsia="SimSun"/>
                <w:sz w:val="20"/>
                <w:szCs w:val="20"/>
                <w:lang w:eastAsia="ko-KR"/>
              </w:rPr>
              <w:t>ROBERT BOSCH GmbH</w:t>
            </w:r>
          </w:p>
        </w:tc>
        <w:tc>
          <w:tcPr>
            <w:tcW w:w="8104" w:type="dxa"/>
          </w:tcPr>
          <w:p w14:paraId="473ABB89" w14:textId="77777777" w:rsidR="00883CB1" w:rsidRPr="00F1244F" w:rsidRDefault="00883CB1" w:rsidP="00883CB1">
            <w:pPr>
              <w:pStyle w:val="BodyText"/>
              <w:spacing w:after="0"/>
              <w:rPr>
                <w:sz w:val="20"/>
                <w:szCs w:val="20"/>
              </w:rPr>
            </w:pPr>
            <w:r w:rsidRPr="004E0476">
              <w:rPr>
                <w:spacing w:val="-2"/>
              </w:rPr>
              <w:t>For studying sidelink positioning method (e.g., TDO, RTT, AOA/D, …) keep L1/L2 layer impact being minimum and independent of sidelink positioning signal design.</w:t>
            </w:r>
          </w:p>
        </w:tc>
      </w:tr>
    </w:tbl>
    <w:p w14:paraId="38C7E2FE" w14:textId="77777777" w:rsidR="000C6C61" w:rsidRDefault="000C6C61" w:rsidP="000C6C61">
      <w:pPr>
        <w:rPr>
          <w:lang w:eastAsia="zh-CN"/>
        </w:rPr>
      </w:pPr>
    </w:p>
    <w:p w14:paraId="675BF1E7" w14:textId="77777777" w:rsidR="00D313D4" w:rsidRDefault="00D313D4" w:rsidP="00D313D4">
      <w:pPr>
        <w:rPr>
          <w:lang w:eastAsia="zh-CN"/>
        </w:rPr>
      </w:pPr>
      <w:r>
        <w:rPr>
          <w:lang w:eastAsia="zh-CN"/>
        </w:rPr>
        <w:t>Based on the submitted tdocs, and proposals summarized above, the following proposal is made:</w:t>
      </w:r>
    </w:p>
    <w:p w14:paraId="4D5C1DA2" w14:textId="77777777" w:rsidR="00D313D4" w:rsidRDefault="00D313D4" w:rsidP="000C6C61">
      <w:pPr>
        <w:rPr>
          <w:lang w:eastAsia="zh-CN"/>
        </w:rPr>
      </w:pPr>
    </w:p>
    <w:p w14:paraId="61E9AD36" w14:textId="77777777" w:rsidR="00DC337A" w:rsidRDefault="0072118C" w:rsidP="00DC337A">
      <w:pPr>
        <w:pStyle w:val="Heading5"/>
      </w:pPr>
      <w:r>
        <w:rPr>
          <w:highlight w:val="yellow"/>
        </w:rPr>
        <w:t>[CLOSED]</w:t>
      </w:r>
      <w:r w:rsidR="00DC337A" w:rsidRPr="00BB6F3E">
        <w:rPr>
          <w:highlight w:val="yellow"/>
        </w:rPr>
        <w:t>Feature Lead Proposal</w:t>
      </w:r>
      <w:r w:rsidR="00DC337A" w:rsidRPr="001F0088">
        <w:rPr>
          <w:highlight w:val="yellow"/>
        </w:rPr>
        <w:t xml:space="preserve"> </w:t>
      </w:r>
      <w:r w:rsidR="00DC337A">
        <w:rPr>
          <w:highlight w:val="yellow"/>
        </w:rPr>
        <w:t>7.2-</w:t>
      </w:r>
      <w:r w:rsidR="00DC337A" w:rsidRPr="001F0088">
        <w:rPr>
          <w:highlight w:val="yellow"/>
        </w:rPr>
        <w:t>v0</w:t>
      </w:r>
      <w:r w:rsidR="00DC337A">
        <w:t xml:space="preserve"> </w:t>
      </w:r>
    </w:p>
    <w:p w14:paraId="5CA6D6E5" w14:textId="77777777" w:rsidR="000C6C61" w:rsidRPr="006549B4" w:rsidRDefault="000C6C61" w:rsidP="006549B4">
      <w:pPr>
        <w:jc w:val="both"/>
      </w:pPr>
      <w:r w:rsidRPr="006549B4">
        <w:t>With regards to the Sidelink Positioning measurement report,</w:t>
      </w:r>
    </w:p>
    <w:p w14:paraId="078EE6B6"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p>
    <w:p w14:paraId="10358D97"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lastRenderedPageBreak/>
        <w:t>Study the time domain behavior of the measurement report (e.g. one-shot, triggered, periodic)</w:t>
      </w:r>
    </w:p>
    <w:p w14:paraId="7185998B"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RAN1 assumes that the </w:t>
      </w:r>
      <w:r w:rsidRPr="00401645">
        <w:rPr>
          <w:rFonts w:ascii="Times New Roman" w:eastAsiaTheme="minorEastAsia" w:hAnsi="Times New Roman" w:cs="Times New Roman"/>
          <w:sz w:val="24"/>
          <w:szCs w:val="24"/>
          <w:lang w:eastAsia="ko-KR"/>
        </w:rPr>
        <w:t>Sidelink Positioning measurement report</w:t>
      </w:r>
      <w:r>
        <w:rPr>
          <w:rFonts w:ascii="Times New Roman" w:eastAsiaTheme="minorEastAsia" w:hAnsi="Times New Roman" w:cs="Times New Roman"/>
          <w:sz w:val="24"/>
          <w:szCs w:val="24"/>
          <w:lang w:eastAsia="ko-KR"/>
        </w:rPr>
        <w:t xml:space="preserve"> shall be a high-layer report. </w:t>
      </w:r>
    </w:p>
    <w:p w14:paraId="2D605279" w14:textId="77777777" w:rsidR="000C6C61" w:rsidRPr="00BB6F3E" w:rsidRDefault="000C6C61" w:rsidP="000C6C61"/>
    <w:p w14:paraId="6348B1DD" w14:textId="77777777" w:rsidR="000C6C61" w:rsidRPr="0016779B" w:rsidRDefault="000C6C61" w:rsidP="000C6C61">
      <w:pPr>
        <w:pStyle w:val="Heading5"/>
        <w:rPr>
          <w:lang w:val="en-GB"/>
        </w:rPr>
      </w:pPr>
      <w:proofErr w:type="gramStart"/>
      <w:r w:rsidRPr="0016779B">
        <w:rPr>
          <w:lang w:val="en-GB"/>
        </w:rPr>
        <w:t>Companies</w:t>
      </w:r>
      <w:proofErr w:type="gramEnd"/>
      <w:r w:rsidRPr="0016779B">
        <w:rPr>
          <w:lang w:val="en-GB"/>
        </w:rPr>
        <w:t xml:space="preserve"> views</w:t>
      </w:r>
    </w:p>
    <w:p w14:paraId="76DC572E" w14:textId="77777777" w:rsidR="000C6C61" w:rsidRDefault="000C6C61" w:rsidP="000C6C61">
      <w:pPr>
        <w:rPr>
          <w:lang w:val="en-GB"/>
        </w:rPr>
      </w:pPr>
    </w:p>
    <w:tbl>
      <w:tblPr>
        <w:tblStyle w:val="TableGrid"/>
        <w:tblW w:w="0" w:type="auto"/>
        <w:tblLook w:val="04A0" w:firstRow="1" w:lastRow="0" w:firstColumn="1" w:lastColumn="0" w:noHBand="0" w:noVBand="1"/>
      </w:tblPr>
      <w:tblGrid>
        <w:gridCol w:w="1435"/>
        <w:gridCol w:w="8194"/>
      </w:tblGrid>
      <w:tr w:rsidR="000C6C61" w:rsidRPr="00D37441" w14:paraId="29ACA784" w14:textId="77777777" w:rsidTr="00C87741">
        <w:tc>
          <w:tcPr>
            <w:tcW w:w="1435" w:type="dxa"/>
          </w:tcPr>
          <w:p w14:paraId="7E096F20" w14:textId="77777777" w:rsidR="000C6C61" w:rsidRPr="002A0FF9" w:rsidRDefault="002A0FF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4AF922B9" w14:textId="77777777" w:rsidR="002A0FF9" w:rsidRDefault="002A0FF9" w:rsidP="00C87741">
            <w:pPr>
              <w:jc w:val="both"/>
              <w:rPr>
                <w:sz w:val="20"/>
                <w:szCs w:val="20"/>
                <w:lang w:eastAsia="zh-CN"/>
              </w:rPr>
            </w:pPr>
            <w:r>
              <w:rPr>
                <w:rFonts w:hint="eastAsia"/>
                <w:sz w:val="20"/>
                <w:szCs w:val="20"/>
                <w:lang w:eastAsia="zh-CN"/>
              </w:rPr>
              <w:t>Support.</w:t>
            </w:r>
          </w:p>
          <w:p w14:paraId="52B5F609" w14:textId="77777777" w:rsidR="002A0FF9" w:rsidRPr="0016779B" w:rsidRDefault="002A0FF9" w:rsidP="00C87741">
            <w:pPr>
              <w:jc w:val="both"/>
              <w:rPr>
                <w:sz w:val="20"/>
                <w:szCs w:val="20"/>
                <w:lang w:eastAsia="zh-CN"/>
              </w:rPr>
            </w:pPr>
            <w:r>
              <w:rPr>
                <w:rFonts w:hint="eastAsia"/>
                <w:sz w:val="20"/>
                <w:szCs w:val="20"/>
                <w:lang w:eastAsia="zh-CN"/>
              </w:rPr>
              <w:t>We prefer that SLPP should be introduced to configure/report the measurements.</w:t>
            </w:r>
          </w:p>
        </w:tc>
      </w:tr>
      <w:tr w:rsidR="00847102" w:rsidRPr="00D37441" w14:paraId="3C1F9DC6" w14:textId="77777777" w:rsidTr="00C87741">
        <w:tc>
          <w:tcPr>
            <w:tcW w:w="1435" w:type="dxa"/>
          </w:tcPr>
          <w:p w14:paraId="5FA32A2C"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195D52B" w14:textId="77777777" w:rsidR="00847102" w:rsidRPr="0016779B" w:rsidRDefault="00847102" w:rsidP="00847102">
            <w:pPr>
              <w:jc w:val="both"/>
              <w:rPr>
                <w:sz w:val="20"/>
                <w:szCs w:val="20"/>
              </w:rPr>
            </w:pPr>
            <w:r>
              <w:rPr>
                <w:sz w:val="20"/>
                <w:szCs w:val="20"/>
              </w:rPr>
              <w:t>W</w:t>
            </w:r>
            <w:r w:rsidRPr="00CE3CA8">
              <w:rPr>
                <w:sz w:val="20"/>
                <w:szCs w:val="20"/>
              </w:rPr>
              <w:t>here to process the</w:t>
            </w:r>
            <w:r>
              <w:rPr>
                <w:sz w:val="20"/>
                <w:szCs w:val="20"/>
              </w:rPr>
              <w:t xml:space="preserve"> SL positioning</w:t>
            </w:r>
            <w:r w:rsidRPr="00CE3CA8">
              <w:rPr>
                <w:sz w:val="20"/>
                <w:szCs w:val="20"/>
              </w:rPr>
              <w:t xml:space="preserve"> measurement request/report (e.g.PC5-S, PC5-RRC, or others) should be </w:t>
            </w:r>
            <w:r>
              <w:rPr>
                <w:sz w:val="20"/>
                <w:szCs w:val="20"/>
              </w:rPr>
              <w:t xml:space="preserve">defined in RAN2. </w:t>
            </w:r>
          </w:p>
        </w:tc>
      </w:tr>
      <w:tr w:rsidR="00ED479F" w:rsidRPr="00D37441" w14:paraId="685C6229" w14:textId="77777777" w:rsidTr="00C87741">
        <w:tc>
          <w:tcPr>
            <w:tcW w:w="1435" w:type="dxa"/>
          </w:tcPr>
          <w:p w14:paraId="23F495E4" w14:textId="77777777"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792700F3" w14:textId="77777777" w:rsidR="00ED479F" w:rsidRPr="0016779B" w:rsidRDefault="00ED479F" w:rsidP="00ED479F">
            <w:pPr>
              <w:jc w:val="both"/>
              <w:rPr>
                <w:sz w:val="20"/>
                <w:szCs w:val="20"/>
              </w:rPr>
            </w:pPr>
            <w:r>
              <w:rPr>
                <w:rFonts w:hint="eastAsia"/>
                <w:sz w:val="20"/>
                <w:szCs w:val="20"/>
                <w:lang w:eastAsia="zh-CN"/>
              </w:rPr>
              <w:t>I</w:t>
            </w:r>
            <w:r>
              <w:rPr>
                <w:sz w:val="20"/>
                <w:szCs w:val="20"/>
                <w:lang w:eastAsia="zh-CN"/>
              </w:rPr>
              <w:t>t is not clear what this “high-layer” means, especially for L2 (MAC). Can FL clarify?</w:t>
            </w:r>
          </w:p>
        </w:tc>
      </w:tr>
      <w:tr w:rsidR="00AE0952" w:rsidRPr="00D37441" w14:paraId="6B450D1C" w14:textId="77777777" w:rsidTr="00C87741">
        <w:tc>
          <w:tcPr>
            <w:tcW w:w="1435" w:type="dxa"/>
          </w:tcPr>
          <w:p w14:paraId="3B2EB0B6" w14:textId="77777777" w:rsidR="00AE0952" w:rsidRPr="00AE0952" w:rsidRDefault="00AE0952" w:rsidP="00ED479F">
            <w:pPr>
              <w:pStyle w:val="BodyText"/>
              <w:spacing w:after="0"/>
              <w:rPr>
                <w:rFonts w:eastAsiaTheme="minorEastAsia"/>
                <w:b/>
                <w:bCs/>
                <w:sz w:val="20"/>
                <w:szCs w:val="20"/>
              </w:rPr>
            </w:pPr>
            <w:r w:rsidRPr="00AE0952">
              <w:rPr>
                <w:rFonts w:eastAsiaTheme="minorEastAsia"/>
                <w:b/>
                <w:bCs/>
                <w:sz w:val="20"/>
                <w:szCs w:val="20"/>
              </w:rPr>
              <w:t>Feature Lead Clarification</w:t>
            </w:r>
          </w:p>
        </w:tc>
        <w:tc>
          <w:tcPr>
            <w:tcW w:w="8194" w:type="dxa"/>
          </w:tcPr>
          <w:p w14:paraId="093E0C97" w14:textId="77777777" w:rsidR="00AE0952" w:rsidRDefault="00AE0952" w:rsidP="00ED479F">
            <w:pPr>
              <w:jc w:val="both"/>
              <w:rPr>
                <w:sz w:val="20"/>
                <w:szCs w:val="20"/>
                <w:lang w:eastAsia="zh-CN"/>
              </w:rPr>
            </w:pPr>
            <w:r>
              <w:rPr>
                <w:sz w:val="20"/>
                <w:szCs w:val="20"/>
                <w:lang w:eastAsia="zh-CN"/>
              </w:rPr>
              <w:t>With regards to Huawei, HiSilicon question, the intention of the 3</w:t>
            </w:r>
            <w:r w:rsidRPr="00AE0952">
              <w:rPr>
                <w:sz w:val="20"/>
                <w:szCs w:val="20"/>
                <w:vertAlign w:val="superscript"/>
                <w:lang w:eastAsia="zh-CN"/>
              </w:rPr>
              <w:t>rd</w:t>
            </w:r>
            <w:r>
              <w:rPr>
                <w:sz w:val="20"/>
                <w:szCs w:val="20"/>
                <w:lang w:eastAsia="zh-CN"/>
              </w:rPr>
              <w:t xml:space="preserve"> bullet is to consider reporting above MAC layer. Assume, the bullet is rewritten to the following and provide further based on that . Sorry for the ambiguity.</w:t>
            </w:r>
          </w:p>
          <w:p w14:paraId="2C75A17F" w14:textId="77777777" w:rsidR="00AE0952" w:rsidRDefault="00AE0952" w:rsidP="00ED479F">
            <w:pPr>
              <w:jc w:val="both"/>
              <w:rPr>
                <w:sz w:val="20"/>
                <w:szCs w:val="20"/>
                <w:lang w:eastAsia="zh-CN"/>
              </w:rPr>
            </w:pPr>
          </w:p>
          <w:p w14:paraId="37C15828" w14:textId="77777777" w:rsidR="00AE0952" w:rsidRPr="00AE0952" w:rsidRDefault="00AE0952" w:rsidP="00AE0952">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RAN1 assumes that the </w:t>
            </w:r>
            <w:r w:rsidRPr="00401645">
              <w:rPr>
                <w:rFonts w:ascii="Times New Roman" w:eastAsiaTheme="minorEastAsia" w:hAnsi="Times New Roman" w:cs="Times New Roman"/>
                <w:sz w:val="24"/>
                <w:szCs w:val="24"/>
                <w:lang w:eastAsia="ko-KR"/>
              </w:rPr>
              <w:t>Sidelink Positioning measurement report</w:t>
            </w:r>
            <w:r>
              <w:rPr>
                <w:rFonts w:ascii="Times New Roman" w:eastAsiaTheme="minorEastAsia" w:hAnsi="Times New Roman" w:cs="Times New Roman"/>
                <w:sz w:val="24"/>
                <w:szCs w:val="24"/>
                <w:lang w:eastAsia="ko-KR"/>
              </w:rPr>
              <w:t xml:space="preserve"> shall be a </w:t>
            </w:r>
            <w:proofErr w:type="spellStart"/>
            <w:r>
              <w:rPr>
                <w:rFonts w:ascii="Times New Roman" w:eastAsiaTheme="minorEastAsia" w:hAnsi="Times New Roman" w:cs="Times New Roman"/>
                <w:sz w:val="24"/>
                <w:szCs w:val="24"/>
                <w:lang w:eastAsia="ko-KR"/>
              </w:rPr>
              <w:t>a</w:t>
            </w:r>
            <w:proofErr w:type="spellEnd"/>
            <w:r>
              <w:rPr>
                <w:rFonts w:ascii="Times New Roman" w:eastAsiaTheme="minorEastAsia" w:hAnsi="Times New Roman" w:cs="Times New Roman"/>
                <w:sz w:val="24"/>
                <w:szCs w:val="24"/>
                <w:lang w:eastAsia="ko-KR"/>
              </w:rPr>
              <w:t xml:space="preserve"> higher-layer report (wherein higher-layer report in this proposal doesn’t include MAC-CE reporting). </w:t>
            </w:r>
          </w:p>
          <w:p w14:paraId="0F5FDA44" w14:textId="77777777" w:rsidR="00AE0952" w:rsidRDefault="00AE0952" w:rsidP="00ED479F">
            <w:pPr>
              <w:jc w:val="both"/>
              <w:rPr>
                <w:sz w:val="20"/>
                <w:szCs w:val="20"/>
                <w:lang w:eastAsia="zh-CN"/>
              </w:rPr>
            </w:pPr>
          </w:p>
        </w:tc>
      </w:tr>
      <w:tr w:rsidR="00AD23C9" w:rsidRPr="00D37441" w14:paraId="66450C44" w14:textId="77777777" w:rsidTr="00C87741">
        <w:tc>
          <w:tcPr>
            <w:tcW w:w="1435" w:type="dxa"/>
          </w:tcPr>
          <w:p w14:paraId="5314E408" w14:textId="77777777" w:rsidR="00AD23C9" w:rsidRPr="00736E26" w:rsidRDefault="00AD23C9" w:rsidP="00AD23C9">
            <w:pPr>
              <w:pStyle w:val="BodyText"/>
              <w:spacing w:after="0"/>
              <w:rPr>
                <w:rFonts w:eastAsiaTheme="minorEastAsia"/>
                <w:sz w:val="20"/>
                <w:szCs w:val="20"/>
              </w:rPr>
            </w:pPr>
            <w:r w:rsidRPr="00736E26">
              <w:rPr>
                <w:rFonts w:eastAsiaTheme="minorEastAsia"/>
                <w:sz w:val="20"/>
                <w:szCs w:val="20"/>
              </w:rPr>
              <w:t>InterDigital</w:t>
            </w:r>
          </w:p>
        </w:tc>
        <w:tc>
          <w:tcPr>
            <w:tcW w:w="8194" w:type="dxa"/>
          </w:tcPr>
          <w:p w14:paraId="637CE04B" w14:textId="77777777" w:rsidR="00AD23C9" w:rsidRDefault="00AD23C9" w:rsidP="00AD23C9">
            <w:pPr>
              <w:jc w:val="both"/>
              <w:rPr>
                <w:sz w:val="20"/>
                <w:szCs w:val="20"/>
              </w:rPr>
            </w:pPr>
            <w:r>
              <w:rPr>
                <w:sz w:val="20"/>
                <w:szCs w:val="20"/>
              </w:rPr>
              <w:t>For clarification, examples for high-layer signaling used to carry reports should be mentioned, e.g., RRC, LPP. Lower-layer based measurement reporting should not be precluded (e.g., MAC-CE, SCI-2).</w:t>
            </w:r>
            <w:r w:rsidR="00D021C9">
              <w:rPr>
                <w:sz w:val="20"/>
                <w:szCs w:val="20"/>
              </w:rPr>
              <w:t xml:space="preserve"> Thus we propose to remove the third bullet.</w:t>
            </w:r>
          </w:p>
          <w:p w14:paraId="48B591D6" w14:textId="77777777" w:rsidR="008276C3" w:rsidRDefault="008276C3" w:rsidP="00AD23C9">
            <w:pPr>
              <w:jc w:val="both"/>
              <w:rPr>
                <w:sz w:val="20"/>
                <w:szCs w:val="20"/>
              </w:rPr>
            </w:pPr>
          </w:p>
          <w:p w14:paraId="78A88A7E" w14:textId="77777777" w:rsidR="008276C3" w:rsidRDefault="008276C3" w:rsidP="008276C3">
            <w:pPr>
              <w:pStyle w:val="Heading5"/>
              <w:outlineLvl w:val="4"/>
            </w:pPr>
            <w:r w:rsidRPr="00BB6F3E">
              <w:rPr>
                <w:highlight w:val="yellow"/>
              </w:rPr>
              <w:t>Feature Lead Proposal</w:t>
            </w:r>
            <w:r w:rsidRPr="001F0088">
              <w:rPr>
                <w:highlight w:val="yellow"/>
              </w:rPr>
              <w:t xml:space="preserve"> </w:t>
            </w:r>
            <w:r>
              <w:rPr>
                <w:highlight w:val="yellow"/>
              </w:rPr>
              <w:t>7.2-</w:t>
            </w:r>
            <w:r w:rsidRPr="001F0088">
              <w:rPr>
                <w:highlight w:val="yellow"/>
              </w:rPr>
              <w:t>v0</w:t>
            </w:r>
            <w:r>
              <w:t xml:space="preserve"> </w:t>
            </w:r>
          </w:p>
          <w:p w14:paraId="74D5F61C" w14:textId="77777777" w:rsidR="008276C3" w:rsidRPr="006549B4" w:rsidRDefault="008276C3" w:rsidP="008276C3">
            <w:pPr>
              <w:jc w:val="both"/>
            </w:pPr>
            <w:r w:rsidRPr="006549B4">
              <w:t>With regards to the Sidelink Positioning measurement report,</w:t>
            </w:r>
          </w:p>
          <w:p w14:paraId="4F4F9791" w14:textId="77777777" w:rsidR="008276C3" w:rsidRDefault="008276C3" w:rsidP="008276C3">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p>
          <w:p w14:paraId="3B767835" w14:textId="77777777" w:rsidR="008276C3" w:rsidRDefault="008276C3" w:rsidP="008276C3">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(e.g. one-shot, triggered, periodic)</w:t>
            </w:r>
          </w:p>
          <w:p w14:paraId="4AEE5D9F" w14:textId="77777777" w:rsidR="008276C3" w:rsidRPr="000A5233" w:rsidRDefault="008276C3" w:rsidP="008276C3">
            <w:pPr>
              <w:pStyle w:val="ListParagraph"/>
              <w:numPr>
                <w:ilvl w:val="0"/>
                <w:numId w:val="78"/>
              </w:numPr>
              <w:rPr>
                <w:rFonts w:ascii="Times New Roman" w:eastAsiaTheme="minorEastAsia" w:hAnsi="Times New Roman" w:cs="Times New Roman"/>
                <w:strike/>
                <w:color w:val="FF0000"/>
                <w:sz w:val="24"/>
                <w:szCs w:val="24"/>
                <w:lang w:eastAsia="ko-KR"/>
              </w:rPr>
            </w:pPr>
            <w:r w:rsidRPr="000A5233">
              <w:rPr>
                <w:rFonts w:ascii="Times New Roman" w:eastAsiaTheme="minorEastAsia" w:hAnsi="Times New Roman" w:cs="Times New Roman"/>
                <w:strike/>
                <w:color w:val="FF0000"/>
                <w:sz w:val="24"/>
                <w:szCs w:val="24"/>
                <w:lang w:eastAsia="ko-KR"/>
              </w:rPr>
              <w:t xml:space="preserve">RAN1 assumes that the Sidelink Positioning measurement report shall be a high-layer report. </w:t>
            </w:r>
          </w:p>
          <w:p w14:paraId="358A8AD5" w14:textId="77777777" w:rsidR="008276C3" w:rsidRDefault="008276C3" w:rsidP="00AD23C9">
            <w:pPr>
              <w:jc w:val="both"/>
              <w:rPr>
                <w:sz w:val="20"/>
                <w:szCs w:val="20"/>
              </w:rPr>
            </w:pPr>
          </w:p>
          <w:p w14:paraId="1EFCE0B4" w14:textId="77777777" w:rsidR="008276C3" w:rsidRDefault="008276C3" w:rsidP="00AD23C9">
            <w:pPr>
              <w:jc w:val="both"/>
              <w:rPr>
                <w:sz w:val="20"/>
                <w:szCs w:val="20"/>
                <w:lang w:eastAsia="zh-CN"/>
              </w:rPr>
            </w:pPr>
          </w:p>
        </w:tc>
      </w:tr>
      <w:tr w:rsidR="00814912" w14:paraId="302B6A51" w14:textId="77777777" w:rsidTr="00D36803">
        <w:tc>
          <w:tcPr>
            <w:tcW w:w="1435" w:type="dxa"/>
          </w:tcPr>
          <w:p w14:paraId="01F4735C"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19FA3E0E" w14:textId="77777777" w:rsidR="00814912" w:rsidRDefault="00814912" w:rsidP="00D36803">
            <w:pPr>
              <w:jc w:val="both"/>
              <w:rPr>
                <w:sz w:val="20"/>
                <w:szCs w:val="20"/>
                <w:lang w:eastAsia="zh-CN"/>
              </w:rPr>
            </w:pPr>
            <w:r>
              <w:rPr>
                <w:sz w:val="20"/>
                <w:szCs w:val="20"/>
                <w:lang w:eastAsia="zh-CN"/>
              </w:rPr>
              <w:t>Support in principle. The last bullet may not be necessary.  A separate discussion   on architecture is needed, and maybe RAN2 involved.</w:t>
            </w:r>
          </w:p>
        </w:tc>
      </w:tr>
      <w:tr w:rsidR="001916B6" w14:paraId="2599847C" w14:textId="77777777" w:rsidTr="001916B6">
        <w:tc>
          <w:tcPr>
            <w:tcW w:w="1435" w:type="dxa"/>
            <w:hideMark/>
          </w:tcPr>
          <w:p w14:paraId="0C9A7DFF" w14:textId="77777777" w:rsidR="001916B6" w:rsidRDefault="001916B6">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1DE04793" w14:textId="77777777" w:rsidR="001916B6" w:rsidRDefault="001916B6">
            <w:pPr>
              <w:jc w:val="both"/>
              <w:rPr>
                <w:sz w:val="20"/>
                <w:szCs w:val="20"/>
                <w:lang w:eastAsia="zh-CN"/>
              </w:rPr>
            </w:pPr>
            <w:r>
              <w:rPr>
                <w:sz w:val="20"/>
                <w:szCs w:val="20"/>
                <w:lang w:eastAsia="zh-CN"/>
              </w:rPr>
              <w:t>Support.</w:t>
            </w:r>
          </w:p>
          <w:p w14:paraId="4026A520" w14:textId="77777777" w:rsidR="001916B6" w:rsidRDefault="001916B6">
            <w:pPr>
              <w:jc w:val="both"/>
              <w:rPr>
                <w:sz w:val="20"/>
                <w:szCs w:val="20"/>
                <w:lang w:eastAsia="zh-CN"/>
              </w:rPr>
            </w:pPr>
            <w:r>
              <w:rPr>
                <w:sz w:val="20"/>
                <w:szCs w:val="20"/>
                <w:lang w:eastAsia="zh-CN"/>
              </w:rPr>
              <w:t>We prefer to reuse the design in NR Uu positioning as much as possible.</w:t>
            </w:r>
          </w:p>
        </w:tc>
      </w:tr>
      <w:tr w:rsidR="005741A9" w:rsidRPr="00883D8E" w14:paraId="1043F343" w14:textId="77777777" w:rsidTr="005741A9">
        <w:tc>
          <w:tcPr>
            <w:tcW w:w="1435" w:type="dxa"/>
          </w:tcPr>
          <w:p w14:paraId="0D7C43F2" w14:textId="77777777" w:rsidR="005741A9" w:rsidRPr="00883D8E" w:rsidRDefault="005741A9" w:rsidP="00D36803">
            <w:pPr>
              <w:pStyle w:val="BodyText"/>
              <w:spacing w:after="0"/>
              <w:rPr>
                <w:rFonts w:eastAsiaTheme="minorEastAsia"/>
                <w:sz w:val="20"/>
                <w:szCs w:val="20"/>
              </w:rPr>
            </w:pPr>
            <w:r w:rsidRPr="00883D8E">
              <w:rPr>
                <w:rFonts w:eastAsiaTheme="minorEastAsia"/>
                <w:sz w:val="20"/>
                <w:szCs w:val="20"/>
              </w:rPr>
              <w:t>NEC</w:t>
            </w:r>
          </w:p>
        </w:tc>
        <w:tc>
          <w:tcPr>
            <w:tcW w:w="8194" w:type="dxa"/>
          </w:tcPr>
          <w:p w14:paraId="7347458C" w14:textId="77777777" w:rsidR="005741A9" w:rsidRPr="00883D8E" w:rsidRDefault="005741A9" w:rsidP="00D36803">
            <w:pPr>
              <w:jc w:val="both"/>
              <w:rPr>
                <w:sz w:val="20"/>
                <w:szCs w:val="20"/>
                <w:lang w:eastAsia="zh-CN"/>
              </w:rPr>
            </w:pPr>
            <w:r w:rsidRPr="00883D8E">
              <w:rPr>
                <w:sz w:val="20"/>
                <w:szCs w:val="20"/>
                <w:lang w:eastAsia="zh-CN"/>
              </w:rPr>
              <w:t xml:space="preserve">Ok in </w:t>
            </w:r>
            <w:proofErr w:type="gramStart"/>
            <w:r w:rsidRPr="00883D8E">
              <w:rPr>
                <w:sz w:val="20"/>
                <w:szCs w:val="20"/>
                <w:lang w:eastAsia="zh-CN"/>
              </w:rPr>
              <w:t>principle, and</w:t>
            </w:r>
            <w:proofErr w:type="gramEnd"/>
            <w:r w:rsidRPr="00883D8E">
              <w:rPr>
                <w:sz w:val="20"/>
                <w:szCs w:val="20"/>
                <w:lang w:eastAsia="zh-CN"/>
              </w:rPr>
              <w:t xml:space="preserve"> share the similar view as above to remove the last bullet.</w:t>
            </w:r>
          </w:p>
        </w:tc>
      </w:tr>
      <w:tr w:rsidR="00223631" w:rsidRPr="00883D8E" w14:paraId="3E7244CC" w14:textId="77777777" w:rsidTr="005741A9">
        <w:tc>
          <w:tcPr>
            <w:tcW w:w="1435" w:type="dxa"/>
          </w:tcPr>
          <w:p w14:paraId="19D81E4B" w14:textId="77777777" w:rsidR="00223631" w:rsidRPr="00883D8E" w:rsidRDefault="00223631" w:rsidP="00D36803">
            <w:pPr>
              <w:pStyle w:val="BodyText"/>
              <w:spacing w:after="0"/>
              <w:rPr>
                <w:rFonts w:eastAsiaTheme="minorEastAsia"/>
                <w:sz w:val="20"/>
                <w:szCs w:val="20"/>
              </w:rPr>
            </w:pPr>
            <w:r>
              <w:rPr>
                <w:rFonts w:eastAsiaTheme="minorEastAsia"/>
                <w:sz w:val="20"/>
                <w:szCs w:val="20"/>
              </w:rPr>
              <w:t>Sony</w:t>
            </w:r>
          </w:p>
        </w:tc>
        <w:tc>
          <w:tcPr>
            <w:tcW w:w="8194" w:type="dxa"/>
          </w:tcPr>
          <w:p w14:paraId="130EEBA1" w14:textId="77777777" w:rsidR="00223631" w:rsidRPr="00883D8E" w:rsidRDefault="00223631" w:rsidP="00D36803">
            <w:pPr>
              <w:jc w:val="both"/>
              <w:rPr>
                <w:sz w:val="20"/>
                <w:szCs w:val="20"/>
                <w:lang w:eastAsia="zh-CN"/>
              </w:rPr>
            </w:pPr>
            <w:r>
              <w:rPr>
                <w:sz w:val="20"/>
                <w:szCs w:val="20"/>
                <w:lang w:eastAsia="zh-CN"/>
              </w:rPr>
              <w:t>Generally fine. However, the above proposal on the measurement contents does not explicitly mention the actual measurement result itself? (e.g., timing-based measurement, such as RTT /TDOA results, or angle or power-based measurement results?)</w:t>
            </w:r>
          </w:p>
        </w:tc>
      </w:tr>
      <w:tr w:rsidR="00C45530" w14:paraId="6CC0C2AE" w14:textId="77777777" w:rsidTr="00C45530">
        <w:tc>
          <w:tcPr>
            <w:tcW w:w="1435" w:type="dxa"/>
          </w:tcPr>
          <w:p w14:paraId="40C6209F"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BDE5DCA"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 the proposal.</w:t>
            </w:r>
          </w:p>
        </w:tc>
      </w:tr>
      <w:tr w:rsidR="000860D0" w14:paraId="4A0336FF" w14:textId="77777777" w:rsidTr="00C45530">
        <w:tc>
          <w:tcPr>
            <w:tcW w:w="1435" w:type="dxa"/>
          </w:tcPr>
          <w:p w14:paraId="39F9852C"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3476BB7B" w14:textId="77777777" w:rsidR="000860D0" w:rsidRDefault="000860D0" w:rsidP="000860D0">
            <w:pPr>
              <w:jc w:val="both"/>
              <w:rPr>
                <w:sz w:val="20"/>
                <w:szCs w:val="20"/>
                <w:lang w:eastAsia="zh-CN"/>
              </w:rPr>
            </w:pPr>
            <w:r>
              <w:rPr>
                <w:sz w:val="20"/>
                <w:szCs w:val="20"/>
                <w:lang w:eastAsia="zh-CN"/>
              </w:rPr>
              <w:t>Support FL’s proposal. Due to the potential size of such SL Pos. measurement reports, we prefer to use higher-layer signalling.</w:t>
            </w:r>
          </w:p>
        </w:tc>
      </w:tr>
      <w:tr w:rsidR="00CC39FC" w14:paraId="3FF9CFF3" w14:textId="77777777" w:rsidTr="00C45530">
        <w:tc>
          <w:tcPr>
            <w:tcW w:w="1435" w:type="dxa"/>
          </w:tcPr>
          <w:p w14:paraId="7861C241"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59662DD9" w14:textId="77777777" w:rsidR="00CC39FC" w:rsidRDefault="00CC39FC" w:rsidP="00CC39FC">
            <w:pPr>
              <w:jc w:val="both"/>
              <w:rPr>
                <w:sz w:val="20"/>
                <w:szCs w:val="20"/>
                <w:lang w:eastAsia="zh-CN"/>
              </w:rPr>
            </w:pPr>
            <w:r>
              <w:rPr>
                <w:sz w:val="20"/>
                <w:szCs w:val="20"/>
                <w:lang w:eastAsia="zh-CN"/>
              </w:rPr>
              <w:t xml:space="preserve">Support general proposal. On assumption of higher layer report, we should have a discussion on this first. We may end up at the same </w:t>
            </w:r>
            <w:proofErr w:type="gramStart"/>
            <w:r>
              <w:rPr>
                <w:sz w:val="20"/>
                <w:szCs w:val="20"/>
                <w:lang w:eastAsia="zh-CN"/>
              </w:rPr>
              <w:t>conclusion</w:t>
            </w:r>
            <w:proofErr w:type="gramEnd"/>
            <w:r>
              <w:rPr>
                <w:sz w:val="20"/>
                <w:szCs w:val="20"/>
                <w:lang w:eastAsia="zh-CN"/>
              </w:rPr>
              <w:t xml:space="preserve"> but we should understand what measurements are needed first.</w:t>
            </w:r>
          </w:p>
        </w:tc>
      </w:tr>
      <w:tr w:rsidR="0085486B" w14:paraId="4CE5B3BB" w14:textId="77777777" w:rsidTr="00C45530">
        <w:tc>
          <w:tcPr>
            <w:tcW w:w="1435" w:type="dxa"/>
          </w:tcPr>
          <w:p w14:paraId="6DAB6941" w14:textId="77777777" w:rsidR="0085486B" w:rsidRDefault="0085486B" w:rsidP="00CC39FC">
            <w:pPr>
              <w:pStyle w:val="BodyText"/>
              <w:spacing w:after="0"/>
              <w:rPr>
                <w:rFonts w:eastAsiaTheme="minorEastAsia"/>
                <w:sz w:val="20"/>
                <w:szCs w:val="20"/>
              </w:rPr>
            </w:pPr>
            <w:r>
              <w:rPr>
                <w:rFonts w:eastAsiaTheme="minorEastAsia"/>
                <w:sz w:val="20"/>
                <w:szCs w:val="20"/>
              </w:rPr>
              <w:t>vivo</w:t>
            </w:r>
          </w:p>
        </w:tc>
        <w:tc>
          <w:tcPr>
            <w:tcW w:w="8194" w:type="dxa"/>
          </w:tcPr>
          <w:p w14:paraId="63F1C37E" w14:textId="77777777" w:rsidR="0085486B" w:rsidRDefault="0085486B" w:rsidP="00CC39FC">
            <w:pPr>
              <w:jc w:val="both"/>
              <w:rPr>
                <w:sz w:val="20"/>
                <w:szCs w:val="20"/>
                <w:lang w:eastAsia="zh-CN"/>
              </w:rPr>
            </w:pPr>
            <w:r>
              <w:rPr>
                <w:sz w:val="20"/>
                <w:szCs w:val="20"/>
                <w:lang w:eastAsia="zh-CN"/>
              </w:rPr>
              <w:t>We’re not sure we need to agree on this at the early stage of SI. We prefer to defer the discussion until more progress of PHY SL-PRS design.</w:t>
            </w:r>
          </w:p>
        </w:tc>
      </w:tr>
      <w:tr w:rsidR="00886D63" w14:paraId="119204F9" w14:textId="77777777" w:rsidTr="00C45530">
        <w:tc>
          <w:tcPr>
            <w:tcW w:w="1435" w:type="dxa"/>
          </w:tcPr>
          <w:p w14:paraId="232CE98C" w14:textId="77777777"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0D0866D2"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7-2</w:t>
            </w:r>
            <w:r>
              <w:rPr>
                <w:rFonts w:eastAsia="Malgun Gothic" w:hint="eastAsia"/>
                <w:sz w:val="20"/>
                <w:szCs w:val="20"/>
              </w:rPr>
              <w:t xml:space="preserve"> in general</w:t>
            </w:r>
            <w:r>
              <w:rPr>
                <w:rFonts w:eastAsia="Malgun Gothic"/>
                <w:sz w:val="20"/>
                <w:szCs w:val="20"/>
              </w:rPr>
              <w:t>.</w:t>
            </w:r>
          </w:p>
          <w:p w14:paraId="165D3A4B" w14:textId="77777777" w:rsidR="00886D63" w:rsidRDefault="00886D63" w:rsidP="00886D63">
            <w:pPr>
              <w:jc w:val="both"/>
              <w:rPr>
                <w:sz w:val="20"/>
                <w:szCs w:val="20"/>
                <w:lang w:eastAsia="zh-CN"/>
              </w:rPr>
            </w:pPr>
            <w:r>
              <w:rPr>
                <w:rFonts w:eastAsia="Malgun Gothic"/>
                <w:sz w:val="20"/>
                <w:szCs w:val="20"/>
              </w:rPr>
              <w:lastRenderedPageBreak/>
              <w:t xml:space="preserve">We suggest </w:t>
            </w:r>
            <w:proofErr w:type="gramStart"/>
            <w:r>
              <w:rPr>
                <w:rFonts w:eastAsia="Malgun Gothic"/>
                <w:sz w:val="20"/>
                <w:szCs w:val="20"/>
              </w:rPr>
              <w:t>to remove</w:t>
            </w:r>
            <w:proofErr w:type="gramEnd"/>
            <w:r>
              <w:rPr>
                <w:rFonts w:eastAsia="Malgun Gothic"/>
                <w:sz w:val="20"/>
                <w:szCs w:val="20"/>
              </w:rPr>
              <w:t xml:space="preserve"> the third bullet.</w:t>
            </w:r>
          </w:p>
        </w:tc>
      </w:tr>
      <w:tr w:rsidR="00DC23D1" w14:paraId="0D94374D" w14:textId="77777777" w:rsidTr="00C45530">
        <w:tc>
          <w:tcPr>
            <w:tcW w:w="1435" w:type="dxa"/>
          </w:tcPr>
          <w:p w14:paraId="29D58100" w14:textId="77777777" w:rsidR="00DC23D1" w:rsidRDefault="00DC23D1" w:rsidP="00DC23D1">
            <w:pPr>
              <w:pStyle w:val="BodyText"/>
              <w:spacing w:after="0"/>
              <w:rPr>
                <w:rFonts w:eastAsia="Malgun Gothic"/>
                <w:sz w:val="20"/>
                <w:szCs w:val="20"/>
                <w:lang w:eastAsia="ko-KR"/>
              </w:rPr>
            </w:pPr>
            <w:r>
              <w:rPr>
                <w:rFonts w:eastAsia="Malgun Gothic"/>
                <w:sz w:val="20"/>
                <w:szCs w:val="20"/>
                <w:lang w:eastAsia="ko-KR"/>
              </w:rPr>
              <w:lastRenderedPageBreak/>
              <w:t>Qualcomm</w:t>
            </w:r>
          </w:p>
        </w:tc>
        <w:tc>
          <w:tcPr>
            <w:tcW w:w="8194" w:type="dxa"/>
          </w:tcPr>
          <w:p w14:paraId="7EC2ADD8" w14:textId="77777777" w:rsidR="00DC23D1" w:rsidRDefault="00DC23D1" w:rsidP="00DC23D1">
            <w:pPr>
              <w:jc w:val="both"/>
              <w:rPr>
                <w:rFonts w:eastAsia="Malgun Gothic"/>
                <w:sz w:val="20"/>
                <w:szCs w:val="20"/>
              </w:rPr>
            </w:pPr>
            <w:r>
              <w:rPr>
                <w:rFonts w:eastAsia="Malgun Gothic"/>
                <w:sz w:val="20"/>
                <w:szCs w:val="20"/>
              </w:rPr>
              <w:t>We support the proposal</w:t>
            </w:r>
          </w:p>
        </w:tc>
      </w:tr>
      <w:tr w:rsidR="00354C1E" w14:paraId="2463F4BB" w14:textId="77777777" w:rsidTr="00354C1E">
        <w:tc>
          <w:tcPr>
            <w:tcW w:w="1435" w:type="dxa"/>
          </w:tcPr>
          <w:p w14:paraId="0A1A33F5"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2A47ED36"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P</w:t>
            </w:r>
            <w:r>
              <w:rPr>
                <w:rFonts w:eastAsia="Yu Mincho"/>
                <w:sz w:val="20"/>
                <w:szCs w:val="20"/>
                <w:lang w:eastAsia="ja-JP"/>
              </w:rPr>
              <w:t>robably third bullet should also be studied.</w:t>
            </w:r>
          </w:p>
        </w:tc>
      </w:tr>
      <w:tr w:rsidR="00C2369D" w14:paraId="525B8432" w14:textId="77777777" w:rsidTr="00C45530">
        <w:tc>
          <w:tcPr>
            <w:tcW w:w="1435" w:type="dxa"/>
          </w:tcPr>
          <w:p w14:paraId="29B061AF" w14:textId="77777777" w:rsidR="00C2369D" w:rsidRDefault="00C2369D" w:rsidP="00C2369D">
            <w:pPr>
              <w:pStyle w:val="BodyText"/>
              <w:spacing w:after="0"/>
              <w:rPr>
                <w:rFonts w:eastAsia="Malgun Gothic"/>
                <w:sz w:val="20"/>
                <w:szCs w:val="20"/>
                <w:lang w:eastAsia="ko-KR"/>
              </w:rPr>
            </w:pPr>
            <w:r>
              <w:rPr>
                <w:rFonts w:eastAsiaTheme="minorEastAsia" w:hint="eastAsia"/>
                <w:sz w:val="20"/>
                <w:szCs w:val="20"/>
              </w:rPr>
              <w:t>LGE</w:t>
            </w:r>
          </w:p>
        </w:tc>
        <w:tc>
          <w:tcPr>
            <w:tcW w:w="8194" w:type="dxa"/>
          </w:tcPr>
          <w:p w14:paraId="6EA02F71" w14:textId="77777777" w:rsidR="00C2369D" w:rsidRDefault="00C2369D" w:rsidP="00C2369D">
            <w:pPr>
              <w:jc w:val="both"/>
              <w:rPr>
                <w:sz w:val="20"/>
                <w:szCs w:val="20"/>
                <w:lang w:eastAsia="zh-CN"/>
              </w:rPr>
            </w:pPr>
            <w:r>
              <w:rPr>
                <w:sz w:val="20"/>
                <w:szCs w:val="20"/>
                <w:lang w:eastAsia="zh-CN"/>
              </w:rPr>
              <w:t>Support the proposal in general. We may study the benefit of reporting the measurement report in a lower layer for short latency. We propose to include the following FFS.</w:t>
            </w:r>
          </w:p>
          <w:p w14:paraId="1248FD16" w14:textId="77777777" w:rsidR="00C2369D" w:rsidRPr="00E617E4" w:rsidRDefault="00C2369D" w:rsidP="00C2369D">
            <w:pPr>
              <w:pStyle w:val="ListParagraph"/>
              <w:numPr>
                <w:ilvl w:val="0"/>
                <w:numId w:val="78"/>
              </w:numPr>
              <w:rPr>
                <w:sz w:val="20"/>
                <w:szCs w:val="20"/>
                <w:lang w:eastAsia="zh-CN"/>
              </w:rPr>
            </w:pPr>
            <w:r>
              <w:rPr>
                <w:rFonts w:ascii="Times New Roman" w:eastAsiaTheme="minorEastAsia" w:hAnsi="Times New Roman" w:cs="Times New Roman"/>
                <w:sz w:val="24"/>
                <w:szCs w:val="24"/>
                <w:lang w:eastAsia="ko-KR"/>
              </w:rPr>
              <w:t xml:space="preserve">RAN1 assumes that the </w:t>
            </w:r>
            <w:r w:rsidRPr="00401645">
              <w:rPr>
                <w:rFonts w:ascii="Times New Roman" w:eastAsiaTheme="minorEastAsia" w:hAnsi="Times New Roman" w:cs="Times New Roman"/>
                <w:sz w:val="24"/>
                <w:szCs w:val="24"/>
                <w:lang w:eastAsia="ko-KR"/>
              </w:rPr>
              <w:t>Sidelink Positioning measurement report</w:t>
            </w:r>
            <w:r>
              <w:rPr>
                <w:rFonts w:ascii="Times New Roman" w:eastAsiaTheme="minorEastAsia" w:hAnsi="Times New Roman" w:cs="Times New Roman"/>
                <w:sz w:val="24"/>
                <w:szCs w:val="24"/>
                <w:lang w:eastAsia="ko-KR"/>
              </w:rPr>
              <w:t xml:space="preserve"> shall be a </w:t>
            </w:r>
            <w:proofErr w:type="spellStart"/>
            <w:r>
              <w:rPr>
                <w:rFonts w:ascii="Times New Roman" w:eastAsiaTheme="minorEastAsia" w:hAnsi="Times New Roman" w:cs="Times New Roman"/>
                <w:sz w:val="24"/>
                <w:szCs w:val="24"/>
                <w:lang w:eastAsia="ko-KR"/>
              </w:rPr>
              <w:t>a</w:t>
            </w:r>
            <w:proofErr w:type="spellEnd"/>
            <w:r>
              <w:rPr>
                <w:rFonts w:ascii="Times New Roman" w:eastAsiaTheme="minorEastAsia" w:hAnsi="Times New Roman" w:cs="Times New Roman"/>
                <w:sz w:val="24"/>
                <w:szCs w:val="24"/>
                <w:lang w:eastAsia="ko-KR"/>
              </w:rPr>
              <w:t xml:space="preserve"> higher-layer report (wherein higher-layer report in this proposal doesn’t include MAC-CE reporting). </w:t>
            </w:r>
          </w:p>
          <w:p w14:paraId="1521F25D" w14:textId="77777777" w:rsidR="00C2369D" w:rsidRDefault="00C2369D" w:rsidP="00C2369D">
            <w:pPr>
              <w:jc w:val="both"/>
              <w:rPr>
                <w:rFonts w:eastAsia="Malgun Gothic"/>
                <w:sz w:val="20"/>
                <w:szCs w:val="20"/>
              </w:rPr>
            </w:pPr>
            <w:r w:rsidRPr="00E617E4">
              <w:rPr>
                <w:rFonts w:eastAsia="Malgun Gothic" w:hint="eastAsia"/>
                <w:color w:val="FF0000"/>
                <w:sz w:val="20"/>
                <w:szCs w:val="20"/>
              </w:rPr>
              <w:t xml:space="preserve">FFS whether the </w:t>
            </w:r>
            <w:r w:rsidRPr="00E617E4">
              <w:rPr>
                <w:rFonts w:eastAsia="Malgun Gothic"/>
                <w:color w:val="FF0000"/>
                <w:sz w:val="20"/>
                <w:szCs w:val="20"/>
              </w:rPr>
              <w:t>measurement</w:t>
            </w:r>
            <w:r w:rsidRPr="00E617E4">
              <w:rPr>
                <w:rFonts w:eastAsia="Malgun Gothic" w:hint="eastAsia"/>
                <w:color w:val="FF0000"/>
                <w:sz w:val="20"/>
                <w:szCs w:val="20"/>
              </w:rPr>
              <w:t xml:space="preserve"> </w:t>
            </w:r>
            <w:r w:rsidRPr="00E617E4">
              <w:rPr>
                <w:rFonts w:eastAsia="Malgun Gothic"/>
                <w:color w:val="FF0000"/>
                <w:sz w:val="20"/>
                <w:szCs w:val="20"/>
              </w:rPr>
              <w:t>can be reported in a lower layer</w:t>
            </w:r>
          </w:p>
        </w:tc>
      </w:tr>
      <w:tr w:rsidR="0080615A" w14:paraId="7B7A6D5F" w14:textId="77777777" w:rsidTr="00C45530">
        <w:tc>
          <w:tcPr>
            <w:tcW w:w="1435" w:type="dxa"/>
          </w:tcPr>
          <w:p w14:paraId="1BEB44AA" w14:textId="77777777" w:rsidR="0080615A" w:rsidRDefault="0080615A" w:rsidP="0080615A">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2BB5E0B6" w14:textId="77777777" w:rsidR="0080615A" w:rsidRDefault="0080615A" w:rsidP="0080615A">
            <w:pPr>
              <w:jc w:val="both"/>
              <w:rPr>
                <w:sz w:val="20"/>
                <w:szCs w:val="20"/>
                <w:lang w:eastAsia="zh-CN"/>
              </w:rPr>
            </w:pPr>
            <w:r>
              <w:rPr>
                <w:rFonts w:eastAsia="Yu Mincho" w:hint="eastAsia"/>
                <w:sz w:val="20"/>
                <w:szCs w:val="20"/>
                <w:lang w:eastAsia="ja-JP"/>
              </w:rPr>
              <w:t>F</w:t>
            </w:r>
            <w:r>
              <w:rPr>
                <w:rFonts w:eastAsia="Yu Mincho"/>
                <w:sz w:val="20"/>
                <w:szCs w:val="20"/>
                <w:lang w:eastAsia="ja-JP"/>
              </w:rPr>
              <w:t>ine</w:t>
            </w:r>
          </w:p>
        </w:tc>
      </w:tr>
      <w:tr w:rsidR="007D1958" w14:paraId="349030D7" w14:textId="77777777" w:rsidTr="00C45530">
        <w:tc>
          <w:tcPr>
            <w:tcW w:w="1435" w:type="dxa"/>
          </w:tcPr>
          <w:p w14:paraId="22C2CBC0" w14:textId="77777777" w:rsidR="007D195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260F5081" w14:textId="77777777" w:rsidR="007D1958" w:rsidRDefault="007D1958" w:rsidP="007D1958">
            <w:pPr>
              <w:jc w:val="both"/>
              <w:rPr>
                <w:rFonts w:eastAsia="Yu Mincho"/>
                <w:sz w:val="20"/>
                <w:szCs w:val="20"/>
                <w:lang w:eastAsia="ja-JP"/>
              </w:rPr>
            </w:pPr>
            <w:r>
              <w:rPr>
                <w:rFonts w:hint="eastAsia"/>
                <w:sz w:val="20"/>
                <w:szCs w:val="20"/>
                <w:lang w:eastAsia="zh-CN"/>
              </w:rPr>
              <w:t>We are fine with the proposal.</w:t>
            </w:r>
          </w:p>
        </w:tc>
      </w:tr>
      <w:tr w:rsidR="00F9679B" w:rsidRPr="00883D8E" w14:paraId="59964863" w14:textId="77777777" w:rsidTr="00F9679B">
        <w:tc>
          <w:tcPr>
            <w:tcW w:w="1435" w:type="dxa"/>
          </w:tcPr>
          <w:p w14:paraId="1AAE88FE" w14:textId="77777777" w:rsidR="00F9679B" w:rsidRPr="00883D8E" w:rsidRDefault="00F9679B" w:rsidP="00C83A09">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8194" w:type="dxa"/>
          </w:tcPr>
          <w:p w14:paraId="34CA266E" w14:textId="77777777" w:rsidR="00F9679B" w:rsidRDefault="00F9679B" w:rsidP="00C83A09">
            <w:pPr>
              <w:jc w:val="both"/>
              <w:rPr>
                <w:sz w:val="20"/>
                <w:szCs w:val="20"/>
                <w:lang w:eastAsia="zh-CN"/>
              </w:rPr>
            </w:pPr>
            <w:r>
              <w:rPr>
                <w:rFonts w:hint="eastAsia"/>
                <w:sz w:val="20"/>
                <w:szCs w:val="20"/>
                <w:lang w:eastAsia="zh-CN"/>
              </w:rPr>
              <w:t>T</w:t>
            </w:r>
            <w:r>
              <w:rPr>
                <w:sz w:val="20"/>
                <w:szCs w:val="20"/>
                <w:lang w:eastAsia="zh-CN"/>
              </w:rPr>
              <w:t>hanks for the clarification from the FL</w:t>
            </w:r>
          </w:p>
          <w:p w14:paraId="4A311F9B" w14:textId="77777777" w:rsidR="00F9679B" w:rsidRPr="00883D8E" w:rsidRDefault="00F9679B" w:rsidP="00C83A09">
            <w:pPr>
              <w:jc w:val="both"/>
              <w:rPr>
                <w:sz w:val="20"/>
                <w:szCs w:val="20"/>
                <w:lang w:eastAsia="zh-CN"/>
              </w:rPr>
            </w:pPr>
            <w:r>
              <w:rPr>
                <w:rFonts w:hint="eastAsia"/>
                <w:sz w:val="20"/>
                <w:szCs w:val="20"/>
                <w:lang w:eastAsia="zh-CN"/>
              </w:rPr>
              <w:t>W</w:t>
            </w:r>
            <w:r>
              <w:rPr>
                <w:sz w:val="20"/>
                <w:szCs w:val="20"/>
                <w:lang w:eastAsia="zh-CN"/>
              </w:rPr>
              <w:t>e tend to agree with InterDigital</w:t>
            </w:r>
            <w:r w:rsidR="00FE4C60">
              <w:rPr>
                <w:sz w:val="20"/>
                <w:szCs w:val="20"/>
                <w:lang w:eastAsia="zh-CN"/>
              </w:rPr>
              <w:t>/vivo/SS</w:t>
            </w:r>
            <w:r>
              <w:rPr>
                <w:sz w:val="20"/>
                <w:szCs w:val="20"/>
                <w:lang w:eastAsia="zh-CN"/>
              </w:rPr>
              <w:t xml:space="preserve"> that the last bullet should be deleted for now.</w:t>
            </w:r>
          </w:p>
        </w:tc>
      </w:tr>
      <w:tr w:rsidR="00F36399" w:rsidRPr="00883D8E" w14:paraId="1CCAE766" w14:textId="77777777" w:rsidTr="00F9679B">
        <w:tc>
          <w:tcPr>
            <w:tcW w:w="1435" w:type="dxa"/>
          </w:tcPr>
          <w:p w14:paraId="7563D7F3" w14:textId="77777777" w:rsidR="00F36399" w:rsidRDefault="00F36399" w:rsidP="00F36399">
            <w:pPr>
              <w:pStyle w:val="BodyText"/>
              <w:spacing w:after="0"/>
              <w:rPr>
                <w:rFonts w:eastAsiaTheme="minorEastAsia"/>
                <w:sz w:val="20"/>
                <w:szCs w:val="20"/>
              </w:rPr>
            </w:pPr>
            <w:r>
              <w:rPr>
                <w:rFonts w:eastAsiaTheme="minorEastAsia"/>
                <w:sz w:val="20"/>
                <w:szCs w:val="20"/>
              </w:rPr>
              <w:t>Philips</w:t>
            </w:r>
          </w:p>
        </w:tc>
        <w:tc>
          <w:tcPr>
            <w:tcW w:w="8194" w:type="dxa"/>
          </w:tcPr>
          <w:p w14:paraId="12608B41" w14:textId="77777777" w:rsidR="00F36399" w:rsidRDefault="00F36399" w:rsidP="00F36399">
            <w:pPr>
              <w:jc w:val="both"/>
              <w:rPr>
                <w:sz w:val="20"/>
                <w:szCs w:val="20"/>
                <w:lang w:eastAsia="zh-CN"/>
              </w:rPr>
            </w:pPr>
            <w:r w:rsidRPr="00F343CA">
              <w:rPr>
                <w:sz w:val="20"/>
                <w:szCs w:val="20"/>
                <w:lang w:eastAsia="zh-CN"/>
              </w:rPr>
              <w:t>Agree with Interdigital and LG to not exclude lower layer reporting.</w:t>
            </w:r>
          </w:p>
        </w:tc>
      </w:tr>
      <w:tr w:rsidR="00DC774C" w:rsidRPr="00883D8E" w14:paraId="6A168C87" w14:textId="77777777" w:rsidTr="00F9679B">
        <w:tc>
          <w:tcPr>
            <w:tcW w:w="1435" w:type="dxa"/>
          </w:tcPr>
          <w:p w14:paraId="2F1C0308" w14:textId="77777777" w:rsidR="00DC774C" w:rsidRDefault="00DC774C" w:rsidP="00DC774C">
            <w:pPr>
              <w:pStyle w:val="BodyText"/>
              <w:spacing w:after="0"/>
              <w:rPr>
                <w:rFonts w:eastAsiaTheme="minorEastAsia"/>
                <w:sz w:val="20"/>
                <w:szCs w:val="20"/>
              </w:rPr>
            </w:pPr>
            <w:r>
              <w:rPr>
                <w:sz w:val="20"/>
                <w:szCs w:val="20"/>
              </w:rPr>
              <w:t>Nokia, NSB</w:t>
            </w:r>
          </w:p>
        </w:tc>
        <w:tc>
          <w:tcPr>
            <w:tcW w:w="8194" w:type="dxa"/>
          </w:tcPr>
          <w:p w14:paraId="60AD0E9D" w14:textId="77777777" w:rsidR="00DC774C" w:rsidRPr="00F343CA" w:rsidRDefault="00DC774C" w:rsidP="00DC774C">
            <w:pPr>
              <w:jc w:val="both"/>
              <w:rPr>
                <w:sz w:val="20"/>
                <w:szCs w:val="20"/>
                <w:lang w:eastAsia="zh-CN"/>
              </w:rPr>
            </w:pPr>
            <w:r>
              <w:rPr>
                <w:sz w:val="20"/>
                <w:szCs w:val="20"/>
              </w:rPr>
              <w:t xml:space="preserve">Lower layer reporting should not be precluded at this point, so we agree with InterDigital and LGE. </w:t>
            </w:r>
          </w:p>
        </w:tc>
      </w:tr>
      <w:tr w:rsidR="00805C08" w:rsidRPr="00883D8E" w14:paraId="294318BA" w14:textId="77777777" w:rsidTr="00F9679B">
        <w:tc>
          <w:tcPr>
            <w:tcW w:w="1435" w:type="dxa"/>
          </w:tcPr>
          <w:p w14:paraId="7E19FBAB" w14:textId="77777777" w:rsidR="00805C08" w:rsidRDefault="00805C08" w:rsidP="00805C08">
            <w:pPr>
              <w:pStyle w:val="BodyText"/>
              <w:spacing w:after="0"/>
              <w:rPr>
                <w:sz w:val="20"/>
                <w:szCs w:val="20"/>
              </w:rPr>
            </w:pPr>
            <w:r>
              <w:rPr>
                <w:rFonts w:eastAsiaTheme="minorEastAsia"/>
                <w:sz w:val="20"/>
                <w:szCs w:val="20"/>
              </w:rPr>
              <w:t>Ericsson</w:t>
            </w:r>
          </w:p>
        </w:tc>
        <w:tc>
          <w:tcPr>
            <w:tcW w:w="8194" w:type="dxa"/>
          </w:tcPr>
          <w:p w14:paraId="45D8CD27" w14:textId="77777777" w:rsidR="00805C08" w:rsidRDefault="00805C08" w:rsidP="00805C08">
            <w:pPr>
              <w:jc w:val="both"/>
              <w:rPr>
                <w:sz w:val="20"/>
                <w:szCs w:val="20"/>
              </w:rPr>
            </w:pPr>
            <w:r>
              <w:rPr>
                <w:sz w:val="20"/>
                <w:szCs w:val="20"/>
                <w:lang w:eastAsia="zh-CN"/>
              </w:rPr>
              <w:t>Ok to further study</w:t>
            </w:r>
          </w:p>
        </w:tc>
      </w:tr>
      <w:tr w:rsidR="006F4F8C" w:rsidRPr="00883D8E" w14:paraId="0400312B" w14:textId="77777777" w:rsidTr="00F9679B">
        <w:tc>
          <w:tcPr>
            <w:tcW w:w="1435" w:type="dxa"/>
          </w:tcPr>
          <w:p w14:paraId="0E185CF5" w14:textId="77777777" w:rsidR="006F4F8C" w:rsidRDefault="006F4F8C" w:rsidP="006F4F8C">
            <w:pPr>
              <w:pStyle w:val="BodyText"/>
              <w:spacing w:after="0"/>
              <w:rPr>
                <w:rFonts w:eastAsiaTheme="minorEastAsia"/>
                <w:sz w:val="20"/>
                <w:szCs w:val="20"/>
              </w:rPr>
            </w:pPr>
            <w:r>
              <w:rPr>
                <w:rFonts w:eastAsiaTheme="minorEastAsia"/>
                <w:sz w:val="20"/>
                <w:szCs w:val="20"/>
              </w:rPr>
              <w:t>Intel</w:t>
            </w:r>
          </w:p>
        </w:tc>
        <w:tc>
          <w:tcPr>
            <w:tcW w:w="8194" w:type="dxa"/>
          </w:tcPr>
          <w:p w14:paraId="57B2DE1F" w14:textId="77777777" w:rsidR="006F4F8C" w:rsidRDefault="006F4F8C" w:rsidP="006F4F8C">
            <w:pPr>
              <w:jc w:val="both"/>
              <w:rPr>
                <w:sz w:val="20"/>
                <w:szCs w:val="20"/>
                <w:lang w:eastAsia="zh-CN"/>
              </w:rPr>
            </w:pPr>
            <w:r>
              <w:rPr>
                <w:sz w:val="20"/>
                <w:szCs w:val="20"/>
                <w:lang w:eastAsia="zh-CN"/>
              </w:rPr>
              <w:t>Support</w:t>
            </w:r>
          </w:p>
        </w:tc>
      </w:tr>
    </w:tbl>
    <w:p w14:paraId="166AF34C" w14:textId="77777777" w:rsidR="00667906" w:rsidRDefault="00667906" w:rsidP="008571A2">
      <w:pPr>
        <w:rPr>
          <w:lang w:eastAsia="zh-CN"/>
        </w:rPr>
      </w:pPr>
    </w:p>
    <w:p w14:paraId="200478B0" w14:textId="77777777" w:rsidR="006E7ACE" w:rsidRPr="00D220A5" w:rsidRDefault="006E7ACE" w:rsidP="006E7ACE">
      <w:pPr>
        <w:pStyle w:val="Heading5"/>
        <w:rPr>
          <w:lang w:val="en-GB"/>
        </w:rPr>
      </w:pPr>
      <w:r w:rsidRPr="00231A7D">
        <w:rPr>
          <w:lang w:val="en-GB"/>
        </w:rPr>
        <w:t>FL Observation</w:t>
      </w:r>
      <w:r>
        <w:rPr>
          <w:lang w:val="en-GB"/>
        </w:rPr>
        <w:t>s</w:t>
      </w:r>
    </w:p>
    <w:p w14:paraId="6696B5C0" w14:textId="77777777" w:rsidR="00FE27E8" w:rsidRDefault="006E7ACE" w:rsidP="00FE27E8">
      <w:pPr>
        <w:pStyle w:val="0Maintext"/>
        <w:spacing w:after="0" w:afterAutospacing="0"/>
        <w:ind w:firstLine="0"/>
        <w:rPr>
          <w:sz w:val="24"/>
          <w:szCs w:val="24"/>
          <w:lang w:eastAsia="ko-KR"/>
        </w:rPr>
      </w:pPr>
      <w:r>
        <w:rPr>
          <w:sz w:val="24"/>
          <w:szCs w:val="24"/>
          <w:lang w:eastAsia="ko-KR"/>
        </w:rPr>
        <w:t xml:space="preserve">There is good support for the first 2 bullets of the proposal. </w:t>
      </w:r>
    </w:p>
    <w:p w14:paraId="3EC78155" w14:textId="77777777" w:rsidR="00FE27E8" w:rsidRPr="00FE27E8" w:rsidRDefault="006E7ACE" w:rsidP="00B82D30">
      <w:pPr>
        <w:pStyle w:val="0Maintext"/>
        <w:numPr>
          <w:ilvl w:val="0"/>
          <w:numId w:val="88"/>
        </w:numPr>
        <w:spacing w:after="0" w:afterAutospacing="0"/>
      </w:pPr>
      <w:r>
        <w:rPr>
          <w:sz w:val="24"/>
          <w:szCs w:val="24"/>
          <w:lang w:eastAsia="ko-KR"/>
        </w:rPr>
        <w:t xml:space="preserve">At least </w:t>
      </w:r>
      <w:r w:rsidR="001F0BF1">
        <w:rPr>
          <w:sz w:val="24"/>
          <w:szCs w:val="24"/>
          <w:lang w:eastAsia="ko-KR"/>
        </w:rPr>
        <w:t>9</w:t>
      </w:r>
      <w:r w:rsidR="00D83DDD">
        <w:rPr>
          <w:sz w:val="24"/>
          <w:szCs w:val="24"/>
          <w:lang w:eastAsia="ko-KR"/>
        </w:rPr>
        <w:t xml:space="preserve"> </w:t>
      </w:r>
      <w:r>
        <w:rPr>
          <w:sz w:val="24"/>
          <w:szCs w:val="24"/>
          <w:lang w:eastAsia="ko-KR"/>
        </w:rPr>
        <w:t>companies suggested to remove the 3</w:t>
      </w:r>
      <w:r w:rsidRPr="006E7ACE">
        <w:rPr>
          <w:sz w:val="24"/>
          <w:szCs w:val="24"/>
          <w:vertAlign w:val="superscript"/>
          <w:lang w:eastAsia="ko-KR"/>
        </w:rPr>
        <w:t>rd</w:t>
      </w:r>
      <w:r>
        <w:rPr>
          <w:sz w:val="24"/>
          <w:szCs w:val="24"/>
          <w:lang w:eastAsia="ko-KR"/>
        </w:rPr>
        <w:t xml:space="preserve"> bullet</w:t>
      </w:r>
      <w:r w:rsidR="00FE27E8">
        <w:rPr>
          <w:sz w:val="24"/>
          <w:szCs w:val="24"/>
          <w:lang w:eastAsia="ko-KR"/>
        </w:rPr>
        <w:t xml:space="preserve"> at this point of the study</w:t>
      </w:r>
      <w:r w:rsidR="003C3E2A">
        <w:rPr>
          <w:sz w:val="24"/>
          <w:szCs w:val="24"/>
          <w:lang w:eastAsia="ko-KR"/>
        </w:rPr>
        <w:t xml:space="preserve"> /  or study it further</w:t>
      </w:r>
    </w:p>
    <w:p w14:paraId="06B97A04" w14:textId="77777777" w:rsidR="00FE27E8" w:rsidRPr="00FE27E8" w:rsidRDefault="00FE27E8" w:rsidP="00B82D30">
      <w:pPr>
        <w:pStyle w:val="0Maintext"/>
        <w:numPr>
          <w:ilvl w:val="1"/>
          <w:numId w:val="88"/>
        </w:numPr>
      </w:pPr>
      <w:r>
        <w:rPr>
          <w:sz w:val="24"/>
          <w:szCs w:val="24"/>
          <w:lang w:eastAsia="ko-KR"/>
        </w:rPr>
        <w:t>Huawei, HiSilicon, Interdigital, vivo, Samsung, NEC, Apple, NTT DOCOMO</w:t>
      </w:r>
      <w:r w:rsidR="00557678">
        <w:rPr>
          <w:sz w:val="24"/>
          <w:szCs w:val="24"/>
          <w:lang w:eastAsia="ko-KR"/>
        </w:rPr>
        <w:t>, Philips</w:t>
      </w:r>
      <w:r w:rsidR="00930342">
        <w:rPr>
          <w:sz w:val="24"/>
          <w:szCs w:val="24"/>
          <w:lang w:eastAsia="ko-KR"/>
        </w:rPr>
        <w:t>, Nokia, NSB</w:t>
      </w:r>
    </w:p>
    <w:p w14:paraId="148AA0A8" w14:textId="77777777" w:rsidR="00FE27E8" w:rsidRPr="00FE27E8" w:rsidRDefault="00FE27E8" w:rsidP="00B82D30">
      <w:pPr>
        <w:pStyle w:val="0Maintext"/>
        <w:numPr>
          <w:ilvl w:val="0"/>
          <w:numId w:val="88"/>
        </w:numPr>
      </w:pPr>
      <w:r>
        <w:rPr>
          <w:sz w:val="24"/>
          <w:szCs w:val="24"/>
          <w:lang w:eastAsia="ko-KR"/>
        </w:rPr>
        <w:t>The 3</w:t>
      </w:r>
      <w:r w:rsidRPr="00FE27E8">
        <w:rPr>
          <w:sz w:val="24"/>
          <w:szCs w:val="24"/>
          <w:vertAlign w:val="superscript"/>
          <w:lang w:eastAsia="ko-KR"/>
        </w:rPr>
        <w:t>rd</w:t>
      </w:r>
      <w:r>
        <w:rPr>
          <w:sz w:val="24"/>
          <w:szCs w:val="24"/>
          <w:lang w:eastAsia="ko-KR"/>
        </w:rPr>
        <w:t xml:space="preserve"> bullet is supported by at least </w:t>
      </w:r>
      <w:r w:rsidR="00D3639B">
        <w:rPr>
          <w:sz w:val="24"/>
          <w:szCs w:val="24"/>
          <w:lang w:eastAsia="ko-KR"/>
        </w:rPr>
        <w:t>6</w:t>
      </w:r>
      <w:r>
        <w:rPr>
          <w:sz w:val="24"/>
          <w:szCs w:val="24"/>
          <w:lang w:eastAsia="ko-KR"/>
        </w:rPr>
        <w:t xml:space="preserve"> companies</w:t>
      </w:r>
    </w:p>
    <w:p w14:paraId="2541FF29" w14:textId="77777777" w:rsidR="00FE27E8" w:rsidRPr="00853139" w:rsidRDefault="00FE27E8" w:rsidP="00B82D30">
      <w:pPr>
        <w:pStyle w:val="0Maintext"/>
        <w:numPr>
          <w:ilvl w:val="1"/>
          <w:numId w:val="88"/>
        </w:numPr>
        <w:rPr>
          <w:lang w:val="fr-FR"/>
        </w:rPr>
      </w:pPr>
      <w:r w:rsidRPr="00853139">
        <w:rPr>
          <w:sz w:val="24"/>
          <w:szCs w:val="24"/>
          <w:lang w:val="fr-FR" w:eastAsia="ko-KR"/>
        </w:rPr>
        <w:t>CATT, CMCC, Lenovo, Qualcomm</w:t>
      </w:r>
      <w:r w:rsidR="00FE522D" w:rsidRPr="00853139">
        <w:rPr>
          <w:sz w:val="24"/>
          <w:szCs w:val="24"/>
          <w:lang w:val="fr-FR" w:eastAsia="ko-KR"/>
        </w:rPr>
        <w:t>, Xiaomi</w:t>
      </w:r>
      <w:r w:rsidR="00D3639B" w:rsidRPr="00853139">
        <w:rPr>
          <w:sz w:val="24"/>
          <w:szCs w:val="24"/>
          <w:lang w:val="fr-FR" w:eastAsia="ko-KR"/>
        </w:rPr>
        <w:t>, Intel</w:t>
      </w:r>
    </w:p>
    <w:p w14:paraId="6FE68F39" w14:textId="77777777" w:rsidR="00FE27E8" w:rsidRPr="00FE27E8" w:rsidRDefault="00FE27E8" w:rsidP="00B82D30">
      <w:pPr>
        <w:pStyle w:val="0Maintext"/>
        <w:numPr>
          <w:ilvl w:val="0"/>
          <w:numId w:val="88"/>
        </w:numPr>
        <w:rPr>
          <w:sz w:val="24"/>
          <w:szCs w:val="24"/>
          <w:lang w:eastAsia="ko-KR"/>
        </w:rPr>
      </w:pPr>
      <w:r w:rsidRPr="00FE27E8">
        <w:rPr>
          <w:sz w:val="24"/>
          <w:szCs w:val="24"/>
          <w:lang w:eastAsia="ko-KR"/>
        </w:rPr>
        <w:t xml:space="preserve">1 company suggests to keep the 3rd bullet, but add </w:t>
      </w:r>
      <w:r>
        <w:rPr>
          <w:sz w:val="24"/>
          <w:szCs w:val="24"/>
          <w:lang w:eastAsia="ko-KR"/>
        </w:rPr>
        <w:t>“"</w:t>
      </w:r>
      <w:r w:rsidRPr="00FE27E8">
        <w:rPr>
          <w:rFonts w:hint="eastAsia"/>
          <w:sz w:val="24"/>
          <w:szCs w:val="24"/>
          <w:lang w:eastAsia="ko-KR"/>
        </w:rPr>
        <w:t xml:space="preserve">FFS whether the </w:t>
      </w:r>
      <w:r w:rsidRPr="00FE27E8">
        <w:rPr>
          <w:sz w:val="24"/>
          <w:szCs w:val="24"/>
          <w:lang w:eastAsia="ko-KR"/>
        </w:rPr>
        <w:t>measurement</w:t>
      </w:r>
      <w:r w:rsidRPr="00FE27E8">
        <w:rPr>
          <w:rFonts w:hint="eastAsia"/>
          <w:sz w:val="24"/>
          <w:szCs w:val="24"/>
          <w:lang w:eastAsia="ko-KR"/>
        </w:rPr>
        <w:t xml:space="preserve"> </w:t>
      </w:r>
      <w:r w:rsidRPr="00FE27E8">
        <w:rPr>
          <w:sz w:val="24"/>
          <w:szCs w:val="24"/>
          <w:lang w:eastAsia="ko-KR"/>
        </w:rPr>
        <w:t>can be reported in a lower layer</w:t>
      </w:r>
      <w:r>
        <w:rPr>
          <w:sz w:val="24"/>
          <w:szCs w:val="24"/>
          <w:lang w:eastAsia="ko-KR"/>
        </w:rPr>
        <w:t>”</w:t>
      </w:r>
    </w:p>
    <w:p w14:paraId="7B117AE9" w14:textId="77777777" w:rsidR="006E7ACE" w:rsidRPr="00255644" w:rsidRDefault="006E7ACE" w:rsidP="00B82D30">
      <w:pPr>
        <w:pStyle w:val="0Maintext"/>
        <w:numPr>
          <w:ilvl w:val="0"/>
          <w:numId w:val="88"/>
        </w:numPr>
      </w:pPr>
      <w:r>
        <w:rPr>
          <w:sz w:val="24"/>
          <w:szCs w:val="24"/>
          <w:lang w:eastAsia="ko-KR"/>
        </w:rPr>
        <w:t>Indeed, the proposal would make some progress without the 3</w:t>
      </w:r>
      <w:r w:rsidRPr="006E7ACE">
        <w:rPr>
          <w:sz w:val="24"/>
          <w:szCs w:val="24"/>
          <w:vertAlign w:val="superscript"/>
          <w:lang w:eastAsia="ko-KR"/>
        </w:rPr>
        <w:t>rd</w:t>
      </w:r>
      <w:r>
        <w:rPr>
          <w:sz w:val="24"/>
          <w:szCs w:val="24"/>
          <w:lang w:eastAsia="ko-KR"/>
        </w:rPr>
        <w:t xml:space="preserve"> bullet, at this early stage of the study, so the new </w:t>
      </w:r>
      <w:r w:rsidR="006D1534">
        <w:rPr>
          <w:sz w:val="24"/>
          <w:szCs w:val="24"/>
          <w:lang w:eastAsia="ko-KR"/>
        </w:rPr>
        <w:t>Proposal is the following:</w:t>
      </w:r>
    </w:p>
    <w:p w14:paraId="68A52A90" w14:textId="47467ECD" w:rsidR="006E7ACE" w:rsidRDefault="006D1534" w:rsidP="006E7ACE">
      <w:pPr>
        <w:pStyle w:val="Heading5"/>
      </w:pPr>
      <w:r>
        <w:rPr>
          <w:highlight w:val="yellow"/>
        </w:rPr>
        <w:t>[</w:t>
      </w:r>
      <w:r w:rsidR="00021146">
        <w:rPr>
          <w:highlight w:val="yellow"/>
        </w:rPr>
        <w:t>CLOSED</w:t>
      </w:r>
      <w:r>
        <w:rPr>
          <w:highlight w:val="yellow"/>
        </w:rPr>
        <w:t xml:space="preserve">] </w:t>
      </w:r>
      <w:r w:rsidR="006E7ACE" w:rsidRPr="006D1534">
        <w:rPr>
          <w:highlight w:val="yellow"/>
        </w:rPr>
        <w:t>Feature Lead Proposal 7.2-v</w:t>
      </w:r>
      <w:r w:rsidRPr="006D1534">
        <w:rPr>
          <w:highlight w:val="yellow"/>
        </w:rPr>
        <w:t>1</w:t>
      </w:r>
    </w:p>
    <w:p w14:paraId="235EC223" w14:textId="77777777" w:rsidR="006E7ACE" w:rsidRPr="006549B4" w:rsidRDefault="006E7ACE" w:rsidP="006E7ACE">
      <w:pPr>
        <w:jc w:val="both"/>
      </w:pPr>
      <w:r w:rsidRPr="006549B4">
        <w:t>With regards to the Sidelink Positioning measurement report,</w:t>
      </w:r>
    </w:p>
    <w:p w14:paraId="054A7ACE" w14:textId="77777777" w:rsidR="006E7ACE" w:rsidRDefault="006E7ACE" w:rsidP="006E7ACE">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r w:rsidR="00FE27E8">
        <w:rPr>
          <w:rFonts w:ascii="Times New Roman" w:eastAsiaTheme="minorEastAsia" w:hAnsi="Times New Roman" w:cs="Times New Roman"/>
          <w:sz w:val="24"/>
          <w:szCs w:val="24"/>
          <w:lang w:eastAsia="ko-KR"/>
        </w:rPr>
        <w:t xml:space="preserve">, </w:t>
      </w:r>
      <w:r w:rsidR="00B209C0">
        <w:rPr>
          <w:rFonts w:ascii="Times New Roman" w:eastAsiaTheme="minorEastAsia" w:hAnsi="Times New Roman" w:cs="Times New Roman"/>
          <w:color w:val="FF0000"/>
          <w:sz w:val="24"/>
          <w:szCs w:val="24"/>
          <w:lang w:eastAsia="ko-KR"/>
        </w:rPr>
        <w:t>angular/timing/power</w:t>
      </w:r>
      <w:r w:rsidR="00FE27E8" w:rsidRPr="00FE27E8">
        <w:rPr>
          <w:rFonts w:ascii="Times New Roman" w:eastAsiaTheme="minorEastAsia" w:hAnsi="Times New Roman" w:cs="Times New Roman"/>
          <w:color w:val="FF0000"/>
          <w:sz w:val="24"/>
          <w:szCs w:val="24"/>
          <w:lang w:eastAsia="ko-KR"/>
        </w:rPr>
        <w:t xml:space="preserve"> measurements</w:t>
      </w:r>
      <w:r w:rsidR="00F14BC2">
        <w:rPr>
          <w:rFonts w:ascii="Times New Roman" w:eastAsiaTheme="minorEastAsia" w:hAnsi="Times New Roman" w:cs="Times New Roman"/>
          <w:color w:val="FF0000"/>
          <w:sz w:val="24"/>
          <w:szCs w:val="24"/>
          <w:lang w:eastAsia="ko-KR"/>
        </w:rPr>
        <w:t xml:space="preserve">, </w:t>
      </w:r>
      <w:proofErr w:type="spellStart"/>
      <w:r w:rsidR="00F14BC2">
        <w:rPr>
          <w:rFonts w:ascii="Times New Roman" w:eastAsiaTheme="minorEastAsia" w:hAnsi="Times New Roman" w:cs="Times New Roman"/>
          <w:color w:val="FF0000"/>
          <w:sz w:val="24"/>
          <w:szCs w:val="24"/>
          <w:lang w:eastAsia="ko-KR"/>
        </w:rPr>
        <w:t>etc</w:t>
      </w:r>
      <w:proofErr w:type="spellEnd"/>
      <w:r w:rsidRPr="00237793">
        <w:rPr>
          <w:rFonts w:ascii="Times New Roman" w:eastAsiaTheme="minorEastAsia" w:hAnsi="Times New Roman" w:cs="Times New Roman"/>
          <w:sz w:val="24"/>
          <w:szCs w:val="24"/>
          <w:lang w:eastAsia="ko-KR"/>
        </w:rPr>
        <w:t>)</w:t>
      </w:r>
    </w:p>
    <w:p w14:paraId="1555EC42" w14:textId="77777777" w:rsidR="006E7ACE" w:rsidRDefault="006E7ACE" w:rsidP="006E7ACE">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(e.g. one-shot, triggered, periodic)</w:t>
      </w:r>
    </w:p>
    <w:p w14:paraId="1C555507" w14:textId="77777777" w:rsidR="006E7ACE" w:rsidRPr="006E7ACE" w:rsidRDefault="006E7ACE" w:rsidP="006E7ACE">
      <w:pPr>
        <w:pStyle w:val="ListParagraph"/>
        <w:numPr>
          <w:ilvl w:val="0"/>
          <w:numId w:val="78"/>
        </w:numPr>
        <w:rPr>
          <w:rFonts w:ascii="Times New Roman" w:eastAsiaTheme="minorEastAsia" w:hAnsi="Times New Roman" w:cs="Times New Roman"/>
          <w:strike/>
          <w:color w:val="FF0000"/>
          <w:sz w:val="24"/>
          <w:szCs w:val="24"/>
          <w:lang w:eastAsia="ko-KR"/>
        </w:rPr>
      </w:pPr>
      <w:r w:rsidRPr="006E7ACE">
        <w:rPr>
          <w:rFonts w:ascii="Times New Roman" w:eastAsiaTheme="minorEastAsia" w:hAnsi="Times New Roman" w:cs="Times New Roman"/>
          <w:strike/>
          <w:color w:val="FF0000"/>
          <w:sz w:val="24"/>
          <w:szCs w:val="24"/>
          <w:lang w:eastAsia="ko-KR"/>
        </w:rPr>
        <w:t xml:space="preserve">RAN1 assumes that the Sidelink Positioning measurement report shall be a high-layer report. </w:t>
      </w:r>
    </w:p>
    <w:p w14:paraId="10ABB81A" w14:textId="77777777" w:rsidR="006E7ACE" w:rsidRPr="005741A9" w:rsidRDefault="006E7ACE" w:rsidP="008571A2">
      <w:pPr>
        <w:rPr>
          <w:lang w:eastAsia="zh-CN"/>
        </w:rPr>
      </w:pPr>
    </w:p>
    <w:p w14:paraId="26C266A8" w14:textId="77777777" w:rsidR="006D1534" w:rsidRPr="0016779B" w:rsidRDefault="006D1534" w:rsidP="006D1534">
      <w:pPr>
        <w:pStyle w:val="Heading5"/>
        <w:rPr>
          <w:lang w:val="en-GB"/>
        </w:rPr>
      </w:pPr>
      <w:proofErr w:type="gramStart"/>
      <w:r w:rsidRPr="0016779B">
        <w:rPr>
          <w:lang w:val="en-GB"/>
        </w:rPr>
        <w:t>Companies</w:t>
      </w:r>
      <w:proofErr w:type="gramEnd"/>
      <w:r w:rsidRPr="0016779B">
        <w:rPr>
          <w:lang w:val="en-GB"/>
        </w:rPr>
        <w:t xml:space="preserve"> views</w:t>
      </w:r>
    </w:p>
    <w:p w14:paraId="0AE91121" w14:textId="77777777" w:rsidR="006D1534" w:rsidRDefault="006D1534" w:rsidP="006D1534">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27EE31D2" w14:textId="77777777" w:rsidTr="00C83A09">
        <w:tc>
          <w:tcPr>
            <w:tcW w:w="1435" w:type="dxa"/>
          </w:tcPr>
          <w:p w14:paraId="2A42C727" w14:textId="77777777" w:rsidR="00B45AC8" w:rsidRPr="002A0FF9" w:rsidRDefault="00B45AC8" w:rsidP="00C83A09">
            <w:pPr>
              <w:pStyle w:val="BodyText"/>
              <w:spacing w:after="0"/>
              <w:rPr>
                <w:rFonts w:eastAsiaTheme="minorEastAsia"/>
                <w:sz w:val="20"/>
                <w:szCs w:val="20"/>
              </w:rPr>
            </w:pPr>
            <w:r>
              <w:rPr>
                <w:rFonts w:eastAsiaTheme="minorEastAsia"/>
                <w:sz w:val="20"/>
                <w:szCs w:val="20"/>
              </w:rPr>
              <w:t>vivo</w:t>
            </w:r>
          </w:p>
        </w:tc>
        <w:tc>
          <w:tcPr>
            <w:tcW w:w="8194" w:type="dxa"/>
          </w:tcPr>
          <w:p w14:paraId="5EDEE46E" w14:textId="77777777" w:rsidR="00B45AC8" w:rsidRPr="0016779B" w:rsidRDefault="00B45AC8" w:rsidP="00C83A09">
            <w:pPr>
              <w:jc w:val="both"/>
              <w:rPr>
                <w:sz w:val="20"/>
                <w:szCs w:val="20"/>
                <w:lang w:eastAsia="zh-CN"/>
              </w:rPr>
            </w:pPr>
            <w:r>
              <w:rPr>
                <w:sz w:val="20"/>
                <w:szCs w:val="20"/>
                <w:lang w:eastAsia="zh-CN"/>
              </w:rPr>
              <w:t>OK</w:t>
            </w:r>
          </w:p>
        </w:tc>
      </w:tr>
      <w:tr w:rsidR="006D1534" w:rsidRPr="00D37441" w14:paraId="1F58BA4D" w14:textId="77777777" w:rsidTr="00C83A09">
        <w:tc>
          <w:tcPr>
            <w:tcW w:w="1435" w:type="dxa"/>
          </w:tcPr>
          <w:p w14:paraId="77FA014E" w14:textId="77777777" w:rsidR="006D1534" w:rsidRPr="002A0FF9" w:rsidRDefault="00EC08EF" w:rsidP="00C83A09">
            <w:pPr>
              <w:pStyle w:val="BodyText"/>
              <w:spacing w:after="0"/>
              <w:rPr>
                <w:rFonts w:eastAsiaTheme="minorEastAsia"/>
                <w:sz w:val="20"/>
                <w:szCs w:val="20"/>
              </w:rPr>
            </w:pPr>
            <w:r>
              <w:rPr>
                <w:rFonts w:eastAsiaTheme="minorEastAsia"/>
                <w:sz w:val="20"/>
                <w:szCs w:val="20"/>
              </w:rPr>
              <w:t>Futurewei</w:t>
            </w:r>
          </w:p>
        </w:tc>
        <w:tc>
          <w:tcPr>
            <w:tcW w:w="8194" w:type="dxa"/>
          </w:tcPr>
          <w:p w14:paraId="4D10FA22" w14:textId="77777777" w:rsidR="006D1534" w:rsidRPr="0016779B" w:rsidRDefault="00EC08EF" w:rsidP="00C83A09">
            <w:pPr>
              <w:jc w:val="both"/>
              <w:rPr>
                <w:sz w:val="20"/>
                <w:szCs w:val="20"/>
                <w:lang w:eastAsia="zh-CN"/>
              </w:rPr>
            </w:pPr>
            <w:r>
              <w:rPr>
                <w:sz w:val="20"/>
                <w:szCs w:val="20"/>
                <w:lang w:eastAsia="zh-CN"/>
              </w:rPr>
              <w:t>Support</w:t>
            </w:r>
          </w:p>
        </w:tc>
      </w:tr>
      <w:tr w:rsidR="00540880" w:rsidRPr="00D37441" w14:paraId="5DA7ECA4" w14:textId="77777777" w:rsidTr="00C83A09">
        <w:tc>
          <w:tcPr>
            <w:tcW w:w="1435" w:type="dxa"/>
          </w:tcPr>
          <w:p w14:paraId="29EFEE8C"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 xml:space="preserve">Samsung </w:t>
            </w:r>
          </w:p>
        </w:tc>
        <w:tc>
          <w:tcPr>
            <w:tcW w:w="8194" w:type="dxa"/>
          </w:tcPr>
          <w:p w14:paraId="749F2AC7" w14:textId="77777777" w:rsidR="00540880" w:rsidRDefault="00540880" w:rsidP="00540880">
            <w:pPr>
              <w:jc w:val="both"/>
              <w:rPr>
                <w:rFonts w:eastAsia="Malgun Gothic"/>
                <w:sz w:val="20"/>
                <w:szCs w:val="20"/>
              </w:rPr>
            </w:pPr>
            <w:r>
              <w:rPr>
                <w:rFonts w:eastAsia="Malgun Gothic"/>
                <w:sz w:val="20"/>
                <w:szCs w:val="20"/>
              </w:rPr>
              <w:t xml:space="preserve">For time domain behavior, not clear on the difference between one-short and triggered. Suggest to </w:t>
            </w:r>
            <w:proofErr w:type="gramStart"/>
            <w:r>
              <w:rPr>
                <w:rFonts w:eastAsia="Malgun Gothic"/>
                <w:sz w:val="20"/>
                <w:szCs w:val="20"/>
              </w:rPr>
              <w:t>include:</w:t>
            </w:r>
            <w:proofErr w:type="gramEnd"/>
            <w:r>
              <w:rPr>
                <w:rFonts w:eastAsia="Malgun Gothic"/>
                <w:sz w:val="20"/>
                <w:szCs w:val="20"/>
              </w:rPr>
              <w:t xml:space="preserve"> aperiodic, semi-persistent and aperiodic</w:t>
            </w:r>
          </w:p>
          <w:p w14:paraId="1938FDCB" w14:textId="77777777" w:rsidR="00540880" w:rsidRDefault="00540880" w:rsidP="00540880">
            <w:pPr>
              <w:jc w:val="both"/>
              <w:rPr>
                <w:rFonts w:eastAsia="Malgun Gothic"/>
                <w:sz w:val="20"/>
                <w:szCs w:val="20"/>
              </w:rPr>
            </w:pPr>
          </w:p>
          <w:p w14:paraId="3A6D24FF" w14:textId="77777777" w:rsidR="00540880" w:rsidRDefault="00540880" w:rsidP="00540880">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lastRenderedPageBreak/>
              <w:t xml:space="preserve">Study the time domain behavior of the measurement report (e.g. one-shot, </w:t>
            </w:r>
            <w:r w:rsidRPr="005819DF">
              <w:rPr>
                <w:rFonts w:ascii="Times New Roman" w:eastAsiaTheme="minorEastAsia" w:hAnsi="Times New Roman" w:cs="Times New Roman"/>
                <w:strike/>
                <w:color w:val="0000FF"/>
                <w:sz w:val="24"/>
                <w:szCs w:val="24"/>
                <w:lang w:eastAsia="ko-KR"/>
              </w:rPr>
              <w:t>triggered,</w:t>
            </w:r>
            <w:r w:rsidRPr="005819DF">
              <w:rPr>
                <w:rFonts w:ascii="Times New Roman" w:eastAsiaTheme="minorEastAsia" w:hAnsi="Times New Roman" w:cs="Times New Roman"/>
                <w:color w:val="0000FF"/>
                <w:sz w:val="24"/>
                <w:szCs w:val="24"/>
                <w:lang w:eastAsia="ko-KR"/>
              </w:rPr>
              <w:t xml:space="preserve"> aperiodic, semi-persistent and </w:t>
            </w:r>
            <w:r>
              <w:rPr>
                <w:rFonts w:ascii="Times New Roman" w:eastAsiaTheme="minorEastAsia" w:hAnsi="Times New Roman" w:cs="Times New Roman"/>
                <w:sz w:val="24"/>
                <w:szCs w:val="24"/>
                <w:lang w:eastAsia="ko-KR"/>
              </w:rPr>
              <w:t>periodic)</w:t>
            </w:r>
          </w:p>
          <w:p w14:paraId="083112B9" w14:textId="77777777" w:rsidR="00540880" w:rsidRDefault="00540880" w:rsidP="00540880">
            <w:pPr>
              <w:jc w:val="both"/>
              <w:rPr>
                <w:sz w:val="20"/>
                <w:szCs w:val="20"/>
                <w:lang w:eastAsia="zh-CN"/>
              </w:rPr>
            </w:pPr>
          </w:p>
        </w:tc>
      </w:tr>
      <w:tr w:rsidR="00B75EDB" w:rsidRPr="00D37441" w14:paraId="2F78C9D9" w14:textId="77777777" w:rsidTr="00C83A09">
        <w:tc>
          <w:tcPr>
            <w:tcW w:w="1435" w:type="dxa"/>
          </w:tcPr>
          <w:p w14:paraId="0E2E3A94" w14:textId="77777777" w:rsidR="00B75EDB" w:rsidRDefault="00B75EDB" w:rsidP="00B75EDB">
            <w:pPr>
              <w:pStyle w:val="BodyText"/>
              <w:spacing w:after="0"/>
              <w:rPr>
                <w:rFonts w:eastAsia="Malgun Gothic"/>
                <w:sz w:val="20"/>
                <w:szCs w:val="20"/>
                <w:lang w:eastAsia="ko-KR"/>
              </w:rPr>
            </w:pPr>
            <w:r>
              <w:rPr>
                <w:rFonts w:eastAsiaTheme="minorEastAsia" w:hint="eastAsia"/>
                <w:sz w:val="20"/>
                <w:szCs w:val="20"/>
                <w:lang w:eastAsia="ko-KR"/>
              </w:rPr>
              <w:lastRenderedPageBreak/>
              <w:t>LGE</w:t>
            </w:r>
          </w:p>
        </w:tc>
        <w:tc>
          <w:tcPr>
            <w:tcW w:w="8194" w:type="dxa"/>
          </w:tcPr>
          <w:p w14:paraId="1E8A01EE" w14:textId="77777777" w:rsidR="00B75EDB" w:rsidRDefault="00B75EDB" w:rsidP="00B75EDB">
            <w:pPr>
              <w:jc w:val="both"/>
              <w:rPr>
                <w:rFonts w:eastAsia="Malgun Gothic"/>
                <w:sz w:val="20"/>
                <w:szCs w:val="20"/>
              </w:rPr>
            </w:pPr>
            <w:r>
              <w:rPr>
                <w:rFonts w:hint="eastAsia"/>
                <w:sz w:val="20"/>
                <w:szCs w:val="20"/>
              </w:rPr>
              <w:t>Support</w:t>
            </w:r>
          </w:p>
        </w:tc>
      </w:tr>
      <w:tr w:rsidR="00F42CCC" w:rsidRPr="00D37441" w14:paraId="79B6BAA3" w14:textId="77777777" w:rsidTr="00C83A09">
        <w:tc>
          <w:tcPr>
            <w:tcW w:w="1435" w:type="dxa"/>
          </w:tcPr>
          <w:p w14:paraId="47E46120"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1F6ED38E" w14:textId="77777777" w:rsidR="00F42CCC" w:rsidRDefault="00F42CCC" w:rsidP="00F42CCC">
            <w:pPr>
              <w:jc w:val="both"/>
              <w:rPr>
                <w:sz w:val="20"/>
                <w:szCs w:val="20"/>
              </w:rPr>
            </w:pPr>
            <w:r>
              <w:rPr>
                <w:rFonts w:hint="eastAsia"/>
                <w:sz w:val="20"/>
                <w:szCs w:val="20"/>
                <w:lang w:eastAsia="zh-CN"/>
              </w:rPr>
              <w:t>OK</w:t>
            </w:r>
          </w:p>
        </w:tc>
      </w:tr>
      <w:tr w:rsidR="00234815" w:rsidRPr="00BB2C44" w14:paraId="7257683C" w14:textId="77777777" w:rsidTr="00234815">
        <w:tc>
          <w:tcPr>
            <w:tcW w:w="1435" w:type="dxa"/>
          </w:tcPr>
          <w:p w14:paraId="7222E710"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NEC</w:t>
            </w:r>
          </w:p>
        </w:tc>
        <w:tc>
          <w:tcPr>
            <w:tcW w:w="8194" w:type="dxa"/>
          </w:tcPr>
          <w:p w14:paraId="400747B9" w14:textId="77777777" w:rsidR="00234815" w:rsidRPr="00234815" w:rsidRDefault="00234815" w:rsidP="00C83A09">
            <w:pPr>
              <w:jc w:val="both"/>
              <w:rPr>
                <w:sz w:val="20"/>
                <w:szCs w:val="20"/>
                <w:lang w:eastAsia="zh-CN"/>
              </w:rPr>
            </w:pPr>
            <w:r w:rsidRPr="00234815">
              <w:rPr>
                <w:sz w:val="20"/>
                <w:szCs w:val="20"/>
                <w:lang w:eastAsia="zh-CN"/>
              </w:rPr>
              <w:t>OK</w:t>
            </w:r>
          </w:p>
        </w:tc>
      </w:tr>
      <w:tr w:rsidR="000A4055" w:rsidRPr="00BB2C44" w14:paraId="27CFCD27" w14:textId="77777777" w:rsidTr="00234815">
        <w:tc>
          <w:tcPr>
            <w:tcW w:w="1435" w:type="dxa"/>
          </w:tcPr>
          <w:p w14:paraId="1E46B272"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19388194" w14:textId="77777777" w:rsidR="000A4055" w:rsidRPr="00234815" w:rsidRDefault="000A4055" w:rsidP="000A4055">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905A8C" w:rsidRPr="00BB2C44" w14:paraId="2F48BB2A" w14:textId="77777777" w:rsidTr="00234815">
        <w:tc>
          <w:tcPr>
            <w:tcW w:w="1435" w:type="dxa"/>
          </w:tcPr>
          <w:p w14:paraId="69FE2875" w14:textId="77777777" w:rsidR="00905A8C" w:rsidRPr="00905A8C" w:rsidRDefault="00905A8C" w:rsidP="000A4055">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566301CB" w14:textId="77777777" w:rsidR="00905A8C" w:rsidRPr="00905A8C" w:rsidRDefault="00905A8C" w:rsidP="000A4055">
            <w:pPr>
              <w:jc w:val="both"/>
              <w:rPr>
                <w:sz w:val="20"/>
                <w:szCs w:val="20"/>
                <w:lang w:eastAsia="zh-CN"/>
              </w:rPr>
            </w:pPr>
            <w:r>
              <w:rPr>
                <w:rFonts w:hint="eastAsia"/>
                <w:sz w:val="20"/>
                <w:szCs w:val="20"/>
                <w:lang w:eastAsia="zh-CN"/>
              </w:rPr>
              <w:t>O</w:t>
            </w:r>
            <w:r>
              <w:rPr>
                <w:sz w:val="20"/>
                <w:szCs w:val="20"/>
                <w:lang w:eastAsia="zh-CN"/>
              </w:rPr>
              <w:t>K</w:t>
            </w:r>
          </w:p>
        </w:tc>
      </w:tr>
      <w:tr w:rsidR="00A25905" w:rsidRPr="00D37441" w14:paraId="1FDF5631" w14:textId="77777777" w:rsidTr="00A25905">
        <w:tc>
          <w:tcPr>
            <w:tcW w:w="1435" w:type="dxa"/>
          </w:tcPr>
          <w:p w14:paraId="1440FBC0" w14:textId="77777777" w:rsidR="00A25905" w:rsidRDefault="00A25905" w:rsidP="00C83A09">
            <w:pPr>
              <w:pStyle w:val="BodyText"/>
              <w:spacing w:after="0"/>
              <w:rPr>
                <w:rFonts w:eastAsiaTheme="minorEastAsia"/>
                <w:sz w:val="20"/>
                <w:szCs w:val="20"/>
              </w:rPr>
            </w:pPr>
            <w:r>
              <w:rPr>
                <w:rFonts w:eastAsiaTheme="minorEastAsia" w:hint="eastAsia"/>
                <w:sz w:val="20"/>
                <w:szCs w:val="20"/>
              </w:rPr>
              <w:t>CATT</w:t>
            </w:r>
          </w:p>
        </w:tc>
        <w:tc>
          <w:tcPr>
            <w:tcW w:w="8194" w:type="dxa"/>
          </w:tcPr>
          <w:p w14:paraId="1C069ECA" w14:textId="77777777" w:rsidR="00A25905" w:rsidRDefault="00A25905" w:rsidP="00C83A09">
            <w:pPr>
              <w:jc w:val="both"/>
              <w:rPr>
                <w:sz w:val="20"/>
                <w:szCs w:val="20"/>
                <w:lang w:eastAsia="zh-CN"/>
              </w:rPr>
            </w:pPr>
            <w:r>
              <w:rPr>
                <w:rFonts w:hint="eastAsia"/>
                <w:sz w:val="20"/>
                <w:szCs w:val="20"/>
                <w:lang w:eastAsia="zh-CN"/>
              </w:rPr>
              <w:t xml:space="preserve">We can live </w:t>
            </w:r>
            <w:r>
              <w:rPr>
                <w:sz w:val="20"/>
                <w:szCs w:val="20"/>
                <w:lang w:eastAsia="zh-CN"/>
              </w:rPr>
              <w:t>with</w:t>
            </w:r>
            <w:r>
              <w:rPr>
                <w:rFonts w:hint="eastAsia"/>
                <w:sz w:val="20"/>
                <w:szCs w:val="20"/>
                <w:lang w:eastAsia="zh-CN"/>
              </w:rPr>
              <w:t xml:space="preserve"> the proposal.</w:t>
            </w:r>
          </w:p>
          <w:p w14:paraId="45065B0A" w14:textId="77777777" w:rsidR="00A25905" w:rsidRDefault="00A25905" w:rsidP="00C83A09">
            <w:pPr>
              <w:jc w:val="both"/>
              <w:rPr>
                <w:sz w:val="20"/>
                <w:szCs w:val="20"/>
                <w:lang w:eastAsia="zh-CN"/>
              </w:rPr>
            </w:pPr>
            <w:r>
              <w:rPr>
                <w:rFonts w:hint="eastAsia"/>
                <w:sz w:val="20"/>
                <w:szCs w:val="20"/>
                <w:lang w:eastAsia="zh-CN"/>
              </w:rPr>
              <w:t xml:space="preserve">We think the procedures related to </w:t>
            </w:r>
            <w:r w:rsidRPr="000724D6">
              <w:rPr>
                <w:sz w:val="20"/>
                <w:szCs w:val="20"/>
                <w:lang w:eastAsia="zh-CN"/>
              </w:rPr>
              <w:t>Sidelink Positioning</w:t>
            </w:r>
            <w:r>
              <w:rPr>
                <w:rFonts w:hint="eastAsia"/>
                <w:sz w:val="20"/>
                <w:szCs w:val="20"/>
                <w:lang w:eastAsia="zh-CN"/>
              </w:rPr>
              <w:t xml:space="preserve"> request and</w:t>
            </w:r>
            <w:r w:rsidRPr="000724D6">
              <w:rPr>
                <w:sz w:val="20"/>
                <w:szCs w:val="20"/>
                <w:lang w:eastAsia="zh-CN"/>
              </w:rPr>
              <w:t xml:space="preserve"> measurement report</w:t>
            </w:r>
            <w:r>
              <w:rPr>
                <w:rFonts w:hint="eastAsia"/>
                <w:sz w:val="20"/>
                <w:szCs w:val="20"/>
                <w:lang w:eastAsia="zh-CN"/>
              </w:rPr>
              <w:t xml:space="preserve"> are related to RAN2. As we commented before, we prefer that SLPP should be introduced to configure/report the measurements. Anyway, it is RAN2/SA2 issue.</w:t>
            </w:r>
          </w:p>
        </w:tc>
      </w:tr>
      <w:tr w:rsidR="00591EA2" w:rsidRPr="0016779B" w14:paraId="04AA151C" w14:textId="77777777" w:rsidTr="00591EA2">
        <w:tc>
          <w:tcPr>
            <w:tcW w:w="1435" w:type="dxa"/>
          </w:tcPr>
          <w:p w14:paraId="56564484" w14:textId="77777777" w:rsidR="00591EA2" w:rsidRPr="000744C4" w:rsidRDefault="00591EA2" w:rsidP="00C83A09">
            <w:pPr>
              <w:pStyle w:val="BodyText"/>
              <w:spacing w:after="0"/>
              <w:rPr>
                <w:rFonts w:eastAsiaTheme="minorEastAsia"/>
                <w:sz w:val="20"/>
                <w:szCs w:val="20"/>
              </w:rPr>
            </w:pPr>
            <w:r>
              <w:rPr>
                <w:rFonts w:eastAsiaTheme="minorEastAsia"/>
                <w:sz w:val="20"/>
                <w:szCs w:val="20"/>
              </w:rPr>
              <w:t>Nokia, NSB</w:t>
            </w:r>
          </w:p>
        </w:tc>
        <w:tc>
          <w:tcPr>
            <w:tcW w:w="8194" w:type="dxa"/>
          </w:tcPr>
          <w:p w14:paraId="468F5B30" w14:textId="77777777" w:rsidR="00591EA2" w:rsidRPr="0016779B" w:rsidRDefault="00591EA2" w:rsidP="00C83A09">
            <w:pPr>
              <w:jc w:val="both"/>
              <w:rPr>
                <w:sz w:val="20"/>
                <w:szCs w:val="20"/>
                <w:lang w:eastAsia="zh-CN"/>
              </w:rPr>
            </w:pPr>
            <w:r>
              <w:rPr>
                <w:sz w:val="20"/>
                <w:szCs w:val="20"/>
                <w:lang w:eastAsia="zh-CN"/>
              </w:rPr>
              <w:t>OK</w:t>
            </w:r>
          </w:p>
        </w:tc>
      </w:tr>
      <w:tr w:rsidR="00CC5132" w:rsidRPr="0016779B" w14:paraId="3114ABD7" w14:textId="77777777" w:rsidTr="00591EA2">
        <w:tc>
          <w:tcPr>
            <w:tcW w:w="1435" w:type="dxa"/>
          </w:tcPr>
          <w:p w14:paraId="0DA994CA" w14:textId="1AE15B50" w:rsidR="00CC5132" w:rsidRDefault="00CC5132" w:rsidP="00CC5132">
            <w:pPr>
              <w:pStyle w:val="BodyText"/>
              <w:spacing w:after="0"/>
              <w:rPr>
                <w:rFonts w:eastAsiaTheme="minorEastAsia"/>
                <w:sz w:val="20"/>
                <w:szCs w:val="20"/>
              </w:rPr>
            </w:pPr>
            <w:r w:rsidRPr="004E3706">
              <w:rPr>
                <w:rFonts w:eastAsiaTheme="minorEastAsia"/>
                <w:sz w:val="20"/>
                <w:szCs w:val="20"/>
              </w:rPr>
              <w:t>Huawei, HiSilicon</w:t>
            </w:r>
          </w:p>
        </w:tc>
        <w:tc>
          <w:tcPr>
            <w:tcW w:w="8194" w:type="dxa"/>
          </w:tcPr>
          <w:p w14:paraId="3DBDAFF9" w14:textId="5278DF02" w:rsidR="00CC5132" w:rsidRDefault="00CC5132" w:rsidP="00CC5132">
            <w:pPr>
              <w:jc w:val="both"/>
              <w:rPr>
                <w:sz w:val="20"/>
                <w:szCs w:val="20"/>
                <w:lang w:eastAsia="zh-CN"/>
              </w:rPr>
            </w:pPr>
            <w:r>
              <w:rPr>
                <w:sz w:val="20"/>
                <w:szCs w:val="20"/>
              </w:rPr>
              <w:t>O</w:t>
            </w:r>
            <w:r>
              <w:rPr>
                <w:rFonts w:hint="eastAsia"/>
                <w:sz w:val="20"/>
                <w:szCs w:val="20"/>
              </w:rPr>
              <w:t>k</w:t>
            </w:r>
          </w:p>
        </w:tc>
      </w:tr>
      <w:tr w:rsidR="00644F48" w:rsidRPr="0016779B" w14:paraId="7461EFC1" w14:textId="77777777" w:rsidTr="00644F48">
        <w:tc>
          <w:tcPr>
            <w:tcW w:w="1435" w:type="dxa"/>
          </w:tcPr>
          <w:p w14:paraId="1F0CA994" w14:textId="77777777" w:rsidR="00644F48" w:rsidRDefault="00644F48" w:rsidP="00C83A09">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3D24305" w14:textId="77777777" w:rsidR="00644F48" w:rsidRDefault="00644F48" w:rsidP="00C83A09">
            <w:pPr>
              <w:jc w:val="both"/>
              <w:rPr>
                <w:sz w:val="20"/>
                <w:szCs w:val="20"/>
                <w:lang w:eastAsia="zh-CN"/>
              </w:rPr>
            </w:pPr>
            <w:r>
              <w:rPr>
                <w:rFonts w:hint="eastAsia"/>
                <w:sz w:val="20"/>
                <w:szCs w:val="20"/>
                <w:lang w:eastAsia="zh-CN"/>
              </w:rPr>
              <w:t>O</w:t>
            </w:r>
            <w:r>
              <w:rPr>
                <w:sz w:val="20"/>
                <w:szCs w:val="20"/>
                <w:lang w:eastAsia="zh-CN"/>
              </w:rPr>
              <w:t>K</w:t>
            </w:r>
          </w:p>
        </w:tc>
      </w:tr>
      <w:tr w:rsidR="001F7A0C" w:rsidRPr="0016779B" w14:paraId="055E94CD" w14:textId="77777777" w:rsidTr="00644F48">
        <w:tc>
          <w:tcPr>
            <w:tcW w:w="1435" w:type="dxa"/>
          </w:tcPr>
          <w:p w14:paraId="133BB19B" w14:textId="628D4CE1" w:rsidR="001F7A0C" w:rsidRDefault="001F7A0C" w:rsidP="00C83A09">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7419304B" w14:textId="4C2D0697" w:rsidR="001F7A0C" w:rsidRDefault="001F7A0C" w:rsidP="00C83A09">
            <w:pPr>
              <w:jc w:val="both"/>
              <w:rPr>
                <w:sz w:val="20"/>
                <w:szCs w:val="20"/>
                <w:lang w:eastAsia="zh-CN"/>
              </w:rPr>
            </w:pPr>
            <w:r>
              <w:rPr>
                <w:rFonts w:hint="eastAsia"/>
                <w:sz w:val="20"/>
                <w:szCs w:val="20"/>
                <w:lang w:eastAsia="zh-CN"/>
              </w:rPr>
              <w:t>O</w:t>
            </w:r>
            <w:r>
              <w:rPr>
                <w:sz w:val="20"/>
                <w:szCs w:val="20"/>
                <w:lang w:eastAsia="zh-CN"/>
              </w:rPr>
              <w:t>K</w:t>
            </w:r>
          </w:p>
        </w:tc>
      </w:tr>
      <w:tr w:rsidR="00F9493B" w:rsidRPr="0016779B" w14:paraId="4092CA51" w14:textId="77777777" w:rsidTr="00644F48">
        <w:tc>
          <w:tcPr>
            <w:tcW w:w="1435" w:type="dxa"/>
          </w:tcPr>
          <w:p w14:paraId="26973583" w14:textId="40D5A9F9" w:rsidR="00F9493B" w:rsidRDefault="00F9493B" w:rsidP="00C83A09">
            <w:pPr>
              <w:pStyle w:val="BodyText"/>
              <w:spacing w:after="0"/>
              <w:rPr>
                <w:rFonts w:eastAsiaTheme="minorEastAsia"/>
                <w:sz w:val="20"/>
                <w:szCs w:val="20"/>
              </w:rPr>
            </w:pPr>
            <w:r>
              <w:rPr>
                <w:rFonts w:eastAsiaTheme="minorEastAsia"/>
                <w:sz w:val="20"/>
                <w:szCs w:val="20"/>
              </w:rPr>
              <w:t>Philips</w:t>
            </w:r>
          </w:p>
        </w:tc>
        <w:tc>
          <w:tcPr>
            <w:tcW w:w="8194" w:type="dxa"/>
          </w:tcPr>
          <w:p w14:paraId="11ECB2C4" w14:textId="2D86CC17" w:rsidR="00F9493B" w:rsidRDefault="00F9493B" w:rsidP="00C83A09">
            <w:pPr>
              <w:jc w:val="both"/>
              <w:rPr>
                <w:sz w:val="20"/>
                <w:szCs w:val="20"/>
                <w:lang w:eastAsia="zh-CN"/>
              </w:rPr>
            </w:pPr>
            <w:r>
              <w:rPr>
                <w:sz w:val="20"/>
                <w:szCs w:val="20"/>
                <w:lang w:eastAsia="zh-CN"/>
              </w:rPr>
              <w:t>OK</w:t>
            </w:r>
          </w:p>
        </w:tc>
      </w:tr>
      <w:tr w:rsidR="002D326C" w:rsidRPr="0016779B" w14:paraId="75449D83" w14:textId="77777777" w:rsidTr="00644F48">
        <w:tc>
          <w:tcPr>
            <w:tcW w:w="1435" w:type="dxa"/>
          </w:tcPr>
          <w:p w14:paraId="352111AA" w14:textId="6344933F" w:rsidR="002D326C" w:rsidRDefault="002D326C" w:rsidP="00C83A09">
            <w:pPr>
              <w:pStyle w:val="BodyText"/>
              <w:spacing w:after="0"/>
              <w:rPr>
                <w:rFonts w:eastAsiaTheme="minorEastAsia"/>
                <w:sz w:val="20"/>
                <w:szCs w:val="20"/>
              </w:rPr>
            </w:pPr>
            <w:r>
              <w:rPr>
                <w:rFonts w:eastAsiaTheme="minorEastAsia"/>
                <w:sz w:val="20"/>
                <w:szCs w:val="20"/>
              </w:rPr>
              <w:t>Intel</w:t>
            </w:r>
          </w:p>
        </w:tc>
        <w:tc>
          <w:tcPr>
            <w:tcW w:w="8194" w:type="dxa"/>
          </w:tcPr>
          <w:p w14:paraId="50AF6F10" w14:textId="08146598" w:rsidR="002D326C" w:rsidRDefault="002D326C" w:rsidP="00C83A09">
            <w:pPr>
              <w:jc w:val="both"/>
              <w:rPr>
                <w:sz w:val="20"/>
                <w:szCs w:val="20"/>
                <w:lang w:eastAsia="zh-CN"/>
              </w:rPr>
            </w:pPr>
            <w:r>
              <w:rPr>
                <w:sz w:val="20"/>
                <w:szCs w:val="20"/>
                <w:lang w:eastAsia="zh-CN"/>
              </w:rPr>
              <w:t>OK</w:t>
            </w:r>
            <w:r w:rsidR="003B00B9">
              <w:rPr>
                <w:sz w:val="20"/>
                <w:szCs w:val="20"/>
                <w:lang w:eastAsia="zh-CN"/>
              </w:rPr>
              <w:t>; also OK with Samsung’s update.</w:t>
            </w:r>
          </w:p>
        </w:tc>
      </w:tr>
      <w:tr w:rsidR="00A7383B" w:rsidRPr="0016779B" w14:paraId="6681937C" w14:textId="77777777" w:rsidTr="00644F48">
        <w:tc>
          <w:tcPr>
            <w:tcW w:w="1435" w:type="dxa"/>
          </w:tcPr>
          <w:p w14:paraId="61A90ECE" w14:textId="34FBC3F2" w:rsidR="00A7383B" w:rsidRDefault="00A7383B" w:rsidP="00A7383B">
            <w:pPr>
              <w:pStyle w:val="BodyText"/>
              <w:spacing w:after="0"/>
              <w:rPr>
                <w:rFonts w:eastAsiaTheme="minorEastAsia"/>
                <w:sz w:val="20"/>
                <w:szCs w:val="20"/>
              </w:rPr>
            </w:pPr>
            <w:r>
              <w:rPr>
                <w:rFonts w:eastAsiaTheme="minorEastAsia"/>
                <w:sz w:val="20"/>
                <w:szCs w:val="20"/>
              </w:rPr>
              <w:t>Qualcomm</w:t>
            </w:r>
          </w:p>
        </w:tc>
        <w:tc>
          <w:tcPr>
            <w:tcW w:w="8194" w:type="dxa"/>
          </w:tcPr>
          <w:p w14:paraId="3998EADD" w14:textId="2F243BAF" w:rsidR="00A7383B" w:rsidRDefault="00A7383B" w:rsidP="00A7383B">
            <w:pPr>
              <w:jc w:val="both"/>
              <w:rPr>
                <w:sz w:val="20"/>
                <w:szCs w:val="20"/>
                <w:lang w:eastAsia="zh-CN"/>
              </w:rPr>
            </w:pPr>
            <w:r>
              <w:rPr>
                <w:sz w:val="20"/>
                <w:szCs w:val="20"/>
                <w:lang w:eastAsia="zh-CN"/>
              </w:rPr>
              <w:t>Not support. Positioning measurements are higher layer reports in Uu</w:t>
            </w:r>
            <w:r w:rsidR="00777EC8">
              <w:rPr>
                <w:sz w:val="20"/>
                <w:szCs w:val="20"/>
                <w:lang w:eastAsia="zh-CN"/>
              </w:rPr>
              <w:t xml:space="preserve"> and we </w:t>
            </w:r>
            <w:r>
              <w:rPr>
                <w:sz w:val="20"/>
                <w:szCs w:val="20"/>
                <w:lang w:eastAsia="zh-CN"/>
              </w:rPr>
              <w:t xml:space="preserve">prefer to </w:t>
            </w:r>
            <w:proofErr w:type="spellStart"/>
            <w:r>
              <w:rPr>
                <w:sz w:val="20"/>
                <w:szCs w:val="20"/>
                <w:lang w:eastAsia="zh-CN"/>
              </w:rPr>
              <w:t>resue</w:t>
            </w:r>
            <w:proofErr w:type="spellEnd"/>
            <w:r>
              <w:rPr>
                <w:sz w:val="20"/>
                <w:szCs w:val="20"/>
                <w:lang w:eastAsia="zh-CN"/>
              </w:rPr>
              <w:t xml:space="preserve"> existing positioning principles. We would be ok with LG’s proposal </w:t>
            </w:r>
            <w:proofErr w:type="spellStart"/>
            <w:r w:rsidR="000E6F2F">
              <w:rPr>
                <w:sz w:val="20"/>
                <w:szCs w:val="20"/>
                <w:lang w:eastAsia="zh-CN"/>
              </w:rPr>
              <w:t>form</w:t>
            </w:r>
            <w:proofErr w:type="spellEnd"/>
            <w:r w:rsidR="000E6F2F">
              <w:rPr>
                <w:sz w:val="20"/>
                <w:szCs w:val="20"/>
                <w:lang w:eastAsia="zh-CN"/>
              </w:rPr>
              <w:t xml:space="preserve"> the previous round </w:t>
            </w:r>
            <w:r>
              <w:rPr>
                <w:sz w:val="20"/>
                <w:szCs w:val="20"/>
                <w:lang w:eastAsia="zh-CN"/>
              </w:rPr>
              <w:t>to have lower layer report as an FFS.</w:t>
            </w:r>
          </w:p>
          <w:p w14:paraId="3A76F2DB" w14:textId="77777777" w:rsidR="00A7383B" w:rsidRDefault="00A7383B" w:rsidP="00A7383B">
            <w:pPr>
              <w:jc w:val="both"/>
              <w:rPr>
                <w:sz w:val="20"/>
                <w:szCs w:val="20"/>
                <w:lang w:eastAsia="zh-CN"/>
              </w:rPr>
            </w:pPr>
          </w:p>
          <w:p w14:paraId="004F9BD8" w14:textId="77777777" w:rsidR="00A7383B" w:rsidRPr="006549B4" w:rsidRDefault="00A7383B" w:rsidP="00A7383B">
            <w:pPr>
              <w:jc w:val="both"/>
            </w:pPr>
            <w:r w:rsidRPr="006549B4">
              <w:t>With regards to the Sidelink Positioning measurement report,</w:t>
            </w:r>
          </w:p>
          <w:p w14:paraId="0B27D669" w14:textId="77777777" w:rsidR="00A7383B" w:rsidRDefault="00A7383B" w:rsidP="00A7383B">
            <w:pPr>
              <w:pStyle w:val="ListParagraph"/>
              <w:numPr>
                <w:ilvl w:val="0"/>
                <w:numId w:val="78"/>
              </w:numPr>
              <w:rPr>
                <w:rFonts w:ascii="Times New Roman" w:eastAsiaTheme="minorEastAsia" w:hAnsi="Times New Roman" w:cs="Times New Roman"/>
                <w:color w:val="5B9BD5" w:themeColor="accent1"/>
                <w:sz w:val="24"/>
                <w:szCs w:val="24"/>
                <w:lang w:eastAsia="ko-KR"/>
              </w:rPr>
            </w:pPr>
            <w:r w:rsidRPr="009B05B7">
              <w:rPr>
                <w:rFonts w:ascii="Times New Roman" w:eastAsiaTheme="minorEastAsia" w:hAnsi="Times New Roman" w:cs="Times New Roman"/>
                <w:color w:val="5B9BD5" w:themeColor="accent1"/>
                <w:sz w:val="24"/>
                <w:szCs w:val="24"/>
                <w:lang w:eastAsia="ko-KR"/>
              </w:rPr>
              <w:t xml:space="preserve">RAN1 assumes that the Sidelink Positioning measurement report shall be a high-layer report. </w:t>
            </w:r>
          </w:p>
          <w:p w14:paraId="125935DE" w14:textId="77777777" w:rsidR="00A7383B" w:rsidRPr="00C61CC9" w:rsidRDefault="00A7383B" w:rsidP="00A7383B">
            <w:pPr>
              <w:pStyle w:val="ListParagraph"/>
              <w:numPr>
                <w:ilvl w:val="1"/>
                <w:numId w:val="78"/>
              </w:numPr>
              <w:rPr>
                <w:rFonts w:ascii="Times New Roman" w:eastAsiaTheme="minorEastAsia" w:hAnsi="Times New Roman" w:cs="Times New Roman"/>
                <w:color w:val="5B9BD5" w:themeColor="accent1"/>
                <w:sz w:val="32"/>
                <w:szCs w:val="32"/>
                <w:lang w:eastAsia="ko-KR"/>
              </w:rPr>
            </w:pPr>
            <w:r w:rsidRPr="00C61CC9">
              <w:rPr>
                <w:rFonts w:ascii="Times New Roman" w:eastAsia="Malgun Gothic" w:hAnsi="Times New Roman" w:cs="Times New Roman"/>
                <w:color w:val="5B9BD5" w:themeColor="accent1"/>
                <w:sz w:val="24"/>
                <w:szCs w:val="24"/>
              </w:rPr>
              <w:t>FFS whether the measurement can also be reported in a lower layer</w:t>
            </w:r>
          </w:p>
          <w:p w14:paraId="03743036" w14:textId="77777777" w:rsidR="00A7383B" w:rsidRDefault="00A7383B" w:rsidP="00A7383B">
            <w:pPr>
              <w:jc w:val="both"/>
              <w:rPr>
                <w:sz w:val="20"/>
                <w:szCs w:val="20"/>
                <w:lang w:eastAsia="zh-CN"/>
              </w:rPr>
            </w:pPr>
          </w:p>
          <w:p w14:paraId="2DA9CF47" w14:textId="1B6A41B0" w:rsidR="00A7383B" w:rsidRDefault="00A7383B" w:rsidP="00A7383B">
            <w:pPr>
              <w:jc w:val="both"/>
              <w:rPr>
                <w:sz w:val="20"/>
                <w:szCs w:val="20"/>
                <w:lang w:eastAsia="zh-CN"/>
              </w:rPr>
            </w:pPr>
            <w:r>
              <w:rPr>
                <w:sz w:val="20"/>
                <w:szCs w:val="20"/>
                <w:lang w:eastAsia="zh-CN"/>
              </w:rPr>
              <w:t xml:space="preserve"> </w:t>
            </w:r>
          </w:p>
        </w:tc>
      </w:tr>
    </w:tbl>
    <w:p w14:paraId="55FA5B2F" w14:textId="408EBA29" w:rsidR="00667906" w:rsidRDefault="00667906" w:rsidP="008571A2">
      <w:pPr>
        <w:rPr>
          <w:lang w:eastAsia="zh-CN"/>
        </w:rPr>
      </w:pPr>
    </w:p>
    <w:p w14:paraId="1D006BFE" w14:textId="77777777" w:rsidR="006E633E" w:rsidRDefault="006E633E" w:rsidP="006E633E"/>
    <w:p w14:paraId="343BBA21" w14:textId="1D671FF3" w:rsidR="006E633E" w:rsidRDefault="006E633E" w:rsidP="006E633E">
      <w:pPr>
        <w:pStyle w:val="Heading5"/>
      </w:pPr>
      <w:r>
        <w:t>FL Observations</w:t>
      </w:r>
    </w:p>
    <w:p w14:paraId="72604912" w14:textId="77777777" w:rsidR="006E633E" w:rsidRDefault="006E633E" w:rsidP="006E633E">
      <w:r>
        <w:t>Support the proposal:</w:t>
      </w:r>
    </w:p>
    <w:p w14:paraId="72E02382" w14:textId="77777777" w:rsidR="006E633E" w:rsidRDefault="006E633E" w:rsidP="006E633E">
      <w:pPr>
        <w:pStyle w:val="ListParagraph"/>
        <w:numPr>
          <w:ilvl w:val="0"/>
          <w:numId w:val="99"/>
        </w:numPr>
        <w:spacing w:after="0"/>
      </w:pPr>
      <w:r>
        <w:t xml:space="preserve">Vivo, Futurewei, LGE, Xiaomi, NEC, Sharp, CMCC, CATT, Nokia, NSB, Huawei, </w:t>
      </w:r>
      <w:proofErr w:type="spellStart"/>
      <w:r>
        <w:t>Hisilicon</w:t>
      </w:r>
      <w:proofErr w:type="spellEnd"/>
      <w:r>
        <w:t>, OPPO, ZTE Philips</w:t>
      </w:r>
    </w:p>
    <w:p w14:paraId="1BBF28B1" w14:textId="098B43B1" w:rsidR="006E633E" w:rsidRDefault="006E633E" w:rsidP="006E633E">
      <w:r>
        <w:t>Not Support</w:t>
      </w:r>
    </w:p>
    <w:p w14:paraId="3EB09486" w14:textId="13BF1196" w:rsidR="006E633E" w:rsidRDefault="006E633E" w:rsidP="006E633E">
      <w:pPr>
        <w:pStyle w:val="ListParagraph"/>
        <w:numPr>
          <w:ilvl w:val="0"/>
          <w:numId w:val="99"/>
        </w:numPr>
      </w:pPr>
      <w:r>
        <w:t>Qualcomm</w:t>
      </w:r>
    </w:p>
    <w:p w14:paraId="0F88C886" w14:textId="0820CD13" w:rsidR="006E633E" w:rsidRPr="00BF3574" w:rsidRDefault="006E633E" w:rsidP="006E633E">
      <w:pPr>
        <w:pStyle w:val="Heading5"/>
      </w:pPr>
      <w:r w:rsidRPr="00BF3574">
        <w:rPr>
          <w:highlight w:val="yellow"/>
        </w:rPr>
        <w:t>[</w:t>
      </w:r>
      <w:r w:rsidR="00DF5474">
        <w:rPr>
          <w:highlight w:val="yellow"/>
        </w:rPr>
        <w:t>CLOSED</w:t>
      </w:r>
      <w:r w:rsidRPr="00BF3574">
        <w:rPr>
          <w:highlight w:val="yellow"/>
        </w:rPr>
        <w:t>] Feature Lead Proposal 7.2-v2</w:t>
      </w:r>
    </w:p>
    <w:p w14:paraId="0D817554" w14:textId="77777777" w:rsidR="006E633E" w:rsidRPr="006549B4" w:rsidRDefault="006E633E" w:rsidP="006E633E">
      <w:pPr>
        <w:jc w:val="both"/>
      </w:pPr>
      <w:r w:rsidRPr="006549B4">
        <w:t>With regards to the Sidelink Positioning measurement report,</w:t>
      </w:r>
    </w:p>
    <w:p w14:paraId="3A7ED748" w14:textId="77777777" w:rsidR="006E633E" w:rsidRPr="00BF3574" w:rsidRDefault="006E633E" w:rsidP="006E633E">
      <w:pPr>
        <w:pStyle w:val="ListParagraph"/>
        <w:numPr>
          <w:ilvl w:val="0"/>
          <w:numId w:val="78"/>
        </w:numPr>
        <w:spacing w:after="0"/>
      </w:pPr>
      <w:r w:rsidRPr="00BF3574">
        <w:t xml:space="preserve">Study the contents of the measurement report  (e.g. time stamp(s), quality metric(s), ID(s), angular/timing/power measurements, </w:t>
      </w:r>
      <w:proofErr w:type="spellStart"/>
      <w:r w:rsidRPr="00BF3574">
        <w:t>etc</w:t>
      </w:r>
      <w:proofErr w:type="spellEnd"/>
      <w:r w:rsidRPr="00BF3574">
        <w:t>)</w:t>
      </w:r>
    </w:p>
    <w:p w14:paraId="2F15AEBD" w14:textId="7C48C818" w:rsidR="006E633E" w:rsidRDefault="006E633E" w:rsidP="006E633E">
      <w:pPr>
        <w:pStyle w:val="ListParagraph"/>
        <w:numPr>
          <w:ilvl w:val="0"/>
          <w:numId w:val="78"/>
        </w:numPr>
      </w:pPr>
      <w:r w:rsidRPr="00BF3574">
        <w:t xml:space="preserve">Study the time domain behavior of the measurement report (e.g. one-shot, </w:t>
      </w:r>
      <w:r w:rsidRPr="00BF3574">
        <w:rPr>
          <w:color w:val="00B050"/>
        </w:rPr>
        <w:t>[triggered</w:t>
      </w:r>
      <w:r>
        <w:rPr>
          <w:color w:val="00B050"/>
        </w:rPr>
        <w:t xml:space="preserve">], </w:t>
      </w:r>
      <w:r w:rsidR="00A03AFB">
        <w:rPr>
          <w:color w:val="00B050"/>
        </w:rPr>
        <w:t>[</w:t>
      </w:r>
      <w:r w:rsidRPr="00BF3574">
        <w:rPr>
          <w:color w:val="00B050"/>
        </w:rPr>
        <w:t>aperiodic, semi-persistent</w:t>
      </w:r>
      <w:r>
        <w:rPr>
          <w:color w:val="00B050"/>
        </w:rPr>
        <w:t>]</w:t>
      </w:r>
      <w:r w:rsidRPr="00BF3574">
        <w:t xml:space="preserve"> periodic)</w:t>
      </w:r>
    </w:p>
    <w:p w14:paraId="45125F30" w14:textId="262571E0" w:rsidR="006E633E" w:rsidRDefault="00A03AFB" w:rsidP="006E633E">
      <w:pPr>
        <w:pStyle w:val="ListParagraph"/>
        <w:numPr>
          <w:ilvl w:val="0"/>
          <w:numId w:val="78"/>
        </w:numPr>
        <w:rPr>
          <w:rFonts w:ascii="Times New Roman" w:eastAsiaTheme="minorEastAsia" w:hAnsi="Times New Roman" w:cs="Times New Roman"/>
          <w:color w:val="5B9BD5" w:themeColor="accent1"/>
          <w:sz w:val="24"/>
          <w:szCs w:val="24"/>
          <w:lang w:eastAsia="ko-KR"/>
        </w:rPr>
      </w:pPr>
      <w:r>
        <w:rPr>
          <w:rFonts w:ascii="Times New Roman" w:eastAsiaTheme="minorEastAsia" w:hAnsi="Times New Roman" w:cs="Times New Roman"/>
          <w:color w:val="5B9BD5" w:themeColor="accent1"/>
          <w:sz w:val="24"/>
          <w:szCs w:val="24"/>
          <w:lang w:eastAsia="ko-KR"/>
        </w:rPr>
        <w:t>[</w:t>
      </w:r>
      <w:r w:rsidR="006E633E" w:rsidRPr="009B05B7">
        <w:rPr>
          <w:rFonts w:ascii="Times New Roman" w:eastAsiaTheme="minorEastAsia" w:hAnsi="Times New Roman" w:cs="Times New Roman"/>
          <w:color w:val="5B9BD5" w:themeColor="accent1"/>
          <w:sz w:val="24"/>
          <w:szCs w:val="24"/>
          <w:lang w:eastAsia="ko-KR"/>
        </w:rPr>
        <w:t xml:space="preserve">RAN1 assumes that the Sidelink Positioning measurement report shall be a high-layer report. </w:t>
      </w:r>
    </w:p>
    <w:p w14:paraId="6CDA7C97" w14:textId="058E6962" w:rsidR="006E633E" w:rsidRPr="00C61CC9" w:rsidRDefault="006E633E" w:rsidP="006E633E">
      <w:pPr>
        <w:pStyle w:val="ListParagraph"/>
        <w:numPr>
          <w:ilvl w:val="1"/>
          <w:numId w:val="78"/>
        </w:numPr>
        <w:rPr>
          <w:rFonts w:ascii="Times New Roman" w:eastAsiaTheme="minorEastAsia" w:hAnsi="Times New Roman" w:cs="Times New Roman"/>
          <w:color w:val="5B9BD5" w:themeColor="accent1"/>
          <w:sz w:val="32"/>
          <w:szCs w:val="32"/>
          <w:lang w:eastAsia="ko-KR"/>
        </w:rPr>
      </w:pPr>
      <w:r w:rsidRPr="00C61CC9">
        <w:rPr>
          <w:rFonts w:ascii="Times New Roman" w:eastAsia="Malgun Gothic" w:hAnsi="Times New Roman" w:cs="Times New Roman"/>
          <w:color w:val="5B9BD5" w:themeColor="accent1"/>
          <w:sz w:val="24"/>
          <w:szCs w:val="24"/>
        </w:rPr>
        <w:t>FFS whether the measurement can also be reported in a lower layer</w:t>
      </w:r>
      <w:r w:rsidR="00A03AFB">
        <w:rPr>
          <w:rFonts w:ascii="Times New Roman" w:eastAsia="Malgun Gothic" w:hAnsi="Times New Roman" w:cs="Times New Roman"/>
          <w:color w:val="5B9BD5" w:themeColor="accent1"/>
          <w:sz w:val="24"/>
          <w:szCs w:val="24"/>
        </w:rPr>
        <w:t>]</w:t>
      </w:r>
    </w:p>
    <w:p w14:paraId="579D45DC" w14:textId="5E9B8C06" w:rsidR="006E633E" w:rsidRDefault="006E633E" w:rsidP="006E633E"/>
    <w:p w14:paraId="1057A158" w14:textId="514C0330" w:rsidR="006E633E" w:rsidRDefault="006E633E" w:rsidP="006E633E">
      <w:r>
        <w:t xml:space="preserve">Companies are encouraged to comment whether they </w:t>
      </w:r>
      <w:r w:rsidR="0057674A">
        <w:t>are OK</w:t>
      </w:r>
      <w:r>
        <w:t xml:space="preserve"> keep the text in brackets</w:t>
      </w:r>
      <w:r w:rsidR="0057674A">
        <w:t xml:space="preserve">. </w:t>
      </w:r>
    </w:p>
    <w:p w14:paraId="7C20C24F" w14:textId="77777777" w:rsidR="006E633E" w:rsidRPr="0016779B" w:rsidRDefault="006E633E" w:rsidP="006E633E">
      <w:pPr>
        <w:pStyle w:val="Heading5"/>
        <w:rPr>
          <w:lang w:val="en-GB"/>
        </w:rPr>
      </w:pPr>
      <w:proofErr w:type="gramStart"/>
      <w:r w:rsidRPr="0016779B">
        <w:rPr>
          <w:lang w:val="en-GB"/>
        </w:rPr>
        <w:lastRenderedPageBreak/>
        <w:t>Companies</w:t>
      </w:r>
      <w:proofErr w:type="gramEnd"/>
      <w:r w:rsidRPr="0016779B">
        <w:rPr>
          <w:lang w:val="en-GB"/>
        </w:rPr>
        <w:t xml:space="preserve"> views</w:t>
      </w:r>
    </w:p>
    <w:p w14:paraId="0FCB45F7" w14:textId="77777777" w:rsidR="006E633E" w:rsidRDefault="006E633E" w:rsidP="006E633E">
      <w:pPr>
        <w:rPr>
          <w:lang w:val="en-GB"/>
        </w:rPr>
      </w:pPr>
    </w:p>
    <w:tbl>
      <w:tblPr>
        <w:tblStyle w:val="TableGrid"/>
        <w:tblW w:w="0" w:type="auto"/>
        <w:tblLook w:val="04A0" w:firstRow="1" w:lastRow="0" w:firstColumn="1" w:lastColumn="0" w:noHBand="0" w:noVBand="1"/>
      </w:tblPr>
      <w:tblGrid>
        <w:gridCol w:w="1435"/>
        <w:gridCol w:w="8194"/>
      </w:tblGrid>
      <w:tr w:rsidR="006E633E" w:rsidRPr="00D37441" w14:paraId="0B7FF467" w14:textId="77777777" w:rsidTr="00C83A09">
        <w:tc>
          <w:tcPr>
            <w:tcW w:w="1435" w:type="dxa"/>
          </w:tcPr>
          <w:p w14:paraId="0447D28D" w14:textId="79E955B2" w:rsidR="006E633E" w:rsidRPr="002A0FF9" w:rsidRDefault="006A673C" w:rsidP="00C83A09">
            <w:pPr>
              <w:pStyle w:val="BodyText"/>
              <w:spacing w:after="0"/>
              <w:rPr>
                <w:rFonts w:eastAsiaTheme="minorEastAsia"/>
                <w:sz w:val="20"/>
                <w:szCs w:val="20"/>
              </w:rPr>
            </w:pPr>
            <w:r>
              <w:rPr>
                <w:rFonts w:eastAsiaTheme="minorEastAsia"/>
                <w:sz w:val="20"/>
                <w:szCs w:val="20"/>
              </w:rPr>
              <w:t>CATT</w:t>
            </w:r>
          </w:p>
        </w:tc>
        <w:tc>
          <w:tcPr>
            <w:tcW w:w="8194" w:type="dxa"/>
          </w:tcPr>
          <w:p w14:paraId="6BC8A499" w14:textId="7D3ECD6D" w:rsidR="006E633E" w:rsidRDefault="006A673C" w:rsidP="00C83A09">
            <w:pPr>
              <w:jc w:val="both"/>
              <w:rPr>
                <w:sz w:val="20"/>
                <w:szCs w:val="20"/>
                <w:lang w:eastAsia="zh-CN"/>
              </w:rPr>
            </w:pPr>
            <w:r>
              <w:rPr>
                <w:sz w:val="20"/>
                <w:szCs w:val="20"/>
                <w:lang w:eastAsia="zh-CN"/>
              </w:rPr>
              <w:t>We</w:t>
            </w:r>
            <w:r>
              <w:rPr>
                <w:rFonts w:hint="eastAsia"/>
                <w:sz w:val="20"/>
                <w:szCs w:val="20"/>
                <w:lang w:eastAsia="zh-CN"/>
              </w:rPr>
              <w:t xml:space="preserve"> support to keep the third bullet as follows:</w:t>
            </w:r>
          </w:p>
          <w:p w14:paraId="4A9C332C" w14:textId="77777777" w:rsidR="006A673C" w:rsidRDefault="006A673C" w:rsidP="006A673C">
            <w:pPr>
              <w:pStyle w:val="ListParagraph"/>
              <w:numPr>
                <w:ilvl w:val="0"/>
                <w:numId w:val="78"/>
              </w:numPr>
              <w:rPr>
                <w:rFonts w:ascii="Times New Roman" w:eastAsiaTheme="minorEastAsia" w:hAnsi="Times New Roman" w:cs="Times New Roman"/>
                <w:color w:val="5B9BD5" w:themeColor="accent1"/>
                <w:sz w:val="24"/>
                <w:szCs w:val="24"/>
                <w:lang w:eastAsia="ko-KR"/>
              </w:rPr>
            </w:pPr>
            <w:r>
              <w:rPr>
                <w:rFonts w:ascii="Times New Roman" w:eastAsiaTheme="minorEastAsia" w:hAnsi="Times New Roman" w:cs="Times New Roman"/>
                <w:color w:val="5B9BD5" w:themeColor="accent1"/>
                <w:sz w:val="24"/>
                <w:szCs w:val="24"/>
                <w:lang w:eastAsia="ko-KR"/>
              </w:rPr>
              <w:t>[</w:t>
            </w:r>
            <w:r w:rsidRPr="009B05B7">
              <w:rPr>
                <w:rFonts w:ascii="Times New Roman" w:eastAsiaTheme="minorEastAsia" w:hAnsi="Times New Roman" w:cs="Times New Roman"/>
                <w:color w:val="5B9BD5" w:themeColor="accent1"/>
                <w:sz w:val="24"/>
                <w:szCs w:val="24"/>
                <w:lang w:eastAsia="ko-KR"/>
              </w:rPr>
              <w:t xml:space="preserve">RAN1 assumes that the Sidelink Positioning measurement report shall be a high-layer report. </w:t>
            </w:r>
          </w:p>
          <w:p w14:paraId="6563FD18" w14:textId="77777777" w:rsidR="006A673C" w:rsidRPr="00C61CC9" w:rsidRDefault="006A673C" w:rsidP="006A673C">
            <w:pPr>
              <w:pStyle w:val="ListParagraph"/>
              <w:numPr>
                <w:ilvl w:val="1"/>
                <w:numId w:val="78"/>
              </w:numPr>
              <w:rPr>
                <w:rFonts w:ascii="Times New Roman" w:eastAsiaTheme="minorEastAsia" w:hAnsi="Times New Roman" w:cs="Times New Roman"/>
                <w:color w:val="5B9BD5" w:themeColor="accent1"/>
                <w:sz w:val="32"/>
                <w:szCs w:val="32"/>
                <w:lang w:eastAsia="ko-KR"/>
              </w:rPr>
            </w:pPr>
            <w:r w:rsidRPr="00C61CC9">
              <w:rPr>
                <w:rFonts w:ascii="Times New Roman" w:eastAsia="Malgun Gothic" w:hAnsi="Times New Roman" w:cs="Times New Roman"/>
                <w:color w:val="5B9BD5" w:themeColor="accent1"/>
                <w:sz w:val="24"/>
                <w:szCs w:val="24"/>
              </w:rPr>
              <w:t>FFS whether the measurement can also be reported in a lower layer</w:t>
            </w:r>
            <w:r>
              <w:rPr>
                <w:rFonts w:ascii="Times New Roman" w:eastAsia="Malgun Gothic" w:hAnsi="Times New Roman" w:cs="Times New Roman"/>
                <w:color w:val="5B9BD5" w:themeColor="accent1"/>
                <w:sz w:val="24"/>
                <w:szCs w:val="24"/>
              </w:rPr>
              <w:t>]</w:t>
            </w:r>
          </w:p>
          <w:p w14:paraId="52651914" w14:textId="1662EA71" w:rsidR="006A673C" w:rsidRPr="006A673C" w:rsidRDefault="006A673C" w:rsidP="00C83A09">
            <w:pPr>
              <w:jc w:val="both"/>
              <w:rPr>
                <w:sz w:val="20"/>
                <w:szCs w:val="20"/>
                <w:lang w:eastAsia="zh-CN"/>
              </w:rPr>
            </w:pPr>
          </w:p>
        </w:tc>
      </w:tr>
      <w:tr w:rsidR="004D64E0" w:rsidRPr="00D37441" w14:paraId="1FFBA894" w14:textId="77777777" w:rsidTr="00C83A09">
        <w:tc>
          <w:tcPr>
            <w:tcW w:w="1435" w:type="dxa"/>
          </w:tcPr>
          <w:p w14:paraId="5987FEE2" w14:textId="61647778" w:rsidR="004D64E0" w:rsidRDefault="004D64E0" w:rsidP="004D64E0">
            <w:pPr>
              <w:pStyle w:val="BodyText"/>
              <w:spacing w:after="0"/>
              <w:rPr>
                <w:rFonts w:eastAsiaTheme="minorEastAsia"/>
                <w:sz w:val="20"/>
                <w:szCs w:val="20"/>
              </w:rPr>
            </w:pPr>
            <w:r>
              <w:rPr>
                <w:rFonts w:eastAsiaTheme="minorEastAsia" w:hint="eastAsia"/>
                <w:sz w:val="20"/>
                <w:szCs w:val="20"/>
              </w:rPr>
              <w:t>ZTE</w:t>
            </w:r>
          </w:p>
        </w:tc>
        <w:tc>
          <w:tcPr>
            <w:tcW w:w="8194" w:type="dxa"/>
          </w:tcPr>
          <w:p w14:paraId="66481D05" w14:textId="77777777" w:rsidR="004D64E0" w:rsidRDefault="004D64E0" w:rsidP="004D64E0">
            <w:pPr>
              <w:jc w:val="both"/>
              <w:rPr>
                <w:sz w:val="20"/>
                <w:szCs w:val="20"/>
                <w:lang w:eastAsia="zh-CN"/>
              </w:rPr>
            </w:pPr>
            <w:r>
              <w:rPr>
                <w:rFonts w:hint="eastAsia"/>
                <w:sz w:val="20"/>
                <w:szCs w:val="20"/>
                <w:lang w:eastAsia="zh-CN"/>
              </w:rPr>
              <w:t xml:space="preserve">We prefer not to decide whether SL positioning measurement report is a high-layer report or lower-layer report in such an early stage. </w:t>
            </w:r>
          </w:p>
          <w:p w14:paraId="514A0702" w14:textId="778E2E44" w:rsidR="004D64E0" w:rsidRDefault="004D64E0" w:rsidP="004D64E0">
            <w:pPr>
              <w:jc w:val="both"/>
              <w:rPr>
                <w:sz w:val="20"/>
                <w:szCs w:val="20"/>
                <w:lang w:eastAsia="zh-CN"/>
              </w:rPr>
            </w:pPr>
            <w:r>
              <w:rPr>
                <w:rFonts w:hint="eastAsia"/>
                <w:sz w:val="20"/>
                <w:szCs w:val="20"/>
                <w:lang w:eastAsia="zh-CN"/>
              </w:rPr>
              <w:t xml:space="preserve">The text in brackets can be removed or replace by </w:t>
            </w:r>
            <w:r>
              <w:rPr>
                <w:sz w:val="20"/>
                <w:szCs w:val="20"/>
                <w:lang w:eastAsia="zh-CN"/>
              </w:rPr>
              <w:t>“</w:t>
            </w:r>
            <w:r>
              <w:rPr>
                <w:rFonts w:hint="eastAsia"/>
                <w:sz w:val="20"/>
                <w:szCs w:val="20"/>
                <w:lang w:eastAsia="zh-CN"/>
              </w:rPr>
              <w:t>FFS whether the measurement can be reported in a high layer or a lower layer</w:t>
            </w:r>
            <w:r>
              <w:rPr>
                <w:sz w:val="20"/>
                <w:szCs w:val="20"/>
                <w:lang w:eastAsia="zh-CN"/>
              </w:rPr>
              <w:t>”</w:t>
            </w:r>
          </w:p>
        </w:tc>
      </w:tr>
      <w:tr w:rsidR="005B1993" w:rsidRPr="00BE0AD6" w14:paraId="79EC826A" w14:textId="77777777" w:rsidTr="005B1993">
        <w:tc>
          <w:tcPr>
            <w:tcW w:w="1435" w:type="dxa"/>
          </w:tcPr>
          <w:p w14:paraId="61B46CF6" w14:textId="77777777" w:rsidR="005B1993" w:rsidRPr="002A0FF9" w:rsidRDefault="005B1993" w:rsidP="00580E01">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61C4F2C1" w14:textId="77777777" w:rsidR="005B1993" w:rsidRDefault="005B1993" w:rsidP="00580E01">
            <w:pPr>
              <w:jc w:val="both"/>
              <w:rPr>
                <w:sz w:val="20"/>
                <w:szCs w:val="20"/>
              </w:rPr>
            </w:pPr>
            <w:r>
              <w:rPr>
                <w:rFonts w:hint="eastAsia"/>
                <w:sz w:val="20"/>
                <w:szCs w:val="20"/>
              </w:rPr>
              <w:t>Regarding the time domain behavior of the measurement report, let</w:t>
            </w:r>
            <w:r>
              <w:rPr>
                <w:sz w:val="20"/>
                <w:szCs w:val="20"/>
              </w:rPr>
              <w:t>’s keep the all the examples including the texts in the bracket.</w:t>
            </w:r>
          </w:p>
          <w:p w14:paraId="5BA1CAB3" w14:textId="77777777" w:rsidR="005B1993" w:rsidRDefault="005B1993" w:rsidP="00580E01">
            <w:pPr>
              <w:jc w:val="both"/>
              <w:rPr>
                <w:sz w:val="20"/>
                <w:szCs w:val="20"/>
              </w:rPr>
            </w:pPr>
            <w:r>
              <w:rPr>
                <w:sz w:val="20"/>
                <w:szCs w:val="20"/>
              </w:rPr>
              <w:t>Regarding the last sub-bullet, it is the study phase and seems too early to conclude the baseline operation. Let’s make the whole part as FFS as a compromise.</w:t>
            </w:r>
          </w:p>
          <w:p w14:paraId="68EA2724" w14:textId="77777777" w:rsidR="005B1993" w:rsidRPr="00BE0AD6" w:rsidRDefault="005B1993" w:rsidP="00580E01">
            <w:pPr>
              <w:pStyle w:val="ListParagraph"/>
              <w:numPr>
                <w:ilvl w:val="0"/>
                <w:numId w:val="78"/>
              </w:numPr>
              <w:rPr>
                <w:rFonts w:ascii="Times New Roman" w:eastAsiaTheme="minorEastAsia" w:hAnsi="Times New Roman" w:cs="Times New Roman"/>
                <w:color w:val="5B9BD5" w:themeColor="accent1"/>
                <w:sz w:val="24"/>
                <w:szCs w:val="24"/>
                <w:lang w:eastAsia="ko-KR"/>
              </w:rPr>
            </w:pPr>
            <w:r w:rsidRPr="00BE0AD6">
              <w:rPr>
                <w:rFonts w:ascii="Times New Roman" w:eastAsiaTheme="minorEastAsia" w:hAnsi="Times New Roman" w:cs="Times New Roman"/>
                <w:color w:val="00B050"/>
                <w:sz w:val="24"/>
                <w:szCs w:val="24"/>
                <w:lang w:eastAsia="ko-KR"/>
              </w:rPr>
              <w:t xml:space="preserve">FFS whether the Sidelink Positioning measurement </w:t>
            </w:r>
            <w:r>
              <w:rPr>
                <w:rFonts w:ascii="Times New Roman" w:eastAsiaTheme="minorEastAsia" w:hAnsi="Times New Roman" w:cs="Times New Roman"/>
                <w:color w:val="00B050"/>
                <w:sz w:val="24"/>
                <w:szCs w:val="24"/>
                <w:lang w:eastAsia="ko-KR"/>
              </w:rPr>
              <w:t>can be</w:t>
            </w:r>
            <w:r w:rsidRPr="00BE0AD6">
              <w:rPr>
                <w:rFonts w:ascii="Times New Roman" w:eastAsiaTheme="minorEastAsia" w:hAnsi="Times New Roman" w:cs="Times New Roman"/>
                <w:color w:val="00B050"/>
                <w:sz w:val="24"/>
                <w:szCs w:val="24"/>
                <w:lang w:eastAsia="ko-KR"/>
              </w:rPr>
              <w:t xml:space="preserve"> a high-layer report </w:t>
            </w:r>
            <w:r>
              <w:rPr>
                <w:rFonts w:ascii="Times New Roman" w:eastAsiaTheme="minorEastAsia" w:hAnsi="Times New Roman" w:cs="Times New Roman"/>
                <w:color w:val="00B050"/>
                <w:sz w:val="24"/>
                <w:szCs w:val="24"/>
                <w:lang w:eastAsia="ko-KR"/>
              </w:rPr>
              <w:t>and/</w:t>
            </w:r>
            <w:r w:rsidRPr="00BE0AD6">
              <w:rPr>
                <w:rFonts w:ascii="Times New Roman" w:eastAsiaTheme="minorEastAsia" w:hAnsi="Times New Roman" w:cs="Times New Roman"/>
                <w:color w:val="00B050"/>
                <w:sz w:val="24"/>
                <w:szCs w:val="24"/>
                <w:lang w:eastAsia="ko-KR"/>
              </w:rPr>
              <w:t>or a lower layer report.</w:t>
            </w:r>
          </w:p>
        </w:tc>
      </w:tr>
      <w:tr w:rsidR="00273A28" w:rsidRPr="00BE0AD6" w14:paraId="4F394FDB" w14:textId="77777777" w:rsidTr="005B1993">
        <w:tc>
          <w:tcPr>
            <w:tcW w:w="1435" w:type="dxa"/>
          </w:tcPr>
          <w:p w14:paraId="24EAEE58" w14:textId="5BC5DD8C" w:rsidR="00273A28" w:rsidRDefault="00273A28" w:rsidP="00580E01">
            <w:pPr>
              <w:pStyle w:val="BodyText"/>
              <w:spacing w:after="0"/>
              <w:rPr>
                <w:rFonts w:eastAsiaTheme="minorEastAsia"/>
                <w:sz w:val="20"/>
                <w:szCs w:val="20"/>
                <w:lang w:eastAsia="ko-KR"/>
              </w:rPr>
            </w:pPr>
            <w:r>
              <w:rPr>
                <w:rFonts w:eastAsiaTheme="minorEastAsia"/>
                <w:sz w:val="20"/>
                <w:szCs w:val="20"/>
                <w:lang w:eastAsia="ko-KR"/>
              </w:rPr>
              <w:t>vivo</w:t>
            </w:r>
          </w:p>
        </w:tc>
        <w:tc>
          <w:tcPr>
            <w:tcW w:w="8194" w:type="dxa"/>
          </w:tcPr>
          <w:p w14:paraId="63C67311" w14:textId="5121A60E" w:rsidR="00273A28" w:rsidRDefault="00D000C0" w:rsidP="00580E01">
            <w:pPr>
              <w:jc w:val="both"/>
              <w:rPr>
                <w:sz w:val="20"/>
                <w:szCs w:val="20"/>
              </w:rPr>
            </w:pPr>
            <w:r>
              <w:rPr>
                <w:sz w:val="20"/>
                <w:szCs w:val="20"/>
              </w:rPr>
              <w:t>We’re fine to keep the 3</w:t>
            </w:r>
            <w:r w:rsidRPr="00D000C0">
              <w:rPr>
                <w:sz w:val="20"/>
                <w:szCs w:val="20"/>
                <w:vertAlign w:val="superscript"/>
              </w:rPr>
              <w:t>rd</w:t>
            </w:r>
            <w:r>
              <w:rPr>
                <w:sz w:val="20"/>
                <w:szCs w:val="20"/>
              </w:rPr>
              <w:t xml:space="preserve"> bullet as FFS as suggested by LGE.</w:t>
            </w:r>
          </w:p>
        </w:tc>
      </w:tr>
      <w:tr w:rsidR="008E70DA" w:rsidRPr="00BE0AD6" w14:paraId="728A5605" w14:textId="77777777" w:rsidTr="005B1993">
        <w:tc>
          <w:tcPr>
            <w:tcW w:w="1435" w:type="dxa"/>
          </w:tcPr>
          <w:p w14:paraId="127036C9" w14:textId="6B3633D9" w:rsidR="008E70DA" w:rsidRDefault="008E70DA" w:rsidP="008E70DA">
            <w:pPr>
              <w:pStyle w:val="BodyText"/>
              <w:spacing w:after="0"/>
              <w:rPr>
                <w:rFonts w:eastAsiaTheme="minorEastAsia"/>
                <w:sz w:val="20"/>
                <w:szCs w:val="20"/>
                <w:lang w:eastAsia="ko-KR"/>
              </w:rPr>
            </w:pPr>
            <w:r>
              <w:rPr>
                <w:rFonts w:eastAsiaTheme="minorEastAsia"/>
                <w:sz w:val="20"/>
                <w:szCs w:val="20"/>
              </w:rPr>
              <w:t>Lenovo</w:t>
            </w:r>
          </w:p>
        </w:tc>
        <w:tc>
          <w:tcPr>
            <w:tcW w:w="8194" w:type="dxa"/>
          </w:tcPr>
          <w:p w14:paraId="75F27BF5" w14:textId="19700C56" w:rsidR="008E70DA" w:rsidRDefault="008E70DA" w:rsidP="008E70DA">
            <w:pPr>
              <w:jc w:val="both"/>
              <w:rPr>
                <w:sz w:val="20"/>
                <w:szCs w:val="20"/>
              </w:rPr>
            </w:pPr>
            <w:r>
              <w:rPr>
                <w:sz w:val="20"/>
                <w:szCs w:val="20"/>
                <w:lang w:eastAsia="zh-CN"/>
              </w:rPr>
              <w:t>Support FL’s proposal, we are of the understanding that triggered reporting refers to an event-based type reporting of location information. If so, we would be supportive of “event-based” being added as an example.</w:t>
            </w:r>
          </w:p>
        </w:tc>
      </w:tr>
      <w:tr w:rsidR="00D76F51" w:rsidRPr="00BE0AD6" w14:paraId="2958EF77" w14:textId="77777777" w:rsidTr="005B1993">
        <w:tc>
          <w:tcPr>
            <w:tcW w:w="1435" w:type="dxa"/>
          </w:tcPr>
          <w:p w14:paraId="1EF6BA31" w14:textId="024F8724" w:rsidR="00D76F51" w:rsidRDefault="00D76F51" w:rsidP="008E70DA">
            <w:pPr>
              <w:pStyle w:val="BodyText"/>
              <w:spacing w:after="0"/>
              <w:rPr>
                <w:rFonts w:eastAsiaTheme="minorEastAsia"/>
                <w:sz w:val="20"/>
                <w:szCs w:val="20"/>
              </w:rPr>
            </w:pPr>
            <w:r w:rsidRPr="00D76F51">
              <w:rPr>
                <w:rFonts w:eastAsiaTheme="minorEastAsia"/>
                <w:sz w:val="20"/>
                <w:szCs w:val="20"/>
              </w:rPr>
              <w:t>InterDigital</w:t>
            </w:r>
          </w:p>
        </w:tc>
        <w:tc>
          <w:tcPr>
            <w:tcW w:w="8194" w:type="dxa"/>
          </w:tcPr>
          <w:p w14:paraId="400020B5" w14:textId="77777777" w:rsidR="00D76F51" w:rsidRDefault="00D76F51" w:rsidP="00D76F51">
            <w:pPr>
              <w:jc w:val="both"/>
              <w:rPr>
                <w:sz w:val="20"/>
                <w:szCs w:val="20"/>
                <w:lang w:eastAsia="zh-CN"/>
              </w:rPr>
            </w:pPr>
            <w:r>
              <w:rPr>
                <w:sz w:val="20"/>
                <w:szCs w:val="20"/>
                <w:lang w:eastAsia="zh-CN"/>
              </w:rPr>
              <w:t xml:space="preserve">The last bullet regarding measurement report signaling should be removed. First higher layer connection is not always available on SL, e.g. for a broadcast type communication. Second there may be scenarios where lower layer signaling could be considered, e.g., to adapt to high mobility and for small payload relative positioning information. At this early stage, we prefer to keep the options open. </w:t>
            </w:r>
          </w:p>
          <w:p w14:paraId="7A51A5F7" w14:textId="5FF3952C" w:rsidR="00D76F51" w:rsidRDefault="00D76F51" w:rsidP="00D76F51">
            <w:pPr>
              <w:jc w:val="both"/>
              <w:rPr>
                <w:sz w:val="20"/>
                <w:szCs w:val="20"/>
                <w:lang w:eastAsia="zh-CN"/>
              </w:rPr>
            </w:pPr>
            <w:r>
              <w:rPr>
                <w:sz w:val="20"/>
                <w:szCs w:val="20"/>
                <w:lang w:eastAsia="zh-CN"/>
              </w:rPr>
              <w:t>We are also ok to support the suggestion from LGE.</w:t>
            </w:r>
          </w:p>
        </w:tc>
      </w:tr>
      <w:tr w:rsidR="005F756F" w14:paraId="0D73F436" w14:textId="77777777" w:rsidTr="001866CB">
        <w:tc>
          <w:tcPr>
            <w:tcW w:w="1435" w:type="dxa"/>
          </w:tcPr>
          <w:p w14:paraId="7A74E181" w14:textId="77777777" w:rsidR="005F756F" w:rsidRDefault="005F756F" w:rsidP="001866CB">
            <w:pPr>
              <w:pStyle w:val="BodyText"/>
              <w:spacing w:after="0"/>
              <w:rPr>
                <w:rFonts w:eastAsiaTheme="minorEastAsia"/>
                <w:sz w:val="20"/>
                <w:szCs w:val="20"/>
                <w:lang w:eastAsia="ko-KR"/>
              </w:rPr>
            </w:pPr>
            <w:r>
              <w:rPr>
                <w:rFonts w:eastAsiaTheme="minorEastAsia"/>
                <w:sz w:val="20"/>
                <w:szCs w:val="20"/>
                <w:lang w:eastAsia="ko-KR"/>
              </w:rPr>
              <w:t>Futurewei</w:t>
            </w:r>
          </w:p>
        </w:tc>
        <w:tc>
          <w:tcPr>
            <w:tcW w:w="8194" w:type="dxa"/>
          </w:tcPr>
          <w:p w14:paraId="70FBF85D" w14:textId="77777777" w:rsidR="005F756F" w:rsidRDefault="005F756F" w:rsidP="001866CB">
            <w:pPr>
              <w:jc w:val="both"/>
              <w:rPr>
                <w:sz w:val="20"/>
                <w:szCs w:val="20"/>
              </w:rPr>
            </w:pPr>
            <w:r>
              <w:rPr>
                <w:sz w:val="20"/>
                <w:szCs w:val="20"/>
              </w:rPr>
              <w:t>We are OK with the FFS proposed by LGE</w:t>
            </w:r>
          </w:p>
        </w:tc>
      </w:tr>
      <w:tr w:rsidR="00CC7501" w14:paraId="643A15E8" w14:textId="77777777" w:rsidTr="001866CB">
        <w:tc>
          <w:tcPr>
            <w:tcW w:w="1435" w:type="dxa"/>
          </w:tcPr>
          <w:p w14:paraId="32A00C35" w14:textId="77D858F8" w:rsidR="00CC7501" w:rsidRDefault="00CC7501" w:rsidP="00CC7501">
            <w:pPr>
              <w:pStyle w:val="BodyText"/>
              <w:spacing w:after="0"/>
              <w:rPr>
                <w:rFonts w:eastAsiaTheme="minorEastAsia"/>
                <w:sz w:val="20"/>
                <w:szCs w:val="20"/>
                <w:lang w:eastAsia="ko-KR"/>
              </w:rPr>
            </w:pPr>
            <w:r>
              <w:rPr>
                <w:rFonts w:eastAsiaTheme="minorEastAsia"/>
                <w:sz w:val="20"/>
                <w:szCs w:val="20"/>
                <w:lang w:eastAsia="ko-KR"/>
              </w:rPr>
              <w:t>Intel</w:t>
            </w:r>
          </w:p>
        </w:tc>
        <w:tc>
          <w:tcPr>
            <w:tcW w:w="8194" w:type="dxa"/>
          </w:tcPr>
          <w:p w14:paraId="19B9BFCB" w14:textId="77777777" w:rsidR="00CC7501" w:rsidRDefault="00CC7501" w:rsidP="00CC7501">
            <w:pPr>
              <w:jc w:val="both"/>
              <w:rPr>
                <w:sz w:val="20"/>
                <w:szCs w:val="20"/>
              </w:rPr>
            </w:pPr>
            <w:r>
              <w:rPr>
                <w:sz w:val="20"/>
                <w:szCs w:val="20"/>
              </w:rPr>
              <w:t>Prefer to keep the last bullets</w:t>
            </w:r>
            <w:r w:rsidR="00931BB8">
              <w:rPr>
                <w:sz w:val="20"/>
                <w:szCs w:val="20"/>
              </w:rPr>
              <w:t>:</w:t>
            </w:r>
          </w:p>
          <w:p w14:paraId="05FF7BDB" w14:textId="77777777" w:rsidR="00931BB8" w:rsidRDefault="00931BB8" w:rsidP="00931BB8">
            <w:pPr>
              <w:pStyle w:val="ListParagraph"/>
              <w:numPr>
                <w:ilvl w:val="0"/>
                <w:numId w:val="78"/>
              </w:numPr>
              <w:rPr>
                <w:rFonts w:ascii="Times New Roman" w:eastAsiaTheme="minorEastAsia" w:hAnsi="Times New Roman" w:cs="Times New Roman"/>
                <w:color w:val="5B9BD5" w:themeColor="accent1"/>
                <w:sz w:val="24"/>
                <w:szCs w:val="24"/>
                <w:lang w:eastAsia="ko-KR"/>
              </w:rPr>
            </w:pPr>
            <w:r>
              <w:rPr>
                <w:rFonts w:ascii="Times New Roman" w:eastAsiaTheme="minorEastAsia" w:hAnsi="Times New Roman" w:cs="Times New Roman"/>
                <w:color w:val="5B9BD5" w:themeColor="accent1"/>
                <w:sz w:val="24"/>
                <w:szCs w:val="24"/>
                <w:lang w:eastAsia="ko-KR"/>
              </w:rPr>
              <w:t>[</w:t>
            </w:r>
            <w:r w:rsidRPr="009B05B7">
              <w:rPr>
                <w:rFonts w:ascii="Times New Roman" w:eastAsiaTheme="minorEastAsia" w:hAnsi="Times New Roman" w:cs="Times New Roman"/>
                <w:color w:val="5B9BD5" w:themeColor="accent1"/>
                <w:sz w:val="24"/>
                <w:szCs w:val="24"/>
                <w:lang w:eastAsia="ko-KR"/>
              </w:rPr>
              <w:t xml:space="preserve">RAN1 assumes that the Sidelink Positioning measurement report shall be a high-layer report. </w:t>
            </w:r>
          </w:p>
          <w:p w14:paraId="410126CB" w14:textId="6CD3BC0E" w:rsidR="00931BB8" w:rsidRPr="00931BB8" w:rsidRDefault="00931BB8" w:rsidP="00931BB8">
            <w:pPr>
              <w:pStyle w:val="ListParagraph"/>
              <w:numPr>
                <w:ilvl w:val="1"/>
                <w:numId w:val="78"/>
              </w:numPr>
              <w:rPr>
                <w:rFonts w:ascii="Times New Roman" w:eastAsiaTheme="minorEastAsia" w:hAnsi="Times New Roman" w:cs="Times New Roman"/>
                <w:color w:val="5B9BD5" w:themeColor="accent1"/>
                <w:sz w:val="32"/>
                <w:szCs w:val="32"/>
                <w:lang w:eastAsia="ko-KR"/>
              </w:rPr>
            </w:pPr>
            <w:r w:rsidRPr="00C61CC9">
              <w:rPr>
                <w:rFonts w:ascii="Times New Roman" w:eastAsia="Malgun Gothic" w:hAnsi="Times New Roman" w:cs="Times New Roman"/>
                <w:color w:val="5B9BD5" w:themeColor="accent1"/>
                <w:sz w:val="24"/>
                <w:szCs w:val="24"/>
              </w:rPr>
              <w:t>FFS whether the measurement can also be reported in a lower layer</w:t>
            </w:r>
            <w:r>
              <w:rPr>
                <w:rFonts w:ascii="Times New Roman" w:eastAsia="Malgun Gothic" w:hAnsi="Times New Roman" w:cs="Times New Roman"/>
                <w:color w:val="5B9BD5" w:themeColor="accent1"/>
                <w:sz w:val="24"/>
                <w:szCs w:val="24"/>
              </w:rPr>
              <w:t>]</w:t>
            </w:r>
          </w:p>
        </w:tc>
      </w:tr>
      <w:tr w:rsidR="00DF03E9" w14:paraId="7AEBA9DB" w14:textId="77777777" w:rsidTr="001866CB">
        <w:tc>
          <w:tcPr>
            <w:tcW w:w="1435" w:type="dxa"/>
          </w:tcPr>
          <w:p w14:paraId="4475F5DF" w14:textId="5E4366E5" w:rsidR="00DF03E9" w:rsidRDefault="00DF03E9" w:rsidP="00DF03E9">
            <w:pPr>
              <w:pStyle w:val="BodyText"/>
              <w:spacing w:after="0"/>
              <w:rPr>
                <w:rFonts w:eastAsiaTheme="minorEastAsia"/>
                <w:sz w:val="20"/>
                <w:szCs w:val="20"/>
                <w:lang w:eastAsia="ko-KR"/>
              </w:rPr>
            </w:pPr>
            <w:r>
              <w:rPr>
                <w:rFonts w:eastAsiaTheme="minorEastAsia"/>
                <w:sz w:val="20"/>
                <w:szCs w:val="20"/>
                <w:lang w:eastAsia="ko-KR"/>
              </w:rPr>
              <w:t>Qualcomm</w:t>
            </w:r>
          </w:p>
        </w:tc>
        <w:tc>
          <w:tcPr>
            <w:tcW w:w="8194" w:type="dxa"/>
          </w:tcPr>
          <w:p w14:paraId="7C66482C" w14:textId="5ACF392E" w:rsidR="00DF03E9" w:rsidRDefault="00DF03E9" w:rsidP="00DF03E9">
            <w:pPr>
              <w:jc w:val="both"/>
              <w:rPr>
                <w:sz w:val="20"/>
                <w:szCs w:val="20"/>
              </w:rPr>
            </w:pPr>
            <w:r>
              <w:rPr>
                <w:sz w:val="20"/>
                <w:szCs w:val="20"/>
              </w:rPr>
              <w:t>We support keeping the text that is in brackets.</w:t>
            </w:r>
          </w:p>
        </w:tc>
      </w:tr>
      <w:tr w:rsidR="00C445FE" w14:paraId="5C486651" w14:textId="77777777" w:rsidTr="001866CB">
        <w:tc>
          <w:tcPr>
            <w:tcW w:w="1435" w:type="dxa"/>
          </w:tcPr>
          <w:p w14:paraId="181252C5" w14:textId="2A1B7483" w:rsidR="00C445FE" w:rsidRDefault="00C445FE" w:rsidP="00C445FE">
            <w:pPr>
              <w:pStyle w:val="BodyText"/>
              <w:spacing w:after="0"/>
              <w:rPr>
                <w:rFonts w:eastAsiaTheme="minorEastAsia"/>
                <w:sz w:val="20"/>
                <w:szCs w:val="20"/>
                <w:lang w:eastAsia="ko-KR"/>
              </w:rPr>
            </w:pPr>
            <w:r>
              <w:rPr>
                <w:rFonts w:eastAsiaTheme="minorEastAsia"/>
                <w:sz w:val="20"/>
                <w:szCs w:val="20"/>
                <w:lang w:eastAsia="ko-KR"/>
              </w:rPr>
              <w:t>Apple</w:t>
            </w:r>
          </w:p>
        </w:tc>
        <w:tc>
          <w:tcPr>
            <w:tcW w:w="8194" w:type="dxa"/>
          </w:tcPr>
          <w:p w14:paraId="11FE1A6C" w14:textId="798A2395" w:rsidR="00C445FE" w:rsidRDefault="00C445FE" w:rsidP="00C445FE">
            <w:pPr>
              <w:jc w:val="both"/>
              <w:rPr>
                <w:sz w:val="20"/>
                <w:szCs w:val="20"/>
              </w:rPr>
            </w:pPr>
            <w:r>
              <w:rPr>
                <w:sz w:val="20"/>
                <w:szCs w:val="20"/>
              </w:rPr>
              <w:t xml:space="preserve">We think it may be too early to </w:t>
            </w:r>
            <w:proofErr w:type="gramStart"/>
            <w:r>
              <w:rPr>
                <w:sz w:val="20"/>
                <w:szCs w:val="20"/>
              </w:rPr>
              <w:t>make a decision</w:t>
            </w:r>
            <w:proofErr w:type="gramEnd"/>
            <w:r>
              <w:rPr>
                <w:sz w:val="20"/>
                <w:szCs w:val="20"/>
              </w:rPr>
              <w:t xml:space="preserve"> on this topic. We can make the whole bullet FFS as suggested by LGE.</w:t>
            </w:r>
          </w:p>
        </w:tc>
      </w:tr>
      <w:tr w:rsidR="00BA01AA" w:rsidRPr="00BE0AD6" w14:paraId="44369267" w14:textId="77777777" w:rsidTr="00BA01AA">
        <w:tc>
          <w:tcPr>
            <w:tcW w:w="1435" w:type="dxa"/>
          </w:tcPr>
          <w:p w14:paraId="5C303BC4" w14:textId="77777777" w:rsidR="00BA01AA" w:rsidRDefault="00BA01AA" w:rsidP="00E737F0">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171C244" w14:textId="77777777" w:rsidR="00BA01AA" w:rsidRDefault="00BA01AA" w:rsidP="00E737F0">
            <w:pPr>
              <w:jc w:val="both"/>
              <w:rPr>
                <w:sz w:val="20"/>
                <w:szCs w:val="20"/>
                <w:lang w:eastAsia="zh-CN"/>
              </w:rPr>
            </w:pPr>
            <w:r>
              <w:rPr>
                <w:sz w:val="20"/>
                <w:szCs w:val="20"/>
                <w:lang w:eastAsia="zh-CN"/>
              </w:rPr>
              <w:t>Support to keep all the text in brackets.</w:t>
            </w:r>
          </w:p>
        </w:tc>
      </w:tr>
      <w:tr w:rsidR="003B34D1" w:rsidRPr="00BE0AD6" w14:paraId="1601A6B5" w14:textId="77777777" w:rsidTr="00BA01AA">
        <w:tc>
          <w:tcPr>
            <w:tcW w:w="1435" w:type="dxa"/>
          </w:tcPr>
          <w:p w14:paraId="15DFEFB0" w14:textId="3E3BFEC2" w:rsidR="003B34D1" w:rsidRPr="00DE12A1" w:rsidRDefault="00DE12A1" w:rsidP="00E737F0">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4AFAE3CA" w14:textId="0D1F4E71" w:rsidR="003B34D1" w:rsidRPr="00DE12A1" w:rsidRDefault="00DE12A1" w:rsidP="00E737F0">
            <w:pPr>
              <w:jc w:val="both"/>
              <w:rPr>
                <w:rFonts w:eastAsia="Yu Mincho"/>
                <w:sz w:val="20"/>
                <w:szCs w:val="20"/>
                <w:lang w:eastAsia="ja-JP"/>
              </w:rPr>
            </w:pPr>
            <w:r>
              <w:rPr>
                <w:rFonts w:eastAsia="Yu Mincho"/>
                <w:sz w:val="20"/>
                <w:szCs w:val="20"/>
                <w:lang w:eastAsia="ja-JP"/>
              </w:rPr>
              <w:t>We are OK to keep the text in brackets.</w:t>
            </w:r>
          </w:p>
        </w:tc>
      </w:tr>
      <w:tr w:rsidR="006E3CA2" w:rsidRPr="00BE0AD6" w14:paraId="1416CA83" w14:textId="77777777" w:rsidTr="006E3CA2">
        <w:tc>
          <w:tcPr>
            <w:tcW w:w="1435" w:type="dxa"/>
          </w:tcPr>
          <w:p w14:paraId="18DA974C" w14:textId="77777777" w:rsidR="006E3CA2" w:rsidRPr="00E06AE0" w:rsidRDefault="006E3CA2" w:rsidP="008D4B5F">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4EAF071" w14:textId="77777777" w:rsidR="006E3CA2" w:rsidRDefault="006E3CA2" w:rsidP="008D4B5F">
            <w:pPr>
              <w:jc w:val="both"/>
              <w:rPr>
                <w:sz w:val="20"/>
                <w:szCs w:val="20"/>
                <w:lang w:eastAsia="zh-CN"/>
              </w:rPr>
            </w:pPr>
            <w:r>
              <w:rPr>
                <w:sz w:val="20"/>
                <w:szCs w:val="20"/>
              </w:rPr>
              <w:t>We support keeping the text that is in brackets.</w:t>
            </w:r>
          </w:p>
        </w:tc>
      </w:tr>
      <w:tr w:rsidR="00F25D6F" w:rsidRPr="00BE0AD6" w14:paraId="402CE924" w14:textId="77777777" w:rsidTr="00BA01AA">
        <w:tc>
          <w:tcPr>
            <w:tcW w:w="1435" w:type="dxa"/>
          </w:tcPr>
          <w:p w14:paraId="753AFCBF" w14:textId="4C18DE16" w:rsidR="00F25D6F" w:rsidRDefault="00F25D6F" w:rsidP="00F25D6F">
            <w:pPr>
              <w:pStyle w:val="BodyText"/>
              <w:spacing w:after="0"/>
              <w:rPr>
                <w:rFonts w:eastAsia="Yu Mincho"/>
                <w:sz w:val="20"/>
                <w:szCs w:val="20"/>
                <w:lang w:eastAsia="ja-JP"/>
              </w:rPr>
            </w:pPr>
            <w:r>
              <w:rPr>
                <w:rFonts w:eastAsiaTheme="minorEastAsia"/>
                <w:sz w:val="20"/>
                <w:szCs w:val="20"/>
              </w:rPr>
              <w:t>Nokia, NSB</w:t>
            </w:r>
          </w:p>
        </w:tc>
        <w:tc>
          <w:tcPr>
            <w:tcW w:w="8194" w:type="dxa"/>
          </w:tcPr>
          <w:p w14:paraId="72FF1DF3" w14:textId="710CDD70" w:rsidR="00F25D6F" w:rsidRDefault="00F25D6F" w:rsidP="00F25D6F">
            <w:pPr>
              <w:jc w:val="both"/>
              <w:rPr>
                <w:rFonts w:eastAsia="Yu Mincho"/>
                <w:sz w:val="20"/>
                <w:szCs w:val="20"/>
                <w:lang w:eastAsia="ja-JP"/>
              </w:rPr>
            </w:pPr>
            <w:r>
              <w:rPr>
                <w:sz w:val="20"/>
                <w:szCs w:val="20"/>
                <w:lang w:eastAsia="zh-CN"/>
              </w:rPr>
              <w:t>OK to keep the text in brackets.</w:t>
            </w:r>
          </w:p>
        </w:tc>
      </w:tr>
    </w:tbl>
    <w:p w14:paraId="3E8883B2" w14:textId="589C9862" w:rsidR="006E633E" w:rsidRDefault="006E633E" w:rsidP="008571A2">
      <w:pPr>
        <w:rPr>
          <w:lang w:eastAsia="zh-CN"/>
        </w:rPr>
      </w:pPr>
    </w:p>
    <w:p w14:paraId="25A20F8E" w14:textId="77777777" w:rsidR="009406A5" w:rsidRDefault="009406A5" w:rsidP="009406A5">
      <w:pPr>
        <w:pStyle w:val="Heading5"/>
      </w:pPr>
      <w:r>
        <w:t>FL Observations</w:t>
      </w:r>
    </w:p>
    <w:p w14:paraId="7064F8D1" w14:textId="0795D295" w:rsidR="00C02CCB" w:rsidRDefault="00196D28" w:rsidP="00196D28">
      <w:pPr>
        <w:pStyle w:val="0Maintext"/>
        <w:spacing w:after="0" w:afterAutospacing="0"/>
        <w:ind w:firstLine="0"/>
      </w:pPr>
      <w:r w:rsidRPr="00196D28">
        <w:t xml:space="preserve">Too </w:t>
      </w:r>
      <w:r>
        <w:t>early to make an agreement that Sidelink Positioning report shall be a high-layer report</w:t>
      </w:r>
      <w:proofErr w:type="gramStart"/>
      <w:r>
        <w:t>, ,and</w:t>
      </w:r>
      <w:proofErr w:type="gramEnd"/>
      <w:r>
        <w:t xml:space="preserve"> it should be FFS</w:t>
      </w:r>
    </w:p>
    <w:p w14:paraId="470CC22F" w14:textId="440DEC11" w:rsidR="00196D28" w:rsidRPr="00602380" w:rsidRDefault="00196D28" w:rsidP="00196D28">
      <w:pPr>
        <w:pStyle w:val="0Maintext"/>
        <w:numPr>
          <w:ilvl w:val="0"/>
          <w:numId w:val="78"/>
        </w:numPr>
        <w:spacing w:after="0" w:afterAutospacing="0"/>
        <w:rPr>
          <w:lang w:val="fr-FR"/>
        </w:rPr>
      </w:pPr>
      <w:r w:rsidRPr="00602380">
        <w:rPr>
          <w:lang w:val="fr-FR"/>
        </w:rPr>
        <w:t xml:space="preserve">ZTE, LGE, vivo, Interdigital, </w:t>
      </w:r>
      <w:proofErr w:type="spellStart"/>
      <w:r w:rsidRPr="00602380">
        <w:rPr>
          <w:lang w:val="fr-FR"/>
        </w:rPr>
        <w:t>Futurewei</w:t>
      </w:r>
      <w:proofErr w:type="spellEnd"/>
      <w:r w:rsidR="003E42BD" w:rsidRPr="00602380">
        <w:rPr>
          <w:lang w:val="fr-FR"/>
        </w:rPr>
        <w:t>, Apple</w:t>
      </w:r>
    </w:p>
    <w:p w14:paraId="65261919" w14:textId="019DB485" w:rsidR="003E42BD" w:rsidRPr="00602380" w:rsidRDefault="003E42BD" w:rsidP="003E42BD">
      <w:pPr>
        <w:pStyle w:val="0Maintext"/>
        <w:spacing w:after="0" w:afterAutospacing="0"/>
        <w:rPr>
          <w:lang w:val="fr-FR"/>
        </w:rPr>
      </w:pPr>
    </w:p>
    <w:p w14:paraId="1A22FD07" w14:textId="43449942" w:rsidR="003E42BD" w:rsidRDefault="003E42BD" w:rsidP="003E42BD">
      <w:pPr>
        <w:pStyle w:val="0Maintext"/>
        <w:spacing w:after="0" w:afterAutospacing="0"/>
        <w:ind w:firstLine="0"/>
      </w:pPr>
      <w:r>
        <w:t>OK to keep the text in brackets</w:t>
      </w:r>
    </w:p>
    <w:p w14:paraId="39B84242" w14:textId="047AE9FA" w:rsidR="003E42BD" w:rsidRDefault="003E42BD" w:rsidP="003E42BD">
      <w:pPr>
        <w:pStyle w:val="0Maintext"/>
        <w:numPr>
          <w:ilvl w:val="0"/>
          <w:numId w:val="78"/>
        </w:numPr>
        <w:spacing w:after="0" w:afterAutospacing="0"/>
      </w:pPr>
      <w:r>
        <w:t>Qualcomm, OPPO, Sharp, NTT DOCOMO, Nokia, NSB, Intel</w:t>
      </w:r>
    </w:p>
    <w:p w14:paraId="3DE41C84" w14:textId="7326D2CF" w:rsidR="003E42BD" w:rsidRDefault="003E42BD" w:rsidP="003E42BD">
      <w:pPr>
        <w:pStyle w:val="0Maintext"/>
        <w:spacing w:after="0" w:afterAutospacing="0"/>
        <w:ind w:firstLine="0"/>
      </w:pPr>
    </w:p>
    <w:p w14:paraId="33724DC1" w14:textId="325DF238" w:rsidR="003E42BD" w:rsidRDefault="003E42BD" w:rsidP="003E42BD">
      <w:pPr>
        <w:pStyle w:val="0Maintext"/>
        <w:spacing w:after="0" w:afterAutospacing="0"/>
        <w:ind w:firstLine="0"/>
      </w:pPr>
      <w:proofErr w:type="gramStart"/>
      <w:r>
        <w:lastRenderedPageBreak/>
        <w:t>It is clear that there</w:t>
      </w:r>
      <w:proofErr w:type="gramEnd"/>
      <w:r>
        <w:t xml:space="preserve"> is no consensus to agree on High-layer report. So, the revised proposal is to be further studied. </w:t>
      </w:r>
      <w:r w:rsidR="00CA0419">
        <w:t xml:space="preserve">I believe, given the situation, it should be acceptable for the companies that want to agree now that the report will be high-layer report. </w:t>
      </w:r>
    </w:p>
    <w:p w14:paraId="506EE415" w14:textId="77777777" w:rsidR="00196D28" w:rsidRPr="00196D28" w:rsidRDefault="00196D28" w:rsidP="00196D28">
      <w:pPr>
        <w:pStyle w:val="0Maintext"/>
        <w:spacing w:after="0" w:afterAutospacing="0"/>
        <w:ind w:left="360" w:firstLine="0"/>
      </w:pPr>
    </w:p>
    <w:p w14:paraId="6094B37F" w14:textId="6145E53A" w:rsidR="009406A5" w:rsidRPr="00BF3574" w:rsidRDefault="009406A5" w:rsidP="009406A5">
      <w:pPr>
        <w:pStyle w:val="Heading5"/>
      </w:pPr>
      <w:r w:rsidRPr="00B80D24">
        <w:rPr>
          <w:highlight w:val="yellow"/>
        </w:rPr>
        <w:t>[</w:t>
      </w:r>
      <w:r w:rsidR="007D2F91">
        <w:rPr>
          <w:highlight w:val="yellow"/>
        </w:rPr>
        <w:t>MEDIUM</w:t>
      </w:r>
      <w:r w:rsidRPr="00B80D24">
        <w:rPr>
          <w:highlight w:val="yellow"/>
        </w:rPr>
        <w:t>] Feature Lead Proposal 7.2-v</w:t>
      </w:r>
      <w:r w:rsidR="00B80D24" w:rsidRPr="00B80D24">
        <w:rPr>
          <w:highlight w:val="yellow"/>
        </w:rPr>
        <w:t>3</w:t>
      </w:r>
    </w:p>
    <w:p w14:paraId="01F9822A" w14:textId="77777777" w:rsidR="003E42BD" w:rsidRPr="006549B4" w:rsidRDefault="003E42BD" w:rsidP="003E42BD">
      <w:pPr>
        <w:jc w:val="both"/>
      </w:pPr>
      <w:r w:rsidRPr="006549B4">
        <w:t>With regards to the Sidelink Positioning measurement report,</w:t>
      </w:r>
    </w:p>
    <w:p w14:paraId="5C0340D3" w14:textId="77777777" w:rsidR="003E42BD" w:rsidRPr="00BF3574" w:rsidRDefault="003E42BD" w:rsidP="003E42BD">
      <w:pPr>
        <w:pStyle w:val="ListParagraph"/>
        <w:numPr>
          <w:ilvl w:val="0"/>
          <w:numId w:val="78"/>
        </w:numPr>
        <w:spacing w:after="0"/>
      </w:pPr>
      <w:r w:rsidRPr="00BF3574">
        <w:t xml:space="preserve">Study the contents of the measurement report  (e.g. time stamp(s), quality metric(s), ID(s), angular/timing/power measurements, </w:t>
      </w:r>
      <w:proofErr w:type="spellStart"/>
      <w:r w:rsidRPr="00BF3574">
        <w:t>etc</w:t>
      </w:r>
      <w:proofErr w:type="spellEnd"/>
      <w:r w:rsidRPr="00BF3574">
        <w:t>)</w:t>
      </w:r>
    </w:p>
    <w:p w14:paraId="5C34924A" w14:textId="605165E4" w:rsidR="003E42BD" w:rsidRDefault="003E42BD" w:rsidP="008571A2">
      <w:pPr>
        <w:pStyle w:val="ListParagraph"/>
        <w:numPr>
          <w:ilvl w:val="0"/>
          <w:numId w:val="78"/>
        </w:numPr>
      </w:pPr>
      <w:r w:rsidRPr="00BF3574">
        <w:t xml:space="preserve">Study the time domain behavior of the measurement report (e.g. one-shot, </w:t>
      </w:r>
      <w:r w:rsidRPr="00BF3574">
        <w:rPr>
          <w:color w:val="00B050"/>
        </w:rPr>
        <w:t>triggered</w:t>
      </w:r>
      <w:r>
        <w:rPr>
          <w:color w:val="00B050"/>
        </w:rPr>
        <w:t xml:space="preserve">, </w:t>
      </w:r>
      <w:r w:rsidRPr="00BF3574">
        <w:rPr>
          <w:color w:val="00B050"/>
        </w:rPr>
        <w:t>aperiodic, semi-persistent</w:t>
      </w:r>
      <w:r w:rsidR="006B72DA">
        <w:rPr>
          <w:color w:val="00B050"/>
        </w:rPr>
        <w:t>,</w:t>
      </w:r>
      <w:r w:rsidRPr="00BF3574">
        <w:t xml:space="preserve"> periodic)</w:t>
      </w:r>
    </w:p>
    <w:p w14:paraId="26A9372A" w14:textId="0AC907E6" w:rsidR="00A2485B" w:rsidRPr="005854A9" w:rsidRDefault="003E42BD" w:rsidP="00A2485B">
      <w:pPr>
        <w:pStyle w:val="ListParagraph"/>
        <w:numPr>
          <w:ilvl w:val="0"/>
          <w:numId w:val="78"/>
        </w:numPr>
      </w:pPr>
      <w:r w:rsidRPr="003E42BD">
        <w:rPr>
          <w:color w:val="00B050"/>
        </w:rPr>
        <w:t>FFS whether the Sidelink Positioning measurement can be a high-layer report and/or a lower layer report.</w:t>
      </w:r>
    </w:p>
    <w:p w14:paraId="0E990E6F" w14:textId="58465BF2" w:rsidR="005854A9" w:rsidRDefault="005854A9" w:rsidP="005854A9">
      <w:pPr>
        <w:pStyle w:val="Heading5"/>
        <w:rPr>
          <w:lang w:val="en-GB"/>
        </w:rPr>
      </w:pPr>
      <w:r w:rsidRPr="005854A9">
        <w:rPr>
          <w:lang w:val="en-GB"/>
        </w:rPr>
        <w:t xml:space="preserve"> </w:t>
      </w: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5854A9" w:rsidRPr="00D37441" w14:paraId="24EB81A3" w14:textId="77777777" w:rsidTr="000A4E7A">
        <w:tc>
          <w:tcPr>
            <w:tcW w:w="1435" w:type="dxa"/>
          </w:tcPr>
          <w:p w14:paraId="20CB7B03" w14:textId="76C86DAD" w:rsidR="005854A9" w:rsidRPr="002A0FF9" w:rsidRDefault="001D4BFE" w:rsidP="000A4E7A">
            <w:pPr>
              <w:pStyle w:val="BodyText"/>
              <w:spacing w:after="0"/>
              <w:rPr>
                <w:rFonts w:eastAsiaTheme="minorEastAsia"/>
                <w:sz w:val="20"/>
                <w:szCs w:val="20"/>
              </w:rPr>
            </w:pPr>
            <w:proofErr w:type="spellStart"/>
            <w:r w:rsidRPr="001D4BFE">
              <w:rPr>
                <w:rFonts w:eastAsiaTheme="minorEastAsia"/>
                <w:sz w:val="20"/>
                <w:szCs w:val="20"/>
              </w:rPr>
              <w:t>InterDigital</w:t>
            </w:r>
            <w:proofErr w:type="spellEnd"/>
          </w:p>
        </w:tc>
        <w:tc>
          <w:tcPr>
            <w:tcW w:w="8194" w:type="dxa"/>
          </w:tcPr>
          <w:p w14:paraId="393AEEE4" w14:textId="683DBDD7" w:rsidR="005854A9" w:rsidRPr="0016779B" w:rsidRDefault="00C400F0" w:rsidP="000A4E7A">
            <w:pPr>
              <w:jc w:val="both"/>
              <w:rPr>
                <w:sz w:val="20"/>
                <w:szCs w:val="20"/>
                <w:lang w:eastAsia="zh-CN"/>
              </w:rPr>
            </w:pPr>
            <w:r>
              <w:rPr>
                <w:sz w:val="20"/>
                <w:szCs w:val="20"/>
                <w:lang w:eastAsia="zh-CN"/>
              </w:rPr>
              <w:t xml:space="preserve">We support the proposal. </w:t>
            </w:r>
          </w:p>
        </w:tc>
      </w:tr>
    </w:tbl>
    <w:p w14:paraId="7ECA0687" w14:textId="79D917C3" w:rsidR="005854A9" w:rsidRPr="008571A2" w:rsidRDefault="005854A9" w:rsidP="005854A9"/>
    <w:p w14:paraId="0088FB8F" w14:textId="77777777" w:rsidR="0034565D" w:rsidRDefault="0034565D" w:rsidP="00791CBF">
      <w:pPr>
        <w:pStyle w:val="Heading1"/>
        <w:numPr>
          <w:ilvl w:val="0"/>
          <w:numId w:val="81"/>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Other Proposals</w:t>
      </w:r>
    </w:p>
    <w:p w14:paraId="22275C7E" w14:textId="77777777" w:rsidR="005609F6" w:rsidRPr="005609F6" w:rsidRDefault="005609F6" w:rsidP="005609F6">
      <w:pPr>
        <w:rPr>
          <w:lang w:val="en-GB"/>
        </w:rPr>
      </w:pPr>
    </w:p>
    <w:tbl>
      <w:tblPr>
        <w:tblStyle w:val="TableGrid"/>
        <w:tblW w:w="0" w:type="auto"/>
        <w:tblLook w:val="04A0" w:firstRow="1" w:lastRow="0" w:firstColumn="1" w:lastColumn="0" w:noHBand="0" w:noVBand="1"/>
      </w:tblPr>
      <w:tblGrid>
        <w:gridCol w:w="1615"/>
        <w:gridCol w:w="8014"/>
      </w:tblGrid>
      <w:tr w:rsidR="00CC5D5C" w:rsidRPr="00CC5D5C" w14:paraId="0AA47D95" w14:textId="77777777" w:rsidTr="0058699F">
        <w:tc>
          <w:tcPr>
            <w:tcW w:w="1615" w:type="dxa"/>
          </w:tcPr>
          <w:p w14:paraId="5B140273" w14:textId="77777777" w:rsidR="0034565D" w:rsidRPr="00674E1D" w:rsidRDefault="0034565D" w:rsidP="001D5EA3">
            <w:pPr>
              <w:pStyle w:val="BodyText"/>
              <w:spacing w:after="0"/>
              <w:rPr>
                <w:rFonts w:eastAsiaTheme="minorEastAsia"/>
                <w:sz w:val="20"/>
                <w:szCs w:val="20"/>
                <w:lang w:eastAsia="ko-KR"/>
              </w:rPr>
            </w:pPr>
            <w:r w:rsidRPr="00674E1D">
              <w:rPr>
                <w:rFonts w:eastAsiaTheme="minorEastAsia"/>
                <w:sz w:val="20"/>
                <w:szCs w:val="20"/>
                <w:lang w:eastAsia="ko-KR"/>
              </w:rPr>
              <w:t>Nokia, NSB</w:t>
            </w:r>
          </w:p>
        </w:tc>
        <w:tc>
          <w:tcPr>
            <w:tcW w:w="8014" w:type="dxa"/>
          </w:tcPr>
          <w:p w14:paraId="29AECF5B"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Target UE: UE to be positioned (in this context, using SL, i.e. PC5 interface).</w:t>
            </w:r>
          </w:p>
          <w:p w14:paraId="3255A27D" w14:textId="77777777" w:rsidR="001D5EA3" w:rsidRPr="001D5EA3" w:rsidRDefault="001D5EA3" w:rsidP="001D5EA3">
            <w:pPr>
              <w:ind w:left="360"/>
              <w:rPr>
                <w:sz w:val="20"/>
                <w:szCs w:val="20"/>
              </w:rPr>
            </w:pPr>
            <w:r w:rsidRPr="001D5EA3">
              <w:rPr>
                <w:sz w:val="20"/>
                <w:szCs w:val="20"/>
              </w:rPr>
              <w:tab/>
            </w:r>
            <w:r w:rsidRPr="001D5EA3">
              <w:rPr>
                <w:sz w:val="20"/>
                <w:szCs w:val="20"/>
              </w:rPr>
              <w:tab/>
              <w:t xml:space="preserve">Note: We prefer to use a simpler definition than the one provided in 3GPP TR 23.700-86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w:t>
            </w:r>
          </w:p>
          <w:p w14:paraId="1A475361"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 xml:space="preserve">Anchor UE (or Supporting UE): UE supporting positioning of target UE, e.g., by transmitting and/or receiving reference signals for positioning, providing positioning-related information, etc., over the SL interface. </w:t>
            </w:r>
          </w:p>
          <w:p w14:paraId="3D566C08" w14:textId="77777777" w:rsidR="001D5EA3" w:rsidRPr="001D5EA3" w:rsidRDefault="001D5EA3" w:rsidP="001D5EA3">
            <w:pPr>
              <w:ind w:left="776"/>
              <w:rPr>
                <w:sz w:val="20"/>
                <w:szCs w:val="20"/>
              </w:rPr>
            </w:pPr>
            <w:r w:rsidRPr="001D5EA3">
              <w:rPr>
                <w:sz w:val="20"/>
                <w:szCs w:val="20"/>
              </w:rPr>
              <w:t>Note: Any UE can be both target UE and anchor UE at the same time, or switch roles during a positioning session.</w:t>
            </w:r>
          </w:p>
          <w:p w14:paraId="377B46CC" w14:textId="77777777" w:rsidR="001D5EA3" w:rsidRPr="001D5EA3" w:rsidRDefault="001D5EA3" w:rsidP="001D5EA3">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xml:space="preserve">, the terms called “Reference UE” and “Assistant UE” are defined. From the RAN perspective, we see that the naming “Reference UE” might create confusion with the Positioning Reference Unit (PRU) introduced in Rel. 17. Second, we see that the defined roles for “Reference UE” and “Assistant UE”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xml:space="preserve"> are </w:t>
            </w:r>
            <w:proofErr w:type="gramStart"/>
            <w:r w:rsidRPr="001D5EA3">
              <w:rPr>
                <w:sz w:val="20"/>
                <w:szCs w:val="20"/>
              </w:rPr>
              <w:t>interchangeable, and</w:t>
            </w:r>
            <w:proofErr w:type="gramEnd"/>
            <w:r w:rsidRPr="001D5EA3">
              <w:rPr>
                <w:sz w:val="20"/>
                <w:szCs w:val="20"/>
              </w:rPr>
              <w:t xml:space="preserve"> see no need to define such types of UEs separately.</w:t>
            </w:r>
          </w:p>
          <w:p w14:paraId="0F57DC6D"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Sidelink positioning: Positioning UE using reference signals transmitted over SL, i.e., PC5 interface, to obtain absolute position, relative position, or ranging information.</w:t>
            </w:r>
          </w:p>
          <w:p w14:paraId="38AFECAF" w14:textId="77777777" w:rsidR="001D5EA3" w:rsidRPr="001D5EA3" w:rsidRDefault="001D5EA3" w:rsidP="001D5EA3">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the definition of “sidelink positioning” is not logically connected to absolute/relative positioning or ranging over SL. We propose to have “sidelink positioning” as a collective term that covers all, so as not to list them every time separately and explicitly.</w:t>
            </w:r>
          </w:p>
          <w:p w14:paraId="5017BA0F"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Ranging: determination of the distance and/or the direction between a UE and another entity, e.g., anchor UE.</w:t>
            </w:r>
          </w:p>
          <w:p w14:paraId="3949AC0A" w14:textId="77777777" w:rsidR="001D5EA3" w:rsidRPr="001D5EA3" w:rsidRDefault="001D5EA3" w:rsidP="001D5EA3">
            <w:pPr>
              <w:ind w:left="776"/>
              <w:rPr>
                <w:sz w:val="20"/>
                <w:szCs w:val="20"/>
              </w:rPr>
            </w:pPr>
            <w:r w:rsidRPr="001D5EA3">
              <w:rPr>
                <w:sz w:val="20"/>
                <w:szCs w:val="20"/>
              </w:rPr>
              <w:t>Note: While relative positioning information refers to relative coordinates of a UE with respect to another entity, ranging information refers to only the distance and/or angle between them.</w:t>
            </w:r>
          </w:p>
          <w:p w14:paraId="5A59C643" w14:textId="77777777" w:rsidR="001D5EA3" w:rsidRPr="001D5EA3" w:rsidRDefault="001D5EA3" w:rsidP="001D5EA3">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ranging definition also covers relative positioning. However, we see these terms differently as captured in the Note above.</w:t>
            </w:r>
          </w:p>
          <w:p w14:paraId="4117CEE2"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Sidelink positioning reference signal (SL PRS): reference signal transmitted over SL for positioning purposes.</w:t>
            </w:r>
          </w:p>
          <w:p w14:paraId="49688613"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SL PRS (pre-)configuration: (pre-)configured parameters of SL PRS such as time-frequency resources including its bandwidth and periodicity. The (pre-)configuration information provided to UEs can be part of an “assistance data for SL positioning”.</w:t>
            </w:r>
          </w:p>
          <w:p w14:paraId="49EC55CD" w14:textId="77777777" w:rsidR="0034565D" w:rsidRPr="001D5EA3" w:rsidRDefault="0034565D" w:rsidP="001D5EA3">
            <w:pPr>
              <w:spacing w:line="312" w:lineRule="auto"/>
              <w:rPr>
                <w:sz w:val="20"/>
                <w:szCs w:val="20"/>
              </w:rPr>
            </w:pPr>
            <w:r w:rsidRPr="001D5EA3">
              <w:rPr>
                <w:sz w:val="20"/>
                <w:szCs w:val="20"/>
              </w:rPr>
              <w:t>Align on the above-provided terminology on SL positioning, to be used (at least) during the study.</w:t>
            </w:r>
          </w:p>
        </w:tc>
      </w:tr>
      <w:tr w:rsidR="00CC5D5C" w:rsidRPr="00CC5D5C" w14:paraId="6B63443F" w14:textId="77777777" w:rsidTr="0058699F">
        <w:tc>
          <w:tcPr>
            <w:tcW w:w="1615" w:type="dxa"/>
          </w:tcPr>
          <w:p w14:paraId="63726404" w14:textId="77777777" w:rsidR="0034565D" w:rsidRPr="00CC5D5C" w:rsidRDefault="0034565D" w:rsidP="008571A2">
            <w:pPr>
              <w:pStyle w:val="BodyText"/>
              <w:spacing w:after="0"/>
              <w:rPr>
                <w:sz w:val="20"/>
                <w:szCs w:val="20"/>
              </w:rPr>
            </w:pPr>
            <w:r w:rsidRPr="00CC5D5C">
              <w:rPr>
                <w:sz w:val="20"/>
                <w:szCs w:val="20"/>
              </w:rPr>
              <w:t>NTT DOCOMO</w:t>
            </w:r>
          </w:p>
        </w:tc>
        <w:tc>
          <w:tcPr>
            <w:tcW w:w="8014" w:type="dxa"/>
          </w:tcPr>
          <w:p w14:paraId="3673D1B5" w14:textId="77777777" w:rsidR="0034565D" w:rsidRPr="00CC5D5C" w:rsidRDefault="0034565D" w:rsidP="00F67E82">
            <w:pPr>
              <w:numPr>
                <w:ilvl w:val="0"/>
                <w:numId w:val="42"/>
              </w:numPr>
              <w:rPr>
                <w:sz w:val="20"/>
                <w:szCs w:val="20"/>
              </w:rPr>
            </w:pPr>
            <w:r w:rsidRPr="00CC5D5C">
              <w:rPr>
                <w:sz w:val="20"/>
                <w:szCs w:val="20"/>
              </w:rPr>
              <w:t>For SL-positioning,</w:t>
            </w:r>
          </w:p>
          <w:p w14:paraId="1440E7F2" w14:textId="77777777" w:rsidR="0034565D" w:rsidRPr="00CC5D5C" w:rsidRDefault="0034565D" w:rsidP="00F67E82">
            <w:pPr>
              <w:numPr>
                <w:ilvl w:val="1"/>
                <w:numId w:val="42"/>
              </w:numPr>
              <w:rPr>
                <w:sz w:val="20"/>
                <w:szCs w:val="20"/>
              </w:rPr>
            </w:pPr>
            <w:r w:rsidRPr="00CC5D5C">
              <w:rPr>
                <w:sz w:val="20"/>
                <w:szCs w:val="20"/>
              </w:rPr>
              <w:t>Study measurement UE determination</w:t>
            </w:r>
          </w:p>
          <w:p w14:paraId="190EE491" w14:textId="77777777" w:rsidR="0034565D" w:rsidRPr="00CC5D5C" w:rsidRDefault="0034565D" w:rsidP="00F67E82">
            <w:pPr>
              <w:numPr>
                <w:ilvl w:val="1"/>
                <w:numId w:val="42"/>
              </w:numPr>
              <w:rPr>
                <w:sz w:val="20"/>
                <w:szCs w:val="20"/>
              </w:rPr>
            </w:pPr>
            <w:r w:rsidRPr="00CC5D5C">
              <w:rPr>
                <w:sz w:val="20"/>
                <w:szCs w:val="20"/>
              </w:rPr>
              <w:t>Study cast-type to be used in SL-positioning method</w:t>
            </w:r>
          </w:p>
        </w:tc>
      </w:tr>
      <w:tr w:rsidR="00CC5D5C" w:rsidRPr="00CC5D5C" w14:paraId="63821357" w14:textId="77777777" w:rsidTr="0058699F">
        <w:tc>
          <w:tcPr>
            <w:tcW w:w="1615" w:type="dxa"/>
          </w:tcPr>
          <w:p w14:paraId="5A3E2038" w14:textId="77777777" w:rsidR="0034565D" w:rsidRPr="00CC5D5C" w:rsidRDefault="0034565D" w:rsidP="008571A2">
            <w:pPr>
              <w:pStyle w:val="BodyText"/>
              <w:spacing w:after="0"/>
              <w:rPr>
                <w:sz w:val="20"/>
                <w:szCs w:val="20"/>
              </w:rPr>
            </w:pPr>
            <w:r w:rsidRPr="00CC5D5C">
              <w:rPr>
                <w:rFonts w:eastAsiaTheme="minorEastAsia"/>
                <w:sz w:val="20"/>
                <w:szCs w:val="20"/>
              </w:rPr>
              <w:lastRenderedPageBreak/>
              <w:t xml:space="preserve">CATT, GOHIGH </w:t>
            </w:r>
          </w:p>
        </w:tc>
        <w:tc>
          <w:tcPr>
            <w:tcW w:w="8014" w:type="dxa"/>
          </w:tcPr>
          <w:p w14:paraId="1C66DD96" w14:textId="77777777" w:rsidR="0034565D" w:rsidRPr="00CC5D5C" w:rsidRDefault="0034565D" w:rsidP="008571A2">
            <w:pPr>
              <w:pStyle w:val="3GPPText"/>
              <w:spacing w:before="0" w:after="0"/>
              <w:rPr>
                <w:sz w:val="20"/>
                <w:lang w:val="en-GB" w:eastAsia="zh-CN"/>
              </w:rPr>
            </w:pPr>
            <w:r w:rsidRPr="00CC5D5C">
              <w:rPr>
                <w:sz w:val="20"/>
                <w:lang w:val="en-GB" w:eastAsia="zh-CN"/>
              </w:rPr>
              <w:t xml:space="preserve">Proposal 1: </w:t>
            </w:r>
            <w:r w:rsidRPr="00CC5D5C">
              <w:rPr>
                <w:sz w:val="20"/>
                <w:lang w:eastAsia="zh-CN"/>
              </w:rPr>
              <w:t xml:space="preserve">the solutions for sidelink positioning should include the following </w:t>
            </w:r>
            <w:proofErr w:type="gramStart"/>
            <w:r w:rsidRPr="00CC5D5C">
              <w:rPr>
                <w:sz w:val="20"/>
                <w:lang w:eastAsia="zh-CN"/>
              </w:rPr>
              <w:t>aspects:</w:t>
            </w:r>
            <w:r w:rsidRPr="00CC5D5C">
              <w:rPr>
                <w:sz w:val="20"/>
                <w:lang w:val="en-GB" w:eastAsia="zh-CN"/>
              </w:rPr>
              <w:t>.</w:t>
            </w:r>
            <w:proofErr w:type="gramEnd"/>
          </w:p>
          <w:p w14:paraId="314F83C8"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methods</w:t>
            </w:r>
          </w:p>
          <w:p w14:paraId="527F63A6"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reference signal</w:t>
            </w:r>
          </w:p>
          <w:p w14:paraId="7C1EC8E5"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measurement and configuration</w:t>
            </w:r>
          </w:p>
          <w:p w14:paraId="440DE11E" w14:textId="77777777" w:rsidR="0034565D" w:rsidRPr="00E5506F"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physical-layer procedures</w:t>
            </w:r>
          </w:p>
        </w:tc>
      </w:tr>
      <w:tr w:rsidR="00CC5D5C" w:rsidRPr="00CC5D5C" w14:paraId="45F049CE" w14:textId="77777777" w:rsidTr="0058699F">
        <w:tc>
          <w:tcPr>
            <w:tcW w:w="1615" w:type="dxa"/>
          </w:tcPr>
          <w:p w14:paraId="102CC979"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CMCC</w:t>
            </w:r>
          </w:p>
        </w:tc>
        <w:tc>
          <w:tcPr>
            <w:tcW w:w="8014" w:type="dxa"/>
          </w:tcPr>
          <w:p w14:paraId="2139EAC5" w14:textId="77777777" w:rsidR="0034565D" w:rsidRPr="00CC5D5C" w:rsidRDefault="0034565D" w:rsidP="008571A2">
            <w:pPr>
              <w:widowControl w:val="0"/>
              <w:spacing w:line="288" w:lineRule="auto"/>
              <w:jc w:val="both"/>
              <w:rPr>
                <w:sz w:val="20"/>
                <w:szCs w:val="20"/>
                <w:lang w:eastAsia="zh-CN"/>
              </w:rPr>
            </w:pPr>
            <w:r w:rsidRPr="00CC5D5C">
              <w:rPr>
                <w:sz w:val="20"/>
                <w:szCs w:val="20"/>
                <w:lang w:eastAsia="zh-CN"/>
              </w:rPr>
              <w:t>The evaluation of TDOA and RTT should be based on ITS band (20/40MHz) and licensed band in FR1in Rel-18 SL positioning.</w:t>
            </w:r>
          </w:p>
        </w:tc>
      </w:tr>
      <w:tr w:rsidR="00CC5D5C" w:rsidRPr="00CC5D5C" w14:paraId="19C9B2C3" w14:textId="77777777" w:rsidTr="0058699F">
        <w:tc>
          <w:tcPr>
            <w:tcW w:w="1615" w:type="dxa"/>
          </w:tcPr>
          <w:p w14:paraId="2E4C2D31"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ZTE</w:t>
            </w:r>
          </w:p>
        </w:tc>
        <w:tc>
          <w:tcPr>
            <w:tcW w:w="8014" w:type="dxa"/>
          </w:tcPr>
          <w:p w14:paraId="3B6E83F9" w14:textId="77777777" w:rsidR="0034565D" w:rsidRPr="00CC5D5C" w:rsidRDefault="0034565D" w:rsidP="008571A2">
            <w:pPr>
              <w:autoSpaceDE w:val="0"/>
              <w:autoSpaceDN w:val="0"/>
              <w:adjustRightInd w:val="0"/>
              <w:snapToGrid w:val="0"/>
              <w:jc w:val="both"/>
              <w:rPr>
                <w:rFonts w:eastAsia="SimSun"/>
                <w:sz w:val="20"/>
                <w:szCs w:val="20"/>
              </w:rPr>
            </w:pPr>
            <w:r w:rsidRPr="00CC5D5C">
              <w:rPr>
                <w:rFonts w:eastAsia="SimSun"/>
                <w:sz w:val="20"/>
                <w:szCs w:val="20"/>
              </w:rPr>
              <w:t>Rel-18 NR sidelink positioning can focus on ITS and licensed spectrum first.</w:t>
            </w:r>
          </w:p>
        </w:tc>
      </w:tr>
      <w:tr w:rsidR="00CC5D5C" w:rsidRPr="00CC5D5C" w14:paraId="57F09ABF" w14:textId="77777777" w:rsidTr="0058699F">
        <w:tc>
          <w:tcPr>
            <w:tcW w:w="1615" w:type="dxa"/>
          </w:tcPr>
          <w:p w14:paraId="69DBAB5E" w14:textId="77777777" w:rsidR="0034565D" w:rsidRPr="00CC5D5C" w:rsidRDefault="0076325C" w:rsidP="008571A2">
            <w:pPr>
              <w:pStyle w:val="BodyText"/>
              <w:spacing w:after="0"/>
              <w:rPr>
                <w:rFonts w:eastAsiaTheme="minorEastAsia"/>
                <w:sz w:val="20"/>
                <w:szCs w:val="20"/>
              </w:rPr>
            </w:pPr>
            <w:r w:rsidRPr="0076325C">
              <w:rPr>
                <w:rFonts w:eastAsia="SimSun"/>
                <w:sz w:val="20"/>
                <w:szCs w:val="20"/>
                <w:lang w:eastAsia="ko-KR"/>
              </w:rPr>
              <w:t>ROBERT BOSCH GmbH</w:t>
            </w:r>
          </w:p>
        </w:tc>
        <w:tc>
          <w:tcPr>
            <w:tcW w:w="8014" w:type="dxa"/>
          </w:tcPr>
          <w:p w14:paraId="2B4A2EC2" w14:textId="77777777" w:rsidR="0034565D" w:rsidRPr="00CC5D5C" w:rsidRDefault="0034565D" w:rsidP="008571A2">
            <w:pPr>
              <w:pStyle w:val="ListParagraph"/>
              <w:spacing w:after="0"/>
              <w:ind w:left="0"/>
              <w:jc w:val="both"/>
              <w:rPr>
                <w:rFonts w:ascii="Times New Roman" w:hAnsi="Times New Roman" w:cs="Times New Roman"/>
                <w:sz w:val="20"/>
                <w:szCs w:val="20"/>
              </w:rPr>
            </w:pPr>
            <w:r w:rsidRPr="00CC5D5C">
              <w:rPr>
                <w:rFonts w:ascii="Times New Roman" w:hAnsi="Times New Roman" w:cs="Times New Roman"/>
                <w:sz w:val="20"/>
                <w:szCs w:val="20"/>
              </w:rPr>
              <w:t>Study the impact of sidelink positioning to improved positioning integrity of, e.g., Uu-based positioning</w:t>
            </w:r>
          </w:p>
        </w:tc>
      </w:tr>
      <w:tr w:rsidR="0034565D" w:rsidRPr="00CC5D5C" w14:paraId="54570AB4" w14:textId="77777777" w:rsidTr="0058699F">
        <w:tc>
          <w:tcPr>
            <w:tcW w:w="1615" w:type="dxa"/>
          </w:tcPr>
          <w:p w14:paraId="446D7C29"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Xiaomi</w:t>
            </w:r>
          </w:p>
        </w:tc>
        <w:tc>
          <w:tcPr>
            <w:tcW w:w="8014" w:type="dxa"/>
          </w:tcPr>
          <w:p w14:paraId="37410484" w14:textId="77777777" w:rsidR="0034565D" w:rsidRPr="00CC5D5C" w:rsidRDefault="0034565D" w:rsidP="008571A2">
            <w:pPr>
              <w:pStyle w:val="ListParagraph"/>
              <w:spacing w:after="0"/>
              <w:ind w:left="0"/>
              <w:jc w:val="both"/>
              <w:rPr>
                <w:rFonts w:ascii="Times New Roman" w:hAnsi="Times New Roman" w:cs="Times New Roman"/>
                <w:sz w:val="20"/>
                <w:szCs w:val="20"/>
              </w:rPr>
            </w:pPr>
            <w:r w:rsidRPr="00CC5D5C">
              <w:rPr>
                <w:rFonts w:ascii="Times New Roman" w:hAnsi="Times New Roman" w:cs="Times New Roman"/>
                <w:sz w:val="20"/>
                <w:szCs w:val="20"/>
              </w:rPr>
              <w:t>RAN1 shall study whether/how to evaluate the impact of in-band emission on sidelink positioning solutions</w:t>
            </w:r>
          </w:p>
        </w:tc>
      </w:tr>
      <w:tr w:rsidR="00CC5D5C" w:rsidRPr="00CC5D5C" w14:paraId="1719E28F" w14:textId="77777777" w:rsidTr="0058699F">
        <w:tc>
          <w:tcPr>
            <w:tcW w:w="1615" w:type="dxa"/>
          </w:tcPr>
          <w:p w14:paraId="2A42718F"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Sony</w:t>
            </w:r>
          </w:p>
        </w:tc>
        <w:tc>
          <w:tcPr>
            <w:tcW w:w="8014" w:type="dxa"/>
          </w:tcPr>
          <w:p w14:paraId="520B5071" w14:textId="77777777" w:rsidR="0034565D" w:rsidRPr="00CC5D5C" w:rsidRDefault="0034565D"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 xml:space="preserve">Consider </w:t>
            </w:r>
            <w:proofErr w:type="gramStart"/>
            <w:r w:rsidRPr="00CC5D5C">
              <w:rPr>
                <w:rFonts w:ascii="Times New Roman" w:hAnsi="Times New Roman" w:cs="Times New Roman"/>
                <w:b w:val="0"/>
                <w:bCs w:val="0"/>
              </w:rPr>
              <w:t>to support</w:t>
            </w:r>
            <w:proofErr w:type="gramEnd"/>
            <w:r w:rsidRPr="00CC5D5C">
              <w:rPr>
                <w:rFonts w:ascii="Times New Roman" w:hAnsi="Times New Roman" w:cs="Times New Roman"/>
                <w:b w:val="0"/>
                <w:bCs w:val="0"/>
              </w:rPr>
              <w:t xml:space="preserve"> UE-types classification for V2X positioning (e.g., RSU, VRU, Car).</w:t>
            </w:r>
          </w:p>
        </w:tc>
      </w:tr>
      <w:tr w:rsidR="00CC5D5C" w:rsidRPr="00CC5D5C" w14:paraId="0610E704" w14:textId="77777777" w:rsidTr="0058699F">
        <w:tc>
          <w:tcPr>
            <w:tcW w:w="1615" w:type="dxa"/>
          </w:tcPr>
          <w:p w14:paraId="571543D1" w14:textId="77777777" w:rsidR="00BE5F5F" w:rsidRPr="00CC5D5C" w:rsidRDefault="00BE5F5F" w:rsidP="008571A2">
            <w:pPr>
              <w:pStyle w:val="BodyText"/>
              <w:spacing w:after="0"/>
              <w:rPr>
                <w:rFonts w:eastAsiaTheme="minorEastAsia"/>
                <w:sz w:val="20"/>
                <w:szCs w:val="20"/>
              </w:rPr>
            </w:pPr>
            <w:r w:rsidRPr="00CC5D5C">
              <w:rPr>
                <w:rFonts w:eastAsiaTheme="minorEastAsia"/>
                <w:sz w:val="20"/>
                <w:szCs w:val="20"/>
              </w:rPr>
              <w:t>Lenovo</w:t>
            </w:r>
          </w:p>
        </w:tc>
        <w:tc>
          <w:tcPr>
            <w:tcW w:w="8014" w:type="dxa"/>
          </w:tcPr>
          <w:p w14:paraId="65D787C8" w14:textId="77777777" w:rsidR="00BE5F5F" w:rsidRPr="00CC5D5C" w:rsidRDefault="00BE5F5F"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Focus the licensed band SL Positioning study on FR1. Consider FR2 for evaluation if time permits and based on ongoing FR2 SL enhancements in separate SI</w:t>
            </w:r>
          </w:p>
          <w:p w14:paraId="18810236" w14:textId="77777777" w:rsidR="00744E89" w:rsidRDefault="00744E89" w:rsidP="008571A2">
            <w:pPr>
              <w:rPr>
                <w:kern w:val="2"/>
                <w:sz w:val="20"/>
                <w:szCs w:val="20"/>
              </w:rPr>
            </w:pPr>
            <w:r w:rsidRPr="00FC0442">
              <w:rPr>
                <w:kern w:val="2"/>
                <w:sz w:val="20"/>
                <w:szCs w:val="20"/>
              </w:rPr>
              <w:t>RAN1 to discuss the relationship between Uu PRS and SL PRS configuration and associated measurements for hybrid positioning model A (using both Uu and SL interfaces)</w:t>
            </w:r>
          </w:p>
          <w:p w14:paraId="283EA371" w14:textId="77777777" w:rsidR="00687B0E" w:rsidRPr="00FC0442" w:rsidRDefault="00687B0E" w:rsidP="008571A2">
            <w:pPr>
              <w:rPr>
                <w:kern w:val="2"/>
                <w:sz w:val="20"/>
                <w:szCs w:val="20"/>
              </w:rPr>
            </w:pPr>
            <w:r w:rsidRPr="00F1244F">
              <w:rPr>
                <w:sz w:val="20"/>
                <w:szCs w:val="20"/>
                <w:lang w:eastAsia="zh-CN"/>
              </w:rPr>
              <w:t>RAN1 to further discuss the benefits of PRUs in the context of SL positioning</w:t>
            </w:r>
          </w:p>
        </w:tc>
      </w:tr>
      <w:tr w:rsidR="0006598C" w:rsidRPr="00CC5D5C" w14:paraId="0E6057BD" w14:textId="77777777" w:rsidTr="0058699F">
        <w:tc>
          <w:tcPr>
            <w:tcW w:w="1615" w:type="dxa"/>
          </w:tcPr>
          <w:p w14:paraId="517B4A6F" w14:textId="77777777" w:rsidR="0006598C" w:rsidRPr="00CC5D5C" w:rsidRDefault="0006598C" w:rsidP="008571A2">
            <w:pPr>
              <w:pStyle w:val="BodyText"/>
              <w:spacing w:after="0"/>
              <w:rPr>
                <w:rFonts w:eastAsiaTheme="minorEastAsia"/>
                <w:sz w:val="20"/>
                <w:szCs w:val="20"/>
              </w:rPr>
            </w:pPr>
            <w:r w:rsidRPr="00CC5D5C">
              <w:rPr>
                <w:rFonts w:eastAsiaTheme="minorEastAsia"/>
                <w:sz w:val="20"/>
                <w:szCs w:val="20"/>
              </w:rPr>
              <w:t>Spreadtrum</w:t>
            </w:r>
          </w:p>
        </w:tc>
        <w:tc>
          <w:tcPr>
            <w:tcW w:w="8014" w:type="dxa"/>
          </w:tcPr>
          <w:p w14:paraId="01E37732" w14:textId="77777777" w:rsidR="0006598C" w:rsidRPr="00CC5D5C" w:rsidRDefault="0006598C"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Energy efficiency for sidelink positioning reference signals transmission should be considered.</w:t>
            </w:r>
          </w:p>
        </w:tc>
      </w:tr>
      <w:tr w:rsidR="00CC5D5C" w:rsidRPr="00CC5D5C" w14:paraId="74694112" w14:textId="77777777" w:rsidTr="0058699F">
        <w:tc>
          <w:tcPr>
            <w:tcW w:w="1615" w:type="dxa"/>
          </w:tcPr>
          <w:p w14:paraId="2112A556" w14:textId="77777777" w:rsidR="000372BC" w:rsidRPr="00CC5D5C" w:rsidRDefault="000372BC" w:rsidP="008571A2">
            <w:pPr>
              <w:pStyle w:val="BodyText"/>
              <w:spacing w:after="0"/>
              <w:rPr>
                <w:rFonts w:eastAsiaTheme="minorEastAsia"/>
                <w:sz w:val="20"/>
                <w:szCs w:val="20"/>
              </w:rPr>
            </w:pPr>
            <w:r w:rsidRPr="00CC5D5C">
              <w:rPr>
                <w:rFonts w:eastAsiaTheme="minorEastAsia"/>
                <w:sz w:val="20"/>
                <w:szCs w:val="20"/>
              </w:rPr>
              <w:t>NEC</w:t>
            </w:r>
          </w:p>
        </w:tc>
        <w:tc>
          <w:tcPr>
            <w:tcW w:w="8014" w:type="dxa"/>
          </w:tcPr>
          <w:p w14:paraId="635D9D25" w14:textId="77777777" w:rsidR="000372BC" w:rsidRPr="00CC5D5C" w:rsidRDefault="000372BC" w:rsidP="008571A2">
            <w:pPr>
              <w:pStyle w:val="3GPPText"/>
              <w:spacing w:before="0" w:after="0"/>
              <w:rPr>
                <w:sz w:val="20"/>
                <w:lang w:val="en-GB"/>
              </w:rPr>
            </w:pPr>
            <w:r w:rsidRPr="00CC5D5C">
              <w:rPr>
                <w:sz w:val="20"/>
                <w:lang w:val="en-GB"/>
              </w:rPr>
              <w:t>The potential sidelink positioning methods should be evaluated based on sidelink features to identify the feasible items.</w:t>
            </w:r>
          </w:p>
          <w:p w14:paraId="19628A88" w14:textId="77777777" w:rsidR="00974BF5" w:rsidRPr="00CC5D5C" w:rsidRDefault="000372BC" w:rsidP="008571A2">
            <w:pPr>
              <w:pStyle w:val="3GPPText"/>
              <w:spacing w:before="0" w:after="0"/>
              <w:rPr>
                <w:sz w:val="20"/>
                <w:lang w:val="en-GB"/>
              </w:rPr>
            </w:pPr>
            <w:r w:rsidRPr="00CC5D5C">
              <w:rPr>
                <w:sz w:val="20"/>
                <w:lang w:val="en-GB"/>
              </w:rPr>
              <w:t>The applicability of absolute positioning and relative positioning should be studied to meet different sidelink positioning requirements.</w:t>
            </w:r>
          </w:p>
        </w:tc>
      </w:tr>
      <w:tr w:rsidR="00CC5D5C" w:rsidRPr="00CC5D5C" w14:paraId="5E8E492B" w14:textId="77777777" w:rsidTr="0058699F">
        <w:tc>
          <w:tcPr>
            <w:tcW w:w="1615" w:type="dxa"/>
          </w:tcPr>
          <w:p w14:paraId="04F23C30" w14:textId="77777777" w:rsidR="00390EC3" w:rsidRPr="00CC5D5C" w:rsidRDefault="00390EC3" w:rsidP="008571A2">
            <w:pPr>
              <w:pStyle w:val="BodyText"/>
              <w:spacing w:after="0"/>
              <w:rPr>
                <w:rFonts w:eastAsiaTheme="minorEastAsia"/>
                <w:sz w:val="20"/>
                <w:szCs w:val="20"/>
              </w:rPr>
            </w:pPr>
            <w:r w:rsidRPr="00CC5D5C">
              <w:rPr>
                <w:rFonts w:eastAsiaTheme="minorEastAsia"/>
                <w:sz w:val="20"/>
                <w:szCs w:val="20"/>
              </w:rPr>
              <w:t>Interdigital</w:t>
            </w:r>
          </w:p>
        </w:tc>
        <w:tc>
          <w:tcPr>
            <w:tcW w:w="8014" w:type="dxa"/>
          </w:tcPr>
          <w:p w14:paraId="5BFBBF99" w14:textId="77777777" w:rsidR="00390EC3" w:rsidRPr="00CC5D5C" w:rsidRDefault="00390EC3" w:rsidP="008571A2">
            <w:pPr>
              <w:pStyle w:val="3GPPText"/>
              <w:spacing w:before="0" w:after="0"/>
              <w:rPr>
                <w:sz w:val="20"/>
                <w:lang w:val="en-GB"/>
              </w:rPr>
            </w:pPr>
            <w:r w:rsidRPr="00CC5D5C">
              <w:rPr>
                <w:sz w:val="20"/>
                <w:lang w:val="en-GB"/>
              </w:rPr>
              <w:t>Agree on the following definitions : “anchor UE” as the UE who transmit PRS to or receive PRS from the “target UE” whose position is to be determined</w:t>
            </w:r>
          </w:p>
          <w:p w14:paraId="63F23954" w14:textId="77777777" w:rsidR="00F1133F" w:rsidRPr="00CC5D5C" w:rsidRDefault="00F1133F" w:rsidP="008571A2">
            <w:pPr>
              <w:rPr>
                <w:sz w:val="20"/>
                <w:szCs w:val="20"/>
                <w:lang w:val="en-GB" w:eastAsia="zh-CN"/>
              </w:rPr>
            </w:pPr>
            <w:r w:rsidRPr="00CC5D5C">
              <w:rPr>
                <w:sz w:val="20"/>
                <w:szCs w:val="20"/>
                <w:lang w:val="en-GB" w:eastAsia="zh-CN"/>
              </w:rPr>
              <w:t>A study a framework to allow the target UE to process PRS measurements for SL positioning</w:t>
            </w:r>
          </w:p>
        </w:tc>
      </w:tr>
      <w:tr w:rsidR="00E300C4" w:rsidRPr="00CC5D5C" w14:paraId="72A1CF4C" w14:textId="77777777" w:rsidTr="0058699F">
        <w:tc>
          <w:tcPr>
            <w:tcW w:w="1615" w:type="dxa"/>
          </w:tcPr>
          <w:p w14:paraId="1399E7EA" w14:textId="77777777" w:rsidR="00E300C4" w:rsidRPr="00CC5D5C" w:rsidRDefault="00E300C4" w:rsidP="008571A2">
            <w:pPr>
              <w:pStyle w:val="BodyText"/>
              <w:spacing w:after="0"/>
              <w:rPr>
                <w:rFonts w:eastAsiaTheme="minorEastAsia"/>
                <w:sz w:val="20"/>
                <w:szCs w:val="20"/>
              </w:rPr>
            </w:pPr>
            <w:r w:rsidRPr="00CC5D5C">
              <w:rPr>
                <w:rFonts w:eastAsiaTheme="minorEastAsia"/>
                <w:sz w:val="20"/>
                <w:szCs w:val="20"/>
              </w:rPr>
              <w:t>Ericsson</w:t>
            </w:r>
          </w:p>
        </w:tc>
        <w:tc>
          <w:tcPr>
            <w:tcW w:w="8014" w:type="dxa"/>
          </w:tcPr>
          <w:p w14:paraId="1262C810" w14:textId="77777777" w:rsidR="00E300C4" w:rsidRPr="0058699F" w:rsidRDefault="00E300C4" w:rsidP="0058699F">
            <w:pPr>
              <w:pStyle w:val="Proposal"/>
              <w:overflowPunct/>
              <w:autoSpaceDE/>
              <w:autoSpaceDN/>
              <w:adjustRightInd/>
              <w:spacing w:after="0" w:line="259" w:lineRule="auto"/>
              <w:ind w:left="0" w:firstLine="0"/>
              <w:textAlignment w:val="auto"/>
              <w:rPr>
                <w:b w:val="0"/>
                <w:bCs w:val="0"/>
              </w:rPr>
            </w:pPr>
            <w:r w:rsidRPr="00CC5D5C">
              <w:rPr>
                <w:b w:val="0"/>
                <w:bCs w:val="0"/>
              </w:rPr>
              <w:t>3GPP should prioritize exploiting complementary benefits of fixed wireless network infrastructure to benefit over competing non-3GPP ranging solutions.</w:t>
            </w:r>
          </w:p>
        </w:tc>
      </w:tr>
      <w:tr w:rsidR="009034C3" w:rsidRPr="00CC5D5C" w14:paraId="231747D6" w14:textId="77777777" w:rsidTr="0058699F">
        <w:tc>
          <w:tcPr>
            <w:tcW w:w="1615" w:type="dxa"/>
          </w:tcPr>
          <w:p w14:paraId="449A8D5F" w14:textId="77777777" w:rsidR="009034C3" w:rsidRPr="009034C3" w:rsidRDefault="009034C3" w:rsidP="009034C3">
            <w:pPr>
              <w:pStyle w:val="BodyText"/>
              <w:spacing w:after="0"/>
              <w:rPr>
                <w:sz w:val="20"/>
                <w:szCs w:val="20"/>
              </w:rPr>
            </w:pPr>
            <w:r w:rsidRPr="00F1244F">
              <w:rPr>
                <w:sz w:val="20"/>
                <w:szCs w:val="20"/>
              </w:rPr>
              <w:t>Fraunhofer IIS, Fraunhofer HHI</w:t>
            </w:r>
          </w:p>
        </w:tc>
        <w:tc>
          <w:tcPr>
            <w:tcW w:w="8014" w:type="dxa"/>
          </w:tcPr>
          <w:p w14:paraId="782E4B9A" w14:textId="77777777" w:rsidR="009034C3" w:rsidRPr="009034C3" w:rsidRDefault="009034C3" w:rsidP="009034C3">
            <w:pPr>
              <w:pStyle w:val="Proposal"/>
              <w:overflowPunct/>
              <w:autoSpaceDE/>
              <w:autoSpaceDN/>
              <w:adjustRightInd/>
              <w:spacing w:after="0" w:line="259" w:lineRule="auto"/>
              <w:ind w:left="0" w:firstLine="0"/>
              <w:textAlignment w:val="auto"/>
              <w:rPr>
                <w:rFonts w:eastAsia="Times New Roman"/>
                <w:b w:val="0"/>
                <w:bCs w:val="0"/>
                <w:lang w:val="en-US"/>
              </w:rPr>
            </w:pPr>
            <w:r w:rsidRPr="009034C3">
              <w:rPr>
                <w:rFonts w:eastAsia="Times New Roman"/>
                <w:b w:val="0"/>
                <w:bCs w:val="0"/>
                <w:lang w:val="en-US"/>
              </w:rPr>
              <w:t>Support the transmission and reception of positioning sidelink RSs with PRUs.</w:t>
            </w:r>
          </w:p>
        </w:tc>
      </w:tr>
    </w:tbl>
    <w:p w14:paraId="4F2B9E01" w14:textId="77777777" w:rsidR="00F7422C" w:rsidRDefault="00F7422C" w:rsidP="00AD4B03">
      <w:pPr>
        <w:pStyle w:val="0Maintext"/>
        <w:rPr>
          <w:highlight w:val="yellow"/>
        </w:rPr>
      </w:pPr>
    </w:p>
    <w:p w14:paraId="57596E38" w14:textId="77777777" w:rsidR="009D2D24" w:rsidRPr="008C6E42" w:rsidRDefault="009C0470" w:rsidP="009D2D24">
      <w:pPr>
        <w:pStyle w:val="Heading5"/>
        <w:rPr>
          <w:highlight w:val="yellow"/>
        </w:rPr>
      </w:pPr>
      <w:r>
        <w:rPr>
          <w:highlight w:val="yellow"/>
        </w:rPr>
        <w:t>[CLOSED]</w:t>
      </w:r>
      <w:r w:rsidR="009D2D24" w:rsidRPr="00BB6F3E">
        <w:rPr>
          <w:highlight w:val="yellow"/>
        </w:rPr>
        <w:t xml:space="preserve">Feature Lead </w:t>
      </w:r>
      <w:r w:rsidR="009D2D24">
        <w:rPr>
          <w:highlight w:val="yellow"/>
        </w:rPr>
        <w:t>Request</w:t>
      </w:r>
      <w:r w:rsidR="009D2D24" w:rsidRPr="008C6E42">
        <w:rPr>
          <w:highlight w:val="yellow"/>
        </w:rPr>
        <w:t xml:space="preserve"> </w:t>
      </w:r>
    </w:p>
    <w:p w14:paraId="1CE63CBA" w14:textId="77777777" w:rsidR="009D2D24" w:rsidRDefault="009D2D24" w:rsidP="00100EC3">
      <w:r>
        <w:t xml:space="preserve">Companies are encouraged to suggest whether any of the proposals above should be included in the other </w:t>
      </w:r>
      <w:r w:rsidR="00100EC3">
        <w:t>sections/subsections</w:t>
      </w:r>
      <w:r w:rsidR="00F7422C">
        <w:t>, or whether any of these proposals are considered beneficial to be discussed in this meeting.</w:t>
      </w:r>
    </w:p>
    <w:p w14:paraId="47B47201" w14:textId="77777777" w:rsidR="00100EC3" w:rsidRPr="009D2D24" w:rsidRDefault="00100EC3" w:rsidP="00100EC3"/>
    <w:p w14:paraId="7086604F" w14:textId="77777777" w:rsidR="009D2D24" w:rsidRPr="0016779B" w:rsidRDefault="009D2D24" w:rsidP="009D2D24">
      <w:pPr>
        <w:pStyle w:val="Heading5"/>
        <w:rPr>
          <w:lang w:val="en-GB"/>
        </w:rPr>
      </w:pPr>
      <w:proofErr w:type="gramStart"/>
      <w:r w:rsidRPr="0016779B">
        <w:rPr>
          <w:lang w:val="en-GB"/>
        </w:rPr>
        <w:t>Companies</w:t>
      </w:r>
      <w:proofErr w:type="gramEnd"/>
      <w:r w:rsidRPr="0016779B">
        <w:rPr>
          <w:lang w:val="en-GB"/>
        </w:rPr>
        <w:t xml:space="preserve"> views</w:t>
      </w:r>
    </w:p>
    <w:p w14:paraId="6E29AFA2" w14:textId="77777777" w:rsidR="009D2D24" w:rsidRDefault="009D2D24" w:rsidP="009D2D24">
      <w:pPr>
        <w:rPr>
          <w:lang w:val="en-GB"/>
        </w:rPr>
      </w:pPr>
    </w:p>
    <w:tbl>
      <w:tblPr>
        <w:tblStyle w:val="TableGrid"/>
        <w:tblW w:w="0" w:type="auto"/>
        <w:tblLook w:val="04A0" w:firstRow="1" w:lastRow="0" w:firstColumn="1" w:lastColumn="0" w:noHBand="0" w:noVBand="1"/>
      </w:tblPr>
      <w:tblGrid>
        <w:gridCol w:w="1435"/>
        <w:gridCol w:w="8194"/>
      </w:tblGrid>
      <w:tr w:rsidR="00ED479F" w:rsidRPr="00D37441" w14:paraId="161C91E1" w14:textId="77777777" w:rsidTr="00A8350B">
        <w:tc>
          <w:tcPr>
            <w:tcW w:w="1435" w:type="dxa"/>
          </w:tcPr>
          <w:p w14:paraId="5043BA49" w14:textId="77777777" w:rsidR="00ED479F" w:rsidRPr="002A0FF9"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514E53AB" w14:textId="77777777" w:rsidR="00ED479F" w:rsidRDefault="00ED479F" w:rsidP="00ED479F">
            <w:pPr>
              <w:jc w:val="both"/>
              <w:rPr>
                <w:sz w:val="20"/>
                <w:szCs w:val="20"/>
                <w:lang w:eastAsia="zh-CN"/>
              </w:rPr>
            </w:pPr>
            <w:r>
              <w:rPr>
                <w:rFonts w:hint="eastAsia"/>
                <w:sz w:val="20"/>
                <w:szCs w:val="20"/>
                <w:lang w:eastAsia="zh-CN"/>
              </w:rPr>
              <w:t>W</w:t>
            </w:r>
            <w:r>
              <w:rPr>
                <w:sz w:val="20"/>
                <w:szCs w:val="20"/>
                <w:lang w:eastAsia="zh-CN"/>
              </w:rPr>
              <w:t>e think that the terminology alignment from Nokia could be considered as the baseline in the discussion.</w:t>
            </w:r>
          </w:p>
          <w:p w14:paraId="44EC9618" w14:textId="77777777" w:rsidR="00ED479F" w:rsidRDefault="00ED479F" w:rsidP="00ED479F">
            <w:pPr>
              <w:jc w:val="both"/>
              <w:rPr>
                <w:sz w:val="20"/>
                <w:szCs w:val="20"/>
                <w:lang w:eastAsia="zh-CN"/>
              </w:rPr>
            </w:pPr>
          </w:p>
          <w:p w14:paraId="434701CB" w14:textId="77777777" w:rsidR="00ED479F" w:rsidRPr="0016779B" w:rsidRDefault="00ED479F" w:rsidP="00ED479F">
            <w:pPr>
              <w:jc w:val="both"/>
              <w:rPr>
                <w:sz w:val="20"/>
                <w:szCs w:val="20"/>
              </w:rPr>
            </w:pPr>
            <w:r>
              <w:rPr>
                <w:rFonts w:hint="eastAsia"/>
                <w:sz w:val="20"/>
                <w:szCs w:val="20"/>
                <w:lang w:eastAsia="zh-CN"/>
              </w:rPr>
              <w:t>S</w:t>
            </w:r>
            <w:r>
              <w:rPr>
                <w:sz w:val="20"/>
                <w:szCs w:val="20"/>
                <w:lang w:eastAsia="zh-CN"/>
              </w:rPr>
              <w:t>ome clarification between anchor UE and reference UE (used by other WG) could be needed.</w:t>
            </w:r>
          </w:p>
        </w:tc>
      </w:tr>
      <w:tr w:rsidR="009D2D24" w:rsidRPr="00D37441" w14:paraId="4DE9BB50" w14:textId="77777777" w:rsidTr="00A8350B">
        <w:tc>
          <w:tcPr>
            <w:tcW w:w="1435" w:type="dxa"/>
          </w:tcPr>
          <w:p w14:paraId="61152301" w14:textId="77777777" w:rsidR="009D2D24" w:rsidRPr="00D37441" w:rsidRDefault="00963197" w:rsidP="00A8350B">
            <w:pPr>
              <w:pStyle w:val="BodyText"/>
              <w:spacing w:after="0"/>
              <w:rPr>
                <w:sz w:val="20"/>
                <w:szCs w:val="20"/>
              </w:rPr>
            </w:pPr>
            <w:r w:rsidRPr="00963197">
              <w:rPr>
                <w:sz w:val="20"/>
                <w:szCs w:val="20"/>
              </w:rPr>
              <w:t>InterDigital</w:t>
            </w:r>
          </w:p>
        </w:tc>
        <w:tc>
          <w:tcPr>
            <w:tcW w:w="8194" w:type="dxa"/>
          </w:tcPr>
          <w:p w14:paraId="02ECB509" w14:textId="77777777" w:rsidR="009D2D24" w:rsidRPr="0016779B" w:rsidRDefault="00963197" w:rsidP="00A8350B">
            <w:pPr>
              <w:jc w:val="both"/>
              <w:rPr>
                <w:sz w:val="20"/>
                <w:szCs w:val="20"/>
              </w:rPr>
            </w:pPr>
            <w:r>
              <w:rPr>
                <w:sz w:val="20"/>
                <w:szCs w:val="20"/>
              </w:rPr>
              <w:t xml:space="preserve">To facilitate the discussion, it will be good to align terminologies about UEs involved in SL positioning. </w:t>
            </w:r>
            <w:r>
              <w:rPr>
                <w:sz w:val="20"/>
                <w:lang w:val="en-GB"/>
              </w:rPr>
              <w:t>In our proposal,</w:t>
            </w:r>
            <w:r w:rsidRPr="00CC5D5C">
              <w:rPr>
                <w:sz w:val="20"/>
                <w:lang w:val="en-GB"/>
              </w:rPr>
              <w:t xml:space="preserve"> </w:t>
            </w:r>
            <w:r>
              <w:rPr>
                <w:sz w:val="20"/>
                <w:lang w:val="en-GB"/>
              </w:rPr>
              <w:t xml:space="preserve">we propose to use anchor UE and target UE. We defined </w:t>
            </w:r>
            <w:r w:rsidR="00C261C7">
              <w:rPr>
                <w:sz w:val="20"/>
                <w:lang w:val="en-GB"/>
              </w:rPr>
              <w:t xml:space="preserve">“target UE” as the UE who position is to be determined. </w:t>
            </w:r>
            <w:r w:rsidRPr="00CC5D5C">
              <w:rPr>
                <w:sz w:val="20"/>
                <w:lang w:val="en-GB"/>
              </w:rPr>
              <w:t>“</w:t>
            </w:r>
            <w:r w:rsidR="00C261C7">
              <w:rPr>
                <w:sz w:val="20"/>
                <w:lang w:val="en-GB"/>
              </w:rPr>
              <w:t>A</w:t>
            </w:r>
            <w:r w:rsidRPr="00CC5D5C">
              <w:rPr>
                <w:sz w:val="20"/>
                <w:lang w:val="en-GB"/>
              </w:rPr>
              <w:t>nchor UE” transmit PRS to or receive PRS from the “target UE”</w:t>
            </w:r>
            <w:r>
              <w:rPr>
                <w:sz w:val="20"/>
                <w:lang w:val="en-GB"/>
              </w:rPr>
              <w:t>.</w:t>
            </w:r>
            <w:r w:rsidR="00C261C7">
              <w:rPr>
                <w:sz w:val="20"/>
                <w:lang w:val="en-GB"/>
              </w:rPr>
              <w:t xml:space="preserve"> </w:t>
            </w:r>
          </w:p>
        </w:tc>
      </w:tr>
      <w:tr w:rsidR="009D2D24" w:rsidRPr="00D37441" w14:paraId="6505DEBF" w14:textId="77777777" w:rsidTr="00A8350B">
        <w:tc>
          <w:tcPr>
            <w:tcW w:w="1435" w:type="dxa"/>
          </w:tcPr>
          <w:p w14:paraId="1AC3C9E1" w14:textId="77777777" w:rsidR="009D2D24" w:rsidRPr="00D37441" w:rsidRDefault="00814912" w:rsidP="00A8350B">
            <w:pPr>
              <w:pStyle w:val="BodyText"/>
              <w:spacing w:after="0"/>
              <w:rPr>
                <w:sz w:val="20"/>
                <w:szCs w:val="20"/>
              </w:rPr>
            </w:pPr>
            <w:r>
              <w:rPr>
                <w:sz w:val="20"/>
                <w:szCs w:val="20"/>
              </w:rPr>
              <w:t>Futurewei</w:t>
            </w:r>
          </w:p>
        </w:tc>
        <w:tc>
          <w:tcPr>
            <w:tcW w:w="8194" w:type="dxa"/>
          </w:tcPr>
          <w:p w14:paraId="642470BD" w14:textId="77777777" w:rsidR="009D2D24" w:rsidRPr="0016779B" w:rsidRDefault="00814912" w:rsidP="00A8350B">
            <w:pPr>
              <w:jc w:val="both"/>
              <w:rPr>
                <w:sz w:val="20"/>
                <w:szCs w:val="20"/>
              </w:rPr>
            </w:pPr>
            <w:r>
              <w:rPr>
                <w:sz w:val="20"/>
                <w:szCs w:val="20"/>
              </w:rPr>
              <w:t>We are open to discuss Nokia’s proposal as the basis for terminology.</w:t>
            </w:r>
          </w:p>
        </w:tc>
      </w:tr>
      <w:tr w:rsidR="005741A9" w:rsidRPr="00F944E3" w14:paraId="0CB8AE71" w14:textId="77777777" w:rsidTr="005741A9">
        <w:tc>
          <w:tcPr>
            <w:tcW w:w="1435" w:type="dxa"/>
          </w:tcPr>
          <w:p w14:paraId="2D3F284B" w14:textId="77777777" w:rsidR="005741A9" w:rsidRPr="00F944E3" w:rsidRDefault="005741A9" w:rsidP="00D36803">
            <w:pPr>
              <w:pStyle w:val="BodyText"/>
              <w:spacing w:after="0"/>
              <w:rPr>
                <w:sz w:val="20"/>
                <w:szCs w:val="20"/>
              </w:rPr>
            </w:pPr>
            <w:r w:rsidRPr="00F944E3">
              <w:rPr>
                <w:sz w:val="20"/>
                <w:szCs w:val="20"/>
              </w:rPr>
              <w:t>NEC</w:t>
            </w:r>
          </w:p>
        </w:tc>
        <w:tc>
          <w:tcPr>
            <w:tcW w:w="8194" w:type="dxa"/>
          </w:tcPr>
          <w:p w14:paraId="6AF99617" w14:textId="77777777" w:rsidR="005741A9" w:rsidRPr="00F944E3" w:rsidRDefault="005741A9" w:rsidP="00D36803">
            <w:pPr>
              <w:jc w:val="both"/>
              <w:rPr>
                <w:sz w:val="20"/>
                <w:szCs w:val="20"/>
              </w:rPr>
            </w:pPr>
            <w:r w:rsidRPr="00F944E3">
              <w:rPr>
                <w:sz w:val="20"/>
                <w:szCs w:val="20"/>
              </w:rPr>
              <w:t xml:space="preserve">Comment 1: we also support </w:t>
            </w:r>
            <w:proofErr w:type="spellStart"/>
            <w:r w:rsidRPr="00F944E3">
              <w:rPr>
                <w:sz w:val="20"/>
                <w:szCs w:val="20"/>
              </w:rPr>
              <w:t>ternomology</w:t>
            </w:r>
            <w:proofErr w:type="spellEnd"/>
            <w:r w:rsidRPr="00F944E3">
              <w:rPr>
                <w:sz w:val="20"/>
                <w:szCs w:val="20"/>
              </w:rPr>
              <w:t xml:space="preserve"> proposed by Nokia. </w:t>
            </w:r>
          </w:p>
          <w:p w14:paraId="03FFF030" w14:textId="77777777" w:rsidR="005741A9" w:rsidRPr="00F944E3" w:rsidRDefault="005741A9" w:rsidP="00D36803">
            <w:pPr>
              <w:jc w:val="both"/>
              <w:rPr>
                <w:sz w:val="20"/>
                <w:szCs w:val="20"/>
              </w:rPr>
            </w:pPr>
            <w:r w:rsidRPr="00F944E3">
              <w:rPr>
                <w:sz w:val="20"/>
                <w:szCs w:val="20"/>
              </w:rPr>
              <w:t>Comment 2: we think how to choose anchor UE should also be studied since some UE may not be suitable as anchor UE, e.g., UE with very high speed.</w:t>
            </w:r>
          </w:p>
          <w:p w14:paraId="0CAE106C" w14:textId="77777777" w:rsidR="005741A9" w:rsidRPr="00F944E3" w:rsidRDefault="005741A9" w:rsidP="00D36803">
            <w:pPr>
              <w:jc w:val="both"/>
              <w:rPr>
                <w:sz w:val="20"/>
                <w:szCs w:val="20"/>
              </w:rPr>
            </w:pPr>
            <w:r w:rsidRPr="00F944E3">
              <w:rPr>
                <w:sz w:val="20"/>
                <w:szCs w:val="20"/>
              </w:rPr>
              <w:t>Comment 3: identification of anchor UEs should also be studied.</w:t>
            </w:r>
          </w:p>
        </w:tc>
      </w:tr>
      <w:tr w:rsidR="000860D0" w:rsidRPr="00F944E3" w14:paraId="796B0D98" w14:textId="77777777" w:rsidTr="005741A9">
        <w:tc>
          <w:tcPr>
            <w:tcW w:w="1435" w:type="dxa"/>
          </w:tcPr>
          <w:p w14:paraId="2408E92A" w14:textId="77777777" w:rsidR="000860D0" w:rsidRPr="00F944E3" w:rsidRDefault="000860D0" w:rsidP="000860D0">
            <w:pPr>
              <w:pStyle w:val="BodyText"/>
              <w:spacing w:after="0"/>
              <w:rPr>
                <w:sz w:val="20"/>
                <w:szCs w:val="20"/>
              </w:rPr>
            </w:pPr>
            <w:r>
              <w:rPr>
                <w:sz w:val="20"/>
                <w:szCs w:val="20"/>
              </w:rPr>
              <w:t>Lenovo</w:t>
            </w:r>
          </w:p>
        </w:tc>
        <w:tc>
          <w:tcPr>
            <w:tcW w:w="8194" w:type="dxa"/>
          </w:tcPr>
          <w:p w14:paraId="04E5A802" w14:textId="77777777" w:rsidR="000860D0" w:rsidRPr="00F944E3" w:rsidRDefault="000860D0" w:rsidP="000860D0">
            <w:pPr>
              <w:jc w:val="both"/>
              <w:rPr>
                <w:sz w:val="20"/>
                <w:szCs w:val="20"/>
              </w:rPr>
            </w:pPr>
            <w:r>
              <w:rPr>
                <w:sz w:val="20"/>
                <w:szCs w:val="20"/>
              </w:rPr>
              <w:t xml:space="preserve">We are fine with Nokia’s terminology as a good starting point. In addition, in the context of ranging we propose to introduce the terminology “Initiator UE – A UE that initiates/triggers a SL </w:t>
            </w:r>
            <w:r>
              <w:rPr>
                <w:sz w:val="20"/>
                <w:szCs w:val="20"/>
              </w:rPr>
              <w:lastRenderedPageBreak/>
              <w:t xml:space="preserve">positioning/ranging session” and “Responder UE – A UE that </w:t>
            </w:r>
            <w:r w:rsidRPr="003D43E1">
              <w:rPr>
                <w:sz w:val="20"/>
                <w:szCs w:val="20"/>
              </w:rPr>
              <w:t xml:space="preserve">responds to a SL positioning/ranging session from an initiator </w:t>
            </w:r>
            <w:r>
              <w:rPr>
                <w:sz w:val="20"/>
                <w:szCs w:val="20"/>
              </w:rPr>
              <w:t xml:space="preserve">UE”. An initiating UE may not necessarily be an anchor UE, while positioning measurements can be performed either at the Initiating UE and/or Responding UE as in the case with e.g., double-sided RTT. </w:t>
            </w:r>
          </w:p>
        </w:tc>
      </w:tr>
      <w:tr w:rsidR="00CC39FC" w:rsidRPr="00F944E3" w14:paraId="740552F4" w14:textId="77777777" w:rsidTr="005741A9">
        <w:tc>
          <w:tcPr>
            <w:tcW w:w="1435" w:type="dxa"/>
          </w:tcPr>
          <w:p w14:paraId="1AF57B41" w14:textId="77777777" w:rsidR="00CC39FC" w:rsidRDefault="00CC39FC" w:rsidP="00CC39FC">
            <w:pPr>
              <w:pStyle w:val="BodyText"/>
              <w:spacing w:after="0"/>
              <w:rPr>
                <w:sz w:val="20"/>
                <w:szCs w:val="20"/>
              </w:rPr>
            </w:pPr>
            <w:r>
              <w:rPr>
                <w:sz w:val="20"/>
                <w:szCs w:val="20"/>
              </w:rPr>
              <w:lastRenderedPageBreak/>
              <w:t>Apple</w:t>
            </w:r>
          </w:p>
        </w:tc>
        <w:tc>
          <w:tcPr>
            <w:tcW w:w="8194" w:type="dxa"/>
          </w:tcPr>
          <w:p w14:paraId="568629FA" w14:textId="77777777" w:rsidR="00CC39FC" w:rsidRDefault="00CC39FC" w:rsidP="00CC39FC">
            <w:pPr>
              <w:jc w:val="both"/>
              <w:rPr>
                <w:sz w:val="20"/>
                <w:szCs w:val="20"/>
              </w:rPr>
            </w:pPr>
            <w:r>
              <w:rPr>
                <w:sz w:val="20"/>
                <w:szCs w:val="20"/>
              </w:rPr>
              <w:t>Agree that we should decide on common terminology for this study.</w:t>
            </w:r>
          </w:p>
        </w:tc>
      </w:tr>
      <w:tr w:rsidR="0085486B" w:rsidRPr="00F944E3" w14:paraId="5C0FAF0D" w14:textId="77777777" w:rsidTr="005741A9">
        <w:tc>
          <w:tcPr>
            <w:tcW w:w="1435" w:type="dxa"/>
          </w:tcPr>
          <w:p w14:paraId="0B4C5381" w14:textId="77777777" w:rsidR="0085486B" w:rsidRDefault="0085486B" w:rsidP="00CC39FC">
            <w:pPr>
              <w:pStyle w:val="BodyText"/>
              <w:spacing w:after="0"/>
              <w:rPr>
                <w:sz w:val="20"/>
                <w:szCs w:val="20"/>
              </w:rPr>
            </w:pPr>
            <w:r>
              <w:rPr>
                <w:sz w:val="20"/>
                <w:szCs w:val="20"/>
              </w:rPr>
              <w:t>vivo</w:t>
            </w:r>
          </w:p>
        </w:tc>
        <w:tc>
          <w:tcPr>
            <w:tcW w:w="8194" w:type="dxa"/>
          </w:tcPr>
          <w:p w14:paraId="0A2C2EE5" w14:textId="77777777" w:rsidR="0085486B" w:rsidRDefault="0085486B" w:rsidP="00CC39FC">
            <w:pPr>
              <w:jc w:val="both"/>
              <w:rPr>
                <w:sz w:val="20"/>
                <w:szCs w:val="20"/>
              </w:rPr>
            </w:pPr>
            <w:r>
              <w:rPr>
                <w:sz w:val="20"/>
                <w:szCs w:val="20"/>
              </w:rPr>
              <w:t>Fine to discuss common terminology.</w:t>
            </w:r>
          </w:p>
        </w:tc>
      </w:tr>
      <w:tr w:rsidR="00C2369D" w:rsidRPr="006E7AA6" w14:paraId="2A4DDB01" w14:textId="77777777" w:rsidTr="00C2369D">
        <w:tc>
          <w:tcPr>
            <w:tcW w:w="1435" w:type="dxa"/>
          </w:tcPr>
          <w:p w14:paraId="60BB77D6" w14:textId="77777777" w:rsidR="00C2369D" w:rsidRPr="002A7B6C" w:rsidRDefault="00C2369D" w:rsidP="007D1958">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12F13F16" w14:textId="77777777" w:rsidR="00C2369D" w:rsidRDefault="00C2369D" w:rsidP="007D1958">
            <w:pPr>
              <w:jc w:val="both"/>
              <w:rPr>
                <w:rFonts w:eastAsia="Malgun Gothic"/>
                <w:sz w:val="20"/>
                <w:szCs w:val="20"/>
              </w:rPr>
            </w:pPr>
            <w:r>
              <w:rPr>
                <w:rFonts w:eastAsia="Malgun Gothic"/>
                <w:sz w:val="20"/>
                <w:szCs w:val="20"/>
              </w:rPr>
              <w:t>W</w:t>
            </w:r>
            <w:r>
              <w:rPr>
                <w:rFonts w:eastAsia="Malgun Gothic" w:hint="eastAsia"/>
                <w:sz w:val="20"/>
                <w:szCs w:val="20"/>
              </w:rPr>
              <w:t>e</w:t>
            </w:r>
            <w:r>
              <w:rPr>
                <w:rFonts w:eastAsia="Malgun Gothic"/>
                <w:sz w:val="20"/>
                <w:szCs w:val="20"/>
              </w:rPr>
              <w:t>’re fine with the terminologies provided by Nokia except one point. If the ranging includes both distance and direction, it is equivalent to the relative positioning. It becomes just a matter of representation. So to avoid unnecessary confusion, we propose the following modification to the definition of ranging as follows.</w:t>
            </w:r>
          </w:p>
          <w:p w14:paraId="4C0DE983" w14:textId="77777777" w:rsidR="00C2369D" w:rsidRPr="00674E1D" w:rsidRDefault="00C2369D" w:rsidP="007D195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 xml:space="preserve">Ranging: determination of the distance </w:t>
            </w:r>
            <w:r w:rsidRPr="006E7AA6">
              <w:rPr>
                <w:rFonts w:ascii="Times New Roman" w:eastAsiaTheme="minorEastAsia" w:hAnsi="Times New Roman" w:cs="Times New Roman"/>
                <w:strike/>
                <w:color w:val="FF0000"/>
                <w:sz w:val="20"/>
                <w:szCs w:val="20"/>
                <w:lang w:eastAsia="ko-KR"/>
              </w:rPr>
              <w:t>and/</w:t>
            </w:r>
            <w:r w:rsidRPr="00674E1D">
              <w:rPr>
                <w:rFonts w:ascii="Times New Roman" w:eastAsiaTheme="minorEastAsia" w:hAnsi="Times New Roman" w:cs="Times New Roman"/>
                <w:sz w:val="20"/>
                <w:szCs w:val="20"/>
                <w:lang w:eastAsia="ko-KR"/>
              </w:rPr>
              <w:t>or the direction between a UE and another entity, e.g., anchor UE.</w:t>
            </w:r>
          </w:p>
          <w:p w14:paraId="4CC41B1C" w14:textId="77777777" w:rsidR="00C2369D" w:rsidRPr="001D5EA3" w:rsidRDefault="00C2369D" w:rsidP="007D1958">
            <w:pPr>
              <w:ind w:left="776"/>
              <w:rPr>
                <w:sz w:val="20"/>
                <w:szCs w:val="20"/>
              </w:rPr>
            </w:pPr>
            <w:r w:rsidRPr="001D5EA3">
              <w:rPr>
                <w:sz w:val="20"/>
                <w:szCs w:val="20"/>
              </w:rPr>
              <w:t xml:space="preserve">Note: While relative positioning information refers to relative coordinates of a UE with respect to another entity, ranging information refers to only the distance </w:t>
            </w:r>
            <w:r w:rsidRPr="006E7AA6">
              <w:rPr>
                <w:strike/>
                <w:color w:val="FF0000"/>
                <w:sz w:val="20"/>
                <w:szCs w:val="20"/>
              </w:rPr>
              <w:t>and/</w:t>
            </w:r>
            <w:r w:rsidRPr="001D5EA3">
              <w:rPr>
                <w:sz w:val="20"/>
                <w:szCs w:val="20"/>
              </w:rPr>
              <w:t>or angle between them.</w:t>
            </w:r>
          </w:p>
          <w:p w14:paraId="1A50D6D1" w14:textId="77777777" w:rsidR="00C2369D" w:rsidRPr="006E7AA6" w:rsidRDefault="00C2369D" w:rsidP="007D1958">
            <w:pPr>
              <w:jc w:val="both"/>
              <w:rPr>
                <w:rFonts w:eastAsia="Malgun Gothic"/>
                <w:sz w:val="20"/>
                <w:szCs w:val="20"/>
              </w:rPr>
            </w:pPr>
          </w:p>
        </w:tc>
      </w:tr>
      <w:tr w:rsidR="007D1958" w:rsidRPr="006E7AA6" w14:paraId="5B26347B" w14:textId="77777777" w:rsidTr="00C2369D">
        <w:tc>
          <w:tcPr>
            <w:tcW w:w="1435" w:type="dxa"/>
          </w:tcPr>
          <w:p w14:paraId="07D78F5B" w14:textId="77777777"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73A34F4D" w14:textId="77777777" w:rsidR="007D1958" w:rsidRDefault="007D1958" w:rsidP="007D1958">
            <w:pPr>
              <w:jc w:val="both"/>
              <w:rPr>
                <w:rFonts w:eastAsia="Malgun Gothic"/>
                <w:sz w:val="20"/>
                <w:szCs w:val="20"/>
              </w:rPr>
            </w:pPr>
            <w:r>
              <w:rPr>
                <w:rFonts w:hint="eastAsia"/>
                <w:sz w:val="20"/>
                <w:szCs w:val="20"/>
                <w:lang w:eastAsia="zh-CN"/>
              </w:rPr>
              <w:t>We are fine with Nokia</w:t>
            </w:r>
            <w:r>
              <w:rPr>
                <w:sz w:val="20"/>
                <w:szCs w:val="20"/>
                <w:lang w:eastAsia="zh-CN"/>
              </w:rPr>
              <w:t xml:space="preserve">’s terminology. On Ranging, we think distance and/or the direction shall be kept. For example, when performing evaluation, for relative positioning, the horizontal </w:t>
            </w:r>
            <w:proofErr w:type="spellStart"/>
            <w:r>
              <w:rPr>
                <w:sz w:val="20"/>
                <w:szCs w:val="20"/>
                <w:lang w:eastAsia="zh-CN"/>
              </w:rPr>
              <w:t>possitioing</w:t>
            </w:r>
            <w:proofErr w:type="spellEnd"/>
            <w:r>
              <w:rPr>
                <w:sz w:val="20"/>
                <w:szCs w:val="20"/>
                <w:lang w:eastAsia="zh-CN"/>
              </w:rPr>
              <w:t xml:space="preserve"> accuracy will be evaluated; while for ranging, the ranging distance accuracy and/or ranging direction accuracy will be evaluated.</w:t>
            </w:r>
          </w:p>
        </w:tc>
      </w:tr>
      <w:tr w:rsidR="00616F77" w:rsidRPr="006E7AA6" w14:paraId="7580A7D9" w14:textId="77777777" w:rsidTr="00C2369D">
        <w:tc>
          <w:tcPr>
            <w:tcW w:w="1435" w:type="dxa"/>
          </w:tcPr>
          <w:p w14:paraId="63B84818" w14:textId="77777777" w:rsidR="00616F77" w:rsidRDefault="00616F77" w:rsidP="00616F77">
            <w:pPr>
              <w:pStyle w:val="BodyText"/>
              <w:spacing w:after="0"/>
              <w:rPr>
                <w:rFonts w:eastAsiaTheme="minorEastAsia"/>
                <w:sz w:val="20"/>
                <w:szCs w:val="20"/>
              </w:rPr>
            </w:pPr>
            <w:r>
              <w:rPr>
                <w:sz w:val="20"/>
                <w:szCs w:val="20"/>
              </w:rPr>
              <w:t>Nokia, NSB</w:t>
            </w:r>
          </w:p>
        </w:tc>
        <w:tc>
          <w:tcPr>
            <w:tcW w:w="8194" w:type="dxa"/>
          </w:tcPr>
          <w:p w14:paraId="2FB2B2C3" w14:textId="77777777" w:rsidR="00616F77" w:rsidRDefault="00616F77" w:rsidP="00616F77">
            <w:pPr>
              <w:jc w:val="both"/>
              <w:rPr>
                <w:sz w:val="20"/>
                <w:szCs w:val="20"/>
                <w:lang w:eastAsia="zh-CN"/>
              </w:rPr>
            </w:pPr>
            <w:r>
              <w:rPr>
                <w:sz w:val="20"/>
                <w:szCs w:val="20"/>
                <w:lang w:val="en-GB"/>
              </w:rPr>
              <w:t>Agree to align on terminology. Regarding LGE’s proposal on ranging, the problem is that ranging has already been defined by SA1, e.g. in TS 22.261 “</w:t>
            </w:r>
            <w:r w:rsidRPr="00DE548A">
              <w:rPr>
                <w:sz w:val="20"/>
                <w:szCs w:val="20"/>
                <w:lang w:val="en-GB"/>
              </w:rPr>
              <w:t xml:space="preserve">Ranging-based services are the applications utilizing the distance between two UEs </w:t>
            </w:r>
            <w:r w:rsidRPr="00D92860">
              <w:rPr>
                <w:b/>
                <w:bCs/>
                <w:sz w:val="20"/>
                <w:szCs w:val="20"/>
                <w:lang w:val="en-GB"/>
              </w:rPr>
              <w:t>and/or</w:t>
            </w:r>
            <w:r w:rsidRPr="00DE548A">
              <w:rPr>
                <w:sz w:val="20"/>
                <w:szCs w:val="20"/>
                <w:lang w:val="en-GB"/>
              </w:rPr>
              <w:t xml:space="preserve"> the direction of one UE from</w:t>
            </w:r>
            <w:r>
              <w:rPr>
                <w:sz w:val="20"/>
                <w:szCs w:val="20"/>
                <w:lang w:val="en-GB"/>
              </w:rPr>
              <w:t xml:space="preserve"> </w:t>
            </w:r>
            <w:r w:rsidRPr="00DE548A">
              <w:rPr>
                <w:sz w:val="20"/>
                <w:szCs w:val="20"/>
                <w:lang w:val="en-GB"/>
              </w:rPr>
              <w:t>the other one</w:t>
            </w:r>
            <w:r>
              <w:rPr>
                <w:sz w:val="20"/>
                <w:szCs w:val="20"/>
                <w:lang w:val="en-GB"/>
              </w:rPr>
              <w:t>”; if we replace “and/or” by “or”, then this will result in inconsistent definitions of ranging.</w:t>
            </w:r>
          </w:p>
        </w:tc>
      </w:tr>
    </w:tbl>
    <w:p w14:paraId="63B414D5" w14:textId="77777777" w:rsidR="009D2D24" w:rsidRDefault="009D2D24" w:rsidP="009D2D24">
      <w:pPr>
        <w:pStyle w:val="0Maintext"/>
        <w:spacing w:after="0" w:afterAutospacing="0"/>
        <w:ind w:firstLine="0"/>
        <w:rPr>
          <w:rFonts w:cs="Times New Roman"/>
        </w:rPr>
      </w:pPr>
    </w:p>
    <w:p w14:paraId="0E9029E4" w14:textId="77777777" w:rsidR="009C0470" w:rsidRPr="00D220A5" w:rsidRDefault="009C0470" w:rsidP="009C0470">
      <w:pPr>
        <w:pStyle w:val="Heading5"/>
        <w:rPr>
          <w:lang w:val="en-GB"/>
        </w:rPr>
      </w:pPr>
      <w:r w:rsidRPr="00231A7D">
        <w:rPr>
          <w:lang w:val="en-GB"/>
        </w:rPr>
        <w:t>FL Observation</w:t>
      </w:r>
      <w:r>
        <w:rPr>
          <w:lang w:val="en-GB"/>
        </w:rPr>
        <w:t>s</w:t>
      </w:r>
    </w:p>
    <w:p w14:paraId="4BA3C2A1" w14:textId="77777777" w:rsidR="00720722" w:rsidRDefault="00720722" w:rsidP="00720722">
      <w:r>
        <w:rPr>
          <w:sz w:val="22"/>
          <w:szCs w:val="22"/>
        </w:rPr>
        <w:t xml:space="preserve">At least </w:t>
      </w:r>
      <w:r w:rsidR="005F6CF6">
        <w:rPr>
          <w:sz w:val="22"/>
          <w:szCs w:val="22"/>
        </w:rPr>
        <w:t>10</w:t>
      </w:r>
      <w:r>
        <w:rPr>
          <w:sz w:val="22"/>
          <w:szCs w:val="22"/>
        </w:rPr>
        <w:t xml:space="preserve"> companies (</w:t>
      </w:r>
      <w:r w:rsidRPr="00720722">
        <w:rPr>
          <w:sz w:val="22"/>
          <w:szCs w:val="22"/>
        </w:rPr>
        <w:t>Huawei, HiSilicon, Interdigital, Futurewei, NEC, Lenovo, Apple, Vivo, LGE, Xiaomi</w:t>
      </w:r>
      <w:r w:rsidR="005F6CF6">
        <w:rPr>
          <w:sz w:val="22"/>
          <w:szCs w:val="22"/>
        </w:rPr>
        <w:t>, Nokia, NSB</w:t>
      </w:r>
      <w:r>
        <w:t>) showed interest in discussing some terminology to facilitate the discussion. Based on this, the following section &amp; proposal is initiated:</w:t>
      </w:r>
    </w:p>
    <w:p w14:paraId="646E7A2B" w14:textId="77777777" w:rsidR="009C0470" w:rsidRDefault="009C0470" w:rsidP="005F6CF6">
      <w:pPr>
        <w:pStyle w:val="0Maintext"/>
        <w:ind w:firstLine="0"/>
      </w:pPr>
    </w:p>
    <w:p w14:paraId="7D51C219" w14:textId="77777777" w:rsidR="009C0470" w:rsidRDefault="009C0470" w:rsidP="00B82D30">
      <w:pPr>
        <w:pStyle w:val="Heading2"/>
        <w:numPr>
          <w:ilvl w:val="1"/>
          <w:numId w:val="90"/>
        </w:numPr>
        <w:spacing w:before="0" w:after="0"/>
      </w:pPr>
      <w:r>
        <w:t xml:space="preserve">Terminology Alignment </w:t>
      </w:r>
    </w:p>
    <w:p w14:paraId="44902A4C" w14:textId="77777777" w:rsidR="009C0470" w:rsidRDefault="009C0470" w:rsidP="009C0470">
      <w:pPr>
        <w:rPr>
          <w:lang w:val="en-GB"/>
        </w:rPr>
      </w:pPr>
    </w:p>
    <w:p w14:paraId="69B39121" w14:textId="77777777" w:rsidR="00FF537F" w:rsidRDefault="00FF537F" w:rsidP="009C0470">
      <w:pPr>
        <w:rPr>
          <w:lang w:val="en-GB"/>
        </w:rPr>
      </w:pPr>
      <w:r>
        <w:rPr>
          <w:lang w:val="en-GB"/>
        </w:rPr>
        <w:t>The following proposals were made with regards to the terminology:</w:t>
      </w:r>
    </w:p>
    <w:p w14:paraId="28D391EE" w14:textId="77777777" w:rsidR="00D818E8" w:rsidRDefault="00D818E8" w:rsidP="009C0470">
      <w:pPr>
        <w:rPr>
          <w:lang w:val="en-GB"/>
        </w:rPr>
      </w:pPr>
    </w:p>
    <w:tbl>
      <w:tblPr>
        <w:tblStyle w:val="TableGrid"/>
        <w:tblW w:w="0" w:type="auto"/>
        <w:tblLook w:val="04A0" w:firstRow="1" w:lastRow="0" w:firstColumn="1" w:lastColumn="0" w:noHBand="0" w:noVBand="1"/>
      </w:tblPr>
      <w:tblGrid>
        <w:gridCol w:w="1435"/>
        <w:gridCol w:w="8491"/>
      </w:tblGrid>
      <w:tr w:rsidR="00D818E8" w14:paraId="28F23E41" w14:textId="77777777" w:rsidTr="00D818E8">
        <w:tc>
          <w:tcPr>
            <w:tcW w:w="1435" w:type="dxa"/>
          </w:tcPr>
          <w:p w14:paraId="5792235D" w14:textId="77777777" w:rsidR="00D818E8" w:rsidRDefault="00D818E8" w:rsidP="009C0470">
            <w:pPr>
              <w:rPr>
                <w:lang w:val="en-GB"/>
              </w:rPr>
            </w:pPr>
            <w:r>
              <w:rPr>
                <w:lang w:val="en-GB"/>
              </w:rPr>
              <w:t>Nokia</w:t>
            </w:r>
          </w:p>
        </w:tc>
        <w:tc>
          <w:tcPr>
            <w:tcW w:w="8491" w:type="dxa"/>
          </w:tcPr>
          <w:p w14:paraId="1C6380B4"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 xml:space="preserve">Target UE: </w:t>
            </w:r>
            <w:r w:rsidRPr="00674E1D">
              <w:rPr>
                <w:rFonts w:ascii="Times New Roman" w:eastAsiaTheme="minorEastAsia" w:hAnsi="Times New Roman" w:cs="Times New Roman"/>
                <w:sz w:val="20"/>
                <w:szCs w:val="20"/>
                <w:lang w:eastAsia="ko-KR"/>
              </w:rPr>
              <w:t>UE to be positioned (in this context, using SL, i.e. PC5 interface).</w:t>
            </w:r>
          </w:p>
          <w:p w14:paraId="304D2BAB" w14:textId="77777777" w:rsidR="00D818E8" w:rsidRPr="001D5EA3" w:rsidRDefault="00D818E8" w:rsidP="00D818E8">
            <w:pPr>
              <w:ind w:left="360"/>
              <w:rPr>
                <w:sz w:val="20"/>
                <w:szCs w:val="20"/>
              </w:rPr>
            </w:pPr>
            <w:r w:rsidRPr="001D5EA3">
              <w:rPr>
                <w:sz w:val="20"/>
                <w:szCs w:val="20"/>
              </w:rPr>
              <w:tab/>
            </w:r>
            <w:r w:rsidRPr="001D5EA3">
              <w:rPr>
                <w:sz w:val="20"/>
                <w:szCs w:val="20"/>
              </w:rPr>
              <w:tab/>
              <w:t xml:space="preserve">Note: We prefer to use a simpler definition than the one provided in 3GPP TR 23.700-86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w:t>
            </w:r>
          </w:p>
          <w:p w14:paraId="1B911464"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Anchor UE (or Supporting UE):</w:t>
            </w:r>
            <w:r w:rsidRPr="00674E1D">
              <w:rPr>
                <w:rFonts w:ascii="Times New Roman" w:eastAsiaTheme="minorEastAsia" w:hAnsi="Times New Roman" w:cs="Times New Roman"/>
                <w:sz w:val="20"/>
                <w:szCs w:val="20"/>
                <w:lang w:eastAsia="ko-KR"/>
              </w:rPr>
              <w:t xml:space="preserve"> UE supporting positioning of target UE, e.g., by transmitting and/or receiving reference signals for positioning, providing positioning-related information, etc., over the SL interface. </w:t>
            </w:r>
          </w:p>
          <w:p w14:paraId="27C80EEE" w14:textId="77777777" w:rsidR="00D818E8" w:rsidRPr="001D5EA3" w:rsidRDefault="00D818E8" w:rsidP="00D818E8">
            <w:pPr>
              <w:ind w:left="776"/>
              <w:rPr>
                <w:sz w:val="20"/>
                <w:szCs w:val="20"/>
              </w:rPr>
            </w:pPr>
            <w:r w:rsidRPr="001D5EA3">
              <w:rPr>
                <w:sz w:val="20"/>
                <w:szCs w:val="20"/>
              </w:rPr>
              <w:t>Note: Any UE can be both target UE and anchor UE at the same time, or switch roles during a positioning session.</w:t>
            </w:r>
          </w:p>
          <w:p w14:paraId="40F188B1" w14:textId="77777777" w:rsidR="00D818E8" w:rsidRPr="001D5EA3" w:rsidRDefault="00D818E8" w:rsidP="00D818E8">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xml:space="preserve">, the terms called “Reference UE” and “Assistant UE” are defined. From the RAN perspective, we see that the naming “Reference UE” might create confusion with the Positioning Reference Unit (PRU) introduced in Rel. 17. Second, we see that the defined roles for “Reference UE” and “Assistant UE”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xml:space="preserve"> are </w:t>
            </w:r>
            <w:proofErr w:type="gramStart"/>
            <w:r w:rsidRPr="001D5EA3">
              <w:rPr>
                <w:sz w:val="20"/>
                <w:szCs w:val="20"/>
              </w:rPr>
              <w:t>interchangeable, and</w:t>
            </w:r>
            <w:proofErr w:type="gramEnd"/>
            <w:r w:rsidRPr="001D5EA3">
              <w:rPr>
                <w:sz w:val="20"/>
                <w:szCs w:val="20"/>
              </w:rPr>
              <w:t xml:space="preserve"> see no need to define such types of UEs separately.</w:t>
            </w:r>
          </w:p>
          <w:p w14:paraId="0D15CC0A"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 xml:space="preserve">Sidelink positioning: </w:t>
            </w:r>
            <w:r w:rsidRPr="00674E1D">
              <w:rPr>
                <w:rFonts w:ascii="Times New Roman" w:eastAsiaTheme="minorEastAsia" w:hAnsi="Times New Roman" w:cs="Times New Roman"/>
                <w:sz w:val="20"/>
                <w:szCs w:val="20"/>
                <w:lang w:eastAsia="ko-KR"/>
              </w:rPr>
              <w:t>Positioning UE using reference signals transmitted over SL, i.e., PC5 interface, to obtain absolute position, relative position, or ranging information.</w:t>
            </w:r>
          </w:p>
          <w:p w14:paraId="18415807" w14:textId="77777777" w:rsidR="00D818E8" w:rsidRPr="001D5EA3" w:rsidRDefault="00D818E8" w:rsidP="00D818E8">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the definition of “sidelink positioning” is not logically connected to absolute/relative positioning or ranging over SL. We propose to have “sidelink positioning” as a collective term that covers all, so as not to list them every time separately and explicitly.</w:t>
            </w:r>
          </w:p>
          <w:p w14:paraId="1DDAC775"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Ranging:</w:t>
            </w:r>
            <w:r w:rsidRPr="00674E1D">
              <w:rPr>
                <w:rFonts w:ascii="Times New Roman" w:eastAsiaTheme="minorEastAsia" w:hAnsi="Times New Roman" w:cs="Times New Roman"/>
                <w:sz w:val="20"/>
                <w:szCs w:val="20"/>
                <w:lang w:eastAsia="ko-KR"/>
              </w:rPr>
              <w:t xml:space="preserve"> determination of the distance and/or the direction between a UE and another entity, e.g., anchor UE.</w:t>
            </w:r>
          </w:p>
          <w:p w14:paraId="6D228ED8" w14:textId="77777777" w:rsidR="00D818E8" w:rsidRPr="001D5EA3" w:rsidRDefault="00D818E8" w:rsidP="00D818E8">
            <w:pPr>
              <w:ind w:left="776"/>
              <w:rPr>
                <w:sz w:val="20"/>
                <w:szCs w:val="20"/>
              </w:rPr>
            </w:pPr>
            <w:r w:rsidRPr="001D5EA3">
              <w:rPr>
                <w:sz w:val="20"/>
                <w:szCs w:val="20"/>
              </w:rPr>
              <w:lastRenderedPageBreak/>
              <w:t>Note: While relative positioning information refers to relative coordinates of a UE with respect to another entity, ranging information refers to only the distance and/or angle between them.</w:t>
            </w:r>
          </w:p>
          <w:p w14:paraId="61CEEF46" w14:textId="77777777" w:rsidR="00D818E8" w:rsidRPr="001D5EA3" w:rsidRDefault="00D818E8" w:rsidP="00D818E8">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ranging definition also covers relative positioning. However, we see these terms differently as captured in the Note above.</w:t>
            </w:r>
          </w:p>
          <w:p w14:paraId="5ABE458B"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Sidelink positioning reference signal (SL PRS):</w:t>
            </w:r>
            <w:r w:rsidRPr="00674E1D">
              <w:rPr>
                <w:rFonts w:ascii="Times New Roman" w:eastAsiaTheme="minorEastAsia" w:hAnsi="Times New Roman" w:cs="Times New Roman"/>
                <w:sz w:val="20"/>
                <w:szCs w:val="20"/>
                <w:lang w:eastAsia="ko-KR"/>
              </w:rPr>
              <w:t xml:space="preserve"> reference signal transmitted over SL for positioning purposes.</w:t>
            </w:r>
          </w:p>
          <w:p w14:paraId="507EBBAA" w14:textId="77777777" w:rsidR="00D818E8" w:rsidRPr="00D818E8" w:rsidRDefault="00D818E8" w:rsidP="009C0470">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SL PRS (pre-)configuration:</w:t>
            </w:r>
            <w:r w:rsidRPr="00674E1D">
              <w:rPr>
                <w:rFonts w:ascii="Times New Roman" w:eastAsiaTheme="minorEastAsia" w:hAnsi="Times New Roman" w:cs="Times New Roman"/>
                <w:sz w:val="20"/>
                <w:szCs w:val="20"/>
                <w:lang w:eastAsia="ko-KR"/>
              </w:rPr>
              <w:t xml:space="preserve"> (pre-)configured parameters of SL PRS such as time-frequency resources including its bandwidth and periodicity. The (pre-)configuration information provided to UEs can be part of an “assistance data for SL positioning”.</w:t>
            </w:r>
          </w:p>
        </w:tc>
      </w:tr>
      <w:tr w:rsidR="00D818E8" w14:paraId="52A539F7" w14:textId="77777777" w:rsidTr="00D818E8">
        <w:tc>
          <w:tcPr>
            <w:tcW w:w="1435" w:type="dxa"/>
          </w:tcPr>
          <w:p w14:paraId="704B00C1" w14:textId="77777777" w:rsidR="00D818E8" w:rsidRDefault="00D818E8" w:rsidP="009C0470">
            <w:pPr>
              <w:rPr>
                <w:lang w:val="en-GB"/>
              </w:rPr>
            </w:pPr>
            <w:r>
              <w:rPr>
                <w:lang w:val="en-GB"/>
              </w:rPr>
              <w:lastRenderedPageBreak/>
              <w:t>Lenovo</w:t>
            </w:r>
          </w:p>
        </w:tc>
        <w:tc>
          <w:tcPr>
            <w:tcW w:w="8491" w:type="dxa"/>
          </w:tcPr>
          <w:p w14:paraId="0868CE59" w14:textId="77777777" w:rsidR="00595D17" w:rsidRPr="00DD0C7B" w:rsidRDefault="00D818E8" w:rsidP="00B82D30">
            <w:pPr>
              <w:pStyle w:val="ListParagraph"/>
              <w:numPr>
                <w:ilvl w:val="0"/>
                <w:numId w:val="91"/>
              </w:numPr>
              <w:ind w:left="360"/>
              <w:rPr>
                <w:sz w:val="20"/>
                <w:szCs w:val="20"/>
              </w:rPr>
            </w:pPr>
            <w:r w:rsidRPr="00595D17">
              <w:rPr>
                <w:b/>
                <w:bCs/>
                <w:sz w:val="20"/>
                <w:szCs w:val="20"/>
              </w:rPr>
              <w:t>Initiator UE</w:t>
            </w:r>
            <w:r w:rsidR="00595D17" w:rsidRPr="00595D17">
              <w:rPr>
                <w:b/>
                <w:bCs/>
                <w:sz w:val="20"/>
                <w:szCs w:val="20"/>
              </w:rPr>
              <w:t>:</w:t>
            </w:r>
            <w:r w:rsidRPr="00595D17">
              <w:rPr>
                <w:sz w:val="20"/>
                <w:szCs w:val="20"/>
              </w:rPr>
              <w:t xml:space="preserve"> A UE that initiates/triggers a SL positioning/ranging session</w:t>
            </w:r>
          </w:p>
          <w:p w14:paraId="37C0E4E7" w14:textId="77777777" w:rsidR="00595D17" w:rsidRPr="00DD0C7B" w:rsidRDefault="00D818E8" w:rsidP="00B82D30">
            <w:pPr>
              <w:pStyle w:val="ListParagraph"/>
              <w:numPr>
                <w:ilvl w:val="0"/>
                <w:numId w:val="91"/>
              </w:numPr>
              <w:ind w:left="360"/>
              <w:rPr>
                <w:sz w:val="20"/>
                <w:szCs w:val="20"/>
              </w:rPr>
            </w:pPr>
            <w:r w:rsidRPr="00595D17">
              <w:rPr>
                <w:b/>
                <w:bCs/>
                <w:sz w:val="20"/>
                <w:szCs w:val="20"/>
              </w:rPr>
              <w:t>Responder UE</w:t>
            </w:r>
            <w:r w:rsidR="00595D17" w:rsidRPr="00595D17">
              <w:rPr>
                <w:b/>
                <w:bCs/>
                <w:sz w:val="20"/>
                <w:szCs w:val="20"/>
              </w:rPr>
              <w:t xml:space="preserve">: </w:t>
            </w:r>
            <w:r w:rsidRPr="00595D17">
              <w:rPr>
                <w:sz w:val="20"/>
                <w:szCs w:val="20"/>
              </w:rPr>
              <w:t>A UE that responds to a SL positioning/ranging session from an initiator UE.</w:t>
            </w:r>
          </w:p>
          <w:p w14:paraId="7E1A5113" w14:textId="77777777" w:rsidR="00D818E8" w:rsidRDefault="00D818E8" w:rsidP="009C0470">
            <w:pPr>
              <w:rPr>
                <w:lang w:val="en-GB"/>
              </w:rPr>
            </w:pPr>
            <w:r>
              <w:rPr>
                <w:sz w:val="20"/>
                <w:szCs w:val="20"/>
              </w:rPr>
              <w:t>An initiating UE may not necessarily be an anchor UE, while positioning measurements can be performed either at the Initiating UE and/or Responding UE as in the case with e.g., double-sided RTT.</w:t>
            </w:r>
          </w:p>
        </w:tc>
      </w:tr>
      <w:tr w:rsidR="00D818E8" w14:paraId="42DB6E2B" w14:textId="77777777" w:rsidTr="00D818E8">
        <w:tc>
          <w:tcPr>
            <w:tcW w:w="1435" w:type="dxa"/>
          </w:tcPr>
          <w:p w14:paraId="27ADA082" w14:textId="77777777" w:rsidR="00D818E8" w:rsidRDefault="00D818E8" w:rsidP="009C0470">
            <w:pPr>
              <w:rPr>
                <w:lang w:val="en-GB"/>
              </w:rPr>
            </w:pPr>
            <w:r>
              <w:rPr>
                <w:lang w:val="en-GB"/>
              </w:rPr>
              <w:t>LGE</w:t>
            </w:r>
          </w:p>
        </w:tc>
        <w:tc>
          <w:tcPr>
            <w:tcW w:w="8491" w:type="dxa"/>
          </w:tcPr>
          <w:p w14:paraId="4AF364A8"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D818E8">
              <w:rPr>
                <w:rFonts w:ascii="Times New Roman" w:eastAsiaTheme="minorEastAsia" w:hAnsi="Times New Roman" w:cs="Times New Roman"/>
                <w:b/>
                <w:bCs/>
                <w:sz w:val="20"/>
                <w:szCs w:val="20"/>
                <w:lang w:eastAsia="ko-KR"/>
              </w:rPr>
              <w:t>Ranging:</w:t>
            </w:r>
            <w:r w:rsidRPr="00674E1D">
              <w:rPr>
                <w:rFonts w:ascii="Times New Roman" w:eastAsiaTheme="minorEastAsia" w:hAnsi="Times New Roman" w:cs="Times New Roman"/>
                <w:sz w:val="20"/>
                <w:szCs w:val="20"/>
                <w:lang w:eastAsia="ko-KR"/>
              </w:rPr>
              <w:t xml:space="preserve"> determination of the distance </w:t>
            </w:r>
            <w:r w:rsidRPr="006E7AA6">
              <w:rPr>
                <w:rFonts w:ascii="Times New Roman" w:eastAsiaTheme="minorEastAsia" w:hAnsi="Times New Roman" w:cs="Times New Roman"/>
                <w:strike/>
                <w:color w:val="FF0000"/>
                <w:sz w:val="20"/>
                <w:szCs w:val="20"/>
                <w:lang w:eastAsia="ko-KR"/>
              </w:rPr>
              <w:t>and/</w:t>
            </w:r>
            <w:r w:rsidRPr="00674E1D">
              <w:rPr>
                <w:rFonts w:ascii="Times New Roman" w:eastAsiaTheme="minorEastAsia" w:hAnsi="Times New Roman" w:cs="Times New Roman"/>
                <w:sz w:val="20"/>
                <w:szCs w:val="20"/>
                <w:lang w:eastAsia="ko-KR"/>
              </w:rPr>
              <w:t>or the direction between a UE and another entity, e.g., anchor UE.</w:t>
            </w:r>
          </w:p>
          <w:p w14:paraId="76695B2B" w14:textId="77777777" w:rsidR="00D818E8" w:rsidRPr="00D818E8" w:rsidRDefault="00D818E8" w:rsidP="00D818E8">
            <w:pPr>
              <w:ind w:left="776"/>
              <w:rPr>
                <w:sz w:val="20"/>
                <w:szCs w:val="20"/>
              </w:rPr>
            </w:pPr>
            <w:r w:rsidRPr="001D5EA3">
              <w:rPr>
                <w:sz w:val="20"/>
                <w:szCs w:val="20"/>
              </w:rPr>
              <w:t xml:space="preserve">Note: While relative positioning information refers to relative coordinates of a UE with respect to another entity, ranging information refers to only the distance </w:t>
            </w:r>
            <w:r w:rsidRPr="006E7AA6">
              <w:rPr>
                <w:strike/>
                <w:color w:val="FF0000"/>
                <w:sz w:val="20"/>
                <w:szCs w:val="20"/>
              </w:rPr>
              <w:t>and/</w:t>
            </w:r>
            <w:r w:rsidRPr="001D5EA3">
              <w:rPr>
                <w:sz w:val="20"/>
                <w:szCs w:val="20"/>
              </w:rPr>
              <w:t>or angle between them.</w:t>
            </w:r>
          </w:p>
        </w:tc>
      </w:tr>
      <w:tr w:rsidR="00AC52B3" w14:paraId="04CBB931" w14:textId="77777777" w:rsidTr="00D818E8">
        <w:tc>
          <w:tcPr>
            <w:tcW w:w="1435" w:type="dxa"/>
          </w:tcPr>
          <w:p w14:paraId="5E14E143" w14:textId="4FD18622" w:rsidR="00AC52B3" w:rsidRDefault="00AC52B3" w:rsidP="00AC52B3">
            <w:pPr>
              <w:rPr>
                <w:lang w:val="en-GB"/>
              </w:rPr>
            </w:pPr>
            <w:ins w:id="46" w:author="Fumihiro Hasegawa" w:date="2022-05-16T15:32:00Z">
              <w:r w:rsidRPr="00181B3B">
                <w:rPr>
                  <w:lang w:val="en-GB"/>
                </w:rPr>
                <w:t>InterDigital</w:t>
              </w:r>
            </w:ins>
          </w:p>
        </w:tc>
        <w:tc>
          <w:tcPr>
            <w:tcW w:w="8491" w:type="dxa"/>
          </w:tcPr>
          <w:p w14:paraId="6212C2E5" w14:textId="3413B28D" w:rsidR="00AC52B3" w:rsidRPr="00D818E8" w:rsidRDefault="00AC52B3" w:rsidP="00AC52B3">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b/>
                <w:bCs/>
                <w:sz w:val="20"/>
                <w:szCs w:val="20"/>
                <w:lang w:eastAsia="ko-KR"/>
              </w:rPr>
            </w:pPr>
            <w:ins w:id="47" w:author="Fumihiro Hasegawa" w:date="2022-05-16T15:32:00Z">
              <w:r w:rsidRPr="00324B4E">
                <w:rPr>
                  <w:rFonts w:ascii="Times New Roman" w:eastAsiaTheme="minorEastAsia" w:hAnsi="Times New Roman" w:cs="Times New Roman"/>
                  <w:sz w:val="20"/>
                  <w:szCs w:val="20"/>
                  <w:lang w:eastAsia="ko-KR"/>
                  <w:rPrChange w:id="48" w:author="Fumihiro Hasegawa" w:date="2022-05-16T15:32:00Z">
                    <w:rPr>
                      <w:rFonts w:ascii="Times New Roman" w:eastAsiaTheme="minorEastAsia" w:hAnsi="Times New Roman" w:cs="Times New Roman"/>
                      <w:b/>
                      <w:bCs/>
                      <w:sz w:val="20"/>
                      <w:szCs w:val="20"/>
                      <w:lang w:eastAsia="ko-KR"/>
                    </w:rPr>
                  </w:rPrChange>
                </w:rPr>
                <w:t>“anchor UE” as the UE who transmit PRS to or receive PRS from the “target UE” whose position is to be determined</w:t>
              </w:r>
            </w:ins>
          </w:p>
        </w:tc>
      </w:tr>
    </w:tbl>
    <w:p w14:paraId="771E30AC" w14:textId="77777777" w:rsidR="00D818E8" w:rsidRDefault="00D818E8" w:rsidP="009C0470">
      <w:pPr>
        <w:rPr>
          <w:lang w:val="en-GB"/>
        </w:rPr>
      </w:pPr>
    </w:p>
    <w:p w14:paraId="5C3E3A82" w14:textId="77777777" w:rsidR="00FF537F" w:rsidRPr="009C0470" w:rsidRDefault="00FF537F" w:rsidP="009C0470">
      <w:pPr>
        <w:rPr>
          <w:lang w:val="en-GB"/>
        </w:rPr>
      </w:pPr>
    </w:p>
    <w:p w14:paraId="5A57692A" w14:textId="77777777" w:rsidR="009C0470" w:rsidRDefault="00DD0C7B" w:rsidP="009C0470">
      <w:r>
        <w:t>C</w:t>
      </w:r>
      <w:r w:rsidR="009C0470">
        <w:t xml:space="preserve">ompanies are encouraged to </w:t>
      </w:r>
      <w:r>
        <w:t>provide their support or not support (or suggested modifications) on the following Terminology:</w:t>
      </w:r>
    </w:p>
    <w:p w14:paraId="666A4539" w14:textId="77777777" w:rsidR="00DF5134" w:rsidRDefault="00DF5134" w:rsidP="009C0470"/>
    <w:p w14:paraId="15EE9B2A" w14:textId="30A8D2AA" w:rsidR="00DD0C7B" w:rsidRPr="00DD0C7B" w:rsidRDefault="005A4B66" w:rsidP="00DD0C7B">
      <w:pPr>
        <w:pStyle w:val="Heading5"/>
        <w:rPr>
          <w:highlight w:val="yellow"/>
        </w:rPr>
      </w:pPr>
      <w:r>
        <w:rPr>
          <w:highlight w:val="yellow"/>
        </w:rPr>
        <w:t>[</w:t>
      </w:r>
      <w:r w:rsidR="00CE6705">
        <w:rPr>
          <w:highlight w:val="yellow"/>
        </w:rPr>
        <w:t>CLOSED</w:t>
      </w:r>
      <w:r>
        <w:rPr>
          <w:highlight w:val="yellow"/>
        </w:rPr>
        <w:t xml:space="preserve">] </w:t>
      </w:r>
      <w:r w:rsidR="00DD0C7B" w:rsidRPr="00BB6F3E">
        <w:rPr>
          <w:highlight w:val="yellow"/>
        </w:rPr>
        <w:t xml:space="preserve">Feature Lead </w:t>
      </w:r>
      <w:r w:rsidR="00DD0C7B">
        <w:rPr>
          <w:highlight w:val="yellow"/>
        </w:rPr>
        <w:t>Proposal 8.1-v0</w:t>
      </w:r>
      <w:r w:rsidR="00DD0C7B" w:rsidRPr="008C6E42">
        <w:rPr>
          <w:highlight w:val="yellow"/>
        </w:rPr>
        <w:t xml:space="preserve"> </w:t>
      </w:r>
    </w:p>
    <w:p w14:paraId="7DC34C9B" w14:textId="77777777" w:rsidR="00DD0C7B" w:rsidRDefault="00DD0C7B" w:rsidP="00DF5134">
      <w:pPr>
        <w:jc w:val="both"/>
      </w:pPr>
      <w:r>
        <w:t xml:space="preserve">For the purpose of RAN1 discussion during this </w:t>
      </w:r>
      <w:proofErr w:type="spellStart"/>
      <w:r>
        <w:t>stuty</w:t>
      </w:r>
      <w:proofErr w:type="spellEnd"/>
      <w:r>
        <w:t xml:space="preserve"> item, the following terminology is used:</w:t>
      </w:r>
    </w:p>
    <w:p w14:paraId="485ED8E9" w14:textId="77777777" w:rsidR="00DD0C7B" w:rsidRPr="00DD0C7B"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 xml:space="preserve">Target UE: </w:t>
      </w:r>
      <w:r w:rsidRPr="00DD0C7B">
        <w:rPr>
          <w:rFonts w:ascii="Times New Roman" w:eastAsiaTheme="minorEastAsia" w:hAnsi="Times New Roman" w:cs="Times New Roman"/>
          <w:sz w:val="24"/>
          <w:szCs w:val="24"/>
          <w:lang w:eastAsia="ko-KR"/>
        </w:rPr>
        <w:t>UE to be positioned (in this context, using SL, i.e. PC5 interface).</w:t>
      </w:r>
    </w:p>
    <w:p w14:paraId="79B42D32" w14:textId="77777777" w:rsidR="00DD0C7B" w:rsidRPr="00DD0C7B"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1036CD1B" w14:textId="77777777" w:rsidR="00DD0C7B" w:rsidRPr="00DD0C7B"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216734B1" w14:textId="77777777"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Sidelink positioning:</w:t>
      </w:r>
      <w:r w:rsidRPr="00DD0C7B">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0F5D2067" w14:textId="77777777"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sidRPr="00DF5134">
        <w:rPr>
          <w:rFonts w:ascii="Times New Roman" w:eastAsiaTheme="minorEastAsia" w:hAnsi="Times New Roman" w:cs="Times New Roman"/>
          <w:b/>
          <w:bCs/>
          <w:sz w:val="24"/>
          <w:szCs w:val="24"/>
          <w:lang w:eastAsia="ko-KR"/>
        </w:rPr>
        <w:t xml:space="preserve">Ranging: </w:t>
      </w:r>
    </w:p>
    <w:p w14:paraId="02B0C871" w14:textId="77777777" w:rsidR="00DD0C7B" w:rsidRPr="00DD0C7B"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1: determination of the distance and/or the direction between a UE and another entity, e.g., anchor UE.</w:t>
      </w:r>
    </w:p>
    <w:p w14:paraId="5306534B" w14:textId="77777777" w:rsidR="00DD0C7B" w:rsidRPr="00DF5134"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2: determination of the distance or the direction between a UE and another entity, e.g., anchor UE.</w:t>
      </w:r>
    </w:p>
    <w:p w14:paraId="34B63F96" w14:textId="77777777"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Sidelink positioning reference signal (SL PRS):</w:t>
      </w:r>
      <w:r w:rsidRPr="00DD0C7B">
        <w:rPr>
          <w:rFonts w:ascii="Times New Roman" w:eastAsiaTheme="minorEastAsia" w:hAnsi="Times New Roman" w:cs="Times New Roman"/>
          <w:sz w:val="24"/>
          <w:szCs w:val="24"/>
          <w:lang w:eastAsia="ko-KR"/>
        </w:rPr>
        <w:t xml:space="preserve"> reference signal transmitted over SL for positioning purposes.</w:t>
      </w:r>
    </w:p>
    <w:p w14:paraId="4EB23814" w14:textId="77777777" w:rsidR="00E132BF" w:rsidRDefault="00DD0C7B"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SL PRS (pre-)configuration:</w:t>
      </w:r>
      <w:r w:rsidRPr="00DD0C7B">
        <w:rPr>
          <w:rFonts w:ascii="Times New Roman" w:eastAsiaTheme="minorEastAsia" w:hAnsi="Times New Roman" w:cs="Times New Roman"/>
          <w:sz w:val="24"/>
          <w:szCs w:val="24"/>
          <w:lang w:eastAsia="ko-KR"/>
        </w:rPr>
        <w:t xml:space="preserve"> (pre-)configured parameters of SL PRS such as time-frequency resources including its bandwidth and periodicity. The (pre-)configuration information provided to UEs can be part of an “assistance data for SL positioning”.</w:t>
      </w:r>
    </w:p>
    <w:p w14:paraId="261E4842" w14:textId="77777777" w:rsidR="00E132BF" w:rsidRPr="00E132BF" w:rsidRDefault="00E132BF"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E132BF">
        <w:rPr>
          <w:rFonts w:ascii="Times New Roman" w:eastAsiaTheme="minorEastAsia" w:hAnsi="Times New Roman" w:cs="Times New Roman"/>
          <w:b/>
          <w:bCs/>
          <w:sz w:val="24"/>
          <w:szCs w:val="24"/>
          <w:lang w:eastAsia="ko-KR"/>
        </w:rPr>
        <w:t xml:space="preserve">Initiator UE: </w:t>
      </w:r>
      <w:r w:rsidRPr="00E132BF">
        <w:rPr>
          <w:rFonts w:ascii="Times New Roman" w:eastAsiaTheme="minorEastAsia" w:hAnsi="Times New Roman" w:cs="Times New Roman"/>
          <w:sz w:val="24"/>
          <w:szCs w:val="24"/>
          <w:lang w:eastAsia="ko-KR"/>
        </w:rPr>
        <w:t>A UE that initiates/triggers a SL positioning/ranging session</w:t>
      </w:r>
    </w:p>
    <w:p w14:paraId="72C6E284" w14:textId="77777777" w:rsidR="00E132BF" w:rsidRPr="00E132BF" w:rsidRDefault="00E132BF"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E132BF">
        <w:rPr>
          <w:rFonts w:ascii="Times New Roman" w:eastAsiaTheme="minorEastAsia" w:hAnsi="Times New Roman" w:cs="Times New Roman"/>
          <w:b/>
          <w:bCs/>
          <w:sz w:val="24"/>
          <w:szCs w:val="24"/>
          <w:lang w:eastAsia="ko-KR"/>
        </w:rPr>
        <w:t xml:space="preserve">Responder UE: </w:t>
      </w:r>
      <w:r w:rsidRPr="00E132BF">
        <w:rPr>
          <w:rFonts w:ascii="Times New Roman" w:eastAsiaTheme="minorEastAsia" w:hAnsi="Times New Roman" w:cs="Times New Roman"/>
          <w:sz w:val="24"/>
          <w:szCs w:val="24"/>
          <w:lang w:eastAsia="ko-KR"/>
        </w:rPr>
        <w:t>A UE that responds to a SL positioning/ranging session from an initiator UE.</w:t>
      </w:r>
    </w:p>
    <w:p w14:paraId="52ECDA4A" w14:textId="77777777" w:rsidR="00720722" w:rsidRPr="00E132BF" w:rsidRDefault="00720722" w:rsidP="00E132BF">
      <w:pPr>
        <w:pStyle w:val="ListParagraph"/>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
    <w:p w14:paraId="637F17EE" w14:textId="77777777" w:rsidR="00DF5134" w:rsidRPr="0016779B" w:rsidRDefault="00DF5134" w:rsidP="00DF5134">
      <w:pPr>
        <w:pStyle w:val="Heading5"/>
        <w:rPr>
          <w:lang w:val="en-GB"/>
        </w:rPr>
      </w:pPr>
      <w:proofErr w:type="gramStart"/>
      <w:r w:rsidRPr="0016779B">
        <w:rPr>
          <w:lang w:val="en-GB"/>
        </w:rPr>
        <w:lastRenderedPageBreak/>
        <w:t>Companies</w:t>
      </w:r>
      <w:proofErr w:type="gramEnd"/>
      <w:r w:rsidRPr="0016779B">
        <w:rPr>
          <w:lang w:val="en-GB"/>
        </w:rPr>
        <w:t xml:space="preserve"> views</w:t>
      </w:r>
    </w:p>
    <w:p w14:paraId="1DC5F781" w14:textId="77777777" w:rsidR="00DF5134" w:rsidRDefault="00DF5134" w:rsidP="00DF5134">
      <w:pPr>
        <w:rPr>
          <w:lang w:val="en-GB"/>
        </w:rPr>
      </w:pPr>
    </w:p>
    <w:tbl>
      <w:tblPr>
        <w:tblStyle w:val="TableGrid"/>
        <w:tblW w:w="0" w:type="auto"/>
        <w:tblLook w:val="04A0" w:firstRow="1" w:lastRow="0" w:firstColumn="1" w:lastColumn="0" w:noHBand="0" w:noVBand="1"/>
      </w:tblPr>
      <w:tblGrid>
        <w:gridCol w:w="1435"/>
        <w:gridCol w:w="8194"/>
      </w:tblGrid>
      <w:tr w:rsidR="00B45AC8" w:rsidRPr="00B74B61" w14:paraId="533EF199" w14:textId="77777777" w:rsidTr="00C83A09">
        <w:tc>
          <w:tcPr>
            <w:tcW w:w="1435" w:type="dxa"/>
          </w:tcPr>
          <w:p w14:paraId="4EB4D4DF" w14:textId="77777777" w:rsidR="00B45AC8" w:rsidRPr="00B74B61" w:rsidRDefault="00B45AC8" w:rsidP="00C83A09">
            <w:pPr>
              <w:pStyle w:val="BodyText"/>
              <w:spacing w:after="0"/>
              <w:rPr>
                <w:rFonts w:eastAsiaTheme="minorEastAsia"/>
                <w:sz w:val="20"/>
                <w:szCs w:val="20"/>
              </w:rPr>
            </w:pPr>
            <w:r w:rsidRPr="00B74B61">
              <w:rPr>
                <w:rFonts w:eastAsiaTheme="minorEastAsia"/>
                <w:sz w:val="20"/>
                <w:szCs w:val="20"/>
              </w:rPr>
              <w:t>vivo</w:t>
            </w:r>
          </w:p>
        </w:tc>
        <w:tc>
          <w:tcPr>
            <w:tcW w:w="8194" w:type="dxa"/>
          </w:tcPr>
          <w:p w14:paraId="0A575405" w14:textId="77777777" w:rsidR="00B45AC8" w:rsidRPr="00B74B61" w:rsidRDefault="00B45AC8" w:rsidP="00C83A09">
            <w:pPr>
              <w:jc w:val="both"/>
              <w:rPr>
                <w:sz w:val="20"/>
                <w:szCs w:val="20"/>
              </w:rPr>
            </w:pPr>
            <w:r w:rsidRPr="00B74B61">
              <w:rPr>
                <w:sz w:val="20"/>
                <w:szCs w:val="20"/>
              </w:rPr>
              <w:t>We’d like to get clarification on the last two terms:</w:t>
            </w:r>
            <w:r w:rsidRPr="00B74B61">
              <w:rPr>
                <w:b/>
                <w:bCs/>
                <w:sz w:val="20"/>
                <w:szCs w:val="20"/>
              </w:rPr>
              <w:t xml:space="preserve"> Initiator and Responder UE. </w:t>
            </w:r>
            <w:r w:rsidRPr="00B74B61">
              <w:rPr>
                <w:bCs/>
                <w:sz w:val="20"/>
                <w:szCs w:val="20"/>
              </w:rPr>
              <w:t>It’s not clear to us how these two will affect the PHY SL-PRS aspects? If they are for higher layer</w:t>
            </w:r>
            <w:r w:rsidRPr="00B74B61">
              <w:rPr>
                <w:b/>
                <w:bCs/>
                <w:sz w:val="20"/>
                <w:szCs w:val="20"/>
              </w:rPr>
              <w:t xml:space="preserve"> </w:t>
            </w:r>
            <w:r w:rsidRPr="00B74B61">
              <w:rPr>
                <w:sz w:val="20"/>
                <w:szCs w:val="20"/>
              </w:rPr>
              <w:t>protocol and procedure, shouldn’t it be up to other WGs?</w:t>
            </w:r>
          </w:p>
        </w:tc>
      </w:tr>
      <w:tr w:rsidR="00540880" w:rsidRPr="00D37441" w14:paraId="03C3D8A9" w14:textId="77777777" w:rsidTr="00C83A09">
        <w:tc>
          <w:tcPr>
            <w:tcW w:w="1435" w:type="dxa"/>
          </w:tcPr>
          <w:p w14:paraId="30C753BF" w14:textId="77777777" w:rsidR="00540880" w:rsidRPr="002A0FF9"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69E4A611" w14:textId="77777777" w:rsidR="00540880" w:rsidRPr="0016779B" w:rsidRDefault="00540880" w:rsidP="00540880">
            <w:pPr>
              <w:jc w:val="both"/>
              <w:rPr>
                <w:sz w:val="20"/>
                <w:szCs w:val="20"/>
              </w:rPr>
            </w:pPr>
            <w:r>
              <w:rPr>
                <w:rFonts w:eastAsia="Malgun Gothic" w:hint="eastAsia"/>
                <w:sz w:val="20"/>
                <w:szCs w:val="20"/>
              </w:rPr>
              <w:t xml:space="preserve">We have </w:t>
            </w:r>
            <w:r>
              <w:rPr>
                <w:rFonts w:eastAsia="Malgun Gothic"/>
                <w:sz w:val="20"/>
                <w:szCs w:val="20"/>
              </w:rPr>
              <w:t>similar</w:t>
            </w:r>
            <w:r>
              <w:rPr>
                <w:rFonts w:eastAsia="Malgun Gothic" w:hint="eastAsia"/>
                <w:sz w:val="20"/>
                <w:szCs w:val="20"/>
              </w:rPr>
              <w:t xml:space="preserve"> </w:t>
            </w:r>
            <w:r>
              <w:rPr>
                <w:rFonts w:eastAsia="Malgun Gothic"/>
                <w:sz w:val="20"/>
                <w:szCs w:val="20"/>
              </w:rPr>
              <w:t>view as vivo</w:t>
            </w:r>
          </w:p>
        </w:tc>
      </w:tr>
      <w:tr w:rsidR="00B75EDB" w:rsidRPr="00615454" w14:paraId="751FB7F7" w14:textId="77777777" w:rsidTr="00B75EDB">
        <w:tc>
          <w:tcPr>
            <w:tcW w:w="1435" w:type="dxa"/>
          </w:tcPr>
          <w:p w14:paraId="0B5B6FE3" w14:textId="77777777" w:rsidR="00B75EDB" w:rsidRPr="002A0FF9" w:rsidRDefault="00B75EDB" w:rsidP="00C83A09">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4DE01C8C" w14:textId="77777777" w:rsidR="00B75EDB" w:rsidRDefault="00B75EDB" w:rsidP="00C83A09">
            <w:pPr>
              <w:jc w:val="both"/>
              <w:rPr>
                <w:sz w:val="20"/>
                <w:szCs w:val="20"/>
              </w:rPr>
            </w:pPr>
            <w:r>
              <w:rPr>
                <w:rFonts w:hint="eastAsia"/>
                <w:sz w:val="20"/>
                <w:szCs w:val="20"/>
              </w:rPr>
              <w:t xml:space="preserve">We support option 2 for the terminology </w:t>
            </w:r>
            <w:r>
              <w:rPr>
                <w:sz w:val="20"/>
                <w:szCs w:val="20"/>
              </w:rPr>
              <w:t>‘Ranging’ to avoid confusion with ‘Relative distance’ as commented in the previous round.</w:t>
            </w:r>
          </w:p>
          <w:p w14:paraId="29B412D5" w14:textId="77777777" w:rsidR="00B75EDB" w:rsidRDefault="00B75EDB" w:rsidP="00C83A09">
            <w:pPr>
              <w:jc w:val="both"/>
              <w:rPr>
                <w:sz w:val="20"/>
                <w:szCs w:val="20"/>
              </w:rPr>
            </w:pPr>
          </w:p>
          <w:p w14:paraId="7C434566" w14:textId="77777777" w:rsidR="00B75EDB" w:rsidRDefault="00B75EDB" w:rsidP="00C83A09">
            <w:pPr>
              <w:jc w:val="both"/>
              <w:rPr>
                <w:sz w:val="20"/>
                <w:szCs w:val="20"/>
              </w:rPr>
            </w:pPr>
            <w:r>
              <w:rPr>
                <w:sz w:val="20"/>
                <w:szCs w:val="20"/>
              </w:rPr>
              <w:t xml:space="preserve">In addition, when the </w:t>
            </w:r>
            <w:proofErr w:type="spellStart"/>
            <w:r>
              <w:rPr>
                <w:sz w:val="20"/>
                <w:szCs w:val="20"/>
              </w:rPr>
              <w:t>intiator</w:t>
            </w:r>
            <w:proofErr w:type="spellEnd"/>
            <w:r>
              <w:rPr>
                <w:sz w:val="20"/>
                <w:szCs w:val="20"/>
              </w:rPr>
              <w:t xml:space="preserve"> UE requests SL positioning to other UEs and the responder UEs accepts the request, those UEs that participate in the SL positioning can be grouped into a SL positioning group. This terminology may be useful for e.g. SL TDOA or SL multi-RTT to differentiate the UEs of interest for SL positioning from other non-relevant UEs. We propose to add the following.</w:t>
            </w:r>
          </w:p>
          <w:p w14:paraId="3BCA59F5" w14:textId="77777777" w:rsidR="00B75EDB" w:rsidRDefault="00B75EDB" w:rsidP="00C83A09">
            <w:pPr>
              <w:jc w:val="both"/>
              <w:rPr>
                <w:sz w:val="20"/>
                <w:szCs w:val="20"/>
              </w:rPr>
            </w:pPr>
          </w:p>
          <w:p w14:paraId="5CE9E83D" w14:textId="77777777" w:rsidR="00B75EDB" w:rsidRPr="00E132BF" w:rsidRDefault="00B75EDB" w:rsidP="00C83A09">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b/>
                <w:bCs/>
                <w:sz w:val="24"/>
                <w:szCs w:val="24"/>
                <w:lang w:eastAsia="ko-KR"/>
              </w:rPr>
              <w:t>Sidelink positioning group</w:t>
            </w:r>
            <w:r w:rsidRPr="00E132BF">
              <w:rPr>
                <w:rFonts w:ascii="Times New Roman" w:eastAsiaTheme="minorEastAsia" w:hAnsi="Times New Roman" w:cs="Times New Roman"/>
                <w:b/>
                <w:bCs/>
                <w:sz w:val="24"/>
                <w:szCs w:val="24"/>
                <w:lang w:eastAsia="ko-KR"/>
              </w:rPr>
              <w:t xml:space="preserve">: </w:t>
            </w:r>
            <w:r>
              <w:rPr>
                <w:rFonts w:ascii="Times New Roman" w:eastAsiaTheme="minorEastAsia" w:hAnsi="Times New Roman" w:cs="Times New Roman"/>
                <w:sz w:val="24"/>
                <w:szCs w:val="24"/>
                <w:lang w:eastAsia="ko-KR"/>
              </w:rPr>
              <w:t>A group of U</w:t>
            </w:r>
            <w:r w:rsidRPr="00E132BF">
              <w:rPr>
                <w:rFonts w:ascii="Times New Roman" w:eastAsiaTheme="minorEastAsia" w:hAnsi="Times New Roman" w:cs="Times New Roman"/>
                <w:sz w:val="24"/>
                <w:szCs w:val="24"/>
                <w:lang w:eastAsia="ko-KR"/>
              </w:rPr>
              <w:t>E</w:t>
            </w:r>
            <w:r>
              <w:rPr>
                <w:rFonts w:ascii="Times New Roman" w:eastAsiaTheme="minorEastAsia" w:hAnsi="Times New Roman" w:cs="Times New Roman"/>
                <w:sz w:val="24"/>
                <w:szCs w:val="24"/>
                <w:lang w:eastAsia="ko-KR"/>
              </w:rPr>
              <w:t>s</w:t>
            </w:r>
            <w:r w:rsidRPr="00E132BF">
              <w:rPr>
                <w:rFonts w:ascii="Times New Roman" w:eastAsiaTheme="minorEastAsia" w:hAnsi="Times New Roman" w:cs="Times New Roman"/>
                <w:sz w:val="24"/>
                <w:szCs w:val="24"/>
                <w:lang w:eastAsia="ko-KR"/>
              </w:rPr>
              <w:t xml:space="preserve"> that </w:t>
            </w:r>
            <w:proofErr w:type="spellStart"/>
            <w:r>
              <w:rPr>
                <w:rFonts w:ascii="Times New Roman" w:eastAsiaTheme="minorEastAsia" w:hAnsi="Times New Roman" w:cs="Times New Roman"/>
                <w:sz w:val="24"/>
                <w:szCs w:val="24"/>
                <w:lang w:eastAsia="ko-KR"/>
              </w:rPr>
              <w:t>particiapte</w:t>
            </w:r>
            <w:proofErr w:type="spellEnd"/>
            <w:r w:rsidRPr="00E132BF">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 the same </w:t>
            </w:r>
            <w:r w:rsidRPr="00E132BF">
              <w:rPr>
                <w:rFonts w:ascii="Times New Roman" w:eastAsiaTheme="minorEastAsia" w:hAnsi="Times New Roman" w:cs="Times New Roman"/>
                <w:sz w:val="24"/>
                <w:szCs w:val="24"/>
                <w:lang w:eastAsia="ko-KR"/>
              </w:rPr>
              <w:t>SL positioning.</w:t>
            </w:r>
          </w:p>
          <w:p w14:paraId="147F5D01" w14:textId="77777777" w:rsidR="00B75EDB" w:rsidRPr="00615454" w:rsidRDefault="00B75EDB" w:rsidP="00C83A09">
            <w:pPr>
              <w:jc w:val="both"/>
              <w:rPr>
                <w:sz w:val="20"/>
                <w:szCs w:val="20"/>
              </w:rPr>
            </w:pPr>
          </w:p>
        </w:tc>
      </w:tr>
      <w:tr w:rsidR="00F42CCC" w:rsidRPr="00615454" w14:paraId="4448BAFB" w14:textId="77777777" w:rsidTr="00B75EDB">
        <w:tc>
          <w:tcPr>
            <w:tcW w:w="1435" w:type="dxa"/>
          </w:tcPr>
          <w:p w14:paraId="5CE17F4E"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51DDC7D9" w14:textId="77777777" w:rsidR="00F42CCC" w:rsidRDefault="00F42CCC" w:rsidP="00F42CCC">
            <w:pPr>
              <w:jc w:val="both"/>
              <w:rPr>
                <w:sz w:val="20"/>
                <w:szCs w:val="20"/>
              </w:rPr>
            </w:pPr>
            <w:r>
              <w:rPr>
                <w:rFonts w:hint="eastAsia"/>
                <w:sz w:val="20"/>
                <w:szCs w:val="20"/>
                <w:lang w:eastAsia="zh-CN"/>
              </w:rPr>
              <w:t xml:space="preserve">For ranging, option 1 is preferred. </w:t>
            </w:r>
            <w:r>
              <w:rPr>
                <w:sz w:val="20"/>
                <w:szCs w:val="20"/>
                <w:lang w:eastAsia="zh-CN"/>
              </w:rPr>
              <w:t xml:space="preserve">Even if “and” is included, ranging and relative </w:t>
            </w:r>
            <w:proofErr w:type="spellStart"/>
            <w:r>
              <w:rPr>
                <w:sz w:val="20"/>
                <w:szCs w:val="20"/>
                <w:lang w:eastAsia="zh-CN"/>
              </w:rPr>
              <w:t>positioinig</w:t>
            </w:r>
            <w:proofErr w:type="spellEnd"/>
            <w:r>
              <w:rPr>
                <w:sz w:val="20"/>
                <w:szCs w:val="20"/>
                <w:lang w:eastAsia="zh-CN"/>
              </w:rPr>
              <w:t xml:space="preserve"> are different at least from evaluation perspective. If ranging is considered, the distance accuracy and/or angle accuracy needs to be evaluated; while for relative positioning, only horizontal position accuracy needs to be evaluated. </w:t>
            </w:r>
          </w:p>
        </w:tc>
      </w:tr>
      <w:tr w:rsidR="00234815" w:rsidRPr="00BB2C44" w14:paraId="52C74ACC" w14:textId="77777777" w:rsidTr="00234815">
        <w:tc>
          <w:tcPr>
            <w:tcW w:w="1435" w:type="dxa"/>
          </w:tcPr>
          <w:p w14:paraId="3539FF48" w14:textId="77777777" w:rsidR="00234815" w:rsidRPr="00234815" w:rsidRDefault="00234815" w:rsidP="00C83A09">
            <w:pPr>
              <w:pStyle w:val="BodyText"/>
              <w:spacing w:after="0"/>
              <w:rPr>
                <w:rFonts w:eastAsiaTheme="minorEastAsia"/>
                <w:sz w:val="20"/>
                <w:szCs w:val="20"/>
              </w:rPr>
            </w:pPr>
            <w:r w:rsidRPr="00234815">
              <w:rPr>
                <w:rFonts w:eastAsiaTheme="minorEastAsia"/>
                <w:sz w:val="20"/>
                <w:szCs w:val="20"/>
              </w:rPr>
              <w:t>NEC</w:t>
            </w:r>
          </w:p>
        </w:tc>
        <w:tc>
          <w:tcPr>
            <w:tcW w:w="8194" w:type="dxa"/>
          </w:tcPr>
          <w:p w14:paraId="0D034DAB" w14:textId="77777777" w:rsidR="00234815" w:rsidRPr="00234815" w:rsidRDefault="00234815" w:rsidP="00C83A09">
            <w:pPr>
              <w:jc w:val="both"/>
              <w:rPr>
                <w:sz w:val="20"/>
                <w:szCs w:val="20"/>
              </w:rPr>
            </w:pPr>
            <w:r w:rsidRPr="00234815">
              <w:rPr>
                <w:sz w:val="20"/>
                <w:szCs w:val="20"/>
              </w:rPr>
              <w:t>Maybe the last three definitions are not needed.</w:t>
            </w:r>
          </w:p>
        </w:tc>
      </w:tr>
      <w:tr w:rsidR="007D5306" w:rsidRPr="00BB2C44" w14:paraId="05645520" w14:textId="77777777" w:rsidTr="00234815">
        <w:tc>
          <w:tcPr>
            <w:tcW w:w="1435" w:type="dxa"/>
          </w:tcPr>
          <w:p w14:paraId="1563B1A7" w14:textId="24DE2E9E" w:rsidR="007D5306" w:rsidRPr="00234815" w:rsidRDefault="007D5306" w:rsidP="00C83A09">
            <w:pPr>
              <w:pStyle w:val="BodyText"/>
              <w:spacing w:after="0"/>
              <w:rPr>
                <w:rFonts w:eastAsiaTheme="minorEastAsia"/>
                <w:sz w:val="20"/>
                <w:szCs w:val="20"/>
              </w:rPr>
            </w:pPr>
            <w:r>
              <w:rPr>
                <w:rFonts w:eastAsiaTheme="minorEastAsia"/>
                <w:sz w:val="20"/>
                <w:szCs w:val="20"/>
              </w:rPr>
              <w:t>Nokia, NSB</w:t>
            </w:r>
          </w:p>
        </w:tc>
        <w:tc>
          <w:tcPr>
            <w:tcW w:w="8194" w:type="dxa"/>
          </w:tcPr>
          <w:p w14:paraId="54A89537" w14:textId="77777777" w:rsidR="007D5306" w:rsidRDefault="007D5306" w:rsidP="00C83A09">
            <w:pPr>
              <w:jc w:val="both"/>
              <w:rPr>
                <w:sz w:val="20"/>
                <w:szCs w:val="20"/>
              </w:rPr>
            </w:pPr>
            <w:r>
              <w:rPr>
                <w:sz w:val="20"/>
                <w:szCs w:val="20"/>
              </w:rPr>
              <w:t>For ranging, we prefer option 1 because</w:t>
            </w:r>
          </w:p>
          <w:p w14:paraId="364E2C8F" w14:textId="77777777" w:rsidR="007D5306" w:rsidRPr="007D5306" w:rsidRDefault="007D5306" w:rsidP="007D5306">
            <w:pPr>
              <w:pStyle w:val="ListParagraph"/>
              <w:numPr>
                <w:ilvl w:val="0"/>
                <w:numId w:val="97"/>
              </w:numPr>
              <w:jc w:val="both"/>
              <w:rPr>
                <w:sz w:val="20"/>
                <w:szCs w:val="20"/>
              </w:rPr>
            </w:pPr>
            <w:r w:rsidRPr="007D5306">
              <w:rPr>
                <w:sz w:val="20"/>
                <w:szCs w:val="20"/>
              </w:rPr>
              <w:t>It is aligned with SA1 definition</w:t>
            </w:r>
          </w:p>
          <w:p w14:paraId="2CA30785" w14:textId="6C98BB64" w:rsidR="007D5306" w:rsidRPr="007D5306" w:rsidRDefault="007D5306" w:rsidP="007D5306">
            <w:pPr>
              <w:pStyle w:val="ListParagraph"/>
              <w:numPr>
                <w:ilvl w:val="0"/>
                <w:numId w:val="97"/>
              </w:numPr>
              <w:jc w:val="both"/>
              <w:rPr>
                <w:sz w:val="20"/>
                <w:szCs w:val="20"/>
              </w:rPr>
            </w:pPr>
            <w:r w:rsidRPr="007D5306">
              <w:rPr>
                <w:sz w:val="20"/>
                <w:szCs w:val="20"/>
              </w:rPr>
              <w:t>Option 2 is ambiguous, since “or” can mean either inclusive or (hence same as Option 1) or exclusive or (either one or the other, but not both)</w:t>
            </w:r>
          </w:p>
        </w:tc>
      </w:tr>
      <w:tr w:rsidR="00ED3DDB" w:rsidRPr="00BB2C44" w14:paraId="65AAE824" w14:textId="77777777" w:rsidTr="00234815">
        <w:tc>
          <w:tcPr>
            <w:tcW w:w="1435" w:type="dxa"/>
          </w:tcPr>
          <w:p w14:paraId="6912D258" w14:textId="38D8818F" w:rsidR="00ED3DDB" w:rsidRDefault="00ED3DDB" w:rsidP="00ED3DDB">
            <w:pPr>
              <w:pStyle w:val="BodyText"/>
              <w:spacing w:after="0"/>
              <w:rPr>
                <w:rFonts w:eastAsiaTheme="minorEastAsia"/>
                <w:sz w:val="20"/>
                <w:szCs w:val="20"/>
              </w:rPr>
            </w:pPr>
            <w:r>
              <w:rPr>
                <w:rFonts w:eastAsiaTheme="minorEastAsia"/>
                <w:sz w:val="20"/>
                <w:szCs w:val="20"/>
              </w:rPr>
              <w:t>Lenovo</w:t>
            </w:r>
          </w:p>
        </w:tc>
        <w:tc>
          <w:tcPr>
            <w:tcW w:w="8194" w:type="dxa"/>
          </w:tcPr>
          <w:p w14:paraId="121C6066" w14:textId="295D337D" w:rsidR="00ED3DDB" w:rsidRDefault="00ED3DDB" w:rsidP="00ED3DDB">
            <w:pPr>
              <w:jc w:val="both"/>
              <w:rPr>
                <w:sz w:val="20"/>
                <w:szCs w:val="20"/>
              </w:rPr>
            </w:pPr>
            <w:r>
              <w:rPr>
                <w:sz w:val="20"/>
                <w:szCs w:val="20"/>
              </w:rPr>
              <w:t xml:space="preserve">Support, also prefer Option 1. Normally in the context of SL, we refer to the TX UE and RX UE to </w:t>
            </w:r>
            <w:proofErr w:type="spellStart"/>
            <w:r>
              <w:rPr>
                <w:sz w:val="20"/>
                <w:szCs w:val="20"/>
              </w:rPr>
              <w:t>disitinguish</w:t>
            </w:r>
            <w:proofErr w:type="spellEnd"/>
            <w:r>
              <w:rPr>
                <w:sz w:val="20"/>
                <w:szCs w:val="20"/>
              </w:rPr>
              <w:t xml:space="preserve"> SL communication between a pair of UEs. We also understand that RAN1 impacts </w:t>
            </w:r>
            <w:proofErr w:type="spellStart"/>
            <w:r>
              <w:rPr>
                <w:sz w:val="20"/>
                <w:szCs w:val="20"/>
              </w:rPr>
              <w:t>somewaat</w:t>
            </w:r>
            <w:proofErr w:type="spellEnd"/>
            <w:r>
              <w:rPr>
                <w:sz w:val="20"/>
                <w:szCs w:val="20"/>
              </w:rPr>
              <w:t xml:space="preserve"> depends on a parallel proposal discussion on </w:t>
            </w:r>
            <w:r w:rsidRPr="000E7F32">
              <w:rPr>
                <w:sz w:val="20"/>
                <w:szCs w:val="20"/>
              </w:rPr>
              <w:t>SL-PRS Configuration/</w:t>
            </w:r>
            <w:r>
              <w:rPr>
                <w:sz w:val="20"/>
                <w:szCs w:val="20"/>
              </w:rPr>
              <w:t xml:space="preserve"> </w:t>
            </w:r>
            <w:r w:rsidRPr="000E7F32">
              <w:rPr>
                <w:sz w:val="20"/>
                <w:szCs w:val="20"/>
              </w:rPr>
              <w:t>Triggering/</w:t>
            </w:r>
            <w:r>
              <w:rPr>
                <w:sz w:val="20"/>
                <w:szCs w:val="20"/>
              </w:rPr>
              <w:t xml:space="preserve"> </w:t>
            </w:r>
            <w:r w:rsidRPr="000E7F32">
              <w:rPr>
                <w:sz w:val="20"/>
                <w:szCs w:val="20"/>
              </w:rPr>
              <w:t xml:space="preserve">Activation </w:t>
            </w:r>
            <w:r>
              <w:rPr>
                <w:sz w:val="20"/>
                <w:szCs w:val="20"/>
              </w:rPr>
              <w:t>(</w:t>
            </w:r>
            <w:r w:rsidRPr="000E7F32">
              <w:rPr>
                <w:sz w:val="20"/>
                <w:szCs w:val="20"/>
              </w:rPr>
              <w:t>Proposal 4.2.5-v0</w:t>
            </w:r>
            <w:r>
              <w:rPr>
                <w:sz w:val="20"/>
                <w:szCs w:val="20"/>
              </w:rPr>
              <w:t xml:space="preserve">) . In any case, we think there should be some sort of terminology alignment for </w:t>
            </w:r>
            <w:proofErr w:type="spellStart"/>
            <w:r>
              <w:rPr>
                <w:sz w:val="20"/>
                <w:szCs w:val="20"/>
              </w:rPr>
              <w:t>disitinguishing</w:t>
            </w:r>
            <w:proofErr w:type="spellEnd"/>
            <w:r>
              <w:rPr>
                <w:sz w:val="20"/>
                <w:szCs w:val="20"/>
              </w:rPr>
              <w:t xml:space="preserve"> relative positioning between a pair of UEs. In this case, both the Initiator and Responder UE can be both a TX and RX UEs at a given time within the same SL positioning session.     </w:t>
            </w:r>
          </w:p>
        </w:tc>
      </w:tr>
      <w:tr w:rsidR="00CC5132" w:rsidRPr="00BB2C44" w14:paraId="33C812A2" w14:textId="77777777" w:rsidTr="00234815">
        <w:tc>
          <w:tcPr>
            <w:tcW w:w="1435" w:type="dxa"/>
          </w:tcPr>
          <w:p w14:paraId="7D90B73D" w14:textId="2942039D" w:rsidR="00CC5132" w:rsidRDefault="00CC5132" w:rsidP="00CC5132">
            <w:pPr>
              <w:pStyle w:val="BodyText"/>
              <w:spacing w:after="0"/>
              <w:rPr>
                <w:rFonts w:eastAsiaTheme="minorEastAsia"/>
                <w:sz w:val="20"/>
                <w:szCs w:val="20"/>
              </w:rPr>
            </w:pPr>
            <w:r w:rsidRPr="004E3706">
              <w:rPr>
                <w:rFonts w:eastAsiaTheme="minorEastAsia"/>
                <w:sz w:val="20"/>
                <w:szCs w:val="20"/>
              </w:rPr>
              <w:t>Huawei, HiSilicon</w:t>
            </w:r>
          </w:p>
        </w:tc>
        <w:tc>
          <w:tcPr>
            <w:tcW w:w="8194" w:type="dxa"/>
          </w:tcPr>
          <w:p w14:paraId="649157A7" w14:textId="77777777" w:rsidR="00CC5132" w:rsidRDefault="00CC5132" w:rsidP="00CC5132">
            <w:pPr>
              <w:jc w:val="both"/>
              <w:rPr>
                <w:sz w:val="20"/>
                <w:szCs w:val="20"/>
                <w:lang w:eastAsia="zh-CN"/>
              </w:rPr>
            </w:pPr>
            <w:r>
              <w:rPr>
                <w:sz w:val="20"/>
                <w:szCs w:val="20"/>
                <w:lang w:eastAsia="zh-CN"/>
              </w:rPr>
              <w:t>We think that initiator UE/responder UE needs further discussion, which is out of RAN1 scope.</w:t>
            </w:r>
          </w:p>
          <w:p w14:paraId="36DC95A8" w14:textId="77777777" w:rsidR="00CC5132" w:rsidRDefault="00CC5132" w:rsidP="00CC5132">
            <w:pPr>
              <w:jc w:val="both"/>
              <w:rPr>
                <w:sz w:val="20"/>
                <w:szCs w:val="20"/>
                <w:lang w:eastAsia="zh-CN"/>
              </w:rPr>
            </w:pPr>
          </w:p>
          <w:p w14:paraId="47662EC3" w14:textId="77777777" w:rsidR="00CC5132" w:rsidRDefault="00CC5132" w:rsidP="00CC5132">
            <w:pPr>
              <w:jc w:val="both"/>
              <w:rPr>
                <w:sz w:val="20"/>
                <w:szCs w:val="20"/>
                <w:lang w:eastAsia="zh-CN"/>
              </w:rPr>
            </w:pPr>
            <w:r>
              <w:rPr>
                <w:rFonts w:hint="eastAsia"/>
                <w:sz w:val="20"/>
                <w:szCs w:val="20"/>
                <w:lang w:eastAsia="zh-CN"/>
              </w:rPr>
              <w:t>O</w:t>
            </w:r>
            <w:r>
              <w:rPr>
                <w:sz w:val="20"/>
                <w:szCs w:val="20"/>
                <w:lang w:eastAsia="zh-CN"/>
              </w:rPr>
              <w:t>n the a</w:t>
            </w:r>
            <w:r>
              <w:rPr>
                <w:rFonts w:hint="eastAsia"/>
                <w:sz w:val="20"/>
                <w:szCs w:val="20"/>
                <w:lang w:eastAsia="zh-CN"/>
              </w:rPr>
              <w:t>nch</w:t>
            </w:r>
            <w:r>
              <w:rPr>
                <w:sz w:val="20"/>
                <w:szCs w:val="20"/>
                <w:lang w:eastAsia="zh-CN"/>
              </w:rPr>
              <w:t>or UE, the terminology is created to differentiate reference UE defined in SA2.</w:t>
            </w:r>
          </w:p>
          <w:p w14:paraId="361CDBC9" w14:textId="77777777" w:rsidR="00CC5132" w:rsidRDefault="00CC5132" w:rsidP="00CC5132">
            <w:pPr>
              <w:jc w:val="both"/>
              <w:rPr>
                <w:sz w:val="20"/>
                <w:szCs w:val="20"/>
                <w:lang w:eastAsia="zh-CN"/>
              </w:rPr>
            </w:pPr>
          </w:p>
          <w:p w14:paraId="0C288BE8" w14:textId="77777777" w:rsidR="00CC5132" w:rsidRDefault="00CC5132" w:rsidP="00CC5132">
            <w:pPr>
              <w:jc w:val="both"/>
              <w:rPr>
                <w:sz w:val="20"/>
                <w:szCs w:val="20"/>
                <w:lang w:eastAsia="zh-CN"/>
              </w:rPr>
            </w:pPr>
            <w:r>
              <w:rPr>
                <w:rFonts w:hint="eastAsia"/>
                <w:sz w:val="20"/>
                <w:szCs w:val="20"/>
                <w:lang w:eastAsia="zh-CN"/>
              </w:rPr>
              <w:t>We</w:t>
            </w:r>
            <w:r>
              <w:rPr>
                <w:sz w:val="20"/>
                <w:szCs w:val="20"/>
                <w:lang w:eastAsia="zh-CN"/>
              </w:rPr>
              <w:t xml:space="preserve"> would suggest </w:t>
            </w:r>
            <w:proofErr w:type="gramStart"/>
            <w:r>
              <w:rPr>
                <w:sz w:val="20"/>
                <w:szCs w:val="20"/>
                <w:lang w:eastAsia="zh-CN"/>
              </w:rPr>
              <w:t>to add</w:t>
            </w:r>
            <w:proofErr w:type="gramEnd"/>
            <w:r>
              <w:rPr>
                <w:sz w:val="20"/>
                <w:szCs w:val="20"/>
                <w:lang w:eastAsia="zh-CN"/>
              </w:rPr>
              <w:t xml:space="preserve"> the following Note:</w:t>
            </w:r>
          </w:p>
          <w:p w14:paraId="0A8C0D9D" w14:textId="77777777" w:rsidR="00CC5132" w:rsidRDefault="00CC5132" w:rsidP="00CC5132">
            <w:pPr>
              <w:jc w:val="both"/>
              <w:rPr>
                <w:sz w:val="20"/>
                <w:szCs w:val="20"/>
                <w:lang w:eastAsia="zh-CN"/>
              </w:rPr>
            </w:pPr>
          </w:p>
          <w:p w14:paraId="39F2FAB4" w14:textId="77777777" w:rsidR="00CC5132" w:rsidRPr="00DD0C7B" w:rsidRDefault="00CC5132" w:rsidP="00CC5132">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3988ADD9" w14:textId="77777777" w:rsidR="00CC5132" w:rsidRPr="00240A28" w:rsidRDefault="00CC5132" w:rsidP="00CC5132">
            <w:pPr>
              <w:pStyle w:val="ListParagraph"/>
              <w:numPr>
                <w:ilvl w:val="1"/>
                <w:numId w:val="77"/>
              </w:numPr>
            </w:pPr>
            <w:r w:rsidRPr="00240A28">
              <w:rPr>
                <w:rFonts w:hint="eastAsia"/>
              </w:rPr>
              <w:t>I</w:t>
            </w:r>
            <w:r w:rsidRPr="00240A28">
              <w:t>n the context of ranging, the anchor UE is the same as the reference UE.</w:t>
            </w:r>
          </w:p>
          <w:p w14:paraId="4B822B3C" w14:textId="77777777" w:rsidR="00CC5132" w:rsidRPr="00DD0C7B" w:rsidRDefault="00CC5132" w:rsidP="00CC5132">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33D2A9C7" w14:textId="77777777" w:rsidR="00CC5132" w:rsidRDefault="00CC5132" w:rsidP="00CC5132">
            <w:pPr>
              <w:jc w:val="both"/>
              <w:rPr>
                <w:sz w:val="20"/>
                <w:szCs w:val="20"/>
              </w:rPr>
            </w:pPr>
          </w:p>
        </w:tc>
      </w:tr>
      <w:tr w:rsidR="001F7A0C" w:rsidRPr="00BB2C44" w14:paraId="215324CC" w14:textId="77777777" w:rsidTr="00234815">
        <w:tc>
          <w:tcPr>
            <w:tcW w:w="1435" w:type="dxa"/>
          </w:tcPr>
          <w:p w14:paraId="25BF2999" w14:textId="52056516" w:rsidR="001F7A0C" w:rsidRPr="004E3706"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3403DCAD" w14:textId="77777777" w:rsidR="001F7A0C" w:rsidRDefault="001F7A0C" w:rsidP="001F7A0C">
            <w:pPr>
              <w:jc w:val="both"/>
              <w:rPr>
                <w:sz w:val="20"/>
                <w:szCs w:val="20"/>
                <w:lang w:eastAsia="zh-CN"/>
              </w:rPr>
            </w:pPr>
            <w:r>
              <w:rPr>
                <w:sz w:val="20"/>
                <w:szCs w:val="20"/>
                <w:lang w:eastAsia="zh-CN"/>
              </w:rPr>
              <w:t xml:space="preserve">We agree with </w:t>
            </w:r>
            <w:proofErr w:type="spellStart"/>
            <w:r>
              <w:rPr>
                <w:sz w:val="20"/>
                <w:szCs w:val="20"/>
                <w:lang w:eastAsia="zh-CN"/>
              </w:rPr>
              <w:t>vivo’s</w:t>
            </w:r>
            <w:proofErr w:type="spellEnd"/>
            <w:r>
              <w:rPr>
                <w:sz w:val="20"/>
                <w:szCs w:val="20"/>
                <w:lang w:eastAsia="zh-CN"/>
              </w:rPr>
              <w:t xml:space="preserve"> understanding. The initiator UE/responder UE should not be defined by RAN1.</w:t>
            </w:r>
          </w:p>
          <w:p w14:paraId="1335B0F7" w14:textId="77777777" w:rsidR="001F7A0C" w:rsidRDefault="001F7A0C" w:rsidP="001F7A0C">
            <w:pPr>
              <w:jc w:val="both"/>
              <w:rPr>
                <w:rFonts w:eastAsia="SimSun"/>
                <w:bCs/>
                <w:sz w:val="20"/>
                <w:szCs w:val="20"/>
                <w:lang w:eastAsia="zh-CN"/>
              </w:rPr>
            </w:pPr>
            <w:r>
              <w:rPr>
                <w:sz w:val="20"/>
                <w:szCs w:val="20"/>
                <w:lang w:eastAsia="zh-CN"/>
              </w:rPr>
              <w:t>For the definition of Ranging, we should refer to</w:t>
            </w:r>
            <w:r>
              <w:rPr>
                <w:rFonts w:eastAsia="SimSun" w:hint="eastAsia"/>
                <w:bCs/>
                <w:sz w:val="20"/>
                <w:szCs w:val="20"/>
                <w:lang w:eastAsia="zh-CN"/>
              </w:rPr>
              <w:t xml:space="preserve"> TS 22.261</w:t>
            </w:r>
            <w:r>
              <w:rPr>
                <w:rFonts w:eastAsia="SimSun"/>
                <w:bCs/>
                <w:sz w:val="20"/>
                <w:szCs w:val="20"/>
                <w:lang w:eastAsia="zh-CN"/>
              </w:rPr>
              <w:t xml:space="preserve"> as follows:</w:t>
            </w:r>
          </w:p>
          <w:tbl>
            <w:tblPr>
              <w:tblStyle w:val="TableGrid"/>
              <w:tblW w:w="0" w:type="auto"/>
              <w:tblLook w:val="04A0" w:firstRow="1" w:lastRow="0" w:firstColumn="1" w:lastColumn="0" w:noHBand="0" w:noVBand="1"/>
            </w:tblPr>
            <w:tblGrid>
              <w:gridCol w:w="7968"/>
            </w:tblGrid>
            <w:tr w:rsidR="001F7A0C" w14:paraId="68E64593" w14:textId="77777777" w:rsidTr="00C83A09">
              <w:tc>
                <w:tcPr>
                  <w:tcW w:w="7968" w:type="dxa"/>
                </w:tcPr>
                <w:p w14:paraId="0DD2BE96" w14:textId="77777777" w:rsidR="001F7A0C" w:rsidRPr="00E16F90" w:rsidRDefault="001F7A0C" w:rsidP="001F7A0C">
                  <w:pPr>
                    <w:autoSpaceDE w:val="0"/>
                    <w:autoSpaceDN w:val="0"/>
                    <w:adjustRightInd w:val="0"/>
                    <w:snapToGrid w:val="0"/>
                    <w:spacing w:beforeLines="50" w:before="120" w:afterLines="50" w:after="120"/>
                    <w:jc w:val="both"/>
                    <w:rPr>
                      <w:rFonts w:eastAsia="Malgun Gothic"/>
                      <w:bCs/>
                      <w:sz w:val="20"/>
                      <w:szCs w:val="20"/>
                    </w:rPr>
                  </w:pPr>
                  <w:r>
                    <w:rPr>
                      <w:rFonts w:eastAsia="SimSun" w:hint="eastAsia"/>
                      <w:b/>
                      <w:sz w:val="20"/>
                      <w:szCs w:val="20"/>
                      <w:lang w:eastAsia="zh-CN"/>
                    </w:rPr>
                    <w:t>Ranging</w:t>
                  </w:r>
                  <w:r>
                    <w:rPr>
                      <w:rFonts w:eastAsia="SimSun" w:hint="eastAsia"/>
                      <w:bCs/>
                      <w:sz w:val="20"/>
                      <w:szCs w:val="20"/>
                      <w:lang w:eastAsia="zh-CN"/>
                    </w:rPr>
                    <w:t xml:space="preserve">: refers to the determination of the distance between two UEs and/or the direction of one UE from the other one via direct device connection. </w:t>
                  </w:r>
                </w:p>
              </w:tc>
            </w:tr>
          </w:tbl>
          <w:p w14:paraId="31ABA7DA" w14:textId="77777777" w:rsidR="001F7A0C" w:rsidRDefault="001F7A0C" w:rsidP="001F7A0C">
            <w:pPr>
              <w:jc w:val="both"/>
              <w:rPr>
                <w:sz w:val="20"/>
                <w:szCs w:val="20"/>
                <w:lang w:eastAsia="zh-CN"/>
              </w:rPr>
            </w:pPr>
          </w:p>
        </w:tc>
      </w:tr>
      <w:tr w:rsidR="00F87452" w:rsidRPr="00BB2C44" w14:paraId="6B787A53" w14:textId="77777777" w:rsidTr="00234815">
        <w:tc>
          <w:tcPr>
            <w:tcW w:w="1435" w:type="dxa"/>
          </w:tcPr>
          <w:p w14:paraId="46FFC7E0" w14:textId="1C18BF4D" w:rsidR="00F87452" w:rsidRDefault="00F87452" w:rsidP="001F7A0C">
            <w:pPr>
              <w:pStyle w:val="BodyText"/>
              <w:spacing w:after="0"/>
              <w:rPr>
                <w:rFonts w:eastAsiaTheme="minorEastAsia"/>
                <w:sz w:val="20"/>
                <w:szCs w:val="20"/>
              </w:rPr>
            </w:pPr>
            <w:r>
              <w:rPr>
                <w:rFonts w:eastAsiaTheme="minorEastAsia"/>
                <w:sz w:val="20"/>
                <w:szCs w:val="20"/>
              </w:rPr>
              <w:t>Qualcomm</w:t>
            </w:r>
          </w:p>
        </w:tc>
        <w:tc>
          <w:tcPr>
            <w:tcW w:w="8194" w:type="dxa"/>
          </w:tcPr>
          <w:p w14:paraId="5DA3AEDF" w14:textId="5CFC570D" w:rsidR="00F87452" w:rsidRDefault="000B7D6C" w:rsidP="001F7A0C">
            <w:pPr>
              <w:jc w:val="both"/>
              <w:rPr>
                <w:sz w:val="20"/>
                <w:szCs w:val="20"/>
                <w:lang w:eastAsia="zh-CN"/>
              </w:rPr>
            </w:pPr>
            <w:r>
              <w:rPr>
                <w:sz w:val="20"/>
                <w:szCs w:val="20"/>
                <w:lang w:eastAsia="zh-CN"/>
              </w:rPr>
              <w:t>OK</w:t>
            </w:r>
          </w:p>
        </w:tc>
      </w:tr>
      <w:tr w:rsidR="00692158" w:rsidRPr="00BB2C44" w14:paraId="4B4C0A82" w14:textId="77777777" w:rsidTr="00234815">
        <w:tc>
          <w:tcPr>
            <w:tcW w:w="1435" w:type="dxa"/>
          </w:tcPr>
          <w:p w14:paraId="4DBEDE96" w14:textId="77777777" w:rsidR="00692158" w:rsidRDefault="00692158" w:rsidP="001F7A0C">
            <w:pPr>
              <w:pStyle w:val="BodyText"/>
              <w:spacing w:after="0"/>
              <w:rPr>
                <w:rFonts w:eastAsiaTheme="minorEastAsia"/>
                <w:sz w:val="20"/>
                <w:szCs w:val="20"/>
              </w:rPr>
            </w:pPr>
          </w:p>
        </w:tc>
        <w:tc>
          <w:tcPr>
            <w:tcW w:w="8194" w:type="dxa"/>
          </w:tcPr>
          <w:p w14:paraId="2E6DF490" w14:textId="77777777" w:rsidR="00692158" w:rsidRDefault="00692158" w:rsidP="001F7A0C">
            <w:pPr>
              <w:jc w:val="both"/>
              <w:rPr>
                <w:sz w:val="20"/>
                <w:szCs w:val="20"/>
                <w:lang w:eastAsia="zh-CN"/>
              </w:rPr>
            </w:pPr>
          </w:p>
        </w:tc>
      </w:tr>
    </w:tbl>
    <w:p w14:paraId="428D5E5C" w14:textId="41039A4F" w:rsidR="00DF5134" w:rsidRDefault="00DF5134" w:rsidP="009C0470"/>
    <w:p w14:paraId="3968C6AA" w14:textId="3C4710C1" w:rsidR="0003352B" w:rsidRDefault="0003352B" w:rsidP="0003352B">
      <w:pPr>
        <w:pStyle w:val="Heading5"/>
      </w:pPr>
      <w:r>
        <w:lastRenderedPageBreak/>
        <w:t>FL Observations</w:t>
      </w:r>
    </w:p>
    <w:p w14:paraId="08DDE5A0" w14:textId="5A2F2BBD" w:rsidR="00C848B4" w:rsidRDefault="00771788" w:rsidP="00771788">
      <w:pPr>
        <w:overflowPunct w:val="0"/>
        <w:autoSpaceDE w:val="0"/>
        <w:autoSpaceDN w:val="0"/>
        <w:adjustRightInd w:val="0"/>
        <w:jc w:val="both"/>
        <w:textAlignment w:val="baseline"/>
      </w:pPr>
      <w:r>
        <w:t>With regards to Option 1 &amp; 2 for ranging:</w:t>
      </w:r>
    </w:p>
    <w:p w14:paraId="5EADE712" w14:textId="48A0E6EA" w:rsidR="00771788" w:rsidRPr="00771788" w:rsidRDefault="00771788" w:rsidP="00771788">
      <w:pPr>
        <w:pStyle w:val="ListParagraph"/>
        <w:numPr>
          <w:ilvl w:val="0"/>
          <w:numId w:val="100"/>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Option 1</w:t>
      </w:r>
    </w:p>
    <w:p w14:paraId="5FC77ACB" w14:textId="7E2C993F" w:rsidR="00771788" w:rsidRPr="00771788" w:rsidRDefault="00771788" w:rsidP="00771788">
      <w:pPr>
        <w:pStyle w:val="ListParagraph"/>
        <w:numPr>
          <w:ilvl w:val="1"/>
          <w:numId w:val="100"/>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Xiaomi, Lenovo, Nokia, NSB</w:t>
      </w:r>
      <w:r w:rsidR="0015777E">
        <w:t>, ZTE</w:t>
      </w:r>
    </w:p>
    <w:p w14:paraId="2F3779EC" w14:textId="71EAE8CF" w:rsidR="00771788" w:rsidRPr="00771788" w:rsidRDefault="00771788" w:rsidP="00771788">
      <w:pPr>
        <w:pStyle w:val="ListParagraph"/>
        <w:numPr>
          <w:ilvl w:val="0"/>
          <w:numId w:val="100"/>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Option 2</w:t>
      </w:r>
    </w:p>
    <w:p w14:paraId="5BF23B92" w14:textId="41F5C38E" w:rsidR="00771788" w:rsidRPr="00771788" w:rsidRDefault="00771788" w:rsidP="00771788">
      <w:pPr>
        <w:pStyle w:val="ListParagraph"/>
        <w:numPr>
          <w:ilvl w:val="1"/>
          <w:numId w:val="100"/>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LGE</w:t>
      </w:r>
    </w:p>
    <w:p w14:paraId="3D8AF926" w14:textId="7685AE54" w:rsidR="0015777E" w:rsidRPr="0015777E" w:rsidRDefault="0015777E" w:rsidP="0015777E">
      <w:pPr>
        <w:pStyle w:val="0Maintext"/>
        <w:ind w:firstLine="0"/>
      </w:pPr>
      <w:r w:rsidRPr="0015777E">
        <w:t>Based on all the comments, we make the following updates:</w:t>
      </w:r>
    </w:p>
    <w:p w14:paraId="017DCC46" w14:textId="77777777" w:rsidR="0015777E" w:rsidRPr="0015777E" w:rsidRDefault="0015777E" w:rsidP="0015777E">
      <w:pPr>
        <w:rPr>
          <w:highlight w:val="yellow"/>
        </w:rPr>
      </w:pPr>
    </w:p>
    <w:p w14:paraId="532A2591" w14:textId="12F1FB3E" w:rsidR="00771788" w:rsidRPr="00771788" w:rsidRDefault="0003352B" w:rsidP="00771788">
      <w:pPr>
        <w:pStyle w:val="Heading5"/>
      </w:pPr>
      <w:r w:rsidRPr="0003352B">
        <w:rPr>
          <w:highlight w:val="yellow"/>
        </w:rPr>
        <w:t>[</w:t>
      </w:r>
      <w:r w:rsidR="001E7132">
        <w:rPr>
          <w:highlight w:val="yellow"/>
        </w:rPr>
        <w:t>HIGH</w:t>
      </w:r>
      <w:r w:rsidRPr="0003352B">
        <w:rPr>
          <w:highlight w:val="yellow"/>
        </w:rPr>
        <w:t>] Feature Lead Proposal 8.1-v1</w:t>
      </w:r>
    </w:p>
    <w:p w14:paraId="12EFFE1A" w14:textId="377D4369" w:rsidR="00771788" w:rsidRDefault="00771788" w:rsidP="00771788">
      <w:pPr>
        <w:jc w:val="both"/>
      </w:pPr>
      <w:r>
        <w:t>For the purpose of RAN1 discussion during this stu</w:t>
      </w:r>
      <w:r w:rsidR="00F2393F">
        <w:t>d</w:t>
      </w:r>
      <w:r>
        <w:t>y item, the following terminology is used:</w:t>
      </w:r>
    </w:p>
    <w:p w14:paraId="1BF3D76E" w14:textId="77777777" w:rsidR="00771788" w:rsidRPr="00DD0C7B"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 xml:space="preserve">Target UE: </w:t>
      </w:r>
      <w:r w:rsidRPr="00DD0C7B">
        <w:rPr>
          <w:rFonts w:ascii="Times New Roman" w:eastAsiaTheme="minorEastAsia" w:hAnsi="Times New Roman" w:cs="Times New Roman"/>
          <w:sz w:val="24"/>
          <w:szCs w:val="24"/>
          <w:lang w:eastAsia="ko-KR"/>
        </w:rPr>
        <w:t>UE to be positioned (in this context, using SL, i.e. PC5 interface).</w:t>
      </w:r>
    </w:p>
    <w:p w14:paraId="749C6256" w14:textId="77777777" w:rsid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2E75731B" w14:textId="77777777" w:rsidR="00771788" w:rsidRPr="00771788" w:rsidRDefault="00771788" w:rsidP="00771788">
      <w:pPr>
        <w:pStyle w:val="ListParagraph"/>
        <w:numPr>
          <w:ilvl w:val="1"/>
          <w:numId w:val="77"/>
        </w:numPr>
        <w:rPr>
          <w:rFonts w:ascii="Times New Roman" w:hAnsi="Times New Roman" w:cs="Times New Roman"/>
          <w:color w:val="FF0000"/>
          <w:sz w:val="24"/>
          <w:szCs w:val="24"/>
        </w:rPr>
      </w:pPr>
      <w:r w:rsidRPr="00771788">
        <w:rPr>
          <w:rFonts w:ascii="Times New Roman" w:hAnsi="Times New Roman" w:cs="Times New Roman"/>
          <w:color w:val="FF0000"/>
          <w:sz w:val="24"/>
          <w:szCs w:val="24"/>
        </w:rPr>
        <w:t>[In the context of ranging, the anchor UE is the same as the reference UE.]</w:t>
      </w:r>
    </w:p>
    <w:p w14:paraId="6ACDA201" w14:textId="77777777" w:rsidR="00771788" w:rsidRPr="00DD0C7B" w:rsidRDefault="00771788" w:rsidP="00771788">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6DCD0057" w14:textId="77777777" w:rsidR="00771788" w:rsidRPr="00DF5134"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Sidelink positioning:</w:t>
      </w:r>
      <w:r w:rsidRPr="00DD0C7B">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6C92ECBC" w14:textId="77777777" w:rsidR="00771788" w:rsidRPr="00DF5134"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sidRPr="00DF5134">
        <w:rPr>
          <w:rFonts w:ascii="Times New Roman" w:eastAsiaTheme="minorEastAsia" w:hAnsi="Times New Roman" w:cs="Times New Roman"/>
          <w:b/>
          <w:bCs/>
          <w:sz w:val="24"/>
          <w:szCs w:val="24"/>
          <w:lang w:eastAsia="ko-KR"/>
        </w:rPr>
        <w:t xml:space="preserve">Ranging: </w:t>
      </w:r>
    </w:p>
    <w:p w14:paraId="5B90CE20" w14:textId="77777777" w:rsidR="00771788" w:rsidRPr="00DD0C7B" w:rsidRDefault="00771788" w:rsidP="00771788">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1: determination of the distance and/or the direction between a UE and another entity, e.g., anchor UE.</w:t>
      </w:r>
    </w:p>
    <w:p w14:paraId="5D4075C5" w14:textId="77777777" w:rsidR="00771788" w:rsidRPr="0015777E" w:rsidRDefault="00771788" w:rsidP="00771788">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trike/>
          <w:color w:val="00B0F0"/>
          <w:sz w:val="24"/>
          <w:szCs w:val="24"/>
          <w:lang w:eastAsia="ko-KR"/>
        </w:rPr>
      </w:pPr>
      <w:r w:rsidRPr="0015777E">
        <w:rPr>
          <w:rFonts w:ascii="Times New Roman" w:eastAsiaTheme="minorEastAsia" w:hAnsi="Times New Roman" w:cs="Times New Roman"/>
          <w:strike/>
          <w:color w:val="00B0F0"/>
          <w:sz w:val="24"/>
          <w:szCs w:val="24"/>
          <w:lang w:eastAsia="ko-KR"/>
        </w:rPr>
        <w:t>Option 2: determination of the distance or the direction between a UE and another entity, e.g., anchor UE.</w:t>
      </w:r>
    </w:p>
    <w:p w14:paraId="0CF2DFBC" w14:textId="77777777" w:rsidR="00771788" w:rsidRPr="00DF5134"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Sidelink positioning reference signal (SL PRS):</w:t>
      </w:r>
      <w:r w:rsidRPr="00DD0C7B">
        <w:rPr>
          <w:rFonts w:ascii="Times New Roman" w:eastAsiaTheme="minorEastAsia" w:hAnsi="Times New Roman" w:cs="Times New Roman"/>
          <w:sz w:val="24"/>
          <w:szCs w:val="24"/>
          <w:lang w:eastAsia="ko-KR"/>
        </w:rPr>
        <w:t xml:space="preserve"> reference signal transmitted over SL for positioning purposes.</w:t>
      </w:r>
    </w:p>
    <w:p w14:paraId="5C7DE89E" w14:textId="1391198B" w:rsid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SL PRS (pre-)configuration:</w:t>
      </w:r>
      <w:r w:rsidRPr="00DD0C7B">
        <w:rPr>
          <w:rFonts w:ascii="Times New Roman" w:eastAsiaTheme="minorEastAsia" w:hAnsi="Times New Roman" w:cs="Times New Roman"/>
          <w:sz w:val="24"/>
          <w:szCs w:val="24"/>
          <w:lang w:eastAsia="ko-KR"/>
        </w:rPr>
        <w:t xml:space="preserve"> (pre-)configured parameters of SL PRS such as time-frequency resources including its bandwidth and periodicity. The (pre-)configuration information provided to UEs can be part of an “assistance data for SL positioning”.</w:t>
      </w:r>
    </w:p>
    <w:p w14:paraId="3B61EC1B" w14:textId="77777777" w:rsidR="00771788" w:rsidRP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BA59F8">
        <w:rPr>
          <w:rFonts w:ascii="Times New Roman" w:eastAsiaTheme="minorEastAsia" w:hAnsi="Times New Roman" w:cs="Times New Roman"/>
          <w:color w:val="FF0000"/>
          <w:sz w:val="24"/>
          <w:szCs w:val="24"/>
          <w:lang w:eastAsia="ko-KR"/>
        </w:rPr>
        <w:t>FFS:</w:t>
      </w:r>
      <w:r w:rsidRPr="00771788">
        <w:rPr>
          <w:rFonts w:ascii="Times New Roman" w:eastAsiaTheme="minorEastAsia" w:hAnsi="Times New Roman" w:cs="Times New Roman"/>
          <w:b/>
          <w:bCs/>
          <w:sz w:val="24"/>
          <w:szCs w:val="24"/>
          <w:lang w:eastAsia="ko-KR"/>
        </w:rPr>
        <w:t xml:space="preserve"> Initiator UE: </w:t>
      </w:r>
      <w:r w:rsidRPr="00771788">
        <w:rPr>
          <w:rFonts w:ascii="Times New Roman" w:eastAsiaTheme="minorEastAsia" w:hAnsi="Times New Roman" w:cs="Times New Roman"/>
          <w:sz w:val="24"/>
          <w:szCs w:val="24"/>
          <w:lang w:eastAsia="ko-KR"/>
        </w:rPr>
        <w:t>A UE that initiates/triggers a SL positioning/ranging session</w:t>
      </w:r>
    </w:p>
    <w:p w14:paraId="11D125F8" w14:textId="463F90B8" w:rsidR="0003352B" w:rsidRP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BA59F8">
        <w:rPr>
          <w:rFonts w:ascii="Times New Roman" w:hAnsi="Times New Roman" w:cs="Times New Roman"/>
          <w:color w:val="FF0000"/>
        </w:rPr>
        <w:t>FFS:</w:t>
      </w:r>
      <w:r w:rsidRPr="00771788">
        <w:rPr>
          <w:rFonts w:ascii="Times New Roman" w:hAnsi="Times New Roman" w:cs="Times New Roman"/>
          <w:b/>
          <w:bCs/>
        </w:rPr>
        <w:t xml:space="preserve"> Responder UE: </w:t>
      </w:r>
      <w:r w:rsidRPr="00771788">
        <w:rPr>
          <w:rFonts w:ascii="Times New Roman" w:hAnsi="Times New Roman" w:cs="Times New Roman"/>
        </w:rPr>
        <w:t>A UE that responds to a SL positioning/ranging session from an initiator UE.</w:t>
      </w:r>
    </w:p>
    <w:p w14:paraId="2685FA9E" w14:textId="5582BB14" w:rsidR="00771788" w:rsidRP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color w:val="00B0F0"/>
          <w:sz w:val="24"/>
          <w:szCs w:val="24"/>
          <w:lang w:eastAsia="ko-KR"/>
        </w:rPr>
      </w:pPr>
      <w:r w:rsidRPr="00771788">
        <w:rPr>
          <w:rFonts w:ascii="Times New Roman" w:eastAsiaTheme="minorEastAsia" w:hAnsi="Times New Roman" w:cs="Times New Roman"/>
          <w:b/>
          <w:bCs/>
          <w:color w:val="00B0F0"/>
          <w:sz w:val="24"/>
          <w:szCs w:val="24"/>
          <w:lang w:eastAsia="ko-KR"/>
        </w:rPr>
        <w:t xml:space="preserve">[Sidelink positioning group: </w:t>
      </w:r>
      <w:r w:rsidRPr="00771788">
        <w:rPr>
          <w:rFonts w:ascii="Times New Roman" w:eastAsiaTheme="minorEastAsia" w:hAnsi="Times New Roman" w:cs="Times New Roman"/>
          <w:color w:val="00B0F0"/>
          <w:sz w:val="24"/>
          <w:szCs w:val="24"/>
          <w:lang w:eastAsia="ko-KR"/>
        </w:rPr>
        <w:t xml:space="preserve">A group of UEs that </w:t>
      </w:r>
      <w:proofErr w:type="spellStart"/>
      <w:r w:rsidRPr="00771788">
        <w:rPr>
          <w:rFonts w:ascii="Times New Roman" w:eastAsiaTheme="minorEastAsia" w:hAnsi="Times New Roman" w:cs="Times New Roman"/>
          <w:color w:val="00B0F0"/>
          <w:sz w:val="24"/>
          <w:szCs w:val="24"/>
          <w:lang w:eastAsia="ko-KR"/>
        </w:rPr>
        <w:t>particiapte</w:t>
      </w:r>
      <w:proofErr w:type="spellEnd"/>
      <w:r w:rsidRPr="00771788">
        <w:rPr>
          <w:rFonts w:ascii="Times New Roman" w:eastAsiaTheme="minorEastAsia" w:hAnsi="Times New Roman" w:cs="Times New Roman"/>
          <w:color w:val="00B0F0"/>
          <w:sz w:val="24"/>
          <w:szCs w:val="24"/>
          <w:lang w:eastAsia="ko-KR"/>
        </w:rPr>
        <w:t xml:space="preserve"> in the same SL positioning.]</w:t>
      </w:r>
    </w:p>
    <w:p w14:paraId="70BF6E1D" w14:textId="77777777" w:rsidR="00BA59F8" w:rsidRPr="00BA59F8" w:rsidRDefault="00BA59F8" w:rsidP="00BA59F8">
      <w:pPr>
        <w:overflowPunct w:val="0"/>
        <w:autoSpaceDE w:val="0"/>
        <w:autoSpaceDN w:val="0"/>
        <w:adjustRightInd w:val="0"/>
        <w:jc w:val="both"/>
        <w:textAlignment w:val="baseline"/>
      </w:pPr>
    </w:p>
    <w:p w14:paraId="6FB32281" w14:textId="77777777" w:rsidR="00771788" w:rsidRDefault="00771788" w:rsidP="0003352B"/>
    <w:p w14:paraId="5D720D25" w14:textId="370C25FE" w:rsidR="00771788" w:rsidRDefault="0003352B" w:rsidP="0015777E">
      <w:r>
        <w:t>Companies are encouraged to comment whether they want to keep the text in brackets</w:t>
      </w:r>
      <w:r w:rsidR="00EC1DFD">
        <w:t xml:space="preserve">, and/or the text in FFS (or fully remove them). </w:t>
      </w:r>
    </w:p>
    <w:p w14:paraId="681A4E13" w14:textId="77777777" w:rsidR="000655B1" w:rsidRDefault="000655B1" w:rsidP="0015777E"/>
    <w:p w14:paraId="6B0B956B" w14:textId="04B98D65" w:rsidR="0003352B" w:rsidRDefault="0003352B" w:rsidP="00771788">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4D64E0" w:rsidRPr="00D37441" w14:paraId="59AC7503" w14:textId="77777777" w:rsidTr="00C83A09">
        <w:tc>
          <w:tcPr>
            <w:tcW w:w="1435" w:type="dxa"/>
          </w:tcPr>
          <w:p w14:paraId="36701D69" w14:textId="2DF9D81E" w:rsidR="004D64E0" w:rsidRPr="00692158" w:rsidRDefault="004D64E0" w:rsidP="004D64E0">
            <w:pPr>
              <w:pStyle w:val="BodyText"/>
              <w:spacing w:after="0"/>
              <w:rPr>
                <w:rFonts w:eastAsiaTheme="minorEastAsia"/>
                <w:sz w:val="20"/>
                <w:szCs w:val="20"/>
              </w:rPr>
            </w:pPr>
            <w:r>
              <w:rPr>
                <w:rFonts w:eastAsiaTheme="minorEastAsia" w:hint="eastAsia"/>
                <w:sz w:val="20"/>
                <w:szCs w:val="20"/>
              </w:rPr>
              <w:t>ZTE</w:t>
            </w:r>
          </w:p>
        </w:tc>
        <w:tc>
          <w:tcPr>
            <w:tcW w:w="8194" w:type="dxa"/>
          </w:tcPr>
          <w:p w14:paraId="06252295" w14:textId="36D4B70F" w:rsidR="004D64E0" w:rsidRPr="0016779B" w:rsidRDefault="004D64E0" w:rsidP="004D64E0">
            <w:pPr>
              <w:jc w:val="both"/>
              <w:rPr>
                <w:sz w:val="20"/>
                <w:szCs w:val="20"/>
                <w:lang w:eastAsia="zh-CN"/>
              </w:rPr>
            </w:pPr>
            <w:r>
              <w:rPr>
                <w:rFonts w:hint="eastAsia"/>
                <w:sz w:val="20"/>
                <w:szCs w:val="20"/>
                <w:lang w:eastAsia="zh-CN"/>
              </w:rPr>
              <w:t>We prefer to fully remove the text in FFS</w:t>
            </w:r>
            <w:r w:rsidR="00675424">
              <w:rPr>
                <w:sz w:val="20"/>
                <w:szCs w:val="20"/>
                <w:lang w:eastAsia="zh-CN"/>
              </w:rPr>
              <w:t xml:space="preserve"> and the text in brackets</w:t>
            </w:r>
            <w:r>
              <w:rPr>
                <w:rFonts w:hint="eastAsia"/>
                <w:sz w:val="20"/>
                <w:szCs w:val="20"/>
                <w:lang w:eastAsia="zh-CN"/>
              </w:rPr>
              <w:t>.</w:t>
            </w:r>
            <w:r w:rsidR="00675424">
              <w:rPr>
                <w:sz w:val="20"/>
                <w:szCs w:val="20"/>
                <w:lang w:eastAsia="zh-CN"/>
              </w:rPr>
              <w:t xml:space="preserve"> But we are open to further discuss.</w:t>
            </w:r>
          </w:p>
        </w:tc>
      </w:tr>
      <w:tr w:rsidR="00CF126B" w:rsidRPr="00D37441" w14:paraId="0D921328" w14:textId="77777777" w:rsidTr="00CF126B">
        <w:tc>
          <w:tcPr>
            <w:tcW w:w="1435" w:type="dxa"/>
          </w:tcPr>
          <w:p w14:paraId="70CD04BF" w14:textId="77777777" w:rsidR="00CF126B" w:rsidRPr="002A0FF9" w:rsidRDefault="00CF126B" w:rsidP="00976165">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43C04D5" w14:textId="77777777" w:rsidR="00CF126B" w:rsidRPr="0016779B" w:rsidRDefault="00CF126B" w:rsidP="00976165">
            <w:pPr>
              <w:jc w:val="both"/>
              <w:rPr>
                <w:sz w:val="20"/>
                <w:szCs w:val="20"/>
                <w:lang w:eastAsia="zh-CN"/>
              </w:rPr>
            </w:pPr>
            <w:r>
              <w:rPr>
                <w:rFonts w:hint="eastAsia"/>
                <w:sz w:val="20"/>
                <w:szCs w:val="20"/>
                <w:lang w:eastAsia="zh-CN"/>
              </w:rPr>
              <w:t>P</w:t>
            </w:r>
            <w:r>
              <w:rPr>
                <w:sz w:val="20"/>
                <w:szCs w:val="20"/>
                <w:lang w:eastAsia="zh-CN"/>
              </w:rPr>
              <w:t>refer to remove the FFS and the text in brackets, if the terminologies are used by companies in the future, we think it is not difficult to describe what the terminology mean.</w:t>
            </w:r>
          </w:p>
        </w:tc>
      </w:tr>
      <w:tr w:rsidR="00D9392A" w:rsidRPr="00D37441" w14:paraId="4446E7C0" w14:textId="77777777" w:rsidTr="00CF126B">
        <w:tc>
          <w:tcPr>
            <w:tcW w:w="1435" w:type="dxa"/>
          </w:tcPr>
          <w:p w14:paraId="007715DF" w14:textId="210BA434" w:rsidR="00D9392A" w:rsidRDefault="00D9392A" w:rsidP="00976165">
            <w:pPr>
              <w:pStyle w:val="BodyText"/>
              <w:spacing w:after="0"/>
              <w:rPr>
                <w:rFonts w:eastAsiaTheme="minorEastAsia"/>
                <w:sz w:val="20"/>
                <w:szCs w:val="20"/>
              </w:rPr>
            </w:pPr>
            <w:r>
              <w:rPr>
                <w:rFonts w:eastAsiaTheme="minorEastAsia"/>
                <w:sz w:val="20"/>
                <w:szCs w:val="20"/>
              </w:rPr>
              <w:t>Fraunhofer</w:t>
            </w:r>
          </w:p>
        </w:tc>
        <w:tc>
          <w:tcPr>
            <w:tcW w:w="8194" w:type="dxa"/>
          </w:tcPr>
          <w:p w14:paraId="738EB1C6" w14:textId="29568B71" w:rsidR="00D9392A" w:rsidRDefault="00D9392A" w:rsidP="00D9392A">
            <w:pPr>
              <w:rPr>
                <w:sz w:val="20"/>
                <w:szCs w:val="20"/>
                <w:lang w:eastAsia="zh-CN"/>
              </w:rPr>
            </w:pPr>
            <w:r>
              <w:rPr>
                <w:sz w:val="20"/>
                <w:szCs w:val="20"/>
                <w:lang w:eastAsia="zh-CN"/>
              </w:rPr>
              <w:t>Okay with the proposal</w:t>
            </w:r>
          </w:p>
        </w:tc>
      </w:tr>
      <w:tr w:rsidR="005B1993" w:rsidRPr="0016779B" w14:paraId="709C3D67" w14:textId="77777777" w:rsidTr="005B1993">
        <w:tc>
          <w:tcPr>
            <w:tcW w:w="1435" w:type="dxa"/>
          </w:tcPr>
          <w:p w14:paraId="03619A70" w14:textId="77777777" w:rsidR="005B1993" w:rsidRPr="002A0FF9" w:rsidRDefault="005B1993" w:rsidP="00580E01">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526E6818" w14:textId="69770B69" w:rsidR="005B1993" w:rsidRPr="0016779B" w:rsidRDefault="005B1993" w:rsidP="005B1993">
            <w:pPr>
              <w:jc w:val="both"/>
              <w:rPr>
                <w:sz w:val="20"/>
                <w:szCs w:val="20"/>
              </w:rPr>
            </w:pPr>
            <w:r>
              <w:rPr>
                <w:rFonts w:hint="eastAsia"/>
                <w:sz w:val="20"/>
                <w:szCs w:val="20"/>
              </w:rPr>
              <w:t xml:space="preserve">We can accept the proposal with </w:t>
            </w:r>
            <w:r>
              <w:rPr>
                <w:sz w:val="20"/>
                <w:szCs w:val="20"/>
              </w:rPr>
              <w:t>keeping</w:t>
            </w:r>
            <w:r>
              <w:rPr>
                <w:rFonts w:hint="eastAsia"/>
                <w:sz w:val="20"/>
                <w:szCs w:val="20"/>
              </w:rPr>
              <w:t xml:space="preserve"> the </w:t>
            </w:r>
            <w:r>
              <w:rPr>
                <w:sz w:val="20"/>
                <w:szCs w:val="20"/>
              </w:rPr>
              <w:t xml:space="preserve">text in </w:t>
            </w:r>
            <w:r>
              <w:rPr>
                <w:rFonts w:hint="eastAsia"/>
                <w:sz w:val="20"/>
                <w:szCs w:val="20"/>
              </w:rPr>
              <w:t>bracket as a compromise for progress.</w:t>
            </w:r>
          </w:p>
        </w:tc>
      </w:tr>
      <w:tr w:rsidR="005200D0" w:rsidRPr="0016779B" w14:paraId="1AC6A038" w14:textId="77777777" w:rsidTr="005B1993">
        <w:tc>
          <w:tcPr>
            <w:tcW w:w="1435" w:type="dxa"/>
          </w:tcPr>
          <w:p w14:paraId="7B328E7A" w14:textId="24E377E5" w:rsidR="005200D0" w:rsidRDefault="005200D0" w:rsidP="005200D0">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5D90E5A4" w14:textId="5412B7B2" w:rsidR="005200D0" w:rsidRDefault="005200D0" w:rsidP="00D61F31">
            <w:pPr>
              <w:jc w:val="both"/>
              <w:rPr>
                <w:sz w:val="20"/>
                <w:szCs w:val="20"/>
              </w:rPr>
            </w:pPr>
            <w:r>
              <w:rPr>
                <w:rFonts w:hint="eastAsia"/>
                <w:sz w:val="20"/>
                <w:szCs w:val="20"/>
                <w:lang w:eastAsia="zh-CN"/>
              </w:rPr>
              <w:t xml:space="preserve">We are fine with the proposal. </w:t>
            </w:r>
            <w:r w:rsidR="00EA4898">
              <w:rPr>
                <w:sz w:val="20"/>
                <w:szCs w:val="20"/>
                <w:lang w:eastAsia="zh-CN"/>
              </w:rPr>
              <w:t>We prefer to remove the FFS and sentence in blanket as</w:t>
            </w:r>
            <w:r w:rsidR="00D61F31">
              <w:rPr>
                <w:sz w:val="20"/>
                <w:szCs w:val="20"/>
                <w:lang w:eastAsia="zh-CN"/>
              </w:rPr>
              <w:t xml:space="preserve"> they are highly related to the detailed positioning procedure</w:t>
            </w:r>
            <w:r w:rsidR="00EA4898">
              <w:rPr>
                <w:sz w:val="20"/>
                <w:szCs w:val="20"/>
                <w:lang w:eastAsia="zh-CN"/>
              </w:rPr>
              <w:t>.</w:t>
            </w:r>
            <w:r w:rsidR="00D61F31">
              <w:rPr>
                <w:sz w:val="20"/>
                <w:szCs w:val="20"/>
                <w:lang w:eastAsia="zh-CN"/>
              </w:rPr>
              <w:t xml:space="preserve"> We can agree on additional terminology when necessary.</w:t>
            </w:r>
          </w:p>
        </w:tc>
      </w:tr>
      <w:tr w:rsidR="00273A28" w:rsidRPr="0016779B" w14:paraId="51CFC92E" w14:textId="77777777" w:rsidTr="00273A28">
        <w:tc>
          <w:tcPr>
            <w:tcW w:w="1435" w:type="dxa"/>
          </w:tcPr>
          <w:p w14:paraId="31C20BDD" w14:textId="77777777" w:rsidR="00273A28" w:rsidRDefault="00273A28" w:rsidP="00273A28">
            <w:pPr>
              <w:pStyle w:val="BodyText"/>
              <w:spacing w:after="0"/>
              <w:rPr>
                <w:rFonts w:eastAsiaTheme="minorEastAsia"/>
                <w:sz w:val="20"/>
                <w:szCs w:val="20"/>
                <w:lang w:eastAsia="ko-KR"/>
              </w:rPr>
            </w:pPr>
            <w:r>
              <w:rPr>
                <w:rFonts w:eastAsiaTheme="minorEastAsia"/>
                <w:sz w:val="20"/>
                <w:szCs w:val="20"/>
                <w:lang w:eastAsia="ko-KR"/>
              </w:rPr>
              <w:lastRenderedPageBreak/>
              <w:t>vivo</w:t>
            </w:r>
          </w:p>
        </w:tc>
        <w:tc>
          <w:tcPr>
            <w:tcW w:w="8194" w:type="dxa"/>
          </w:tcPr>
          <w:p w14:paraId="7C4DDACC" w14:textId="77777777" w:rsidR="00273A28" w:rsidRDefault="00273A28" w:rsidP="00273A28">
            <w:pPr>
              <w:jc w:val="both"/>
              <w:rPr>
                <w:sz w:val="20"/>
                <w:szCs w:val="20"/>
              </w:rPr>
            </w:pPr>
            <w:r>
              <w:rPr>
                <w:sz w:val="20"/>
                <w:szCs w:val="20"/>
              </w:rPr>
              <w:t>As we commented before, we don’t support the last three bullets because not only they are not relevant to RAN1 discussion but also the definition of “the same SL positioning” is not clear to us.</w:t>
            </w:r>
          </w:p>
        </w:tc>
      </w:tr>
      <w:tr w:rsidR="00BF4101" w:rsidRPr="00BC1089" w14:paraId="7906FE58" w14:textId="77777777" w:rsidTr="00BF4101">
        <w:tc>
          <w:tcPr>
            <w:tcW w:w="1435" w:type="dxa"/>
          </w:tcPr>
          <w:p w14:paraId="1A20C957" w14:textId="77777777" w:rsidR="00BF4101" w:rsidRPr="00BF4101" w:rsidRDefault="00BF4101" w:rsidP="001866CB">
            <w:pPr>
              <w:pStyle w:val="BodyText"/>
              <w:spacing w:after="0"/>
              <w:rPr>
                <w:rFonts w:eastAsiaTheme="minorEastAsia"/>
                <w:sz w:val="20"/>
                <w:szCs w:val="20"/>
              </w:rPr>
            </w:pPr>
            <w:r w:rsidRPr="00BF4101">
              <w:rPr>
                <w:rFonts w:eastAsiaTheme="minorEastAsia"/>
                <w:sz w:val="20"/>
                <w:szCs w:val="20"/>
              </w:rPr>
              <w:t>NEC</w:t>
            </w:r>
          </w:p>
        </w:tc>
        <w:tc>
          <w:tcPr>
            <w:tcW w:w="8194" w:type="dxa"/>
          </w:tcPr>
          <w:p w14:paraId="76D8DF9A" w14:textId="77777777" w:rsidR="00BF4101" w:rsidRPr="00BF4101" w:rsidRDefault="00BF4101" w:rsidP="001866CB">
            <w:pPr>
              <w:jc w:val="both"/>
              <w:rPr>
                <w:sz w:val="20"/>
                <w:szCs w:val="20"/>
                <w:lang w:eastAsia="zh-CN"/>
              </w:rPr>
            </w:pPr>
            <w:r w:rsidRPr="00BF4101">
              <w:rPr>
                <w:sz w:val="20"/>
                <w:szCs w:val="20"/>
                <w:lang w:eastAsia="zh-CN"/>
              </w:rPr>
              <w:t xml:space="preserve">For SL PRS (pre-)configuration, the second sentence is not needed since it is not definition but </w:t>
            </w:r>
            <w:proofErr w:type="spellStart"/>
            <w:r w:rsidRPr="00BF4101">
              <w:rPr>
                <w:sz w:val="20"/>
                <w:szCs w:val="20"/>
                <w:lang w:eastAsia="zh-CN"/>
              </w:rPr>
              <w:t>nore</w:t>
            </w:r>
            <w:proofErr w:type="spellEnd"/>
            <w:r w:rsidRPr="00BF4101">
              <w:rPr>
                <w:sz w:val="20"/>
                <w:szCs w:val="20"/>
                <w:lang w:eastAsia="zh-CN"/>
              </w:rPr>
              <w:t xml:space="preserve"> related to signaling and procedures. The last bullet point should also be FFS since we are not sure that we need such group now.</w:t>
            </w:r>
          </w:p>
        </w:tc>
      </w:tr>
      <w:tr w:rsidR="008E70DA" w:rsidRPr="00BC1089" w14:paraId="4E5E7548" w14:textId="77777777" w:rsidTr="00BF4101">
        <w:tc>
          <w:tcPr>
            <w:tcW w:w="1435" w:type="dxa"/>
          </w:tcPr>
          <w:p w14:paraId="2DEFF39A" w14:textId="613458F3" w:rsidR="008E70DA" w:rsidRPr="00BF4101" w:rsidRDefault="008E70DA" w:rsidP="008E70DA">
            <w:pPr>
              <w:pStyle w:val="BodyText"/>
              <w:spacing w:after="0"/>
              <w:rPr>
                <w:rFonts w:eastAsiaTheme="minorEastAsia"/>
                <w:sz w:val="20"/>
                <w:szCs w:val="20"/>
              </w:rPr>
            </w:pPr>
            <w:r>
              <w:rPr>
                <w:rFonts w:eastAsiaTheme="minorEastAsia"/>
                <w:sz w:val="20"/>
                <w:szCs w:val="20"/>
              </w:rPr>
              <w:t>Lenovo</w:t>
            </w:r>
          </w:p>
        </w:tc>
        <w:tc>
          <w:tcPr>
            <w:tcW w:w="8194" w:type="dxa"/>
          </w:tcPr>
          <w:p w14:paraId="696121E6" w14:textId="30455059" w:rsidR="008E70DA" w:rsidRPr="00BF4101" w:rsidRDefault="008E70DA" w:rsidP="008E70DA">
            <w:pPr>
              <w:jc w:val="both"/>
              <w:rPr>
                <w:sz w:val="20"/>
                <w:szCs w:val="20"/>
                <w:lang w:eastAsia="zh-CN"/>
              </w:rPr>
            </w:pPr>
            <w:r>
              <w:rPr>
                <w:sz w:val="20"/>
                <w:szCs w:val="20"/>
                <w:lang w:eastAsia="zh-CN"/>
              </w:rPr>
              <w:t xml:space="preserve">Supportive, of the FL’s proposal. We are ok to keep the FFS bullets as an ongoing FFS and companies are welcome to rephrase the concepts as required in future meetings. On SL positioning group suggest following revision: </w:t>
            </w:r>
            <w:r w:rsidRPr="00771788">
              <w:rPr>
                <w:b/>
                <w:bCs/>
                <w:color w:val="00B0F0"/>
              </w:rPr>
              <w:t xml:space="preserve">[Sidelink positioning group: </w:t>
            </w:r>
            <w:r w:rsidRPr="00771788">
              <w:rPr>
                <w:color w:val="00B0F0"/>
              </w:rPr>
              <w:t xml:space="preserve">A group of UEs that </w:t>
            </w:r>
            <w:r>
              <w:rPr>
                <w:strike/>
                <w:color w:val="C00000"/>
              </w:rPr>
              <w:t>participate</w:t>
            </w:r>
            <w:r>
              <w:rPr>
                <w:color w:val="00B0F0"/>
              </w:rPr>
              <w:t xml:space="preserve"> </w:t>
            </w:r>
            <w:proofErr w:type="spellStart"/>
            <w:r w:rsidRPr="009E208B">
              <w:rPr>
                <w:color w:val="C00000"/>
              </w:rPr>
              <w:t>participate</w:t>
            </w:r>
            <w:proofErr w:type="spellEnd"/>
            <w:r w:rsidRPr="00771788">
              <w:rPr>
                <w:color w:val="00B0F0"/>
              </w:rPr>
              <w:t xml:space="preserve"> in the same SL positioning</w:t>
            </w:r>
            <w:r>
              <w:rPr>
                <w:color w:val="00B0F0"/>
              </w:rPr>
              <w:t xml:space="preserve"> </w:t>
            </w:r>
            <w:r w:rsidRPr="009E208B">
              <w:rPr>
                <w:color w:val="C00000"/>
              </w:rPr>
              <w:t>session</w:t>
            </w:r>
            <w:r w:rsidRPr="00771788">
              <w:rPr>
                <w:color w:val="00B0F0"/>
              </w:rPr>
              <w:t>.]</w:t>
            </w:r>
          </w:p>
        </w:tc>
      </w:tr>
      <w:tr w:rsidR="007240B3" w:rsidRPr="00BC1089" w14:paraId="662C1DCA" w14:textId="77777777" w:rsidTr="00BF4101">
        <w:tc>
          <w:tcPr>
            <w:tcW w:w="1435" w:type="dxa"/>
          </w:tcPr>
          <w:p w14:paraId="283D430C" w14:textId="023F46C9" w:rsidR="007240B3" w:rsidRDefault="007240B3" w:rsidP="008E70DA">
            <w:pPr>
              <w:pStyle w:val="BodyText"/>
              <w:spacing w:after="0"/>
              <w:rPr>
                <w:rFonts w:eastAsiaTheme="minorEastAsia"/>
                <w:sz w:val="20"/>
                <w:szCs w:val="20"/>
              </w:rPr>
            </w:pPr>
            <w:r w:rsidRPr="007240B3">
              <w:rPr>
                <w:rFonts w:eastAsiaTheme="minorEastAsia"/>
                <w:sz w:val="20"/>
                <w:szCs w:val="20"/>
              </w:rPr>
              <w:t>InterDigital</w:t>
            </w:r>
          </w:p>
        </w:tc>
        <w:tc>
          <w:tcPr>
            <w:tcW w:w="8194" w:type="dxa"/>
          </w:tcPr>
          <w:p w14:paraId="5141D8EF" w14:textId="508B472A" w:rsidR="007240B3" w:rsidRDefault="007240B3" w:rsidP="008E70DA">
            <w:pPr>
              <w:jc w:val="both"/>
              <w:rPr>
                <w:sz w:val="20"/>
                <w:szCs w:val="20"/>
                <w:lang w:eastAsia="zh-CN"/>
              </w:rPr>
            </w:pPr>
            <w:r>
              <w:rPr>
                <w:sz w:val="20"/>
                <w:szCs w:val="20"/>
                <w:lang w:eastAsia="zh-CN"/>
              </w:rPr>
              <w:t>We are okay with the proposal. It appears that Proposal 4 from our contribution was not captured in 8.1 so we have added our proposal in the table, with tracked changes.</w:t>
            </w:r>
          </w:p>
        </w:tc>
      </w:tr>
      <w:tr w:rsidR="000F2636" w:rsidRPr="00BF4101" w14:paraId="63EA1AFA" w14:textId="77777777" w:rsidTr="001866CB">
        <w:tc>
          <w:tcPr>
            <w:tcW w:w="1435" w:type="dxa"/>
          </w:tcPr>
          <w:p w14:paraId="3027D877" w14:textId="77777777" w:rsidR="000F2636" w:rsidRPr="00BF4101" w:rsidRDefault="000F2636" w:rsidP="001866CB">
            <w:pPr>
              <w:pStyle w:val="BodyText"/>
              <w:spacing w:after="0"/>
              <w:rPr>
                <w:rFonts w:eastAsiaTheme="minorEastAsia"/>
                <w:sz w:val="20"/>
                <w:szCs w:val="20"/>
              </w:rPr>
            </w:pPr>
            <w:r>
              <w:rPr>
                <w:rFonts w:eastAsiaTheme="minorEastAsia"/>
                <w:sz w:val="20"/>
                <w:szCs w:val="20"/>
              </w:rPr>
              <w:t>Futurewei</w:t>
            </w:r>
          </w:p>
        </w:tc>
        <w:tc>
          <w:tcPr>
            <w:tcW w:w="8194" w:type="dxa"/>
          </w:tcPr>
          <w:p w14:paraId="03A82041" w14:textId="77777777" w:rsidR="000F2636" w:rsidRPr="00BF4101" w:rsidRDefault="000F2636" w:rsidP="001866CB">
            <w:pPr>
              <w:jc w:val="both"/>
              <w:rPr>
                <w:sz w:val="20"/>
                <w:szCs w:val="20"/>
                <w:lang w:eastAsia="zh-CN"/>
              </w:rPr>
            </w:pPr>
            <w:r>
              <w:rPr>
                <w:sz w:val="20"/>
                <w:szCs w:val="20"/>
                <w:lang w:eastAsia="zh-CN"/>
              </w:rPr>
              <w:t xml:space="preserve">We support . Sidelink positioning group definitions requires more discussions. For instance,  is the “group” of two UEs (ranging) a sidelink positioning group? What is the relation between a </w:t>
            </w:r>
            <w:proofErr w:type="spellStart"/>
            <w:r>
              <w:rPr>
                <w:sz w:val="20"/>
                <w:szCs w:val="20"/>
                <w:lang w:eastAsia="zh-CN"/>
              </w:rPr>
              <w:t>sidelink</w:t>
            </w:r>
            <w:proofErr w:type="spellEnd"/>
            <w:r>
              <w:rPr>
                <w:sz w:val="20"/>
                <w:szCs w:val="20"/>
                <w:lang w:eastAsia="zh-CN"/>
              </w:rPr>
              <w:t xml:space="preserve"> </w:t>
            </w:r>
            <w:proofErr w:type="spellStart"/>
            <w:r>
              <w:rPr>
                <w:sz w:val="20"/>
                <w:szCs w:val="20"/>
                <w:lang w:eastAsia="zh-CN"/>
              </w:rPr>
              <w:t>prosioning</w:t>
            </w:r>
            <w:proofErr w:type="spellEnd"/>
            <w:r>
              <w:rPr>
                <w:sz w:val="20"/>
                <w:szCs w:val="20"/>
                <w:lang w:eastAsia="zh-CN"/>
              </w:rPr>
              <w:t xml:space="preserve"> group and multicast? We prefer to postpone this discussion until we clarify when and why such group is necessary.</w:t>
            </w:r>
          </w:p>
        </w:tc>
      </w:tr>
      <w:tr w:rsidR="00EC5597" w:rsidRPr="00BF4101" w14:paraId="4EE7B070" w14:textId="77777777" w:rsidTr="001866CB">
        <w:tc>
          <w:tcPr>
            <w:tcW w:w="1435" w:type="dxa"/>
          </w:tcPr>
          <w:p w14:paraId="25F3320F" w14:textId="1D080017" w:rsidR="00EC5597" w:rsidRDefault="00EC5597" w:rsidP="00EC5597">
            <w:pPr>
              <w:pStyle w:val="BodyText"/>
              <w:spacing w:after="0"/>
              <w:rPr>
                <w:rFonts w:eastAsiaTheme="minorEastAsia"/>
                <w:sz w:val="20"/>
                <w:szCs w:val="20"/>
              </w:rPr>
            </w:pPr>
            <w:r>
              <w:rPr>
                <w:rFonts w:eastAsiaTheme="minorEastAsia"/>
                <w:sz w:val="20"/>
                <w:szCs w:val="20"/>
              </w:rPr>
              <w:t>Intel</w:t>
            </w:r>
          </w:p>
        </w:tc>
        <w:tc>
          <w:tcPr>
            <w:tcW w:w="8194" w:type="dxa"/>
          </w:tcPr>
          <w:p w14:paraId="3041D712" w14:textId="77777777" w:rsidR="00EC5597" w:rsidRDefault="00EC5597" w:rsidP="00EC5597">
            <w:pPr>
              <w:jc w:val="both"/>
              <w:rPr>
                <w:sz w:val="20"/>
                <w:szCs w:val="20"/>
                <w:lang w:eastAsia="zh-CN"/>
              </w:rPr>
            </w:pPr>
            <w:r>
              <w:rPr>
                <w:sz w:val="20"/>
                <w:szCs w:val="20"/>
                <w:lang w:eastAsia="zh-CN"/>
              </w:rPr>
              <w:t>Support keeping the last bullet:</w:t>
            </w:r>
          </w:p>
          <w:p w14:paraId="68E493E5" w14:textId="77777777" w:rsidR="00EC5597" w:rsidRPr="00771788" w:rsidRDefault="00EC5597" w:rsidP="00EC5597">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color w:val="00B0F0"/>
                <w:sz w:val="24"/>
                <w:szCs w:val="24"/>
                <w:lang w:eastAsia="ko-KR"/>
              </w:rPr>
            </w:pPr>
            <w:r w:rsidRPr="00771788">
              <w:rPr>
                <w:rFonts w:ascii="Times New Roman" w:eastAsiaTheme="minorEastAsia" w:hAnsi="Times New Roman" w:cs="Times New Roman"/>
                <w:b/>
                <w:bCs/>
                <w:color w:val="00B0F0"/>
                <w:sz w:val="24"/>
                <w:szCs w:val="24"/>
                <w:lang w:eastAsia="ko-KR"/>
              </w:rPr>
              <w:t xml:space="preserve">[Sidelink positioning group: </w:t>
            </w:r>
            <w:r w:rsidRPr="00771788">
              <w:rPr>
                <w:rFonts w:ascii="Times New Roman" w:eastAsiaTheme="minorEastAsia" w:hAnsi="Times New Roman" w:cs="Times New Roman"/>
                <w:color w:val="00B0F0"/>
                <w:sz w:val="24"/>
                <w:szCs w:val="24"/>
                <w:lang w:eastAsia="ko-KR"/>
              </w:rPr>
              <w:t xml:space="preserve">A group of UEs that </w:t>
            </w:r>
            <w:proofErr w:type="spellStart"/>
            <w:r w:rsidRPr="00771788">
              <w:rPr>
                <w:rFonts w:ascii="Times New Roman" w:eastAsiaTheme="minorEastAsia" w:hAnsi="Times New Roman" w:cs="Times New Roman"/>
                <w:color w:val="00B0F0"/>
                <w:sz w:val="24"/>
                <w:szCs w:val="24"/>
                <w:lang w:eastAsia="ko-KR"/>
              </w:rPr>
              <w:t>particiapte</w:t>
            </w:r>
            <w:proofErr w:type="spellEnd"/>
            <w:r w:rsidRPr="00771788">
              <w:rPr>
                <w:rFonts w:ascii="Times New Roman" w:eastAsiaTheme="minorEastAsia" w:hAnsi="Times New Roman" w:cs="Times New Roman"/>
                <w:color w:val="00B0F0"/>
                <w:sz w:val="24"/>
                <w:szCs w:val="24"/>
                <w:lang w:eastAsia="ko-KR"/>
              </w:rPr>
              <w:t xml:space="preserve"> in the same SL positioning.]</w:t>
            </w:r>
          </w:p>
          <w:p w14:paraId="7DD426F6" w14:textId="7E702B80" w:rsidR="00EC5597" w:rsidRDefault="00EC5597" w:rsidP="00EC5597">
            <w:pPr>
              <w:jc w:val="both"/>
              <w:rPr>
                <w:sz w:val="20"/>
                <w:szCs w:val="20"/>
                <w:lang w:eastAsia="zh-CN"/>
              </w:rPr>
            </w:pPr>
          </w:p>
        </w:tc>
      </w:tr>
      <w:tr w:rsidR="00BA6EAC" w:rsidRPr="00BF4101" w14:paraId="75731E33" w14:textId="77777777" w:rsidTr="001866CB">
        <w:tc>
          <w:tcPr>
            <w:tcW w:w="1435" w:type="dxa"/>
          </w:tcPr>
          <w:p w14:paraId="5EBB6B87" w14:textId="1C8766DE" w:rsidR="00BA6EAC" w:rsidRDefault="00BA6EAC" w:rsidP="00BA6EAC">
            <w:pPr>
              <w:pStyle w:val="BodyText"/>
              <w:spacing w:after="0"/>
              <w:rPr>
                <w:rFonts w:eastAsiaTheme="minorEastAsia"/>
                <w:sz w:val="20"/>
                <w:szCs w:val="20"/>
              </w:rPr>
            </w:pPr>
            <w:r>
              <w:rPr>
                <w:rFonts w:eastAsiaTheme="minorEastAsia"/>
                <w:sz w:val="20"/>
                <w:szCs w:val="20"/>
              </w:rPr>
              <w:t>Qualcomm</w:t>
            </w:r>
          </w:p>
        </w:tc>
        <w:tc>
          <w:tcPr>
            <w:tcW w:w="8194" w:type="dxa"/>
          </w:tcPr>
          <w:p w14:paraId="5719021E" w14:textId="79694715" w:rsidR="00BA6EAC" w:rsidRDefault="00BA6EAC" w:rsidP="00BA6EAC">
            <w:pPr>
              <w:jc w:val="both"/>
              <w:rPr>
                <w:sz w:val="20"/>
                <w:szCs w:val="20"/>
                <w:lang w:eastAsia="zh-CN"/>
              </w:rPr>
            </w:pPr>
            <w:r>
              <w:rPr>
                <w:sz w:val="20"/>
                <w:szCs w:val="20"/>
                <w:lang w:eastAsia="zh-CN"/>
              </w:rPr>
              <w:t>Generally OK. Is there a “session” missing at the end of sidelink positioning group?</w:t>
            </w:r>
          </w:p>
        </w:tc>
      </w:tr>
      <w:tr w:rsidR="001866CB" w:rsidRPr="00BF4101" w14:paraId="67790BA5" w14:textId="77777777" w:rsidTr="001866CB">
        <w:tc>
          <w:tcPr>
            <w:tcW w:w="1435" w:type="dxa"/>
          </w:tcPr>
          <w:p w14:paraId="0E654BE0" w14:textId="5144FF4B" w:rsidR="001866CB" w:rsidRPr="001866CB" w:rsidRDefault="001866CB" w:rsidP="00BA6EAC">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5F1C9B27" w14:textId="5367A839" w:rsidR="001866CB" w:rsidRDefault="001866CB" w:rsidP="00BA6EAC">
            <w:pPr>
              <w:jc w:val="both"/>
              <w:rPr>
                <w:sz w:val="20"/>
                <w:szCs w:val="20"/>
                <w:lang w:eastAsia="zh-CN"/>
              </w:rPr>
            </w:pPr>
            <w:r>
              <w:rPr>
                <w:rFonts w:eastAsia="Malgun Gothic"/>
                <w:sz w:val="20"/>
                <w:szCs w:val="20"/>
              </w:rPr>
              <w:t>We suggest remove last bullet “</w:t>
            </w:r>
            <w:r w:rsidRPr="00771788">
              <w:rPr>
                <w:b/>
                <w:bCs/>
                <w:color w:val="00B0F0"/>
              </w:rPr>
              <w:t>Sidelink positioning group</w:t>
            </w:r>
            <w:r>
              <w:rPr>
                <w:rFonts w:eastAsia="Malgun Gothic"/>
                <w:sz w:val="20"/>
                <w:szCs w:val="20"/>
              </w:rPr>
              <w:t>”. No need to add this now</w:t>
            </w:r>
          </w:p>
        </w:tc>
      </w:tr>
      <w:tr w:rsidR="00C445FE" w:rsidRPr="00BF4101" w14:paraId="37DCBC4A" w14:textId="77777777" w:rsidTr="001866CB">
        <w:tc>
          <w:tcPr>
            <w:tcW w:w="1435" w:type="dxa"/>
          </w:tcPr>
          <w:p w14:paraId="4266948A" w14:textId="44012320" w:rsidR="00C445FE" w:rsidRDefault="00C445FE" w:rsidP="00C445FE">
            <w:pPr>
              <w:pStyle w:val="BodyText"/>
              <w:spacing w:after="0"/>
              <w:rPr>
                <w:rFonts w:eastAsia="Malgun Gothic"/>
                <w:sz w:val="20"/>
                <w:szCs w:val="20"/>
                <w:lang w:eastAsia="ko-KR"/>
              </w:rPr>
            </w:pPr>
            <w:r>
              <w:rPr>
                <w:rFonts w:eastAsia="Malgun Gothic"/>
                <w:sz w:val="20"/>
                <w:szCs w:val="20"/>
                <w:lang w:eastAsia="ko-KR"/>
              </w:rPr>
              <w:t>Apple</w:t>
            </w:r>
          </w:p>
        </w:tc>
        <w:tc>
          <w:tcPr>
            <w:tcW w:w="8194" w:type="dxa"/>
          </w:tcPr>
          <w:p w14:paraId="7AAD65FA" w14:textId="77777777" w:rsidR="00C445FE" w:rsidRDefault="00C445FE" w:rsidP="00C445FE">
            <w:pPr>
              <w:jc w:val="both"/>
              <w:rPr>
                <w:rFonts w:eastAsia="Malgun Gothic"/>
                <w:sz w:val="20"/>
                <w:szCs w:val="20"/>
              </w:rPr>
            </w:pPr>
            <w:r>
              <w:rPr>
                <w:rFonts w:eastAsia="Malgun Gothic"/>
                <w:sz w:val="20"/>
                <w:szCs w:val="20"/>
              </w:rPr>
              <w:t>We are fine with keeping the last bullet.</w:t>
            </w:r>
          </w:p>
          <w:p w14:paraId="745D3C3C" w14:textId="692E227A" w:rsidR="00C445FE" w:rsidRDefault="00C445FE" w:rsidP="00C445FE">
            <w:pPr>
              <w:jc w:val="both"/>
              <w:rPr>
                <w:rFonts w:eastAsia="Malgun Gothic"/>
                <w:sz w:val="20"/>
                <w:szCs w:val="20"/>
              </w:rPr>
            </w:pPr>
            <w:r>
              <w:rPr>
                <w:rFonts w:eastAsia="Malgun Gothic"/>
                <w:sz w:val="20"/>
                <w:szCs w:val="20"/>
              </w:rPr>
              <w:t>On the text in the red brackets, need to define the “reference UE” (or identify where the definition came from).</w:t>
            </w:r>
          </w:p>
        </w:tc>
      </w:tr>
      <w:tr w:rsidR="00DE12A1" w:rsidRPr="00BF4101" w14:paraId="1A7CAC22" w14:textId="77777777" w:rsidTr="001866CB">
        <w:tc>
          <w:tcPr>
            <w:tcW w:w="1435" w:type="dxa"/>
          </w:tcPr>
          <w:p w14:paraId="50C36B0B" w14:textId="66433F44" w:rsidR="00DE12A1" w:rsidRPr="00DE12A1" w:rsidRDefault="00DE12A1" w:rsidP="00C445FE">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8194" w:type="dxa"/>
          </w:tcPr>
          <w:p w14:paraId="7D75A896" w14:textId="77777777" w:rsidR="00DE12A1" w:rsidRDefault="00DE12A1" w:rsidP="00DE12A1">
            <w:pPr>
              <w:jc w:val="both"/>
              <w:rPr>
                <w:rFonts w:eastAsia="Yu Mincho"/>
                <w:sz w:val="20"/>
                <w:szCs w:val="20"/>
                <w:lang w:eastAsia="ja-JP"/>
              </w:rPr>
            </w:pPr>
            <w:r>
              <w:rPr>
                <w:rFonts w:eastAsia="Yu Mincho"/>
                <w:sz w:val="20"/>
                <w:szCs w:val="20"/>
                <w:lang w:eastAsia="ja-JP"/>
              </w:rPr>
              <w:t>OK. But we think it is just definition for the RAN1 discussion and no need to put “FFS:”.</w:t>
            </w:r>
          </w:p>
          <w:p w14:paraId="73EE5D42" w14:textId="720E32B8" w:rsidR="00DE12A1" w:rsidRDefault="00DE12A1" w:rsidP="00DE12A1">
            <w:pPr>
              <w:jc w:val="both"/>
              <w:rPr>
                <w:rFonts w:eastAsia="Malgun Gothic"/>
                <w:sz w:val="20"/>
                <w:szCs w:val="20"/>
              </w:rPr>
            </w:pPr>
            <w:r>
              <w:rPr>
                <w:rFonts w:eastAsia="Yu Mincho"/>
                <w:sz w:val="20"/>
                <w:szCs w:val="20"/>
                <w:lang w:eastAsia="ja-JP"/>
              </w:rPr>
              <w:t>If some companies don’t see the need of some of the above terms, they can just ignore those terms.</w:t>
            </w:r>
          </w:p>
        </w:tc>
      </w:tr>
      <w:tr w:rsidR="006E3CA2" w:rsidRPr="00BF4101" w14:paraId="192C270E" w14:textId="77777777" w:rsidTr="006E3CA2">
        <w:tc>
          <w:tcPr>
            <w:tcW w:w="1435" w:type="dxa"/>
          </w:tcPr>
          <w:p w14:paraId="1EFDA71A" w14:textId="77777777" w:rsidR="006E3CA2" w:rsidRPr="00101337" w:rsidRDefault="006E3CA2" w:rsidP="008D4B5F">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0400438D" w14:textId="77777777" w:rsidR="006E3CA2" w:rsidRPr="00101337" w:rsidRDefault="006E3CA2" w:rsidP="008D4B5F">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prefer to keep the FFS bullets. Further discussion can be done in future meeting.</w:t>
            </w:r>
          </w:p>
        </w:tc>
      </w:tr>
      <w:tr w:rsidR="00F25D6F" w:rsidRPr="00BF4101" w14:paraId="2E7095FC" w14:textId="77777777" w:rsidTr="001866CB">
        <w:tc>
          <w:tcPr>
            <w:tcW w:w="1435" w:type="dxa"/>
          </w:tcPr>
          <w:p w14:paraId="22953B17" w14:textId="354E4ACF" w:rsidR="00F25D6F" w:rsidRDefault="00F25D6F" w:rsidP="00F25D6F">
            <w:pPr>
              <w:pStyle w:val="BodyText"/>
              <w:spacing w:after="0"/>
              <w:rPr>
                <w:rFonts w:eastAsia="Yu Mincho"/>
                <w:sz w:val="20"/>
                <w:szCs w:val="20"/>
                <w:lang w:eastAsia="ja-JP"/>
              </w:rPr>
            </w:pPr>
            <w:r>
              <w:rPr>
                <w:rFonts w:eastAsiaTheme="minorEastAsia"/>
                <w:sz w:val="20"/>
                <w:szCs w:val="20"/>
              </w:rPr>
              <w:t>Nokia, NSB</w:t>
            </w:r>
          </w:p>
        </w:tc>
        <w:tc>
          <w:tcPr>
            <w:tcW w:w="8194" w:type="dxa"/>
          </w:tcPr>
          <w:p w14:paraId="52089608" w14:textId="4D5069B4" w:rsidR="00F25D6F" w:rsidRPr="00F25D6F" w:rsidRDefault="00F25D6F" w:rsidP="00F25D6F">
            <w:pPr>
              <w:jc w:val="both"/>
              <w:rPr>
                <w:sz w:val="20"/>
                <w:szCs w:val="20"/>
                <w:lang w:eastAsia="zh-CN"/>
              </w:rPr>
            </w:pPr>
            <w:r>
              <w:rPr>
                <w:sz w:val="20"/>
                <w:szCs w:val="20"/>
                <w:lang w:eastAsia="zh-CN"/>
              </w:rPr>
              <w:t>OK with Lenovo’s correction</w:t>
            </w:r>
          </w:p>
        </w:tc>
      </w:tr>
      <w:tr w:rsidR="00C05DE0" w:rsidRPr="00BF4101" w14:paraId="6EEC36DD" w14:textId="77777777" w:rsidTr="001866CB">
        <w:tc>
          <w:tcPr>
            <w:tcW w:w="1435" w:type="dxa"/>
          </w:tcPr>
          <w:p w14:paraId="0D3FC497" w14:textId="5BF67BC6" w:rsidR="00C05DE0" w:rsidRDefault="00C05DE0" w:rsidP="00F25D6F">
            <w:pPr>
              <w:pStyle w:val="BodyText"/>
              <w:spacing w:after="0"/>
              <w:rPr>
                <w:rFonts w:eastAsiaTheme="minorEastAsia"/>
                <w:sz w:val="20"/>
                <w:szCs w:val="20"/>
              </w:rPr>
            </w:pPr>
            <w:r>
              <w:rPr>
                <w:rFonts w:eastAsiaTheme="minorEastAsia"/>
                <w:sz w:val="20"/>
                <w:szCs w:val="20"/>
              </w:rPr>
              <w:t>Ericsson</w:t>
            </w:r>
          </w:p>
        </w:tc>
        <w:tc>
          <w:tcPr>
            <w:tcW w:w="8194" w:type="dxa"/>
          </w:tcPr>
          <w:p w14:paraId="6378F20E" w14:textId="017B9FCF" w:rsidR="00C05DE0" w:rsidRDefault="00C05DE0" w:rsidP="00F25D6F">
            <w:pPr>
              <w:jc w:val="both"/>
              <w:rPr>
                <w:sz w:val="20"/>
                <w:szCs w:val="20"/>
                <w:lang w:eastAsia="zh-CN"/>
              </w:rPr>
            </w:pPr>
            <w:r>
              <w:rPr>
                <w:sz w:val="20"/>
                <w:szCs w:val="20"/>
                <w:lang w:eastAsia="zh-CN"/>
              </w:rPr>
              <w:t>Under side</w:t>
            </w:r>
            <w:r w:rsidR="00E938A6">
              <w:rPr>
                <w:sz w:val="20"/>
                <w:szCs w:val="20"/>
                <w:lang w:eastAsia="zh-CN"/>
              </w:rPr>
              <w:t xml:space="preserve">link positioning, we suggest </w:t>
            </w:r>
            <w:proofErr w:type="gramStart"/>
            <w:r w:rsidR="00E938A6">
              <w:rPr>
                <w:sz w:val="20"/>
                <w:szCs w:val="20"/>
                <w:lang w:eastAsia="zh-CN"/>
              </w:rPr>
              <w:t>to add</w:t>
            </w:r>
            <w:proofErr w:type="gramEnd"/>
            <w:r w:rsidR="00E938A6">
              <w:rPr>
                <w:sz w:val="20"/>
                <w:szCs w:val="20"/>
                <w:lang w:eastAsia="zh-CN"/>
              </w:rPr>
              <w:t xml:space="preserve"> the following note:</w:t>
            </w:r>
          </w:p>
          <w:p w14:paraId="1A4140BD" w14:textId="77777777" w:rsidR="00C05DE0" w:rsidRDefault="00C05DE0" w:rsidP="00F25D6F">
            <w:pPr>
              <w:jc w:val="both"/>
              <w:rPr>
                <w:sz w:val="20"/>
                <w:szCs w:val="20"/>
                <w:lang w:eastAsia="zh-CN"/>
              </w:rPr>
            </w:pPr>
          </w:p>
          <w:p w14:paraId="4F498FAD" w14:textId="77777777" w:rsidR="00C05DE0" w:rsidRDefault="00E938A6" w:rsidP="00F25D6F">
            <w:pPr>
              <w:jc w:val="both"/>
            </w:pPr>
            <w:r>
              <w:t xml:space="preserve">Note:  </w:t>
            </w:r>
            <w:r w:rsidR="00C05DE0">
              <w:t xml:space="preserve">Additional signals or measurements performed over </w:t>
            </w:r>
            <w:proofErr w:type="spellStart"/>
            <w:r w:rsidR="00C05DE0">
              <w:t>Uu</w:t>
            </w:r>
            <w:proofErr w:type="spellEnd"/>
            <w:r w:rsidR="00C05DE0">
              <w:t xml:space="preserve"> could be included as part of the positioning event</w:t>
            </w:r>
          </w:p>
          <w:p w14:paraId="7C11CE4B" w14:textId="77777777" w:rsidR="00A01817" w:rsidRDefault="00A01817" w:rsidP="00F25D6F">
            <w:pPr>
              <w:jc w:val="both"/>
            </w:pPr>
          </w:p>
          <w:p w14:paraId="06DB78B9" w14:textId="77777777" w:rsidR="00A01817" w:rsidRDefault="00A01817" w:rsidP="00F25D6F">
            <w:pPr>
              <w:jc w:val="both"/>
            </w:pPr>
            <w:r>
              <w:t xml:space="preserve">We suggest </w:t>
            </w:r>
            <w:proofErr w:type="gramStart"/>
            <w:r>
              <w:t>to remove</w:t>
            </w:r>
            <w:proofErr w:type="gramEnd"/>
            <w:r>
              <w:t xml:space="preserve"> the following bullet:</w:t>
            </w:r>
          </w:p>
          <w:p w14:paraId="21D1D096" w14:textId="77777777" w:rsidR="00A01817" w:rsidRPr="00A01817" w:rsidRDefault="00A01817" w:rsidP="00A01817">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trike/>
                <w:color w:val="00B0F0"/>
                <w:sz w:val="24"/>
                <w:szCs w:val="24"/>
                <w:lang w:eastAsia="ko-KR"/>
              </w:rPr>
            </w:pPr>
            <w:r w:rsidRPr="00A01817">
              <w:rPr>
                <w:rFonts w:ascii="Times New Roman" w:eastAsiaTheme="minorEastAsia" w:hAnsi="Times New Roman" w:cs="Times New Roman"/>
                <w:b/>
                <w:bCs/>
                <w:strike/>
                <w:color w:val="00B0F0"/>
                <w:sz w:val="24"/>
                <w:szCs w:val="24"/>
                <w:lang w:eastAsia="ko-KR"/>
              </w:rPr>
              <w:t xml:space="preserve">[Sidelink positioning group: </w:t>
            </w:r>
            <w:r w:rsidRPr="00A01817">
              <w:rPr>
                <w:rFonts w:ascii="Times New Roman" w:eastAsiaTheme="minorEastAsia" w:hAnsi="Times New Roman" w:cs="Times New Roman"/>
                <w:strike/>
                <w:color w:val="00B0F0"/>
                <w:sz w:val="24"/>
                <w:szCs w:val="24"/>
                <w:lang w:eastAsia="ko-KR"/>
              </w:rPr>
              <w:t xml:space="preserve">A group of UEs that </w:t>
            </w:r>
            <w:proofErr w:type="spellStart"/>
            <w:r w:rsidRPr="00A01817">
              <w:rPr>
                <w:rFonts w:ascii="Times New Roman" w:eastAsiaTheme="minorEastAsia" w:hAnsi="Times New Roman" w:cs="Times New Roman"/>
                <w:strike/>
                <w:color w:val="00B0F0"/>
                <w:sz w:val="24"/>
                <w:szCs w:val="24"/>
                <w:lang w:eastAsia="ko-KR"/>
              </w:rPr>
              <w:t>particiapte</w:t>
            </w:r>
            <w:proofErr w:type="spellEnd"/>
            <w:r w:rsidRPr="00A01817">
              <w:rPr>
                <w:rFonts w:ascii="Times New Roman" w:eastAsiaTheme="minorEastAsia" w:hAnsi="Times New Roman" w:cs="Times New Roman"/>
                <w:strike/>
                <w:color w:val="00B0F0"/>
                <w:sz w:val="24"/>
                <w:szCs w:val="24"/>
                <w:lang w:eastAsia="ko-KR"/>
              </w:rPr>
              <w:t xml:space="preserve"> in the same SL positioning.]</w:t>
            </w:r>
          </w:p>
          <w:p w14:paraId="62659AB0" w14:textId="2CB30176" w:rsidR="00A01817" w:rsidRDefault="00A01817" w:rsidP="00F25D6F">
            <w:pPr>
              <w:jc w:val="both"/>
              <w:rPr>
                <w:sz w:val="20"/>
                <w:szCs w:val="20"/>
                <w:lang w:eastAsia="zh-CN"/>
              </w:rPr>
            </w:pPr>
          </w:p>
        </w:tc>
      </w:tr>
    </w:tbl>
    <w:p w14:paraId="4811C77C" w14:textId="77777777" w:rsidR="0003352B" w:rsidRPr="00BF4101" w:rsidRDefault="0003352B" w:rsidP="0003352B">
      <w:pPr>
        <w:rPr>
          <w:lang w:eastAsia="zh-CN"/>
        </w:rPr>
      </w:pPr>
    </w:p>
    <w:p w14:paraId="74B11ABF" w14:textId="77777777" w:rsidR="005D39DD" w:rsidRDefault="005D39DD" w:rsidP="005D39DD">
      <w:pPr>
        <w:pStyle w:val="Heading5"/>
      </w:pPr>
      <w:bookmarkStart w:id="49" w:name="_Hlk103638077"/>
      <w:r>
        <w:t>FL Observations</w:t>
      </w:r>
    </w:p>
    <w:p w14:paraId="495BFFD5" w14:textId="7936CA1B" w:rsidR="005D39DD" w:rsidRDefault="005D39DD" w:rsidP="005D39DD">
      <w:pPr>
        <w:pStyle w:val="ListParagraph"/>
        <w:numPr>
          <w:ilvl w:val="0"/>
          <w:numId w:val="110"/>
        </w:numPr>
      </w:pPr>
      <w:r>
        <w:t>At least the following companies do not prefer to agree on the terminology in brackets/FFS (ZTE, OPPO, vivo, Xiaomi).</w:t>
      </w:r>
    </w:p>
    <w:p w14:paraId="69725E53" w14:textId="6E4E32AB" w:rsidR="005D39DD" w:rsidRDefault="005D39DD" w:rsidP="005D39DD">
      <w:pPr>
        <w:pStyle w:val="ListParagraph"/>
        <w:numPr>
          <w:ilvl w:val="0"/>
          <w:numId w:val="110"/>
        </w:numPr>
      </w:pPr>
      <w:r>
        <w:t xml:space="preserve">At least the following companies are OK with keeping the sentences in brackets / FFS (Lenovo, LGE, NTT DOCOMO, </w:t>
      </w:r>
      <w:r>
        <w:rPr>
          <w:rFonts w:eastAsiaTheme="minorEastAsia"/>
          <w:sz w:val="20"/>
          <w:szCs w:val="20"/>
        </w:rPr>
        <w:t>Fraunhofer</w:t>
      </w:r>
      <w:r w:rsidR="001D1ED1">
        <w:rPr>
          <w:rFonts w:eastAsiaTheme="minorEastAsia"/>
          <w:sz w:val="20"/>
          <w:szCs w:val="20"/>
        </w:rPr>
        <w:t>, Interdigital</w:t>
      </w:r>
      <w:r>
        <w:t>)</w:t>
      </w:r>
    </w:p>
    <w:p w14:paraId="63998F16" w14:textId="1E8C8324" w:rsidR="005D39DD" w:rsidRDefault="005D39DD" w:rsidP="005D39DD">
      <w:pPr>
        <w:pStyle w:val="ListParagraph"/>
        <w:numPr>
          <w:ilvl w:val="0"/>
          <w:numId w:val="110"/>
        </w:numPr>
      </w:pPr>
      <w:r>
        <w:t xml:space="preserve">At least 4 companies noted that there needs to be more discussion on the “Sidelink Positioning Group” (Ericsson, Samsung, </w:t>
      </w:r>
      <w:proofErr w:type="spellStart"/>
      <w:r>
        <w:t>Futurewei</w:t>
      </w:r>
      <w:proofErr w:type="spellEnd"/>
      <w:r>
        <w:t xml:space="preserve">, NEC), and at least 1 company wants to keep it. </w:t>
      </w:r>
    </w:p>
    <w:p w14:paraId="4AA58733" w14:textId="48FAAEAD" w:rsidR="005D39DD" w:rsidRDefault="005D39DD" w:rsidP="005D39DD">
      <w:pPr>
        <w:pStyle w:val="ListParagraph"/>
        <w:numPr>
          <w:ilvl w:val="0"/>
          <w:numId w:val="110"/>
        </w:numPr>
      </w:pPr>
      <w:r>
        <w:t>NEC prefers to remove the 2</w:t>
      </w:r>
      <w:r w:rsidRPr="002F1E45">
        <w:rPr>
          <w:vertAlign w:val="superscript"/>
        </w:rPr>
        <w:t>nd</w:t>
      </w:r>
      <w:r>
        <w:t xml:space="preserve"> sentence of the SL PRS (pre-)configuration</w:t>
      </w:r>
    </w:p>
    <w:p w14:paraId="540C0A9F" w14:textId="656E0BFE" w:rsidR="001D1ED1" w:rsidRDefault="001D1ED1" w:rsidP="005D39DD">
      <w:pPr>
        <w:pStyle w:val="ListParagraph"/>
        <w:numPr>
          <w:ilvl w:val="0"/>
          <w:numId w:val="110"/>
        </w:numPr>
      </w:pPr>
      <w:r>
        <w:t xml:space="preserve">Apple points that “reference UE” definition is missing from this list. </w:t>
      </w:r>
    </w:p>
    <w:p w14:paraId="62AB15D2" w14:textId="77777777" w:rsidR="001D1ED1" w:rsidRDefault="001D1ED1" w:rsidP="005D39DD"/>
    <w:p w14:paraId="19A3A9EE" w14:textId="6B055155" w:rsidR="005D39DD" w:rsidRPr="00F05B25" w:rsidRDefault="005D39DD" w:rsidP="005D39DD">
      <w:r>
        <w:t xml:space="preserve">I think a way forward is to keep the terminology for the first 6 terms that seem to be </w:t>
      </w:r>
      <w:proofErr w:type="gramStart"/>
      <w:r>
        <w:t>agreeable, and</w:t>
      </w:r>
      <w:proofErr w:type="gramEnd"/>
      <w:r>
        <w:t xml:space="preserve"> add a Note that further terminology clarification may be possible as we move forward</w:t>
      </w:r>
      <w:r w:rsidR="001D1ED1">
        <w:t xml:space="preserve">, together with the </w:t>
      </w:r>
      <w:r w:rsidR="001D1ED1">
        <w:lastRenderedPageBreak/>
        <w:t>examples of terminology that was considered in the previous proposal</w:t>
      </w:r>
      <w:r>
        <w:t xml:space="preserve">. That way, at least we capture some progress on this, and continue further. </w:t>
      </w:r>
    </w:p>
    <w:bookmarkEnd w:id="49"/>
    <w:p w14:paraId="36BADFB6" w14:textId="77777777" w:rsidR="005D39DD" w:rsidRPr="0015777E" w:rsidRDefault="005D39DD" w:rsidP="005D39DD">
      <w:pPr>
        <w:rPr>
          <w:highlight w:val="yellow"/>
        </w:rPr>
      </w:pPr>
    </w:p>
    <w:p w14:paraId="3A251133" w14:textId="77777777" w:rsidR="005D39DD" w:rsidRPr="00771788" w:rsidRDefault="005D39DD" w:rsidP="005D39DD">
      <w:pPr>
        <w:pStyle w:val="Heading5"/>
      </w:pPr>
      <w:r w:rsidRPr="0003352B">
        <w:rPr>
          <w:highlight w:val="yellow"/>
        </w:rPr>
        <w:t>[</w:t>
      </w:r>
      <w:r>
        <w:rPr>
          <w:highlight w:val="yellow"/>
        </w:rPr>
        <w:t>HIGH</w:t>
      </w:r>
      <w:r w:rsidRPr="0003352B">
        <w:rPr>
          <w:highlight w:val="yellow"/>
        </w:rPr>
        <w:t>] Feature Lead Proposal 8.1-v</w:t>
      </w:r>
      <w:r w:rsidRPr="00B809CC">
        <w:rPr>
          <w:highlight w:val="yellow"/>
        </w:rPr>
        <w:t>2</w:t>
      </w:r>
    </w:p>
    <w:p w14:paraId="3B11A154" w14:textId="77777777" w:rsidR="005D39DD" w:rsidRDefault="005D39DD" w:rsidP="005D39DD">
      <w:pPr>
        <w:jc w:val="both"/>
      </w:pPr>
      <w:r>
        <w:t xml:space="preserve">For the purpose of RAN1 discussion during this study item, </w:t>
      </w:r>
      <w:r w:rsidRPr="008E2FEE">
        <w:rPr>
          <w:color w:val="FF0000"/>
        </w:rPr>
        <w:t xml:space="preserve">at least </w:t>
      </w:r>
      <w:r>
        <w:t>the following terminology is used:</w:t>
      </w:r>
    </w:p>
    <w:p w14:paraId="2E66D827" w14:textId="77777777" w:rsidR="005D39DD" w:rsidRPr="00DD0C7B" w:rsidRDefault="005D39DD" w:rsidP="005D39DD">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 xml:space="preserve">Target UE: </w:t>
      </w:r>
      <w:r w:rsidRPr="00DD0C7B">
        <w:rPr>
          <w:rFonts w:ascii="Times New Roman" w:eastAsiaTheme="minorEastAsia" w:hAnsi="Times New Roman" w:cs="Times New Roman"/>
          <w:sz w:val="24"/>
          <w:szCs w:val="24"/>
          <w:lang w:eastAsia="ko-KR"/>
        </w:rPr>
        <w:t>UE to be positioned (in this context, using SL, i.e. PC5 interface).</w:t>
      </w:r>
    </w:p>
    <w:p w14:paraId="3A7F1255" w14:textId="77777777" w:rsidR="005D39DD" w:rsidRDefault="005D39DD" w:rsidP="005D39DD">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68434CFE" w14:textId="77777777" w:rsidR="005D39DD" w:rsidRPr="00DD0C7B" w:rsidRDefault="005D39DD" w:rsidP="005D39DD">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78ED9D90" w14:textId="77777777" w:rsidR="005D39DD" w:rsidRPr="00DF5134" w:rsidRDefault="005D39DD" w:rsidP="005D39DD">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Sidelink positioning:</w:t>
      </w:r>
      <w:r w:rsidRPr="00DD0C7B">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4EC28FBA" w14:textId="77777777" w:rsidR="005D39DD" w:rsidRPr="00DF5134" w:rsidRDefault="005D39DD" w:rsidP="005D39DD">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sidRPr="00DF5134">
        <w:rPr>
          <w:rFonts w:ascii="Times New Roman" w:eastAsiaTheme="minorEastAsia" w:hAnsi="Times New Roman" w:cs="Times New Roman"/>
          <w:b/>
          <w:bCs/>
          <w:sz w:val="24"/>
          <w:szCs w:val="24"/>
          <w:lang w:eastAsia="ko-KR"/>
        </w:rPr>
        <w:t xml:space="preserve">Ranging: </w:t>
      </w:r>
    </w:p>
    <w:p w14:paraId="1910BA80" w14:textId="77777777" w:rsidR="005D39DD" w:rsidRPr="00DD0C7B" w:rsidRDefault="005D39DD" w:rsidP="005D39DD">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1: determination of the distance and/or the direction between a UE and another entity, e.g., anchor UE.</w:t>
      </w:r>
    </w:p>
    <w:p w14:paraId="31CF7181" w14:textId="77777777" w:rsidR="005D39DD" w:rsidRPr="00DF5134" w:rsidRDefault="005D39DD" w:rsidP="005D39DD">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Sidelink positioning reference signal (SL PRS):</w:t>
      </w:r>
      <w:r w:rsidRPr="00DD0C7B">
        <w:rPr>
          <w:rFonts w:ascii="Times New Roman" w:eastAsiaTheme="minorEastAsia" w:hAnsi="Times New Roman" w:cs="Times New Roman"/>
          <w:sz w:val="24"/>
          <w:szCs w:val="24"/>
          <w:lang w:eastAsia="ko-KR"/>
        </w:rPr>
        <w:t xml:space="preserve"> reference signal transmitted over SL for positioning purposes.</w:t>
      </w:r>
    </w:p>
    <w:p w14:paraId="7E4233C2" w14:textId="526EE3F7" w:rsidR="005D39DD" w:rsidRPr="00F05B25" w:rsidRDefault="005D39DD" w:rsidP="005D39DD">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trike/>
          <w:color w:val="FF0000"/>
          <w:sz w:val="24"/>
          <w:szCs w:val="24"/>
          <w:lang w:eastAsia="ko-KR"/>
        </w:rPr>
      </w:pPr>
      <w:r w:rsidRPr="00DF5134">
        <w:rPr>
          <w:rFonts w:ascii="Times New Roman" w:eastAsiaTheme="minorEastAsia" w:hAnsi="Times New Roman" w:cs="Times New Roman"/>
          <w:b/>
          <w:bCs/>
          <w:sz w:val="24"/>
          <w:szCs w:val="24"/>
          <w:lang w:eastAsia="ko-KR"/>
        </w:rPr>
        <w:t>SL PRS (pre-)configuration:</w:t>
      </w:r>
      <w:r w:rsidRPr="00DD0C7B">
        <w:rPr>
          <w:rFonts w:ascii="Times New Roman" w:eastAsiaTheme="minorEastAsia" w:hAnsi="Times New Roman" w:cs="Times New Roman"/>
          <w:sz w:val="24"/>
          <w:szCs w:val="24"/>
          <w:lang w:eastAsia="ko-KR"/>
        </w:rPr>
        <w:t xml:space="preserve"> (pre-)configured parameters of SL PRS such as time-frequency resources including its bandwidth and periodicity. </w:t>
      </w:r>
    </w:p>
    <w:p w14:paraId="6785ADC6" w14:textId="276E6D96" w:rsidR="001D1ED1" w:rsidRPr="00F55DB1" w:rsidRDefault="005D39DD" w:rsidP="00F55DB1">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color w:val="00B050"/>
          <w:sz w:val="24"/>
          <w:szCs w:val="24"/>
          <w:lang w:eastAsia="ko-KR"/>
        </w:rPr>
      </w:pPr>
      <w:r w:rsidRPr="008E2FEE">
        <w:rPr>
          <w:rFonts w:ascii="Times New Roman" w:eastAsiaTheme="minorEastAsia" w:hAnsi="Times New Roman" w:cs="Times New Roman"/>
          <w:color w:val="00B050"/>
          <w:sz w:val="24"/>
          <w:szCs w:val="24"/>
          <w:lang w:eastAsia="ko-KR"/>
        </w:rPr>
        <w:t xml:space="preserve">Continue discussion on additional terminology clarification(s) such as: Initiator UE, Responder UE, Sidelink Positioning group, </w:t>
      </w:r>
      <w:r>
        <w:rPr>
          <w:rFonts w:ascii="Times New Roman" w:eastAsiaTheme="minorEastAsia" w:hAnsi="Times New Roman" w:cs="Times New Roman"/>
          <w:color w:val="00B050"/>
          <w:sz w:val="24"/>
          <w:szCs w:val="24"/>
          <w:lang w:eastAsia="ko-KR"/>
        </w:rPr>
        <w:t xml:space="preserve">reference UE, </w:t>
      </w:r>
      <w:proofErr w:type="spellStart"/>
      <w:r>
        <w:rPr>
          <w:rFonts w:ascii="Times New Roman" w:eastAsiaTheme="minorEastAsia" w:hAnsi="Times New Roman" w:cs="Times New Roman"/>
          <w:color w:val="00B050"/>
          <w:sz w:val="24"/>
          <w:szCs w:val="24"/>
          <w:lang w:eastAsia="ko-KR"/>
        </w:rPr>
        <w:t>etc</w:t>
      </w:r>
      <w:proofErr w:type="spellEnd"/>
      <w:r>
        <w:rPr>
          <w:rFonts w:ascii="Times New Roman" w:eastAsiaTheme="minorEastAsia" w:hAnsi="Times New Roman" w:cs="Times New Roman"/>
          <w:color w:val="00B050"/>
          <w:sz w:val="24"/>
          <w:szCs w:val="24"/>
          <w:lang w:eastAsia="ko-KR"/>
        </w:rPr>
        <w:t xml:space="preserve">, </w:t>
      </w:r>
      <w:r w:rsidRPr="008E2FEE">
        <w:rPr>
          <w:rFonts w:ascii="Times New Roman" w:eastAsiaTheme="minorEastAsia" w:hAnsi="Times New Roman" w:cs="Times New Roman"/>
          <w:color w:val="00B050"/>
          <w:sz w:val="24"/>
          <w:szCs w:val="24"/>
          <w:lang w:eastAsia="ko-KR"/>
        </w:rPr>
        <w:t xml:space="preserve">including whether such terminology is needed within RAN1 discussion. </w:t>
      </w:r>
    </w:p>
    <w:p w14:paraId="4469B8A0" w14:textId="2119819A" w:rsidR="0034565D" w:rsidRDefault="0034565D" w:rsidP="008571A2">
      <w:pPr>
        <w:rPr>
          <w:lang w:eastAsia="zh-CN"/>
        </w:rPr>
      </w:pPr>
    </w:p>
    <w:p w14:paraId="5706539D" w14:textId="77777777" w:rsidR="002666EF" w:rsidRDefault="002666EF" w:rsidP="002666EF">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2666EF" w:rsidRPr="00053A75" w14:paraId="40E7688F" w14:textId="77777777" w:rsidTr="000A4E7A">
        <w:tc>
          <w:tcPr>
            <w:tcW w:w="1435" w:type="dxa"/>
          </w:tcPr>
          <w:p w14:paraId="28C28494" w14:textId="0C7DA476" w:rsidR="002666EF" w:rsidRPr="00D37441" w:rsidRDefault="00EC27E4" w:rsidP="000A4E7A">
            <w:pPr>
              <w:pStyle w:val="BodyText"/>
              <w:spacing w:after="0"/>
              <w:rPr>
                <w:sz w:val="20"/>
                <w:szCs w:val="20"/>
              </w:rPr>
            </w:pPr>
            <w:proofErr w:type="spellStart"/>
            <w:r w:rsidRPr="00EC27E4">
              <w:rPr>
                <w:sz w:val="20"/>
                <w:szCs w:val="20"/>
              </w:rPr>
              <w:t>InterDigital</w:t>
            </w:r>
            <w:proofErr w:type="spellEnd"/>
          </w:p>
        </w:tc>
        <w:tc>
          <w:tcPr>
            <w:tcW w:w="8194" w:type="dxa"/>
          </w:tcPr>
          <w:p w14:paraId="4964F3BD" w14:textId="227C1327" w:rsidR="002666EF" w:rsidRPr="00053A75" w:rsidRDefault="006D107E" w:rsidP="000A4E7A">
            <w:pPr>
              <w:pStyle w:val="BodyText"/>
              <w:spacing w:after="0"/>
              <w:rPr>
                <w:rFonts w:eastAsiaTheme="minorEastAsia"/>
                <w:sz w:val="20"/>
                <w:szCs w:val="20"/>
              </w:rPr>
            </w:pPr>
            <w:r>
              <w:rPr>
                <w:rFonts w:eastAsiaTheme="minorEastAsia"/>
                <w:sz w:val="20"/>
                <w:szCs w:val="20"/>
              </w:rPr>
              <w:t>We are okay with the proposal.</w:t>
            </w:r>
          </w:p>
        </w:tc>
      </w:tr>
    </w:tbl>
    <w:p w14:paraId="08A31A0F" w14:textId="77777777" w:rsidR="002666EF" w:rsidRPr="005B1993" w:rsidRDefault="002666EF" w:rsidP="002666EF">
      <w:pPr>
        <w:jc w:val="both"/>
      </w:pPr>
    </w:p>
    <w:p w14:paraId="6A8DA52B" w14:textId="77777777" w:rsidR="002666EF" w:rsidRPr="008571A2" w:rsidRDefault="002666EF" w:rsidP="008571A2">
      <w:pPr>
        <w:rPr>
          <w:lang w:eastAsia="zh-CN"/>
        </w:rPr>
      </w:pPr>
    </w:p>
    <w:p w14:paraId="26DCBDB9" w14:textId="77777777" w:rsidR="006340BE" w:rsidRDefault="006340BE" w:rsidP="00720722">
      <w:pPr>
        <w:pStyle w:val="Heading1"/>
        <w:numPr>
          <w:ilvl w:val="0"/>
          <w:numId w:val="81"/>
        </w:numPr>
        <w:pBdr>
          <w:top w:val="single" w:sz="12" w:space="3" w:color="auto"/>
        </w:pBdr>
        <w:tabs>
          <w:tab w:val="clear" w:pos="426"/>
        </w:tabs>
        <w:spacing w:before="0" w:after="0"/>
        <w:jc w:val="both"/>
        <w:rPr>
          <w:rFonts w:ascii="Times New Roman" w:hAnsi="Times New Roman"/>
        </w:rPr>
      </w:pPr>
      <w:r>
        <w:rPr>
          <w:rFonts w:ascii="Times New Roman" w:hAnsi="Times New Roman"/>
        </w:rPr>
        <w:t xml:space="preserve">Proposals for </w:t>
      </w:r>
      <w:r w:rsidR="005F78C6">
        <w:rPr>
          <w:rFonts w:ascii="Times New Roman" w:hAnsi="Times New Roman"/>
        </w:rPr>
        <w:t>GTW</w:t>
      </w:r>
      <w:r w:rsidR="00AE1A96">
        <w:rPr>
          <w:rFonts w:ascii="Times New Roman" w:hAnsi="Times New Roman"/>
        </w:rPr>
        <w:t xml:space="preserve"> (TBD)</w:t>
      </w:r>
    </w:p>
    <w:p w14:paraId="7D6735C0" w14:textId="77777777" w:rsidR="008C0819" w:rsidRDefault="008C0819" w:rsidP="002464DD">
      <w:pPr>
        <w:rPr>
          <w:lang w:val="en-GB"/>
        </w:rPr>
      </w:pPr>
    </w:p>
    <w:p w14:paraId="7B85F4E4" w14:textId="77777777" w:rsidR="00D935E1" w:rsidRPr="00720722" w:rsidRDefault="00216F23" w:rsidP="00720722">
      <w:pPr>
        <w:rPr>
          <w:lang w:val="en-GB"/>
        </w:rPr>
      </w:pPr>
      <w:r>
        <w:rPr>
          <w:lang w:val="en-GB"/>
        </w:rPr>
        <w:t>This section will contain the stable proposals for discussion during online time</w:t>
      </w:r>
    </w:p>
    <w:p w14:paraId="267559B9" w14:textId="5F744CE8" w:rsidR="000657D3" w:rsidRDefault="006C557F" w:rsidP="000657D3">
      <w:pPr>
        <w:pStyle w:val="Heading2"/>
        <w:numPr>
          <w:ilvl w:val="1"/>
          <w:numId w:val="81"/>
        </w:numPr>
      </w:pPr>
      <w:r>
        <w:t>GTW</w:t>
      </w:r>
      <w:r w:rsidR="00F52FC6">
        <w:t xml:space="preserve"> – 05/17/2022</w:t>
      </w:r>
    </w:p>
    <w:p w14:paraId="3F5DE78B" w14:textId="07D488E5" w:rsidR="006C557F" w:rsidRDefault="006C557F" w:rsidP="006C557F">
      <w:pPr>
        <w:rPr>
          <w:lang w:eastAsia="zh-CN"/>
        </w:rPr>
      </w:pPr>
      <w:r>
        <w:rPr>
          <w:lang w:eastAsia="zh-CN"/>
        </w:rPr>
        <w:t xml:space="preserve">The following proposals have gone through 3 rounds of Email discussion. I consider them close to stable, but we may need Online discussion, if available. Otherwise, we </w:t>
      </w:r>
      <w:proofErr w:type="spellStart"/>
      <w:r>
        <w:rPr>
          <w:lang w:eastAsia="zh-CN"/>
        </w:rPr>
        <w:t>ll</w:t>
      </w:r>
      <w:proofErr w:type="spellEnd"/>
      <w:r>
        <w:rPr>
          <w:lang w:eastAsia="zh-CN"/>
        </w:rPr>
        <w:t xml:space="preserve"> continue with Round 4. </w:t>
      </w:r>
    </w:p>
    <w:p w14:paraId="7F947907" w14:textId="77777777" w:rsidR="006C557F" w:rsidRDefault="006C557F" w:rsidP="006C557F">
      <w:pPr>
        <w:rPr>
          <w:lang w:eastAsia="zh-CN"/>
        </w:rPr>
      </w:pPr>
    </w:p>
    <w:p w14:paraId="3339BE61" w14:textId="77777777" w:rsidR="00F55DB1" w:rsidRPr="008F038B" w:rsidRDefault="00F55DB1" w:rsidP="00F55DB1">
      <w:pPr>
        <w:pStyle w:val="Heading5"/>
        <w:rPr>
          <w:sz w:val="22"/>
          <w:szCs w:val="22"/>
        </w:rPr>
      </w:pPr>
      <w:r w:rsidRPr="00D03C3F">
        <w:rPr>
          <w:sz w:val="22"/>
          <w:szCs w:val="22"/>
          <w:highlight w:val="yellow"/>
        </w:rPr>
        <w:t>[HIGH] Feature Lead Proposal 3.1-v3</w:t>
      </w:r>
    </w:p>
    <w:p w14:paraId="494951B3" w14:textId="77777777" w:rsidR="00F55DB1" w:rsidRPr="00327A20" w:rsidRDefault="00F55DB1" w:rsidP="00F55DB1">
      <w:pPr>
        <w:tabs>
          <w:tab w:val="left" w:pos="1276"/>
        </w:tabs>
        <w:rPr>
          <w:sz w:val="20"/>
          <w:szCs w:val="20"/>
          <w:lang w:val="en-GB"/>
        </w:rPr>
      </w:pPr>
      <w:r w:rsidRPr="00327A20">
        <w:rPr>
          <w:sz w:val="20"/>
          <w:szCs w:val="20"/>
          <w:lang w:val="en-GB"/>
        </w:rPr>
        <w:t>With regards to the Positioning methods supported using SL measurements study further the following methods:</w:t>
      </w:r>
    </w:p>
    <w:p w14:paraId="1CD01E4A" w14:textId="77777777" w:rsidR="00F55DB1" w:rsidRPr="00327A20" w:rsidRDefault="00F55DB1" w:rsidP="00F55DB1">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r w:rsidRPr="00D03C3F">
        <w:rPr>
          <w:rFonts w:ascii="Times New Roman" w:eastAsiaTheme="minorEastAsia" w:hAnsi="Times New Roman" w:cs="Times New Roman"/>
          <w:sz w:val="20"/>
          <w:szCs w:val="20"/>
          <w:lang w:val="en-GB" w:eastAsia="ko-KR"/>
        </w:rPr>
        <w:t xml:space="preserve"> / SL multi-RTT</w:t>
      </w:r>
    </w:p>
    <w:p w14:paraId="7726C3B0" w14:textId="77777777" w:rsidR="00F55DB1" w:rsidRPr="00327A20" w:rsidRDefault="00F55DB1" w:rsidP="00F55DB1">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Study both single-sided (also known as one-way) and double-sided (also known as two-way) RTT</w:t>
      </w:r>
    </w:p>
    <w:p w14:paraId="252E29BB" w14:textId="77777777" w:rsidR="00F55DB1" w:rsidRPr="00327A20" w:rsidRDefault="00F55DB1" w:rsidP="00F55DB1">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AoA</w:t>
      </w:r>
      <w:proofErr w:type="spellEnd"/>
    </w:p>
    <w:p w14:paraId="7703A8E5" w14:textId="77777777" w:rsidR="00F55DB1" w:rsidRPr="00327A20" w:rsidRDefault="00F55DB1" w:rsidP="00F55DB1">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arrival (</w:t>
      </w:r>
      <w:proofErr w:type="spellStart"/>
      <w:r w:rsidRPr="00327A20">
        <w:rPr>
          <w:rFonts w:ascii="Times New Roman" w:eastAsiaTheme="minorEastAsia" w:hAnsi="Times New Roman" w:cs="Times New Roman"/>
          <w:sz w:val="20"/>
          <w:szCs w:val="20"/>
          <w:lang w:val="en-GB" w:eastAsia="ko-KR"/>
        </w:rPr>
        <w:t>AoA</w:t>
      </w:r>
      <w:proofErr w:type="spellEnd"/>
      <w:r w:rsidRPr="00327A20">
        <w:rPr>
          <w:rFonts w:ascii="Times New Roman" w:eastAsiaTheme="minorEastAsia" w:hAnsi="Times New Roman" w:cs="Times New Roman"/>
          <w:sz w:val="20"/>
          <w:szCs w:val="20"/>
          <w:lang w:val="en-GB" w:eastAsia="ko-KR"/>
        </w:rPr>
        <w:t>) and zenith of arrival (</w:t>
      </w:r>
      <w:proofErr w:type="spellStart"/>
      <w:r w:rsidRPr="00327A20">
        <w:rPr>
          <w:rFonts w:ascii="Times New Roman" w:eastAsiaTheme="minorEastAsia" w:hAnsi="Times New Roman" w:cs="Times New Roman"/>
          <w:sz w:val="20"/>
          <w:szCs w:val="20"/>
          <w:lang w:val="en-GB" w:eastAsia="ko-KR"/>
        </w:rPr>
        <w:t>ZoA</w:t>
      </w:r>
      <w:proofErr w:type="spellEnd"/>
      <w:r w:rsidRPr="00327A20">
        <w:rPr>
          <w:rFonts w:ascii="Times New Roman" w:eastAsiaTheme="minorEastAsia" w:hAnsi="Times New Roman" w:cs="Times New Roman"/>
          <w:sz w:val="20"/>
          <w:szCs w:val="20"/>
          <w:lang w:val="en-GB" w:eastAsia="ko-KR"/>
        </w:rPr>
        <w:t>) in the study</w:t>
      </w:r>
    </w:p>
    <w:p w14:paraId="627361B6" w14:textId="77777777" w:rsidR="00F55DB1" w:rsidRPr="00327A20" w:rsidRDefault="00F55DB1" w:rsidP="00F55DB1">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SL-TDOA</w:t>
      </w:r>
    </w:p>
    <w:p w14:paraId="7F785B28" w14:textId="77777777" w:rsidR="00F55DB1" w:rsidRPr="00327A20" w:rsidRDefault="00F55DB1" w:rsidP="00F55DB1">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AoD</w:t>
      </w:r>
      <w:proofErr w:type="spellEnd"/>
    </w:p>
    <w:p w14:paraId="474DF7C8" w14:textId="77777777" w:rsidR="00F55DB1" w:rsidRPr="00327A20" w:rsidRDefault="00F55DB1" w:rsidP="00F55DB1">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Corresponds to a method where RSRP and/or RSPPP measurements </w:t>
      </w:r>
      <w:proofErr w:type="gramStart"/>
      <w:r w:rsidRPr="00327A20">
        <w:rPr>
          <w:rFonts w:ascii="Times New Roman" w:eastAsiaTheme="minorEastAsia" w:hAnsi="Times New Roman" w:cs="Times New Roman"/>
          <w:sz w:val="20"/>
          <w:szCs w:val="20"/>
          <w:lang w:val="en-GB" w:eastAsia="ko-KR"/>
        </w:rPr>
        <w:t>similar to</w:t>
      </w:r>
      <w:proofErr w:type="gramEnd"/>
      <w:r w:rsidRPr="00327A20">
        <w:rPr>
          <w:rFonts w:ascii="Times New Roman" w:eastAsiaTheme="minorEastAsia" w:hAnsi="Times New Roman" w:cs="Times New Roman"/>
          <w:sz w:val="20"/>
          <w:szCs w:val="20"/>
          <w:lang w:val="en-GB" w:eastAsia="ko-KR"/>
        </w:rPr>
        <w:t xml:space="preserve"> the DL-</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xml:space="preserve"> method in </w:t>
      </w:r>
      <w:proofErr w:type="spellStart"/>
      <w:r w:rsidRPr="00327A20">
        <w:rPr>
          <w:rFonts w:ascii="Times New Roman" w:eastAsiaTheme="minorEastAsia" w:hAnsi="Times New Roman" w:cs="Times New Roman"/>
          <w:sz w:val="20"/>
          <w:szCs w:val="20"/>
          <w:lang w:val="en-GB" w:eastAsia="ko-KR"/>
        </w:rPr>
        <w:t>Uu</w:t>
      </w:r>
      <w:proofErr w:type="spellEnd"/>
      <w:r w:rsidRPr="00327A20">
        <w:rPr>
          <w:rFonts w:ascii="Times New Roman" w:eastAsiaTheme="minorEastAsia" w:hAnsi="Times New Roman" w:cs="Times New Roman"/>
          <w:sz w:val="20"/>
          <w:szCs w:val="20"/>
          <w:lang w:val="en-GB" w:eastAsia="ko-KR"/>
        </w:rPr>
        <w:t xml:space="preserve">. </w:t>
      </w:r>
    </w:p>
    <w:p w14:paraId="15277D04" w14:textId="77777777" w:rsidR="00F55DB1" w:rsidRPr="00327A20" w:rsidRDefault="00F55DB1" w:rsidP="00F55DB1">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departure (</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and zenith of departure (</w:t>
      </w:r>
      <w:proofErr w:type="spellStart"/>
      <w:r w:rsidRPr="00327A20">
        <w:rPr>
          <w:rFonts w:ascii="Times New Roman" w:eastAsiaTheme="minorEastAsia" w:hAnsi="Times New Roman" w:cs="Times New Roman"/>
          <w:sz w:val="20"/>
          <w:szCs w:val="20"/>
          <w:lang w:val="en-GB" w:eastAsia="ko-KR"/>
        </w:rPr>
        <w:t>ZoD</w:t>
      </w:r>
      <w:proofErr w:type="spellEnd"/>
      <w:r w:rsidRPr="00327A20">
        <w:rPr>
          <w:rFonts w:ascii="Times New Roman" w:eastAsiaTheme="minorEastAsia" w:hAnsi="Times New Roman" w:cs="Times New Roman"/>
          <w:sz w:val="20"/>
          <w:szCs w:val="20"/>
          <w:lang w:val="en-GB" w:eastAsia="ko-KR"/>
        </w:rPr>
        <w:t>) in the study</w:t>
      </w:r>
    </w:p>
    <w:p w14:paraId="26F3AF43" w14:textId="77777777" w:rsidR="00F55DB1" w:rsidRPr="00327A20" w:rsidRDefault="00F55DB1" w:rsidP="00F55DB1">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lastRenderedPageBreak/>
        <w:t>Consider in the study at least the following aspects:</w:t>
      </w:r>
    </w:p>
    <w:p w14:paraId="6D9768A4" w14:textId="77777777" w:rsidR="00F55DB1" w:rsidRPr="00327A20" w:rsidRDefault="00F55DB1" w:rsidP="00F55DB1">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Definition(s) of the corresponding SL measurements for each method</w:t>
      </w:r>
    </w:p>
    <w:p w14:paraId="64964A78" w14:textId="77777777" w:rsidR="00F55DB1" w:rsidRPr="00327A20" w:rsidRDefault="00F55DB1" w:rsidP="00F55DB1">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w:t>
      </w:r>
      <w:proofErr w:type="gramStart"/>
      <w:r w:rsidRPr="00327A20">
        <w:rPr>
          <w:rFonts w:ascii="Times New Roman" w:eastAsiaTheme="minorEastAsia" w:hAnsi="Times New Roman" w:cs="Times New Roman"/>
          <w:sz w:val="20"/>
          <w:szCs w:val="20"/>
          <w:lang w:val="en-GB" w:eastAsia="ko-KR"/>
        </w:rPr>
        <w:t>discussed.</w:t>
      </w:r>
      <w:proofErr w:type="gramEnd"/>
      <w:r w:rsidRPr="00327A20">
        <w:rPr>
          <w:rFonts w:ascii="Times New Roman" w:eastAsiaTheme="minorEastAsia" w:hAnsi="Times New Roman" w:cs="Times New Roman"/>
          <w:sz w:val="20"/>
          <w:szCs w:val="20"/>
          <w:lang w:val="en-GB" w:eastAsia="ko-KR"/>
        </w:rPr>
        <w:t xml:space="preserve"> </w:t>
      </w:r>
    </w:p>
    <w:p w14:paraId="74B3D733" w14:textId="77777777" w:rsidR="00F55DB1" w:rsidRPr="00327A20" w:rsidRDefault="00F55DB1" w:rsidP="00F55DB1">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angle-based methods, antenna configuration consideration(s) using practical UE capabilities</w:t>
      </w:r>
    </w:p>
    <w:p w14:paraId="3253B82A" w14:textId="77777777" w:rsidR="00F55DB1" w:rsidRDefault="00F55DB1" w:rsidP="00F55DB1">
      <w:pPr>
        <w:pStyle w:val="ListParagraph"/>
        <w:numPr>
          <w:ilvl w:val="1"/>
          <w:numId w:val="69"/>
        </w:numPr>
        <w:tabs>
          <w:tab w:val="left" w:pos="1276"/>
        </w:tabs>
        <w:rPr>
          <w:sz w:val="20"/>
          <w:szCs w:val="20"/>
          <w:lang w:val="en-GB"/>
        </w:rPr>
      </w:pPr>
      <w:r w:rsidRPr="00327A20">
        <w:rPr>
          <w:rFonts w:ascii="Times New Roman" w:eastAsiaTheme="minorEastAsia" w:hAnsi="Times New Roman" w:cs="Times New Roman"/>
          <w:sz w:val="20"/>
          <w:szCs w:val="20"/>
          <w:lang w:val="en-GB" w:eastAsia="ko-KR"/>
        </w:rPr>
        <w:t xml:space="preserve">Per-panel location </w:t>
      </w:r>
      <w:proofErr w:type="gramStart"/>
      <w:r w:rsidRPr="00327A20">
        <w:rPr>
          <w:rFonts w:ascii="Times New Roman" w:eastAsiaTheme="minorEastAsia" w:hAnsi="Times New Roman" w:cs="Times New Roman"/>
          <w:sz w:val="20"/>
          <w:szCs w:val="20"/>
          <w:lang w:val="en-GB" w:eastAsia="ko-KR"/>
        </w:rPr>
        <w:t>estimation</w:t>
      </w:r>
      <w:r>
        <w:rPr>
          <w:sz w:val="20"/>
          <w:szCs w:val="20"/>
          <w:lang w:val="en-GB"/>
        </w:rPr>
        <w:t xml:space="preserve">, </w:t>
      </w:r>
      <w:r w:rsidRPr="00327A20">
        <w:rPr>
          <w:rFonts w:ascii="Times New Roman" w:eastAsiaTheme="minorEastAsia" w:hAnsi="Times New Roman" w:cs="Times New Roman"/>
          <w:sz w:val="20"/>
          <w:szCs w:val="20"/>
          <w:lang w:val="en-GB" w:eastAsia="ko-KR"/>
        </w:rPr>
        <w:t>if</w:t>
      </w:r>
      <w:proofErr w:type="gramEnd"/>
      <w:r w:rsidRPr="00327A20">
        <w:rPr>
          <w:rFonts w:ascii="Times New Roman" w:eastAsiaTheme="minorEastAsia" w:hAnsi="Times New Roman" w:cs="Times New Roman"/>
          <w:sz w:val="20"/>
          <w:szCs w:val="20"/>
          <w:lang w:val="en-GB" w:eastAsia="ko-KR"/>
        </w:rPr>
        <w:t xml:space="preserve"> UE uses multiple panels</w:t>
      </w:r>
      <w:r>
        <w:rPr>
          <w:sz w:val="20"/>
          <w:szCs w:val="20"/>
          <w:lang w:val="en-GB"/>
        </w:rPr>
        <w:t xml:space="preserve">. </w:t>
      </w:r>
    </w:p>
    <w:p w14:paraId="50CCE7D1" w14:textId="77777777" w:rsidR="00F55DB1" w:rsidRPr="00327A20" w:rsidRDefault="00F55DB1" w:rsidP="00F55DB1">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UE’s mobility, especially for V2X scenarios</w:t>
      </w:r>
    </w:p>
    <w:p w14:paraId="5FE61E7B" w14:textId="77777777" w:rsidR="00F55DB1" w:rsidRDefault="00F55DB1" w:rsidP="00F55DB1">
      <w:pPr>
        <w:pStyle w:val="ListParagraph"/>
        <w:numPr>
          <w:ilvl w:val="1"/>
          <w:numId w:val="69"/>
        </w:numPr>
        <w:tabs>
          <w:tab w:val="left" w:pos="1276"/>
        </w:tabs>
        <w:rPr>
          <w:sz w:val="20"/>
          <w:szCs w:val="20"/>
          <w:lang w:val="en-GB"/>
        </w:rPr>
      </w:pPr>
      <w:r w:rsidRPr="00A1569E">
        <w:rPr>
          <w:rFonts w:ascii="Times New Roman" w:eastAsiaTheme="minorEastAsia" w:hAnsi="Times New Roman" w:cs="Times New Roman"/>
          <w:sz w:val="20"/>
          <w:szCs w:val="20"/>
          <w:lang w:val="en-GB" w:eastAsia="ko-KR"/>
        </w:rPr>
        <w:t>Impact of</w:t>
      </w:r>
      <w:r w:rsidRPr="00D03C3F">
        <w:rPr>
          <w:rFonts w:ascii="Times New Roman" w:eastAsiaTheme="minorEastAsia" w:hAnsi="Times New Roman" w:cs="Times New Roman"/>
          <w:sz w:val="20"/>
          <w:szCs w:val="20"/>
          <w:lang w:val="en-GB" w:eastAsia="ko-KR"/>
        </w:rPr>
        <w:t xml:space="preserve"> </w:t>
      </w:r>
      <w:r w:rsidRPr="00327A20">
        <w:rPr>
          <w:rFonts w:ascii="Times New Roman" w:eastAsiaTheme="minorEastAsia" w:hAnsi="Times New Roman" w:cs="Times New Roman"/>
          <w:sz w:val="20"/>
          <w:szCs w:val="20"/>
          <w:lang w:val="en-GB" w:eastAsia="ko-KR"/>
        </w:rPr>
        <w:t>synchronization error(s) between UEs</w:t>
      </w:r>
    </w:p>
    <w:p w14:paraId="1A2C418F" w14:textId="77777777" w:rsidR="00F55DB1" w:rsidRPr="00D03C3F" w:rsidRDefault="00F55DB1" w:rsidP="00F55DB1">
      <w:pPr>
        <w:pStyle w:val="ListParagraph"/>
        <w:numPr>
          <w:ilvl w:val="1"/>
          <w:numId w:val="69"/>
        </w:numPr>
        <w:tabs>
          <w:tab w:val="left" w:pos="1276"/>
        </w:tabs>
        <w:rPr>
          <w:sz w:val="20"/>
          <w:szCs w:val="20"/>
          <w:lang w:val="en-GB"/>
        </w:rPr>
      </w:pPr>
      <w:r w:rsidRPr="00FC5679">
        <w:rPr>
          <w:rFonts w:ascii="Times New Roman" w:eastAsiaTheme="minorEastAsia" w:hAnsi="Times New Roman" w:cs="Times New Roman"/>
          <w:sz w:val="20"/>
          <w:szCs w:val="20"/>
          <w:lang w:val="en-GB" w:eastAsia="ko-KR"/>
        </w:rPr>
        <w:t xml:space="preserve">Use of existing SL measurements (e.g. RSSI, RSRP), and </w:t>
      </w:r>
      <w:r w:rsidRPr="00BC2D9F">
        <w:rPr>
          <w:rFonts w:ascii="Times New Roman" w:eastAsiaTheme="minorEastAsia" w:hAnsi="Times New Roman" w:cs="Times New Roman"/>
          <w:color w:val="FF0000"/>
          <w:sz w:val="20"/>
          <w:szCs w:val="20"/>
          <w:lang w:val="en-GB" w:eastAsia="ko-KR"/>
        </w:rPr>
        <w:t>UE ID information (e.g. destination/source IDs information, zone-ID information</w:t>
      </w:r>
      <w:r w:rsidRPr="00BC2D9F">
        <w:rPr>
          <w:color w:val="FF0000"/>
          <w:sz w:val="20"/>
          <w:szCs w:val="20"/>
          <w:lang w:val="en-GB"/>
        </w:rPr>
        <w:t xml:space="preserve">, other </w:t>
      </w:r>
      <w:r w:rsidRPr="00BC2D9F">
        <w:rPr>
          <w:rFonts w:ascii="Times New Roman" w:eastAsiaTheme="minorEastAsia" w:hAnsi="Times New Roman" w:cs="Times New Roman"/>
          <w:color w:val="FF0000"/>
          <w:sz w:val="20"/>
          <w:szCs w:val="20"/>
          <w:lang w:val="en-GB" w:eastAsia="ko-KR"/>
        </w:rPr>
        <w:t xml:space="preserve">UE-ID(s)), </w:t>
      </w:r>
      <w:r w:rsidRPr="00FC5679">
        <w:rPr>
          <w:rFonts w:ascii="Times New Roman" w:eastAsiaTheme="minorEastAsia" w:hAnsi="Times New Roman" w:cs="Times New Roman"/>
          <w:sz w:val="20"/>
          <w:szCs w:val="20"/>
          <w:lang w:val="en-GB" w:eastAsia="ko-KR"/>
        </w:rPr>
        <w:t>etc, may be used.</w:t>
      </w:r>
    </w:p>
    <w:p w14:paraId="2EDBBB81" w14:textId="77777777" w:rsidR="00F55DB1" w:rsidRPr="00F55DB1" w:rsidRDefault="00F55DB1" w:rsidP="00F55DB1">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Note: The above categorization does not necessarily mean that there will be separate SL positioning methods specified, or whether there will be a unified SL Positioning method.  </w:t>
      </w:r>
    </w:p>
    <w:p w14:paraId="11D3DEEE" w14:textId="77777777" w:rsidR="006C557F" w:rsidRPr="00F55DB1" w:rsidRDefault="006C557F" w:rsidP="006C557F">
      <w:pPr>
        <w:rPr>
          <w:lang w:val="en-GB"/>
        </w:rPr>
      </w:pPr>
    </w:p>
    <w:p w14:paraId="3DD71759" w14:textId="77777777" w:rsidR="00F55DB1" w:rsidRDefault="00F55DB1" w:rsidP="00F55DB1">
      <w:pPr>
        <w:pStyle w:val="Heading5"/>
      </w:pPr>
      <w:r w:rsidRPr="001F3988">
        <w:rPr>
          <w:highlight w:val="yellow"/>
        </w:rPr>
        <w:t>[</w:t>
      </w:r>
      <w:r>
        <w:rPr>
          <w:highlight w:val="yellow"/>
        </w:rPr>
        <w:t>HIGH</w:t>
      </w:r>
      <w:r w:rsidRPr="001F3988">
        <w:rPr>
          <w:highlight w:val="yellow"/>
        </w:rPr>
        <w:t>] Feature Lead Proposal 3.2-v</w:t>
      </w:r>
      <w:r w:rsidRPr="009B4912">
        <w:rPr>
          <w:highlight w:val="yellow"/>
        </w:rPr>
        <w:t>3</w:t>
      </w:r>
    </w:p>
    <w:p w14:paraId="7FA77CDB" w14:textId="77777777" w:rsidR="00F55DB1" w:rsidRDefault="00F55DB1" w:rsidP="00F55DB1"/>
    <w:p w14:paraId="576DE15B" w14:textId="77777777" w:rsidR="00F55DB1" w:rsidRDefault="00F55DB1" w:rsidP="00F55DB1">
      <w:pPr>
        <w:rPr>
          <w:strike/>
          <w:color w:val="00B050"/>
        </w:rPr>
      </w:pPr>
      <w:r w:rsidRPr="009B4912">
        <w:t>At least f</w:t>
      </w:r>
      <w:r>
        <w:t>or in-coverage scenarios, study hybrid</w:t>
      </w:r>
      <w:r w:rsidRPr="0023529D">
        <w:t xml:space="preserve"> positioning </w:t>
      </w:r>
      <w:r>
        <w:t xml:space="preserve">methods </w:t>
      </w:r>
      <w:r w:rsidRPr="0023529D">
        <w:t xml:space="preserve">wherein </w:t>
      </w:r>
      <w:r>
        <w:t>one or more of</w:t>
      </w:r>
      <w:r w:rsidRPr="0023529D">
        <w:t xml:space="preserve"> </w:t>
      </w:r>
      <w:r w:rsidRPr="00A6604C">
        <w:rPr>
          <w:color w:val="FF0000"/>
        </w:rPr>
        <w:t xml:space="preserve">the </w:t>
      </w:r>
      <w:r w:rsidRPr="0023529D">
        <w:t>UE</w:t>
      </w:r>
      <w:r>
        <w:t>(</w:t>
      </w:r>
      <w:r w:rsidRPr="0023529D">
        <w:t>s</w:t>
      </w:r>
      <w:r>
        <w:t>)</w:t>
      </w:r>
      <w:r w:rsidRPr="0023529D">
        <w:t xml:space="preserve"> perform SL measurements and </w:t>
      </w:r>
      <w:r w:rsidRPr="00A6604C">
        <w:rPr>
          <w:color w:val="FF0000"/>
        </w:rPr>
        <w:t xml:space="preserve">UE </w:t>
      </w:r>
      <w:r>
        <w:t>position/ranging</w:t>
      </w:r>
      <w:r w:rsidRPr="0023529D">
        <w:t xml:space="preserve"> is </w:t>
      </w:r>
      <w:r>
        <w:t>estimated</w:t>
      </w:r>
      <w:r w:rsidRPr="0023529D">
        <w:t xml:space="preserve"> using measurements derived on both SL and </w:t>
      </w:r>
      <w:proofErr w:type="spellStart"/>
      <w:r w:rsidRPr="0023529D">
        <w:t>Uu</w:t>
      </w:r>
      <w:proofErr w:type="spellEnd"/>
      <w:r>
        <w:t xml:space="preserve"> positioning</w:t>
      </w:r>
      <w:r w:rsidRPr="0023529D">
        <w:t>.</w:t>
      </w:r>
      <w:r>
        <w:t xml:space="preserve"> </w:t>
      </w:r>
    </w:p>
    <w:p w14:paraId="2D6B4D61" w14:textId="77777777" w:rsidR="00F55DB1" w:rsidRPr="00EA4999" w:rsidRDefault="00F55DB1" w:rsidP="00F55DB1">
      <w:pPr>
        <w:pStyle w:val="ListParagraph"/>
        <w:numPr>
          <w:ilvl w:val="0"/>
          <w:numId w:val="108"/>
        </w:numPr>
        <w:rPr>
          <w:color w:val="0070C0"/>
        </w:rPr>
      </w:pPr>
      <w:r w:rsidRPr="00EA4999">
        <w:rPr>
          <w:rFonts w:ascii="Times New Roman" w:eastAsiaTheme="minorEastAsia" w:hAnsi="Times New Roman" w:cs="Times New Roman"/>
          <w:sz w:val="24"/>
          <w:szCs w:val="24"/>
          <w:lang w:eastAsia="ko-KR"/>
        </w:rPr>
        <w:t>Note: Companies are encouraged to focus their study on the solutions for standalone SL positioning, while</w:t>
      </w:r>
      <w:r w:rsidRPr="009B4912">
        <w:rPr>
          <w:color w:val="00B050"/>
        </w:rPr>
        <w:t xml:space="preserve"> </w:t>
      </w:r>
      <w:r w:rsidRPr="00EA4999">
        <w:rPr>
          <w:color w:val="0070C0"/>
        </w:rPr>
        <w:t>providing information on how their solutions would enable hybrid positioning.</w:t>
      </w:r>
    </w:p>
    <w:p w14:paraId="08845C9B" w14:textId="77777777" w:rsidR="00F55DB1" w:rsidRPr="00A6604C" w:rsidRDefault="00F55DB1" w:rsidP="00F55DB1">
      <w:pPr>
        <w:pStyle w:val="ListParagraph"/>
        <w:numPr>
          <w:ilvl w:val="0"/>
          <w:numId w:val="72"/>
        </w:numPr>
        <w:rPr>
          <w:rFonts w:ascii="Times New Roman" w:eastAsiaTheme="minorEastAsia" w:hAnsi="Times New Roman" w:cs="Times New Roman"/>
          <w:sz w:val="24"/>
          <w:szCs w:val="24"/>
          <w:lang w:eastAsia="ko-KR"/>
        </w:rPr>
      </w:pPr>
      <w:r w:rsidRPr="00A6604C">
        <w:rPr>
          <w:rFonts w:ascii="Times New Roman" w:eastAsiaTheme="minorEastAsia" w:hAnsi="Times New Roman" w:cs="Times New Roman"/>
          <w:sz w:val="24"/>
          <w:szCs w:val="24"/>
          <w:lang w:eastAsia="ko-KR"/>
        </w:rPr>
        <w:t xml:space="preserve">Note: </w:t>
      </w:r>
      <w:proofErr w:type="spellStart"/>
      <w:r w:rsidRPr="00A6604C">
        <w:rPr>
          <w:rFonts w:ascii="Times New Roman" w:eastAsiaTheme="minorEastAsia" w:hAnsi="Times New Roman" w:cs="Times New Roman"/>
          <w:sz w:val="24"/>
          <w:szCs w:val="24"/>
          <w:lang w:eastAsia="ko-KR"/>
        </w:rPr>
        <w:t>Uu</w:t>
      </w:r>
      <w:proofErr w:type="spellEnd"/>
      <w:r w:rsidRPr="00A6604C">
        <w:rPr>
          <w:rFonts w:ascii="Times New Roman" w:eastAsiaTheme="minorEastAsia" w:hAnsi="Times New Roman" w:cs="Times New Roman"/>
          <w:sz w:val="24"/>
          <w:szCs w:val="24"/>
          <w:lang w:eastAsia="ko-KR"/>
        </w:rPr>
        <w:t xml:space="preserve"> positioning corresponds to RAT dependent methods</w:t>
      </w:r>
    </w:p>
    <w:p w14:paraId="34826EDD" w14:textId="77777777" w:rsidR="006C557F" w:rsidRDefault="006C557F" w:rsidP="006C557F"/>
    <w:p w14:paraId="2F85875B" w14:textId="77777777" w:rsidR="00F55DB1" w:rsidRDefault="00F55DB1" w:rsidP="00F55DB1">
      <w:pPr>
        <w:pStyle w:val="Heading5"/>
      </w:pPr>
      <w:r w:rsidRPr="009514C4">
        <w:rPr>
          <w:highlight w:val="yellow"/>
        </w:rPr>
        <w:t>[HIGH]Feature Lead Proposal 4.2.1-v3</w:t>
      </w:r>
    </w:p>
    <w:p w14:paraId="30A68161" w14:textId="77777777" w:rsidR="00F55DB1" w:rsidRPr="00D766A6" w:rsidRDefault="00F55DB1" w:rsidP="00F55DB1">
      <w:r w:rsidRPr="00D220A5">
        <w:t xml:space="preserve">Study new </w:t>
      </w:r>
      <w:r w:rsidRPr="009514C4">
        <w:t xml:space="preserve"> </w:t>
      </w:r>
      <w:r w:rsidRPr="00D220A5">
        <w:t>reference signal for SL positioning/</w:t>
      </w:r>
      <w:r w:rsidRPr="00D766A6">
        <w:t xml:space="preserve">ranging </w:t>
      </w:r>
      <w:r w:rsidRPr="009514C4">
        <w:t xml:space="preserve">using </w:t>
      </w:r>
      <w:r w:rsidRPr="00D766A6">
        <w:t>the existing PRS/SRS design and SL design</w:t>
      </w:r>
      <w:r>
        <w:t xml:space="preserve"> </w:t>
      </w:r>
      <w:r w:rsidRPr="009514C4">
        <w:t>framework as a starting point.</w:t>
      </w:r>
    </w:p>
    <w:p w14:paraId="7EBE3F79" w14:textId="77777777" w:rsidR="00F55DB1" w:rsidRPr="00D766A6" w:rsidRDefault="00F55DB1" w:rsidP="00F55DB1">
      <w:pPr>
        <w:pStyle w:val="ListParagraph"/>
        <w:numPr>
          <w:ilvl w:val="0"/>
          <w:numId w:val="79"/>
        </w:numPr>
        <w:jc w:val="both"/>
      </w:pPr>
      <w:r w:rsidRPr="00D766A6">
        <w:t xml:space="preserve">The study could at least </w:t>
      </w:r>
      <w:proofErr w:type="gramStart"/>
      <w:r w:rsidRPr="00D766A6">
        <w:t>include:</w:t>
      </w:r>
      <w:proofErr w:type="gramEnd"/>
      <w:r w:rsidRPr="00D766A6">
        <w:t xml:space="preserve"> Sequence design, frequency domain pattern, time domain pattern (e.g. number of symbols, repetitions, </w:t>
      </w:r>
      <w:proofErr w:type="spellStart"/>
      <w:r w:rsidRPr="00D766A6">
        <w:t>etc</w:t>
      </w:r>
      <w:proofErr w:type="spellEnd"/>
      <w:r w:rsidRPr="00D766A6">
        <w:t>), time domain behavior, configuration/triggering/activation</w:t>
      </w:r>
      <w:r w:rsidRPr="00607068">
        <w:rPr>
          <w:color w:val="0000FF"/>
        </w:rPr>
        <w:t>/de-activation</w:t>
      </w:r>
      <w:r w:rsidRPr="00D766A6">
        <w:t xml:space="preserve"> of the SL-PRS, AGC time, Tx-Rx </w:t>
      </w:r>
      <w:proofErr w:type="spellStart"/>
      <w:r w:rsidRPr="00D766A6">
        <w:t>Turanround</w:t>
      </w:r>
      <w:proofErr w:type="spellEnd"/>
      <w:r w:rsidRPr="00D766A6">
        <w:t xml:space="preserve"> time, supportable bandwidth(s), multiplexing options with other SL channels, randomization/orthogonalization options.</w:t>
      </w:r>
    </w:p>
    <w:p w14:paraId="639611F8" w14:textId="77777777" w:rsidR="00F55DB1" w:rsidRDefault="00F55DB1" w:rsidP="00F55DB1">
      <w:pPr>
        <w:pStyle w:val="ListParagraph"/>
        <w:numPr>
          <w:ilvl w:val="0"/>
          <w:numId w:val="79"/>
        </w:numPr>
        <w:jc w:val="both"/>
      </w:pPr>
      <w:r w:rsidRPr="00D766A6">
        <w:t xml:space="preserve">Note: </w:t>
      </w:r>
      <w:r w:rsidRPr="009514C4">
        <w:t>The study of existing SL reference signal for SL positioning/ranging is not precluded</w:t>
      </w:r>
      <w:r w:rsidRPr="00D766A6">
        <w:t>.</w:t>
      </w:r>
      <w:r>
        <w:t xml:space="preserve"> </w:t>
      </w:r>
      <w:r w:rsidRPr="00D766A6">
        <w:t>Companies are encouraged to perform performance evaluation/comparison to investigate whether such reference signals can meet the positioning accuracy requirements.</w:t>
      </w:r>
    </w:p>
    <w:p w14:paraId="620877C4" w14:textId="77777777" w:rsidR="006C557F" w:rsidRDefault="006C557F" w:rsidP="006C557F"/>
    <w:p w14:paraId="4244398E" w14:textId="77777777" w:rsidR="00F55DB1" w:rsidRDefault="00F55DB1" w:rsidP="00F55DB1">
      <w:pPr>
        <w:pStyle w:val="Heading5"/>
      </w:pPr>
      <w:r w:rsidRPr="004B6ED3">
        <w:rPr>
          <w:highlight w:val="yellow"/>
        </w:rPr>
        <w:t>[HIGH]Feature Lead Proposal 4.2.2-v3</w:t>
      </w:r>
    </w:p>
    <w:p w14:paraId="4E60E69C" w14:textId="77777777" w:rsidR="00F55DB1" w:rsidRPr="00CE4D86" w:rsidRDefault="00F55DB1" w:rsidP="00F55DB1">
      <w:r w:rsidRPr="00CE4D86">
        <w:t xml:space="preserve">Study further both the following options with regards to the sequence design for </w:t>
      </w:r>
      <w:r w:rsidRPr="000366B8">
        <w:rPr>
          <w:color w:val="FF0000"/>
        </w:rPr>
        <w:t xml:space="preserve">a potential </w:t>
      </w:r>
      <w:r w:rsidRPr="00CE4D86">
        <w:t>SL Positioning Reference Signal:</w:t>
      </w:r>
    </w:p>
    <w:p w14:paraId="767BC955" w14:textId="77777777" w:rsidR="00F55DB1" w:rsidRPr="00675460" w:rsidRDefault="00F55DB1" w:rsidP="00F55DB1">
      <w:pPr>
        <w:pStyle w:val="ListParagraph"/>
        <w:numPr>
          <w:ilvl w:val="0"/>
          <w:numId w:val="70"/>
        </w:numPr>
        <w:spacing w:after="0"/>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ZC-based design, </w:t>
      </w:r>
      <w:r>
        <w:rPr>
          <w:rFonts w:ascii="Times New Roman" w:eastAsiaTheme="minorEastAsia" w:hAnsi="Times New Roman" w:cs="Times New Roman"/>
          <w:sz w:val="24"/>
          <w:szCs w:val="24"/>
          <w:lang w:eastAsia="ko-KR"/>
        </w:rPr>
        <w:t xml:space="preserve">(e.g. similar to the sequences used for </w:t>
      </w:r>
      <w:r w:rsidRPr="00675460">
        <w:rPr>
          <w:rFonts w:ascii="Times New Roman" w:eastAsiaTheme="minorEastAsia" w:hAnsi="Times New Roman" w:cs="Times New Roman"/>
          <w:sz w:val="24"/>
          <w:szCs w:val="24"/>
          <w:lang w:eastAsia="ko-KR"/>
        </w:rPr>
        <w:t>NR SRS</w:t>
      </w:r>
      <w:r>
        <w:rPr>
          <w:rFonts w:ascii="Times New Roman" w:eastAsiaTheme="minorEastAsia" w:hAnsi="Times New Roman" w:cs="Times New Roman"/>
          <w:sz w:val="24"/>
          <w:szCs w:val="24"/>
          <w:lang w:eastAsia="ko-KR"/>
        </w:rPr>
        <w:t>)</w:t>
      </w:r>
    </w:p>
    <w:p w14:paraId="05E7B9D8" w14:textId="77777777" w:rsidR="00F55DB1" w:rsidRDefault="00F55DB1" w:rsidP="00F55DB1">
      <w:pPr>
        <w:pStyle w:val="ListParagraph"/>
        <w:numPr>
          <w:ilvl w:val="0"/>
          <w:numId w:val="70"/>
        </w:numPr>
        <w:spacing w:after="0"/>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Option 2: Pseudorandom sequence (e.g. Gold sequence signals, similar to DL-PRS, or SL-CSI</w:t>
      </w:r>
      <w:r>
        <w:rPr>
          <w:rFonts w:ascii="Times New Roman" w:eastAsiaTheme="minorEastAsia" w:hAnsi="Times New Roman" w:cs="Times New Roman"/>
          <w:sz w:val="24"/>
          <w:szCs w:val="24"/>
          <w:lang w:eastAsia="ko-KR"/>
        </w:rPr>
        <w:t>-</w:t>
      </w:r>
      <w:r w:rsidRPr="00675460">
        <w:rPr>
          <w:rFonts w:ascii="Times New Roman" w:eastAsiaTheme="minorEastAsia" w:hAnsi="Times New Roman" w:cs="Times New Roman"/>
          <w:sz w:val="24"/>
          <w:szCs w:val="24"/>
          <w:lang w:eastAsia="ko-KR"/>
        </w:rPr>
        <w:t xml:space="preserve">RS). </w:t>
      </w:r>
    </w:p>
    <w:p w14:paraId="25D13F9A" w14:textId="77777777" w:rsidR="00F55DB1" w:rsidRPr="00CE4D86" w:rsidRDefault="00F55DB1" w:rsidP="00F55DB1">
      <w:pPr>
        <w:pStyle w:val="ListParagraph"/>
        <w:numPr>
          <w:ilvl w:val="0"/>
          <w:numId w:val="70"/>
        </w:numPr>
        <w:rPr>
          <w:rFonts w:ascii="Times New Roman" w:eastAsiaTheme="minorEastAsia" w:hAnsi="Times New Roman" w:cs="Times New Roman"/>
          <w:sz w:val="24"/>
          <w:szCs w:val="24"/>
          <w:lang w:eastAsia="ko-KR"/>
        </w:rPr>
      </w:pPr>
      <w:r w:rsidRPr="00CE4D86">
        <w:rPr>
          <w:rFonts w:ascii="Times New Roman" w:eastAsiaTheme="minorEastAsia" w:hAnsi="Times New Roman" w:cs="Times New Roman"/>
          <w:sz w:val="24"/>
          <w:szCs w:val="24"/>
          <w:lang w:eastAsia="ko-KR"/>
        </w:rPr>
        <w:t xml:space="preserve">Note 1: Companies are encouraged to consider at least the following aspects in their study: </w:t>
      </w:r>
      <w:r w:rsidRPr="00B51696">
        <w:rPr>
          <w:rFonts w:ascii="Times New Roman" w:eastAsiaTheme="minorEastAsia" w:hAnsi="Times New Roman" w:cs="Times New Roman"/>
          <w:sz w:val="24"/>
          <w:szCs w:val="24"/>
          <w:lang w:eastAsia="ko-KR"/>
        </w:rPr>
        <w:t>Benefit of</w:t>
      </w:r>
      <w:r>
        <w:rPr>
          <w:rFonts w:ascii="Times New Roman" w:eastAsiaTheme="minorEastAsia" w:hAnsi="Times New Roman" w:cs="Times New Roman"/>
          <w:sz w:val="24"/>
          <w:szCs w:val="24"/>
          <w:lang w:eastAsia="ko-KR"/>
        </w:rPr>
        <w:t xml:space="preserve"> </w:t>
      </w:r>
      <w:r w:rsidRPr="00CE4D86">
        <w:rPr>
          <w:rFonts w:ascii="Times New Roman" w:eastAsiaTheme="minorEastAsia" w:hAnsi="Times New Roman" w:cs="Times New Roman"/>
          <w:sz w:val="24"/>
          <w:szCs w:val="24"/>
          <w:lang w:eastAsia="ko-KR"/>
        </w:rPr>
        <w:t xml:space="preserve">PAPR aspects, high mobility, commonality with other SL-RS, performance evaluation(s) </w:t>
      </w:r>
    </w:p>
    <w:p w14:paraId="6781D042" w14:textId="77777777" w:rsidR="00F55DB1" w:rsidRPr="005428BB" w:rsidRDefault="00F55DB1" w:rsidP="00F55DB1">
      <w:pPr>
        <w:pStyle w:val="ListParagraph"/>
        <w:numPr>
          <w:ilvl w:val="0"/>
          <w:numId w:val="70"/>
        </w:numPr>
        <w:rPr>
          <w:rFonts w:ascii="Times New Roman" w:eastAsiaTheme="minorEastAsia" w:hAnsi="Times New Roman" w:cs="Times New Roman"/>
          <w:color w:val="00B050"/>
          <w:sz w:val="24"/>
          <w:szCs w:val="24"/>
          <w:lang w:eastAsia="ko-KR"/>
        </w:rPr>
      </w:pPr>
      <w:r w:rsidRPr="005428BB">
        <w:rPr>
          <w:rFonts w:ascii="Times New Roman" w:eastAsiaTheme="minorEastAsia" w:hAnsi="Times New Roman" w:cs="Times New Roman"/>
          <w:color w:val="00B050"/>
          <w:sz w:val="24"/>
          <w:szCs w:val="24"/>
          <w:lang w:eastAsia="ko-KR"/>
        </w:rPr>
        <w:t xml:space="preserve">Note 2: RAN1 shall strive to </w:t>
      </w:r>
      <w:proofErr w:type="spellStart"/>
      <w:r w:rsidRPr="005428BB">
        <w:rPr>
          <w:rFonts w:ascii="Times New Roman" w:eastAsiaTheme="minorEastAsia" w:hAnsi="Times New Roman" w:cs="Times New Roman"/>
          <w:color w:val="00B050"/>
          <w:sz w:val="24"/>
          <w:szCs w:val="24"/>
          <w:lang w:eastAsia="ko-KR"/>
        </w:rPr>
        <w:t>downselect</w:t>
      </w:r>
      <w:proofErr w:type="spellEnd"/>
      <w:r w:rsidRPr="005428BB">
        <w:rPr>
          <w:rFonts w:ascii="Times New Roman" w:eastAsiaTheme="minorEastAsia" w:hAnsi="Times New Roman" w:cs="Times New Roman"/>
          <w:color w:val="00B050"/>
          <w:sz w:val="24"/>
          <w:szCs w:val="24"/>
          <w:lang w:eastAsia="ko-KR"/>
        </w:rPr>
        <w:t xml:space="preserve"> one of the options</w:t>
      </w:r>
    </w:p>
    <w:p w14:paraId="40F9890C" w14:textId="77777777" w:rsidR="006C557F" w:rsidRDefault="006C557F" w:rsidP="006C557F"/>
    <w:p w14:paraId="7C58492B" w14:textId="77777777" w:rsidR="00F55DB1" w:rsidRDefault="00F55DB1" w:rsidP="00F55DB1">
      <w:pPr>
        <w:pStyle w:val="Heading5"/>
      </w:pPr>
      <w:r w:rsidRPr="0033386D">
        <w:rPr>
          <w:highlight w:val="yellow"/>
        </w:rPr>
        <w:lastRenderedPageBreak/>
        <w:t>[HIGH] Feature Lead Proposal 4.2.3-v3</w:t>
      </w:r>
    </w:p>
    <w:p w14:paraId="61FBE810" w14:textId="77777777" w:rsidR="00F55DB1" w:rsidRDefault="00F55DB1" w:rsidP="00F55DB1">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Pr="00F33367">
        <w:rPr>
          <w:rFonts w:cs="Times New Roman"/>
          <w:sz w:val="24"/>
          <w:szCs w:val="24"/>
        </w:rPr>
        <w:t xml:space="preserve"> a Comb-</w:t>
      </w:r>
      <w:r>
        <w:rPr>
          <w:rFonts w:cs="Times New Roman"/>
          <w:sz w:val="24"/>
          <w:szCs w:val="24"/>
        </w:rPr>
        <w:t>N</w:t>
      </w:r>
      <w:r w:rsidRPr="00F33367">
        <w:rPr>
          <w:rFonts w:cs="Times New Roman"/>
          <w:sz w:val="24"/>
          <w:szCs w:val="24"/>
        </w:rPr>
        <w:t xml:space="preserve"> SL-PRS design</w:t>
      </w:r>
      <w:r>
        <w:rPr>
          <w:rFonts w:cs="Times New Roman"/>
          <w:sz w:val="24"/>
          <w:szCs w:val="24"/>
        </w:rPr>
        <w:t>. Study at least the following aspects:</w:t>
      </w:r>
    </w:p>
    <w:p w14:paraId="180287F4" w14:textId="77777777" w:rsidR="00F55DB1" w:rsidRDefault="00F55DB1" w:rsidP="00F55DB1">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342662D3" w14:textId="77777777" w:rsidR="00F55DB1" w:rsidRDefault="00F55DB1" w:rsidP="00F55DB1">
      <w:pPr>
        <w:pStyle w:val="0Maintext"/>
        <w:numPr>
          <w:ilvl w:val="0"/>
          <w:numId w:val="71"/>
        </w:numPr>
        <w:spacing w:after="0" w:afterAutospacing="0"/>
        <w:rPr>
          <w:rFonts w:cs="Times New Roman"/>
          <w:sz w:val="24"/>
          <w:szCs w:val="24"/>
        </w:rPr>
      </w:pPr>
      <w:r>
        <w:rPr>
          <w:rFonts w:cs="Times New Roman"/>
          <w:sz w:val="24"/>
          <w:szCs w:val="24"/>
        </w:rPr>
        <w:t>Fully staggered SL-PRS pattern (</w:t>
      </w:r>
      <w:r w:rsidRPr="002C0B18">
        <w:rPr>
          <w:rFonts w:cs="Times New Roman"/>
          <w:color w:val="FF0000"/>
          <w:sz w:val="24"/>
          <w:szCs w:val="24"/>
        </w:rPr>
        <w:t>e.g.</w:t>
      </w:r>
      <w:r>
        <w:rPr>
          <w:rFonts w:cs="Times New Roman"/>
          <w:sz w:val="24"/>
          <w:szCs w:val="24"/>
        </w:rPr>
        <w:t xml:space="preserv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2C0B18">
        <w:rPr>
          <w:rFonts w:cs="Times New Roman"/>
          <w:color w:val="FF0000"/>
          <w:sz w:val="24"/>
          <w:szCs w:val="24"/>
        </w:rPr>
        <w:t>e.g.</w:t>
      </w:r>
      <w:r w:rsidRPr="00A53395">
        <w:rPr>
          <w:rFonts w:cs="Times New Roman"/>
          <w:color w:val="00B050"/>
          <w:sz w:val="24"/>
          <w:szCs w:val="24"/>
        </w:rPr>
        <w:t>, N symbol</w:t>
      </w:r>
      <w:r w:rsidRPr="002C0B18">
        <w:rPr>
          <w:rFonts w:cs="Times New Roman"/>
          <w:color w:val="FF0000"/>
          <w:sz w:val="24"/>
          <w:szCs w:val="24"/>
        </w:rPr>
        <w:t>(s)</w:t>
      </w:r>
      <w:r w:rsidRPr="00A53395">
        <w:rPr>
          <w:rFonts w:cs="Times New Roman"/>
          <w:color w:val="00B050"/>
          <w:sz w:val="24"/>
          <w:szCs w:val="24"/>
        </w:rPr>
        <w:t xml:space="preserve"> of SL-PRS with comb-M, with M&gt;N, at each symbol a different RE offset is used)</w:t>
      </w:r>
      <w:r>
        <w:rPr>
          <w:rFonts w:cs="Times New Roman"/>
          <w:sz w:val="24"/>
          <w:szCs w:val="24"/>
        </w:rPr>
        <w:t xml:space="preserve">, </w:t>
      </w:r>
      <w:r w:rsidRPr="001A5CFA">
        <w:rPr>
          <w:rFonts w:cs="Times New Roman"/>
          <w:sz w:val="24"/>
          <w:szCs w:val="24"/>
        </w:rPr>
        <w:t>Unstaggered SL-PRS patter</w:t>
      </w:r>
      <w:r>
        <w:rPr>
          <w:rFonts w:cs="Times New Roman"/>
          <w:sz w:val="24"/>
          <w:szCs w:val="24"/>
        </w:rPr>
        <w:t xml:space="preserve">ns </w:t>
      </w:r>
      <w:r w:rsidRPr="00A53395">
        <w:rPr>
          <w:rFonts w:cs="Times New Roman"/>
          <w:color w:val="00B050"/>
          <w:sz w:val="24"/>
          <w:szCs w:val="24"/>
        </w:rPr>
        <w:t>(</w:t>
      </w:r>
      <w:r w:rsidRPr="002C0B18">
        <w:rPr>
          <w:rFonts w:cs="Times New Roman"/>
          <w:color w:val="FF0000"/>
          <w:sz w:val="24"/>
          <w:szCs w:val="24"/>
        </w:rPr>
        <w:t>e.g.</w:t>
      </w:r>
      <w:r w:rsidRPr="00A53395">
        <w:rPr>
          <w:rFonts w:cs="Times New Roman"/>
          <w:color w:val="00B050"/>
          <w:sz w:val="24"/>
          <w:szCs w:val="24"/>
        </w:rPr>
        <w:t>, N symbol</w:t>
      </w:r>
      <w:r w:rsidRPr="002C0B18">
        <w:rPr>
          <w:rFonts w:cs="Times New Roman"/>
          <w:color w:val="FF0000"/>
          <w:sz w:val="24"/>
          <w:szCs w:val="24"/>
        </w:rPr>
        <w:t>(s)</w:t>
      </w:r>
      <w:r w:rsidRPr="00A53395">
        <w:rPr>
          <w:rFonts w:cs="Times New Roman"/>
          <w:color w:val="00B050"/>
          <w:sz w:val="24"/>
          <w:szCs w:val="24"/>
        </w:rPr>
        <w:t xml:space="preserve"> of SL-PRS with comb-M, at each symbol a </w:t>
      </w:r>
      <w:r>
        <w:rPr>
          <w:rFonts w:cs="Times New Roman"/>
          <w:color w:val="00B050"/>
          <w:sz w:val="24"/>
          <w:szCs w:val="24"/>
        </w:rPr>
        <w:t>same</w:t>
      </w:r>
      <w:r w:rsidRPr="00A53395">
        <w:rPr>
          <w:rFonts w:cs="Times New Roman"/>
          <w:color w:val="00B050"/>
          <w:sz w:val="24"/>
          <w:szCs w:val="24"/>
        </w:rPr>
        <w:t xml:space="preserve"> RE offset is used</w:t>
      </w:r>
      <w:r>
        <w:rPr>
          <w:rFonts w:cs="Times New Roman"/>
          <w:color w:val="00B050"/>
          <w:sz w:val="24"/>
          <w:szCs w:val="24"/>
        </w:rPr>
        <w:t>, M&gt; 1</w:t>
      </w:r>
      <w:r w:rsidRPr="00A53395">
        <w:rPr>
          <w:rFonts w:cs="Times New Roman"/>
          <w:color w:val="00B050"/>
          <w:sz w:val="24"/>
          <w:szCs w:val="24"/>
        </w:rPr>
        <w:t>)</w:t>
      </w:r>
    </w:p>
    <w:p w14:paraId="3FAA018F" w14:textId="2980311C" w:rsidR="00F55DB1" w:rsidRPr="00CA0A45" w:rsidRDefault="00F55DB1" w:rsidP="00F55DB1">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The number of symbol</w:t>
      </w:r>
      <w:r w:rsidRPr="00A53395">
        <w:rPr>
          <w:rFonts w:ascii="Times New Roman" w:eastAsia="Malgun Gothic" w:hAnsi="Times New Roman" w:cs="Times New Roman"/>
          <w:sz w:val="24"/>
          <w:szCs w:val="24"/>
          <w:lang w:val="en-GB"/>
        </w:rPr>
        <w:t>s of SL-PRS within a slot, any relation to the comb-N option, RE offset repetitions within a slot</w:t>
      </w:r>
    </w:p>
    <w:p w14:paraId="35E8CEF9" w14:textId="77777777" w:rsidR="00CA0A45" w:rsidRPr="001B4085" w:rsidRDefault="00CA0A45" w:rsidP="00CA0A45">
      <w:pPr>
        <w:pStyle w:val="ListParagraph"/>
        <w:spacing w:after="0"/>
        <w:rPr>
          <w:rFonts w:ascii="Times New Roman" w:eastAsiaTheme="minorEastAsia" w:hAnsi="Times New Roman" w:cs="Times New Roman"/>
          <w:sz w:val="24"/>
          <w:szCs w:val="24"/>
          <w:lang w:eastAsia="ko-KR"/>
        </w:rPr>
      </w:pPr>
    </w:p>
    <w:p w14:paraId="0E5EF4C2" w14:textId="77777777" w:rsidR="006C557F" w:rsidRDefault="006C557F" w:rsidP="006C557F"/>
    <w:p w14:paraId="4706F4B0" w14:textId="77777777" w:rsidR="00F55DB1" w:rsidRDefault="00F55DB1" w:rsidP="00F55DB1">
      <w:pPr>
        <w:pStyle w:val="Heading5"/>
      </w:pPr>
      <w:r w:rsidRPr="005C7CB6">
        <w:rPr>
          <w:highlight w:val="yellow"/>
        </w:rPr>
        <w:t>[HIGH]Feature Lead Proposal 4.2.6-v3</w:t>
      </w:r>
    </w:p>
    <w:p w14:paraId="70E5E3D8" w14:textId="77777777" w:rsidR="00F55DB1" w:rsidRPr="00832342" w:rsidRDefault="00F55DB1" w:rsidP="00F55DB1">
      <w:r w:rsidRPr="004E69A4">
        <w:rPr>
          <w:color w:val="FF0000"/>
        </w:rPr>
        <w:t xml:space="preserve">For a potential new </w:t>
      </w:r>
      <w:r>
        <w:t xml:space="preserve">SL PRS structure should include time for AGC training and Rx-Tx turnaround </w:t>
      </w:r>
      <w:r w:rsidRPr="00832342">
        <w:t>time</w:t>
      </w:r>
      <w:r>
        <w:t xml:space="preserve"> </w:t>
      </w:r>
      <w:r>
        <w:rPr>
          <w:color w:val="FF0000"/>
        </w:rPr>
        <w:t>if</w:t>
      </w:r>
      <w:r w:rsidRPr="004E69A4">
        <w:rPr>
          <w:color w:val="FF0000"/>
        </w:rPr>
        <w:t xml:space="preserve"> </w:t>
      </w:r>
      <w:r>
        <w:t>needed</w:t>
      </w:r>
      <w:r w:rsidRPr="00832342">
        <w:t xml:space="preserve">. </w:t>
      </w:r>
    </w:p>
    <w:p w14:paraId="3E62C27D" w14:textId="57A80FCC" w:rsidR="00F55DB1" w:rsidRDefault="00F55DB1" w:rsidP="00F55DB1">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 xml:space="preserve">Study the details, including at least: number of </w:t>
      </w:r>
      <w:r w:rsidRPr="00832342">
        <w:rPr>
          <w:rFonts w:ascii="Times New Roman" w:eastAsiaTheme="minorEastAsia" w:hAnsi="Times New Roman" w:cs="Times New Roman"/>
          <w:sz w:val="24"/>
          <w:szCs w:val="24"/>
          <w:lang w:eastAsia="ko-KR"/>
        </w:rPr>
        <w:t>symbol(s)</w:t>
      </w:r>
      <w:r>
        <w:rPr>
          <w:rFonts w:ascii="Times New Roman" w:eastAsiaTheme="minorEastAsia" w:hAnsi="Times New Roman" w:cs="Times New Roman"/>
          <w:color w:val="5B9BD5" w:themeColor="accent1"/>
          <w:sz w:val="24"/>
          <w:szCs w:val="24"/>
          <w:lang w:eastAsia="ko-KR"/>
        </w:rPr>
        <w:t xml:space="preserve"> </w:t>
      </w:r>
      <w:r w:rsidRPr="00832342">
        <w:rPr>
          <w:rFonts w:ascii="Times New Roman" w:eastAsiaTheme="minorEastAsia" w:hAnsi="Times New Roman" w:cs="Times New Roman"/>
          <w:sz w:val="24"/>
          <w:szCs w:val="24"/>
          <w:lang w:eastAsia="ko-KR"/>
        </w:rPr>
        <w:t>for AG</w:t>
      </w:r>
      <w:r w:rsidRPr="00EA7253">
        <w:rPr>
          <w:rFonts w:ascii="Times New Roman" w:eastAsiaTheme="minorEastAsia" w:hAnsi="Times New Roman" w:cs="Times New Roman"/>
          <w:sz w:val="24"/>
          <w:szCs w:val="24"/>
          <w:lang w:eastAsia="ko-KR"/>
        </w:rPr>
        <w:t>C and Rx-Tx turnaround time, conditions under which these are needed</w:t>
      </w:r>
      <w:r>
        <w:rPr>
          <w:rFonts w:ascii="Times New Roman" w:eastAsiaTheme="minorEastAsia" w:hAnsi="Times New Roman" w:cs="Times New Roman"/>
          <w:sz w:val="24"/>
          <w:szCs w:val="24"/>
          <w:lang w:eastAsia="ko-KR"/>
        </w:rPr>
        <w:t>.</w:t>
      </w:r>
    </w:p>
    <w:p w14:paraId="6572E338" w14:textId="77777777" w:rsidR="009D432B" w:rsidRPr="00EA7253" w:rsidRDefault="009D432B" w:rsidP="00CA0A45">
      <w:pPr>
        <w:pStyle w:val="ListParagraph"/>
        <w:rPr>
          <w:rFonts w:ascii="Times New Roman" w:eastAsiaTheme="minorEastAsia" w:hAnsi="Times New Roman" w:cs="Times New Roman"/>
          <w:sz w:val="24"/>
          <w:szCs w:val="24"/>
          <w:lang w:eastAsia="ko-KR"/>
        </w:rPr>
      </w:pPr>
    </w:p>
    <w:p w14:paraId="6A727DE9" w14:textId="77777777" w:rsidR="00F55DB1" w:rsidRPr="00771788" w:rsidRDefault="00F55DB1" w:rsidP="00F55DB1">
      <w:pPr>
        <w:pStyle w:val="Heading5"/>
      </w:pPr>
      <w:r w:rsidRPr="0003352B">
        <w:rPr>
          <w:highlight w:val="yellow"/>
        </w:rPr>
        <w:t>[</w:t>
      </w:r>
      <w:r>
        <w:rPr>
          <w:highlight w:val="yellow"/>
        </w:rPr>
        <w:t>HIGH</w:t>
      </w:r>
      <w:r w:rsidRPr="0003352B">
        <w:rPr>
          <w:highlight w:val="yellow"/>
        </w:rPr>
        <w:t>] Feature Lead Proposal 8.1-v</w:t>
      </w:r>
      <w:r w:rsidRPr="00B809CC">
        <w:rPr>
          <w:highlight w:val="yellow"/>
        </w:rPr>
        <w:t>2</w:t>
      </w:r>
    </w:p>
    <w:p w14:paraId="4555501A" w14:textId="77777777" w:rsidR="00F55DB1" w:rsidRDefault="00F55DB1" w:rsidP="00F55DB1">
      <w:pPr>
        <w:jc w:val="both"/>
      </w:pPr>
      <w:r>
        <w:t xml:space="preserve">For the purpose of RAN1 discussion during this study item, </w:t>
      </w:r>
      <w:r w:rsidRPr="008E2FEE">
        <w:rPr>
          <w:color w:val="FF0000"/>
        </w:rPr>
        <w:t xml:space="preserve">at least </w:t>
      </w:r>
      <w:r>
        <w:t>the following terminology is used:</w:t>
      </w:r>
    </w:p>
    <w:p w14:paraId="74EEC3F8" w14:textId="77777777" w:rsidR="00F55DB1" w:rsidRPr="00DD0C7B" w:rsidRDefault="00F55DB1" w:rsidP="00F55DB1">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 xml:space="preserve">Target UE: </w:t>
      </w:r>
      <w:r w:rsidRPr="00DD0C7B">
        <w:rPr>
          <w:rFonts w:ascii="Times New Roman" w:eastAsiaTheme="minorEastAsia" w:hAnsi="Times New Roman" w:cs="Times New Roman"/>
          <w:sz w:val="24"/>
          <w:szCs w:val="24"/>
          <w:lang w:eastAsia="ko-KR"/>
        </w:rPr>
        <w:t>UE to be positioned (in this context, using SL, i.e. PC5 interface).</w:t>
      </w:r>
    </w:p>
    <w:p w14:paraId="06E0E8B9" w14:textId="77777777" w:rsidR="00F55DB1" w:rsidRDefault="00F55DB1" w:rsidP="00F55DB1">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7D4CBCC6" w14:textId="77777777" w:rsidR="00F55DB1" w:rsidRPr="00DD0C7B" w:rsidRDefault="00F55DB1" w:rsidP="00F55DB1">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03F2E148" w14:textId="77777777" w:rsidR="00F55DB1" w:rsidRPr="00DF5134" w:rsidRDefault="00F55DB1" w:rsidP="00F55DB1">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Sidelink positioning:</w:t>
      </w:r>
      <w:r w:rsidRPr="00DD0C7B">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17B9499F" w14:textId="77777777" w:rsidR="00F55DB1" w:rsidRPr="00DF5134" w:rsidRDefault="00F55DB1" w:rsidP="00F55DB1">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sidRPr="00DF5134">
        <w:rPr>
          <w:rFonts w:ascii="Times New Roman" w:eastAsiaTheme="minorEastAsia" w:hAnsi="Times New Roman" w:cs="Times New Roman"/>
          <w:b/>
          <w:bCs/>
          <w:sz w:val="24"/>
          <w:szCs w:val="24"/>
          <w:lang w:eastAsia="ko-KR"/>
        </w:rPr>
        <w:t xml:space="preserve">Ranging: </w:t>
      </w:r>
    </w:p>
    <w:p w14:paraId="3A4A10A9" w14:textId="77777777" w:rsidR="00F55DB1" w:rsidRPr="00DD0C7B" w:rsidRDefault="00F55DB1" w:rsidP="00F55DB1">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1: determination of the distance and/or the direction between a UE and another entity, e.g., anchor UE.</w:t>
      </w:r>
    </w:p>
    <w:p w14:paraId="466DEA34" w14:textId="77777777" w:rsidR="00F55DB1" w:rsidRPr="00DF5134" w:rsidRDefault="00F55DB1" w:rsidP="00F55DB1">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Sidelink positioning reference signal (SL PRS):</w:t>
      </w:r>
      <w:r w:rsidRPr="00DD0C7B">
        <w:rPr>
          <w:rFonts w:ascii="Times New Roman" w:eastAsiaTheme="minorEastAsia" w:hAnsi="Times New Roman" w:cs="Times New Roman"/>
          <w:sz w:val="24"/>
          <w:szCs w:val="24"/>
          <w:lang w:eastAsia="ko-KR"/>
        </w:rPr>
        <w:t xml:space="preserve"> reference signal transmitted over SL for positioning purposes.</w:t>
      </w:r>
    </w:p>
    <w:p w14:paraId="01BE9952" w14:textId="77777777" w:rsidR="00F55DB1" w:rsidRPr="00F05B25" w:rsidRDefault="00F55DB1" w:rsidP="00F55DB1">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trike/>
          <w:color w:val="FF0000"/>
          <w:sz w:val="24"/>
          <w:szCs w:val="24"/>
          <w:lang w:eastAsia="ko-KR"/>
        </w:rPr>
      </w:pPr>
      <w:r w:rsidRPr="00DF5134">
        <w:rPr>
          <w:rFonts w:ascii="Times New Roman" w:eastAsiaTheme="minorEastAsia" w:hAnsi="Times New Roman" w:cs="Times New Roman"/>
          <w:b/>
          <w:bCs/>
          <w:sz w:val="24"/>
          <w:szCs w:val="24"/>
          <w:lang w:eastAsia="ko-KR"/>
        </w:rPr>
        <w:t>SL PRS (pre-)configuration:</w:t>
      </w:r>
      <w:r w:rsidRPr="00DD0C7B">
        <w:rPr>
          <w:rFonts w:ascii="Times New Roman" w:eastAsiaTheme="minorEastAsia" w:hAnsi="Times New Roman" w:cs="Times New Roman"/>
          <w:sz w:val="24"/>
          <w:szCs w:val="24"/>
          <w:lang w:eastAsia="ko-KR"/>
        </w:rPr>
        <w:t xml:space="preserve"> (pre-)configured parameters of SL PRS such as time-frequency resources including its bandwidth and periodicity. </w:t>
      </w:r>
    </w:p>
    <w:p w14:paraId="080C9CC2" w14:textId="77777777" w:rsidR="00F55DB1" w:rsidRPr="00F55DB1" w:rsidRDefault="00F55DB1" w:rsidP="00F55DB1">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color w:val="00B050"/>
          <w:sz w:val="24"/>
          <w:szCs w:val="24"/>
          <w:lang w:eastAsia="ko-KR"/>
        </w:rPr>
      </w:pPr>
      <w:r w:rsidRPr="008E2FEE">
        <w:rPr>
          <w:rFonts w:ascii="Times New Roman" w:eastAsiaTheme="minorEastAsia" w:hAnsi="Times New Roman" w:cs="Times New Roman"/>
          <w:color w:val="00B050"/>
          <w:sz w:val="24"/>
          <w:szCs w:val="24"/>
          <w:lang w:eastAsia="ko-KR"/>
        </w:rPr>
        <w:t xml:space="preserve">Continue discussion on additional terminology clarification(s) such as: Initiator UE, Responder UE, Sidelink Positioning group, </w:t>
      </w:r>
      <w:r>
        <w:rPr>
          <w:rFonts w:ascii="Times New Roman" w:eastAsiaTheme="minorEastAsia" w:hAnsi="Times New Roman" w:cs="Times New Roman"/>
          <w:color w:val="00B050"/>
          <w:sz w:val="24"/>
          <w:szCs w:val="24"/>
          <w:lang w:eastAsia="ko-KR"/>
        </w:rPr>
        <w:t xml:space="preserve">reference UE, </w:t>
      </w:r>
      <w:proofErr w:type="spellStart"/>
      <w:r>
        <w:rPr>
          <w:rFonts w:ascii="Times New Roman" w:eastAsiaTheme="minorEastAsia" w:hAnsi="Times New Roman" w:cs="Times New Roman"/>
          <w:color w:val="00B050"/>
          <w:sz w:val="24"/>
          <w:szCs w:val="24"/>
          <w:lang w:eastAsia="ko-KR"/>
        </w:rPr>
        <w:t>etc</w:t>
      </w:r>
      <w:proofErr w:type="spellEnd"/>
      <w:r>
        <w:rPr>
          <w:rFonts w:ascii="Times New Roman" w:eastAsiaTheme="minorEastAsia" w:hAnsi="Times New Roman" w:cs="Times New Roman"/>
          <w:color w:val="00B050"/>
          <w:sz w:val="24"/>
          <w:szCs w:val="24"/>
          <w:lang w:eastAsia="ko-KR"/>
        </w:rPr>
        <w:t xml:space="preserve">, </w:t>
      </w:r>
      <w:r w:rsidRPr="008E2FEE">
        <w:rPr>
          <w:rFonts w:ascii="Times New Roman" w:eastAsiaTheme="minorEastAsia" w:hAnsi="Times New Roman" w:cs="Times New Roman"/>
          <w:color w:val="00B050"/>
          <w:sz w:val="24"/>
          <w:szCs w:val="24"/>
          <w:lang w:eastAsia="ko-KR"/>
        </w:rPr>
        <w:t xml:space="preserve">including whether such terminology is needed within RAN1 discussion. </w:t>
      </w:r>
    </w:p>
    <w:p w14:paraId="62CE5128" w14:textId="77777777" w:rsidR="006C557F" w:rsidRPr="006C557F" w:rsidRDefault="006C557F" w:rsidP="006C557F">
      <w:pPr>
        <w:rPr>
          <w:lang w:eastAsia="zh-CN"/>
        </w:rPr>
      </w:pPr>
    </w:p>
    <w:p w14:paraId="68FA369E" w14:textId="77777777" w:rsidR="006340BE" w:rsidRDefault="001C0883" w:rsidP="0030599B">
      <w:pPr>
        <w:pStyle w:val="Heading2"/>
      </w:pPr>
      <w:r>
        <w:t xml:space="preserve">13.2 </w:t>
      </w:r>
      <w:r w:rsidR="006340BE" w:rsidRPr="006340BE">
        <w:t>&lt;Date&gt;</w:t>
      </w:r>
    </w:p>
    <w:p w14:paraId="620E3126" w14:textId="77777777" w:rsidR="006340BE" w:rsidRDefault="001C0883" w:rsidP="0030599B">
      <w:pPr>
        <w:pStyle w:val="Heading2"/>
      </w:pPr>
      <w:r>
        <w:t xml:space="preserve">13.3 </w:t>
      </w:r>
      <w:r w:rsidR="006340BE" w:rsidRPr="006340BE">
        <w:t>&lt;Date&gt;</w:t>
      </w:r>
    </w:p>
    <w:p w14:paraId="55807245" w14:textId="77777777" w:rsidR="006340BE" w:rsidRPr="006340BE" w:rsidRDefault="006340BE" w:rsidP="006340BE">
      <w:pPr>
        <w:rPr>
          <w:lang w:val="en-GB"/>
        </w:rPr>
      </w:pPr>
    </w:p>
    <w:p w14:paraId="3BAC9762" w14:textId="77777777" w:rsidR="00A023C0" w:rsidRPr="008571A2" w:rsidRDefault="00A023C0" w:rsidP="00720722">
      <w:pPr>
        <w:pStyle w:val="Heading1"/>
        <w:numPr>
          <w:ilvl w:val="0"/>
          <w:numId w:val="81"/>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lastRenderedPageBreak/>
        <w:t>References</w:t>
      </w:r>
    </w:p>
    <w:p w14:paraId="67386E08" w14:textId="77777777" w:rsidR="00CE52F9" w:rsidRPr="008571A2" w:rsidRDefault="00CE52F9" w:rsidP="00F67E82">
      <w:pPr>
        <w:pStyle w:val="ListParagraph"/>
        <w:numPr>
          <w:ilvl w:val="3"/>
          <w:numId w:val="39"/>
        </w:numPr>
        <w:spacing w:after="0"/>
        <w:rPr>
          <w:rFonts w:ascii="Times New Roman" w:eastAsia="Batang" w:hAnsi="Times New Roman" w:cs="Times New Roman"/>
          <w:sz w:val="20"/>
          <w:szCs w:val="24"/>
        </w:rPr>
      </w:pPr>
      <w:r w:rsidRPr="008571A2">
        <w:rPr>
          <w:rFonts w:ascii="Times New Roman" w:hAnsi="Times New Roman" w:cs="Times New Roman"/>
        </w:rPr>
        <w:t>R1-2203058</w:t>
      </w:r>
      <w:r w:rsidRPr="008571A2">
        <w:rPr>
          <w:rFonts w:ascii="Times New Roman" w:hAnsi="Times New Roman" w:cs="Times New Roman"/>
        </w:rPr>
        <w:tab/>
        <w:t>Considerations on sidelink reference signals for positioning purposes</w:t>
      </w:r>
      <w:r w:rsidRPr="008571A2">
        <w:rPr>
          <w:rFonts w:ascii="Times New Roman" w:hAnsi="Times New Roman" w:cs="Times New Roman"/>
        </w:rPr>
        <w:tab/>
        <w:t>FUTUREWEI</w:t>
      </w:r>
    </w:p>
    <w:p w14:paraId="7AE2042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R1-2203129</w:t>
      </w:r>
      <w:r w:rsidRPr="008571A2">
        <w:rPr>
          <w:rFonts w:ascii="Times New Roman" w:hAnsi="Times New Roman" w:cs="Times New Roman"/>
        </w:rPr>
        <w:tab/>
        <w:t>Potential solutions for SL positioning</w:t>
      </w:r>
      <w:r w:rsidRPr="008571A2">
        <w:rPr>
          <w:rFonts w:ascii="Times New Roman" w:hAnsi="Times New Roman" w:cs="Times New Roman"/>
        </w:rPr>
        <w:tab/>
        <w:t>Nokia, Nokia Shanghai Bell</w:t>
      </w:r>
    </w:p>
    <w:p w14:paraId="4BC6C89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R1-2203164</w:t>
      </w:r>
      <w:r w:rsidRPr="008571A2">
        <w:rPr>
          <w:rFonts w:ascii="Times New Roman" w:hAnsi="Times New Roman" w:cs="Times New Roman"/>
        </w:rPr>
        <w:tab/>
        <w:t>Discussion on solutions to support SL positioning</w:t>
      </w:r>
      <w:r w:rsidRPr="008571A2">
        <w:rPr>
          <w:rFonts w:ascii="Times New Roman" w:hAnsi="Times New Roman" w:cs="Times New Roman"/>
        </w:rPr>
        <w:tab/>
        <w:t>Huawei, HiSilicon</w:t>
      </w:r>
    </w:p>
    <w:p w14:paraId="240A93D7"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R1-2203335</w:t>
      </w:r>
      <w:r w:rsidRPr="008571A2">
        <w:rPr>
          <w:rFonts w:ascii="Times New Roman" w:hAnsi="Times New Roman" w:cs="Times New Roman"/>
        </w:rPr>
        <w:tab/>
        <w:t>Consideration on potential solutions for SL positioning</w:t>
      </w:r>
      <w:r w:rsidRPr="008571A2">
        <w:rPr>
          <w:rFonts w:ascii="Times New Roman" w:hAnsi="Times New Roman" w:cs="Times New Roman"/>
        </w:rPr>
        <w:tab/>
        <w:t>Spreadtrum Communications</w:t>
      </w:r>
    </w:p>
    <w:p w14:paraId="44D6550E"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R1-2203467</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CATT, GOHIGH</w:t>
      </w:r>
    </w:p>
    <w:p w14:paraId="6D89CB88"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R1-2203566</w:t>
      </w:r>
      <w:r w:rsidRPr="008571A2">
        <w:rPr>
          <w:rFonts w:ascii="Times New Roman" w:hAnsi="Times New Roman" w:cs="Times New Roman"/>
        </w:rPr>
        <w:tab/>
        <w:t>Discussion on potential solutions for sidelink positioning</w:t>
      </w:r>
      <w:r w:rsidR="000E4E87" w:rsidRPr="008571A2">
        <w:rPr>
          <w:rFonts w:ascii="Times New Roman" w:hAnsi="Times New Roman" w:cs="Times New Roman"/>
        </w:rPr>
        <w:t xml:space="preserve"> </w:t>
      </w:r>
      <w:r w:rsidRPr="008571A2">
        <w:rPr>
          <w:rFonts w:ascii="Times New Roman" w:hAnsi="Times New Roman" w:cs="Times New Roman"/>
        </w:rPr>
        <w:tab/>
        <w:t>vivo</w:t>
      </w:r>
    </w:p>
    <w:p w14:paraId="5A520B4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R1-2203624</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ZTE</w:t>
      </w:r>
    </w:p>
    <w:p w14:paraId="1886975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R1-2203659</w:t>
      </w:r>
      <w:r w:rsidRPr="008571A2">
        <w:rPr>
          <w:rFonts w:ascii="Times New Roman" w:hAnsi="Times New Roman" w:cs="Times New Roman"/>
        </w:rPr>
        <w:tab/>
        <w:t>Discussion on potential solutions for sidelink positioning</w:t>
      </w:r>
      <w:r w:rsidRPr="008571A2">
        <w:rPr>
          <w:rFonts w:ascii="Times New Roman" w:hAnsi="Times New Roman" w:cs="Times New Roman"/>
        </w:rPr>
        <w:tab/>
        <w:t>China Telecom</w:t>
      </w:r>
    </w:p>
    <w:p w14:paraId="7E693042"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R1-2203720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LG Electronics</w:t>
      </w:r>
    </w:p>
    <w:p w14:paraId="246D48A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R1-2203738</w:t>
      </w:r>
      <w:r w:rsidRPr="008571A2">
        <w:rPr>
          <w:rFonts w:ascii="Times New Roman" w:hAnsi="Times New Roman" w:cs="Times New Roman"/>
        </w:rPr>
        <w:tab/>
        <w:t>Considerations on potential solutions for SL positioning</w:t>
      </w:r>
      <w:r w:rsidRPr="008571A2">
        <w:rPr>
          <w:rFonts w:ascii="Times New Roman" w:hAnsi="Times New Roman" w:cs="Times New Roman"/>
        </w:rPr>
        <w:tab/>
        <w:t>Sony</w:t>
      </w:r>
    </w:p>
    <w:p w14:paraId="0F888E6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R1-2203752</w:t>
      </w:r>
      <w:r w:rsidRPr="008571A2">
        <w:rPr>
          <w:rFonts w:ascii="Times New Roman" w:hAnsi="Times New Roman" w:cs="Times New Roman"/>
        </w:rPr>
        <w:tab/>
        <w:t>The potential solutions for sidelink positioning</w:t>
      </w:r>
      <w:r w:rsidRPr="008571A2">
        <w:rPr>
          <w:rFonts w:ascii="Times New Roman" w:hAnsi="Times New Roman" w:cs="Times New Roman"/>
        </w:rPr>
        <w:tab/>
        <w:t>MediaTek Inc.</w:t>
      </w:r>
    </w:p>
    <w:p w14:paraId="04CAC7B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R1-2203823</w:t>
      </w:r>
      <w:r w:rsidRPr="008571A2">
        <w:rPr>
          <w:rFonts w:ascii="Times New Roman" w:hAnsi="Times New Roman" w:cs="Times New Roman"/>
        </w:rPr>
        <w:tab/>
        <w:t xml:space="preserve">Discussion on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 solutions</w:t>
      </w:r>
      <w:r w:rsidRPr="008571A2">
        <w:rPr>
          <w:rFonts w:ascii="Times New Roman" w:hAnsi="Times New Roman" w:cs="Times New Roman"/>
        </w:rPr>
        <w:tab/>
      </w:r>
      <w:proofErr w:type="spellStart"/>
      <w:r w:rsidRPr="008571A2">
        <w:rPr>
          <w:rFonts w:ascii="Times New Roman" w:hAnsi="Times New Roman" w:cs="Times New Roman"/>
        </w:rPr>
        <w:t>xiaomi</w:t>
      </w:r>
      <w:proofErr w:type="spellEnd"/>
    </w:p>
    <w:p w14:paraId="725BFB29"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R1-2203911</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Samsung</w:t>
      </w:r>
    </w:p>
    <w:p w14:paraId="4DBF4BA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R1-2203943</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NEC</w:t>
      </w:r>
    </w:p>
    <w:p w14:paraId="3EC5438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R1-2203980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OPPO</w:t>
      </w:r>
    </w:p>
    <w:p w14:paraId="30BC0B9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R1-2204092</w:t>
      </w:r>
      <w:r w:rsidRPr="008571A2">
        <w:rPr>
          <w:rFonts w:ascii="Times New Roman" w:hAnsi="Times New Roman" w:cs="Times New Roman"/>
        </w:rPr>
        <w:tab/>
        <w:t xml:space="preserve">carrier phase measurement method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w:t>
      </w:r>
      <w:r w:rsidRPr="008571A2">
        <w:rPr>
          <w:rFonts w:ascii="Times New Roman" w:hAnsi="Times New Roman" w:cs="Times New Roman"/>
        </w:rPr>
        <w:tab/>
      </w:r>
      <w:proofErr w:type="spellStart"/>
      <w:r w:rsidRPr="008571A2">
        <w:rPr>
          <w:rFonts w:ascii="Times New Roman" w:hAnsi="Times New Roman" w:cs="Times New Roman"/>
        </w:rPr>
        <w:t>Locaila</w:t>
      </w:r>
      <w:proofErr w:type="spellEnd"/>
    </w:p>
    <w:p w14:paraId="3915D4F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R1-2204132</w:t>
      </w:r>
      <w:r w:rsidRPr="008571A2">
        <w:rPr>
          <w:rFonts w:ascii="Times New Roman" w:hAnsi="Times New Roman" w:cs="Times New Roman"/>
        </w:rPr>
        <w:tab/>
        <w:t>Potential solutions for SL positioning</w:t>
      </w:r>
      <w:r w:rsidRPr="008571A2">
        <w:rPr>
          <w:rFonts w:ascii="Times New Roman" w:hAnsi="Times New Roman" w:cs="Times New Roman"/>
        </w:rPr>
        <w:tab/>
        <w:t>InterDigital, Inc.</w:t>
      </w:r>
    </w:p>
    <w:p w14:paraId="159795D2"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R1-2204253</w:t>
      </w:r>
      <w:r w:rsidRPr="008571A2">
        <w:rPr>
          <w:rFonts w:ascii="Times New Roman" w:hAnsi="Times New Roman" w:cs="Times New Roman"/>
        </w:rPr>
        <w:tab/>
        <w:t>Discussions on Potential solutions for SL positioning</w:t>
      </w:r>
      <w:r w:rsidRPr="008571A2">
        <w:rPr>
          <w:rFonts w:ascii="Times New Roman" w:hAnsi="Times New Roman" w:cs="Times New Roman"/>
        </w:rPr>
        <w:tab/>
        <w:t>Apple</w:t>
      </w:r>
    </w:p>
    <w:p w14:paraId="735B527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R1-2204310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CMCC</w:t>
      </w:r>
    </w:p>
    <w:p w14:paraId="1177430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R1-2204385</w:t>
      </w:r>
      <w:r w:rsidRPr="008571A2">
        <w:rPr>
          <w:rFonts w:ascii="Times New Roman" w:hAnsi="Times New Roman" w:cs="Times New Roman"/>
        </w:rPr>
        <w:tab/>
        <w:t>Discussions on potential solutions for SL positioning</w:t>
      </w:r>
      <w:r w:rsidRPr="008571A2">
        <w:rPr>
          <w:rFonts w:ascii="Times New Roman" w:hAnsi="Times New Roman" w:cs="Times New Roman"/>
        </w:rPr>
        <w:tab/>
        <w:t>NTT DOCOMO, INC.</w:t>
      </w:r>
    </w:p>
    <w:p w14:paraId="2753F69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R1-2204559</w:t>
      </w:r>
      <w:r w:rsidRPr="008571A2">
        <w:rPr>
          <w:rFonts w:ascii="Times New Roman" w:hAnsi="Times New Roman" w:cs="Times New Roman"/>
        </w:rPr>
        <w:tab/>
        <w:t>On Potential SL Positioning Solutions</w:t>
      </w:r>
      <w:r w:rsidRPr="008571A2">
        <w:rPr>
          <w:rFonts w:ascii="Times New Roman" w:hAnsi="Times New Roman" w:cs="Times New Roman"/>
        </w:rPr>
        <w:tab/>
        <w:t>Lenovo</w:t>
      </w:r>
    </w:p>
    <w:p w14:paraId="5B286A9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R1-2204667</w:t>
      </w:r>
      <w:r w:rsidRPr="008571A2">
        <w:rPr>
          <w:rFonts w:ascii="Times New Roman" w:hAnsi="Times New Roman" w:cs="Times New Roman"/>
        </w:rPr>
        <w:tab/>
        <w:t>Views on potential solutions for SL positioning</w:t>
      </w:r>
      <w:r w:rsidRPr="008571A2">
        <w:rPr>
          <w:rFonts w:ascii="Times New Roman" w:hAnsi="Times New Roman" w:cs="Times New Roman"/>
        </w:rPr>
        <w:tab/>
        <w:t>Sharp</w:t>
      </w:r>
    </w:p>
    <w:p w14:paraId="388D9A8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R1-2204755</w:t>
      </w:r>
      <w:r w:rsidRPr="008571A2">
        <w:rPr>
          <w:rFonts w:ascii="Times New Roman" w:hAnsi="Times New Roman" w:cs="Times New Roman"/>
        </w:rPr>
        <w:tab/>
        <w:t xml:space="preserve">Discussion on potential solutions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based positioning</w:t>
      </w:r>
      <w:r w:rsidRPr="008571A2">
        <w:rPr>
          <w:rFonts w:ascii="Times New Roman" w:hAnsi="Times New Roman" w:cs="Times New Roman"/>
        </w:rPr>
        <w:tab/>
      </w:r>
      <w:proofErr w:type="spellStart"/>
      <w:r w:rsidRPr="008571A2">
        <w:rPr>
          <w:rFonts w:ascii="Times New Roman" w:hAnsi="Times New Roman" w:cs="Times New Roman"/>
        </w:rPr>
        <w:t>CEWiT</w:t>
      </w:r>
      <w:proofErr w:type="spellEnd"/>
    </w:p>
    <w:p w14:paraId="2B6E73C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R1-2204835</w:t>
      </w:r>
      <w:r w:rsidRPr="008571A2">
        <w:rPr>
          <w:rFonts w:ascii="Times New Roman" w:hAnsi="Times New Roman" w:cs="Times New Roman"/>
        </w:rPr>
        <w:tab/>
        <w:t>Potential solutions for SL positioning</w:t>
      </w:r>
      <w:r w:rsidRPr="008571A2">
        <w:rPr>
          <w:rFonts w:ascii="Times New Roman" w:hAnsi="Times New Roman" w:cs="Times New Roman"/>
        </w:rPr>
        <w:tab/>
        <w:t>Fraunhofer IIS, Fraunhofer HHI</w:t>
      </w:r>
    </w:p>
    <w:p w14:paraId="475B81D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R1-2204869</w:t>
      </w:r>
      <w:r w:rsidRPr="008571A2">
        <w:rPr>
          <w:rFonts w:ascii="Times New Roman" w:hAnsi="Times New Roman" w:cs="Times New Roman"/>
        </w:rPr>
        <w:tab/>
        <w:t>Views on potential solutions for SL positioning</w:t>
      </w:r>
      <w:r w:rsidRPr="008571A2">
        <w:rPr>
          <w:rFonts w:ascii="Times New Roman" w:hAnsi="Times New Roman" w:cs="Times New Roman"/>
        </w:rPr>
        <w:tab/>
        <w:t>ROBERT BOSCH GmbH</w:t>
      </w:r>
    </w:p>
    <w:p w14:paraId="1C91D17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R1-2204940</w:t>
      </w:r>
      <w:r w:rsidRPr="008571A2">
        <w:rPr>
          <w:rFonts w:ascii="Times New Roman" w:hAnsi="Times New Roman" w:cs="Times New Roman"/>
        </w:rPr>
        <w:tab/>
        <w:t>Views on potential solutions for SL positioning</w:t>
      </w:r>
      <w:r w:rsidRPr="008571A2">
        <w:rPr>
          <w:rFonts w:ascii="Times New Roman" w:hAnsi="Times New Roman" w:cs="Times New Roman"/>
        </w:rPr>
        <w:tab/>
        <w:t>Intel Corporation</w:t>
      </w:r>
    </w:p>
    <w:p w14:paraId="211D24A3"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R1-2204950</w:t>
      </w:r>
      <w:r w:rsidRPr="008571A2">
        <w:rPr>
          <w:rFonts w:ascii="Times New Roman" w:hAnsi="Times New Roman" w:cs="Times New Roman"/>
        </w:rPr>
        <w:tab/>
        <w:t>Potential solutions for SL positioning</w:t>
      </w:r>
      <w:r w:rsidRPr="008571A2">
        <w:rPr>
          <w:rFonts w:ascii="Times New Roman" w:hAnsi="Times New Roman" w:cs="Times New Roman"/>
        </w:rPr>
        <w:tab/>
        <w:t>Ericsson</w:t>
      </w:r>
    </w:p>
    <w:p w14:paraId="76133E5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R1-2205038</w:t>
      </w:r>
      <w:r w:rsidRPr="008571A2">
        <w:rPr>
          <w:rFonts w:ascii="Times New Roman" w:hAnsi="Times New Roman" w:cs="Times New Roman"/>
        </w:rPr>
        <w:tab/>
        <w:t>Potential Solutions for Sidelink Positioning</w:t>
      </w:r>
      <w:r w:rsidRPr="008571A2">
        <w:rPr>
          <w:rFonts w:ascii="Times New Roman" w:hAnsi="Times New Roman" w:cs="Times New Roman"/>
        </w:rPr>
        <w:tab/>
        <w:t>Qualcomm Incorporated</w:t>
      </w:r>
    </w:p>
    <w:p w14:paraId="5B4C0B4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RP-213588 “Revised SID on Study on expanded and improved NR positioning,” Intel (Email discussion moderator), RAN #94-e.</w:t>
      </w:r>
    </w:p>
    <w:p w14:paraId="0F59F4D2" w14:textId="77777777" w:rsidR="00CE52F9" w:rsidRPr="008571A2" w:rsidRDefault="00CE52F9" w:rsidP="008571A2">
      <w:pPr>
        <w:ind w:left="44"/>
      </w:pPr>
    </w:p>
    <w:p w14:paraId="0911D517" w14:textId="77777777" w:rsidR="00285EAC" w:rsidRPr="00D15346" w:rsidRDefault="00285EAC" w:rsidP="008571A2"/>
    <w:sectPr w:rsidR="00285EAC" w:rsidRPr="00D15346"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C1813" w14:textId="77777777" w:rsidR="00F245A5" w:rsidRDefault="00F245A5" w:rsidP="00FE429F">
      <w:r>
        <w:separator/>
      </w:r>
    </w:p>
  </w:endnote>
  <w:endnote w:type="continuationSeparator" w:id="0">
    <w:p w14:paraId="04C47EE1" w14:textId="77777777" w:rsidR="00F245A5" w:rsidRDefault="00F245A5" w:rsidP="00FE429F">
      <w:r>
        <w:continuationSeparator/>
      </w:r>
    </w:p>
  </w:endnote>
  <w:endnote w:type="continuationNotice" w:id="1">
    <w:p w14:paraId="2E3832A4" w14:textId="77777777" w:rsidR="00F245A5" w:rsidRDefault="00F24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altName w:val="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CC7F7" w14:textId="77777777" w:rsidR="00F245A5" w:rsidRDefault="00F245A5" w:rsidP="00FE429F">
      <w:r>
        <w:separator/>
      </w:r>
    </w:p>
  </w:footnote>
  <w:footnote w:type="continuationSeparator" w:id="0">
    <w:p w14:paraId="18BD175E" w14:textId="77777777" w:rsidR="00F245A5" w:rsidRDefault="00F245A5" w:rsidP="00FE429F">
      <w:r>
        <w:continuationSeparator/>
      </w:r>
    </w:p>
  </w:footnote>
  <w:footnote w:type="continuationNotice" w:id="1">
    <w:p w14:paraId="20FEF392" w14:textId="77777777" w:rsidR="00F245A5" w:rsidRDefault="00F245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FD15D9"/>
    <w:multiLevelType w:val="multilevel"/>
    <w:tmpl w:val="8DFD15D9"/>
    <w:lvl w:ilvl="0">
      <w:start w:val="1"/>
      <w:numFmt w:val="bullet"/>
      <w:lvlText w:val=""/>
      <w:lvlJc w:val="left"/>
      <w:pPr>
        <w:tabs>
          <w:tab w:val="left" w:pos="420"/>
        </w:tabs>
        <w:ind w:left="840" w:hanging="420"/>
      </w:pPr>
      <w:rPr>
        <w:rFonts w:ascii="Wingdings" w:hAnsi="Wingdings" w:cs="Wingdings" w:hint="default"/>
      </w:rPr>
    </w:lvl>
    <w:lvl w:ilvl="1">
      <w:start w:val="1"/>
      <w:numFmt w:val="bullet"/>
      <w:lvlText w:val="§"/>
      <w:lvlJc w:val="left"/>
      <w:pPr>
        <w:tabs>
          <w:tab w:val="left" w:pos="840"/>
        </w:tabs>
        <w:ind w:left="1260" w:hanging="420"/>
      </w:pPr>
      <w:rPr>
        <w:rFonts w:ascii="Wingdings" w:hAnsi="Wingdings" w:cs="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F3171D93"/>
    <w:multiLevelType w:val="multilevel"/>
    <w:tmpl w:val="F3171D93"/>
    <w:lvl w:ilvl="0">
      <w:start w:val="1"/>
      <w:numFmt w:val="bullet"/>
      <w:lvlText w:val=""/>
      <w:lvlJc w:val="left"/>
      <w:pPr>
        <w:tabs>
          <w:tab w:val="left" w:pos="420"/>
        </w:tabs>
        <w:ind w:left="840" w:hanging="420"/>
      </w:pPr>
      <w:rPr>
        <w:rFonts w:ascii="Wingdings" w:hAnsi="Wingdings" w:cs="Wingdings" w:hint="default"/>
      </w:rPr>
    </w:lvl>
    <w:lvl w:ilvl="1">
      <w:start w:val="1"/>
      <w:numFmt w:val="bullet"/>
      <w:lvlText w:val="§"/>
      <w:lvlJc w:val="left"/>
      <w:pPr>
        <w:tabs>
          <w:tab w:val="left" w:pos="840"/>
        </w:tabs>
        <w:ind w:left="1260" w:hanging="420"/>
      </w:pPr>
      <w:rPr>
        <w:rFonts w:ascii="Wingdings" w:hAnsi="Wingdings" w:cs="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pStyle w:val="textintend1"/>
      <w:lvlText w:val="*"/>
      <w:lvlJc w:val="left"/>
    </w:lvl>
  </w:abstractNum>
  <w:abstractNum w:abstractNumId="5" w15:restartNumberingAfterBreak="0">
    <w:nsid w:val="00C76EE3"/>
    <w:multiLevelType w:val="hybridMultilevel"/>
    <w:tmpl w:val="ACE6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00188F"/>
    <w:multiLevelType w:val="hybridMultilevel"/>
    <w:tmpl w:val="9B244356"/>
    <w:lvl w:ilvl="0" w:tplc="8E06F930">
      <w:start w:val="3"/>
      <w:numFmt w:val="bullet"/>
      <w:lvlText w:val="-"/>
      <w:lvlJc w:val="left"/>
      <w:pPr>
        <w:ind w:left="420" w:hanging="420"/>
      </w:pPr>
      <w:rPr>
        <w:rFonts w:ascii="Calibri" w:eastAsia="SimSun" w:hAnsi="Calibri" w:cs="Calibri" w:hint="default"/>
      </w:rPr>
    </w:lvl>
    <w:lvl w:ilvl="1" w:tplc="8E06F930">
      <w:start w:val="3"/>
      <w:numFmt w:val="bullet"/>
      <w:lvlText w:val="-"/>
      <w:lvlJc w:val="left"/>
      <w:pPr>
        <w:ind w:left="840" w:hanging="420"/>
      </w:pPr>
      <w:rPr>
        <w:rFonts w:ascii="Calibri" w:eastAsia="SimSun" w:hAnsi="Calibri" w:cs="Calibri"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45A1F0E"/>
    <w:multiLevelType w:val="hybridMultilevel"/>
    <w:tmpl w:val="184A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9A3DAE"/>
    <w:multiLevelType w:val="hybridMultilevel"/>
    <w:tmpl w:val="0BEA4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001932"/>
    <w:multiLevelType w:val="singleLevel"/>
    <w:tmpl w:val="05001932"/>
    <w:lvl w:ilvl="0">
      <w:start w:val="1"/>
      <w:numFmt w:val="bullet"/>
      <w:lvlText w:val=""/>
      <w:lvlJc w:val="left"/>
      <w:pPr>
        <w:tabs>
          <w:tab w:val="left" w:pos="420"/>
        </w:tabs>
        <w:ind w:left="840" w:hanging="420"/>
      </w:pPr>
      <w:rPr>
        <w:rFonts w:ascii="Wingdings" w:hAnsi="Wingdings" w:cs="Wingdings" w:hint="default"/>
      </w:rPr>
    </w:lvl>
  </w:abstractNum>
  <w:abstractNum w:abstractNumId="13" w15:restartNumberingAfterBreak="0">
    <w:nsid w:val="05803554"/>
    <w:multiLevelType w:val="hybridMultilevel"/>
    <w:tmpl w:val="E368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622090B"/>
    <w:multiLevelType w:val="hybridMultilevel"/>
    <w:tmpl w:val="363AA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562547"/>
    <w:multiLevelType w:val="hybridMultilevel"/>
    <w:tmpl w:val="B694FE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0A1E64E8"/>
    <w:multiLevelType w:val="hybridMultilevel"/>
    <w:tmpl w:val="BE14A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20" w15:restartNumberingAfterBreak="0">
    <w:nsid w:val="0D233250"/>
    <w:multiLevelType w:val="hybridMultilevel"/>
    <w:tmpl w:val="DAEE6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7C54E1"/>
    <w:multiLevelType w:val="hybridMultilevel"/>
    <w:tmpl w:val="E76A7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4E680E"/>
    <w:multiLevelType w:val="hybridMultilevel"/>
    <w:tmpl w:val="5C72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E07B86"/>
    <w:multiLevelType w:val="hybridMultilevel"/>
    <w:tmpl w:val="5874BDB4"/>
    <w:lvl w:ilvl="0" w:tplc="41CA3C9A">
      <w:start w:val="8"/>
      <w:numFmt w:val="bullet"/>
      <w:lvlText w:val=""/>
      <w:lvlJc w:val="left"/>
      <w:pPr>
        <w:ind w:left="785" w:hanging="360"/>
      </w:pPr>
      <w:rPr>
        <w:rFonts w:ascii="Wingdings" w:eastAsia="Batang" w:hAnsi="Wingdings" w:cs="Calibri" w:hint="default"/>
      </w:rPr>
    </w:lvl>
    <w:lvl w:ilvl="1" w:tplc="04090003" w:tentative="1">
      <w:start w:val="1"/>
      <w:numFmt w:val="bullet"/>
      <w:lvlText w:val=""/>
      <w:lvlJc w:val="left"/>
      <w:pPr>
        <w:ind w:left="1225" w:hanging="400"/>
      </w:pPr>
      <w:rPr>
        <w:rFonts w:ascii="Wingdings" w:hAnsi="Wingdings" w:hint="default"/>
      </w:rPr>
    </w:lvl>
    <w:lvl w:ilvl="2" w:tplc="04090005" w:tentative="1">
      <w:start w:val="1"/>
      <w:numFmt w:val="bullet"/>
      <w:lvlText w:val=""/>
      <w:lvlJc w:val="left"/>
      <w:pPr>
        <w:ind w:left="1625" w:hanging="400"/>
      </w:pPr>
      <w:rPr>
        <w:rFonts w:ascii="Wingdings" w:hAnsi="Wingdings" w:hint="default"/>
      </w:rPr>
    </w:lvl>
    <w:lvl w:ilvl="3" w:tplc="04090001" w:tentative="1">
      <w:start w:val="1"/>
      <w:numFmt w:val="bullet"/>
      <w:lvlText w:val=""/>
      <w:lvlJc w:val="left"/>
      <w:pPr>
        <w:ind w:left="2025" w:hanging="400"/>
      </w:pPr>
      <w:rPr>
        <w:rFonts w:ascii="Wingdings" w:hAnsi="Wingdings" w:hint="default"/>
      </w:rPr>
    </w:lvl>
    <w:lvl w:ilvl="4" w:tplc="04090003" w:tentative="1">
      <w:start w:val="1"/>
      <w:numFmt w:val="bullet"/>
      <w:lvlText w:val=""/>
      <w:lvlJc w:val="left"/>
      <w:pPr>
        <w:ind w:left="2425" w:hanging="400"/>
      </w:pPr>
      <w:rPr>
        <w:rFonts w:ascii="Wingdings" w:hAnsi="Wingdings" w:hint="default"/>
      </w:rPr>
    </w:lvl>
    <w:lvl w:ilvl="5" w:tplc="04090005" w:tentative="1">
      <w:start w:val="1"/>
      <w:numFmt w:val="bullet"/>
      <w:lvlText w:val=""/>
      <w:lvlJc w:val="left"/>
      <w:pPr>
        <w:ind w:left="2825" w:hanging="400"/>
      </w:pPr>
      <w:rPr>
        <w:rFonts w:ascii="Wingdings" w:hAnsi="Wingdings" w:hint="default"/>
      </w:rPr>
    </w:lvl>
    <w:lvl w:ilvl="6" w:tplc="04090001" w:tentative="1">
      <w:start w:val="1"/>
      <w:numFmt w:val="bullet"/>
      <w:lvlText w:val=""/>
      <w:lvlJc w:val="left"/>
      <w:pPr>
        <w:ind w:left="3225" w:hanging="400"/>
      </w:pPr>
      <w:rPr>
        <w:rFonts w:ascii="Wingdings" w:hAnsi="Wingdings" w:hint="default"/>
      </w:rPr>
    </w:lvl>
    <w:lvl w:ilvl="7" w:tplc="04090003" w:tentative="1">
      <w:start w:val="1"/>
      <w:numFmt w:val="bullet"/>
      <w:lvlText w:val=""/>
      <w:lvlJc w:val="left"/>
      <w:pPr>
        <w:ind w:left="3625" w:hanging="400"/>
      </w:pPr>
      <w:rPr>
        <w:rFonts w:ascii="Wingdings" w:hAnsi="Wingdings" w:hint="default"/>
      </w:rPr>
    </w:lvl>
    <w:lvl w:ilvl="8" w:tplc="04090005" w:tentative="1">
      <w:start w:val="1"/>
      <w:numFmt w:val="bullet"/>
      <w:lvlText w:val=""/>
      <w:lvlJc w:val="left"/>
      <w:pPr>
        <w:ind w:left="4025" w:hanging="400"/>
      </w:pPr>
      <w:rPr>
        <w:rFonts w:ascii="Wingdings" w:hAnsi="Wingdings" w:hint="default"/>
      </w:rPr>
    </w:lvl>
  </w:abstractNum>
  <w:abstractNum w:abstractNumId="25" w15:restartNumberingAfterBreak="0">
    <w:nsid w:val="139905FD"/>
    <w:multiLevelType w:val="hybridMultilevel"/>
    <w:tmpl w:val="31E4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1D6BE6"/>
    <w:multiLevelType w:val="hybridMultilevel"/>
    <w:tmpl w:val="35B4B4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89F357A"/>
    <w:multiLevelType w:val="hybridMultilevel"/>
    <w:tmpl w:val="D646BDFA"/>
    <w:lvl w:ilvl="0" w:tplc="95CE9EE2">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9DC4183"/>
    <w:multiLevelType w:val="hybridMultilevel"/>
    <w:tmpl w:val="08A4D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27632F"/>
    <w:multiLevelType w:val="hybridMultilevel"/>
    <w:tmpl w:val="12CC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303A57"/>
    <w:multiLevelType w:val="hybridMultilevel"/>
    <w:tmpl w:val="C36221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46106C"/>
    <w:multiLevelType w:val="hybridMultilevel"/>
    <w:tmpl w:val="1188D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35" w15:restartNumberingAfterBreak="0">
    <w:nsid w:val="1FB47535"/>
    <w:multiLevelType w:val="multilevel"/>
    <w:tmpl w:val="7F3CA3A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0D42980"/>
    <w:multiLevelType w:val="hybridMultilevel"/>
    <w:tmpl w:val="7D464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105026A"/>
    <w:multiLevelType w:val="hybridMultilevel"/>
    <w:tmpl w:val="AD3E96F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19E7343"/>
    <w:multiLevelType w:val="hybridMultilevel"/>
    <w:tmpl w:val="43A4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9F15F3"/>
    <w:multiLevelType w:val="hybridMultilevel"/>
    <w:tmpl w:val="936E45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7E51AD"/>
    <w:multiLevelType w:val="multilevel"/>
    <w:tmpl w:val="50C63466"/>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245A550C"/>
    <w:multiLevelType w:val="hybridMultilevel"/>
    <w:tmpl w:val="646C2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48" w15:restartNumberingAfterBreak="0">
    <w:nsid w:val="30185767"/>
    <w:multiLevelType w:val="hybridMultilevel"/>
    <w:tmpl w:val="B2C6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91545F"/>
    <w:multiLevelType w:val="hybridMultilevel"/>
    <w:tmpl w:val="165C2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1AE2F83"/>
    <w:multiLevelType w:val="hybridMultilevel"/>
    <w:tmpl w:val="F190BED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33253E1F"/>
    <w:multiLevelType w:val="hybridMultilevel"/>
    <w:tmpl w:val="EDF6BB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55" w15:restartNumberingAfterBreak="0">
    <w:nsid w:val="35651666"/>
    <w:multiLevelType w:val="hybridMultilevel"/>
    <w:tmpl w:val="23364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6A9214C"/>
    <w:multiLevelType w:val="hybridMultilevel"/>
    <w:tmpl w:val="8078EF34"/>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684" w:hanging="360"/>
      </w:pPr>
      <w:rPr>
        <w:rFonts w:ascii="Courier New" w:hAnsi="Courier New" w:cs="Courier New" w:hint="default"/>
      </w:rPr>
    </w:lvl>
    <w:lvl w:ilvl="2" w:tplc="04090005" w:tentative="1">
      <w:start w:val="1"/>
      <w:numFmt w:val="bullet"/>
      <w:lvlText w:val=""/>
      <w:lvlJc w:val="left"/>
      <w:pPr>
        <w:ind w:left="36" w:hanging="360"/>
      </w:pPr>
      <w:rPr>
        <w:rFonts w:ascii="Wingdings" w:hAnsi="Wingdings" w:hint="default"/>
      </w:rPr>
    </w:lvl>
    <w:lvl w:ilvl="3" w:tplc="04090001" w:tentative="1">
      <w:start w:val="1"/>
      <w:numFmt w:val="bullet"/>
      <w:lvlText w:val=""/>
      <w:lvlJc w:val="left"/>
      <w:pPr>
        <w:ind w:left="756" w:hanging="360"/>
      </w:pPr>
      <w:rPr>
        <w:rFonts w:ascii="Symbol" w:hAnsi="Symbol" w:hint="default"/>
      </w:rPr>
    </w:lvl>
    <w:lvl w:ilvl="4" w:tplc="04090003" w:tentative="1">
      <w:start w:val="1"/>
      <w:numFmt w:val="bullet"/>
      <w:lvlText w:val="o"/>
      <w:lvlJc w:val="left"/>
      <w:pPr>
        <w:ind w:left="1476" w:hanging="360"/>
      </w:pPr>
      <w:rPr>
        <w:rFonts w:ascii="Courier New" w:hAnsi="Courier New" w:cs="Courier New" w:hint="default"/>
      </w:rPr>
    </w:lvl>
    <w:lvl w:ilvl="5" w:tplc="04090005" w:tentative="1">
      <w:start w:val="1"/>
      <w:numFmt w:val="bullet"/>
      <w:lvlText w:val=""/>
      <w:lvlJc w:val="left"/>
      <w:pPr>
        <w:ind w:left="2196" w:hanging="360"/>
      </w:pPr>
      <w:rPr>
        <w:rFonts w:ascii="Wingdings" w:hAnsi="Wingdings" w:hint="default"/>
      </w:rPr>
    </w:lvl>
    <w:lvl w:ilvl="6" w:tplc="04090001" w:tentative="1">
      <w:start w:val="1"/>
      <w:numFmt w:val="bullet"/>
      <w:lvlText w:val=""/>
      <w:lvlJc w:val="left"/>
      <w:pPr>
        <w:ind w:left="2916" w:hanging="360"/>
      </w:pPr>
      <w:rPr>
        <w:rFonts w:ascii="Symbol" w:hAnsi="Symbol" w:hint="default"/>
      </w:rPr>
    </w:lvl>
    <w:lvl w:ilvl="7" w:tplc="04090003" w:tentative="1">
      <w:start w:val="1"/>
      <w:numFmt w:val="bullet"/>
      <w:lvlText w:val="o"/>
      <w:lvlJc w:val="left"/>
      <w:pPr>
        <w:ind w:left="3636" w:hanging="360"/>
      </w:pPr>
      <w:rPr>
        <w:rFonts w:ascii="Courier New" w:hAnsi="Courier New" w:cs="Courier New" w:hint="default"/>
      </w:rPr>
    </w:lvl>
    <w:lvl w:ilvl="8" w:tplc="04090005" w:tentative="1">
      <w:start w:val="1"/>
      <w:numFmt w:val="bullet"/>
      <w:lvlText w:val=""/>
      <w:lvlJc w:val="left"/>
      <w:pPr>
        <w:ind w:left="4356" w:hanging="360"/>
      </w:pPr>
      <w:rPr>
        <w:rFonts w:ascii="Wingdings" w:hAnsi="Wingdings" w:hint="default"/>
      </w:rPr>
    </w:lvl>
  </w:abstractNum>
  <w:abstractNum w:abstractNumId="5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8344F0B"/>
    <w:multiLevelType w:val="hybridMultilevel"/>
    <w:tmpl w:val="3AC2A5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A5921CA"/>
    <w:multiLevelType w:val="hybridMultilevel"/>
    <w:tmpl w:val="14464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CDD26A6"/>
    <w:multiLevelType w:val="hybridMultilevel"/>
    <w:tmpl w:val="9692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D662557"/>
    <w:multiLevelType w:val="hybridMultilevel"/>
    <w:tmpl w:val="626A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E7D1299"/>
    <w:multiLevelType w:val="hybridMultilevel"/>
    <w:tmpl w:val="52DC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FD81408"/>
    <w:multiLevelType w:val="hybridMultilevel"/>
    <w:tmpl w:val="793A0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5592F94"/>
    <w:multiLevelType w:val="hybridMultilevel"/>
    <w:tmpl w:val="1EBEC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47926B1B"/>
    <w:multiLevelType w:val="hybridMultilevel"/>
    <w:tmpl w:val="63D2EE94"/>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8B6409F"/>
    <w:multiLevelType w:val="hybridMultilevel"/>
    <w:tmpl w:val="C0A64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73" w15:restartNumberingAfterBreak="0">
    <w:nsid w:val="4C2B5DB9"/>
    <w:multiLevelType w:val="hybridMultilevel"/>
    <w:tmpl w:val="EE82A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E5256A2"/>
    <w:multiLevelType w:val="hybridMultilevel"/>
    <w:tmpl w:val="1A860F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F000A9E"/>
    <w:multiLevelType w:val="multilevel"/>
    <w:tmpl w:val="4F000A9E"/>
    <w:lvl w:ilvl="0">
      <w:start w:val="1"/>
      <w:numFmt w:val="bullet"/>
      <w:lvlText w:val="•"/>
      <w:lvlJc w:val="left"/>
      <w:pPr>
        <w:ind w:left="840" w:hanging="420"/>
      </w:pPr>
      <w:rPr>
        <w:rFonts w:ascii="Arial" w:hAnsi="Arial" w:cs="Times New Roman" w:hint="default"/>
        <w:sz w:val="20"/>
        <w:szCs w:val="20"/>
      </w:rPr>
    </w:lvl>
    <w:lvl w:ilvl="1">
      <w:start w:val="1"/>
      <w:numFmt w:val="bullet"/>
      <w:lvlText w:val=""/>
      <w:lvlJc w:val="left"/>
      <w:pPr>
        <w:ind w:left="1260" w:hanging="420"/>
      </w:pPr>
      <w:rPr>
        <w:rFonts w:ascii="Wingdings" w:hAnsi="Wingdings" w:hint="default"/>
      </w:rPr>
    </w:lvl>
    <w:lvl w:ilvl="2">
      <w:start w:val="4"/>
      <w:numFmt w:val="bullet"/>
      <w:lvlText w:val="-"/>
      <w:lvlJc w:val="left"/>
      <w:pPr>
        <w:ind w:left="1620" w:hanging="360"/>
      </w:pPr>
      <w:rPr>
        <w:rFonts w:ascii="Times New Roman" w:eastAsiaTheme="minorEastAsia"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6" w15:restartNumberingAfterBreak="0">
    <w:nsid w:val="4F8C043F"/>
    <w:multiLevelType w:val="hybridMultilevel"/>
    <w:tmpl w:val="A19C8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7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80" w15:restartNumberingAfterBreak="0">
    <w:nsid w:val="53792107"/>
    <w:multiLevelType w:val="hybridMultilevel"/>
    <w:tmpl w:val="FCC245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3884A26"/>
    <w:multiLevelType w:val="singleLevel"/>
    <w:tmpl w:val="53884A26"/>
    <w:lvl w:ilvl="0">
      <w:start w:val="1"/>
      <w:numFmt w:val="bullet"/>
      <w:lvlText w:val=""/>
      <w:lvlJc w:val="left"/>
      <w:pPr>
        <w:tabs>
          <w:tab w:val="left" w:pos="420"/>
        </w:tabs>
        <w:ind w:left="840" w:hanging="420"/>
      </w:pPr>
      <w:rPr>
        <w:rFonts w:ascii="Wingdings" w:hAnsi="Wingdings" w:cs="Wingdings" w:hint="default"/>
      </w:rPr>
    </w:lvl>
  </w:abstractNum>
  <w:abstractNum w:abstractNumId="82" w15:restartNumberingAfterBreak="0">
    <w:nsid w:val="55CA68A9"/>
    <w:multiLevelType w:val="hybridMultilevel"/>
    <w:tmpl w:val="00FE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64C719F"/>
    <w:multiLevelType w:val="hybridMultilevel"/>
    <w:tmpl w:val="F05EEF7E"/>
    <w:lvl w:ilvl="0" w:tplc="AF5AA660">
      <w:start w:val="1"/>
      <w:numFmt w:val="decimal"/>
      <w:lvlText w:val="Proposal %1:"/>
      <w:lvlJc w:val="left"/>
      <w:pPr>
        <w:ind w:left="420" w:hanging="420"/>
      </w:pPr>
      <w:rPr>
        <w:rFonts w:ascii="Times New Roman" w:hAnsi="Times New Roman" w:cs="Times New Roman" w:hint="default"/>
        <w:b/>
        <w:bCs/>
      </w:rPr>
    </w:lvl>
    <w:lvl w:ilvl="1" w:tplc="563E0C4C">
      <w:start w:val="1"/>
      <w:numFmt w:val="bullet"/>
      <w:lvlText w:val=""/>
      <w:lvlJc w:val="left"/>
      <w:pPr>
        <w:ind w:left="840" w:hanging="420"/>
      </w:pPr>
      <w:rPr>
        <w:rFonts w:ascii="Wingdings" w:hAnsi="Wingdings" w:hint="default"/>
      </w:rPr>
    </w:lvl>
    <w:lvl w:ilvl="2" w:tplc="563E0C4C">
      <w:start w:val="1"/>
      <w:numFmt w:val="bullet"/>
      <w:lvlText w:val=""/>
      <w:lvlJc w:val="left"/>
      <w:pPr>
        <w:ind w:left="1260" w:hanging="42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5">
      <w:start w:val="1"/>
      <w:numFmt w:val="bullet"/>
      <w:lvlText w:val=""/>
      <w:lvlJc w:val="left"/>
      <w:pPr>
        <w:ind w:left="1800" w:hanging="360"/>
      </w:pPr>
      <w:rPr>
        <w:rFonts w:ascii="Wingdings" w:hAnsi="Wingding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5805729B"/>
    <w:multiLevelType w:val="multilevel"/>
    <w:tmpl w:val="5805729B"/>
    <w:lvl w:ilvl="0">
      <w:start w:val="1"/>
      <w:numFmt w:val="bullet"/>
      <w:lvlText w:val="•"/>
      <w:lvlJc w:val="left"/>
      <w:pPr>
        <w:ind w:left="420" w:hanging="420"/>
      </w:pPr>
      <w:rPr>
        <w:rFonts w:ascii="Arial" w:hAnsi="Arial" w:cs="Times New Roman"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59084C9F"/>
    <w:multiLevelType w:val="hybridMultilevel"/>
    <w:tmpl w:val="6CD4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BF6392D"/>
    <w:multiLevelType w:val="hybridMultilevel"/>
    <w:tmpl w:val="85F2FC6C"/>
    <w:lvl w:ilvl="0" w:tplc="5A886BB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C613704"/>
    <w:multiLevelType w:val="hybridMultilevel"/>
    <w:tmpl w:val="6E7E463E"/>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E46643C"/>
    <w:multiLevelType w:val="multilevel"/>
    <w:tmpl w:val="07D93F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17F1478"/>
    <w:multiLevelType w:val="multilevel"/>
    <w:tmpl w:val="CC22C0F4"/>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63255A5E"/>
    <w:multiLevelType w:val="hybridMultilevel"/>
    <w:tmpl w:val="D9A2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93" w15:restartNumberingAfterBreak="0">
    <w:nsid w:val="66260853"/>
    <w:multiLevelType w:val="hybridMultilevel"/>
    <w:tmpl w:val="3468F4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6A1B504D"/>
    <w:multiLevelType w:val="hybridMultilevel"/>
    <w:tmpl w:val="5C7A0F1E"/>
    <w:lvl w:ilvl="0" w:tplc="E4762BA2">
      <w:start w:val="3"/>
      <w:numFmt w:val="bullet"/>
      <w:lvlText w:val=""/>
      <w:lvlJc w:val="left"/>
      <w:pPr>
        <w:ind w:left="760" w:hanging="360"/>
      </w:pPr>
      <w:rPr>
        <w:rFonts w:ascii="Wingdings" w:eastAsiaTheme="minorEastAsia"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6" w15:restartNumberingAfterBreak="0">
    <w:nsid w:val="6A1B6EEC"/>
    <w:multiLevelType w:val="hybridMultilevel"/>
    <w:tmpl w:val="00843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B2660C3"/>
    <w:multiLevelType w:val="hybridMultilevel"/>
    <w:tmpl w:val="04F0EB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D244F9A"/>
    <w:multiLevelType w:val="hybridMultilevel"/>
    <w:tmpl w:val="2082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04F4678"/>
    <w:multiLevelType w:val="hybridMultilevel"/>
    <w:tmpl w:val="10BAEC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0D155C6"/>
    <w:multiLevelType w:val="hybridMultilevel"/>
    <w:tmpl w:val="A3A8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15:restartNumberingAfterBreak="0">
    <w:nsid w:val="71B737C6"/>
    <w:multiLevelType w:val="hybridMultilevel"/>
    <w:tmpl w:val="EA9CF894"/>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53428CB"/>
    <w:multiLevelType w:val="hybridMultilevel"/>
    <w:tmpl w:val="72D00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86634B9"/>
    <w:multiLevelType w:val="hybridMultilevel"/>
    <w:tmpl w:val="B0C27A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108" w15:restartNumberingAfterBreak="0">
    <w:nsid w:val="79C4355C"/>
    <w:multiLevelType w:val="hybridMultilevel"/>
    <w:tmpl w:val="414A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A927CB7"/>
    <w:multiLevelType w:val="hybridMultilevel"/>
    <w:tmpl w:val="99DE5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B1941EE"/>
    <w:multiLevelType w:val="hybridMultilevel"/>
    <w:tmpl w:val="FD6A5E7E"/>
    <w:numStyleLink w:val="3GPPListofBullets"/>
  </w:abstractNum>
  <w:abstractNum w:abstractNumId="11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13" w15:restartNumberingAfterBreak="0">
    <w:nsid w:val="7ED16E00"/>
    <w:multiLevelType w:val="hybridMultilevel"/>
    <w:tmpl w:val="854C2B56"/>
    <w:lvl w:ilvl="0" w:tplc="AC968F4C">
      <w:start w:val="3"/>
      <w:numFmt w:val="bullet"/>
      <w:lvlText w:val="-"/>
      <w:lvlJc w:val="left"/>
      <w:pPr>
        <w:ind w:left="996" w:hanging="420"/>
      </w:pPr>
      <w:rPr>
        <w:rFonts w:ascii="Times New Roman" w:eastAsia="Malgun Gothic" w:hAnsi="Times New Roman" w:cs="Times New Roman"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14" w15:restartNumberingAfterBreak="0">
    <w:nsid w:val="7F1E7717"/>
    <w:multiLevelType w:val="hybridMultilevel"/>
    <w:tmpl w:val="FC3295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29387826">
    <w:abstractNumId w:val="45"/>
  </w:num>
  <w:num w:numId="2" w16cid:durableId="524172803">
    <w:abstractNumId w:val="3"/>
  </w:num>
  <w:num w:numId="3" w16cid:durableId="1944872024">
    <w:abstractNumId w:val="4"/>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4" w16cid:durableId="673730270">
    <w:abstractNumId w:val="6"/>
  </w:num>
  <w:num w:numId="5" w16cid:durableId="358090835">
    <w:abstractNumId w:val="94"/>
  </w:num>
  <w:num w:numId="6" w16cid:durableId="1653174843">
    <w:abstractNumId w:val="66"/>
  </w:num>
  <w:num w:numId="7" w16cid:durableId="1961718493">
    <w:abstractNumId w:val="33"/>
  </w:num>
  <w:num w:numId="8" w16cid:durableId="1233807568">
    <w:abstractNumId w:val="17"/>
  </w:num>
  <w:num w:numId="9" w16cid:durableId="266541928">
    <w:abstractNumId w:val="72"/>
  </w:num>
  <w:num w:numId="10" w16cid:durableId="520708397">
    <w:abstractNumId w:val="69"/>
  </w:num>
  <w:num w:numId="11" w16cid:durableId="199898468">
    <w:abstractNumId w:val="19"/>
  </w:num>
  <w:num w:numId="12" w16cid:durableId="810633708">
    <w:abstractNumId w:val="107"/>
  </w:num>
  <w:num w:numId="13" w16cid:durableId="1040007368">
    <w:abstractNumId w:val="77"/>
  </w:num>
  <w:num w:numId="14" w16cid:durableId="1198354853">
    <w:abstractNumId w:val="14"/>
  </w:num>
  <w:num w:numId="15" w16cid:durableId="175193260">
    <w:abstractNumId w:val="7"/>
  </w:num>
  <w:num w:numId="16" w16cid:durableId="143813320">
    <w:abstractNumId w:val="89"/>
  </w:num>
  <w:num w:numId="17" w16cid:durableId="905073003">
    <w:abstractNumId w:val="79"/>
  </w:num>
  <w:num w:numId="18" w16cid:durableId="1729694178">
    <w:abstractNumId w:val="105"/>
  </w:num>
  <w:num w:numId="19" w16cid:durableId="1314599010">
    <w:abstractNumId w:val="44"/>
  </w:num>
  <w:num w:numId="20" w16cid:durableId="894203334">
    <w:abstractNumId w:val="2"/>
  </w:num>
  <w:num w:numId="21" w16cid:durableId="584532333">
    <w:abstractNumId w:val="78"/>
  </w:num>
  <w:num w:numId="22" w16cid:durableId="2032878069">
    <w:abstractNumId w:val="111"/>
  </w:num>
  <w:num w:numId="23" w16cid:durableId="1415082495">
    <w:abstractNumId w:val="50"/>
  </w:num>
  <w:num w:numId="24" w16cid:durableId="123475681">
    <w:abstractNumId w:val="68"/>
  </w:num>
  <w:num w:numId="25" w16cid:durableId="910696091">
    <w:abstractNumId w:val="57"/>
  </w:num>
  <w:num w:numId="26" w16cid:durableId="527380126">
    <w:abstractNumId w:val="54"/>
  </w:num>
  <w:num w:numId="27" w16cid:durableId="2117483227">
    <w:abstractNumId w:val="43"/>
  </w:num>
  <w:num w:numId="28" w16cid:durableId="1412314725">
    <w:abstractNumId w:val="8"/>
  </w:num>
  <w:num w:numId="29" w16cid:durableId="552079012">
    <w:abstractNumId w:val="112"/>
  </w:num>
  <w:num w:numId="30" w16cid:durableId="337075134">
    <w:abstractNumId w:val="101"/>
  </w:num>
  <w:num w:numId="31" w16cid:durableId="1016006322">
    <w:abstractNumId w:val="27"/>
  </w:num>
  <w:num w:numId="32" w16cid:durableId="1947885546">
    <w:abstractNumId w:val="115"/>
  </w:num>
  <w:num w:numId="33" w16cid:durableId="738357748">
    <w:abstractNumId w:val="46"/>
  </w:num>
  <w:num w:numId="34" w16cid:durableId="311300172">
    <w:abstractNumId w:val="103"/>
  </w:num>
  <w:num w:numId="35" w16cid:durableId="1839149694">
    <w:abstractNumId w:val="42"/>
  </w:num>
  <w:num w:numId="36" w16cid:durableId="2135362884">
    <w:abstractNumId w:val="92"/>
  </w:num>
  <w:num w:numId="37" w16cid:durableId="2121104348">
    <w:abstractNumId w:val="6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16cid:durableId="243414283">
    <w:abstractNumId w:val="51"/>
  </w:num>
  <w:num w:numId="39" w16cid:durableId="875895812">
    <w:abstractNumId w:val="34"/>
  </w:num>
  <w:num w:numId="40" w16cid:durableId="1968505320">
    <w:abstractNumId w:val="65"/>
  </w:num>
  <w:num w:numId="41" w16cid:durableId="834419702">
    <w:abstractNumId w:val="35"/>
  </w:num>
  <w:num w:numId="42" w16cid:durableId="1781682266">
    <w:abstractNumId w:val="88"/>
  </w:num>
  <w:num w:numId="43" w16cid:durableId="1824853826">
    <w:abstractNumId w:val="23"/>
  </w:num>
  <w:num w:numId="44" w16cid:durableId="740370719">
    <w:abstractNumId w:val="56"/>
  </w:num>
  <w:num w:numId="45" w16cid:durableId="338850700">
    <w:abstractNumId w:val="75"/>
  </w:num>
  <w:num w:numId="46" w16cid:durableId="607541944">
    <w:abstractNumId w:val="52"/>
  </w:num>
  <w:num w:numId="47" w16cid:durableId="821384089">
    <w:abstractNumId w:val="37"/>
  </w:num>
  <w:num w:numId="48" w16cid:durableId="390888154">
    <w:abstractNumId w:val="0"/>
  </w:num>
  <w:num w:numId="49" w16cid:durableId="1288854655">
    <w:abstractNumId w:val="1"/>
  </w:num>
  <w:num w:numId="50" w16cid:durableId="1743328519">
    <w:abstractNumId w:val="81"/>
  </w:num>
  <w:num w:numId="51" w16cid:durableId="2115056354">
    <w:abstractNumId w:val="87"/>
  </w:num>
  <w:num w:numId="52" w16cid:durableId="158928904">
    <w:abstractNumId w:val="12"/>
  </w:num>
  <w:num w:numId="53" w16cid:durableId="1410812544">
    <w:abstractNumId w:val="106"/>
  </w:num>
  <w:num w:numId="54" w16cid:durableId="1219242770">
    <w:abstractNumId w:val="70"/>
  </w:num>
  <w:num w:numId="55" w16cid:durableId="682904178">
    <w:abstractNumId w:val="58"/>
  </w:num>
  <w:num w:numId="56" w16cid:durableId="1052146807">
    <w:abstractNumId w:val="9"/>
  </w:num>
  <w:num w:numId="57" w16cid:durableId="1586451851">
    <w:abstractNumId w:val="83"/>
  </w:num>
  <w:num w:numId="58" w16cid:durableId="1046418650">
    <w:abstractNumId w:val="5"/>
  </w:num>
  <w:num w:numId="59" w16cid:durableId="1462772523">
    <w:abstractNumId w:val="61"/>
  </w:num>
  <w:num w:numId="60" w16cid:durableId="1076364753">
    <w:abstractNumId w:val="96"/>
  </w:num>
  <w:num w:numId="61" w16cid:durableId="273485917">
    <w:abstractNumId w:val="102"/>
  </w:num>
  <w:num w:numId="62" w16cid:durableId="243690727">
    <w:abstractNumId w:val="98"/>
  </w:num>
  <w:num w:numId="63" w16cid:durableId="1777555006">
    <w:abstractNumId w:val="10"/>
  </w:num>
  <w:num w:numId="64" w16cid:durableId="76639250">
    <w:abstractNumId w:val="24"/>
  </w:num>
  <w:num w:numId="65" w16cid:durableId="925187345">
    <w:abstractNumId w:val="95"/>
  </w:num>
  <w:num w:numId="66" w16cid:durableId="2096826939">
    <w:abstractNumId w:val="47"/>
  </w:num>
  <w:num w:numId="67" w16cid:durableId="1610548092">
    <w:abstractNumId w:val="110"/>
  </w:num>
  <w:num w:numId="68" w16cid:durableId="1829054629">
    <w:abstractNumId w:val="16"/>
  </w:num>
  <w:num w:numId="69" w16cid:durableId="747533365">
    <w:abstractNumId w:val="80"/>
  </w:num>
  <w:num w:numId="70" w16cid:durableId="1825243653">
    <w:abstractNumId w:val="26"/>
  </w:num>
  <w:num w:numId="71" w16cid:durableId="822165636">
    <w:abstractNumId w:val="60"/>
  </w:num>
  <w:num w:numId="72" w16cid:durableId="1296257145">
    <w:abstractNumId w:val="85"/>
  </w:num>
  <w:num w:numId="73" w16cid:durableId="1870412136">
    <w:abstractNumId w:val="55"/>
  </w:num>
  <w:num w:numId="74" w16cid:durableId="2049329861">
    <w:abstractNumId w:val="41"/>
  </w:num>
  <w:num w:numId="75" w16cid:durableId="1254624440">
    <w:abstractNumId w:val="25"/>
  </w:num>
  <w:num w:numId="76" w16cid:durableId="2127574541">
    <w:abstractNumId w:val="84"/>
  </w:num>
  <w:num w:numId="77" w16cid:durableId="1587423515">
    <w:abstractNumId w:val="86"/>
  </w:num>
  <w:num w:numId="78" w16cid:durableId="1879119059">
    <w:abstractNumId w:val="91"/>
  </w:num>
  <w:num w:numId="79" w16cid:durableId="1817918154">
    <w:abstractNumId w:val="73"/>
  </w:num>
  <w:num w:numId="80" w16cid:durableId="1773470609">
    <w:abstractNumId w:val="28"/>
  </w:num>
  <w:num w:numId="81" w16cid:durableId="1897232502">
    <w:abstractNumId w:val="40"/>
  </w:num>
  <w:num w:numId="82" w16cid:durableId="1737702181">
    <w:abstractNumId w:val="113"/>
  </w:num>
  <w:num w:numId="83" w16cid:durableId="1857889122">
    <w:abstractNumId w:val="21"/>
  </w:num>
  <w:num w:numId="84" w16cid:durableId="836189550">
    <w:abstractNumId w:val="93"/>
  </w:num>
  <w:num w:numId="85" w16cid:durableId="1890800070">
    <w:abstractNumId w:val="63"/>
  </w:num>
  <w:num w:numId="86" w16cid:durableId="552037938">
    <w:abstractNumId w:val="39"/>
  </w:num>
  <w:num w:numId="87" w16cid:durableId="1885949634">
    <w:abstractNumId w:val="20"/>
  </w:num>
  <w:num w:numId="88" w16cid:durableId="1391421331">
    <w:abstractNumId w:val="99"/>
  </w:num>
  <w:num w:numId="89" w16cid:durableId="2073893238">
    <w:abstractNumId w:val="32"/>
  </w:num>
  <w:num w:numId="90" w16cid:durableId="421993627">
    <w:abstractNumId w:val="90"/>
  </w:num>
  <w:num w:numId="91" w16cid:durableId="1800878948">
    <w:abstractNumId w:val="53"/>
  </w:num>
  <w:num w:numId="92" w16cid:durableId="2018925723">
    <w:abstractNumId w:val="97"/>
  </w:num>
  <w:num w:numId="93" w16cid:durableId="1542743739">
    <w:abstractNumId w:val="100"/>
  </w:num>
  <w:num w:numId="94" w16cid:durableId="1780101948">
    <w:abstractNumId w:val="62"/>
  </w:num>
  <w:num w:numId="95" w16cid:durableId="2115980456">
    <w:abstractNumId w:val="114"/>
  </w:num>
  <w:num w:numId="96" w16cid:durableId="466750426">
    <w:abstractNumId w:val="67"/>
  </w:num>
  <w:num w:numId="97" w16cid:durableId="348797849">
    <w:abstractNumId w:val="59"/>
  </w:num>
  <w:num w:numId="98" w16cid:durableId="2064018580">
    <w:abstractNumId w:val="71"/>
  </w:num>
  <w:num w:numId="99" w16cid:durableId="882517779">
    <w:abstractNumId w:val="76"/>
  </w:num>
  <w:num w:numId="100" w16cid:durableId="559093460">
    <w:abstractNumId w:val="49"/>
  </w:num>
  <w:num w:numId="101" w16cid:durableId="1123884624">
    <w:abstractNumId w:val="108"/>
  </w:num>
  <w:num w:numId="102" w16cid:durableId="1683318289">
    <w:abstractNumId w:val="109"/>
  </w:num>
  <w:num w:numId="103" w16cid:durableId="148445546">
    <w:abstractNumId w:val="30"/>
  </w:num>
  <w:num w:numId="104" w16cid:durableId="1933314335">
    <w:abstractNumId w:val="22"/>
  </w:num>
  <w:num w:numId="105" w16cid:durableId="1633947480">
    <w:abstractNumId w:val="48"/>
  </w:num>
  <w:num w:numId="106" w16cid:durableId="2077586621">
    <w:abstractNumId w:val="82"/>
  </w:num>
  <w:num w:numId="107" w16cid:durableId="1483622653">
    <w:abstractNumId w:val="74"/>
  </w:num>
  <w:num w:numId="108" w16cid:durableId="1595671510">
    <w:abstractNumId w:val="18"/>
  </w:num>
  <w:num w:numId="109" w16cid:durableId="1950770746">
    <w:abstractNumId w:val="15"/>
  </w:num>
  <w:num w:numId="110" w16cid:durableId="1097019145">
    <w:abstractNumId w:val="11"/>
  </w:num>
  <w:num w:numId="111" w16cid:durableId="1640113964">
    <w:abstractNumId w:val="31"/>
  </w:num>
  <w:num w:numId="112" w16cid:durableId="310990056">
    <w:abstractNumId w:val="104"/>
  </w:num>
  <w:num w:numId="113" w16cid:durableId="1376155228">
    <w:abstractNumId w:val="13"/>
  </w:num>
  <w:num w:numId="114" w16cid:durableId="1002318146">
    <w:abstractNumId w:val="38"/>
  </w:num>
  <w:num w:numId="115" w16cid:durableId="1080709617">
    <w:abstractNumId w:val="29"/>
  </w:num>
  <w:num w:numId="116" w16cid:durableId="2052995097">
    <w:abstractNumId w:val="80"/>
  </w:num>
  <w:num w:numId="117" w16cid:durableId="848251960">
    <w:abstractNumId w:val="36"/>
  </w:num>
  <w:numIdMacAtCleanup w:val="1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ros Manolakos">
    <w15:presenceInfo w15:providerId="AD" w15:userId="S::amanolak@qti.qualcomm.com::30740036-014e-4ac5-85d2-b3c14166ffcc"/>
  </w15:person>
  <w15:person w15:author="Huawei - Huangsu">
    <w15:presenceInfo w15:providerId="None" w15:userId="Huawei - Huangsu"/>
  </w15:person>
  <w15:person w15:author="Huawei">
    <w15:presenceInfo w15:providerId="None" w15:userId="Huawei"/>
  </w15:person>
  <w15:person w15:author="Karthikeyan Ganesan">
    <w15:presenceInfo w15:providerId="AD" w15:userId="S::kganesan@Lenovo.com::fda2e419-37ad-4897-82a4-1f9678729a25"/>
  </w15:person>
  <w15:person w15:author="Chatterjee, Debdeep">
    <w15:presenceInfo w15:providerId="AD" w15:userId="S::debdeep.chatterjee@intel.com::653ea47a-4e48-4a19-ac6a-b007ec7e73b7"/>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sv-SE" w:vendorID="64" w:dllVersion="0" w:nlCheck="1" w:checkStyle="0"/>
  <w:activeWritingStyle w:appName="MSWord" w:lang="zh-CN" w:vendorID="64" w:dllVersion="0" w:nlCheck="1" w:checkStyle="1"/>
  <w:activeWritingStyle w:appName="MSWord" w:lang="en-AU" w:vendorID="64" w:dllVersion="0" w:nlCheck="1" w:checkStyle="0"/>
  <w:activeWritingStyle w:appName="MSWord" w:lang="es-US" w:vendorID="64" w:dllVersion="0" w:nlCheck="1" w:checkStyle="0"/>
  <w:activeWritingStyle w:appName="MSWord" w:lang="es-US" w:vendorID="64" w:dllVersion="4096" w:nlCheck="1" w:checkStyle="0"/>
  <w:activeWritingStyle w:appName="MSWord" w:lang="ko-KR" w:vendorID="64" w:dllVersion="0" w:nlCheck="1" w:checkStyle="0"/>
  <w:activeWritingStyle w:appName="MSWord" w:lang="es-US" w:vendorID="64" w:dllVersion="6"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gUAHi3T5SwAAAA="/>
  </w:docVars>
  <w:rsids>
    <w:rsidRoot w:val="005848D4"/>
    <w:rsid w:val="00000398"/>
    <w:rsid w:val="00000C5D"/>
    <w:rsid w:val="000019EC"/>
    <w:rsid w:val="00002251"/>
    <w:rsid w:val="000027F8"/>
    <w:rsid w:val="0000367A"/>
    <w:rsid w:val="00003744"/>
    <w:rsid w:val="000038C9"/>
    <w:rsid w:val="000039A0"/>
    <w:rsid w:val="00003CB2"/>
    <w:rsid w:val="000046D2"/>
    <w:rsid w:val="00004B7E"/>
    <w:rsid w:val="00004FEB"/>
    <w:rsid w:val="000051B6"/>
    <w:rsid w:val="000071BB"/>
    <w:rsid w:val="00007307"/>
    <w:rsid w:val="00007707"/>
    <w:rsid w:val="00007F58"/>
    <w:rsid w:val="000103A3"/>
    <w:rsid w:val="00010CF0"/>
    <w:rsid w:val="0001148B"/>
    <w:rsid w:val="000114EF"/>
    <w:rsid w:val="000117B5"/>
    <w:rsid w:val="00011F2D"/>
    <w:rsid w:val="0001286B"/>
    <w:rsid w:val="00013727"/>
    <w:rsid w:val="0001450D"/>
    <w:rsid w:val="00014733"/>
    <w:rsid w:val="00014A8A"/>
    <w:rsid w:val="00014BAC"/>
    <w:rsid w:val="00014D33"/>
    <w:rsid w:val="000178DB"/>
    <w:rsid w:val="000179FF"/>
    <w:rsid w:val="00017BDD"/>
    <w:rsid w:val="0002069A"/>
    <w:rsid w:val="00020961"/>
    <w:rsid w:val="00020BB3"/>
    <w:rsid w:val="00021146"/>
    <w:rsid w:val="0002117D"/>
    <w:rsid w:val="00021336"/>
    <w:rsid w:val="0002141C"/>
    <w:rsid w:val="000219D6"/>
    <w:rsid w:val="00022EE2"/>
    <w:rsid w:val="00023F3D"/>
    <w:rsid w:val="00024146"/>
    <w:rsid w:val="00024A83"/>
    <w:rsid w:val="00024BD6"/>
    <w:rsid w:val="00024E45"/>
    <w:rsid w:val="00025019"/>
    <w:rsid w:val="00025DAF"/>
    <w:rsid w:val="00025E58"/>
    <w:rsid w:val="000301C0"/>
    <w:rsid w:val="00030BAC"/>
    <w:rsid w:val="00030D2A"/>
    <w:rsid w:val="00030F96"/>
    <w:rsid w:val="000310D1"/>
    <w:rsid w:val="0003189B"/>
    <w:rsid w:val="000319C9"/>
    <w:rsid w:val="000324D1"/>
    <w:rsid w:val="000325D7"/>
    <w:rsid w:val="00032B5E"/>
    <w:rsid w:val="00033012"/>
    <w:rsid w:val="000330C3"/>
    <w:rsid w:val="0003352B"/>
    <w:rsid w:val="000336AF"/>
    <w:rsid w:val="00033B1F"/>
    <w:rsid w:val="00033C58"/>
    <w:rsid w:val="0003506A"/>
    <w:rsid w:val="000353A6"/>
    <w:rsid w:val="00035947"/>
    <w:rsid w:val="00035A2A"/>
    <w:rsid w:val="0003600B"/>
    <w:rsid w:val="000366B8"/>
    <w:rsid w:val="00036E85"/>
    <w:rsid w:val="000372BC"/>
    <w:rsid w:val="0003778A"/>
    <w:rsid w:val="0004030F"/>
    <w:rsid w:val="00044518"/>
    <w:rsid w:val="00045F53"/>
    <w:rsid w:val="0004622E"/>
    <w:rsid w:val="000463E3"/>
    <w:rsid w:val="00046FB5"/>
    <w:rsid w:val="000472E2"/>
    <w:rsid w:val="00047D5E"/>
    <w:rsid w:val="000504EF"/>
    <w:rsid w:val="0005094E"/>
    <w:rsid w:val="00050DD1"/>
    <w:rsid w:val="00051904"/>
    <w:rsid w:val="000520D2"/>
    <w:rsid w:val="000521E1"/>
    <w:rsid w:val="00052399"/>
    <w:rsid w:val="000536FB"/>
    <w:rsid w:val="00053A75"/>
    <w:rsid w:val="00053C89"/>
    <w:rsid w:val="0005540D"/>
    <w:rsid w:val="00056BAB"/>
    <w:rsid w:val="00057540"/>
    <w:rsid w:val="00057794"/>
    <w:rsid w:val="000579FF"/>
    <w:rsid w:val="00057E72"/>
    <w:rsid w:val="000601C7"/>
    <w:rsid w:val="000608BF"/>
    <w:rsid w:val="00060FE0"/>
    <w:rsid w:val="000616B2"/>
    <w:rsid w:val="00061C56"/>
    <w:rsid w:val="00061DFD"/>
    <w:rsid w:val="00063895"/>
    <w:rsid w:val="00063D33"/>
    <w:rsid w:val="00063F07"/>
    <w:rsid w:val="0006422D"/>
    <w:rsid w:val="000655B1"/>
    <w:rsid w:val="000657D3"/>
    <w:rsid w:val="0006598C"/>
    <w:rsid w:val="00065C77"/>
    <w:rsid w:val="0006610F"/>
    <w:rsid w:val="00066ABA"/>
    <w:rsid w:val="00066C30"/>
    <w:rsid w:val="000675D3"/>
    <w:rsid w:val="0007079F"/>
    <w:rsid w:val="00070BB5"/>
    <w:rsid w:val="00071C78"/>
    <w:rsid w:val="00071CF9"/>
    <w:rsid w:val="00072135"/>
    <w:rsid w:val="000734DF"/>
    <w:rsid w:val="00073E2B"/>
    <w:rsid w:val="000744C4"/>
    <w:rsid w:val="00074F5D"/>
    <w:rsid w:val="000758B2"/>
    <w:rsid w:val="00077179"/>
    <w:rsid w:val="00077E64"/>
    <w:rsid w:val="000804A0"/>
    <w:rsid w:val="00080C0E"/>
    <w:rsid w:val="00080E7D"/>
    <w:rsid w:val="00080FBB"/>
    <w:rsid w:val="0008127F"/>
    <w:rsid w:val="0008179D"/>
    <w:rsid w:val="00081A28"/>
    <w:rsid w:val="000822F8"/>
    <w:rsid w:val="000829E3"/>
    <w:rsid w:val="00082A90"/>
    <w:rsid w:val="0008386B"/>
    <w:rsid w:val="00083D1C"/>
    <w:rsid w:val="000842CA"/>
    <w:rsid w:val="00084724"/>
    <w:rsid w:val="00084798"/>
    <w:rsid w:val="00084A66"/>
    <w:rsid w:val="00085F60"/>
    <w:rsid w:val="000860D0"/>
    <w:rsid w:val="00086151"/>
    <w:rsid w:val="00086A92"/>
    <w:rsid w:val="000870FE"/>
    <w:rsid w:val="00087B46"/>
    <w:rsid w:val="0009045E"/>
    <w:rsid w:val="0009058C"/>
    <w:rsid w:val="00090C35"/>
    <w:rsid w:val="00090D01"/>
    <w:rsid w:val="00090FF2"/>
    <w:rsid w:val="00091AAE"/>
    <w:rsid w:val="0009204D"/>
    <w:rsid w:val="00093811"/>
    <w:rsid w:val="00093861"/>
    <w:rsid w:val="00093F4F"/>
    <w:rsid w:val="00094159"/>
    <w:rsid w:val="0009417C"/>
    <w:rsid w:val="000941A8"/>
    <w:rsid w:val="00094439"/>
    <w:rsid w:val="00094709"/>
    <w:rsid w:val="00094DD6"/>
    <w:rsid w:val="00094EFE"/>
    <w:rsid w:val="000951D4"/>
    <w:rsid w:val="000955B4"/>
    <w:rsid w:val="000958BA"/>
    <w:rsid w:val="00095D6C"/>
    <w:rsid w:val="00096ABB"/>
    <w:rsid w:val="00097612"/>
    <w:rsid w:val="00097C34"/>
    <w:rsid w:val="00097D12"/>
    <w:rsid w:val="000A055C"/>
    <w:rsid w:val="000A0674"/>
    <w:rsid w:val="000A075C"/>
    <w:rsid w:val="000A081A"/>
    <w:rsid w:val="000A08E0"/>
    <w:rsid w:val="000A0B64"/>
    <w:rsid w:val="000A28DF"/>
    <w:rsid w:val="000A2E9E"/>
    <w:rsid w:val="000A3FAE"/>
    <w:rsid w:val="000A4055"/>
    <w:rsid w:val="000A42FF"/>
    <w:rsid w:val="000A4796"/>
    <w:rsid w:val="000A4E3B"/>
    <w:rsid w:val="000A5062"/>
    <w:rsid w:val="000A5233"/>
    <w:rsid w:val="000A5DD9"/>
    <w:rsid w:val="000A6970"/>
    <w:rsid w:val="000A73A4"/>
    <w:rsid w:val="000A7471"/>
    <w:rsid w:val="000A77E0"/>
    <w:rsid w:val="000B0016"/>
    <w:rsid w:val="000B02BF"/>
    <w:rsid w:val="000B039C"/>
    <w:rsid w:val="000B0C82"/>
    <w:rsid w:val="000B11F9"/>
    <w:rsid w:val="000B2013"/>
    <w:rsid w:val="000B279C"/>
    <w:rsid w:val="000B33BD"/>
    <w:rsid w:val="000B3FD5"/>
    <w:rsid w:val="000B44C5"/>
    <w:rsid w:val="000B4766"/>
    <w:rsid w:val="000B48CB"/>
    <w:rsid w:val="000B4F17"/>
    <w:rsid w:val="000B5B63"/>
    <w:rsid w:val="000B700D"/>
    <w:rsid w:val="000B725F"/>
    <w:rsid w:val="000B728D"/>
    <w:rsid w:val="000B75AB"/>
    <w:rsid w:val="000B7908"/>
    <w:rsid w:val="000B7BAC"/>
    <w:rsid w:val="000B7D6C"/>
    <w:rsid w:val="000C038B"/>
    <w:rsid w:val="000C1E2F"/>
    <w:rsid w:val="000C2825"/>
    <w:rsid w:val="000C2CF4"/>
    <w:rsid w:val="000C36C3"/>
    <w:rsid w:val="000C3E71"/>
    <w:rsid w:val="000C526B"/>
    <w:rsid w:val="000C5368"/>
    <w:rsid w:val="000C58DA"/>
    <w:rsid w:val="000C5A3A"/>
    <w:rsid w:val="000C65ED"/>
    <w:rsid w:val="000C6635"/>
    <w:rsid w:val="000C6C61"/>
    <w:rsid w:val="000C72AD"/>
    <w:rsid w:val="000C779C"/>
    <w:rsid w:val="000D0F99"/>
    <w:rsid w:val="000D1111"/>
    <w:rsid w:val="000D13E8"/>
    <w:rsid w:val="000D1E51"/>
    <w:rsid w:val="000D2C45"/>
    <w:rsid w:val="000D3457"/>
    <w:rsid w:val="000D381A"/>
    <w:rsid w:val="000D3917"/>
    <w:rsid w:val="000D3E97"/>
    <w:rsid w:val="000D420D"/>
    <w:rsid w:val="000D4708"/>
    <w:rsid w:val="000D4936"/>
    <w:rsid w:val="000D6E3E"/>
    <w:rsid w:val="000D71AA"/>
    <w:rsid w:val="000D7956"/>
    <w:rsid w:val="000D7D86"/>
    <w:rsid w:val="000E0002"/>
    <w:rsid w:val="000E05BF"/>
    <w:rsid w:val="000E085E"/>
    <w:rsid w:val="000E11DC"/>
    <w:rsid w:val="000E2351"/>
    <w:rsid w:val="000E3E69"/>
    <w:rsid w:val="000E3F14"/>
    <w:rsid w:val="000E4632"/>
    <w:rsid w:val="000E4A66"/>
    <w:rsid w:val="000E4B6D"/>
    <w:rsid w:val="000E4E87"/>
    <w:rsid w:val="000E4F6D"/>
    <w:rsid w:val="000E5757"/>
    <w:rsid w:val="000E5AD4"/>
    <w:rsid w:val="000E5F6E"/>
    <w:rsid w:val="000E634D"/>
    <w:rsid w:val="000E6F2F"/>
    <w:rsid w:val="000E7015"/>
    <w:rsid w:val="000E7396"/>
    <w:rsid w:val="000E7458"/>
    <w:rsid w:val="000E75D3"/>
    <w:rsid w:val="000F0126"/>
    <w:rsid w:val="000F141A"/>
    <w:rsid w:val="000F142A"/>
    <w:rsid w:val="000F176C"/>
    <w:rsid w:val="000F1842"/>
    <w:rsid w:val="000F2636"/>
    <w:rsid w:val="000F29D1"/>
    <w:rsid w:val="000F2C64"/>
    <w:rsid w:val="000F3416"/>
    <w:rsid w:val="000F448A"/>
    <w:rsid w:val="000F5653"/>
    <w:rsid w:val="000F5DAB"/>
    <w:rsid w:val="000F5DF9"/>
    <w:rsid w:val="000F6723"/>
    <w:rsid w:val="000F6AE3"/>
    <w:rsid w:val="000F6F4A"/>
    <w:rsid w:val="000F74A3"/>
    <w:rsid w:val="000F74CC"/>
    <w:rsid w:val="000F75BB"/>
    <w:rsid w:val="000F77F5"/>
    <w:rsid w:val="000F7B16"/>
    <w:rsid w:val="00100074"/>
    <w:rsid w:val="00100C62"/>
    <w:rsid w:val="00100CF7"/>
    <w:rsid w:val="00100EC3"/>
    <w:rsid w:val="00101953"/>
    <w:rsid w:val="0010206F"/>
    <w:rsid w:val="0010316C"/>
    <w:rsid w:val="0010320F"/>
    <w:rsid w:val="00103718"/>
    <w:rsid w:val="001045C4"/>
    <w:rsid w:val="001050C6"/>
    <w:rsid w:val="00105A73"/>
    <w:rsid w:val="00105ECB"/>
    <w:rsid w:val="00105FAF"/>
    <w:rsid w:val="00107B56"/>
    <w:rsid w:val="00107C02"/>
    <w:rsid w:val="00107C9D"/>
    <w:rsid w:val="001107D9"/>
    <w:rsid w:val="00110892"/>
    <w:rsid w:val="0011135B"/>
    <w:rsid w:val="001119F2"/>
    <w:rsid w:val="00112463"/>
    <w:rsid w:val="00112798"/>
    <w:rsid w:val="00112D33"/>
    <w:rsid w:val="00112FC9"/>
    <w:rsid w:val="001132F6"/>
    <w:rsid w:val="0011342C"/>
    <w:rsid w:val="00113C80"/>
    <w:rsid w:val="00113F4F"/>
    <w:rsid w:val="0011480B"/>
    <w:rsid w:val="00114EC0"/>
    <w:rsid w:val="00115F4D"/>
    <w:rsid w:val="00115FF1"/>
    <w:rsid w:val="00116116"/>
    <w:rsid w:val="00117855"/>
    <w:rsid w:val="001179A8"/>
    <w:rsid w:val="001214BC"/>
    <w:rsid w:val="00121C88"/>
    <w:rsid w:val="00122257"/>
    <w:rsid w:val="0012263C"/>
    <w:rsid w:val="00122971"/>
    <w:rsid w:val="00122A18"/>
    <w:rsid w:val="00122A43"/>
    <w:rsid w:val="0012307C"/>
    <w:rsid w:val="001245FC"/>
    <w:rsid w:val="0012544B"/>
    <w:rsid w:val="00125EB9"/>
    <w:rsid w:val="00126697"/>
    <w:rsid w:val="00127052"/>
    <w:rsid w:val="00127085"/>
    <w:rsid w:val="00127433"/>
    <w:rsid w:val="0012768C"/>
    <w:rsid w:val="00130C77"/>
    <w:rsid w:val="001317CD"/>
    <w:rsid w:val="00131911"/>
    <w:rsid w:val="00131D6B"/>
    <w:rsid w:val="00132139"/>
    <w:rsid w:val="00132403"/>
    <w:rsid w:val="001326BD"/>
    <w:rsid w:val="00132A2F"/>
    <w:rsid w:val="00132C2B"/>
    <w:rsid w:val="00132EC4"/>
    <w:rsid w:val="00132F4C"/>
    <w:rsid w:val="001340CF"/>
    <w:rsid w:val="001346E9"/>
    <w:rsid w:val="00135883"/>
    <w:rsid w:val="00135EB4"/>
    <w:rsid w:val="001360D1"/>
    <w:rsid w:val="00136934"/>
    <w:rsid w:val="001376F5"/>
    <w:rsid w:val="00137738"/>
    <w:rsid w:val="00137AB8"/>
    <w:rsid w:val="00140675"/>
    <w:rsid w:val="0014091C"/>
    <w:rsid w:val="00140A95"/>
    <w:rsid w:val="00140C16"/>
    <w:rsid w:val="00141500"/>
    <w:rsid w:val="00141910"/>
    <w:rsid w:val="00142006"/>
    <w:rsid w:val="00142AD4"/>
    <w:rsid w:val="001433BD"/>
    <w:rsid w:val="00143659"/>
    <w:rsid w:val="00143915"/>
    <w:rsid w:val="00143B72"/>
    <w:rsid w:val="00143F2A"/>
    <w:rsid w:val="00143FD9"/>
    <w:rsid w:val="00145438"/>
    <w:rsid w:val="00145482"/>
    <w:rsid w:val="001456AF"/>
    <w:rsid w:val="0014595A"/>
    <w:rsid w:val="00146343"/>
    <w:rsid w:val="0014706A"/>
    <w:rsid w:val="0014723B"/>
    <w:rsid w:val="001477E9"/>
    <w:rsid w:val="001478DF"/>
    <w:rsid w:val="00147BBF"/>
    <w:rsid w:val="00150DC7"/>
    <w:rsid w:val="001510E3"/>
    <w:rsid w:val="001516C5"/>
    <w:rsid w:val="001516E0"/>
    <w:rsid w:val="00151C16"/>
    <w:rsid w:val="00152C42"/>
    <w:rsid w:val="00152C9C"/>
    <w:rsid w:val="001533F4"/>
    <w:rsid w:val="00153B12"/>
    <w:rsid w:val="0015415A"/>
    <w:rsid w:val="001551D9"/>
    <w:rsid w:val="00155536"/>
    <w:rsid w:val="001557FB"/>
    <w:rsid w:val="001561BE"/>
    <w:rsid w:val="0015655A"/>
    <w:rsid w:val="00156586"/>
    <w:rsid w:val="00156988"/>
    <w:rsid w:val="00156A7A"/>
    <w:rsid w:val="00156D5D"/>
    <w:rsid w:val="00157296"/>
    <w:rsid w:val="00157409"/>
    <w:rsid w:val="0015775F"/>
    <w:rsid w:val="0015777E"/>
    <w:rsid w:val="00157EB1"/>
    <w:rsid w:val="00160D43"/>
    <w:rsid w:val="00161B57"/>
    <w:rsid w:val="00162325"/>
    <w:rsid w:val="00162508"/>
    <w:rsid w:val="001627C0"/>
    <w:rsid w:val="001639B7"/>
    <w:rsid w:val="00163B98"/>
    <w:rsid w:val="0016448C"/>
    <w:rsid w:val="001646A8"/>
    <w:rsid w:val="00164945"/>
    <w:rsid w:val="00164990"/>
    <w:rsid w:val="00164B00"/>
    <w:rsid w:val="00164C10"/>
    <w:rsid w:val="00165606"/>
    <w:rsid w:val="00166701"/>
    <w:rsid w:val="001669C5"/>
    <w:rsid w:val="00166F4D"/>
    <w:rsid w:val="00167371"/>
    <w:rsid w:val="001676C1"/>
    <w:rsid w:val="0016779B"/>
    <w:rsid w:val="00170C50"/>
    <w:rsid w:val="00170DF8"/>
    <w:rsid w:val="00170FA3"/>
    <w:rsid w:val="00171FBD"/>
    <w:rsid w:val="0017207A"/>
    <w:rsid w:val="001724B9"/>
    <w:rsid w:val="00176316"/>
    <w:rsid w:val="0017660E"/>
    <w:rsid w:val="001766F7"/>
    <w:rsid w:val="00176AF5"/>
    <w:rsid w:val="0017734C"/>
    <w:rsid w:val="00177D64"/>
    <w:rsid w:val="0018176D"/>
    <w:rsid w:val="00181C2A"/>
    <w:rsid w:val="00181ED0"/>
    <w:rsid w:val="00181FFA"/>
    <w:rsid w:val="001829CB"/>
    <w:rsid w:val="001834C9"/>
    <w:rsid w:val="00185627"/>
    <w:rsid w:val="00185D8C"/>
    <w:rsid w:val="001866CB"/>
    <w:rsid w:val="00186C0B"/>
    <w:rsid w:val="00187CCE"/>
    <w:rsid w:val="00187EBD"/>
    <w:rsid w:val="001916B6"/>
    <w:rsid w:val="001919FA"/>
    <w:rsid w:val="00191B82"/>
    <w:rsid w:val="00191D9E"/>
    <w:rsid w:val="00191FB0"/>
    <w:rsid w:val="00193BB1"/>
    <w:rsid w:val="00193DDB"/>
    <w:rsid w:val="00194500"/>
    <w:rsid w:val="00194E3D"/>
    <w:rsid w:val="001966AA"/>
    <w:rsid w:val="001967E5"/>
    <w:rsid w:val="00196D28"/>
    <w:rsid w:val="00196D7B"/>
    <w:rsid w:val="001976EE"/>
    <w:rsid w:val="00197C3E"/>
    <w:rsid w:val="001A036B"/>
    <w:rsid w:val="001A0DE0"/>
    <w:rsid w:val="001A1433"/>
    <w:rsid w:val="001A1EC4"/>
    <w:rsid w:val="001A27E0"/>
    <w:rsid w:val="001A288B"/>
    <w:rsid w:val="001A34FA"/>
    <w:rsid w:val="001A35D7"/>
    <w:rsid w:val="001A39AA"/>
    <w:rsid w:val="001A3CAF"/>
    <w:rsid w:val="001A4911"/>
    <w:rsid w:val="001A5CFA"/>
    <w:rsid w:val="001A5E0C"/>
    <w:rsid w:val="001A6143"/>
    <w:rsid w:val="001A7AF4"/>
    <w:rsid w:val="001B13FA"/>
    <w:rsid w:val="001B17B2"/>
    <w:rsid w:val="001B18A5"/>
    <w:rsid w:val="001B1C76"/>
    <w:rsid w:val="001B1E74"/>
    <w:rsid w:val="001B2276"/>
    <w:rsid w:val="001B2BA9"/>
    <w:rsid w:val="001B2F2F"/>
    <w:rsid w:val="001B3020"/>
    <w:rsid w:val="001B3531"/>
    <w:rsid w:val="001B4085"/>
    <w:rsid w:val="001B478F"/>
    <w:rsid w:val="001B5297"/>
    <w:rsid w:val="001B5738"/>
    <w:rsid w:val="001B58C7"/>
    <w:rsid w:val="001B5D44"/>
    <w:rsid w:val="001B659F"/>
    <w:rsid w:val="001B6CC8"/>
    <w:rsid w:val="001B7E47"/>
    <w:rsid w:val="001B7E85"/>
    <w:rsid w:val="001C04F6"/>
    <w:rsid w:val="001C06E6"/>
    <w:rsid w:val="001C075F"/>
    <w:rsid w:val="001C079C"/>
    <w:rsid w:val="001C0883"/>
    <w:rsid w:val="001C0973"/>
    <w:rsid w:val="001C0B8E"/>
    <w:rsid w:val="001C0FB1"/>
    <w:rsid w:val="001C210B"/>
    <w:rsid w:val="001C21E6"/>
    <w:rsid w:val="001C2975"/>
    <w:rsid w:val="001C2E4A"/>
    <w:rsid w:val="001C2F60"/>
    <w:rsid w:val="001C3383"/>
    <w:rsid w:val="001C3655"/>
    <w:rsid w:val="001C4895"/>
    <w:rsid w:val="001C48D2"/>
    <w:rsid w:val="001C4FA1"/>
    <w:rsid w:val="001C5B3B"/>
    <w:rsid w:val="001C5F4B"/>
    <w:rsid w:val="001C6713"/>
    <w:rsid w:val="001C7394"/>
    <w:rsid w:val="001C73A6"/>
    <w:rsid w:val="001C7449"/>
    <w:rsid w:val="001C7D02"/>
    <w:rsid w:val="001D0088"/>
    <w:rsid w:val="001D03B5"/>
    <w:rsid w:val="001D1122"/>
    <w:rsid w:val="001D1411"/>
    <w:rsid w:val="001D1B41"/>
    <w:rsid w:val="001D1ED1"/>
    <w:rsid w:val="001D255C"/>
    <w:rsid w:val="001D2AA0"/>
    <w:rsid w:val="001D31F2"/>
    <w:rsid w:val="001D36FB"/>
    <w:rsid w:val="001D3D53"/>
    <w:rsid w:val="001D3E3D"/>
    <w:rsid w:val="001D461E"/>
    <w:rsid w:val="001D4ACA"/>
    <w:rsid w:val="001D4BFE"/>
    <w:rsid w:val="001D4EAF"/>
    <w:rsid w:val="001D50AF"/>
    <w:rsid w:val="001D52C7"/>
    <w:rsid w:val="001D5CEC"/>
    <w:rsid w:val="001D5EA3"/>
    <w:rsid w:val="001D70CF"/>
    <w:rsid w:val="001D7413"/>
    <w:rsid w:val="001D779E"/>
    <w:rsid w:val="001D79A9"/>
    <w:rsid w:val="001E07DC"/>
    <w:rsid w:val="001E0ECF"/>
    <w:rsid w:val="001E2905"/>
    <w:rsid w:val="001E4D82"/>
    <w:rsid w:val="001E51A7"/>
    <w:rsid w:val="001E539B"/>
    <w:rsid w:val="001E5430"/>
    <w:rsid w:val="001E70C4"/>
    <w:rsid w:val="001E7132"/>
    <w:rsid w:val="001E7284"/>
    <w:rsid w:val="001E7541"/>
    <w:rsid w:val="001E7EB3"/>
    <w:rsid w:val="001F0088"/>
    <w:rsid w:val="001F0BF1"/>
    <w:rsid w:val="001F1072"/>
    <w:rsid w:val="001F13B3"/>
    <w:rsid w:val="001F17F2"/>
    <w:rsid w:val="001F1DCE"/>
    <w:rsid w:val="001F1F2D"/>
    <w:rsid w:val="001F2194"/>
    <w:rsid w:val="001F2290"/>
    <w:rsid w:val="001F25A6"/>
    <w:rsid w:val="001F284C"/>
    <w:rsid w:val="001F2E23"/>
    <w:rsid w:val="001F2EFF"/>
    <w:rsid w:val="001F2F18"/>
    <w:rsid w:val="001F2F64"/>
    <w:rsid w:val="001F305D"/>
    <w:rsid w:val="001F3A32"/>
    <w:rsid w:val="001F3B0A"/>
    <w:rsid w:val="001F3F06"/>
    <w:rsid w:val="001F476C"/>
    <w:rsid w:val="001F4B96"/>
    <w:rsid w:val="001F5791"/>
    <w:rsid w:val="001F5EBC"/>
    <w:rsid w:val="001F662D"/>
    <w:rsid w:val="001F6DF2"/>
    <w:rsid w:val="001F7375"/>
    <w:rsid w:val="001F7A0C"/>
    <w:rsid w:val="0020105E"/>
    <w:rsid w:val="00201164"/>
    <w:rsid w:val="002014EE"/>
    <w:rsid w:val="002015D1"/>
    <w:rsid w:val="00201A21"/>
    <w:rsid w:val="00201E27"/>
    <w:rsid w:val="00202DCF"/>
    <w:rsid w:val="00202F26"/>
    <w:rsid w:val="00203E25"/>
    <w:rsid w:val="002048AF"/>
    <w:rsid w:val="0020497C"/>
    <w:rsid w:val="00204B19"/>
    <w:rsid w:val="00204DAF"/>
    <w:rsid w:val="002059F0"/>
    <w:rsid w:val="002069B1"/>
    <w:rsid w:val="0021057C"/>
    <w:rsid w:val="00210D2F"/>
    <w:rsid w:val="002125F0"/>
    <w:rsid w:val="00212612"/>
    <w:rsid w:val="00212B93"/>
    <w:rsid w:val="002130E9"/>
    <w:rsid w:val="0021333F"/>
    <w:rsid w:val="00213D1A"/>
    <w:rsid w:val="00214676"/>
    <w:rsid w:val="002146A1"/>
    <w:rsid w:val="00214FE4"/>
    <w:rsid w:val="00215144"/>
    <w:rsid w:val="0021516A"/>
    <w:rsid w:val="002151B8"/>
    <w:rsid w:val="002168EA"/>
    <w:rsid w:val="00216CD4"/>
    <w:rsid w:val="00216F23"/>
    <w:rsid w:val="002175CB"/>
    <w:rsid w:val="00217A0D"/>
    <w:rsid w:val="00220372"/>
    <w:rsid w:val="00221181"/>
    <w:rsid w:val="0022178B"/>
    <w:rsid w:val="00222461"/>
    <w:rsid w:val="00223631"/>
    <w:rsid w:val="00223FC8"/>
    <w:rsid w:val="002247CB"/>
    <w:rsid w:val="00224BEF"/>
    <w:rsid w:val="00224E7C"/>
    <w:rsid w:val="00225C02"/>
    <w:rsid w:val="0022626B"/>
    <w:rsid w:val="00226540"/>
    <w:rsid w:val="002265E0"/>
    <w:rsid w:val="00226A05"/>
    <w:rsid w:val="00227032"/>
    <w:rsid w:val="002272AC"/>
    <w:rsid w:val="002277B1"/>
    <w:rsid w:val="00227852"/>
    <w:rsid w:val="002278CB"/>
    <w:rsid w:val="00230429"/>
    <w:rsid w:val="0023052E"/>
    <w:rsid w:val="00230913"/>
    <w:rsid w:val="00230C20"/>
    <w:rsid w:val="00230D9D"/>
    <w:rsid w:val="00231077"/>
    <w:rsid w:val="00231201"/>
    <w:rsid w:val="00231878"/>
    <w:rsid w:val="00231A7D"/>
    <w:rsid w:val="00231F8A"/>
    <w:rsid w:val="0023293E"/>
    <w:rsid w:val="002337A9"/>
    <w:rsid w:val="00233EF8"/>
    <w:rsid w:val="00233FD7"/>
    <w:rsid w:val="002341D0"/>
    <w:rsid w:val="00234315"/>
    <w:rsid w:val="00234815"/>
    <w:rsid w:val="0023529D"/>
    <w:rsid w:val="00235649"/>
    <w:rsid w:val="002358E5"/>
    <w:rsid w:val="00236C8C"/>
    <w:rsid w:val="00237793"/>
    <w:rsid w:val="0023796D"/>
    <w:rsid w:val="00237D84"/>
    <w:rsid w:val="00237D93"/>
    <w:rsid w:val="00237F85"/>
    <w:rsid w:val="00240009"/>
    <w:rsid w:val="00240686"/>
    <w:rsid w:val="00240E64"/>
    <w:rsid w:val="0024120B"/>
    <w:rsid w:val="00241626"/>
    <w:rsid w:val="00241AE3"/>
    <w:rsid w:val="00242486"/>
    <w:rsid w:val="002427D3"/>
    <w:rsid w:val="00242DB2"/>
    <w:rsid w:val="00243450"/>
    <w:rsid w:val="0024408B"/>
    <w:rsid w:val="002443C5"/>
    <w:rsid w:val="0024453E"/>
    <w:rsid w:val="00244FA5"/>
    <w:rsid w:val="00245086"/>
    <w:rsid w:val="002459D8"/>
    <w:rsid w:val="002464DD"/>
    <w:rsid w:val="00246713"/>
    <w:rsid w:val="002470FC"/>
    <w:rsid w:val="002476CB"/>
    <w:rsid w:val="00247D7E"/>
    <w:rsid w:val="00250E11"/>
    <w:rsid w:val="002519EB"/>
    <w:rsid w:val="0025216F"/>
    <w:rsid w:val="00252BB0"/>
    <w:rsid w:val="002534FF"/>
    <w:rsid w:val="00253C25"/>
    <w:rsid w:val="00253E49"/>
    <w:rsid w:val="002543F0"/>
    <w:rsid w:val="00255514"/>
    <w:rsid w:val="00255644"/>
    <w:rsid w:val="00255ABD"/>
    <w:rsid w:val="00255E9A"/>
    <w:rsid w:val="00256642"/>
    <w:rsid w:val="0025675D"/>
    <w:rsid w:val="0025691F"/>
    <w:rsid w:val="00257ECA"/>
    <w:rsid w:val="00260385"/>
    <w:rsid w:val="0026054C"/>
    <w:rsid w:val="00260904"/>
    <w:rsid w:val="00260A1D"/>
    <w:rsid w:val="00260C97"/>
    <w:rsid w:val="00260CAD"/>
    <w:rsid w:val="0026245E"/>
    <w:rsid w:val="00262584"/>
    <w:rsid w:val="002634EB"/>
    <w:rsid w:val="00264B42"/>
    <w:rsid w:val="002656E5"/>
    <w:rsid w:val="002666EF"/>
    <w:rsid w:val="0026687C"/>
    <w:rsid w:val="0026697C"/>
    <w:rsid w:val="00267A83"/>
    <w:rsid w:val="00270949"/>
    <w:rsid w:val="002711C7"/>
    <w:rsid w:val="002712CA"/>
    <w:rsid w:val="00271C97"/>
    <w:rsid w:val="00272E60"/>
    <w:rsid w:val="00273536"/>
    <w:rsid w:val="00273A28"/>
    <w:rsid w:val="00273CBE"/>
    <w:rsid w:val="00273CE6"/>
    <w:rsid w:val="0027417E"/>
    <w:rsid w:val="00274D12"/>
    <w:rsid w:val="00274E9F"/>
    <w:rsid w:val="0027578B"/>
    <w:rsid w:val="002758A6"/>
    <w:rsid w:val="00275C64"/>
    <w:rsid w:val="00275C69"/>
    <w:rsid w:val="0027684E"/>
    <w:rsid w:val="00276999"/>
    <w:rsid w:val="002769F1"/>
    <w:rsid w:val="0027730E"/>
    <w:rsid w:val="00277357"/>
    <w:rsid w:val="00277B0D"/>
    <w:rsid w:val="00281971"/>
    <w:rsid w:val="00281BBD"/>
    <w:rsid w:val="00282FC1"/>
    <w:rsid w:val="00283241"/>
    <w:rsid w:val="0028369F"/>
    <w:rsid w:val="00284EA3"/>
    <w:rsid w:val="0028529E"/>
    <w:rsid w:val="00285459"/>
    <w:rsid w:val="002856FB"/>
    <w:rsid w:val="00285EAC"/>
    <w:rsid w:val="00286974"/>
    <w:rsid w:val="002873E9"/>
    <w:rsid w:val="002901FF"/>
    <w:rsid w:val="002914B8"/>
    <w:rsid w:val="00292DC3"/>
    <w:rsid w:val="00293A28"/>
    <w:rsid w:val="002945F0"/>
    <w:rsid w:val="00294BF3"/>
    <w:rsid w:val="00295121"/>
    <w:rsid w:val="002A029F"/>
    <w:rsid w:val="002A03FF"/>
    <w:rsid w:val="002A0FF9"/>
    <w:rsid w:val="002A1258"/>
    <w:rsid w:val="002A1814"/>
    <w:rsid w:val="002A23D6"/>
    <w:rsid w:val="002A2999"/>
    <w:rsid w:val="002A3822"/>
    <w:rsid w:val="002A5B40"/>
    <w:rsid w:val="002A6C08"/>
    <w:rsid w:val="002A701F"/>
    <w:rsid w:val="002A7491"/>
    <w:rsid w:val="002B03FD"/>
    <w:rsid w:val="002B0B95"/>
    <w:rsid w:val="002B0BAD"/>
    <w:rsid w:val="002B0F64"/>
    <w:rsid w:val="002B23F0"/>
    <w:rsid w:val="002B25C0"/>
    <w:rsid w:val="002B2805"/>
    <w:rsid w:val="002B2E4E"/>
    <w:rsid w:val="002B32AB"/>
    <w:rsid w:val="002B3597"/>
    <w:rsid w:val="002B3629"/>
    <w:rsid w:val="002B36CD"/>
    <w:rsid w:val="002B57EE"/>
    <w:rsid w:val="002B67AB"/>
    <w:rsid w:val="002B6F27"/>
    <w:rsid w:val="002B70B7"/>
    <w:rsid w:val="002B7FF1"/>
    <w:rsid w:val="002C0540"/>
    <w:rsid w:val="002C06F9"/>
    <w:rsid w:val="002C0790"/>
    <w:rsid w:val="002C0B18"/>
    <w:rsid w:val="002C28EE"/>
    <w:rsid w:val="002C2F10"/>
    <w:rsid w:val="002C32F3"/>
    <w:rsid w:val="002C41A1"/>
    <w:rsid w:val="002C6C6B"/>
    <w:rsid w:val="002C6FAD"/>
    <w:rsid w:val="002C7261"/>
    <w:rsid w:val="002C7D96"/>
    <w:rsid w:val="002C7EA7"/>
    <w:rsid w:val="002D0A5E"/>
    <w:rsid w:val="002D0D77"/>
    <w:rsid w:val="002D18D6"/>
    <w:rsid w:val="002D1D08"/>
    <w:rsid w:val="002D1FAE"/>
    <w:rsid w:val="002D2735"/>
    <w:rsid w:val="002D3202"/>
    <w:rsid w:val="002D326C"/>
    <w:rsid w:val="002D385B"/>
    <w:rsid w:val="002D388E"/>
    <w:rsid w:val="002D3B3B"/>
    <w:rsid w:val="002D3BE9"/>
    <w:rsid w:val="002D4175"/>
    <w:rsid w:val="002D4913"/>
    <w:rsid w:val="002D5625"/>
    <w:rsid w:val="002D5E0B"/>
    <w:rsid w:val="002D6479"/>
    <w:rsid w:val="002D6613"/>
    <w:rsid w:val="002D66B0"/>
    <w:rsid w:val="002D6FBF"/>
    <w:rsid w:val="002D7050"/>
    <w:rsid w:val="002D74EF"/>
    <w:rsid w:val="002D76AC"/>
    <w:rsid w:val="002E01EB"/>
    <w:rsid w:val="002E04C9"/>
    <w:rsid w:val="002E0854"/>
    <w:rsid w:val="002E0BC4"/>
    <w:rsid w:val="002E0D40"/>
    <w:rsid w:val="002E2125"/>
    <w:rsid w:val="002E2447"/>
    <w:rsid w:val="002E28FE"/>
    <w:rsid w:val="002E2EA8"/>
    <w:rsid w:val="002E34E9"/>
    <w:rsid w:val="002E3690"/>
    <w:rsid w:val="002E3B2E"/>
    <w:rsid w:val="002E3EAD"/>
    <w:rsid w:val="002E4355"/>
    <w:rsid w:val="002E4814"/>
    <w:rsid w:val="002E49A3"/>
    <w:rsid w:val="002E49F0"/>
    <w:rsid w:val="002E4D9E"/>
    <w:rsid w:val="002E4FE2"/>
    <w:rsid w:val="002E5390"/>
    <w:rsid w:val="002E6073"/>
    <w:rsid w:val="002E6548"/>
    <w:rsid w:val="002E6E68"/>
    <w:rsid w:val="002E782A"/>
    <w:rsid w:val="002E79C8"/>
    <w:rsid w:val="002E79D2"/>
    <w:rsid w:val="002E7EBC"/>
    <w:rsid w:val="002F00EA"/>
    <w:rsid w:val="002F185C"/>
    <w:rsid w:val="002F1A3D"/>
    <w:rsid w:val="002F3399"/>
    <w:rsid w:val="002F37E3"/>
    <w:rsid w:val="002F5040"/>
    <w:rsid w:val="002F504C"/>
    <w:rsid w:val="002F5773"/>
    <w:rsid w:val="002F5777"/>
    <w:rsid w:val="002F5C32"/>
    <w:rsid w:val="002F6B6E"/>
    <w:rsid w:val="002F6E36"/>
    <w:rsid w:val="002F73AB"/>
    <w:rsid w:val="002F742E"/>
    <w:rsid w:val="002F790F"/>
    <w:rsid w:val="003004D2"/>
    <w:rsid w:val="00300FC3"/>
    <w:rsid w:val="003011A5"/>
    <w:rsid w:val="00302ADB"/>
    <w:rsid w:val="003047F3"/>
    <w:rsid w:val="00304B81"/>
    <w:rsid w:val="00305225"/>
    <w:rsid w:val="00305247"/>
    <w:rsid w:val="0030599B"/>
    <w:rsid w:val="00305FFF"/>
    <w:rsid w:val="003066C5"/>
    <w:rsid w:val="00306AE1"/>
    <w:rsid w:val="0030721E"/>
    <w:rsid w:val="0030752F"/>
    <w:rsid w:val="003076DC"/>
    <w:rsid w:val="003076FD"/>
    <w:rsid w:val="00310173"/>
    <w:rsid w:val="003104FE"/>
    <w:rsid w:val="00310B3A"/>
    <w:rsid w:val="00310DDE"/>
    <w:rsid w:val="003111F7"/>
    <w:rsid w:val="003115A1"/>
    <w:rsid w:val="00311D72"/>
    <w:rsid w:val="00312A85"/>
    <w:rsid w:val="00312EEF"/>
    <w:rsid w:val="003131E2"/>
    <w:rsid w:val="003134AB"/>
    <w:rsid w:val="003134CC"/>
    <w:rsid w:val="00313CDF"/>
    <w:rsid w:val="003140F9"/>
    <w:rsid w:val="003145B4"/>
    <w:rsid w:val="003161E1"/>
    <w:rsid w:val="00316774"/>
    <w:rsid w:val="00316CD7"/>
    <w:rsid w:val="0031771B"/>
    <w:rsid w:val="0032139A"/>
    <w:rsid w:val="00321484"/>
    <w:rsid w:val="003216AB"/>
    <w:rsid w:val="00321701"/>
    <w:rsid w:val="003217A7"/>
    <w:rsid w:val="003217B6"/>
    <w:rsid w:val="003218FF"/>
    <w:rsid w:val="0032207E"/>
    <w:rsid w:val="003223A9"/>
    <w:rsid w:val="00322818"/>
    <w:rsid w:val="00322C32"/>
    <w:rsid w:val="00323B45"/>
    <w:rsid w:val="00324991"/>
    <w:rsid w:val="003258B5"/>
    <w:rsid w:val="00325C13"/>
    <w:rsid w:val="00326184"/>
    <w:rsid w:val="00327000"/>
    <w:rsid w:val="0032708A"/>
    <w:rsid w:val="0032715F"/>
    <w:rsid w:val="003273A1"/>
    <w:rsid w:val="003275EC"/>
    <w:rsid w:val="00327A20"/>
    <w:rsid w:val="0033194A"/>
    <w:rsid w:val="00332550"/>
    <w:rsid w:val="0033299C"/>
    <w:rsid w:val="00332B86"/>
    <w:rsid w:val="0033386D"/>
    <w:rsid w:val="00333951"/>
    <w:rsid w:val="00334116"/>
    <w:rsid w:val="00334C43"/>
    <w:rsid w:val="00334C65"/>
    <w:rsid w:val="00335C23"/>
    <w:rsid w:val="0033696E"/>
    <w:rsid w:val="00336CD1"/>
    <w:rsid w:val="00337B66"/>
    <w:rsid w:val="00337F17"/>
    <w:rsid w:val="00337FA7"/>
    <w:rsid w:val="00337FDB"/>
    <w:rsid w:val="003403BC"/>
    <w:rsid w:val="003409E2"/>
    <w:rsid w:val="00340FAD"/>
    <w:rsid w:val="00343FBF"/>
    <w:rsid w:val="00344DB8"/>
    <w:rsid w:val="0034565D"/>
    <w:rsid w:val="00345880"/>
    <w:rsid w:val="00345FE0"/>
    <w:rsid w:val="00346B3E"/>
    <w:rsid w:val="0035161A"/>
    <w:rsid w:val="003517EF"/>
    <w:rsid w:val="00351809"/>
    <w:rsid w:val="0035241A"/>
    <w:rsid w:val="003525E2"/>
    <w:rsid w:val="0035261C"/>
    <w:rsid w:val="003526AE"/>
    <w:rsid w:val="00352C99"/>
    <w:rsid w:val="00353AEA"/>
    <w:rsid w:val="003546B7"/>
    <w:rsid w:val="00354C1E"/>
    <w:rsid w:val="00354C64"/>
    <w:rsid w:val="003552F8"/>
    <w:rsid w:val="003557D3"/>
    <w:rsid w:val="00355A51"/>
    <w:rsid w:val="00356ADF"/>
    <w:rsid w:val="00356BCE"/>
    <w:rsid w:val="00356C98"/>
    <w:rsid w:val="00357F23"/>
    <w:rsid w:val="0036022C"/>
    <w:rsid w:val="0036090B"/>
    <w:rsid w:val="003613DE"/>
    <w:rsid w:val="00361DDE"/>
    <w:rsid w:val="00362666"/>
    <w:rsid w:val="003626AA"/>
    <w:rsid w:val="003627F2"/>
    <w:rsid w:val="00362C42"/>
    <w:rsid w:val="003634F0"/>
    <w:rsid w:val="0036408B"/>
    <w:rsid w:val="003647F0"/>
    <w:rsid w:val="00364998"/>
    <w:rsid w:val="0036572A"/>
    <w:rsid w:val="00365F8D"/>
    <w:rsid w:val="003666EF"/>
    <w:rsid w:val="0036675A"/>
    <w:rsid w:val="00366FA5"/>
    <w:rsid w:val="0036762F"/>
    <w:rsid w:val="00367866"/>
    <w:rsid w:val="00367E88"/>
    <w:rsid w:val="003708E7"/>
    <w:rsid w:val="00370BF1"/>
    <w:rsid w:val="00371F69"/>
    <w:rsid w:val="00372E23"/>
    <w:rsid w:val="00372E7D"/>
    <w:rsid w:val="00373142"/>
    <w:rsid w:val="003741F3"/>
    <w:rsid w:val="003752EF"/>
    <w:rsid w:val="00375653"/>
    <w:rsid w:val="00375FEA"/>
    <w:rsid w:val="00376E96"/>
    <w:rsid w:val="00377590"/>
    <w:rsid w:val="00380096"/>
    <w:rsid w:val="0038154F"/>
    <w:rsid w:val="0038296C"/>
    <w:rsid w:val="00383198"/>
    <w:rsid w:val="00383FCB"/>
    <w:rsid w:val="003853AC"/>
    <w:rsid w:val="003853DD"/>
    <w:rsid w:val="003855E4"/>
    <w:rsid w:val="0038608B"/>
    <w:rsid w:val="00386144"/>
    <w:rsid w:val="00386AEA"/>
    <w:rsid w:val="00386C46"/>
    <w:rsid w:val="00386CA3"/>
    <w:rsid w:val="003871B5"/>
    <w:rsid w:val="00387D19"/>
    <w:rsid w:val="00390850"/>
    <w:rsid w:val="00390DD9"/>
    <w:rsid w:val="00390EC3"/>
    <w:rsid w:val="00391200"/>
    <w:rsid w:val="00391F65"/>
    <w:rsid w:val="0039229D"/>
    <w:rsid w:val="003923E2"/>
    <w:rsid w:val="00392C0F"/>
    <w:rsid w:val="0039354A"/>
    <w:rsid w:val="00393CD2"/>
    <w:rsid w:val="00393DA3"/>
    <w:rsid w:val="00394B53"/>
    <w:rsid w:val="0039604C"/>
    <w:rsid w:val="00396953"/>
    <w:rsid w:val="00397CD6"/>
    <w:rsid w:val="003A0008"/>
    <w:rsid w:val="003A1078"/>
    <w:rsid w:val="003A1773"/>
    <w:rsid w:val="003A18C7"/>
    <w:rsid w:val="003A1DB0"/>
    <w:rsid w:val="003A2093"/>
    <w:rsid w:val="003A2F2E"/>
    <w:rsid w:val="003A30E2"/>
    <w:rsid w:val="003A34A6"/>
    <w:rsid w:val="003A3D55"/>
    <w:rsid w:val="003A5744"/>
    <w:rsid w:val="003A5C63"/>
    <w:rsid w:val="003A5C88"/>
    <w:rsid w:val="003A62F2"/>
    <w:rsid w:val="003A633D"/>
    <w:rsid w:val="003A6D3E"/>
    <w:rsid w:val="003B0034"/>
    <w:rsid w:val="003B00B9"/>
    <w:rsid w:val="003B0510"/>
    <w:rsid w:val="003B0579"/>
    <w:rsid w:val="003B0647"/>
    <w:rsid w:val="003B1150"/>
    <w:rsid w:val="003B1BF5"/>
    <w:rsid w:val="003B1D42"/>
    <w:rsid w:val="003B1D81"/>
    <w:rsid w:val="003B1E22"/>
    <w:rsid w:val="003B245C"/>
    <w:rsid w:val="003B2679"/>
    <w:rsid w:val="003B29D8"/>
    <w:rsid w:val="003B34D1"/>
    <w:rsid w:val="003B3A70"/>
    <w:rsid w:val="003B425D"/>
    <w:rsid w:val="003B43A1"/>
    <w:rsid w:val="003B4712"/>
    <w:rsid w:val="003B4D5C"/>
    <w:rsid w:val="003B54B1"/>
    <w:rsid w:val="003B551A"/>
    <w:rsid w:val="003B5F0E"/>
    <w:rsid w:val="003B6BC7"/>
    <w:rsid w:val="003B6EAE"/>
    <w:rsid w:val="003B6F3E"/>
    <w:rsid w:val="003B7FB8"/>
    <w:rsid w:val="003C00A7"/>
    <w:rsid w:val="003C066D"/>
    <w:rsid w:val="003C2836"/>
    <w:rsid w:val="003C30CA"/>
    <w:rsid w:val="003C32D5"/>
    <w:rsid w:val="003C3E2A"/>
    <w:rsid w:val="003C4561"/>
    <w:rsid w:val="003C4840"/>
    <w:rsid w:val="003C4ADB"/>
    <w:rsid w:val="003C5208"/>
    <w:rsid w:val="003C60B6"/>
    <w:rsid w:val="003C61C2"/>
    <w:rsid w:val="003C6AC9"/>
    <w:rsid w:val="003C6FF1"/>
    <w:rsid w:val="003D02BA"/>
    <w:rsid w:val="003D0364"/>
    <w:rsid w:val="003D0538"/>
    <w:rsid w:val="003D0B14"/>
    <w:rsid w:val="003D1562"/>
    <w:rsid w:val="003D173A"/>
    <w:rsid w:val="003D1A52"/>
    <w:rsid w:val="003D1F10"/>
    <w:rsid w:val="003D248B"/>
    <w:rsid w:val="003D2566"/>
    <w:rsid w:val="003D3530"/>
    <w:rsid w:val="003D4D26"/>
    <w:rsid w:val="003D5203"/>
    <w:rsid w:val="003D5781"/>
    <w:rsid w:val="003D6F35"/>
    <w:rsid w:val="003D71B8"/>
    <w:rsid w:val="003D7FEC"/>
    <w:rsid w:val="003E04D1"/>
    <w:rsid w:val="003E08E0"/>
    <w:rsid w:val="003E2315"/>
    <w:rsid w:val="003E24E3"/>
    <w:rsid w:val="003E2797"/>
    <w:rsid w:val="003E3103"/>
    <w:rsid w:val="003E3703"/>
    <w:rsid w:val="003E39F7"/>
    <w:rsid w:val="003E3B60"/>
    <w:rsid w:val="003E3D37"/>
    <w:rsid w:val="003E3DB2"/>
    <w:rsid w:val="003E3DEE"/>
    <w:rsid w:val="003E3E31"/>
    <w:rsid w:val="003E42BD"/>
    <w:rsid w:val="003E47DD"/>
    <w:rsid w:val="003E4AE9"/>
    <w:rsid w:val="003E5560"/>
    <w:rsid w:val="003E5E95"/>
    <w:rsid w:val="003E6CCD"/>
    <w:rsid w:val="003E7B6C"/>
    <w:rsid w:val="003E7D9C"/>
    <w:rsid w:val="003E7F91"/>
    <w:rsid w:val="003F00EF"/>
    <w:rsid w:val="003F323D"/>
    <w:rsid w:val="003F3393"/>
    <w:rsid w:val="003F3564"/>
    <w:rsid w:val="003F3761"/>
    <w:rsid w:val="003F3A07"/>
    <w:rsid w:val="003F3FE0"/>
    <w:rsid w:val="003F40B9"/>
    <w:rsid w:val="003F4D5F"/>
    <w:rsid w:val="003F5049"/>
    <w:rsid w:val="003F57B4"/>
    <w:rsid w:val="003F5FE2"/>
    <w:rsid w:val="003F6493"/>
    <w:rsid w:val="003F704F"/>
    <w:rsid w:val="003F71F4"/>
    <w:rsid w:val="003F723A"/>
    <w:rsid w:val="003F72BA"/>
    <w:rsid w:val="003F76C5"/>
    <w:rsid w:val="003F7F87"/>
    <w:rsid w:val="004005B0"/>
    <w:rsid w:val="00401645"/>
    <w:rsid w:val="00401BD1"/>
    <w:rsid w:val="00402055"/>
    <w:rsid w:val="00403B37"/>
    <w:rsid w:val="00403B39"/>
    <w:rsid w:val="0040484B"/>
    <w:rsid w:val="00405446"/>
    <w:rsid w:val="00405B70"/>
    <w:rsid w:val="00405D2E"/>
    <w:rsid w:val="00405D94"/>
    <w:rsid w:val="00406128"/>
    <w:rsid w:val="004066FA"/>
    <w:rsid w:val="00406754"/>
    <w:rsid w:val="00406906"/>
    <w:rsid w:val="0040699D"/>
    <w:rsid w:val="00406BBC"/>
    <w:rsid w:val="004075C8"/>
    <w:rsid w:val="00407E73"/>
    <w:rsid w:val="0041141B"/>
    <w:rsid w:val="00411A35"/>
    <w:rsid w:val="00412410"/>
    <w:rsid w:val="00412805"/>
    <w:rsid w:val="00412996"/>
    <w:rsid w:val="00412C0B"/>
    <w:rsid w:val="00412F27"/>
    <w:rsid w:val="00412F60"/>
    <w:rsid w:val="00413385"/>
    <w:rsid w:val="00413435"/>
    <w:rsid w:val="00413806"/>
    <w:rsid w:val="004139FA"/>
    <w:rsid w:val="004150D8"/>
    <w:rsid w:val="00415792"/>
    <w:rsid w:val="00415E63"/>
    <w:rsid w:val="00416B7A"/>
    <w:rsid w:val="00416B96"/>
    <w:rsid w:val="00416BB7"/>
    <w:rsid w:val="00420E42"/>
    <w:rsid w:val="0042132E"/>
    <w:rsid w:val="0042207B"/>
    <w:rsid w:val="00422DAA"/>
    <w:rsid w:val="00423EFD"/>
    <w:rsid w:val="0042428E"/>
    <w:rsid w:val="00424484"/>
    <w:rsid w:val="00424BC5"/>
    <w:rsid w:val="00424CA0"/>
    <w:rsid w:val="0042502A"/>
    <w:rsid w:val="00425D5C"/>
    <w:rsid w:val="00425EF5"/>
    <w:rsid w:val="004261AA"/>
    <w:rsid w:val="004269FB"/>
    <w:rsid w:val="004275C3"/>
    <w:rsid w:val="00427667"/>
    <w:rsid w:val="00427EA0"/>
    <w:rsid w:val="004309BF"/>
    <w:rsid w:val="004309F3"/>
    <w:rsid w:val="004315C9"/>
    <w:rsid w:val="00431990"/>
    <w:rsid w:val="004319EE"/>
    <w:rsid w:val="00431DF4"/>
    <w:rsid w:val="004331A0"/>
    <w:rsid w:val="00433A23"/>
    <w:rsid w:val="00433D4E"/>
    <w:rsid w:val="00433DD0"/>
    <w:rsid w:val="00433E2A"/>
    <w:rsid w:val="00433F66"/>
    <w:rsid w:val="004340DA"/>
    <w:rsid w:val="004341F6"/>
    <w:rsid w:val="0043436E"/>
    <w:rsid w:val="0043555B"/>
    <w:rsid w:val="00436943"/>
    <w:rsid w:val="00437242"/>
    <w:rsid w:val="00437378"/>
    <w:rsid w:val="00437E8A"/>
    <w:rsid w:val="00440471"/>
    <w:rsid w:val="004407C1"/>
    <w:rsid w:val="00440A50"/>
    <w:rsid w:val="00440DAD"/>
    <w:rsid w:val="0044172E"/>
    <w:rsid w:val="00441C4B"/>
    <w:rsid w:val="00441FCD"/>
    <w:rsid w:val="00442130"/>
    <w:rsid w:val="004422ED"/>
    <w:rsid w:val="00442773"/>
    <w:rsid w:val="00442D02"/>
    <w:rsid w:val="00442E65"/>
    <w:rsid w:val="00443215"/>
    <w:rsid w:val="0044371D"/>
    <w:rsid w:val="0044384F"/>
    <w:rsid w:val="00443A87"/>
    <w:rsid w:val="004448C4"/>
    <w:rsid w:val="00444D35"/>
    <w:rsid w:val="00444DEE"/>
    <w:rsid w:val="00444F16"/>
    <w:rsid w:val="0044546A"/>
    <w:rsid w:val="0044599C"/>
    <w:rsid w:val="004460D4"/>
    <w:rsid w:val="004461AF"/>
    <w:rsid w:val="00446936"/>
    <w:rsid w:val="00446CEE"/>
    <w:rsid w:val="00446E11"/>
    <w:rsid w:val="00446F02"/>
    <w:rsid w:val="004470D2"/>
    <w:rsid w:val="004471FF"/>
    <w:rsid w:val="0044734D"/>
    <w:rsid w:val="0044762F"/>
    <w:rsid w:val="0044792D"/>
    <w:rsid w:val="00447E05"/>
    <w:rsid w:val="00450051"/>
    <w:rsid w:val="0045013B"/>
    <w:rsid w:val="00450528"/>
    <w:rsid w:val="00450715"/>
    <w:rsid w:val="004515DA"/>
    <w:rsid w:val="004518F4"/>
    <w:rsid w:val="00451B79"/>
    <w:rsid w:val="00451F20"/>
    <w:rsid w:val="00452246"/>
    <w:rsid w:val="0045253A"/>
    <w:rsid w:val="00452A32"/>
    <w:rsid w:val="00452CEC"/>
    <w:rsid w:val="00453187"/>
    <w:rsid w:val="004532E1"/>
    <w:rsid w:val="00453319"/>
    <w:rsid w:val="0045331C"/>
    <w:rsid w:val="00453B02"/>
    <w:rsid w:val="00454604"/>
    <w:rsid w:val="00454697"/>
    <w:rsid w:val="004547DF"/>
    <w:rsid w:val="00457AA1"/>
    <w:rsid w:val="00460CBB"/>
    <w:rsid w:val="00461002"/>
    <w:rsid w:val="00461528"/>
    <w:rsid w:val="00461B31"/>
    <w:rsid w:val="00463B4B"/>
    <w:rsid w:val="00463F25"/>
    <w:rsid w:val="004652EF"/>
    <w:rsid w:val="004656F7"/>
    <w:rsid w:val="00465887"/>
    <w:rsid w:val="004663E3"/>
    <w:rsid w:val="0046659E"/>
    <w:rsid w:val="00466896"/>
    <w:rsid w:val="004669FF"/>
    <w:rsid w:val="00466B5F"/>
    <w:rsid w:val="00466BCC"/>
    <w:rsid w:val="0046734C"/>
    <w:rsid w:val="00467371"/>
    <w:rsid w:val="00470881"/>
    <w:rsid w:val="00470A4B"/>
    <w:rsid w:val="00471532"/>
    <w:rsid w:val="004732EB"/>
    <w:rsid w:val="004752A0"/>
    <w:rsid w:val="00475B8E"/>
    <w:rsid w:val="00476226"/>
    <w:rsid w:val="00476ADE"/>
    <w:rsid w:val="00476FE6"/>
    <w:rsid w:val="0047709D"/>
    <w:rsid w:val="00477298"/>
    <w:rsid w:val="00477E0B"/>
    <w:rsid w:val="00477E60"/>
    <w:rsid w:val="0048021B"/>
    <w:rsid w:val="0048099E"/>
    <w:rsid w:val="0048170E"/>
    <w:rsid w:val="00481D03"/>
    <w:rsid w:val="00481E93"/>
    <w:rsid w:val="00482EA2"/>
    <w:rsid w:val="004834D8"/>
    <w:rsid w:val="0048433A"/>
    <w:rsid w:val="00484601"/>
    <w:rsid w:val="00485D17"/>
    <w:rsid w:val="00486597"/>
    <w:rsid w:val="00486710"/>
    <w:rsid w:val="00487EA7"/>
    <w:rsid w:val="00487F82"/>
    <w:rsid w:val="00490776"/>
    <w:rsid w:val="00490A33"/>
    <w:rsid w:val="0049158E"/>
    <w:rsid w:val="004921E6"/>
    <w:rsid w:val="004928C9"/>
    <w:rsid w:val="00492EA5"/>
    <w:rsid w:val="00493107"/>
    <w:rsid w:val="00493156"/>
    <w:rsid w:val="00493574"/>
    <w:rsid w:val="004940BC"/>
    <w:rsid w:val="0049410E"/>
    <w:rsid w:val="004943D3"/>
    <w:rsid w:val="00494FBD"/>
    <w:rsid w:val="0049577E"/>
    <w:rsid w:val="00495DBE"/>
    <w:rsid w:val="0049612B"/>
    <w:rsid w:val="00496A32"/>
    <w:rsid w:val="00497D07"/>
    <w:rsid w:val="00497E65"/>
    <w:rsid w:val="004A01BD"/>
    <w:rsid w:val="004A0715"/>
    <w:rsid w:val="004A1342"/>
    <w:rsid w:val="004A1A4F"/>
    <w:rsid w:val="004A330F"/>
    <w:rsid w:val="004A335B"/>
    <w:rsid w:val="004A382E"/>
    <w:rsid w:val="004A3EEB"/>
    <w:rsid w:val="004A3F3E"/>
    <w:rsid w:val="004A40DA"/>
    <w:rsid w:val="004A4B28"/>
    <w:rsid w:val="004A5167"/>
    <w:rsid w:val="004A5365"/>
    <w:rsid w:val="004A56CE"/>
    <w:rsid w:val="004A59AF"/>
    <w:rsid w:val="004A5BEB"/>
    <w:rsid w:val="004A60D3"/>
    <w:rsid w:val="004A6393"/>
    <w:rsid w:val="004A6750"/>
    <w:rsid w:val="004A6E31"/>
    <w:rsid w:val="004A7120"/>
    <w:rsid w:val="004A72DA"/>
    <w:rsid w:val="004B0C2B"/>
    <w:rsid w:val="004B0FCF"/>
    <w:rsid w:val="004B167E"/>
    <w:rsid w:val="004B1F27"/>
    <w:rsid w:val="004B205A"/>
    <w:rsid w:val="004B25EC"/>
    <w:rsid w:val="004B2C65"/>
    <w:rsid w:val="004B3445"/>
    <w:rsid w:val="004B390B"/>
    <w:rsid w:val="004B3AD4"/>
    <w:rsid w:val="004B3D45"/>
    <w:rsid w:val="004B4B6C"/>
    <w:rsid w:val="004B5140"/>
    <w:rsid w:val="004B62FA"/>
    <w:rsid w:val="004B6AB7"/>
    <w:rsid w:val="004B6ED3"/>
    <w:rsid w:val="004B6FD6"/>
    <w:rsid w:val="004B7A3F"/>
    <w:rsid w:val="004C09CB"/>
    <w:rsid w:val="004C0A90"/>
    <w:rsid w:val="004C1778"/>
    <w:rsid w:val="004C1E46"/>
    <w:rsid w:val="004C1F76"/>
    <w:rsid w:val="004C221A"/>
    <w:rsid w:val="004C39BF"/>
    <w:rsid w:val="004C4B0C"/>
    <w:rsid w:val="004C514E"/>
    <w:rsid w:val="004C5AF5"/>
    <w:rsid w:val="004C5B9C"/>
    <w:rsid w:val="004C5C84"/>
    <w:rsid w:val="004C690F"/>
    <w:rsid w:val="004C6A0D"/>
    <w:rsid w:val="004C7048"/>
    <w:rsid w:val="004C7284"/>
    <w:rsid w:val="004C73CA"/>
    <w:rsid w:val="004C7C23"/>
    <w:rsid w:val="004D0281"/>
    <w:rsid w:val="004D04DF"/>
    <w:rsid w:val="004D0765"/>
    <w:rsid w:val="004D2323"/>
    <w:rsid w:val="004D3431"/>
    <w:rsid w:val="004D357B"/>
    <w:rsid w:val="004D3E32"/>
    <w:rsid w:val="004D5BC1"/>
    <w:rsid w:val="004D64E0"/>
    <w:rsid w:val="004D7D46"/>
    <w:rsid w:val="004E0288"/>
    <w:rsid w:val="004E0476"/>
    <w:rsid w:val="004E0E7B"/>
    <w:rsid w:val="004E170B"/>
    <w:rsid w:val="004E20DE"/>
    <w:rsid w:val="004E2143"/>
    <w:rsid w:val="004E242F"/>
    <w:rsid w:val="004E3137"/>
    <w:rsid w:val="004E4165"/>
    <w:rsid w:val="004E4477"/>
    <w:rsid w:val="004E66F2"/>
    <w:rsid w:val="004E670E"/>
    <w:rsid w:val="004E699F"/>
    <w:rsid w:val="004E69A4"/>
    <w:rsid w:val="004E6E2C"/>
    <w:rsid w:val="004E720A"/>
    <w:rsid w:val="004E7C97"/>
    <w:rsid w:val="004F061C"/>
    <w:rsid w:val="004F0EAD"/>
    <w:rsid w:val="004F0FAF"/>
    <w:rsid w:val="004F1B33"/>
    <w:rsid w:val="004F20A8"/>
    <w:rsid w:val="004F2150"/>
    <w:rsid w:val="004F2852"/>
    <w:rsid w:val="004F3562"/>
    <w:rsid w:val="004F372A"/>
    <w:rsid w:val="004F3AF2"/>
    <w:rsid w:val="004F3C17"/>
    <w:rsid w:val="004F3F80"/>
    <w:rsid w:val="004F4098"/>
    <w:rsid w:val="004F5C0B"/>
    <w:rsid w:val="004F6B8E"/>
    <w:rsid w:val="004F6D3C"/>
    <w:rsid w:val="004F70F7"/>
    <w:rsid w:val="005013AC"/>
    <w:rsid w:val="005021C1"/>
    <w:rsid w:val="0050286A"/>
    <w:rsid w:val="005029EF"/>
    <w:rsid w:val="0050499D"/>
    <w:rsid w:val="0050584D"/>
    <w:rsid w:val="00505CE2"/>
    <w:rsid w:val="00505E71"/>
    <w:rsid w:val="00506320"/>
    <w:rsid w:val="00506E0A"/>
    <w:rsid w:val="005070B0"/>
    <w:rsid w:val="005072CD"/>
    <w:rsid w:val="005072F8"/>
    <w:rsid w:val="00507585"/>
    <w:rsid w:val="00507885"/>
    <w:rsid w:val="00507E9A"/>
    <w:rsid w:val="005103C5"/>
    <w:rsid w:val="00510FCF"/>
    <w:rsid w:val="005118D2"/>
    <w:rsid w:val="005119B5"/>
    <w:rsid w:val="005125FE"/>
    <w:rsid w:val="0051298C"/>
    <w:rsid w:val="00512AFE"/>
    <w:rsid w:val="00513D48"/>
    <w:rsid w:val="00514108"/>
    <w:rsid w:val="00514132"/>
    <w:rsid w:val="0051417E"/>
    <w:rsid w:val="00514C43"/>
    <w:rsid w:val="00515016"/>
    <w:rsid w:val="00515351"/>
    <w:rsid w:val="00515644"/>
    <w:rsid w:val="005161D7"/>
    <w:rsid w:val="00516952"/>
    <w:rsid w:val="00517807"/>
    <w:rsid w:val="00517D35"/>
    <w:rsid w:val="005200D0"/>
    <w:rsid w:val="0052011D"/>
    <w:rsid w:val="0052020F"/>
    <w:rsid w:val="00520515"/>
    <w:rsid w:val="00520705"/>
    <w:rsid w:val="00520A06"/>
    <w:rsid w:val="005210AF"/>
    <w:rsid w:val="005217A6"/>
    <w:rsid w:val="0052274E"/>
    <w:rsid w:val="00523519"/>
    <w:rsid w:val="005237A7"/>
    <w:rsid w:val="005245A6"/>
    <w:rsid w:val="0052469C"/>
    <w:rsid w:val="00524840"/>
    <w:rsid w:val="00526D28"/>
    <w:rsid w:val="00526D78"/>
    <w:rsid w:val="00527910"/>
    <w:rsid w:val="00527A88"/>
    <w:rsid w:val="00527DC2"/>
    <w:rsid w:val="00531F78"/>
    <w:rsid w:val="00531F8E"/>
    <w:rsid w:val="005322EC"/>
    <w:rsid w:val="00532456"/>
    <w:rsid w:val="00533120"/>
    <w:rsid w:val="0053388A"/>
    <w:rsid w:val="005342FF"/>
    <w:rsid w:val="0053521E"/>
    <w:rsid w:val="00535EE2"/>
    <w:rsid w:val="005361AE"/>
    <w:rsid w:val="00536673"/>
    <w:rsid w:val="0053682C"/>
    <w:rsid w:val="00537257"/>
    <w:rsid w:val="0053795A"/>
    <w:rsid w:val="00540880"/>
    <w:rsid w:val="00540F52"/>
    <w:rsid w:val="00541221"/>
    <w:rsid w:val="0054159E"/>
    <w:rsid w:val="005415BC"/>
    <w:rsid w:val="00541BA1"/>
    <w:rsid w:val="005428BB"/>
    <w:rsid w:val="005429D1"/>
    <w:rsid w:val="00543804"/>
    <w:rsid w:val="00543C60"/>
    <w:rsid w:val="005443C5"/>
    <w:rsid w:val="00544C74"/>
    <w:rsid w:val="00544C75"/>
    <w:rsid w:val="00544CC7"/>
    <w:rsid w:val="00544E37"/>
    <w:rsid w:val="00544EEA"/>
    <w:rsid w:val="00545014"/>
    <w:rsid w:val="0054506B"/>
    <w:rsid w:val="005452A4"/>
    <w:rsid w:val="00545595"/>
    <w:rsid w:val="00546447"/>
    <w:rsid w:val="00547757"/>
    <w:rsid w:val="00547CB3"/>
    <w:rsid w:val="00547FBB"/>
    <w:rsid w:val="00550DB3"/>
    <w:rsid w:val="00551EB8"/>
    <w:rsid w:val="00552572"/>
    <w:rsid w:val="00552BD0"/>
    <w:rsid w:val="0055376C"/>
    <w:rsid w:val="0055455E"/>
    <w:rsid w:val="005555CA"/>
    <w:rsid w:val="00555A4A"/>
    <w:rsid w:val="00555B3F"/>
    <w:rsid w:val="00556601"/>
    <w:rsid w:val="0055671F"/>
    <w:rsid w:val="0055682C"/>
    <w:rsid w:val="005568DF"/>
    <w:rsid w:val="00556CEB"/>
    <w:rsid w:val="00556E3C"/>
    <w:rsid w:val="00557678"/>
    <w:rsid w:val="00557CD2"/>
    <w:rsid w:val="00557FAB"/>
    <w:rsid w:val="00560262"/>
    <w:rsid w:val="00560325"/>
    <w:rsid w:val="00560450"/>
    <w:rsid w:val="005609F6"/>
    <w:rsid w:val="00560A05"/>
    <w:rsid w:val="00561599"/>
    <w:rsid w:val="00561CE2"/>
    <w:rsid w:val="0056220F"/>
    <w:rsid w:val="00562F77"/>
    <w:rsid w:val="005630A0"/>
    <w:rsid w:val="00563169"/>
    <w:rsid w:val="00563292"/>
    <w:rsid w:val="00563EF6"/>
    <w:rsid w:val="00564B0B"/>
    <w:rsid w:val="00565A11"/>
    <w:rsid w:val="00565DDB"/>
    <w:rsid w:val="00565F84"/>
    <w:rsid w:val="00566B1A"/>
    <w:rsid w:val="00566C6D"/>
    <w:rsid w:val="00566E41"/>
    <w:rsid w:val="0056703D"/>
    <w:rsid w:val="005670BF"/>
    <w:rsid w:val="005670D2"/>
    <w:rsid w:val="00570D51"/>
    <w:rsid w:val="0057136A"/>
    <w:rsid w:val="005722AD"/>
    <w:rsid w:val="00572534"/>
    <w:rsid w:val="0057259D"/>
    <w:rsid w:val="005740A9"/>
    <w:rsid w:val="005741A9"/>
    <w:rsid w:val="005747A5"/>
    <w:rsid w:val="00574B09"/>
    <w:rsid w:val="00575259"/>
    <w:rsid w:val="00576206"/>
    <w:rsid w:val="0057674A"/>
    <w:rsid w:val="00576F36"/>
    <w:rsid w:val="00577D9D"/>
    <w:rsid w:val="005804FE"/>
    <w:rsid w:val="00580E01"/>
    <w:rsid w:val="00580E8C"/>
    <w:rsid w:val="00581F0E"/>
    <w:rsid w:val="005824AC"/>
    <w:rsid w:val="00583270"/>
    <w:rsid w:val="00583C64"/>
    <w:rsid w:val="00583D57"/>
    <w:rsid w:val="00583DE3"/>
    <w:rsid w:val="005842C4"/>
    <w:rsid w:val="005848D4"/>
    <w:rsid w:val="00584A64"/>
    <w:rsid w:val="00584FEF"/>
    <w:rsid w:val="005854A9"/>
    <w:rsid w:val="00585800"/>
    <w:rsid w:val="00585DDC"/>
    <w:rsid w:val="00586106"/>
    <w:rsid w:val="0058699F"/>
    <w:rsid w:val="00586B38"/>
    <w:rsid w:val="00586B78"/>
    <w:rsid w:val="00587FF3"/>
    <w:rsid w:val="00590AB3"/>
    <w:rsid w:val="00590D09"/>
    <w:rsid w:val="00590D4A"/>
    <w:rsid w:val="00591519"/>
    <w:rsid w:val="00591B38"/>
    <w:rsid w:val="00591EA2"/>
    <w:rsid w:val="0059235F"/>
    <w:rsid w:val="00592991"/>
    <w:rsid w:val="00593A84"/>
    <w:rsid w:val="00593A9C"/>
    <w:rsid w:val="005945A1"/>
    <w:rsid w:val="0059491B"/>
    <w:rsid w:val="00594BD6"/>
    <w:rsid w:val="00594BD7"/>
    <w:rsid w:val="00594FCD"/>
    <w:rsid w:val="0059585C"/>
    <w:rsid w:val="00595D17"/>
    <w:rsid w:val="0059634F"/>
    <w:rsid w:val="00596781"/>
    <w:rsid w:val="00596981"/>
    <w:rsid w:val="00596E1C"/>
    <w:rsid w:val="0059714F"/>
    <w:rsid w:val="005974F0"/>
    <w:rsid w:val="005A05A1"/>
    <w:rsid w:val="005A0F64"/>
    <w:rsid w:val="005A1074"/>
    <w:rsid w:val="005A2A00"/>
    <w:rsid w:val="005A2FD0"/>
    <w:rsid w:val="005A30F1"/>
    <w:rsid w:val="005A3B80"/>
    <w:rsid w:val="005A3BB3"/>
    <w:rsid w:val="005A4427"/>
    <w:rsid w:val="005A4B2D"/>
    <w:rsid w:val="005A4B66"/>
    <w:rsid w:val="005A4C20"/>
    <w:rsid w:val="005A515B"/>
    <w:rsid w:val="005A627F"/>
    <w:rsid w:val="005A64E6"/>
    <w:rsid w:val="005A670E"/>
    <w:rsid w:val="005A6CF3"/>
    <w:rsid w:val="005A7696"/>
    <w:rsid w:val="005B012E"/>
    <w:rsid w:val="005B03DA"/>
    <w:rsid w:val="005B0652"/>
    <w:rsid w:val="005B0E7E"/>
    <w:rsid w:val="005B138F"/>
    <w:rsid w:val="005B1993"/>
    <w:rsid w:val="005B1D77"/>
    <w:rsid w:val="005B22B3"/>
    <w:rsid w:val="005B25F1"/>
    <w:rsid w:val="005B3698"/>
    <w:rsid w:val="005B38E1"/>
    <w:rsid w:val="005B446D"/>
    <w:rsid w:val="005B6ADD"/>
    <w:rsid w:val="005B7489"/>
    <w:rsid w:val="005B74D1"/>
    <w:rsid w:val="005B76D2"/>
    <w:rsid w:val="005B7C95"/>
    <w:rsid w:val="005C0019"/>
    <w:rsid w:val="005C0F7A"/>
    <w:rsid w:val="005C2932"/>
    <w:rsid w:val="005C334E"/>
    <w:rsid w:val="005C34C8"/>
    <w:rsid w:val="005C398A"/>
    <w:rsid w:val="005C3F1F"/>
    <w:rsid w:val="005C4396"/>
    <w:rsid w:val="005C4566"/>
    <w:rsid w:val="005C4AAB"/>
    <w:rsid w:val="005C4F43"/>
    <w:rsid w:val="005C5521"/>
    <w:rsid w:val="005C5C09"/>
    <w:rsid w:val="005C6C6F"/>
    <w:rsid w:val="005C6DFA"/>
    <w:rsid w:val="005C7CB6"/>
    <w:rsid w:val="005D11A8"/>
    <w:rsid w:val="005D1285"/>
    <w:rsid w:val="005D1897"/>
    <w:rsid w:val="005D27E0"/>
    <w:rsid w:val="005D2B18"/>
    <w:rsid w:val="005D2DC4"/>
    <w:rsid w:val="005D39DD"/>
    <w:rsid w:val="005D3C17"/>
    <w:rsid w:val="005D4B36"/>
    <w:rsid w:val="005D6865"/>
    <w:rsid w:val="005D710A"/>
    <w:rsid w:val="005D78FC"/>
    <w:rsid w:val="005D7F4A"/>
    <w:rsid w:val="005E0023"/>
    <w:rsid w:val="005E00AE"/>
    <w:rsid w:val="005E0203"/>
    <w:rsid w:val="005E2000"/>
    <w:rsid w:val="005E32E2"/>
    <w:rsid w:val="005E3784"/>
    <w:rsid w:val="005E44E0"/>
    <w:rsid w:val="005E48C9"/>
    <w:rsid w:val="005E53B3"/>
    <w:rsid w:val="005E5B5C"/>
    <w:rsid w:val="005E73F4"/>
    <w:rsid w:val="005E7A26"/>
    <w:rsid w:val="005E7C4B"/>
    <w:rsid w:val="005F0150"/>
    <w:rsid w:val="005F015B"/>
    <w:rsid w:val="005F0FA6"/>
    <w:rsid w:val="005F142C"/>
    <w:rsid w:val="005F1D5E"/>
    <w:rsid w:val="005F2051"/>
    <w:rsid w:val="005F24F3"/>
    <w:rsid w:val="005F2E28"/>
    <w:rsid w:val="005F2F4C"/>
    <w:rsid w:val="005F698F"/>
    <w:rsid w:val="005F6CF6"/>
    <w:rsid w:val="005F6E84"/>
    <w:rsid w:val="005F756F"/>
    <w:rsid w:val="005F75EA"/>
    <w:rsid w:val="005F7693"/>
    <w:rsid w:val="005F76BE"/>
    <w:rsid w:val="005F78C6"/>
    <w:rsid w:val="005F7A01"/>
    <w:rsid w:val="005F7A15"/>
    <w:rsid w:val="005F7AA3"/>
    <w:rsid w:val="005F7EA1"/>
    <w:rsid w:val="006001BA"/>
    <w:rsid w:val="006001FD"/>
    <w:rsid w:val="006015FF"/>
    <w:rsid w:val="00601641"/>
    <w:rsid w:val="00602101"/>
    <w:rsid w:val="006022D8"/>
    <w:rsid w:val="00602380"/>
    <w:rsid w:val="00602C1F"/>
    <w:rsid w:val="0060350F"/>
    <w:rsid w:val="006047E9"/>
    <w:rsid w:val="00604A58"/>
    <w:rsid w:val="00604C68"/>
    <w:rsid w:val="00604CE5"/>
    <w:rsid w:val="006050B4"/>
    <w:rsid w:val="006052D5"/>
    <w:rsid w:val="00605314"/>
    <w:rsid w:val="00605555"/>
    <w:rsid w:val="0060592B"/>
    <w:rsid w:val="00605DB6"/>
    <w:rsid w:val="00606246"/>
    <w:rsid w:val="0060641C"/>
    <w:rsid w:val="006074CE"/>
    <w:rsid w:val="00610162"/>
    <w:rsid w:val="006106AE"/>
    <w:rsid w:val="00610EF9"/>
    <w:rsid w:val="00611163"/>
    <w:rsid w:val="0061162F"/>
    <w:rsid w:val="006118BC"/>
    <w:rsid w:val="0061195B"/>
    <w:rsid w:val="006119E5"/>
    <w:rsid w:val="0061289C"/>
    <w:rsid w:val="00613508"/>
    <w:rsid w:val="0061372A"/>
    <w:rsid w:val="00613AB2"/>
    <w:rsid w:val="006146C6"/>
    <w:rsid w:val="00614B83"/>
    <w:rsid w:val="00614E8D"/>
    <w:rsid w:val="00614F74"/>
    <w:rsid w:val="006154C8"/>
    <w:rsid w:val="00615559"/>
    <w:rsid w:val="00615B79"/>
    <w:rsid w:val="00615DF2"/>
    <w:rsid w:val="0061684B"/>
    <w:rsid w:val="00616DA1"/>
    <w:rsid w:val="00616F77"/>
    <w:rsid w:val="00617428"/>
    <w:rsid w:val="00617D83"/>
    <w:rsid w:val="00620A8A"/>
    <w:rsid w:val="00620CA9"/>
    <w:rsid w:val="00621040"/>
    <w:rsid w:val="00621AB7"/>
    <w:rsid w:val="00621AC2"/>
    <w:rsid w:val="00621DBF"/>
    <w:rsid w:val="006220FF"/>
    <w:rsid w:val="0062270D"/>
    <w:rsid w:val="006227D3"/>
    <w:rsid w:val="0062320D"/>
    <w:rsid w:val="0062341A"/>
    <w:rsid w:val="00623DE7"/>
    <w:rsid w:val="006249CB"/>
    <w:rsid w:val="006264D6"/>
    <w:rsid w:val="006305AD"/>
    <w:rsid w:val="00630F4F"/>
    <w:rsid w:val="0063186C"/>
    <w:rsid w:val="00631DD1"/>
    <w:rsid w:val="006339DC"/>
    <w:rsid w:val="00633AA4"/>
    <w:rsid w:val="00633DCC"/>
    <w:rsid w:val="006340BE"/>
    <w:rsid w:val="00634488"/>
    <w:rsid w:val="00634ABF"/>
    <w:rsid w:val="00635190"/>
    <w:rsid w:val="00635983"/>
    <w:rsid w:val="00635A60"/>
    <w:rsid w:val="00636221"/>
    <w:rsid w:val="006369C5"/>
    <w:rsid w:val="00637438"/>
    <w:rsid w:val="0063755F"/>
    <w:rsid w:val="006376EA"/>
    <w:rsid w:val="00637D0B"/>
    <w:rsid w:val="00637DBE"/>
    <w:rsid w:val="00637E3E"/>
    <w:rsid w:val="00637F2E"/>
    <w:rsid w:val="006402A2"/>
    <w:rsid w:val="0064069F"/>
    <w:rsid w:val="00640BF8"/>
    <w:rsid w:val="00641A35"/>
    <w:rsid w:val="00641CFE"/>
    <w:rsid w:val="00642AC6"/>
    <w:rsid w:val="00643073"/>
    <w:rsid w:val="0064361A"/>
    <w:rsid w:val="00643A95"/>
    <w:rsid w:val="00644942"/>
    <w:rsid w:val="00644F48"/>
    <w:rsid w:val="0064510B"/>
    <w:rsid w:val="0064513B"/>
    <w:rsid w:val="0064515B"/>
    <w:rsid w:val="006458AB"/>
    <w:rsid w:val="00645956"/>
    <w:rsid w:val="00646519"/>
    <w:rsid w:val="006473BE"/>
    <w:rsid w:val="00647404"/>
    <w:rsid w:val="00647DC3"/>
    <w:rsid w:val="00647EE8"/>
    <w:rsid w:val="006501E6"/>
    <w:rsid w:val="00651542"/>
    <w:rsid w:val="006524A5"/>
    <w:rsid w:val="00652927"/>
    <w:rsid w:val="00652E01"/>
    <w:rsid w:val="00653B82"/>
    <w:rsid w:val="006546B4"/>
    <w:rsid w:val="00654830"/>
    <w:rsid w:val="006549B4"/>
    <w:rsid w:val="006551DF"/>
    <w:rsid w:val="00655A29"/>
    <w:rsid w:val="00655FDA"/>
    <w:rsid w:val="006564ED"/>
    <w:rsid w:val="00656B14"/>
    <w:rsid w:val="00657633"/>
    <w:rsid w:val="006617DD"/>
    <w:rsid w:val="00662975"/>
    <w:rsid w:val="00662EC3"/>
    <w:rsid w:val="0066370F"/>
    <w:rsid w:val="00663C2B"/>
    <w:rsid w:val="00663E8F"/>
    <w:rsid w:val="006655CA"/>
    <w:rsid w:val="006659D2"/>
    <w:rsid w:val="00665A37"/>
    <w:rsid w:val="00665A90"/>
    <w:rsid w:val="00665AF7"/>
    <w:rsid w:val="006672DA"/>
    <w:rsid w:val="00667906"/>
    <w:rsid w:val="006706E6"/>
    <w:rsid w:val="00670A2E"/>
    <w:rsid w:val="00671DAC"/>
    <w:rsid w:val="00671DF7"/>
    <w:rsid w:val="00672154"/>
    <w:rsid w:val="006722CC"/>
    <w:rsid w:val="00672E72"/>
    <w:rsid w:val="0067313D"/>
    <w:rsid w:val="006733D6"/>
    <w:rsid w:val="006736AC"/>
    <w:rsid w:val="00674560"/>
    <w:rsid w:val="00674E1D"/>
    <w:rsid w:val="00675424"/>
    <w:rsid w:val="00675460"/>
    <w:rsid w:val="0067567F"/>
    <w:rsid w:val="0067639C"/>
    <w:rsid w:val="006764F3"/>
    <w:rsid w:val="00677D3A"/>
    <w:rsid w:val="00677F7F"/>
    <w:rsid w:val="00680062"/>
    <w:rsid w:val="00680887"/>
    <w:rsid w:val="00680CC6"/>
    <w:rsid w:val="00680D2F"/>
    <w:rsid w:val="00681254"/>
    <w:rsid w:val="0068126E"/>
    <w:rsid w:val="00681304"/>
    <w:rsid w:val="0068159A"/>
    <w:rsid w:val="0068185F"/>
    <w:rsid w:val="00681DDD"/>
    <w:rsid w:val="00682EB5"/>
    <w:rsid w:val="00684171"/>
    <w:rsid w:val="00684208"/>
    <w:rsid w:val="00684F16"/>
    <w:rsid w:val="006852DE"/>
    <w:rsid w:val="00685B8C"/>
    <w:rsid w:val="00685CAA"/>
    <w:rsid w:val="00685E67"/>
    <w:rsid w:val="00686253"/>
    <w:rsid w:val="00686B96"/>
    <w:rsid w:val="006878E2"/>
    <w:rsid w:val="00687B0E"/>
    <w:rsid w:val="0069057E"/>
    <w:rsid w:val="006906EF"/>
    <w:rsid w:val="00690969"/>
    <w:rsid w:val="00691297"/>
    <w:rsid w:val="00692158"/>
    <w:rsid w:val="00692B18"/>
    <w:rsid w:val="00692C3C"/>
    <w:rsid w:val="00692E3D"/>
    <w:rsid w:val="00693147"/>
    <w:rsid w:val="006932DD"/>
    <w:rsid w:val="0069342D"/>
    <w:rsid w:val="00693B7A"/>
    <w:rsid w:val="00693C89"/>
    <w:rsid w:val="006944C8"/>
    <w:rsid w:val="00694C38"/>
    <w:rsid w:val="00695150"/>
    <w:rsid w:val="0069517D"/>
    <w:rsid w:val="00695482"/>
    <w:rsid w:val="006957A2"/>
    <w:rsid w:val="006960A5"/>
    <w:rsid w:val="006966DC"/>
    <w:rsid w:val="00697084"/>
    <w:rsid w:val="0069769D"/>
    <w:rsid w:val="006979FA"/>
    <w:rsid w:val="006A03FD"/>
    <w:rsid w:val="006A0A91"/>
    <w:rsid w:val="006A14FF"/>
    <w:rsid w:val="006A1998"/>
    <w:rsid w:val="006A2ACA"/>
    <w:rsid w:val="006A2E64"/>
    <w:rsid w:val="006A38C3"/>
    <w:rsid w:val="006A4491"/>
    <w:rsid w:val="006A54B9"/>
    <w:rsid w:val="006A56F1"/>
    <w:rsid w:val="006A5ECB"/>
    <w:rsid w:val="006A673C"/>
    <w:rsid w:val="006A6843"/>
    <w:rsid w:val="006A6C45"/>
    <w:rsid w:val="006A6E41"/>
    <w:rsid w:val="006A6F7D"/>
    <w:rsid w:val="006A72EE"/>
    <w:rsid w:val="006A747E"/>
    <w:rsid w:val="006A7BAA"/>
    <w:rsid w:val="006B0797"/>
    <w:rsid w:val="006B20C6"/>
    <w:rsid w:val="006B2160"/>
    <w:rsid w:val="006B2721"/>
    <w:rsid w:val="006B27B8"/>
    <w:rsid w:val="006B2D8B"/>
    <w:rsid w:val="006B2EF2"/>
    <w:rsid w:val="006B4707"/>
    <w:rsid w:val="006B4B76"/>
    <w:rsid w:val="006B57BB"/>
    <w:rsid w:val="006B63BF"/>
    <w:rsid w:val="006B68FB"/>
    <w:rsid w:val="006B70C3"/>
    <w:rsid w:val="006B72DA"/>
    <w:rsid w:val="006B760C"/>
    <w:rsid w:val="006B7630"/>
    <w:rsid w:val="006B767B"/>
    <w:rsid w:val="006B7718"/>
    <w:rsid w:val="006B7BD1"/>
    <w:rsid w:val="006C042C"/>
    <w:rsid w:val="006C1083"/>
    <w:rsid w:val="006C127C"/>
    <w:rsid w:val="006C13B9"/>
    <w:rsid w:val="006C1AAA"/>
    <w:rsid w:val="006C206A"/>
    <w:rsid w:val="006C2145"/>
    <w:rsid w:val="006C2308"/>
    <w:rsid w:val="006C3698"/>
    <w:rsid w:val="006C3D6A"/>
    <w:rsid w:val="006C3DF9"/>
    <w:rsid w:val="006C40C7"/>
    <w:rsid w:val="006C43FE"/>
    <w:rsid w:val="006C5075"/>
    <w:rsid w:val="006C5172"/>
    <w:rsid w:val="006C557F"/>
    <w:rsid w:val="006C5BBD"/>
    <w:rsid w:val="006C6B66"/>
    <w:rsid w:val="006D0060"/>
    <w:rsid w:val="006D107E"/>
    <w:rsid w:val="006D1220"/>
    <w:rsid w:val="006D1534"/>
    <w:rsid w:val="006D2153"/>
    <w:rsid w:val="006D2ABA"/>
    <w:rsid w:val="006D3170"/>
    <w:rsid w:val="006D3AE4"/>
    <w:rsid w:val="006D3C9F"/>
    <w:rsid w:val="006D40C7"/>
    <w:rsid w:val="006D46E9"/>
    <w:rsid w:val="006D4E8B"/>
    <w:rsid w:val="006D54F8"/>
    <w:rsid w:val="006D55B3"/>
    <w:rsid w:val="006D5919"/>
    <w:rsid w:val="006D5B5B"/>
    <w:rsid w:val="006D5DE0"/>
    <w:rsid w:val="006D5EA2"/>
    <w:rsid w:val="006D68DB"/>
    <w:rsid w:val="006D697E"/>
    <w:rsid w:val="006D6D15"/>
    <w:rsid w:val="006D701D"/>
    <w:rsid w:val="006E0455"/>
    <w:rsid w:val="006E2278"/>
    <w:rsid w:val="006E2646"/>
    <w:rsid w:val="006E3CA2"/>
    <w:rsid w:val="006E5031"/>
    <w:rsid w:val="006E56DF"/>
    <w:rsid w:val="006E5963"/>
    <w:rsid w:val="006E5CB2"/>
    <w:rsid w:val="006E633E"/>
    <w:rsid w:val="006E6AA4"/>
    <w:rsid w:val="006E6DC8"/>
    <w:rsid w:val="006E7ACE"/>
    <w:rsid w:val="006F0323"/>
    <w:rsid w:val="006F0340"/>
    <w:rsid w:val="006F0394"/>
    <w:rsid w:val="006F09CB"/>
    <w:rsid w:val="006F11E3"/>
    <w:rsid w:val="006F14D7"/>
    <w:rsid w:val="006F1E6B"/>
    <w:rsid w:val="006F2F07"/>
    <w:rsid w:val="006F37B6"/>
    <w:rsid w:val="006F4355"/>
    <w:rsid w:val="006F4574"/>
    <w:rsid w:val="006F4C40"/>
    <w:rsid w:val="006F4F8C"/>
    <w:rsid w:val="006F5261"/>
    <w:rsid w:val="006F57E9"/>
    <w:rsid w:val="006F6612"/>
    <w:rsid w:val="006F6DB6"/>
    <w:rsid w:val="006F7315"/>
    <w:rsid w:val="006F7421"/>
    <w:rsid w:val="006F756D"/>
    <w:rsid w:val="006F77FC"/>
    <w:rsid w:val="006F7896"/>
    <w:rsid w:val="006F7FEA"/>
    <w:rsid w:val="0070007E"/>
    <w:rsid w:val="00700787"/>
    <w:rsid w:val="007009B0"/>
    <w:rsid w:val="00700C0A"/>
    <w:rsid w:val="00701046"/>
    <w:rsid w:val="00701055"/>
    <w:rsid w:val="00702007"/>
    <w:rsid w:val="0070209C"/>
    <w:rsid w:val="007026AC"/>
    <w:rsid w:val="00702BA9"/>
    <w:rsid w:val="00703652"/>
    <w:rsid w:val="00703C0F"/>
    <w:rsid w:val="00703F59"/>
    <w:rsid w:val="00703FD6"/>
    <w:rsid w:val="00703FF4"/>
    <w:rsid w:val="007044FD"/>
    <w:rsid w:val="00704C8B"/>
    <w:rsid w:val="00704EE2"/>
    <w:rsid w:val="00706532"/>
    <w:rsid w:val="00706907"/>
    <w:rsid w:val="0070702C"/>
    <w:rsid w:val="007070B9"/>
    <w:rsid w:val="00710071"/>
    <w:rsid w:val="0071032E"/>
    <w:rsid w:val="007103D1"/>
    <w:rsid w:val="0071069A"/>
    <w:rsid w:val="00710D25"/>
    <w:rsid w:val="0071117E"/>
    <w:rsid w:val="0071129F"/>
    <w:rsid w:val="0071240F"/>
    <w:rsid w:val="00712934"/>
    <w:rsid w:val="00712EDE"/>
    <w:rsid w:val="00712F8A"/>
    <w:rsid w:val="007136C3"/>
    <w:rsid w:val="00715377"/>
    <w:rsid w:val="00715599"/>
    <w:rsid w:val="00715D08"/>
    <w:rsid w:val="00715E62"/>
    <w:rsid w:val="007161A9"/>
    <w:rsid w:val="00716642"/>
    <w:rsid w:val="00716CB2"/>
    <w:rsid w:val="00717639"/>
    <w:rsid w:val="00720722"/>
    <w:rsid w:val="0072118C"/>
    <w:rsid w:val="00722476"/>
    <w:rsid w:val="00722735"/>
    <w:rsid w:val="00722BDA"/>
    <w:rsid w:val="00722E71"/>
    <w:rsid w:val="00723482"/>
    <w:rsid w:val="00723772"/>
    <w:rsid w:val="00723CF1"/>
    <w:rsid w:val="007240B3"/>
    <w:rsid w:val="007243AE"/>
    <w:rsid w:val="007245FB"/>
    <w:rsid w:val="007247AD"/>
    <w:rsid w:val="007249B5"/>
    <w:rsid w:val="00725115"/>
    <w:rsid w:val="00725D7C"/>
    <w:rsid w:val="0072600F"/>
    <w:rsid w:val="00726327"/>
    <w:rsid w:val="007265DD"/>
    <w:rsid w:val="00726851"/>
    <w:rsid w:val="00726EBC"/>
    <w:rsid w:val="007273B1"/>
    <w:rsid w:val="007278DC"/>
    <w:rsid w:val="00727A28"/>
    <w:rsid w:val="00727FAE"/>
    <w:rsid w:val="0073052A"/>
    <w:rsid w:val="00730709"/>
    <w:rsid w:val="00730815"/>
    <w:rsid w:val="00730A46"/>
    <w:rsid w:val="00731932"/>
    <w:rsid w:val="00731A29"/>
    <w:rsid w:val="00731DD1"/>
    <w:rsid w:val="0073224F"/>
    <w:rsid w:val="00732531"/>
    <w:rsid w:val="00732836"/>
    <w:rsid w:val="00732F26"/>
    <w:rsid w:val="00734483"/>
    <w:rsid w:val="007347F9"/>
    <w:rsid w:val="00735112"/>
    <w:rsid w:val="00735536"/>
    <w:rsid w:val="007355F9"/>
    <w:rsid w:val="00735E26"/>
    <w:rsid w:val="00735E91"/>
    <w:rsid w:val="00736B41"/>
    <w:rsid w:val="00736E26"/>
    <w:rsid w:val="007370A0"/>
    <w:rsid w:val="0073761A"/>
    <w:rsid w:val="007401A6"/>
    <w:rsid w:val="0074072D"/>
    <w:rsid w:val="00740D4C"/>
    <w:rsid w:val="00740E4B"/>
    <w:rsid w:val="00741614"/>
    <w:rsid w:val="00741D42"/>
    <w:rsid w:val="00741DE0"/>
    <w:rsid w:val="00741DE7"/>
    <w:rsid w:val="007426D8"/>
    <w:rsid w:val="0074311B"/>
    <w:rsid w:val="00743334"/>
    <w:rsid w:val="00743514"/>
    <w:rsid w:val="00743E2B"/>
    <w:rsid w:val="00744E89"/>
    <w:rsid w:val="0074590D"/>
    <w:rsid w:val="007469C8"/>
    <w:rsid w:val="00747828"/>
    <w:rsid w:val="00747863"/>
    <w:rsid w:val="00750B77"/>
    <w:rsid w:val="007517C3"/>
    <w:rsid w:val="007523EF"/>
    <w:rsid w:val="00752BF0"/>
    <w:rsid w:val="00752ECA"/>
    <w:rsid w:val="00753333"/>
    <w:rsid w:val="00753E26"/>
    <w:rsid w:val="00754412"/>
    <w:rsid w:val="0075495B"/>
    <w:rsid w:val="007563B6"/>
    <w:rsid w:val="00756663"/>
    <w:rsid w:val="0075721C"/>
    <w:rsid w:val="0075727C"/>
    <w:rsid w:val="00757AAC"/>
    <w:rsid w:val="00760F34"/>
    <w:rsid w:val="0076119C"/>
    <w:rsid w:val="00761573"/>
    <w:rsid w:val="00761C3A"/>
    <w:rsid w:val="00762071"/>
    <w:rsid w:val="00762D30"/>
    <w:rsid w:val="0076309E"/>
    <w:rsid w:val="0076318C"/>
    <w:rsid w:val="0076325C"/>
    <w:rsid w:val="0076364C"/>
    <w:rsid w:val="00763E61"/>
    <w:rsid w:val="00765123"/>
    <w:rsid w:val="007651E5"/>
    <w:rsid w:val="00765275"/>
    <w:rsid w:val="00765665"/>
    <w:rsid w:val="00766192"/>
    <w:rsid w:val="00766A79"/>
    <w:rsid w:val="00767169"/>
    <w:rsid w:val="0076755E"/>
    <w:rsid w:val="00767608"/>
    <w:rsid w:val="007700AF"/>
    <w:rsid w:val="00771656"/>
    <w:rsid w:val="00771788"/>
    <w:rsid w:val="00771891"/>
    <w:rsid w:val="007724D5"/>
    <w:rsid w:val="00772830"/>
    <w:rsid w:val="00772C73"/>
    <w:rsid w:val="0077312E"/>
    <w:rsid w:val="00773203"/>
    <w:rsid w:val="00773291"/>
    <w:rsid w:val="0077397B"/>
    <w:rsid w:val="00774D74"/>
    <w:rsid w:val="00774E35"/>
    <w:rsid w:val="00774FEA"/>
    <w:rsid w:val="00775253"/>
    <w:rsid w:val="00775787"/>
    <w:rsid w:val="00775B13"/>
    <w:rsid w:val="00776EF7"/>
    <w:rsid w:val="00777799"/>
    <w:rsid w:val="00777BE5"/>
    <w:rsid w:val="00777EC8"/>
    <w:rsid w:val="00780824"/>
    <w:rsid w:val="00781160"/>
    <w:rsid w:val="00782896"/>
    <w:rsid w:val="00782E07"/>
    <w:rsid w:val="00783404"/>
    <w:rsid w:val="0078349E"/>
    <w:rsid w:val="0078354C"/>
    <w:rsid w:val="007839D4"/>
    <w:rsid w:val="00783FF9"/>
    <w:rsid w:val="00784644"/>
    <w:rsid w:val="0078541A"/>
    <w:rsid w:val="00785BA5"/>
    <w:rsid w:val="0078687F"/>
    <w:rsid w:val="00787627"/>
    <w:rsid w:val="00787AE9"/>
    <w:rsid w:val="00790CE0"/>
    <w:rsid w:val="00791000"/>
    <w:rsid w:val="007913EA"/>
    <w:rsid w:val="00791513"/>
    <w:rsid w:val="00791C1D"/>
    <w:rsid w:val="00791CBF"/>
    <w:rsid w:val="00791D0E"/>
    <w:rsid w:val="00791FEC"/>
    <w:rsid w:val="00792560"/>
    <w:rsid w:val="007925F2"/>
    <w:rsid w:val="007928EF"/>
    <w:rsid w:val="007929EB"/>
    <w:rsid w:val="00792BEC"/>
    <w:rsid w:val="00793468"/>
    <w:rsid w:val="0079403E"/>
    <w:rsid w:val="00794328"/>
    <w:rsid w:val="007949F1"/>
    <w:rsid w:val="00794A06"/>
    <w:rsid w:val="00795425"/>
    <w:rsid w:val="00795985"/>
    <w:rsid w:val="00795BAC"/>
    <w:rsid w:val="00797238"/>
    <w:rsid w:val="00797B6D"/>
    <w:rsid w:val="007A00D8"/>
    <w:rsid w:val="007A0DFD"/>
    <w:rsid w:val="007A1585"/>
    <w:rsid w:val="007A1701"/>
    <w:rsid w:val="007A2604"/>
    <w:rsid w:val="007A27B0"/>
    <w:rsid w:val="007A2D15"/>
    <w:rsid w:val="007A2ED7"/>
    <w:rsid w:val="007A33BE"/>
    <w:rsid w:val="007A343C"/>
    <w:rsid w:val="007A46C7"/>
    <w:rsid w:val="007A4B6D"/>
    <w:rsid w:val="007A588C"/>
    <w:rsid w:val="007A5BE6"/>
    <w:rsid w:val="007A6495"/>
    <w:rsid w:val="007A6CCE"/>
    <w:rsid w:val="007A7BA1"/>
    <w:rsid w:val="007A7F3F"/>
    <w:rsid w:val="007B020D"/>
    <w:rsid w:val="007B0826"/>
    <w:rsid w:val="007B10D9"/>
    <w:rsid w:val="007B1166"/>
    <w:rsid w:val="007B1968"/>
    <w:rsid w:val="007B1AF5"/>
    <w:rsid w:val="007B1EA7"/>
    <w:rsid w:val="007B28D1"/>
    <w:rsid w:val="007B2B67"/>
    <w:rsid w:val="007B35E5"/>
    <w:rsid w:val="007B3C15"/>
    <w:rsid w:val="007B3D59"/>
    <w:rsid w:val="007B552D"/>
    <w:rsid w:val="007B5FC0"/>
    <w:rsid w:val="007B644C"/>
    <w:rsid w:val="007B64DF"/>
    <w:rsid w:val="007B65EE"/>
    <w:rsid w:val="007B69A2"/>
    <w:rsid w:val="007B69F7"/>
    <w:rsid w:val="007B6CFF"/>
    <w:rsid w:val="007B72F9"/>
    <w:rsid w:val="007B744B"/>
    <w:rsid w:val="007B7E1C"/>
    <w:rsid w:val="007C0154"/>
    <w:rsid w:val="007C0ED9"/>
    <w:rsid w:val="007C148D"/>
    <w:rsid w:val="007C1705"/>
    <w:rsid w:val="007C176B"/>
    <w:rsid w:val="007C1889"/>
    <w:rsid w:val="007C1A0F"/>
    <w:rsid w:val="007C218A"/>
    <w:rsid w:val="007C218F"/>
    <w:rsid w:val="007C3A55"/>
    <w:rsid w:val="007C42EF"/>
    <w:rsid w:val="007C4809"/>
    <w:rsid w:val="007C60A7"/>
    <w:rsid w:val="007C77BD"/>
    <w:rsid w:val="007C7BF5"/>
    <w:rsid w:val="007D0862"/>
    <w:rsid w:val="007D093B"/>
    <w:rsid w:val="007D147A"/>
    <w:rsid w:val="007D1683"/>
    <w:rsid w:val="007D1958"/>
    <w:rsid w:val="007D1D40"/>
    <w:rsid w:val="007D2951"/>
    <w:rsid w:val="007D2F91"/>
    <w:rsid w:val="007D3556"/>
    <w:rsid w:val="007D372D"/>
    <w:rsid w:val="007D3ABE"/>
    <w:rsid w:val="007D3DA9"/>
    <w:rsid w:val="007D3EB9"/>
    <w:rsid w:val="007D4ECF"/>
    <w:rsid w:val="007D4F8C"/>
    <w:rsid w:val="007D5306"/>
    <w:rsid w:val="007D5742"/>
    <w:rsid w:val="007D5807"/>
    <w:rsid w:val="007D5ED6"/>
    <w:rsid w:val="007D63CB"/>
    <w:rsid w:val="007D6EC7"/>
    <w:rsid w:val="007D7036"/>
    <w:rsid w:val="007D7DB5"/>
    <w:rsid w:val="007E00D8"/>
    <w:rsid w:val="007E03B4"/>
    <w:rsid w:val="007E0DB5"/>
    <w:rsid w:val="007E19FD"/>
    <w:rsid w:val="007E1A0F"/>
    <w:rsid w:val="007E1E4C"/>
    <w:rsid w:val="007E26E4"/>
    <w:rsid w:val="007E2FC0"/>
    <w:rsid w:val="007E3257"/>
    <w:rsid w:val="007E3500"/>
    <w:rsid w:val="007E3B97"/>
    <w:rsid w:val="007E499A"/>
    <w:rsid w:val="007E4BAC"/>
    <w:rsid w:val="007E6486"/>
    <w:rsid w:val="007E6F3E"/>
    <w:rsid w:val="007E7AB7"/>
    <w:rsid w:val="007E7F5A"/>
    <w:rsid w:val="007F00C0"/>
    <w:rsid w:val="007F0306"/>
    <w:rsid w:val="007F08B9"/>
    <w:rsid w:val="007F0DA8"/>
    <w:rsid w:val="007F205D"/>
    <w:rsid w:val="007F23B4"/>
    <w:rsid w:val="007F2411"/>
    <w:rsid w:val="007F330B"/>
    <w:rsid w:val="007F3689"/>
    <w:rsid w:val="007F3E4A"/>
    <w:rsid w:val="007F4C89"/>
    <w:rsid w:val="007F590A"/>
    <w:rsid w:val="007F5F88"/>
    <w:rsid w:val="007F667E"/>
    <w:rsid w:val="007F6AC3"/>
    <w:rsid w:val="007F71ED"/>
    <w:rsid w:val="007F7211"/>
    <w:rsid w:val="007F73E0"/>
    <w:rsid w:val="007F7773"/>
    <w:rsid w:val="008005AC"/>
    <w:rsid w:val="008015E4"/>
    <w:rsid w:val="00801648"/>
    <w:rsid w:val="008038CB"/>
    <w:rsid w:val="00803DA6"/>
    <w:rsid w:val="0080408C"/>
    <w:rsid w:val="00804881"/>
    <w:rsid w:val="00804FCF"/>
    <w:rsid w:val="00805941"/>
    <w:rsid w:val="00805C08"/>
    <w:rsid w:val="00805CC9"/>
    <w:rsid w:val="00806129"/>
    <w:rsid w:val="0080615A"/>
    <w:rsid w:val="00807CE2"/>
    <w:rsid w:val="008101D1"/>
    <w:rsid w:val="0081055D"/>
    <w:rsid w:val="0081084F"/>
    <w:rsid w:val="00811AFB"/>
    <w:rsid w:val="00811C36"/>
    <w:rsid w:val="0081235A"/>
    <w:rsid w:val="00812AC6"/>
    <w:rsid w:val="00812AF1"/>
    <w:rsid w:val="00812F0C"/>
    <w:rsid w:val="0081349A"/>
    <w:rsid w:val="00813548"/>
    <w:rsid w:val="00814912"/>
    <w:rsid w:val="0081496D"/>
    <w:rsid w:val="00814DFA"/>
    <w:rsid w:val="00815137"/>
    <w:rsid w:val="0081533B"/>
    <w:rsid w:val="00815C04"/>
    <w:rsid w:val="00815F98"/>
    <w:rsid w:val="008200EC"/>
    <w:rsid w:val="0082027C"/>
    <w:rsid w:val="00820373"/>
    <w:rsid w:val="008208EA"/>
    <w:rsid w:val="00820C19"/>
    <w:rsid w:val="008218F6"/>
    <w:rsid w:val="00821B44"/>
    <w:rsid w:val="00821C0C"/>
    <w:rsid w:val="00822080"/>
    <w:rsid w:val="00822244"/>
    <w:rsid w:val="00822A13"/>
    <w:rsid w:val="00823728"/>
    <w:rsid w:val="008239C8"/>
    <w:rsid w:val="008241B3"/>
    <w:rsid w:val="00824275"/>
    <w:rsid w:val="00824969"/>
    <w:rsid w:val="00825170"/>
    <w:rsid w:val="0082530E"/>
    <w:rsid w:val="00825B23"/>
    <w:rsid w:val="00825CB3"/>
    <w:rsid w:val="00826CBC"/>
    <w:rsid w:val="00826CCA"/>
    <w:rsid w:val="00826FDC"/>
    <w:rsid w:val="008270FC"/>
    <w:rsid w:val="008276C3"/>
    <w:rsid w:val="00827A39"/>
    <w:rsid w:val="00827CC2"/>
    <w:rsid w:val="0083015A"/>
    <w:rsid w:val="00830BC7"/>
    <w:rsid w:val="00830C3F"/>
    <w:rsid w:val="0083153D"/>
    <w:rsid w:val="00831AB4"/>
    <w:rsid w:val="00832165"/>
    <w:rsid w:val="00832342"/>
    <w:rsid w:val="008325F1"/>
    <w:rsid w:val="00833A5F"/>
    <w:rsid w:val="008340B8"/>
    <w:rsid w:val="008343AB"/>
    <w:rsid w:val="00834561"/>
    <w:rsid w:val="00835383"/>
    <w:rsid w:val="00835DC1"/>
    <w:rsid w:val="0083612D"/>
    <w:rsid w:val="008365E8"/>
    <w:rsid w:val="00836602"/>
    <w:rsid w:val="0083713B"/>
    <w:rsid w:val="008371AE"/>
    <w:rsid w:val="00837F8C"/>
    <w:rsid w:val="008406A2"/>
    <w:rsid w:val="00840947"/>
    <w:rsid w:val="0084267D"/>
    <w:rsid w:val="00842733"/>
    <w:rsid w:val="008446BB"/>
    <w:rsid w:val="008455EF"/>
    <w:rsid w:val="008456BA"/>
    <w:rsid w:val="0084574B"/>
    <w:rsid w:val="00845BFF"/>
    <w:rsid w:val="00846EB7"/>
    <w:rsid w:val="00847102"/>
    <w:rsid w:val="0084757B"/>
    <w:rsid w:val="008501D7"/>
    <w:rsid w:val="00850575"/>
    <w:rsid w:val="008505C6"/>
    <w:rsid w:val="00850897"/>
    <w:rsid w:val="00850B38"/>
    <w:rsid w:val="00850E93"/>
    <w:rsid w:val="008510D9"/>
    <w:rsid w:val="00851527"/>
    <w:rsid w:val="00852454"/>
    <w:rsid w:val="00852787"/>
    <w:rsid w:val="008528B8"/>
    <w:rsid w:val="00852A13"/>
    <w:rsid w:val="00852C3F"/>
    <w:rsid w:val="00852CAC"/>
    <w:rsid w:val="00853139"/>
    <w:rsid w:val="008535CF"/>
    <w:rsid w:val="00853F97"/>
    <w:rsid w:val="00854250"/>
    <w:rsid w:val="0085486B"/>
    <w:rsid w:val="00854D16"/>
    <w:rsid w:val="008551D6"/>
    <w:rsid w:val="008559EB"/>
    <w:rsid w:val="00855B46"/>
    <w:rsid w:val="00855DBE"/>
    <w:rsid w:val="00855F26"/>
    <w:rsid w:val="00856773"/>
    <w:rsid w:val="0085682A"/>
    <w:rsid w:val="00856C28"/>
    <w:rsid w:val="008571A2"/>
    <w:rsid w:val="00860935"/>
    <w:rsid w:val="00860A1A"/>
    <w:rsid w:val="0086164B"/>
    <w:rsid w:val="00862415"/>
    <w:rsid w:val="00862BBF"/>
    <w:rsid w:val="00863129"/>
    <w:rsid w:val="008635E3"/>
    <w:rsid w:val="0086375D"/>
    <w:rsid w:val="00864859"/>
    <w:rsid w:val="00865683"/>
    <w:rsid w:val="00865715"/>
    <w:rsid w:val="00865C5C"/>
    <w:rsid w:val="00866873"/>
    <w:rsid w:val="008670CF"/>
    <w:rsid w:val="00867565"/>
    <w:rsid w:val="00867744"/>
    <w:rsid w:val="00867EAF"/>
    <w:rsid w:val="008708F6"/>
    <w:rsid w:val="00871384"/>
    <w:rsid w:val="008715AD"/>
    <w:rsid w:val="008719BA"/>
    <w:rsid w:val="0087210B"/>
    <w:rsid w:val="008724C5"/>
    <w:rsid w:val="00872857"/>
    <w:rsid w:val="00873B53"/>
    <w:rsid w:val="0087488D"/>
    <w:rsid w:val="00875005"/>
    <w:rsid w:val="008760C7"/>
    <w:rsid w:val="008765DD"/>
    <w:rsid w:val="008766F6"/>
    <w:rsid w:val="00876F2A"/>
    <w:rsid w:val="0087704C"/>
    <w:rsid w:val="0087737E"/>
    <w:rsid w:val="008801E8"/>
    <w:rsid w:val="00880520"/>
    <w:rsid w:val="0088069B"/>
    <w:rsid w:val="00880DC8"/>
    <w:rsid w:val="0088112F"/>
    <w:rsid w:val="008811BB"/>
    <w:rsid w:val="00881D4D"/>
    <w:rsid w:val="00882184"/>
    <w:rsid w:val="008822B0"/>
    <w:rsid w:val="00882DAF"/>
    <w:rsid w:val="00882F31"/>
    <w:rsid w:val="00883348"/>
    <w:rsid w:val="00883CB1"/>
    <w:rsid w:val="008844A8"/>
    <w:rsid w:val="008848D7"/>
    <w:rsid w:val="00884EBC"/>
    <w:rsid w:val="00884F3F"/>
    <w:rsid w:val="008850C1"/>
    <w:rsid w:val="00885C45"/>
    <w:rsid w:val="00885F01"/>
    <w:rsid w:val="00886D63"/>
    <w:rsid w:val="00886D7E"/>
    <w:rsid w:val="008903E4"/>
    <w:rsid w:val="00890671"/>
    <w:rsid w:val="00890EBB"/>
    <w:rsid w:val="008920FF"/>
    <w:rsid w:val="00892E2A"/>
    <w:rsid w:val="00893320"/>
    <w:rsid w:val="00893508"/>
    <w:rsid w:val="00893F57"/>
    <w:rsid w:val="008942C0"/>
    <w:rsid w:val="00895D84"/>
    <w:rsid w:val="008A01A0"/>
    <w:rsid w:val="008A07DA"/>
    <w:rsid w:val="008A0E09"/>
    <w:rsid w:val="008A250E"/>
    <w:rsid w:val="008A260F"/>
    <w:rsid w:val="008A2630"/>
    <w:rsid w:val="008A3081"/>
    <w:rsid w:val="008A3885"/>
    <w:rsid w:val="008A44AD"/>
    <w:rsid w:val="008A5714"/>
    <w:rsid w:val="008A5F7A"/>
    <w:rsid w:val="008A60FF"/>
    <w:rsid w:val="008A6B3D"/>
    <w:rsid w:val="008A6FD6"/>
    <w:rsid w:val="008A772F"/>
    <w:rsid w:val="008A7C42"/>
    <w:rsid w:val="008B075B"/>
    <w:rsid w:val="008B07CD"/>
    <w:rsid w:val="008B0A17"/>
    <w:rsid w:val="008B0B1A"/>
    <w:rsid w:val="008B209D"/>
    <w:rsid w:val="008B240D"/>
    <w:rsid w:val="008B2948"/>
    <w:rsid w:val="008B3360"/>
    <w:rsid w:val="008B355B"/>
    <w:rsid w:val="008B375A"/>
    <w:rsid w:val="008B393D"/>
    <w:rsid w:val="008B3F59"/>
    <w:rsid w:val="008B4639"/>
    <w:rsid w:val="008B48E6"/>
    <w:rsid w:val="008B4C43"/>
    <w:rsid w:val="008B5781"/>
    <w:rsid w:val="008B5A4E"/>
    <w:rsid w:val="008B5DFA"/>
    <w:rsid w:val="008B6590"/>
    <w:rsid w:val="008B7DC9"/>
    <w:rsid w:val="008C0005"/>
    <w:rsid w:val="008C02BF"/>
    <w:rsid w:val="008C07B4"/>
    <w:rsid w:val="008C0819"/>
    <w:rsid w:val="008C2343"/>
    <w:rsid w:val="008C278D"/>
    <w:rsid w:val="008C27A0"/>
    <w:rsid w:val="008C2881"/>
    <w:rsid w:val="008C37EF"/>
    <w:rsid w:val="008C38B5"/>
    <w:rsid w:val="008C3CA8"/>
    <w:rsid w:val="008C42E4"/>
    <w:rsid w:val="008C45A3"/>
    <w:rsid w:val="008C47A7"/>
    <w:rsid w:val="008C4BE6"/>
    <w:rsid w:val="008C4E8C"/>
    <w:rsid w:val="008C5C2A"/>
    <w:rsid w:val="008C5DDD"/>
    <w:rsid w:val="008C6E42"/>
    <w:rsid w:val="008C75E0"/>
    <w:rsid w:val="008D095E"/>
    <w:rsid w:val="008D0B14"/>
    <w:rsid w:val="008D267F"/>
    <w:rsid w:val="008D2BB8"/>
    <w:rsid w:val="008D35D8"/>
    <w:rsid w:val="008D3D20"/>
    <w:rsid w:val="008D4BF4"/>
    <w:rsid w:val="008D5395"/>
    <w:rsid w:val="008D55F2"/>
    <w:rsid w:val="008D5748"/>
    <w:rsid w:val="008D5AED"/>
    <w:rsid w:val="008D77E8"/>
    <w:rsid w:val="008D7EA2"/>
    <w:rsid w:val="008E014B"/>
    <w:rsid w:val="008E0382"/>
    <w:rsid w:val="008E1ED8"/>
    <w:rsid w:val="008E205D"/>
    <w:rsid w:val="008E262C"/>
    <w:rsid w:val="008E375B"/>
    <w:rsid w:val="008E3801"/>
    <w:rsid w:val="008E5BC5"/>
    <w:rsid w:val="008E6803"/>
    <w:rsid w:val="008E6837"/>
    <w:rsid w:val="008E6BA7"/>
    <w:rsid w:val="008E70DA"/>
    <w:rsid w:val="008E711C"/>
    <w:rsid w:val="008E74D3"/>
    <w:rsid w:val="008E78BC"/>
    <w:rsid w:val="008F038B"/>
    <w:rsid w:val="008F040A"/>
    <w:rsid w:val="008F0614"/>
    <w:rsid w:val="008F0647"/>
    <w:rsid w:val="008F086A"/>
    <w:rsid w:val="008F134D"/>
    <w:rsid w:val="008F172A"/>
    <w:rsid w:val="008F1AA4"/>
    <w:rsid w:val="008F1CDA"/>
    <w:rsid w:val="008F2672"/>
    <w:rsid w:val="008F2C77"/>
    <w:rsid w:val="008F2F6B"/>
    <w:rsid w:val="008F3DA0"/>
    <w:rsid w:val="008F3E7B"/>
    <w:rsid w:val="008F4833"/>
    <w:rsid w:val="008F4881"/>
    <w:rsid w:val="008F4DAB"/>
    <w:rsid w:val="008F50CE"/>
    <w:rsid w:val="008F567A"/>
    <w:rsid w:val="008F687A"/>
    <w:rsid w:val="008F6DE4"/>
    <w:rsid w:val="00900C02"/>
    <w:rsid w:val="00901963"/>
    <w:rsid w:val="009019E8"/>
    <w:rsid w:val="00901DD6"/>
    <w:rsid w:val="00901E2F"/>
    <w:rsid w:val="00902376"/>
    <w:rsid w:val="009029F8"/>
    <w:rsid w:val="009034C3"/>
    <w:rsid w:val="0090427F"/>
    <w:rsid w:val="00904F6E"/>
    <w:rsid w:val="0090516F"/>
    <w:rsid w:val="009052D0"/>
    <w:rsid w:val="0090568B"/>
    <w:rsid w:val="009056B3"/>
    <w:rsid w:val="00905A8C"/>
    <w:rsid w:val="00905E85"/>
    <w:rsid w:val="009062FD"/>
    <w:rsid w:val="009063B5"/>
    <w:rsid w:val="00906DAF"/>
    <w:rsid w:val="0091070F"/>
    <w:rsid w:val="00910786"/>
    <w:rsid w:val="00911130"/>
    <w:rsid w:val="009130DA"/>
    <w:rsid w:val="0091332F"/>
    <w:rsid w:val="00913C09"/>
    <w:rsid w:val="00913EB7"/>
    <w:rsid w:val="009143DD"/>
    <w:rsid w:val="0091478E"/>
    <w:rsid w:val="00914A81"/>
    <w:rsid w:val="0091517E"/>
    <w:rsid w:val="00915A53"/>
    <w:rsid w:val="00915BAB"/>
    <w:rsid w:val="00915D01"/>
    <w:rsid w:val="00915D8F"/>
    <w:rsid w:val="00915F0C"/>
    <w:rsid w:val="00915FBB"/>
    <w:rsid w:val="009171E9"/>
    <w:rsid w:val="00917483"/>
    <w:rsid w:val="009177C1"/>
    <w:rsid w:val="00917AD4"/>
    <w:rsid w:val="00917F68"/>
    <w:rsid w:val="00920297"/>
    <w:rsid w:val="00920A78"/>
    <w:rsid w:val="009212C0"/>
    <w:rsid w:val="0092182B"/>
    <w:rsid w:val="00921D1D"/>
    <w:rsid w:val="00922C97"/>
    <w:rsid w:val="009246F6"/>
    <w:rsid w:val="009261D6"/>
    <w:rsid w:val="00926DF1"/>
    <w:rsid w:val="00926F2C"/>
    <w:rsid w:val="00926F70"/>
    <w:rsid w:val="00927E5B"/>
    <w:rsid w:val="00930088"/>
    <w:rsid w:val="00930342"/>
    <w:rsid w:val="00930FBB"/>
    <w:rsid w:val="0093152D"/>
    <w:rsid w:val="00931BB8"/>
    <w:rsid w:val="0093258F"/>
    <w:rsid w:val="00932956"/>
    <w:rsid w:val="009330D9"/>
    <w:rsid w:val="009333BA"/>
    <w:rsid w:val="00935924"/>
    <w:rsid w:val="00936916"/>
    <w:rsid w:val="00936AE0"/>
    <w:rsid w:val="00936DDA"/>
    <w:rsid w:val="00936EBB"/>
    <w:rsid w:val="0094032A"/>
    <w:rsid w:val="009406A5"/>
    <w:rsid w:val="009408A5"/>
    <w:rsid w:val="009413C1"/>
    <w:rsid w:val="00941529"/>
    <w:rsid w:val="00941981"/>
    <w:rsid w:val="00941A7F"/>
    <w:rsid w:val="009423ED"/>
    <w:rsid w:val="00942487"/>
    <w:rsid w:val="00943F99"/>
    <w:rsid w:val="00944604"/>
    <w:rsid w:val="009449AE"/>
    <w:rsid w:val="0094525E"/>
    <w:rsid w:val="0094548C"/>
    <w:rsid w:val="00945AA6"/>
    <w:rsid w:val="00945B6B"/>
    <w:rsid w:val="00945C4A"/>
    <w:rsid w:val="0094606E"/>
    <w:rsid w:val="00947B8A"/>
    <w:rsid w:val="00950A1D"/>
    <w:rsid w:val="00950CAF"/>
    <w:rsid w:val="00950F1D"/>
    <w:rsid w:val="009513F9"/>
    <w:rsid w:val="009514C4"/>
    <w:rsid w:val="0095197E"/>
    <w:rsid w:val="00952C07"/>
    <w:rsid w:val="00952C9A"/>
    <w:rsid w:val="00953075"/>
    <w:rsid w:val="00953307"/>
    <w:rsid w:val="00953632"/>
    <w:rsid w:val="009539FF"/>
    <w:rsid w:val="00953A0D"/>
    <w:rsid w:val="00953DCB"/>
    <w:rsid w:val="0095419A"/>
    <w:rsid w:val="009545D3"/>
    <w:rsid w:val="009547C1"/>
    <w:rsid w:val="00956A43"/>
    <w:rsid w:val="00957BEE"/>
    <w:rsid w:val="00957D3C"/>
    <w:rsid w:val="00957D40"/>
    <w:rsid w:val="00957DEE"/>
    <w:rsid w:val="00961990"/>
    <w:rsid w:val="00962621"/>
    <w:rsid w:val="00962D3E"/>
    <w:rsid w:val="00962DEC"/>
    <w:rsid w:val="00962EDE"/>
    <w:rsid w:val="00963197"/>
    <w:rsid w:val="009631D8"/>
    <w:rsid w:val="009635A6"/>
    <w:rsid w:val="0096395C"/>
    <w:rsid w:val="00964445"/>
    <w:rsid w:val="00964A90"/>
    <w:rsid w:val="009651F4"/>
    <w:rsid w:val="00965B6C"/>
    <w:rsid w:val="00965F89"/>
    <w:rsid w:val="00970170"/>
    <w:rsid w:val="009705F3"/>
    <w:rsid w:val="00970ABD"/>
    <w:rsid w:val="00970AD3"/>
    <w:rsid w:val="00970D31"/>
    <w:rsid w:val="00970F79"/>
    <w:rsid w:val="009714A7"/>
    <w:rsid w:val="00971ED4"/>
    <w:rsid w:val="009721B7"/>
    <w:rsid w:val="0097236A"/>
    <w:rsid w:val="009723A5"/>
    <w:rsid w:val="00972BA5"/>
    <w:rsid w:val="0097313A"/>
    <w:rsid w:val="00973F30"/>
    <w:rsid w:val="00974686"/>
    <w:rsid w:val="0097483D"/>
    <w:rsid w:val="00974A13"/>
    <w:rsid w:val="00974BD2"/>
    <w:rsid w:val="00974BF5"/>
    <w:rsid w:val="00974EED"/>
    <w:rsid w:val="00975670"/>
    <w:rsid w:val="00975CBF"/>
    <w:rsid w:val="009760F5"/>
    <w:rsid w:val="00976165"/>
    <w:rsid w:val="009761FF"/>
    <w:rsid w:val="00976512"/>
    <w:rsid w:val="009766C5"/>
    <w:rsid w:val="00976F43"/>
    <w:rsid w:val="00977111"/>
    <w:rsid w:val="009772BB"/>
    <w:rsid w:val="009773E6"/>
    <w:rsid w:val="0097794B"/>
    <w:rsid w:val="00977A87"/>
    <w:rsid w:val="00980467"/>
    <w:rsid w:val="00981860"/>
    <w:rsid w:val="00982180"/>
    <w:rsid w:val="00982CEC"/>
    <w:rsid w:val="00982FB9"/>
    <w:rsid w:val="009834F6"/>
    <w:rsid w:val="00983DE6"/>
    <w:rsid w:val="00984623"/>
    <w:rsid w:val="00984A15"/>
    <w:rsid w:val="0098509F"/>
    <w:rsid w:val="00985889"/>
    <w:rsid w:val="00985E98"/>
    <w:rsid w:val="00985EFE"/>
    <w:rsid w:val="00985F3B"/>
    <w:rsid w:val="0098621D"/>
    <w:rsid w:val="00986551"/>
    <w:rsid w:val="00986732"/>
    <w:rsid w:val="009877AD"/>
    <w:rsid w:val="00987BC6"/>
    <w:rsid w:val="00987DC9"/>
    <w:rsid w:val="00987DDA"/>
    <w:rsid w:val="00987F1B"/>
    <w:rsid w:val="00990C31"/>
    <w:rsid w:val="00990E79"/>
    <w:rsid w:val="009913D8"/>
    <w:rsid w:val="009922BD"/>
    <w:rsid w:val="009923DE"/>
    <w:rsid w:val="00992B6C"/>
    <w:rsid w:val="0099374D"/>
    <w:rsid w:val="00993939"/>
    <w:rsid w:val="009940FA"/>
    <w:rsid w:val="00994B80"/>
    <w:rsid w:val="00994D3D"/>
    <w:rsid w:val="00995A81"/>
    <w:rsid w:val="00995CF2"/>
    <w:rsid w:val="00995DAB"/>
    <w:rsid w:val="009962E8"/>
    <w:rsid w:val="009967D8"/>
    <w:rsid w:val="00997124"/>
    <w:rsid w:val="009972B5"/>
    <w:rsid w:val="009A0912"/>
    <w:rsid w:val="009A096E"/>
    <w:rsid w:val="009A0B52"/>
    <w:rsid w:val="009A12FC"/>
    <w:rsid w:val="009A1BC3"/>
    <w:rsid w:val="009A2912"/>
    <w:rsid w:val="009A29B9"/>
    <w:rsid w:val="009A314E"/>
    <w:rsid w:val="009A34EF"/>
    <w:rsid w:val="009A3D65"/>
    <w:rsid w:val="009A3FCD"/>
    <w:rsid w:val="009A42D6"/>
    <w:rsid w:val="009A472A"/>
    <w:rsid w:val="009A4C5E"/>
    <w:rsid w:val="009A558A"/>
    <w:rsid w:val="009A6FF7"/>
    <w:rsid w:val="009A70C4"/>
    <w:rsid w:val="009A7117"/>
    <w:rsid w:val="009A72A1"/>
    <w:rsid w:val="009B0F3D"/>
    <w:rsid w:val="009B11A6"/>
    <w:rsid w:val="009B13B3"/>
    <w:rsid w:val="009B24BE"/>
    <w:rsid w:val="009B2F5F"/>
    <w:rsid w:val="009B3149"/>
    <w:rsid w:val="009B41B6"/>
    <w:rsid w:val="009B42A4"/>
    <w:rsid w:val="009B45AF"/>
    <w:rsid w:val="009B49A9"/>
    <w:rsid w:val="009B618E"/>
    <w:rsid w:val="009B6B0A"/>
    <w:rsid w:val="009B6D2D"/>
    <w:rsid w:val="009B70D2"/>
    <w:rsid w:val="009C0092"/>
    <w:rsid w:val="009C013B"/>
    <w:rsid w:val="009C0470"/>
    <w:rsid w:val="009C1055"/>
    <w:rsid w:val="009C1D5A"/>
    <w:rsid w:val="009C2428"/>
    <w:rsid w:val="009C2AC9"/>
    <w:rsid w:val="009C3186"/>
    <w:rsid w:val="009C3402"/>
    <w:rsid w:val="009C41AB"/>
    <w:rsid w:val="009C4E6A"/>
    <w:rsid w:val="009C57DF"/>
    <w:rsid w:val="009C5FAC"/>
    <w:rsid w:val="009C6962"/>
    <w:rsid w:val="009C6999"/>
    <w:rsid w:val="009C718C"/>
    <w:rsid w:val="009C740D"/>
    <w:rsid w:val="009C7AA8"/>
    <w:rsid w:val="009D265F"/>
    <w:rsid w:val="009D285E"/>
    <w:rsid w:val="009D2D24"/>
    <w:rsid w:val="009D2EF0"/>
    <w:rsid w:val="009D3015"/>
    <w:rsid w:val="009D382E"/>
    <w:rsid w:val="009D428B"/>
    <w:rsid w:val="009D432B"/>
    <w:rsid w:val="009D4B82"/>
    <w:rsid w:val="009D4D5B"/>
    <w:rsid w:val="009D4E91"/>
    <w:rsid w:val="009D5396"/>
    <w:rsid w:val="009D6C3F"/>
    <w:rsid w:val="009D788B"/>
    <w:rsid w:val="009D78A5"/>
    <w:rsid w:val="009E070B"/>
    <w:rsid w:val="009E0A56"/>
    <w:rsid w:val="009E0B0E"/>
    <w:rsid w:val="009E0D3F"/>
    <w:rsid w:val="009E3DA0"/>
    <w:rsid w:val="009E42E6"/>
    <w:rsid w:val="009E4310"/>
    <w:rsid w:val="009E45F1"/>
    <w:rsid w:val="009E4A3A"/>
    <w:rsid w:val="009E4BA1"/>
    <w:rsid w:val="009E4D01"/>
    <w:rsid w:val="009E4FBF"/>
    <w:rsid w:val="009E5754"/>
    <w:rsid w:val="009E589E"/>
    <w:rsid w:val="009E5910"/>
    <w:rsid w:val="009E5D61"/>
    <w:rsid w:val="009E6ECE"/>
    <w:rsid w:val="009E767F"/>
    <w:rsid w:val="009F132A"/>
    <w:rsid w:val="009F13E9"/>
    <w:rsid w:val="009F1769"/>
    <w:rsid w:val="009F180B"/>
    <w:rsid w:val="009F3367"/>
    <w:rsid w:val="009F38C4"/>
    <w:rsid w:val="009F39EF"/>
    <w:rsid w:val="009F435C"/>
    <w:rsid w:val="009F467E"/>
    <w:rsid w:val="009F47CC"/>
    <w:rsid w:val="009F4C72"/>
    <w:rsid w:val="009F5027"/>
    <w:rsid w:val="009F502F"/>
    <w:rsid w:val="009F517E"/>
    <w:rsid w:val="009F526A"/>
    <w:rsid w:val="009F5A4D"/>
    <w:rsid w:val="009F60AD"/>
    <w:rsid w:val="009F638E"/>
    <w:rsid w:val="009F6F95"/>
    <w:rsid w:val="009F70CC"/>
    <w:rsid w:val="00A00960"/>
    <w:rsid w:val="00A015CD"/>
    <w:rsid w:val="00A01817"/>
    <w:rsid w:val="00A0196E"/>
    <w:rsid w:val="00A01B2F"/>
    <w:rsid w:val="00A01D74"/>
    <w:rsid w:val="00A023C0"/>
    <w:rsid w:val="00A02640"/>
    <w:rsid w:val="00A03AEE"/>
    <w:rsid w:val="00A03AFB"/>
    <w:rsid w:val="00A03BC2"/>
    <w:rsid w:val="00A046EB"/>
    <w:rsid w:val="00A048EC"/>
    <w:rsid w:val="00A04CCB"/>
    <w:rsid w:val="00A04EED"/>
    <w:rsid w:val="00A055DC"/>
    <w:rsid w:val="00A058FE"/>
    <w:rsid w:val="00A05D06"/>
    <w:rsid w:val="00A0657D"/>
    <w:rsid w:val="00A06850"/>
    <w:rsid w:val="00A0695E"/>
    <w:rsid w:val="00A07B8B"/>
    <w:rsid w:val="00A07D8A"/>
    <w:rsid w:val="00A10698"/>
    <w:rsid w:val="00A109A7"/>
    <w:rsid w:val="00A123A0"/>
    <w:rsid w:val="00A125AB"/>
    <w:rsid w:val="00A12AFA"/>
    <w:rsid w:val="00A138B1"/>
    <w:rsid w:val="00A13A6A"/>
    <w:rsid w:val="00A13DC6"/>
    <w:rsid w:val="00A14415"/>
    <w:rsid w:val="00A146EC"/>
    <w:rsid w:val="00A14B75"/>
    <w:rsid w:val="00A14CF2"/>
    <w:rsid w:val="00A14F9A"/>
    <w:rsid w:val="00A15494"/>
    <w:rsid w:val="00A154AF"/>
    <w:rsid w:val="00A15974"/>
    <w:rsid w:val="00A15B45"/>
    <w:rsid w:val="00A15B89"/>
    <w:rsid w:val="00A15E2C"/>
    <w:rsid w:val="00A15EFE"/>
    <w:rsid w:val="00A1601C"/>
    <w:rsid w:val="00A16784"/>
    <w:rsid w:val="00A16F43"/>
    <w:rsid w:val="00A17BCF"/>
    <w:rsid w:val="00A2029E"/>
    <w:rsid w:val="00A20509"/>
    <w:rsid w:val="00A20FBF"/>
    <w:rsid w:val="00A20FD7"/>
    <w:rsid w:val="00A2110E"/>
    <w:rsid w:val="00A21772"/>
    <w:rsid w:val="00A21B0B"/>
    <w:rsid w:val="00A21DEF"/>
    <w:rsid w:val="00A21E04"/>
    <w:rsid w:val="00A22173"/>
    <w:rsid w:val="00A224BA"/>
    <w:rsid w:val="00A233CE"/>
    <w:rsid w:val="00A237DD"/>
    <w:rsid w:val="00A242AD"/>
    <w:rsid w:val="00A2485B"/>
    <w:rsid w:val="00A249F0"/>
    <w:rsid w:val="00A24A04"/>
    <w:rsid w:val="00A24C9F"/>
    <w:rsid w:val="00A25905"/>
    <w:rsid w:val="00A25954"/>
    <w:rsid w:val="00A25BF1"/>
    <w:rsid w:val="00A26C1F"/>
    <w:rsid w:val="00A27D2A"/>
    <w:rsid w:val="00A300CA"/>
    <w:rsid w:val="00A3032F"/>
    <w:rsid w:val="00A30688"/>
    <w:rsid w:val="00A3074A"/>
    <w:rsid w:val="00A31E9C"/>
    <w:rsid w:val="00A32229"/>
    <w:rsid w:val="00A32741"/>
    <w:rsid w:val="00A32987"/>
    <w:rsid w:val="00A3322B"/>
    <w:rsid w:val="00A3399F"/>
    <w:rsid w:val="00A33E2A"/>
    <w:rsid w:val="00A3463A"/>
    <w:rsid w:val="00A346D4"/>
    <w:rsid w:val="00A348FC"/>
    <w:rsid w:val="00A35666"/>
    <w:rsid w:val="00A35FE7"/>
    <w:rsid w:val="00A3683D"/>
    <w:rsid w:val="00A37F9D"/>
    <w:rsid w:val="00A4094C"/>
    <w:rsid w:val="00A40E16"/>
    <w:rsid w:val="00A41750"/>
    <w:rsid w:val="00A41A7F"/>
    <w:rsid w:val="00A43794"/>
    <w:rsid w:val="00A43C67"/>
    <w:rsid w:val="00A440E8"/>
    <w:rsid w:val="00A44CFC"/>
    <w:rsid w:val="00A44E63"/>
    <w:rsid w:val="00A45614"/>
    <w:rsid w:val="00A4585F"/>
    <w:rsid w:val="00A46E19"/>
    <w:rsid w:val="00A47CDF"/>
    <w:rsid w:val="00A50A81"/>
    <w:rsid w:val="00A50EEE"/>
    <w:rsid w:val="00A515D4"/>
    <w:rsid w:val="00A51680"/>
    <w:rsid w:val="00A51756"/>
    <w:rsid w:val="00A521CD"/>
    <w:rsid w:val="00A52834"/>
    <w:rsid w:val="00A52A8F"/>
    <w:rsid w:val="00A5333F"/>
    <w:rsid w:val="00A54160"/>
    <w:rsid w:val="00A55656"/>
    <w:rsid w:val="00A55B16"/>
    <w:rsid w:val="00A5617D"/>
    <w:rsid w:val="00A569CF"/>
    <w:rsid w:val="00A56B2D"/>
    <w:rsid w:val="00A57A2D"/>
    <w:rsid w:val="00A57DF4"/>
    <w:rsid w:val="00A604C8"/>
    <w:rsid w:val="00A60664"/>
    <w:rsid w:val="00A60C98"/>
    <w:rsid w:val="00A60DD7"/>
    <w:rsid w:val="00A61441"/>
    <w:rsid w:val="00A617E0"/>
    <w:rsid w:val="00A61874"/>
    <w:rsid w:val="00A61DA2"/>
    <w:rsid w:val="00A6306A"/>
    <w:rsid w:val="00A64158"/>
    <w:rsid w:val="00A6435F"/>
    <w:rsid w:val="00A64671"/>
    <w:rsid w:val="00A65811"/>
    <w:rsid w:val="00A65BB8"/>
    <w:rsid w:val="00A65EEC"/>
    <w:rsid w:val="00A669B6"/>
    <w:rsid w:val="00A66B95"/>
    <w:rsid w:val="00A672F8"/>
    <w:rsid w:val="00A67778"/>
    <w:rsid w:val="00A67B65"/>
    <w:rsid w:val="00A67D33"/>
    <w:rsid w:val="00A70378"/>
    <w:rsid w:val="00A70884"/>
    <w:rsid w:val="00A70C31"/>
    <w:rsid w:val="00A7164A"/>
    <w:rsid w:val="00A7166D"/>
    <w:rsid w:val="00A71712"/>
    <w:rsid w:val="00A718E2"/>
    <w:rsid w:val="00A71E48"/>
    <w:rsid w:val="00A725A8"/>
    <w:rsid w:val="00A728A9"/>
    <w:rsid w:val="00A72E66"/>
    <w:rsid w:val="00A7383B"/>
    <w:rsid w:val="00A74012"/>
    <w:rsid w:val="00A75349"/>
    <w:rsid w:val="00A75CD9"/>
    <w:rsid w:val="00A76658"/>
    <w:rsid w:val="00A76E56"/>
    <w:rsid w:val="00A7722B"/>
    <w:rsid w:val="00A77541"/>
    <w:rsid w:val="00A8023A"/>
    <w:rsid w:val="00A802FF"/>
    <w:rsid w:val="00A80D21"/>
    <w:rsid w:val="00A8171A"/>
    <w:rsid w:val="00A8277F"/>
    <w:rsid w:val="00A8350B"/>
    <w:rsid w:val="00A83737"/>
    <w:rsid w:val="00A84BFA"/>
    <w:rsid w:val="00A8531E"/>
    <w:rsid w:val="00A85645"/>
    <w:rsid w:val="00A8586E"/>
    <w:rsid w:val="00A85C71"/>
    <w:rsid w:val="00A869FA"/>
    <w:rsid w:val="00A86B9D"/>
    <w:rsid w:val="00A87532"/>
    <w:rsid w:val="00A879D0"/>
    <w:rsid w:val="00A87DEE"/>
    <w:rsid w:val="00A87EE3"/>
    <w:rsid w:val="00A9030F"/>
    <w:rsid w:val="00A92B14"/>
    <w:rsid w:val="00A939F8"/>
    <w:rsid w:val="00A94186"/>
    <w:rsid w:val="00A941CF"/>
    <w:rsid w:val="00A94B07"/>
    <w:rsid w:val="00A94BBA"/>
    <w:rsid w:val="00A94FE0"/>
    <w:rsid w:val="00A9511C"/>
    <w:rsid w:val="00A95571"/>
    <w:rsid w:val="00A96A73"/>
    <w:rsid w:val="00A97E66"/>
    <w:rsid w:val="00AA033F"/>
    <w:rsid w:val="00AA2EB4"/>
    <w:rsid w:val="00AA31ED"/>
    <w:rsid w:val="00AA3245"/>
    <w:rsid w:val="00AA3BE1"/>
    <w:rsid w:val="00AA4F37"/>
    <w:rsid w:val="00AA5FE5"/>
    <w:rsid w:val="00AA66A2"/>
    <w:rsid w:val="00AA74A7"/>
    <w:rsid w:val="00AA7D37"/>
    <w:rsid w:val="00AB0227"/>
    <w:rsid w:val="00AB0336"/>
    <w:rsid w:val="00AB0CA7"/>
    <w:rsid w:val="00AB15F5"/>
    <w:rsid w:val="00AB1668"/>
    <w:rsid w:val="00AB1871"/>
    <w:rsid w:val="00AB1A3F"/>
    <w:rsid w:val="00AB1F16"/>
    <w:rsid w:val="00AB3664"/>
    <w:rsid w:val="00AB4552"/>
    <w:rsid w:val="00AB4744"/>
    <w:rsid w:val="00AB487F"/>
    <w:rsid w:val="00AB4CE2"/>
    <w:rsid w:val="00AB4EA6"/>
    <w:rsid w:val="00AB61AF"/>
    <w:rsid w:val="00AB61C3"/>
    <w:rsid w:val="00AB6885"/>
    <w:rsid w:val="00AB6992"/>
    <w:rsid w:val="00AB6A29"/>
    <w:rsid w:val="00AB6ABD"/>
    <w:rsid w:val="00AB6FBD"/>
    <w:rsid w:val="00AB7704"/>
    <w:rsid w:val="00AC0483"/>
    <w:rsid w:val="00AC0485"/>
    <w:rsid w:val="00AC0BAE"/>
    <w:rsid w:val="00AC1C40"/>
    <w:rsid w:val="00AC1EFC"/>
    <w:rsid w:val="00AC2520"/>
    <w:rsid w:val="00AC25A3"/>
    <w:rsid w:val="00AC2782"/>
    <w:rsid w:val="00AC2D29"/>
    <w:rsid w:val="00AC52B3"/>
    <w:rsid w:val="00AC5BD2"/>
    <w:rsid w:val="00AC5D8B"/>
    <w:rsid w:val="00AC6048"/>
    <w:rsid w:val="00AC6E58"/>
    <w:rsid w:val="00AD0078"/>
    <w:rsid w:val="00AD08FD"/>
    <w:rsid w:val="00AD0A50"/>
    <w:rsid w:val="00AD0AF5"/>
    <w:rsid w:val="00AD0F2F"/>
    <w:rsid w:val="00AD0F51"/>
    <w:rsid w:val="00AD1128"/>
    <w:rsid w:val="00AD14CB"/>
    <w:rsid w:val="00AD236F"/>
    <w:rsid w:val="00AD23C9"/>
    <w:rsid w:val="00AD2953"/>
    <w:rsid w:val="00AD2BFB"/>
    <w:rsid w:val="00AD3289"/>
    <w:rsid w:val="00AD3301"/>
    <w:rsid w:val="00AD3442"/>
    <w:rsid w:val="00AD3603"/>
    <w:rsid w:val="00AD3707"/>
    <w:rsid w:val="00AD48A7"/>
    <w:rsid w:val="00AD4976"/>
    <w:rsid w:val="00AD4B03"/>
    <w:rsid w:val="00AD5531"/>
    <w:rsid w:val="00AD55AF"/>
    <w:rsid w:val="00AD5AC0"/>
    <w:rsid w:val="00AD5FC4"/>
    <w:rsid w:val="00AD663D"/>
    <w:rsid w:val="00AD67C3"/>
    <w:rsid w:val="00AD6935"/>
    <w:rsid w:val="00AD6958"/>
    <w:rsid w:val="00AD6A12"/>
    <w:rsid w:val="00AD6AB1"/>
    <w:rsid w:val="00AD6D50"/>
    <w:rsid w:val="00AD75B8"/>
    <w:rsid w:val="00AE0291"/>
    <w:rsid w:val="00AE0607"/>
    <w:rsid w:val="00AE06CD"/>
    <w:rsid w:val="00AE0952"/>
    <w:rsid w:val="00AE0A3F"/>
    <w:rsid w:val="00AE1652"/>
    <w:rsid w:val="00AE1A96"/>
    <w:rsid w:val="00AE1C45"/>
    <w:rsid w:val="00AE2697"/>
    <w:rsid w:val="00AE2F63"/>
    <w:rsid w:val="00AE3A53"/>
    <w:rsid w:val="00AE47B0"/>
    <w:rsid w:val="00AE515F"/>
    <w:rsid w:val="00AE5D13"/>
    <w:rsid w:val="00AE5F26"/>
    <w:rsid w:val="00AE6332"/>
    <w:rsid w:val="00AE6416"/>
    <w:rsid w:val="00AE6F51"/>
    <w:rsid w:val="00AE73E7"/>
    <w:rsid w:val="00AE794D"/>
    <w:rsid w:val="00AF00AC"/>
    <w:rsid w:val="00AF0A38"/>
    <w:rsid w:val="00AF0EBD"/>
    <w:rsid w:val="00AF108E"/>
    <w:rsid w:val="00AF1A8D"/>
    <w:rsid w:val="00AF1DF6"/>
    <w:rsid w:val="00AF201E"/>
    <w:rsid w:val="00AF223C"/>
    <w:rsid w:val="00AF253F"/>
    <w:rsid w:val="00AF2727"/>
    <w:rsid w:val="00AF2B89"/>
    <w:rsid w:val="00AF34AE"/>
    <w:rsid w:val="00AF3A11"/>
    <w:rsid w:val="00AF3F28"/>
    <w:rsid w:val="00AF40C7"/>
    <w:rsid w:val="00AF44CE"/>
    <w:rsid w:val="00AF5BEB"/>
    <w:rsid w:val="00AF5CDC"/>
    <w:rsid w:val="00AF5D1D"/>
    <w:rsid w:val="00AF6D1C"/>
    <w:rsid w:val="00AF7760"/>
    <w:rsid w:val="00B002E2"/>
    <w:rsid w:val="00B00D61"/>
    <w:rsid w:val="00B016B8"/>
    <w:rsid w:val="00B02204"/>
    <w:rsid w:val="00B02667"/>
    <w:rsid w:val="00B02BBB"/>
    <w:rsid w:val="00B02C5D"/>
    <w:rsid w:val="00B0318C"/>
    <w:rsid w:val="00B032F6"/>
    <w:rsid w:val="00B03572"/>
    <w:rsid w:val="00B040B6"/>
    <w:rsid w:val="00B04257"/>
    <w:rsid w:val="00B04EDD"/>
    <w:rsid w:val="00B06C54"/>
    <w:rsid w:val="00B06CC3"/>
    <w:rsid w:val="00B06E16"/>
    <w:rsid w:val="00B0736D"/>
    <w:rsid w:val="00B07A1A"/>
    <w:rsid w:val="00B07CB4"/>
    <w:rsid w:val="00B10604"/>
    <w:rsid w:val="00B10A21"/>
    <w:rsid w:val="00B10ACD"/>
    <w:rsid w:val="00B10F27"/>
    <w:rsid w:val="00B114E6"/>
    <w:rsid w:val="00B11BFD"/>
    <w:rsid w:val="00B12798"/>
    <w:rsid w:val="00B1324E"/>
    <w:rsid w:val="00B132D7"/>
    <w:rsid w:val="00B14AE9"/>
    <w:rsid w:val="00B14D3B"/>
    <w:rsid w:val="00B1528C"/>
    <w:rsid w:val="00B15466"/>
    <w:rsid w:val="00B15714"/>
    <w:rsid w:val="00B16AFA"/>
    <w:rsid w:val="00B16BE7"/>
    <w:rsid w:val="00B17B52"/>
    <w:rsid w:val="00B17FF5"/>
    <w:rsid w:val="00B209C0"/>
    <w:rsid w:val="00B20CCA"/>
    <w:rsid w:val="00B20E8D"/>
    <w:rsid w:val="00B22A5A"/>
    <w:rsid w:val="00B23727"/>
    <w:rsid w:val="00B238C8"/>
    <w:rsid w:val="00B23AF9"/>
    <w:rsid w:val="00B23B1E"/>
    <w:rsid w:val="00B24322"/>
    <w:rsid w:val="00B24406"/>
    <w:rsid w:val="00B24B24"/>
    <w:rsid w:val="00B25FC5"/>
    <w:rsid w:val="00B25FE9"/>
    <w:rsid w:val="00B26C84"/>
    <w:rsid w:val="00B27363"/>
    <w:rsid w:val="00B2741A"/>
    <w:rsid w:val="00B27431"/>
    <w:rsid w:val="00B27564"/>
    <w:rsid w:val="00B300DF"/>
    <w:rsid w:val="00B30156"/>
    <w:rsid w:val="00B30A0F"/>
    <w:rsid w:val="00B30F9C"/>
    <w:rsid w:val="00B31D70"/>
    <w:rsid w:val="00B32B62"/>
    <w:rsid w:val="00B32F55"/>
    <w:rsid w:val="00B33094"/>
    <w:rsid w:val="00B335CE"/>
    <w:rsid w:val="00B34B2A"/>
    <w:rsid w:val="00B34C45"/>
    <w:rsid w:val="00B353F3"/>
    <w:rsid w:val="00B35740"/>
    <w:rsid w:val="00B3588C"/>
    <w:rsid w:val="00B35CEE"/>
    <w:rsid w:val="00B35E9E"/>
    <w:rsid w:val="00B368F6"/>
    <w:rsid w:val="00B36AFA"/>
    <w:rsid w:val="00B37C04"/>
    <w:rsid w:val="00B37F60"/>
    <w:rsid w:val="00B40463"/>
    <w:rsid w:val="00B40DCF"/>
    <w:rsid w:val="00B41798"/>
    <w:rsid w:val="00B41D46"/>
    <w:rsid w:val="00B4283C"/>
    <w:rsid w:val="00B42A28"/>
    <w:rsid w:val="00B42BAA"/>
    <w:rsid w:val="00B43026"/>
    <w:rsid w:val="00B43CE5"/>
    <w:rsid w:val="00B4412D"/>
    <w:rsid w:val="00B441AA"/>
    <w:rsid w:val="00B447C8"/>
    <w:rsid w:val="00B44EAB"/>
    <w:rsid w:val="00B45A37"/>
    <w:rsid w:val="00B45AC8"/>
    <w:rsid w:val="00B45B4A"/>
    <w:rsid w:val="00B45B4E"/>
    <w:rsid w:val="00B460B2"/>
    <w:rsid w:val="00B46617"/>
    <w:rsid w:val="00B46C7D"/>
    <w:rsid w:val="00B47950"/>
    <w:rsid w:val="00B509FD"/>
    <w:rsid w:val="00B511FF"/>
    <w:rsid w:val="00B5160D"/>
    <w:rsid w:val="00B51696"/>
    <w:rsid w:val="00B51780"/>
    <w:rsid w:val="00B538A8"/>
    <w:rsid w:val="00B53FCC"/>
    <w:rsid w:val="00B54867"/>
    <w:rsid w:val="00B54CB0"/>
    <w:rsid w:val="00B557E2"/>
    <w:rsid w:val="00B55875"/>
    <w:rsid w:val="00B55A4B"/>
    <w:rsid w:val="00B55E59"/>
    <w:rsid w:val="00B55F29"/>
    <w:rsid w:val="00B57CF6"/>
    <w:rsid w:val="00B60104"/>
    <w:rsid w:val="00B6042C"/>
    <w:rsid w:val="00B60777"/>
    <w:rsid w:val="00B60992"/>
    <w:rsid w:val="00B61BDD"/>
    <w:rsid w:val="00B624F9"/>
    <w:rsid w:val="00B6292A"/>
    <w:rsid w:val="00B62B99"/>
    <w:rsid w:val="00B63453"/>
    <w:rsid w:val="00B63BE1"/>
    <w:rsid w:val="00B63F67"/>
    <w:rsid w:val="00B6477C"/>
    <w:rsid w:val="00B65F91"/>
    <w:rsid w:val="00B660D7"/>
    <w:rsid w:val="00B66155"/>
    <w:rsid w:val="00B66526"/>
    <w:rsid w:val="00B6716A"/>
    <w:rsid w:val="00B67310"/>
    <w:rsid w:val="00B67A83"/>
    <w:rsid w:val="00B70635"/>
    <w:rsid w:val="00B70C7A"/>
    <w:rsid w:val="00B70F53"/>
    <w:rsid w:val="00B712CD"/>
    <w:rsid w:val="00B71FBC"/>
    <w:rsid w:val="00B72AFA"/>
    <w:rsid w:val="00B72C0C"/>
    <w:rsid w:val="00B73287"/>
    <w:rsid w:val="00B73868"/>
    <w:rsid w:val="00B73BC5"/>
    <w:rsid w:val="00B73D0F"/>
    <w:rsid w:val="00B74813"/>
    <w:rsid w:val="00B7495B"/>
    <w:rsid w:val="00B756E8"/>
    <w:rsid w:val="00B75EDB"/>
    <w:rsid w:val="00B75F12"/>
    <w:rsid w:val="00B75F51"/>
    <w:rsid w:val="00B76088"/>
    <w:rsid w:val="00B76A82"/>
    <w:rsid w:val="00B80B78"/>
    <w:rsid w:val="00B80D24"/>
    <w:rsid w:val="00B80E54"/>
    <w:rsid w:val="00B80EFC"/>
    <w:rsid w:val="00B81447"/>
    <w:rsid w:val="00B81A36"/>
    <w:rsid w:val="00B81C74"/>
    <w:rsid w:val="00B82500"/>
    <w:rsid w:val="00B82825"/>
    <w:rsid w:val="00B82B47"/>
    <w:rsid w:val="00B82C41"/>
    <w:rsid w:val="00B82D30"/>
    <w:rsid w:val="00B8449C"/>
    <w:rsid w:val="00B8608D"/>
    <w:rsid w:val="00B868F6"/>
    <w:rsid w:val="00B87120"/>
    <w:rsid w:val="00B87C06"/>
    <w:rsid w:val="00B90283"/>
    <w:rsid w:val="00B90C2E"/>
    <w:rsid w:val="00B90F45"/>
    <w:rsid w:val="00B90FC1"/>
    <w:rsid w:val="00B9132D"/>
    <w:rsid w:val="00B91AC9"/>
    <w:rsid w:val="00B91B29"/>
    <w:rsid w:val="00B926A3"/>
    <w:rsid w:val="00B92795"/>
    <w:rsid w:val="00B92AF2"/>
    <w:rsid w:val="00B93078"/>
    <w:rsid w:val="00B93EC7"/>
    <w:rsid w:val="00B9443A"/>
    <w:rsid w:val="00B94AA3"/>
    <w:rsid w:val="00B94D36"/>
    <w:rsid w:val="00B96435"/>
    <w:rsid w:val="00B966B4"/>
    <w:rsid w:val="00B96941"/>
    <w:rsid w:val="00B96DA7"/>
    <w:rsid w:val="00B971DE"/>
    <w:rsid w:val="00B9763B"/>
    <w:rsid w:val="00B9788A"/>
    <w:rsid w:val="00B978C7"/>
    <w:rsid w:val="00B97F3E"/>
    <w:rsid w:val="00BA004A"/>
    <w:rsid w:val="00BA01AA"/>
    <w:rsid w:val="00BA12CC"/>
    <w:rsid w:val="00BA1BC7"/>
    <w:rsid w:val="00BA2333"/>
    <w:rsid w:val="00BA2889"/>
    <w:rsid w:val="00BA3CCF"/>
    <w:rsid w:val="00BA3CDB"/>
    <w:rsid w:val="00BA4021"/>
    <w:rsid w:val="00BA4E1E"/>
    <w:rsid w:val="00BA5210"/>
    <w:rsid w:val="00BA5535"/>
    <w:rsid w:val="00BA59D0"/>
    <w:rsid w:val="00BA59F8"/>
    <w:rsid w:val="00BA69AC"/>
    <w:rsid w:val="00BA6EAC"/>
    <w:rsid w:val="00BA71C8"/>
    <w:rsid w:val="00BA75B7"/>
    <w:rsid w:val="00BA765A"/>
    <w:rsid w:val="00BB0459"/>
    <w:rsid w:val="00BB0B8B"/>
    <w:rsid w:val="00BB0C75"/>
    <w:rsid w:val="00BB1269"/>
    <w:rsid w:val="00BB1B97"/>
    <w:rsid w:val="00BB1CC7"/>
    <w:rsid w:val="00BB1D39"/>
    <w:rsid w:val="00BB2BC6"/>
    <w:rsid w:val="00BB324B"/>
    <w:rsid w:val="00BB4517"/>
    <w:rsid w:val="00BB545B"/>
    <w:rsid w:val="00BB54AC"/>
    <w:rsid w:val="00BB54B2"/>
    <w:rsid w:val="00BB6F3E"/>
    <w:rsid w:val="00BB7450"/>
    <w:rsid w:val="00BB79E2"/>
    <w:rsid w:val="00BB7C0D"/>
    <w:rsid w:val="00BC02F7"/>
    <w:rsid w:val="00BC0BBE"/>
    <w:rsid w:val="00BC0ECB"/>
    <w:rsid w:val="00BC15D9"/>
    <w:rsid w:val="00BC1873"/>
    <w:rsid w:val="00BC1F8C"/>
    <w:rsid w:val="00BC292E"/>
    <w:rsid w:val="00BC294B"/>
    <w:rsid w:val="00BC2D9F"/>
    <w:rsid w:val="00BC2DE7"/>
    <w:rsid w:val="00BC614C"/>
    <w:rsid w:val="00BC6484"/>
    <w:rsid w:val="00BC656B"/>
    <w:rsid w:val="00BC699E"/>
    <w:rsid w:val="00BC6A9E"/>
    <w:rsid w:val="00BC6B12"/>
    <w:rsid w:val="00BC6B6E"/>
    <w:rsid w:val="00BC7A98"/>
    <w:rsid w:val="00BC7B3C"/>
    <w:rsid w:val="00BC7EB8"/>
    <w:rsid w:val="00BD04F6"/>
    <w:rsid w:val="00BD1669"/>
    <w:rsid w:val="00BD2181"/>
    <w:rsid w:val="00BD319D"/>
    <w:rsid w:val="00BD3E0E"/>
    <w:rsid w:val="00BD4322"/>
    <w:rsid w:val="00BD43D7"/>
    <w:rsid w:val="00BD4A4B"/>
    <w:rsid w:val="00BD543C"/>
    <w:rsid w:val="00BD5637"/>
    <w:rsid w:val="00BD650E"/>
    <w:rsid w:val="00BD6D84"/>
    <w:rsid w:val="00BD7C81"/>
    <w:rsid w:val="00BD7F95"/>
    <w:rsid w:val="00BE05FB"/>
    <w:rsid w:val="00BE0D1B"/>
    <w:rsid w:val="00BE0DF9"/>
    <w:rsid w:val="00BE0F8A"/>
    <w:rsid w:val="00BE10DA"/>
    <w:rsid w:val="00BE1D22"/>
    <w:rsid w:val="00BE25D7"/>
    <w:rsid w:val="00BE2ACB"/>
    <w:rsid w:val="00BE351B"/>
    <w:rsid w:val="00BE4CDE"/>
    <w:rsid w:val="00BE5527"/>
    <w:rsid w:val="00BE59D9"/>
    <w:rsid w:val="00BE5ECF"/>
    <w:rsid w:val="00BE5F5F"/>
    <w:rsid w:val="00BE6255"/>
    <w:rsid w:val="00BE62BF"/>
    <w:rsid w:val="00BE6662"/>
    <w:rsid w:val="00BE696A"/>
    <w:rsid w:val="00BE6BD1"/>
    <w:rsid w:val="00BE7044"/>
    <w:rsid w:val="00BE74CA"/>
    <w:rsid w:val="00BF02F1"/>
    <w:rsid w:val="00BF11AA"/>
    <w:rsid w:val="00BF1B91"/>
    <w:rsid w:val="00BF34A1"/>
    <w:rsid w:val="00BF34C8"/>
    <w:rsid w:val="00BF3827"/>
    <w:rsid w:val="00BF3832"/>
    <w:rsid w:val="00BF38BE"/>
    <w:rsid w:val="00BF3C19"/>
    <w:rsid w:val="00BF3F98"/>
    <w:rsid w:val="00BF4026"/>
    <w:rsid w:val="00BF4101"/>
    <w:rsid w:val="00BF41EC"/>
    <w:rsid w:val="00BF46A1"/>
    <w:rsid w:val="00BF4803"/>
    <w:rsid w:val="00BF6770"/>
    <w:rsid w:val="00BF765A"/>
    <w:rsid w:val="00C00199"/>
    <w:rsid w:val="00C00640"/>
    <w:rsid w:val="00C00DF3"/>
    <w:rsid w:val="00C011A3"/>
    <w:rsid w:val="00C0167F"/>
    <w:rsid w:val="00C0208E"/>
    <w:rsid w:val="00C02171"/>
    <w:rsid w:val="00C02B12"/>
    <w:rsid w:val="00C02CCB"/>
    <w:rsid w:val="00C02D20"/>
    <w:rsid w:val="00C02F20"/>
    <w:rsid w:val="00C030B1"/>
    <w:rsid w:val="00C0358C"/>
    <w:rsid w:val="00C03E6E"/>
    <w:rsid w:val="00C0440E"/>
    <w:rsid w:val="00C050C5"/>
    <w:rsid w:val="00C05B08"/>
    <w:rsid w:val="00C05DE0"/>
    <w:rsid w:val="00C06199"/>
    <w:rsid w:val="00C06F45"/>
    <w:rsid w:val="00C0732C"/>
    <w:rsid w:val="00C07967"/>
    <w:rsid w:val="00C07A6A"/>
    <w:rsid w:val="00C07F19"/>
    <w:rsid w:val="00C10996"/>
    <w:rsid w:val="00C10ACF"/>
    <w:rsid w:val="00C11015"/>
    <w:rsid w:val="00C114EB"/>
    <w:rsid w:val="00C11F8B"/>
    <w:rsid w:val="00C121B7"/>
    <w:rsid w:val="00C1237F"/>
    <w:rsid w:val="00C124D1"/>
    <w:rsid w:val="00C12CEE"/>
    <w:rsid w:val="00C13BEE"/>
    <w:rsid w:val="00C14563"/>
    <w:rsid w:val="00C145A0"/>
    <w:rsid w:val="00C14805"/>
    <w:rsid w:val="00C1485B"/>
    <w:rsid w:val="00C14A37"/>
    <w:rsid w:val="00C14FAF"/>
    <w:rsid w:val="00C15953"/>
    <w:rsid w:val="00C15BC4"/>
    <w:rsid w:val="00C15FDF"/>
    <w:rsid w:val="00C1651F"/>
    <w:rsid w:val="00C17ABB"/>
    <w:rsid w:val="00C17B44"/>
    <w:rsid w:val="00C17D55"/>
    <w:rsid w:val="00C21302"/>
    <w:rsid w:val="00C21745"/>
    <w:rsid w:val="00C218B7"/>
    <w:rsid w:val="00C2243B"/>
    <w:rsid w:val="00C22973"/>
    <w:rsid w:val="00C22C7A"/>
    <w:rsid w:val="00C22D80"/>
    <w:rsid w:val="00C234B0"/>
    <w:rsid w:val="00C2369D"/>
    <w:rsid w:val="00C23EAE"/>
    <w:rsid w:val="00C25842"/>
    <w:rsid w:val="00C25994"/>
    <w:rsid w:val="00C25E7E"/>
    <w:rsid w:val="00C261C7"/>
    <w:rsid w:val="00C26D2A"/>
    <w:rsid w:val="00C27C89"/>
    <w:rsid w:val="00C303CF"/>
    <w:rsid w:val="00C311B2"/>
    <w:rsid w:val="00C3188A"/>
    <w:rsid w:val="00C33795"/>
    <w:rsid w:val="00C33F6D"/>
    <w:rsid w:val="00C33FE0"/>
    <w:rsid w:val="00C345B5"/>
    <w:rsid w:val="00C347F1"/>
    <w:rsid w:val="00C3486E"/>
    <w:rsid w:val="00C35DDE"/>
    <w:rsid w:val="00C367F0"/>
    <w:rsid w:val="00C36A46"/>
    <w:rsid w:val="00C36DC9"/>
    <w:rsid w:val="00C37AB5"/>
    <w:rsid w:val="00C37B35"/>
    <w:rsid w:val="00C37D86"/>
    <w:rsid w:val="00C37E70"/>
    <w:rsid w:val="00C400F0"/>
    <w:rsid w:val="00C4086B"/>
    <w:rsid w:val="00C409C5"/>
    <w:rsid w:val="00C413E5"/>
    <w:rsid w:val="00C41881"/>
    <w:rsid w:val="00C41FC8"/>
    <w:rsid w:val="00C420B6"/>
    <w:rsid w:val="00C42406"/>
    <w:rsid w:val="00C42CC1"/>
    <w:rsid w:val="00C43627"/>
    <w:rsid w:val="00C43C6C"/>
    <w:rsid w:val="00C43FFF"/>
    <w:rsid w:val="00C445FE"/>
    <w:rsid w:val="00C4521A"/>
    <w:rsid w:val="00C45530"/>
    <w:rsid w:val="00C457B9"/>
    <w:rsid w:val="00C4585C"/>
    <w:rsid w:val="00C45974"/>
    <w:rsid w:val="00C4615B"/>
    <w:rsid w:val="00C46428"/>
    <w:rsid w:val="00C4653E"/>
    <w:rsid w:val="00C46934"/>
    <w:rsid w:val="00C475C2"/>
    <w:rsid w:val="00C4762A"/>
    <w:rsid w:val="00C479D4"/>
    <w:rsid w:val="00C47A26"/>
    <w:rsid w:val="00C47D7B"/>
    <w:rsid w:val="00C5240F"/>
    <w:rsid w:val="00C52C4F"/>
    <w:rsid w:val="00C52F78"/>
    <w:rsid w:val="00C5302C"/>
    <w:rsid w:val="00C5349C"/>
    <w:rsid w:val="00C53E45"/>
    <w:rsid w:val="00C53EA0"/>
    <w:rsid w:val="00C54222"/>
    <w:rsid w:val="00C5432D"/>
    <w:rsid w:val="00C54786"/>
    <w:rsid w:val="00C54B70"/>
    <w:rsid w:val="00C54DA6"/>
    <w:rsid w:val="00C54E65"/>
    <w:rsid w:val="00C5559A"/>
    <w:rsid w:val="00C558F7"/>
    <w:rsid w:val="00C55CC2"/>
    <w:rsid w:val="00C56093"/>
    <w:rsid w:val="00C56859"/>
    <w:rsid w:val="00C56FE6"/>
    <w:rsid w:val="00C60186"/>
    <w:rsid w:val="00C60526"/>
    <w:rsid w:val="00C61E74"/>
    <w:rsid w:val="00C61EDB"/>
    <w:rsid w:val="00C62281"/>
    <w:rsid w:val="00C6259B"/>
    <w:rsid w:val="00C627E1"/>
    <w:rsid w:val="00C62A6F"/>
    <w:rsid w:val="00C63149"/>
    <w:rsid w:val="00C633E2"/>
    <w:rsid w:val="00C63D71"/>
    <w:rsid w:val="00C64BBD"/>
    <w:rsid w:val="00C6562D"/>
    <w:rsid w:val="00C66298"/>
    <w:rsid w:val="00C66820"/>
    <w:rsid w:val="00C66E3D"/>
    <w:rsid w:val="00C66ED1"/>
    <w:rsid w:val="00C670EA"/>
    <w:rsid w:val="00C67673"/>
    <w:rsid w:val="00C7020E"/>
    <w:rsid w:val="00C70D16"/>
    <w:rsid w:val="00C715C0"/>
    <w:rsid w:val="00C71DE0"/>
    <w:rsid w:val="00C722CE"/>
    <w:rsid w:val="00C72721"/>
    <w:rsid w:val="00C72D54"/>
    <w:rsid w:val="00C73369"/>
    <w:rsid w:val="00C73737"/>
    <w:rsid w:val="00C7374B"/>
    <w:rsid w:val="00C73E03"/>
    <w:rsid w:val="00C74687"/>
    <w:rsid w:val="00C75234"/>
    <w:rsid w:val="00C75423"/>
    <w:rsid w:val="00C76A80"/>
    <w:rsid w:val="00C76D45"/>
    <w:rsid w:val="00C77919"/>
    <w:rsid w:val="00C81156"/>
    <w:rsid w:val="00C811BE"/>
    <w:rsid w:val="00C81B7F"/>
    <w:rsid w:val="00C81C88"/>
    <w:rsid w:val="00C828B4"/>
    <w:rsid w:val="00C82975"/>
    <w:rsid w:val="00C83A09"/>
    <w:rsid w:val="00C83AFF"/>
    <w:rsid w:val="00C83C1F"/>
    <w:rsid w:val="00C83C9F"/>
    <w:rsid w:val="00C83F07"/>
    <w:rsid w:val="00C83FAD"/>
    <w:rsid w:val="00C84213"/>
    <w:rsid w:val="00C843BD"/>
    <w:rsid w:val="00C846EA"/>
    <w:rsid w:val="00C8471E"/>
    <w:rsid w:val="00C848B4"/>
    <w:rsid w:val="00C84A2F"/>
    <w:rsid w:val="00C84FA5"/>
    <w:rsid w:val="00C86460"/>
    <w:rsid w:val="00C86B69"/>
    <w:rsid w:val="00C87741"/>
    <w:rsid w:val="00C877DA"/>
    <w:rsid w:val="00C87F84"/>
    <w:rsid w:val="00C90A22"/>
    <w:rsid w:val="00C91266"/>
    <w:rsid w:val="00C912AB"/>
    <w:rsid w:val="00C9244F"/>
    <w:rsid w:val="00C9277A"/>
    <w:rsid w:val="00C92F69"/>
    <w:rsid w:val="00C93449"/>
    <w:rsid w:val="00C93B66"/>
    <w:rsid w:val="00C94220"/>
    <w:rsid w:val="00C947FE"/>
    <w:rsid w:val="00C95432"/>
    <w:rsid w:val="00C95ADA"/>
    <w:rsid w:val="00C95CF9"/>
    <w:rsid w:val="00C95E22"/>
    <w:rsid w:val="00C964D3"/>
    <w:rsid w:val="00C9706A"/>
    <w:rsid w:val="00C97622"/>
    <w:rsid w:val="00C9766F"/>
    <w:rsid w:val="00C97966"/>
    <w:rsid w:val="00C97ED9"/>
    <w:rsid w:val="00CA02B3"/>
    <w:rsid w:val="00CA0419"/>
    <w:rsid w:val="00CA0A45"/>
    <w:rsid w:val="00CA1990"/>
    <w:rsid w:val="00CA1D84"/>
    <w:rsid w:val="00CA2ECC"/>
    <w:rsid w:val="00CA3343"/>
    <w:rsid w:val="00CA3BFB"/>
    <w:rsid w:val="00CA3EA3"/>
    <w:rsid w:val="00CA412F"/>
    <w:rsid w:val="00CA4399"/>
    <w:rsid w:val="00CA4597"/>
    <w:rsid w:val="00CA48CA"/>
    <w:rsid w:val="00CA4AA4"/>
    <w:rsid w:val="00CA4B40"/>
    <w:rsid w:val="00CA4E1C"/>
    <w:rsid w:val="00CA5E69"/>
    <w:rsid w:val="00CA60B9"/>
    <w:rsid w:val="00CA6683"/>
    <w:rsid w:val="00CA7C34"/>
    <w:rsid w:val="00CB03EA"/>
    <w:rsid w:val="00CB05EF"/>
    <w:rsid w:val="00CB1529"/>
    <w:rsid w:val="00CB20F5"/>
    <w:rsid w:val="00CB2364"/>
    <w:rsid w:val="00CB56B5"/>
    <w:rsid w:val="00CB612C"/>
    <w:rsid w:val="00CB7DCD"/>
    <w:rsid w:val="00CB7F23"/>
    <w:rsid w:val="00CC06D3"/>
    <w:rsid w:val="00CC0C94"/>
    <w:rsid w:val="00CC0D0D"/>
    <w:rsid w:val="00CC10A0"/>
    <w:rsid w:val="00CC1277"/>
    <w:rsid w:val="00CC1CBE"/>
    <w:rsid w:val="00CC208B"/>
    <w:rsid w:val="00CC243F"/>
    <w:rsid w:val="00CC2989"/>
    <w:rsid w:val="00CC2B63"/>
    <w:rsid w:val="00CC2D28"/>
    <w:rsid w:val="00CC2F47"/>
    <w:rsid w:val="00CC329B"/>
    <w:rsid w:val="00CC395F"/>
    <w:rsid w:val="00CC39FC"/>
    <w:rsid w:val="00CC5132"/>
    <w:rsid w:val="00CC5B36"/>
    <w:rsid w:val="00CC5D5C"/>
    <w:rsid w:val="00CC5EE3"/>
    <w:rsid w:val="00CC6099"/>
    <w:rsid w:val="00CC64FF"/>
    <w:rsid w:val="00CC6F51"/>
    <w:rsid w:val="00CC7501"/>
    <w:rsid w:val="00CC7DE2"/>
    <w:rsid w:val="00CD0907"/>
    <w:rsid w:val="00CD0E3B"/>
    <w:rsid w:val="00CD104D"/>
    <w:rsid w:val="00CD12CC"/>
    <w:rsid w:val="00CD13B4"/>
    <w:rsid w:val="00CD1A55"/>
    <w:rsid w:val="00CD1AA1"/>
    <w:rsid w:val="00CD2F05"/>
    <w:rsid w:val="00CD352D"/>
    <w:rsid w:val="00CD39B0"/>
    <w:rsid w:val="00CD417F"/>
    <w:rsid w:val="00CD516A"/>
    <w:rsid w:val="00CD588C"/>
    <w:rsid w:val="00CD5901"/>
    <w:rsid w:val="00CD6230"/>
    <w:rsid w:val="00CD69DA"/>
    <w:rsid w:val="00CD7190"/>
    <w:rsid w:val="00CD71D7"/>
    <w:rsid w:val="00CD7AC6"/>
    <w:rsid w:val="00CE0F82"/>
    <w:rsid w:val="00CE1AF3"/>
    <w:rsid w:val="00CE1B6E"/>
    <w:rsid w:val="00CE26A3"/>
    <w:rsid w:val="00CE52F9"/>
    <w:rsid w:val="00CE564C"/>
    <w:rsid w:val="00CE57EA"/>
    <w:rsid w:val="00CE5A4A"/>
    <w:rsid w:val="00CE606E"/>
    <w:rsid w:val="00CE6165"/>
    <w:rsid w:val="00CE62FD"/>
    <w:rsid w:val="00CE65F6"/>
    <w:rsid w:val="00CE66AD"/>
    <w:rsid w:val="00CE6705"/>
    <w:rsid w:val="00CE7916"/>
    <w:rsid w:val="00CF0FB1"/>
    <w:rsid w:val="00CF126B"/>
    <w:rsid w:val="00CF235C"/>
    <w:rsid w:val="00CF3890"/>
    <w:rsid w:val="00CF4609"/>
    <w:rsid w:val="00CF5308"/>
    <w:rsid w:val="00CF560A"/>
    <w:rsid w:val="00CF58F5"/>
    <w:rsid w:val="00CF5BA0"/>
    <w:rsid w:val="00CF6000"/>
    <w:rsid w:val="00CF6193"/>
    <w:rsid w:val="00CF6D2F"/>
    <w:rsid w:val="00CF6DF3"/>
    <w:rsid w:val="00CF71B1"/>
    <w:rsid w:val="00CF77B0"/>
    <w:rsid w:val="00D000C0"/>
    <w:rsid w:val="00D007B5"/>
    <w:rsid w:val="00D00FE0"/>
    <w:rsid w:val="00D01353"/>
    <w:rsid w:val="00D01438"/>
    <w:rsid w:val="00D014C1"/>
    <w:rsid w:val="00D01A95"/>
    <w:rsid w:val="00D021C9"/>
    <w:rsid w:val="00D02D94"/>
    <w:rsid w:val="00D0320A"/>
    <w:rsid w:val="00D037D3"/>
    <w:rsid w:val="00D03923"/>
    <w:rsid w:val="00D03F87"/>
    <w:rsid w:val="00D04926"/>
    <w:rsid w:val="00D04F04"/>
    <w:rsid w:val="00D050E5"/>
    <w:rsid w:val="00D054DC"/>
    <w:rsid w:val="00D0564A"/>
    <w:rsid w:val="00D06AF9"/>
    <w:rsid w:val="00D07259"/>
    <w:rsid w:val="00D073CE"/>
    <w:rsid w:val="00D07723"/>
    <w:rsid w:val="00D07823"/>
    <w:rsid w:val="00D07DD6"/>
    <w:rsid w:val="00D100CD"/>
    <w:rsid w:val="00D10763"/>
    <w:rsid w:val="00D10962"/>
    <w:rsid w:val="00D1137A"/>
    <w:rsid w:val="00D12256"/>
    <w:rsid w:val="00D123D7"/>
    <w:rsid w:val="00D12ADF"/>
    <w:rsid w:val="00D149FE"/>
    <w:rsid w:val="00D14D06"/>
    <w:rsid w:val="00D14F00"/>
    <w:rsid w:val="00D150AF"/>
    <w:rsid w:val="00D15346"/>
    <w:rsid w:val="00D16438"/>
    <w:rsid w:val="00D16889"/>
    <w:rsid w:val="00D16FC5"/>
    <w:rsid w:val="00D17CC3"/>
    <w:rsid w:val="00D2056F"/>
    <w:rsid w:val="00D20697"/>
    <w:rsid w:val="00D21474"/>
    <w:rsid w:val="00D21565"/>
    <w:rsid w:val="00D220A5"/>
    <w:rsid w:val="00D22E23"/>
    <w:rsid w:val="00D22EAA"/>
    <w:rsid w:val="00D23A09"/>
    <w:rsid w:val="00D23B5E"/>
    <w:rsid w:val="00D24041"/>
    <w:rsid w:val="00D244A9"/>
    <w:rsid w:val="00D2495B"/>
    <w:rsid w:val="00D263FD"/>
    <w:rsid w:val="00D27329"/>
    <w:rsid w:val="00D277C6"/>
    <w:rsid w:val="00D310B1"/>
    <w:rsid w:val="00D31390"/>
    <w:rsid w:val="00D313D4"/>
    <w:rsid w:val="00D32252"/>
    <w:rsid w:val="00D33099"/>
    <w:rsid w:val="00D33FA0"/>
    <w:rsid w:val="00D3469C"/>
    <w:rsid w:val="00D34989"/>
    <w:rsid w:val="00D34F47"/>
    <w:rsid w:val="00D354C0"/>
    <w:rsid w:val="00D35BD1"/>
    <w:rsid w:val="00D35C6C"/>
    <w:rsid w:val="00D3639B"/>
    <w:rsid w:val="00D36803"/>
    <w:rsid w:val="00D3689A"/>
    <w:rsid w:val="00D371DC"/>
    <w:rsid w:val="00D37441"/>
    <w:rsid w:val="00D40A56"/>
    <w:rsid w:val="00D40A8E"/>
    <w:rsid w:val="00D41482"/>
    <w:rsid w:val="00D41971"/>
    <w:rsid w:val="00D42702"/>
    <w:rsid w:val="00D42CE3"/>
    <w:rsid w:val="00D43A60"/>
    <w:rsid w:val="00D43EF1"/>
    <w:rsid w:val="00D44058"/>
    <w:rsid w:val="00D44F52"/>
    <w:rsid w:val="00D459EB"/>
    <w:rsid w:val="00D45D8B"/>
    <w:rsid w:val="00D466C6"/>
    <w:rsid w:val="00D466E7"/>
    <w:rsid w:val="00D473C8"/>
    <w:rsid w:val="00D47B5F"/>
    <w:rsid w:val="00D503AA"/>
    <w:rsid w:val="00D50931"/>
    <w:rsid w:val="00D50D66"/>
    <w:rsid w:val="00D522BC"/>
    <w:rsid w:val="00D52360"/>
    <w:rsid w:val="00D53A28"/>
    <w:rsid w:val="00D53E97"/>
    <w:rsid w:val="00D541B2"/>
    <w:rsid w:val="00D543EA"/>
    <w:rsid w:val="00D546B1"/>
    <w:rsid w:val="00D5494D"/>
    <w:rsid w:val="00D55153"/>
    <w:rsid w:val="00D55940"/>
    <w:rsid w:val="00D570C1"/>
    <w:rsid w:val="00D57407"/>
    <w:rsid w:val="00D57D71"/>
    <w:rsid w:val="00D57D9E"/>
    <w:rsid w:val="00D60082"/>
    <w:rsid w:val="00D6011D"/>
    <w:rsid w:val="00D617ED"/>
    <w:rsid w:val="00D61F31"/>
    <w:rsid w:val="00D61FA2"/>
    <w:rsid w:val="00D625EB"/>
    <w:rsid w:val="00D633ED"/>
    <w:rsid w:val="00D65092"/>
    <w:rsid w:val="00D65196"/>
    <w:rsid w:val="00D6566A"/>
    <w:rsid w:val="00D66608"/>
    <w:rsid w:val="00D66AF1"/>
    <w:rsid w:val="00D677F2"/>
    <w:rsid w:val="00D70540"/>
    <w:rsid w:val="00D70565"/>
    <w:rsid w:val="00D705A0"/>
    <w:rsid w:val="00D70940"/>
    <w:rsid w:val="00D71444"/>
    <w:rsid w:val="00D71B6B"/>
    <w:rsid w:val="00D71B81"/>
    <w:rsid w:val="00D721B8"/>
    <w:rsid w:val="00D722B5"/>
    <w:rsid w:val="00D72414"/>
    <w:rsid w:val="00D7284E"/>
    <w:rsid w:val="00D7289E"/>
    <w:rsid w:val="00D72B10"/>
    <w:rsid w:val="00D73060"/>
    <w:rsid w:val="00D740E1"/>
    <w:rsid w:val="00D74103"/>
    <w:rsid w:val="00D74409"/>
    <w:rsid w:val="00D75174"/>
    <w:rsid w:val="00D75293"/>
    <w:rsid w:val="00D75685"/>
    <w:rsid w:val="00D7685F"/>
    <w:rsid w:val="00D76AE4"/>
    <w:rsid w:val="00D76C26"/>
    <w:rsid w:val="00D76F51"/>
    <w:rsid w:val="00D8003F"/>
    <w:rsid w:val="00D808AB"/>
    <w:rsid w:val="00D80D76"/>
    <w:rsid w:val="00D811E7"/>
    <w:rsid w:val="00D812F6"/>
    <w:rsid w:val="00D818E8"/>
    <w:rsid w:val="00D81900"/>
    <w:rsid w:val="00D81C12"/>
    <w:rsid w:val="00D821A5"/>
    <w:rsid w:val="00D8229D"/>
    <w:rsid w:val="00D824A1"/>
    <w:rsid w:val="00D825BB"/>
    <w:rsid w:val="00D828B0"/>
    <w:rsid w:val="00D83159"/>
    <w:rsid w:val="00D831C5"/>
    <w:rsid w:val="00D83313"/>
    <w:rsid w:val="00D83443"/>
    <w:rsid w:val="00D83D96"/>
    <w:rsid w:val="00D83DDD"/>
    <w:rsid w:val="00D83FB3"/>
    <w:rsid w:val="00D84659"/>
    <w:rsid w:val="00D84949"/>
    <w:rsid w:val="00D84F1D"/>
    <w:rsid w:val="00D8581C"/>
    <w:rsid w:val="00D85D41"/>
    <w:rsid w:val="00D864EC"/>
    <w:rsid w:val="00D87179"/>
    <w:rsid w:val="00D8776E"/>
    <w:rsid w:val="00D9143D"/>
    <w:rsid w:val="00D91ABE"/>
    <w:rsid w:val="00D91AFA"/>
    <w:rsid w:val="00D922C5"/>
    <w:rsid w:val="00D92537"/>
    <w:rsid w:val="00D925CF"/>
    <w:rsid w:val="00D926CE"/>
    <w:rsid w:val="00D92831"/>
    <w:rsid w:val="00D929EE"/>
    <w:rsid w:val="00D92C3A"/>
    <w:rsid w:val="00D92F02"/>
    <w:rsid w:val="00D93033"/>
    <w:rsid w:val="00D935E1"/>
    <w:rsid w:val="00D9392A"/>
    <w:rsid w:val="00D94BBF"/>
    <w:rsid w:val="00D95515"/>
    <w:rsid w:val="00D95A35"/>
    <w:rsid w:val="00D95BB4"/>
    <w:rsid w:val="00D95DC2"/>
    <w:rsid w:val="00D96BAF"/>
    <w:rsid w:val="00D9731C"/>
    <w:rsid w:val="00DA2082"/>
    <w:rsid w:val="00DA2360"/>
    <w:rsid w:val="00DA260C"/>
    <w:rsid w:val="00DA272F"/>
    <w:rsid w:val="00DA31EF"/>
    <w:rsid w:val="00DA3538"/>
    <w:rsid w:val="00DA3920"/>
    <w:rsid w:val="00DA4167"/>
    <w:rsid w:val="00DA418C"/>
    <w:rsid w:val="00DA46CC"/>
    <w:rsid w:val="00DA4707"/>
    <w:rsid w:val="00DA4B97"/>
    <w:rsid w:val="00DA4CF7"/>
    <w:rsid w:val="00DA5377"/>
    <w:rsid w:val="00DA5889"/>
    <w:rsid w:val="00DA6656"/>
    <w:rsid w:val="00DA75B7"/>
    <w:rsid w:val="00DA75FE"/>
    <w:rsid w:val="00DA7C57"/>
    <w:rsid w:val="00DB0BE6"/>
    <w:rsid w:val="00DB0EF6"/>
    <w:rsid w:val="00DB1626"/>
    <w:rsid w:val="00DB1ECB"/>
    <w:rsid w:val="00DB2162"/>
    <w:rsid w:val="00DB225C"/>
    <w:rsid w:val="00DB3CDA"/>
    <w:rsid w:val="00DB4114"/>
    <w:rsid w:val="00DB4381"/>
    <w:rsid w:val="00DB56C4"/>
    <w:rsid w:val="00DB5DD5"/>
    <w:rsid w:val="00DB640F"/>
    <w:rsid w:val="00DB7ABC"/>
    <w:rsid w:val="00DC09F8"/>
    <w:rsid w:val="00DC0CE9"/>
    <w:rsid w:val="00DC102C"/>
    <w:rsid w:val="00DC12B6"/>
    <w:rsid w:val="00DC2180"/>
    <w:rsid w:val="00DC2335"/>
    <w:rsid w:val="00DC23D1"/>
    <w:rsid w:val="00DC24C8"/>
    <w:rsid w:val="00DC24F3"/>
    <w:rsid w:val="00DC253B"/>
    <w:rsid w:val="00DC2C60"/>
    <w:rsid w:val="00DC2F64"/>
    <w:rsid w:val="00DC337A"/>
    <w:rsid w:val="00DC43BF"/>
    <w:rsid w:val="00DC4D2A"/>
    <w:rsid w:val="00DC553A"/>
    <w:rsid w:val="00DC5552"/>
    <w:rsid w:val="00DC5C3F"/>
    <w:rsid w:val="00DC60AB"/>
    <w:rsid w:val="00DC6C3A"/>
    <w:rsid w:val="00DC774C"/>
    <w:rsid w:val="00DC7F64"/>
    <w:rsid w:val="00DD00C6"/>
    <w:rsid w:val="00DD0348"/>
    <w:rsid w:val="00DD0C7B"/>
    <w:rsid w:val="00DD0DFA"/>
    <w:rsid w:val="00DD2D26"/>
    <w:rsid w:val="00DD2DA0"/>
    <w:rsid w:val="00DD319A"/>
    <w:rsid w:val="00DD4830"/>
    <w:rsid w:val="00DD4B64"/>
    <w:rsid w:val="00DD4CCA"/>
    <w:rsid w:val="00DD61E7"/>
    <w:rsid w:val="00DD6D71"/>
    <w:rsid w:val="00DD70F2"/>
    <w:rsid w:val="00DD7C31"/>
    <w:rsid w:val="00DE039A"/>
    <w:rsid w:val="00DE12A1"/>
    <w:rsid w:val="00DE1341"/>
    <w:rsid w:val="00DE16C9"/>
    <w:rsid w:val="00DE2C8D"/>
    <w:rsid w:val="00DE338E"/>
    <w:rsid w:val="00DE34BC"/>
    <w:rsid w:val="00DE42FC"/>
    <w:rsid w:val="00DE5197"/>
    <w:rsid w:val="00DE51CC"/>
    <w:rsid w:val="00DE5873"/>
    <w:rsid w:val="00DE5A2A"/>
    <w:rsid w:val="00DE6B50"/>
    <w:rsid w:val="00DF01FC"/>
    <w:rsid w:val="00DF03E9"/>
    <w:rsid w:val="00DF065F"/>
    <w:rsid w:val="00DF0A63"/>
    <w:rsid w:val="00DF12E5"/>
    <w:rsid w:val="00DF147B"/>
    <w:rsid w:val="00DF18F0"/>
    <w:rsid w:val="00DF21D0"/>
    <w:rsid w:val="00DF25A9"/>
    <w:rsid w:val="00DF2DCC"/>
    <w:rsid w:val="00DF3295"/>
    <w:rsid w:val="00DF374A"/>
    <w:rsid w:val="00DF3774"/>
    <w:rsid w:val="00DF3BFF"/>
    <w:rsid w:val="00DF3C82"/>
    <w:rsid w:val="00DF442F"/>
    <w:rsid w:val="00DF4F95"/>
    <w:rsid w:val="00DF5134"/>
    <w:rsid w:val="00DF51CC"/>
    <w:rsid w:val="00DF5474"/>
    <w:rsid w:val="00DF563A"/>
    <w:rsid w:val="00DF5E21"/>
    <w:rsid w:val="00DF5FCB"/>
    <w:rsid w:val="00DF6256"/>
    <w:rsid w:val="00DF6732"/>
    <w:rsid w:val="00DF772A"/>
    <w:rsid w:val="00DF7FEA"/>
    <w:rsid w:val="00E0000A"/>
    <w:rsid w:val="00E006E2"/>
    <w:rsid w:val="00E00B0E"/>
    <w:rsid w:val="00E00BF3"/>
    <w:rsid w:val="00E01812"/>
    <w:rsid w:val="00E02AA9"/>
    <w:rsid w:val="00E03275"/>
    <w:rsid w:val="00E03DAF"/>
    <w:rsid w:val="00E040EF"/>
    <w:rsid w:val="00E044C7"/>
    <w:rsid w:val="00E04B73"/>
    <w:rsid w:val="00E04D43"/>
    <w:rsid w:val="00E06D49"/>
    <w:rsid w:val="00E06DC2"/>
    <w:rsid w:val="00E0707B"/>
    <w:rsid w:val="00E0712F"/>
    <w:rsid w:val="00E0738C"/>
    <w:rsid w:val="00E10937"/>
    <w:rsid w:val="00E10A28"/>
    <w:rsid w:val="00E10DA1"/>
    <w:rsid w:val="00E119BD"/>
    <w:rsid w:val="00E11AE1"/>
    <w:rsid w:val="00E1245F"/>
    <w:rsid w:val="00E12B01"/>
    <w:rsid w:val="00E130D1"/>
    <w:rsid w:val="00E13119"/>
    <w:rsid w:val="00E132BF"/>
    <w:rsid w:val="00E13720"/>
    <w:rsid w:val="00E1392A"/>
    <w:rsid w:val="00E13998"/>
    <w:rsid w:val="00E139D9"/>
    <w:rsid w:val="00E14497"/>
    <w:rsid w:val="00E149CB"/>
    <w:rsid w:val="00E15650"/>
    <w:rsid w:val="00E1643B"/>
    <w:rsid w:val="00E16625"/>
    <w:rsid w:val="00E17578"/>
    <w:rsid w:val="00E1767B"/>
    <w:rsid w:val="00E17832"/>
    <w:rsid w:val="00E17A20"/>
    <w:rsid w:val="00E17C12"/>
    <w:rsid w:val="00E220AC"/>
    <w:rsid w:val="00E23D7C"/>
    <w:rsid w:val="00E24BF7"/>
    <w:rsid w:val="00E25523"/>
    <w:rsid w:val="00E25593"/>
    <w:rsid w:val="00E26067"/>
    <w:rsid w:val="00E26A56"/>
    <w:rsid w:val="00E26C08"/>
    <w:rsid w:val="00E273F8"/>
    <w:rsid w:val="00E300C4"/>
    <w:rsid w:val="00E30157"/>
    <w:rsid w:val="00E3042E"/>
    <w:rsid w:val="00E309F3"/>
    <w:rsid w:val="00E30E2C"/>
    <w:rsid w:val="00E31BA4"/>
    <w:rsid w:val="00E31F60"/>
    <w:rsid w:val="00E326FE"/>
    <w:rsid w:val="00E32AA3"/>
    <w:rsid w:val="00E33A33"/>
    <w:rsid w:val="00E3694C"/>
    <w:rsid w:val="00E3774F"/>
    <w:rsid w:val="00E4059B"/>
    <w:rsid w:val="00E416BA"/>
    <w:rsid w:val="00E4225E"/>
    <w:rsid w:val="00E430A0"/>
    <w:rsid w:val="00E431EC"/>
    <w:rsid w:val="00E43A82"/>
    <w:rsid w:val="00E44A5F"/>
    <w:rsid w:val="00E44B01"/>
    <w:rsid w:val="00E44FD1"/>
    <w:rsid w:val="00E4574F"/>
    <w:rsid w:val="00E45AD9"/>
    <w:rsid w:val="00E46993"/>
    <w:rsid w:val="00E471E3"/>
    <w:rsid w:val="00E4743A"/>
    <w:rsid w:val="00E4784A"/>
    <w:rsid w:val="00E478B2"/>
    <w:rsid w:val="00E50A3D"/>
    <w:rsid w:val="00E5103B"/>
    <w:rsid w:val="00E51D17"/>
    <w:rsid w:val="00E521A0"/>
    <w:rsid w:val="00E522D5"/>
    <w:rsid w:val="00E5246D"/>
    <w:rsid w:val="00E526AF"/>
    <w:rsid w:val="00E5281E"/>
    <w:rsid w:val="00E52BFB"/>
    <w:rsid w:val="00E52C56"/>
    <w:rsid w:val="00E52D55"/>
    <w:rsid w:val="00E530F7"/>
    <w:rsid w:val="00E53426"/>
    <w:rsid w:val="00E53670"/>
    <w:rsid w:val="00E5486E"/>
    <w:rsid w:val="00E5506F"/>
    <w:rsid w:val="00E55E1B"/>
    <w:rsid w:val="00E55F16"/>
    <w:rsid w:val="00E566E5"/>
    <w:rsid w:val="00E569FA"/>
    <w:rsid w:val="00E56BEA"/>
    <w:rsid w:val="00E56C22"/>
    <w:rsid w:val="00E602A7"/>
    <w:rsid w:val="00E605D9"/>
    <w:rsid w:val="00E60C52"/>
    <w:rsid w:val="00E60D58"/>
    <w:rsid w:val="00E616FF"/>
    <w:rsid w:val="00E61E9A"/>
    <w:rsid w:val="00E6254D"/>
    <w:rsid w:val="00E62A49"/>
    <w:rsid w:val="00E62AC2"/>
    <w:rsid w:val="00E62DE7"/>
    <w:rsid w:val="00E63B45"/>
    <w:rsid w:val="00E63FD4"/>
    <w:rsid w:val="00E6447D"/>
    <w:rsid w:val="00E6485F"/>
    <w:rsid w:val="00E64D68"/>
    <w:rsid w:val="00E656EF"/>
    <w:rsid w:val="00E659F6"/>
    <w:rsid w:val="00E65B6B"/>
    <w:rsid w:val="00E70338"/>
    <w:rsid w:val="00E704B1"/>
    <w:rsid w:val="00E70788"/>
    <w:rsid w:val="00E72511"/>
    <w:rsid w:val="00E72D6A"/>
    <w:rsid w:val="00E73761"/>
    <w:rsid w:val="00E737F0"/>
    <w:rsid w:val="00E73E22"/>
    <w:rsid w:val="00E7522D"/>
    <w:rsid w:val="00E75AB4"/>
    <w:rsid w:val="00E77F0F"/>
    <w:rsid w:val="00E80213"/>
    <w:rsid w:val="00E81C3C"/>
    <w:rsid w:val="00E81C97"/>
    <w:rsid w:val="00E825D7"/>
    <w:rsid w:val="00E828B1"/>
    <w:rsid w:val="00E82A76"/>
    <w:rsid w:val="00E834C9"/>
    <w:rsid w:val="00E8379A"/>
    <w:rsid w:val="00E83889"/>
    <w:rsid w:val="00E83BA2"/>
    <w:rsid w:val="00E83CD9"/>
    <w:rsid w:val="00E842F1"/>
    <w:rsid w:val="00E84463"/>
    <w:rsid w:val="00E845BE"/>
    <w:rsid w:val="00E85A08"/>
    <w:rsid w:val="00E86420"/>
    <w:rsid w:val="00E8763B"/>
    <w:rsid w:val="00E8781A"/>
    <w:rsid w:val="00E87C3B"/>
    <w:rsid w:val="00E90553"/>
    <w:rsid w:val="00E905CA"/>
    <w:rsid w:val="00E90734"/>
    <w:rsid w:val="00E90A32"/>
    <w:rsid w:val="00E90C9D"/>
    <w:rsid w:val="00E9171C"/>
    <w:rsid w:val="00E91BC4"/>
    <w:rsid w:val="00E92718"/>
    <w:rsid w:val="00E9277D"/>
    <w:rsid w:val="00E931A9"/>
    <w:rsid w:val="00E938A6"/>
    <w:rsid w:val="00E93AEC"/>
    <w:rsid w:val="00E94603"/>
    <w:rsid w:val="00E94915"/>
    <w:rsid w:val="00E94AD5"/>
    <w:rsid w:val="00E94CD3"/>
    <w:rsid w:val="00E94E3A"/>
    <w:rsid w:val="00E95437"/>
    <w:rsid w:val="00E955E9"/>
    <w:rsid w:val="00E95C1B"/>
    <w:rsid w:val="00E9612E"/>
    <w:rsid w:val="00E96702"/>
    <w:rsid w:val="00E967A4"/>
    <w:rsid w:val="00E96CB8"/>
    <w:rsid w:val="00E96D87"/>
    <w:rsid w:val="00E97321"/>
    <w:rsid w:val="00E974FC"/>
    <w:rsid w:val="00E979F6"/>
    <w:rsid w:val="00E97D28"/>
    <w:rsid w:val="00E97DE3"/>
    <w:rsid w:val="00EA085C"/>
    <w:rsid w:val="00EA08C8"/>
    <w:rsid w:val="00EA0ECF"/>
    <w:rsid w:val="00EA17C2"/>
    <w:rsid w:val="00EA1B7C"/>
    <w:rsid w:val="00EA1D2C"/>
    <w:rsid w:val="00EA1E1D"/>
    <w:rsid w:val="00EA1E3F"/>
    <w:rsid w:val="00EA21AE"/>
    <w:rsid w:val="00EA2377"/>
    <w:rsid w:val="00EA28C6"/>
    <w:rsid w:val="00EA2B3F"/>
    <w:rsid w:val="00EA3138"/>
    <w:rsid w:val="00EA41EE"/>
    <w:rsid w:val="00EA4898"/>
    <w:rsid w:val="00EA4999"/>
    <w:rsid w:val="00EA4EEB"/>
    <w:rsid w:val="00EA539B"/>
    <w:rsid w:val="00EA54F7"/>
    <w:rsid w:val="00EA597A"/>
    <w:rsid w:val="00EA5FE8"/>
    <w:rsid w:val="00EA6069"/>
    <w:rsid w:val="00EA6405"/>
    <w:rsid w:val="00EA69ED"/>
    <w:rsid w:val="00EA7253"/>
    <w:rsid w:val="00EA7A8B"/>
    <w:rsid w:val="00EB00DB"/>
    <w:rsid w:val="00EB032D"/>
    <w:rsid w:val="00EB139D"/>
    <w:rsid w:val="00EB16C2"/>
    <w:rsid w:val="00EB209A"/>
    <w:rsid w:val="00EB2C14"/>
    <w:rsid w:val="00EB3502"/>
    <w:rsid w:val="00EB4DAA"/>
    <w:rsid w:val="00EB590A"/>
    <w:rsid w:val="00EB6669"/>
    <w:rsid w:val="00EB67A6"/>
    <w:rsid w:val="00EB696E"/>
    <w:rsid w:val="00EB6CB0"/>
    <w:rsid w:val="00EC03C8"/>
    <w:rsid w:val="00EC08EF"/>
    <w:rsid w:val="00EC0B77"/>
    <w:rsid w:val="00EC1B6B"/>
    <w:rsid w:val="00EC1D81"/>
    <w:rsid w:val="00EC1DFD"/>
    <w:rsid w:val="00EC2532"/>
    <w:rsid w:val="00EC27E4"/>
    <w:rsid w:val="00EC298C"/>
    <w:rsid w:val="00EC29B1"/>
    <w:rsid w:val="00EC3262"/>
    <w:rsid w:val="00EC389B"/>
    <w:rsid w:val="00EC3AE7"/>
    <w:rsid w:val="00EC42E2"/>
    <w:rsid w:val="00EC4912"/>
    <w:rsid w:val="00EC4B22"/>
    <w:rsid w:val="00EC527C"/>
    <w:rsid w:val="00EC5597"/>
    <w:rsid w:val="00EC6387"/>
    <w:rsid w:val="00EC67B4"/>
    <w:rsid w:val="00EC7100"/>
    <w:rsid w:val="00EC74F8"/>
    <w:rsid w:val="00EC7516"/>
    <w:rsid w:val="00EC7B92"/>
    <w:rsid w:val="00ED1AC0"/>
    <w:rsid w:val="00ED31D8"/>
    <w:rsid w:val="00ED3DDB"/>
    <w:rsid w:val="00ED46E3"/>
    <w:rsid w:val="00ED479F"/>
    <w:rsid w:val="00ED549D"/>
    <w:rsid w:val="00ED54AE"/>
    <w:rsid w:val="00ED5BB4"/>
    <w:rsid w:val="00ED5F4D"/>
    <w:rsid w:val="00ED624E"/>
    <w:rsid w:val="00ED633A"/>
    <w:rsid w:val="00ED6850"/>
    <w:rsid w:val="00ED70B4"/>
    <w:rsid w:val="00ED721E"/>
    <w:rsid w:val="00ED7C77"/>
    <w:rsid w:val="00ED7CC6"/>
    <w:rsid w:val="00EE02F9"/>
    <w:rsid w:val="00EE08F7"/>
    <w:rsid w:val="00EE1DC4"/>
    <w:rsid w:val="00EE242D"/>
    <w:rsid w:val="00EE24E3"/>
    <w:rsid w:val="00EE2843"/>
    <w:rsid w:val="00EE3483"/>
    <w:rsid w:val="00EE4563"/>
    <w:rsid w:val="00EE4A3F"/>
    <w:rsid w:val="00EE4D5F"/>
    <w:rsid w:val="00EE5380"/>
    <w:rsid w:val="00EE5811"/>
    <w:rsid w:val="00EE5844"/>
    <w:rsid w:val="00EE6A45"/>
    <w:rsid w:val="00EE6A60"/>
    <w:rsid w:val="00EE7BE5"/>
    <w:rsid w:val="00EE7D39"/>
    <w:rsid w:val="00EE7FC2"/>
    <w:rsid w:val="00EF02CB"/>
    <w:rsid w:val="00EF03DA"/>
    <w:rsid w:val="00EF04D4"/>
    <w:rsid w:val="00EF0FBB"/>
    <w:rsid w:val="00EF19DC"/>
    <w:rsid w:val="00EF32E8"/>
    <w:rsid w:val="00EF3A04"/>
    <w:rsid w:val="00EF4819"/>
    <w:rsid w:val="00EF4B34"/>
    <w:rsid w:val="00EF5781"/>
    <w:rsid w:val="00EF5836"/>
    <w:rsid w:val="00EF5933"/>
    <w:rsid w:val="00EF63EE"/>
    <w:rsid w:val="00EF6562"/>
    <w:rsid w:val="00EF6969"/>
    <w:rsid w:val="00EF6F9B"/>
    <w:rsid w:val="00EF72B3"/>
    <w:rsid w:val="00EF788F"/>
    <w:rsid w:val="00EF7CA6"/>
    <w:rsid w:val="00F00185"/>
    <w:rsid w:val="00F0048D"/>
    <w:rsid w:val="00F00CCE"/>
    <w:rsid w:val="00F00D4A"/>
    <w:rsid w:val="00F00E98"/>
    <w:rsid w:val="00F01058"/>
    <w:rsid w:val="00F02197"/>
    <w:rsid w:val="00F0221B"/>
    <w:rsid w:val="00F02B67"/>
    <w:rsid w:val="00F02F9C"/>
    <w:rsid w:val="00F03856"/>
    <w:rsid w:val="00F03943"/>
    <w:rsid w:val="00F044F3"/>
    <w:rsid w:val="00F04698"/>
    <w:rsid w:val="00F04C24"/>
    <w:rsid w:val="00F04C25"/>
    <w:rsid w:val="00F0515E"/>
    <w:rsid w:val="00F059AA"/>
    <w:rsid w:val="00F06F6B"/>
    <w:rsid w:val="00F06FF4"/>
    <w:rsid w:val="00F072E2"/>
    <w:rsid w:val="00F07A6B"/>
    <w:rsid w:val="00F07C83"/>
    <w:rsid w:val="00F1133F"/>
    <w:rsid w:val="00F1182C"/>
    <w:rsid w:val="00F11DA6"/>
    <w:rsid w:val="00F1244F"/>
    <w:rsid w:val="00F125E9"/>
    <w:rsid w:val="00F12839"/>
    <w:rsid w:val="00F1287E"/>
    <w:rsid w:val="00F12AF6"/>
    <w:rsid w:val="00F13416"/>
    <w:rsid w:val="00F13C4F"/>
    <w:rsid w:val="00F144B7"/>
    <w:rsid w:val="00F14BC2"/>
    <w:rsid w:val="00F1585A"/>
    <w:rsid w:val="00F1645E"/>
    <w:rsid w:val="00F167D7"/>
    <w:rsid w:val="00F16E94"/>
    <w:rsid w:val="00F208EA"/>
    <w:rsid w:val="00F21014"/>
    <w:rsid w:val="00F21320"/>
    <w:rsid w:val="00F214D5"/>
    <w:rsid w:val="00F22385"/>
    <w:rsid w:val="00F22A67"/>
    <w:rsid w:val="00F2393F"/>
    <w:rsid w:val="00F23E89"/>
    <w:rsid w:val="00F245A5"/>
    <w:rsid w:val="00F2493D"/>
    <w:rsid w:val="00F24BA1"/>
    <w:rsid w:val="00F2507D"/>
    <w:rsid w:val="00F25D6F"/>
    <w:rsid w:val="00F25D7F"/>
    <w:rsid w:val="00F25EB5"/>
    <w:rsid w:val="00F264A2"/>
    <w:rsid w:val="00F26A85"/>
    <w:rsid w:val="00F26F2A"/>
    <w:rsid w:val="00F26F6C"/>
    <w:rsid w:val="00F27A41"/>
    <w:rsid w:val="00F27BE0"/>
    <w:rsid w:val="00F27D41"/>
    <w:rsid w:val="00F300E4"/>
    <w:rsid w:val="00F30714"/>
    <w:rsid w:val="00F30CB4"/>
    <w:rsid w:val="00F31E1B"/>
    <w:rsid w:val="00F31F2E"/>
    <w:rsid w:val="00F32B48"/>
    <w:rsid w:val="00F3310F"/>
    <w:rsid w:val="00F33192"/>
    <w:rsid w:val="00F33367"/>
    <w:rsid w:val="00F335AF"/>
    <w:rsid w:val="00F341CA"/>
    <w:rsid w:val="00F34A77"/>
    <w:rsid w:val="00F35287"/>
    <w:rsid w:val="00F353C3"/>
    <w:rsid w:val="00F355BC"/>
    <w:rsid w:val="00F362D8"/>
    <w:rsid w:val="00F36399"/>
    <w:rsid w:val="00F36434"/>
    <w:rsid w:val="00F367D6"/>
    <w:rsid w:val="00F36FCD"/>
    <w:rsid w:val="00F3743B"/>
    <w:rsid w:val="00F40302"/>
    <w:rsid w:val="00F40375"/>
    <w:rsid w:val="00F422BC"/>
    <w:rsid w:val="00F4296A"/>
    <w:rsid w:val="00F42CCC"/>
    <w:rsid w:val="00F42D10"/>
    <w:rsid w:val="00F434E1"/>
    <w:rsid w:val="00F436DE"/>
    <w:rsid w:val="00F43B27"/>
    <w:rsid w:val="00F44263"/>
    <w:rsid w:val="00F4477C"/>
    <w:rsid w:val="00F448AB"/>
    <w:rsid w:val="00F454F9"/>
    <w:rsid w:val="00F4568A"/>
    <w:rsid w:val="00F456CD"/>
    <w:rsid w:val="00F45A6C"/>
    <w:rsid w:val="00F45F8E"/>
    <w:rsid w:val="00F4625B"/>
    <w:rsid w:val="00F474C2"/>
    <w:rsid w:val="00F47660"/>
    <w:rsid w:val="00F47974"/>
    <w:rsid w:val="00F50293"/>
    <w:rsid w:val="00F50B18"/>
    <w:rsid w:val="00F510EA"/>
    <w:rsid w:val="00F522F0"/>
    <w:rsid w:val="00F52593"/>
    <w:rsid w:val="00F52FC6"/>
    <w:rsid w:val="00F539C0"/>
    <w:rsid w:val="00F5466C"/>
    <w:rsid w:val="00F54821"/>
    <w:rsid w:val="00F54FA0"/>
    <w:rsid w:val="00F5511E"/>
    <w:rsid w:val="00F55AE6"/>
    <w:rsid w:val="00F55DB1"/>
    <w:rsid w:val="00F563B0"/>
    <w:rsid w:val="00F56439"/>
    <w:rsid w:val="00F56568"/>
    <w:rsid w:val="00F576FD"/>
    <w:rsid w:val="00F60B41"/>
    <w:rsid w:val="00F61265"/>
    <w:rsid w:val="00F617FE"/>
    <w:rsid w:val="00F6203D"/>
    <w:rsid w:val="00F62B29"/>
    <w:rsid w:val="00F63FCD"/>
    <w:rsid w:val="00F64CD2"/>
    <w:rsid w:val="00F64E5D"/>
    <w:rsid w:val="00F65003"/>
    <w:rsid w:val="00F667CC"/>
    <w:rsid w:val="00F6687C"/>
    <w:rsid w:val="00F67046"/>
    <w:rsid w:val="00F670F8"/>
    <w:rsid w:val="00F678DE"/>
    <w:rsid w:val="00F67E82"/>
    <w:rsid w:val="00F70579"/>
    <w:rsid w:val="00F71E96"/>
    <w:rsid w:val="00F72342"/>
    <w:rsid w:val="00F72F75"/>
    <w:rsid w:val="00F73409"/>
    <w:rsid w:val="00F73C36"/>
    <w:rsid w:val="00F73EC9"/>
    <w:rsid w:val="00F7422C"/>
    <w:rsid w:val="00F74406"/>
    <w:rsid w:val="00F74857"/>
    <w:rsid w:val="00F74A88"/>
    <w:rsid w:val="00F7569A"/>
    <w:rsid w:val="00F7632C"/>
    <w:rsid w:val="00F7637D"/>
    <w:rsid w:val="00F764CE"/>
    <w:rsid w:val="00F764DA"/>
    <w:rsid w:val="00F765B0"/>
    <w:rsid w:val="00F766D8"/>
    <w:rsid w:val="00F76C5D"/>
    <w:rsid w:val="00F7778C"/>
    <w:rsid w:val="00F77DDB"/>
    <w:rsid w:val="00F8064F"/>
    <w:rsid w:val="00F80BDC"/>
    <w:rsid w:val="00F80E7A"/>
    <w:rsid w:val="00F81B1B"/>
    <w:rsid w:val="00F82109"/>
    <w:rsid w:val="00F825ED"/>
    <w:rsid w:val="00F8262D"/>
    <w:rsid w:val="00F82D96"/>
    <w:rsid w:val="00F83031"/>
    <w:rsid w:val="00F83F12"/>
    <w:rsid w:val="00F83F1B"/>
    <w:rsid w:val="00F84816"/>
    <w:rsid w:val="00F848CE"/>
    <w:rsid w:val="00F84CAE"/>
    <w:rsid w:val="00F84F06"/>
    <w:rsid w:val="00F856EB"/>
    <w:rsid w:val="00F85898"/>
    <w:rsid w:val="00F85A5F"/>
    <w:rsid w:val="00F86330"/>
    <w:rsid w:val="00F865B5"/>
    <w:rsid w:val="00F87452"/>
    <w:rsid w:val="00F87E0B"/>
    <w:rsid w:val="00F903B2"/>
    <w:rsid w:val="00F90404"/>
    <w:rsid w:val="00F90577"/>
    <w:rsid w:val="00F905D6"/>
    <w:rsid w:val="00F90C2C"/>
    <w:rsid w:val="00F90CF7"/>
    <w:rsid w:val="00F90DD5"/>
    <w:rsid w:val="00F90EBF"/>
    <w:rsid w:val="00F91741"/>
    <w:rsid w:val="00F9246D"/>
    <w:rsid w:val="00F9258C"/>
    <w:rsid w:val="00F92591"/>
    <w:rsid w:val="00F926BD"/>
    <w:rsid w:val="00F92767"/>
    <w:rsid w:val="00F92AF4"/>
    <w:rsid w:val="00F92F01"/>
    <w:rsid w:val="00F92F11"/>
    <w:rsid w:val="00F9323D"/>
    <w:rsid w:val="00F9493B"/>
    <w:rsid w:val="00F95289"/>
    <w:rsid w:val="00F952CA"/>
    <w:rsid w:val="00F95528"/>
    <w:rsid w:val="00F96461"/>
    <w:rsid w:val="00F9679B"/>
    <w:rsid w:val="00F96D84"/>
    <w:rsid w:val="00F96D91"/>
    <w:rsid w:val="00F97A77"/>
    <w:rsid w:val="00F97CDA"/>
    <w:rsid w:val="00FA037C"/>
    <w:rsid w:val="00FA04D7"/>
    <w:rsid w:val="00FA09D4"/>
    <w:rsid w:val="00FA0A09"/>
    <w:rsid w:val="00FA2E0E"/>
    <w:rsid w:val="00FA304F"/>
    <w:rsid w:val="00FA352A"/>
    <w:rsid w:val="00FA3B28"/>
    <w:rsid w:val="00FA3E9C"/>
    <w:rsid w:val="00FA3F34"/>
    <w:rsid w:val="00FA42E7"/>
    <w:rsid w:val="00FA5167"/>
    <w:rsid w:val="00FA58F7"/>
    <w:rsid w:val="00FA5B94"/>
    <w:rsid w:val="00FA649E"/>
    <w:rsid w:val="00FA67C1"/>
    <w:rsid w:val="00FA7B0D"/>
    <w:rsid w:val="00FB000C"/>
    <w:rsid w:val="00FB0CA4"/>
    <w:rsid w:val="00FB19A1"/>
    <w:rsid w:val="00FB1CF6"/>
    <w:rsid w:val="00FB24B0"/>
    <w:rsid w:val="00FB25EF"/>
    <w:rsid w:val="00FB3E68"/>
    <w:rsid w:val="00FB4521"/>
    <w:rsid w:val="00FB4FB5"/>
    <w:rsid w:val="00FB5708"/>
    <w:rsid w:val="00FB5847"/>
    <w:rsid w:val="00FB5A11"/>
    <w:rsid w:val="00FB5D77"/>
    <w:rsid w:val="00FB5F07"/>
    <w:rsid w:val="00FB64EA"/>
    <w:rsid w:val="00FB6A60"/>
    <w:rsid w:val="00FB6ECF"/>
    <w:rsid w:val="00FB75AE"/>
    <w:rsid w:val="00FC021C"/>
    <w:rsid w:val="00FC0442"/>
    <w:rsid w:val="00FC06E0"/>
    <w:rsid w:val="00FC0F32"/>
    <w:rsid w:val="00FC1233"/>
    <w:rsid w:val="00FC19B4"/>
    <w:rsid w:val="00FC1BCE"/>
    <w:rsid w:val="00FC1D3D"/>
    <w:rsid w:val="00FC1ED0"/>
    <w:rsid w:val="00FC244F"/>
    <w:rsid w:val="00FC278E"/>
    <w:rsid w:val="00FC2A1E"/>
    <w:rsid w:val="00FC30EF"/>
    <w:rsid w:val="00FC3C47"/>
    <w:rsid w:val="00FC4AE3"/>
    <w:rsid w:val="00FC4AFC"/>
    <w:rsid w:val="00FC4F40"/>
    <w:rsid w:val="00FC4F59"/>
    <w:rsid w:val="00FC709E"/>
    <w:rsid w:val="00FC710B"/>
    <w:rsid w:val="00FC769F"/>
    <w:rsid w:val="00FC7A94"/>
    <w:rsid w:val="00FC7FDD"/>
    <w:rsid w:val="00FD0932"/>
    <w:rsid w:val="00FD0D00"/>
    <w:rsid w:val="00FD156D"/>
    <w:rsid w:val="00FD1667"/>
    <w:rsid w:val="00FD1CD2"/>
    <w:rsid w:val="00FD4138"/>
    <w:rsid w:val="00FD4572"/>
    <w:rsid w:val="00FD624C"/>
    <w:rsid w:val="00FD72A7"/>
    <w:rsid w:val="00FD7885"/>
    <w:rsid w:val="00FE07C3"/>
    <w:rsid w:val="00FE08B5"/>
    <w:rsid w:val="00FE0B74"/>
    <w:rsid w:val="00FE1325"/>
    <w:rsid w:val="00FE14BA"/>
    <w:rsid w:val="00FE1B56"/>
    <w:rsid w:val="00FE1DE7"/>
    <w:rsid w:val="00FE20B2"/>
    <w:rsid w:val="00FE27E8"/>
    <w:rsid w:val="00FE40A8"/>
    <w:rsid w:val="00FE429F"/>
    <w:rsid w:val="00FE4C60"/>
    <w:rsid w:val="00FE522D"/>
    <w:rsid w:val="00FE5E0E"/>
    <w:rsid w:val="00FE5F29"/>
    <w:rsid w:val="00FE5F2F"/>
    <w:rsid w:val="00FE716B"/>
    <w:rsid w:val="00FE748A"/>
    <w:rsid w:val="00FE7DBF"/>
    <w:rsid w:val="00FF02F9"/>
    <w:rsid w:val="00FF055C"/>
    <w:rsid w:val="00FF08F5"/>
    <w:rsid w:val="00FF1473"/>
    <w:rsid w:val="00FF153B"/>
    <w:rsid w:val="00FF2289"/>
    <w:rsid w:val="00FF29EE"/>
    <w:rsid w:val="00FF2D19"/>
    <w:rsid w:val="00FF35D5"/>
    <w:rsid w:val="00FF3C88"/>
    <w:rsid w:val="00FF3E83"/>
    <w:rsid w:val="00FF4250"/>
    <w:rsid w:val="00FF537F"/>
    <w:rsid w:val="00FF53AD"/>
    <w:rsid w:val="00FF5E29"/>
    <w:rsid w:val="00FF743B"/>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D55D47"/>
  <w15:docId w15:val="{154A3F3B-6101-43C5-BA26-A3365DC9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Normal"/>
    <w:link w:val="ListParagraphChar1"/>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aliases w:val="TableGrid"/>
    <w:basedOn w:val="TableNormal"/>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1">
    <w:name w:val="List Paragraph Char1"/>
    <w:aliases w:val="- Bullets Char1,?? ?? Char1,????? Char1,???? Char1,Lista1 Char1,列出段落1 Char1,中等深浅网格 1 - 着色 21 Char,¥¡¡¡¡ì¬º¥¹¥È¶ÎÂä Char,ÁÐ³ö¶ÎÂä Char,列表段落1 Char1,—ño’i—Ž Char,¥ê¥¹¥È¶ÎÂä Char,1st level - Bullet List Paragraph Char,Bullet list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rPr>
  </w:style>
  <w:style w:type="character" w:customStyle="1" w:styleId="TACChar">
    <w:name w:val="TAC Char"/>
    <w:link w:val="TAC"/>
    <w:qFormat/>
    <w:rsid w:val="004B62FA"/>
    <w:rPr>
      <w:rFonts w:ascii="Times New Roman" w:hAnsi="Times New Roman" w:cs="Times New Roman"/>
      <w:sz w:val="20"/>
      <w:szCs w:val="20"/>
      <w:lang w:val="en-GB"/>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eastAsia="en-US"/>
    </w:rPr>
  </w:style>
  <w:style w:type="character" w:customStyle="1" w:styleId="THChar">
    <w:name w:val="TH Char"/>
    <w:link w:val="TH"/>
    <w:qFormat/>
    <w:rsid w:val="004B62FA"/>
    <w:rPr>
      <w:rFonts w:ascii="Arial" w:eastAsia="Times New Roman" w:hAnsi="Arial" w:cs="Times New Roman"/>
      <w:b/>
      <w:sz w:val="20"/>
      <w:szCs w:val="20"/>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2"/>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0"/>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rFonts w:eastAsia="SimSun"/>
      <w:kern w:val="2"/>
      <w:sz w:val="21"/>
      <w:lang w:eastAsia="ja-JP"/>
    </w:rPr>
  </w:style>
  <w:style w:type="paragraph" w:styleId="BodyText2">
    <w:name w:val="Body Text 2"/>
    <w:basedOn w:val="Normal"/>
    <w:link w:val="BodyText2Char"/>
    <w:rsid w:val="00061DFD"/>
    <w:pPr>
      <w:widowControl w:val="0"/>
      <w:numPr>
        <w:numId w:val="11"/>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rFonts w:eastAsia="SimSun"/>
      <w:kern w:val="2"/>
      <w:lang w:eastAsia="ja-JP"/>
    </w:rPr>
  </w:style>
  <w:style w:type="paragraph" w:styleId="BodyTextIndent2">
    <w:name w:val="Body Text Indent 2"/>
    <w:basedOn w:val="Normal"/>
    <w:link w:val="BodyTextIndent2Char"/>
    <w:rsid w:val="00061DFD"/>
    <w:pPr>
      <w:widowControl w:val="0"/>
      <w:numPr>
        <w:numId w:val="9"/>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rFonts w:eastAsia="SimSun"/>
      <w:lang w:eastAsia="ja-JP"/>
    </w:rPr>
  </w:style>
  <w:style w:type="paragraph" w:styleId="BodyTextIndent3">
    <w:name w:val="Body Text Indent 3"/>
    <w:basedOn w:val="Normal"/>
    <w:link w:val="BodyTextIndent3Char"/>
    <w:rsid w:val="00061DFD"/>
    <w:pPr>
      <w:numPr>
        <w:numId w:val="12"/>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eastAsia="zh-CN"/>
    </w:rPr>
  </w:style>
  <w:style w:type="character" w:customStyle="1" w:styleId="TableCellChar">
    <w:name w:val="Table Cell Char"/>
    <w:link w:val="TableCell"/>
    <w:rsid w:val="00061DFD"/>
    <w:rPr>
      <w:rFonts w:ascii="Arial" w:hAnsi="Arial" w:cs="Times New Roman"/>
      <w:sz w:val="18"/>
      <w:szCs w:val="20"/>
      <w:lang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rPr>
  </w:style>
  <w:style w:type="character" w:customStyle="1" w:styleId="MTDisplayEquationChar">
    <w:name w:val="MTDisplayEquation Char"/>
    <w:link w:val="MTDisplayEquation"/>
    <w:rsid w:val="00061DFD"/>
    <w:rPr>
      <w:rFonts w:ascii="Times New Roman" w:eastAsia="Calibri" w:hAnsi="Times New Roman" w:cs="Times New Roman"/>
      <w:sz w:val="20"/>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rPr>
  </w:style>
  <w:style w:type="paragraph" w:customStyle="1" w:styleId="Reference">
    <w:name w:val="Reference"/>
    <w:basedOn w:val="EX"/>
    <w:link w:val="ReferenceChar"/>
    <w:qFormat/>
    <w:rsid w:val="00061DFD"/>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3"/>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4"/>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7"/>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8"/>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3"/>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rPr>
  </w:style>
  <w:style w:type="character" w:customStyle="1" w:styleId="RAN1textChar">
    <w:name w:val="RAN1 text Char"/>
    <w:link w:val="RAN1text"/>
    <w:rsid w:val="00061DFD"/>
    <w:rPr>
      <w:rFonts w:ascii="Times New Roman" w:eastAsia="MS Mincho" w:hAnsi="Times New Roman" w:cs="Times New Roman"/>
      <w:sz w:val="20"/>
      <w:szCs w:val="24"/>
    </w:rPr>
  </w:style>
  <w:style w:type="paragraph" w:customStyle="1" w:styleId="RAN1bullet1">
    <w:name w:val="RAN1 bullet1"/>
    <w:basedOn w:val="Normal"/>
    <w:link w:val="RAN1bullet1Char"/>
    <w:qFormat/>
    <w:rsid w:val="00061DFD"/>
    <w:pPr>
      <w:numPr>
        <w:numId w:val="14"/>
      </w:numPr>
    </w:pPr>
    <w:rPr>
      <w:rFonts w:ascii="Times" w:eastAsia="Batang" w:hAnsi="Times"/>
      <w:sz w:val="20"/>
    </w:rPr>
  </w:style>
  <w:style w:type="character" w:customStyle="1" w:styleId="RAN1bullet1Char">
    <w:name w:val="RAN1 bullet1 Char"/>
    <w:link w:val="RAN1bullet1"/>
    <w:rsid w:val="00061DFD"/>
    <w:rPr>
      <w:rFonts w:ascii="Times" w:eastAsia="Batang" w:hAnsi="Times" w:cs="Times New Roman"/>
      <w:sz w:val="20"/>
      <w:szCs w:val="24"/>
      <w:lang w:eastAsia="ko-KR"/>
    </w:rPr>
  </w:style>
  <w:style w:type="paragraph" w:customStyle="1" w:styleId="RAN1bullet2">
    <w:name w:val="RAN1 bullet2"/>
    <w:basedOn w:val="Normal"/>
    <w:link w:val="RAN1bullet2Char"/>
    <w:qFormat/>
    <w:rsid w:val="00061DFD"/>
    <w:pPr>
      <w:numPr>
        <w:ilvl w:val="1"/>
        <w:numId w:val="15"/>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6"/>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rsid w:val="00061DFD"/>
    <w:rPr>
      <w:rFonts w:ascii="Times New Roman" w:hAnsi="Times New Roman" w:cs="Times New Roman"/>
      <w:sz w:val="24"/>
      <w:szCs w:val="20"/>
      <w:lang w:val="en-AU"/>
    </w:rPr>
  </w:style>
  <w:style w:type="paragraph" w:customStyle="1" w:styleId="bullet2">
    <w:name w:val="bullet2"/>
    <w:basedOn w:val="text"/>
    <w:link w:val="bullet2Char"/>
    <w:qFormat/>
    <w:rsid w:val="00061DFD"/>
    <w:pPr>
      <w:widowControl/>
      <w:numPr>
        <w:ilvl w:val="1"/>
        <w:numId w:val="16"/>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rsid w:val="00061DFD"/>
    <w:rPr>
      <w:rFonts w:ascii="Calibri" w:eastAsia="SimSun" w:hAnsi="Calibri" w:cs="Times New Roman"/>
      <w:kern w:val="2"/>
      <w:sz w:val="24"/>
      <w:szCs w:val="24"/>
      <w:lang w:val="en-AU" w:eastAsia="zh-CN"/>
    </w:rPr>
  </w:style>
  <w:style w:type="paragraph" w:customStyle="1" w:styleId="bullet3">
    <w:name w:val="bullet3"/>
    <w:basedOn w:val="text"/>
    <w:link w:val="bullet3Char"/>
    <w:qFormat/>
    <w:rsid w:val="00061DFD"/>
    <w:pPr>
      <w:widowControl/>
      <w:numPr>
        <w:ilvl w:val="2"/>
        <w:numId w:val="16"/>
      </w:numPr>
      <w:overflowPunct/>
      <w:autoSpaceDE/>
      <w:autoSpaceDN/>
      <w:adjustRightInd/>
      <w:spacing w:after="0"/>
      <w:jc w:val="left"/>
      <w:textAlignment w:val="auto"/>
    </w:pPr>
    <w:rPr>
      <w:rFonts w:ascii="Times" w:eastAsia="Batang" w:hAnsi="Times"/>
      <w:sz w:val="20"/>
      <w:szCs w:val="24"/>
      <w:lang w:eastAsia="en-US"/>
    </w:rPr>
  </w:style>
  <w:style w:type="character" w:customStyle="1" w:styleId="bullet2Char">
    <w:name w:val="bullet2 Char"/>
    <w:link w:val="bullet2"/>
    <w:qFormat/>
    <w:rsid w:val="00061DFD"/>
    <w:rPr>
      <w:rFonts w:ascii="Times" w:eastAsia="SimSun" w:hAnsi="Times" w:cs="Times New Roman"/>
      <w:kern w:val="2"/>
      <w:sz w:val="24"/>
      <w:szCs w:val="24"/>
      <w:lang w:val="en-AU" w:eastAsia="zh-CN"/>
    </w:rPr>
  </w:style>
  <w:style w:type="paragraph" w:customStyle="1" w:styleId="bullet4">
    <w:name w:val="bullet4"/>
    <w:basedOn w:val="text"/>
    <w:link w:val="bullet4Char"/>
    <w:qFormat/>
    <w:rsid w:val="00061DFD"/>
    <w:pPr>
      <w:widowControl/>
      <w:numPr>
        <w:ilvl w:val="3"/>
        <w:numId w:val="16"/>
      </w:numPr>
      <w:overflowPunct/>
      <w:autoSpaceDE/>
      <w:autoSpaceDN/>
      <w:adjustRightInd/>
      <w:spacing w:after="0"/>
      <w:jc w:val="left"/>
      <w:textAlignment w:val="auto"/>
    </w:pPr>
    <w:rPr>
      <w:rFonts w:ascii="Times" w:eastAsia="Batang" w:hAnsi="Times"/>
      <w:sz w:val="20"/>
      <w:szCs w:val="24"/>
      <w:lang w:eastAsia="en-US"/>
    </w:rPr>
  </w:style>
  <w:style w:type="paragraph" w:customStyle="1" w:styleId="tdoc">
    <w:name w:val="tdoc"/>
    <w:basedOn w:val="Normal"/>
    <w:link w:val="tdocChar"/>
    <w:qFormat/>
    <w:rsid w:val="00061DFD"/>
    <w:pPr>
      <w:ind w:left="1440" w:hanging="1440"/>
    </w:pPr>
    <w:rPr>
      <w:rFonts w:ascii="Times" w:eastAsia="Batang" w:hAnsi="Times"/>
      <w:sz w:val="20"/>
      <w:lang w:eastAsia="en-US"/>
    </w:rPr>
  </w:style>
  <w:style w:type="character" w:customStyle="1" w:styleId="tdocChar">
    <w:name w:val="tdoc Char"/>
    <w:link w:val="tdoc"/>
    <w:rsid w:val="00061DFD"/>
    <w:rPr>
      <w:rFonts w:ascii="Times" w:eastAsia="Batang" w:hAnsi="Times" w:cs="Times New Roman"/>
      <w:sz w:val="20"/>
      <w:szCs w:val="24"/>
    </w:rPr>
  </w:style>
  <w:style w:type="character" w:customStyle="1" w:styleId="bullet3Char">
    <w:name w:val="bullet3 Char"/>
    <w:link w:val="bullet3"/>
    <w:rsid w:val="00061DFD"/>
    <w:rPr>
      <w:rFonts w:ascii="Times" w:eastAsia="Batang" w:hAnsi="Times" w:cs="Times New Roman"/>
      <w:sz w:val="20"/>
      <w:szCs w:val="24"/>
      <w:lang w:val="en-AU"/>
    </w:rPr>
  </w:style>
  <w:style w:type="character" w:customStyle="1" w:styleId="bullet4Char">
    <w:name w:val="bullet4 Char"/>
    <w:link w:val="bullet4"/>
    <w:rsid w:val="00061DFD"/>
    <w:rPr>
      <w:rFonts w:ascii="Times" w:eastAsia="Batang" w:hAnsi="Times" w:cs="Times New Roman"/>
      <w:sz w:val="20"/>
      <w:szCs w:val="24"/>
      <w:lang w:val="en-AU"/>
    </w:rPr>
  </w:style>
  <w:style w:type="character" w:styleId="BookTitle">
    <w:name w:val="Book Title"/>
    <w:uiPriority w:val="33"/>
    <w:qFormat/>
    <w:rsid w:val="00061DFD"/>
    <w:rPr>
      <w:b/>
      <w:bCs/>
      <w:i/>
      <w:iCs/>
      <w:spacing w:val="5"/>
    </w:rPr>
  </w:style>
  <w:style w:type="paragraph" w:customStyle="1" w:styleId="10">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17"/>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061DFD"/>
    <w:pPr>
      <w:numPr>
        <w:ilvl w:val="2"/>
        <w:numId w:val="18"/>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0"/>
      </w:numPr>
      <w:overflowPunct w:val="0"/>
      <w:autoSpaceDE w:val="0"/>
      <w:autoSpaceDN w:val="0"/>
      <w:adjustRightInd w:val="0"/>
      <w:spacing w:after="180"/>
      <w:textAlignment w:val="baseline"/>
    </w:pPr>
    <w:rPr>
      <w:rFonts w:eastAsia="SimSun"/>
      <w:sz w:val="20"/>
      <w:szCs w:val="20"/>
      <w:lang w:val="en-GB" w:eastAsia="en-US"/>
    </w:rPr>
  </w:style>
  <w:style w:type="table" w:customStyle="1" w:styleId="11">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1"/>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2"/>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4"/>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uiPriority w:val="99"/>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uiPriority w:val="99"/>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3"/>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5"/>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26"/>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27"/>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28"/>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29"/>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0"/>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1"/>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5"/>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35"/>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36"/>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3"/>
      </w:numPr>
    </w:pPr>
  </w:style>
  <w:style w:type="numbering" w:customStyle="1" w:styleId="StyleBulletedSymbolsymbolLeft025Hanging0252">
    <w:name w:val="Style Bulleted Symbol (symbol) Left:  0.25&quot; Hanging:  0.25&quot;2"/>
    <w:rsid w:val="00061DFD"/>
    <w:pPr>
      <w:numPr>
        <w:numId w:val="34"/>
      </w:numPr>
    </w:pPr>
  </w:style>
  <w:style w:type="numbering" w:customStyle="1" w:styleId="StyleBulletedSymbolsymbolLeft025Hanging0251">
    <w:name w:val="Style Bulleted Symbol (symbol) Left:  0.25&quot; Hanging:  0.25&quot;1"/>
    <w:rsid w:val="00061DFD"/>
    <w:pPr>
      <w:numPr>
        <w:numId w:val="32"/>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061DFD"/>
    <w:rPr>
      <w:rFonts w:eastAsia="SimSun"/>
      <w:lang w:eastAsia="zh-CN"/>
    </w:rPr>
  </w:style>
  <w:style w:type="paragraph" w:customStyle="1" w:styleId="3GPPAgreements">
    <w:name w:val="3GPP Agreements"/>
    <w:basedOn w:val="Normal"/>
    <w:link w:val="3GPPAgreementsChar"/>
    <w:qFormat/>
    <w:rsid w:val="00061DFD"/>
    <w:pPr>
      <w:numPr>
        <w:numId w:val="37"/>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character" w:customStyle="1" w:styleId="UnresolvedMention3">
    <w:name w:val="Unresolved Mention3"/>
    <w:basedOn w:val="DefaultParagraphFont"/>
    <w:uiPriority w:val="99"/>
    <w:semiHidden/>
    <w:unhideWhenUsed/>
    <w:rsid w:val="00F85A5F"/>
    <w:rPr>
      <w:color w:val="605E5C"/>
      <w:shd w:val="clear" w:color="auto" w:fill="E1DFDD"/>
    </w:rPr>
  </w:style>
  <w:style w:type="character" w:customStyle="1" w:styleId="y2iqfc">
    <w:name w:val="y2iqfc"/>
    <w:basedOn w:val="DefaultParagraphFont"/>
    <w:rsid w:val="00801648"/>
  </w:style>
  <w:style w:type="character" w:customStyle="1" w:styleId="Char2">
    <w:name w:val="列出段落 Char"/>
    <w:aliases w:val="List Paragraph Char,R4_bullets Char,—ñ  o’i—Ž Char,¥ ¡ ¡ ¡ ¡ ì¬ º ¥ ¹ ¥ È ¶ Î Â ä Char,Á Ð ³ ö ¶ Î Â ä Char,¥ ê¥ ¹ ¥ È ¶ Î Â ä Char,Normal bullet Char,- Bullets Char,リスト段落 Char,?? ?? Char,????? Char,???? Char,Lista1 Char,列出段落1 Char,列表段落1 Char"/>
    <w:basedOn w:val="DefaultParagraphFont"/>
    <w:uiPriority w:val="34"/>
    <w:qFormat/>
    <w:locked/>
    <w:rsid w:val="00801648"/>
    <w:rPr>
      <w:lang w:eastAsia="ja-JP"/>
    </w:rPr>
  </w:style>
  <w:style w:type="numbering" w:customStyle="1" w:styleId="3GPPListofBullets">
    <w:name w:val="3GPP List of Bullets"/>
    <w:rsid w:val="00A01D74"/>
    <w:pPr>
      <w:numPr>
        <w:numId w:val="66"/>
      </w:numPr>
    </w:pPr>
  </w:style>
  <w:style w:type="paragraph" w:customStyle="1" w:styleId="1st-Proposal-YJ">
    <w:name w:val="1st-Proposal-YJ"/>
    <w:basedOn w:val="Normal"/>
    <w:qFormat/>
    <w:rsid w:val="000372BC"/>
    <w:pPr>
      <w:tabs>
        <w:tab w:val="num" w:pos="0"/>
      </w:tabs>
      <w:snapToGrid w:val="0"/>
      <w:spacing w:beforeLines="50" w:afterLines="50"/>
      <w:jc w:val="both"/>
    </w:pPr>
    <w:rPr>
      <w:rFonts w:eastAsia="Times New Roman"/>
      <w:b/>
      <w:i/>
      <w:kern w:val="2"/>
      <w:sz w:val="20"/>
      <w:szCs w:val="20"/>
      <w:lang w:eastAsia="zh-CN"/>
    </w:rPr>
  </w:style>
  <w:style w:type="character" w:customStyle="1" w:styleId="UnresolvedMention4">
    <w:name w:val="Unresolved Mention4"/>
    <w:basedOn w:val="DefaultParagraphFont"/>
    <w:uiPriority w:val="99"/>
    <w:semiHidden/>
    <w:unhideWhenUsed/>
    <w:rsid w:val="00A65811"/>
    <w:rPr>
      <w:color w:val="605E5C"/>
      <w:shd w:val="clear" w:color="auto" w:fill="E1DFDD"/>
    </w:rPr>
  </w:style>
  <w:style w:type="character" w:customStyle="1" w:styleId="UnresolvedMention5">
    <w:name w:val="Unresolved Mention5"/>
    <w:basedOn w:val="DefaultParagraphFont"/>
    <w:uiPriority w:val="99"/>
    <w:semiHidden/>
    <w:unhideWhenUsed/>
    <w:rsid w:val="001916B6"/>
    <w:rPr>
      <w:color w:val="605E5C"/>
      <w:shd w:val="clear" w:color="auto" w:fill="E1DFDD"/>
    </w:rPr>
  </w:style>
  <w:style w:type="character" w:customStyle="1" w:styleId="14">
    <w:name w:val="未解決のメンション1"/>
    <w:basedOn w:val="DefaultParagraphFont"/>
    <w:uiPriority w:val="99"/>
    <w:semiHidden/>
    <w:unhideWhenUsed/>
    <w:rsid w:val="00D721B8"/>
    <w:rPr>
      <w:color w:val="605E5C"/>
      <w:shd w:val="clear" w:color="auto" w:fill="E1DFDD"/>
    </w:rPr>
  </w:style>
  <w:style w:type="character" w:customStyle="1" w:styleId="fontstyle01">
    <w:name w:val="fontstyle01"/>
    <w:basedOn w:val="DefaultParagraphFont"/>
    <w:rsid w:val="00CF126B"/>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8981870">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3824829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97688357">
      <w:bodyDiv w:val="1"/>
      <w:marLeft w:val="0"/>
      <w:marRight w:val="0"/>
      <w:marTop w:val="0"/>
      <w:marBottom w:val="0"/>
      <w:divBdr>
        <w:top w:val="none" w:sz="0" w:space="0" w:color="auto"/>
        <w:left w:val="none" w:sz="0" w:space="0" w:color="auto"/>
        <w:bottom w:val="none" w:sz="0" w:space="0" w:color="auto"/>
        <w:right w:val="none" w:sz="0" w:space="0" w:color="auto"/>
      </w:divBdr>
    </w:div>
    <w:div w:id="304434833">
      <w:bodyDiv w:val="1"/>
      <w:marLeft w:val="0"/>
      <w:marRight w:val="0"/>
      <w:marTop w:val="0"/>
      <w:marBottom w:val="0"/>
      <w:divBdr>
        <w:top w:val="none" w:sz="0" w:space="0" w:color="auto"/>
        <w:left w:val="none" w:sz="0" w:space="0" w:color="auto"/>
        <w:bottom w:val="none" w:sz="0" w:space="0" w:color="auto"/>
        <w:right w:val="none" w:sz="0" w:space="0" w:color="auto"/>
      </w:divBdr>
    </w:div>
    <w:div w:id="351148770">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509874824">
      <w:bodyDiv w:val="1"/>
      <w:marLeft w:val="0"/>
      <w:marRight w:val="0"/>
      <w:marTop w:val="0"/>
      <w:marBottom w:val="0"/>
      <w:divBdr>
        <w:top w:val="none" w:sz="0" w:space="0" w:color="auto"/>
        <w:left w:val="none" w:sz="0" w:space="0" w:color="auto"/>
        <w:bottom w:val="none" w:sz="0" w:space="0" w:color="auto"/>
        <w:right w:val="none" w:sz="0" w:space="0" w:color="auto"/>
      </w:divBdr>
    </w:div>
    <w:div w:id="514465323">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68731882">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665130703">
      <w:bodyDiv w:val="1"/>
      <w:marLeft w:val="0"/>
      <w:marRight w:val="0"/>
      <w:marTop w:val="0"/>
      <w:marBottom w:val="0"/>
      <w:divBdr>
        <w:top w:val="none" w:sz="0" w:space="0" w:color="auto"/>
        <w:left w:val="none" w:sz="0" w:space="0" w:color="auto"/>
        <w:bottom w:val="none" w:sz="0" w:space="0" w:color="auto"/>
        <w:right w:val="none" w:sz="0" w:space="0" w:color="auto"/>
      </w:divBdr>
    </w:div>
    <w:div w:id="723910912">
      <w:bodyDiv w:val="1"/>
      <w:marLeft w:val="0"/>
      <w:marRight w:val="0"/>
      <w:marTop w:val="0"/>
      <w:marBottom w:val="0"/>
      <w:divBdr>
        <w:top w:val="none" w:sz="0" w:space="0" w:color="auto"/>
        <w:left w:val="none" w:sz="0" w:space="0" w:color="auto"/>
        <w:bottom w:val="none" w:sz="0" w:space="0" w:color="auto"/>
        <w:right w:val="none" w:sz="0" w:space="0" w:color="auto"/>
      </w:divBdr>
    </w:div>
    <w:div w:id="746800985">
      <w:bodyDiv w:val="1"/>
      <w:marLeft w:val="0"/>
      <w:marRight w:val="0"/>
      <w:marTop w:val="0"/>
      <w:marBottom w:val="0"/>
      <w:divBdr>
        <w:top w:val="none" w:sz="0" w:space="0" w:color="auto"/>
        <w:left w:val="none" w:sz="0" w:space="0" w:color="auto"/>
        <w:bottom w:val="none" w:sz="0" w:space="0" w:color="auto"/>
        <w:right w:val="none" w:sz="0" w:space="0" w:color="auto"/>
      </w:divBdr>
    </w:div>
    <w:div w:id="759982910">
      <w:bodyDiv w:val="1"/>
      <w:marLeft w:val="0"/>
      <w:marRight w:val="0"/>
      <w:marTop w:val="0"/>
      <w:marBottom w:val="0"/>
      <w:divBdr>
        <w:top w:val="none" w:sz="0" w:space="0" w:color="auto"/>
        <w:left w:val="none" w:sz="0" w:space="0" w:color="auto"/>
        <w:bottom w:val="none" w:sz="0" w:space="0" w:color="auto"/>
        <w:right w:val="none" w:sz="0" w:space="0" w:color="auto"/>
      </w:divBdr>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780496969">
      <w:bodyDiv w:val="1"/>
      <w:marLeft w:val="0"/>
      <w:marRight w:val="0"/>
      <w:marTop w:val="0"/>
      <w:marBottom w:val="0"/>
      <w:divBdr>
        <w:top w:val="none" w:sz="0" w:space="0" w:color="auto"/>
        <w:left w:val="none" w:sz="0" w:space="0" w:color="auto"/>
        <w:bottom w:val="none" w:sz="0" w:space="0" w:color="auto"/>
        <w:right w:val="none" w:sz="0" w:space="0" w:color="auto"/>
      </w:divBdr>
    </w:div>
    <w:div w:id="788474897">
      <w:bodyDiv w:val="1"/>
      <w:marLeft w:val="0"/>
      <w:marRight w:val="0"/>
      <w:marTop w:val="0"/>
      <w:marBottom w:val="0"/>
      <w:divBdr>
        <w:top w:val="none" w:sz="0" w:space="0" w:color="auto"/>
        <w:left w:val="none" w:sz="0" w:space="0" w:color="auto"/>
        <w:bottom w:val="none" w:sz="0" w:space="0" w:color="auto"/>
        <w:right w:val="none" w:sz="0" w:space="0" w:color="auto"/>
      </w:divBdr>
    </w:div>
    <w:div w:id="793721136">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913708309">
      <w:bodyDiv w:val="1"/>
      <w:marLeft w:val="0"/>
      <w:marRight w:val="0"/>
      <w:marTop w:val="0"/>
      <w:marBottom w:val="0"/>
      <w:divBdr>
        <w:top w:val="none" w:sz="0" w:space="0" w:color="auto"/>
        <w:left w:val="none" w:sz="0" w:space="0" w:color="auto"/>
        <w:bottom w:val="none" w:sz="0" w:space="0" w:color="auto"/>
        <w:right w:val="none" w:sz="0" w:space="0" w:color="auto"/>
      </w:divBdr>
    </w:div>
    <w:div w:id="944774231">
      <w:bodyDiv w:val="1"/>
      <w:marLeft w:val="0"/>
      <w:marRight w:val="0"/>
      <w:marTop w:val="0"/>
      <w:marBottom w:val="0"/>
      <w:divBdr>
        <w:top w:val="none" w:sz="0" w:space="0" w:color="auto"/>
        <w:left w:val="none" w:sz="0" w:space="0" w:color="auto"/>
        <w:bottom w:val="none" w:sz="0" w:space="0" w:color="auto"/>
        <w:right w:val="none" w:sz="0" w:space="0" w:color="auto"/>
      </w:divBdr>
    </w:div>
    <w:div w:id="991057218">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46221540">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18312821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71546872">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18416101">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10269897">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25769659">
      <w:bodyDiv w:val="1"/>
      <w:marLeft w:val="0"/>
      <w:marRight w:val="0"/>
      <w:marTop w:val="0"/>
      <w:marBottom w:val="0"/>
      <w:divBdr>
        <w:top w:val="none" w:sz="0" w:space="0" w:color="auto"/>
        <w:left w:val="none" w:sz="0" w:space="0" w:color="auto"/>
        <w:bottom w:val="none" w:sz="0" w:space="0" w:color="auto"/>
        <w:right w:val="none" w:sz="0" w:space="0" w:color="auto"/>
      </w:divBdr>
    </w:div>
    <w:div w:id="1686594430">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12531003">
      <w:bodyDiv w:val="1"/>
      <w:marLeft w:val="0"/>
      <w:marRight w:val="0"/>
      <w:marTop w:val="0"/>
      <w:marBottom w:val="0"/>
      <w:divBdr>
        <w:top w:val="none" w:sz="0" w:space="0" w:color="auto"/>
        <w:left w:val="none" w:sz="0" w:space="0" w:color="auto"/>
        <w:bottom w:val="none" w:sz="0" w:space="0" w:color="auto"/>
        <w:right w:val="none" w:sz="0" w:space="0" w:color="auto"/>
      </w:divBdr>
    </w:div>
    <w:div w:id="1744334249">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29921742">
      <w:bodyDiv w:val="1"/>
      <w:marLeft w:val="0"/>
      <w:marRight w:val="0"/>
      <w:marTop w:val="0"/>
      <w:marBottom w:val="0"/>
      <w:divBdr>
        <w:top w:val="none" w:sz="0" w:space="0" w:color="auto"/>
        <w:left w:val="none" w:sz="0" w:space="0" w:color="auto"/>
        <w:bottom w:val="none" w:sz="0" w:space="0" w:color="auto"/>
        <w:right w:val="none" w:sz="0" w:space="0" w:color="auto"/>
      </w:divBdr>
    </w:div>
    <w:div w:id="1958875781">
      <w:bodyDiv w:val="1"/>
      <w:marLeft w:val="0"/>
      <w:marRight w:val="0"/>
      <w:marTop w:val="0"/>
      <w:marBottom w:val="0"/>
      <w:divBdr>
        <w:top w:val="none" w:sz="0" w:space="0" w:color="auto"/>
        <w:left w:val="none" w:sz="0" w:space="0" w:color="auto"/>
        <w:bottom w:val="none" w:sz="0" w:space="0" w:color="auto"/>
        <w:right w:val="none" w:sz="0" w:space="0" w:color="auto"/>
      </w:divBdr>
    </w:div>
    <w:div w:id="1959487572">
      <w:bodyDiv w:val="1"/>
      <w:marLeft w:val="0"/>
      <w:marRight w:val="0"/>
      <w:marTop w:val="0"/>
      <w:marBottom w:val="0"/>
      <w:divBdr>
        <w:top w:val="none" w:sz="0" w:space="0" w:color="auto"/>
        <w:left w:val="none" w:sz="0" w:space="0" w:color="auto"/>
        <w:bottom w:val="none" w:sz="0" w:space="0" w:color="auto"/>
        <w:right w:val="none" w:sz="0" w:space="0" w:color="auto"/>
      </w:divBdr>
    </w:div>
    <w:div w:id="1979453352">
      <w:bodyDiv w:val="1"/>
      <w:marLeft w:val="0"/>
      <w:marRight w:val="0"/>
      <w:marTop w:val="0"/>
      <w:marBottom w:val="0"/>
      <w:divBdr>
        <w:top w:val="none" w:sz="0" w:space="0" w:color="auto"/>
        <w:left w:val="none" w:sz="0" w:space="0" w:color="auto"/>
        <w:bottom w:val="none" w:sz="0" w:space="0" w:color="auto"/>
        <w:right w:val="none" w:sz="0" w:space="0" w:color="auto"/>
      </w:divBdr>
    </w:div>
    <w:div w:id="1981375121">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053578576">
      <w:bodyDiv w:val="1"/>
      <w:marLeft w:val="0"/>
      <w:marRight w:val="0"/>
      <w:marTop w:val="0"/>
      <w:marBottom w:val="0"/>
      <w:divBdr>
        <w:top w:val="none" w:sz="0" w:space="0" w:color="auto"/>
        <w:left w:val="none" w:sz="0" w:space="0" w:color="auto"/>
        <w:bottom w:val="none" w:sz="0" w:space="0" w:color="auto"/>
        <w:right w:val="none" w:sz="0" w:space="0" w:color="auto"/>
      </w:divBdr>
    </w:div>
    <w:div w:id="2070879286">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11388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ipengyu@chinamobile.co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gsarkis@qti.qualcomm.com" TargetMode="External"/><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florent.munier@ericsson.com" TargetMode="External"/><Relationship Id="rId10" Type="http://schemas.openxmlformats.org/officeDocument/2006/relationships/webSettings" Target="webSettings.xml"/><Relationship Id="rId19" Type="http://schemas.openxmlformats.org/officeDocument/2006/relationships/hyperlink" Target="https://www.3gpp.org/ftp/Specs/archive/23_series/23.700-86/23700-86-02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zhaoqun1@xiaomi.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8762117-8292-4133-b1c7-eab5c6487cfd">
      <Value>1020</Value>
    </TaxCatchAll>
    <_dlc_DocIdPersistId xmlns="f166a696-7b5b-4ccd-9f0c-ffde0cceec81" xsi:nil="true"/>
    <_dlc_DocId xmlns="f166a696-7b5b-4ccd-9f0c-ffde0cceec81">5NUHHDQN7SK2-1476151046-519362</_dlc_DocId>
    <_dlc_DocIdUrl xmlns="f166a696-7b5b-4ccd-9f0c-ffde0cceec81">
      <Url>https://ericsson.sharepoint.com/sites/star/_layouts/15/DocIdRedir.aspx?ID=5NUHHDQN7SK2-1476151046-519362</Url>
      <Description>5NUHHDQN7SK2-1476151046-519362</Description>
    </_dlc_DocIdUrl>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0FB739-D3F1-44AD-8C96-F46DDEF20BA3}">
  <ds:schemaRefs>
    <ds:schemaRef ds:uri="http://schemas.microsoft.com/sharepoint/events"/>
  </ds:schemaRefs>
</ds:datastoreItem>
</file>

<file path=customXml/itemProps2.xml><?xml version="1.0" encoding="utf-8"?>
<ds:datastoreItem xmlns:ds="http://schemas.openxmlformats.org/officeDocument/2006/customXml" ds:itemID="{1C157FEA-D388-4515-8AF6-25F7EE9B6437}">
  <ds:schemaRefs>
    <ds:schemaRef ds:uri="Microsoft.SharePoint.Taxonomy.ContentTypeSync"/>
  </ds:schemaRefs>
</ds:datastoreItem>
</file>

<file path=customXml/itemProps3.xml><?xml version="1.0" encoding="utf-8"?>
<ds:datastoreItem xmlns:ds="http://schemas.openxmlformats.org/officeDocument/2006/customXml" ds:itemID="{4DA64DB3-B82B-4810-AD90-E197BB83E355}">
  <ds:schemaRefs>
    <ds:schemaRef ds:uri="http://schemas.openxmlformats.org/officeDocument/2006/bibliography"/>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http://schemas.microsoft.com/sharepoint/v4"/>
    <ds:schemaRef ds:uri="d8762117-8292-4133-b1c7-eab5c6487cfd"/>
    <ds:schemaRef ds:uri="f166a696-7b5b-4ccd-9f0c-ffde0cceec81"/>
    <ds:schemaRef ds:uri="611109f9-ed58-4498-a270-1fb2086a5321"/>
  </ds:schemaRefs>
</ds:datastoreItem>
</file>

<file path=customXml/itemProps5.xml><?xml version="1.0" encoding="utf-8"?>
<ds:datastoreItem xmlns:ds="http://schemas.openxmlformats.org/officeDocument/2006/customXml" ds:itemID="{3835A70A-96EB-43F5-AB5E-5A89A1BF8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119</Pages>
  <Words>49755</Words>
  <Characters>283606</Characters>
  <Application>Microsoft Office Word</Application>
  <DocSecurity>0</DocSecurity>
  <Lines>2363</Lines>
  <Paragraphs>665</Paragraphs>
  <ScaleCrop>false</ScaleCrop>
  <HeadingPairs>
    <vt:vector size="10" baseType="variant">
      <vt:variant>
        <vt:lpstr>Title</vt:lpstr>
      </vt:variant>
      <vt:variant>
        <vt:i4>1</vt:i4>
      </vt:variant>
      <vt:variant>
        <vt:lpstr>Headings</vt:lpstr>
      </vt:variant>
      <vt:variant>
        <vt:i4>9</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13" baseType="lpstr">
      <vt:lpstr/>
      <vt:lpstr>Introduction</vt:lpstr>
      <vt:lpstr>Email Discussion Information</vt:lpstr>
      <vt:lpstr>Delegate Contact Information</vt:lpstr>
      <vt:lpstr>Sidelink Positioning Methods &amp; Measurements, including combination with other RA</vt:lpstr>
      <vt:lpstr>    SL Positioning Methods &amp; Measurements</vt:lpstr>
      <vt:lpstr>    Joint SL and Uu Positioning</vt:lpstr>
      <vt:lpstr>Sidelink Reference Signals for Positioning Purposes (SL-PRS)</vt:lpstr>
      <vt:lpstr>    4.1 Reuse of existing SL reference Signals for Sidelink positioning</vt:lpstr>
      <vt:lpstr>    4.2 Design of a new SL reference Signal (SL-PRS)</vt:lpstr>
      <vt:lpstr/>
      <vt:lpstr/>
      <vt:lpstr/>
    </vt:vector>
  </TitlesOfParts>
  <Company>Samsung Research America Inc</Company>
  <LinksUpToDate>false</LinksUpToDate>
  <CharactersWithSpaces>332696</CharactersWithSpaces>
  <SharedDoc>false</SharedDoc>
  <HLinks>
    <vt:vector size="6" baseType="variant">
      <vt:variant>
        <vt:i4>3866688</vt:i4>
      </vt:variant>
      <vt:variant>
        <vt:i4>3</vt:i4>
      </vt:variant>
      <vt:variant>
        <vt:i4>0</vt:i4>
      </vt:variant>
      <vt:variant>
        <vt:i4>5</vt:i4>
      </vt:variant>
      <vt:variant>
        <vt:lpwstr>mailto:gsarkis@qti.qualcomm.com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Fumihiro Hasegawa</cp:lastModifiedBy>
  <cp:revision>35</cp:revision>
  <dcterms:created xsi:type="dcterms:W3CDTF">2022-05-17T18:03:00Z</dcterms:created>
  <dcterms:modified xsi:type="dcterms:W3CDTF">2022-05-17T21:01:00Z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Tags">
    <vt:lpwstr/>
  </property>
  <property fmtid="{D5CDD505-2E9C-101B-9397-08002B2CF9AE}" pid="10" name="_2015_ms_pID_725343">
    <vt:lpwstr>(2)ecuaZjtgZNdyZ9nIfV5RL9mG1xbAiltiH1L+KEaWbpyn4YCCOZHG2kut95h3Ix23/muCm56g
ArsvUuRXPuf6PazrRjEwkqVsy9F0HmFsRSlIhLTDtZ8Jibq7HeUoDkOw4JXTf4d1L+mnL/ix
nLrnRVFkwC9dCAESMsTNdYy1huaz0ZZmvBsgDMXdgZrsQhRZsUPtlTavtNjUis4k1O+oScwW
KhFgRcvQZuodXFb4Ut</vt:lpwstr>
  </property>
  <property fmtid="{D5CDD505-2E9C-101B-9397-08002B2CF9AE}" pid="11" name="_2015_ms_pID_7253431">
    <vt:lpwstr>boWPQzzdjd3/MmIUOZdh6OWXpn5z7KX3Ca23jSVxuwWKXHFmJxtm5p
XGtbCKqPO4c2gbc7dSX0wF8SxrPP6TG2iyQSnelGrHix169dnL1Rh459UjN2EybyNEJFN43V
Tcj3ix55+E0NG0/sfhouKUF55aMtRpaKnKGPSD5dngOHciI+SYAkfx+yFR+S/2bS4STamM56
xjYKSLuTspgG4vIx</vt:lpwstr>
  </property>
  <property fmtid="{D5CDD505-2E9C-101B-9397-08002B2CF9AE}" pid="12" name="_dlc_DocIdItemGuid">
    <vt:lpwstr>a97a40ea-f480-4e7c-a3cf-b4d592bba5f8</vt:lpwstr>
  </property>
  <property fmtid="{D5CDD505-2E9C-101B-9397-08002B2CF9AE}" pid="13" name="CWM504cf9f8a6b1458ba31356a2be9d3c6a">
    <vt:lpwstr>CWMey5MpIF3F1rUDd8As+mn5GXESWH8GUNf9uVi8E0sZuAqenfHSZy+Fh4NKIslYbK9aGl7OoBpYNvaFSveXPAXnw==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1652769474</vt:lpwstr>
  </property>
  <property fmtid="{D5CDD505-2E9C-101B-9397-08002B2CF9AE}" pid="18" name="TaxKeyword">
    <vt:lpwstr>1020;#CTPClassification=CTP_NT|ce1f0795-e420-4dce-82ef-804ad4347e39</vt:lpwstr>
  </property>
</Properties>
</file>