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1329B">
        <w:rPr>
          <w:rFonts w:ascii="Times New Roman" w:hAnsi="Times New Roman" w:cs="Times New Roman"/>
          <w:b/>
          <w:u w:val="single"/>
        </w:rPr>
        <w:t>Proposal 1.G</w:t>
      </w:r>
      <w:r w:rsidRPr="00E1329B">
        <w:rPr>
          <w:rFonts w:ascii="Times New Roman" w:hAnsi="Times New Roman" w:cs="Times New Roman"/>
        </w:rPr>
        <w:t xml:space="preserve">: On the spatial-domain (SD) and frequency-domain (FD) basis design for the Rel-16 Type-II codebook refinement for CJT </w:t>
      </w:r>
      <w:proofErr w:type="spellStart"/>
      <w:r w:rsidRPr="00E1329B">
        <w:rPr>
          <w:rFonts w:ascii="Times New Roman" w:hAnsi="Times New Roman" w:cs="Times New Roman"/>
        </w:rPr>
        <w:t>mTRP</w:t>
      </w:r>
      <w:proofErr w:type="spellEnd"/>
      <w:r w:rsidRPr="00E1329B">
        <w:rPr>
          <w:rFonts w:ascii="Times New Roman" w:hAnsi="Times New Roman" w:cs="Times New Roman"/>
        </w:rPr>
        <w:t>, down-select from the following alternatives:</w:t>
      </w:r>
    </w:p>
    <w:p w:rsidR="00E1329B" w:rsidRPr="00E1329B" w:rsidRDefault="00E1329B" w:rsidP="00E1329B">
      <w:pPr>
        <w:pStyle w:val="ListParagraph"/>
        <w:numPr>
          <w:ilvl w:val="0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Alt1 (separate, legacy DFT): SD basis and FD basis are separate, each fully reusing the legacy Rel-16 DFT-based design</w:t>
      </w:r>
    </w:p>
    <w:p w:rsidR="00E1329B" w:rsidRPr="00E1329B" w:rsidRDefault="00E1329B" w:rsidP="00E1329B">
      <w:pPr>
        <w:pStyle w:val="ListParagraph"/>
        <w:numPr>
          <w:ilvl w:val="0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Alt2 (joint, DFT): joint SD-FD DFT-based basis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FFS: Details on DFT parameters, e.g. length, oversampling (if any), rotation (if any)</w:t>
      </w:r>
    </w:p>
    <w:p w:rsidR="00E1329B" w:rsidRPr="00E1329B" w:rsidRDefault="00E1329B" w:rsidP="00E1329B">
      <w:pPr>
        <w:pStyle w:val="ListParagraph"/>
        <w:numPr>
          <w:ilvl w:val="0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Alt3 (joint, eigenvector): joint SD-FD eigenvector-based basis 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FFS: eigenvector codebook design, parametrization</w:t>
      </w:r>
    </w:p>
    <w:p w:rsidR="00E1329B" w:rsidRPr="00E1329B" w:rsidRDefault="00E1329B" w:rsidP="00E1329B">
      <w:pPr>
        <w:pStyle w:val="ListParagraph"/>
        <w:numPr>
          <w:ilvl w:val="0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Alt4 (separate, eigenvector): SD basis and FD basis are separate, using eigenvector-based basis 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FFS: eigenvector codebook design, parameterization</w:t>
      </w: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1329B">
        <w:rPr>
          <w:rFonts w:ascii="Times New Roman" w:hAnsi="Times New Roman" w:cs="Times New Roman"/>
          <w:b/>
          <w:u w:val="single"/>
        </w:rPr>
        <w:t>Proposal 1.H</w:t>
      </w:r>
      <w:r w:rsidRPr="00E1329B">
        <w:rPr>
          <w:rFonts w:ascii="Times New Roman" w:hAnsi="Times New Roman" w:cs="Times New Roman"/>
        </w:rPr>
        <w:t>: On the W</w:t>
      </w:r>
      <w:r w:rsidRPr="00E1329B">
        <w:rPr>
          <w:rFonts w:ascii="Times New Roman" w:hAnsi="Times New Roman" w:cs="Times New Roman"/>
          <w:vertAlign w:val="subscript"/>
        </w:rPr>
        <w:t>2</w:t>
      </w:r>
      <w:r w:rsidRPr="00E1329B">
        <w:rPr>
          <w:rFonts w:ascii="Times New Roman" w:hAnsi="Times New Roman" w:cs="Times New Roman"/>
        </w:rPr>
        <w:t xml:space="preserve"> coefficient quantization scheme for the Type-II codebook refinement for CJT </w:t>
      </w:r>
      <w:proofErr w:type="spellStart"/>
      <w:r w:rsidRPr="00E1329B">
        <w:rPr>
          <w:rFonts w:ascii="Times New Roman" w:hAnsi="Times New Roman" w:cs="Times New Roman"/>
        </w:rPr>
        <w:t>mTRP</w:t>
      </w:r>
      <w:proofErr w:type="spellEnd"/>
      <w:r w:rsidRPr="00E1329B">
        <w:rPr>
          <w:rFonts w:ascii="Times New Roman" w:hAnsi="Times New Roman" w:cs="Times New Roman"/>
        </w:rPr>
        <w:t>:</w:t>
      </w:r>
    </w:p>
    <w:p w:rsidR="00E1329B" w:rsidRPr="00E1329B" w:rsidRDefault="00E1329B" w:rsidP="00E1329B">
      <w:pPr>
        <w:pStyle w:val="ListParagraph"/>
        <w:numPr>
          <w:ilvl w:val="0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At least for N=2, reuse </w:t>
      </w:r>
      <w:r w:rsidRPr="00E1329B">
        <w:rPr>
          <w:rFonts w:cs="Times New Roman"/>
          <w:i/>
          <w:sz w:val="22"/>
          <w:szCs w:val="22"/>
        </w:rPr>
        <w:t>the following components</w:t>
      </w:r>
      <w:r w:rsidRPr="00E1329B">
        <w:rPr>
          <w:rFonts w:cs="Times New Roman"/>
          <w:sz w:val="22"/>
          <w:szCs w:val="22"/>
        </w:rPr>
        <w:t xml:space="preserve"> of the legacy Rel-16/17 per-coefficient quantization scheme: 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Alphabets for amplitude and phase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Quantization of phase and quantization of differential amplitude relative to a reference, reference amplitude (with SCI determining the location of one reference amplitude), where the reference is defined for each layer and each “group” of coefficients </w:t>
      </w:r>
    </w:p>
    <w:p w:rsidR="00E1329B" w:rsidRPr="00E1329B" w:rsidRDefault="00E1329B" w:rsidP="00E1329B">
      <w:pPr>
        <w:pStyle w:val="ListParagraph"/>
        <w:numPr>
          <w:ilvl w:val="0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Further study the following: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For larger N values, if supported, whether/how to improve throughout-overhead trade-off using, e.g. lower-resolution alphabets for amplitude and/or phase than legacy, or higher/same resolution alphabets but smaller number of coefficients than legacy </w:t>
      </w:r>
    </w:p>
    <w:p w:rsidR="00E1329B" w:rsidRPr="00E1329B" w:rsidRDefault="00E1329B" w:rsidP="00E1329B">
      <w:pPr>
        <w:pStyle w:val="ListParagraph"/>
        <w:numPr>
          <w:ilvl w:val="1"/>
          <w:numId w:val="15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What constitutes a “group” (e.g. per polarization across TRPs/TRP-groups, per polarization per TRP/TRP-group, per TRP/TRP-group, combination of the two), the number of “groups” per layer for phase and amplitude (1 ≤</w:t>
      </w:r>
      <w:proofErr w:type="spellStart"/>
      <w:proofErr w:type="gramStart"/>
      <w:r w:rsidR="004E20AF" w:rsidRPr="004E20AF">
        <w:rPr>
          <w:rFonts w:cs="Times New Roman"/>
          <w:i/>
          <w:sz w:val="22"/>
          <w:szCs w:val="22"/>
        </w:rPr>
        <w:t>C</w:t>
      </w:r>
      <w:r w:rsidR="004E20AF" w:rsidRPr="004E20AF">
        <w:rPr>
          <w:rFonts w:cs="Times New Roman"/>
          <w:sz w:val="22"/>
          <w:szCs w:val="22"/>
          <w:vertAlign w:val="subscript"/>
        </w:rPr>
        <w:t>group,phase</w:t>
      </w:r>
      <w:proofErr w:type="spellEnd"/>
      <w:proofErr w:type="gramEnd"/>
      <w:r w:rsidRPr="004E20AF">
        <w:rPr>
          <w:rFonts w:cs="Times New Roman"/>
          <w:sz w:val="22"/>
          <w:szCs w:val="22"/>
          <w:vertAlign w:val="subscript"/>
        </w:rPr>
        <w:t xml:space="preserve"> </w:t>
      </w:r>
      <w:r w:rsidRPr="00E1329B">
        <w:rPr>
          <w:rFonts w:cs="Times New Roman"/>
          <w:sz w:val="22"/>
          <w:szCs w:val="22"/>
        </w:rPr>
        <w:t xml:space="preserve">≤ 2N, 1 ≤ </w:t>
      </w:r>
      <w:proofErr w:type="spellStart"/>
      <w:r w:rsidR="004E20AF" w:rsidRPr="004E20AF">
        <w:rPr>
          <w:rFonts w:cs="Times New Roman"/>
          <w:i/>
          <w:sz w:val="22"/>
          <w:szCs w:val="22"/>
        </w:rPr>
        <w:t>C</w:t>
      </w:r>
      <w:r w:rsidR="004E20AF" w:rsidRPr="004E20AF">
        <w:rPr>
          <w:rFonts w:cs="Times New Roman"/>
          <w:sz w:val="22"/>
          <w:szCs w:val="22"/>
          <w:vertAlign w:val="subscript"/>
        </w:rPr>
        <w:t>group,</w:t>
      </w:r>
      <w:r w:rsidR="004E20AF">
        <w:rPr>
          <w:rFonts w:cs="Times New Roman"/>
          <w:sz w:val="22"/>
          <w:szCs w:val="22"/>
          <w:vertAlign w:val="subscript"/>
        </w:rPr>
        <w:t>amp</w:t>
      </w:r>
      <w:proofErr w:type="spellEnd"/>
      <w:r w:rsidR="004E20AF" w:rsidRPr="004E20AF">
        <w:rPr>
          <w:rFonts w:cs="Times New Roman"/>
          <w:sz w:val="22"/>
          <w:szCs w:val="22"/>
          <w:vertAlign w:val="subscript"/>
        </w:rPr>
        <w:t xml:space="preserve"> </w:t>
      </w:r>
      <w:r w:rsidRPr="00E1329B">
        <w:rPr>
          <w:rFonts w:cs="Times New Roman"/>
          <w:sz w:val="22"/>
          <w:szCs w:val="22"/>
        </w:rPr>
        <w:t xml:space="preserve">≤ 2N), and how to indicate/configure “grouping” </w:t>
      </w:r>
    </w:p>
    <w:p w:rsidR="00D249E0" w:rsidRPr="00E1329B" w:rsidRDefault="00D249E0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1329B">
        <w:rPr>
          <w:rFonts w:ascii="Times New Roman" w:hAnsi="Times New Roman" w:cs="Times New Roman"/>
          <w:b/>
          <w:u w:val="single"/>
        </w:rPr>
        <w:t>Proposal 2.G</w:t>
      </w:r>
      <w:r w:rsidRPr="00E1329B">
        <w:rPr>
          <w:rFonts w:ascii="Times New Roman" w:hAnsi="Times New Roman" w:cs="Times New Roman"/>
        </w:rPr>
        <w:t xml:space="preserve">: On the CSI reporting and measurement for the Type-II codebook refinement for high/medium velocities, </w:t>
      </w:r>
      <w:r w:rsidRPr="00E1329B">
        <w:rPr>
          <w:rFonts w:ascii="Times New Roman" w:hAnsi="Times New Roman" w:cs="Times New Roman"/>
          <w:i/>
        </w:rPr>
        <w:t>at least for discussion purposes</w:t>
      </w:r>
      <w:r w:rsidRPr="00E1329B">
        <w:rPr>
          <w:rFonts w:ascii="Times New Roman" w:hAnsi="Times New Roman" w:cs="Times New Roman"/>
        </w:rPr>
        <w:t>, define the following:</w:t>
      </w:r>
    </w:p>
    <w:p w:rsidR="00E1329B" w:rsidRPr="00E1329B" w:rsidRDefault="00E1329B" w:rsidP="00E1329B">
      <w:pPr>
        <w:pStyle w:val="ListParagraph"/>
        <w:numPr>
          <w:ilvl w:val="0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Assume a CSI report in slot </w:t>
      </w:r>
      <w:r w:rsidRPr="00E1329B">
        <w:rPr>
          <w:rFonts w:cs="Times New Roman"/>
          <w:i/>
          <w:sz w:val="22"/>
          <w:szCs w:val="22"/>
        </w:rPr>
        <w:t>n</w:t>
      </w:r>
      <w:r w:rsidRPr="00E1329B">
        <w:rPr>
          <w:rFonts w:cs="Times New Roman"/>
          <w:sz w:val="22"/>
          <w:szCs w:val="22"/>
        </w:rPr>
        <w:t xml:space="preserve">, and let the length of the DD/TD basis vector be </w:t>
      </w:r>
      <w:r w:rsidRPr="00E1329B">
        <w:rPr>
          <w:rFonts w:cs="Times New Roman"/>
          <w:i/>
          <w:sz w:val="22"/>
          <w:szCs w:val="22"/>
        </w:rPr>
        <w:t>N</w:t>
      </w:r>
      <w:r w:rsidRPr="00E1329B">
        <w:rPr>
          <w:rFonts w:cs="Times New Roman"/>
          <w:sz w:val="22"/>
          <w:szCs w:val="22"/>
          <w:vertAlign w:val="subscript"/>
        </w:rPr>
        <w:t>4</w:t>
      </w:r>
      <w:r w:rsidRPr="00E1329B">
        <w:rPr>
          <w:rFonts w:cs="Times New Roman"/>
          <w:sz w:val="22"/>
          <w:szCs w:val="22"/>
        </w:rPr>
        <w:t xml:space="preserve"> </w:t>
      </w:r>
    </w:p>
    <w:p w:rsidR="00E1329B" w:rsidRPr="00E1329B" w:rsidRDefault="00E1329B" w:rsidP="00E1329B">
      <w:pPr>
        <w:pStyle w:val="ListParagraph"/>
        <w:numPr>
          <w:ilvl w:val="1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Note that basis vector has no span/window in time-domain, only length</w:t>
      </w:r>
    </w:p>
    <w:p w:rsidR="00E1329B" w:rsidRPr="00E1329B" w:rsidRDefault="00E1329B" w:rsidP="00E1329B">
      <w:pPr>
        <w:pStyle w:val="ListParagraph"/>
        <w:numPr>
          <w:ilvl w:val="0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CSI-RS measurement window of [</w:t>
      </w:r>
      <w:proofErr w:type="spellStart"/>
      <w:proofErr w:type="gramStart"/>
      <w:r w:rsidRPr="00E1329B">
        <w:rPr>
          <w:rFonts w:cs="Times New Roman"/>
          <w:i/>
          <w:sz w:val="22"/>
          <w:szCs w:val="22"/>
        </w:rPr>
        <w:t>k</w:t>
      </w:r>
      <w:r w:rsidRPr="00E1329B">
        <w:rPr>
          <w:rFonts w:cs="Times New Roman"/>
          <w:sz w:val="22"/>
          <w:szCs w:val="22"/>
        </w:rPr>
        <w:t>,</w:t>
      </w:r>
      <w:r w:rsidRPr="00E1329B">
        <w:rPr>
          <w:rFonts w:cs="Times New Roman"/>
          <w:i/>
          <w:sz w:val="22"/>
          <w:szCs w:val="22"/>
        </w:rPr>
        <w:t>k</w:t>
      </w:r>
      <w:proofErr w:type="gramEnd"/>
      <w:r w:rsidRPr="00E1329B">
        <w:rPr>
          <w:rFonts w:cs="Times New Roman"/>
          <w:sz w:val="22"/>
          <w:szCs w:val="22"/>
        </w:rPr>
        <w:t>+</w:t>
      </w:r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meas</w:t>
      </w:r>
      <w:proofErr w:type="spellEnd"/>
      <w:r w:rsidRPr="00E1329B">
        <w:rPr>
          <w:rFonts w:cs="Times New Roman"/>
          <w:sz w:val="22"/>
          <w:szCs w:val="22"/>
          <w:vertAlign w:val="subscript"/>
        </w:rPr>
        <w:t xml:space="preserve"> </w:t>
      </w:r>
      <w:r w:rsidRPr="00E1329B">
        <w:rPr>
          <w:rFonts w:cs="Times New Roman"/>
          <w:sz w:val="22"/>
          <w:szCs w:val="22"/>
        </w:rPr>
        <w:t>–1], representing the window in which CSI-RS occasion(s) are measured for calculating a CSI report</w:t>
      </w:r>
    </w:p>
    <w:p w:rsidR="00E1329B" w:rsidRPr="00E1329B" w:rsidRDefault="00E1329B" w:rsidP="00E1329B">
      <w:pPr>
        <w:pStyle w:val="ListParagraph"/>
        <w:numPr>
          <w:ilvl w:val="1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i/>
          <w:sz w:val="22"/>
          <w:szCs w:val="22"/>
        </w:rPr>
        <w:t>k</w:t>
      </w:r>
      <w:r w:rsidRPr="00E1329B">
        <w:rPr>
          <w:rFonts w:cs="Times New Roman"/>
          <w:sz w:val="22"/>
          <w:szCs w:val="22"/>
        </w:rPr>
        <w:t xml:space="preserve"> is a slot index and </w:t>
      </w:r>
      <w:proofErr w:type="spellStart"/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meas</w:t>
      </w:r>
      <w:proofErr w:type="spellEnd"/>
      <w:r w:rsidRPr="00E1329B">
        <w:rPr>
          <w:rFonts w:cs="Times New Roman"/>
          <w:sz w:val="22"/>
          <w:szCs w:val="22"/>
        </w:rPr>
        <w:t xml:space="preserve"> is the measurement window length (in slots)</w:t>
      </w:r>
    </w:p>
    <w:p w:rsidR="00E1329B" w:rsidRPr="00E1329B" w:rsidRDefault="00E1329B" w:rsidP="00E1329B">
      <w:pPr>
        <w:pStyle w:val="ListParagraph"/>
        <w:numPr>
          <w:ilvl w:val="1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Note: In the legacy Rel-16/17 CSI, the CSI-RS occasion(s) are configured in </w:t>
      </w:r>
      <w:r w:rsidRPr="00E1329B">
        <w:rPr>
          <w:rFonts w:cs="Times New Roman"/>
          <w:i/>
          <w:sz w:val="22"/>
          <w:szCs w:val="22"/>
        </w:rPr>
        <w:t>CSI-</w:t>
      </w:r>
      <w:proofErr w:type="spellStart"/>
      <w:r w:rsidRPr="00E1329B">
        <w:rPr>
          <w:rFonts w:cs="Times New Roman"/>
          <w:i/>
          <w:sz w:val="22"/>
          <w:szCs w:val="22"/>
        </w:rPr>
        <w:t>ReportConfig</w:t>
      </w:r>
      <w:proofErr w:type="spellEnd"/>
    </w:p>
    <w:p w:rsidR="00E1329B" w:rsidRPr="00E1329B" w:rsidRDefault="00E1329B" w:rsidP="00E1329B">
      <w:pPr>
        <w:pStyle w:val="ListParagraph"/>
        <w:numPr>
          <w:ilvl w:val="0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>CSI reporting window of [</w:t>
      </w:r>
      <w:proofErr w:type="spellStart"/>
      <w:proofErr w:type="gramStart"/>
      <w:r w:rsidRPr="00E1329B">
        <w:rPr>
          <w:rFonts w:cs="Times New Roman"/>
          <w:i/>
          <w:sz w:val="22"/>
          <w:szCs w:val="22"/>
        </w:rPr>
        <w:t>l</w:t>
      </w:r>
      <w:r w:rsidRPr="00E1329B">
        <w:rPr>
          <w:rFonts w:cs="Times New Roman"/>
          <w:sz w:val="22"/>
          <w:szCs w:val="22"/>
        </w:rPr>
        <w:t>,</w:t>
      </w:r>
      <w:r w:rsidRPr="00E1329B">
        <w:rPr>
          <w:rFonts w:cs="Times New Roman"/>
          <w:i/>
          <w:sz w:val="22"/>
          <w:szCs w:val="22"/>
        </w:rPr>
        <w:t>l</w:t>
      </w:r>
      <w:proofErr w:type="gramEnd"/>
      <w:r w:rsidRPr="00E1329B">
        <w:rPr>
          <w:rFonts w:cs="Times New Roman"/>
          <w:sz w:val="22"/>
          <w:szCs w:val="22"/>
        </w:rPr>
        <w:t>+</w:t>
      </w:r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CSI</w:t>
      </w:r>
      <w:proofErr w:type="spellEnd"/>
      <w:r w:rsidRPr="00E1329B">
        <w:rPr>
          <w:rFonts w:cs="Times New Roman"/>
          <w:sz w:val="22"/>
          <w:szCs w:val="22"/>
          <w:vertAlign w:val="subscript"/>
        </w:rPr>
        <w:t xml:space="preserve"> </w:t>
      </w:r>
      <w:r w:rsidRPr="00E1329B">
        <w:rPr>
          <w:rFonts w:cs="Times New Roman"/>
          <w:sz w:val="22"/>
          <w:szCs w:val="22"/>
        </w:rPr>
        <w:t xml:space="preserve">–1], associated to the CSI report in slot n </w:t>
      </w:r>
    </w:p>
    <w:p w:rsidR="00E1329B" w:rsidRPr="00E1329B" w:rsidRDefault="00E1329B" w:rsidP="00E1329B">
      <w:pPr>
        <w:pStyle w:val="ListParagraph"/>
        <w:numPr>
          <w:ilvl w:val="1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i/>
          <w:sz w:val="22"/>
          <w:szCs w:val="22"/>
        </w:rPr>
        <w:t>l</w:t>
      </w:r>
      <w:r w:rsidRPr="00E1329B">
        <w:rPr>
          <w:rFonts w:cs="Times New Roman"/>
          <w:sz w:val="22"/>
          <w:szCs w:val="22"/>
        </w:rPr>
        <w:t xml:space="preserve"> is a slot index and </w:t>
      </w:r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CSI</w:t>
      </w:r>
      <w:r w:rsidRPr="00E1329B">
        <w:rPr>
          <w:rFonts w:cs="Times New Roman"/>
          <w:sz w:val="22"/>
          <w:szCs w:val="22"/>
        </w:rPr>
        <w:t xml:space="preserve"> is the reporting window length (in slots)</w:t>
      </w:r>
    </w:p>
    <w:p w:rsidR="00E1329B" w:rsidRPr="00E1329B" w:rsidRDefault="00E1329B" w:rsidP="00E1329B">
      <w:pPr>
        <w:pStyle w:val="ListParagraph"/>
        <w:numPr>
          <w:ilvl w:val="0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CSI reference resource(s) in time-domain </w:t>
      </w:r>
    </w:p>
    <w:p w:rsidR="00E1329B" w:rsidRPr="00E1329B" w:rsidRDefault="00E1329B" w:rsidP="00E1329B">
      <w:pPr>
        <w:pStyle w:val="ListParagraph"/>
        <w:numPr>
          <w:ilvl w:val="1"/>
          <w:numId w:val="16"/>
        </w:numPr>
        <w:snapToGrid w:val="0"/>
        <w:spacing w:after="0" w:line="240" w:lineRule="auto"/>
        <w:rPr>
          <w:rFonts w:cs="Times New Roman"/>
          <w:sz w:val="22"/>
          <w:szCs w:val="22"/>
        </w:rPr>
      </w:pPr>
      <w:r w:rsidRPr="00E1329B">
        <w:rPr>
          <w:rFonts w:cs="Times New Roman"/>
          <w:sz w:val="22"/>
          <w:szCs w:val="22"/>
        </w:rPr>
        <w:t xml:space="preserve">The location of a CSI reference resource is denoted as </w:t>
      </w:r>
      <w:proofErr w:type="spellStart"/>
      <w:r w:rsidRPr="00E1329B">
        <w:rPr>
          <w:rFonts w:cs="Times New Roman"/>
          <w:i/>
          <w:sz w:val="22"/>
          <w:szCs w:val="22"/>
        </w:rPr>
        <w:t>n</w:t>
      </w:r>
      <w:r w:rsidRPr="00E1329B">
        <w:rPr>
          <w:rFonts w:cs="Times New Roman"/>
          <w:sz w:val="22"/>
          <w:szCs w:val="22"/>
          <w:vertAlign w:val="subscript"/>
        </w:rPr>
        <w:t>ref</w:t>
      </w:r>
      <w:proofErr w:type="spellEnd"/>
      <w:r w:rsidRPr="00E1329B">
        <w:rPr>
          <w:rFonts w:cs="Times New Roman"/>
          <w:sz w:val="22"/>
          <w:szCs w:val="22"/>
        </w:rPr>
        <w:t xml:space="preserve"> (slot index)</w:t>
      </w: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1329B">
        <w:rPr>
          <w:rFonts w:ascii="Times New Roman" w:hAnsi="Times New Roman" w:cs="Times New Roman"/>
          <w:b/>
          <w:u w:val="single"/>
        </w:rPr>
        <w:t>Proposal 2.H</w:t>
      </w:r>
      <w:r w:rsidRPr="00E1329B">
        <w:rPr>
          <w:rFonts w:ascii="Times New Roman" w:hAnsi="Times New Roman" w:cs="Times New Roman"/>
        </w:rPr>
        <w:t xml:space="preserve">: On the CSI reporting and measurement for the Type-II codebook refinement for high/medium velocities, consider </w:t>
      </w:r>
      <w:r w:rsidRPr="00E1329B">
        <w:rPr>
          <w:rFonts w:ascii="Times New Roman" w:hAnsi="Times New Roman" w:cs="Times New Roman"/>
          <w:i/>
        </w:rPr>
        <w:t>at least</w:t>
      </w:r>
      <w:r w:rsidRPr="00E1329B">
        <w:rPr>
          <w:rFonts w:ascii="Times New Roman" w:hAnsi="Times New Roman" w:cs="Times New Roman"/>
        </w:rPr>
        <w:t xml:space="preserve"> the following alternatives for potential down-selection:</w:t>
      </w:r>
    </w:p>
    <w:p w:rsidR="00E1329B" w:rsidRPr="00E1329B" w:rsidRDefault="00E1329B" w:rsidP="00E1329B">
      <w:pPr>
        <w:pStyle w:val="ListParagraph"/>
        <w:numPr>
          <w:ilvl w:val="0"/>
          <w:numId w:val="18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  <w:lang w:eastAsia="zh-CN"/>
        </w:rPr>
        <w:t xml:space="preserve">Alt1: </w:t>
      </w:r>
      <w:proofErr w:type="spellStart"/>
      <w:r w:rsidRPr="00E1329B">
        <w:rPr>
          <w:rFonts w:cs="Times New Roman"/>
          <w:i/>
          <w:sz w:val="22"/>
          <w:szCs w:val="22"/>
          <w:lang w:eastAsia="zh-CN"/>
        </w:rPr>
        <w:t>n</w:t>
      </w:r>
      <w:r w:rsidRPr="00E1329B">
        <w:rPr>
          <w:rFonts w:cs="Times New Roman"/>
          <w:sz w:val="22"/>
          <w:szCs w:val="22"/>
          <w:vertAlign w:val="subscript"/>
          <w:lang w:eastAsia="zh-CN"/>
        </w:rPr>
        <w:t>ref</w:t>
      </w:r>
      <w:proofErr w:type="spellEnd"/>
      <w:r w:rsidRPr="00E1329B">
        <w:rPr>
          <w:rFonts w:cs="Times New Roman"/>
          <w:sz w:val="22"/>
          <w:szCs w:val="22"/>
          <w:lang w:eastAsia="zh-CN"/>
        </w:rPr>
        <w:t xml:space="preserve"> (CSI reference resource slot) as boundary </w:t>
      </w:r>
    </w:p>
    <w:p w:rsidR="00E1329B" w:rsidRPr="00E1329B" w:rsidRDefault="00E1329B" w:rsidP="00E1329B">
      <w:pPr>
        <w:pStyle w:val="ListParagraph"/>
        <w:numPr>
          <w:ilvl w:val="1"/>
          <w:numId w:val="18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>Alt1.A:</w:t>
      </w:r>
      <w:r w:rsidR="00024E92">
        <w:rPr>
          <w:rFonts w:cs="Times New Roman"/>
          <w:sz w:val="22"/>
          <w:szCs w:val="22"/>
        </w:rPr>
        <w:t xml:space="preserve">  </w:t>
      </w:r>
      <w:r w:rsidR="00024E92" w:rsidRPr="00E1329B">
        <w:rPr>
          <w:rFonts w:cs="Times New Roman"/>
          <w:i/>
          <w:sz w:val="22"/>
          <w:szCs w:val="22"/>
        </w:rPr>
        <w:t>l</w:t>
      </w:r>
      <w:r w:rsidR="00024E92">
        <w:rPr>
          <w:rFonts w:cs="Times New Roman"/>
          <w:i/>
          <w:sz w:val="22"/>
          <w:szCs w:val="22"/>
        </w:rPr>
        <w:t xml:space="preserve"> </w:t>
      </w:r>
      <w:r w:rsidR="00024E92" w:rsidRPr="00E1329B">
        <w:rPr>
          <w:rFonts w:cs="Times New Roman"/>
          <w:sz w:val="22"/>
          <w:szCs w:val="22"/>
        </w:rPr>
        <w:t>+</w:t>
      </w:r>
      <w:r w:rsidR="00024E92">
        <w:rPr>
          <w:rFonts w:cs="Times New Roman"/>
          <w:sz w:val="22"/>
          <w:szCs w:val="22"/>
        </w:rPr>
        <w:t xml:space="preserve"> </w:t>
      </w:r>
      <w:r w:rsidR="00024E92" w:rsidRPr="00E1329B">
        <w:rPr>
          <w:rFonts w:cs="Times New Roman"/>
          <w:i/>
          <w:sz w:val="22"/>
          <w:szCs w:val="22"/>
        </w:rPr>
        <w:t>W</w:t>
      </w:r>
      <w:r w:rsidR="00024E92" w:rsidRPr="00E1329B">
        <w:rPr>
          <w:rFonts w:cs="Times New Roman"/>
          <w:sz w:val="22"/>
          <w:szCs w:val="22"/>
          <w:vertAlign w:val="subscript"/>
        </w:rPr>
        <w:t xml:space="preserve">CSI </w:t>
      </w:r>
      <w:r w:rsidR="00024E92" w:rsidRPr="00E1329B">
        <w:rPr>
          <w:rFonts w:cs="Times New Roman"/>
          <w:sz w:val="22"/>
          <w:szCs w:val="22"/>
        </w:rPr>
        <w:t>–1</w:t>
      </w:r>
      <w:r w:rsidR="00024E92">
        <w:rPr>
          <w:rFonts w:cs="Times New Roman"/>
          <w:sz w:val="22"/>
          <w:szCs w:val="22"/>
        </w:rPr>
        <w:t xml:space="preserve"> ≤</w:t>
      </w:r>
      <w:r w:rsidR="00024E92" w:rsidRPr="00024E92">
        <w:rPr>
          <w:rFonts w:cs="Times New Roman"/>
          <w:i/>
          <w:sz w:val="22"/>
          <w:szCs w:val="22"/>
        </w:rPr>
        <w:t xml:space="preserve"> </w:t>
      </w:r>
      <w:proofErr w:type="spellStart"/>
      <w:r w:rsidR="00024E92" w:rsidRPr="00E1329B">
        <w:rPr>
          <w:rFonts w:cs="Times New Roman"/>
          <w:i/>
          <w:sz w:val="22"/>
          <w:szCs w:val="22"/>
        </w:rPr>
        <w:t>n</w:t>
      </w:r>
      <w:r w:rsidR="00024E92" w:rsidRPr="00E1329B">
        <w:rPr>
          <w:rFonts w:cs="Times New Roman"/>
          <w:sz w:val="22"/>
          <w:szCs w:val="22"/>
          <w:vertAlign w:val="subscript"/>
        </w:rPr>
        <w:t>ref</w:t>
      </w:r>
      <w:proofErr w:type="spellEnd"/>
    </w:p>
    <w:p w:rsidR="00E1329B" w:rsidRPr="00024E92" w:rsidRDefault="00E1329B" w:rsidP="00024E92">
      <w:pPr>
        <w:pStyle w:val="ListParagraph"/>
        <w:numPr>
          <w:ilvl w:val="1"/>
          <w:numId w:val="18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>Alt1.B:</w:t>
      </w:r>
      <w:r w:rsidR="00024E92">
        <w:rPr>
          <w:rFonts w:cs="Times New Roman"/>
          <w:sz w:val="22"/>
          <w:szCs w:val="22"/>
        </w:rPr>
        <w:t xml:space="preserve">  </w:t>
      </w:r>
      <w:r w:rsidR="00024E92" w:rsidRPr="00E1329B">
        <w:rPr>
          <w:rFonts w:cs="Times New Roman"/>
          <w:i/>
          <w:sz w:val="22"/>
          <w:szCs w:val="22"/>
        </w:rPr>
        <w:t>l</w:t>
      </w:r>
      <w:r w:rsidR="00024E92">
        <w:rPr>
          <w:rFonts w:cs="Times New Roman"/>
          <w:i/>
          <w:sz w:val="22"/>
          <w:szCs w:val="22"/>
        </w:rPr>
        <w:t xml:space="preserve"> </w:t>
      </w:r>
      <w:r w:rsidR="00024E92">
        <w:rPr>
          <w:rFonts w:cs="Times New Roman"/>
          <w:sz w:val="22"/>
          <w:szCs w:val="22"/>
        </w:rPr>
        <w:t>≥</w:t>
      </w:r>
      <w:r w:rsidR="00024E92" w:rsidRPr="00024E92">
        <w:rPr>
          <w:rFonts w:cs="Times New Roman"/>
          <w:i/>
          <w:sz w:val="22"/>
          <w:szCs w:val="22"/>
        </w:rPr>
        <w:t xml:space="preserve"> </w:t>
      </w:r>
      <w:proofErr w:type="spellStart"/>
      <w:r w:rsidR="00024E92" w:rsidRPr="00E1329B">
        <w:rPr>
          <w:rFonts w:cs="Times New Roman"/>
          <w:i/>
          <w:sz w:val="22"/>
          <w:szCs w:val="22"/>
        </w:rPr>
        <w:t>n</w:t>
      </w:r>
      <w:r w:rsidR="00024E92" w:rsidRPr="00E1329B">
        <w:rPr>
          <w:rFonts w:cs="Times New Roman"/>
          <w:sz w:val="22"/>
          <w:szCs w:val="22"/>
          <w:vertAlign w:val="subscript"/>
        </w:rPr>
        <w:t>ref</w:t>
      </w:r>
      <w:proofErr w:type="spellEnd"/>
    </w:p>
    <w:p w:rsidR="00E1329B" w:rsidRPr="00E1329B" w:rsidRDefault="00E1329B" w:rsidP="00E1329B">
      <w:pPr>
        <w:pStyle w:val="ListParagraph"/>
        <w:numPr>
          <w:ilvl w:val="1"/>
          <w:numId w:val="18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lastRenderedPageBreak/>
        <w:t xml:space="preserve">Alt1.C: </w:t>
      </w:r>
      <w:r w:rsidR="001E7F90" w:rsidRPr="00E1329B">
        <w:rPr>
          <w:rFonts w:cs="Times New Roman"/>
          <w:i/>
          <w:sz w:val="22"/>
          <w:szCs w:val="22"/>
        </w:rPr>
        <w:t>l</w:t>
      </w:r>
      <w:r w:rsidR="001E7F90">
        <w:rPr>
          <w:rFonts w:cs="Times New Roman"/>
          <w:i/>
          <w:sz w:val="22"/>
          <w:szCs w:val="22"/>
        </w:rPr>
        <w:t xml:space="preserve"> </w:t>
      </w:r>
      <w:r w:rsidR="001E7F90">
        <w:rPr>
          <w:rFonts w:cs="Times New Roman"/>
          <w:sz w:val="22"/>
          <w:szCs w:val="22"/>
        </w:rPr>
        <w:t>&lt;</w:t>
      </w:r>
      <w:r w:rsidR="001E7F90" w:rsidRPr="00024E92">
        <w:rPr>
          <w:rFonts w:cs="Times New Roman"/>
          <w:i/>
          <w:sz w:val="22"/>
          <w:szCs w:val="22"/>
        </w:rPr>
        <w:t xml:space="preserve"> </w:t>
      </w:r>
      <w:proofErr w:type="spellStart"/>
      <w:r w:rsidR="001E7F90" w:rsidRPr="00E1329B">
        <w:rPr>
          <w:rFonts w:cs="Times New Roman"/>
          <w:i/>
          <w:sz w:val="22"/>
          <w:szCs w:val="22"/>
        </w:rPr>
        <w:t>n</w:t>
      </w:r>
      <w:r w:rsidR="001E7F90" w:rsidRPr="00E1329B">
        <w:rPr>
          <w:rFonts w:cs="Times New Roman"/>
          <w:sz w:val="22"/>
          <w:szCs w:val="22"/>
          <w:vertAlign w:val="subscript"/>
        </w:rPr>
        <w:t>ref</w:t>
      </w:r>
      <w:proofErr w:type="spellEnd"/>
      <w:r w:rsidR="001E7F90" w:rsidRPr="00E1329B">
        <w:rPr>
          <w:rFonts w:cs="Times New Roman"/>
          <w:sz w:val="22"/>
          <w:szCs w:val="22"/>
        </w:rPr>
        <w:t xml:space="preserve"> </w:t>
      </w:r>
      <w:r w:rsidRPr="00E1329B">
        <w:rPr>
          <w:rFonts w:cs="Times New Roman"/>
          <w:sz w:val="22"/>
          <w:szCs w:val="22"/>
        </w:rPr>
        <w:t>and</w:t>
      </w:r>
      <w:r w:rsidR="001E7F90">
        <w:rPr>
          <w:rFonts w:cs="Times New Roman"/>
          <w:sz w:val="22"/>
          <w:szCs w:val="22"/>
        </w:rPr>
        <w:t xml:space="preserve"> </w:t>
      </w:r>
      <w:r w:rsidR="001E7F90" w:rsidRPr="00E1329B">
        <w:rPr>
          <w:rFonts w:cs="Times New Roman"/>
          <w:i/>
          <w:sz w:val="22"/>
          <w:szCs w:val="22"/>
        </w:rPr>
        <w:t>l</w:t>
      </w:r>
      <w:r w:rsidR="001E7F90">
        <w:rPr>
          <w:rFonts w:cs="Times New Roman"/>
          <w:i/>
          <w:sz w:val="22"/>
          <w:szCs w:val="22"/>
        </w:rPr>
        <w:t xml:space="preserve"> </w:t>
      </w:r>
      <w:r w:rsidR="001E7F90" w:rsidRPr="00E1329B">
        <w:rPr>
          <w:rFonts w:cs="Times New Roman"/>
          <w:sz w:val="22"/>
          <w:szCs w:val="22"/>
        </w:rPr>
        <w:t>+</w:t>
      </w:r>
      <w:r w:rsidR="001E7F90">
        <w:rPr>
          <w:rFonts w:cs="Times New Roman"/>
          <w:sz w:val="22"/>
          <w:szCs w:val="22"/>
        </w:rPr>
        <w:t xml:space="preserve"> </w:t>
      </w:r>
      <w:r w:rsidR="001E7F90" w:rsidRPr="00E1329B">
        <w:rPr>
          <w:rFonts w:cs="Times New Roman"/>
          <w:i/>
          <w:sz w:val="22"/>
          <w:szCs w:val="22"/>
        </w:rPr>
        <w:t>W</w:t>
      </w:r>
      <w:r w:rsidR="001E7F90" w:rsidRPr="00E1329B">
        <w:rPr>
          <w:rFonts w:cs="Times New Roman"/>
          <w:sz w:val="22"/>
          <w:szCs w:val="22"/>
          <w:vertAlign w:val="subscript"/>
        </w:rPr>
        <w:t xml:space="preserve">CSI </w:t>
      </w:r>
      <w:r w:rsidR="001E7F90" w:rsidRPr="00E1329B">
        <w:rPr>
          <w:rFonts w:cs="Times New Roman"/>
          <w:sz w:val="22"/>
          <w:szCs w:val="22"/>
        </w:rPr>
        <w:t>–1</w:t>
      </w:r>
      <w:r w:rsidR="001E7F90">
        <w:rPr>
          <w:rFonts w:cs="Times New Roman"/>
          <w:sz w:val="22"/>
          <w:szCs w:val="22"/>
        </w:rPr>
        <w:t xml:space="preserve"> </w:t>
      </w:r>
      <w:r w:rsidR="001E7F90">
        <w:rPr>
          <w:rFonts w:cs="Times New Roman"/>
          <w:sz w:val="22"/>
          <w:szCs w:val="22"/>
        </w:rPr>
        <w:t>&gt;</w:t>
      </w:r>
      <w:r w:rsidR="001E7F90" w:rsidRPr="00024E92">
        <w:rPr>
          <w:rFonts w:cs="Times New Roman"/>
          <w:i/>
          <w:sz w:val="22"/>
          <w:szCs w:val="22"/>
        </w:rPr>
        <w:t xml:space="preserve"> </w:t>
      </w:r>
      <w:proofErr w:type="spellStart"/>
      <w:r w:rsidR="001E7F90" w:rsidRPr="00E1329B">
        <w:rPr>
          <w:rFonts w:cs="Times New Roman"/>
          <w:i/>
          <w:sz w:val="22"/>
          <w:szCs w:val="22"/>
        </w:rPr>
        <w:t>n</w:t>
      </w:r>
      <w:r w:rsidR="001E7F90" w:rsidRPr="00E1329B">
        <w:rPr>
          <w:rFonts w:cs="Times New Roman"/>
          <w:sz w:val="22"/>
          <w:szCs w:val="22"/>
          <w:vertAlign w:val="subscript"/>
        </w:rPr>
        <w:t>ref</w:t>
      </w:r>
      <w:proofErr w:type="spellEnd"/>
      <w:r w:rsidRPr="00E1329B">
        <w:rPr>
          <w:rFonts w:cs="Times New Roman"/>
          <w:sz w:val="22"/>
          <w:szCs w:val="22"/>
        </w:rPr>
        <w:t xml:space="preserve"> </w:t>
      </w:r>
    </w:p>
    <w:p w:rsidR="00E1329B" w:rsidRPr="00E1329B" w:rsidRDefault="00E1329B" w:rsidP="00E1329B">
      <w:pPr>
        <w:pStyle w:val="ListParagraph"/>
        <w:numPr>
          <w:ilvl w:val="0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  <w:lang w:eastAsia="zh-CN"/>
        </w:rPr>
        <w:t xml:space="preserve">Alt2: </w:t>
      </w:r>
      <w:r w:rsidRPr="00E1329B">
        <w:rPr>
          <w:rFonts w:cs="Times New Roman"/>
          <w:i/>
          <w:sz w:val="22"/>
          <w:szCs w:val="22"/>
          <w:lang w:eastAsia="zh-CN"/>
        </w:rPr>
        <w:t>n</w:t>
      </w:r>
      <w:r w:rsidRPr="00E1329B">
        <w:rPr>
          <w:rFonts w:cs="Times New Roman"/>
          <w:sz w:val="22"/>
          <w:szCs w:val="22"/>
          <w:lang w:eastAsia="zh-CN"/>
        </w:rPr>
        <w:t xml:space="preserve"> (report slot) as boundary</w:t>
      </w:r>
    </w:p>
    <w:p w:rsidR="00E1329B" w:rsidRPr="00E1329B" w:rsidRDefault="00E1329B" w:rsidP="00E1329B">
      <w:pPr>
        <w:pStyle w:val="ListParagraph"/>
        <w:numPr>
          <w:ilvl w:val="1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 xml:space="preserve">Alt2.A: </w:t>
      </w:r>
      <w:r w:rsidR="00B25C36" w:rsidRPr="00E1329B">
        <w:rPr>
          <w:rFonts w:cs="Times New Roman"/>
          <w:i/>
          <w:sz w:val="22"/>
          <w:szCs w:val="22"/>
        </w:rPr>
        <w:t>l</w:t>
      </w:r>
      <w:r w:rsidR="00B25C36">
        <w:rPr>
          <w:rFonts w:cs="Times New Roman"/>
          <w:i/>
          <w:sz w:val="22"/>
          <w:szCs w:val="22"/>
        </w:rPr>
        <w:t xml:space="preserve"> </w:t>
      </w:r>
      <w:r w:rsidR="00B25C36" w:rsidRPr="00E1329B">
        <w:rPr>
          <w:rFonts w:cs="Times New Roman"/>
          <w:sz w:val="22"/>
          <w:szCs w:val="22"/>
        </w:rPr>
        <w:t>+</w:t>
      </w:r>
      <w:r w:rsidR="00B25C36">
        <w:rPr>
          <w:rFonts w:cs="Times New Roman"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W</w:t>
      </w:r>
      <w:r w:rsidR="00B25C36" w:rsidRPr="00E1329B">
        <w:rPr>
          <w:rFonts w:cs="Times New Roman"/>
          <w:sz w:val="22"/>
          <w:szCs w:val="22"/>
          <w:vertAlign w:val="subscript"/>
        </w:rPr>
        <w:t xml:space="preserve">CSI </w:t>
      </w:r>
      <w:r w:rsidR="00B25C36" w:rsidRPr="00E1329B">
        <w:rPr>
          <w:rFonts w:cs="Times New Roman"/>
          <w:sz w:val="22"/>
          <w:szCs w:val="22"/>
        </w:rPr>
        <w:t>–1</w:t>
      </w:r>
      <w:r w:rsidR="00B25C36">
        <w:rPr>
          <w:rFonts w:cs="Times New Roman"/>
          <w:sz w:val="22"/>
          <w:szCs w:val="22"/>
        </w:rPr>
        <w:t xml:space="preserve"> ≤</w:t>
      </w:r>
      <w:r w:rsidR="00B25C36" w:rsidRPr="00024E92">
        <w:rPr>
          <w:rFonts w:cs="Times New Roman"/>
          <w:i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n</w:t>
      </w:r>
    </w:p>
    <w:p w:rsidR="00E1329B" w:rsidRPr="00E1329B" w:rsidRDefault="00E1329B" w:rsidP="00E1329B">
      <w:pPr>
        <w:pStyle w:val="ListParagraph"/>
        <w:numPr>
          <w:ilvl w:val="1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 xml:space="preserve">Alt2.B: </w:t>
      </w:r>
      <w:r w:rsidR="00B25C36" w:rsidRPr="00E1329B">
        <w:rPr>
          <w:rFonts w:cs="Times New Roman"/>
          <w:i/>
          <w:sz w:val="22"/>
          <w:szCs w:val="22"/>
        </w:rPr>
        <w:t>l</w:t>
      </w:r>
      <w:r w:rsidR="00B25C36">
        <w:rPr>
          <w:rFonts w:cs="Times New Roman"/>
          <w:i/>
          <w:sz w:val="22"/>
          <w:szCs w:val="22"/>
        </w:rPr>
        <w:t xml:space="preserve"> </w:t>
      </w:r>
      <w:r w:rsidR="00B25C36">
        <w:rPr>
          <w:rFonts w:cs="Times New Roman"/>
          <w:sz w:val="22"/>
          <w:szCs w:val="22"/>
        </w:rPr>
        <w:t>≥</w:t>
      </w:r>
      <w:r w:rsidR="00B25C36" w:rsidRPr="00024E92">
        <w:rPr>
          <w:rFonts w:cs="Times New Roman"/>
          <w:i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n</w:t>
      </w:r>
    </w:p>
    <w:p w:rsidR="00E1329B" w:rsidRPr="00E1329B" w:rsidRDefault="00E1329B" w:rsidP="00E1329B">
      <w:pPr>
        <w:pStyle w:val="ListParagraph"/>
        <w:numPr>
          <w:ilvl w:val="1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>Alt2.C:</w:t>
      </w:r>
      <w:r w:rsidR="00B25C36">
        <w:rPr>
          <w:rFonts w:cs="Times New Roman"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l</w:t>
      </w:r>
      <w:r w:rsidR="00B25C36">
        <w:rPr>
          <w:rFonts w:cs="Times New Roman"/>
          <w:i/>
          <w:sz w:val="22"/>
          <w:szCs w:val="22"/>
        </w:rPr>
        <w:t xml:space="preserve"> </w:t>
      </w:r>
      <w:r w:rsidR="00B25C36">
        <w:rPr>
          <w:rFonts w:cs="Times New Roman"/>
          <w:sz w:val="22"/>
          <w:szCs w:val="22"/>
        </w:rPr>
        <w:t>&lt;</w:t>
      </w:r>
      <w:r w:rsidR="00B25C36" w:rsidRPr="00024E92">
        <w:rPr>
          <w:rFonts w:cs="Times New Roman"/>
          <w:i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n</w:t>
      </w:r>
      <w:r w:rsidR="00B25C36" w:rsidRPr="00E1329B">
        <w:rPr>
          <w:rFonts w:cs="Times New Roman"/>
          <w:sz w:val="22"/>
          <w:szCs w:val="22"/>
        </w:rPr>
        <w:t xml:space="preserve"> and</w:t>
      </w:r>
      <w:r w:rsidR="00B25C36">
        <w:rPr>
          <w:rFonts w:cs="Times New Roman"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l</w:t>
      </w:r>
      <w:r w:rsidR="00B25C36">
        <w:rPr>
          <w:rFonts w:cs="Times New Roman"/>
          <w:i/>
          <w:sz w:val="22"/>
          <w:szCs w:val="22"/>
        </w:rPr>
        <w:t xml:space="preserve"> </w:t>
      </w:r>
      <w:r w:rsidR="00B25C36" w:rsidRPr="00E1329B">
        <w:rPr>
          <w:rFonts w:cs="Times New Roman"/>
          <w:sz w:val="22"/>
          <w:szCs w:val="22"/>
        </w:rPr>
        <w:t>+</w:t>
      </w:r>
      <w:r w:rsidR="00B25C36">
        <w:rPr>
          <w:rFonts w:cs="Times New Roman"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W</w:t>
      </w:r>
      <w:r w:rsidR="00B25C36" w:rsidRPr="00E1329B">
        <w:rPr>
          <w:rFonts w:cs="Times New Roman"/>
          <w:sz w:val="22"/>
          <w:szCs w:val="22"/>
          <w:vertAlign w:val="subscript"/>
        </w:rPr>
        <w:t xml:space="preserve">CSI </w:t>
      </w:r>
      <w:r w:rsidR="00B25C36" w:rsidRPr="00E1329B">
        <w:rPr>
          <w:rFonts w:cs="Times New Roman"/>
          <w:sz w:val="22"/>
          <w:szCs w:val="22"/>
        </w:rPr>
        <w:t>–1</w:t>
      </w:r>
      <w:r w:rsidR="00B25C36">
        <w:rPr>
          <w:rFonts w:cs="Times New Roman"/>
          <w:sz w:val="22"/>
          <w:szCs w:val="22"/>
        </w:rPr>
        <w:t xml:space="preserve"> &gt;</w:t>
      </w:r>
      <w:r w:rsidR="00B25C36" w:rsidRPr="00024E92">
        <w:rPr>
          <w:rFonts w:cs="Times New Roman"/>
          <w:i/>
          <w:sz w:val="22"/>
          <w:szCs w:val="22"/>
        </w:rPr>
        <w:t xml:space="preserve"> </w:t>
      </w:r>
      <w:r w:rsidR="00B25C36" w:rsidRPr="00E1329B">
        <w:rPr>
          <w:rFonts w:cs="Times New Roman"/>
          <w:i/>
          <w:sz w:val="22"/>
          <w:szCs w:val="22"/>
        </w:rPr>
        <w:t>n</w:t>
      </w:r>
    </w:p>
    <w:p w:rsidR="00E1329B" w:rsidRPr="00E1329B" w:rsidRDefault="00E1329B" w:rsidP="00E1329B">
      <w:pPr>
        <w:pStyle w:val="ListParagraph"/>
        <w:numPr>
          <w:ilvl w:val="0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  <w:lang w:eastAsia="zh-CN"/>
        </w:rPr>
        <w:t xml:space="preserve">Alt3: End slot of </w:t>
      </w:r>
      <w:proofErr w:type="spellStart"/>
      <w:r w:rsidRPr="009952B9">
        <w:rPr>
          <w:rFonts w:cs="Times New Roman"/>
          <w:i/>
          <w:sz w:val="22"/>
          <w:szCs w:val="22"/>
          <w:lang w:eastAsia="zh-CN"/>
        </w:rPr>
        <w:t>W</w:t>
      </w:r>
      <w:r w:rsidRPr="00E1329B">
        <w:rPr>
          <w:rFonts w:cs="Times New Roman"/>
          <w:sz w:val="22"/>
          <w:szCs w:val="22"/>
          <w:vertAlign w:val="subscript"/>
          <w:lang w:eastAsia="zh-CN"/>
        </w:rPr>
        <w:t>meas</w:t>
      </w:r>
      <w:proofErr w:type="spellEnd"/>
      <w:r w:rsidRPr="00E1329B">
        <w:rPr>
          <w:rFonts w:cs="Times New Roman"/>
          <w:sz w:val="22"/>
          <w:szCs w:val="22"/>
          <w:lang w:eastAsia="zh-CN"/>
        </w:rPr>
        <w:t xml:space="preserve"> (</w:t>
      </w:r>
      <w:r w:rsidR="009952B9">
        <w:rPr>
          <w:rFonts w:cs="Times New Roman"/>
          <w:i/>
          <w:sz w:val="22"/>
          <w:szCs w:val="22"/>
        </w:rPr>
        <w:t>k</w:t>
      </w:r>
      <w:r w:rsidR="009952B9">
        <w:rPr>
          <w:rFonts w:cs="Times New Roman"/>
          <w:i/>
          <w:sz w:val="22"/>
          <w:szCs w:val="22"/>
        </w:rPr>
        <w:t xml:space="preserve"> </w:t>
      </w:r>
      <w:r w:rsidR="009952B9" w:rsidRPr="00E1329B">
        <w:rPr>
          <w:rFonts w:cs="Times New Roman"/>
          <w:sz w:val="22"/>
          <w:szCs w:val="22"/>
        </w:rPr>
        <w:t>+</w:t>
      </w:r>
      <w:r w:rsidR="009952B9">
        <w:rPr>
          <w:rFonts w:cs="Times New Roman"/>
          <w:sz w:val="22"/>
          <w:szCs w:val="22"/>
        </w:rPr>
        <w:t xml:space="preserve"> </w:t>
      </w:r>
      <w:proofErr w:type="spellStart"/>
      <w:r w:rsidR="009952B9" w:rsidRPr="00E1329B">
        <w:rPr>
          <w:rFonts w:cs="Times New Roman"/>
          <w:i/>
          <w:sz w:val="22"/>
          <w:szCs w:val="22"/>
        </w:rPr>
        <w:t>W</w:t>
      </w:r>
      <w:r w:rsidR="009952B9">
        <w:rPr>
          <w:rFonts w:cs="Times New Roman"/>
          <w:sz w:val="22"/>
          <w:szCs w:val="22"/>
          <w:vertAlign w:val="subscript"/>
        </w:rPr>
        <w:t>meas</w:t>
      </w:r>
      <w:proofErr w:type="spellEnd"/>
      <w:r w:rsidR="009952B9" w:rsidRPr="00E1329B">
        <w:rPr>
          <w:rFonts w:cs="Times New Roman"/>
          <w:sz w:val="22"/>
          <w:szCs w:val="22"/>
          <w:vertAlign w:val="subscript"/>
        </w:rPr>
        <w:t xml:space="preserve"> </w:t>
      </w:r>
      <w:r w:rsidR="009952B9" w:rsidRPr="00E1329B">
        <w:rPr>
          <w:rFonts w:cs="Times New Roman"/>
          <w:sz w:val="22"/>
          <w:szCs w:val="22"/>
        </w:rPr>
        <w:t>–1</w:t>
      </w:r>
      <w:r w:rsidRPr="00E1329B">
        <w:rPr>
          <w:rFonts w:cs="Times New Roman"/>
          <w:sz w:val="22"/>
          <w:szCs w:val="22"/>
          <w:lang w:eastAsia="zh-CN"/>
        </w:rPr>
        <w:t xml:space="preserve">) as boundary </w:t>
      </w:r>
    </w:p>
    <w:p w:rsidR="00E1329B" w:rsidRPr="00E1329B" w:rsidRDefault="00E1329B" w:rsidP="00E1329B">
      <w:pPr>
        <w:pStyle w:val="ListParagraph"/>
        <w:numPr>
          <w:ilvl w:val="1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 xml:space="preserve">Alt3.A: </w:t>
      </w:r>
      <w:r w:rsidR="00BB5A04" w:rsidRPr="00E1329B">
        <w:rPr>
          <w:rFonts w:cs="Times New Roman"/>
          <w:i/>
          <w:sz w:val="22"/>
          <w:szCs w:val="22"/>
        </w:rPr>
        <w:t>l</w:t>
      </w:r>
      <w:r w:rsidR="00BB5A04">
        <w:rPr>
          <w:rFonts w:cs="Times New Roman"/>
          <w:i/>
          <w:sz w:val="22"/>
          <w:szCs w:val="22"/>
        </w:rPr>
        <w:t xml:space="preserve"> </w:t>
      </w:r>
      <w:r w:rsidR="00BB5A04" w:rsidRPr="00E1329B">
        <w:rPr>
          <w:rFonts w:cs="Times New Roman"/>
          <w:sz w:val="22"/>
          <w:szCs w:val="22"/>
        </w:rPr>
        <w:t>+</w:t>
      </w:r>
      <w:r w:rsidR="00BB5A04">
        <w:rPr>
          <w:rFonts w:cs="Times New Roman"/>
          <w:sz w:val="22"/>
          <w:szCs w:val="22"/>
        </w:rPr>
        <w:t xml:space="preserve"> </w:t>
      </w:r>
      <w:r w:rsidR="00BB5A04" w:rsidRPr="00E1329B">
        <w:rPr>
          <w:rFonts w:cs="Times New Roman"/>
          <w:i/>
          <w:sz w:val="22"/>
          <w:szCs w:val="22"/>
        </w:rPr>
        <w:t>W</w:t>
      </w:r>
      <w:r w:rsidR="00BB5A04" w:rsidRPr="00E1329B">
        <w:rPr>
          <w:rFonts w:cs="Times New Roman"/>
          <w:sz w:val="22"/>
          <w:szCs w:val="22"/>
          <w:vertAlign w:val="subscript"/>
        </w:rPr>
        <w:t xml:space="preserve">CSI </w:t>
      </w:r>
      <w:r w:rsidR="00BB5A04" w:rsidRPr="00E1329B">
        <w:rPr>
          <w:rFonts w:cs="Times New Roman"/>
          <w:sz w:val="22"/>
          <w:szCs w:val="22"/>
        </w:rPr>
        <w:t>–1</w:t>
      </w:r>
      <w:r w:rsidR="00BB5A04">
        <w:rPr>
          <w:rFonts w:cs="Times New Roman"/>
          <w:sz w:val="22"/>
          <w:szCs w:val="22"/>
        </w:rPr>
        <w:t xml:space="preserve"> ≤</w:t>
      </w:r>
      <w:r w:rsidR="00BB5A04" w:rsidRPr="00024E92">
        <w:rPr>
          <w:rFonts w:cs="Times New Roman"/>
          <w:i/>
          <w:sz w:val="22"/>
          <w:szCs w:val="22"/>
        </w:rPr>
        <w:t xml:space="preserve"> </w:t>
      </w:r>
      <w:r w:rsidR="00BB5A04">
        <w:rPr>
          <w:rFonts w:cs="Times New Roman"/>
          <w:i/>
          <w:sz w:val="22"/>
          <w:szCs w:val="22"/>
        </w:rPr>
        <w:t xml:space="preserve">k </w:t>
      </w:r>
      <w:r w:rsidR="00BB5A04" w:rsidRPr="00E1329B">
        <w:rPr>
          <w:rFonts w:cs="Times New Roman"/>
          <w:sz w:val="22"/>
          <w:szCs w:val="22"/>
        </w:rPr>
        <w:t>+</w:t>
      </w:r>
      <w:r w:rsidR="00BB5A04">
        <w:rPr>
          <w:rFonts w:cs="Times New Roman"/>
          <w:sz w:val="22"/>
          <w:szCs w:val="22"/>
        </w:rPr>
        <w:t xml:space="preserve"> </w:t>
      </w:r>
      <w:proofErr w:type="spellStart"/>
      <w:r w:rsidR="00BB5A04" w:rsidRPr="00E1329B">
        <w:rPr>
          <w:rFonts w:cs="Times New Roman"/>
          <w:i/>
          <w:sz w:val="22"/>
          <w:szCs w:val="22"/>
        </w:rPr>
        <w:t>W</w:t>
      </w:r>
      <w:r w:rsidR="00BB5A04">
        <w:rPr>
          <w:rFonts w:cs="Times New Roman"/>
          <w:sz w:val="22"/>
          <w:szCs w:val="22"/>
          <w:vertAlign w:val="subscript"/>
        </w:rPr>
        <w:t>meas</w:t>
      </w:r>
      <w:proofErr w:type="spellEnd"/>
      <w:r w:rsidR="00BB5A04" w:rsidRPr="00E1329B">
        <w:rPr>
          <w:rFonts w:cs="Times New Roman"/>
          <w:sz w:val="22"/>
          <w:szCs w:val="22"/>
          <w:vertAlign w:val="subscript"/>
        </w:rPr>
        <w:t xml:space="preserve"> </w:t>
      </w:r>
      <w:r w:rsidR="00BB5A04" w:rsidRPr="00E1329B">
        <w:rPr>
          <w:rFonts w:cs="Times New Roman"/>
          <w:sz w:val="22"/>
          <w:szCs w:val="22"/>
        </w:rPr>
        <w:t>–1</w:t>
      </w:r>
      <w:r w:rsidR="00BB5A04" w:rsidRPr="00E1329B">
        <w:rPr>
          <w:rFonts w:cs="Times New Roman"/>
          <w:sz w:val="22"/>
          <w:szCs w:val="22"/>
        </w:rPr>
        <w:t xml:space="preserve"> </w:t>
      </w:r>
      <w:r w:rsidRPr="00E1329B">
        <w:rPr>
          <w:rFonts w:cs="Times New Roman"/>
          <w:sz w:val="22"/>
          <w:szCs w:val="22"/>
        </w:rPr>
        <w:t xml:space="preserve">with the following as a special case: </w:t>
      </w:r>
      <w:r w:rsidRPr="00E1329B">
        <w:rPr>
          <w:rFonts w:cs="Times New Roman"/>
          <w:i/>
          <w:sz w:val="22"/>
          <w:szCs w:val="22"/>
        </w:rPr>
        <w:t>l=k,</w:t>
      </w:r>
      <w:r w:rsidRPr="00E1329B">
        <w:rPr>
          <w:rFonts w:cs="Times New Roman"/>
          <w:bCs/>
          <w:sz w:val="22"/>
          <w:szCs w:val="22"/>
          <w:lang w:eastAsia="zh-CN"/>
        </w:rPr>
        <w:t xml:space="preserve"> </w:t>
      </w:r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CSI</w:t>
      </w:r>
      <w:r w:rsidRPr="00E1329B">
        <w:rPr>
          <w:rFonts w:cs="Times New Roman"/>
          <w:sz w:val="22"/>
          <w:szCs w:val="22"/>
        </w:rPr>
        <w:t xml:space="preserve"> = </w:t>
      </w:r>
      <w:proofErr w:type="spellStart"/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meas</w:t>
      </w:r>
      <w:proofErr w:type="spellEnd"/>
    </w:p>
    <w:p w:rsidR="00E1329B" w:rsidRPr="00E1329B" w:rsidRDefault="00E1329B" w:rsidP="00E1329B">
      <w:pPr>
        <w:pStyle w:val="ListParagraph"/>
        <w:numPr>
          <w:ilvl w:val="1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>Alt3.B:</w:t>
      </w:r>
      <w:r w:rsidR="00BB5A04">
        <w:rPr>
          <w:rFonts w:cs="Times New Roman"/>
          <w:sz w:val="22"/>
          <w:szCs w:val="22"/>
        </w:rPr>
        <w:t xml:space="preserve"> </w:t>
      </w:r>
      <w:r w:rsidR="00BB5A04" w:rsidRPr="00E1329B">
        <w:rPr>
          <w:rFonts w:cs="Times New Roman"/>
          <w:i/>
          <w:sz w:val="22"/>
          <w:szCs w:val="22"/>
        </w:rPr>
        <w:t>l</w:t>
      </w:r>
      <w:r w:rsidR="00BB5A04">
        <w:rPr>
          <w:rFonts w:cs="Times New Roman"/>
          <w:i/>
          <w:sz w:val="22"/>
          <w:szCs w:val="22"/>
        </w:rPr>
        <w:t xml:space="preserve"> </w:t>
      </w:r>
      <w:r w:rsidR="00BB5A04">
        <w:rPr>
          <w:rFonts w:cs="Times New Roman"/>
          <w:sz w:val="22"/>
          <w:szCs w:val="22"/>
        </w:rPr>
        <w:t>≥</w:t>
      </w:r>
      <w:r w:rsidR="00BB5A04" w:rsidRPr="00024E92">
        <w:rPr>
          <w:rFonts w:cs="Times New Roman"/>
          <w:i/>
          <w:sz w:val="22"/>
          <w:szCs w:val="22"/>
        </w:rPr>
        <w:t xml:space="preserve"> </w:t>
      </w:r>
      <w:r w:rsidR="00BB5A04">
        <w:rPr>
          <w:rFonts w:cs="Times New Roman"/>
          <w:i/>
          <w:sz w:val="22"/>
          <w:szCs w:val="22"/>
        </w:rPr>
        <w:t xml:space="preserve">k </w:t>
      </w:r>
      <w:r w:rsidR="00BB5A04" w:rsidRPr="00E1329B">
        <w:rPr>
          <w:rFonts w:cs="Times New Roman"/>
          <w:sz w:val="22"/>
          <w:szCs w:val="22"/>
        </w:rPr>
        <w:t>+</w:t>
      </w:r>
      <w:r w:rsidR="00BB5A04">
        <w:rPr>
          <w:rFonts w:cs="Times New Roman"/>
          <w:sz w:val="22"/>
          <w:szCs w:val="22"/>
        </w:rPr>
        <w:t xml:space="preserve"> </w:t>
      </w:r>
      <w:proofErr w:type="spellStart"/>
      <w:r w:rsidR="00BB5A04" w:rsidRPr="00E1329B">
        <w:rPr>
          <w:rFonts w:cs="Times New Roman"/>
          <w:i/>
          <w:sz w:val="22"/>
          <w:szCs w:val="22"/>
        </w:rPr>
        <w:t>W</w:t>
      </w:r>
      <w:r w:rsidR="00BB5A04">
        <w:rPr>
          <w:rFonts w:cs="Times New Roman"/>
          <w:sz w:val="22"/>
          <w:szCs w:val="22"/>
          <w:vertAlign w:val="subscript"/>
        </w:rPr>
        <w:t>meas</w:t>
      </w:r>
      <w:proofErr w:type="spellEnd"/>
      <w:r w:rsidR="00BB5A04" w:rsidRPr="00E1329B">
        <w:rPr>
          <w:rFonts w:cs="Times New Roman"/>
          <w:sz w:val="22"/>
          <w:szCs w:val="22"/>
          <w:vertAlign w:val="subscript"/>
        </w:rPr>
        <w:t xml:space="preserve"> </w:t>
      </w:r>
      <w:r w:rsidR="00BB5A04" w:rsidRPr="00E1329B">
        <w:rPr>
          <w:rFonts w:cs="Times New Roman"/>
          <w:sz w:val="22"/>
          <w:szCs w:val="22"/>
        </w:rPr>
        <w:t>–1</w:t>
      </w:r>
    </w:p>
    <w:p w:rsidR="00E1329B" w:rsidRPr="00E1329B" w:rsidRDefault="00E1329B" w:rsidP="00E1329B">
      <w:pPr>
        <w:pStyle w:val="ListParagraph"/>
        <w:numPr>
          <w:ilvl w:val="1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sz w:val="22"/>
          <w:szCs w:val="22"/>
        </w:rPr>
        <w:t>Alt3.C:</w:t>
      </w:r>
      <w:r w:rsidR="00224E91">
        <w:rPr>
          <w:rFonts w:cs="Times New Roman"/>
          <w:sz w:val="22"/>
          <w:szCs w:val="22"/>
        </w:rPr>
        <w:t xml:space="preserve"> </w:t>
      </w:r>
      <w:r w:rsidR="00224E91" w:rsidRPr="00E1329B">
        <w:rPr>
          <w:rFonts w:cs="Times New Roman"/>
          <w:i/>
          <w:sz w:val="22"/>
          <w:szCs w:val="22"/>
        </w:rPr>
        <w:t>l</w:t>
      </w:r>
      <w:r w:rsidR="00224E91">
        <w:rPr>
          <w:rFonts w:cs="Times New Roman"/>
          <w:i/>
          <w:sz w:val="22"/>
          <w:szCs w:val="22"/>
        </w:rPr>
        <w:t xml:space="preserve"> </w:t>
      </w:r>
      <w:r w:rsidR="00224E91">
        <w:rPr>
          <w:rFonts w:cs="Times New Roman"/>
          <w:sz w:val="22"/>
          <w:szCs w:val="22"/>
        </w:rPr>
        <w:t>&lt;</w:t>
      </w:r>
      <w:r w:rsidR="00224E91" w:rsidRPr="00024E92">
        <w:rPr>
          <w:rFonts w:cs="Times New Roman"/>
          <w:i/>
          <w:sz w:val="22"/>
          <w:szCs w:val="22"/>
        </w:rPr>
        <w:t xml:space="preserve"> </w:t>
      </w:r>
      <w:r w:rsidR="00224E91">
        <w:rPr>
          <w:rFonts w:cs="Times New Roman"/>
          <w:i/>
          <w:sz w:val="22"/>
          <w:szCs w:val="22"/>
        </w:rPr>
        <w:t xml:space="preserve">k </w:t>
      </w:r>
      <w:r w:rsidR="00224E91" w:rsidRPr="00E1329B">
        <w:rPr>
          <w:rFonts w:cs="Times New Roman"/>
          <w:sz w:val="22"/>
          <w:szCs w:val="22"/>
        </w:rPr>
        <w:t>+</w:t>
      </w:r>
      <w:r w:rsidR="00224E91">
        <w:rPr>
          <w:rFonts w:cs="Times New Roman"/>
          <w:sz w:val="22"/>
          <w:szCs w:val="22"/>
        </w:rPr>
        <w:t xml:space="preserve"> </w:t>
      </w:r>
      <w:proofErr w:type="spellStart"/>
      <w:r w:rsidR="00224E91" w:rsidRPr="00E1329B">
        <w:rPr>
          <w:rFonts w:cs="Times New Roman"/>
          <w:i/>
          <w:sz w:val="22"/>
          <w:szCs w:val="22"/>
        </w:rPr>
        <w:t>W</w:t>
      </w:r>
      <w:r w:rsidR="00224E91">
        <w:rPr>
          <w:rFonts w:cs="Times New Roman"/>
          <w:sz w:val="22"/>
          <w:szCs w:val="22"/>
          <w:vertAlign w:val="subscript"/>
        </w:rPr>
        <w:t>meas</w:t>
      </w:r>
      <w:proofErr w:type="spellEnd"/>
      <w:r w:rsidR="00224E91" w:rsidRPr="00E1329B">
        <w:rPr>
          <w:rFonts w:cs="Times New Roman"/>
          <w:sz w:val="22"/>
          <w:szCs w:val="22"/>
          <w:vertAlign w:val="subscript"/>
        </w:rPr>
        <w:t xml:space="preserve"> </w:t>
      </w:r>
      <w:r w:rsidR="00224E91" w:rsidRPr="00E1329B">
        <w:rPr>
          <w:rFonts w:cs="Times New Roman"/>
          <w:sz w:val="22"/>
          <w:szCs w:val="22"/>
        </w:rPr>
        <w:t>–1 and</w:t>
      </w:r>
      <w:r w:rsidR="00224E91">
        <w:rPr>
          <w:rFonts w:cs="Times New Roman"/>
          <w:sz w:val="22"/>
          <w:szCs w:val="22"/>
        </w:rPr>
        <w:t xml:space="preserve"> </w:t>
      </w:r>
      <w:r w:rsidR="00224E91" w:rsidRPr="00E1329B">
        <w:rPr>
          <w:rFonts w:cs="Times New Roman"/>
          <w:i/>
          <w:sz w:val="22"/>
          <w:szCs w:val="22"/>
        </w:rPr>
        <w:t>l</w:t>
      </w:r>
      <w:r w:rsidR="00224E91">
        <w:rPr>
          <w:rFonts w:cs="Times New Roman"/>
          <w:i/>
          <w:sz w:val="22"/>
          <w:szCs w:val="22"/>
        </w:rPr>
        <w:t xml:space="preserve"> </w:t>
      </w:r>
      <w:r w:rsidR="00224E91" w:rsidRPr="00E1329B">
        <w:rPr>
          <w:rFonts w:cs="Times New Roman"/>
          <w:sz w:val="22"/>
          <w:szCs w:val="22"/>
        </w:rPr>
        <w:t>+</w:t>
      </w:r>
      <w:r w:rsidR="00224E91">
        <w:rPr>
          <w:rFonts w:cs="Times New Roman"/>
          <w:sz w:val="22"/>
          <w:szCs w:val="22"/>
        </w:rPr>
        <w:t xml:space="preserve"> </w:t>
      </w:r>
      <w:r w:rsidR="00224E91" w:rsidRPr="00E1329B">
        <w:rPr>
          <w:rFonts w:cs="Times New Roman"/>
          <w:i/>
          <w:sz w:val="22"/>
          <w:szCs w:val="22"/>
        </w:rPr>
        <w:t>W</w:t>
      </w:r>
      <w:r w:rsidR="00224E91" w:rsidRPr="00E1329B">
        <w:rPr>
          <w:rFonts w:cs="Times New Roman"/>
          <w:sz w:val="22"/>
          <w:szCs w:val="22"/>
          <w:vertAlign w:val="subscript"/>
        </w:rPr>
        <w:t xml:space="preserve">CSI </w:t>
      </w:r>
      <w:r w:rsidR="00224E91" w:rsidRPr="00E1329B">
        <w:rPr>
          <w:rFonts w:cs="Times New Roman"/>
          <w:sz w:val="22"/>
          <w:szCs w:val="22"/>
        </w:rPr>
        <w:t>–1</w:t>
      </w:r>
      <w:r w:rsidR="00224E91">
        <w:rPr>
          <w:rFonts w:cs="Times New Roman"/>
          <w:sz w:val="22"/>
          <w:szCs w:val="22"/>
        </w:rPr>
        <w:t xml:space="preserve"> &gt;</w:t>
      </w:r>
      <w:r w:rsidR="00224E91" w:rsidRPr="00024E92">
        <w:rPr>
          <w:rFonts w:cs="Times New Roman"/>
          <w:i/>
          <w:sz w:val="22"/>
          <w:szCs w:val="22"/>
        </w:rPr>
        <w:t xml:space="preserve"> </w:t>
      </w:r>
      <w:r w:rsidR="00224E91">
        <w:rPr>
          <w:rFonts w:cs="Times New Roman"/>
          <w:i/>
          <w:sz w:val="22"/>
          <w:szCs w:val="22"/>
        </w:rPr>
        <w:t xml:space="preserve">k </w:t>
      </w:r>
      <w:r w:rsidR="00224E91" w:rsidRPr="00E1329B">
        <w:rPr>
          <w:rFonts w:cs="Times New Roman"/>
          <w:sz w:val="22"/>
          <w:szCs w:val="22"/>
        </w:rPr>
        <w:t>+</w:t>
      </w:r>
      <w:r w:rsidR="00224E91">
        <w:rPr>
          <w:rFonts w:cs="Times New Roman"/>
          <w:sz w:val="22"/>
          <w:szCs w:val="22"/>
        </w:rPr>
        <w:t xml:space="preserve"> </w:t>
      </w:r>
      <w:proofErr w:type="spellStart"/>
      <w:r w:rsidR="00224E91" w:rsidRPr="00E1329B">
        <w:rPr>
          <w:rFonts w:cs="Times New Roman"/>
          <w:i/>
          <w:sz w:val="22"/>
          <w:szCs w:val="22"/>
        </w:rPr>
        <w:t>W</w:t>
      </w:r>
      <w:r w:rsidR="00224E91">
        <w:rPr>
          <w:rFonts w:cs="Times New Roman"/>
          <w:sz w:val="22"/>
          <w:szCs w:val="22"/>
          <w:vertAlign w:val="subscript"/>
        </w:rPr>
        <w:t>meas</w:t>
      </w:r>
      <w:proofErr w:type="spellEnd"/>
      <w:r w:rsidR="00224E91" w:rsidRPr="00E1329B">
        <w:rPr>
          <w:rFonts w:cs="Times New Roman"/>
          <w:sz w:val="22"/>
          <w:szCs w:val="22"/>
          <w:vertAlign w:val="subscript"/>
        </w:rPr>
        <w:t xml:space="preserve"> </w:t>
      </w:r>
      <w:r w:rsidR="00224E91" w:rsidRPr="00E1329B">
        <w:rPr>
          <w:rFonts w:cs="Times New Roman"/>
          <w:sz w:val="22"/>
          <w:szCs w:val="22"/>
        </w:rPr>
        <w:t>–1</w:t>
      </w:r>
      <w:r w:rsidRPr="00E1329B">
        <w:rPr>
          <w:rFonts w:cs="Times New Roman"/>
          <w:sz w:val="22"/>
          <w:szCs w:val="22"/>
        </w:rPr>
        <w:t xml:space="preserve"> with the following as special cases:</w:t>
      </w:r>
    </w:p>
    <w:p w:rsidR="00E1329B" w:rsidRPr="00E1329B" w:rsidRDefault="00E1329B" w:rsidP="00E1329B">
      <w:pPr>
        <w:pStyle w:val="ListParagraph"/>
        <w:numPr>
          <w:ilvl w:val="2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i/>
          <w:sz w:val="22"/>
          <w:szCs w:val="22"/>
        </w:rPr>
        <w:t>l</w:t>
      </w:r>
      <w:bookmarkStart w:id="0" w:name="_GoBack"/>
      <w:bookmarkEnd w:id="0"/>
      <w:r w:rsidRPr="00E1329B">
        <w:rPr>
          <w:rFonts w:cs="Times New Roman"/>
          <w:i/>
          <w:sz w:val="22"/>
          <w:szCs w:val="22"/>
        </w:rPr>
        <w:t>=k,</w:t>
      </w:r>
      <w:r w:rsidRPr="00E1329B">
        <w:rPr>
          <w:rFonts w:cs="Times New Roman"/>
          <w:bCs/>
          <w:sz w:val="22"/>
          <w:szCs w:val="22"/>
          <w:lang w:eastAsia="zh-CN"/>
        </w:rPr>
        <w:t xml:space="preserve"> </w:t>
      </w:r>
      <w:r w:rsidRPr="00E1329B">
        <w:rPr>
          <w:rFonts w:cs="Times New Roman"/>
          <w:i/>
          <w:sz w:val="22"/>
          <w:szCs w:val="22"/>
        </w:rPr>
        <w:t>l</w:t>
      </w:r>
      <w:r w:rsidR="00C03EA0">
        <w:rPr>
          <w:rFonts w:cs="Times New Roman"/>
          <w:i/>
          <w:sz w:val="22"/>
          <w:szCs w:val="22"/>
        </w:rPr>
        <w:t xml:space="preserve"> </w:t>
      </w:r>
      <w:r w:rsidRPr="00E1329B">
        <w:rPr>
          <w:rFonts w:cs="Times New Roman"/>
          <w:sz w:val="22"/>
          <w:szCs w:val="22"/>
        </w:rPr>
        <w:t>+</w:t>
      </w:r>
      <w:r w:rsidR="00C03EA0">
        <w:rPr>
          <w:rFonts w:cs="Times New Roman"/>
          <w:sz w:val="22"/>
          <w:szCs w:val="22"/>
        </w:rPr>
        <w:t xml:space="preserve"> </w:t>
      </w:r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CSI</w:t>
      </w:r>
      <w:r w:rsidRPr="00E1329B">
        <w:rPr>
          <w:rFonts w:cs="Times New Roman"/>
          <w:sz w:val="22"/>
          <w:szCs w:val="22"/>
        </w:rPr>
        <w:t xml:space="preserve"> = </w:t>
      </w:r>
      <w:r w:rsidRPr="00E1329B">
        <w:rPr>
          <w:rFonts w:cs="Times New Roman"/>
          <w:i/>
          <w:sz w:val="22"/>
          <w:szCs w:val="22"/>
        </w:rPr>
        <w:t>n</w:t>
      </w:r>
    </w:p>
    <w:p w:rsidR="00E1329B" w:rsidRPr="00E1329B" w:rsidRDefault="00E1329B" w:rsidP="00E1329B">
      <w:pPr>
        <w:pStyle w:val="ListParagraph"/>
        <w:numPr>
          <w:ilvl w:val="2"/>
          <w:numId w:val="17"/>
        </w:numPr>
        <w:snapToGrid w:val="0"/>
        <w:spacing w:after="0" w:line="240" w:lineRule="auto"/>
        <w:rPr>
          <w:rFonts w:cs="Times New Roman"/>
          <w:sz w:val="22"/>
          <w:szCs w:val="22"/>
          <w:lang w:eastAsia="zh-CN"/>
        </w:rPr>
      </w:pPr>
      <w:r w:rsidRPr="00E1329B">
        <w:rPr>
          <w:rFonts w:cs="Times New Roman"/>
          <w:i/>
          <w:sz w:val="22"/>
          <w:szCs w:val="22"/>
        </w:rPr>
        <w:t>l=k,</w:t>
      </w:r>
      <w:r w:rsidRPr="00E1329B">
        <w:rPr>
          <w:rFonts w:cs="Times New Roman"/>
          <w:bCs/>
          <w:sz w:val="22"/>
          <w:szCs w:val="22"/>
          <w:lang w:eastAsia="zh-CN"/>
        </w:rPr>
        <w:t xml:space="preserve"> </w:t>
      </w:r>
      <w:r w:rsidRPr="00E1329B">
        <w:rPr>
          <w:rFonts w:cs="Times New Roman"/>
          <w:i/>
          <w:sz w:val="22"/>
          <w:szCs w:val="22"/>
        </w:rPr>
        <w:t>l</w:t>
      </w:r>
      <w:r w:rsidR="00C03EA0">
        <w:rPr>
          <w:rFonts w:cs="Times New Roman"/>
          <w:i/>
          <w:sz w:val="22"/>
          <w:szCs w:val="22"/>
        </w:rPr>
        <w:t xml:space="preserve"> </w:t>
      </w:r>
      <w:r w:rsidRPr="00E1329B">
        <w:rPr>
          <w:rFonts w:cs="Times New Roman"/>
          <w:sz w:val="22"/>
          <w:szCs w:val="22"/>
        </w:rPr>
        <w:t>+</w:t>
      </w:r>
      <w:r w:rsidR="00C03EA0">
        <w:rPr>
          <w:rFonts w:cs="Times New Roman"/>
          <w:sz w:val="22"/>
          <w:szCs w:val="22"/>
        </w:rPr>
        <w:t xml:space="preserve"> </w:t>
      </w:r>
      <w:r w:rsidRPr="00E1329B">
        <w:rPr>
          <w:rFonts w:cs="Times New Roman"/>
          <w:i/>
          <w:sz w:val="22"/>
          <w:szCs w:val="22"/>
        </w:rPr>
        <w:t>W</w:t>
      </w:r>
      <w:r w:rsidRPr="00E1329B">
        <w:rPr>
          <w:rFonts w:cs="Times New Roman"/>
          <w:sz w:val="22"/>
          <w:szCs w:val="22"/>
          <w:vertAlign w:val="subscript"/>
        </w:rPr>
        <w:t>CSI</w:t>
      </w:r>
      <w:r w:rsidRPr="00E1329B">
        <w:rPr>
          <w:rFonts w:cs="Times New Roman"/>
          <w:sz w:val="22"/>
          <w:szCs w:val="22"/>
        </w:rPr>
        <w:t xml:space="preserve"> =</w:t>
      </w:r>
      <w:r w:rsidRPr="00E1329B">
        <w:rPr>
          <w:rFonts w:cs="Times New Roman"/>
          <w:i/>
          <w:sz w:val="22"/>
          <w:szCs w:val="22"/>
        </w:rPr>
        <w:t xml:space="preserve"> </w:t>
      </w:r>
      <w:proofErr w:type="spellStart"/>
      <w:r w:rsidRPr="00E1329B">
        <w:rPr>
          <w:rFonts w:cs="Times New Roman"/>
          <w:i/>
          <w:sz w:val="22"/>
          <w:szCs w:val="22"/>
        </w:rPr>
        <w:t>n</w:t>
      </w:r>
      <w:r w:rsidRPr="00E1329B">
        <w:rPr>
          <w:rFonts w:cs="Times New Roman"/>
          <w:i/>
          <w:sz w:val="22"/>
          <w:szCs w:val="22"/>
          <w:vertAlign w:val="subscript"/>
        </w:rPr>
        <w:t>f</w:t>
      </w:r>
      <w:proofErr w:type="spellEnd"/>
      <w:r w:rsidRPr="00E1329B">
        <w:rPr>
          <w:rFonts w:cs="Times New Roman"/>
          <w:sz w:val="22"/>
          <w:szCs w:val="22"/>
        </w:rPr>
        <w:t xml:space="preserve"> &gt; </w:t>
      </w:r>
      <w:r w:rsidRPr="00E1329B">
        <w:rPr>
          <w:rFonts w:cs="Times New Roman"/>
          <w:i/>
          <w:sz w:val="22"/>
          <w:szCs w:val="22"/>
        </w:rPr>
        <w:t>n</w:t>
      </w: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1329B">
        <w:rPr>
          <w:rFonts w:ascii="Times New Roman" w:hAnsi="Times New Roman" w:cs="Times New Roman"/>
        </w:rPr>
        <w:t xml:space="preserve">FFS: whether </w:t>
      </w:r>
      <w:proofErr w:type="spellStart"/>
      <w:r w:rsidRPr="00E1329B">
        <w:rPr>
          <w:rFonts w:ascii="Times New Roman" w:hAnsi="Times New Roman" w:cs="Times New Roman"/>
          <w:i/>
        </w:rPr>
        <w:t>n</w:t>
      </w:r>
      <w:r w:rsidRPr="00E1329B">
        <w:rPr>
          <w:rFonts w:ascii="Times New Roman" w:hAnsi="Times New Roman" w:cs="Times New Roman"/>
          <w:vertAlign w:val="subscript"/>
        </w:rPr>
        <w:t>ref</w:t>
      </w:r>
      <w:proofErr w:type="spellEnd"/>
      <w:r w:rsidRPr="00E1329B">
        <w:rPr>
          <w:rFonts w:ascii="Times New Roman" w:hAnsi="Times New Roman" w:cs="Times New Roman"/>
        </w:rPr>
        <w:t xml:space="preserve"> represents the slot index of Rel-15 CSI reference resource or a newly defined CSI reference resource</w:t>
      </w: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  <w:bCs/>
          <w:lang w:eastAsia="zh-CN"/>
        </w:rPr>
      </w:pPr>
      <w:r w:rsidRPr="00E1329B">
        <w:rPr>
          <w:rFonts w:ascii="Times New Roman" w:hAnsi="Times New Roman" w:cs="Times New Roman"/>
        </w:rPr>
        <w:t>FFS: whether/how the CSI measurement window and reporting window are configured</w:t>
      </w:r>
    </w:p>
    <w:p w:rsidR="00E1329B" w:rsidRPr="00E1329B" w:rsidRDefault="00E1329B" w:rsidP="00E1329B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E1329B" w:rsidRPr="00E13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00"/>
    <w:multiLevelType w:val="multilevel"/>
    <w:tmpl w:val="AE601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E5062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3A798C"/>
    <w:multiLevelType w:val="multilevel"/>
    <w:tmpl w:val="8A72C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6A456C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6F6F5D"/>
    <w:multiLevelType w:val="hybridMultilevel"/>
    <w:tmpl w:val="120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3411B"/>
    <w:multiLevelType w:val="multilevel"/>
    <w:tmpl w:val="D7125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1A95617"/>
    <w:multiLevelType w:val="hybridMultilevel"/>
    <w:tmpl w:val="F802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2BC7"/>
    <w:multiLevelType w:val="multilevel"/>
    <w:tmpl w:val="7F00C4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EB67A4"/>
    <w:multiLevelType w:val="hybridMultilevel"/>
    <w:tmpl w:val="4396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36AC"/>
    <w:multiLevelType w:val="hybridMultilevel"/>
    <w:tmpl w:val="7FFA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F2798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26AC7"/>
    <w:multiLevelType w:val="hybridMultilevel"/>
    <w:tmpl w:val="459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55B4C"/>
    <w:multiLevelType w:val="hybridMultilevel"/>
    <w:tmpl w:val="3A34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9C1BB4"/>
    <w:multiLevelType w:val="multilevel"/>
    <w:tmpl w:val="E81AD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6"/>
  </w:num>
  <w:num w:numId="6">
    <w:abstractNumId w:val="14"/>
  </w:num>
  <w:num w:numId="7">
    <w:abstractNumId w:val="8"/>
  </w:num>
  <w:num w:numId="8">
    <w:abstractNumId w:val="0"/>
  </w:num>
  <w:num w:numId="9">
    <w:abstractNumId w:val="17"/>
  </w:num>
  <w:num w:numId="10">
    <w:abstractNumId w:val="5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9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7"/>
    <w:rsid w:val="00024E92"/>
    <w:rsid w:val="000645DD"/>
    <w:rsid w:val="00080D5D"/>
    <w:rsid w:val="001E7F90"/>
    <w:rsid w:val="00224E91"/>
    <w:rsid w:val="00357090"/>
    <w:rsid w:val="00441EA1"/>
    <w:rsid w:val="004E20AF"/>
    <w:rsid w:val="0060082D"/>
    <w:rsid w:val="0076231D"/>
    <w:rsid w:val="00763B09"/>
    <w:rsid w:val="007F5908"/>
    <w:rsid w:val="008344EC"/>
    <w:rsid w:val="008F7C57"/>
    <w:rsid w:val="009952B9"/>
    <w:rsid w:val="009B0876"/>
    <w:rsid w:val="009B7CB7"/>
    <w:rsid w:val="00A8241C"/>
    <w:rsid w:val="00B25C36"/>
    <w:rsid w:val="00BB5A04"/>
    <w:rsid w:val="00C03EA0"/>
    <w:rsid w:val="00C91DE9"/>
    <w:rsid w:val="00D01A04"/>
    <w:rsid w:val="00D249E0"/>
    <w:rsid w:val="00DD176D"/>
    <w:rsid w:val="00DE2FAA"/>
    <w:rsid w:val="00DE42A3"/>
    <w:rsid w:val="00E0146C"/>
    <w:rsid w:val="00E1329B"/>
    <w:rsid w:val="00ED6BEC"/>
    <w:rsid w:val="00EE5DA5"/>
    <w:rsid w:val="00F1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7777"/>
  <w15:chartTrackingRefBased/>
  <w15:docId w15:val="{73FB581D-F12B-4BBC-B8E4-265399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0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sid w:val="00E1329B"/>
    <w:rPr>
      <w:rFonts w:ascii="Times New Roman" w:eastAsia="SimSun" w:hAnsi="Times New Roman"/>
      <w:sz w:val="24"/>
      <w:szCs w:val="24"/>
      <w:lang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목록 단락"/>
    <w:basedOn w:val="Normal"/>
    <w:link w:val="ListParagraphChar"/>
    <w:uiPriority w:val="34"/>
    <w:qFormat/>
    <w:rsid w:val="00E1329B"/>
    <w:pPr>
      <w:suppressAutoHyphens/>
      <w:spacing w:line="252" w:lineRule="auto"/>
      <w:ind w:left="720"/>
    </w:pPr>
    <w:rPr>
      <w:rFonts w:ascii="Times New Roman" w:eastAsia="SimSu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31</cp:revision>
  <dcterms:created xsi:type="dcterms:W3CDTF">2022-05-13T05:02:00Z</dcterms:created>
  <dcterms:modified xsi:type="dcterms:W3CDTF">2022-05-19T23:05:00Z</dcterms:modified>
</cp:coreProperties>
</file>