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47B7DD" w14:textId="5879DC32"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1457D5">
        <w:rPr>
          <w:rFonts w:ascii="Arial" w:hAnsi="Arial" w:cs="Arial"/>
          <w:b/>
          <w:bCs/>
          <w:lang w:val="de-DE"/>
        </w:rPr>
        <w:t>5470</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0F587535"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2612">
        <w:rPr>
          <w:rFonts w:ascii="Arial" w:hAnsi="Arial" w:cs="Arial"/>
        </w:rPr>
        <w:t>#5</w:t>
      </w:r>
      <w:r>
        <w:rPr>
          <w:rFonts w:ascii="Arial" w:hAnsi="Arial" w:cs="Arial"/>
        </w:rPr>
        <w:t xml:space="preserve"> on Rel-18 CSI enhancements</w:t>
      </w:r>
      <w:r w:rsidR="00FC2612">
        <w:rPr>
          <w:rFonts w:ascii="Arial" w:hAnsi="Arial" w:cs="Arial"/>
        </w:rPr>
        <w:t>: ROUND 5</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81DD031" w:rsidR="00FF14F6" w:rsidRDefault="00FF14F6">
      <w:pPr>
        <w:snapToGrid w:val="0"/>
        <w:rPr>
          <w:b/>
          <w:sz w:val="16"/>
          <w:szCs w:val="16"/>
        </w:rPr>
      </w:pPr>
    </w:p>
    <w:p w14:paraId="2AC8E635" w14:textId="77777777" w:rsidR="00F569CF" w:rsidRDefault="00F569CF">
      <w:pPr>
        <w:snapToGrid w:val="0"/>
        <w:rPr>
          <w:b/>
          <w:sz w:val="16"/>
          <w:szCs w:val="16"/>
        </w:rPr>
      </w:pPr>
    </w:p>
    <w:p w14:paraId="0247B7E5" w14:textId="77777777" w:rsidR="00FF14F6" w:rsidRDefault="004B0726">
      <w:pPr>
        <w:pStyle w:val="Heading2"/>
        <w:numPr>
          <w:ilvl w:val="0"/>
          <w:numId w:val="5"/>
        </w:numPr>
      </w:pPr>
      <w:r>
        <w:t>Introduction</w:t>
      </w:r>
    </w:p>
    <w:p w14:paraId="0247B7E6" w14:textId="075AC9C2" w:rsidR="00FF14F6" w:rsidRDefault="00B30423">
      <w:pPr>
        <w:snapToGrid w:val="0"/>
        <w:spacing w:after="60" w:line="288" w:lineRule="auto"/>
        <w:rPr>
          <w:sz w:val="20"/>
          <w:szCs w:val="20"/>
        </w:rPr>
      </w:pPr>
      <w:r>
        <w:rPr>
          <w:sz w:val="20"/>
          <w:szCs w:val="20"/>
        </w:rPr>
        <w:t>The scope given in the Rel-18</w:t>
      </w:r>
      <w:r w:rsidR="004B0726">
        <w:rPr>
          <w:sz w:val="20"/>
          <w:szCs w:val="20"/>
        </w:rPr>
        <w:t xml:space="preserve">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rsidP="00D74A35">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rsidP="00D74A35">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rsidP="00D74A35">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rsidP="00D74A35">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1B5B9E2D" w:rsidR="00FF14F6" w:rsidRDefault="00FF14F6" w:rsidP="0089164D">
      <w:pPr>
        <w:snapToGrid w:val="0"/>
        <w:rPr>
          <w:sz w:val="20"/>
        </w:rPr>
      </w:pPr>
    </w:p>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FF14F6" w14:paraId="0247B7F6" w14:textId="77777777" w:rsidTr="00F649AF">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44" w14:textId="77777777" w:rsidTr="00F649AF">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SD and FD basis vector designs (not precluding adding new values of N</w:t>
            </w:r>
            <w:r w:rsidRPr="00332E1F">
              <w:rPr>
                <w:rFonts w:eastAsia="Batang"/>
                <w:sz w:val="18"/>
                <w:szCs w:val="18"/>
                <w:highlight w:val="yellow"/>
                <w:vertAlign w:val="subscript"/>
                <w:lang w:val="en-GB"/>
              </w:rPr>
              <w:t>1</w:t>
            </w:r>
            <w:r w:rsidRPr="00332E1F">
              <w:rPr>
                <w:rFonts w:eastAsia="Batang"/>
                <w:sz w:val="18"/>
                <w:szCs w:val="18"/>
                <w:highlight w:val="yellow"/>
                <w:lang w:val="en-GB"/>
              </w:rPr>
              <w:t>, N</w:t>
            </w:r>
            <w:r w:rsidRPr="00332E1F">
              <w:rPr>
                <w:rFonts w:eastAsia="Batang"/>
                <w:sz w:val="18"/>
                <w:szCs w:val="18"/>
                <w:highlight w:val="yellow"/>
                <w:vertAlign w:val="subscript"/>
                <w:lang w:val="en-GB"/>
              </w:rPr>
              <w:t>2</w:t>
            </w:r>
            <w:r w:rsidRPr="00332E1F">
              <w:rPr>
                <w:rFonts w:eastAsia="Batang"/>
                <w:sz w:val="18"/>
                <w:szCs w:val="18"/>
                <w:highlight w:val="yellow"/>
                <w:lang w:val="en-GB"/>
              </w:rPr>
              <w:t>, N</w:t>
            </w:r>
            <w:r w:rsidRPr="00332E1F">
              <w:rPr>
                <w:rFonts w:eastAsia="Batang"/>
                <w:sz w:val="18"/>
                <w:szCs w:val="18"/>
                <w:highlight w:val="yellow"/>
                <w:vertAlign w:val="subscript"/>
                <w:lang w:val="en-GB"/>
              </w:rPr>
              <w:t>3</w:t>
            </w:r>
            <w:r w:rsidRPr="00332E1F">
              <w:rPr>
                <w:rFonts w:eastAsia="Batang"/>
                <w:sz w:val="18"/>
                <w:szCs w:val="18"/>
                <w:highlight w:val="yellow"/>
                <w:lang w:val="en-GB"/>
              </w:rPr>
              <w:t>)</w:t>
            </w:r>
          </w:p>
          <w:p w14:paraId="0247B81C" w14:textId="77777777" w:rsidR="00FF14F6" w:rsidRDefault="004B0726" w:rsidP="00D74A35">
            <w:pPr>
              <w:pStyle w:val="ListParagraph"/>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Pr="00332E1F" w:rsidRDefault="004B0726" w:rsidP="00D74A35">
            <w:pPr>
              <w:pStyle w:val="ListParagraph"/>
              <w:widowControl w:val="0"/>
              <w:numPr>
                <w:ilvl w:val="0"/>
                <w:numId w:val="13"/>
              </w:numPr>
              <w:snapToGrid w:val="0"/>
              <w:spacing w:after="0" w:line="240" w:lineRule="auto"/>
              <w:jc w:val="both"/>
              <w:rPr>
                <w:rFonts w:eastAsia="Batang"/>
                <w:sz w:val="18"/>
                <w:szCs w:val="18"/>
                <w:highlight w:val="yellow"/>
                <w:lang w:val="en-GB"/>
              </w:rPr>
            </w:pPr>
            <w:r w:rsidRPr="00332E1F">
              <w:rPr>
                <w:rFonts w:eastAsia="Batang"/>
                <w:sz w:val="18"/>
                <w:szCs w:val="18"/>
                <w:highlight w:val="yellow"/>
                <w:lang w:val="en-GB"/>
              </w:rPr>
              <w:t>W</w:t>
            </w:r>
            <w:r w:rsidRPr="00332E1F">
              <w:rPr>
                <w:rFonts w:eastAsia="Batang"/>
                <w:sz w:val="18"/>
                <w:szCs w:val="18"/>
                <w:highlight w:val="yellow"/>
                <w:vertAlign w:val="subscript"/>
                <w:lang w:val="en-GB"/>
              </w:rPr>
              <w:t>2</w:t>
            </w:r>
            <w:r w:rsidRPr="00332E1F">
              <w:rPr>
                <w:rFonts w:eastAsia="Batang"/>
                <w:sz w:val="18"/>
                <w:szCs w:val="18"/>
                <w:highlight w:val="yellow"/>
                <w:lang w:val="en-GB"/>
              </w:rPr>
              <w:t xml:space="preserve"> coefficient quantization scheme</w:t>
            </w:r>
          </w:p>
          <w:p w14:paraId="0247B822" w14:textId="77777777" w:rsidR="00FF14F6" w:rsidRDefault="00FF14F6">
            <w:pPr>
              <w:widowControl w:val="0"/>
              <w:snapToGrid w:val="0"/>
              <w:jc w:val="both"/>
              <w:rPr>
                <w:b/>
                <w:color w:val="3333FF"/>
                <w:sz w:val="18"/>
                <w:szCs w:val="18"/>
                <w:u w:val="single"/>
                <w:lang w:val="en-GB"/>
              </w:rPr>
            </w:pPr>
          </w:p>
          <w:p w14:paraId="0247B826" w14:textId="7027A48A" w:rsidR="00FF14F6" w:rsidRPr="00332E1F"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401289FA"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r w:rsidR="00183736">
              <w:rPr>
                <w:sz w:val="18"/>
                <w:szCs w:val="18"/>
                <w:lang w:val="en-GB" w:eastAsia="zh-CN"/>
              </w:rPr>
              <w:t>, Sony</w:t>
            </w:r>
          </w:p>
          <w:p w14:paraId="0247B829" w14:textId="77777777"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E" w14:textId="0A5809CF"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rsidP="00D74A35">
            <w:pPr>
              <w:pStyle w:val="ListParagraph"/>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EF297F">
            <w:pPr>
              <w:pStyle w:val="ListParagraph"/>
              <w:numPr>
                <w:ilvl w:val="0"/>
                <w:numId w:val="17"/>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Pr="00684CBE" w:rsidRDefault="00FF14F6" w:rsidP="00684CBE">
            <w:pPr>
              <w:widowControl w:val="0"/>
              <w:snapToGrid w:val="0"/>
              <w:rPr>
                <w:b/>
                <w:sz w:val="18"/>
                <w:szCs w:val="18"/>
                <w:lang w:val="en-GB"/>
              </w:rPr>
            </w:pPr>
          </w:p>
          <w:p w14:paraId="0247B832" w14:textId="77777777" w:rsidR="00FF14F6" w:rsidRDefault="00FF14F6">
            <w:pPr>
              <w:widowControl w:val="0"/>
              <w:snapToGrid w:val="0"/>
              <w:rPr>
                <w:b/>
                <w:sz w:val="18"/>
                <w:szCs w:val="18"/>
                <w:lang w:val="en-GB"/>
              </w:rPr>
            </w:pPr>
          </w:p>
          <w:p w14:paraId="0247B83F" w14:textId="77777777" w:rsidR="00FF14F6" w:rsidRDefault="00FF14F6">
            <w:pPr>
              <w:widowControl w:val="0"/>
              <w:snapToGrid w:val="0"/>
              <w:rPr>
                <w:b/>
                <w:sz w:val="18"/>
                <w:szCs w:val="18"/>
                <w:lang w:val="en-GB"/>
              </w:rPr>
            </w:pPr>
          </w:p>
          <w:p w14:paraId="0247B843" w14:textId="77777777" w:rsidR="00FF14F6" w:rsidRPr="00332E1F" w:rsidRDefault="00FF14F6" w:rsidP="00332E1F">
            <w:pPr>
              <w:widowControl w:val="0"/>
              <w:snapToGrid w:val="0"/>
              <w:rPr>
                <w:b/>
                <w:sz w:val="18"/>
                <w:szCs w:val="18"/>
                <w:lang w:val="en-GB"/>
              </w:rPr>
            </w:pPr>
          </w:p>
        </w:tc>
      </w:tr>
    </w:tbl>
    <w:p w14:paraId="0247B87B" w14:textId="77777777" w:rsidR="00FF14F6" w:rsidRDefault="00FF14F6"/>
    <w:p w14:paraId="0247B8CA" w14:textId="77777777" w:rsidR="00FF14F6" w:rsidRDefault="00FF14F6">
      <w:pPr>
        <w:snapToGrid w:val="0"/>
        <w:rPr>
          <w:sz w:val="20"/>
        </w:rPr>
      </w:pPr>
    </w:p>
    <w:p w14:paraId="4FFAB64B" w14:textId="457E686C" w:rsidR="00115616" w:rsidRDefault="00332E1F" w:rsidP="00817FF2">
      <w:pPr>
        <w:snapToGrid w:val="0"/>
        <w:rPr>
          <w:color w:val="3333FF"/>
          <w:sz w:val="20"/>
          <w:szCs w:val="20"/>
        </w:rPr>
      </w:pPr>
      <w:r>
        <w:rPr>
          <w:b/>
          <w:color w:val="3333FF"/>
          <w:sz w:val="20"/>
          <w:u w:val="single"/>
        </w:rPr>
        <w:t>Proposal 1.G</w:t>
      </w:r>
      <w:r w:rsidR="004B0726" w:rsidRPr="006041CD">
        <w:rPr>
          <w:color w:val="3333FF"/>
          <w:sz w:val="20"/>
        </w:rPr>
        <w:t xml:space="preserve">: </w:t>
      </w:r>
      <w:r w:rsidR="00042C04" w:rsidRPr="006041CD">
        <w:rPr>
          <w:color w:val="3333FF"/>
          <w:sz w:val="20"/>
        </w:rPr>
        <w:t xml:space="preserve">On </w:t>
      </w:r>
      <w:r w:rsidR="00042C04" w:rsidRPr="006041CD">
        <w:rPr>
          <w:color w:val="3333FF"/>
          <w:sz w:val="20"/>
          <w:szCs w:val="20"/>
        </w:rPr>
        <w:t>t</w:t>
      </w:r>
      <w:r w:rsidR="006B4693" w:rsidRPr="006041CD">
        <w:rPr>
          <w:color w:val="3333FF"/>
          <w:sz w:val="20"/>
          <w:szCs w:val="20"/>
        </w:rPr>
        <w:t>he</w:t>
      </w:r>
      <w:r w:rsidR="00115616">
        <w:rPr>
          <w:color w:val="3333FF"/>
          <w:sz w:val="20"/>
          <w:szCs w:val="20"/>
        </w:rPr>
        <w:t xml:space="preserve"> spatial-domain (SD) and frequency-domain (FD) basis design for the</w:t>
      </w:r>
      <w:r w:rsidR="006B4693" w:rsidRPr="006041CD">
        <w:rPr>
          <w:color w:val="3333FF"/>
          <w:sz w:val="20"/>
          <w:szCs w:val="20"/>
        </w:rPr>
        <w:t xml:space="preserve"> Type-II codebook refinement for CJT mTRP</w:t>
      </w:r>
      <w:r w:rsidR="00042C04" w:rsidRPr="006041CD">
        <w:rPr>
          <w:color w:val="3333FF"/>
          <w:sz w:val="20"/>
          <w:szCs w:val="20"/>
        </w:rPr>
        <w:t xml:space="preserve">, </w:t>
      </w:r>
      <w:r w:rsidR="00115616">
        <w:rPr>
          <w:color w:val="3333FF"/>
          <w:sz w:val="20"/>
          <w:szCs w:val="20"/>
        </w:rPr>
        <w:t xml:space="preserve">down-select </w:t>
      </w:r>
      <w:r w:rsidR="00817FF2">
        <w:rPr>
          <w:color w:val="3333FF"/>
          <w:sz w:val="20"/>
          <w:szCs w:val="20"/>
        </w:rPr>
        <w:t xml:space="preserve">only </w:t>
      </w:r>
      <w:r w:rsidR="00115616">
        <w:rPr>
          <w:color w:val="3333FF"/>
          <w:sz w:val="20"/>
          <w:szCs w:val="20"/>
        </w:rPr>
        <w:t xml:space="preserve">one </w:t>
      </w:r>
      <w:r w:rsidR="00817FF2">
        <w:rPr>
          <w:color w:val="3333FF"/>
          <w:sz w:val="20"/>
          <w:szCs w:val="20"/>
        </w:rPr>
        <w:t>of</w:t>
      </w:r>
      <w:r w:rsidR="00115616">
        <w:rPr>
          <w:color w:val="3333FF"/>
          <w:sz w:val="20"/>
          <w:szCs w:val="20"/>
        </w:rPr>
        <w:t xml:space="preserve"> the following alternatives:</w:t>
      </w:r>
    </w:p>
    <w:p w14:paraId="58E84ED6"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Alt1 (separate, legacy DFT): SD basis and FD basis are separate, each fully reusing the legacy Rel-16/17 DFT-based design</w:t>
      </w:r>
    </w:p>
    <w:p w14:paraId="2CAD4599"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lastRenderedPageBreak/>
        <w:t>Alt2 (joint, DFT): joint SD-FD DFT-based basis</w:t>
      </w:r>
    </w:p>
    <w:p w14:paraId="5D42374E" w14:textId="77777777" w:rsid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Details on DFT parameters, e.g. length, oversampling (if any), rotation (if any)</w:t>
      </w:r>
    </w:p>
    <w:p w14:paraId="44C5E1E7" w14:textId="77777777" w:rsidR="00817FF2" w:rsidRDefault="00817FF2" w:rsidP="00817FF2">
      <w:pPr>
        <w:pStyle w:val="ListParagraph"/>
        <w:numPr>
          <w:ilvl w:val="0"/>
          <w:numId w:val="36"/>
        </w:numPr>
        <w:snapToGrid w:val="0"/>
        <w:spacing w:after="0" w:line="240" w:lineRule="auto"/>
        <w:rPr>
          <w:color w:val="3333FF"/>
          <w:sz w:val="20"/>
          <w:szCs w:val="20"/>
        </w:rPr>
      </w:pPr>
      <w:r w:rsidRPr="00817FF2">
        <w:rPr>
          <w:color w:val="3333FF"/>
          <w:sz w:val="20"/>
          <w:szCs w:val="20"/>
        </w:rPr>
        <w:t xml:space="preserve">Alt3 (joint, eigenvector): joint SD-FD eigenvector-based basis </w:t>
      </w:r>
    </w:p>
    <w:p w14:paraId="4DAD1DD7" w14:textId="6A972DD3" w:rsidR="00817FF2" w:rsidRPr="00817FF2" w:rsidRDefault="00817FF2" w:rsidP="00817FF2">
      <w:pPr>
        <w:pStyle w:val="ListParagraph"/>
        <w:numPr>
          <w:ilvl w:val="1"/>
          <w:numId w:val="36"/>
        </w:numPr>
        <w:snapToGrid w:val="0"/>
        <w:spacing w:after="0" w:line="240" w:lineRule="auto"/>
        <w:rPr>
          <w:color w:val="3333FF"/>
          <w:sz w:val="20"/>
          <w:szCs w:val="20"/>
        </w:rPr>
      </w:pPr>
      <w:r w:rsidRPr="00817FF2">
        <w:rPr>
          <w:color w:val="3333FF"/>
          <w:sz w:val="20"/>
          <w:szCs w:val="20"/>
        </w:rPr>
        <w:t>FFS: eigenvector codebook design, parametrization</w:t>
      </w:r>
    </w:p>
    <w:p w14:paraId="69D8280C" w14:textId="39EAED50" w:rsidR="000022E4" w:rsidRDefault="000022E4" w:rsidP="00817FF2">
      <w:pPr>
        <w:snapToGrid w:val="0"/>
        <w:rPr>
          <w:color w:val="3333FF"/>
          <w:sz w:val="20"/>
          <w:szCs w:val="20"/>
        </w:rPr>
      </w:pPr>
    </w:p>
    <w:p w14:paraId="28663CDE" w14:textId="77777777" w:rsidR="000022E4" w:rsidRDefault="000022E4" w:rsidP="00422494">
      <w:pPr>
        <w:snapToGrid w:val="0"/>
        <w:rPr>
          <w:color w:val="3333FF"/>
          <w:sz w:val="20"/>
          <w:szCs w:val="20"/>
        </w:rPr>
      </w:pPr>
    </w:p>
    <w:p w14:paraId="002D0627" w14:textId="4446D30D" w:rsidR="00BE1963" w:rsidRDefault="00332E1F" w:rsidP="00422494">
      <w:pPr>
        <w:snapToGrid w:val="0"/>
        <w:rPr>
          <w:color w:val="3333FF"/>
          <w:sz w:val="20"/>
          <w:szCs w:val="20"/>
        </w:rPr>
      </w:pPr>
      <w:r>
        <w:rPr>
          <w:b/>
          <w:color w:val="3333FF"/>
          <w:sz w:val="20"/>
          <w:szCs w:val="20"/>
          <w:u w:val="single"/>
        </w:rPr>
        <w:t>Proposal 1.H</w:t>
      </w:r>
      <w:r w:rsidR="000022E4">
        <w:rPr>
          <w:color w:val="3333FF"/>
          <w:sz w:val="20"/>
          <w:szCs w:val="20"/>
        </w:rPr>
        <w:t xml:space="preserve">: </w:t>
      </w:r>
      <w:r w:rsidR="00817FF2">
        <w:rPr>
          <w:color w:val="3333FF"/>
          <w:sz w:val="20"/>
        </w:rPr>
        <w:t>On the W</w:t>
      </w:r>
      <w:r w:rsidR="00817FF2" w:rsidRPr="00817FF2">
        <w:rPr>
          <w:color w:val="3333FF"/>
          <w:sz w:val="20"/>
          <w:vertAlign w:val="subscript"/>
        </w:rPr>
        <w:t>2</w:t>
      </w:r>
      <w:r w:rsidR="00817FF2">
        <w:rPr>
          <w:color w:val="3333FF"/>
          <w:sz w:val="20"/>
        </w:rPr>
        <w:t xml:space="preserve"> </w:t>
      </w:r>
      <w:r w:rsidR="00805B58">
        <w:rPr>
          <w:color w:val="3333FF"/>
          <w:sz w:val="20"/>
        </w:rPr>
        <w:t xml:space="preserve">coefficient </w:t>
      </w:r>
      <w:r w:rsidR="00817FF2">
        <w:rPr>
          <w:color w:val="3333FF"/>
          <w:sz w:val="20"/>
        </w:rPr>
        <w:t>quantization scheme f</w:t>
      </w:r>
      <w:r w:rsidR="000022E4">
        <w:rPr>
          <w:color w:val="3333FF"/>
          <w:sz w:val="20"/>
        </w:rPr>
        <w:t>or</w:t>
      </w:r>
      <w:r w:rsidR="000022E4" w:rsidRPr="006041CD">
        <w:rPr>
          <w:color w:val="3333FF"/>
          <w:sz w:val="20"/>
        </w:rPr>
        <w:t xml:space="preserve"> </w:t>
      </w:r>
      <w:r w:rsidR="000022E4" w:rsidRPr="006041CD">
        <w:rPr>
          <w:color w:val="3333FF"/>
          <w:sz w:val="20"/>
          <w:szCs w:val="20"/>
        </w:rPr>
        <w:t>the Type-II c</w:t>
      </w:r>
      <w:r w:rsidR="00817FF2">
        <w:rPr>
          <w:color w:val="3333FF"/>
          <w:sz w:val="20"/>
          <w:szCs w:val="20"/>
        </w:rPr>
        <w:t>odebook refinement for CJT mTRP:</w:t>
      </w:r>
    </w:p>
    <w:p w14:paraId="601A8ED2" w14:textId="77777777" w:rsidR="00805B58" w:rsidRDefault="00817FF2" w:rsidP="00422494">
      <w:pPr>
        <w:pStyle w:val="ListParagraph"/>
        <w:numPr>
          <w:ilvl w:val="0"/>
          <w:numId w:val="36"/>
        </w:numPr>
        <w:snapToGrid w:val="0"/>
        <w:spacing w:after="0" w:line="240" w:lineRule="auto"/>
        <w:rPr>
          <w:color w:val="3333FF"/>
          <w:sz w:val="20"/>
          <w:szCs w:val="20"/>
        </w:rPr>
      </w:pPr>
      <w:r>
        <w:rPr>
          <w:color w:val="3333FF"/>
          <w:sz w:val="20"/>
          <w:szCs w:val="20"/>
        </w:rPr>
        <w:t xml:space="preserve">Reuse </w:t>
      </w:r>
      <w:r w:rsidR="00805B58">
        <w:rPr>
          <w:color w:val="3333FF"/>
          <w:sz w:val="20"/>
          <w:szCs w:val="20"/>
        </w:rPr>
        <w:t xml:space="preserve">the following components of the legacy Rel-16/17 per-coefficient quantization scheme: </w:t>
      </w:r>
    </w:p>
    <w:p w14:paraId="3DDE4E00" w14:textId="56D96E66" w:rsidR="00805B58" w:rsidRDefault="00422494" w:rsidP="00422494">
      <w:pPr>
        <w:pStyle w:val="ListParagraph"/>
        <w:numPr>
          <w:ilvl w:val="1"/>
          <w:numId w:val="36"/>
        </w:numPr>
        <w:snapToGrid w:val="0"/>
        <w:spacing w:after="0" w:line="240" w:lineRule="auto"/>
        <w:rPr>
          <w:color w:val="3333FF"/>
          <w:sz w:val="20"/>
          <w:szCs w:val="20"/>
        </w:rPr>
      </w:pPr>
      <w:r>
        <w:rPr>
          <w:color w:val="3333FF"/>
          <w:sz w:val="20"/>
          <w:szCs w:val="20"/>
        </w:rPr>
        <w:t>A</w:t>
      </w:r>
      <w:r w:rsidR="00805B58">
        <w:rPr>
          <w:color w:val="3333FF"/>
          <w:sz w:val="20"/>
          <w:szCs w:val="20"/>
        </w:rPr>
        <w:t>lphabets</w:t>
      </w:r>
      <w:r>
        <w:rPr>
          <w:color w:val="3333FF"/>
          <w:sz w:val="20"/>
          <w:szCs w:val="20"/>
        </w:rPr>
        <w:t xml:space="preserve"> for amplitude and phase</w:t>
      </w:r>
      <w:r w:rsidR="00805B58">
        <w:rPr>
          <w:color w:val="3333FF"/>
          <w:sz w:val="20"/>
          <w:szCs w:val="20"/>
        </w:rPr>
        <w:t xml:space="preserve">, quantization of differential relative to a reference, </w:t>
      </w:r>
      <w:r>
        <w:rPr>
          <w:color w:val="3333FF"/>
          <w:sz w:val="20"/>
          <w:szCs w:val="20"/>
        </w:rPr>
        <w:t xml:space="preserve">the </w:t>
      </w:r>
      <w:r w:rsidR="00805B58">
        <w:rPr>
          <w:color w:val="3333FF"/>
          <w:sz w:val="20"/>
          <w:szCs w:val="20"/>
        </w:rPr>
        <w:t>reference defined for each layer and each polarization</w:t>
      </w:r>
    </w:p>
    <w:p w14:paraId="01C9D299" w14:textId="3ECEABB2" w:rsidR="00805B58" w:rsidRDefault="00805B58" w:rsidP="00422494">
      <w:pPr>
        <w:pStyle w:val="ListParagraph"/>
        <w:numPr>
          <w:ilvl w:val="0"/>
          <w:numId w:val="36"/>
        </w:numPr>
        <w:snapToGrid w:val="0"/>
        <w:spacing w:after="0" w:line="240" w:lineRule="auto"/>
        <w:rPr>
          <w:color w:val="3333FF"/>
          <w:sz w:val="20"/>
          <w:szCs w:val="20"/>
        </w:rPr>
      </w:pPr>
      <w:r>
        <w:rPr>
          <w:color w:val="3333FF"/>
          <w:sz w:val="20"/>
          <w:szCs w:val="20"/>
        </w:rPr>
        <w:t>Further study the following:</w:t>
      </w:r>
    </w:p>
    <w:p w14:paraId="409430C4" w14:textId="08D6362B" w:rsidR="00EA7DEB" w:rsidRPr="00422494" w:rsidRDefault="00805B58" w:rsidP="00422494">
      <w:pPr>
        <w:pStyle w:val="ListParagraph"/>
        <w:numPr>
          <w:ilvl w:val="1"/>
          <w:numId w:val="36"/>
        </w:numPr>
        <w:snapToGrid w:val="0"/>
        <w:spacing w:after="0" w:line="240" w:lineRule="auto"/>
        <w:rPr>
          <w:color w:val="3333FF"/>
          <w:sz w:val="20"/>
          <w:szCs w:val="20"/>
        </w:rPr>
      </w:pPr>
      <w:r>
        <w:rPr>
          <w:color w:val="3333FF"/>
          <w:sz w:val="20"/>
          <w:szCs w:val="20"/>
        </w:rPr>
        <w:t xml:space="preserve">Whether </w:t>
      </w:r>
      <w:r w:rsidR="00422494">
        <w:rPr>
          <w:color w:val="3333FF"/>
          <w:sz w:val="20"/>
          <w:szCs w:val="20"/>
        </w:rPr>
        <w:t>per-TRP/TRP-group references are needed</w:t>
      </w:r>
    </w:p>
    <w:p w14:paraId="72A1A385" w14:textId="040D5FD7" w:rsidR="002B31DA" w:rsidRPr="006041CD" w:rsidRDefault="007C55EB" w:rsidP="00422494">
      <w:pPr>
        <w:snapToGrid w:val="0"/>
        <w:rPr>
          <w:rFonts w:eastAsia="Batang"/>
          <w:color w:val="3333FF"/>
          <w:sz w:val="20"/>
          <w:szCs w:val="20"/>
          <w:lang w:val="en-GB" w:eastAsia="en-US"/>
        </w:rPr>
      </w:pPr>
      <w:r w:rsidRPr="006041CD">
        <w:rPr>
          <w:color w:val="3333FF"/>
          <w:sz w:val="20"/>
          <w:szCs w:val="20"/>
        </w:rPr>
        <w:t xml:space="preserve"> </w:t>
      </w:r>
    </w:p>
    <w:p w14:paraId="35590D60" w14:textId="488A4004" w:rsidR="00DE5D3C" w:rsidRDefault="00DE5D3C" w:rsidP="00042C04">
      <w:pPr>
        <w:snapToGrid w:val="0"/>
        <w:rPr>
          <w:sz w:val="20"/>
        </w:rPr>
      </w:pPr>
      <w:bookmarkStart w:id="2" w:name="_GoBack"/>
      <w:bookmarkEnd w:id="2"/>
    </w:p>
    <w:p w14:paraId="0247B8D4" w14:textId="77777777" w:rsidR="00FF14F6" w:rsidRDefault="004B0726">
      <w:pPr>
        <w:pStyle w:val="Caption"/>
        <w:jc w:val="center"/>
      </w:pPr>
      <w:r>
        <w:t>Table 2 Additional inputs: issue 1</w:t>
      </w:r>
    </w:p>
    <w:tbl>
      <w:tblPr>
        <w:tblW w:w="10035" w:type="dxa"/>
        <w:tblLayout w:type="fixed"/>
        <w:tblLook w:val="04A0" w:firstRow="1" w:lastRow="0" w:firstColumn="1" w:lastColumn="0" w:noHBand="0" w:noVBand="1"/>
      </w:tblPr>
      <w:tblGrid>
        <w:gridCol w:w="1057"/>
        <w:gridCol w:w="8978"/>
      </w:tblGrid>
      <w:tr w:rsidR="00FF14F6" w14:paraId="0247B8D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8"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97624E" w14:paraId="004D4D7F"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969FE68" w14:textId="78D75AC2" w:rsidR="0097624E" w:rsidRDefault="0097624E" w:rsidP="00045D26">
            <w:pPr>
              <w:widowControl w:val="0"/>
              <w:snapToGrid w:val="0"/>
              <w:rPr>
                <w:rFonts w:eastAsia="Malgun Gothic"/>
                <w:sz w:val="18"/>
                <w:szCs w:val="18"/>
              </w:rPr>
            </w:pPr>
            <w:r>
              <w:rPr>
                <w:rFonts w:eastAsia="Malgun Gothic"/>
                <w:sz w:val="18"/>
                <w:szCs w:val="18"/>
              </w:rPr>
              <w:t>Mod V0</w:t>
            </w: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32519EFE" w14:textId="15E16838" w:rsidR="00DE3680" w:rsidRPr="0097624E" w:rsidRDefault="0097624E" w:rsidP="001754DD">
            <w:pPr>
              <w:widowControl w:val="0"/>
              <w:snapToGrid w:val="0"/>
              <w:rPr>
                <w:b/>
                <w:color w:val="3333FF"/>
                <w:sz w:val="20"/>
                <w:szCs w:val="22"/>
                <w:u w:val="single"/>
                <w:lang w:eastAsia="zh-CN"/>
              </w:rPr>
            </w:pPr>
            <w:r w:rsidRPr="00134C46">
              <w:rPr>
                <w:b/>
                <w:color w:val="3333FF"/>
                <w:sz w:val="20"/>
                <w:szCs w:val="22"/>
                <w:u w:val="single"/>
                <w:lang w:eastAsia="zh-CN"/>
              </w:rPr>
              <w:t>Share your inputs, if any, on moderator proposals</w:t>
            </w:r>
            <w:r w:rsidR="006509E2">
              <w:rPr>
                <w:b/>
                <w:color w:val="3333FF"/>
                <w:sz w:val="20"/>
                <w:szCs w:val="22"/>
                <w:u w:val="single"/>
                <w:lang w:eastAsia="zh-CN"/>
              </w:rPr>
              <w:t xml:space="preserve"> </w:t>
            </w:r>
          </w:p>
        </w:tc>
      </w:tr>
      <w:tr w:rsidR="001754DD" w14:paraId="516EB347"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2B469E9B"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4F3F7B6C" w14:textId="77777777" w:rsidR="001754DD" w:rsidRPr="00134C46" w:rsidRDefault="001754DD" w:rsidP="00861C49">
            <w:pPr>
              <w:widowControl w:val="0"/>
              <w:snapToGrid w:val="0"/>
              <w:rPr>
                <w:b/>
                <w:color w:val="3333FF"/>
                <w:sz w:val="20"/>
                <w:szCs w:val="22"/>
                <w:u w:val="single"/>
                <w:lang w:eastAsia="zh-CN"/>
              </w:rPr>
            </w:pPr>
          </w:p>
        </w:tc>
      </w:tr>
      <w:tr w:rsidR="001754DD" w14:paraId="66639895" w14:textId="77777777" w:rsidTr="00A13B9A">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35BA9EFF" w14:textId="77777777" w:rsidR="001754DD" w:rsidRDefault="001754DD" w:rsidP="00045D26">
            <w:pPr>
              <w:widowControl w:val="0"/>
              <w:snapToGrid w:val="0"/>
              <w:rPr>
                <w:rFonts w:eastAsia="Malgun Gothic"/>
                <w:sz w:val="18"/>
                <w:szCs w:val="18"/>
              </w:rPr>
            </w:pPr>
          </w:p>
        </w:tc>
        <w:tc>
          <w:tcPr>
            <w:tcW w:w="8978" w:type="dxa"/>
            <w:tcBorders>
              <w:top w:val="single" w:sz="4" w:space="0" w:color="000000"/>
              <w:left w:val="single" w:sz="4" w:space="0" w:color="000000"/>
              <w:bottom w:val="single" w:sz="4" w:space="0" w:color="000000"/>
              <w:right w:val="single" w:sz="4" w:space="0" w:color="000000"/>
            </w:tcBorders>
            <w:shd w:val="clear" w:color="auto" w:fill="auto"/>
          </w:tcPr>
          <w:p w14:paraId="53726398" w14:textId="77777777" w:rsidR="001754DD" w:rsidRPr="00134C46" w:rsidRDefault="001754DD" w:rsidP="00861C49">
            <w:pPr>
              <w:widowControl w:val="0"/>
              <w:snapToGrid w:val="0"/>
              <w:rPr>
                <w:b/>
                <w:color w:val="3333FF"/>
                <w:sz w:val="20"/>
                <w:szCs w:val="22"/>
                <w:u w:val="single"/>
                <w:lang w:eastAsia="zh-CN"/>
              </w:rPr>
            </w:pPr>
          </w:p>
        </w:tc>
      </w:tr>
    </w:tbl>
    <w:p w14:paraId="0247B92E" w14:textId="77777777" w:rsidR="00FF14F6" w:rsidRPr="00BD177F"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25C38153" w:rsidR="00FF14F6" w:rsidRDefault="009C0F3E">
      <w:pPr>
        <w:pStyle w:val="Caption"/>
        <w:jc w:val="center"/>
      </w:pPr>
      <w:r>
        <w:t>Table 3</w:t>
      </w:r>
      <w:r w:rsidR="004B0726">
        <w:t xml:space="preserve">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27822884" w:rsidR="00FF14F6" w:rsidRDefault="00FF14F6">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A" w14:textId="77777777" w:rsidR="00FF14F6" w:rsidRDefault="00FF14F6">
            <w:pPr>
              <w:pStyle w:val="ListParagraph"/>
              <w:widowControl w:val="0"/>
              <w:snapToGrid w:val="0"/>
              <w:spacing w:after="0" w:line="240" w:lineRule="auto"/>
              <w:rPr>
                <w:b/>
                <w:sz w:val="18"/>
                <w:szCs w:val="18"/>
                <w:lang w:val="en-GB"/>
              </w:rPr>
            </w:pPr>
          </w:p>
        </w:tc>
      </w:tr>
    </w:tbl>
    <w:p w14:paraId="0247B9B0" w14:textId="77777777" w:rsidR="00FF14F6" w:rsidRDefault="00FF14F6"/>
    <w:p w14:paraId="0247B9FA" w14:textId="77777777" w:rsidR="00FF14F6" w:rsidRDefault="00FF14F6">
      <w:pPr>
        <w:snapToGrid w:val="0"/>
        <w:rPr>
          <w:sz w:val="20"/>
        </w:rPr>
      </w:pPr>
    </w:p>
    <w:p w14:paraId="25ACB90E" w14:textId="5D83D9CD" w:rsidR="00AE5783" w:rsidRDefault="00332E1F" w:rsidP="00F12772">
      <w:pPr>
        <w:snapToGrid w:val="0"/>
        <w:rPr>
          <w:color w:val="3333FF"/>
          <w:sz w:val="20"/>
          <w:szCs w:val="20"/>
        </w:rPr>
      </w:pPr>
      <w:r>
        <w:rPr>
          <w:b/>
          <w:color w:val="3333FF"/>
          <w:sz w:val="20"/>
          <w:u w:val="single"/>
        </w:rPr>
        <w:t>Proposal 2.G</w:t>
      </w:r>
      <w:r w:rsidR="004B0726" w:rsidRPr="006041CD">
        <w:rPr>
          <w:color w:val="3333FF"/>
          <w:sz w:val="20"/>
          <w:szCs w:val="20"/>
        </w:rPr>
        <w:t xml:space="preserve">: </w:t>
      </w:r>
      <w:r w:rsidR="005C50BA" w:rsidRPr="006041CD">
        <w:rPr>
          <w:color w:val="3333FF"/>
          <w:sz w:val="20"/>
          <w:szCs w:val="20"/>
        </w:rPr>
        <w:t>On the Type-II codebook refinement for high/medium velocities</w:t>
      </w:r>
      <w:r w:rsidR="004D3907" w:rsidRPr="006041CD">
        <w:rPr>
          <w:color w:val="3333FF"/>
          <w:sz w:val="20"/>
          <w:szCs w:val="20"/>
        </w:rPr>
        <w:t>,</w:t>
      </w:r>
      <w:r w:rsidR="009C1CD4">
        <w:rPr>
          <w:color w:val="3333FF"/>
          <w:sz w:val="20"/>
          <w:szCs w:val="20"/>
        </w:rPr>
        <w:t xml:space="preserve"> </w:t>
      </w:r>
      <w:r w:rsidR="00687625">
        <w:rPr>
          <w:color w:val="3333FF"/>
          <w:sz w:val="20"/>
          <w:szCs w:val="20"/>
        </w:rPr>
        <w:t xml:space="preserve">at least </w:t>
      </w:r>
      <w:r w:rsidR="009C1CD4">
        <w:rPr>
          <w:color w:val="3333FF"/>
          <w:sz w:val="20"/>
          <w:szCs w:val="20"/>
        </w:rPr>
        <w:t>for discussion purposes, define</w:t>
      </w:r>
      <w:r>
        <w:rPr>
          <w:color w:val="3333FF"/>
          <w:sz w:val="20"/>
          <w:szCs w:val="20"/>
        </w:rPr>
        <w:t xml:space="preserve"> </w:t>
      </w:r>
      <w:r w:rsidR="00687625">
        <w:rPr>
          <w:color w:val="3333FF"/>
          <w:sz w:val="20"/>
          <w:szCs w:val="20"/>
        </w:rPr>
        <w:t>the following:</w:t>
      </w:r>
    </w:p>
    <w:p w14:paraId="22F75081" w14:textId="1001778D"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Assume a CSI report in slot n</w:t>
      </w:r>
      <w:r w:rsidR="0081125F">
        <w:rPr>
          <w:color w:val="3333FF"/>
          <w:sz w:val="20"/>
          <w:szCs w:val="20"/>
        </w:rPr>
        <w:t>, and let the length of the basis vector be N</w:t>
      </w:r>
      <w:r w:rsidR="0081125F" w:rsidRPr="0081125F">
        <w:rPr>
          <w:color w:val="3333FF"/>
          <w:sz w:val="20"/>
          <w:szCs w:val="20"/>
          <w:vertAlign w:val="subscript"/>
        </w:rPr>
        <w:t>4</w:t>
      </w:r>
      <w:r w:rsidR="0081125F">
        <w:rPr>
          <w:color w:val="3333FF"/>
          <w:sz w:val="20"/>
          <w:szCs w:val="20"/>
        </w:rPr>
        <w:t xml:space="preserve"> (in slots)</w:t>
      </w:r>
    </w:p>
    <w:p w14:paraId="235425BB" w14:textId="2615C1FB" w:rsidR="00A4405A" w:rsidRDefault="00A4405A" w:rsidP="00A4405A">
      <w:pPr>
        <w:pStyle w:val="ListParagraph"/>
        <w:numPr>
          <w:ilvl w:val="1"/>
          <w:numId w:val="33"/>
        </w:numPr>
        <w:snapToGrid w:val="0"/>
        <w:spacing w:after="0" w:line="240" w:lineRule="auto"/>
        <w:rPr>
          <w:color w:val="3333FF"/>
          <w:sz w:val="20"/>
          <w:szCs w:val="20"/>
        </w:rPr>
      </w:pPr>
      <w:r>
        <w:rPr>
          <w:color w:val="3333FF"/>
          <w:sz w:val="20"/>
          <w:szCs w:val="20"/>
        </w:rPr>
        <w:t>Note that basis vector has no span</w:t>
      </w:r>
      <w:r w:rsidR="00C10EB9">
        <w:rPr>
          <w:color w:val="3333FF"/>
          <w:sz w:val="20"/>
          <w:szCs w:val="20"/>
        </w:rPr>
        <w:t>/window</w:t>
      </w:r>
      <w:r>
        <w:rPr>
          <w:color w:val="3333FF"/>
          <w:sz w:val="20"/>
          <w:szCs w:val="20"/>
        </w:rPr>
        <w:t xml:space="preserve"> in time-domain, only length</w:t>
      </w:r>
    </w:p>
    <w:p w14:paraId="0023592E" w14:textId="0FBB63FB" w:rsidR="00A91323" w:rsidRDefault="00EB7DC9" w:rsidP="00F12772">
      <w:pPr>
        <w:pStyle w:val="ListParagraph"/>
        <w:numPr>
          <w:ilvl w:val="0"/>
          <w:numId w:val="33"/>
        </w:numPr>
        <w:snapToGrid w:val="0"/>
        <w:spacing w:after="0" w:line="240" w:lineRule="auto"/>
        <w:rPr>
          <w:color w:val="3333FF"/>
          <w:sz w:val="20"/>
          <w:szCs w:val="20"/>
        </w:rPr>
      </w:pPr>
      <w:r>
        <w:rPr>
          <w:color w:val="3333FF"/>
          <w:sz w:val="20"/>
          <w:szCs w:val="20"/>
        </w:rPr>
        <w:t>CSI-RS measurement window of [</w:t>
      </w:r>
      <w:r w:rsidR="00A91323">
        <w:rPr>
          <w:color w:val="3333FF"/>
          <w:sz w:val="20"/>
          <w:szCs w:val="20"/>
        </w:rPr>
        <w:t>k,k</w:t>
      </w:r>
      <w:r w:rsidR="00F12772">
        <w:rPr>
          <w:color w:val="3333FF"/>
          <w:sz w:val="20"/>
          <w:szCs w:val="20"/>
        </w:rPr>
        <w:t>+W</w:t>
      </w:r>
      <w:r w:rsidR="00A91323" w:rsidRPr="00A91323">
        <w:rPr>
          <w:color w:val="3333FF"/>
          <w:sz w:val="20"/>
          <w:szCs w:val="20"/>
          <w:vertAlign w:val="subscript"/>
        </w:rPr>
        <w:t>meas</w:t>
      </w:r>
      <w:r>
        <w:rPr>
          <w:color w:val="3333FF"/>
          <w:sz w:val="20"/>
          <w:szCs w:val="20"/>
        </w:rPr>
        <w:t>]</w:t>
      </w:r>
      <w:r w:rsidR="00A91323">
        <w:rPr>
          <w:color w:val="3333FF"/>
          <w:sz w:val="20"/>
          <w:szCs w:val="20"/>
        </w:rPr>
        <w:t>, representing the window in which CSI-RS burst(s) are measured for calculating a CSI report</w:t>
      </w:r>
    </w:p>
    <w:p w14:paraId="26477D1E" w14:textId="3BA6915C" w:rsidR="00687625"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k</w:t>
      </w:r>
      <w:r w:rsidR="00F12772">
        <w:rPr>
          <w:color w:val="3333FF"/>
          <w:sz w:val="20"/>
          <w:szCs w:val="20"/>
        </w:rPr>
        <w:t xml:space="preserve"> is a slot index and W</w:t>
      </w:r>
      <w:r w:rsidRPr="00A91323">
        <w:rPr>
          <w:color w:val="3333FF"/>
          <w:sz w:val="20"/>
          <w:szCs w:val="20"/>
          <w:vertAlign w:val="subscript"/>
        </w:rPr>
        <w:t>meas</w:t>
      </w:r>
      <w:r w:rsidR="00F12772">
        <w:rPr>
          <w:color w:val="3333FF"/>
          <w:sz w:val="20"/>
          <w:szCs w:val="20"/>
        </w:rPr>
        <w:t xml:space="preserve"> is the </w:t>
      </w:r>
      <w:r>
        <w:rPr>
          <w:color w:val="3333FF"/>
          <w:sz w:val="20"/>
          <w:szCs w:val="20"/>
        </w:rPr>
        <w:t xml:space="preserve">measurement </w:t>
      </w:r>
      <w:r w:rsidR="00F12772">
        <w:rPr>
          <w:color w:val="3333FF"/>
          <w:sz w:val="20"/>
          <w:szCs w:val="20"/>
        </w:rPr>
        <w:t>window length (in slots)</w:t>
      </w:r>
    </w:p>
    <w:p w14:paraId="69A9D44C" w14:textId="1029478C" w:rsidR="00F12772"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reporting window of [l,l+</w:t>
      </w:r>
      <w:r>
        <w:rPr>
          <w:color w:val="3333FF"/>
          <w:sz w:val="20"/>
          <w:szCs w:val="20"/>
        </w:rPr>
        <w:t>W</w:t>
      </w:r>
      <w:r>
        <w:rPr>
          <w:color w:val="3333FF"/>
          <w:sz w:val="20"/>
          <w:szCs w:val="20"/>
          <w:vertAlign w:val="subscript"/>
        </w:rPr>
        <w:t>CSI</w:t>
      </w:r>
      <w:r>
        <w:rPr>
          <w:color w:val="3333FF"/>
          <w:sz w:val="20"/>
          <w:szCs w:val="20"/>
        </w:rPr>
        <w:t>], representing the window in which the CSI report in slot n is expected tp be valid</w:t>
      </w:r>
    </w:p>
    <w:p w14:paraId="3E3F0D97" w14:textId="3EAC2770" w:rsidR="00A91323" w:rsidRDefault="00A91323" w:rsidP="00F12772">
      <w:pPr>
        <w:pStyle w:val="ListParagraph"/>
        <w:numPr>
          <w:ilvl w:val="0"/>
          <w:numId w:val="33"/>
        </w:numPr>
        <w:snapToGrid w:val="0"/>
        <w:spacing w:after="0" w:line="240" w:lineRule="auto"/>
        <w:rPr>
          <w:color w:val="3333FF"/>
          <w:sz w:val="20"/>
          <w:szCs w:val="20"/>
        </w:rPr>
      </w:pPr>
      <w:r>
        <w:rPr>
          <w:color w:val="3333FF"/>
          <w:sz w:val="20"/>
          <w:szCs w:val="20"/>
        </w:rPr>
        <w:t>CSI reference resource, representing (just as in Rel-15) the CSI-RS resource used as a reference for CQI requirement (10% BLER in Rel-15)</w:t>
      </w:r>
      <w:r w:rsidR="0081125F">
        <w:rPr>
          <w:color w:val="3333FF"/>
          <w:sz w:val="20"/>
          <w:szCs w:val="20"/>
        </w:rPr>
        <w:t xml:space="preserve"> associated with the CSI report in slot n</w:t>
      </w:r>
    </w:p>
    <w:p w14:paraId="4559BBA4" w14:textId="3565FCEB" w:rsidR="00A91323" w:rsidRPr="00EB7DC9" w:rsidRDefault="00A91323" w:rsidP="00A91323">
      <w:pPr>
        <w:pStyle w:val="ListParagraph"/>
        <w:numPr>
          <w:ilvl w:val="1"/>
          <w:numId w:val="33"/>
        </w:numPr>
        <w:snapToGrid w:val="0"/>
        <w:spacing w:after="0" w:line="240" w:lineRule="auto"/>
        <w:rPr>
          <w:color w:val="3333FF"/>
          <w:sz w:val="20"/>
          <w:szCs w:val="20"/>
        </w:rPr>
      </w:pPr>
      <w:r>
        <w:rPr>
          <w:color w:val="3333FF"/>
          <w:sz w:val="20"/>
          <w:szCs w:val="20"/>
        </w:rPr>
        <w:t>The location of CSI reference resource is denoted as n</w:t>
      </w:r>
      <w:r w:rsidRPr="00A91323">
        <w:rPr>
          <w:color w:val="3333FF"/>
          <w:sz w:val="20"/>
          <w:szCs w:val="20"/>
          <w:vertAlign w:val="subscript"/>
        </w:rPr>
        <w:t>ref</w:t>
      </w:r>
      <w:r>
        <w:rPr>
          <w:color w:val="3333FF"/>
          <w:sz w:val="20"/>
          <w:szCs w:val="20"/>
        </w:rPr>
        <w:t xml:space="preserve"> (slot index)</w:t>
      </w:r>
    </w:p>
    <w:p w14:paraId="1B9CE516" w14:textId="24A482D6" w:rsidR="00687625" w:rsidRDefault="00687625" w:rsidP="00332E1F">
      <w:pPr>
        <w:snapToGrid w:val="0"/>
        <w:rPr>
          <w:color w:val="3333FF"/>
          <w:sz w:val="20"/>
        </w:rPr>
      </w:pPr>
    </w:p>
    <w:p w14:paraId="563C1FD0" w14:textId="77777777" w:rsidR="00A91323" w:rsidRPr="006041CD" w:rsidRDefault="00A91323" w:rsidP="00332E1F">
      <w:pPr>
        <w:snapToGrid w:val="0"/>
        <w:rPr>
          <w:color w:val="3333FF"/>
          <w:sz w:val="20"/>
        </w:rPr>
      </w:pPr>
    </w:p>
    <w:p w14:paraId="09B8A426" w14:textId="783C7F9A" w:rsidR="00AE044D" w:rsidRDefault="00687625" w:rsidP="00D07A9E">
      <w:pPr>
        <w:snapToGrid w:val="0"/>
        <w:rPr>
          <w:color w:val="3333FF"/>
          <w:sz w:val="20"/>
        </w:rPr>
      </w:pPr>
      <w:r>
        <w:rPr>
          <w:b/>
          <w:color w:val="3333FF"/>
          <w:sz w:val="20"/>
          <w:u w:val="single"/>
        </w:rPr>
        <w:t>Proposal 2.H</w:t>
      </w:r>
      <w:r w:rsidRPr="006041CD">
        <w:rPr>
          <w:color w:val="3333FF"/>
          <w:sz w:val="20"/>
          <w:szCs w:val="20"/>
        </w:rPr>
        <w:t>: On the Type-II codebook refinement for high/medium velocities</w:t>
      </w:r>
      <w:r>
        <w:rPr>
          <w:color w:val="3333FF"/>
          <w:sz w:val="20"/>
          <w:szCs w:val="20"/>
        </w:rPr>
        <w:t xml:space="preserve">, ... </w:t>
      </w:r>
      <w:r w:rsidRPr="00AD3C8A">
        <w:rPr>
          <w:color w:val="3333FF"/>
          <w:sz w:val="20"/>
          <w:szCs w:val="20"/>
          <w:highlight w:val="yellow"/>
        </w:rPr>
        <w:t>(added after 2.G is stable enough with companies’ inputs)</w:t>
      </w:r>
      <w:r w:rsidR="00A91323" w:rsidRPr="00AD3C8A">
        <w:rPr>
          <w:color w:val="3333FF"/>
          <w:sz w:val="20"/>
          <w:szCs w:val="20"/>
          <w:highlight w:val="yellow"/>
        </w:rPr>
        <w:t xml:space="preserve"> (alternatives)</w:t>
      </w:r>
      <w:r w:rsidR="00A91323">
        <w:rPr>
          <w:color w:val="3333FF"/>
          <w:sz w:val="20"/>
          <w:szCs w:val="20"/>
        </w:rPr>
        <w:t xml:space="preserve"> </w:t>
      </w:r>
    </w:p>
    <w:p w14:paraId="7DCACE8E" w14:textId="1AFD7B02" w:rsidR="00AE044D" w:rsidRDefault="00AE044D" w:rsidP="00D07A9E">
      <w:pPr>
        <w:snapToGrid w:val="0"/>
        <w:rPr>
          <w:color w:val="3333FF"/>
          <w:sz w:val="20"/>
        </w:rPr>
      </w:pPr>
    </w:p>
    <w:p w14:paraId="77786BA5" w14:textId="6B273BAA" w:rsidR="00884CDE" w:rsidRDefault="00884CDE"/>
    <w:p w14:paraId="0247BA01" w14:textId="77777777" w:rsidR="00FF14F6" w:rsidRDefault="004B0726">
      <w:pPr>
        <w:pStyle w:val="Caption"/>
        <w:jc w:val="center"/>
      </w:pPr>
      <w:r>
        <w:t>Table 4 Additional inputs: issue 2</w:t>
      </w:r>
    </w:p>
    <w:tbl>
      <w:tblPr>
        <w:tblW w:w="10035" w:type="dxa"/>
        <w:tblLayout w:type="fixed"/>
        <w:tblLook w:val="04A0" w:firstRow="1" w:lastRow="0" w:firstColumn="1" w:lastColumn="0" w:noHBand="0" w:noVBand="1"/>
      </w:tblPr>
      <w:tblGrid>
        <w:gridCol w:w="1414"/>
        <w:gridCol w:w="8621"/>
      </w:tblGrid>
      <w:tr w:rsidR="00FF14F6" w14:paraId="0247BA04"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21"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9C1CD4" w14:paraId="75EC5106" w14:textId="77777777" w:rsidTr="00843486">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39EAAB" w14:textId="574C472C" w:rsidR="009C1CD4" w:rsidRPr="009C1CD4" w:rsidRDefault="009C1CD4" w:rsidP="009C1CD4">
            <w:pPr>
              <w:snapToGrid w:val="0"/>
              <w:jc w:val="center"/>
              <w:rPr>
                <w:rFonts w:eastAsia="MS Mincho"/>
                <w:b/>
                <w:color w:val="3333FF"/>
                <w:sz w:val="18"/>
                <w:szCs w:val="18"/>
                <w:lang w:eastAsia="ja-JP"/>
              </w:rPr>
            </w:pPr>
            <w:r w:rsidRPr="009C1CD4">
              <w:rPr>
                <w:rFonts w:eastAsia="MS Mincho"/>
                <w:b/>
                <w:color w:val="3333FF"/>
                <w:sz w:val="20"/>
                <w:szCs w:val="18"/>
                <w:lang w:eastAsia="ja-JP"/>
              </w:rPr>
              <w:t>From previous round</w:t>
            </w:r>
          </w:p>
        </w:tc>
      </w:tr>
      <w:tr w:rsidR="009C1CD4" w14:paraId="4B2E2AE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D722BAB" w14:textId="58BCC240" w:rsidR="009C1CD4" w:rsidRPr="009C1CD4" w:rsidRDefault="009C1CD4" w:rsidP="009C1CD4">
            <w:pPr>
              <w:widowControl w:val="0"/>
              <w:snapToGrid w:val="0"/>
              <w:rPr>
                <w:sz w:val="18"/>
                <w:szCs w:val="18"/>
                <w:lang w:eastAsia="zh-CN"/>
              </w:rPr>
            </w:pPr>
            <w:r w:rsidRPr="009C1CD4">
              <w:rPr>
                <w:rFonts w:hint="eastAsia"/>
                <w:sz w:val="18"/>
                <w:szCs w:val="18"/>
                <w:lang w:eastAsia="zh-CN"/>
              </w:rPr>
              <w:t>Q</w:t>
            </w:r>
            <w:r w:rsidRPr="009C1CD4">
              <w:rPr>
                <w:sz w:val="18"/>
                <w:szCs w:val="18"/>
                <w:lang w:eastAsia="zh-CN"/>
              </w:rPr>
              <w:t>ualcomm</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10FFC52"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 xml:space="preserve">ne more parameter to be considered: </w:t>
            </w:r>
          </w:p>
          <w:p w14:paraId="0D4FCA9B" w14:textId="77777777" w:rsidR="009C1CD4" w:rsidRPr="009C1CD4" w:rsidRDefault="009C1CD4" w:rsidP="009C1CD4">
            <w:pPr>
              <w:snapToGrid w:val="0"/>
              <w:rPr>
                <w:bCs/>
                <w:sz w:val="18"/>
                <w:szCs w:val="18"/>
                <w:lang w:eastAsia="zh-CN"/>
              </w:rPr>
            </w:pPr>
            <w:r w:rsidRPr="009C1CD4">
              <w:rPr>
                <w:rFonts w:hint="eastAsia"/>
                <w:bCs/>
                <w:sz w:val="18"/>
                <w:szCs w:val="18"/>
                <w:lang w:eastAsia="zh-CN"/>
              </w:rPr>
              <w:lastRenderedPageBreak/>
              <w:t>T</w:t>
            </w:r>
            <w:r w:rsidRPr="009C1CD4">
              <w:rPr>
                <w:bCs/>
                <w:sz w:val="18"/>
                <w:szCs w:val="18"/>
                <w:lang w:eastAsia="zh-CN"/>
              </w:rPr>
              <w:t>ime-location of the TD codebook, probably including the following two options</w:t>
            </w:r>
          </w:p>
          <w:p w14:paraId="491C56AD" w14:textId="77777777" w:rsidR="009C1CD4" w:rsidRPr="009C1CD4" w:rsidRDefault="009C1CD4" w:rsidP="009C1CD4">
            <w:pPr>
              <w:snapToGrid w:val="0"/>
              <w:rPr>
                <w:bCs/>
                <w:sz w:val="18"/>
                <w:szCs w:val="18"/>
                <w:lang w:eastAsia="zh-CN"/>
              </w:rPr>
            </w:pPr>
            <w:r w:rsidRPr="009C1CD4">
              <w:rPr>
                <w:rFonts w:hint="eastAsia"/>
                <w:bCs/>
                <w:sz w:val="18"/>
                <w:szCs w:val="18"/>
                <w:lang w:eastAsia="zh-CN"/>
              </w:rPr>
              <w:t>O</w:t>
            </w:r>
            <w:r w:rsidRPr="009C1CD4">
              <w:rPr>
                <w:bCs/>
                <w:sz w:val="18"/>
                <w:szCs w:val="18"/>
                <w:lang w:eastAsia="zh-CN"/>
              </w:rPr>
              <w:t>pt1: Relative to CSI-RS observations (burst);</w:t>
            </w:r>
          </w:p>
          <w:p w14:paraId="5F3617CB" w14:textId="77777777" w:rsidR="009C1CD4" w:rsidRPr="009C1CD4" w:rsidRDefault="009C1CD4" w:rsidP="009C1CD4">
            <w:pPr>
              <w:snapToGrid w:val="0"/>
              <w:rPr>
                <w:bCs/>
                <w:sz w:val="18"/>
                <w:szCs w:val="18"/>
                <w:lang w:eastAsia="zh-CN"/>
              </w:rPr>
            </w:pPr>
            <w:r w:rsidRPr="009C1CD4">
              <w:rPr>
                <w:bCs/>
                <w:sz w:val="18"/>
                <w:szCs w:val="18"/>
                <w:lang w:eastAsia="zh-CN"/>
              </w:rPr>
              <w:t>Opt2: Relative to CSI reference resource (Rel-15 reference resource as a starting point)</w:t>
            </w:r>
          </w:p>
          <w:p w14:paraId="1BAC8E11" w14:textId="77777777" w:rsidR="009C1CD4" w:rsidRPr="009C1CD4" w:rsidRDefault="009C1CD4" w:rsidP="009C1CD4">
            <w:pPr>
              <w:widowControl w:val="0"/>
              <w:snapToGrid w:val="0"/>
              <w:rPr>
                <w:rFonts w:eastAsiaTheme="minorEastAsia"/>
                <w:bCs/>
                <w:color w:val="3333FF"/>
                <w:sz w:val="18"/>
                <w:szCs w:val="18"/>
                <w:lang w:eastAsia="zh-CN"/>
              </w:rPr>
            </w:pPr>
          </w:p>
          <w:p w14:paraId="45D2D940" w14:textId="77777777" w:rsidR="009C1CD4" w:rsidRPr="009C1CD4" w:rsidRDefault="009C1CD4" w:rsidP="009C1CD4">
            <w:pPr>
              <w:snapToGrid w:val="0"/>
              <w:rPr>
                <w:sz w:val="18"/>
                <w:szCs w:val="18"/>
                <w:lang w:eastAsia="zh-CN"/>
              </w:rPr>
            </w:pPr>
            <w:r w:rsidRPr="009C1CD4">
              <w:rPr>
                <w:rFonts w:hint="eastAsia"/>
                <w:sz w:val="18"/>
                <w:szCs w:val="18"/>
                <w:lang w:eastAsia="zh-CN"/>
              </w:rPr>
              <w:t>T</w:t>
            </w:r>
            <w:r w:rsidRPr="009C1CD4">
              <w:rPr>
                <w:sz w:val="18"/>
                <w:szCs w:val="18"/>
                <w:lang w:eastAsia="zh-CN"/>
              </w:rPr>
              <w:t>he FFS bullet 2 in the updated proposal 2.E.2 is aligned with our proposed opt1, which assumes the time-location (let’s say starting slot for instance) relative to (e.g. aligned with) the starting CSI-RS slot in W;</w:t>
            </w:r>
          </w:p>
          <w:p w14:paraId="600216B6" w14:textId="7529E997" w:rsidR="009C1CD4" w:rsidRPr="009C1CD4" w:rsidRDefault="009C1CD4" w:rsidP="009C1CD4">
            <w:pPr>
              <w:snapToGrid w:val="0"/>
              <w:rPr>
                <w:sz w:val="18"/>
                <w:szCs w:val="18"/>
                <w:lang w:eastAsia="zh-CN"/>
              </w:rPr>
            </w:pPr>
            <w:r w:rsidRPr="009C1CD4">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9C1CD4" w14:paraId="183CDCF9"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47E855C2" w14:textId="76F38358" w:rsidR="009C1CD4" w:rsidRPr="009C1CD4" w:rsidRDefault="009C1CD4" w:rsidP="009C1CD4">
            <w:pPr>
              <w:widowControl w:val="0"/>
              <w:snapToGrid w:val="0"/>
              <w:rPr>
                <w:sz w:val="18"/>
                <w:szCs w:val="18"/>
                <w:lang w:eastAsia="zh-CN"/>
              </w:rPr>
            </w:pPr>
            <w:r w:rsidRPr="009C1CD4">
              <w:rPr>
                <w:sz w:val="18"/>
                <w:szCs w:val="18"/>
                <w:lang w:eastAsia="zh-CN"/>
              </w:rPr>
              <w:lastRenderedPageBreak/>
              <w:t>Samsung</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F01C75B" w14:textId="77777777" w:rsidR="009C1CD4" w:rsidRPr="00EB7DC9" w:rsidRDefault="009C1CD4" w:rsidP="00EB7DC9">
            <w:pPr>
              <w:snapToGrid w:val="0"/>
              <w:rPr>
                <w:bCs/>
                <w:sz w:val="18"/>
                <w:szCs w:val="18"/>
                <w:lang w:eastAsia="zh-CN"/>
              </w:rPr>
            </w:pPr>
            <w:r w:rsidRPr="00EB7DC9">
              <w:rPr>
                <w:bCs/>
                <w:sz w:val="18"/>
                <w:szCs w:val="18"/>
                <w:lang w:eastAsia="zh-CN"/>
              </w:rPr>
              <w:t>We suggest to add an FFS.</w:t>
            </w:r>
          </w:p>
          <w:p w14:paraId="372EC4B3" w14:textId="4B9A02C9" w:rsidR="009C1CD4" w:rsidRPr="009C1CD4" w:rsidRDefault="009C1CD4" w:rsidP="00EB7DC9">
            <w:pPr>
              <w:pStyle w:val="ListParagraph"/>
              <w:numPr>
                <w:ilvl w:val="0"/>
                <w:numId w:val="25"/>
              </w:numPr>
              <w:snapToGrid w:val="0"/>
              <w:spacing w:after="0" w:line="240" w:lineRule="auto"/>
              <w:rPr>
                <w:b/>
                <w:bCs/>
                <w:color w:val="3333FF"/>
                <w:sz w:val="18"/>
                <w:szCs w:val="18"/>
                <w:lang w:eastAsia="zh-CN"/>
              </w:rPr>
            </w:pPr>
            <w:r w:rsidRPr="009C1CD4">
              <w:rPr>
                <w:bCs/>
                <w:sz w:val="18"/>
                <w:szCs w:val="18"/>
                <w:lang w:eastAsia="zh-CN"/>
              </w:rPr>
              <w:t>FFS: the relation b/w TD/DD basis vector length (say N4) and the CSI-RS measurement window (W), e.g. whether N4 is within W or can be outside W</w:t>
            </w:r>
          </w:p>
        </w:tc>
      </w:tr>
      <w:tr w:rsidR="00F12772" w14:paraId="7D8AF18B"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10A5F2B3" w14:textId="34C890F7" w:rsidR="00F12772" w:rsidRPr="009C1CD4" w:rsidRDefault="00F12772" w:rsidP="009C1CD4">
            <w:pPr>
              <w:widowControl w:val="0"/>
              <w:snapToGrid w:val="0"/>
              <w:rPr>
                <w:sz w:val="18"/>
                <w:szCs w:val="18"/>
                <w:lang w:eastAsia="zh-CN"/>
              </w:rPr>
            </w:pPr>
            <w:r>
              <w:rPr>
                <w:sz w:val="18"/>
                <w:szCs w:val="18"/>
                <w:lang w:eastAsia="zh-CN"/>
              </w:rPr>
              <w:t>Nokia</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0D6E1226" w14:textId="77777777" w:rsidR="00F12772" w:rsidRPr="00F12772" w:rsidRDefault="00F12772" w:rsidP="00F12772">
            <w:pPr>
              <w:snapToGrid w:val="0"/>
              <w:rPr>
                <w:sz w:val="18"/>
                <w:szCs w:val="18"/>
                <w:lang w:eastAsia="zh-CN"/>
              </w:rPr>
            </w:pPr>
            <w:r w:rsidRPr="00F12772">
              <w:rPr>
                <w:sz w:val="18"/>
                <w:szCs w:val="18"/>
                <w:lang w:eastAsia="zh-CN"/>
              </w:rPr>
              <w:t xml:space="preserve">We suggest adding another aspect for study or incorporate it in the second bullet, in case the </w:t>
            </w:r>
            <m:oMath>
              <m:sSub>
                <m:sSubPr>
                  <m:ctrlPr>
                    <w:rPr>
                      <w:rFonts w:ascii="Cambria Math" w:hAnsi="Cambria Math"/>
                      <w:i/>
                      <w:sz w:val="18"/>
                      <w:szCs w:val="18"/>
                      <w:lang w:eastAsia="zh-CN"/>
                    </w:rPr>
                  </m:ctrlPr>
                </m:sSubPr>
                <m:e>
                  <m:r>
                    <w:rPr>
                      <w:rFonts w:ascii="Cambria Math" w:hAnsi="Cambria Math"/>
                      <w:sz w:val="18"/>
                      <w:szCs w:val="18"/>
                      <w:lang w:eastAsia="zh-CN"/>
                    </w:rPr>
                    <m:t>N</m:t>
                  </m:r>
                </m:e>
                <m:sub>
                  <m:r>
                    <w:rPr>
                      <w:rFonts w:ascii="Cambria Math" w:hAnsi="Cambria Math"/>
                      <w:sz w:val="18"/>
                      <w:szCs w:val="18"/>
                      <w:lang w:eastAsia="zh-CN"/>
                    </w:rPr>
                    <m:t>4</m:t>
                  </m:r>
                </m:sub>
              </m:sSub>
            </m:oMath>
            <w:r w:rsidRPr="00F12772">
              <w:rPr>
                <w:sz w:val="18"/>
                <w:szCs w:val="18"/>
                <w:lang w:eastAsia="zh-CN"/>
              </w:rPr>
              <w:t xml:space="preserve"> time intervals are outside the measurement window (UE-side extrapolation):</w:t>
            </w:r>
          </w:p>
          <w:p w14:paraId="495C85EF" w14:textId="705773FA" w:rsidR="00F12772" w:rsidRPr="00F12772" w:rsidRDefault="00F12772" w:rsidP="00EB7DC9">
            <w:pPr>
              <w:pStyle w:val="ListParagraph"/>
              <w:numPr>
                <w:ilvl w:val="0"/>
                <w:numId w:val="18"/>
              </w:numPr>
              <w:snapToGrid w:val="0"/>
              <w:spacing w:after="0" w:line="240" w:lineRule="auto"/>
              <w:rPr>
                <w:color w:val="3333FF"/>
                <w:sz w:val="18"/>
                <w:szCs w:val="18"/>
              </w:rPr>
            </w:pPr>
            <w:r w:rsidRPr="00F12772">
              <w:rPr>
                <w:color w:val="3333FF"/>
                <w:sz w:val="18"/>
                <w:szCs w:val="18"/>
              </w:rPr>
              <w:t xml:space="preserve">The need to configure a time reporting window in addition to the CSI-RS measurement window, e.g. as formed by </w:t>
            </w:r>
            <m:oMath>
              <m:sSub>
                <m:sSubPr>
                  <m:ctrlPr>
                    <w:rPr>
                      <w:rFonts w:ascii="Cambria Math" w:hAnsi="Cambria Math"/>
                      <w:i/>
                      <w:color w:val="3333FF"/>
                      <w:sz w:val="18"/>
                      <w:szCs w:val="18"/>
                    </w:rPr>
                  </m:ctrlPr>
                </m:sSubPr>
                <m:e>
                  <m:r>
                    <w:rPr>
                      <w:rFonts w:ascii="Cambria Math" w:hAnsi="Cambria Math"/>
                      <w:color w:val="3333FF"/>
                      <w:sz w:val="18"/>
                      <w:szCs w:val="18"/>
                    </w:rPr>
                    <m:t>N</m:t>
                  </m:r>
                </m:e>
                <m:sub>
                  <m:r>
                    <w:rPr>
                      <w:rFonts w:ascii="Cambria Math" w:hAnsi="Cambria Math"/>
                      <w:color w:val="3333FF"/>
                      <w:sz w:val="18"/>
                      <w:szCs w:val="18"/>
                    </w:rPr>
                    <m:t>4</m:t>
                  </m:r>
                </m:sub>
              </m:sSub>
            </m:oMath>
            <w:r w:rsidRPr="00F12772">
              <w:rPr>
                <w:color w:val="3333FF"/>
                <w:sz w:val="18"/>
                <w:szCs w:val="18"/>
              </w:rPr>
              <w:t xml:space="preserve"> time intervals outside the measurement window</w:t>
            </w:r>
          </w:p>
        </w:tc>
      </w:tr>
      <w:tr w:rsidR="009C1CD4" w14:paraId="713FFD48"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7284C577" w14:textId="152620DA" w:rsidR="009C1CD4" w:rsidRPr="009C1CD4" w:rsidRDefault="009C1CD4" w:rsidP="009C1CD4">
            <w:pPr>
              <w:widowControl w:val="0"/>
              <w:snapToGrid w:val="0"/>
              <w:rPr>
                <w:sz w:val="18"/>
                <w:szCs w:val="18"/>
                <w:lang w:eastAsia="zh-CN"/>
              </w:rPr>
            </w:pPr>
            <w:r w:rsidRPr="009C1CD4">
              <w:rPr>
                <w:sz w:val="18"/>
                <w:szCs w:val="18"/>
                <w:lang w:eastAsia="zh-CN"/>
              </w:rPr>
              <w:t>MTK</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72C70197" w14:textId="77777777" w:rsidR="009C1CD4" w:rsidRPr="009C1CD4" w:rsidRDefault="009C1CD4" w:rsidP="009C1CD4">
            <w:pPr>
              <w:snapToGrid w:val="0"/>
              <w:rPr>
                <w:iCs/>
                <w:sz w:val="18"/>
                <w:szCs w:val="18"/>
              </w:rPr>
            </w:pPr>
            <w:r w:rsidRPr="009C1CD4">
              <w:rPr>
                <w:iCs/>
                <w:sz w:val="18"/>
                <w:szCs w:val="18"/>
              </w:rPr>
              <w:t xml:space="preserve">We support the revised Proposal 2.E. </w:t>
            </w:r>
          </w:p>
          <w:p w14:paraId="5794F91D" w14:textId="77777777" w:rsidR="009C1CD4" w:rsidRPr="009C1CD4" w:rsidRDefault="009C1CD4" w:rsidP="009C1CD4">
            <w:pPr>
              <w:snapToGrid w:val="0"/>
              <w:rPr>
                <w:iCs/>
                <w:sz w:val="18"/>
                <w:szCs w:val="18"/>
              </w:rPr>
            </w:pPr>
            <w:r w:rsidRPr="009C1CD4">
              <w:rPr>
                <w:iCs/>
                <w:sz w:val="18"/>
                <w:szCs w:val="18"/>
              </w:rPr>
              <w:t xml:space="preserve">The proposals from Qualcomm and Samsung can be separated into a different proposal from 2.E, as they are not related to the codebook structure: </w:t>
            </w:r>
          </w:p>
          <w:p w14:paraId="09259FBC" w14:textId="77777777" w:rsidR="009C1CD4" w:rsidRPr="009C1CD4" w:rsidRDefault="009C1CD4" w:rsidP="009C1CD4">
            <w:pPr>
              <w:snapToGrid w:val="0"/>
              <w:rPr>
                <w:sz w:val="18"/>
                <w:szCs w:val="18"/>
                <w:highlight w:val="yellow"/>
              </w:rPr>
            </w:pPr>
            <w:r w:rsidRPr="009C1CD4">
              <w:rPr>
                <w:iCs/>
                <w:sz w:val="18"/>
                <w:szCs w:val="18"/>
                <w:highlight w:val="yellow"/>
              </w:rPr>
              <w:t xml:space="preserve">Proposal 2.G: </w:t>
            </w:r>
            <w:r w:rsidRPr="009C1CD4">
              <w:rPr>
                <w:sz w:val="18"/>
                <w:szCs w:val="18"/>
                <w:highlight w:val="yellow"/>
              </w:rPr>
              <w:t>On the Type-II codebook refinement for high/medium velocities, the application window is down selected from the following alternatives:</w:t>
            </w:r>
          </w:p>
          <w:p w14:paraId="036DACBE" w14:textId="77777777" w:rsidR="009C1CD4" w:rsidRPr="009C1CD4" w:rsidRDefault="009C1CD4" w:rsidP="009C1CD4">
            <w:pPr>
              <w:snapToGrid w:val="0"/>
              <w:rPr>
                <w:sz w:val="18"/>
                <w:szCs w:val="18"/>
                <w:highlight w:val="yellow"/>
              </w:rPr>
            </w:pPr>
            <w:r w:rsidRPr="009C1CD4">
              <w:rPr>
                <w:sz w:val="18"/>
                <w:szCs w:val="18"/>
                <w:highlight w:val="yellow"/>
              </w:rPr>
              <w:t>Alt. 1: DD/TD unit(s) ends at R15 CSI reference resource</w:t>
            </w:r>
          </w:p>
          <w:p w14:paraId="2188A667" w14:textId="77777777" w:rsidR="009C1CD4" w:rsidRPr="009C1CD4" w:rsidRDefault="009C1CD4" w:rsidP="009C1CD4">
            <w:pPr>
              <w:snapToGrid w:val="0"/>
              <w:rPr>
                <w:iCs/>
                <w:sz w:val="18"/>
                <w:szCs w:val="18"/>
                <w:highlight w:val="yellow"/>
              </w:rPr>
            </w:pPr>
            <w:r w:rsidRPr="009C1CD4">
              <w:rPr>
                <w:sz w:val="18"/>
                <w:szCs w:val="18"/>
                <w:highlight w:val="yellow"/>
              </w:rPr>
              <w:t>Alt. 2: DD/TD unit(s) after the CSI reporting slot</w:t>
            </w:r>
          </w:p>
          <w:p w14:paraId="6A98569F" w14:textId="190F8EFC" w:rsidR="009C1CD4" w:rsidRPr="009C1CD4" w:rsidRDefault="009C1CD4" w:rsidP="009C1CD4">
            <w:pPr>
              <w:snapToGrid w:val="0"/>
              <w:rPr>
                <w:bCs/>
                <w:sz w:val="18"/>
                <w:szCs w:val="18"/>
                <w:lang w:eastAsia="zh-CN"/>
              </w:rPr>
            </w:pPr>
            <w:r w:rsidRPr="009C1CD4">
              <w:rPr>
                <w:bCs/>
                <w:sz w:val="18"/>
                <w:szCs w:val="18"/>
                <w:highlight w:val="yellow"/>
                <w:lang w:eastAsia="zh-CN"/>
              </w:rPr>
              <w:t xml:space="preserve">Alt. 3: </w:t>
            </w:r>
            <w:r w:rsidRPr="009C1CD4">
              <w:rPr>
                <w:sz w:val="18"/>
                <w:szCs w:val="18"/>
                <w:highlight w:val="yellow"/>
              </w:rPr>
              <w:t>DD/TD unit(s) from a CSI-RS transmission occasion before R15 CSI reference resource until some time after the CSI reporting slot</w:t>
            </w:r>
          </w:p>
        </w:tc>
      </w:tr>
      <w:tr w:rsidR="009C1CD4" w14:paraId="281878FA" w14:textId="77777777" w:rsidTr="00B50110">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661FC49" w14:textId="1108CB97" w:rsidR="009C1CD4" w:rsidRPr="009C1CD4" w:rsidRDefault="009C1CD4" w:rsidP="009C1CD4">
            <w:pPr>
              <w:snapToGrid w:val="0"/>
              <w:jc w:val="center"/>
              <w:rPr>
                <w:b/>
                <w:color w:val="3333FF"/>
                <w:sz w:val="20"/>
                <w:szCs w:val="22"/>
                <w:lang w:eastAsia="zh-CN"/>
              </w:rPr>
            </w:pPr>
            <w:r w:rsidRPr="009C1CD4">
              <w:rPr>
                <w:b/>
                <w:color w:val="3333FF"/>
                <w:sz w:val="20"/>
                <w:szCs w:val="22"/>
                <w:lang w:eastAsia="zh-CN"/>
              </w:rPr>
              <w:t>Round 5</w:t>
            </w:r>
          </w:p>
        </w:tc>
      </w:tr>
      <w:tr w:rsidR="009C1CD4" w14:paraId="53AED3A2"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3CFC6C77" w14:textId="619D67BC" w:rsidR="009C1CD4" w:rsidRDefault="009C1CD4" w:rsidP="009C1CD4">
            <w:pPr>
              <w:widowControl w:val="0"/>
              <w:snapToGrid w:val="0"/>
              <w:rPr>
                <w:sz w:val="18"/>
                <w:szCs w:val="18"/>
                <w:lang w:eastAsia="zh-CN"/>
              </w:rPr>
            </w:pPr>
            <w:r>
              <w:rPr>
                <w:sz w:val="18"/>
                <w:szCs w:val="18"/>
                <w:lang w:eastAsia="zh-CN"/>
              </w:rPr>
              <w:t>Mod V0</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AD9E18E" w14:textId="6EA18211" w:rsidR="009C1CD4" w:rsidRPr="00134C46" w:rsidRDefault="009C1CD4" w:rsidP="009C1CD4">
            <w:pPr>
              <w:snapToGrid w:val="0"/>
              <w:rPr>
                <w:b/>
                <w:color w:val="3333FF"/>
                <w:sz w:val="20"/>
                <w:szCs w:val="22"/>
                <w:u w:val="single"/>
                <w:lang w:eastAsia="zh-CN"/>
              </w:rPr>
            </w:pPr>
            <w:r w:rsidRPr="00134C46">
              <w:rPr>
                <w:b/>
                <w:color w:val="3333FF"/>
                <w:sz w:val="20"/>
                <w:szCs w:val="22"/>
                <w:u w:val="single"/>
                <w:lang w:eastAsia="zh-CN"/>
              </w:rPr>
              <w:t>Share your inputs, if any, on moderator proposals</w:t>
            </w:r>
          </w:p>
        </w:tc>
      </w:tr>
      <w:tr w:rsidR="009C1CD4" w14:paraId="0AF87757"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6CEF971B" w14:textId="77777777" w:rsidR="009C1CD4" w:rsidRDefault="009C1CD4" w:rsidP="009C1CD4">
            <w:pPr>
              <w:widowControl w:val="0"/>
              <w:snapToGrid w:val="0"/>
              <w:rPr>
                <w:sz w:val="18"/>
                <w:szCs w:val="18"/>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E84E2AA" w14:textId="77777777" w:rsidR="009C1CD4" w:rsidRPr="00134C46" w:rsidRDefault="009C1CD4" w:rsidP="009C1CD4">
            <w:pPr>
              <w:snapToGrid w:val="0"/>
              <w:rPr>
                <w:b/>
                <w:color w:val="3333FF"/>
                <w:sz w:val="20"/>
                <w:szCs w:val="22"/>
                <w:u w:val="single"/>
                <w:lang w:eastAsia="zh-CN"/>
              </w:rPr>
            </w:pPr>
          </w:p>
        </w:tc>
      </w:tr>
      <w:tr w:rsidR="009C1CD4" w14:paraId="7F082B60" w14:textId="77777777" w:rsidTr="008A5CDF">
        <w:tc>
          <w:tcPr>
            <w:tcW w:w="1414" w:type="dxa"/>
            <w:tcBorders>
              <w:top w:val="single" w:sz="4" w:space="0" w:color="000000"/>
              <w:left w:val="single" w:sz="4" w:space="0" w:color="000000"/>
              <w:bottom w:val="single" w:sz="4" w:space="0" w:color="000000"/>
              <w:right w:val="single" w:sz="4" w:space="0" w:color="000000"/>
            </w:tcBorders>
            <w:shd w:val="clear" w:color="auto" w:fill="auto"/>
          </w:tcPr>
          <w:p w14:paraId="5082A206" w14:textId="77777777" w:rsidR="009C1CD4" w:rsidRDefault="009C1CD4" w:rsidP="009C1CD4">
            <w:pPr>
              <w:widowControl w:val="0"/>
              <w:snapToGrid w:val="0"/>
              <w:rPr>
                <w:sz w:val="18"/>
                <w:szCs w:val="18"/>
                <w:lang w:eastAsia="zh-CN"/>
              </w:rPr>
            </w:pP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14:paraId="3E8E9573" w14:textId="77777777" w:rsidR="009C1CD4" w:rsidRPr="00134C46" w:rsidRDefault="009C1CD4" w:rsidP="009C1CD4">
            <w:pPr>
              <w:snapToGrid w:val="0"/>
              <w:rPr>
                <w:b/>
                <w:color w:val="3333FF"/>
                <w:sz w:val="20"/>
                <w:szCs w:val="22"/>
                <w:u w:val="single"/>
                <w:lang w:eastAsia="zh-CN"/>
              </w:rPr>
            </w:pPr>
          </w:p>
        </w:tc>
      </w:tr>
    </w:tbl>
    <w:p w14:paraId="0247BA65" w14:textId="77777777" w:rsidR="00FF14F6" w:rsidRPr="008A5CDF" w:rsidRDefault="00FF14F6"/>
    <w:p w14:paraId="0247BA66" w14:textId="77777777" w:rsidR="00FF14F6" w:rsidRDefault="00FF14F6"/>
    <w:p w14:paraId="0247BA67" w14:textId="77777777" w:rsidR="00FF14F6" w:rsidRDefault="004B0726">
      <w:pPr>
        <w:pStyle w:val="Heading3"/>
        <w:numPr>
          <w:ilvl w:val="1"/>
          <w:numId w:val="7"/>
        </w:numPr>
      </w:pPr>
      <w:r>
        <w:t>Issue 3: TRS-based reporting of time-domain channel properties (TDCP)</w:t>
      </w:r>
    </w:p>
    <w:p w14:paraId="0247BA68" w14:textId="304236C4" w:rsidR="00FF14F6" w:rsidRDefault="00332E1F">
      <w:r>
        <w:t>--</w:t>
      </w:r>
    </w:p>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2242" w14:textId="77777777" w:rsidR="006648DE" w:rsidRDefault="006648DE" w:rsidP="00BC19F2">
      <w:r>
        <w:separator/>
      </w:r>
    </w:p>
  </w:endnote>
  <w:endnote w:type="continuationSeparator" w:id="0">
    <w:p w14:paraId="1B253E49" w14:textId="77777777" w:rsidR="006648DE" w:rsidRDefault="006648DE"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Times New Roman"/>
    <w:panose1 w:val="00000000000000000000"/>
    <w:charset w:val="00"/>
    <w:family w:val="roman"/>
    <w:notTrueType/>
    <w:pitch w:val="default"/>
  </w:font>
  <w:font w:name="PMingLiU">
    <w:altName w:val="Microsoft JhengHei"/>
    <w:panose1 w:val="02010601000101010101"/>
    <w:charset w:val="88"/>
    <w:family w:val="roman"/>
    <w:pitch w:val="variable"/>
    <w:sig w:usb0="00000003"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659DB" w14:textId="77777777" w:rsidR="006648DE" w:rsidRDefault="006648DE" w:rsidP="00BC19F2">
      <w:r>
        <w:separator/>
      </w:r>
    </w:p>
  </w:footnote>
  <w:footnote w:type="continuationSeparator" w:id="0">
    <w:p w14:paraId="753837C0" w14:textId="77777777" w:rsidR="006648DE" w:rsidRDefault="006648DE"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395"/>
    <w:multiLevelType w:val="hybridMultilevel"/>
    <w:tmpl w:val="A2A40862"/>
    <w:lvl w:ilvl="0" w:tplc="860CD9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50F33E3"/>
    <w:multiLevelType w:val="hybridMultilevel"/>
    <w:tmpl w:val="71C294D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053872F3"/>
    <w:multiLevelType w:val="hybridMultilevel"/>
    <w:tmpl w:val="C05E6C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703D9"/>
    <w:multiLevelType w:val="hybridMultilevel"/>
    <w:tmpl w:val="53789FF0"/>
    <w:lvl w:ilvl="0" w:tplc="45F63A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69148E"/>
    <w:multiLevelType w:val="hybridMultilevel"/>
    <w:tmpl w:val="1B70FD3C"/>
    <w:lvl w:ilvl="0" w:tplc="F0EE0F23">
      <w:start w:val="1"/>
      <w:numFmt w:val="bullet"/>
      <w:lvlText w:val="•"/>
      <w:lvlJc w:val="left"/>
      <w:pPr>
        <w:ind w:left="420" w:hanging="420"/>
      </w:pPr>
      <w:rPr>
        <w:rFonts w:ascii="Arial"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78E5062"/>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206A456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22EB4DD2"/>
    <w:multiLevelType w:val="hybridMultilevel"/>
    <w:tmpl w:val="80EAEE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5821BC6"/>
    <w:multiLevelType w:val="hybridMultilevel"/>
    <w:tmpl w:val="60749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F5601"/>
    <w:multiLevelType w:val="hybridMultilevel"/>
    <w:tmpl w:val="A5C88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0587E69"/>
    <w:multiLevelType w:val="hybridMultilevel"/>
    <w:tmpl w:val="4CDCE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6164FAF"/>
    <w:multiLevelType w:val="hybridMultilevel"/>
    <w:tmpl w:val="7CF4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3"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5" w15:restartNumberingAfterBreak="0">
    <w:nsid w:val="6B7F2798"/>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6E3E12E7"/>
    <w:multiLevelType w:val="hybridMultilevel"/>
    <w:tmpl w:val="A8BE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29" w15:restartNumberingAfterBreak="0">
    <w:nsid w:val="7313726C"/>
    <w:multiLevelType w:val="hybridMultilevel"/>
    <w:tmpl w:val="C3C04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15:restartNumberingAfterBreak="0">
    <w:nsid w:val="76A55B4C"/>
    <w:multiLevelType w:val="hybridMultilevel"/>
    <w:tmpl w:val="3A344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A4F01BE"/>
    <w:multiLevelType w:val="hybridMultilevel"/>
    <w:tmpl w:val="EFBA5CAA"/>
    <w:lvl w:ilvl="0" w:tplc="B5A8667A">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5"/>
  </w:num>
  <w:num w:numId="2">
    <w:abstractNumId w:val="23"/>
  </w:num>
  <w:num w:numId="3">
    <w:abstractNumId w:val="16"/>
  </w:num>
  <w:num w:numId="4">
    <w:abstractNumId w:val="21"/>
  </w:num>
  <w:num w:numId="5">
    <w:abstractNumId w:val="30"/>
  </w:num>
  <w:num w:numId="6">
    <w:abstractNumId w:val="6"/>
  </w:num>
  <w:num w:numId="7">
    <w:abstractNumId w:val="24"/>
  </w:num>
  <w:num w:numId="8">
    <w:abstractNumId w:val="34"/>
  </w:num>
  <w:num w:numId="9">
    <w:abstractNumId w:val="15"/>
  </w:num>
  <w:num w:numId="10">
    <w:abstractNumId w:val="28"/>
  </w:num>
  <w:num w:numId="11">
    <w:abstractNumId w:val="22"/>
  </w:num>
  <w:num w:numId="12">
    <w:abstractNumId w:val="26"/>
  </w:num>
  <w:num w:numId="13">
    <w:abstractNumId w:val="19"/>
  </w:num>
  <w:num w:numId="14">
    <w:abstractNumId w:val="31"/>
  </w:num>
  <w:num w:numId="15">
    <w:abstractNumId w:val="17"/>
  </w:num>
  <w:num w:numId="16">
    <w:abstractNumId w:val="8"/>
  </w:num>
  <w:num w:numId="17">
    <w:abstractNumId w:val="2"/>
  </w:num>
  <w:num w:numId="18">
    <w:abstractNumId w:val="25"/>
  </w:num>
  <w:num w:numId="19">
    <w:abstractNumId w:val="7"/>
  </w:num>
  <w:num w:numId="20">
    <w:abstractNumId w:val="9"/>
  </w:num>
  <w:num w:numId="21">
    <w:abstractNumId w:val="12"/>
  </w:num>
  <w:num w:numId="22">
    <w:abstractNumId w:val="27"/>
  </w:num>
  <w:num w:numId="23">
    <w:abstractNumId w:val="4"/>
  </w:num>
  <w:num w:numId="24">
    <w:abstractNumId w:val="20"/>
  </w:num>
  <w:num w:numId="25">
    <w:abstractNumId w:val="18"/>
  </w:num>
  <w:num w:numId="26">
    <w:abstractNumId w:val="29"/>
  </w:num>
  <w:num w:numId="27">
    <w:abstractNumId w:val="32"/>
  </w:num>
  <w:num w:numId="28">
    <w:abstractNumId w:val="0"/>
  </w:num>
  <w:num w:numId="29">
    <w:abstractNumId w:val="3"/>
  </w:num>
  <w:num w:numId="30">
    <w:abstractNumId w:val="33"/>
  </w:num>
  <w:num w:numId="31">
    <w:abstractNumId w:val="10"/>
  </w:num>
  <w:num w:numId="32">
    <w:abstractNumId w:val="11"/>
  </w:num>
  <w:num w:numId="33">
    <w:abstractNumId w:val="14"/>
  </w:num>
  <w:num w:numId="34">
    <w:abstractNumId w:val="1"/>
    <w:lvlOverride w:ilvl="0"/>
    <w:lvlOverride w:ilvl="1"/>
    <w:lvlOverride w:ilvl="2"/>
    <w:lvlOverride w:ilvl="3"/>
    <w:lvlOverride w:ilvl="4"/>
    <w:lvlOverride w:ilvl="5"/>
    <w:lvlOverride w:ilvl="6"/>
    <w:lvlOverride w:ilvl="7"/>
    <w:lvlOverride w:ilvl="8"/>
  </w:num>
  <w:num w:numId="35">
    <w:abstractNumId w:val="1"/>
  </w:num>
  <w:num w:numId="3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F6"/>
    <w:rsid w:val="000022E4"/>
    <w:rsid w:val="00012DF9"/>
    <w:rsid w:val="0001744B"/>
    <w:rsid w:val="00017E73"/>
    <w:rsid w:val="0002065E"/>
    <w:rsid w:val="0002203C"/>
    <w:rsid w:val="0002647E"/>
    <w:rsid w:val="00026F23"/>
    <w:rsid w:val="00034016"/>
    <w:rsid w:val="00037B85"/>
    <w:rsid w:val="0004032F"/>
    <w:rsid w:val="000405CE"/>
    <w:rsid w:val="00042C04"/>
    <w:rsid w:val="0004425C"/>
    <w:rsid w:val="00045D26"/>
    <w:rsid w:val="000476AE"/>
    <w:rsid w:val="00054637"/>
    <w:rsid w:val="0007606D"/>
    <w:rsid w:val="000801E2"/>
    <w:rsid w:val="000821FC"/>
    <w:rsid w:val="00083914"/>
    <w:rsid w:val="0008599A"/>
    <w:rsid w:val="00092311"/>
    <w:rsid w:val="0009569F"/>
    <w:rsid w:val="000A3D9D"/>
    <w:rsid w:val="000A76B1"/>
    <w:rsid w:val="000A7BF4"/>
    <w:rsid w:val="000B55E3"/>
    <w:rsid w:val="000C6ACC"/>
    <w:rsid w:val="000D31C4"/>
    <w:rsid w:val="000F0147"/>
    <w:rsid w:val="000F5C85"/>
    <w:rsid w:val="000F7C0A"/>
    <w:rsid w:val="00102DA3"/>
    <w:rsid w:val="00107006"/>
    <w:rsid w:val="00115616"/>
    <w:rsid w:val="001209DD"/>
    <w:rsid w:val="00121FF4"/>
    <w:rsid w:val="001221BB"/>
    <w:rsid w:val="00125318"/>
    <w:rsid w:val="00125B7F"/>
    <w:rsid w:val="00125EEE"/>
    <w:rsid w:val="00134C46"/>
    <w:rsid w:val="001417DA"/>
    <w:rsid w:val="001457D5"/>
    <w:rsid w:val="00152176"/>
    <w:rsid w:val="001524BA"/>
    <w:rsid w:val="00154BB8"/>
    <w:rsid w:val="00155B36"/>
    <w:rsid w:val="00173EE2"/>
    <w:rsid w:val="001754DD"/>
    <w:rsid w:val="0017618B"/>
    <w:rsid w:val="00176749"/>
    <w:rsid w:val="00182AC0"/>
    <w:rsid w:val="00182E52"/>
    <w:rsid w:val="00183736"/>
    <w:rsid w:val="001847C7"/>
    <w:rsid w:val="00190362"/>
    <w:rsid w:val="001956B3"/>
    <w:rsid w:val="00196DE1"/>
    <w:rsid w:val="001A2419"/>
    <w:rsid w:val="001A504F"/>
    <w:rsid w:val="001A5352"/>
    <w:rsid w:val="001A6AE3"/>
    <w:rsid w:val="001B2130"/>
    <w:rsid w:val="001C2FAD"/>
    <w:rsid w:val="001D2327"/>
    <w:rsid w:val="001D3D86"/>
    <w:rsid w:val="001D510B"/>
    <w:rsid w:val="001E382C"/>
    <w:rsid w:val="001E4129"/>
    <w:rsid w:val="001E4250"/>
    <w:rsid w:val="001E5D74"/>
    <w:rsid w:val="001E64BA"/>
    <w:rsid w:val="001E7E81"/>
    <w:rsid w:val="001F2681"/>
    <w:rsid w:val="001F6248"/>
    <w:rsid w:val="001F64F5"/>
    <w:rsid w:val="002070CF"/>
    <w:rsid w:val="002106B9"/>
    <w:rsid w:val="00211B3E"/>
    <w:rsid w:val="002208EE"/>
    <w:rsid w:val="002230BD"/>
    <w:rsid w:val="00224076"/>
    <w:rsid w:val="002244F5"/>
    <w:rsid w:val="00226D40"/>
    <w:rsid w:val="00227C4F"/>
    <w:rsid w:val="00234246"/>
    <w:rsid w:val="0023583B"/>
    <w:rsid w:val="00241C5B"/>
    <w:rsid w:val="00242334"/>
    <w:rsid w:val="0024435F"/>
    <w:rsid w:val="002543EA"/>
    <w:rsid w:val="00255F8E"/>
    <w:rsid w:val="00257B29"/>
    <w:rsid w:val="00265292"/>
    <w:rsid w:val="002664CC"/>
    <w:rsid w:val="002707F0"/>
    <w:rsid w:val="00271DDB"/>
    <w:rsid w:val="00271E07"/>
    <w:rsid w:val="00275A51"/>
    <w:rsid w:val="00281CF4"/>
    <w:rsid w:val="0028649C"/>
    <w:rsid w:val="002915AC"/>
    <w:rsid w:val="00293603"/>
    <w:rsid w:val="002A0989"/>
    <w:rsid w:val="002A0FA7"/>
    <w:rsid w:val="002B00FE"/>
    <w:rsid w:val="002B10B5"/>
    <w:rsid w:val="002B30A3"/>
    <w:rsid w:val="002B31DA"/>
    <w:rsid w:val="002B39AA"/>
    <w:rsid w:val="002B40C3"/>
    <w:rsid w:val="002B440E"/>
    <w:rsid w:val="002B4D05"/>
    <w:rsid w:val="002B56B6"/>
    <w:rsid w:val="002B6140"/>
    <w:rsid w:val="002C2A47"/>
    <w:rsid w:val="002C2F8E"/>
    <w:rsid w:val="002C4E1B"/>
    <w:rsid w:val="002D0FE8"/>
    <w:rsid w:val="002D1077"/>
    <w:rsid w:val="002D5469"/>
    <w:rsid w:val="002D6774"/>
    <w:rsid w:val="002E0D05"/>
    <w:rsid w:val="002E2DB3"/>
    <w:rsid w:val="002E4C50"/>
    <w:rsid w:val="002E57CC"/>
    <w:rsid w:val="002E5C2C"/>
    <w:rsid w:val="002F7ECF"/>
    <w:rsid w:val="0030019D"/>
    <w:rsid w:val="003040D8"/>
    <w:rsid w:val="00304B6F"/>
    <w:rsid w:val="00305688"/>
    <w:rsid w:val="003139DD"/>
    <w:rsid w:val="00317292"/>
    <w:rsid w:val="00317D3E"/>
    <w:rsid w:val="00320998"/>
    <w:rsid w:val="00321A1D"/>
    <w:rsid w:val="003234C5"/>
    <w:rsid w:val="003304E9"/>
    <w:rsid w:val="00331EA8"/>
    <w:rsid w:val="00332E1F"/>
    <w:rsid w:val="00332FAD"/>
    <w:rsid w:val="00333030"/>
    <w:rsid w:val="00340B84"/>
    <w:rsid w:val="00345052"/>
    <w:rsid w:val="003530BF"/>
    <w:rsid w:val="00361682"/>
    <w:rsid w:val="00362A1F"/>
    <w:rsid w:val="00362DB2"/>
    <w:rsid w:val="00363F32"/>
    <w:rsid w:val="00376F4B"/>
    <w:rsid w:val="00383757"/>
    <w:rsid w:val="00385E6D"/>
    <w:rsid w:val="00387B64"/>
    <w:rsid w:val="00387BDC"/>
    <w:rsid w:val="00391157"/>
    <w:rsid w:val="00394A3F"/>
    <w:rsid w:val="003A4A49"/>
    <w:rsid w:val="003A7006"/>
    <w:rsid w:val="003B2D3D"/>
    <w:rsid w:val="003B5863"/>
    <w:rsid w:val="003B7459"/>
    <w:rsid w:val="003C33A3"/>
    <w:rsid w:val="003D0FE4"/>
    <w:rsid w:val="003D1B5E"/>
    <w:rsid w:val="003D4023"/>
    <w:rsid w:val="003E4DFD"/>
    <w:rsid w:val="003E4FBF"/>
    <w:rsid w:val="003E59E4"/>
    <w:rsid w:val="003E78D8"/>
    <w:rsid w:val="003F1994"/>
    <w:rsid w:val="003F3F46"/>
    <w:rsid w:val="003F70C7"/>
    <w:rsid w:val="0041117F"/>
    <w:rsid w:val="00411D5F"/>
    <w:rsid w:val="00416750"/>
    <w:rsid w:val="00416F89"/>
    <w:rsid w:val="00420910"/>
    <w:rsid w:val="00421773"/>
    <w:rsid w:val="00422494"/>
    <w:rsid w:val="00424E4F"/>
    <w:rsid w:val="00432345"/>
    <w:rsid w:val="00436406"/>
    <w:rsid w:val="00437A8E"/>
    <w:rsid w:val="00440151"/>
    <w:rsid w:val="00442C02"/>
    <w:rsid w:val="00443BC8"/>
    <w:rsid w:val="00445CAE"/>
    <w:rsid w:val="004478D8"/>
    <w:rsid w:val="00447C61"/>
    <w:rsid w:val="00447C8E"/>
    <w:rsid w:val="004509BA"/>
    <w:rsid w:val="0045504C"/>
    <w:rsid w:val="00456CAD"/>
    <w:rsid w:val="00471C3B"/>
    <w:rsid w:val="00473B36"/>
    <w:rsid w:val="00477329"/>
    <w:rsid w:val="00480682"/>
    <w:rsid w:val="004815B2"/>
    <w:rsid w:val="004837A6"/>
    <w:rsid w:val="00483815"/>
    <w:rsid w:val="00484A27"/>
    <w:rsid w:val="0048578D"/>
    <w:rsid w:val="00497607"/>
    <w:rsid w:val="004A025E"/>
    <w:rsid w:val="004A78E4"/>
    <w:rsid w:val="004B0726"/>
    <w:rsid w:val="004B1A4B"/>
    <w:rsid w:val="004B1D59"/>
    <w:rsid w:val="004B23E7"/>
    <w:rsid w:val="004B49F8"/>
    <w:rsid w:val="004B5DC9"/>
    <w:rsid w:val="004C3170"/>
    <w:rsid w:val="004C5391"/>
    <w:rsid w:val="004C5E8D"/>
    <w:rsid w:val="004C7044"/>
    <w:rsid w:val="004D18BE"/>
    <w:rsid w:val="004D3907"/>
    <w:rsid w:val="004D4BD3"/>
    <w:rsid w:val="004D593B"/>
    <w:rsid w:val="004E03F3"/>
    <w:rsid w:val="004E43D5"/>
    <w:rsid w:val="004E4F83"/>
    <w:rsid w:val="004E62E4"/>
    <w:rsid w:val="004E66E4"/>
    <w:rsid w:val="004F1FF9"/>
    <w:rsid w:val="004F5F3E"/>
    <w:rsid w:val="00501E7D"/>
    <w:rsid w:val="005025A0"/>
    <w:rsid w:val="0051704D"/>
    <w:rsid w:val="00527120"/>
    <w:rsid w:val="00527B10"/>
    <w:rsid w:val="00530D7B"/>
    <w:rsid w:val="00533EC9"/>
    <w:rsid w:val="0053452C"/>
    <w:rsid w:val="00540D3E"/>
    <w:rsid w:val="005435C5"/>
    <w:rsid w:val="00544E88"/>
    <w:rsid w:val="00545FB8"/>
    <w:rsid w:val="005540D9"/>
    <w:rsid w:val="0055414D"/>
    <w:rsid w:val="00554B13"/>
    <w:rsid w:val="00555CA3"/>
    <w:rsid w:val="00565A30"/>
    <w:rsid w:val="00570A4F"/>
    <w:rsid w:val="0057337A"/>
    <w:rsid w:val="005802FC"/>
    <w:rsid w:val="00580E06"/>
    <w:rsid w:val="00581773"/>
    <w:rsid w:val="00583DEB"/>
    <w:rsid w:val="00586132"/>
    <w:rsid w:val="00593366"/>
    <w:rsid w:val="00593A9B"/>
    <w:rsid w:val="005947F3"/>
    <w:rsid w:val="005A098B"/>
    <w:rsid w:val="005A0F18"/>
    <w:rsid w:val="005A22FC"/>
    <w:rsid w:val="005A3B06"/>
    <w:rsid w:val="005A6485"/>
    <w:rsid w:val="005B1427"/>
    <w:rsid w:val="005B1981"/>
    <w:rsid w:val="005B268F"/>
    <w:rsid w:val="005C0BAF"/>
    <w:rsid w:val="005C24FB"/>
    <w:rsid w:val="005C50BA"/>
    <w:rsid w:val="005C7516"/>
    <w:rsid w:val="005D04B2"/>
    <w:rsid w:val="005D17AD"/>
    <w:rsid w:val="005D2157"/>
    <w:rsid w:val="005D7908"/>
    <w:rsid w:val="005E1181"/>
    <w:rsid w:val="005E3EA7"/>
    <w:rsid w:val="005E4D5F"/>
    <w:rsid w:val="005E655C"/>
    <w:rsid w:val="005F2A14"/>
    <w:rsid w:val="00601172"/>
    <w:rsid w:val="00603217"/>
    <w:rsid w:val="006041CD"/>
    <w:rsid w:val="00605849"/>
    <w:rsid w:val="006060C7"/>
    <w:rsid w:val="006071C5"/>
    <w:rsid w:val="00610D02"/>
    <w:rsid w:val="00612C45"/>
    <w:rsid w:val="00613D87"/>
    <w:rsid w:val="006163EB"/>
    <w:rsid w:val="00616615"/>
    <w:rsid w:val="00617864"/>
    <w:rsid w:val="00620309"/>
    <w:rsid w:val="0062527F"/>
    <w:rsid w:val="00635A71"/>
    <w:rsid w:val="00645CF2"/>
    <w:rsid w:val="0064601B"/>
    <w:rsid w:val="006509E2"/>
    <w:rsid w:val="00655BC9"/>
    <w:rsid w:val="00661FAC"/>
    <w:rsid w:val="00662151"/>
    <w:rsid w:val="00662B9C"/>
    <w:rsid w:val="00664046"/>
    <w:rsid w:val="006648DE"/>
    <w:rsid w:val="006659E7"/>
    <w:rsid w:val="00666A03"/>
    <w:rsid w:val="006712E2"/>
    <w:rsid w:val="0068276F"/>
    <w:rsid w:val="00684CBE"/>
    <w:rsid w:val="00687625"/>
    <w:rsid w:val="00690FF6"/>
    <w:rsid w:val="00693E9B"/>
    <w:rsid w:val="00694825"/>
    <w:rsid w:val="00695C8C"/>
    <w:rsid w:val="006A2F13"/>
    <w:rsid w:val="006A5A3C"/>
    <w:rsid w:val="006A64B0"/>
    <w:rsid w:val="006B41D4"/>
    <w:rsid w:val="006B4693"/>
    <w:rsid w:val="006B59E1"/>
    <w:rsid w:val="006C0033"/>
    <w:rsid w:val="006C0114"/>
    <w:rsid w:val="006C0699"/>
    <w:rsid w:val="006C2F06"/>
    <w:rsid w:val="006C2FBC"/>
    <w:rsid w:val="006C5904"/>
    <w:rsid w:val="006D138B"/>
    <w:rsid w:val="006D1DFC"/>
    <w:rsid w:val="006D2F75"/>
    <w:rsid w:val="006D4BF3"/>
    <w:rsid w:val="006E37BA"/>
    <w:rsid w:val="006E587A"/>
    <w:rsid w:val="006F213C"/>
    <w:rsid w:val="006F25ED"/>
    <w:rsid w:val="00703A77"/>
    <w:rsid w:val="00705FB8"/>
    <w:rsid w:val="00707640"/>
    <w:rsid w:val="007077F6"/>
    <w:rsid w:val="0071236C"/>
    <w:rsid w:val="00713A7A"/>
    <w:rsid w:val="00715CCC"/>
    <w:rsid w:val="00717D14"/>
    <w:rsid w:val="00717F78"/>
    <w:rsid w:val="00720B50"/>
    <w:rsid w:val="00721E71"/>
    <w:rsid w:val="00732EEF"/>
    <w:rsid w:val="00733357"/>
    <w:rsid w:val="00733801"/>
    <w:rsid w:val="00733A07"/>
    <w:rsid w:val="007379FE"/>
    <w:rsid w:val="00737E68"/>
    <w:rsid w:val="007477F5"/>
    <w:rsid w:val="00747B46"/>
    <w:rsid w:val="00753793"/>
    <w:rsid w:val="007573C6"/>
    <w:rsid w:val="00760386"/>
    <w:rsid w:val="007608F3"/>
    <w:rsid w:val="00761C8A"/>
    <w:rsid w:val="0076689B"/>
    <w:rsid w:val="007674BB"/>
    <w:rsid w:val="0077023C"/>
    <w:rsid w:val="00771B6D"/>
    <w:rsid w:val="007750BE"/>
    <w:rsid w:val="00777168"/>
    <w:rsid w:val="00777C86"/>
    <w:rsid w:val="00781D9C"/>
    <w:rsid w:val="00785723"/>
    <w:rsid w:val="00790A3F"/>
    <w:rsid w:val="007B1ED4"/>
    <w:rsid w:val="007B1F7D"/>
    <w:rsid w:val="007B238A"/>
    <w:rsid w:val="007B2A0F"/>
    <w:rsid w:val="007B3555"/>
    <w:rsid w:val="007C554C"/>
    <w:rsid w:val="007C55EB"/>
    <w:rsid w:val="007C72F4"/>
    <w:rsid w:val="007E24ED"/>
    <w:rsid w:val="007F28D0"/>
    <w:rsid w:val="007F401C"/>
    <w:rsid w:val="007F51EA"/>
    <w:rsid w:val="008010D9"/>
    <w:rsid w:val="00805B58"/>
    <w:rsid w:val="00806E11"/>
    <w:rsid w:val="0081125F"/>
    <w:rsid w:val="00815920"/>
    <w:rsid w:val="00816B81"/>
    <w:rsid w:val="00816D36"/>
    <w:rsid w:val="00817C48"/>
    <w:rsid w:val="00817FF2"/>
    <w:rsid w:val="00820B1B"/>
    <w:rsid w:val="00825688"/>
    <w:rsid w:val="00827307"/>
    <w:rsid w:val="008316D9"/>
    <w:rsid w:val="00831E15"/>
    <w:rsid w:val="008331E7"/>
    <w:rsid w:val="008351A1"/>
    <w:rsid w:val="0083621C"/>
    <w:rsid w:val="008412D1"/>
    <w:rsid w:val="00844E56"/>
    <w:rsid w:val="0084502D"/>
    <w:rsid w:val="00845667"/>
    <w:rsid w:val="00846913"/>
    <w:rsid w:val="0085196D"/>
    <w:rsid w:val="00852DD2"/>
    <w:rsid w:val="00854036"/>
    <w:rsid w:val="008546F9"/>
    <w:rsid w:val="00860673"/>
    <w:rsid w:val="00860986"/>
    <w:rsid w:val="00861C49"/>
    <w:rsid w:val="00861CBA"/>
    <w:rsid w:val="00862A73"/>
    <w:rsid w:val="00862BFE"/>
    <w:rsid w:val="00871F3A"/>
    <w:rsid w:val="008731A9"/>
    <w:rsid w:val="00873897"/>
    <w:rsid w:val="0087615F"/>
    <w:rsid w:val="00883ED3"/>
    <w:rsid w:val="00884CDE"/>
    <w:rsid w:val="0089164D"/>
    <w:rsid w:val="0089621A"/>
    <w:rsid w:val="00896886"/>
    <w:rsid w:val="008A375D"/>
    <w:rsid w:val="008A3F63"/>
    <w:rsid w:val="008A5B5E"/>
    <w:rsid w:val="008A5CDF"/>
    <w:rsid w:val="008A5E4A"/>
    <w:rsid w:val="008A7F1C"/>
    <w:rsid w:val="008B52C5"/>
    <w:rsid w:val="008B692E"/>
    <w:rsid w:val="008B798A"/>
    <w:rsid w:val="008B79D6"/>
    <w:rsid w:val="008B7C53"/>
    <w:rsid w:val="008C09DD"/>
    <w:rsid w:val="008C31FD"/>
    <w:rsid w:val="008C3650"/>
    <w:rsid w:val="008C3899"/>
    <w:rsid w:val="008D0DE1"/>
    <w:rsid w:val="008D3313"/>
    <w:rsid w:val="008E3199"/>
    <w:rsid w:val="008E53EE"/>
    <w:rsid w:val="008F0BF7"/>
    <w:rsid w:val="008F5C25"/>
    <w:rsid w:val="008F6216"/>
    <w:rsid w:val="009026EC"/>
    <w:rsid w:val="00906052"/>
    <w:rsid w:val="00913019"/>
    <w:rsid w:val="00914B0A"/>
    <w:rsid w:val="00916D8F"/>
    <w:rsid w:val="009203F4"/>
    <w:rsid w:val="00933AB7"/>
    <w:rsid w:val="009342AB"/>
    <w:rsid w:val="00934DE1"/>
    <w:rsid w:val="0094108D"/>
    <w:rsid w:val="00942C7A"/>
    <w:rsid w:val="00952845"/>
    <w:rsid w:val="00952FCF"/>
    <w:rsid w:val="00957D47"/>
    <w:rsid w:val="00965104"/>
    <w:rsid w:val="00967D6F"/>
    <w:rsid w:val="00973527"/>
    <w:rsid w:val="0097542B"/>
    <w:rsid w:val="0097624E"/>
    <w:rsid w:val="00977B85"/>
    <w:rsid w:val="00980876"/>
    <w:rsid w:val="00981FCD"/>
    <w:rsid w:val="009827B9"/>
    <w:rsid w:val="00984034"/>
    <w:rsid w:val="00986D55"/>
    <w:rsid w:val="00990BE8"/>
    <w:rsid w:val="00992514"/>
    <w:rsid w:val="009933BF"/>
    <w:rsid w:val="009958B3"/>
    <w:rsid w:val="009A05CB"/>
    <w:rsid w:val="009B0624"/>
    <w:rsid w:val="009B0DB8"/>
    <w:rsid w:val="009B2F21"/>
    <w:rsid w:val="009B4131"/>
    <w:rsid w:val="009B64DA"/>
    <w:rsid w:val="009B702F"/>
    <w:rsid w:val="009C01F0"/>
    <w:rsid w:val="009C0B4F"/>
    <w:rsid w:val="009C0F3E"/>
    <w:rsid w:val="009C1CD4"/>
    <w:rsid w:val="009C281F"/>
    <w:rsid w:val="009C3256"/>
    <w:rsid w:val="009C3FFA"/>
    <w:rsid w:val="009D0718"/>
    <w:rsid w:val="009D4A34"/>
    <w:rsid w:val="009D4AF8"/>
    <w:rsid w:val="009D6515"/>
    <w:rsid w:val="009D65C2"/>
    <w:rsid w:val="009D7F72"/>
    <w:rsid w:val="009E12C8"/>
    <w:rsid w:val="009E1C63"/>
    <w:rsid w:val="009E2E3F"/>
    <w:rsid w:val="009E3681"/>
    <w:rsid w:val="009E4993"/>
    <w:rsid w:val="009E4FBA"/>
    <w:rsid w:val="009E523A"/>
    <w:rsid w:val="009E7844"/>
    <w:rsid w:val="009E7DF2"/>
    <w:rsid w:val="009F17DA"/>
    <w:rsid w:val="009F77C8"/>
    <w:rsid w:val="00A00E53"/>
    <w:rsid w:val="00A05C7F"/>
    <w:rsid w:val="00A10BE2"/>
    <w:rsid w:val="00A11A60"/>
    <w:rsid w:val="00A13B9A"/>
    <w:rsid w:val="00A14206"/>
    <w:rsid w:val="00A22B6A"/>
    <w:rsid w:val="00A24389"/>
    <w:rsid w:val="00A32297"/>
    <w:rsid w:val="00A34603"/>
    <w:rsid w:val="00A37495"/>
    <w:rsid w:val="00A40D6D"/>
    <w:rsid w:val="00A43196"/>
    <w:rsid w:val="00A43435"/>
    <w:rsid w:val="00A4405A"/>
    <w:rsid w:val="00A44887"/>
    <w:rsid w:val="00A51824"/>
    <w:rsid w:val="00A55943"/>
    <w:rsid w:val="00A60F1D"/>
    <w:rsid w:val="00A6143A"/>
    <w:rsid w:val="00A65018"/>
    <w:rsid w:val="00A66E4E"/>
    <w:rsid w:val="00A81401"/>
    <w:rsid w:val="00A8176D"/>
    <w:rsid w:val="00A82DEA"/>
    <w:rsid w:val="00A838DF"/>
    <w:rsid w:val="00A91323"/>
    <w:rsid w:val="00A9526D"/>
    <w:rsid w:val="00A95ABF"/>
    <w:rsid w:val="00A97BE3"/>
    <w:rsid w:val="00AA3647"/>
    <w:rsid w:val="00AA6A42"/>
    <w:rsid w:val="00AB1BA8"/>
    <w:rsid w:val="00AB56DE"/>
    <w:rsid w:val="00AC18E9"/>
    <w:rsid w:val="00AC2F84"/>
    <w:rsid w:val="00AC45C4"/>
    <w:rsid w:val="00AC5C02"/>
    <w:rsid w:val="00AC7297"/>
    <w:rsid w:val="00AC74D6"/>
    <w:rsid w:val="00AD132D"/>
    <w:rsid w:val="00AD3C8A"/>
    <w:rsid w:val="00AD7204"/>
    <w:rsid w:val="00AE044D"/>
    <w:rsid w:val="00AE2439"/>
    <w:rsid w:val="00AE38A3"/>
    <w:rsid w:val="00AE460F"/>
    <w:rsid w:val="00AE5783"/>
    <w:rsid w:val="00AE6CEB"/>
    <w:rsid w:val="00AF13A6"/>
    <w:rsid w:val="00AF3E44"/>
    <w:rsid w:val="00AF589C"/>
    <w:rsid w:val="00B00870"/>
    <w:rsid w:val="00B01999"/>
    <w:rsid w:val="00B02187"/>
    <w:rsid w:val="00B10087"/>
    <w:rsid w:val="00B11A63"/>
    <w:rsid w:val="00B12844"/>
    <w:rsid w:val="00B17735"/>
    <w:rsid w:val="00B2092A"/>
    <w:rsid w:val="00B22E8A"/>
    <w:rsid w:val="00B30423"/>
    <w:rsid w:val="00B35944"/>
    <w:rsid w:val="00B366D0"/>
    <w:rsid w:val="00B372FF"/>
    <w:rsid w:val="00B41AE1"/>
    <w:rsid w:val="00B41AEE"/>
    <w:rsid w:val="00B422D6"/>
    <w:rsid w:val="00B452BB"/>
    <w:rsid w:val="00B47220"/>
    <w:rsid w:val="00B47B44"/>
    <w:rsid w:val="00B548C2"/>
    <w:rsid w:val="00B554C1"/>
    <w:rsid w:val="00B57E59"/>
    <w:rsid w:val="00B61240"/>
    <w:rsid w:val="00B64B98"/>
    <w:rsid w:val="00B70C18"/>
    <w:rsid w:val="00B7167E"/>
    <w:rsid w:val="00B71C9A"/>
    <w:rsid w:val="00B73BD2"/>
    <w:rsid w:val="00B750A3"/>
    <w:rsid w:val="00B7574F"/>
    <w:rsid w:val="00B76835"/>
    <w:rsid w:val="00B82178"/>
    <w:rsid w:val="00B86EC5"/>
    <w:rsid w:val="00B901B3"/>
    <w:rsid w:val="00B907DD"/>
    <w:rsid w:val="00BA0321"/>
    <w:rsid w:val="00BA0B20"/>
    <w:rsid w:val="00BA2D6F"/>
    <w:rsid w:val="00BA2F78"/>
    <w:rsid w:val="00BA4F21"/>
    <w:rsid w:val="00BB19E9"/>
    <w:rsid w:val="00BB53A0"/>
    <w:rsid w:val="00BC19F2"/>
    <w:rsid w:val="00BC4406"/>
    <w:rsid w:val="00BC7790"/>
    <w:rsid w:val="00BD00A1"/>
    <w:rsid w:val="00BD177F"/>
    <w:rsid w:val="00BD3A6A"/>
    <w:rsid w:val="00BD489F"/>
    <w:rsid w:val="00BE0D35"/>
    <w:rsid w:val="00BE1963"/>
    <w:rsid w:val="00BE2D9A"/>
    <w:rsid w:val="00BE38DD"/>
    <w:rsid w:val="00BE3956"/>
    <w:rsid w:val="00BE575D"/>
    <w:rsid w:val="00BE5E7D"/>
    <w:rsid w:val="00BF1A99"/>
    <w:rsid w:val="00BF3602"/>
    <w:rsid w:val="00BF51C4"/>
    <w:rsid w:val="00C05C3A"/>
    <w:rsid w:val="00C10EB9"/>
    <w:rsid w:val="00C11FC4"/>
    <w:rsid w:val="00C12397"/>
    <w:rsid w:val="00C1445B"/>
    <w:rsid w:val="00C15041"/>
    <w:rsid w:val="00C222C5"/>
    <w:rsid w:val="00C23B77"/>
    <w:rsid w:val="00C23EC3"/>
    <w:rsid w:val="00C24AD8"/>
    <w:rsid w:val="00C24C8C"/>
    <w:rsid w:val="00C31A02"/>
    <w:rsid w:val="00C361E4"/>
    <w:rsid w:val="00C41634"/>
    <w:rsid w:val="00C42001"/>
    <w:rsid w:val="00C434CC"/>
    <w:rsid w:val="00C52946"/>
    <w:rsid w:val="00C61A05"/>
    <w:rsid w:val="00C7338E"/>
    <w:rsid w:val="00C7469F"/>
    <w:rsid w:val="00C836E9"/>
    <w:rsid w:val="00C837C8"/>
    <w:rsid w:val="00C837EE"/>
    <w:rsid w:val="00C840FE"/>
    <w:rsid w:val="00C85404"/>
    <w:rsid w:val="00C8573C"/>
    <w:rsid w:val="00C94BCA"/>
    <w:rsid w:val="00CA0E15"/>
    <w:rsid w:val="00CA562F"/>
    <w:rsid w:val="00CB0806"/>
    <w:rsid w:val="00CC1844"/>
    <w:rsid w:val="00CC2934"/>
    <w:rsid w:val="00CC3CD6"/>
    <w:rsid w:val="00CC4B34"/>
    <w:rsid w:val="00CD0C44"/>
    <w:rsid w:val="00CD7E72"/>
    <w:rsid w:val="00CE03BA"/>
    <w:rsid w:val="00CF4A40"/>
    <w:rsid w:val="00CF5E64"/>
    <w:rsid w:val="00D07A9E"/>
    <w:rsid w:val="00D12133"/>
    <w:rsid w:val="00D14462"/>
    <w:rsid w:val="00D23203"/>
    <w:rsid w:val="00D25513"/>
    <w:rsid w:val="00D3655E"/>
    <w:rsid w:val="00D3799C"/>
    <w:rsid w:val="00D50A43"/>
    <w:rsid w:val="00D51968"/>
    <w:rsid w:val="00D63F1F"/>
    <w:rsid w:val="00D64811"/>
    <w:rsid w:val="00D74A35"/>
    <w:rsid w:val="00D847B6"/>
    <w:rsid w:val="00DB14B4"/>
    <w:rsid w:val="00DB1D5B"/>
    <w:rsid w:val="00DB25E1"/>
    <w:rsid w:val="00DB611B"/>
    <w:rsid w:val="00DC006B"/>
    <w:rsid w:val="00DC16A5"/>
    <w:rsid w:val="00DC2EF8"/>
    <w:rsid w:val="00DC5214"/>
    <w:rsid w:val="00DD3023"/>
    <w:rsid w:val="00DD4098"/>
    <w:rsid w:val="00DD52E1"/>
    <w:rsid w:val="00DD6A04"/>
    <w:rsid w:val="00DD725A"/>
    <w:rsid w:val="00DE3680"/>
    <w:rsid w:val="00DE5D3C"/>
    <w:rsid w:val="00DE75B2"/>
    <w:rsid w:val="00E03DC4"/>
    <w:rsid w:val="00E0487B"/>
    <w:rsid w:val="00E0629B"/>
    <w:rsid w:val="00E073BE"/>
    <w:rsid w:val="00E11C82"/>
    <w:rsid w:val="00E14BB1"/>
    <w:rsid w:val="00E15157"/>
    <w:rsid w:val="00E21907"/>
    <w:rsid w:val="00E22F68"/>
    <w:rsid w:val="00E27564"/>
    <w:rsid w:val="00E360AF"/>
    <w:rsid w:val="00E44A73"/>
    <w:rsid w:val="00E50FD8"/>
    <w:rsid w:val="00E517E7"/>
    <w:rsid w:val="00E52BEA"/>
    <w:rsid w:val="00E5685B"/>
    <w:rsid w:val="00E633B9"/>
    <w:rsid w:val="00E63DC7"/>
    <w:rsid w:val="00E73D14"/>
    <w:rsid w:val="00E8004B"/>
    <w:rsid w:val="00E81F24"/>
    <w:rsid w:val="00E829AC"/>
    <w:rsid w:val="00E83346"/>
    <w:rsid w:val="00E92572"/>
    <w:rsid w:val="00E93525"/>
    <w:rsid w:val="00E9638E"/>
    <w:rsid w:val="00E96523"/>
    <w:rsid w:val="00EA0A19"/>
    <w:rsid w:val="00EA1F01"/>
    <w:rsid w:val="00EA1FCE"/>
    <w:rsid w:val="00EA7DEB"/>
    <w:rsid w:val="00EB39F9"/>
    <w:rsid w:val="00EB464F"/>
    <w:rsid w:val="00EB7DC9"/>
    <w:rsid w:val="00EC1513"/>
    <w:rsid w:val="00EC1822"/>
    <w:rsid w:val="00EC2698"/>
    <w:rsid w:val="00EC36D5"/>
    <w:rsid w:val="00EC38F0"/>
    <w:rsid w:val="00EC5DE7"/>
    <w:rsid w:val="00EC632D"/>
    <w:rsid w:val="00EC6CDD"/>
    <w:rsid w:val="00ED07B8"/>
    <w:rsid w:val="00ED277B"/>
    <w:rsid w:val="00ED3AEE"/>
    <w:rsid w:val="00ED45F2"/>
    <w:rsid w:val="00ED55C6"/>
    <w:rsid w:val="00EE2056"/>
    <w:rsid w:val="00EE4EB6"/>
    <w:rsid w:val="00EF1E4F"/>
    <w:rsid w:val="00EF26A4"/>
    <w:rsid w:val="00EF297F"/>
    <w:rsid w:val="00EF2EAF"/>
    <w:rsid w:val="00EF4CB6"/>
    <w:rsid w:val="00F00809"/>
    <w:rsid w:val="00F0298F"/>
    <w:rsid w:val="00F0300B"/>
    <w:rsid w:val="00F030D2"/>
    <w:rsid w:val="00F06B29"/>
    <w:rsid w:val="00F12772"/>
    <w:rsid w:val="00F15505"/>
    <w:rsid w:val="00F16D88"/>
    <w:rsid w:val="00F17559"/>
    <w:rsid w:val="00F22249"/>
    <w:rsid w:val="00F22E95"/>
    <w:rsid w:val="00F265A5"/>
    <w:rsid w:val="00F27067"/>
    <w:rsid w:val="00F40090"/>
    <w:rsid w:val="00F421BA"/>
    <w:rsid w:val="00F44F87"/>
    <w:rsid w:val="00F527D3"/>
    <w:rsid w:val="00F53195"/>
    <w:rsid w:val="00F56234"/>
    <w:rsid w:val="00F569CF"/>
    <w:rsid w:val="00F56BB8"/>
    <w:rsid w:val="00F6262B"/>
    <w:rsid w:val="00F64542"/>
    <w:rsid w:val="00F649AF"/>
    <w:rsid w:val="00F70FDD"/>
    <w:rsid w:val="00F712B7"/>
    <w:rsid w:val="00F723CE"/>
    <w:rsid w:val="00F733EE"/>
    <w:rsid w:val="00F73F02"/>
    <w:rsid w:val="00F77313"/>
    <w:rsid w:val="00F801C1"/>
    <w:rsid w:val="00F83377"/>
    <w:rsid w:val="00F92B3C"/>
    <w:rsid w:val="00F96023"/>
    <w:rsid w:val="00F96079"/>
    <w:rsid w:val="00F9619A"/>
    <w:rsid w:val="00F97048"/>
    <w:rsid w:val="00FA2CE9"/>
    <w:rsid w:val="00FA2FCA"/>
    <w:rsid w:val="00FB191F"/>
    <w:rsid w:val="00FB2E25"/>
    <w:rsid w:val="00FB5CBE"/>
    <w:rsid w:val="00FB7114"/>
    <w:rsid w:val="00FC1D41"/>
    <w:rsid w:val="00FC2612"/>
    <w:rsid w:val="00FC3E98"/>
    <w:rsid w:val="00FC4B61"/>
    <w:rsid w:val="00FD3A22"/>
    <w:rsid w:val="00FD7F99"/>
    <w:rsid w:val="00FE14A5"/>
    <w:rsid w:val="00FE569C"/>
    <w:rsid w:val="00FF14F6"/>
    <w:rsid w:val="00FF2D36"/>
    <w:rsid w:val="00FF34F4"/>
    <w:rsid w:val="00FF6D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47B7DD"/>
  <w15:docId w15:val="{009DBC71-B480-4211-B739-462280856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D8"/>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uiPriority w:val="99"/>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 w:type="character" w:customStyle="1" w:styleId="UnresolvedMention1">
    <w:name w:val="Unresolved Mention1"/>
    <w:basedOn w:val="DefaultParagraphFont"/>
    <w:uiPriority w:val="99"/>
    <w:semiHidden/>
    <w:unhideWhenUsed/>
    <w:rsid w:val="00F56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37648">
      <w:bodyDiv w:val="1"/>
      <w:marLeft w:val="0"/>
      <w:marRight w:val="0"/>
      <w:marTop w:val="0"/>
      <w:marBottom w:val="0"/>
      <w:divBdr>
        <w:top w:val="none" w:sz="0" w:space="0" w:color="auto"/>
        <w:left w:val="none" w:sz="0" w:space="0" w:color="auto"/>
        <w:bottom w:val="none" w:sz="0" w:space="0" w:color="auto"/>
        <w:right w:val="none" w:sz="0" w:space="0" w:color="auto"/>
      </w:divBdr>
    </w:div>
    <w:div w:id="218827769">
      <w:bodyDiv w:val="1"/>
      <w:marLeft w:val="0"/>
      <w:marRight w:val="0"/>
      <w:marTop w:val="0"/>
      <w:marBottom w:val="0"/>
      <w:divBdr>
        <w:top w:val="none" w:sz="0" w:space="0" w:color="auto"/>
        <w:left w:val="none" w:sz="0" w:space="0" w:color="auto"/>
        <w:bottom w:val="none" w:sz="0" w:space="0" w:color="auto"/>
        <w:right w:val="none" w:sz="0" w:space="0" w:color="auto"/>
      </w:divBdr>
    </w:div>
    <w:div w:id="304625606">
      <w:bodyDiv w:val="1"/>
      <w:marLeft w:val="0"/>
      <w:marRight w:val="0"/>
      <w:marTop w:val="0"/>
      <w:marBottom w:val="0"/>
      <w:divBdr>
        <w:top w:val="none" w:sz="0" w:space="0" w:color="auto"/>
        <w:left w:val="none" w:sz="0" w:space="0" w:color="auto"/>
        <w:bottom w:val="none" w:sz="0" w:space="0" w:color="auto"/>
        <w:right w:val="none" w:sz="0" w:space="0" w:color="auto"/>
      </w:divBdr>
    </w:div>
    <w:div w:id="409548202">
      <w:bodyDiv w:val="1"/>
      <w:marLeft w:val="0"/>
      <w:marRight w:val="0"/>
      <w:marTop w:val="0"/>
      <w:marBottom w:val="0"/>
      <w:divBdr>
        <w:top w:val="none" w:sz="0" w:space="0" w:color="auto"/>
        <w:left w:val="none" w:sz="0" w:space="0" w:color="auto"/>
        <w:bottom w:val="none" w:sz="0" w:space="0" w:color="auto"/>
        <w:right w:val="none" w:sz="0" w:space="0" w:color="auto"/>
      </w:divBdr>
    </w:div>
    <w:div w:id="671294045">
      <w:bodyDiv w:val="1"/>
      <w:marLeft w:val="0"/>
      <w:marRight w:val="0"/>
      <w:marTop w:val="0"/>
      <w:marBottom w:val="0"/>
      <w:divBdr>
        <w:top w:val="none" w:sz="0" w:space="0" w:color="auto"/>
        <w:left w:val="none" w:sz="0" w:space="0" w:color="auto"/>
        <w:bottom w:val="none" w:sz="0" w:space="0" w:color="auto"/>
        <w:right w:val="none" w:sz="0" w:space="0" w:color="auto"/>
      </w:divBdr>
    </w:div>
    <w:div w:id="972061616">
      <w:bodyDiv w:val="1"/>
      <w:marLeft w:val="0"/>
      <w:marRight w:val="0"/>
      <w:marTop w:val="0"/>
      <w:marBottom w:val="0"/>
      <w:divBdr>
        <w:top w:val="none" w:sz="0" w:space="0" w:color="auto"/>
        <w:left w:val="none" w:sz="0" w:space="0" w:color="auto"/>
        <w:bottom w:val="none" w:sz="0" w:space="0" w:color="auto"/>
        <w:right w:val="none" w:sz="0" w:space="0" w:color="auto"/>
      </w:divBdr>
    </w:div>
    <w:div w:id="1148594602">
      <w:bodyDiv w:val="1"/>
      <w:marLeft w:val="0"/>
      <w:marRight w:val="0"/>
      <w:marTop w:val="0"/>
      <w:marBottom w:val="0"/>
      <w:divBdr>
        <w:top w:val="none" w:sz="0" w:space="0" w:color="auto"/>
        <w:left w:val="none" w:sz="0" w:space="0" w:color="auto"/>
        <w:bottom w:val="none" w:sz="0" w:space="0" w:color="auto"/>
        <w:right w:val="none" w:sz="0" w:space="0" w:color="auto"/>
      </w:divBdr>
    </w:div>
    <w:div w:id="1295796172">
      <w:bodyDiv w:val="1"/>
      <w:marLeft w:val="0"/>
      <w:marRight w:val="0"/>
      <w:marTop w:val="0"/>
      <w:marBottom w:val="0"/>
      <w:divBdr>
        <w:top w:val="none" w:sz="0" w:space="0" w:color="auto"/>
        <w:left w:val="none" w:sz="0" w:space="0" w:color="auto"/>
        <w:bottom w:val="none" w:sz="0" w:space="0" w:color="auto"/>
        <w:right w:val="none" w:sz="0" w:space="0" w:color="auto"/>
      </w:divBdr>
    </w:div>
    <w:div w:id="1459109471">
      <w:bodyDiv w:val="1"/>
      <w:marLeft w:val="0"/>
      <w:marRight w:val="0"/>
      <w:marTop w:val="0"/>
      <w:marBottom w:val="0"/>
      <w:divBdr>
        <w:top w:val="none" w:sz="0" w:space="0" w:color="auto"/>
        <w:left w:val="none" w:sz="0" w:space="0" w:color="auto"/>
        <w:bottom w:val="none" w:sz="0" w:space="0" w:color="auto"/>
        <w:right w:val="none" w:sz="0" w:space="0" w:color="auto"/>
      </w:divBdr>
    </w:div>
    <w:div w:id="1512455773">
      <w:bodyDiv w:val="1"/>
      <w:marLeft w:val="0"/>
      <w:marRight w:val="0"/>
      <w:marTop w:val="0"/>
      <w:marBottom w:val="0"/>
      <w:divBdr>
        <w:top w:val="none" w:sz="0" w:space="0" w:color="auto"/>
        <w:left w:val="none" w:sz="0" w:space="0" w:color="auto"/>
        <w:bottom w:val="none" w:sz="0" w:space="0" w:color="auto"/>
        <w:right w:val="none" w:sz="0" w:space="0" w:color="auto"/>
      </w:divBdr>
    </w:div>
    <w:div w:id="1744642887">
      <w:bodyDiv w:val="1"/>
      <w:marLeft w:val="0"/>
      <w:marRight w:val="0"/>
      <w:marTop w:val="0"/>
      <w:marBottom w:val="0"/>
      <w:divBdr>
        <w:top w:val="none" w:sz="0" w:space="0" w:color="auto"/>
        <w:left w:val="none" w:sz="0" w:space="0" w:color="auto"/>
        <w:bottom w:val="none" w:sz="0" w:space="0" w:color="auto"/>
        <w:right w:val="none" w:sz="0" w:space="0" w:color="auto"/>
      </w:divBdr>
    </w:div>
    <w:div w:id="1869828795">
      <w:bodyDiv w:val="1"/>
      <w:marLeft w:val="0"/>
      <w:marRight w:val="0"/>
      <w:marTop w:val="0"/>
      <w:marBottom w:val="0"/>
      <w:divBdr>
        <w:top w:val="none" w:sz="0" w:space="0" w:color="auto"/>
        <w:left w:val="none" w:sz="0" w:space="0" w:color="auto"/>
        <w:bottom w:val="none" w:sz="0" w:space="0" w:color="auto"/>
        <w:right w:val="none" w:sz="0" w:space="0" w:color="auto"/>
      </w:divBdr>
    </w:div>
    <w:div w:id="1891838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5AIRPNAIUNRU-1830940522-15983</_dlc_DocId>
    <_dlc_DocIdUrl xmlns="71c5aaf6-e6ce-465b-b873-5148d2a4c105">
      <Url>https://nokia.sharepoint.com/sites/c5g/5gradio/_layouts/15/DocIdRedir.aspx?ID=5AIRPNAIUNRU-1830940522-15983</Url>
      <Description>5AIRPNAIUNRU-1830940522-15983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6.xml><?xml version="1.0" encoding="utf-8"?>
<ds:datastoreItem xmlns:ds="http://schemas.openxmlformats.org/officeDocument/2006/customXml" ds:itemID="{43088996-30F3-4481-9C92-CB4642BC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3</Pages>
  <Words>1026</Words>
  <Characters>5854</Characters>
  <Application>Microsoft Office Word</Application>
  <DocSecurity>0</DocSecurity>
  <Lines>48</Lines>
  <Paragraphs>13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Eko Onggosanusi</cp:lastModifiedBy>
  <cp:revision>19</cp:revision>
  <cp:lastPrinted>2021-10-06T09:28:00Z</cp:lastPrinted>
  <dcterms:created xsi:type="dcterms:W3CDTF">2022-05-17T18:51:00Z</dcterms:created>
  <dcterms:modified xsi:type="dcterms:W3CDTF">2022-05-18T11:42:00Z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db07caac-b936-46cc-b0e0-c246139af34d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y fmtid="{D5CDD505-2E9C-101B-9397-08002B2CF9AE}" pid="18"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9" name="_2015_ms_pID_7253431">
    <vt:lpwstr>FxpPrdjsamf0eh+hpT/xz8WRfmP5Tzmyvx+hseyDNif21paTJQ32NT
75b4DGaGoYJAiRxBVFMUUkpGNpGkizjhfM4/BDWr6NpUqUuRhLhix0uorBFe5cOCGL4WVk1s
gk3pLeAHhdse8K5/NShPhGHh7Uwzpo87OblP737ylXI+3CzfH+BSHKLUcMZ+wQVo/8T0UhSh
E5gkLNt55CNvUBLn</vt:lpwstr>
  </property>
</Properties>
</file>