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AD506" w14:textId="77777777" w:rsidR="00262E78" w:rsidRPr="00A80D3B" w:rsidRDefault="00262E78" w:rsidP="00262E78">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03DB1AA7" w14:textId="77777777" w:rsidR="00262E78" w:rsidRPr="009513AC" w:rsidRDefault="00262E78" w:rsidP="00262E78">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1B83F477" w14:textId="77777777" w:rsidR="000E09C4" w:rsidRPr="00262E78"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48B322B0"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w:t>
      </w:r>
      <w:r w:rsidR="005409B4">
        <w:rPr>
          <w:rFonts w:ascii="Arial" w:eastAsia="맑은 고딕" w:hAnsi="Arial"/>
          <w:sz w:val="24"/>
          <w:lang w:val="en-US" w:eastAsia="ko-KR"/>
        </w:rPr>
        <w:t>3</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379B2DD1"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.2.</w:t>
      </w:r>
      <w:r w:rsidR="005409B4">
        <w:rPr>
          <w:lang w:eastAsia="ko-KR"/>
        </w:rPr>
        <w:t>3</w:t>
      </w:r>
      <w:r w:rsidRPr="001638BD">
        <w:rPr>
          <w:lang w:eastAsia="ko-KR"/>
        </w:rPr>
        <w:t xml:space="preserve">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04499056" w14:textId="648976B4" w:rsidR="004256E5" w:rsidRDefault="004256E5" w:rsidP="004256E5">
      <w:pPr>
        <w:rPr>
          <w:rFonts w:ascii="Times New Roman" w:hAnsi="Times New Roman"/>
          <w:lang w:eastAsia="x-none"/>
        </w:rPr>
      </w:pPr>
      <w:r>
        <w:rPr>
          <w:rFonts w:ascii="Times New Roman" w:hAnsi="Times New Roman"/>
          <w:highlight w:val="cyan"/>
          <w:lang w:eastAsia="x-none"/>
        </w:rPr>
        <w:t xml:space="preserve">[109-e-R17-FR2-2-04] Email discussion under 8.2.3 for maintenance on scheduling and HARQ, for issues 4-1, 4-2, 4-3, 4-5, 4-10, 4-11, 4-12, 4-13, 4-16, 4-18, 4-21 in </w:t>
      </w:r>
      <w:r w:rsidRPr="004256E5">
        <w:rPr>
          <w:rFonts w:ascii="Times New Roman" w:hAnsi="Times New Roman"/>
          <w:highlight w:val="cyan"/>
          <w:lang w:eastAsia="x-none"/>
        </w:rPr>
        <w:t>R1-2205124</w:t>
      </w:r>
      <w:r>
        <w:rPr>
          <w:rFonts w:ascii="Times New Roman" w:hAnsi="Times New Roman"/>
          <w:highlight w:val="cyan"/>
          <w:lang w:eastAsia="x-none"/>
        </w:rPr>
        <w:t xml:space="preserve"> – Seonwook (LGE)</w:t>
      </w:r>
    </w:p>
    <w:p w14:paraId="1532E453" w14:textId="77777777" w:rsidR="004256E5" w:rsidRDefault="004256E5" w:rsidP="004256E5">
      <w:pPr>
        <w:numPr>
          <w:ilvl w:val="0"/>
          <w:numId w:val="53"/>
        </w:numPr>
        <w:rPr>
          <w:rFonts w:ascii="Times New Roman" w:hAnsi="Times New Roman"/>
          <w:highlight w:val="cyan"/>
          <w:lang w:eastAsia="x-none"/>
        </w:rPr>
      </w:pPr>
      <w:r>
        <w:rPr>
          <w:rFonts w:ascii="Times New Roman" w:hAnsi="Times New Roman"/>
          <w:highlight w:val="cyan"/>
          <w:lang w:eastAsia="x-none"/>
        </w:rPr>
        <w:t>1</w:t>
      </w:r>
      <w:r>
        <w:rPr>
          <w:rFonts w:ascii="Times New Roman" w:hAnsi="Times New Roman"/>
          <w:highlight w:val="cyan"/>
          <w:vertAlign w:val="superscript"/>
          <w:lang w:eastAsia="x-none"/>
        </w:rPr>
        <w:t>st</w:t>
      </w:r>
      <w:r>
        <w:rPr>
          <w:rFonts w:ascii="Times New Roman" w:hAnsi="Times New Roman"/>
          <w:highlight w:val="cyan"/>
          <w:lang w:eastAsia="x-none"/>
        </w:rPr>
        <w:t xml:space="preserve"> check point: </w:t>
      </w:r>
      <w:r>
        <w:rPr>
          <w:rFonts w:ascii="Times New Roman" w:hAnsi="Times New Roman"/>
          <w:highlight w:val="cyan"/>
          <w:lang w:eastAsia="zh-CN"/>
        </w:rPr>
        <w:t>May 13 (any RRC impact by May 12)</w:t>
      </w:r>
    </w:p>
    <w:p w14:paraId="5C6DF6A7" w14:textId="77777777" w:rsidR="004256E5" w:rsidRDefault="004256E5" w:rsidP="004256E5">
      <w:pPr>
        <w:numPr>
          <w:ilvl w:val="0"/>
          <w:numId w:val="53"/>
        </w:numPr>
        <w:rPr>
          <w:rFonts w:ascii="Times New Roman" w:hAnsi="Times New Roman"/>
          <w:highlight w:val="cyan"/>
          <w:lang w:eastAsia="x-none"/>
        </w:rPr>
      </w:pPr>
      <w:r>
        <w:rPr>
          <w:rFonts w:ascii="Times New Roman" w:hAnsi="Times New Roman"/>
          <w:highlight w:val="cyan"/>
          <w:lang w:eastAsia="x-none"/>
        </w:rPr>
        <w:t xml:space="preserve">Final check point: </w:t>
      </w:r>
      <w:r>
        <w:rPr>
          <w:rFonts w:ascii="Times New Roman" w:hAnsi="Times New Roman"/>
          <w:highlight w:val="cyan"/>
          <w:lang w:eastAsia="zh-CN"/>
        </w:rPr>
        <w:t>May 18</w:t>
      </w:r>
    </w:p>
    <w:p w14:paraId="0E0BC15B" w14:textId="77777777" w:rsidR="000E09C4" w:rsidRDefault="000E09C4" w:rsidP="000E09C4">
      <w:pPr>
        <w:ind w:firstLineChars="100" w:firstLine="200"/>
        <w:jc w:val="both"/>
        <w:rPr>
          <w:lang w:eastAsia="ko-KR"/>
        </w:rPr>
      </w:pPr>
    </w:p>
    <w:p w14:paraId="74057A80" w14:textId="77777777" w:rsidR="00271D9A" w:rsidRPr="004F214C" w:rsidRDefault="00271D9A" w:rsidP="000E09C4">
      <w:pPr>
        <w:ind w:firstLineChars="100" w:firstLine="200"/>
        <w:jc w:val="both"/>
        <w:rPr>
          <w:lang w:eastAsia="ko-KR"/>
        </w:rPr>
      </w:pPr>
    </w:p>
    <w:p w14:paraId="6C65E8C4" w14:textId="44BB9229" w:rsidR="009B7BF3" w:rsidRDefault="00FB201E" w:rsidP="00FB201E">
      <w:pPr>
        <w:pStyle w:val="1"/>
      </w:pPr>
      <w:r>
        <w:t xml:space="preserve">Issue#4-1: </w:t>
      </w:r>
      <w:r w:rsidR="00B11DE8" w:rsidRPr="00B11DE8">
        <w:rPr>
          <w:lang w:val="en-US"/>
        </w:rPr>
        <w:t>Clarification on type-1 HARQ CB that time domain bundling is applied across PDSCHs scheduled by “the same DCI”</w:t>
      </w:r>
    </w:p>
    <w:p w14:paraId="2970A1CA" w14:textId="77777777" w:rsidR="00B11DE8" w:rsidRDefault="00B11DE8" w:rsidP="00B619A7">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672CD372" w14:textId="77777777" w:rsidTr="00231EE6">
        <w:tc>
          <w:tcPr>
            <w:tcW w:w="1651" w:type="dxa"/>
            <w:shd w:val="clear" w:color="auto" w:fill="auto"/>
          </w:tcPr>
          <w:p w14:paraId="5419FF73"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0469BAB8"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30432806" w14:textId="77777777" w:rsidTr="00231EE6">
        <w:tc>
          <w:tcPr>
            <w:tcW w:w="1651" w:type="dxa"/>
            <w:shd w:val="clear" w:color="auto" w:fill="auto"/>
          </w:tcPr>
          <w:p w14:paraId="3DB8BBDE" w14:textId="66241E69" w:rsidR="00E21332" w:rsidRDefault="00231EE6" w:rsidP="00231EE6">
            <w:pPr>
              <w:jc w:val="both"/>
              <w:rPr>
                <w:lang w:eastAsia="ko-KR"/>
              </w:rPr>
            </w:pPr>
            <w:r>
              <w:rPr>
                <w:rFonts w:hint="eastAsia"/>
                <w:lang w:eastAsia="ko-KR"/>
              </w:rPr>
              <w:t>[1] Huawei</w:t>
            </w:r>
          </w:p>
        </w:tc>
        <w:tc>
          <w:tcPr>
            <w:tcW w:w="7980" w:type="dxa"/>
            <w:shd w:val="clear" w:color="auto" w:fill="auto"/>
          </w:tcPr>
          <w:p w14:paraId="730C0C5C" w14:textId="6FCFCB5B" w:rsidR="00E21332" w:rsidRPr="00231EE6" w:rsidRDefault="00231EE6" w:rsidP="00231EE6">
            <w:pPr>
              <w:jc w:val="both"/>
              <w:rPr>
                <w:lang w:eastAsia="ko-KR"/>
              </w:rPr>
            </w:pPr>
            <w:r w:rsidRPr="00231EE6">
              <w:rPr>
                <w:lang w:eastAsia="ko-KR"/>
              </w:rPr>
              <w:t>Proposal 1: It should be clarified that logical AND operation is applied across all valid PDSCHs scheduled by the same DCI associated with a determined candidate PDSCH reception occasion when time bundling is applied for type 1 HARQ codebook generation.</w:t>
            </w:r>
          </w:p>
        </w:tc>
      </w:tr>
      <w:tr w:rsidR="00231EE6" w:rsidRPr="008F3E65" w14:paraId="4F7ABAAB" w14:textId="77777777" w:rsidTr="00231EE6">
        <w:tc>
          <w:tcPr>
            <w:tcW w:w="1651" w:type="dxa"/>
            <w:shd w:val="clear" w:color="auto" w:fill="auto"/>
          </w:tcPr>
          <w:p w14:paraId="5F350125" w14:textId="69B377C1" w:rsidR="00231EE6" w:rsidRDefault="00B619A7" w:rsidP="00231EE6">
            <w:pPr>
              <w:jc w:val="both"/>
              <w:rPr>
                <w:lang w:eastAsia="ko-KR"/>
              </w:rPr>
            </w:pPr>
            <w:r>
              <w:rPr>
                <w:rFonts w:hint="eastAsia"/>
                <w:lang w:eastAsia="ko-KR"/>
              </w:rPr>
              <w:t>[8] Fujitsu</w:t>
            </w:r>
          </w:p>
        </w:tc>
        <w:tc>
          <w:tcPr>
            <w:tcW w:w="7980" w:type="dxa"/>
            <w:shd w:val="clear" w:color="auto" w:fill="auto"/>
          </w:tcPr>
          <w:p w14:paraId="0CEA5396" w14:textId="77777777" w:rsidR="00B619A7" w:rsidRPr="00B619A7" w:rsidRDefault="00B619A7" w:rsidP="00B619A7">
            <w:pPr>
              <w:jc w:val="both"/>
              <w:rPr>
                <w:lang w:val="en-US" w:eastAsia="ko-KR"/>
              </w:rPr>
            </w:pPr>
            <w:r w:rsidRPr="00B619A7">
              <w:rPr>
                <w:lang w:val="en-US" w:eastAsia="ko-KR"/>
              </w:rPr>
              <w:t>Observation 1: According to the agreement made in RAN#107b-e meeting for type-1 HARQ-ACK codebook with time domain bundling, logical AND operation may be applied to PDSCHs scheduled by different DCIs (up to gNB’s scheduling). However, the current specification (TS 38.213 h10) seems not aligned with the agreement (the specification seems to limit logical AND operation to the case where the associated valid PDSCHs are scheduled by a single DCI).</w:t>
            </w:r>
          </w:p>
          <w:p w14:paraId="583A39B4" w14:textId="77777777" w:rsidR="00B619A7" w:rsidRDefault="00B619A7" w:rsidP="00B619A7">
            <w:pPr>
              <w:jc w:val="both"/>
              <w:rPr>
                <w:lang w:val="en-US" w:eastAsia="ko-KR"/>
              </w:rPr>
            </w:pPr>
            <w:bookmarkStart w:id="1" w:name="_GoBack"/>
            <w:bookmarkEnd w:id="1"/>
          </w:p>
          <w:p w14:paraId="14956A8D" w14:textId="77777777" w:rsidR="00B619A7" w:rsidRPr="00B619A7" w:rsidRDefault="00B619A7" w:rsidP="00B619A7">
            <w:pPr>
              <w:jc w:val="both"/>
              <w:rPr>
                <w:lang w:val="en-US" w:eastAsia="ko-KR"/>
              </w:rPr>
            </w:pPr>
            <w:r w:rsidRPr="00B619A7">
              <w:rPr>
                <w:lang w:val="en-US" w:eastAsia="ko-KR"/>
              </w:rPr>
              <w:t>Proposal 3: For Type-1 HARQ-ACK codebook with time domain bundling, clarify the following in TS 38.213:</w:t>
            </w:r>
          </w:p>
          <w:p w14:paraId="0F79D205" w14:textId="5360BF70" w:rsidR="00231EE6" w:rsidRPr="00B619A7" w:rsidRDefault="00B619A7" w:rsidP="006806E6">
            <w:pPr>
              <w:pStyle w:val="a6"/>
              <w:numPr>
                <w:ilvl w:val="0"/>
                <w:numId w:val="50"/>
              </w:numPr>
              <w:ind w:leftChars="0"/>
              <w:jc w:val="both"/>
              <w:rPr>
                <w:lang w:val="en-US" w:eastAsia="ko-KR"/>
              </w:rPr>
            </w:pPr>
            <w:r w:rsidRPr="00B619A7">
              <w:rPr>
                <w:lang w:val="en-US" w:eastAsia="ko-KR"/>
              </w:rPr>
              <w:t>Logical AND operation is applied across all valid PDSCHs associated with a determined candidate PDSCH reception occasion, and the valid PDSCHs may be scheduled by one or more DCIs.</w:t>
            </w:r>
          </w:p>
        </w:tc>
      </w:tr>
    </w:tbl>
    <w:p w14:paraId="0B8ACB01" w14:textId="77777777" w:rsidR="00E21332" w:rsidRPr="00E21332" w:rsidRDefault="00E21332" w:rsidP="00B619A7">
      <w:pPr>
        <w:ind w:firstLineChars="100" w:firstLine="200"/>
        <w:jc w:val="both"/>
        <w:rPr>
          <w:lang w:eastAsia="ko-KR"/>
        </w:rPr>
      </w:pPr>
    </w:p>
    <w:p w14:paraId="3E081F9C" w14:textId="209E8F66" w:rsidR="00B619A7" w:rsidRPr="001B40F2" w:rsidRDefault="00B619A7" w:rsidP="00B619A7">
      <w:pPr>
        <w:rPr>
          <w:b/>
          <w:bCs/>
          <w:iCs/>
          <w:lang w:eastAsia="x-none"/>
        </w:rPr>
      </w:pPr>
      <w:r w:rsidRPr="001B40F2">
        <w:rPr>
          <w:b/>
          <w:bCs/>
          <w:iCs/>
          <w:highlight w:val="green"/>
          <w:lang w:eastAsia="x-none"/>
        </w:rPr>
        <w:t>Agreement</w:t>
      </w:r>
      <w:r>
        <w:rPr>
          <w:b/>
          <w:bCs/>
          <w:iCs/>
          <w:lang w:eastAsia="x-none"/>
        </w:rPr>
        <w:t xml:space="preserve"> </w:t>
      </w:r>
      <w:r w:rsidRPr="00B619A7">
        <w:rPr>
          <w:bCs/>
          <w:iCs/>
          <w:lang w:eastAsia="x-none"/>
        </w:rPr>
        <w:t>(RAN1#107bis-e)</w:t>
      </w:r>
    </w:p>
    <w:p w14:paraId="58B18201" w14:textId="77777777" w:rsidR="00B619A7" w:rsidRPr="001B40F2" w:rsidRDefault="00B619A7" w:rsidP="00B619A7">
      <w:pPr>
        <w:numPr>
          <w:ilvl w:val="0"/>
          <w:numId w:val="27"/>
        </w:numPr>
        <w:autoSpaceDN w:val="0"/>
        <w:spacing w:line="252" w:lineRule="auto"/>
        <w:rPr>
          <w:rFonts w:ascii="Times New Roman" w:hAnsi="Times New Roman"/>
          <w:lang w:val="en-US" w:eastAsia="zh-CN"/>
        </w:rPr>
      </w:pPr>
      <w:r w:rsidRPr="001B40F2">
        <w:rPr>
          <w:rFonts w:ascii="Times New Roman" w:hAnsi="Times New Roman"/>
          <w:lang w:eastAsia="ko-KR"/>
        </w:rPr>
        <w:t>Update the previous agreement made in RAN1#107-e, as follows:</w:t>
      </w:r>
    </w:p>
    <w:p w14:paraId="2CD55481" w14:textId="77777777" w:rsidR="00B619A7" w:rsidRPr="001B40F2" w:rsidRDefault="00B619A7" w:rsidP="00B619A7">
      <w:pPr>
        <w:ind w:leftChars="500" w:left="1000"/>
        <w:rPr>
          <w:rFonts w:cs="Times"/>
          <w:b/>
          <w:bCs/>
        </w:rPr>
      </w:pPr>
      <w:r w:rsidRPr="001B40F2">
        <w:rPr>
          <w:rFonts w:cs="Times"/>
          <w:b/>
          <w:bCs/>
          <w:highlight w:val="green"/>
        </w:rPr>
        <w:t>Agreement</w:t>
      </w:r>
      <w:r w:rsidRPr="001B40F2">
        <w:rPr>
          <w:rFonts w:cs="Times"/>
          <w:b/>
          <w:bCs/>
        </w:rPr>
        <w:t xml:space="preserve"> </w:t>
      </w:r>
      <w:r w:rsidRPr="001B40F2">
        <w:rPr>
          <w:rFonts w:cs="Times"/>
        </w:rPr>
        <w:t>(RAN1#107-e)</w:t>
      </w:r>
    </w:p>
    <w:p w14:paraId="0F17A12C" w14:textId="77777777" w:rsidR="00B619A7" w:rsidRPr="001B40F2" w:rsidRDefault="00B619A7" w:rsidP="00B619A7">
      <w:pPr>
        <w:ind w:leftChars="500" w:left="1000"/>
        <w:rPr>
          <w:rFonts w:cs="Times"/>
        </w:rPr>
      </w:pPr>
      <w:r w:rsidRPr="001B40F2">
        <w:rPr>
          <w:rFonts w:cs="Times"/>
        </w:rPr>
        <w:t>For multi-PDSCH scheduling with a single DCI</w:t>
      </w:r>
    </w:p>
    <w:p w14:paraId="188ED354" w14:textId="77777777" w:rsidR="00B619A7" w:rsidRPr="001B40F2" w:rsidRDefault="00B619A7" w:rsidP="00B619A7">
      <w:pPr>
        <w:numPr>
          <w:ilvl w:val="0"/>
          <w:numId w:val="27"/>
        </w:numPr>
        <w:autoSpaceDN w:val="0"/>
        <w:spacing w:after="160" w:line="252" w:lineRule="auto"/>
        <w:ind w:leftChars="680" w:left="1720"/>
        <w:contextualSpacing/>
        <w:rPr>
          <w:rFonts w:ascii="Times New Roman" w:hAnsi="Times New Roman"/>
          <w:lang w:val="en-US"/>
        </w:rPr>
      </w:pPr>
      <w:r w:rsidRPr="001B40F2">
        <w:rPr>
          <w:rFonts w:ascii="Times New Roman" w:hAnsi="Times New Roman"/>
          <w:lang w:eastAsia="ko-KR"/>
        </w:rPr>
        <w:t xml:space="preserve">Introduce a new RRC parameter, e.g., </w:t>
      </w:r>
      <w:r w:rsidRPr="001B40F2">
        <w:rPr>
          <w:rFonts w:ascii="Times New Roman" w:hAnsi="Times New Roman"/>
          <w:i/>
          <w:iCs/>
          <w:lang w:eastAsia="ko-KR"/>
        </w:rPr>
        <w:t>enableTimeDomainHARQ-Bundling</w:t>
      </w:r>
      <w:r w:rsidRPr="001B40F2">
        <w:rPr>
          <w:rFonts w:ascii="Times New Roman" w:hAnsi="Times New Roman"/>
          <w:lang w:eastAsia="ko-KR"/>
        </w:rPr>
        <w:t>, to enable time domain bundling operation for type-1 HARQ-ACK codebook per serving cell.</w:t>
      </w:r>
    </w:p>
    <w:p w14:paraId="3A4DF5CA" w14:textId="77777777" w:rsidR="00B619A7" w:rsidRPr="001B40F2" w:rsidRDefault="00B619A7" w:rsidP="00B619A7">
      <w:pPr>
        <w:numPr>
          <w:ilvl w:val="1"/>
          <w:numId w:val="27"/>
        </w:numPr>
        <w:autoSpaceDN w:val="0"/>
        <w:spacing w:after="160" w:line="252" w:lineRule="auto"/>
        <w:ind w:leftChars="1040" w:left="2440"/>
        <w:contextualSpacing/>
        <w:rPr>
          <w:rFonts w:ascii="Times New Roman" w:hAnsi="Times New Roman"/>
          <w:lang w:eastAsia="ko-KR"/>
        </w:rPr>
      </w:pPr>
      <w:r w:rsidRPr="001B40F2">
        <w:rPr>
          <w:rFonts w:ascii="Times New Roman" w:hAnsi="Times New Roman"/>
          <w:lang w:eastAsia="ko-KR"/>
        </w:rPr>
        <w:t>If the RRC parameter enables time domain bundling operation,</w:t>
      </w:r>
    </w:p>
    <w:p w14:paraId="5BDB09AB" w14:textId="77777777" w:rsidR="00B619A7" w:rsidRPr="001B40F2" w:rsidRDefault="00B619A7" w:rsidP="00B619A7">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To determine the set of candidate PDSCH reception occasions,</w:t>
      </w:r>
    </w:p>
    <w:p w14:paraId="7D0EC34D" w14:textId="77777777" w:rsidR="00B619A7" w:rsidRPr="001B40F2" w:rsidRDefault="00B619A7" w:rsidP="00B619A7">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A row index is removed if at least one symbol of every PDSCH associated with the row index is configured as semi-static UL. (NOTE: This is similar to the case of slot aggregated PDSCH in Rel-16)</w:t>
      </w:r>
    </w:p>
    <w:p w14:paraId="3A676D8A" w14:textId="77777777" w:rsidR="00B619A7" w:rsidRPr="001B40F2" w:rsidRDefault="00B619A7" w:rsidP="00B619A7">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Pruning procedure in Rel-16 is performed based on the last configured SLIV of each row index.</w:t>
      </w:r>
    </w:p>
    <w:p w14:paraId="2CE217AF" w14:textId="77777777" w:rsidR="00B619A7" w:rsidRPr="001B40F2" w:rsidRDefault="00B619A7" w:rsidP="00B619A7">
      <w:pPr>
        <w:numPr>
          <w:ilvl w:val="2"/>
          <w:numId w:val="27"/>
        </w:numPr>
        <w:autoSpaceDN w:val="0"/>
        <w:spacing w:after="160" w:line="252" w:lineRule="auto"/>
        <w:ind w:leftChars="1400" w:left="3160"/>
        <w:contextualSpacing/>
        <w:rPr>
          <w:rFonts w:ascii="Times New Roman" w:hAnsi="Times New Roman"/>
          <w:lang w:eastAsia="ko-KR"/>
        </w:rPr>
      </w:pPr>
      <w:r w:rsidRPr="00B619A7">
        <w:rPr>
          <w:rFonts w:ascii="Times New Roman" w:hAnsi="Times New Roman"/>
          <w:highlight w:val="yellow"/>
          <w:lang w:eastAsia="ko-KR"/>
        </w:rPr>
        <w:t xml:space="preserve">Logical AND operation is applied </w:t>
      </w:r>
      <w:r w:rsidRPr="00B619A7">
        <w:rPr>
          <w:rFonts w:cs="Times"/>
          <w:highlight w:val="yellow"/>
          <w:lang w:eastAsia="ko-KR"/>
        </w:rPr>
        <w:t>across all valid PDSCHs associated with a determined candidate PDSCH reception occasion</w:t>
      </w:r>
      <w:r w:rsidRPr="001B40F2">
        <w:rPr>
          <w:rFonts w:cs="Times"/>
          <w:lang w:eastAsia="ko-KR"/>
        </w:rPr>
        <w:t>,</w:t>
      </w:r>
      <w:r w:rsidRPr="001B40F2">
        <w:rPr>
          <w:rFonts w:ascii="Times New Roman" w:hAnsi="Times New Roman"/>
          <w:lang w:eastAsia="ko-KR"/>
        </w:rPr>
        <w:t xml:space="preserve"> at least for 1-TB case</w:t>
      </w:r>
      <w:r w:rsidRPr="001B40F2">
        <w:rPr>
          <w:rFonts w:cs="Times"/>
          <w:lang w:eastAsia="ko-KR"/>
        </w:rPr>
        <w:t>.</w:t>
      </w:r>
    </w:p>
    <w:p w14:paraId="78B3522A" w14:textId="77777777" w:rsidR="00B619A7" w:rsidRPr="001B40F2" w:rsidRDefault="00B619A7" w:rsidP="00B619A7">
      <w:pPr>
        <w:numPr>
          <w:ilvl w:val="2"/>
          <w:numId w:val="27"/>
        </w:numPr>
        <w:autoSpaceDN w:val="0"/>
        <w:spacing w:after="160" w:line="252" w:lineRule="auto"/>
        <w:ind w:leftChars="1400" w:left="3160"/>
        <w:contextualSpacing/>
        <w:rPr>
          <w:rFonts w:ascii="Times New Roman" w:hAnsi="Times New Roman"/>
          <w:strike/>
          <w:color w:val="FF0000"/>
          <w:lang w:eastAsia="ko-KR"/>
        </w:rPr>
      </w:pPr>
      <w:r w:rsidRPr="001B40F2">
        <w:rPr>
          <w:rFonts w:ascii="Times New Roman" w:hAnsi="Times New Roman"/>
          <w:strike/>
          <w:color w:val="FF0000"/>
          <w:lang w:eastAsia="ko-KR"/>
        </w:rPr>
        <w:lastRenderedPageBreak/>
        <w:t xml:space="preserve">FFS: UE does not expect the last scheduled SLIV overlaps with a semi-static UL symbol when parameter </w:t>
      </w:r>
      <w:r w:rsidRPr="001B40F2">
        <w:rPr>
          <w:rFonts w:ascii="Times New Roman" w:hAnsi="Times New Roman"/>
          <w:i/>
          <w:iCs/>
          <w:strike/>
          <w:color w:val="FF0000"/>
          <w:lang w:eastAsia="ko-KR"/>
        </w:rPr>
        <w:t xml:space="preserve">enableTimeDomainHARQ-Bundling </w:t>
      </w:r>
      <w:r w:rsidRPr="001B40F2">
        <w:rPr>
          <w:rFonts w:ascii="Times New Roman" w:hAnsi="Times New Roman"/>
          <w:strike/>
          <w:color w:val="FF0000"/>
          <w:lang w:eastAsia="ko-KR"/>
        </w:rPr>
        <w:t>is configured</w:t>
      </w:r>
    </w:p>
    <w:p w14:paraId="669A9A30" w14:textId="77777777" w:rsidR="00E21332" w:rsidRDefault="00E21332" w:rsidP="00B619A7">
      <w:pPr>
        <w:ind w:firstLineChars="100" w:firstLine="200"/>
        <w:jc w:val="both"/>
        <w:rPr>
          <w:lang w:eastAsia="ko-KR"/>
        </w:rPr>
      </w:pPr>
    </w:p>
    <w:p w14:paraId="7DEFF718" w14:textId="46F7335F" w:rsidR="00B619A7" w:rsidRPr="00C45FC6" w:rsidRDefault="00B619A7" w:rsidP="00C45FC6">
      <w:pPr>
        <w:pStyle w:val="2"/>
        <w:numPr>
          <w:ilvl w:val="0"/>
          <w:numId w:val="0"/>
        </w:numPr>
        <w:ind w:firstLine="284"/>
        <w:rPr>
          <w:rFonts w:ascii="Times" w:hAnsi="Times" w:cs="Times"/>
          <w:b w:val="0"/>
          <w:i w:val="0"/>
          <w:sz w:val="20"/>
          <w:szCs w:val="20"/>
          <w:lang w:eastAsia="ko-KR"/>
        </w:rPr>
      </w:pPr>
      <w:r w:rsidRPr="00C45FC6">
        <w:rPr>
          <w:rFonts w:ascii="Times" w:hAnsi="Times" w:cs="Times"/>
          <w:b w:val="0"/>
          <w:i w:val="0"/>
          <w:sz w:val="20"/>
          <w:szCs w:val="20"/>
          <w:lang w:eastAsia="ko-KR"/>
        </w:rPr>
        <w:t>[</w:t>
      </w:r>
      <w:r w:rsidRPr="00C45FC6">
        <w:rPr>
          <w:rFonts w:ascii="Times" w:hAnsi="Times" w:cs="Times"/>
          <w:b w:val="0"/>
          <w:i w:val="0"/>
          <w:sz w:val="20"/>
          <w:szCs w:val="20"/>
          <w:highlight w:val="yellow"/>
          <w:lang w:eastAsia="ko-KR"/>
        </w:rPr>
        <w:t>Moderator’s note</w:t>
      </w:r>
      <w:r w:rsidR="00C45FC6" w:rsidRPr="00C45FC6">
        <w:rPr>
          <w:rFonts w:ascii="Times" w:hAnsi="Times" w:cs="Times"/>
          <w:b w:val="0"/>
          <w:i w:val="0"/>
          <w:sz w:val="20"/>
          <w:szCs w:val="20"/>
          <w:highlight w:val="yellow"/>
          <w:lang w:eastAsia="ko-KR"/>
        </w:rPr>
        <w:t>#1</w:t>
      </w:r>
      <w:r w:rsidRPr="00C45FC6">
        <w:rPr>
          <w:rFonts w:ascii="Times" w:hAnsi="Times" w:cs="Times"/>
          <w:b w:val="0"/>
          <w:i w:val="0"/>
          <w:sz w:val="20"/>
          <w:szCs w:val="20"/>
          <w:lang w:eastAsia="ko-KR"/>
        </w:rPr>
        <w:t xml:space="preserve">] </w:t>
      </w:r>
      <w:r w:rsidR="00C45FC6">
        <w:rPr>
          <w:rFonts w:ascii="Times" w:hAnsi="Times" w:cs="Times"/>
          <w:b w:val="0"/>
          <w:i w:val="0"/>
          <w:sz w:val="20"/>
          <w:szCs w:val="20"/>
          <w:lang w:eastAsia="ko-KR"/>
        </w:rPr>
        <w:t>T</w:t>
      </w:r>
      <w:r w:rsidRPr="00C45FC6">
        <w:rPr>
          <w:rFonts w:ascii="Times" w:hAnsi="Times" w:cs="Times"/>
          <w:b w:val="0"/>
          <w:i w:val="0"/>
          <w:sz w:val="20"/>
          <w:szCs w:val="20"/>
          <w:lang w:eastAsia="ko-KR"/>
        </w:rPr>
        <w:t>here could be two interpretations on the highlighted part above in the agreement made in RAN1#107bis-e.</w:t>
      </w:r>
    </w:p>
    <w:p w14:paraId="7A116884" w14:textId="00C3A996" w:rsidR="00B619A7" w:rsidRDefault="00B619A7" w:rsidP="006806E6">
      <w:pPr>
        <w:pStyle w:val="a6"/>
        <w:numPr>
          <w:ilvl w:val="0"/>
          <w:numId w:val="50"/>
        </w:numPr>
        <w:ind w:leftChars="0"/>
        <w:jc w:val="both"/>
        <w:rPr>
          <w:lang w:eastAsia="ko-KR"/>
        </w:rPr>
      </w:pPr>
      <w:r>
        <w:rPr>
          <w:rFonts w:hint="eastAsia"/>
          <w:lang w:eastAsia="ko-KR"/>
        </w:rPr>
        <w:t>Interpreta</w:t>
      </w:r>
      <w:r>
        <w:rPr>
          <w:lang w:eastAsia="ko-KR"/>
        </w:rPr>
        <w:t>t</w:t>
      </w:r>
      <w:r>
        <w:rPr>
          <w:rFonts w:hint="eastAsia"/>
          <w:lang w:eastAsia="ko-KR"/>
        </w:rPr>
        <w:t>ion 1:</w:t>
      </w:r>
      <w:r>
        <w:rPr>
          <w:lang w:eastAsia="ko-KR"/>
        </w:rPr>
        <w:t xml:space="preserve"> L</w:t>
      </w:r>
      <w:r w:rsidRPr="00231EE6">
        <w:rPr>
          <w:lang w:eastAsia="ko-KR"/>
        </w:rPr>
        <w:t>ogical AND operation is applied across all valid PDSCHs scheduled by the same DCI associated with a determined candidate PDSCH reception occasion when time bundling is applied for type</w:t>
      </w:r>
      <w:r w:rsidR="00276EAB">
        <w:rPr>
          <w:lang w:eastAsia="ko-KR"/>
        </w:rPr>
        <w:t>-</w:t>
      </w:r>
      <w:r w:rsidRPr="00231EE6">
        <w:rPr>
          <w:lang w:eastAsia="ko-KR"/>
        </w:rPr>
        <w:t>1 HARQ codebook generation.</w:t>
      </w:r>
    </w:p>
    <w:p w14:paraId="3CD9C2E0" w14:textId="52B279C4" w:rsidR="00B619A7" w:rsidRPr="00B619A7" w:rsidRDefault="00B619A7" w:rsidP="006806E6">
      <w:pPr>
        <w:pStyle w:val="a6"/>
        <w:numPr>
          <w:ilvl w:val="0"/>
          <w:numId w:val="50"/>
        </w:numPr>
        <w:ind w:leftChars="0"/>
        <w:jc w:val="both"/>
        <w:rPr>
          <w:lang w:eastAsia="ko-KR"/>
        </w:rPr>
      </w:pPr>
      <w:r>
        <w:rPr>
          <w:lang w:eastAsia="ko-KR"/>
        </w:rPr>
        <w:t xml:space="preserve">Interpretation 2: </w:t>
      </w:r>
      <w:r w:rsidRPr="00B619A7">
        <w:rPr>
          <w:lang w:val="en-US" w:eastAsia="ko-KR"/>
        </w:rPr>
        <w:t>Logical AND operation is applied across all valid PDSCHs associated with a determined candidate PDSCH reception occasion, and the valid PDSCHs may be scheduled by one or more DCIs.</w:t>
      </w:r>
    </w:p>
    <w:p w14:paraId="2CFCF5AD" w14:textId="77777777" w:rsidR="00B11DE8" w:rsidRDefault="00B11DE8" w:rsidP="00B619A7">
      <w:pPr>
        <w:ind w:firstLineChars="100" w:firstLine="200"/>
        <w:jc w:val="both"/>
        <w:rPr>
          <w:lang w:eastAsia="ko-KR"/>
        </w:rPr>
      </w:pPr>
    </w:p>
    <w:p w14:paraId="52DE6C7D" w14:textId="637B737B" w:rsidR="00B619A7" w:rsidRPr="003C318F" w:rsidRDefault="00B619A7" w:rsidP="00B619A7">
      <w:pPr>
        <w:ind w:firstLineChars="100" w:firstLine="200"/>
        <w:jc w:val="both"/>
        <w:rPr>
          <w:lang w:eastAsia="ko-KR"/>
        </w:rPr>
      </w:pPr>
      <w:r w:rsidRPr="003C318F">
        <w:rPr>
          <w:rFonts w:hint="eastAsia"/>
          <w:lang w:eastAsia="ko-KR"/>
        </w:rPr>
        <w:t xml:space="preserve">Companies are encouraged to </w:t>
      </w:r>
      <w:r>
        <w:rPr>
          <w:lang w:eastAsia="ko-KR"/>
        </w:rPr>
        <w:t>express which interpretation is consistent with current specifications.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619A7" w14:paraId="56E7EF6B"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39F4CAE2" w14:textId="77777777" w:rsidR="00B619A7" w:rsidRDefault="00B619A7"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7F1800E9" w14:textId="77777777" w:rsidR="00B619A7" w:rsidRDefault="00B619A7" w:rsidP="00243B60">
            <w:pPr>
              <w:jc w:val="both"/>
              <w:rPr>
                <w:lang w:eastAsia="ko-KR"/>
              </w:rPr>
            </w:pPr>
            <w:r>
              <w:rPr>
                <w:lang w:eastAsia="ko-KR"/>
              </w:rPr>
              <w:t>Views</w:t>
            </w:r>
          </w:p>
        </w:tc>
      </w:tr>
      <w:tr w:rsidR="00B619A7" w14:paraId="3E387635" w14:textId="77777777" w:rsidTr="00243B60">
        <w:tc>
          <w:tcPr>
            <w:tcW w:w="1668" w:type="dxa"/>
            <w:tcBorders>
              <w:top w:val="single" w:sz="4" w:space="0" w:color="auto"/>
              <w:left w:val="single" w:sz="4" w:space="0" w:color="auto"/>
              <w:bottom w:val="single" w:sz="4" w:space="0" w:color="auto"/>
              <w:right w:val="single" w:sz="4" w:space="0" w:color="auto"/>
            </w:tcBorders>
          </w:tcPr>
          <w:p w14:paraId="1AD8B09E" w14:textId="77777777" w:rsidR="00B619A7" w:rsidRDefault="00B619A7"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5FC6196" w14:textId="77777777" w:rsidR="00B619A7" w:rsidRPr="00686244" w:rsidRDefault="00B619A7" w:rsidP="00243B60">
            <w:pPr>
              <w:jc w:val="both"/>
              <w:rPr>
                <w:iCs/>
                <w:lang w:val="en-US" w:eastAsia="ko-KR"/>
              </w:rPr>
            </w:pPr>
          </w:p>
        </w:tc>
      </w:tr>
      <w:tr w:rsidR="00B619A7" w14:paraId="59F810DC" w14:textId="77777777" w:rsidTr="00243B60">
        <w:tc>
          <w:tcPr>
            <w:tcW w:w="1668" w:type="dxa"/>
            <w:tcBorders>
              <w:top w:val="single" w:sz="4" w:space="0" w:color="auto"/>
              <w:left w:val="single" w:sz="4" w:space="0" w:color="auto"/>
              <w:bottom w:val="single" w:sz="4" w:space="0" w:color="auto"/>
              <w:right w:val="single" w:sz="4" w:space="0" w:color="auto"/>
            </w:tcBorders>
          </w:tcPr>
          <w:p w14:paraId="171BAA5F" w14:textId="77777777" w:rsidR="00B619A7" w:rsidRDefault="00B619A7"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B63AD32" w14:textId="77777777" w:rsidR="00B619A7" w:rsidRPr="00686244" w:rsidRDefault="00B619A7" w:rsidP="00243B60">
            <w:pPr>
              <w:jc w:val="both"/>
              <w:rPr>
                <w:iCs/>
                <w:lang w:val="en-US" w:eastAsia="ko-KR"/>
              </w:rPr>
            </w:pPr>
          </w:p>
        </w:tc>
      </w:tr>
    </w:tbl>
    <w:p w14:paraId="23F63324" w14:textId="77777777" w:rsidR="00B619A7" w:rsidRDefault="00B619A7" w:rsidP="00B619A7">
      <w:pPr>
        <w:ind w:firstLineChars="100" w:firstLine="200"/>
        <w:jc w:val="both"/>
        <w:rPr>
          <w:lang w:eastAsia="ko-KR"/>
        </w:rPr>
      </w:pPr>
    </w:p>
    <w:p w14:paraId="14EB222F" w14:textId="77777777" w:rsidR="00243B60" w:rsidRDefault="00243B60" w:rsidP="00B619A7">
      <w:pPr>
        <w:ind w:firstLineChars="100" w:firstLine="200"/>
        <w:jc w:val="both"/>
        <w:rPr>
          <w:lang w:eastAsia="ko-KR"/>
        </w:rPr>
      </w:pPr>
    </w:p>
    <w:p w14:paraId="3714A4E0" w14:textId="07635919" w:rsidR="00B619A7" w:rsidRDefault="00243B60" w:rsidP="00B619A7">
      <w:pPr>
        <w:ind w:firstLineChars="100" w:firstLine="200"/>
        <w:jc w:val="both"/>
        <w:rPr>
          <w:lang w:eastAsia="ko-KR"/>
        </w:rPr>
      </w:pPr>
      <w:r>
        <w:rPr>
          <w:rFonts w:hint="eastAsia"/>
          <w:lang w:eastAsia="ko-KR"/>
        </w:rPr>
        <w:t xml:space="preserve">In addition, </w:t>
      </w:r>
      <w:r>
        <w:rPr>
          <w:lang w:eastAsia="ko-KR"/>
        </w:rPr>
        <w:t>[8] Fujitsu brought up the following issue.</w:t>
      </w:r>
    </w:p>
    <w:tbl>
      <w:tblPr>
        <w:tblStyle w:val="af1"/>
        <w:tblW w:w="0" w:type="auto"/>
        <w:tblLook w:val="04A0" w:firstRow="1" w:lastRow="0" w:firstColumn="1" w:lastColumn="0" w:noHBand="0" w:noVBand="1"/>
      </w:tblPr>
      <w:tblGrid>
        <w:gridCol w:w="9631"/>
      </w:tblGrid>
      <w:tr w:rsidR="00243B60" w14:paraId="36D729A0" w14:textId="77777777" w:rsidTr="00243B60">
        <w:tc>
          <w:tcPr>
            <w:tcW w:w="9631" w:type="dxa"/>
          </w:tcPr>
          <w:p w14:paraId="64D4E675" w14:textId="77777777" w:rsidR="00243B60" w:rsidRDefault="00243B60" w:rsidP="00243B60">
            <w:pPr>
              <w:jc w:val="both"/>
              <w:rPr>
                <w:b/>
                <w:lang w:val="en-US" w:eastAsia="ko-KR"/>
              </w:rPr>
            </w:pPr>
            <w:r w:rsidRPr="00243B60">
              <w:rPr>
                <w:rFonts w:hint="eastAsia"/>
                <w:b/>
                <w:lang w:val="en-US" w:eastAsia="ko-KR"/>
              </w:rPr>
              <w:t>I</w:t>
            </w:r>
            <w:r w:rsidRPr="00243B60">
              <w:rPr>
                <w:b/>
                <w:lang w:val="en-US" w:eastAsia="ko-KR"/>
              </w:rPr>
              <w:t>ssue 2: How to support SPS PDSCH</w:t>
            </w:r>
          </w:p>
          <w:p w14:paraId="448501EA" w14:textId="77777777" w:rsidR="00243B60" w:rsidRPr="00243B60" w:rsidRDefault="00243B60" w:rsidP="00243B60">
            <w:pPr>
              <w:jc w:val="both"/>
              <w:rPr>
                <w:b/>
                <w:lang w:val="en-US" w:eastAsia="ko-KR"/>
              </w:rPr>
            </w:pPr>
          </w:p>
          <w:p w14:paraId="5699F656" w14:textId="77777777" w:rsidR="00243B60" w:rsidRPr="00243B60" w:rsidRDefault="00243B60" w:rsidP="00243B60">
            <w:pPr>
              <w:jc w:val="both"/>
              <w:rPr>
                <w:b/>
                <w:bCs/>
                <w:lang w:val="en-US" w:eastAsia="ko-KR"/>
              </w:rPr>
            </w:pPr>
            <w:r w:rsidRPr="00243B60">
              <w:rPr>
                <w:lang w:val="en-US" w:eastAsia="ko-KR"/>
              </w:rPr>
              <w:t>According to discussion so far, when time domain bundling is supported, it is possible that for a determined candidate PDSCH reception occasion, the associated PDSCHs include both PDSCH scheduled by DCI and PDSCH scheduled by SPS (SPS PDSCH). For example, as shown in Figure 2, for occasion 1, one associated valid PDSCH is scheduled by a DCI, and one associated valid PDSCH is scheduled by SPS.</w:t>
            </w:r>
          </w:p>
          <w:p w14:paraId="6B8C274B" w14:textId="77777777" w:rsidR="00243B60" w:rsidRPr="00243B60" w:rsidRDefault="00243B60" w:rsidP="00243B60">
            <w:pPr>
              <w:jc w:val="both"/>
              <w:rPr>
                <w:lang w:val="en-US" w:eastAsia="ko-KR"/>
              </w:rPr>
            </w:pPr>
            <w:r w:rsidRPr="00243B60">
              <w:rPr>
                <w:lang w:val="en-US" w:eastAsia="ko-KR"/>
              </w:rPr>
              <w:object w:dxaOrig="9429" w:dyaOrig="4687" w14:anchorId="73036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65pt;height:242.5pt" o:ole="">
                  <v:imagedata r:id="rId8" o:title=""/>
                </v:shape>
                <o:OLEObject Type="Embed" ProgID="Visio.Drawing.11" ShapeID="_x0000_i1025" DrawAspect="Content" ObjectID="_1713609910" r:id="rId9"/>
              </w:object>
            </w:r>
          </w:p>
          <w:p w14:paraId="7ACC5138" w14:textId="77777777" w:rsidR="00243B60" w:rsidRPr="00243B60" w:rsidRDefault="00243B60" w:rsidP="00243B60">
            <w:pPr>
              <w:jc w:val="both"/>
              <w:rPr>
                <w:lang w:val="en-US" w:eastAsia="ko-KR"/>
              </w:rPr>
            </w:pPr>
            <w:r w:rsidRPr="00243B60">
              <w:rPr>
                <w:lang w:val="en-US" w:eastAsia="ko-KR"/>
              </w:rPr>
              <w:t>Figure 2. example of one valid PDSCH scheduled by one DCI and one valid PDSCH scheduled by SPS for an occasion</w:t>
            </w:r>
          </w:p>
          <w:p w14:paraId="0B54BD9E" w14:textId="77777777" w:rsidR="00243B60" w:rsidRPr="00243B60" w:rsidRDefault="00243B60" w:rsidP="00243B60">
            <w:pPr>
              <w:jc w:val="both"/>
              <w:rPr>
                <w:lang w:val="en-US" w:eastAsia="ko-KR"/>
              </w:rPr>
            </w:pPr>
            <w:r w:rsidRPr="00243B60">
              <w:rPr>
                <w:rFonts w:hint="eastAsia"/>
                <w:lang w:val="en-US" w:eastAsia="ko-KR"/>
              </w:rPr>
              <w:t>H</w:t>
            </w:r>
            <w:r w:rsidRPr="00243B60">
              <w:rPr>
                <w:lang w:val="en-US" w:eastAsia="ko-KR"/>
              </w:rPr>
              <w:t>owever, so far, there is still no discussion about how to handle the case where the PDSCHs associated with a determined candidate PDSCH reception occasion include both PDSCH scheduled by DCI and PDSCH scheduled by SPS (SPS PDSCH).</w:t>
            </w:r>
          </w:p>
          <w:p w14:paraId="4CFB1C02" w14:textId="77777777" w:rsidR="00243B60" w:rsidRPr="00243B60" w:rsidRDefault="00243B60" w:rsidP="00243B60">
            <w:pPr>
              <w:jc w:val="both"/>
              <w:rPr>
                <w:lang w:val="en-US" w:eastAsia="ko-KR"/>
              </w:rPr>
            </w:pPr>
            <w:r w:rsidRPr="00243B60">
              <w:rPr>
                <w:lang w:val="en-US" w:eastAsia="ko-KR"/>
              </w:rPr>
              <w:t>In our view, for such case, the following options can be considered.</w:t>
            </w:r>
          </w:p>
          <w:p w14:paraId="586E48C0" w14:textId="77777777" w:rsidR="00243B60" w:rsidRPr="00243B60" w:rsidRDefault="00243B60" w:rsidP="006806E6">
            <w:pPr>
              <w:numPr>
                <w:ilvl w:val="0"/>
                <w:numId w:val="51"/>
              </w:numPr>
              <w:jc w:val="both"/>
              <w:rPr>
                <w:lang w:val="en-US" w:eastAsia="ko-KR"/>
              </w:rPr>
            </w:pPr>
            <w:r w:rsidRPr="00243B60">
              <w:rPr>
                <w:rFonts w:hint="eastAsia"/>
                <w:lang w:val="en-US" w:eastAsia="ko-KR"/>
              </w:rPr>
              <w:t>O</w:t>
            </w:r>
            <w:r w:rsidRPr="00243B60">
              <w:rPr>
                <w:lang w:val="en-US" w:eastAsia="ko-KR"/>
              </w:rPr>
              <w:t xml:space="preserve">ption 1: Logical AND operation is applied across all valid PDSCHs associated with a determined candidate PDSCH reception occasion, and the valid PDSCHs may be scheduled by DCI and SPS.  </w:t>
            </w:r>
          </w:p>
          <w:p w14:paraId="19E9C74B" w14:textId="77777777" w:rsidR="00243B60" w:rsidRPr="00243B60" w:rsidRDefault="00243B60" w:rsidP="006806E6">
            <w:pPr>
              <w:numPr>
                <w:ilvl w:val="0"/>
                <w:numId w:val="51"/>
              </w:numPr>
              <w:jc w:val="both"/>
              <w:rPr>
                <w:b/>
                <w:bCs/>
                <w:lang w:val="en-US" w:eastAsia="ko-KR"/>
              </w:rPr>
            </w:pPr>
            <w:r w:rsidRPr="00243B60">
              <w:rPr>
                <w:rFonts w:hint="eastAsia"/>
                <w:lang w:val="en-US" w:eastAsia="ko-KR"/>
              </w:rPr>
              <w:t>O</w:t>
            </w:r>
            <w:r w:rsidRPr="00243B60">
              <w:rPr>
                <w:lang w:val="en-US" w:eastAsia="ko-KR"/>
              </w:rPr>
              <w:t xml:space="preserve">ption 2: For a determined candidate PDSCH reception occasion, if UE </w:t>
            </w:r>
            <w:r w:rsidRPr="00243B60">
              <w:rPr>
                <w:rFonts w:hint="eastAsia"/>
                <w:lang w:val="en-US" w:eastAsia="ko-KR"/>
              </w:rPr>
              <w:t>rece</w:t>
            </w:r>
            <w:r w:rsidRPr="00243B60">
              <w:rPr>
                <w:lang w:val="en-US" w:eastAsia="ko-KR"/>
              </w:rPr>
              <w:t>ives a DCI which schedule a PDSCH associated with the occasion, UE will not receive SPS PDSCH (if any</w:t>
            </w:r>
            <w:r w:rsidRPr="00243B60">
              <w:rPr>
                <w:rFonts w:hint="eastAsia"/>
                <w:lang w:val="en-US" w:eastAsia="ko-KR"/>
              </w:rPr>
              <w:t>)</w:t>
            </w:r>
            <w:r w:rsidRPr="00243B60">
              <w:rPr>
                <w:lang w:val="en-US" w:eastAsia="ko-KR"/>
              </w:rPr>
              <w:t xml:space="preserve"> associated with the same occasion and not report HARQ-ACK information corresponding to the SPS PDSCH</w:t>
            </w:r>
            <w:r w:rsidRPr="00243B60">
              <w:rPr>
                <w:rFonts w:hint="eastAsia"/>
                <w:lang w:val="en-US" w:eastAsia="ko-KR"/>
              </w:rPr>
              <w:t>.</w:t>
            </w:r>
          </w:p>
          <w:p w14:paraId="388F3E0C" w14:textId="77777777" w:rsidR="00243B60" w:rsidRPr="00243B60" w:rsidRDefault="00243B60" w:rsidP="00243B60">
            <w:pPr>
              <w:jc w:val="both"/>
              <w:rPr>
                <w:b/>
                <w:bCs/>
                <w:lang w:val="en-US" w:eastAsia="ko-KR"/>
              </w:rPr>
            </w:pPr>
            <w:r w:rsidRPr="00243B60">
              <w:rPr>
                <w:b/>
                <w:bCs/>
                <w:lang w:val="en-US" w:eastAsia="ko-KR"/>
              </w:rPr>
              <w:t xml:space="preserve">Observation 2: For Type-1 HARQ-ACK codebook with time domain bundling, it has not been discussed how to support SPS PDSCH. </w:t>
            </w:r>
          </w:p>
          <w:p w14:paraId="6A4C15DE" w14:textId="77777777" w:rsidR="00243B60" w:rsidRPr="00243B60" w:rsidRDefault="00243B60" w:rsidP="00243B60">
            <w:pPr>
              <w:jc w:val="both"/>
              <w:rPr>
                <w:b/>
                <w:bCs/>
                <w:lang w:val="en-US" w:eastAsia="ko-KR"/>
              </w:rPr>
            </w:pPr>
            <w:r w:rsidRPr="00243B60">
              <w:rPr>
                <w:rFonts w:hint="eastAsia"/>
                <w:b/>
                <w:bCs/>
                <w:lang w:val="en-US" w:eastAsia="ko-KR"/>
              </w:rPr>
              <w:t>P</w:t>
            </w:r>
            <w:r w:rsidRPr="00243B60">
              <w:rPr>
                <w:b/>
                <w:bCs/>
                <w:lang w:val="en-US" w:eastAsia="ko-KR"/>
              </w:rPr>
              <w:t>roposal 4: For Type-1 HARQ-ACK codebook with time domain bundling, discuss how to support SPS PDSCH and consider the following two options.</w:t>
            </w:r>
          </w:p>
          <w:p w14:paraId="03EFD8BE" w14:textId="77777777" w:rsidR="00243B60" w:rsidRPr="00243B60" w:rsidRDefault="00243B60" w:rsidP="006806E6">
            <w:pPr>
              <w:numPr>
                <w:ilvl w:val="0"/>
                <w:numId w:val="51"/>
              </w:numPr>
              <w:jc w:val="both"/>
              <w:rPr>
                <w:b/>
                <w:bCs/>
                <w:lang w:val="en-US" w:eastAsia="ko-KR"/>
              </w:rPr>
            </w:pPr>
            <w:r w:rsidRPr="00243B60">
              <w:rPr>
                <w:rFonts w:hint="eastAsia"/>
                <w:b/>
                <w:bCs/>
                <w:lang w:val="en-US" w:eastAsia="ko-KR"/>
              </w:rPr>
              <w:lastRenderedPageBreak/>
              <w:t>O</w:t>
            </w:r>
            <w:r w:rsidRPr="00243B60">
              <w:rPr>
                <w:b/>
                <w:bCs/>
                <w:lang w:val="en-US" w:eastAsia="ko-KR"/>
              </w:rPr>
              <w:t xml:space="preserve">ption 1: Logical AND operation is applied across all valid PDSCHs associated with a determined candidate PDSCH reception occasion, and the valid PDSCHs may be scheduled by DCI and SPS.  </w:t>
            </w:r>
          </w:p>
          <w:p w14:paraId="7DAED2BA" w14:textId="53281A47" w:rsidR="00243B60" w:rsidRPr="00243B60" w:rsidRDefault="00243B60" w:rsidP="006806E6">
            <w:pPr>
              <w:numPr>
                <w:ilvl w:val="0"/>
                <w:numId w:val="51"/>
              </w:numPr>
              <w:jc w:val="both"/>
              <w:rPr>
                <w:b/>
                <w:bCs/>
                <w:lang w:val="en-US" w:eastAsia="ko-KR"/>
              </w:rPr>
            </w:pPr>
            <w:r w:rsidRPr="00243B60">
              <w:rPr>
                <w:rFonts w:hint="eastAsia"/>
                <w:b/>
                <w:bCs/>
                <w:lang w:val="en-US" w:eastAsia="ko-KR"/>
              </w:rPr>
              <w:t>O</w:t>
            </w:r>
            <w:r w:rsidRPr="00243B60">
              <w:rPr>
                <w:b/>
                <w:bCs/>
                <w:lang w:val="en-US" w:eastAsia="ko-KR"/>
              </w:rPr>
              <w:t xml:space="preserve">ption 2: For a determined candidate PDSCH reception occasion, if the UE </w:t>
            </w:r>
            <w:r w:rsidRPr="00243B60">
              <w:rPr>
                <w:rFonts w:hint="eastAsia"/>
                <w:b/>
                <w:bCs/>
                <w:lang w:val="en-US" w:eastAsia="ko-KR"/>
              </w:rPr>
              <w:t>rece</w:t>
            </w:r>
            <w:r w:rsidRPr="00243B60">
              <w:rPr>
                <w:b/>
                <w:bCs/>
                <w:lang w:val="en-US" w:eastAsia="ko-KR"/>
              </w:rPr>
              <w:t>ives a DCI which schedules a PDSCH associated with the occasion, the UE would not receive SPS PDSCH (if any</w:t>
            </w:r>
            <w:r w:rsidRPr="00243B60">
              <w:rPr>
                <w:rFonts w:hint="eastAsia"/>
                <w:b/>
                <w:bCs/>
                <w:lang w:val="en-US" w:eastAsia="ko-KR"/>
              </w:rPr>
              <w:t>)</w:t>
            </w:r>
            <w:r w:rsidRPr="00243B60">
              <w:rPr>
                <w:b/>
                <w:bCs/>
                <w:lang w:val="en-US" w:eastAsia="ko-KR"/>
              </w:rPr>
              <w:t xml:space="preserve"> associated with the same occasion and not report HARQ-ACK information corresponding to the SPS PDSCH</w:t>
            </w:r>
            <w:r w:rsidRPr="00243B60">
              <w:rPr>
                <w:rFonts w:hint="eastAsia"/>
                <w:b/>
                <w:bCs/>
                <w:lang w:val="en-US" w:eastAsia="ko-KR"/>
              </w:rPr>
              <w:t>.</w:t>
            </w:r>
          </w:p>
        </w:tc>
      </w:tr>
    </w:tbl>
    <w:p w14:paraId="64AE2236" w14:textId="77777777" w:rsidR="00243B60" w:rsidRDefault="00243B60" w:rsidP="00B619A7">
      <w:pPr>
        <w:ind w:firstLineChars="100" w:firstLine="200"/>
        <w:jc w:val="both"/>
        <w:rPr>
          <w:lang w:eastAsia="ko-KR"/>
        </w:rPr>
      </w:pPr>
    </w:p>
    <w:p w14:paraId="05623C13" w14:textId="635FBD62" w:rsidR="00243B60" w:rsidRPr="00C45FC6" w:rsidRDefault="00243B60"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hint="eastAsia"/>
          <w:b w:val="0"/>
          <w:i w:val="0"/>
          <w:sz w:val="20"/>
          <w:szCs w:val="20"/>
          <w:highlight w:val="yellow"/>
          <w:lang w:eastAsia="ko-KR"/>
        </w:rPr>
        <w:t>Moderator</w:t>
      </w:r>
      <w:r w:rsidRPr="00C45FC6">
        <w:rPr>
          <w:rFonts w:ascii="Times" w:hAnsi="Times" w:cs="Times"/>
          <w:b w:val="0"/>
          <w:i w:val="0"/>
          <w:sz w:val="20"/>
          <w:szCs w:val="20"/>
          <w:highlight w:val="yellow"/>
          <w:lang w:eastAsia="ko-KR"/>
        </w:rPr>
        <w:t>’s note</w:t>
      </w:r>
      <w:r w:rsidR="00C45FC6" w:rsidRPr="00C45FC6">
        <w:rPr>
          <w:rFonts w:ascii="Times" w:hAnsi="Times" w:cs="Times"/>
          <w:b w:val="0"/>
          <w:i w:val="0"/>
          <w:sz w:val="20"/>
          <w:szCs w:val="20"/>
          <w:highlight w:val="yellow"/>
          <w:lang w:eastAsia="ko-KR"/>
        </w:rPr>
        <w:t>#2</w:t>
      </w:r>
      <w:r w:rsidRPr="00C45FC6">
        <w:rPr>
          <w:rFonts w:ascii="Times" w:hAnsi="Times" w:cs="Times"/>
          <w:b w:val="0"/>
          <w:i w:val="0"/>
          <w:sz w:val="20"/>
          <w:szCs w:val="20"/>
          <w:lang w:eastAsia="ko-KR"/>
        </w:rPr>
        <w:t xml:space="preserve">] </w:t>
      </w:r>
      <w:r w:rsidRPr="00C45FC6">
        <w:rPr>
          <w:rFonts w:ascii="Times" w:hAnsi="Times" w:cs="Times" w:hint="eastAsia"/>
          <w:b w:val="0"/>
          <w:i w:val="0"/>
          <w:sz w:val="20"/>
          <w:szCs w:val="20"/>
          <w:lang w:eastAsia="ko-KR"/>
        </w:rPr>
        <w:t xml:space="preserve">Companies are encouraged to </w:t>
      </w:r>
      <w:r w:rsidRPr="00C45FC6">
        <w:rPr>
          <w:rFonts w:ascii="Times" w:hAnsi="Times" w:cs="Times"/>
          <w:b w:val="0"/>
          <w:i w:val="0"/>
          <w:sz w:val="20"/>
          <w:szCs w:val="20"/>
          <w:lang w:eastAsia="ko-KR"/>
        </w:rPr>
        <w:t xml:space="preserve">express which </w:t>
      </w:r>
      <w:r w:rsidR="00A64156" w:rsidRPr="00C45FC6">
        <w:rPr>
          <w:rFonts w:ascii="Times" w:hAnsi="Times" w:cs="Times"/>
          <w:b w:val="0"/>
          <w:i w:val="0"/>
          <w:sz w:val="20"/>
          <w:szCs w:val="20"/>
          <w:lang w:eastAsia="ko-KR"/>
        </w:rPr>
        <w:t>option in the above Proposal 4 is to be supported</w:t>
      </w:r>
      <w:r w:rsidRPr="00C45FC6">
        <w:rPr>
          <w:rFonts w:ascii="Times" w:hAnsi="Times" w:cs="Times"/>
          <w:b w:val="0"/>
          <w:i w:val="0"/>
          <w:sz w:val="20"/>
          <w:szCs w:val="20"/>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43B60" w14:paraId="61574838"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24A756E2" w14:textId="77777777" w:rsidR="00243B60" w:rsidRDefault="00243B60"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2BCD57F" w14:textId="77777777" w:rsidR="00243B60" w:rsidRDefault="00243B60" w:rsidP="00243B60">
            <w:pPr>
              <w:jc w:val="both"/>
              <w:rPr>
                <w:lang w:eastAsia="ko-KR"/>
              </w:rPr>
            </w:pPr>
            <w:r>
              <w:rPr>
                <w:lang w:eastAsia="ko-KR"/>
              </w:rPr>
              <w:t>Views</w:t>
            </w:r>
          </w:p>
        </w:tc>
      </w:tr>
      <w:tr w:rsidR="00243B60" w14:paraId="3C20C8C1" w14:textId="77777777" w:rsidTr="00243B60">
        <w:tc>
          <w:tcPr>
            <w:tcW w:w="1668" w:type="dxa"/>
            <w:tcBorders>
              <w:top w:val="single" w:sz="4" w:space="0" w:color="auto"/>
              <w:left w:val="single" w:sz="4" w:space="0" w:color="auto"/>
              <w:bottom w:val="single" w:sz="4" w:space="0" w:color="auto"/>
              <w:right w:val="single" w:sz="4" w:space="0" w:color="auto"/>
            </w:tcBorders>
          </w:tcPr>
          <w:p w14:paraId="6C7A7970" w14:textId="77777777" w:rsidR="00243B60" w:rsidRDefault="00243B60"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191A983" w14:textId="77777777" w:rsidR="00243B60" w:rsidRPr="00686244" w:rsidRDefault="00243B60" w:rsidP="00243B60">
            <w:pPr>
              <w:jc w:val="both"/>
              <w:rPr>
                <w:iCs/>
                <w:lang w:val="en-US" w:eastAsia="ko-KR"/>
              </w:rPr>
            </w:pPr>
          </w:p>
        </w:tc>
      </w:tr>
      <w:tr w:rsidR="00243B60" w14:paraId="429E8DAD" w14:textId="77777777" w:rsidTr="00243B60">
        <w:tc>
          <w:tcPr>
            <w:tcW w:w="1668" w:type="dxa"/>
            <w:tcBorders>
              <w:top w:val="single" w:sz="4" w:space="0" w:color="auto"/>
              <w:left w:val="single" w:sz="4" w:space="0" w:color="auto"/>
              <w:bottom w:val="single" w:sz="4" w:space="0" w:color="auto"/>
              <w:right w:val="single" w:sz="4" w:space="0" w:color="auto"/>
            </w:tcBorders>
          </w:tcPr>
          <w:p w14:paraId="50C25680" w14:textId="77777777" w:rsidR="00243B60" w:rsidRDefault="00243B60"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A7D43CB" w14:textId="77777777" w:rsidR="00243B60" w:rsidRPr="00686244" w:rsidRDefault="00243B60" w:rsidP="00243B60">
            <w:pPr>
              <w:jc w:val="both"/>
              <w:rPr>
                <w:iCs/>
                <w:lang w:val="en-US" w:eastAsia="ko-KR"/>
              </w:rPr>
            </w:pPr>
          </w:p>
        </w:tc>
      </w:tr>
    </w:tbl>
    <w:p w14:paraId="57ADF1E6" w14:textId="77777777" w:rsidR="00243B60" w:rsidRDefault="00243B60" w:rsidP="00243B60">
      <w:pPr>
        <w:ind w:firstLineChars="100" w:firstLine="200"/>
        <w:jc w:val="both"/>
        <w:rPr>
          <w:lang w:eastAsia="ko-KR"/>
        </w:rPr>
      </w:pPr>
    </w:p>
    <w:p w14:paraId="1F26F333" w14:textId="77777777" w:rsidR="00243B60" w:rsidRDefault="00243B60" w:rsidP="00B619A7">
      <w:pPr>
        <w:ind w:firstLineChars="100" w:firstLine="200"/>
        <w:jc w:val="both"/>
        <w:rPr>
          <w:lang w:eastAsia="ko-KR"/>
        </w:rPr>
      </w:pPr>
    </w:p>
    <w:p w14:paraId="17581C43" w14:textId="6027E04B" w:rsidR="00B11DE8" w:rsidRDefault="00B11DE8" w:rsidP="00B11DE8">
      <w:pPr>
        <w:pStyle w:val="1"/>
      </w:pPr>
      <w:r>
        <w:t xml:space="preserve">Issue#4-2: </w:t>
      </w:r>
      <w:r w:rsidRPr="00B11DE8">
        <w:rPr>
          <w:lang w:val="en-US"/>
        </w:rPr>
        <w:t>DCI-to-PDSCH OOO (case 5) and timeline of NNK1 (case 6) are based on configured SLIV vs. valid SLIV</w:t>
      </w:r>
    </w:p>
    <w:p w14:paraId="4B1254BF"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3B7A12F2" w14:textId="77777777" w:rsidTr="00231EE6">
        <w:tc>
          <w:tcPr>
            <w:tcW w:w="1651" w:type="dxa"/>
            <w:shd w:val="clear" w:color="auto" w:fill="auto"/>
          </w:tcPr>
          <w:p w14:paraId="6EC5A6A2"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2F967E5A"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309DB853" w14:textId="77777777" w:rsidTr="00231EE6">
        <w:tc>
          <w:tcPr>
            <w:tcW w:w="1651" w:type="dxa"/>
            <w:shd w:val="clear" w:color="auto" w:fill="auto"/>
          </w:tcPr>
          <w:p w14:paraId="553595FE" w14:textId="79481196" w:rsidR="00E21332" w:rsidRDefault="00231EE6" w:rsidP="00231EE6">
            <w:pPr>
              <w:jc w:val="both"/>
              <w:rPr>
                <w:lang w:eastAsia="ko-KR"/>
              </w:rPr>
            </w:pPr>
            <w:r>
              <w:rPr>
                <w:rFonts w:hint="eastAsia"/>
                <w:lang w:eastAsia="ko-KR"/>
              </w:rPr>
              <w:t>[1] Huawei</w:t>
            </w:r>
          </w:p>
        </w:tc>
        <w:tc>
          <w:tcPr>
            <w:tcW w:w="7980" w:type="dxa"/>
            <w:shd w:val="clear" w:color="auto" w:fill="auto"/>
          </w:tcPr>
          <w:p w14:paraId="03C82770" w14:textId="68C588EA" w:rsidR="00E21332" w:rsidRPr="00231EE6" w:rsidRDefault="00231EE6" w:rsidP="00231EE6">
            <w:pPr>
              <w:jc w:val="both"/>
              <w:rPr>
                <w:lang w:eastAsia="ko-KR"/>
              </w:rPr>
            </w:pPr>
            <w:r w:rsidRPr="00231EE6">
              <w:rPr>
                <w:lang w:eastAsia="ko-KR"/>
              </w:rPr>
              <w:t>Proposal 2: Support to clarify that “scheduled” PDSCH/PUSCH is the “configured” PDSCH/PUSCH in DCI-to-PDSCH OOO (case 5) and timeline of NNK1 (case 6).</w:t>
            </w:r>
          </w:p>
        </w:tc>
      </w:tr>
      <w:tr w:rsidR="00231EE6" w:rsidRPr="008F3E65" w14:paraId="3C6DF50B" w14:textId="77777777" w:rsidTr="00231EE6">
        <w:tc>
          <w:tcPr>
            <w:tcW w:w="1651" w:type="dxa"/>
            <w:shd w:val="clear" w:color="auto" w:fill="auto"/>
          </w:tcPr>
          <w:p w14:paraId="5C3C3ABC" w14:textId="1F17A120" w:rsidR="00231EE6" w:rsidRDefault="00231EE6" w:rsidP="00231EE6">
            <w:pPr>
              <w:jc w:val="both"/>
              <w:rPr>
                <w:lang w:eastAsia="ko-KR"/>
              </w:rPr>
            </w:pPr>
            <w:r>
              <w:rPr>
                <w:rFonts w:hint="eastAsia"/>
                <w:lang w:eastAsia="ko-KR"/>
              </w:rPr>
              <w:t>[2] ZTE</w:t>
            </w:r>
          </w:p>
        </w:tc>
        <w:tc>
          <w:tcPr>
            <w:tcW w:w="7980" w:type="dxa"/>
            <w:shd w:val="clear" w:color="auto" w:fill="auto"/>
          </w:tcPr>
          <w:p w14:paraId="72D61D82" w14:textId="77777777" w:rsidR="00231EE6" w:rsidRDefault="00231EE6" w:rsidP="00231EE6">
            <w:pPr>
              <w:jc w:val="both"/>
              <w:rPr>
                <w:lang w:val="en-US" w:eastAsia="ko-KR"/>
              </w:rPr>
            </w:pPr>
            <w:r w:rsidRPr="00231EE6">
              <w:rPr>
                <w:lang w:val="en-US" w:eastAsia="ko-KR"/>
              </w:rPr>
              <w:t>Proposal 1: For out-of-order scheduling, the rule for OOO scheduling determined is determined based on valid SLIVs.</w:t>
            </w:r>
          </w:p>
          <w:p w14:paraId="25CC2313" w14:textId="77777777" w:rsidR="00231EE6" w:rsidRPr="00231EE6" w:rsidRDefault="00231EE6" w:rsidP="00231EE6">
            <w:pPr>
              <w:jc w:val="both"/>
              <w:rPr>
                <w:lang w:val="en-US" w:eastAsia="ko-KR"/>
              </w:rPr>
            </w:pPr>
          </w:p>
          <w:p w14:paraId="0DA635E3" w14:textId="1B36F11A" w:rsidR="00231EE6" w:rsidRPr="00231EE6" w:rsidRDefault="00231EE6" w:rsidP="00231EE6">
            <w:pPr>
              <w:jc w:val="both"/>
              <w:rPr>
                <w:lang w:val="en-US" w:eastAsia="ko-KR"/>
              </w:rPr>
            </w:pPr>
            <w:r w:rsidRPr="00231EE6">
              <w:rPr>
                <w:lang w:val="en-US" w:eastAsia="ko-KR"/>
              </w:rPr>
              <w:t>Proposal 2:  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231EE6" w:rsidRPr="008F3E65" w14:paraId="3A6E720C" w14:textId="77777777" w:rsidTr="00231EE6">
        <w:tc>
          <w:tcPr>
            <w:tcW w:w="1651" w:type="dxa"/>
            <w:shd w:val="clear" w:color="auto" w:fill="auto"/>
          </w:tcPr>
          <w:p w14:paraId="64FA7181" w14:textId="503259F9" w:rsidR="00231EE6" w:rsidRDefault="00231EE6" w:rsidP="00231EE6">
            <w:pPr>
              <w:jc w:val="both"/>
              <w:rPr>
                <w:lang w:eastAsia="ko-KR"/>
              </w:rPr>
            </w:pPr>
            <w:r>
              <w:rPr>
                <w:rFonts w:hint="eastAsia"/>
                <w:lang w:eastAsia="ko-KR"/>
              </w:rPr>
              <w:t>[3] InterDigital</w:t>
            </w:r>
          </w:p>
        </w:tc>
        <w:tc>
          <w:tcPr>
            <w:tcW w:w="7980" w:type="dxa"/>
            <w:shd w:val="clear" w:color="auto" w:fill="auto"/>
          </w:tcPr>
          <w:p w14:paraId="10FC06CB" w14:textId="77777777" w:rsidR="00231EE6" w:rsidRDefault="00231EE6" w:rsidP="00231EE6">
            <w:pPr>
              <w:jc w:val="both"/>
              <w:rPr>
                <w:lang w:eastAsia="ko-KR"/>
              </w:rPr>
            </w:pPr>
            <w:r>
              <w:rPr>
                <w:lang w:eastAsia="ko-KR"/>
              </w:rPr>
              <w:t xml:space="preserve">Proposal 1: Out-of-order scheduling determination should be based on valid SLIVs. </w:t>
            </w:r>
          </w:p>
          <w:p w14:paraId="2F9D44D5" w14:textId="77777777" w:rsidR="00231EE6" w:rsidRDefault="00231EE6" w:rsidP="00231EE6">
            <w:pPr>
              <w:jc w:val="both"/>
              <w:rPr>
                <w:lang w:eastAsia="ko-KR"/>
              </w:rPr>
            </w:pPr>
          </w:p>
          <w:p w14:paraId="76E14058" w14:textId="3F6663DD" w:rsidR="00231EE6" w:rsidRPr="00231EE6" w:rsidRDefault="00231EE6" w:rsidP="00231EE6">
            <w:pPr>
              <w:jc w:val="both"/>
              <w:rPr>
                <w:lang w:eastAsia="ko-KR"/>
              </w:rPr>
            </w:pPr>
            <w:r>
              <w:rPr>
                <w:lang w:eastAsia="ko-KR"/>
              </w:rPr>
              <w:t>Proposal 2: When a first DCI schedules multiple PDSCHs and provides an inapplicable value of k1 in its PDSCH-to-HARQ_feedback timing indicator filed to multiplex the corresponding HARQ-ACK information in a PUCCH or PUSCH in a slot indicated by the PDSCH-to-HARQ_feedback timing indicator filed in a second DCI, only the valid SLIVs scheduled by the first DCI are considered for definition of the corresponding timeline requirements.</w:t>
            </w:r>
          </w:p>
        </w:tc>
      </w:tr>
      <w:tr w:rsidR="00370E72" w:rsidRPr="008F3E65" w14:paraId="45FB6904" w14:textId="77777777" w:rsidTr="00231EE6">
        <w:tc>
          <w:tcPr>
            <w:tcW w:w="1651" w:type="dxa"/>
            <w:shd w:val="clear" w:color="auto" w:fill="auto"/>
          </w:tcPr>
          <w:p w14:paraId="16BD8AA5" w14:textId="58F8A10F" w:rsidR="00370E72" w:rsidRDefault="00370E72" w:rsidP="00231EE6">
            <w:pPr>
              <w:jc w:val="both"/>
              <w:rPr>
                <w:lang w:eastAsia="ko-KR"/>
              </w:rPr>
            </w:pPr>
            <w:r>
              <w:rPr>
                <w:rFonts w:hint="eastAsia"/>
                <w:lang w:eastAsia="ko-KR"/>
              </w:rPr>
              <w:t>[6] vivo</w:t>
            </w:r>
          </w:p>
        </w:tc>
        <w:tc>
          <w:tcPr>
            <w:tcW w:w="7980" w:type="dxa"/>
            <w:shd w:val="clear" w:color="auto" w:fill="auto"/>
          </w:tcPr>
          <w:p w14:paraId="63CAC8BD" w14:textId="77777777" w:rsidR="00370E72" w:rsidRDefault="00370E72" w:rsidP="00231EE6">
            <w:pPr>
              <w:jc w:val="both"/>
              <w:rPr>
                <w:lang w:eastAsia="ko-KR"/>
              </w:rPr>
            </w:pPr>
            <w:r w:rsidRPr="00370E72">
              <w:rPr>
                <w:lang w:eastAsia="ko-KR"/>
              </w:rPr>
              <w:t>Proposal 1: For multi-PDSCH/PUSCH scheduling, OoO scheduling rules are applied only to valid SLIV(s) in the TDRA row indicated by a scheduling DCI.</w:t>
            </w:r>
          </w:p>
          <w:p w14:paraId="7583F251" w14:textId="77777777" w:rsidR="00370E72" w:rsidRDefault="00370E72" w:rsidP="00231EE6">
            <w:pPr>
              <w:jc w:val="both"/>
              <w:rPr>
                <w:lang w:eastAsia="ko-KR"/>
              </w:rPr>
            </w:pPr>
          </w:p>
          <w:p w14:paraId="007C920B" w14:textId="3314B693" w:rsidR="00370E72" w:rsidRPr="00370E72" w:rsidRDefault="00370E72" w:rsidP="00231EE6">
            <w:pPr>
              <w:jc w:val="both"/>
              <w:rPr>
                <w:lang w:eastAsia="ko-KR"/>
              </w:rPr>
            </w:pPr>
            <w:r w:rsidRPr="00370E72">
              <w:rPr>
                <w:lang w:eastAsia="ko-KR"/>
              </w:rPr>
              <w:t>Proposal 2: For multi-PDSCH scheduling, and for case(s) where Type-2 codebook/enhanced Type-2 codebook is configured and an inapplicable value is provided by a PDSCH-to-HARQ_feedback timing indicator field included in a first DCI scheduling more than one PDSCH, only valid PDSCH(s) scheduled by the first DCI is considered to decide if an SPS PDSCH reception is received after the PDSCH(s) or not.</w:t>
            </w:r>
          </w:p>
        </w:tc>
      </w:tr>
      <w:tr w:rsidR="00A64156" w:rsidRPr="008F3E65" w14:paraId="2EC4C21E" w14:textId="77777777" w:rsidTr="00231EE6">
        <w:tc>
          <w:tcPr>
            <w:tcW w:w="1651" w:type="dxa"/>
            <w:shd w:val="clear" w:color="auto" w:fill="auto"/>
          </w:tcPr>
          <w:p w14:paraId="5EBF657C" w14:textId="463830E8" w:rsidR="00A64156" w:rsidRDefault="00A64156" w:rsidP="00231EE6">
            <w:pPr>
              <w:jc w:val="both"/>
              <w:rPr>
                <w:lang w:eastAsia="ko-KR"/>
              </w:rPr>
            </w:pPr>
            <w:r>
              <w:rPr>
                <w:rFonts w:hint="eastAsia"/>
                <w:lang w:eastAsia="ko-KR"/>
              </w:rPr>
              <w:t>[8] Fujitsu</w:t>
            </w:r>
          </w:p>
        </w:tc>
        <w:tc>
          <w:tcPr>
            <w:tcW w:w="7980" w:type="dxa"/>
            <w:shd w:val="clear" w:color="auto" w:fill="auto"/>
          </w:tcPr>
          <w:p w14:paraId="6C71416E" w14:textId="77777777" w:rsidR="00A64156" w:rsidRDefault="00A64156" w:rsidP="00A64156">
            <w:pPr>
              <w:jc w:val="both"/>
              <w:rPr>
                <w:lang w:eastAsia="ko-KR"/>
              </w:rPr>
            </w:pPr>
            <w:r>
              <w:rPr>
                <w:rFonts w:hint="eastAsia"/>
                <w:lang w:eastAsia="ko-KR"/>
              </w:rPr>
              <w:t>Observation 3</w:t>
            </w:r>
            <w:r>
              <w:rPr>
                <w:rFonts w:hint="eastAsia"/>
                <w:lang w:eastAsia="ko-KR"/>
              </w:rPr>
              <w:t>：</w:t>
            </w:r>
            <w:r>
              <w:rPr>
                <w:rFonts w:hint="eastAsia"/>
                <w:lang w:eastAsia="ko-KR"/>
              </w:rPr>
              <w:t>According to TS38.213 h10, for Type-1 HARQ-ACK codebook with time domain bundling, for a candidate PDSCH reception occasion associated with a single valid PDSCH scheduled by a DCI which indicates a TDRA row including more than one SLIV, the c</w:t>
            </w:r>
            <w:r>
              <w:rPr>
                <w:lang w:eastAsia="ko-KR"/>
              </w:rPr>
              <w:t>orresponding HARQ-ACK information bit is not correctly set.</w:t>
            </w:r>
          </w:p>
          <w:p w14:paraId="2A984BD6" w14:textId="77777777" w:rsidR="00A64156" w:rsidRDefault="00A64156" w:rsidP="00A64156">
            <w:pPr>
              <w:jc w:val="both"/>
              <w:rPr>
                <w:lang w:eastAsia="ko-KR"/>
              </w:rPr>
            </w:pPr>
          </w:p>
          <w:p w14:paraId="4FE81172" w14:textId="77777777" w:rsidR="00A64156" w:rsidRDefault="00A64156" w:rsidP="00A64156">
            <w:pPr>
              <w:jc w:val="both"/>
              <w:rPr>
                <w:lang w:eastAsia="ko-KR"/>
              </w:rPr>
            </w:pPr>
            <w:r>
              <w:rPr>
                <w:lang w:eastAsia="ko-KR"/>
              </w:rPr>
              <w:t>Proposal 5: For Type-1 HARQ-ACK codebook with time domain bundling, update the pseudo-code in TS 38.213 to clarify the following:</w:t>
            </w:r>
          </w:p>
          <w:p w14:paraId="4F0FF38D" w14:textId="77777777" w:rsidR="00A64156" w:rsidRDefault="00A64156" w:rsidP="006806E6">
            <w:pPr>
              <w:pStyle w:val="a6"/>
              <w:numPr>
                <w:ilvl w:val="0"/>
                <w:numId w:val="50"/>
              </w:numPr>
              <w:ind w:leftChars="0"/>
              <w:jc w:val="both"/>
              <w:rPr>
                <w:lang w:eastAsia="ko-KR"/>
              </w:rPr>
            </w:pPr>
            <w:r>
              <w:rPr>
                <w:lang w:eastAsia="ko-KR"/>
              </w:rPr>
              <w:t>For a candidate PDSCH reception occasion associated with a single valid PDSCH scheduled by a DCI which indicates a TDRA row with more than one SLIV, the corresponding HARQ-ACK information bit is equal to the HARQ-ACK information bit for the single valid PDSCH.</w:t>
            </w:r>
          </w:p>
          <w:p w14:paraId="7C834C9C" w14:textId="77777777" w:rsidR="00A64156" w:rsidRDefault="00A64156" w:rsidP="00A64156">
            <w:pPr>
              <w:jc w:val="both"/>
              <w:rPr>
                <w:lang w:eastAsia="ko-KR"/>
              </w:rPr>
            </w:pPr>
          </w:p>
          <w:p w14:paraId="0F428A38" w14:textId="77777777" w:rsidR="00A64156" w:rsidRDefault="00A64156" w:rsidP="00A64156">
            <w:pPr>
              <w:jc w:val="both"/>
              <w:rPr>
                <w:lang w:eastAsia="ko-KR"/>
              </w:rPr>
            </w:pPr>
            <w:r>
              <w:rPr>
                <w:lang w:eastAsia="ko-KR"/>
              </w:rPr>
              <w:t>Proposal 6:  For a first DCI scheduling multiple PDSCHs and providing an inapplicable value of k1 in its PDSCH-to-HARQ_feedback timing indicator filed, to multiplex the corresponding HARQ-ACK information in a PUCCH or PUSCH in a slot indicated by the PDSCH-to-</w:t>
            </w:r>
            <w:r>
              <w:rPr>
                <w:lang w:eastAsia="ko-KR"/>
              </w:rPr>
              <w:lastRenderedPageBreak/>
              <w:t>HARQ_feedback timing indicator filed in a second DCI, only the valid PDSCHs scheduled by the first DCI are considered for definition of the corresponding timeline requirements.</w:t>
            </w:r>
          </w:p>
          <w:p w14:paraId="6FA52D38" w14:textId="6A30069E" w:rsidR="00A64156" w:rsidRPr="00A64156" w:rsidRDefault="00A64156" w:rsidP="006806E6">
            <w:pPr>
              <w:pStyle w:val="a6"/>
              <w:numPr>
                <w:ilvl w:val="0"/>
                <w:numId w:val="50"/>
              </w:numPr>
              <w:ind w:leftChars="0"/>
              <w:jc w:val="both"/>
              <w:rPr>
                <w:lang w:eastAsia="ko-KR"/>
              </w:rPr>
            </w:pPr>
            <w:r>
              <w:rPr>
                <w:lang w:eastAsia="ko-KR"/>
              </w:rPr>
              <w:t>TP#1 can be considered.</w:t>
            </w:r>
          </w:p>
        </w:tc>
      </w:tr>
      <w:tr w:rsidR="00A64156" w:rsidRPr="008F3E65" w14:paraId="49197ADD" w14:textId="77777777" w:rsidTr="00231EE6">
        <w:tc>
          <w:tcPr>
            <w:tcW w:w="1651" w:type="dxa"/>
            <w:shd w:val="clear" w:color="auto" w:fill="auto"/>
          </w:tcPr>
          <w:p w14:paraId="2E8EA8A6" w14:textId="4738D52A" w:rsidR="00A64156" w:rsidRDefault="00D03840" w:rsidP="00231EE6">
            <w:pPr>
              <w:jc w:val="both"/>
              <w:rPr>
                <w:lang w:eastAsia="ko-KR"/>
              </w:rPr>
            </w:pPr>
            <w:r>
              <w:rPr>
                <w:rFonts w:hint="eastAsia"/>
                <w:lang w:eastAsia="ko-KR"/>
              </w:rPr>
              <w:lastRenderedPageBreak/>
              <w:t>[11] OPPO</w:t>
            </w:r>
          </w:p>
        </w:tc>
        <w:tc>
          <w:tcPr>
            <w:tcW w:w="7980" w:type="dxa"/>
            <w:shd w:val="clear" w:color="auto" w:fill="auto"/>
          </w:tcPr>
          <w:p w14:paraId="7A08F30A" w14:textId="58A85D3B" w:rsidR="00D03840" w:rsidRPr="00D03840" w:rsidRDefault="00D03840" w:rsidP="00D03840">
            <w:pPr>
              <w:jc w:val="both"/>
              <w:rPr>
                <w:lang w:val="en-US" w:eastAsia="ko-KR"/>
              </w:rPr>
            </w:pPr>
            <w:r>
              <w:rPr>
                <w:lang w:val="en-US" w:eastAsia="ko-KR"/>
              </w:rPr>
              <w:t xml:space="preserve">Proposal 1 </w:t>
            </w:r>
            <w:r w:rsidRPr="00D03840">
              <w:rPr>
                <w:lang w:val="en-US" w:eastAsia="ko-KR"/>
              </w:rPr>
              <w:t>For OOO scheduling, the scheduled PDSCHs/PUSCHs or received PDSCHs/PUSCHs are determined based on valid SLIV.</w:t>
            </w:r>
          </w:p>
          <w:p w14:paraId="31E8BFF9" w14:textId="759FE688" w:rsidR="00A64156" w:rsidRPr="00D03840" w:rsidRDefault="00D03840" w:rsidP="00D03840">
            <w:pPr>
              <w:jc w:val="both"/>
              <w:rPr>
                <w:lang w:val="en-US" w:eastAsia="ko-KR"/>
              </w:rPr>
            </w:pPr>
            <w:r>
              <w:rPr>
                <w:lang w:val="en-US" w:eastAsia="ko-KR"/>
              </w:rPr>
              <w:t xml:space="preserve">Proposal 2 </w:t>
            </w:r>
            <w:r w:rsidRPr="00D03840">
              <w:rPr>
                <w:lang w:val="en-US" w:eastAsia="ko-KR"/>
              </w:rPr>
              <w:t>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valid PDSCHs scheduled by the first DCI are considered for definition of the corresponding timeline requirements.</w:t>
            </w:r>
          </w:p>
        </w:tc>
      </w:tr>
      <w:tr w:rsidR="007D642E" w:rsidRPr="008F3E65" w14:paraId="72A8C5D0" w14:textId="77777777" w:rsidTr="00231EE6">
        <w:tc>
          <w:tcPr>
            <w:tcW w:w="1651" w:type="dxa"/>
            <w:shd w:val="clear" w:color="auto" w:fill="auto"/>
          </w:tcPr>
          <w:p w14:paraId="3DF26960" w14:textId="4FB9A084" w:rsidR="007D642E" w:rsidRDefault="007D642E" w:rsidP="00231EE6">
            <w:pPr>
              <w:jc w:val="both"/>
              <w:rPr>
                <w:lang w:eastAsia="ko-KR"/>
              </w:rPr>
            </w:pPr>
            <w:r>
              <w:rPr>
                <w:rFonts w:hint="eastAsia"/>
                <w:lang w:eastAsia="ko-KR"/>
              </w:rPr>
              <w:t>[12] Ericsson</w:t>
            </w:r>
          </w:p>
        </w:tc>
        <w:tc>
          <w:tcPr>
            <w:tcW w:w="7980" w:type="dxa"/>
            <w:shd w:val="clear" w:color="auto" w:fill="auto"/>
          </w:tcPr>
          <w:p w14:paraId="01B6C1D0" w14:textId="77777777" w:rsidR="007D642E" w:rsidRDefault="007D642E" w:rsidP="00D03840">
            <w:pPr>
              <w:jc w:val="both"/>
              <w:rPr>
                <w:lang w:eastAsia="ko-KR"/>
              </w:rPr>
            </w:pPr>
            <w:r>
              <w:rPr>
                <w:lang w:eastAsia="ko-KR"/>
              </w:rPr>
              <w:t xml:space="preserve">Proposal 1 </w:t>
            </w:r>
            <w:r w:rsidRPr="007D642E">
              <w:rPr>
                <w:lang w:eastAsia="ko-KR"/>
              </w:rPr>
              <w:t>For multi-PDSCH/multi-PUSCH scheduling in Rel-17, out-of-order scheduling is determined based on configured SLIVs.</w:t>
            </w:r>
          </w:p>
          <w:p w14:paraId="5B35EE53" w14:textId="77777777" w:rsidR="007D642E" w:rsidRDefault="007D642E" w:rsidP="00D03840">
            <w:pPr>
              <w:jc w:val="both"/>
              <w:rPr>
                <w:lang w:eastAsia="ko-KR"/>
              </w:rPr>
            </w:pPr>
          </w:p>
          <w:p w14:paraId="17C16E14" w14:textId="0A545583" w:rsidR="007D642E" w:rsidRPr="007D642E" w:rsidRDefault="007D642E" w:rsidP="00D03840">
            <w:pPr>
              <w:jc w:val="both"/>
              <w:rPr>
                <w:lang w:eastAsia="ko-KR"/>
              </w:rPr>
            </w:pPr>
            <w:r>
              <w:rPr>
                <w:lang w:eastAsia="ko-KR"/>
              </w:rPr>
              <w:t xml:space="preserve">Proposal 2 </w:t>
            </w:r>
            <w:r w:rsidRPr="007D642E">
              <w:rPr>
                <w:lang w:eastAsia="ko-KR"/>
              </w:rPr>
              <w:t>For multi-PDSCH scheduling in Rel-17, the evaluation of the time-line requirement for application of NN-K1 is based on configured SLIVs.</w:t>
            </w:r>
          </w:p>
        </w:tc>
      </w:tr>
      <w:tr w:rsidR="007D642E" w:rsidRPr="008F3E65" w14:paraId="0CB47344" w14:textId="77777777" w:rsidTr="00231EE6">
        <w:tc>
          <w:tcPr>
            <w:tcW w:w="1651" w:type="dxa"/>
            <w:shd w:val="clear" w:color="auto" w:fill="auto"/>
          </w:tcPr>
          <w:p w14:paraId="3CFCB0DD" w14:textId="72CE923E" w:rsidR="007D642E" w:rsidRDefault="00C60865" w:rsidP="00231EE6">
            <w:pPr>
              <w:jc w:val="both"/>
              <w:rPr>
                <w:lang w:eastAsia="ko-KR"/>
              </w:rPr>
            </w:pPr>
            <w:r>
              <w:rPr>
                <w:rFonts w:hint="eastAsia"/>
                <w:lang w:eastAsia="ko-KR"/>
              </w:rPr>
              <w:t>[14] Apple</w:t>
            </w:r>
          </w:p>
        </w:tc>
        <w:tc>
          <w:tcPr>
            <w:tcW w:w="7980" w:type="dxa"/>
            <w:shd w:val="clear" w:color="auto" w:fill="auto"/>
          </w:tcPr>
          <w:p w14:paraId="671E6E44" w14:textId="77777777" w:rsidR="00C60865" w:rsidRPr="00C60865" w:rsidRDefault="00C60865" w:rsidP="00C60865">
            <w:pPr>
              <w:jc w:val="both"/>
              <w:rPr>
                <w:bCs/>
                <w:iCs/>
                <w:lang w:val="en-US" w:eastAsia="ko-KR"/>
              </w:rPr>
            </w:pPr>
            <w:r w:rsidRPr="00C60865">
              <w:rPr>
                <w:bCs/>
                <w:iCs/>
                <w:lang w:val="en-US" w:eastAsia="ko-KR"/>
              </w:rPr>
              <w:t xml:space="preserve">Proposal 1: </w:t>
            </w:r>
            <w:r w:rsidRPr="00C60865">
              <w:rPr>
                <w:iCs/>
                <w:lang w:val="en-US" w:eastAsia="ko-KR"/>
              </w:rPr>
              <w:t>The following table indicates our preferences on “configured” vs “valid” for the existing agreements:</w:t>
            </w:r>
            <w:r w:rsidRPr="00C60865">
              <w:rPr>
                <w:bCs/>
                <w:iCs/>
                <w:lang w:val="en-US" w:eastAsia="ko-KR"/>
              </w:rPr>
              <w:t xml:space="preserve"> </w:t>
            </w:r>
          </w:p>
          <w:p w14:paraId="1579258F" w14:textId="77777777" w:rsidR="00C60865" w:rsidRPr="00C60865" w:rsidRDefault="00C60865" w:rsidP="00C60865">
            <w:pPr>
              <w:jc w:val="both"/>
              <w:rPr>
                <w:iCs/>
                <w:lang w:val="en-US" w:eastAsia="ko-KR"/>
              </w:rPr>
            </w:pPr>
          </w:p>
          <w:tbl>
            <w:tblPr>
              <w:tblStyle w:val="af1"/>
              <w:tblW w:w="0" w:type="auto"/>
              <w:tblLook w:val="04A0" w:firstRow="1" w:lastRow="0" w:firstColumn="1" w:lastColumn="0" w:noHBand="0" w:noVBand="1"/>
            </w:tblPr>
            <w:tblGrid>
              <w:gridCol w:w="1650"/>
              <w:gridCol w:w="2138"/>
              <w:gridCol w:w="1921"/>
              <w:gridCol w:w="2045"/>
            </w:tblGrid>
            <w:tr w:rsidR="00C60865" w:rsidRPr="00C60865" w14:paraId="799C6535" w14:textId="77777777" w:rsidTr="00C60865">
              <w:tc>
                <w:tcPr>
                  <w:tcW w:w="2059" w:type="dxa"/>
                </w:tcPr>
                <w:p w14:paraId="63A2A647" w14:textId="77777777" w:rsidR="00C60865" w:rsidRPr="00C60865" w:rsidRDefault="00C60865" w:rsidP="00C60865">
                  <w:pPr>
                    <w:jc w:val="both"/>
                    <w:rPr>
                      <w:iCs/>
                      <w:lang w:val="en-US" w:eastAsia="ko-KR"/>
                    </w:rPr>
                  </w:pPr>
                  <w:r w:rsidRPr="00C60865">
                    <w:rPr>
                      <w:iCs/>
                      <w:lang w:val="en-US" w:eastAsia="ko-KR"/>
                    </w:rPr>
                    <w:t>Case</w:t>
                  </w:r>
                </w:p>
              </w:tc>
              <w:tc>
                <w:tcPr>
                  <w:tcW w:w="2616" w:type="dxa"/>
                </w:tcPr>
                <w:p w14:paraId="71D1EEFF" w14:textId="77777777" w:rsidR="00C60865" w:rsidRPr="00C60865" w:rsidRDefault="00C60865" w:rsidP="00C60865">
                  <w:pPr>
                    <w:jc w:val="both"/>
                    <w:rPr>
                      <w:iCs/>
                      <w:lang w:val="en-US" w:eastAsia="ko-KR"/>
                    </w:rPr>
                  </w:pPr>
                  <w:r w:rsidRPr="00C60865">
                    <w:rPr>
                      <w:iCs/>
                      <w:lang w:val="en-US" w:eastAsia="ko-KR"/>
                    </w:rPr>
                    <w:t>Issue</w:t>
                  </w:r>
                </w:p>
              </w:tc>
              <w:tc>
                <w:tcPr>
                  <w:tcW w:w="2218" w:type="dxa"/>
                </w:tcPr>
                <w:p w14:paraId="1DCA9A7C" w14:textId="77777777" w:rsidR="00C60865" w:rsidRPr="00C60865" w:rsidRDefault="00C60865" w:rsidP="00C60865">
                  <w:pPr>
                    <w:jc w:val="both"/>
                    <w:rPr>
                      <w:iCs/>
                      <w:lang w:val="en-US" w:eastAsia="ko-KR"/>
                    </w:rPr>
                  </w:pPr>
                  <w:r w:rsidRPr="00C60865">
                    <w:rPr>
                      <w:iCs/>
                      <w:lang w:val="en-US" w:eastAsia="ko-KR"/>
                    </w:rPr>
                    <w:t>Agreement: Configured vs Valid</w:t>
                  </w:r>
                </w:p>
              </w:tc>
              <w:tc>
                <w:tcPr>
                  <w:tcW w:w="2457" w:type="dxa"/>
                </w:tcPr>
                <w:p w14:paraId="0095459E" w14:textId="77777777" w:rsidR="00C60865" w:rsidRPr="00C60865" w:rsidRDefault="00C60865" w:rsidP="00C60865">
                  <w:pPr>
                    <w:jc w:val="both"/>
                    <w:rPr>
                      <w:iCs/>
                      <w:lang w:val="en-US" w:eastAsia="ko-KR"/>
                    </w:rPr>
                  </w:pPr>
                  <w:r w:rsidRPr="00C60865">
                    <w:rPr>
                      <w:iCs/>
                      <w:lang w:val="en-US" w:eastAsia="ko-KR"/>
                    </w:rPr>
                    <w:t>Apple’s Proposals</w:t>
                  </w:r>
                </w:p>
              </w:tc>
            </w:tr>
            <w:tr w:rsidR="00C60865" w:rsidRPr="00C60865" w14:paraId="3F0AAF83" w14:textId="77777777" w:rsidTr="00C60865">
              <w:tc>
                <w:tcPr>
                  <w:tcW w:w="2059" w:type="dxa"/>
                </w:tcPr>
                <w:p w14:paraId="7FE3A5E7" w14:textId="77777777" w:rsidR="00C60865" w:rsidRPr="00C60865" w:rsidRDefault="00C60865" w:rsidP="00C60865">
                  <w:pPr>
                    <w:jc w:val="both"/>
                    <w:rPr>
                      <w:iCs/>
                      <w:lang w:val="en-US" w:eastAsia="ko-KR"/>
                    </w:rPr>
                  </w:pPr>
                  <w:r w:rsidRPr="00C60865">
                    <w:rPr>
                      <w:iCs/>
                      <w:lang w:val="en-US" w:eastAsia="ko-KR"/>
                    </w:rPr>
                    <w:t>Case 5</w:t>
                  </w:r>
                </w:p>
              </w:tc>
              <w:tc>
                <w:tcPr>
                  <w:tcW w:w="2616" w:type="dxa"/>
                </w:tcPr>
                <w:p w14:paraId="5B6079D7" w14:textId="77777777" w:rsidR="00C60865" w:rsidRPr="00C60865" w:rsidRDefault="00C60865" w:rsidP="00C60865">
                  <w:pPr>
                    <w:jc w:val="both"/>
                    <w:rPr>
                      <w:iCs/>
                      <w:lang w:val="en-US" w:eastAsia="ko-KR"/>
                    </w:rPr>
                  </w:pPr>
                  <w:r w:rsidRPr="00C60865">
                    <w:rPr>
                      <w:iCs/>
                      <w:lang w:val="en-US" w:eastAsia="ko-KR"/>
                    </w:rPr>
                    <w:t>Out-of-order behavior</w:t>
                  </w:r>
                </w:p>
              </w:tc>
              <w:tc>
                <w:tcPr>
                  <w:tcW w:w="2218" w:type="dxa"/>
                </w:tcPr>
                <w:p w14:paraId="1F2F0EBD" w14:textId="77777777" w:rsidR="00C60865" w:rsidRPr="00C60865" w:rsidRDefault="00C60865" w:rsidP="00C60865">
                  <w:pPr>
                    <w:jc w:val="both"/>
                    <w:rPr>
                      <w:iCs/>
                      <w:lang w:val="en-US" w:eastAsia="ko-KR"/>
                    </w:rPr>
                  </w:pPr>
                  <w:r w:rsidRPr="00C60865">
                    <w:rPr>
                      <w:iCs/>
                      <w:lang w:val="en-US" w:eastAsia="ko-KR"/>
                    </w:rPr>
                    <w:t>Pending</w:t>
                  </w:r>
                </w:p>
              </w:tc>
              <w:tc>
                <w:tcPr>
                  <w:tcW w:w="2457" w:type="dxa"/>
                </w:tcPr>
                <w:p w14:paraId="6B553622" w14:textId="77777777" w:rsidR="00C60865" w:rsidRPr="00C60865" w:rsidRDefault="00C60865" w:rsidP="00C60865">
                  <w:pPr>
                    <w:jc w:val="both"/>
                    <w:rPr>
                      <w:iCs/>
                      <w:lang w:val="en-US" w:eastAsia="ko-KR"/>
                    </w:rPr>
                  </w:pPr>
                  <w:r w:rsidRPr="00C60865">
                    <w:rPr>
                      <w:iCs/>
                      <w:lang w:val="en-US" w:eastAsia="ko-KR"/>
                    </w:rPr>
                    <w:t>Valid</w:t>
                  </w:r>
                </w:p>
              </w:tc>
            </w:tr>
            <w:tr w:rsidR="00C60865" w:rsidRPr="00C60865" w14:paraId="2BEF84A1" w14:textId="77777777" w:rsidTr="00C60865">
              <w:tc>
                <w:tcPr>
                  <w:tcW w:w="2059" w:type="dxa"/>
                </w:tcPr>
                <w:p w14:paraId="17FC037E" w14:textId="77777777" w:rsidR="00C60865" w:rsidRPr="00C60865" w:rsidRDefault="00C60865" w:rsidP="00C60865">
                  <w:pPr>
                    <w:jc w:val="both"/>
                    <w:rPr>
                      <w:iCs/>
                      <w:lang w:val="en-US" w:eastAsia="ko-KR"/>
                    </w:rPr>
                  </w:pPr>
                  <w:r w:rsidRPr="00C60865">
                    <w:rPr>
                      <w:iCs/>
                      <w:lang w:val="en-US" w:eastAsia="ko-KR"/>
                    </w:rPr>
                    <w:t>Case 6</w:t>
                  </w:r>
                </w:p>
              </w:tc>
              <w:tc>
                <w:tcPr>
                  <w:tcW w:w="2616" w:type="dxa"/>
                </w:tcPr>
                <w:p w14:paraId="3A1EB684" w14:textId="77777777" w:rsidR="00C60865" w:rsidRPr="00C60865" w:rsidRDefault="00C60865" w:rsidP="00C60865">
                  <w:pPr>
                    <w:jc w:val="both"/>
                    <w:rPr>
                      <w:iCs/>
                      <w:lang w:val="en-US" w:eastAsia="ko-KR"/>
                    </w:rPr>
                  </w:pPr>
                  <w:r w:rsidRPr="00C60865">
                    <w:rPr>
                      <w:iCs/>
                      <w:lang w:val="en-US" w:eastAsia="ko-KR"/>
                    </w:rPr>
                    <w:t>NN-K1</w:t>
                  </w:r>
                </w:p>
              </w:tc>
              <w:tc>
                <w:tcPr>
                  <w:tcW w:w="2218" w:type="dxa"/>
                </w:tcPr>
                <w:p w14:paraId="474CB334" w14:textId="77777777" w:rsidR="00C60865" w:rsidRPr="00C60865" w:rsidRDefault="00C60865" w:rsidP="00C60865">
                  <w:pPr>
                    <w:jc w:val="both"/>
                    <w:rPr>
                      <w:iCs/>
                      <w:lang w:val="en-US" w:eastAsia="ko-KR"/>
                    </w:rPr>
                  </w:pPr>
                  <w:r w:rsidRPr="00C60865">
                    <w:rPr>
                      <w:iCs/>
                      <w:lang w:val="en-US" w:eastAsia="ko-KR"/>
                    </w:rPr>
                    <w:t>Pending</w:t>
                  </w:r>
                </w:p>
              </w:tc>
              <w:tc>
                <w:tcPr>
                  <w:tcW w:w="2457" w:type="dxa"/>
                </w:tcPr>
                <w:p w14:paraId="6483B625" w14:textId="77777777" w:rsidR="00C60865" w:rsidRPr="00C60865" w:rsidRDefault="00C60865" w:rsidP="00C60865">
                  <w:pPr>
                    <w:jc w:val="both"/>
                    <w:rPr>
                      <w:iCs/>
                      <w:lang w:val="en-US" w:eastAsia="ko-KR"/>
                    </w:rPr>
                  </w:pPr>
                  <w:r w:rsidRPr="00C60865">
                    <w:rPr>
                      <w:iCs/>
                      <w:lang w:val="en-US" w:eastAsia="ko-KR"/>
                    </w:rPr>
                    <w:t>Valid</w:t>
                  </w:r>
                </w:p>
              </w:tc>
            </w:tr>
          </w:tbl>
          <w:p w14:paraId="4519E008" w14:textId="77777777" w:rsidR="007D642E" w:rsidRDefault="007D642E" w:rsidP="00D03840">
            <w:pPr>
              <w:jc w:val="both"/>
              <w:rPr>
                <w:lang w:eastAsia="ko-KR"/>
              </w:rPr>
            </w:pPr>
          </w:p>
        </w:tc>
      </w:tr>
      <w:tr w:rsidR="00C60865" w:rsidRPr="008F3E65" w14:paraId="5442456E" w14:textId="77777777" w:rsidTr="00231EE6">
        <w:tc>
          <w:tcPr>
            <w:tcW w:w="1651" w:type="dxa"/>
            <w:shd w:val="clear" w:color="auto" w:fill="auto"/>
          </w:tcPr>
          <w:p w14:paraId="3B06E3BB" w14:textId="51A705F5" w:rsidR="00C60865" w:rsidRDefault="00911CDC" w:rsidP="00231EE6">
            <w:pPr>
              <w:jc w:val="both"/>
              <w:rPr>
                <w:lang w:eastAsia="ko-KR"/>
              </w:rPr>
            </w:pPr>
            <w:r>
              <w:rPr>
                <w:rFonts w:hint="eastAsia"/>
                <w:lang w:eastAsia="ko-KR"/>
              </w:rPr>
              <w:t>[15] NTT DOCOMO</w:t>
            </w:r>
          </w:p>
        </w:tc>
        <w:tc>
          <w:tcPr>
            <w:tcW w:w="7980" w:type="dxa"/>
            <w:shd w:val="clear" w:color="auto" w:fill="auto"/>
          </w:tcPr>
          <w:p w14:paraId="3D129D25" w14:textId="77777777" w:rsidR="00911CDC" w:rsidRPr="00911CDC" w:rsidRDefault="00911CDC" w:rsidP="00911CDC">
            <w:pPr>
              <w:jc w:val="both"/>
              <w:rPr>
                <w:bCs/>
                <w:iCs/>
                <w:lang w:val="en-US" w:eastAsia="ko-KR"/>
              </w:rPr>
            </w:pPr>
            <w:r w:rsidRPr="00911CDC">
              <w:rPr>
                <w:bCs/>
                <w:iCs/>
                <w:lang w:val="en-US" w:eastAsia="ko-KR"/>
              </w:rPr>
              <w:t>Proposal 1: For OoO scheduling judgement, support to consider “configured SLIV”</w:t>
            </w:r>
          </w:p>
          <w:p w14:paraId="125B5115" w14:textId="1302E767" w:rsidR="00911CDC" w:rsidRPr="00911CDC" w:rsidRDefault="00911CDC" w:rsidP="006806E6">
            <w:pPr>
              <w:pStyle w:val="a6"/>
              <w:numPr>
                <w:ilvl w:val="0"/>
                <w:numId w:val="50"/>
              </w:numPr>
              <w:ind w:leftChars="0"/>
              <w:jc w:val="both"/>
              <w:rPr>
                <w:lang w:eastAsia="ko-KR"/>
              </w:rPr>
            </w:pPr>
            <w:r w:rsidRPr="00911CDC">
              <w:rPr>
                <w:lang w:eastAsia="ko-KR"/>
              </w:rPr>
              <w:t>No TP is needed</w:t>
            </w:r>
          </w:p>
        </w:tc>
      </w:tr>
      <w:tr w:rsidR="00CA52C0" w:rsidRPr="008F3E65" w14:paraId="7D1A6E51" w14:textId="77777777" w:rsidTr="00231EE6">
        <w:tc>
          <w:tcPr>
            <w:tcW w:w="1651" w:type="dxa"/>
            <w:shd w:val="clear" w:color="auto" w:fill="auto"/>
          </w:tcPr>
          <w:p w14:paraId="7B62EAE5" w14:textId="7A071401" w:rsidR="00CA52C0" w:rsidRDefault="00CA52C0" w:rsidP="00231EE6">
            <w:pPr>
              <w:jc w:val="both"/>
              <w:rPr>
                <w:lang w:eastAsia="ko-KR"/>
              </w:rPr>
            </w:pPr>
            <w:r>
              <w:rPr>
                <w:rFonts w:hint="eastAsia"/>
                <w:lang w:eastAsia="ko-KR"/>
              </w:rPr>
              <w:t>[16] Nokia</w:t>
            </w:r>
          </w:p>
        </w:tc>
        <w:tc>
          <w:tcPr>
            <w:tcW w:w="7980" w:type="dxa"/>
            <w:shd w:val="clear" w:color="auto" w:fill="auto"/>
          </w:tcPr>
          <w:p w14:paraId="1CDA4875" w14:textId="23CA59D0" w:rsidR="00CA52C0" w:rsidRPr="00911CDC" w:rsidRDefault="00CA52C0" w:rsidP="00911CDC">
            <w:pPr>
              <w:jc w:val="both"/>
              <w:rPr>
                <w:bCs/>
                <w:iCs/>
                <w:lang w:val="en-US" w:eastAsia="ko-KR"/>
              </w:rPr>
            </w:pPr>
            <w:r w:rsidRPr="00CA52C0">
              <w:rPr>
                <w:bCs/>
                <w:iCs/>
                <w:lang w:val="en-US" w:eastAsia="ko-KR"/>
              </w:rPr>
              <w:t>Proposal 1: Determination of OOO scheduling and NN-K1 timeline requirements are based on the valid SLIVs, without further modification on type-1 codebook determination. Adopt TP#1~#3 in the Appendix.</w:t>
            </w:r>
          </w:p>
        </w:tc>
      </w:tr>
      <w:tr w:rsidR="0086049C" w:rsidRPr="008F3E65" w14:paraId="5F2EF68C" w14:textId="77777777" w:rsidTr="00231EE6">
        <w:tc>
          <w:tcPr>
            <w:tcW w:w="1651" w:type="dxa"/>
            <w:shd w:val="clear" w:color="auto" w:fill="auto"/>
          </w:tcPr>
          <w:p w14:paraId="0B0FDEF6" w14:textId="27B531A7" w:rsidR="0086049C" w:rsidRDefault="0086049C" w:rsidP="00231EE6">
            <w:pPr>
              <w:jc w:val="both"/>
              <w:rPr>
                <w:lang w:eastAsia="ko-KR"/>
              </w:rPr>
            </w:pPr>
            <w:r>
              <w:rPr>
                <w:rFonts w:hint="eastAsia"/>
                <w:lang w:eastAsia="ko-KR"/>
              </w:rPr>
              <w:t>[17] LG Electronics</w:t>
            </w:r>
          </w:p>
        </w:tc>
        <w:tc>
          <w:tcPr>
            <w:tcW w:w="7980" w:type="dxa"/>
            <w:shd w:val="clear" w:color="auto" w:fill="auto"/>
          </w:tcPr>
          <w:p w14:paraId="43C4B89E" w14:textId="77777777" w:rsidR="0086049C" w:rsidRDefault="0086049C" w:rsidP="00911CDC">
            <w:pPr>
              <w:jc w:val="both"/>
              <w:rPr>
                <w:bCs/>
                <w:iCs/>
                <w:lang w:eastAsia="ko-KR"/>
              </w:rPr>
            </w:pPr>
            <w:r w:rsidRPr="0086049C">
              <w:rPr>
                <w:bCs/>
                <w:iCs/>
                <w:lang w:eastAsia="ko-KR"/>
              </w:rPr>
              <w:t>Proposal #3: Do not consider any invalid PDSCH or PUSCH (which is collided with semi-static UL or DL symbol(s)) to check out-of-order scheduling.</w:t>
            </w:r>
          </w:p>
          <w:p w14:paraId="6CEB68FA" w14:textId="77777777" w:rsidR="0086049C" w:rsidRDefault="0086049C" w:rsidP="00911CDC">
            <w:pPr>
              <w:jc w:val="both"/>
              <w:rPr>
                <w:bCs/>
                <w:iCs/>
                <w:lang w:eastAsia="ko-KR"/>
              </w:rPr>
            </w:pPr>
          </w:p>
          <w:p w14:paraId="6D94E356" w14:textId="77777777" w:rsidR="0086049C" w:rsidRPr="0086049C" w:rsidRDefault="0086049C" w:rsidP="0086049C">
            <w:pPr>
              <w:jc w:val="both"/>
              <w:rPr>
                <w:bCs/>
                <w:iCs/>
                <w:lang w:eastAsia="ko-KR"/>
              </w:rPr>
            </w:pPr>
            <w:r w:rsidRPr="0086049C">
              <w:rPr>
                <w:bCs/>
                <w:iCs/>
                <w:lang w:eastAsia="ko-KR"/>
              </w:rPr>
              <w:t>Proposal #4: If type-1 HARQ-ACK codebook is configured with time domain bundling and OOO scheduling is determined based on valid PDSCHs,</w:t>
            </w:r>
          </w:p>
          <w:p w14:paraId="7AE931F8" w14:textId="16ACEC18" w:rsidR="0086049C" w:rsidRPr="0086049C" w:rsidRDefault="0086049C" w:rsidP="006806E6">
            <w:pPr>
              <w:pStyle w:val="a6"/>
              <w:numPr>
                <w:ilvl w:val="0"/>
                <w:numId w:val="50"/>
              </w:numPr>
              <w:ind w:leftChars="0"/>
              <w:jc w:val="both"/>
              <w:rPr>
                <w:lang w:eastAsia="ko-KR"/>
              </w:rPr>
            </w:pPr>
            <w:r w:rsidRPr="0086049C">
              <w:rPr>
                <w:lang w:eastAsia="ko-KR"/>
              </w:rPr>
              <w:t>If there are more than one scheduled PDSCH f</w:t>
            </w:r>
            <w:r w:rsidRPr="0086049C">
              <w:rPr>
                <w:rFonts w:hint="eastAsia"/>
                <w:lang w:eastAsia="ko-KR"/>
              </w:rPr>
              <w:t xml:space="preserve">or a PDSCH </w:t>
            </w:r>
            <w:r w:rsidRPr="0086049C">
              <w:rPr>
                <w:lang w:eastAsia="ko-KR"/>
              </w:rPr>
              <w:t>reception occasion m, then bundled HARQ-ACK information is generated for the PDSCH associated with the last SLIV.</w:t>
            </w:r>
          </w:p>
        </w:tc>
      </w:tr>
      <w:tr w:rsidR="0086049C" w:rsidRPr="008F3E65" w14:paraId="11488DF1" w14:textId="77777777" w:rsidTr="00231EE6">
        <w:tc>
          <w:tcPr>
            <w:tcW w:w="1651" w:type="dxa"/>
            <w:shd w:val="clear" w:color="auto" w:fill="auto"/>
          </w:tcPr>
          <w:p w14:paraId="3D19227E" w14:textId="277A1232" w:rsidR="0086049C" w:rsidRDefault="0086049C" w:rsidP="00231EE6">
            <w:pPr>
              <w:jc w:val="both"/>
              <w:rPr>
                <w:lang w:eastAsia="ko-KR"/>
              </w:rPr>
            </w:pPr>
            <w:r>
              <w:rPr>
                <w:rFonts w:hint="eastAsia"/>
                <w:lang w:eastAsia="ko-KR"/>
              </w:rPr>
              <w:t>[18] MediaTek</w:t>
            </w:r>
          </w:p>
        </w:tc>
        <w:tc>
          <w:tcPr>
            <w:tcW w:w="7980" w:type="dxa"/>
            <w:shd w:val="clear" w:color="auto" w:fill="auto"/>
          </w:tcPr>
          <w:p w14:paraId="084D1C6F" w14:textId="32AC5707" w:rsidR="0086049C" w:rsidRPr="0086049C" w:rsidRDefault="0086049C" w:rsidP="00911CDC">
            <w:pPr>
              <w:jc w:val="both"/>
              <w:rPr>
                <w:bCs/>
                <w:iCs/>
                <w:lang w:eastAsia="ko-KR"/>
              </w:rPr>
            </w:pPr>
            <w:r w:rsidRPr="0086049C">
              <w:rPr>
                <w:bCs/>
                <w:iCs/>
                <w:lang w:eastAsia="ko-KR"/>
              </w:rPr>
              <w:t>Proposal 2: For out-of-order scheduling, the rule for scheduling is determined based on configured SLIVs indicated by the TDRA information field.</w:t>
            </w:r>
          </w:p>
        </w:tc>
      </w:tr>
      <w:tr w:rsidR="0086049C" w:rsidRPr="008F3E65" w14:paraId="38D6D20A" w14:textId="77777777" w:rsidTr="00231EE6">
        <w:tc>
          <w:tcPr>
            <w:tcW w:w="1651" w:type="dxa"/>
            <w:shd w:val="clear" w:color="auto" w:fill="auto"/>
          </w:tcPr>
          <w:p w14:paraId="2DE0C835" w14:textId="24449144" w:rsidR="0086049C" w:rsidRDefault="0086049C" w:rsidP="00231EE6">
            <w:pPr>
              <w:jc w:val="both"/>
              <w:rPr>
                <w:lang w:eastAsia="ko-KR"/>
              </w:rPr>
            </w:pPr>
            <w:r>
              <w:rPr>
                <w:rFonts w:hint="eastAsia"/>
                <w:lang w:eastAsia="ko-KR"/>
              </w:rPr>
              <w:t>[19] Intel</w:t>
            </w:r>
          </w:p>
        </w:tc>
        <w:tc>
          <w:tcPr>
            <w:tcW w:w="7980" w:type="dxa"/>
            <w:shd w:val="clear" w:color="auto" w:fill="auto"/>
          </w:tcPr>
          <w:p w14:paraId="0D13040D" w14:textId="77777777" w:rsidR="0086049C" w:rsidRPr="0086049C" w:rsidRDefault="0086049C" w:rsidP="0086049C">
            <w:pPr>
              <w:jc w:val="both"/>
              <w:rPr>
                <w:bCs/>
                <w:iCs/>
                <w:lang w:eastAsia="ko-KR"/>
              </w:rPr>
            </w:pPr>
            <w:r w:rsidRPr="0086049C">
              <w:rPr>
                <w:bCs/>
                <w:iCs/>
                <w:lang w:eastAsia="ko-KR"/>
              </w:rPr>
              <w:t xml:space="preserve">Proposal 2: </w:t>
            </w:r>
          </w:p>
          <w:p w14:paraId="2D8F0BF7" w14:textId="142F67A7" w:rsidR="0086049C" w:rsidRPr="0086049C" w:rsidRDefault="0086049C" w:rsidP="006806E6">
            <w:pPr>
              <w:pStyle w:val="a6"/>
              <w:numPr>
                <w:ilvl w:val="0"/>
                <w:numId w:val="50"/>
              </w:numPr>
              <w:ind w:leftChars="0"/>
              <w:jc w:val="both"/>
              <w:rPr>
                <w:bCs/>
                <w:iCs/>
                <w:lang w:eastAsia="ko-KR"/>
              </w:rPr>
            </w:pPr>
            <w:r w:rsidRPr="0086049C">
              <w:rPr>
                <w:bCs/>
                <w:iCs/>
                <w:lang w:eastAsia="ko-KR"/>
              </w:rPr>
              <w:t>Prefer to apply unified handling for Case 5 and Case 6</w:t>
            </w:r>
          </w:p>
          <w:p w14:paraId="0B115207" w14:textId="77777777" w:rsidR="0086049C" w:rsidRDefault="0086049C" w:rsidP="006806E6">
            <w:pPr>
              <w:pStyle w:val="a6"/>
              <w:numPr>
                <w:ilvl w:val="0"/>
                <w:numId w:val="50"/>
              </w:numPr>
              <w:ind w:leftChars="0"/>
              <w:jc w:val="both"/>
              <w:rPr>
                <w:bCs/>
                <w:iCs/>
                <w:lang w:eastAsia="ko-KR"/>
              </w:rPr>
            </w:pPr>
            <w:r w:rsidRPr="0086049C">
              <w:rPr>
                <w:bCs/>
                <w:iCs/>
                <w:lang w:eastAsia="ko-KR"/>
              </w:rPr>
              <w:t xml:space="preserve">Prefer to confirm Case 5 OOO handling is based on configured SLIVs </w:t>
            </w:r>
          </w:p>
          <w:p w14:paraId="2F6458F8" w14:textId="77777777" w:rsidR="0086049C" w:rsidRDefault="0086049C" w:rsidP="006806E6">
            <w:pPr>
              <w:pStyle w:val="a6"/>
              <w:numPr>
                <w:ilvl w:val="0"/>
                <w:numId w:val="50"/>
              </w:numPr>
              <w:ind w:leftChars="0"/>
              <w:jc w:val="both"/>
              <w:rPr>
                <w:bCs/>
                <w:iCs/>
                <w:lang w:eastAsia="ko-KR"/>
              </w:rPr>
            </w:pPr>
            <w:r w:rsidRPr="0086049C">
              <w:rPr>
                <w:bCs/>
                <w:iCs/>
                <w:lang w:eastAsia="ko-KR"/>
              </w:rPr>
              <w:t xml:space="preserve">Otherwise, if OOO handling is defined by the valid SLIVs, it is preferred to apply valid SLIVs in </w:t>
            </w:r>
          </w:p>
          <w:p w14:paraId="79629856" w14:textId="77777777" w:rsidR="0086049C" w:rsidRDefault="0086049C" w:rsidP="006806E6">
            <w:pPr>
              <w:pStyle w:val="a6"/>
              <w:numPr>
                <w:ilvl w:val="1"/>
                <w:numId w:val="50"/>
              </w:numPr>
              <w:ind w:leftChars="0"/>
              <w:jc w:val="both"/>
              <w:rPr>
                <w:bCs/>
                <w:iCs/>
                <w:lang w:eastAsia="ko-KR"/>
              </w:rPr>
            </w:pPr>
            <w:r w:rsidRPr="0086049C">
              <w:rPr>
                <w:bCs/>
                <w:iCs/>
                <w:lang w:eastAsia="ko-KR"/>
              </w:rPr>
              <w:t xml:space="preserve">PUSCH preparation time </w:t>
            </w:r>
          </w:p>
          <w:p w14:paraId="30B5FEC7" w14:textId="77777777" w:rsidR="0086049C" w:rsidRDefault="0086049C" w:rsidP="006806E6">
            <w:pPr>
              <w:pStyle w:val="a6"/>
              <w:numPr>
                <w:ilvl w:val="1"/>
                <w:numId w:val="50"/>
              </w:numPr>
              <w:ind w:leftChars="0"/>
              <w:jc w:val="both"/>
              <w:rPr>
                <w:bCs/>
                <w:iCs/>
                <w:lang w:eastAsia="ko-KR"/>
              </w:rPr>
            </w:pPr>
            <w:r w:rsidRPr="0086049C">
              <w:rPr>
                <w:bCs/>
                <w:iCs/>
                <w:lang w:eastAsia="ko-KR"/>
              </w:rPr>
              <w:t>PDSCH reception preparation time with cross carrier scheduling with different SCSs for PDCCH and PDSCH</w:t>
            </w:r>
          </w:p>
          <w:p w14:paraId="236D72B8" w14:textId="50FBEFBC" w:rsidR="0086049C" w:rsidRPr="0086049C" w:rsidRDefault="0086049C" w:rsidP="006806E6">
            <w:pPr>
              <w:pStyle w:val="a6"/>
              <w:numPr>
                <w:ilvl w:val="1"/>
                <w:numId w:val="50"/>
              </w:numPr>
              <w:ind w:leftChars="0"/>
              <w:jc w:val="both"/>
              <w:rPr>
                <w:bCs/>
                <w:iCs/>
                <w:lang w:eastAsia="ko-KR"/>
              </w:rPr>
            </w:pPr>
            <w:r w:rsidRPr="0086049C">
              <w:rPr>
                <w:bCs/>
                <w:iCs/>
                <w:lang w:eastAsia="ko-KR"/>
              </w:rPr>
              <w:t>Activated TCI states within multi-PDSCH transmission</w:t>
            </w:r>
          </w:p>
        </w:tc>
      </w:tr>
      <w:tr w:rsidR="00197265" w:rsidRPr="008F3E65" w14:paraId="363E6F60" w14:textId="77777777" w:rsidTr="00231EE6">
        <w:tc>
          <w:tcPr>
            <w:tcW w:w="1651" w:type="dxa"/>
            <w:shd w:val="clear" w:color="auto" w:fill="auto"/>
          </w:tcPr>
          <w:p w14:paraId="2BA07780" w14:textId="144395C9" w:rsidR="00197265" w:rsidRDefault="00197265" w:rsidP="00231EE6">
            <w:pPr>
              <w:jc w:val="both"/>
              <w:rPr>
                <w:lang w:eastAsia="ko-KR"/>
              </w:rPr>
            </w:pPr>
            <w:r>
              <w:rPr>
                <w:rFonts w:hint="eastAsia"/>
                <w:lang w:eastAsia="ko-KR"/>
              </w:rPr>
              <w:t>[20] Qualcomm</w:t>
            </w:r>
          </w:p>
        </w:tc>
        <w:tc>
          <w:tcPr>
            <w:tcW w:w="7980" w:type="dxa"/>
            <w:shd w:val="clear" w:color="auto" w:fill="auto"/>
          </w:tcPr>
          <w:p w14:paraId="062B3C47" w14:textId="77777777" w:rsidR="00197265" w:rsidRPr="00197265" w:rsidRDefault="00197265" w:rsidP="00197265">
            <w:pPr>
              <w:jc w:val="both"/>
              <w:rPr>
                <w:bCs/>
                <w:iCs/>
                <w:lang w:eastAsia="ko-KR"/>
              </w:rPr>
            </w:pPr>
            <w:r w:rsidRPr="00197265">
              <w:rPr>
                <w:bCs/>
                <w:iCs/>
                <w:lang w:eastAsia="ko-KR"/>
              </w:rPr>
              <w:t xml:space="preserve">Proposal 3: The out-of-order rules should be applied on the valid allocations only. </w:t>
            </w:r>
          </w:p>
          <w:p w14:paraId="3904F5C4" w14:textId="77777777" w:rsidR="00197265" w:rsidRDefault="00197265" w:rsidP="0086049C">
            <w:pPr>
              <w:jc w:val="both"/>
              <w:rPr>
                <w:bCs/>
                <w:iCs/>
                <w:lang w:eastAsia="ko-KR"/>
              </w:rPr>
            </w:pPr>
          </w:p>
          <w:p w14:paraId="4615327B" w14:textId="5E6A8F36" w:rsidR="00197265" w:rsidRPr="00197265" w:rsidRDefault="00197265" w:rsidP="0086049C">
            <w:pPr>
              <w:jc w:val="both"/>
              <w:rPr>
                <w:b/>
                <w:bCs/>
                <w:iCs/>
                <w:lang w:val="en-US" w:eastAsia="ko-KR"/>
              </w:rPr>
            </w:pPr>
            <w:r w:rsidRPr="00197265">
              <w:rPr>
                <w:bCs/>
                <w:iCs/>
                <w:lang w:eastAsia="ko-KR"/>
              </w:rPr>
              <w:t xml:space="preserve">Proposal 4: </w:t>
            </w:r>
            <w:r w:rsidRPr="00197265">
              <w:rPr>
                <w:bCs/>
                <w:iCs/>
                <w:lang w:val="en-US" w:eastAsia="ko-KR"/>
              </w:rPr>
              <w:t xml:space="preserve">For a first DCI scheduling multiple PDSCHs and providing an inapplicable value of k1 in its PDSCH-to-HARQ_feedback timing indicator field, to multiplex the corresponding HARQ-ACK information in a PUCCH or PUSCH in a slot indicated by the PDSCH-to-HARQ_feedback timing indicator field in a second DCI, </w:t>
            </w:r>
            <w:r w:rsidRPr="00197265">
              <w:rPr>
                <w:bCs/>
                <w:iCs/>
                <w:u w:val="single"/>
                <w:lang w:val="en-US" w:eastAsia="ko-KR"/>
              </w:rPr>
              <w:t>only the valid PDSCHs</w:t>
            </w:r>
            <w:r w:rsidRPr="00197265">
              <w:rPr>
                <w:bCs/>
                <w:iCs/>
                <w:lang w:val="en-US" w:eastAsia="ko-KR"/>
              </w:rPr>
              <w:t xml:space="preserve"> scheduled by the first DCI are considered for definition of the corresponding timeline requirements.</w:t>
            </w:r>
          </w:p>
        </w:tc>
      </w:tr>
    </w:tbl>
    <w:p w14:paraId="26F528D0" w14:textId="77777777" w:rsidR="00E21332" w:rsidRDefault="00E21332" w:rsidP="00197265">
      <w:pPr>
        <w:ind w:firstLineChars="100" w:firstLine="200"/>
        <w:jc w:val="both"/>
        <w:rPr>
          <w:lang w:eastAsia="ko-KR"/>
        </w:rPr>
      </w:pPr>
    </w:p>
    <w:p w14:paraId="7FACAF22" w14:textId="77777777" w:rsidR="00231EE6" w:rsidRPr="00D16B52" w:rsidRDefault="00231EE6" w:rsidP="00231EE6">
      <w:pPr>
        <w:rPr>
          <w:iCs/>
          <w:lang w:eastAsia="x-none"/>
        </w:rPr>
      </w:pPr>
      <w:r w:rsidRPr="00D16B52">
        <w:rPr>
          <w:iCs/>
          <w:highlight w:val="green"/>
          <w:lang w:eastAsia="x-none"/>
        </w:rPr>
        <w:t>Agreement:</w:t>
      </w:r>
      <w:r>
        <w:rPr>
          <w:iCs/>
          <w:lang w:eastAsia="x-none"/>
        </w:rPr>
        <w:t xml:space="preserve"> (RAN1#106bis-e)</w:t>
      </w:r>
    </w:p>
    <w:p w14:paraId="1EC7ABEE" w14:textId="77777777" w:rsidR="00231EE6" w:rsidRPr="00D16B52" w:rsidRDefault="00231EE6" w:rsidP="00231EE6">
      <w:pPr>
        <w:spacing w:line="256" w:lineRule="auto"/>
        <w:contextualSpacing/>
        <w:rPr>
          <w:rFonts w:ascii="Times New Roman" w:eastAsia="맑은 고딕" w:hAnsi="Times New Roman"/>
          <w:lang w:eastAsia="x-none"/>
        </w:rPr>
      </w:pPr>
      <w:r w:rsidRPr="00D16B52">
        <w:t xml:space="preserve">For two multi-PDSCH (or two multi-PUSCH) scheduling DCIs, UE does not expect any of the scheduled PDSCHs (or PUSCHs) and the scheduling DCI to lead to </w:t>
      </w:r>
      <w:r w:rsidRPr="00511406">
        <w:rPr>
          <w:highlight w:val="yellow"/>
        </w:rPr>
        <w:t>out-of-order scheduling</w:t>
      </w:r>
      <w:r w:rsidRPr="00D16B52">
        <w:t>.</w:t>
      </w:r>
    </w:p>
    <w:p w14:paraId="6D1B979C" w14:textId="77777777" w:rsidR="00231EE6" w:rsidRDefault="00231EE6" w:rsidP="00231EE6">
      <w:pPr>
        <w:ind w:firstLineChars="100" w:firstLine="200"/>
        <w:jc w:val="both"/>
        <w:rPr>
          <w:lang w:eastAsia="ko-KR"/>
        </w:rPr>
      </w:pPr>
    </w:p>
    <w:p w14:paraId="569426D1" w14:textId="77777777" w:rsidR="00231EE6" w:rsidRPr="001B40F2" w:rsidRDefault="00231EE6" w:rsidP="00231EE6">
      <w:pPr>
        <w:rPr>
          <w:b/>
          <w:bCs/>
          <w:iCs/>
          <w:u w:val="single"/>
          <w:lang w:eastAsia="x-none"/>
        </w:rPr>
      </w:pPr>
      <w:r w:rsidRPr="001B40F2">
        <w:rPr>
          <w:b/>
          <w:bCs/>
          <w:iCs/>
          <w:u w:val="single"/>
          <w:lang w:eastAsia="x-none"/>
        </w:rPr>
        <w:t>Conclusion</w:t>
      </w:r>
      <w:r w:rsidRPr="001E05F5">
        <w:rPr>
          <w:bCs/>
          <w:iCs/>
          <w:lang w:eastAsia="x-none"/>
        </w:rPr>
        <w:t xml:space="preserve"> </w:t>
      </w:r>
      <w:r>
        <w:rPr>
          <w:bCs/>
          <w:iCs/>
          <w:lang w:eastAsia="x-none"/>
        </w:rPr>
        <w:t>(RAN1#107bis-e)</w:t>
      </w:r>
    </w:p>
    <w:p w14:paraId="0CA2168A" w14:textId="77777777" w:rsidR="00231EE6" w:rsidRPr="001B40F2" w:rsidRDefault="00231EE6" w:rsidP="00231EE6">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w:t>
      </w:r>
      <w:r w:rsidRPr="001B40F2">
        <w:rPr>
          <w:iCs/>
          <w:lang w:eastAsia="x-none"/>
        </w:rPr>
        <w:lastRenderedPageBreak/>
        <w:t>PDSCH (or single-PUSCH) scheduling DCI, where multi-PDSCH (or multi-PUSCH) scheduling DCI schedules more than one PDSCH (or PUSCH).</w:t>
      </w:r>
    </w:p>
    <w:p w14:paraId="41477437" w14:textId="77777777" w:rsidR="00231EE6" w:rsidRPr="001B40F2" w:rsidRDefault="00231EE6" w:rsidP="00231EE6">
      <w:pPr>
        <w:numPr>
          <w:ilvl w:val="1"/>
          <w:numId w:val="2"/>
        </w:numPr>
        <w:rPr>
          <w:iCs/>
          <w:lang w:eastAsia="x-none"/>
        </w:rPr>
      </w:pPr>
      <w:r w:rsidRPr="001B40F2">
        <w:rPr>
          <w:iCs/>
          <w:lang w:eastAsia="x-none"/>
        </w:rPr>
        <w:t>This may not have specification impact.</w:t>
      </w:r>
    </w:p>
    <w:p w14:paraId="6D4231C7" w14:textId="77777777" w:rsidR="00231EE6" w:rsidRPr="001B40F2" w:rsidRDefault="00231EE6" w:rsidP="00231EE6">
      <w:pPr>
        <w:numPr>
          <w:ilvl w:val="0"/>
          <w:numId w:val="2"/>
        </w:numPr>
        <w:rPr>
          <w:iCs/>
          <w:lang w:eastAsia="x-none"/>
        </w:rPr>
      </w:pPr>
      <w:r w:rsidRPr="001B40F2">
        <w:rPr>
          <w:rFonts w:hint="eastAsia"/>
          <w:iCs/>
          <w:lang w:eastAsia="x-none"/>
        </w:rPr>
        <w:t xml:space="preserve">Note: </w:t>
      </w:r>
      <w:r w:rsidRPr="005745AC">
        <w:rPr>
          <w:iCs/>
          <w:highlight w:val="yellow"/>
          <w:lang w:eastAsia="x-none"/>
        </w:rPr>
        <w:t>It is separately discussed whether the scheduled PDSCHs (or PUSCHs or SLIV) is based on configured SLIV or valid SLIV.</w:t>
      </w:r>
    </w:p>
    <w:p w14:paraId="1F7C8A4B" w14:textId="77777777" w:rsidR="00231EE6" w:rsidRPr="005745AC" w:rsidRDefault="00231EE6" w:rsidP="00231EE6">
      <w:pPr>
        <w:ind w:firstLineChars="100" w:firstLine="200"/>
        <w:jc w:val="both"/>
        <w:rPr>
          <w:lang w:eastAsia="ko-KR"/>
        </w:rPr>
      </w:pPr>
    </w:p>
    <w:p w14:paraId="29659EA6" w14:textId="6EB504DC" w:rsidR="00231EE6" w:rsidRPr="00F70AB1" w:rsidRDefault="00231EE6" w:rsidP="00231EE6">
      <w:pPr>
        <w:rPr>
          <w:b/>
          <w:iCs/>
          <w:lang w:eastAsia="x-none"/>
        </w:rPr>
      </w:pPr>
      <w:r w:rsidRPr="00F70AB1">
        <w:rPr>
          <w:b/>
          <w:iCs/>
          <w:highlight w:val="green"/>
          <w:lang w:eastAsia="x-none"/>
        </w:rPr>
        <w:t>Agreement</w:t>
      </w:r>
      <w:r>
        <w:rPr>
          <w:b/>
          <w:iCs/>
          <w:lang w:eastAsia="x-none"/>
        </w:rPr>
        <w:t xml:space="preserve"> </w:t>
      </w:r>
      <w:r>
        <w:rPr>
          <w:bCs/>
          <w:iCs/>
          <w:lang w:eastAsia="x-none"/>
        </w:rPr>
        <w:t>(RAN1#108-e)</w:t>
      </w:r>
    </w:p>
    <w:p w14:paraId="3A84035F" w14:textId="77777777" w:rsidR="00231EE6" w:rsidRPr="00057122" w:rsidRDefault="00231EE6" w:rsidP="00231EE6">
      <w:pPr>
        <w:numPr>
          <w:ilvl w:val="0"/>
          <w:numId w:val="2"/>
        </w:numPr>
        <w:spacing w:line="252" w:lineRule="auto"/>
        <w:rPr>
          <w:rFonts w:ascii="Times New Roman" w:hAnsi="Times New Roman"/>
        </w:rPr>
      </w:pPr>
      <w:r w:rsidRPr="00057122">
        <w:rPr>
          <w:rFonts w:ascii="Times New Roman" w:hAnsi="Times New Roman"/>
        </w:rPr>
        <w:t>The case where two multi-PDSCH (or multi-PUSCH) scheduling DCIs end in the same symbol but two multi-PDSCH (or multi-PUSCH) schedulings have overlapping spans, where the span is defined from the beginning of the first scheduled SLIV till the end of the last scheduled SLIV, is considered as out-of-order scheduling and is not expected by UE.</w:t>
      </w:r>
    </w:p>
    <w:p w14:paraId="75822EC5" w14:textId="77777777" w:rsidR="00231EE6" w:rsidRPr="00057122" w:rsidRDefault="00231EE6" w:rsidP="00231EE6">
      <w:pPr>
        <w:numPr>
          <w:ilvl w:val="1"/>
          <w:numId w:val="2"/>
        </w:numPr>
        <w:spacing w:line="252" w:lineRule="auto"/>
        <w:rPr>
          <w:rFonts w:ascii="Times New Roman" w:hAnsi="Times New Roman"/>
        </w:rPr>
      </w:pPr>
      <w:r w:rsidRPr="00057122">
        <w:rPr>
          <w:rFonts w:cs="Times"/>
          <w:lang w:eastAsia="ko-KR"/>
        </w:rPr>
        <w:t>This applies also when one of two DCIs is single-PDSCH (or single-PUSCH) scheduling DCI, including the case that one DCI schedules multi-slot PDSCH (or PUSCH repetition type A or B).</w:t>
      </w:r>
    </w:p>
    <w:p w14:paraId="1E4944EA" w14:textId="77777777" w:rsidR="00231EE6" w:rsidRPr="00057122" w:rsidRDefault="00231EE6" w:rsidP="00231EE6">
      <w:pPr>
        <w:numPr>
          <w:ilvl w:val="1"/>
          <w:numId w:val="2"/>
        </w:numPr>
        <w:spacing w:line="252" w:lineRule="auto"/>
        <w:rPr>
          <w:rFonts w:ascii="Times New Roman" w:hAnsi="Times New Roman"/>
        </w:rPr>
      </w:pPr>
      <w:r w:rsidRPr="00057122">
        <w:rPr>
          <w:rFonts w:cs="Times"/>
        </w:rPr>
        <w:t>Note: This doesn’t apply when each of two DCIs schedules multi-slot PDSCH (or PUSCH repetition type A or B) as in Rel-15/Rel-16</w:t>
      </w:r>
    </w:p>
    <w:p w14:paraId="7BE57688" w14:textId="77777777" w:rsidR="00231EE6" w:rsidRPr="00057122" w:rsidRDefault="00231EE6" w:rsidP="00231EE6">
      <w:pPr>
        <w:numPr>
          <w:ilvl w:val="1"/>
          <w:numId w:val="2"/>
        </w:numPr>
        <w:spacing w:line="252" w:lineRule="auto"/>
        <w:rPr>
          <w:rFonts w:ascii="Times New Roman" w:hAnsi="Times New Roman"/>
        </w:rPr>
      </w:pPr>
      <w:r w:rsidRPr="00057122">
        <w:rPr>
          <w:rFonts w:ascii="Times New Roman" w:hAnsi="Times New Roman"/>
          <w:lang w:eastAsia="ko-KR"/>
        </w:rPr>
        <w:t>Note: This doesn’t apply when each of the two DCIs schedules single PDSCH (or single PUSCH) as in Rel-15/Rel-16</w:t>
      </w:r>
    </w:p>
    <w:p w14:paraId="2D014215" w14:textId="77777777" w:rsidR="00231EE6" w:rsidRDefault="00231EE6" w:rsidP="00231EE6">
      <w:pPr>
        <w:numPr>
          <w:ilvl w:val="0"/>
          <w:numId w:val="2"/>
        </w:numPr>
        <w:spacing w:line="252" w:lineRule="auto"/>
        <w:rPr>
          <w:rFonts w:ascii="Times New Roman" w:hAnsi="Times New Roman"/>
        </w:rPr>
      </w:pPr>
      <w:r>
        <w:rPr>
          <w:rFonts w:cs="Times"/>
        </w:rPr>
        <w:t xml:space="preserve">Note: </w:t>
      </w:r>
      <w:r w:rsidRPr="00907054">
        <w:rPr>
          <w:rFonts w:cs="Times"/>
          <w:highlight w:val="yellow"/>
        </w:rPr>
        <w:t>It is separately discussed whether the scheduled SLIV is based on configured SLIV or valid SLIV.</w:t>
      </w:r>
    </w:p>
    <w:p w14:paraId="07D22169" w14:textId="77777777" w:rsidR="00231EE6" w:rsidRDefault="00231EE6" w:rsidP="00231EE6">
      <w:pPr>
        <w:ind w:firstLineChars="100" w:firstLine="200"/>
        <w:jc w:val="both"/>
        <w:rPr>
          <w:lang w:eastAsia="ko-KR"/>
        </w:rPr>
      </w:pPr>
    </w:p>
    <w:tbl>
      <w:tblPr>
        <w:tblStyle w:val="af1"/>
        <w:tblW w:w="0" w:type="auto"/>
        <w:tblLook w:val="04A0" w:firstRow="1" w:lastRow="0" w:firstColumn="1" w:lastColumn="0" w:noHBand="0" w:noVBand="1"/>
      </w:tblPr>
      <w:tblGrid>
        <w:gridCol w:w="9631"/>
      </w:tblGrid>
      <w:tr w:rsidR="00907054" w14:paraId="61C35427" w14:textId="77777777" w:rsidTr="00BC7752">
        <w:tc>
          <w:tcPr>
            <w:tcW w:w="9631" w:type="dxa"/>
          </w:tcPr>
          <w:p w14:paraId="5E8B5142" w14:textId="77777777" w:rsidR="00907054" w:rsidRPr="00907054" w:rsidRDefault="00907054" w:rsidP="00907054">
            <w:pPr>
              <w:rPr>
                <w:b/>
              </w:rPr>
            </w:pPr>
            <w:r w:rsidRPr="00907054">
              <w:rPr>
                <w:rFonts w:eastAsia="SimSun"/>
                <w:b/>
                <w:lang w:eastAsia="zh-CN"/>
              </w:rPr>
              <w:t>TS 38.214</w:t>
            </w:r>
          </w:p>
          <w:p w14:paraId="21B93AA1" w14:textId="77777777" w:rsidR="00907054" w:rsidRDefault="00907054" w:rsidP="00907054"/>
          <w:p w14:paraId="5A0AEA4F" w14:textId="77777777" w:rsidR="00907054" w:rsidRDefault="00907054" w:rsidP="00907054">
            <w:r w:rsidRPr="00703FBE">
              <w:t xml:space="preserve">For any two HARQ process IDs in a given </w:t>
            </w:r>
            <w:r>
              <w:t xml:space="preserve">scheduled </w:t>
            </w:r>
            <w:r w:rsidRPr="00703FBE">
              <w:t xml:space="preserve">cell, </w:t>
            </w:r>
            <w:r>
              <w:t>if</w:t>
            </w:r>
            <w:r w:rsidRPr="00703FBE">
              <w:t xml:space="preserve"> the UE </w:t>
            </w:r>
            <w:r w:rsidRPr="006214F2">
              <w:rPr>
                <w:highlight w:val="yellow"/>
              </w:rPr>
              <w:t>is scheduled to start receiving a first PDSCH</w:t>
            </w:r>
            <w:r w:rsidRPr="00703FBE">
              <w:t xml:space="preserve">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w:t>
            </w:r>
            <w:r w:rsidRPr="006214F2">
              <w:rPr>
                <w:highlight w:val="yellow"/>
              </w:rPr>
              <w:t>to be scheduled to receive a PDSCH</w:t>
            </w:r>
            <w:r w:rsidRPr="00703FBE">
              <w:t xml:space="preserve">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6FCBBEE6" w14:textId="77777777" w:rsidR="00907054" w:rsidRDefault="00907054" w:rsidP="00907054"/>
          <w:p w14:paraId="76677477" w14:textId="77777777" w:rsidR="00907054" w:rsidRDefault="00907054" w:rsidP="00907054"/>
          <w:p w14:paraId="79EBDD42" w14:textId="77777777" w:rsidR="00907054" w:rsidRDefault="00907054" w:rsidP="00907054">
            <w:pPr>
              <w:jc w:val="both"/>
            </w:pPr>
            <w:r>
              <w:t xml:space="preserve">For any two HARQ process IDs in a given scheduled cell, if the UE </w:t>
            </w:r>
            <w:r w:rsidRPr="006214F2">
              <w:rPr>
                <w:highlight w:val="yellow"/>
              </w:rPr>
              <w:t>is scheduled to start a first PUSCH transmission</w:t>
            </w:r>
            <w:r>
              <w:t xml:space="preserve"> starting in symbol </w:t>
            </w:r>
            <w:r w:rsidRPr="00A609D0">
              <w:rPr>
                <w:i/>
              </w:rPr>
              <w:t>j</w:t>
            </w:r>
            <w:r>
              <w:t xml:space="preserve"> by a PDCCH ending in symbol </w:t>
            </w:r>
            <w:r w:rsidRPr="00A609D0">
              <w:rPr>
                <w:i/>
              </w:rPr>
              <w:t>i</w:t>
            </w:r>
            <w:r>
              <w:t xml:space="preserve">, the UE is not expected </w:t>
            </w:r>
            <w:r w:rsidRPr="006214F2">
              <w:rPr>
                <w:highlight w:val="yellow"/>
              </w:rPr>
              <w:t>to be scheduled to transmit a PUSCH</w:t>
            </w:r>
            <w:r>
              <w:t xml:space="preserve"> starting earlier than the end of the first PUSCH by a PDCCH that ends </w:t>
            </w:r>
            <w:r>
              <w:rPr>
                <w:rFonts w:eastAsia="DengXian" w:hint="eastAsia"/>
                <w:lang w:eastAsia="zh-CN"/>
              </w:rPr>
              <w:t>later</w:t>
            </w:r>
            <w:r>
              <w:t xml:space="preserve"> than symbol </w:t>
            </w:r>
            <w:r>
              <w:rPr>
                <w:i/>
              </w:rPr>
              <w:t>i</w:t>
            </w:r>
            <w:r>
              <w:t>.</w:t>
            </w:r>
          </w:p>
          <w:p w14:paraId="689419B2" w14:textId="77777777" w:rsidR="00907054" w:rsidRDefault="00907054" w:rsidP="00907054">
            <w:pPr>
              <w:jc w:val="both"/>
            </w:pPr>
          </w:p>
          <w:p w14:paraId="06FD40E7" w14:textId="77777777" w:rsidR="00907054" w:rsidRPr="006214F2" w:rsidRDefault="00907054" w:rsidP="00907054">
            <w:pPr>
              <w:jc w:val="both"/>
            </w:pPr>
          </w:p>
          <w:p w14:paraId="1E0D02AC" w14:textId="637D46D6" w:rsidR="00907054" w:rsidRDefault="00907054" w:rsidP="00907054">
            <w:pPr>
              <w:overflowPunct w:val="0"/>
              <w:autoSpaceDE w:val="0"/>
              <w:autoSpaceDN w:val="0"/>
              <w:adjustRightInd w:val="0"/>
              <w:textAlignment w:val="baseline"/>
              <w:rPr>
                <w:rFonts w:ascii="Times New Roman" w:eastAsia="SimSun" w:hAnsi="Times New Roman"/>
                <w:color w:val="000000"/>
                <w:szCs w:val="16"/>
                <w:lang w:val="x-none" w:eastAsia="en-GB"/>
              </w:rPr>
            </w:pPr>
            <w:r w:rsidRPr="00907054">
              <w:rPr>
                <w:rFonts w:ascii="Times New Roman" w:eastAsia="SimSun" w:hAnsi="Times New Roman"/>
                <w:color w:val="000000"/>
                <w:szCs w:val="20"/>
                <w:lang w:eastAsia="en-GB"/>
              </w:rPr>
              <w:t xml:space="preserve">If a UE is configured with </w:t>
            </w:r>
            <w:r w:rsidRPr="00907054">
              <w:rPr>
                <w:rFonts w:ascii="Times New Roman" w:eastAsia="SimSun" w:hAnsi="Times New Roman"/>
                <w:i/>
                <w:iCs/>
                <w:color w:val="000000"/>
                <w:szCs w:val="20"/>
                <w:lang w:eastAsia="en-GB"/>
              </w:rPr>
              <w:t xml:space="preserve">pdsch-TimeDomainAllocationListForMultiPDSCH-r17 </w:t>
            </w:r>
            <w:r w:rsidRPr="00907054">
              <w:rPr>
                <w:rFonts w:ascii="Times New Roman" w:eastAsia="SimSun" w:hAnsi="Times New Roman"/>
                <w:color w:val="000000"/>
                <w:szCs w:val="20"/>
                <w:lang w:eastAsia="en-GB"/>
              </w:rPr>
              <w:t xml:space="preserve">in which one or more rows contain multiple </w:t>
            </w:r>
            <w:r w:rsidRPr="00907054">
              <w:rPr>
                <w:rFonts w:ascii="Times New Roman" w:eastAsia="SimSun" w:hAnsi="Times New Roman"/>
                <w:i/>
                <w:iCs/>
                <w:color w:val="000000"/>
                <w:szCs w:val="20"/>
                <w:lang w:eastAsia="en-GB"/>
              </w:rPr>
              <w:t>SLIV</w:t>
            </w:r>
            <w:r w:rsidRPr="00907054">
              <w:rPr>
                <w:rFonts w:ascii="Times New Roman" w:eastAsia="SimSun" w:hAnsi="Times New Roman"/>
                <w:color w:val="000000"/>
                <w:szCs w:val="20"/>
                <w:lang w:eastAsia="en-GB"/>
              </w:rPr>
              <w:t>s for PDSCH on a DL BWP of a serving cell</w:t>
            </w:r>
            <w:r w:rsidRPr="00907054">
              <w:rPr>
                <w:rFonts w:ascii="Times New Roman" w:eastAsia="SimSun" w:hAnsi="Times New Roman"/>
                <w:color w:val="000000"/>
                <w:szCs w:val="16"/>
                <w:lang w:val="x-none" w:eastAsia="en-GB"/>
              </w:rPr>
              <w:t>, when any two DL DCIs end in the same symbol and at least one of the DCIs schedul</w:t>
            </w:r>
            <w:r w:rsidRPr="00907054">
              <w:rPr>
                <w:rFonts w:ascii="Times New Roman" w:eastAsia="SimSun" w:hAnsi="Times New Roman"/>
                <w:color w:val="000000"/>
                <w:szCs w:val="16"/>
                <w:lang w:eastAsia="en-GB"/>
              </w:rPr>
              <w:t>es</w:t>
            </w:r>
            <w:r w:rsidRPr="00907054">
              <w:rPr>
                <w:rFonts w:ascii="Times New Roman" w:eastAsia="SimSun" w:hAnsi="Times New Roman"/>
                <w:color w:val="000000"/>
                <w:szCs w:val="16"/>
                <w:lang w:val="x-none" w:eastAsia="en-GB"/>
              </w:rPr>
              <w:t xml:space="preserve"> multi</w:t>
            </w:r>
            <w:r w:rsidRPr="00907054">
              <w:rPr>
                <w:rFonts w:ascii="Times New Roman" w:eastAsia="SimSun" w:hAnsi="Times New Roman"/>
                <w:color w:val="000000"/>
                <w:szCs w:val="16"/>
                <w:lang w:eastAsia="en-GB"/>
              </w:rPr>
              <w:t xml:space="preserve">ple </w:t>
            </w:r>
            <w:r w:rsidRPr="00907054">
              <w:rPr>
                <w:rFonts w:ascii="Times New Roman" w:eastAsia="SimSun" w:hAnsi="Times New Roman"/>
                <w:color w:val="000000"/>
                <w:szCs w:val="16"/>
                <w:lang w:val="x-none" w:eastAsia="en-GB"/>
              </w:rPr>
              <w:t>PDSCH</w:t>
            </w:r>
            <w:r w:rsidRPr="00907054">
              <w:rPr>
                <w:rFonts w:ascii="Times New Roman" w:eastAsia="SimSun" w:hAnsi="Times New Roman"/>
                <w:color w:val="000000"/>
                <w:szCs w:val="16"/>
                <w:lang w:eastAsia="en-GB"/>
              </w:rPr>
              <w:t>s,</w:t>
            </w:r>
            <w:r w:rsidRPr="00907054">
              <w:rPr>
                <w:rFonts w:ascii="Times New Roman" w:eastAsia="SimSun" w:hAnsi="Times New Roman"/>
                <w:color w:val="000000"/>
                <w:szCs w:val="16"/>
                <w:lang w:val="x-none" w:eastAsia="en-GB"/>
              </w:rPr>
              <w:t xml:space="preserve"> the UE does not expect that the scheduled PDSCH</w:t>
            </w:r>
            <w:r w:rsidRPr="00907054">
              <w:rPr>
                <w:rFonts w:ascii="Times New Roman" w:eastAsia="SimSun" w:hAnsi="Times New Roman"/>
                <w:color w:val="000000"/>
                <w:szCs w:val="16"/>
                <w:lang w:eastAsia="en-GB"/>
              </w:rPr>
              <w:t>(</w:t>
            </w:r>
            <w:r w:rsidRPr="00907054">
              <w:rPr>
                <w:rFonts w:ascii="Times New Roman" w:eastAsia="SimSun" w:hAnsi="Times New Roman"/>
                <w:color w:val="000000"/>
                <w:szCs w:val="16"/>
                <w:lang w:val="x-none" w:eastAsia="en-GB"/>
              </w:rPr>
              <w:t>s</w:t>
            </w:r>
            <w:r w:rsidRPr="00907054">
              <w:rPr>
                <w:rFonts w:ascii="Times New Roman" w:eastAsia="SimSun" w:hAnsi="Times New Roman"/>
                <w:color w:val="000000"/>
                <w:szCs w:val="16"/>
                <w:lang w:eastAsia="en-GB"/>
              </w:rPr>
              <w:t xml:space="preserve">) by the two DCIs </w:t>
            </w:r>
            <w:r w:rsidRPr="00907054">
              <w:rPr>
                <w:rFonts w:ascii="Times New Roman" w:eastAsia="SimSun" w:hAnsi="Times New Roman"/>
                <w:color w:val="000000"/>
                <w:szCs w:val="16"/>
                <w:lang w:val="x-none" w:eastAsia="en-GB"/>
              </w:rPr>
              <w:t xml:space="preserve">have overlapping spans, where the span </w:t>
            </w:r>
            <w:r w:rsidRPr="00907054">
              <w:rPr>
                <w:rFonts w:ascii="Times New Roman" w:eastAsia="SimSun" w:hAnsi="Times New Roman"/>
                <w:color w:val="000000"/>
                <w:szCs w:val="16"/>
                <w:lang w:eastAsia="en-GB"/>
              </w:rPr>
              <w:t xml:space="preserve">associated with a DCI </w:t>
            </w:r>
            <w:r w:rsidRPr="00907054">
              <w:rPr>
                <w:rFonts w:ascii="Times New Roman" w:eastAsia="SimSun" w:hAnsi="Times New Roman"/>
                <w:color w:val="000000"/>
                <w:szCs w:val="16"/>
                <w:lang w:val="x-none" w:eastAsia="en-GB"/>
              </w:rPr>
              <w:t xml:space="preserve">is defined from the beginning of </w:t>
            </w:r>
            <w:r w:rsidRPr="00907054">
              <w:rPr>
                <w:rFonts w:ascii="Times New Roman" w:eastAsia="SimSun" w:hAnsi="Times New Roman"/>
                <w:color w:val="000000"/>
                <w:szCs w:val="16"/>
                <w:highlight w:val="yellow"/>
                <w:lang w:val="x-none" w:eastAsia="en-GB"/>
              </w:rPr>
              <w:t xml:space="preserve">the first scheduled </w:t>
            </w:r>
            <w:r w:rsidRPr="00907054">
              <w:rPr>
                <w:rFonts w:ascii="Times New Roman" w:eastAsia="SimSun" w:hAnsi="Times New Roman"/>
                <w:color w:val="000000"/>
                <w:szCs w:val="16"/>
                <w:highlight w:val="yellow"/>
                <w:lang w:eastAsia="en-GB"/>
              </w:rPr>
              <w:t>PDSCH</w:t>
            </w:r>
            <w:r w:rsidRPr="00907054">
              <w:rPr>
                <w:rFonts w:ascii="Times New Roman" w:eastAsia="SimSun" w:hAnsi="Times New Roman"/>
                <w:color w:val="000000"/>
                <w:szCs w:val="16"/>
                <w:lang w:val="x-none" w:eastAsia="en-GB"/>
              </w:rPr>
              <w:t xml:space="preserve"> </w:t>
            </w:r>
            <w:r w:rsidRPr="00907054">
              <w:rPr>
                <w:rFonts w:ascii="Times New Roman" w:eastAsia="SimSun" w:hAnsi="Times New Roman"/>
                <w:color w:val="000000"/>
                <w:szCs w:val="16"/>
                <w:lang w:eastAsia="en-GB"/>
              </w:rPr>
              <w:t>or up to</w:t>
            </w:r>
            <w:r w:rsidRPr="00907054">
              <w:rPr>
                <w:rFonts w:ascii="Times New Roman" w:eastAsia="SimSun" w:hAnsi="Times New Roman"/>
                <w:color w:val="000000"/>
                <w:szCs w:val="16"/>
                <w:lang w:val="x-none" w:eastAsia="en-GB"/>
              </w:rPr>
              <w:t xml:space="preserve"> the end of </w:t>
            </w:r>
            <w:r w:rsidRPr="00907054">
              <w:rPr>
                <w:rFonts w:ascii="Times New Roman" w:eastAsia="SimSun" w:hAnsi="Times New Roman"/>
                <w:color w:val="000000"/>
                <w:szCs w:val="16"/>
                <w:highlight w:val="yellow"/>
                <w:lang w:val="x-none" w:eastAsia="en-GB"/>
              </w:rPr>
              <w:t xml:space="preserve">the last scheduled </w:t>
            </w:r>
            <w:r w:rsidRPr="00907054">
              <w:rPr>
                <w:rFonts w:ascii="Times New Roman" w:eastAsia="SimSun" w:hAnsi="Times New Roman"/>
                <w:color w:val="000000"/>
                <w:szCs w:val="16"/>
                <w:highlight w:val="yellow"/>
                <w:lang w:eastAsia="en-GB"/>
              </w:rPr>
              <w:t>PDSCH</w:t>
            </w:r>
            <w:r w:rsidRPr="00907054">
              <w:rPr>
                <w:rFonts w:ascii="Times New Roman" w:eastAsia="SimSun" w:hAnsi="Times New Roman"/>
                <w:color w:val="000000"/>
                <w:szCs w:val="16"/>
                <w:lang w:val="x-none" w:eastAsia="en-GB"/>
              </w:rPr>
              <w:t>.</w:t>
            </w:r>
          </w:p>
          <w:p w14:paraId="5F7E8487" w14:textId="77777777" w:rsidR="00907054" w:rsidRDefault="00907054" w:rsidP="00907054">
            <w:pPr>
              <w:jc w:val="both"/>
            </w:pPr>
          </w:p>
          <w:p w14:paraId="050E0C5F" w14:textId="77777777" w:rsidR="00907054" w:rsidRDefault="00907054" w:rsidP="00907054">
            <w:pPr>
              <w:jc w:val="both"/>
            </w:pPr>
          </w:p>
          <w:p w14:paraId="2E6FE254" w14:textId="77777777" w:rsidR="00907054" w:rsidRPr="00907054" w:rsidRDefault="00907054" w:rsidP="00907054">
            <w:pPr>
              <w:rPr>
                <w:rFonts w:ascii="Times New Roman" w:eastAsia="SimSun" w:hAnsi="Times New Roman"/>
                <w:color w:val="000000"/>
                <w:szCs w:val="20"/>
                <w:lang w:val="x-none"/>
              </w:rPr>
            </w:pPr>
            <w:r w:rsidRPr="00907054">
              <w:rPr>
                <w:rFonts w:ascii="Times New Roman" w:eastAsia="SimSun" w:hAnsi="Times New Roman"/>
                <w:color w:val="000000"/>
                <w:szCs w:val="20"/>
              </w:rPr>
              <w:t xml:space="preserve">If a UE is configured with </w:t>
            </w:r>
            <w:r w:rsidRPr="00907054">
              <w:rPr>
                <w:rFonts w:ascii="Times New Roman" w:eastAsia="SimSun" w:hAnsi="Times New Roman"/>
                <w:i/>
                <w:iCs/>
                <w:color w:val="000000"/>
                <w:szCs w:val="20"/>
              </w:rPr>
              <w:t xml:space="preserve">pusch-TimeDomainAllocationListForMultiPUSCH-r17 </w:t>
            </w:r>
            <w:r w:rsidRPr="00907054">
              <w:rPr>
                <w:rFonts w:ascii="Times New Roman" w:eastAsia="SimSun" w:hAnsi="Times New Roman"/>
                <w:color w:val="000000"/>
                <w:szCs w:val="20"/>
              </w:rPr>
              <w:t xml:space="preserve">in which one or more rows contain multiple </w:t>
            </w:r>
            <w:r w:rsidRPr="00907054">
              <w:rPr>
                <w:rFonts w:ascii="Times New Roman" w:eastAsia="SimSun" w:hAnsi="Times New Roman"/>
                <w:i/>
                <w:iCs/>
                <w:color w:val="000000"/>
                <w:szCs w:val="20"/>
              </w:rPr>
              <w:t>SLIV</w:t>
            </w:r>
            <w:r w:rsidRPr="00907054">
              <w:rPr>
                <w:rFonts w:ascii="Times New Roman" w:eastAsia="SimSun" w:hAnsi="Times New Roman"/>
                <w:color w:val="000000"/>
                <w:szCs w:val="20"/>
              </w:rPr>
              <w:t>s for PUSCH on a UL BWP of a serving cell</w:t>
            </w:r>
            <w:r w:rsidRPr="00907054">
              <w:rPr>
                <w:rFonts w:ascii="Times New Roman" w:eastAsia="SimSun" w:hAnsi="Times New Roman"/>
                <w:color w:val="000000"/>
                <w:szCs w:val="16"/>
                <w:lang w:val="x-none"/>
              </w:rPr>
              <w:t>, when any two UL DCIs end in the same symbol and at least one of the DCIs scheduling multi</w:t>
            </w:r>
            <w:r w:rsidRPr="00907054">
              <w:rPr>
                <w:rFonts w:ascii="Times New Roman" w:eastAsia="SimSun" w:hAnsi="Times New Roman"/>
                <w:color w:val="000000"/>
                <w:szCs w:val="16"/>
              </w:rPr>
              <w:t xml:space="preserve">ple </w:t>
            </w:r>
            <w:r w:rsidRPr="00907054">
              <w:rPr>
                <w:rFonts w:ascii="Times New Roman" w:eastAsia="SimSun" w:hAnsi="Times New Roman"/>
                <w:color w:val="000000"/>
                <w:szCs w:val="16"/>
                <w:lang w:val="x-none"/>
              </w:rPr>
              <w:t>PUSCH</w:t>
            </w:r>
            <w:r w:rsidRPr="00907054">
              <w:rPr>
                <w:rFonts w:ascii="Times New Roman" w:eastAsia="SimSun" w:hAnsi="Times New Roman"/>
                <w:color w:val="000000"/>
                <w:szCs w:val="16"/>
              </w:rPr>
              <w:t>s</w:t>
            </w:r>
            <w:r w:rsidRPr="00907054">
              <w:rPr>
                <w:rFonts w:ascii="Times New Roman" w:eastAsia="SimSun" w:hAnsi="Times New Roman"/>
                <w:color w:val="000000"/>
                <w:szCs w:val="16"/>
                <w:lang w:val="x-none"/>
              </w:rPr>
              <w:t>, the UE does not expect that the any scheduled mult</w:t>
            </w:r>
            <w:r w:rsidRPr="00907054">
              <w:rPr>
                <w:rFonts w:ascii="Times New Roman" w:eastAsia="SimSun" w:hAnsi="Times New Roman"/>
                <w:color w:val="000000"/>
                <w:szCs w:val="16"/>
              </w:rPr>
              <w:t xml:space="preserve">iple </w:t>
            </w:r>
            <w:r w:rsidRPr="00907054">
              <w:rPr>
                <w:rFonts w:ascii="Times New Roman" w:eastAsia="SimSun" w:hAnsi="Times New Roman"/>
                <w:color w:val="000000"/>
                <w:szCs w:val="16"/>
                <w:lang w:val="x-none"/>
              </w:rPr>
              <w:t>PUSCHs ha</w:t>
            </w:r>
            <w:r w:rsidRPr="00907054">
              <w:rPr>
                <w:rFonts w:ascii="Times New Roman" w:eastAsia="SimSun" w:hAnsi="Times New Roman"/>
                <w:color w:val="000000"/>
                <w:szCs w:val="16"/>
              </w:rPr>
              <w:t>ve</w:t>
            </w:r>
            <w:r w:rsidRPr="00907054">
              <w:rPr>
                <w:rFonts w:ascii="Times New Roman" w:eastAsia="SimSun" w:hAnsi="Times New Roman"/>
                <w:color w:val="000000"/>
                <w:szCs w:val="16"/>
                <w:lang w:val="x-none"/>
              </w:rPr>
              <w:t xml:space="preserve"> overlapping spans, where the span </w:t>
            </w:r>
            <w:r w:rsidRPr="00907054">
              <w:rPr>
                <w:rFonts w:ascii="Times New Roman" w:eastAsia="SimSun" w:hAnsi="Times New Roman"/>
                <w:color w:val="000000"/>
                <w:szCs w:val="16"/>
              </w:rPr>
              <w:t xml:space="preserve">associated with a DCI </w:t>
            </w:r>
            <w:r w:rsidRPr="00907054">
              <w:rPr>
                <w:rFonts w:ascii="Times New Roman" w:eastAsia="SimSun" w:hAnsi="Times New Roman"/>
                <w:color w:val="000000"/>
                <w:szCs w:val="16"/>
                <w:lang w:val="x-none"/>
              </w:rPr>
              <w:t xml:space="preserve">is defined from the beginning of </w:t>
            </w:r>
            <w:r w:rsidRPr="00907054">
              <w:rPr>
                <w:rFonts w:ascii="Times New Roman" w:eastAsia="SimSun" w:hAnsi="Times New Roman"/>
                <w:color w:val="000000"/>
                <w:szCs w:val="16"/>
                <w:highlight w:val="yellow"/>
                <w:lang w:val="x-none"/>
              </w:rPr>
              <w:t xml:space="preserve">the first scheduled </w:t>
            </w:r>
            <w:r w:rsidRPr="00907054">
              <w:rPr>
                <w:rFonts w:ascii="Times New Roman" w:eastAsia="SimSun" w:hAnsi="Times New Roman"/>
                <w:color w:val="000000"/>
                <w:szCs w:val="16"/>
                <w:highlight w:val="yellow"/>
              </w:rPr>
              <w:t>PUSCH</w:t>
            </w:r>
            <w:r w:rsidRPr="00907054">
              <w:rPr>
                <w:rFonts w:ascii="Times New Roman" w:eastAsia="SimSun" w:hAnsi="Times New Roman"/>
                <w:color w:val="000000"/>
                <w:szCs w:val="16"/>
                <w:lang w:val="x-none"/>
              </w:rPr>
              <w:t xml:space="preserve"> till the end of </w:t>
            </w:r>
            <w:r w:rsidRPr="00907054">
              <w:rPr>
                <w:rFonts w:ascii="Times New Roman" w:eastAsia="SimSun" w:hAnsi="Times New Roman"/>
                <w:color w:val="000000"/>
                <w:szCs w:val="16"/>
                <w:highlight w:val="yellow"/>
                <w:lang w:val="x-none"/>
              </w:rPr>
              <w:t xml:space="preserve">the last scheduled </w:t>
            </w:r>
            <w:r w:rsidRPr="00907054">
              <w:rPr>
                <w:rFonts w:ascii="Times New Roman" w:eastAsia="SimSun" w:hAnsi="Times New Roman"/>
                <w:color w:val="000000"/>
                <w:szCs w:val="16"/>
                <w:highlight w:val="yellow"/>
              </w:rPr>
              <w:t>PUSCH</w:t>
            </w:r>
            <w:r w:rsidRPr="00907054">
              <w:rPr>
                <w:rFonts w:ascii="Times New Roman" w:eastAsia="SimSun" w:hAnsi="Times New Roman"/>
                <w:color w:val="000000"/>
                <w:szCs w:val="16"/>
                <w:lang w:val="x-none"/>
              </w:rPr>
              <w:t>.</w:t>
            </w:r>
          </w:p>
          <w:p w14:paraId="1FD5A0A4" w14:textId="77777777" w:rsidR="00907054" w:rsidRPr="00907054" w:rsidRDefault="00907054" w:rsidP="00BC7752">
            <w:pPr>
              <w:jc w:val="both"/>
              <w:rPr>
                <w:lang w:val="x-none"/>
              </w:rPr>
            </w:pPr>
          </w:p>
          <w:p w14:paraId="154A6E7C" w14:textId="77777777" w:rsidR="00907054" w:rsidRDefault="00907054" w:rsidP="00BC7752">
            <w:pPr>
              <w:jc w:val="both"/>
              <w:rPr>
                <w:lang w:val="x-none" w:eastAsia="ko-KR"/>
              </w:rPr>
            </w:pPr>
          </w:p>
          <w:p w14:paraId="7ED57BF2" w14:textId="4139A621" w:rsidR="00907054" w:rsidRPr="00907054" w:rsidRDefault="00907054" w:rsidP="00907054">
            <w:pPr>
              <w:rPr>
                <w:b/>
              </w:rPr>
            </w:pPr>
            <w:r w:rsidRPr="00907054">
              <w:rPr>
                <w:rFonts w:eastAsia="SimSun"/>
                <w:b/>
                <w:lang w:eastAsia="zh-CN"/>
              </w:rPr>
              <w:t>TS 38.213</w:t>
            </w:r>
          </w:p>
          <w:p w14:paraId="5BA7218B" w14:textId="77777777" w:rsidR="00907054" w:rsidRDefault="00907054" w:rsidP="00BC7752">
            <w:pPr>
              <w:jc w:val="both"/>
              <w:rPr>
                <w:lang w:val="x-none" w:eastAsia="ko-KR"/>
              </w:rPr>
            </w:pPr>
          </w:p>
          <w:p w14:paraId="22C2DE5D" w14:textId="77777777" w:rsidR="00907054" w:rsidRPr="00907054" w:rsidRDefault="00907054" w:rsidP="00907054">
            <w:pPr>
              <w:spacing w:after="180"/>
              <w:rPr>
                <w:rFonts w:ascii="Times New Roman" w:eastAsia="SimSun" w:hAnsi="Times New Roman"/>
                <w:szCs w:val="20"/>
                <w:lang w:eastAsia="zh-CN"/>
              </w:rPr>
            </w:pPr>
            <w:r w:rsidRPr="00907054">
              <w:rPr>
                <w:rFonts w:ascii="Times New Roman" w:eastAsia="SimSun" w:hAnsi="Times New Roman"/>
                <w:szCs w:val="20"/>
              </w:rPr>
              <w:t xml:space="preserve">If a UE receives a first DCI format that the UE detects in a first PDCCH monitoring occasion and includes a </w:t>
            </w:r>
            <w:r w:rsidRPr="00907054">
              <w:rPr>
                <w:rFonts w:ascii="Times New Roman" w:eastAsia="SimSun" w:hAnsi="Times New Roman"/>
                <w:szCs w:val="20"/>
                <w:lang w:eastAsia="zh-CN"/>
              </w:rPr>
              <w:t xml:space="preserve">PDSCH-to-HARQ_feedback timing indicator field providing an inapplicable value from </w:t>
            </w:r>
            <w:r w:rsidRPr="00907054">
              <w:rPr>
                <w:rFonts w:ascii="Times New Roman" w:eastAsia="SimSun" w:hAnsi="Times New Roman"/>
                <w:i/>
                <w:szCs w:val="20"/>
              </w:rPr>
              <w:t>dl-DataToUL-ACK-r16</w:t>
            </w:r>
            <w:r w:rsidRPr="00907054">
              <w:rPr>
                <w:rFonts w:ascii="Times New Roman" w:eastAsia="SimSun" w:hAnsi="Times New Roman"/>
                <w:szCs w:val="20"/>
                <w:lang w:eastAsia="zh-CN"/>
              </w:rPr>
              <w:t xml:space="preserve">, </w:t>
            </w:r>
          </w:p>
          <w:p w14:paraId="28D9595F" w14:textId="77777777" w:rsidR="00907054" w:rsidRPr="00907054" w:rsidRDefault="00907054" w:rsidP="00907054">
            <w:pPr>
              <w:spacing w:after="180"/>
              <w:ind w:left="568" w:hanging="284"/>
              <w:rPr>
                <w:rFonts w:ascii="Times New Roman" w:eastAsia="SimSun" w:hAnsi="Times New Roman"/>
                <w:szCs w:val="20"/>
                <w:lang w:val="en-US"/>
              </w:rPr>
            </w:pPr>
            <w:r w:rsidRPr="00907054">
              <w:rPr>
                <w:rFonts w:ascii="Times New Roman" w:eastAsia="SimSun" w:hAnsi="Times New Roman"/>
                <w:szCs w:val="20"/>
                <w:lang w:val="x-none"/>
              </w:rPr>
              <w:t>-</w:t>
            </w:r>
            <w:r w:rsidRPr="00907054">
              <w:rPr>
                <w:rFonts w:ascii="Times New Roman" w:eastAsia="SimSun" w:hAnsi="Times New Roman"/>
                <w:szCs w:val="20"/>
                <w:lang w:val="x-none"/>
              </w:rPr>
              <w:tab/>
            </w:r>
            <w:r w:rsidRPr="00907054">
              <w:rPr>
                <w:rFonts w:ascii="Times New Roman" w:eastAsia="SimSun" w:hAnsi="Times New Roman"/>
                <w:szCs w:val="20"/>
                <w:lang w:val="en-US"/>
              </w:rPr>
              <w:t xml:space="preserve">if the UE detects a second DCI format, </w:t>
            </w:r>
            <w:r w:rsidRPr="00907054">
              <w:rPr>
                <w:rFonts w:ascii="Times New Roman" w:eastAsia="SimSun" w:hAnsi="Times New Roman"/>
                <w:szCs w:val="20"/>
                <w:lang w:val="x-none" w:eastAsia="zh-CN"/>
              </w:rPr>
              <w:t xml:space="preserve">the UE multiplexes the corresponding HARQ-ACK information in a PUCCH or PUSCH transmission in a slot that is indicated by a value of a PDSCH-to-HARQ_feedback timing indicator field in </w:t>
            </w:r>
            <w:r w:rsidRPr="00907054">
              <w:rPr>
                <w:rFonts w:ascii="Times New Roman" w:eastAsia="SimSun" w:hAnsi="Times New Roman"/>
                <w:szCs w:val="20"/>
                <w:lang w:val="en-US" w:eastAsia="zh-CN"/>
              </w:rPr>
              <w:t>the</w:t>
            </w:r>
            <w:r w:rsidRPr="00907054">
              <w:rPr>
                <w:rFonts w:ascii="Times New Roman" w:eastAsia="SimSun" w:hAnsi="Times New Roman"/>
                <w:szCs w:val="20"/>
                <w:lang w:val="x-none" w:eastAsia="zh-CN"/>
              </w:rPr>
              <w:t xml:space="preserve"> second DCI format, where</w:t>
            </w:r>
          </w:p>
          <w:p w14:paraId="35466535" w14:textId="77777777" w:rsidR="00907054" w:rsidRPr="00907054" w:rsidRDefault="00907054" w:rsidP="00907054">
            <w:pPr>
              <w:spacing w:after="180"/>
              <w:ind w:left="851" w:hanging="284"/>
              <w:rPr>
                <w:rFonts w:ascii="Times New Roman" w:eastAsia="SimSun" w:hAnsi="Times New Roman"/>
                <w:szCs w:val="22"/>
                <w:lang w:val="en-US" w:eastAsia="zh-CN"/>
              </w:rPr>
            </w:pPr>
            <w:r w:rsidRPr="00907054">
              <w:rPr>
                <w:rFonts w:ascii="Times New Roman" w:eastAsia="SimSun" w:hAnsi="Times New Roman"/>
                <w:szCs w:val="20"/>
                <w:lang w:val="x-none" w:eastAsia="zh-CN"/>
              </w:rPr>
              <w:t>-</w:t>
            </w:r>
            <w:r w:rsidRPr="00907054">
              <w:rPr>
                <w:rFonts w:ascii="Times New Roman" w:eastAsia="SimSun" w:hAnsi="Times New Roman"/>
                <w:szCs w:val="20"/>
                <w:lang w:val="x-none" w:eastAsia="zh-CN"/>
              </w:rPr>
              <w:tab/>
            </w:r>
            <w:r w:rsidRPr="00907054">
              <w:rPr>
                <w:rFonts w:ascii="Times New Roman" w:eastAsia="SimSun" w:hAnsi="Times New Roman"/>
                <w:szCs w:val="22"/>
                <w:lang w:val="x-none" w:eastAsia="zh-CN"/>
              </w:rPr>
              <w:t xml:space="preserve">if the UE is not provided </w:t>
            </w:r>
            <w:r w:rsidRPr="00907054">
              <w:rPr>
                <w:rFonts w:ascii="Times New Roman" w:eastAsia="SimSun" w:hAnsi="Times New Roman"/>
                <w:i/>
                <w:szCs w:val="22"/>
                <w:lang w:val="x-none" w:eastAsia="zh-CN"/>
              </w:rPr>
              <w:t>pdsch-HARQ-ACK-Codebook</w:t>
            </w:r>
            <w:r w:rsidRPr="00907054">
              <w:rPr>
                <w:rFonts w:ascii="Times New Roman" w:eastAsia="SimSun" w:hAnsi="Times New Roman"/>
                <w:i/>
                <w:iCs/>
                <w:szCs w:val="22"/>
                <w:lang w:val="x-none"/>
              </w:rPr>
              <w:t>-r16</w:t>
            </w:r>
            <w:r w:rsidRPr="00907054">
              <w:rPr>
                <w:rFonts w:ascii="Times New Roman" w:eastAsia="SimSun" w:hAnsi="Times New Roman"/>
                <w:szCs w:val="22"/>
                <w:lang w:val="x-none"/>
              </w:rPr>
              <w:t xml:space="preserve">, </w:t>
            </w:r>
            <w:r w:rsidRPr="00907054">
              <w:rPr>
                <w:rFonts w:ascii="Times New Roman" w:eastAsia="SimSun" w:hAnsi="Times New Roman"/>
                <w:szCs w:val="20"/>
                <w:lang w:val="x-none" w:eastAsia="zh-CN"/>
              </w:rPr>
              <w:t xml:space="preserve">the UE detects </w:t>
            </w:r>
            <w:r w:rsidRPr="00907054">
              <w:rPr>
                <w:rFonts w:ascii="Times New Roman" w:eastAsia="SimSun" w:hAnsi="Times New Roman"/>
                <w:szCs w:val="20"/>
                <w:lang w:val="en-US" w:eastAsia="zh-CN"/>
              </w:rPr>
              <w:t xml:space="preserve">the second DCI format </w:t>
            </w:r>
            <w:r w:rsidRPr="00907054">
              <w:rPr>
                <w:rFonts w:ascii="Times New Roman" w:eastAsia="SimSun" w:hAnsi="Times New Roman"/>
                <w:szCs w:val="20"/>
                <w:lang w:val="x-none" w:eastAsia="zh-CN"/>
              </w:rPr>
              <w:t>in any PDCCH monitoring occasion after the first one</w:t>
            </w:r>
            <w:r w:rsidRPr="00907054">
              <w:rPr>
                <w:rFonts w:ascii="Times New Roman" w:eastAsia="SimSun" w:hAnsi="Times New Roman"/>
                <w:szCs w:val="20"/>
                <w:lang w:val="en-US" w:eastAsia="zh-CN"/>
              </w:rPr>
              <w:t xml:space="preserve">, </w:t>
            </w:r>
            <w:r w:rsidRPr="00907054">
              <w:rPr>
                <w:rFonts w:ascii="Times New Roman" w:eastAsia="SimSun" w:hAnsi="Times New Roman"/>
                <w:szCs w:val="20"/>
                <w:lang w:val="x-none"/>
              </w:rPr>
              <w:t xml:space="preserve">and where the slot indicated by the value of the PDSCH-to-HARQ_feedback timing indicator field in the second DCI format is no later than a slot for HARQ-ACK information in response to a SPS PDSCH reception, if any, received </w:t>
            </w:r>
            <w:r w:rsidRPr="00907054">
              <w:rPr>
                <w:rFonts w:ascii="Times New Roman" w:eastAsia="SimSun" w:hAnsi="Times New Roman"/>
                <w:szCs w:val="20"/>
                <w:highlight w:val="yellow"/>
                <w:lang w:val="x-none"/>
              </w:rPr>
              <w:t>after the PDSCH scheduled by the first DCI format</w:t>
            </w:r>
            <w:r w:rsidRPr="00907054">
              <w:rPr>
                <w:rFonts w:ascii="Times New Roman" w:eastAsia="SimSun" w:hAnsi="Times New Roman"/>
                <w:szCs w:val="20"/>
                <w:lang w:val="en-US"/>
              </w:rPr>
              <w:t>.</w:t>
            </w:r>
          </w:p>
          <w:p w14:paraId="68A577F8" w14:textId="77777777" w:rsidR="00907054" w:rsidRPr="00907054" w:rsidRDefault="00907054" w:rsidP="00907054">
            <w:pPr>
              <w:spacing w:after="180"/>
              <w:ind w:left="851" w:hanging="284"/>
              <w:rPr>
                <w:rFonts w:ascii="Times New Roman" w:eastAsia="SimSun" w:hAnsi="Times New Roman"/>
                <w:szCs w:val="20"/>
                <w:lang w:val="x-none" w:eastAsia="zh-CN"/>
              </w:rPr>
            </w:pPr>
            <w:r w:rsidRPr="00907054">
              <w:rPr>
                <w:rFonts w:ascii="Times New Roman" w:eastAsia="SimSun" w:hAnsi="Times New Roman"/>
                <w:szCs w:val="20"/>
                <w:lang w:val="x-none" w:eastAsia="zh-CN"/>
              </w:rPr>
              <w:t>-</w:t>
            </w:r>
            <w:r w:rsidRPr="00907054">
              <w:rPr>
                <w:rFonts w:ascii="Times New Roman" w:eastAsia="SimSun" w:hAnsi="Times New Roman"/>
                <w:szCs w:val="20"/>
                <w:lang w:val="x-none" w:eastAsia="zh-CN"/>
              </w:rPr>
              <w:tab/>
              <w:t xml:space="preserve">if the UE is provided </w:t>
            </w:r>
            <w:r w:rsidRPr="00907054">
              <w:rPr>
                <w:rFonts w:ascii="Times New Roman" w:eastAsia="SimSun" w:hAnsi="Times New Roman"/>
                <w:i/>
                <w:szCs w:val="20"/>
                <w:lang w:val="en-US" w:eastAsia="zh-CN"/>
              </w:rPr>
              <w:t>pdsch-</w:t>
            </w:r>
            <w:r w:rsidRPr="00907054">
              <w:rPr>
                <w:rFonts w:ascii="Times New Roman" w:eastAsia="SimSun" w:hAnsi="Times New Roman"/>
                <w:i/>
                <w:szCs w:val="20"/>
                <w:lang w:val="x-none" w:eastAsia="zh-CN"/>
              </w:rPr>
              <w:t>HARQ-ACK-Codebook</w:t>
            </w:r>
            <w:r w:rsidRPr="00907054">
              <w:rPr>
                <w:rFonts w:ascii="Times New Roman" w:eastAsia="SimSun" w:hAnsi="Times New Roman"/>
                <w:i/>
                <w:iCs/>
                <w:szCs w:val="20"/>
                <w:lang w:val="x-none"/>
              </w:rPr>
              <w:t>-r16</w:t>
            </w:r>
            <w:r w:rsidRPr="00907054">
              <w:rPr>
                <w:rFonts w:ascii="Times New Roman" w:eastAsia="SimSun" w:hAnsi="Times New Roman"/>
                <w:szCs w:val="20"/>
                <w:lang w:val="x-none" w:eastAsia="zh-CN"/>
              </w:rPr>
              <w:t xml:space="preserve">, the </w:t>
            </w:r>
            <w:r w:rsidRPr="00907054">
              <w:rPr>
                <w:rFonts w:ascii="Times New Roman" w:eastAsia="SimSun" w:hAnsi="Times New Roman"/>
                <w:szCs w:val="20"/>
                <w:lang w:val="en-US" w:eastAsia="zh-CN"/>
              </w:rPr>
              <w:t>UE detects</w:t>
            </w:r>
            <w:r w:rsidRPr="00907054">
              <w:rPr>
                <w:rFonts w:ascii="Times New Roman" w:eastAsia="SimSun" w:hAnsi="Times New Roman"/>
                <w:szCs w:val="20"/>
                <w:lang w:val="x-none" w:eastAsia="zh-CN"/>
              </w:rPr>
              <w:t xml:space="preserve"> the second DCI format in any PDCCH monitoring occasion after the first one</w:t>
            </w:r>
            <w:r w:rsidRPr="00907054">
              <w:rPr>
                <w:rFonts w:ascii="Times New Roman" w:eastAsia="SimSun" w:hAnsi="Times New Roman"/>
                <w:szCs w:val="20"/>
                <w:lang w:val="en-US" w:eastAsia="zh-CN"/>
              </w:rPr>
              <w:t xml:space="preserve">, and the </w:t>
            </w:r>
            <w:r w:rsidRPr="00907054">
              <w:rPr>
                <w:rFonts w:ascii="Times New Roman" w:eastAsia="SimSun" w:hAnsi="Times New Roman"/>
                <w:szCs w:val="20"/>
                <w:lang w:val="x-none" w:eastAsia="zh-CN"/>
              </w:rPr>
              <w:t>second DCI format indicate</w:t>
            </w:r>
            <w:r w:rsidRPr="00907054">
              <w:rPr>
                <w:rFonts w:ascii="Times New Roman" w:eastAsia="SimSun" w:hAnsi="Times New Roman"/>
                <w:szCs w:val="20"/>
                <w:lang w:val="en-US" w:eastAsia="zh-CN"/>
              </w:rPr>
              <w:t>s</w:t>
            </w:r>
            <w:r w:rsidRPr="00907054">
              <w:rPr>
                <w:rFonts w:ascii="Times New Roman" w:eastAsia="SimSun" w:hAnsi="Times New Roman"/>
                <w:szCs w:val="20"/>
                <w:lang w:val="x-none" w:eastAsia="zh-CN"/>
              </w:rPr>
              <w:t xml:space="preserve"> </w:t>
            </w:r>
            <w:r w:rsidRPr="00907054">
              <w:rPr>
                <w:rFonts w:ascii="Times New Roman" w:eastAsia="SimSun" w:hAnsi="Times New Roman"/>
                <w:szCs w:val="20"/>
                <w:lang w:val="en-US" w:eastAsia="zh-CN"/>
              </w:rPr>
              <w:t>a HARQ-ACK information report for a same PDSCH group index as indicated by the first DCI format</w:t>
            </w:r>
            <w:r w:rsidRPr="00907054">
              <w:rPr>
                <w:rFonts w:ascii="Times New Roman" w:eastAsia="SimSun" w:hAnsi="Times New Roman"/>
                <w:szCs w:val="20"/>
                <w:lang w:val="x-none"/>
              </w:rPr>
              <w:t xml:space="preserve"> </w:t>
            </w:r>
            <w:r w:rsidRPr="00907054">
              <w:rPr>
                <w:rFonts w:ascii="Times New Roman" w:eastAsia="SimSun" w:hAnsi="Times New Roman"/>
                <w:szCs w:val="20"/>
                <w:lang w:val="x-none" w:eastAsia="zh-CN"/>
              </w:rPr>
              <w:t xml:space="preserve">as described in </w:t>
            </w:r>
            <w:r w:rsidRPr="00907054">
              <w:rPr>
                <w:rFonts w:ascii="Times New Roman" w:eastAsia="SimSun" w:hAnsi="Times New Roman"/>
                <w:szCs w:val="20"/>
                <w:lang w:val="x-none" w:eastAsia="zh-CN"/>
              </w:rPr>
              <w:lastRenderedPageBreak/>
              <w:t>clause 9.1.3.3</w:t>
            </w:r>
            <w:r w:rsidRPr="00907054">
              <w:rPr>
                <w:rFonts w:ascii="Times New Roman" w:eastAsia="SimSun" w:hAnsi="Times New Roman"/>
                <w:szCs w:val="20"/>
                <w:lang w:val="en-US" w:eastAsia="zh-CN"/>
              </w:rPr>
              <w:t xml:space="preserve">, </w:t>
            </w:r>
            <w:r w:rsidRPr="00907054">
              <w:rPr>
                <w:rFonts w:ascii="Times New Roman" w:eastAsia="SimSun" w:hAnsi="Times New Roman"/>
                <w:szCs w:val="20"/>
                <w:lang w:val="x-none"/>
              </w:rPr>
              <w:t xml:space="preserve">and where the slot indicated by the value of the PDSCH-to-HARQ_feedback timing indicator field in the second DCI format is no later than a slot for HARQ-ACK information in response to a SPS PDSCH reception, if any, received </w:t>
            </w:r>
            <w:r w:rsidRPr="00907054">
              <w:rPr>
                <w:rFonts w:ascii="Times New Roman" w:eastAsia="SimSun" w:hAnsi="Times New Roman"/>
                <w:szCs w:val="20"/>
                <w:highlight w:val="yellow"/>
                <w:lang w:val="x-none"/>
              </w:rPr>
              <w:t>after the PDSCH scheduled by the first DCI format</w:t>
            </w:r>
            <w:r w:rsidRPr="00907054">
              <w:rPr>
                <w:rFonts w:ascii="Times New Roman" w:eastAsia="SimSun" w:hAnsi="Times New Roman"/>
                <w:szCs w:val="20"/>
                <w:lang w:val="en-US"/>
              </w:rPr>
              <w:t>.</w:t>
            </w:r>
            <w:r w:rsidRPr="00907054">
              <w:rPr>
                <w:rFonts w:ascii="Times New Roman" w:eastAsia="SimSun" w:hAnsi="Times New Roman"/>
                <w:szCs w:val="20"/>
                <w:lang w:val="x-none" w:eastAsia="zh-CN"/>
              </w:rPr>
              <w:t xml:space="preserve"> </w:t>
            </w:r>
          </w:p>
          <w:p w14:paraId="2EF85D81" w14:textId="77777777" w:rsidR="00907054" w:rsidRPr="00907054" w:rsidRDefault="00907054" w:rsidP="00907054">
            <w:pPr>
              <w:spacing w:after="180"/>
              <w:ind w:left="851" w:hanging="284"/>
              <w:rPr>
                <w:rFonts w:ascii="Times New Roman" w:eastAsia="SimSun" w:hAnsi="Times New Roman"/>
                <w:szCs w:val="20"/>
                <w:lang w:val="x-none"/>
              </w:rPr>
            </w:pPr>
            <w:r w:rsidRPr="00907054">
              <w:rPr>
                <w:rFonts w:ascii="Times New Roman" w:eastAsia="SimSun" w:hAnsi="Times New Roman"/>
                <w:szCs w:val="20"/>
                <w:lang w:val="en-US"/>
              </w:rPr>
              <w:t>-</w:t>
            </w:r>
            <w:r w:rsidRPr="00907054">
              <w:rPr>
                <w:rFonts w:ascii="Times New Roman" w:eastAsia="SimSun" w:hAnsi="Times New Roman"/>
                <w:szCs w:val="20"/>
                <w:lang w:val="en-US"/>
              </w:rPr>
              <w:tab/>
            </w:r>
            <w:r w:rsidRPr="00907054">
              <w:rPr>
                <w:rFonts w:ascii="Times New Roman" w:eastAsia="SimSun" w:hAnsi="Times New Roman"/>
                <w:szCs w:val="20"/>
                <w:lang w:val="x-none"/>
              </w:rPr>
              <w:t xml:space="preserve">if the UE is provided </w:t>
            </w:r>
            <w:r w:rsidRPr="00907054">
              <w:rPr>
                <w:rFonts w:ascii="Times New Roman" w:eastAsia="SimSun" w:hAnsi="Times New Roman"/>
                <w:i/>
                <w:iCs/>
                <w:szCs w:val="20"/>
                <w:lang w:val="x-none"/>
              </w:rPr>
              <w:t>pdsch-HARQ-ACK-Codebook-r16</w:t>
            </w:r>
            <w:r w:rsidRPr="00907054">
              <w:rPr>
                <w:rFonts w:ascii="Times New Roman" w:eastAsia="SimSun" w:hAnsi="Times New Roman"/>
                <w:szCs w:val="20"/>
                <w:lang w:val="x-none"/>
              </w:rPr>
              <w:t xml:space="preserve">, </w:t>
            </w:r>
            <w:r w:rsidRPr="00907054">
              <w:rPr>
                <w:rFonts w:ascii="Times New Roman" w:eastAsia="SimSun" w:hAnsi="Times New Roman"/>
                <w:szCs w:val="20"/>
                <w:lang w:val="en-US" w:eastAsia="zh-CN"/>
              </w:rPr>
              <w:t>the UE receives the second DCI format</w:t>
            </w:r>
            <w:r w:rsidRPr="00907054">
              <w:rPr>
                <w:rFonts w:ascii="Times New Roman" w:eastAsia="SimSun" w:hAnsi="Times New Roman"/>
                <w:szCs w:val="20"/>
                <w:lang w:val="x-none" w:eastAsia="zh-CN"/>
              </w:rPr>
              <w:t xml:space="preserve"> </w:t>
            </w:r>
            <w:r w:rsidRPr="00907054">
              <w:rPr>
                <w:rFonts w:ascii="Times New Roman" w:eastAsia="SimSun" w:hAnsi="Times New Roman"/>
                <w:szCs w:val="20"/>
                <w:lang w:val="en-US" w:eastAsia="zh-CN"/>
              </w:rPr>
              <w:t>later</w:t>
            </w:r>
            <w:r w:rsidRPr="00907054">
              <w:rPr>
                <w:rFonts w:ascii="Times New Roman" w:eastAsia="SimSun" w:hAnsi="Times New Roman"/>
                <w:szCs w:val="20"/>
                <w:lang w:val="x-none" w:eastAsia="zh-CN"/>
              </w:rPr>
              <w:t xml:space="preserve"> than the slot for HARQ-ACK information in response to a SPS PDSCH reception received </w:t>
            </w:r>
            <w:r w:rsidRPr="00907054">
              <w:rPr>
                <w:rFonts w:ascii="Times New Roman" w:eastAsia="SimSun" w:hAnsi="Times New Roman"/>
                <w:szCs w:val="20"/>
                <w:highlight w:val="yellow"/>
                <w:lang w:val="x-none" w:eastAsia="zh-CN"/>
              </w:rPr>
              <w:t>after the PDSCH scheduled by the first DCI format</w:t>
            </w:r>
            <w:r w:rsidRPr="00907054">
              <w:rPr>
                <w:rFonts w:ascii="Times New Roman" w:eastAsia="SimSun" w:hAnsi="Times New Roman"/>
                <w:szCs w:val="20"/>
                <w:lang w:val="x-none"/>
              </w:rPr>
              <w:t>, and the second DCI format indicates a HARQ-ACK information report for a same PDSCH group index as indicated by the first DCI format as described in clause 9.1.3.3.</w:t>
            </w:r>
          </w:p>
          <w:p w14:paraId="0927F3BC" w14:textId="77777777" w:rsidR="00907054" w:rsidRPr="00907054" w:rsidRDefault="00907054" w:rsidP="00907054">
            <w:pPr>
              <w:spacing w:after="180"/>
              <w:ind w:left="851" w:hanging="284"/>
              <w:rPr>
                <w:rFonts w:ascii="Times New Roman" w:eastAsia="SimSun" w:hAnsi="Times New Roman"/>
                <w:szCs w:val="20"/>
                <w:lang w:val="x-none" w:eastAsia="zh-CN"/>
              </w:rPr>
            </w:pPr>
            <w:r w:rsidRPr="00907054">
              <w:rPr>
                <w:rFonts w:ascii="Times New Roman" w:eastAsia="SimSun" w:hAnsi="Times New Roman"/>
                <w:szCs w:val="20"/>
                <w:lang w:val="x-none" w:eastAsia="zh-CN"/>
              </w:rPr>
              <w:t>-</w:t>
            </w:r>
            <w:r w:rsidRPr="00907054">
              <w:rPr>
                <w:rFonts w:ascii="Times New Roman" w:eastAsia="SimSun" w:hAnsi="Times New Roman"/>
                <w:szCs w:val="20"/>
                <w:lang w:val="x-none" w:eastAsia="zh-CN"/>
              </w:rPr>
              <w:tab/>
              <w:t xml:space="preserve">if the UE is provided </w:t>
            </w:r>
            <w:r w:rsidRPr="00907054">
              <w:rPr>
                <w:rFonts w:ascii="Times New Roman" w:eastAsia="SimSun" w:hAnsi="Times New Roman"/>
                <w:i/>
                <w:szCs w:val="20"/>
                <w:lang w:val="en-US" w:eastAsia="zh-CN"/>
              </w:rPr>
              <w:t>pdsch-HARQ-ACK-OneShotFeedback</w:t>
            </w:r>
            <w:r w:rsidRPr="00907054">
              <w:rPr>
                <w:rFonts w:ascii="Times New Roman" w:eastAsia="SimSun" w:hAnsi="Times New Roman"/>
                <w:iCs/>
                <w:szCs w:val="20"/>
                <w:lang w:val="x-none"/>
              </w:rPr>
              <w:t xml:space="preserve">, </w:t>
            </w:r>
            <w:r w:rsidRPr="00907054">
              <w:rPr>
                <w:rFonts w:ascii="Times New Roman" w:eastAsia="SimSun" w:hAnsi="Times New Roman"/>
                <w:iCs/>
                <w:szCs w:val="20"/>
                <w:lang w:val="en-US" w:eastAsia="zh-CN"/>
              </w:rPr>
              <w:t xml:space="preserve">the first DCI format does not </w:t>
            </w:r>
            <w:r w:rsidRPr="00907054">
              <w:rPr>
                <w:rFonts w:ascii="Times New Roman" w:eastAsia="SimSun" w:hAnsi="Times New Roman"/>
                <w:szCs w:val="20"/>
                <w:lang w:val="en-US" w:eastAsia="zh-CN"/>
              </w:rPr>
              <w:t xml:space="preserve"> have associated</w:t>
            </w:r>
            <w:r w:rsidRPr="00907054">
              <w:rPr>
                <w:rFonts w:ascii="Times New Roman" w:eastAsia="SimSun" w:hAnsi="Times New Roman"/>
                <w:iCs/>
                <w:szCs w:val="20"/>
                <w:lang w:val="en-US" w:eastAsia="zh-CN"/>
              </w:rPr>
              <w:t xml:space="preserve"> HARQ-ACK information without scheduling a PDSCH reception or TCI state update,</w:t>
            </w:r>
            <w:r w:rsidRPr="00907054">
              <w:rPr>
                <w:rFonts w:ascii="Times New Roman" w:eastAsia="SimSun" w:hAnsi="Times New Roman"/>
                <w:iCs/>
                <w:szCs w:val="20"/>
                <w:lang w:val="en-US"/>
              </w:rPr>
              <w:t xml:space="preserve"> the UE detects </w:t>
            </w:r>
            <w:r w:rsidRPr="00907054">
              <w:rPr>
                <w:rFonts w:ascii="Times New Roman" w:eastAsia="SimSun" w:hAnsi="Times New Roman"/>
                <w:szCs w:val="20"/>
                <w:lang w:val="x-none" w:eastAsia="zh-CN"/>
              </w:rPr>
              <w:t xml:space="preserve">the second DCI format </w:t>
            </w:r>
            <w:r w:rsidRPr="00907054">
              <w:rPr>
                <w:rFonts w:ascii="Times New Roman" w:eastAsia="SimSun" w:hAnsi="Times New Roman"/>
                <w:szCs w:val="22"/>
                <w:lang w:val="x-none" w:eastAsia="zh-CN"/>
              </w:rPr>
              <w:t>in any PDCCH monitoring occasion after the first one</w:t>
            </w:r>
            <w:r w:rsidRPr="00907054">
              <w:rPr>
                <w:rFonts w:ascii="Times New Roman" w:eastAsia="SimSun" w:hAnsi="Times New Roman"/>
                <w:szCs w:val="22"/>
                <w:lang w:val="en-US" w:eastAsia="zh-CN"/>
              </w:rPr>
              <w:t xml:space="preserve">, </w:t>
            </w:r>
            <w:r w:rsidRPr="00907054">
              <w:rPr>
                <w:rFonts w:ascii="Times New Roman" w:eastAsia="SimSun" w:hAnsi="Times New Roman"/>
                <w:szCs w:val="22"/>
                <w:lang w:val="x-none" w:eastAsia="zh-CN"/>
              </w:rPr>
              <w:t xml:space="preserve">and </w:t>
            </w:r>
            <w:r w:rsidRPr="00907054">
              <w:rPr>
                <w:rFonts w:ascii="Times New Roman" w:eastAsia="SimSun" w:hAnsi="Times New Roman"/>
                <w:szCs w:val="22"/>
                <w:lang w:val="en-US" w:eastAsia="zh-CN"/>
              </w:rPr>
              <w:t xml:space="preserve">the second DCI format </w:t>
            </w:r>
            <w:r w:rsidRPr="00907054">
              <w:rPr>
                <w:rFonts w:ascii="Times New Roman" w:eastAsia="SimSun" w:hAnsi="Times New Roman"/>
                <w:szCs w:val="20"/>
                <w:lang w:val="x-none" w:eastAsia="zh-CN"/>
              </w:rPr>
              <w:t xml:space="preserve">includes a One-shot HARQ-ACK request field </w:t>
            </w:r>
            <w:r w:rsidRPr="00907054">
              <w:rPr>
                <w:rFonts w:ascii="Times New Roman" w:eastAsia="SimSun" w:hAnsi="Times New Roman"/>
                <w:szCs w:val="20"/>
                <w:lang w:val="en-US" w:eastAsia="zh-CN"/>
              </w:rPr>
              <w:t>with value 1,</w:t>
            </w:r>
            <w:r w:rsidRPr="00907054">
              <w:rPr>
                <w:rFonts w:ascii="Times New Roman" w:eastAsia="SimSun" w:hAnsi="Times New Roman"/>
                <w:szCs w:val="20"/>
                <w:lang w:val="x-none" w:eastAsia="zh-CN"/>
              </w:rPr>
              <w:t xml:space="preserve"> the UE includes the HARQ-ACK information in a Type-3 HARQ-ACK codebook, as described in clause 9.1.4</w:t>
            </w:r>
            <w:r w:rsidRPr="00907054">
              <w:rPr>
                <w:rFonts w:ascii="Times New Roman" w:eastAsia="SimSun" w:hAnsi="Times New Roman"/>
                <w:szCs w:val="20"/>
                <w:lang w:val="en-US" w:eastAsia="zh-CN"/>
              </w:rPr>
              <w:t xml:space="preserve">, </w:t>
            </w:r>
            <w:r w:rsidRPr="00907054">
              <w:rPr>
                <w:rFonts w:ascii="Times New Roman" w:eastAsia="SimSun" w:hAnsi="Times New Roman"/>
                <w:szCs w:val="20"/>
                <w:lang w:val="x-none"/>
              </w:rPr>
              <w:t xml:space="preserve">and where the slot indicated by the value of the PDSCH-to-HARQ_feedback timing indicator field in the second DCI format is no later than a slot for HARQ-ACK information in response to a SPS PDSCH reception, if any, received </w:t>
            </w:r>
            <w:r w:rsidRPr="00907054">
              <w:rPr>
                <w:rFonts w:ascii="Times New Roman" w:eastAsia="SimSun" w:hAnsi="Times New Roman"/>
                <w:szCs w:val="20"/>
                <w:highlight w:val="yellow"/>
                <w:lang w:val="x-none"/>
              </w:rPr>
              <w:t>after the PDSCH scheduled by the first DCI format</w:t>
            </w:r>
            <w:r w:rsidRPr="00907054">
              <w:rPr>
                <w:rFonts w:ascii="Times New Roman" w:eastAsia="SimSun" w:hAnsi="Times New Roman"/>
                <w:szCs w:val="20"/>
                <w:lang w:val="x-none" w:eastAsia="zh-CN"/>
              </w:rPr>
              <w:t>.</w:t>
            </w:r>
          </w:p>
          <w:p w14:paraId="5CBE2CEA" w14:textId="77777777" w:rsidR="00907054" w:rsidRPr="00907054" w:rsidRDefault="00907054" w:rsidP="00907054">
            <w:pPr>
              <w:spacing w:after="180"/>
              <w:ind w:left="851" w:hanging="284"/>
              <w:rPr>
                <w:rFonts w:ascii="Times New Roman" w:eastAsia="SimSun" w:hAnsi="Times New Roman"/>
                <w:szCs w:val="20"/>
                <w:lang w:val="x-none" w:eastAsia="zh-CN"/>
              </w:rPr>
            </w:pPr>
            <w:r w:rsidRPr="00907054">
              <w:rPr>
                <w:rFonts w:ascii="Times New Roman" w:eastAsia="SimSun" w:hAnsi="Times New Roman"/>
                <w:szCs w:val="20"/>
                <w:lang w:val="x-none" w:eastAsia="zh-CN"/>
              </w:rPr>
              <w:t>-</w:t>
            </w:r>
            <w:r w:rsidRPr="00907054">
              <w:rPr>
                <w:rFonts w:ascii="Times New Roman" w:eastAsia="SimSun" w:hAnsi="Times New Roman"/>
                <w:szCs w:val="20"/>
                <w:lang w:val="x-none" w:eastAsia="zh-CN"/>
              </w:rPr>
              <w:tab/>
              <w:t xml:space="preserve">if </w:t>
            </w:r>
            <w:r w:rsidRPr="00907054">
              <w:rPr>
                <w:rFonts w:ascii="Times New Roman" w:eastAsia="SimSun" w:hAnsi="Times New Roman"/>
                <w:szCs w:val="20"/>
                <w:lang w:val="en-US" w:eastAsia="zh-CN"/>
              </w:rPr>
              <w:t xml:space="preserve">the </w:t>
            </w:r>
            <w:r w:rsidRPr="00907054">
              <w:rPr>
                <w:rFonts w:ascii="Times New Roman" w:eastAsia="SimSun" w:hAnsi="Times New Roman"/>
                <w:szCs w:val="20"/>
                <w:lang w:val="x-none" w:eastAsia="zh-CN"/>
              </w:rPr>
              <w:t xml:space="preserve">UE </w:t>
            </w:r>
            <w:r w:rsidRPr="00907054">
              <w:rPr>
                <w:rFonts w:ascii="Times New Roman" w:eastAsia="SimSun" w:hAnsi="Times New Roman"/>
                <w:szCs w:val="20"/>
                <w:lang w:val="x-none"/>
              </w:rPr>
              <w:t xml:space="preserve">is provided </w:t>
            </w:r>
            <w:r w:rsidRPr="00907054">
              <w:rPr>
                <w:rFonts w:ascii="Times New Roman" w:eastAsia="SimSun" w:hAnsi="Times New Roman"/>
                <w:i/>
                <w:iCs/>
                <w:szCs w:val="20"/>
                <w:lang w:val="x-none"/>
              </w:rPr>
              <w:t>pdsch-HARQ-ACK-OneShotFeedback-r16</w:t>
            </w:r>
            <w:r w:rsidRPr="00907054">
              <w:rPr>
                <w:rFonts w:ascii="Times New Roman" w:eastAsia="SimSun" w:hAnsi="Times New Roman"/>
                <w:szCs w:val="20"/>
                <w:lang w:val="x-none"/>
              </w:rPr>
              <w:t xml:space="preserve">, </w:t>
            </w:r>
            <w:r w:rsidRPr="00907054">
              <w:rPr>
                <w:rFonts w:ascii="Times New Roman" w:eastAsia="SimSun" w:hAnsi="Times New Roman"/>
                <w:szCs w:val="20"/>
                <w:lang w:val="en-US"/>
              </w:rPr>
              <w:t xml:space="preserve">the first </w:t>
            </w:r>
            <w:r w:rsidRPr="00907054">
              <w:rPr>
                <w:rFonts w:ascii="Times New Roman" w:eastAsia="SimSun" w:hAnsi="Times New Roman"/>
                <w:szCs w:val="20"/>
                <w:lang w:val="x-none" w:eastAsia="zh-CN"/>
              </w:rPr>
              <w:t xml:space="preserve">DCI format </w:t>
            </w:r>
            <w:r w:rsidRPr="00907054">
              <w:rPr>
                <w:rFonts w:ascii="Times New Roman" w:eastAsia="SimSun" w:hAnsi="Times New Roman"/>
                <w:szCs w:val="20"/>
                <w:lang w:val="en-US" w:eastAsia="zh-CN"/>
              </w:rPr>
              <w:t xml:space="preserve">does </w:t>
            </w:r>
            <w:r w:rsidRPr="00907054">
              <w:rPr>
                <w:rFonts w:ascii="Times New Roman" w:eastAsia="SimSun" w:hAnsi="Times New Roman"/>
                <w:szCs w:val="20"/>
                <w:lang w:val="x-none" w:eastAsia="zh-CN"/>
              </w:rPr>
              <w:t xml:space="preserve">not </w:t>
            </w:r>
            <w:r w:rsidRPr="00907054">
              <w:rPr>
                <w:rFonts w:ascii="Times New Roman" w:eastAsia="SimSun" w:hAnsi="Times New Roman"/>
                <w:szCs w:val="20"/>
                <w:lang w:val="en-US" w:eastAsia="zh-CN"/>
              </w:rPr>
              <w:t>have associated</w:t>
            </w:r>
            <w:r w:rsidRPr="00907054">
              <w:rPr>
                <w:rFonts w:ascii="Times New Roman" w:eastAsia="SimSun" w:hAnsi="Times New Roman"/>
                <w:iCs/>
                <w:szCs w:val="20"/>
                <w:lang w:val="en-US" w:eastAsia="zh-CN"/>
              </w:rPr>
              <w:t xml:space="preserve"> HARQ-ACK information without scheduling a PDSCH reception</w:t>
            </w:r>
            <w:r w:rsidRPr="00907054">
              <w:rPr>
                <w:rFonts w:ascii="Times New Roman" w:eastAsia="SimSun" w:hAnsi="Times New Roman"/>
                <w:szCs w:val="20"/>
                <w:lang w:eastAsia="zh-CN"/>
              </w:rPr>
              <w:t xml:space="preserve"> </w:t>
            </w:r>
            <w:r w:rsidRPr="00907054">
              <w:rPr>
                <w:rFonts w:ascii="Times New Roman" w:eastAsia="SimSun" w:hAnsi="Times New Roman"/>
                <w:szCs w:val="20"/>
                <w:lang w:val="en-US" w:eastAsia="zh-CN"/>
              </w:rPr>
              <w:t>or TCI state update, and the UE receives the second DCI format</w:t>
            </w:r>
            <w:r w:rsidRPr="00907054">
              <w:rPr>
                <w:rFonts w:ascii="Times New Roman" w:eastAsia="SimSun" w:hAnsi="Times New Roman"/>
                <w:szCs w:val="20"/>
                <w:lang w:val="x-none" w:eastAsia="zh-CN"/>
              </w:rPr>
              <w:t xml:space="preserve"> </w:t>
            </w:r>
            <w:r w:rsidRPr="00907054">
              <w:rPr>
                <w:rFonts w:ascii="Times New Roman" w:eastAsia="SimSun" w:hAnsi="Times New Roman"/>
                <w:szCs w:val="20"/>
                <w:lang w:val="en-US" w:eastAsia="zh-CN"/>
              </w:rPr>
              <w:t>later</w:t>
            </w:r>
            <w:r w:rsidRPr="00907054">
              <w:rPr>
                <w:rFonts w:ascii="Times New Roman" w:eastAsia="SimSun" w:hAnsi="Times New Roman"/>
                <w:szCs w:val="20"/>
                <w:lang w:val="x-none" w:eastAsia="zh-CN"/>
              </w:rPr>
              <w:t xml:space="preserve"> than the slot for HARQ-ACK information in response to a SPS PDSCH reception received </w:t>
            </w:r>
            <w:r w:rsidRPr="00907054">
              <w:rPr>
                <w:rFonts w:ascii="Times New Roman" w:eastAsia="SimSun" w:hAnsi="Times New Roman"/>
                <w:szCs w:val="20"/>
                <w:highlight w:val="yellow"/>
                <w:lang w:val="x-none" w:eastAsia="zh-CN"/>
              </w:rPr>
              <w:t>after the PDSCH scheduled by the first DCI format</w:t>
            </w:r>
            <w:r w:rsidRPr="00907054">
              <w:rPr>
                <w:rFonts w:ascii="Times New Roman" w:eastAsia="SimSun" w:hAnsi="Times New Roman"/>
                <w:szCs w:val="20"/>
                <w:lang w:val="x-none" w:eastAsia="zh-CN"/>
              </w:rPr>
              <w:t xml:space="preserve">, and the </w:t>
            </w:r>
            <w:r w:rsidRPr="00907054">
              <w:rPr>
                <w:rFonts w:ascii="Times New Roman" w:eastAsia="SimSun" w:hAnsi="Times New Roman"/>
                <w:szCs w:val="20"/>
                <w:lang w:val="en-US" w:eastAsia="zh-CN"/>
              </w:rPr>
              <w:t>second</w:t>
            </w:r>
            <w:r w:rsidRPr="00907054">
              <w:rPr>
                <w:rFonts w:ascii="Times New Roman" w:eastAsia="SimSun" w:hAnsi="Times New Roman"/>
                <w:szCs w:val="20"/>
                <w:lang w:val="x-none" w:eastAsia="zh-CN"/>
              </w:rPr>
              <w:t xml:space="preserve"> DCI format includes a One-shot HARQ-ACK request field with value 1</w:t>
            </w:r>
            <w:r w:rsidRPr="00907054">
              <w:rPr>
                <w:rFonts w:ascii="Times New Roman" w:eastAsia="SimSun" w:hAnsi="Times New Roman"/>
                <w:szCs w:val="20"/>
                <w:lang w:val="en-US" w:eastAsia="zh-CN"/>
              </w:rPr>
              <w:t xml:space="preserve">, </w:t>
            </w:r>
            <w:r w:rsidRPr="00907054">
              <w:rPr>
                <w:rFonts w:ascii="Times New Roman" w:eastAsia="SimSun" w:hAnsi="Times New Roman"/>
                <w:szCs w:val="20"/>
                <w:lang w:val="x-none" w:eastAsia="zh-CN"/>
              </w:rPr>
              <w:t>the UE includes the HARQ-ACK information in a Type-3 HARQ-ACK codebook, as described in clause 9.1.4.</w:t>
            </w:r>
          </w:p>
          <w:p w14:paraId="06CE0100" w14:textId="77777777" w:rsidR="00907054" w:rsidRPr="00907054" w:rsidRDefault="00907054" w:rsidP="00907054">
            <w:pPr>
              <w:spacing w:after="180"/>
              <w:ind w:left="568" w:hanging="284"/>
              <w:rPr>
                <w:rFonts w:ascii="Times New Roman" w:eastAsia="SimSun" w:hAnsi="Times New Roman"/>
                <w:szCs w:val="20"/>
                <w:lang w:val="en-US"/>
              </w:rPr>
            </w:pPr>
            <w:r w:rsidRPr="00907054">
              <w:rPr>
                <w:rFonts w:ascii="Times New Roman" w:eastAsia="SimSun" w:hAnsi="Times New Roman"/>
                <w:szCs w:val="20"/>
                <w:lang w:val="x-none"/>
              </w:rPr>
              <w:t>-</w:t>
            </w:r>
            <w:r w:rsidRPr="00907054">
              <w:rPr>
                <w:rFonts w:ascii="Times New Roman" w:eastAsia="SimSun" w:hAnsi="Times New Roman"/>
                <w:szCs w:val="20"/>
                <w:lang w:val="x-none"/>
              </w:rPr>
              <w:tab/>
            </w:r>
            <w:r w:rsidRPr="00907054">
              <w:rPr>
                <w:rFonts w:ascii="Times New Roman" w:eastAsia="SimSun" w:hAnsi="Times New Roman"/>
                <w:szCs w:val="20"/>
                <w:lang w:val="en-US"/>
              </w:rPr>
              <w:t>o</w:t>
            </w:r>
            <w:r w:rsidRPr="00907054">
              <w:rPr>
                <w:rFonts w:ascii="Times New Roman" w:eastAsia="SimSun" w:hAnsi="Times New Roman"/>
                <w:szCs w:val="20"/>
                <w:lang w:val="x-none"/>
              </w:rPr>
              <w:t>therwise</w:t>
            </w:r>
            <w:r w:rsidRPr="00907054">
              <w:rPr>
                <w:rFonts w:ascii="Times New Roman" w:eastAsia="SimSun" w:hAnsi="Times New Roman"/>
                <w:szCs w:val="20"/>
                <w:lang w:val="en-US"/>
              </w:rPr>
              <w:t>,</w:t>
            </w:r>
            <w:r w:rsidRPr="00907054">
              <w:rPr>
                <w:rFonts w:ascii="Times New Roman" w:eastAsia="SimSun" w:hAnsi="Times New Roman"/>
                <w:szCs w:val="20"/>
                <w:lang w:val="x-none"/>
              </w:rPr>
              <w:t xml:space="preserve"> the UE does not </w:t>
            </w:r>
            <w:r w:rsidRPr="00907054">
              <w:rPr>
                <w:rFonts w:ascii="Times New Roman" w:eastAsia="SimSun" w:hAnsi="Times New Roman"/>
                <w:szCs w:val="20"/>
                <w:lang w:val="en-US"/>
              </w:rPr>
              <w:t>multiplex</w:t>
            </w:r>
            <w:r w:rsidRPr="00907054">
              <w:rPr>
                <w:rFonts w:ascii="Times New Roman" w:eastAsia="SimSun" w:hAnsi="Times New Roman"/>
                <w:szCs w:val="20"/>
                <w:lang w:val="x-none"/>
              </w:rPr>
              <w:t xml:space="preserve"> the corresponding HARQ-ACK information</w:t>
            </w:r>
            <w:r w:rsidRPr="00907054">
              <w:rPr>
                <w:rFonts w:ascii="Times New Roman" w:eastAsia="SimSun" w:hAnsi="Times New Roman"/>
                <w:szCs w:val="20"/>
                <w:lang w:val="en-US"/>
              </w:rPr>
              <w:t xml:space="preserve"> in a PUCCH or PUSCH transmission</w:t>
            </w:r>
            <w:r w:rsidRPr="00907054">
              <w:rPr>
                <w:rFonts w:ascii="Times New Roman" w:eastAsia="SimSun" w:hAnsi="Times New Roman"/>
                <w:szCs w:val="20"/>
                <w:lang w:val="x-none"/>
              </w:rPr>
              <w:t xml:space="preserve">. </w:t>
            </w:r>
          </w:p>
          <w:p w14:paraId="742C4797" w14:textId="77777777" w:rsidR="00907054" w:rsidRPr="00907054" w:rsidRDefault="00907054" w:rsidP="00BC7752">
            <w:pPr>
              <w:jc w:val="both"/>
              <w:rPr>
                <w:lang w:val="en-US" w:eastAsia="ko-KR"/>
              </w:rPr>
            </w:pPr>
          </w:p>
        </w:tc>
      </w:tr>
    </w:tbl>
    <w:p w14:paraId="0755BA0A" w14:textId="77777777" w:rsidR="00584836" w:rsidRPr="00907054" w:rsidRDefault="00584836" w:rsidP="00231EE6">
      <w:pPr>
        <w:ind w:firstLineChars="100" w:firstLine="200"/>
        <w:jc w:val="both"/>
        <w:rPr>
          <w:lang w:eastAsia="ko-KR"/>
        </w:rPr>
      </w:pPr>
    </w:p>
    <w:p w14:paraId="23587B88" w14:textId="3736998C" w:rsidR="00231EE6" w:rsidRDefault="00231EE6" w:rsidP="00231EE6">
      <w:pPr>
        <w:ind w:firstLineChars="100" w:firstLine="200"/>
        <w:jc w:val="both"/>
        <w:rPr>
          <w:lang w:val="en-US" w:eastAsia="ko-KR"/>
        </w:rPr>
      </w:pPr>
      <w:r>
        <w:rPr>
          <w:lang w:eastAsia="ko-KR"/>
        </w:rPr>
        <w:t>Company views on</w:t>
      </w:r>
      <w:r w:rsidRPr="00DC0D4A">
        <w:rPr>
          <w:lang w:val="en-US" w:eastAsia="ko-KR"/>
        </w:rPr>
        <w:t xml:space="preserve"> </w:t>
      </w:r>
      <w:r w:rsidR="004E6F92">
        <w:rPr>
          <w:lang w:val="en-US" w:eastAsia="ko-KR"/>
        </w:rPr>
        <w:t>the highlighted parts above in previous agreements/conclusion and specifications</w:t>
      </w:r>
      <w:r>
        <w:rPr>
          <w:lang w:val="en-US" w:eastAsia="ko-KR"/>
        </w:rPr>
        <w:t>:</w:t>
      </w:r>
    </w:p>
    <w:p w14:paraId="58490ED8" w14:textId="77777777" w:rsidR="00231EE6" w:rsidRPr="00DC0D4A" w:rsidRDefault="00231EE6" w:rsidP="00231EE6">
      <w:pPr>
        <w:numPr>
          <w:ilvl w:val="0"/>
          <w:numId w:val="2"/>
        </w:numPr>
        <w:spacing w:line="252" w:lineRule="auto"/>
        <w:rPr>
          <w:rFonts w:cs="Times"/>
        </w:rPr>
      </w:pPr>
      <w:r>
        <w:rPr>
          <w:rFonts w:cs="Times"/>
        </w:rPr>
        <w:t xml:space="preserve">Case 5: </w:t>
      </w:r>
      <w:r w:rsidRPr="00DC0D4A">
        <w:rPr>
          <w:rFonts w:cs="Times"/>
        </w:rPr>
        <w:t>For out-of-order scheduling, is the rule for OOO scheduling determined based on configured SLIVs or valid SLIVs?</w:t>
      </w:r>
    </w:p>
    <w:p w14:paraId="05CB561B" w14:textId="20F79E20" w:rsidR="00231EE6" w:rsidRDefault="00231EE6" w:rsidP="00231EE6">
      <w:pPr>
        <w:numPr>
          <w:ilvl w:val="1"/>
          <w:numId w:val="2"/>
        </w:numPr>
        <w:spacing w:line="252" w:lineRule="auto"/>
        <w:rPr>
          <w:rFonts w:cs="Times"/>
        </w:rPr>
      </w:pPr>
      <w:r>
        <w:rPr>
          <w:rFonts w:cs="Times" w:hint="eastAsia"/>
          <w:lang w:eastAsia="ko-KR"/>
        </w:rPr>
        <w:t>Based on configured SLIVs</w:t>
      </w:r>
      <w:r>
        <w:rPr>
          <w:rFonts w:cs="Times"/>
          <w:lang w:eastAsia="ko-KR"/>
        </w:rPr>
        <w:t>: Huawei</w:t>
      </w:r>
      <w:r w:rsidR="007D642E">
        <w:rPr>
          <w:rFonts w:cs="Times"/>
          <w:lang w:eastAsia="ko-KR"/>
        </w:rPr>
        <w:t>, Ericsson</w:t>
      </w:r>
      <w:r w:rsidR="00CA52C0">
        <w:rPr>
          <w:rFonts w:cs="Times"/>
          <w:lang w:eastAsia="ko-KR"/>
        </w:rPr>
        <w:t>, NTT DOCOMO</w:t>
      </w:r>
      <w:r w:rsidR="0086049C">
        <w:rPr>
          <w:rFonts w:cs="Times"/>
          <w:lang w:eastAsia="ko-KR"/>
        </w:rPr>
        <w:t>, MediaTek</w:t>
      </w:r>
      <w:r w:rsidR="00241C3E">
        <w:rPr>
          <w:rFonts w:cs="Times"/>
          <w:lang w:eastAsia="ko-KR"/>
        </w:rPr>
        <w:t>, Intel</w:t>
      </w:r>
    </w:p>
    <w:p w14:paraId="64B2F0EB" w14:textId="0E55304E" w:rsidR="00231EE6" w:rsidRDefault="00231EE6" w:rsidP="00231EE6">
      <w:pPr>
        <w:numPr>
          <w:ilvl w:val="1"/>
          <w:numId w:val="2"/>
        </w:numPr>
        <w:spacing w:line="252" w:lineRule="auto"/>
        <w:rPr>
          <w:rFonts w:cs="Times"/>
        </w:rPr>
      </w:pPr>
      <w:r>
        <w:rPr>
          <w:rFonts w:cs="Times"/>
          <w:lang w:eastAsia="ko-KR"/>
        </w:rPr>
        <w:t>Based on valid SLIVs: ZTE, InterDigital</w:t>
      </w:r>
      <w:r w:rsidR="00370E72">
        <w:rPr>
          <w:rFonts w:cs="Times"/>
          <w:lang w:eastAsia="ko-KR"/>
        </w:rPr>
        <w:t>, vivo</w:t>
      </w:r>
      <w:r w:rsidR="00D03840">
        <w:rPr>
          <w:rFonts w:cs="Times"/>
          <w:lang w:eastAsia="ko-KR"/>
        </w:rPr>
        <w:t>, OPPO</w:t>
      </w:r>
      <w:r w:rsidR="00C60865">
        <w:rPr>
          <w:rFonts w:cs="Times"/>
          <w:lang w:eastAsia="ko-KR"/>
        </w:rPr>
        <w:t>, Apple</w:t>
      </w:r>
      <w:r w:rsidR="00CA52C0">
        <w:rPr>
          <w:rFonts w:cs="Times"/>
          <w:lang w:eastAsia="ko-KR"/>
        </w:rPr>
        <w:t>, Nokia</w:t>
      </w:r>
      <w:r w:rsidR="0086049C">
        <w:rPr>
          <w:rFonts w:cs="Times"/>
          <w:lang w:eastAsia="ko-KR"/>
        </w:rPr>
        <w:t>, LG Electronics</w:t>
      </w:r>
      <w:r w:rsidR="00197265">
        <w:rPr>
          <w:rFonts w:cs="Times"/>
          <w:lang w:eastAsia="ko-KR"/>
        </w:rPr>
        <w:t>, Qualcomm</w:t>
      </w:r>
    </w:p>
    <w:p w14:paraId="3FD16088" w14:textId="77777777" w:rsidR="00231EE6" w:rsidRPr="00C24349" w:rsidRDefault="00231EE6" w:rsidP="00231EE6">
      <w:pPr>
        <w:ind w:firstLineChars="100" w:firstLine="200"/>
        <w:jc w:val="both"/>
        <w:rPr>
          <w:lang w:eastAsia="ko-KR"/>
        </w:rPr>
      </w:pPr>
    </w:p>
    <w:p w14:paraId="5E71103B" w14:textId="77777777" w:rsidR="00231EE6" w:rsidRDefault="00231EE6" w:rsidP="00231EE6">
      <w:pPr>
        <w:numPr>
          <w:ilvl w:val="0"/>
          <w:numId w:val="2"/>
        </w:numPr>
        <w:spacing w:line="252" w:lineRule="auto"/>
        <w:rPr>
          <w:rFonts w:cs="Times"/>
        </w:rPr>
      </w:pPr>
      <w:r>
        <w:rPr>
          <w:rFonts w:cs="Times"/>
        </w:rPr>
        <w:t xml:space="preserve">Case 6: </w:t>
      </w:r>
      <w:r w:rsidRPr="0091452E">
        <w:rPr>
          <w:lang w:eastAsia="ko-KR"/>
        </w:rPr>
        <w:t xml:space="preserve">For a first DCI scheduling multiple PDSCHs and providing an inapplicable value of k1 in its PDSCH-to-HARQ_feedback timing indicator filed, to multiplex the corresponding HARQ-ACK information in a PUCCH or PUSCH in a slot indicated by the PDSCH-to-HARQ_feedback timing indicator filed in a second DCI, only the </w:t>
      </w:r>
      <w:r w:rsidRPr="008F3E65">
        <w:rPr>
          <w:highlight w:val="yellow"/>
          <w:lang w:eastAsia="ko-KR"/>
        </w:rPr>
        <w:t>[valid]</w:t>
      </w:r>
      <w:r w:rsidRPr="0091452E">
        <w:rPr>
          <w:lang w:eastAsia="ko-KR"/>
        </w:rPr>
        <w:t xml:space="preserve"> PDSCHs scheduled by the first DCI are considered for definition of the corresponding timeline requirements.</w:t>
      </w:r>
    </w:p>
    <w:p w14:paraId="32888492" w14:textId="567A0013" w:rsidR="00231EE6" w:rsidRDefault="00231EE6" w:rsidP="00231EE6">
      <w:pPr>
        <w:numPr>
          <w:ilvl w:val="1"/>
          <w:numId w:val="2"/>
        </w:numPr>
        <w:spacing w:line="252" w:lineRule="auto"/>
        <w:rPr>
          <w:rFonts w:cs="Times"/>
        </w:rPr>
      </w:pPr>
      <w:r>
        <w:rPr>
          <w:rFonts w:cs="Times" w:hint="eastAsia"/>
          <w:lang w:eastAsia="ko-KR"/>
        </w:rPr>
        <w:t>Based on configured SLIVs</w:t>
      </w:r>
      <w:r>
        <w:rPr>
          <w:rFonts w:cs="Times"/>
          <w:lang w:eastAsia="ko-KR"/>
        </w:rPr>
        <w:t>: Huawei</w:t>
      </w:r>
      <w:r w:rsidR="007D642E">
        <w:rPr>
          <w:rFonts w:cs="Times"/>
          <w:lang w:eastAsia="ko-KR"/>
        </w:rPr>
        <w:t>, Ericsson</w:t>
      </w:r>
      <w:r w:rsidR="00CA52C0">
        <w:rPr>
          <w:rFonts w:cs="Times"/>
          <w:lang w:eastAsia="ko-KR"/>
        </w:rPr>
        <w:t>, NTT DOCOMO</w:t>
      </w:r>
      <w:r w:rsidR="00241C3E">
        <w:rPr>
          <w:rFonts w:cs="Times"/>
          <w:lang w:eastAsia="ko-KR"/>
        </w:rPr>
        <w:t>, Intel</w:t>
      </w:r>
    </w:p>
    <w:p w14:paraId="3A52A669" w14:textId="752ADA7A" w:rsidR="00231EE6" w:rsidRDefault="00231EE6" w:rsidP="00231EE6">
      <w:pPr>
        <w:numPr>
          <w:ilvl w:val="1"/>
          <w:numId w:val="2"/>
        </w:numPr>
        <w:spacing w:line="252" w:lineRule="auto"/>
        <w:rPr>
          <w:rFonts w:cs="Times"/>
        </w:rPr>
      </w:pPr>
      <w:r>
        <w:rPr>
          <w:rFonts w:cs="Times"/>
          <w:lang w:eastAsia="ko-KR"/>
        </w:rPr>
        <w:t>Based on valid SLIVs: ZTE, InterDigital</w:t>
      </w:r>
      <w:r w:rsidR="00370E72">
        <w:rPr>
          <w:rFonts w:cs="Times"/>
          <w:lang w:eastAsia="ko-KR"/>
        </w:rPr>
        <w:t>, vivo</w:t>
      </w:r>
      <w:r w:rsidR="00A64156">
        <w:rPr>
          <w:rFonts w:cs="Times"/>
          <w:lang w:eastAsia="ko-KR"/>
        </w:rPr>
        <w:t>, Fujitsu</w:t>
      </w:r>
      <w:r w:rsidR="00D03840">
        <w:rPr>
          <w:rFonts w:cs="Times"/>
          <w:lang w:eastAsia="ko-KR"/>
        </w:rPr>
        <w:t>, OPPO</w:t>
      </w:r>
      <w:r w:rsidR="00C60865">
        <w:rPr>
          <w:rFonts w:cs="Times"/>
          <w:lang w:eastAsia="ko-KR"/>
        </w:rPr>
        <w:t>, Apple</w:t>
      </w:r>
      <w:r w:rsidR="00CA52C0">
        <w:rPr>
          <w:rFonts w:cs="Times"/>
          <w:lang w:eastAsia="ko-KR"/>
        </w:rPr>
        <w:t>, Nokia</w:t>
      </w:r>
      <w:r w:rsidR="00197265">
        <w:rPr>
          <w:rFonts w:cs="Times"/>
          <w:lang w:eastAsia="ko-KR"/>
        </w:rPr>
        <w:t>, Qualcomm</w:t>
      </w:r>
    </w:p>
    <w:p w14:paraId="17840DF7" w14:textId="77777777" w:rsidR="006214F2" w:rsidRDefault="006214F2" w:rsidP="00197265">
      <w:pPr>
        <w:ind w:firstLineChars="100" w:firstLine="200"/>
        <w:jc w:val="both"/>
        <w:rPr>
          <w:lang w:eastAsia="ko-KR"/>
        </w:rPr>
      </w:pPr>
    </w:p>
    <w:p w14:paraId="3CDF2985" w14:textId="3A4A589F" w:rsidR="00111058" w:rsidRDefault="00111058" w:rsidP="00111058">
      <w:pPr>
        <w:pStyle w:val="2"/>
        <w:numPr>
          <w:ilvl w:val="0"/>
          <w:numId w:val="0"/>
        </w:numPr>
        <w:ind w:firstLine="284"/>
        <w:rPr>
          <w:rFonts w:ascii="Times" w:hAnsi="Times" w:cs="Times"/>
          <w:b w:val="0"/>
          <w:i w:val="0"/>
          <w:sz w:val="20"/>
          <w:szCs w:val="20"/>
          <w:lang w:eastAsia="ko-KR"/>
        </w:rPr>
      </w:pPr>
      <w:r>
        <w:rPr>
          <w:rFonts w:ascii="Times" w:hAnsi="Times" w:cs="Times" w:hint="eastAsia"/>
          <w:b w:val="0"/>
          <w:i w:val="0"/>
          <w:sz w:val="20"/>
          <w:szCs w:val="20"/>
          <w:lang w:eastAsia="ko-KR"/>
        </w:rPr>
        <w:t>[</w:t>
      </w:r>
      <w:r w:rsidRPr="004E6F92">
        <w:rPr>
          <w:rFonts w:ascii="Times" w:hAnsi="Times" w:cs="Times" w:hint="eastAsia"/>
          <w:b w:val="0"/>
          <w:i w:val="0"/>
          <w:sz w:val="20"/>
          <w:szCs w:val="20"/>
          <w:highlight w:val="yellow"/>
          <w:lang w:eastAsia="ko-KR"/>
        </w:rPr>
        <w:t>Moderator</w:t>
      </w:r>
      <w:r w:rsidRPr="004E6F92">
        <w:rPr>
          <w:rFonts w:ascii="Times" w:hAnsi="Times" w:cs="Times"/>
          <w:b w:val="0"/>
          <w:i w:val="0"/>
          <w:sz w:val="20"/>
          <w:szCs w:val="20"/>
          <w:highlight w:val="yellow"/>
          <w:lang w:eastAsia="ko-KR"/>
        </w:rPr>
        <w:t>’s note</w:t>
      </w:r>
      <w:r>
        <w:rPr>
          <w:rFonts w:ascii="Times" w:hAnsi="Times" w:cs="Times"/>
          <w:b w:val="0"/>
          <w:i w:val="0"/>
          <w:sz w:val="20"/>
          <w:szCs w:val="20"/>
          <w:lang w:eastAsia="ko-KR"/>
        </w:rPr>
        <w:t xml:space="preserve">] </w:t>
      </w:r>
      <w:r w:rsidR="00E2204A">
        <w:rPr>
          <w:rFonts w:ascii="Times" w:hAnsi="Times" w:cs="Times"/>
          <w:b w:val="0"/>
          <w:i w:val="0"/>
          <w:sz w:val="20"/>
          <w:szCs w:val="20"/>
          <w:lang w:eastAsia="ko-KR"/>
        </w:rPr>
        <w:t>It can be observed that</w:t>
      </w:r>
    </w:p>
    <w:p w14:paraId="69674837" w14:textId="31957417" w:rsidR="00E2204A" w:rsidRDefault="00E2204A" w:rsidP="00E2204A">
      <w:pPr>
        <w:pStyle w:val="a0"/>
        <w:rPr>
          <w:lang w:eastAsia="ko-KR"/>
        </w:rPr>
      </w:pPr>
      <w:r>
        <w:rPr>
          <w:lang w:eastAsia="ko-KR"/>
        </w:rPr>
        <w:t>Most companies agree that Case 5 and Case 6 should have a common solution; and</w:t>
      </w:r>
    </w:p>
    <w:p w14:paraId="5AB53693" w14:textId="347B7625" w:rsidR="00E2204A" w:rsidRDefault="00E2204A" w:rsidP="00E2204A">
      <w:pPr>
        <w:pStyle w:val="a0"/>
        <w:rPr>
          <w:lang w:eastAsia="ko-KR"/>
        </w:rPr>
      </w:pPr>
      <w:r>
        <w:rPr>
          <w:lang w:eastAsia="ko-KR"/>
        </w:rPr>
        <w:t>Slightly more companies prefer “based on valid SLIVs”; and</w:t>
      </w:r>
    </w:p>
    <w:p w14:paraId="1D2BCD9B" w14:textId="7FFB06D1" w:rsidR="00E2204A" w:rsidRDefault="00E2204A" w:rsidP="00E2204A">
      <w:pPr>
        <w:pStyle w:val="a0"/>
        <w:rPr>
          <w:lang w:eastAsia="ko-KR"/>
        </w:rPr>
      </w:pPr>
      <w:r>
        <w:rPr>
          <w:rFonts w:hint="eastAsia"/>
          <w:lang w:eastAsia="ko-KR"/>
        </w:rPr>
        <w:t xml:space="preserve">For Case 5, </w:t>
      </w:r>
      <w:r>
        <w:rPr>
          <w:lang w:eastAsia="ko-KR"/>
        </w:rPr>
        <w:t>current specification can be interpreted as “based on configured SLIVs”; and</w:t>
      </w:r>
    </w:p>
    <w:p w14:paraId="366C9E20" w14:textId="79CB4898" w:rsidR="00E2204A" w:rsidRDefault="00E2204A" w:rsidP="00E2204A">
      <w:pPr>
        <w:pStyle w:val="a0"/>
        <w:rPr>
          <w:lang w:eastAsia="ko-KR"/>
        </w:rPr>
      </w:pPr>
      <w:r>
        <w:rPr>
          <w:lang w:eastAsia="ko-KR"/>
        </w:rPr>
        <w:t>For Case 6, current specification requires further clarification no matter which option is chosen; and</w:t>
      </w:r>
    </w:p>
    <w:p w14:paraId="5C4184EC" w14:textId="54484815" w:rsidR="00E2204A" w:rsidRDefault="00E2204A" w:rsidP="00E2204A">
      <w:pPr>
        <w:pStyle w:val="a0"/>
        <w:rPr>
          <w:lang w:eastAsia="ko-KR"/>
        </w:rPr>
      </w:pPr>
      <w:r>
        <w:rPr>
          <w:rFonts w:hint="eastAsia"/>
          <w:lang w:eastAsia="ko-KR"/>
        </w:rPr>
        <w:t xml:space="preserve">For Case 5, proponents of </w:t>
      </w:r>
      <w:r>
        <w:rPr>
          <w:lang w:eastAsia="ko-KR"/>
        </w:rPr>
        <w:t xml:space="preserve">“based on configured SLIVs” have a concern on the additional impact on type-1 HARQ-ACK CB with time domain bundling configured, while </w:t>
      </w:r>
      <w:r>
        <w:rPr>
          <w:rFonts w:hint="eastAsia"/>
          <w:lang w:eastAsia="ko-KR"/>
        </w:rPr>
        <w:t xml:space="preserve">proponents of </w:t>
      </w:r>
      <w:r>
        <w:rPr>
          <w:lang w:eastAsia="ko-KR"/>
        </w:rPr>
        <w:t>“based on valid SLIVs” suggested not to further modify type-1 HARQ-ACK CB.</w:t>
      </w:r>
    </w:p>
    <w:p w14:paraId="74022D76" w14:textId="73FE765E" w:rsidR="00E2204A" w:rsidRDefault="00E2204A" w:rsidP="00E2204A">
      <w:pPr>
        <w:pStyle w:val="a0"/>
        <w:numPr>
          <w:ilvl w:val="0"/>
          <w:numId w:val="0"/>
        </w:numPr>
        <w:ind w:left="400"/>
        <w:rPr>
          <w:lang w:eastAsia="ko-KR"/>
        </w:rPr>
      </w:pPr>
      <w:r>
        <w:rPr>
          <w:lang w:eastAsia="ko-KR"/>
        </w:rPr>
        <w:t xml:space="preserve">With those observations, it is suggested to </w:t>
      </w:r>
      <w:r w:rsidR="008651DC">
        <w:rPr>
          <w:lang w:eastAsia="ko-KR"/>
        </w:rPr>
        <w:t>go with one of the following two options:</w:t>
      </w:r>
    </w:p>
    <w:p w14:paraId="2C72D11C" w14:textId="6AD1AD99" w:rsidR="008651DC" w:rsidRDefault="008651DC" w:rsidP="008651DC">
      <w:pPr>
        <w:pStyle w:val="a0"/>
        <w:rPr>
          <w:lang w:eastAsia="ko-KR"/>
        </w:rPr>
      </w:pPr>
      <w:r w:rsidRPr="008651DC">
        <w:rPr>
          <w:rFonts w:hint="eastAsia"/>
          <w:b/>
          <w:lang w:eastAsia="ko-KR"/>
        </w:rPr>
        <w:t>Option 1</w:t>
      </w:r>
      <w:r>
        <w:rPr>
          <w:rFonts w:hint="eastAsia"/>
          <w:lang w:eastAsia="ko-KR"/>
        </w:rPr>
        <w:t xml:space="preserve">: </w:t>
      </w:r>
      <w:r>
        <w:rPr>
          <w:lang w:eastAsia="ko-KR"/>
        </w:rPr>
        <w:t>Based on configured SLIVs for Case 5 and Case 6</w:t>
      </w:r>
    </w:p>
    <w:p w14:paraId="30132DD2" w14:textId="2352D122" w:rsidR="008651DC" w:rsidRPr="00E2204A" w:rsidRDefault="008651DC" w:rsidP="008651DC">
      <w:pPr>
        <w:pStyle w:val="a0"/>
        <w:rPr>
          <w:lang w:eastAsia="ko-KR"/>
        </w:rPr>
      </w:pPr>
      <w:r w:rsidRPr="008651DC">
        <w:rPr>
          <w:b/>
          <w:lang w:eastAsia="ko-KR"/>
        </w:rPr>
        <w:t>Option 2</w:t>
      </w:r>
      <w:r>
        <w:rPr>
          <w:lang w:eastAsia="ko-KR"/>
        </w:rPr>
        <w:t xml:space="preserve">: Based on valid SLIVs for Case 5 and Case 6, without </w:t>
      </w:r>
      <w:r w:rsidRPr="008651DC">
        <w:rPr>
          <w:lang w:eastAsia="ko-KR"/>
        </w:rPr>
        <w:t xml:space="preserve">further modification on type-1 </w:t>
      </w:r>
      <w:r>
        <w:rPr>
          <w:lang w:eastAsia="ko-KR"/>
        </w:rPr>
        <w:t xml:space="preserve">HARQ-ACK </w:t>
      </w:r>
      <w:r w:rsidRPr="008651DC">
        <w:rPr>
          <w:lang w:eastAsia="ko-KR"/>
        </w:rPr>
        <w:t xml:space="preserve">codebook </w:t>
      </w:r>
      <w:r>
        <w:rPr>
          <w:lang w:eastAsia="ko-KR"/>
        </w:rPr>
        <w:t>generation</w:t>
      </w:r>
    </w:p>
    <w:p w14:paraId="58489B8C" w14:textId="77777777" w:rsidR="00111058" w:rsidRDefault="00111058" w:rsidP="00197265">
      <w:pPr>
        <w:ind w:firstLineChars="100" w:firstLine="200"/>
        <w:jc w:val="both"/>
        <w:rPr>
          <w:lang w:eastAsia="ko-KR"/>
        </w:rPr>
      </w:pPr>
    </w:p>
    <w:p w14:paraId="2EC59310" w14:textId="1F0C130B" w:rsidR="008651DC" w:rsidRPr="008651DC" w:rsidRDefault="008651DC" w:rsidP="00197265">
      <w:pPr>
        <w:ind w:firstLineChars="100" w:firstLine="196"/>
        <w:jc w:val="both"/>
        <w:rPr>
          <w:b/>
          <w:lang w:eastAsia="ko-KR"/>
        </w:rPr>
      </w:pPr>
      <w:r w:rsidRPr="008651DC">
        <w:rPr>
          <w:rFonts w:hint="eastAsia"/>
          <w:b/>
          <w:lang w:eastAsia="ko-KR"/>
        </w:rPr>
        <w:t xml:space="preserve">Companies are encouraged to provide views on which option </w:t>
      </w:r>
      <w:r w:rsidRPr="008651DC">
        <w:rPr>
          <w:b/>
          <w:lang w:eastAsia="ko-KR"/>
        </w:rPr>
        <w:t>is preferable or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651DC" w14:paraId="16BEB42E" w14:textId="77777777" w:rsidTr="008651DC">
        <w:tc>
          <w:tcPr>
            <w:tcW w:w="1651" w:type="dxa"/>
            <w:tcBorders>
              <w:top w:val="single" w:sz="4" w:space="0" w:color="auto"/>
              <w:left w:val="single" w:sz="4" w:space="0" w:color="auto"/>
              <w:bottom w:val="single" w:sz="4" w:space="0" w:color="auto"/>
              <w:right w:val="single" w:sz="4" w:space="0" w:color="auto"/>
            </w:tcBorders>
            <w:hideMark/>
          </w:tcPr>
          <w:p w14:paraId="6DC78D2D" w14:textId="77777777" w:rsidR="008651DC" w:rsidRDefault="008651DC" w:rsidP="00BC7752">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B7FF3F5" w14:textId="77777777" w:rsidR="008651DC" w:rsidRDefault="008651DC" w:rsidP="00BC7752">
            <w:pPr>
              <w:jc w:val="both"/>
              <w:rPr>
                <w:lang w:eastAsia="ko-KR"/>
              </w:rPr>
            </w:pPr>
            <w:r>
              <w:rPr>
                <w:lang w:eastAsia="ko-KR"/>
              </w:rPr>
              <w:t>Views</w:t>
            </w:r>
          </w:p>
        </w:tc>
      </w:tr>
      <w:tr w:rsidR="008651DC" w14:paraId="45AB124D" w14:textId="77777777" w:rsidTr="008651DC">
        <w:tc>
          <w:tcPr>
            <w:tcW w:w="1651" w:type="dxa"/>
            <w:tcBorders>
              <w:top w:val="single" w:sz="4" w:space="0" w:color="auto"/>
              <w:left w:val="single" w:sz="4" w:space="0" w:color="auto"/>
              <w:bottom w:val="single" w:sz="4" w:space="0" w:color="auto"/>
              <w:right w:val="single" w:sz="4" w:space="0" w:color="auto"/>
            </w:tcBorders>
          </w:tcPr>
          <w:p w14:paraId="2D1308B4" w14:textId="77777777" w:rsidR="008651DC" w:rsidRDefault="008651DC" w:rsidP="00BC7752">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4E419983" w14:textId="77777777" w:rsidR="008651DC" w:rsidRPr="00686244" w:rsidRDefault="008651DC" w:rsidP="00BC7752">
            <w:pPr>
              <w:jc w:val="both"/>
              <w:rPr>
                <w:iCs/>
                <w:lang w:val="en-US" w:eastAsia="ko-KR"/>
              </w:rPr>
            </w:pPr>
          </w:p>
        </w:tc>
      </w:tr>
      <w:tr w:rsidR="008651DC" w14:paraId="5C7852D1" w14:textId="77777777" w:rsidTr="008651DC">
        <w:tc>
          <w:tcPr>
            <w:tcW w:w="1651" w:type="dxa"/>
            <w:tcBorders>
              <w:top w:val="single" w:sz="4" w:space="0" w:color="auto"/>
              <w:left w:val="single" w:sz="4" w:space="0" w:color="auto"/>
              <w:bottom w:val="single" w:sz="4" w:space="0" w:color="auto"/>
              <w:right w:val="single" w:sz="4" w:space="0" w:color="auto"/>
            </w:tcBorders>
          </w:tcPr>
          <w:p w14:paraId="4EE9FA66" w14:textId="77777777" w:rsidR="008651DC" w:rsidRDefault="008651DC" w:rsidP="00BC7752">
            <w:pPr>
              <w:jc w:val="both"/>
              <w:rPr>
                <w:lang w:eastAsia="ko-KR"/>
              </w:rPr>
            </w:pPr>
          </w:p>
        </w:tc>
        <w:tc>
          <w:tcPr>
            <w:tcW w:w="7980" w:type="dxa"/>
            <w:tcBorders>
              <w:top w:val="single" w:sz="4" w:space="0" w:color="auto"/>
              <w:left w:val="single" w:sz="4" w:space="0" w:color="auto"/>
              <w:bottom w:val="single" w:sz="4" w:space="0" w:color="auto"/>
              <w:right w:val="single" w:sz="4" w:space="0" w:color="auto"/>
            </w:tcBorders>
          </w:tcPr>
          <w:p w14:paraId="01380083" w14:textId="77777777" w:rsidR="008651DC" w:rsidRPr="00686244" w:rsidRDefault="008651DC" w:rsidP="00BC7752">
            <w:pPr>
              <w:jc w:val="both"/>
              <w:rPr>
                <w:iCs/>
                <w:lang w:val="en-US" w:eastAsia="ko-KR"/>
              </w:rPr>
            </w:pPr>
          </w:p>
        </w:tc>
      </w:tr>
    </w:tbl>
    <w:p w14:paraId="0F0E02BB" w14:textId="77777777" w:rsidR="008651DC" w:rsidRDefault="008651DC" w:rsidP="008651DC">
      <w:pPr>
        <w:ind w:firstLineChars="100" w:firstLine="200"/>
        <w:jc w:val="both"/>
        <w:rPr>
          <w:lang w:eastAsia="ko-KR"/>
        </w:rPr>
      </w:pPr>
    </w:p>
    <w:p w14:paraId="2AC0924A" w14:textId="77777777" w:rsidR="00CA52C0" w:rsidRDefault="00CA52C0" w:rsidP="00197265">
      <w:pPr>
        <w:ind w:firstLineChars="100" w:firstLine="200"/>
        <w:jc w:val="both"/>
        <w:rPr>
          <w:lang w:eastAsia="ko-KR"/>
        </w:rPr>
      </w:pPr>
    </w:p>
    <w:p w14:paraId="179325E2" w14:textId="44B1C6A0" w:rsidR="00B11DE8" w:rsidRDefault="00B11DE8" w:rsidP="00B11DE8">
      <w:pPr>
        <w:pStyle w:val="1"/>
      </w:pPr>
      <w:r>
        <w:t xml:space="preserve">Issue#4-3: </w:t>
      </w:r>
      <w:r w:rsidRPr="00B11DE8">
        <w:rPr>
          <w:lang w:val="en-US"/>
        </w:rPr>
        <w:t>Type-1 HARQ CB for multiple PDSCHs scheduled by single DCI 1-1 and slot-aggregated PDSCH scheduled by DCI 1-2</w:t>
      </w:r>
    </w:p>
    <w:p w14:paraId="03211EAE"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6AF719F1" w14:textId="77777777" w:rsidTr="00231EE6">
        <w:tc>
          <w:tcPr>
            <w:tcW w:w="1651" w:type="dxa"/>
            <w:shd w:val="clear" w:color="auto" w:fill="auto"/>
          </w:tcPr>
          <w:p w14:paraId="79189560"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3F278A72"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35A87122" w14:textId="77777777" w:rsidTr="00231EE6">
        <w:tc>
          <w:tcPr>
            <w:tcW w:w="1651" w:type="dxa"/>
            <w:shd w:val="clear" w:color="auto" w:fill="auto"/>
          </w:tcPr>
          <w:p w14:paraId="24AB2D49" w14:textId="4512DD9D" w:rsidR="00E21332" w:rsidRDefault="00231EE6" w:rsidP="00231EE6">
            <w:pPr>
              <w:jc w:val="both"/>
              <w:rPr>
                <w:lang w:eastAsia="ko-KR"/>
              </w:rPr>
            </w:pPr>
            <w:r>
              <w:rPr>
                <w:rFonts w:hint="eastAsia"/>
                <w:lang w:eastAsia="ko-KR"/>
              </w:rPr>
              <w:t>[1] Huawei</w:t>
            </w:r>
          </w:p>
        </w:tc>
        <w:tc>
          <w:tcPr>
            <w:tcW w:w="7980" w:type="dxa"/>
            <w:shd w:val="clear" w:color="auto" w:fill="auto"/>
          </w:tcPr>
          <w:p w14:paraId="5E9EF294" w14:textId="77777777" w:rsidR="00E21332" w:rsidRDefault="00231EE6" w:rsidP="00231EE6">
            <w:pPr>
              <w:jc w:val="both"/>
              <w:rPr>
                <w:lang w:eastAsia="ko-KR"/>
              </w:rPr>
            </w:pPr>
            <w:r w:rsidRPr="00231EE6">
              <w:rPr>
                <w:lang w:eastAsia="ko-KR"/>
              </w:rPr>
              <w:t xml:space="preserve">Proposal 4: Support configuring </w:t>
            </w:r>
            <w:r w:rsidRPr="00A75DED">
              <w:rPr>
                <w:i/>
                <w:lang w:eastAsia="ko-KR"/>
              </w:rPr>
              <w:t>enableTimeDomainHARQ-Bundling</w:t>
            </w:r>
            <w:r w:rsidRPr="00231EE6">
              <w:rPr>
                <w:lang w:eastAsia="ko-KR"/>
              </w:rPr>
              <w:t xml:space="preserve"> for type 1 HARQ codebook feedback for multiple PDSCHs scheduled by single DCI 1-1 and </w:t>
            </w:r>
            <w:r w:rsidRPr="00A75DED">
              <w:rPr>
                <w:i/>
                <w:lang w:eastAsia="ko-KR"/>
              </w:rPr>
              <w:t>pdsch-AggregationFactor</w:t>
            </w:r>
            <w:r w:rsidRPr="00231EE6">
              <w:rPr>
                <w:lang w:eastAsia="ko-KR"/>
              </w:rPr>
              <w:t xml:space="preserve"> for PDSCH scheduled by DCI 1-2 at same time. TP#1 is preferred.</w:t>
            </w:r>
          </w:p>
          <w:p w14:paraId="12CCEF96" w14:textId="77777777" w:rsidR="00231EE6" w:rsidRDefault="00231EE6" w:rsidP="00231EE6">
            <w:pPr>
              <w:jc w:val="both"/>
              <w:rPr>
                <w:lang w:eastAsia="ko-KR"/>
              </w:rPr>
            </w:pPr>
          </w:p>
          <w:p w14:paraId="5EE0425D" w14:textId="0A98AEBA" w:rsidR="00231EE6" w:rsidRDefault="00231EE6" w:rsidP="00231EE6">
            <w:pPr>
              <w:rPr>
                <w:lang w:eastAsia="zh-CN"/>
              </w:rPr>
            </w:pPr>
            <w:r>
              <w:rPr>
                <w:lang w:eastAsia="zh-CN"/>
              </w:rPr>
              <w:t xml:space="preserve">---------------------------start of </w:t>
            </w:r>
            <w:r>
              <w:rPr>
                <w:rFonts w:hint="eastAsia"/>
                <w:lang w:eastAsia="zh-CN"/>
              </w:rPr>
              <w:t>T</w:t>
            </w:r>
            <w:r>
              <w:rPr>
                <w:lang w:eastAsia="zh-CN"/>
              </w:rPr>
              <w:t xml:space="preserve">P#1 </w:t>
            </w:r>
            <w:r w:rsidRPr="005F04B4">
              <w:rPr>
                <w:lang w:eastAsia="zh-CN"/>
              </w:rPr>
              <w:t>for TS 38.213 Clause 9.1.2.1</w:t>
            </w:r>
            <w:r>
              <w:rPr>
                <w:lang w:eastAsia="zh-CN"/>
              </w:rPr>
              <w:t>-------------------------------------</w:t>
            </w:r>
          </w:p>
          <w:p w14:paraId="5C5EC486" w14:textId="77777777" w:rsidR="00231EE6" w:rsidRDefault="00231EE6" w:rsidP="00231EE6">
            <w:pPr>
              <w:spacing w:after="180"/>
              <w:rPr>
                <w:rFonts w:ascii="Arial" w:eastAsia="맑은 고딕" w:hAnsi="Arial" w:cs="Arial"/>
                <w:sz w:val="24"/>
                <w:lang w:eastAsia="ko-KR"/>
              </w:rPr>
            </w:pPr>
            <w:r>
              <w:rPr>
                <w:rFonts w:ascii="Arial" w:eastAsia="맑은 고딕" w:hAnsi="Arial" w:cs="Arial"/>
                <w:sz w:val="24"/>
                <w:lang w:eastAsia="ko-KR"/>
              </w:rPr>
              <w:t>9.1.2.1</w:t>
            </w:r>
            <w:r>
              <w:rPr>
                <w:rFonts w:ascii="Arial" w:eastAsia="맑은 고딕" w:hAnsi="Arial" w:cs="Arial"/>
                <w:sz w:val="24"/>
                <w:lang w:eastAsia="ko-KR"/>
              </w:rPr>
              <w:tab/>
              <w:t>Type-1 HARQ-ACK codebook in physical uplink control channel</w:t>
            </w:r>
          </w:p>
          <w:p w14:paraId="3AA6213F" w14:textId="77777777" w:rsidR="00231EE6" w:rsidRPr="005F04B4" w:rsidRDefault="00231EE6" w:rsidP="00231EE6">
            <w:pPr>
              <w:jc w:val="center"/>
              <w:rPr>
                <w:lang w:eastAsia="zh-CN"/>
              </w:rPr>
            </w:pPr>
            <w:r>
              <w:rPr>
                <w:rFonts w:eastAsia="맑은 고딕"/>
                <w:color w:val="FF0000"/>
                <w:szCs w:val="20"/>
                <w:lang w:eastAsia="ko-KR"/>
              </w:rPr>
              <w:t>****Unchanged Text Omitted</w:t>
            </w:r>
            <w:r w:rsidRPr="005F04B4">
              <w:rPr>
                <w:rFonts w:eastAsia="맑은 고딕"/>
                <w:color w:val="FF0000"/>
                <w:szCs w:val="20"/>
                <w:lang w:eastAsia="ko-KR"/>
              </w:rPr>
              <w:t>****</w:t>
            </w:r>
          </w:p>
          <w:p w14:paraId="12563C31" w14:textId="77777777" w:rsidR="00231EE6" w:rsidRDefault="00231EE6" w:rsidP="00231EE6">
            <w:pPr>
              <w:rPr>
                <w:color w:val="FF0000"/>
                <w:lang w:eastAsia="zh-CN"/>
              </w:rPr>
            </w:pPr>
            <w:r>
              <w:rPr>
                <w:lang w:eastAsia="zh-CN"/>
              </w:rPr>
              <w:t xml:space="preserve">“elseif the UE is provided </w:t>
            </w:r>
            <w:r>
              <w:rPr>
                <w:i/>
                <w:iCs/>
                <w:lang w:eastAsia="zh-CN"/>
              </w:rPr>
              <w:t>enableTimeDomainHARQ-Bundling</w:t>
            </w:r>
            <w:r>
              <w:rPr>
                <w:lang w:eastAsia="zh-CN"/>
              </w:rPr>
              <w:t xml:space="preserve"> and </w:t>
            </w:r>
            <w:r>
              <w:rPr>
                <w:i/>
              </w:rPr>
              <w:t>tdd-UL-DL-ConfigurationCommon</w:t>
            </w:r>
            <w:r>
              <w:t xml:space="preserve">, </w:t>
            </w:r>
            <w:r>
              <w:rPr>
                <w:lang w:eastAsia="zh-CN"/>
              </w:rPr>
              <w:t>or</w:t>
            </w:r>
            <w:r>
              <w:t xml:space="preserve"> </w:t>
            </w:r>
            <w:r>
              <w:rPr>
                <w:i/>
              </w:rPr>
              <w:t>tdd-UL-DL-ConfigurationDedicated</w:t>
            </w:r>
            <w:r>
              <w:rPr>
                <w:lang w:eastAsia="zh-CN"/>
              </w:rPr>
              <w:t xml:space="preserve"> and, for each slot </w:t>
            </w:r>
            <m:oMath>
              <m:sSub>
                <m:sSubPr>
                  <m:ctrlPr>
                    <w:rPr>
                      <w:rFonts w:ascii="Cambria Math" w:hAnsi="Cambria Math"/>
                      <w:i/>
                      <w:color w:val="FF0000"/>
                      <w:lang w:eastAsia="zh-CN"/>
                    </w:rPr>
                  </m:ctrlPr>
                </m:sSubPr>
                <m:e>
                  <m:r>
                    <w:rPr>
                      <w:rFonts w:ascii="Cambria Math" w:hAnsi="Cambria Math"/>
                      <w:color w:val="FF0000"/>
                      <w:lang w:eastAsia="zh-CN"/>
                    </w:rPr>
                    <m:t>n</m:t>
                  </m:r>
                </m:e>
                <m:sub>
                  <m:r>
                    <w:rPr>
                      <w:rFonts w:ascii="Cambria Math" w:hAnsi="Cambria Math"/>
                      <w:color w:val="FF0000"/>
                      <w:lang w:eastAsia="zh-CN"/>
                    </w:rPr>
                    <m:t>0,k</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 xml:space="preserve">- </m:t>
              </m:r>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oMath>
            <w:r>
              <w:rPr>
                <w:rFonts w:hint="eastAsia"/>
                <w:lang w:eastAsia="zh-CN"/>
              </w:rPr>
              <w:t>,</w:t>
            </w:r>
            <w:r>
              <w:rPr>
                <w:lang w:eastAsia="zh-CN"/>
              </w:rPr>
              <w:t xml:space="preserve"> </w:t>
            </w:r>
            <w:r>
              <w:rPr>
                <w:rFonts w:hint="eastAsia"/>
                <w:lang w:eastAsia="zh-CN"/>
              </w:rPr>
              <w:t xml:space="preserve">at least one symbol of the PDSCH time resource derived by row </w:t>
            </w:r>
            <m:oMath>
              <m:r>
                <w:rPr>
                  <w:rFonts w:ascii="Cambria Math" w:hAnsi="Cambria Math"/>
                </w:rPr>
                <m:t>r</m:t>
              </m:r>
            </m:oMath>
            <w:r>
              <w:t xml:space="preserve"> </w:t>
            </w:r>
            <w:r>
              <w:rPr>
                <w:lang w:eastAsia="zh-CN"/>
              </w:rPr>
              <w:t xml:space="preserve">of set </w:t>
            </w:r>
            <m:oMath>
              <m:r>
                <w:rPr>
                  <w:rFonts w:ascii="Cambria Math" w:hAnsi="Cambria Math"/>
                </w:rPr>
                <m:t>R'</m:t>
              </m:r>
            </m:oMath>
            <w:r>
              <w:rPr>
                <w:lang w:eastAsia="zh-CN"/>
              </w:rPr>
              <w:t xml:space="preserve"> </w:t>
            </w:r>
            <w:r>
              <w:rPr>
                <w:rFonts w:hint="eastAsia"/>
                <w:lang w:eastAsia="zh-CN"/>
              </w:rPr>
              <w:t>is configured as UL</w:t>
            </w:r>
            <w:r>
              <w:rPr>
                <w:lang w:eastAsia="zh-CN"/>
              </w:rPr>
              <w:t xml:space="preserve">, where </w:t>
            </w:r>
            <m:oMath>
              <m:r>
                <w:rPr>
                  <w:rFonts w:ascii="Cambria Math" w:hAnsi="Cambria Math" w:cs="Cambria Math"/>
                  <w:lang w:val="fr-FR" w:eastAsia="zh-CN"/>
                </w:rPr>
                <m:t>d</m:t>
              </m:r>
            </m:oMath>
            <w:r>
              <w:rPr>
                <w:lang w:eastAsia="zh-CN"/>
              </w:rPr>
              <w:t xml:space="preserve"> = 0,1,…,</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r>
                <w:rPr>
                  <w:rFonts w:ascii="Cambria Math" w:hAnsi="Cambria Math" w:cs="Helvetica"/>
                </w:rPr>
                <m:t>-1</m:t>
              </m:r>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t xml:space="preserve">, and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t xml:space="preserve"> is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Pr>
                <w:lang w:eastAsia="zh-CN"/>
              </w:rPr>
              <w:t xml:space="preserve"> </w:t>
            </w:r>
            <w:r w:rsidRPr="00085F43">
              <w:rPr>
                <w:color w:val="FF0000"/>
                <w:lang w:eastAsia="zh-CN"/>
              </w:rPr>
              <w:t xml:space="preserve">and for each slot from </w:t>
            </w:r>
            <m:oMath>
              <m:sSub>
                <m:sSubPr>
                  <m:ctrlPr>
                    <w:rPr>
                      <w:rFonts w:ascii="Cambria Math" w:hAnsi="Cambria Math"/>
                      <w:i/>
                      <w:color w:val="FF0000"/>
                      <w:lang w:eastAsia="zh-CN"/>
                    </w:rPr>
                  </m:ctrlPr>
                </m:sSubPr>
                <m:e>
                  <m:r>
                    <w:rPr>
                      <w:rFonts w:ascii="Cambria Math" w:hAnsi="Cambria Math"/>
                      <w:color w:val="FF0000"/>
                      <w:lang w:eastAsia="zh-CN"/>
                    </w:rPr>
                    <m:t>n</m:t>
                  </m:r>
                </m:e>
                <m:sub>
                  <m:r>
                    <w:rPr>
                      <w:rFonts w:ascii="Cambria Math" w:hAnsi="Cambria Math"/>
                      <w:color w:val="FF0000"/>
                      <w:lang w:eastAsia="zh-CN"/>
                    </w:rPr>
                    <m:t>0,k</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Sup>
                <m:sSubSupPr>
                  <m:ctrlPr>
                    <w:rPr>
                      <w:rFonts w:ascii="Cambria Math" w:eastAsiaTheme="minorEastAsia" w:hAnsi="Cambria Math"/>
                      <w:i/>
                      <w:color w:val="FF0000"/>
                      <w:lang w:eastAsia="ko-KR"/>
                    </w:rPr>
                  </m:ctrlPr>
                </m:sSubSupPr>
                <m:e>
                  <m:r>
                    <w:rPr>
                      <w:rFonts w:ascii="Cambria Math" w:eastAsiaTheme="minorEastAsia" w:hAnsi="Cambria Math"/>
                      <w:color w:val="FF0000"/>
                      <w:lang w:eastAsia="ko-KR"/>
                    </w:rPr>
                    <m:t>N</m:t>
                  </m:r>
                  <m:ctrlPr>
                    <w:rPr>
                      <w:rFonts w:ascii="Cambria Math" w:eastAsiaTheme="minorEastAsia" w:hAnsi="Cambria Math"/>
                      <w:color w:val="FF0000"/>
                      <w:lang w:eastAsia="ko-KR"/>
                    </w:rPr>
                  </m:ctrlPr>
                </m:e>
                <m:sub>
                  <m:r>
                    <m:rPr>
                      <m:sty m:val="p"/>
                    </m:rPr>
                    <w:rPr>
                      <w:rFonts w:ascii="Cambria Math" w:eastAsiaTheme="minorEastAsia" w:hAnsi="Cambria Math"/>
                      <w:color w:val="FF0000"/>
                      <w:lang w:eastAsia="ko-KR"/>
                    </w:rPr>
                    <m:t>PDSCH</m:t>
                  </m:r>
                  <m:ctrlPr>
                    <w:rPr>
                      <w:rFonts w:ascii="Cambria Math" w:eastAsiaTheme="minorEastAsia" w:hAnsi="Cambria Math"/>
                      <w:color w:val="FF0000"/>
                      <w:lang w:eastAsia="ko-KR"/>
                    </w:rPr>
                  </m:ctrlPr>
                </m:sub>
                <m:sup>
                  <m:r>
                    <m:rPr>
                      <m:sty m:val="p"/>
                    </m:rPr>
                    <w:rPr>
                      <w:rFonts w:ascii="Cambria Math" w:eastAsiaTheme="minorEastAsia" w:hAnsi="Cambria Math"/>
                      <w:color w:val="FF0000"/>
                      <w:lang w:eastAsia="ko-KR"/>
                    </w:rPr>
                    <m:t>repeat,max</m:t>
                  </m:r>
                </m:sup>
              </m:sSubSup>
              <m:r>
                <w:rPr>
                  <w:rFonts w:ascii="Cambria Math" w:hAnsi="Cambria Math"/>
                  <w:color w:val="FF0000"/>
                  <w:lang w:eastAsia="zh-CN"/>
                </w:rPr>
                <m:t>+1</m:t>
              </m:r>
            </m:oMath>
            <w:r w:rsidRPr="00085F43">
              <w:rPr>
                <w:rFonts w:eastAsiaTheme="minorEastAsia" w:hint="eastAsia"/>
                <w:color w:val="FF0000"/>
                <w:lang w:eastAsia="ko-KR"/>
              </w:rPr>
              <w:t xml:space="preserve"> to slot </w:t>
            </w:r>
            <m:oMath>
              <m:sSub>
                <m:sSubPr>
                  <m:ctrlPr>
                    <w:rPr>
                      <w:rFonts w:ascii="Cambria Math" w:hAnsi="Cambria Math"/>
                      <w:i/>
                      <w:color w:val="FF0000"/>
                      <w:lang w:eastAsia="zh-CN"/>
                    </w:rPr>
                  </m:ctrlPr>
                </m:sSubPr>
                <m:e>
                  <m:r>
                    <w:rPr>
                      <w:rFonts w:ascii="Cambria Math" w:hAnsi="Cambria Math"/>
                      <w:color w:val="FF0000"/>
                      <w:lang w:eastAsia="zh-CN"/>
                    </w:rPr>
                    <m:t>n</m:t>
                  </m:r>
                </m:e>
                <m:sub>
                  <m:r>
                    <w:rPr>
                      <w:rFonts w:ascii="Cambria Math" w:hAnsi="Cambria Math"/>
                      <w:color w:val="FF0000"/>
                      <w:lang w:eastAsia="zh-CN"/>
                    </w:rPr>
                    <m:t>0,k</m:t>
                  </m:r>
                </m:sub>
              </m:sSub>
              <m:r>
                <w:rPr>
                  <w:rFonts w:ascii="Cambria Math" w:hAnsi="Cambria Math"/>
                  <w:color w:val="FF0000"/>
                  <w:lang w:eastAsia="zh-CN"/>
                </w:rPr>
                <m:t>+</m:t>
              </m:r>
              <m:sSub>
                <m:sSubPr>
                  <m:ctrlPr>
                    <w:rPr>
                      <w:rFonts w:ascii="Cambria Math" w:hAnsi="Cambria Math"/>
                      <w:i/>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085F43">
              <w:rPr>
                <w:rFonts w:hint="eastAsia"/>
                <w:color w:val="FF0000"/>
                <w:lang w:eastAsia="zh-CN"/>
              </w:rPr>
              <w:t>,</w:t>
            </w:r>
            <w:r w:rsidRPr="00085F43">
              <w:rPr>
                <w:color w:val="FF0000"/>
                <w:lang w:eastAsia="zh-CN"/>
              </w:rPr>
              <w:t xml:space="preserve"> </w:t>
            </w:r>
            <w:r w:rsidRPr="00085F43">
              <w:rPr>
                <w:rFonts w:hint="eastAsia"/>
                <w:color w:val="FF0000"/>
                <w:lang w:eastAsia="zh-CN"/>
              </w:rPr>
              <w:t xml:space="preserve">at least one symbol of the PDSCH time resource derived by row </w:t>
            </w:r>
            <m:oMath>
              <m:r>
                <w:rPr>
                  <w:rFonts w:ascii="Cambria Math" w:hAnsi="Cambria Math"/>
                  <w:color w:val="FF0000"/>
                </w:rPr>
                <m:t>r</m:t>
              </m:r>
            </m:oMath>
            <w:r w:rsidRPr="00085F43">
              <w:rPr>
                <w:rFonts w:eastAsiaTheme="minorEastAsia" w:hint="eastAsia"/>
                <w:color w:val="FF0000"/>
                <w:lang w:eastAsia="ko-KR"/>
              </w:rPr>
              <w:t xml:space="preserve"> of set </w:t>
            </w:r>
            <w:r w:rsidRPr="00085F43">
              <w:rPr>
                <w:rFonts w:eastAsiaTheme="minorEastAsia"/>
                <w:i/>
                <w:color w:val="FF0000"/>
                <w:lang w:eastAsia="ko-KR"/>
              </w:rPr>
              <w:t>R</w:t>
            </w:r>
            <w:r w:rsidRPr="00085F43">
              <w:rPr>
                <w:rFonts w:eastAsiaTheme="minorEastAsia"/>
                <w:color w:val="FF0000"/>
                <w:lang w:eastAsia="ko-KR"/>
              </w:rPr>
              <w:t xml:space="preserve"> </w:t>
            </w:r>
            <w:r w:rsidRPr="00085F43">
              <w:rPr>
                <w:rFonts w:hint="eastAsia"/>
                <w:color w:val="FF0000"/>
                <w:lang w:eastAsia="zh-CN"/>
              </w:rPr>
              <w:t>is configured as UL</w:t>
            </w:r>
            <w:r w:rsidRPr="00085F43">
              <w:rPr>
                <w:color w:val="FF0000"/>
              </w:rPr>
              <w:t xml:space="preserve"> </w:t>
            </w:r>
            <w:r w:rsidRPr="00085F43">
              <w:rPr>
                <w:color w:val="FF0000"/>
                <w:highlight w:val="yellow"/>
                <w:lang w:eastAsia="zh-CN"/>
              </w:rPr>
              <w:t xml:space="preserve">if the row </w:t>
            </w:r>
            <m:oMath>
              <m:r>
                <w:rPr>
                  <w:rFonts w:ascii="Cambria Math" w:hAnsi="Cambria Math"/>
                  <w:color w:val="FF0000"/>
                  <w:highlight w:val="yellow"/>
                </w:rPr>
                <m:t>r</m:t>
              </m:r>
            </m:oMath>
            <w:r w:rsidRPr="00085F43">
              <w:rPr>
                <w:color w:val="FF0000"/>
                <w:highlight w:val="yellow"/>
                <w:lang w:eastAsia="zh-CN"/>
              </w:rPr>
              <w:t xml:space="preserve"> of set </w:t>
            </w:r>
            <w:r w:rsidRPr="00085F43">
              <w:rPr>
                <w:i/>
                <w:color w:val="FF0000"/>
                <w:highlight w:val="yellow"/>
                <w:lang w:eastAsia="zh-CN"/>
              </w:rPr>
              <w:t>R</w:t>
            </w:r>
            <w:r w:rsidRPr="00085F43">
              <w:rPr>
                <w:color w:val="FF0000"/>
                <w:highlight w:val="yellow"/>
                <w:lang w:eastAsia="zh-CN"/>
              </w:rPr>
              <w:t xml:space="preserve"> belongs to time domain resource allocation table configured for DCI format 1_2</w:t>
            </w:r>
            <w:r>
              <w:rPr>
                <w:color w:val="FF0000"/>
                <w:lang w:eastAsia="zh-CN"/>
              </w:rPr>
              <w:t>”</w:t>
            </w:r>
          </w:p>
          <w:p w14:paraId="114FD029" w14:textId="77777777" w:rsidR="00231EE6" w:rsidRDefault="00231EE6" w:rsidP="00231EE6">
            <w:pPr>
              <w:jc w:val="center"/>
              <w:rPr>
                <w:color w:val="FF0000"/>
                <w:lang w:eastAsia="zh-CN"/>
              </w:rPr>
            </w:pPr>
            <w:r>
              <w:rPr>
                <w:rFonts w:eastAsia="맑은 고딕"/>
                <w:color w:val="FF0000"/>
                <w:szCs w:val="20"/>
                <w:lang w:eastAsia="ko-KR"/>
              </w:rPr>
              <w:t>****Unchanged Text Omitted</w:t>
            </w:r>
            <w:r w:rsidRPr="005F04B4">
              <w:rPr>
                <w:rFonts w:eastAsia="맑은 고딕"/>
                <w:color w:val="FF0000"/>
                <w:szCs w:val="20"/>
                <w:lang w:eastAsia="ko-KR"/>
              </w:rPr>
              <w:t>****</w:t>
            </w:r>
          </w:p>
          <w:p w14:paraId="55F51160" w14:textId="6EBF162D" w:rsidR="00231EE6" w:rsidRPr="00231EE6" w:rsidRDefault="00231EE6" w:rsidP="00231EE6">
            <w:pPr>
              <w:rPr>
                <w:rFonts w:eastAsia="SimSun"/>
                <w:lang w:eastAsia="zh-CN"/>
              </w:rPr>
            </w:pPr>
            <w:r>
              <w:rPr>
                <w:lang w:eastAsia="zh-CN"/>
              </w:rPr>
              <w:t xml:space="preserve">----------------------------end of </w:t>
            </w:r>
            <w:r>
              <w:rPr>
                <w:rFonts w:hint="eastAsia"/>
                <w:lang w:eastAsia="zh-CN"/>
              </w:rPr>
              <w:t>T</w:t>
            </w:r>
            <w:r>
              <w:rPr>
                <w:lang w:eastAsia="zh-CN"/>
              </w:rPr>
              <w:t xml:space="preserve">P#1 </w:t>
            </w:r>
            <w:r w:rsidRPr="005F04B4">
              <w:rPr>
                <w:lang w:eastAsia="zh-CN"/>
              </w:rPr>
              <w:t>for TS 38.213 Clause 9.1.2.1</w:t>
            </w:r>
            <w:r>
              <w:rPr>
                <w:lang w:eastAsia="zh-CN"/>
              </w:rPr>
              <w:t>--------------------------------------</w:t>
            </w:r>
          </w:p>
        </w:tc>
      </w:tr>
      <w:tr w:rsidR="00231EE6" w:rsidRPr="008F3E65" w14:paraId="042F3891" w14:textId="77777777" w:rsidTr="00231EE6">
        <w:tc>
          <w:tcPr>
            <w:tcW w:w="1651" w:type="dxa"/>
            <w:shd w:val="clear" w:color="auto" w:fill="auto"/>
          </w:tcPr>
          <w:p w14:paraId="2363E1EC" w14:textId="2EAB29B6" w:rsidR="00231EE6" w:rsidRPr="00231EE6" w:rsidRDefault="00370E72" w:rsidP="00231EE6">
            <w:pPr>
              <w:jc w:val="both"/>
              <w:rPr>
                <w:lang w:eastAsia="ko-KR"/>
              </w:rPr>
            </w:pPr>
            <w:r>
              <w:rPr>
                <w:rFonts w:hint="eastAsia"/>
                <w:lang w:eastAsia="ko-KR"/>
              </w:rPr>
              <w:t>[5] CAT</w:t>
            </w:r>
            <w:r>
              <w:rPr>
                <w:lang w:eastAsia="ko-KR"/>
              </w:rPr>
              <w:t>T</w:t>
            </w:r>
          </w:p>
        </w:tc>
        <w:tc>
          <w:tcPr>
            <w:tcW w:w="7980" w:type="dxa"/>
            <w:shd w:val="clear" w:color="auto" w:fill="auto"/>
          </w:tcPr>
          <w:p w14:paraId="06DFAD83" w14:textId="69142EFD" w:rsidR="00370E72" w:rsidRDefault="00370E72" w:rsidP="00370E72">
            <w:pPr>
              <w:jc w:val="both"/>
              <w:rPr>
                <w:lang w:val="en-US" w:eastAsia="ko-KR"/>
              </w:rPr>
            </w:pPr>
            <w:r w:rsidRPr="00370E72">
              <w:rPr>
                <w:lang w:val="en-US" w:eastAsia="ko-KR"/>
              </w:rPr>
              <w:t>P</w:t>
            </w:r>
            <w:r w:rsidRPr="00370E72">
              <w:rPr>
                <w:rFonts w:hint="eastAsia"/>
                <w:lang w:val="en-US" w:eastAsia="ko-KR"/>
              </w:rPr>
              <w:t>roposal 3</w:t>
            </w:r>
            <w:r w:rsidRPr="00370E72">
              <w:rPr>
                <w:rFonts w:hint="eastAsia"/>
                <w:lang w:val="en-US" w:eastAsia="ko-KR"/>
              </w:rPr>
              <w:t>：</w:t>
            </w:r>
            <w:r w:rsidRPr="00370E72">
              <w:rPr>
                <w:lang w:val="en-US" w:eastAsia="ko-KR"/>
              </w:rPr>
              <w:t>Further</w:t>
            </w:r>
            <w:r w:rsidRPr="00370E72">
              <w:rPr>
                <w:rFonts w:hint="eastAsia"/>
                <w:lang w:val="en-US" w:eastAsia="ko-KR"/>
              </w:rPr>
              <w:t xml:space="preserve"> optimization is </w:t>
            </w:r>
            <w:r w:rsidRPr="00370E72">
              <w:rPr>
                <w:lang w:val="en-US" w:eastAsia="ko-KR"/>
              </w:rPr>
              <w:t>not preferred</w:t>
            </w:r>
            <w:r w:rsidRPr="00370E72">
              <w:rPr>
                <w:rFonts w:hint="eastAsia"/>
                <w:lang w:val="en-US" w:eastAsia="ko-KR"/>
              </w:rPr>
              <w:t xml:space="preserve"> for type-1 HARQ-ACK generation when both  </w:t>
            </w:r>
            <m:oMath>
              <m:sSubSup>
                <m:sSubSupPr>
                  <m:ctrlPr>
                    <w:rPr>
                      <w:rFonts w:ascii="Cambria Math" w:hAnsi="Cambria Math"/>
                      <w:lang w:val="en-US" w:eastAsia="ko-KR"/>
                    </w:rPr>
                  </m:ctrlPr>
                </m:sSubSupPr>
                <m:e>
                  <m:r>
                    <w:rPr>
                      <w:rFonts w:ascii="Cambria Math" w:hAnsi="Cambria Math"/>
                      <w:lang w:val="en-US" w:eastAsia="ko-KR"/>
                    </w:rPr>
                    <m:t>N</m:t>
                  </m:r>
                </m:e>
                <m:sub>
                  <m:r>
                    <m:rPr>
                      <m:sty m:val="p"/>
                    </m:rPr>
                    <w:rPr>
                      <w:rFonts w:ascii="Cambria Math" w:hAnsi="Cambria Math"/>
                      <w:lang w:val="en-US" w:eastAsia="ko-KR"/>
                    </w:rPr>
                    <m:t>PDSCH</m:t>
                  </m:r>
                </m:sub>
                <m:sup>
                  <m:r>
                    <m:rPr>
                      <m:sty m:val="p"/>
                    </m:rPr>
                    <w:rPr>
                      <w:rFonts w:ascii="Cambria Math" w:hAnsi="Cambria Math"/>
                      <w:lang w:val="en-US" w:eastAsia="ko-KR"/>
                    </w:rPr>
                    <m:t>repeat,max</m:t>
                  </m:r>
                </m:sup>
              </m:sSubSup>
            </m:oMath>
            <w:r w:rsidRPr="00370E72">
              <w:rPr>
                <w:rFonts w:hint="eastAsia"/>
                <w:lang w:val="en-US" w:eastAsia="ko-KR"/>
              </w:rPr>
              <w:t xml:space="preserve"> </w:t>
            </w:r>
            <w:r w:rsidRPr="00370E72">
              <w:rPr>
                <w:lang w:val="en-US" w:eastAsia="ko-KR"/>
              </w:rPr>
              <w:t>are</w:t>
            </w:r>
            <w:r w:rsidRPr="00370E72">
              <w:rPr>
                <w:rFonts w:hint="eastAsia"/>
                <w:lang w:val="en-US" w:eastAsia="ko-KR"/>
              </w:rPr>
              <w:t xml:space="preserve"> more than 1 and </w:t>
            </w:r>
            <w:r w:rsidRPr="00370E72">
              <w:rPr>
                <w:i/>
                <w:iCs/>
                <w:lang w:val="en-US" w:eastAsia="ko-KR"/>
              </w:rPr>
              <w:t>enableTimeDomainHARQ-Bundling</w:t>
            </w:r>
            <w:r w:rsidRPr="00370E72">
              <w:rPr>
                <w:lang w:val="en-US" w:eastAsia="ko-KR"/>
              </w:rPr>
              <w:t xml:space="preserve"> is</w:t>
            </w:r>
            <w:r w:rsidRPr="00370E72">
              <w:rPr>
                <w:rFonts w:hint="eastAsia"/>
                <w:lang w:val="en-US" w:eastAsia="ko-KR"/>
              </w:rPr>
              <w:t xml:space="preserve"> provided</w:t>
            </w:r>
            <w:r w:rsidRPr="00370E72">
              <w:rPr>
                <w:lang w:val="en-US" w:eastAsia="ko-KR"/>
              </w:rPr>
              <w:t xml:space="preserve">. Approve </w:t>
            </w:r>
            <w:r w:rsidRPr="00370E72">
              <w:rPr>
                <w:rFonts w:hint="eastAsia"/>
                <w:lang w:val="en-US" w:eastAsia="ko-KR"/>
              </w:rPr>
              <w:t>TP-1 in A</w:t>
            </w:r>
            <w:r w:rsidRPr="00370E72">
              <w:rPr>
                <w:lang w:val="en-US" w:eastAsia="ko-KR"/>
              </w:rPr>
              <w:t>ppendix</w:t>
            </w:r>
            <w:r w:rsidRPr="00370E72">
              <w:rPr>
                <w:rFonts w:hint="eastAsia"/>
                <w:lang w:val="en-US" w:eastAsia="ko-KR"/>
              </w:rPr>
              <w:t xml:space="preserve">. </w:t>
            </w:r>
          </w:p>
          <w:p w14:paraId="415A09E4" w14:textId="77777777" w:rsidR="00370E72" w:rsidRDefault="00370E72" w:rsidP="00370E72">
            <w:pPr>
              <w:jc w:val="both"/>
              <w:rPr>
                <w:lang w:val="en-US" w:eastAsia="ko-KR"/>
              </w:rPr>
            </w:pPr>
          </w:p>
          <w:p w14:paraId="5F88A2AC" w14:textId="493B866F" w:rsidR="00370E72" w:rsidRDefault="00370E72" w:rsidP="00370E72">
            <w:pPr>
              <w:widowControl w:val="0"/>
              <w:spacing w:beforeLines="50" w:before="120" w:afterLines="50" w:after="120"/>
              <w:jc w:val="both"/>
              <w:rPr>
                <w:rFonts w:eastAsia="DengXian"/>
                <w:color w:val="FF0000"/>
                <w:kern w:val="2"/>
                <w:szCs w:val="22"/>
                <w:lang w:eastAsia="zh-CN"/>
              </w:rPr>
            </w:pPr>
            <w:r>
              <w:rPr>
                <w:rFonts w:eastAsia="DengXian" w:hint="eastAsia"/>
                <w:color w:val="FF0000"/>
                <w:kern w:val="2"/>
                <w:szCs w:val="22"/>
                <w:lang w:eastAsia="zh-CN"/>
              </w:rPr>
              <w:t xml:space="preserve">------------------------------Start </w:t>
            </w:r>
            <w:r>
              <w:rPr>
                <w:rFonts w:eastAsia="DengXian"/>
                <w:color w:val="FF0000"/>
                <w:kern w:val="2"/>
                <w:szCs w:val="22"/>
                <w:lang w:eastAsia="zh-CN"/>
              </w:rPr>
              <w:t>of TP#</w:t>
            </w:r>
            <w:r>
              <w:rPr>
                <w:rFonts w:eastAsia="DengXian" w:hint="eastAsia"/>
                <w:color w:val="FF0000"/>
                <w:kern w:val="2"/>
                <w:szCs w:val="22"/>
                <w:lang w:eastAsia="zh-CN"/>
              </w:rPr>
              <w:t>1</w:t>
            </w:r>
            <w:r>
              <w:rPr>
                <w:rFonts w:eastAsia="DengXian"/>
                <w:color w:val="FF0000"/>
                <w:kern w:val="2"/>
                <w:szCs w:val="22"/>
                <w:lang w:eastAsia="zh-CN"/>
              </w:rPr>
              <w:t xml:space="preserve"> for TS 38.213 Clause 9.1.2.1 </w:t>
            </w:r>
            <w:r>
              <w:rPr>
                <w:rFonts w:eastAsia="DengXian" w:hint="eastAsia"/>
                <w:color w:val="FF0000"/>
                <w:kern w:val="2"/>
                <w:szCs w:val="22"/>
                <w:lang w:eastAsia="zh-CN"/>
              </w:rPr>
              <w:t>-----</w:t>
            </w:r>
            <w:r>
              <w:rPr>
                <w:rFonts w:eastAsia="DengXian"/>
                <w:color w:val="FF0000"/>
                <w:kern w:val="2"/>
                <w:szCs w:val="22"/>
                <w:lang w:eastAsia="zh-CN"/>
              </w:rPr>
              <w:t>--</w:t>
            </w:r>
            <w:r>
              <w:rPr>
                <w:rFonts w:eastAsia="DengXian" w:hint="eastAsia"/>
                <w:color w:val="FF0000"/>
                <w:kern w:val="2"/>
                <w:szCs w:val="22"/>
                <w:lang w:eastAsia="zh-CN"/>
              </w:rPr>
              <w:t>---------------------------</w:t>
            </w:r>
          </w:p>
          <w:p w14:paraId="17D598F9" w14:textId="77777777" w:rsidR="00370E72" w:rsidRDefault="00370E72" w:rsidP="00370E72">
            <w:pPr>
              <w:pStyle w:val="Reference"/>
              <w:numPr>
                <w:ilvl w:val="0"/>
                <w:numId w:val="0"/>
              </w:numPr>
              <w:ind w:left="567" w:hanging="567"/>
              <w:rPr>
                <w:szCs w:val="21"/>
                <w:lang w:eastAsia="zh-CN"/>
              </w:rPr>
            </w:pPr>
            <w:r>
              <w:rPr>
                <w:rFonts w:ascii="Arial" w:eastAsia="맑은 고딕" w:hAnsi="Arial" w:cs="Arial"/>
                <w:sz w:val="24"/>
                <w:lang w:eastAsia="ko-KR"/>
              </w:rPr>
              <w:t>9.1.2.1</w:t>
            </w:r>
            <w:r>
              <w:rPr>
                <w:rFonts w:ascii="Arial" w:eastAsia="맑은 고딕" w:hAnsi="Arial" w:cs="Arial"/>
                <w:sz w:val="24"/>
                <w:lang w:eastAsia="ko-KR"/>
              </w:rPr>
              <w:tab/>
              <w:t>Type-1 HARQ-ACK codebook in physical uplink control channel</w:t>
            </w:r>
          </w:p>
          <w:p w14:paraId="785A3EED" w14:textId="42411562" w:rsidR="00370E72" w:rsidRDefault="00370E72" w:rsidP="00370E72">
            <w:pPr>
              <w:pStyle w:val="B4"/>
              <w:ind w:left="0" w:firstLine="0"/>
              <w:rPr>
                <w:lang w:val="en-US" w:eastAsia="zh-CN"/>
              </w:rPr>
            </w:pPr>
            <w:r w:rsidRPr="00E95446">
              <w:rPr>
                <w:color w:val="FF0000"/>
                <w:lang w:val="en-US"/>
              </w:rPr>
              <w:t>=================</w:t>
            </w:r>
            <w:r>
              <w:rPr>
                <w:color w:val="FF0000"/>
                <w:lang w:val="en-US"/>
              </w:rPr>
              <w:t>=</w:t>
            </w:r>
            <w:r>
              <w:rPr>
                <w:color w:val="FF0000"/>
              </w:rPr>
              <w:t>======</w:t>
            </w:r>
            <w:r w:rsidRPr="00E95446">
              <w:rPr>
                <w:color w:val="FF0000"/>
                <w:lang w:val="en-US"/>
              </w:rPr>
              <w:t xml:space="preserve"> </w:t>
            </w:r>
            <w:r>
              <w:rPr>
                <w:color w:val="FF0000"/>
                <w:lang w:val="en-US"/>
              </w:rPr>
              <w:t>Unchanged Text Omitted</w:t>
            </w:r>
            <w:r w:rsidRPr="00E95446">
              <w:rPr>
                <w:color w:val="FF0000"/>
                <w:lang w:val="en-US"/>
              </w:rPr>
              <w:t xml:space="preserve"> =====</w:t>
            </w:r>
            <w:r>
              <w:rPr>
                <w:color w:val="FF0000"/>
              </w:rPr>
              <w:t>===================</w:t>
            </w:r>
          </w:p>
          <w:p w14:paraId="363A556F" w14:textId="77777777" w:rsidR="00370E72" w:rsidRDefault="00370E72" w:rsidP="00370E72">
            <w:pPr>
              <w:jc w:val="both"/>
              <w:rPr>
                <w:lang w:val="en-US" w:eastAsia="ko-KR"/>
              </w:rPr>
            </w:pPr>
          </w:p>
          <w:p w14:paraId="60BF93F8" w14:textId="77777777" w:rsidR="00370E72" w:rsidRPr="00374C63" w:rsidRDefault="00370E72" w:rsidP="00370E72">
            <w:pPr>
              <w:pStyle w:val="B5"/>
              <w:ind w:left="1421" w:firstLine="0"/>
              <w:rPr>
                <w:color w:val="FF0000"/>
                <w:u w:val="single"/>
                <w:lang w:eastAsia="zh-CN"/>
              </w:rPr>
            </w:pPr>
            <w:r>
              <w:rPr>
                <w:lang w:val="en-US" w:eastAsia="zh-CN"/>
              </w:rPr>
              <w:t xml:space="preserve">else if </w:t>
            </w:r>
            <w:r>
              <w:rPr>
                <w:lang w:eastAsia="zh-CN"/>
              </w:rPr>
              <w:t xml:space="preserve">the </w:t>
            </w:r>
            <w:r w:rsidRPr="00374C63">
              <w:rPr>
                <w:lang w:eastAsia="zh-CN"/>
              </w:rPr>
              <w:t xml:space="preserve">UE is provided </w:t>
            </w:r>
            <w:r w:rsidRPr="00374C63">
              <w:rPr>
                <w:i/>
                <w:iCs/>
                <w:lang w:eastAsia="zh-CN"/>
              </w:rPr>
              <w:t>enableTimeDomainHARQ-Bundling</w:t>
            </w:r>
            <w:r w:rsidRPr="00374C63">
              <w:rPr>
                <w:lang w:eastAsia="zh-CN"/>
              </w:rPr>
              <w:t xml:space="preserve"> and </w:t>
            </w:r>
            <w:r w:rsidRPr="00374C63">
              <w:rPr>
                <w:i/>
                <w:lang w:val="en-US"/>
              </w:rPr>
              <w:t>tdd-</w:t>
            </w:r>
            <w:r w:rsidRPr="00374C63">
              <w:rPr>
                <w:i/>
              </w:rPr>
              <w:t>UL-DL-</w:t>
            </w:r>
            <w:r w:rsidRPr="00374C63">
              <w:rPr>
                <w:i/>
                <w:lang w:val="en-US"/>
              </w:rPr>
              <w:t>ConfigurationCommon</w:t>
            </w:r>
            <w:r w:rsidRPr="00374C63">
              <w:t xml:space="preserve">, </w:t>
            </w:r>
            <w:r w:rsidRPr="00374C63">
              <w:rPr>
                <w:lang w:eastAsia="zh-CN"/>
              </w:rPr>
              <w:t>or</w:t>
            </w:r>
            <w:r w:rsidRPr="00374C63">
              <w:t xml:space="preserve"> </w:t>
            </w:r>
            <w:r w:rsidRPr="00374C63">
              <w:rPr>
                <w:i/>
                <w:lang w:val="en-US"/>
              </w:rPr>
              <w:t>tdd-</w:t>
            </w:r>
            <w:r w:rsidRPr="00374C63">
              <w:rPr>
                <w:i/>
              </w:rPr>
              <w:t>UL-DL-</w:t>
            </w:r>
            <w:r w:rsidRPr="00374C63">
              <w:rPr>
                <w:i/>
                <w:lang w:val="en-US"/>
              </w:rPr>
              <w:t>C</w:t>
            </w:r>
            <w:r w:rsidRPr="00374C63">
              <w:rPr>
                <w:i/>
              </w:rPr>
              <w:t>onfiguration</w:t>
            </w:r>
            <w:r w:rsidRPr="00374C63">
              <w:rPr>
                <w:i/>
                <w:lang w:val="en-US"/>
              </w:rPr>
              <w:t>D</w:t>
            </w:r>
            <w:r w:rsidRPr="00374C63">
              <w:rPr>
                <w:i/>
              </w:rPr>
              <w:t>edicated</w:t>
            </w:r>
            <w:r w:rsidRPr="00374C63">
              <w:rPr>
                <w:lang w:eastAsia="zh-CN"/>
              </w:rPr>
              <w:t xml:space="preserve"> and</w:t>
            </w:r>
            <w:r w:rsidRPr="00374C63">
              <w:rPr>
                <w:lang w:val="en-US" w:eastAsia="zh-CN"/>
              </w:rPr>
              <w:t xml:space="preserve">, </w:t>
            </w:r>
            <w:r w:rsidRPr="00374C63">
              <w:rPr>
                <w:lang w:eastAsia="zh-CN"/>
              </w:rPr>
              <w:t xml:space="preserve">for each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 xml:space="preserve">- </m:t>
              </m:r>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oMath>
            <w:r w:rsidRPr="00374C63">
              <w:rPr>
                <w:rFonts w:hint="eastAsia"/>
                <w:lang w:eastAsia="zh-CN"/>
              </w:rPr>
              <w:t>,</w:t>
            </w:r>
            <w:r w:rsidRPr="00374C63">
              <w:rPr>
                <w:lang w:eastAsia="zh-CN"/>
              </w:rPr>
              <w:t xml:space="preserve"> </w:t>
            </w:r>
            <w:r w:rsidRPr="00374C63">
              <w:rPr>
                <w:rFonts w:hint="eastAsia"/>
                <w:lang w:eastAsia="zh-CN"/>
              </w:rPr>
              <w:t xml:space="preserve">at least one symbol of </w:t>
            </w:r>
            <w:r w:rsidRPr="00374C63">
              <w:rPr>
                <w:lang w:eastAsia="zh-CN"/>
              </w:rPr>
              <w:t>each</w:t>
            </w:r>
            <w:r w:rsidRPr="00374C63">
              <w:rPr>
                <w:rFonts w:hint="eastAsia"/>
                <w:lang w:eastAsia="zh-CN"/>
              </w:rPr>
              <w:t xml:space="preserve"> PDSCH time resource derived by row </w:t>
            </w:r>
            <m:oMath>
              <m:r>
                <w:rPr>
                  <w:rFonts w:ascii="Cambria Math" w:hAnsi="Cambria Math"/>
                </w:rPr>
                <m:t>r</m:t>
              </m:r>
            </m:oMath>
            <w:r w:rsidRPr="00374C63">
              <w:t xml:space="preserve"> </w:t>
            </w:r>
            <w:r w:rsidRPr="00374C63">
              <w:rPr>
                <w:lang w:val="en-US" w:eastAsia="zh-CN"/>
              </w:rPr>
              <w:t xml:space="preserve">of set </w:t>
            </w:r>
            <m:oMath>
              <m:r>
                <w:rPr>
                  <w:rFonts w:ascii="Cambria Math" w:hAnsi="Cambria Math"/>
                </w:rPr>
                <m:t>R'</m:t>
              </m:r>
            </m:oMath>
            <w:r w:rsidRPr="00374C63">
              <w:rPr>
                <w:lang w:val="en-US" w:eastAsia="zh-CN"/>
              </w:rPr>
              <w:t xml:space="preserve"> </w:t>
            </w:r>
            <w:r w:rsidRPr="00374C63">
              <w:rPr>
                <w:rFonts w:hint="eastAsia"/>
                <w:lang w:eastAsia="zh-CN"/>
              </w:rPr>
              <w:t>is configured as UL</w:t>
            </w:r>
            <w:r w:rsidRPr="00374C63">
              <w:rPr>
                <w:lang w:eastAsia="zh-CN"/>
              </w:rPr>
              <w:t xml:space="preserve">, where </w:t>
            </w:r>
            <m:oMath>
              <m:r>
                <w:rPr>
                  <w:rFonts w:ascii="Cambria Math" w:hAnsi="Cambria Math" w:cs="Cambria Math"/>
                  <w:lang w:val="fr-FR" w:eastAsia="zh-CN"/>
                </w:rPr>
                <m:t>d</m:t>
              </m:r>
            </m:oMath>
            <w:r w:rsidRPr="00374C63">
              <w:rPr>
                <w:lang w:eastAsia="zh-CN"/>
              </w:rPr>
              <w:t xml:space="preserve"> = 0,1,…,</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r>
                <w:rPr>
                  <w:rFonts w:ascii="Cambria Math" w:hAnsi="Cambria Math" w:cs="Helvetica"/>
                </w:rPr>
                <m:t>-1</m:t>
              </m:r>
            </m:oMath>
            <w:r w:rsidRPr="00374C63">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sidRPr="00374C63">
              <w:t xml:space="preserve">, and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rsidRPr="00374C63">
              <w:t xml:space="preserve"> is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sidRPr="00374C63">
              <w:rPr>
                <w:rFonts w:hint="eastAsia"/>
                <w:lang w:eastAsia="zh-CN"/>
              </w:rPr>
              <w:t>.</w:t>
            </w:r>
            <w:r w:rsidRPr="00374C63">
              <w:rPr>
                <w:lang w:eastAsia="zh-CN"/>
              </w:rPr>
              <w:t xml:space="preserve"> </w:t>
            </w:r>
            <w:r>
              <w:rPr>
                <w:lang w:eastAsia="zh-CN"/>
              </w:rPr>
              <w:t>and</w:t>
            </w:r>
            <w:r w:rsidRPr="00374C63">
              <w:rPr>
                <w:color w:val="FF0000"/>
                <w:u w:val="single"/>
                <w:lang w:eastAsia="zh-CN"/>
              </w:rPr>
              <w:t xml:space="preserve"> for each slot from </w:t>
            </w:r>
            <m:oMath>
              <m:sSub>
                <m:sSubPr>
                  <m:ctrlPr>
                    <w:rPr>
                      <w:rFonts w:ascii="Cambria Math" w:hAnsi="Cambria Math"/>
                      <w:i/>
                      <w:color w:val="FF0000"/>
                      <w:u w:val="single"/>
                      <w:lang w:val="en-US" w:eastAsia="zh-CN"/>
                    </w:rPr>
                  </m:ctrlPr>
                </m:sSubPr>
                <m:e>
                  <m:r>
                    <w:rPr>
                      <w:rFonts w:ascii="Cambria Math" w:hAnsi="Cambria Math"/>
                      <w:color w:val="FF0000"/>
                      <w:u w:val="single"/>
                      <w:lang w:val="en-US" w:eastAsia="zh-CN"/>
                    </w:rPr>
                    <m:t>n</m:t>
                  </m:r>
                </m:e>
                <m:sub>
                  <m:r>
                    <w:rPr>
                      <w:rFonts w:ascii="Cambria Math" w:hAnsi="Cambria Math"/>
                      <w:color w:val="FF0000"/>
                      <w:u w:val="single"/>
                      <w:lang w:val="en-US" w:eastAsia="zh-CN"/>
                    </w:rPr>
                    <m:t>0,k</m:t>
                  </m:r>
                </m:sub>
              </m:sSub>
              <m:r>
                <w:rPr>
                  <w:rFonts w:ascii="Cambria Math" w:hAnsi="Cambria Math"/>
                  <w:color w:val="FF0000"/>
                  <w:u w:val="single"/>
                  <w:lang w:val="en-US" w:eastAsia="zh-CN"/>
                </w:rPr>
                <m:t>+</m:t>
              </m:r>
              <m:sSub>
                <m:sSubPr>
                  <m:ctrlPr>
                    <w:rPr>
                      <w:rFonts w:ascii="Cambria Math" w:hAnsi="Cambria Math"/>
                      <w:i/>
                      <w:color w:val="FF0000"/>
                      <w:u w:val="single"/>
                      <w:lang w:val="en-US" w:eastAsia="zh-CN"/>
                    </w:rPr>
                  </m:ctrlPr>
                </m:sSubPr>
                <m:e>
                  <m:r>
                    <w:rPr>
                      <w:rFonts w:ascii="Cambria Math" w:hAnsi="Cambria Math"/>
                      <w:color w:val="FF0000"/>
                      <w:u w:val="single"/>
                      <w:lang w:val="en-US" w:eastAsia="zh-CN"/>
                    </w:rPr>
                    <m:t>n</m:t>
                  </m:r>
                </m:e>
                <m:sub>
                  <m:r>
                    <w:rPr>
                      <w:rFonts w:ascii="Cambria Math" w:hAnsi="Cambria Math"/>
                      <w:color w:val="FF0000"/>
                      <w:u w:val="single"/>
                      <w:lang w:val="en-US" w:eastAsia="zh-CN"/>
                    </w:rPr>
                    <m:t>D</m:t>
                  </m:r>
                </m:sub>
              </m:sSub>
              <m:r>
                <w:rPr>
                  <w:rFonts w:ascii="Cambria Math" w:hAnsi="Cambria Math"/>
                  <w:color w:val="FF0000"/>
                  <w:u w:val="single"/>
                  <w:lang w:val="en-US" w:eastAsia="zh-CN"/>
                </w:rPr>
                <m:t>-</m:t>
              </m:r>
              <m:sSubSup>
                <m:sSubSupPr>
                  <m:ctrlPr>
                    <w:rPr>
                      <w:rFonts w:ascii="Cambria Math" w:eastAsiaTheme="minorEastAsia" w:hAnsi="Cambria Math"/>
                      <w:i/>
                      <w:color w:val="FF0000"/>
                      <w:u w:val="single"/>
                      <w:lang w:eastAsia="ko-KR"/>
                    </w:rPr>
                  </m:ctrlPr>
                </m:sSubSupPr>
                <m:e>
                  <m:r>
                    <w:rPr>
                      <w:rFonts w:ascii="Cambria Math" w:eastAsiaTheme="minorEastAsia" w:hAnsi="Cambria Math"/>
                      <w:color w:val="FF0000"/>
                      <w:u w:val="single"/>
                      <w:lang w:eastAsia="ko-KR"/>
                    </w:rPr>
                    <m:t>N</m:t>
                  </m:r>
                  <m:ctrlPr>
                    <w:rPr>
                      <w:rFonts w:ascii="Cambria Math" w:eastAsiaTheme="minorEastAsia" w:hAnsi="Cambria Math"/>
                      <w:color w:val="FF0000"/>
                      <w:u w:val="single"/>
                      <w:lang w:eastAsia="ko-KR"/>
                    </w:rPr>
                  </m:ctrlPr>
                </m:e>
                <m:sub>
                  <m:r>
                    <m:rPr>
                      <m:sty m:val="p"/>
                    </m:rPr>
                    <w:rPr>
                      <w:rFonts w:ascii="Cambria Math" w:eastAsiaTheme="minorEastAsia" w:hAnsi="Cambria Math"/>
                      <w:color w:val="FF0000"/>
                      <w:u w:val="single"/>
                      <w:lang w:eastAsia="ko-KR"/>
                    </w:rPr>
                    <m:t>PDSCH</m:t>
                  </m:r>
                  <m:ctrlPr>
                    <w:rPr>
                      <w:rFonts w:ascii="Cambria Math" w:eastAsiaTheme="minorEastAsia" w:hAnsi="Cambria Math"/>
                      <w:color w:val="FF0000"/>
                      <w:u w:val="single"/>
                      <w:lang w:eastAsia="ko-KR"/>
                    </w:rPr>
                  </m:ctrlPr>
                </m:sub>
                <m:sup>
                  <m:r>
                    <m:rPr>
                      <m:sty m:val="p"/>
                    </m:rPr>
                    <w:rPr>
                      <w:rFonts w:ascii="Cambria Math" w:eastAsiaTheme="minorEastAsia" w:hAnsi="Cambria Math"/>
                      <w:color w:val="FF0000"/>
                      <w:u w:val="single"/>
                      <w:lang w:eastAsia="ko-KR"/>
                    </w:rPr>
                    <m:t>repeat,max</m:t>
                  </m:r>
                </m:sup>
              </m:sSubSup>
              <m:r>
                <w:rPr>
                  <w:rFonts w:ascii="Cambria Math" w:hAnsi="Cambria Math"/>
                  <w:color w:val="FF0000"/>
                  <w:u w:val="single"/>
                  <w:lang w:val="en-US" w:eastAsia="zh-CN"/>
                </w:rPr>
                <m:t>+1</m:t>
              </m:r>
            </m:oMath>
            <w:r w:rsidRPr="00374C63">
              <w:rPr>
                <w:rFonts w:eastAsiaTheme="minorEastAsia" w:hint="eastAsia"/>
                <w:color w:val="FF0000"/>
                <w:u w:val="single"/>
                <w:lang w:val="en-US" w:eastAsia="ko-KR"/>
              </w:rPr>
              <w:t xml:space="preserve"> to </w:t>
            </w:r>
            <w:r w:rsidRPr="00374C63">
              <w:rPr>
                <w:rFonts w:eastAsiaTheme="minorEastAsia"/>
                <w:color w:val="FF0000"/>
                <w:u w:val="single"/>
                <w:lang w:val="en-US" w:eastAsia="ko-KR"/>
              </w:rPr>
              <w:t>slot</w:t>
            </w:r>
            <m:oMath>
              <m:sSub>
                <m:sSubPr>
                  <m:ctrlPr>
                    <w:rPr>
                      <w:rFonts w:ascii="Cambria Math" w:hAnsi="Cambria Math"/>
                      <w:i/>
                      <w:color w:val="FF0000"/>
                      <w:u w:val="single"/>
                      <w:lang w:val="en-US" w:eastAsia="zh-CN"/>
                    </w:rPr>
                  </m:ctrlPr>
                </m:sSubPr>
                <m:e>
                  <m:r>
                    <w:rPr>
                      <w:rFonts w:ascii="Cambria Math" w:hAnsi="Cambria Math"/>
                      <w:color w:val="FF0000"/>
                      <w:u w:val="single"/>
                      <w:lang w:val="en-US" w:eastAsia="zh-CN"/>
                    </w:rPr>
                    <m:t>n</m:t>
                  </m:r>
                </m:e>
                <m:sub>
                  <m:r>
                    <w:rPr>
                      <w:rFonts w:ascii="Cambria Math" w:hAnsi="Cambria Math"/>
                      <w:color w:val="FF0000"/>
                      <w:u w:val="single"/>
                      <w:lang w:val="en-US" w:eastAsia="zh-CN"/>
                    </w:rPr>
                    <m:t>0,k</m:t>
                  </m:r>
                </m:sub>
              </m:sSub>
              <m:r>
                <w:rPr>
                  <w:rFonts w:ascii="Cambria Math" w:hAnsi="Cambria Math"/>
                  <w:color w:val="FF0000"/>
                  <w:u w:val="single"/>
                  <w:lang w:val="en-US" w:eastAsia="zh-CN"/>
                </w:rPr>
                <m:t>+</m:t>
              </m:r>
              <m:sSub>
                <m:sSubPr>
                  <m:ctrlPr>
                    <w:rPr>
                      <w:rFonts w:ascii="Cambria Math" w:hAnsi="Cambria Math"/>
                      <w:i/>
                      <w:color w:val="FF0000"/>
                      <w:u w:val="single"/>
                      <w:lang w:val="en-US" w:eastAsia="zh-CN"/>
                    </w:rPr>
                  </m:ctrlPr>
                </m:sSubPr>
                <m:e>
                  <m:r>
                    <w:rPr>
                      <w:rFonts w:ascii="Cambria Math" w:hAnsi="Cambria Math"/>
                      <w:color w:val="FF0000"/>
                      <w:u w:val="single"/>
                      <w:lang w:val="en-US" w:eastAsia="zh-CN"/>
                    </w:rPr>
                    <m:t>n</m:t>
                  </m:r>
                </m:e>
                <m:sub>
                  <m:r>
                    <w:rPr>
                      <w:rFonts w:ascii="Cambria Math" w:hAnsi="Cambria Math"/>
                      <w:color w:val="FF0000"/>
                      <w:u w:val="single"/>
                      <w:lang w:val="en-US" w:eastAsia="zh-CN"/>
                    </w:rPr>
                    <m:t>D</m:t>
                  </m:r>
                </m:sub>
              </m:sSub>
            </m:oMath>
            <w:r w:rsidRPr="00374C63">
              <w:rPr>
                <w:rFonts w:hint="eastAsia"/>
                <w:color w:val="FF0000"/>
                <w:u w:val="single"/>
                <w:lang w:eastAsia="zh-CN"/>
              </w:rPr>
              <w:t>,</w:t>
            </w:r>
            <w:r w:rsidRPr="00374C63">
              <w:rPr>
                <w:color w:val="FF0000"/>
                <w:u w:val="single"/>
                <w:lang w:eastAsia="zh-CN"/>
              </w:rPr>
              <w:t xml:space="preserve"> </w:t>
            </w:r>
            <w:r w:rsidRPr="00374C63">
              <w:rPr>
                <w:rFonts w:hint="eastAsia"/>
                <w:color w:val="FF0000"/>
                <w:u w:val="single"/>
                <w:lang w:eastAsia="zh-CN"/>
              </w:rPr>
              <w:t xml:space="preserve">at least one symbol of the PDSCH time resource derived by row </w:t>
            </w:r>
            <m:oMath>
              <m:r>
                <w:rPr>
                  <w:rFonts w:ascii="Cambria Math" w:hAnsi="Cambria Math"/>
                  <w:color w:val="FF0000"/>
                  <w:u w:val="single"/>
                </w:rPr>
                <m:t>r</m:t>
              </m:r>
            </m:oMath>
            <w:r w:rsidRPr="00374C63">
              <w:rPr>
                <w:rFonts w:eastAsiaTheme="minorEastAsia" w:hint="eastAsia"/>
                <w:color w:val="FF0000"/>
                <w:u w:val="single"/>
                <w:lang w:eastAsia="ko-KR"/>
              </w:rPr>
              <w:t xml:space="preserve"> of set </w:t>
            </w:r>
            <w:r w:rsidRPr="00374C63">
              <w:rPr>
                <w:rFonts w:eastAsiaTheme="minorEastAsia"/>
                <w:i/>
                <w:color w:val="FF0000"/>
                <w:u w:val="single"/>
                <w:lang w:eastAsia="ko-KR"/>
              </w:rPr>
              <w:t>R</w:t>
            </w:r>
            <w:r w:rsidRPr="00374C63">
              <w:rPr>
                <w:rFonts w:eastAsiaTheme="minorEastAsia"/>
                <w:color w:val="FF0000"/>
                <w:u w:val="single"/>
                <w:lang w:eastAsia="ko-KR"/>
              </w:rPr>
              <w:t xml:space="preserve"> </w:t>
            </w:r>
            <w:r w:rsidRPr="00374C63">
              <w:rPr>
                <w:rFonts w:hint="eastAsia"/>
                <w:color w:val="FF0000"/>
                <w:u w:val="single"/>
                <w:lang w:eastAsia="zh-CN"/>
              </w:rPr>
              <w:t>is configured as UL</w:t>
            </w:r>
          </w:p>
          <w:p w14:paraId="76EC427C" w14:textId="77777777" w:rsidR="00370E72" w:rsidRPr="00370E72" w:rsidRDefault="00370E72" w:rsidP="00370E72">
            <w:pPr>
              <w:jc w:val="both"/>
              <w:rPr>
                <w:lang w:eastAsia="ko-KR"/>
              </w:rPr>
            </w:pPr>
          </w:p>
          <w:p w14:paraId="103E9A4E" w14:textId="4A3EEDFE" w:rsidR="00370E72" w:rsidRDefault="00370E72" w:rsidP="00370E72">
            <w:pPr>
              <w:pStyle w:val="Reference"/>
              <w:numPr>
                <w:ilvl w:val="0"/>
                <w:numId w:val="0"/>
              </w:numPr>
              <w:ind w:left="567" w:hanging="567"/>
              <w:rPr>
                <w:rFonts w:eastAsia="DengXian"/>
                <w:color w:val="FF0000"/>
                <w:kern w:val="2"/>
                <w:szCs w:val="22"/>
                <w:lang w:eastAsia="zh-CN"/>
              </w:rPr>
            </w:pPr>
            <w:r>
              <w:rPr>
                <w:rFonts w:eastAsia="DengXian" w:hint="eastAsia"/>
                <w:color w:val="FF0000"/>
                <w:kern w:val="2"/>
                <w:szCs w:val="22"/>
                <w:lang w:eastAsia="zh-CN"/>
              </w:rPr>
              <w:t>-------------------------</w:t>
            </w:r>
            <w:r>
              <w:rPr>
                <w:rFonts w:hint="eastAsia"/>
                <w:color w:val="FF0000"/>
                <w:kern w:val="2"/>
                <w:szCs w:val="22"/>
                <w:lang w:eastAsia="zh-CN"/>
              </w:rPr>
              <w:t>----</w:t>
            </w:r>
            <w:r>
              <w:rPr>
                <w:color w:val="FF0000"/>
                <w:kern w:val="2"/>
                <w:szCs w:val="22"/>
                <w:lang w:eastAsia="zh-CN"/>
              </w:rPr>
              <w:t>-</w:t>
            </w:r>
            <w:r>
              <w:rPr>
                <w:rFonts w:eastAsia="DengXian" w:hint="eastAsia"/>
                <w:color w:val="FF0000"/>
                <w:kern w:val="2"/>
                <w:szCs w:val="22"/>
                <w:lang w:eastAsia="zh-CN"/>
              </w:rPr>
              <w:t>-</w:t>
            </w:r>
            <w:r>
              <w:rPr>
                <w:rFonts w:eastAsia="DengXian"/>
                <w:color w:val="FF0000"/>
                <w:kern w:val="2"/>
                <w:szCs w:val="22"/>
                <w:lang w:eastAsia="zh-CN"/>
              </w:rPr>
              <w:t>--</w:t>
            </w:r>
            <w:r>
              <w:rPr>
                <w:rFonts w:eastAsia="DengXian" w:hint="eastAsia"/>
                <w:color w:val="FF0000"/>
                <w:kern w:val="2"/>
                <w:szCs w:val="22"/>
                <w:lang w:eastAsia="zh-CN"/>
              </w:rPr>
              <w:t>-</w:t>
            </w:r>
            <w:r>
              <w:rPr>
                <w:rFonts w:eastAsia="DengXian"/>
                <w:color w:val="FF0000"/>
                <w:kern w:val="2"/>
                <w:szCs w:val="22"/>
                <w:lang w:eastAsia="zh-CN"/>
              </w:rPr>
              <w:t>-</w:t>
            </w:r>
            <w:r>
              <w:rPr>
                <w:rFonts w:eastAsia="DengXian" w:hint="eastAsia"/>
                <w:color w:val="FF0000"/>
                <w:kern w:val="2"/>
                <w:szCs w:val="22"/>
                <w:lang w:eastAsia="zh-CN"/>
              </w:rPr>
              <w:t>--------------</w:t>
            </w:r>
            <w:r>
              <w:rPr>
                <w:rFonts w:eastAsia="DengXian"/>
                <w:color w:val="FF0000"/>
                <w:kern w:val="2"/>
                <w:szCs w:val="22"/>
                <w:lang w:eastAsia="zh-CN"/>
              </w:rPr>
              <w:t>End</w:t>
            </w:r>
            <w:r>
              <w:rPr>
                <w:rFonts w:eastAsia="DengXian" w:hint="eastAsia"/>
                <w:color w:val="FF0000"/>
                <w:kern w:val="2"/>
                <w:szCs w:val="22"/>
                <w:lang w:eastAsia="zh-CN"/>
              </w:rPr>
              <w:t xml:space="preserve"> </w:t>
            </w:r>
            <w:r>
              <w:rPr>
                <w:rFonts w:eastAsia="DengXian"/>
                <w:color w:val="FF0000"/>
                <w:kern w:val="2"/>
                <w:szCs w:val="22"/>
                <w:lang w:eastAsia="zh-CN"/>
              </w:rPr>
              <w:t>of TP#</w:t>
            </w:r>
            <w:r>
              <w:rPr>
                <w:rFonts w:eastAsia="DengXian" w:hint="eastAsia"/>
                <w:color w:val="FF0000"/>
                <w:kern w:val="2"/>
                <w:szCs w:val="22"/>
                <w:lang w:eastAsia="zh-CN"/>
              </w:rPr>
              <w:t>1----------</w:t>
            </w:r>
            <w:r>
              <w:rPr>
                <w:rFonts w:eastAsia="DengXian"/>
                <w:color w:val="FF0000"/>
                <w:kern w:val="2"/>
                <w:szCs w:val="22"/>
                <w:lang w:eastAsia="zh-CN"/>
              </w:rPr>
              <w:t>--</w:t>
            </w:r>
            <w:r>
              <w:rPr>
                <w:rFonts w:eastAsia="DengXian" w:hint="eastAsia"/>
                <w:color w:val="FF0000"/>
                <w:kern w:val="2"/>
                <w:szCs w:val="22"/>
                <w:lang w:eastAsia="zh-CN"/>
              </w:rPr>
              <w:t>-----</w:t>
            </w:r>
            <w:r>
              <w:rPr>
                <w:rFonts w:hint="eastAsia"/>
                <w:color w:val="FF0000"/>
                <w:kern w:val="2"/>
                <w:szCs w:val="22"/>
                <w:lang w:eastAsia="zh-CN"/>
              </w:rPr>
              <w:t>-----</w:t>
            </w:r>
            <w:r>
              <w:rPr>
                <w:rFonts w:eastAsia="DengXian" w:hint="eastAsia"/>
                <w:color w:val="FF0000"/>
                <w:kern w:val="2"/>
                <w:szCs w:val="22"/>
                <w:lang w:eastAsia="zh-CN"/>
              </w:rPr>
              <w:t>--</w:t>
            </w:r>
            <w:r>
              <w:rPr>
                <w:rFonts w:eastAsia="DengXian"/>
                <w:color w:val="FF0000"/>
                <w:kern w:val="2"/>
                <w:szCs w:val="22"/>
                <w:lang w:eastAsia="zh-CN"/>
              </w:rPr>
              <w:t>-</w:t>
            </w:r>
            <w:r>
              <w:rPr>
                <w:rFonts w:eastAsia="DengXian" w:hint="eastAsia"/>
                <w:color w:val="FF0000"/>
                <w:kern w:val="2"/>
                <w:szCs w:val="22"/>
                <w:lang w:eastAsia="zh-CN"/>
              </w:rPr>
              <w:t>---------------------------</w:t>
            </w:r>
          </w:p>
          <w:p w14:paraId="49DED21B" w14:textId="77777777" w:rsidR="00231EE6" w:rsidRPr="00231EE6" w:rsidRDefault="00231EE6" w:rsidP="00231EE6">
            <w:pPr>
              <w:jc w:val="both"/>
              <w:rPr>
                <w:lang w:eastAsia="ko-KR"/>
              </w:rPr>
            </w:pPr>
          </w:p>
        </w:tc>
      </w:tr>
      <w:tr w:rsidR="00A64156" w:rsidRPr="008F3E65" w14:paraId="29C4E03E" w14:textId="77777777" w:rsidTr="00231EE6">
        <w:tc>
          <w:tcPr>
            <w:tcW w:w="1651" w:type="dxa"/>
            <w:shd w:val="clear" w:color="auto" w:fill="auto"/>
          </w:tcPr>
          <w:p w14:paraId="46B7D655" w14:textId="00DB6259" w:rsidR="00A64156" w:rsidRDefault="00A64156" w:rsidP="00231EE6">
            <w:pPr>
              <w:jc w:val="both"/>
              <w:rPr>
                <w:lang w:eastAsia="ko-KR"/>
              </w:rPr>
            </w:pPr>
            <w:r>
              <w:rPr>
                <w:rFonts w:hint="eastAsia"/>
                <w:lang w:eastAsia="ko-KR"/>
              </w:rPr>
              <w:t>[10] Samsung</w:t>
            </w:r>
          </w:p>
        </w:tc>
        <w:tc>
          <w:tcPr>
            <w:tcW w:w="7980" w:type="dxa"/>
            <w:shd w:val="clear" w:color="auto" w:fill="auto"/>
          </w:tcPr>
          <w:p w14:paraId="1F5B2CCE" w14:textId="77777777" w:rsidR="00A64156" w:rsidRDefault="00A64156" w:rsidP="00A64156">
            <w:pPr>
              <w:jc w:val="both"/>
              <w:rPr>
                <w:lang w:eastAsia="ko-KR"/>
              </w:rPr>
            </w:pPr>
            <w:r>
              <w:rPr>
                <w:lang w:eastAsia="ko-KR"/>
              </w:rPr>
              <w:t>Proposal 5: To support multi-PDSCH scheduling by DCI format 1_1 and PDSCH repetition by DCI format 1_2 in type-1 HARQ-ACK CB, a row r in the set R’ and the set R is removed when the both conditions are met</w:t>
            </w:r>
          </w:p>
          <w:p w14:paraId="07D2A4CB" w14:textId="573FC650" w:rsidR="00A64156" w:rsidRDefault="00A64156" w:rsidP="006806E6">
            <w:pPr>
              <w:pStyle w:val="a6"/>
              <w:numPr>
                <w:ilvl w:val="0"/>
                <w:numId w:val="50"/>
              </w:numPr>
              <w:ind w:leftChars="0"/>
              <w:jc w:val="both"/>
              <w:rPr>
                <w:lang w:eastAsia="ko-KR"/>
              </w:rPr>
            </w:pPr>
            <w:r>
              <w:rPr>
                <w:lang w:eastAsia="ko-KR"/>
              </w:rPr>
              <w:t xml:space="preserve">Condition 1 for multi-PDSCH scheduling) each SLIVs of the TDRA row r overlapped with a semi-static UL symbol </w:t>
            </w:r>
          </w:p>
          <w:p w14:paraId="3708BDF0" w14:textId="72A42A50" w:rsidR="00A64156" w:rsidRDefault="00A64156" w:rsidP="006806E6">
            <w:pPr>
              <w:pStyle w:val="a6"/>
              <w:numPr>
                <w:ilvl w:val="0"/>
                <w:numId w:val="50"/>
              </w:numPr>
              <w:ind w:leftChars="0"/>
              <w:jc w:val="both"/>
              <w:rPr>
                <w:lang w:eastAsia="ko-KR"/>
              </w:rPr>
            </w:pPr>
            <w:r>
              <w:rPr>
                <w:lang w:eastAsia="ko-KR"/>
              </w:rPr>
              <w:t>Condition 2 for PDSCH repetition) the last SLIV of the TDRA row r over K slots overlapped with a semi-static UL symbol.</w:t>
            </w:r>
          </w:p>
          <w:p w14:paraId="3A0F5082" w14:textId="322D41A5" w:rsidR="00A64156" w:rsidRDefault="00A64156" w:rsidP="006806E6">
            <w:pPr>
              <w:pStyle w:val="a6"/>
              <w:numPr>
                <w:ilvl w:val="0"/>
                <w:numId w:val="50"/>
              </w:numPr>
              <w:ind w:leftChars="0"/>
              <w:jc w:val="both"/>
              <w:rPr>
                <w:lang w:eastAsia="ko-KR"/>
              </w:rPr>
            </w:pPr>
            <w:r>
              <w:rPr>
                <w:lang w:eastAsia="ko-KR"/>
              </w:rPr>
              <w:t>Adopt TP#3 in Appendix for TS38.213</w:t>
            </w:r>
          </w:p>
          <w:p w14:paraId="0D3C20F9" w14:textId="77777777" w:rsidR="00A64156" w:rsidRDefault="00A64156" w:rsidP="00A64156">
            <w:pPr>
              <w:jc w:val="both"/>
              <w:rPr>
                <w:lang w:eastAsia="ko-KR"/>
              </w:rPr>
            </w:pPr>
          </w:p>
          <w:p w14:paraId="71334026" w14:textId="6730E132" w:rsidR="00A64156" w:rsidRPr="00A64156" w:rsidRDefault="00A64156" w:rsidP="00A64156">
            <w:pPr>
              <w:rPr>
                <w:rFonts w:ascii="Times New Roman" w:eastAsia="맑은 고딕" w:hAnsi="Times New Roman"/>
                <w:szCs w:val="20"/>
                <w:lang w:val="en-US" w:eastAsia="ko-KR"/>
              </w:rPr>
            </w:pPr>
            <w:r w:rsidRPr="00A64156">
              <w:rPr>
                <w:rFonts w:ascii="Times New Roman" w:eastAsia="맑은 고딕" w:hAnsi="Times New Roman"/>
                <w:color w:val="FF0000"/>
                <w:szCs w:val="20"/>
                <w:lang w:val="en-US" w:eastAsia="ko-KR"/>
              </w:rPr>
              <w:t>======================= Start of TP #3 for TS 38.213 ========================</w:t>
            </w:r>
          </w:p>
          <w:p w14:paraId="5630D4EF" w14:textId="77777777" w:rsidR="00A64156" w:rsidRPr="00A64156" w:rsidRDefault="00A64156" w:rsidP="00A64156">
            <w:pPr>
              <w:spacing w:after="180"/>
              <w:rPr>
                <w:rFonts w:ascii="Arial" w:eastAsia="맑은 고딕" w:hAnsi="Arial" w:cs="Arial"/>
                <w:sz w:val="24"/>
                <w:lang w:eastAsia="ko-KR"/>
              </w:rPr>
            </w:pPr>
            <w:r w:rsidRPr="00A64156">
              <w:rPr>
                <w:rFonts w:ascii="Arial" w:eastAsia="맑은 고딕" w:hAnsi="Arial" w:cs="Arial"/>
                <w:sz w:val="24"/>
                <w:lang w:eastAsia="ko-KR"/>
              </w:rPr>
              <w:lastRenderedPageBreak/>
              <w:t>9.1.2.1</w:t>
            </w:r>
            <w:r w:rsidRPr="00A64156">
              <w:rPr>
                <w:rFonts w:ascii="Arial" w:eastAsia="맑은 고딕" w:hAnsi="Arial" w:cs="Arial"/>
                <w:sz w:val="24"/>
                <w:lang w:eastAsia="ko-KR"/>
              </w:rPr>
              <w:tab/>
              <w:t>Type-1 HARQ-ACK codebook in physical uplink control channel</w:t>
            </w:r>
          </w:p>
          <w:p w14:paraId="2A65BAA7" w14:textId="450548DF" w:rsidR="00A64156" w:rsidRPr="00A64156" w:rsidRDefault="00A64156" w:rsidP="00A64156">
            <w:pPr>
              <w:spacing w:after="180"/>
              <w:rPr>
                <w:rFonts w:ascii="Times New Roman" w:eastAsia="맑은 고딕" w:hAnsi="Times New Roman"/>
                <w:color w:val="FF0000"/>
                <w:szCs w:val="20"/>
                <w:lang w:val="en-US" w:eastAsia="ko-KR"/>
              </w:rPr>
            </w:pPr>
            <w:r w:rsidRPr="00A64156">
              <w:rPr>
                <w:rFonts w:ascii="Times New Roman" w:eastAsia="맑은 고딕" w:hAnsi="Times New Roman"/>
                <w:color w:val="FF0000"/>
                <w:szCs w:val="20"/>
                <w:lang w:val="en-US" w:eastAsia="ko-KR"/>
              </w:rPr>
              <w:t>======================== Unchanged Text Omitted =========================</w:t>
            </w:r>
          </w:p>
          <w:p w14:paraId="1BB66CBD" w14:textId="77777777" w:rsidR="00A64156" w:rsidRPr="00A64156" w:rsidRDefault="00A64156" w:rsidP="00A64156">
            <w:pPr>
              <w:spacing w:after="180"/>
              <w:ind w:left="1135"/>
              <w:rPr>
                <w:rFonts w:ascii="Times New Roman" w:eastAsia="SimSun" w:hAnsi="Times New Roman"/>
                <w:szCs w:val="20"/>
                <w:lang w:eastAsia="zh-CN"/>
              </w:rPr>
            </w:pPr>
            <w:r w:rsidRPr="00A64156">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407660DB" w14:textId="77777777" w:rsidR="00A64156" w:rsidRPr="00A64156" w:rsidRDefault="00A64156" w:rsidP="00A64156">
            <w:pPr>
              <w:spacing w:after="180"/>
              <w:ind w:left="1421"/>
              <w:rPr>
                <w:rFonts w:ascii="Times New Roman" w:eastAsia="SimSun" w:hAnsi="Times New Roman"/>
                <w:szCs w:val="20"/>
                <w:lang w:eastAsia="zh-CN"/>
              </w:rPr>
            </w:pPr>
            <w:r w:rsidRPr="00A64156">
              <w:rPr>
                <w:rFonts w:ascii="Times New Roman" w:eastAsia="SimSun" w:hAnsi="Times New Roman" w:hint="eastAsia"/>
                <w:szCs w:val="20"/>
                <w:lang w:eastAsia="zh-CN"/>
              </w:rPr>
              <w:t xml:space="preserve">if </w:t>
            </w:r>
            <w:r w:rsidRPr="00A64156">
              <w:rPr>
                <w:rFonts w:ascii="Times New Roman" w:eastAsia="SimSun" w:hAnsi="Times New Roman"/>
                <w:szCs w:val="20"/>
                <w:lang w:eastAsia="zh-CN"/>
              </w:rPr>
              <w:t xml:space="preserve">the UE is not provided </w:t>
            </w:r>
            <w:r w:rsidRPr="00A64156">
              <w:rPr>
                <w:rFonts w:ascii="Times New Roman" w:eastAsia="SimSun" w:hAnsi="Times New Roman"/>
                <w:i/>
                <w:iCs/>
                <w:szCs w:val="20"/>
                <w:lang w:eastAsia="zh-CN"/>
              </w:rPr>
              <w:t>enableTimeDomainHARQ-Bundling</w:t>
            </w:r>
            <w:r w:rsidRPr="00A64156">
              <w:rPr>
                <w:rFonts w:ascii="Times New Roman" w:eastAsia="SimSun" w:hAnsi="Times New Roman"/>
                <w:szCs w:val="20"/>
                <w:lang w:eastAsia="zh-CN"/>
              </w:rPr>
              <w:t xml:space="preserve"> and is provided </w:t>
            </w:r>
            <w:r w:rsidRPr="00A64156">
              <w:rPr>
                <w:rFonts w:ascii="Times New Roman" w:eastAsia="SimSun" w:hAnsi="Times New Roman"/>
                <w:i/>
                <w:szCs w:val="20"/>
                <w:lang w:val="en-US"/>
              </w:rPr>
              <w:t>tdd-</w:t>
            </w:r>
            <w:r w:rsidRPr="00A64156">
              <w:rPr>
                <w:rFonts w:ascii="Times New Roman" w:eastAsia="SimSun" w:hAnsi="Times New Roman"/>
                <w:i/>
                <w:szCs w:val="20"/>
              </w:rPr>
              <w:t>UL-DL-</w:t>
            </w:r>
            <w:r w:rsidRPr="00A64156">
              <w:rPr>
                <w:rFonts w:ascii="Times New Roman" w:eastAsia="SimSun" w:hAnsi="Times New Roman"/>
                <w:i/>
                <w:szCs w:val="20"/>
                <w:lang w:val="en-US"/>
              </w:rPr>
              <w:t>ConfigurationCommon</w:t>
            </w:r>
            <w:r w:rsidRPr="00A64156">
              <w:rPr>
                <w:rFonts w:ascii="Times New Roman" w:eastAsia="SimSun" w:hAnsi="Times New Roman"/>
                <w:szCs w:val="20"/>
              </w:rPr>
              <w:t xml:space="preserve">, </w:t>
            </w:r>
            <w:r w:rsidRPr="00A64156">
              <w:rPr>
                <w:rFonts w:ascii="Times New Roman" w:eastAsia="SimSun" w:hAnsi="Times New Roman"/>
                <w:szCs w:val="20"/>
                <w:lang w:eastAsia="zh-CN"/>
              </w:rPr>
              <w:t>or</w:t>
            </w:r>
            <w:r w:rsidRPr="00A64156">
              <w:rPr>
                <w:rFonts w:ascii="Times New Roman" w:eastAsia="SimSun" w:hAnsi="Times New Roman"/>
                <w:szCs w:val="20"/>
              </w:rPr>
              <w:t xml:space="preserve"> </w:t>
            </w:r>
            <w:r w:rsidRPr="00A64156">
              <w:rPr>
                <w:rFonts w:ascii="Times New Roman" w:eastAsia="SimSun" w:hAnsi="Times New Roman"/>
                <w:i/>
                <w:szCs w:val="20"/>
                <w:lang w:val="en-US"/>
              </w:rPr>
              <w:t>tdd-</w:t>
            </w:r>
            <w:r w:rsidRPr="00A64156">
              <w:rPr>
                <w:rFonts w:ascii="Times New Roman" w:eastAsia="SimSun" w:hAnsi="Times New Roman"/>
                <w:i/>
                <w:szCs w:val="20"/>
              </w:rPr>
              <w:t>UL-DL-</w:t>
            </w:r>
            <w:r w:rsidRPr="00A64156">
              <w:rPr>
                <w:rFonts w:ascii="Times New Roman" w:eastAsia="SimSun" w:hAnsi="Times New Roman"/>
                <w:i/>
                <w:szCs w:val="20"/>
                <w:lang w:val="en-US"/>
              </w:rPr>
              <w:t>C</w:t>
            </w:r>
            <w:r w:rsidRPr="00A64156">
              <w:rPr>
                <w:rFonts w:ascii="Times New Roman" w:eastAsia="SimSun" w:hAnsi="Times New Roman"/>
                <w:i/>
                <w:szCs w:val="20"/>
              </w:rPr>
              <w:t>onfiguration</w:t>
            </w:r>
            <w:r w:rsidRPr="00A64156">
              <w:rPr>
                <w:rFonts w:ascii="Times New Roman" w:eastAsia="SimSun" w:hAnsi="Times New Roman"/>
                <w:i/>
                <w:szCs w:val="20"/>
                <w:lang w:val="en-US"/>
              </w:rPr>
              <w:t>D</w:t>
            </w:r>
            <w:r w:rsidRPr="00A64156">
              <w:rPr>
                <w:rFonts w:ascii="Times New Roman" w:eastAsia="SimSun" w:hAnsi="Times New Roman"/>
                <w:i/>
                <w:szCs w:val="20"/>
              </w:rPr>
              <w:t>edicated</w:t>
            </w:r>
            <w:r w:rsidRPr="00A64156">
              <w:rPr>
                <w:rFonts w:ascii="Times New Roman" w:eastAsia="SimSun" w:hAnsi="Times New Roman"/>
                <w:szCs w:val="20"/>
                <w:lang w:eastAsia="zh-CN"/>
              </w:rPr>
              <w:t xml:space="preserve"> and</w:t>
            </w:r>
            <w:r w:rsidRPr="00A64156">
              <w:rPr>
                <w:rFonts w:ascii="Times New Roman" w:eastAsia="SimSun" w:hAnsi="Times New Roman"/>
                <w:szCs w:val="20"/>
                <w:lang w:val="en-US" w:eastAsia="zh-CN"/>
              </w:rPr>
              <w:t>,</w:t>
            </w:r>
            <w:r w:rsidRPr="00A64156">
              <w:rPr>
                <w:rFonts w:ascii="Times New Roman" w:eastAsia="SimSun" w:hAnsi="Times New Roman"/>
                <w:szCs w:val="20"/>
                <w:lang w:eastAsia="zh-CN"/>
              </w:rPr>
              <w:t xml:space="preserve"> </w:t>
            </w:r>
            <w:r w:rsidRPr="00A64156">
              <w:rPr>
                <w:rFonts w:ascii="Times New Roman" w:eastAsia="SimSun" w:hAnsi="Times New Roman" w:hint="eastAsia"/>
                <w:szCs w:val="20"/>
                <w:lang w:eastAsia="zh-CN"/>
              </w:rPr>
              <w:t xml:space="preserve">for each slot </w:t>
            </w:r>
            <w:r w:rsidRPr="00A64156">
              <w:rPr>
                <w:rFonts w:ascii="Times New Roman" w:eastAsia="SimSun" w:hAnsi="Times New Roman"/>
                <w:szCs w:val="20"/>
                <w:lang w:val="en-US" w:eastAsia="zh-CN"/>
              </w:rPr>
              <w:t xml:space="preserve">from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val="en-US" w:eastAsia="zh-CN"/>
                </w:rPr>
                <m:t>+1</m:t>
              </m:r>
            </m:oMath>
            <w:r w:rsidRPr="00A64156">
              <w:rPr>
                <w:rFonts w:ascii="Times New Roman" w:eastAsia="SimSun" w:hAnsi="Times New Roman" w:hint="eastAsia"/>
                <w:szCs w:val="20"/>
                <w:lang w:eastAsia="zh-CN"/>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64156">
              <w:rPr>
                <w:rFonts w:ascii="Times New Roman" w:eastAsia="SimSun" w:hAnsi="Times New Roman" w:hint="eastAsia"/>
                <w:szCs w:val="20"/>
                <w:lang w:eastAsia="zh-CN"/>
              </w:rPr>
              <w:t>,</w:t>
            </w:r>
            <w:r w:rsidRPr="00A64156">
              <w:rPr>
                <w:rFonts w:ascii="Times New Roman" w:eastAsia="SimSun" w:hAnsi="Times New Roman"/>
                <w:szCs w:val="20"/>
                <w:lang w:eastAsia="zh-CN"/>
              </w:rPr>
              <w:t xml:space="preserve"> </w:t>
            </w:r>
            <w:r w:rsidRPr="00A6415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A64156">
              <w:rPr>
                <w:rFonts w:ascii="Times New Roman" w:eastAsia="SimSun" w:hAnsi="Times New Roman"/>
                <w:szCs w:val="20"/>
              </w:rPr>
              <w:t xml:space="preserve"> </w:t>
            </w:r>
            <w:r w:rsidRPr="00A64156">
              <w:rPr>
                <w:rFonts w:ascii="Times New Roman" w:eastAsia="SimSun" w:hAnsi="Times New Roman" w:hint="eastAsia"/>
                <w:szCs w:val="20"/>
                <w:lang w:eastAsia="zh-CN"/>
              </w:rPr>
              <w:t>is configured as UL</w:t>
            </w:r>
            <w:r w:rsidRPr="00A64156">
              <w:rPr>
                <w:rFonts w:ascii="Times New Roman" w:eastAsia="SimSun" w:hAnsi="Times New Roman" w:hint="eastAsia"/>
                <w:i/>
                <w:szCs w:val="20"/>
                <w:lang w:eastAsia="zh-CN"/>
              </w:rPr>
              <w:t xml:space="preserve"> </w:t>
            </w:r>
            <w:r w:rsidRPr="00A64156">
              <w:rPr>
                <w:rFonts w:ascii="Times New Roman" w:eastAsia="SimSun" w:hAnsi="Times New Roman" w:hint="eastAsia"/>
                <w:szCs w:val="20"/>
                <w:lang w:eastAsia="zh-CN"/>
              </w:rPr>
              <w:t>where</w:t>
            </w:r>
            <w:r w:rsidRPr="00A64156">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A64156">
              <w:rPr>
                <w:rFonts w:ascii="Times New Roman" w:eastAsia="SimSun" w:hAnsi="Times New Roman" w:hint="eastAsia"/>
                <w:szCs w:val="20"/>
                <w:lang w:eastAsia="zh-CN"/>
              </w:rPr>
              <w:t xml:space="preserve"> is the</w:t>
            </w:r>
            <w:r w:rsidRPr="00A64156">
              <w:rPr>
                <w:rFonts w:ascii="Times New Roman" w:eastAsia="SimSun" w:hAnsi="Times New Roman" w:hint="eastAsia"/>
                <w:i/>
                <w:szCs w:val="20"/>
                <w:lang w:eastAsia="zh-CN"/>
              </w:rPr>
              <w:t xml:space="preserve"> k</w:t>
            </w:r>
            <w:r w:rsidRPr="00A64156">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A64156">
              <w:rPr>
                <w:rFonts w:ascii="Times New Roman" w:eastAsia="SimSun" w:hAnsi="Times New Roman" w:hint="eastAsia"/>
                <w:szCs w:val="20"/>
                <w:lang w:eastAsia="zh-CN"/>
              </w:rPr>
              <w:t xml:space="preserve">, </w:t>
            </w:r>
            <w:r w:rsidRPr="00A64156">
              <w:rPr>
                <w:rFonts w:ascii="Times New Roman" w:eastAsia="SimSun" w:hAnsi="Times New Roman"/>
                <w:szCs w:val="20"/>
                <w:lang w:eastAsia="zh-CN"/>
              </w:rPr>
              <w:t xml:space="preserve">where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oMath>
            <w:r w:rsidRPr="00A64156">
              <w:rPr>
                <w:rFonts w:ascii="Times New Roman" w:eastAsia="SimSun" w:hAnsi="Times New Roman"/>
                <w:szCs w:val="20"/>
                <w:lang w:val="en-US" w:eastAsia="zh-CN"/>
              </w:rPr>
              <w:t xml:space="preserve"> is a DL slot with a smallest index among DL slots overlapping with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1,k</m:t>
                  </m:r>
                </m:sub>
              </m:sSub>
            </m:oMath>
            <w:r w:rsidRPr="00A64156">
              <w:rPr>
                <w:rFonts w:ascii="Times New Roman" w:eastAsia="SimSun" w:hAnsi="Times New Roman"/>
                <w:szCs w:val="20"/>
                <w:lang w:val="en-US" w:eastAsia="zh-CN"/>
              </w:rPr>
              <w:t xml:space="preserve">, or </w:t>
            </w:r>
            <w:r w:rsidRPr="00A64156">
              <w:rPr>
                <w:rFonts w:ascii="Times New Roman" w:eastAsia="SimSun" w:hAnsi="Times New Roman" w:cs="Arial"/>
                <w:i/>
                <w:iCs/>
                <w:szCs w:val="20"/>
                <w:lang w:eastAsia="zh-CN"/>
              </w:rPr>
              <w:t>subslotLengthForPUCCH</w:t>
            </w:r>
            <w:r w:rsidRPr="00A64156">
              <w:rPr>
                <w:rFonts w:ascii="Times New Roman" w:eastAsia="SimSun" w:hAnsi="Times New Roman" w:cs="Arial"/>
                <w:szCs w:val="20"/>
                <w:lang w:val="en-US" w:eastAsia="zh-CN"/>
              </w:rPr>
              <w:t xml:space="preserve"> is provided for the HARQ-ACK codebook and the end of the PDSCH time resource for row</w:t>
            </w:r>
            <w:r w:rsidRPr="00A64156">
              <w:rPr>
                <w:rFonts w:ascii="Cambria Math" w:eastAsia="SimSun" w:hAnsi="Cambria Math"/>
                <w:i/>
                <w:szCs w:val="20"/>
                <w:lang w:val="en-US" w:eastAsia="zh-CN"/>
              </w:rPr>
              <w:t xml:space="preserve"> </w:t>
            </w:r>
            <m:oMath>
              <m:r>
                <w:rPr>
                  <w:rFonts w:ascii="Cambria Math" w:eastAsia="SimSun" w:hAnsi="Cambria Math"/>
                  <w:szCs w:val="20"/>
                  <w:lang w:val="en-US" w:eastAsia="zh-CN"/>
                </w:rPr>
                <m:t>r</m:t>
              </m:r>
            </m:oMath>
            <w:r w:rsidRPr="00A64156">
              <w:rPr>
                <w:rFonts w:ascii="Times New Roman" w:eastAsia="SimSun" w:hAnsi="Times New Roman" w:cs="Arial"/>
                <w:szCs w:val="20"/>
                <w:lang w:val="en-US" w:eastAsia="zh-CN"/>
              </w:rPr>
              <w:t xml:space="preserve"> is not within any UL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1,l</m:t>
                  </m:r>
                </m:sub>
              </m:sSub>
            </m:oMath>
            <w:r w:rsidRPr="00A64156">
              <w:rPr>
                <w:rFonts w:ascii="Times New Roman" w:eastAsia="SimSun" w:hAnsi="Times New Roman" w:cs="Arial"/>
                <w:szCs w:val="20"/>
                <w:lang w:val="en-US" w:eastAsia="zh-CN"/>
              </w:rPr>
              <w:t xml:space="preserve">, </w:t>
            </w:r>
            <m:oMath>
              <m:r>
                <w:rPr>
                  <w:rFonts w:ascii="Cambria Math" w:eastAsia="SimSun" w:hAnsi="Cambria Math"/>
                  <w:szCs w:val="20"/>
                  <w:lang w:val="en-US"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val="en-US" w:eastAsia="zh-CN"/>
                        </w:rPr>
                      </m:ctrlPr>
                    </m:sSubPr>
                    <m:e>
                      <m:r>
                        <w:rPr>
                          <w:rFonts w:ascii="Cambria Math" w:eastAsia="SimSun" w:hAnsi="Cambria Math"/>
                          <w:szCs w:val="20"/>
                          <w:lang w:val="en-US" w:eastAsia="zh-CN"/>
                        </w:rPr>
                        <m:t>K</m:t>
                      </m:r>
                    </m:e>
                    <m:sub>
                      <m:r>
                        <w:rPr>
                          <w:rFonts w:ascii="Cambria Math" w:eastAsia="SimSun" w:hAnsi="Cambria Math"/>
                          <w:szCs w:val="20"/>
                          <w:lang w:val="en-US" w:eastAsia="zh-CN"/>
                        </w:rPr>
                        <m:t>1</m:t>
                      </m:r>
                    </m:sub>
                  </m:sSub>
                </m:e>
              </m:d>
              <m:r>
                <w:rPr>
                  <w:rFonts w:ascii="Cambria Math" w:eastAsia="SimSun" w:hAnsi="Cambria Math" w:cs="Helvetica"/>
                  <w:szCs w:val="20"/>
                </w:rPr>
                <m:t xml:space="preserve">, </m:t>
              </m:r>
            </m:oMath>
            <w:r w:rsidRPr="00A64156">
              <w:rPr>
                <w:rFonts w:ascii="Times New Roman" w:eastAsia="SimSun" w:hAnsi="Times New Roman"/>
                <w:szCs w:val="20"/>
                <w:lang w:eastAsia="zh-CN"/>
              </w:rPr>
              <w:t xml:space="preserve">or if </w:t>
            </w:r>
            <w:r w:rsidRPr="00A64156">
              <w:rPr>
                <w:rFonts w:ascii="Times New Roman" w:eastAsia="SimSun" w:hAnsi="Times New Roman"/>
                <w:i/>
                <w:iCs/>
                <w:szCs w:val="20"/>
                <w:lang w:val="en-US"/>
              </w:rPr>
              <w:t>PDSCH-TimeDomainResourceAllocationListForMultiPDSCH</w:t>
            </w:r>
            <w:r w:rsidRPr="00A64156">
              <w:rPr>
                <w:rFonts w:ascii="Times New Roman" w:eastAsia="SimSun" w:hAnsi="Times New Roman"/>
                <w:szCs w:val="20"/>
                <w:lang w:val="en-US"/>
              </w:rPr>
              <w:t xml:space="preserve"> is provided and</w:t>
            </w:r>
            <w:r w:rsidRPr="00A64156">
              <w:rPr>
                <w:rFonts w:ascii="Times New Roman" w:eastAsia="SimSun" w:hAnsi="Times New Roman"/>
                <w:szCs w:val="20"/>
                <w:lang w:eastAsia="zh-CN"/>
              </w:rPr>
              <w:t xml:space="preserve"> HARQ-ACK information for PDSCH </w:t>
            </w:r>
            <w:r w:rsidRPr="00A64156">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A64156">
              <w:rPr>
                <w:rFonts w:ascii="Times New Roman" w:eastAsia="SimSun" w:hAnsi="Times New Roman"/>
                <w:szCs w:val="20"/>
              </w:rPr>
              <w:t xml:space="preserve"> in slot </w:t>
            </w:r>
            <m:oMath>
              <m:sSub>
                <m:sSubPr>
                  <m:ctrlPr>
                    <w:ins w:id="2" w:author="만든 이">
                      <w:rPr>
                        <w:rFonts w:ascii="Cambria Math" w:eastAsia="SimSun" w:hAnsi="Cambria Math"/>
                        <w:i/>
                        <w:szCs w:val="20"/>
                        <w:lang w:val="en-US" w:eastAsia="zh-CN"/>
                      </w:rPr>
                    </w:ins>
                  </m:ctrlPr>
                </m:sSubPr>
                <m:e>
                  <m:r>
                    <w:ins w:id="3" w:author="만든 이">
                      <w:rPr>
                        <w:rFonts w:ascii="Cambria Math" w:eastAsia="SimSun" w:hAnsi="Cambria Math"/>
                        <w:szCs w:val="20"/>
                        <w:lang w:val="en-US" w:eastAsia="zh-CN"/>
                      </w:rPr>
                      <m:t>n</m:t>
                    </w:ins>
                  </m:r>
                </m:e>
                <m:sub>
                  <m:r>
                    <w:ins w:id="4" w:author="만든 이">
                      <w:rPr>
                        <w:rFonts w:ascii="Cambria Math" w:eastAsia="SimSun" w:hAnsi="Cambria Math"/>
                        <w:szCs w:val="20"/>
                        <w:lang w:val="en-US" w:eastAsia="zh-CN"/>
                      </w:rPr>
                      <m:t>0,k</m:t>
                    </w:ins>
                  </m:r>
                </m:sub>
              </m:sSub>
              <m:d>
                <m:dPr>
                  <m:begChr m:val="⌊"/>
                  <m:endChr m:val="⌋"/>
                  <m:ctrlPr>
                    <w:del w:id="5" w:author="Unknown">
                      <w:rPr>
                        <w:rFonts w:ascii="Cambria Math" w:eastAsia="SimSun" w:hAnsi="Cambria Math"/>
                        <w:i/>
                        <w:szCs w:val="20"/>
                        <w:lang w:val="en-US" w:eastAsia="zh-CN"/>
                      </w:rPr>
                    </w:del>
                  </m:ctrlPr>
                </m:dPr>
                <m:e>
                  <m:d>
                    <m:dPr>
                      <m:ctrlPr>
                        <w:del w:id="6" w:author="Unknown">
                          <w:rPr>
                            <w:rFonts w:ascii="Cambria Math" w:eastAsia="SimSun" w:hAnsi="Cambria Math"/>
                            <w:i/>
                            <w:szCs w:val="20"/>
                            <w:lang w:val="en-US" w:eastAsia="zh-CN"/>
                          </w:rPr>
                        </w:del>
                      </m:ctrlPr>
                    </m:dPr>
                    <m:e>
                      <m:sSub>
                        <m:sSubPr>
                          <m:ctrlPr>
                            <w:del w:id="7" w:author="Unknown">
                              <w:rPr>
                                <w:rFonts w:ascii="Cambria Math" w:eastAsia="SimSun" w:hAnsi="Cambria Math"/>
                                <w:i/>
                                <w:szCs w:val="20"/>
                                <w:lang w:val="en-US" w:eastAsia="zh-CN"/>
                              </w:rPr>
                            </w:del>
                          </m:ctrlPr>
                        </m:sSubPr>
                        <m:e>
                          <m:r>
                            <w:del w:id="8" w:author="만든 이">
                              <w:rPr>
                                <w:rFonts w:ascii="Cambria Math" w:eastAsia="SimSun" w:hAnsi="Cambria Math"/>
                                <w:szCs w:val="20"/>
                                <w:lang w:val="en-US" w:eastAsia="zh-CN"/>
                              </w:rPr>
                              <m:t>n</m:t>
                            </w:del>
                          </m:r>
                        </m:e>
                        <m:sub>
                          <m:r>
                            <w:del w:id="9" w:author="만든 이">
                              <w:rPr>
                                <w:rFonts w:ascii="Cambria Math" w:eastAsia="SimSun" w:hAnsi="Cambria Math"/>
                                <w:szCs w:val="20"/>
                                <w:lang w:val="en-US" w:eastAsia="zh-CN"/>
                              </w:rPr>
                              <m:t>U</m:t>
                            </w:del>
                          </m:r>
                        </m:sub>
                      </m:sSub>
                      <m:r>
                        <w:del w:id="10" w:author="만든 이">
                          <w:rPr>
                            <w:rFonts w:ascii="Cambria Math" w:eastAsia="SimSun" w:hAnsi="Cambria Math"/>
                            <w:szCs w:val="20"/>
                            <w:lang w:val="en-US" w:eastAsia="zh-CN"/>
                          </w:rPr>
                          <m:t>-</m:t>
                        </w:del>
                      </m:r>
                      <m:sSub>
                        <m:sSubPr>
                          <m:ctrlPr>
                            <w:del w:id="11" w:author="Unknown">
                              <w:rPr>
                                <w:rFonts w:ascii="Cambria Math" w:eastAsia="SimSun" w:hAnsi="Cambria Math"/>
                                <w:i/>
                                <w:szCs w:val="20"/>
                                <w:lang w:val="en-US" w:eastAsia="zh-CN"/>
                              </w:rPr>
                            </w:del>
                          </m:ctrlPr>
                        </m:sSubPr>
                        <m:e>
                          <m:r>
                            <w:del w:id="12" w:author="만든 이">
                              <w:rPr>
                                <w:rFonts w:ascii="Cambria Math" w:eastAsia="SimSun" w:hAnsi="Cambria Math"/>
                                <w:szCs w:val="20"/>
                                <w:lang w:val="en-US" w:eastAsia="zh-CN"/>
                              </w:rPr>
                              <m:t>K</m:t>
                            </w:del>
                          </m:r>
                        </m:e>
                        <m:sub>
                          <m:r>
                            <w:del w:id="13" w:author="만든 이">
                              <w:rPr>
                                <w:rFonts w:ascii="Cambria Math" w:eastAsia="SimSun" w:hAnsi="Cambria Math"/>
                                <w:szCs w:val="20"/>
                                <w:lang w:val="en-US" w:eastAsia="zh-CN"/>
                              </w:rPr>
                              <m:t>1,k</m:t>
                            </w:del>
                          </m:r>
                        </m:sub>
                      </m:sSub>
                    </m:e>
                  </m:d>
                  <m:sSup>
                    <m:sSupPr>
                      <m:ctrlPr>
                        <w:del w:id="14" w:author="Unknown">
                          <w:rPr>
                            <w:rFonts w:ascii="Cambria Math" w:eastAsia="SimSun" w:hAnsi="Cambria Math"/>
                            <w:i/>
                            <w:szCs w:val="20"/>
                            <w:lang w:val="en-US" w:eastAsia="zh-CN"/>
                          </w:rPr>
                        </w:del>
                      </m:ctrlPr>
                    </m:sSupPr>
                    <m:e>
                      <m:r>
                        <w:del w:id="15" w:author="만든 이">
                          <w:rPr>
                            <w:rFonts w:ascii="Cambria Math" w:eastAsia="SimSun" w:hAnsi="Cambria Math" w:cs="Cambria Math"/>
                            <w:szCs w:val="20"/>
                          </w:rPr>
                          <m:t>⋅</m:t>
                        </w:del>
                      </m:r>
                      <m:r>
                        <w:del w:id="16" w:author="만든 이">
                          <w:rPr>
                            <w:rFonts w:ascii="Cambria Math" w:eastAsia="SimSun" w:hAnsi="Cambria Math"/>
                            <w:szCs w:val="20"/>
                            <w:lang w:val="en-US" w:eastAsia="zh-CN"/>
                          </w:rPr>
                          <m:t>2</m:t>
                        </w:del>
                      </m:r>
                    </m:e>
                    <m:sup>
                      <m:sSub>
                        <m:sSubPr>
                          <m:ctrlPr>
                            <w:del w:id="17" w:author="Unknown">
                              <w:rPr>
                                <w:rFonts w:ascii="Cambria Math" w:eastAsia="SimSun" w:hAnsi="Cambria Math"/>
                                <w:i/>
                                <w:szCs w:val="20"/>
                                <w:lang w:val="en-US" w:eastAsia="zh-CN"/>
                              </w:rPr>
                            </w:del>
                          </m:ctrlPr>
                        </m:sSubPr>
                        <m:e>
                          <m:r>
                            <w:del w:id="18" w:author="만든 이">
                              <w:rPr>
                                <w:rFonts w:ascii="Cambria Math" w:eastAsia="SimSun" w:hAnsi="Cambria Math"/>
                                <w:szCs w:val="20"/>
                                <w:lang w:val="en-US" w:eastAsia="zh-CN"/>
                              </w:rPr>
                              <m:t>μ</m:t>
                            </w:del>
                          </m:r>
                        </m:e>
                        <m:sub>
                          <m:r>
                            <w:del w:id="19" w:author="만든 이">
                              <w:rPr>
                                <w:rFonts w:ascii="Cambria Math" w:eastAsia="SimSun" w:hAnsi="Cambria Math"/>
                                <w:szCs w:val="20"/>
                                <w:lang w:val="en-US" w:eastAsia="zh-CN"/>
                              </w:rPr>
                              <m:t>DL</m:t>
                            </w:del>
                          </m:r>
                        </m:sub>
                      </m:sSub>
                      <m:r>
                        <w:del w:id="20" w:author="만든 이">
                          <w:rPr>
                            <w:rFonts w:ascii="Cambria Math" w:eastAsia="SimSun" w:hAnsi="Cambria Math"/>
                            <w:szCs w:val="20"/>
                            <w:lang w:val="en-US" w:eastAsia="zh-CN"/>
                          </w:rPr>
                          <m:t>-</m:t>
                        </w:del>
                      </m:r>
                      <m:sSub>
                        <m:sSubPr>
                          <m:ctrlPr>
                            <w:del w:id="21" w:author="Unknown">
                              <w:rPr>
                                <w:rFonts w:ascii="Cambria Math" w:eastAsia="SimSun" w:hAnsi="Cambria Math"/>
                                <w:i/>
                                <w:szCs w:val="20"/>
                                <w:lang w:val="en-US" w:eastAsia="zh-CN"/>
                              </w:rPr>
                            </w:del>
                          </m:ctrlPr>
                        </m:sSubPr>
                        <m:e>
                          <m:r>
                            <w:del w:id="22" w:author="만든 이">
                              <w:rPr>
                                <w:rFonts w:ascii="Cambria Math" w:eastAsia="SimSun" w:hAnsi="Cambria Math"/>
                                <w:szCs w:val="20"/>
                                <w:lang w:val="en-US" w:eastAsia="zh-CN"/>
                              </w:rPr>
                              <m:t>μ</m:t>
                            </w:del>
                          </m:r>
                        </m:e>
                        <m:sub>
                          <m:r>
                            <w:del w:id="23"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64156">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U</m:t>
                  </m:r>
                </m:sub>
              </m:sSub>
            </m:oMath>
          </w:p>
          <w:p w14:paraId="186E955E" w14:textId="77777777" w:rsidR="00A64156" w:rsidRPr="00A64156" w:rsidRDefault="00A64156" w:rsidP="00A64156">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64156">
              <w:rPr>
                <w:rFonts w:ascii="Times New Roman" w:eastAsia="SimSun" w:hAnsi="Times New Roman"/>
                <w:szCs w:val="20"/>
              </w:rPr>
              <w:t>;</w:t>
            </w:r>
          </w:p>
          <w:p w14:paraId="6564E886" w14:textId="77777777" w:rsidR="00A64156" w:rsidRPr="00A64156" w:rsidRDefault="00A64156" w:rsidP="00A64156">
            <w:pPr>
              <w:spacing w:after="180"/>
              <w:ind w:left="1421"/>
              <w:rPr>
                <w:rFonts w:ascii="Times New Roman" w:eastAsia="SimSun" w:hAnsi="Times New Roman"/>
                <w:szCs w:val="20"/>
                <w:lang w:eastAsia="zh-CN"/>
              </w:rPr>
            </w:pPr>
            <w:r w:rsidRPr="00A64156">
              <w:rPr>
                <w:rFonts w:ascii="Times New Roman" w:eastAsia="SimSun" w:hAnsi="Times New Roman"/>
                <w:szCs w:val="20"/>
                <w:lang w:val="en-US" w:eastAsia="zh-CN"/>
              </w:rPr>
              <w:t xml:space="preserve">elseif </w:t>
            </w:r>
            <w:r w:rsidRPr="00A64156">
              <w:rPr>
                <w:rFonts w:ascii="Times New Roman" w:eastAsia="SimSun" w:hAnsi="Times New Roman"/>
                <w:szCs w:val="20"/>
                <w:lang w:eastAsia="zh-CN"/>
              </w:rPr>
              <w:t xml:space="preserve">the UE is provided </w:t>
            </w:r>
            <w:r w:rsidRPr="00A64156">
              <w:rPr>
                <w:rFonts w:ascii="Times New Roman" w:eastAsia="SimSun" w:hAnsi="Times New Roman"/>
                <w:i/>
                <w:iCs/>
                <w:szCs w:val="20"/>
                <w:lang w:eastAsia="zh-CN"/>
              </w:rPr>
              <w:t>enableTimeDomainHARQ-Bundling</w:t>
            </w:r>
            <w:r w:rsidRPr="00A64156">
              <w:rPr>
                <w:rFonts w:ascii="Times New Roman" w:eastAsia="SimSun" w:hAnsi="Times New Roman"/>
                <w:szCs w:val="20"/>
                <w:lang w:eastAsia="zh-CN"/>
              </w:rPr>
              <w:t xml:space="preserve"> and </w:t>
            </w:r>
            <w:r w:rsidRPr="00A64156">
              <w:rPr>
                <w:rFonts w:ascii="Times New Roman" w:eastAsia="SimSun" w:hAnsi="Times New Roman"/>
                <w:i/>
                <w:szCs w:val="20"/>
                <w:lang w:val="en-US"/>
              </w:rPr>
              <w:t>tdd-</w:t>
            </w:r>
            <w:r w:rsidRPr="00A64156">
              <w:rPr>
                <w:rFonts w:ascii="Times New Roman" w:eastAsia="SimSun" w:hAnsi="Times New Roman"/>
                <w:i/>
                <w:szCs w:val="20"/>
              </w:rPr>
              <w:t>UL-DL-</w:t>
            </w:r>
            <w:r w:rsidRPr="00A64156">
              <w:rPr>
                <w:rFonts w:ascii="Times New Roman" w:eastAsia="SimSun" w:hAnsi="Times New Roman"/>
                <w:i/>
                <w:szCs w:val="20"/>
                <w:lang w:val="en-US"/>
              </w:rPr>
              <w:t>ConfigurationCommon</w:t>
            </w:r>
            <w:r w:rsidRPr="00A64156">
              <w:rPr>
                <w:rFonts w:ascii="Times New Roman" w:eastAsia="SimSun" w:hAnsi="Times New Roman"/>
                <w:szCs w:val="20"/>
              </w:rPr>
              <w:t xml:space="preserve">, </w:t>
            </w:r>
            <w:r w:rsidRPr="00A64156">
              <w:rPr>
                <w:rFonts w:ascii="Times New Roman" w:eastAsia="SimSun" w:hAnsi="Times New Roman"/>
                <w:szCs w:val="20"/>
                <w:lang w:eastAsia="zh-CN"/>
              </w:rPr>
              <w:t>or</w:t>
            </w:r>
            <w:r w:rsidRPr="00A64156">
              <w:rPr>
                <w:rFonts w:ascii="Times New Roman" w:eastAsia="SimSun" w:hAnsi="Times New Roman"/>
                <w:szCs w:val="20"/>
              </w:rPr>
              <w:t xml:space="preserve"> </w:t>
            </w:r>
            <w:r w:rsidRPr="00A64156">
              <w:rPr>
                <w:rFonts w:ascii="Times New Roman" w:eastAsia="SimSun" w:hAnsi="Times New Roman"/>
                <w:i/>
                <w:szCs w:val="20"/>
                <w:lang w:val="en-US"/>
              </w:rPr>
              <w:t>tdd-</w:t>
            </w:r>
            <w:r w:rsidRPr="00A64156">
              <w:rPr>
                <w:rFonts w:ascii="Times New Roman" w:eastAsia="SimSun" w:hAnsi="Times New Roman"/>
                <w:i/>
                <w:szCs w:val="20"/>
              </w:rPr>
              <w:t>UL-DL-</w:t>
            </w:r>
            <w:r w:rsidRPr="00A64156">
              <w:rPr>
                <w:rFonts w:ascii="Times New Roman" w:eastAsia="SimSun" w:hAnsi="Times New Roman"/>
                <w:i/>
                <w:szCs w:val="20"/>
                <w:lang w:val="en-US"/>
              </w:rPr>
              <w:t>C</w:t>
            </w:r>
            <w:r w:rsidRPr="00A64156">
              <w:rPr>
                <w:rFonts w:ascii="Times New Roman" w:eastAsia="SimSun" w:hAnsi="Times New Roman"/>
                <w:i/>
                <w:szCs w:val="20"/>
              </w:rPr>
              <w:t>onfiguration</w:t>
            </w:r>
            <w:r w:rsidRPr="00A64156">
              <w:rPr>
                <w:rFonts w:ascii="Times New Roman" w:eastAsia="SimSun" w:hAnsi="Times New Roman"/>
                <w:i/>
                <w:szCs w:val="20"/>
                <w:lang w:val="en-US"/>
              </w:rPr>
              <w:t>D</w:t>
            </w:r>
            <w:r w:rsidRPr="00A64156">
              <w:rPr>
                <w:rFonts w:ascii="Times New Roman" w:eastAsia="SimSun" w:hAnsi="Times New Roman"/>
                <w:i/>
                <w:szCs w:val="20"/>
              </w:rPr>
              <w:t>edicated</w:t>
            </w:r>
            <w:r w:rsidRPr="00A64156">
              <w:rPr>
                <w:rFonts w:ascii="Times New Roman" w:eastAsia="SimSun" w:hAnsi="Times New Roman"/>
                <w:szCs w:val="20"/>
                <w:lang w:eastAsia="zh-CN"/>
              </w:rPr>
              <w:t xml:space="preserve"> and</w:t>
            </w:r>
            <w:r w:rsidRPr="00A64156">
              <w:rPr>
                <w:rFonts w:ascii="Times New Roman" w:eastAsia="SimSun" w:hAnsi="Times New Roman"/>
                <w:szCs w:val="20"/>
                <w:lang w:val="en-US" w:eastAsia="zh-CN"/>
              </w:rPr>
              <w:t xml:space="preserve">, </w:t>
            </w:r>
            <w:r w:rsidRPr="00A64156">
              <w:rPr>
                <w:rFonts w:ascii="Times New Roman" w:eastAsia="SimSun" w:hAnsi="Times New Roman"/>
                <w:szCs w:val="20"/>
                <w:lang w:eastAsia="zh-CN"/>
              </w:rPr>
              <w:t xml:space="preserve">for each slot </w:t>
            </w:r>
            <m:oMath>
              <m:sSub>
                <m:sSubPr>
                  <m:ctrlPr>
                    <w:ins w:id="24" w:author="만든 이">
                      <w:rPr>
                        <w:rFonts w:ascii="Cambria Math" w:eastAsia="SimSun" w:hAnsi="Cambria Math"/>
                        <w:i/>
                        <w:szCs w:val="20"/>
                        <w:lang w:val="en-US" w:eastAsia="zh-CN"/>
                      </w:rPr>
                    </w:ins>
                  </m:ctrlPr>
                </m:sSubPr>
                <m:e>
                  <m:r>
                    <w:ins w:id="25" w:author="만든 이">
                      <w:rPr>
                        <w:rFonts w:ascii="Cambria Math" w:eastAsia="SimSun" w:hAnsi="Cambria Math"/>
                        <w:szCs w:val="20"/>
                        <w:lang w:val="en-US" w:eastAsia="zh-CN"/>
                      </w:rPr>
                      <m:t>n</m:t>
                    </w:ins>
                  </m:r>
                </m:e>
                <m:sub>
                  <m:r>
                    <w:ins w:id="26" w:author="만든 이">
                      <w:rPr>
                        <w:rFonts w:ascii="Cambria Math" w:eastAsia="SimSun" w:hAnsi="Cambria Math"/>
                        <w:szCs w:val="20"/>
                        <w:lang w:val="en-US" w:eastAsia="zh-CN"/>
                      </w:rPr>
                      <m:t>0,k</m:t>
                    </w:ins>
                  </m:r>
                </m:sub>
              </m:sSub>
              <m:d>
                <m:dPr>
                  <m:begChr m:val="⌊"/>
                  <m:endChr m:val="⌋"/>
                  <m:ctrlPr>
                    <w:del w:id="27" w:author="Unknown">
                      <w:rPr>
                        <w:rFonts w:ascii="Cambria Math" w:eastAsia="SimSun" w:hAnsi="Cambria Math"/>
                        <w:i/>
                        <w:szCs w:val="20"/>
                        <w:lang w:val="en-US" w:eastAsia="zh-CN"/>
                      </w:rPr>
                    </w:del>
                  </m:ctrlPr>
                </m:dPr>
                <m:e>
                  <m:d>
                    <m:dPr>
                      <m:ctrlPr>
                        <w:del w:id="28" w:author="Unknown">
                          <w:rPr>
                            <w:rFonts w:ascii="Cambria Math" w:eastAsia="SimSun" w:hAnsi="Cambria Math"/>
                            <w:i/>
                            <w:szCs w:val="20"/>
                            <w:lang w:val="en-US" w:eastAsia="zh-CN"/>
                          </w:rPr>
                        </w:del>
                      </m:ctrlPr>
                    </m:dPr>
                    <m:e>
                      <m:sSub>
                        <m:sSubPr>
                          <m:ctrlPr>
                            <w:del w:id="29" w:author="Unknown">
                              <w:rPr>
                                <w:rFonts w:ascii="Cambria Math" w:eastAsia="SimSun" w:hAnsi="Cambria Math"/>
                                <w:i/>
                                <w:szCs w:val="20"/>
                                <w:lang w:val="en-US" w:eastAsia="zh-CN"/>
                              </w:rPr>
                            </w:del>
                          </m:ctrlPr>
                        </m:sSubPr>
                        <m:e>
                          <m:r>
                            <w:del w:id="30" w:author="만든 이">
                              <w:rPr>
                                <w:rFonts w:ascii="Cambria Math" w:eastAsia="SimSun" w:hAnsi="Cambria Math"/>
                                <w:szCs w:val="20"/>
                                <w:lang w:val="en-US" w:eastAsia="zh-CN"/>
                              </w:rPr>
                              <m:t>n</m:t>
                            </w:del>
                          </m:r>
                        </m:e>
                        <m:sub>
                          <m:r>
                            <w:del w:id="31" w:author="만든 이">
                              <w:rPr>
                                <w:rFonts w:ascii="Cambria Math" w:eastAsia="SimSun" w:hAnsi="Cambria Math"/>
                                <w:szCs w:val="20"/>
                                <w:lang w:val="en-US" w:eastAsia="zh-CN"/>
                              </w:rPr>
                              <m:t>U</m:t>
                            </w:del>
                          </m:r>
                        </m:sub>
                      </m:sSub>
                      <m:r>
                        <w:del w:id="32" w:author="만든 이">
                          <w:rPr>
                            <w:rFonts w:ascii="Cambria Math" w:eastAsia="SimSun" w:hAnsi="Cambria Math"/>
                            <w:szCs w:val="20"/>
                            <w:lang w:val="en-US" w:eastAsia="zh-CN"/>
                          </w:rPr>
                          <m:t>-</m:t>
                        </w:del>
                      </m:r>
                      <m:sSub>
                        <m:sSubPr>
                          <m:ctrlPr>
                            <w:del w:id="33" w:author="Unknown">
                              <w:rPr>
                                <w:rFonts w:ascii="Cambria Math" w:eastAsia="SimSun" w:hAnsi="Cambria Math"/>
                                <w:i/>
                                <w:szCs w:val="20"/>
                                <w:lang w:val="en-US" w:eastAsia="zh-CN"/>
                              </w:rPr>
                            </w:del>
                          </m:ctrlPr>
                        </m:sSubPr>
                        <m:e>
                          <m:r>
                            <w:del w:id="34" w:author="만든 이">
                              <w:rPr>
                                <w:rFonts w:ascii="Cambria Math" w:eastAsia="SimSun" w:hAnsi="Cambria Math"/>
                                <w:szCs w:val="20"/>
                                <w:lang w:val="en-US" w:eastAsia="zh-CN"/>
                              </w:rPr>
                              <m:t>K</m:t>
                            </w:del>
                          </m:r>
                        </m:e>
                        <m:sub>
                          <m:r>
                            <w:del w:id="35" w:author="만든 이">
                              <w:rPr>
                                <w:rFonts w:ascii="Cambria Math" w:eastAsia="SimSun" w:hAnsi="Cambria Math"/>
                                <w:szCs w:val="20"/>
                                <w:lang w:val="en-US" w:eastAsia="zh-CN"/>
                              </w:rPr>
                              <m:t>1,k</m:t>
                            </w:del>
                          </m:r>
                        </m:sub>
                      </m:sSub>
                    </m:e>
                  </m:d>
                  <m:r>
                    <w:del w:id="36" w:author="만든 이">
                      <w:rPr>
                        <w:rFonts w:ascii="Cambria Math" w:eastAsia="SimSun" w:hAnsi="Cambria Math" w:cs="Cambria Math"/>
                        <w:szCs w:val="20"/>
                      </w:rPr>
                      <m:t>⋅</m:t>
                    </w:del>
                  </m:r>
                  <m:sSup>
                    <m:sSupPr>
                      <m:ctrlPr>
                        <w:del w:id="37" w:author="Unknown">
                          <w:rPr>
                            <w:rFonts w:ascii="Cambria Math" w:eastAsia="SimSun" w:hAnsi="Cambria Math"/>
                            <w:i/>
                            <w:szCs w:val="20"/>
                            <w:lang w:val="en-US" w:eastAsia="zh-CN"/>
                          </w:rPr>
                        </w:del>
                      </m:ctrlPr>
                    </m:sSupPr>
                    <m:e>
                      <m:r>
                        <w:del w:id="38" w:author="만든 이">
                          <w:rPr>
                            <w:rFonts w:ascii="Cambria Math" w:eastAsia="SimSun" w:hAnsi="Cambria Math"/>
                            <w:szCs w:val="20"/>
                            <w:lang w:val="en-US" w:eastAsia="zh-CN"/>
                          </w:rPr>
                          <m:t>2</m:t>
                        </w:del>
                      </m:r>
                    </m:e>
                    <m:sup>
                      <m:sSub>
                        <m:sSubPr>
                          <m:ctrlPr>
                            <w:del w:id="39" w:author="Unknown">
                              <w:rPr>
                                <w:rFonts w:ascii="Cambria Math" w:eastAsia="SimSun" w:hAnsi="Cambria Math"/>
                                <w:i/>
                                <w:szCs w:val="20"/>
                                <w:lang w:val="en-US" w:eastAsia="zh-CN"/>
                              </w:rPr>
                            </w:del>
                          </m:ctrlPr>
                        </m:sSubPr>
                        <m:e>
                          <m:r>
                            <w:del w:id="40" w:author="만든 이">
                              <w:rPr>
                                <w:rFonts w:ascii="Cambria Math" w:eastAsia="SimSun" w:hAnsi="Cambria Math"/>
                                <w:szCs w:val="20"/>
                                <w:lang w:val="en-US" w:eastAsia="zh-CN"/>
                              </w:rPr>
                              <m:t>μ</m:t>
                            </w:del>
                          </m:r>
                        </m:e>
                        <m:sub>
                          <m:r>
                            <w:del w:id="41" w:author="만든 이">
                              <w:rPr>
                                <w:rFonts w:ascii="Cambria Math" w:eastAsia="SimSun" w:hAnsi="Cambria Math"/>
                                <w:szCs w:val="20"/>
                                <w:lang w:val="en-US" w:eastAsia="zh-CN"/>
                              </w:rPr>
                              <m:t>DL</m:t>
                            </w:del>
                          </m:r>
                        </m:sub>
                      </m:sSub>
                      <m:r>
                        <w:del w:id="42" w:author="만든 이">
                          <w:rPr>
                            <w:rFonts w:ascii="Cambria Math" w:eastAsia="SimSun" w:hAnsi="Cambria Math"/>
                            <w:szCs w:val="20"/>
                            <w:lang w:val="en-US" w:eastAsia="zh-CN"/>
                          </w:rPr>
                          <m:t>-</m:t>
                        </w:del>
                      </m:r>
                      <m:sSub>
                        <m:sSubPr>
                          <m:ctrlPr>
                            <w:del w:id="43" w:author="Unknown">
                              <w:rPr>
                                <w:rFonts w:ascii="Cambria Math" w:eastAsia="SimSun" w:hAnsi="Cambria Math"/>
                                <w:i/>
                                <w:szCs w:val="20"/>
                                <w:lang w:val="en-US" w:eastAsia="zh-CN"/>
                              </w:rPr>
                            </w:del>
                          </m:ctrlPr>
                        </m:sSubPr>
                        <m:e>
                          <m:r>
                            <w:del w:id="44" w:author="만든 이">
                              <w:rPr>
                                <w:rFonts w:ascii="Cambria Math" w:eastAsia="SimSun" w:hAnsi="Cambria Math"/>
                                <w:szCs w:val="20"/>
                                <w:lang w:val="en-US" w:eastAsia="zh-CN"/>
                              </w:rPr>
                              <m:t>μ</m:t>
                            </w:del>
                          </m:r>
                        </m:e>
                        <m:sub>
                          <m:r>
                            <w:del w:id="45" w:author="만든 이">
                              <w:rPr>
                                <w:rFonts w:ascii="Cambria Math" w:eastAsia="SimSun" w:hAnsi="Cambria Math"/>
                                <w:szCs w:val="20"/>
                                <w:lang w:val="en-US" w:eastAsia="zh-CN"/>
                              </w:rPr>
                              <m:t>UL</m:t>
                            </w:del>
                          </m:r>
                        </m:sub>
                      </m:sSub>
                    </m:sup>
                  </m:sSup>
                </m:e>
              </m:d>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A64156">
              <w:rPr>
                <w:rFonts w:ascii="Times New Roman" w:eastAsia="SimSun" w:hAnsi="Times New Roman" w:hint="eastAsia"/>
                <w:szCs w:val="20"/>
                <w:lang w:eastAsia="zh-CN"/>
              </w:rPr>
              <w:t>,</w:t>
            </w:r>
            <w:r w:rsidRPr="00A64156">
              <w:rPr>
                <w:rFonts w:ascii="Times New Roman" w:eastAsia="SimSun" w:hAnsi="Times New Roman"/>
                <w:szCs w:val="20"/>
                <w:lang w:eastAsia="zh-CN"/>
              </w:rPr>
              <w:t xml:space="preserve"> </w:t>
            </w:r>
            <w:r w:rsidRPr="00A64156">
              <w:rPr>
                <w:rFonts w:ascii="Times New Roman" w:eastAsia="SimSun" w:hAnsi="Times New Roman" w:hint="eastAsia"/>
                <w:szCs w:val="20"/>
                <w:lang w:eastAsia="zh-CN"/>
              </w:rPr>
              <w:t xml:space="preserve">at least one symbol of </w:t>
            </w:r>
            <w:r w:rsidRPr="00A64156">
              <w:rPr>
                <w:rFonts w:ascii="Times New Roman" w:eastAsia="SimSun" w:hAnsi="Times New Roman"/>
                <w:szCs w:val="20"/>
                <w:lang w:eastAsia="zh-CN"/>
              </w:rPr>
              <w:t>each</w:t>
            </w:r>
            <w:r w:rsidRPr="00A64156">
              <w:rPr>
                <w:rFonts w:ascii="Times New Roman" w:eastAsia="SimSun" w:hAnsi="Times New Roman" w:hint="eastAsia"/>
                <w:szCs w:val="20"/>
                <w:lang w:eastAsia="zh-CN"/>
              </w:rPr>
              <w:t xml:space="preserve"> PDSCH time resource derived by row </w:t>
            </w:r>
            <m:oMath>
              <m:r>
                <w:rPr>
                  <w:rFonts w:ascii="Cambria Math" w:eastAsia="SimSun" w:hAnsi="Cambria Math"/>
                  <w:szCs w:val="20"/>
                </w:rPr>
                <m:t>r</m:t>
              </m:r>
            </m:oMath>
            <w:r w:rsidRPr="00A64156">
              <w:rPr>
                <w:rFonts w:ascii="Times New Roman" w:eastAsia="SimSun" w:hAnsi="Times New Roman"/>
                <w:szCs w:val="20"/>
              </w:rPr>
              <w:t xml:space="preserve"> </w:t>
            </w:r>
            <w:r w:rsidRPr="00A64156">
              <w:rPr>
                <w:rFonts w:ascii="Times New Roman" w:eastAsia="SimSun" w:hAnsi="Times New Roman"/>
                <w:szCs w:val="20"/>
                <w:lang w:val="en-US" w:eastAsia="zh-CN"/>
              </w:rPr>
              <w:t xml:space="preserve">of set </w:t>
            </w:r>
            <m:oMath>
              <m:r>
                <w:rPr>
                  <w:rFonts w:ascii="Cambria Math" w:eastAsia="SimSun" w:hAnsi="Cambria Math"/>
                  <w:szCs w:val="20"/>
                </w:rPr>
                <m:t>R'</m:t>
              </m:r>
            </m:oMath>
            <w:r w:rsidRPr="00A64156">
              <w:rPr>
                <w:rFonts w:ascii="Times New Roman" w:eastAsia="SimSun" w:hAnsi="Times New Roman"/>
                <w:szCs w:val="20"/>
                <w:lang w:val="en-US" w:eastAsia="zh-CN"/>
              </w:rPr>
              <w:t xml:space="preserve"> </w:t>
            </w:r>
            <w:r w:rsidRPr="00A64156">
              <w:rPr>
                <w:rFonts w:ascii="Times New Roman" w:eastAsia="SimSun" w:hAnsi="Times New Roman" w:hint="eastAsia"/>
                <w:szCs w:val="20"/>
                <w:lang w:eastAsia="zh-CN"/>
              </w:rPr>
              <w:t>is configured as UL</w:t>
            </w:r>
            <w:r w:rsidRPr="00A64156">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A64156">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A64156">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A64156">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A64156">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46" w:author="만든 이">
              <w:r w:rsidRPr="00A64156" w:rsidDel="00F45735">
                <w:rPr>
                  <w:rFonts w:ascii="Times New Roman" w:eastAsia="SimSun" w:hAnsi="Times New Roman" w:hint="eastAsia"/>
                  <w:szCs w:val="20"/>
                  <w:lang w:eastAsia="zh-CN"/>
                </w:rPr>
                <w:delText>.</w:delText>
              </w:r>
            </w:del>
            <w:ins w:id="47" w:author="만든 이">
              <w:r w:rsidRPr="00A64156">
                <w:rPr>
                  <w:rFonts w:ascii="Times New Roman" w:eastAsia="SimSun" w:hAnsi="Times New Roman"/>
                  <w:szCs w:val="20"/>
                  <w:lang w:eastAsia="zh-CN"/>
                </w:rPr>
                <w:t xml:space="preserve"> and for each slot from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r>
                  <w:rPr>
                    <w:rFonts w:ascii="Cambria Math" w:eastAsia="SimSun" w:hAnsi="Cambria Math"/>
                    <w:szCs w:val="20"/>
                    <w:lang w:val="en-US" w:eastAsia="zh-CN"/>
                  </w:rPr>
                  <m:t>-</m:t>
                </m:r>
                <m:sSubSup>
                  <m:sSubSupPr>
                    <m:ctrlPr>
                      <w:rPr>
                        <w:rFonts w:ascii="Cambria Math" w:eastAsiaTheme="minorEastAsia" w:hAnsi="Cambria Math"/>
                        <w:i/>
                        <w:szCs w:val="20"/>
                        <w:lang w:eastAsia="ko-KR"/>
                      </w:rPr>
                    </m:ctrlPr>
                  </m:sSubSupPr>
                  <m:e>
                    <m:r>
                      <w:rPr>
                        <w:rFonts w:ascii="Cambria Math" w:eastAsiaTheme="minorEastAsia" w:hAnsi="Cambria Math"/>
                        <w:szCs w:val="20"/>
                        <w:lang w:eastAsia="ko-KR"/>
                      </w:rPr>
                      <m:t>N</m:t>
                    </m:r>
                    <m:ctrlPr>
                      <w:rPr>
                        <w:rFonts w:ascii="Cambria Math" w:eastAsiaTheme="minorEastAsia" w:hAnsi="Cambria Math"/>
                        <w:szCs w:val="20"/>
                        <w:lang w:eastAsia="ko-KR"/>
                      </w:rPr>
                    </m:ctrlPr>
                  </m:e>
                  <m:sub>
                    <m:r>
                      <m:rPr>
                        <m:sty m:val="p"/>
                      </m:rPr>
                      <w:rPr>
                        <w:rFonts w:ascii="Cambria Math" w:eastAsiaTheme="minorEastAsia" w:hAnsi="Cambria Math"/>
                        <w:szCs w:val="20"/>
                        <w:lang w:eastAsia="ko-KR"/>
                      </w:rPr>
                      <m:t>PDSCH</m:t>
                    </m:r>
                    <m:ctrlPr>
                      <w:rPr>
                        <w:rFonts w:ascii="Cambria Math" w:eastAsiaTheme="minorEastAsia" w:hAnsi="Cambria Math"/>
                        <w:szCs w:val="20"/>
                        <w:lang w:eastAsia="ko-KR"/>
                      </w:rPr>
                    </m:ctrlPr>
                  </m:sub>
                  <m:sup>
                    <m:r>
                      <m:rPr>
                        <m:sty m:val="p"/>
                      </m:rPr>
                      <w:rPr>
                        <w:rFonts w:ascii="Cambria Math" w:eastAsiaTheme="minorEastAsia" w:hAnsi="Cambria Math"/>
                        <w:szCs w:val="20"/>
                        <w:lang w:eastAsia="ko-KR"/>
                      </w:rPr>
                      <m:t>repeat,max</m:t>
                    </m:r>
                  </m:sup>
                </m:sSubSup>
                <m:r>
                  <w:rPr>
                    <w:rFonts w:ascii="Cambria Math" w:eastAsia="SimSun" w:hAnsi="Cambria Math"/>
                    <w:szCs w:val="20"/>
                    <w:lang w:val="en-US" w:eastAsia="zh-CN"/>
                  </w:rPr>
                  <m:t>+1</m:t>
                </m:r>
              </m:oMath>
              <w:r w:rsidRPr="00A64156">
                <w:rPr>
                  <w:rFonts w:ascii="Times New Roman" w:eastAsiaTheme="minorEastAsia" w:hAnsi="Times New Roman" w:hint="eastAsia"/>
                  <w:szCs w:val="20"/>
                  <w:lang w:val="en-US" w:eastAsia="ko-KR"/>
                </w:rPr>
                <w:t xml:space="preserve"> to slot </w:t>
              </w:r>
              <m:oMath>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0,k</m:t>
                    </m:r>
                  </m:sub>
                </m:sSub>
                <m:r>
                  <w:rPr>
                    <w:rFonts w:ascii="Cambria Math" w:eastAsia="SimSun" w:hAnsi="Cambria Math"/>
                    <w:szCs w:val="20"/>
                    <w:lang w:val="en-US" w:eastAsia="zh-CN"/>
                  </w:rPr>
                  <m:t>+</m:t>
                </m:r>
                <m:sSub>
                  <m:sSubPr>
                    <m:ctrlPr>
                      <w:rPr>
                        <w:rFonts w:ascii="Cambria Math" w:eastAsia="SimSun" w:hAnsi="Cambria Math"/>
                        <w:i/>
                        <w:szCs w:val="20"/>
                        <w:lang w:val="en-US" w:eastAsia="zh-CN"/>
                      </w:rPr>
                    </m:ctrlPr>
                  </m:sSubPr>
                  <m:e>
                    <m:r>
                      <w:rPr>
                        <w:rFonts w:ascii="Cambria Math" w:eastAsia="SimSun" w:hAnsi="Cambria Math"/>
                        <w:szCs w:val="20"/>
                        <w:lang w:val="en-US" w:eastAsia="zh-CN"/>
                      </w:rPr>
                      <m:t>n</m:t>
                    </m:r>
                  </m:e>
                  <m:sub>
                    <m:r>
                      <w:rPr>
                        <w:rFonts w:ascii="Cambria Math" w:eastAsia="SimSun" w:hAnsi="Cambria Math"/>
                        <w:szCs w:val="20"/>
                        <w:lang w:val="en-US" w:eastAsia="zh-CN"/>
                      </w:rPr>
                      <m:t>D</m:t>
                    </m:r>
                  </m:sub>
                </m:sSub>
              </m:oMath>
              <w:r w:rsidRPr="00A64156">
                <w:rPr>
                  <w:rFonts w:ascii="Times New Roman" w:eastAsia="SimSun" w:hAnsi="Times New Roman" w:hint="eastAsia"/>
                  <w:szCs w:val="20"/>
                  <w:lang w:eastAsia="zh-CN"/>
                </w:rPr>
                <w:t>,</w:t>
              </w:r>
              <w:r w:rsidRPr="00A64156">
                <w:rPr>
                  <w:rFonts w:ascii="Times New Roman" w:eastAsia="SimSun" w:hAnsi="Times New Roman"/>
                  <w:szCs w:val="20"/>
                  <w:lang w:eastAsia="zh-CN"/>
                </w:rPr>
                <w:t xml:space="preserve"> </w:t>
              </w:r>
              <w:r w:rsidRPr="00A64156">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A64156">
                <w:rPr>
                  <w:rFonts w:ascii="Times New Roman" w:eastAsiaTheme="minorEastAsia" w:hAnsi="Times New Roman" w:hint="eastAsia"/>
                  <w:szCs w:val="20"/>
                  <w:lang w:eastAsia="ko-KR"/>
                </w:rPr>
                <w:t xml:space="preserve"> of set </w:t>
              </w:r>
              <w:r w:rsidRPr="00A64156">
                <w:rPr>
                  <w:rFonts w:ascii="Times New Roman" w:eastAsiaTheme="minorEastAsia" w:hAnsi="Times New Roman"/>
                  <w:i/>
                  <w:szCs w:val="20"/>
                  <w:lang w:eastAsia="ko-KR"/>
                </w:rPr>
                <w:t>R</w:t>
              </w:r>
              <w:r w:rsidRPr="00A64156">
                <w:rPr>
                  <w:rFonts w:ascii="Times New Roman" w:eastAsiaTheme="minorEastAsia" w:hAnsi="Times New Roman"/>
                  <w:szCs w:val="20"/>
                  <w:lang w:eastAsia="ko-KR"/>
                </w:rPr>
                <w:t xml:space="preserve"> </w:t>
              </w:r>
              <w:r w:rsidRPr="00A64156">
                <w:rPr>
                  <w:rFonts w:ascii="Times New Roman" w:eastAsia="SimSun" w:hAnsi="Times New Roman" w:hint="eastAsia"/>
                  <w:szCs w:val="20"/>
                  <w:lang w:eastAsia="zh-CN"/>
                </w:rPr>
                <w:t>is configured as UL</w:t>
              </w:r>
            </w:ins>
          </w:p>
          <w:p w14:paraId="6B39516A" w14:textId="77777777" w:rsidR="00A64156" w:rsidRPr="00A64156" w:rsidRDefault="00A64156" w:rsidP="00A64156">
            <w:pPr>
              <w:spacing w:after="180"/>
              <w:ind w:left="1702" w:firstLine="400"/>
              <w:rPr>
                <w:rFonts w:ascii="Times New Roman" w:eastAsia="SimSun" w:hAnsi="Times New Roman"/>
                <w:szCs w:val="20"/>
              </w:rPr>
            </w:pPr>
            <m:oMath>
              <m:r>
                <w:rPr>
                  <w:rFonts w:ascii="Cambria Math" w:eastAsia="SimSun" w:hAnsi="Cambria Math"/>
                  <w:szCs w:val="20"/>
                </w:rPr>
                <m:t>R</m:t>
              </m:r>
              <m:r>
                <w:rPr>
                  <w:rFonts w:ascii="Cambria Math" w:eastAsia="SimSun" w:hAnsi="Cambria Math"/>
                  <w:noProof/>
                  <w:szCs w:val="20"/>
                </w:rPr>
                <m:t>=R\r</m:t>
              </m:r>
            </m:oMath>
            <w:r w:rsidRPr="00A64156">
              <w:rPr>
                <w:rFonts w:ascii="Times New Roman" w:eastAsia="SimSun" w:hAnsi="Times New Roman"/>
                <w:szCs w:val="20"/>
              </w:rPr>
              <w:t>;</w:t>
            </w:r>
          </w:p>
          <w:p w14:paraId="10F54F90" w14:textId="77777777" w:rsidR="00A64156" w:rsidRPr="00A64156" w:rsidRDefault="00A64156" w:rsidP="00A64156">
            <w:pPr>
              <w:spacing w:after="180"/>
              <w:ind w:left="1702" w:firstLine="400"/>
              <w:rPr>
                <w:rFonts w:ascii="Times New Roman" w:eastAsia="SimSun" w:hAnsi="Times New Roman"/>
                <w:szCs w:val="20"/>
                <w:lang w:eastAsia="zh-CN"/>
              </w:rPr>
            </w:pPr>
            <m:oMath>
              <m:r>
                <w:rPr>
                  <w:rFonts w:ascii="Cambria Math" w:eastAsia="SimSun" w:hAnsi="Cambria Math"/>
                  <w:szCs w:val="20"/>
                </w:rPr>
                <m:t>R'</m:t>
              </m:r>
              <m:r>
                <w:rPr>
                  <w:rFonts w:ascii="Cambria Math" w:eastAsia="SimSun" w:hAnsi="Cambria Math"/>
                  <w:noProof/>
                  <w:szCs w:val="20"/>
                </w:rPr>
                <m:t>=R'\r</m:t>
              </m:r>
            </m:oMath>
            <w:r w:rsidRPr="00A64156">
              <w:rPr>
                <w:rFonts w:ascii="Times New Roman" w:eastAsia="SimSun" w:hAnsi="Times New Roman"/>
                <w:szCs w:val="20"/>
              </w:rPr>
              <w:t>;</w:t>
            </w:r>
          </w:p>
          <w:p w14:paraId="2DFA0B20" w14:textId="77777777" w:rsidR="00A64156" w:rsidRPr="00A64156" w:rsidRDefault="00A64156" w:rsidP="00A64156">
            <w:pPr>
              <w:spacing w:after="180"/>
              <w:ind w:left="1419" w:firstLine="400"/>
              <w:rPr>
                <w:rFonts w:ascii="Times New Roman" w:eastAsia="SimSun" w:hAnsi="Times New Roman"/>
                <w:szCs w:val="20"/>
                <w:lang w:eastAsia="zh-CN"/>
              </w:rPr>
            </w:pPr>
            <w:r w:rsidRPr="00A64156">
              <w:rPr>
                <w:rFonts w:ascii="Times New Roman" w:eastAsia="SimSun" w:hAnsi="Times New Roman"/>
                <w:szCs w:val="20"/>
                <w:lang w:eastAsia="zh-CN"/>
              </w:rPr>
              <w:t>else</w:t>
            </w:r>
          </w:p>
          <w:p w14:paraId="6C898CDC" w14:textId="77777777" w:rsidR="00A64156" w:rsidRPr="00A64156" w:rsidRDefault="00A64156" w:rsidP="00A64156">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A64156">
              <w:rPr>
                <w:rFonts w:ascii="Times New Roman" w:eastAsia="SimSun" w:hAnsi="Times New Roman"/>
                <w:szCs w:val="20"/>
                <w:lang w:eastAsia="zh-CN"/>
              </w:rPr>
              <w:t xml:space="preserve">; </w:t>
            </w:r>
          </w:p>
          <w:p w14:paraId="73EDC3A3" w14:textId="77777777" w:rsidR="00A64156" w:rsidRPr="00A64156" w:rsidRDefault="00A64156" w:rsidP="00A64156">
            <w:pPr>
              <w:spacing w:after="180"/>
              <w:ind w:left="1138" w:firstLine="400"/>
              <w:rPr>
                <w:rFonts w:ascii="Times New Roman" w:eastAsia="SimSun" w:hAnsi="Times New Roman"/>
                <w:szCs w:val="20"/>
                <w:lang w:eastAsia="zh-CN"/>
              </w:rPr>
            </w:pPr>
            <w:r w:rsidRPr="00A64156">
              <w:rPr>
                <w:rFonts w:ascii="Times New Roman" w:eastAsia="SimSun" w:hAnsi="Times New Roman"/>
                <w:szCs w:val="20"/>
                <w:lang w:eastAsia="zh-CN"/>
              </w:rPr>
              <w:t>end if</w:t>
            </w:r>
          </w:p>
          <w:p w14:paraId="03773DD4" w14:textId="77777777" w:rsidR="00A64156" w:rsidRPr="00A64156" w:rsidRDefault="00A64156" w:rsidP="00A64156">
            <w:pPr>
              <w:spacing w:after="180"/>
              <w:ind w:left="1135"/>
              <w:rPr>
                <w:rFonts w:ascii="Times New Roman" w:eastAsia="SimSun" w:hAnsi="Times New Roman"/>
                <w:szCs w:val="20"/>
                <w:lang w:eastAsia="zh-CN"/>
              </w:rPr>
            </w:pPr>
            <w:r w:rsidRPr="00A64156">
              <w:rPr>
                <w:rFonts w:ascii="Times New Roman" w:eastAsia="SimSun" w:hAnsi="Times New Roman" w:hint="eastAsia"/>
                <w:szCs w:val="20"/>
                <w:lang w:eastAsia="zh-CN"/>
              </w:rPr>
              <w:t>end while</w:t>
            </w:r>
          </w:p>
          <w:p w14:paraId="108B9A00" w14:textId="5E0FC2AC" w:rsidR="00A64156" w:rsidRPr="00A64156" w:rsidRDefault="00A64156" w:rsidP="00A64156">
            <w:pPr>
              <w:rPr>
                <w:rFonts w:ascii="Times New Roman" w:eastAsia="맑은 고딕" w:hAnsi="Times New Roman"/>
                <w:color w:val="FF0000"/>
                <w:szCs w:val="20"/>
                <w:lang w:val="en-US" w:eastAsia="ko-KR"/>
              </w:rPr>
            </w:pPr>
            <w:r w:rsidRPr="00A64156">
              <w:rPr>
                <w:rFonts w:ascii="Times New Roman" w:eastAsia="맑은 고딕" w:hAnsi="Times New Roman"/>
                <w:color w:val="FF0000"/>
                <w:szCs w:val="20"/>
                <w:lang w:val="en-US" w:eastAsia="ko-KR"/>
              </w:rPr>
              <w:t>======================= End of TP #3 for TS 38.213 =========================</w:t>
            </w:r>
          </w:p>
          <w:p w14:paraId="15A65984" w14:textId="656B70E2" w:rsidR="00A64156" w:rsidRPr="00A64156" w:rsidRDefault="00A64156" w:rsidP="00A64156">
            <w:pPr>
              <w:jc w:val="both"/>
              <w:rPr>
                <w:lang w:val="en-US" w:eastAsia="ko-KR"/>
              </w:rPr>
            </w:pPr>
          </w:p>
        </w:tc>
      </w:tr>
      <w:tr w:rsidR="007D642E" w:rsidRPr="008F3E65" w14:paraId="777AA093" w14:textId="77777777" w:rsidTr="00231EE6">
        <w:tc>
          <w:tcPr>
            <w:tcW w:w="1651" w:type="dxa"/>
            <w:shd w:val="clear" w:color="auto" w:fill="auto"/>
          </w:tcPr>
          <w:p w14:paraId="732A7745" w14:textId="366F13C0" w:rsidR="007D642E" w:rsidRDefault="007D642E" w:rsidP="00231EE6">
            <w:pPr>
              <w:jc w:val="both"/>
              <w:rPr>
                <w:lang w:eastAsia="ko-KR"/>
              </w:rPr>
            </w:pPr>
            <w:r>
              <w:rPr>
                <w:rFonts w:hint="eastAsia"/>
                <w:lang w:eastAsia="ko-KR"/>
              </w:rPr>
              <w:lastRenderedPageBreak/>
              <w:t>[12] Ericsson</w:t>
            </w:r>
          </w:p>
        </w:tc>
        <w:tc>
          <w:tcPr>
            <w:tcW w:w="7980" w:type="dxa"/>
            <w:shd w:val="clear" w:color="auto" w:fill="auto"/>
          </w:tcPr>
          <w:p w14:paraId="79BB49F2" w14:textId="0F5F7B5B" w:rsidR="002151DE" w:rsidRDefault="002151DE" w:rsidP="002151DE">
            <w:pPr>
              <w:jc w:val="both"/>
              <w:rPr>
                <w:lang w:eastAsia="ko-KR"/>
              </w:rPr>
            </w:pPr>
            <w:r>
              <w:rPr>
                <w:lang w:eastAsia="ko-KR"/>
              </w:rPr>
              <w:t>Proposal 4 Simultaneous configuration of time domain bundling for multi-PDSCH scheduled by DCI 1_1 and repetition for PDSCH scheduled by DCI 1_2 is allowed.</w:t>
            </w:r>
          </w:p>
          <w:p w14:paraId="6CBB85BA" w14:textId="77777777" w:rsidR="002151DE" w:rsidRDefault="002151DE" w:rsidP="002151DE">
            <w:pPr>
              <w:jc w:val="both"/>
              <w:rPr>
                <w:lang w:eastAsia="ko-KR"/>
              </w:rPr>
            </w:pPr>
          </w:p>
          <w:p w14:paraId="71062D19" w14:textId="77777777" w:rsidR="007D642E" w:rsidRDefault="002151DE" w:rsidP="002151DE">
            <w:pPr>
              <w:jc w:val="both"/>
              <w:rPr>
                <w:lang w:eastAsia="ko-KR"/>
              </w:rPr>
            </w:pPr>
            <w:r>
              <w:rPr>
                <w:lang w:eastAsia="ko-KR"/>
              </w:rPr>
              <w:t>Proposal 5 Adopt TP-1 for Type-1 HARQ-ACK codebook in physical uplink control channel (TS 38.213, Section 9.1.2.1) for multi-PDSCH scheduling.</w:t>
            </w:r>
          </w:p>
          <w:p w14:paraId="14FD1417" w14:textId="77777777" w:rsidR="002151DE" w:rsidRDefault="002151DE" w:rsidP="002151DE">
            <w:pPr>
              <w:jc w:val="both"/>
              <w:rPr>
                <w:lang w:eastAsia="ko-KR"/>
              </w:rPr>
            </w:pPr>
          </w:p>
          <w:p w14:paraId="755C695F" w14:textId="48264B1A" w:rsidR="002151DE" w:rsidRPr="00134442" w:rsidRDefault="002151DE" w:rsidP="002151DE">
            <w:pPr>
              <w:widowControl w:val="0"/>
              <w:spacing w:beforeLines="50" w:before="120" w:afterLines="50" w:after="120"/>
              <w:jc w:val="both"/>
              <w:rPr>
                <w:rFonts w:ascii="Times New Roman" w:eastAsia="DengXian" w:hAnsi="Times New Roman"/>
                <w:color w:val="FF0000"/>
                <w:kern w:val="2"/>
                <w:lang w:eastAsia="zh-CN"/>
              </w:rPr>
            </w:pP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 xml:space="preserve">-----------Start </w:t>
            </w:r>
            <w:r w:rsidRPr="00134442">
              <w:rPr>
                <w:rFonts w:ascii="Times New Roman" w:eastAsia="DengXian" w:hAnsi="Times New Roman"/>
                <w:color w:val="FF0000"/>
                <w:kern w:val="2"/>
                <w:lang w:eastAsia="zh-CN"/>
              </w:rPr>
              <w:t>of TP</w:t>
            </w:r>
            <w:r>
              <w:rPr>
                <w:rFonts w:ascii="Times New Roman" w:eastAsia="DengXian" w:hAnsi="Times New Roman"/>
                <w:color w:val="FF0000"/>
                <w:kern w:val="2"/>
                <w:lang w:eastAsia="zh-CN"/>
              </w:rPr>
              <w:t>-</w:t>
            </w:r>
            <w:r w:rsidRPr="00134442">
              <w:rPr>
                <w:rFonts w:ascii="Times New Roman" w:eastAsia="DengXian" w:hAnsi="Times New Roman"/>
                <w:color w:val="FF0000"/>
                <w:kern w:val="2"/>
                <w:lang w:eastAsia="zh-CN"/>
              </w:rPr>
              <w:t xml:space="preserve">1 for TS 38.213 Clause 9.1.2.1 </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w:t>
            </w:r>
          </w:p>
          <w:p w14:paraId="75434F94" w14:textId="77777777" w:rsidR="002151DE" w:rsidRPr="00134442" w:rsidRDefault="002151DE" w:rsidP="002151DE">
            <w:pPr>
              <w:spacing w:after="180"/>
              <w:rPr>
                <w:rFonts w:eastAsia="맑은 고딕" w:cs="Arial"/>
                <w:sz w:val="24"/>
                <w:lang w:eastAsia="ko-KR"/>
              </w:rPr>
            </w:pPr>
            <w:r w:rsidRPr="00134442">
              <w:rPr>
                <w:rFonts w:eastAsia="맑은 고딕" w:cs="Arial"/>
                <w:sz w:val="24"/>
                <w:lang w:eastAsia="ko-KR"/>
              </w:rPr>
              <w:t>9.1.2.1</w:t>
            </w:r>
            <w:r w:rsidRPr="00134442">
              <w:rPr>
                <w:rFonts w:eastAsia="맑은 고딕" w:cs="Arial"/>
                <w:sz w:val="24"/>
                <w:lang w:eastAsia="ko-KR"/>
              </w:rPr>
              <w:tab/>
              <w:t>Type-1 HARQ-ACK codebook in physical uplink control channel</w:t>
            </w:r>
          </w:p>
          <w:p w14:paraId="3250DA86" w14:textId="38275B8D" w:rsidR="002151DE" w:rsidRPr="00134442" w:rsidRDefault="002151DE" w:rsidP="002151DE">
            <w:pPr>
              <w:spacing w:after="180"/>
              <w:rPr>
                <w:rFonts w:ascii="Times New Roman" w:eastAsia="맑은 고딕" w:hAnsi="Times New Roman"/>
                <w:color w:val="FF0000"/>
                <w:szCs w:val="20"/>
                <w:lang w:eastAsia="ko-KR"/>
              </w:rPr>
            </w:pPr>
            <w:r w:rsidRPr="00134442">
              <w:rPr>
                <w:rFonts w:ascii="Times New Roman" w:eastAsia="맑은 고딕" w:hAnsi="Times New Roman"/>
                <w:color w:val="FF0000"/>
                <w:szCs w:val="20"/>
                <w:lang w:eastAsia="ko-KR"/>
              </w:rPr>
              <w:t>======================== Unchanged Text Omitted =========================</w:t>
            </w:r>
          </w:p>
          <w:p w14:paraId="62DC26F6" w14:textId="77777777" w:rsidR="002151DE" w:rsidRPr="00134442" w:rsidRDefault="002151DE" w:rsidP="002151DE">
            <w:pPr>
              <w:spacing w:after="180"/>
              <w:ind w:left="1135"/>
              <w:rPr>
                <w:rFonts w:ascii="Times New Roman" w:eastAsia="SimSun" w:hAnsi="Times New Roman"/>
                <w:szCs w:val="20"/>
                <w:lang w:eastAsia="zh-CN"/>
              </w:rPr>
            </w:pPr>
            <w:r w:rsidRPr="00134442">
              <w:rPr>
                <w:rFonts w:ascii="Times New Roman" w:eastAsia="SimSun" w:hAnsi="Times New Roman"/>
                <w:szCs w:val="20"/>
              </w:rPr>
              <w:t xml:space="preserve">while </w:t>
            </w:r>
            <m:oMath>
              <m:r>
                <w:rPr>
                  <w:rFonts w:ascii="Cambria Math" w:eastAsia="SimSun" w:hAnsi="Cambria Math"/>
                  <w:szCs w:val="20"/>
                </w:rPr>
                <m:t>r&lt;</m:t>
              </m:r>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R</m:t>
                  </m:r>
                </m:e>
              </m:d>
            </m:oMath>
          </w:p>
          <w:p w14:paraId="32CF94DE" w14:textId="77777777" w:rsidR="002151DE" w:rsidRPr="00134442" w:rsidRDefault="002151DE" w:rsidP="002151DE">
            <w:pPr>
              <w:spacing w:after="180"/>
              <w:ind w:left="1421"/>
              <w:rPr>
                <w:rFonts w:ascii="Times New Roman" w:eastAsia="SimSun" w:hAnsi="Times New Roman"/>
                <w:szCs w:val="20"/>
                <w:lang w:eastAsia="zh-CN"/>
              </w:rPr>
            </w:pPr>
            <w:r w:rsidRPr="00134442">
              <w:rPr>
                <w:rFonts w:ascii="Times New Roman" w:eastAsia="SimSun" w:hAnsi="Times New Roman" w:hint="eastAsia"/>
                <w:szCs w:val="20"/>
                <w:lang w:eastAsia="zh-CN"/>
              </w:rPr>
              <w:t xml:space="preserve">if </w:t>
            </w:r>
            <w:r w:rsidRPr="00134442">
              <w:rPr>
                <w:rFonts w:ascii="Times New Roman" w:eastAsia="SimSun" w:hAnsi="Times New Roman"/>
                <w:szCs w:val="20"/>
                <w:lang w:eastAsia="zh-CN"/>
              </w:rPr>
              <w:t xml:space="preserve">the UE is not provided </w:t>
            </w:r>
            <w:r w:rsidRPr="00134442">
              <w:rPr>
                <w:rFonts w:ascii="Times New Roman" w:eastAsia="SimSun" w:hAnsi="Times New Roman"/>
                <w:i/>
                <w:iCs/>
                <w:szCs w:val="20"/>
                <w:lang w:eastAsia="zh-CN"/>
              </w:rPr>
              <w:t>enableTimeDomainHARQ-Bundling</w:t>
            </w:r>
            <w:r w:rsidRPr="00134442">
              <w:rPr>
                <w:rFonts w:ascii="Times New Roman" w:eastAsia="SimSun" w:hAnsi="Times New Roman"/>
                <w:szCs w:val="20"/>
                <w:lang w:eastAsia="zh-CN"/>
              </w:rPr>
              <w:t xml:space="preserve"> and is provided </w:t>
            </w:r>
            <w:r w:rsidRPr="00134442">
              <w:rPr>
                <w:rFonts w:ascii="Times New Roman" w:eastAsia="SimSun" w:hAnsi="Times New Roman"/>
                <w:i/>
                <w:szCs w:val="20"/>
              </w:rPr>
              <w:t>tdd-UL-DL-ConfigurationCommon</w:t>
            </w:r>
            <w:r w:rsidRPr="00134442">
              <w:rPr>
                <w:rFonts w:ascii="Times New Roman" w:eastAsia="SimSun" w:hAnsi="Times New Roman"/>
                <w:szCs w:val="20"/>
              </w:rPr>
              <w:t xml:space="preserve">, </w:t>
            </w:r>
            <w:r w:rsidRPr="00134442">
              <w:rPr>
                <w:rFonts w:ascii="Times New Roman" w:eastAsia="SimSun" w:hAnsi="Times New Roman"/>
                <w:szCs w:val="20"/>
                <w:lang w:eastAsia="zh-CN"/>
              </w:rPr>
              <w:t>or</w:t>
            </w:r>
            <w:r w:rsidRPr="00134442">
              <w:rPr>
                <w:rFonts w:ascii="Times New Roman" w:eastAsia="SimSun" w:hAnsi="Times New Roman"/>
                <w:szCs w:val="20"/>
              </w:rPr>
              <w:t xml:space="preserve"> </w:t>
            </w:r>
            <w:r w:rsidRPr="00134442">
              <w:rPr>
                <w:rFonts w:ascii="Times New Roman" w:eastAsia="SimSun" w:hAnsi="Times New Roman"/>
                <w:i/>
                <w:szCs w:val="20"/>
              </w:rPr>
              <w:t>tdd-UL-DL-ConfigurationDedicated</w:t>
            </w:r>
            <w:r w:rsidRPr="00134442">
              <w:rPr>
                <w:rFonts w:ascii="Times New Roman" w:eastAsia="SimSun" w:hAnsi="Times New Roman"/>
                <w:szCs w:val="20"/>
                <w:lang w:eastAsia="zh-CN"/>
              </w:rPr>
              <w:t xml:space="preserve"> and, </w:t>
            </w:r>
            <w:r w:rsidRPr="00134442">
              <w:rPr>
                <w:rFonts w:ascii="Times New Roman" w:eastAsia="SimSun" w:hAnsi="Times New Roman" w:hint="eastAsia"/>
                <w:szCs w:val="20"/>
                <w:lang w:eastAsia="zh-CN"/>
              </w:rPr>
              <w:t xml:space="preserve">for each slot </w:t>
            </w:r>
            <w:r w:rsidRPr="00134442">
              <w:rPr>
                <w:rFonts w:ascii="Times New Roman" w:eastAsia="SimSun" w:hAnsi="Times New Roman"/>
                <w:szCs w:val="20"/>
                <w:lang w:eastAsia="zh-CN"/>
              </w:rPr>
              <w:t xml:space="preserve">from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0,k</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r>
                <w:rPr>
                  <w:rFonts w:ascii="Cambria Math" w:eastAsia="SimSun" w:hAnsi="Cambria Math"/>
                  <w:szCs w:val="20"/>
                  <w:lang w:eastAsia="zh-CN"/>
                </w:rPr>
                <m:t>-</m:t>
              </m:r>
              <m:sSubSup>
                <m:sSubSupPr>
                  <m:ctrlPr>
                    <w:rPr>
                      <w:rFonts w:ascii="Cambria Math" w:eastAsia="SimSun" w:hAnsi="Cambria Math"/>
                      <w:szCs w:val="20"/>
                    </w:rPr>
                  </m:ctrlPr>
                </m:sSubSupPr>
                <m:e>
                  <m:r>
                    <w:rPr>
                      <w:rFonts w:ascii="Cambria Math" w:eastAsia="SimSun" w:hAnsi="Cambria Math"/>
                      <w:szCs w:val="20"/>
                    </w:rPr>
                    <m:t>N</m:t>
                  </m:r>
                </m:e>
                <m:sub>
                  <m:r>
                    <m:rPr>
                      <m:sty m:val="p"/>
                    </m:rPr>
                    <w:rPr>
                      <w:rFonts w:ascii="Cambria Math" w:eastAsia="SimSun" w:hAnsi="Cambria Math"/>
                      <w:szCs w:val="20"/>
                    </w:rPr>
                    <m:t>PDSCH</m:t>
                  </m:r>
                </m:sub>
                <m:sup>
                  <m:r>
                    <m:rPr>
                      <m:sty m:val="p"/>
                    </m:rPr>
                    <w:rPr>
                      <w:rFonts w:ascii="Cambria Math" w:eastAsia="SimSun" w:hAnsi="Cambria Math"/>
                      <w:szCs w:val="20"/>
                    </w:rPr>
                    <m:t>repeat,max</m:t>
                  </m:r>
                </m:sup>
              </m:sSubSup>
              <m:r>
                <w:rPr>
                  <w:rFonts w:ascii="Cambria Math" w:eastAsia="SimSun" w:hAnsi="Cambria Math"/>
                  <w:szCs w:val="20"/>
                  <w:lang w:eastAsia="zh-CN"/>
                </w:rPr>
                <m:t>+1</m:t>
              </m:r>
            </m:oMath>
            <w:r w:rsidRPr="00134442">
              <w:rPr>
                <w:rFonts w:ascii="Times New Roman" w:eastAsia="SimSun" w:hAnsi="Times New Roman" w:hint="eastAsia"/>
                <w:szCs w:val="20"/>
                <w:lang w:eastAsia="zh-CN"/>
              </w:rPr>
              <w:t xml:space="preserve"> to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0,k</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oMath>
            <w:r w:rsidRPr="00134442">
              <w:rPr>
                <w:rFonts w:ascii="Times New Roman" w:eastAsia="SimSun" w:hAnsi="Times New Roman" w:hint="eastAsia"/>
                <w:szCs w:val="20"/>
                <w:lang w:eastAsia="zh-CN"/>
              </w:rPr>
              <w:t>,</w:t>
            </w:r>
            <w:r w:rsidRPr="00134442">
              <w:rPr>
                <w:rFonts w:ascii="Times New Roman" w:eastAsia="SimSun" w:hAnsi="Times New Roman"/>
                <w:szCs w:val="20"/>
                <w:lang w:eastAsia="zh-CN"/>
              </w:rPr>
              <w:t xml:space="preserve"> </w:t>
            </w:r>
            <w:r w:rsidRPr="00134442">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134442">
              <w:rPr>
                <w:rFonts w:ascii="Times New Roman" w:eastAsia="SimSun" w:hAnsi="Times New Roman"/>
                <w:szCs w:val="20"/>
              </w:rPr>
              <w:t xml:space="preserve"> </w:t>
            </w:r>
            <w:r w:rsidRPr="00134442">
              <w:rPr>
                <w:rFonts w:ascii="Times New Roman" w:eastAsia="SimSun" w:hAnsi="Times New Roman" w:hint="eastAsia"/>
                <w:szCs w:val="20"/>
                <w:lang w:eastAsia="zh-CN"/>
              </w:rPr>
              <w:t>is configured as UL</w:t>
            </w:r>
            <w:r w:rsidRPr="00B456B1">
              <w:rPr>
                <w:rFonts w:ascii="Times New Roman" w:eastAsia="SimSun" w:hAnsi="Times New Roman"/>
                <w:color w:val="FF0000"/>
                <w:szCs w:val="20"/>
                <w:lang w:eastAsia="zh-CN"/>
              </w:rPr>
              <w:t xml:space="preserve"> if row </w:t>
            </w:r>
            <w:r w:rsidRPr="00B456B1">
              <w:rPr>
                <w:rFonts w:ascii="Times New Roman" w:eastAsia="SimSun" w:hAnsi="Times New Roman"/>
                <w:i/>
                <w:iCs/>
                <w:color w:val="FF0000"/>
                <w:szCs w:val="20"/>
                <w:lang w:eastAsia="zh-CN"/>
              </w:rPr>
              <w:t>r</w:t>
            </w:r>
            <w:r w:rsidRPr="00B456B1">
              <w:rPr>
                <w:rFonts w:ascii="Times New Roman" w:eastAsia="SimSun" w:hAnsi="Times New Roman"/>
                <w:color w:val="FF0000"/>
                <w:szCs w:val="20"/>
                <w:lang w:eastAsia="zh-CN"/>
              </w:rPr>
              <w:t xml:space="preserve"> of set </w:t>
            </w:r>
            <w:r w:rsidRPr="00B456B1">
              <w:rPr>
                <w:rFonts w:ascii="Times New Roman" w:eastAsia="SimSun" w:hAnsi="Times New Roman"/>
                <w:i/>
                <w:iCs/>
                <w:color w:val="FF0000"/>
                <w:szCs w:val="20"/>
                <w:lang w:eastAsia="zh-CN"/>
              </w:rPr>
              <w:t>R</w:t>
            </w:r>
            <w:r w:rsidRPr="00B456B1">
              <w:rPr>
                <w:rFonts w:ascii="Times New Roman" w:eastAsia="SimSun" w:hAnsi="Times New Roman"/>
                <w:color w:val="FF0000"/>
                <w:szCs w:val="20"/>
                <w:lang w:eastAsia="zh-CN"/>
              </w:rPr>
              <w:t xml:space="preserve"> belongs to time domain resource allocation table that </w:t>
            </w:r>
            <w:r w:rsidRPr="00B456B1">
              <w:rPr>
                <w:rFonts w:ascii="Times New Roman" w:eastAsia="SimSun" w:hAnsi="Times New Roman"/>
                <w:color w:val="FF0000"/>
                <w:szCs w:val="20"/>
                <w:lang w:eastAsia="zh-CN"/>
              </w:rPr>
              <w:lastRenderedPageBreak/>
              <w:t>only includes single SLIV rows, or at least one symbol of the PDSCH time resource derived by row</w:t>
            </w:r>
            <w:r w:rsidRPr="00B456B1">
              <w:rPr>
                <w:rFonts w:ascii="Times New Roman" w:eastAsia="SimSun" w:hAnsi="Times New Roman" w:hint="eastAsia"/>
                <w:color w:val="FF0000"/>
                <w:szCs w:val="20"/>
                <w:lang w:eastAsia="zh-CN"/>
              </w:rPr>
              <w:t xml:space="preserve"> </w:t>
            </w:r>
            <m:oMath>
              <m:r>
                <w:rPr>
                  <w:rFonts w:ascii="Cambria Math" w:eastAsia="SimSun" w:hAnsi="Cambria Math"/>
                  <w:color w:val="FF0000"/>
                  <w:szCs w:val="20"/>
                </w:rPr>
                <m:t>r</m:t>
              </m:r>
            </m:oMath>
            <w:r w:rsidRPr="00B456B1">
              <w:rPr>
                <w:rFonts w:ascii="Times New Roman" w:eastAsia="SimSun" w:hAnsi="Times New Roman"/>
                <w:color w:val="FF0000"/>
                <w:szCs w:val="20"/>
              </w:rPr>
              <w:t xml:space="preserve"> in slot </w:t>
            </w:r>
            <m:oMath>
              <m:sSub>
                <m:sSubPr>
                  <m:ctrlPr>
                    <w:rPr>
                      <w:rFonts w:ascii="Cambria Math" w:eastAsia="SimSun" w:hAnsi="Cambria Math"/>
                      <w:i/>
                      <w:color w:val="FF0000"/>
                      <w:szCs w:val="20"/>
                      <w:lang w:eastAsia="zh-CN"/>
                    </w:rPr>
                  </m:ctrlPr>
                </m:sSubPr>
                <m:e>
                  <m:r>
                    <w:rPr>
                      <w:rFonts w:ascii="Cambria Math" w:eastAsia="SimSun" w:hAnsi="Cambria Math"/>
                      <w:color w:val="FF0000"/>
                      <w:szCs w:val="20"/>
                      <w:lang w:eastAsia="zh-CN"/>
                    </w:rPr>
                    <m:t>n</m:t>
                  </m:r>
                </m:e>
                <m:sub>
                  <m:r>
                    <w:rPr>
                      <w:rFonts w:ascii="Cambria Math" w:eastAsia="SimSun" w:hAnsi="Cambria Math"/>
                      <w:color w:val="FF0000"/>
                      <w:szCs w:val="20"/>
                      <w:lang w:eastAsia="zh-CN"/>
                    </w:rPr>
                    <m:t>0,k</m:t>
                  </m:r>
                </m:sub>
              </m:sSub>
              <m:r>
                <w:rPr>
                  <w:rFonts w:ascii="Cambria Math" w:eastAsia="SimSun" w:hAnsi="Cambria Math"/>
                  <w:color w:val="FF0000"/>
                  <w:szCs w:val="20"/>
                  <w:lang w:eastAsia="zh-CN"/>
                </w:rPr>
                <m:t>+</m:t>
              </m:r>
              <m:sSub>
                <m:sSubPr>
                  <m:ctrlPr>
                    <w:rPr>
                      <w:rFonts w:ascii="Cambria Math" w:eastAsia="SimSun" w:hAnsi="Cambria Math"/>
                      <w:i/>
                      <w:color w:val="FF0000"/>
                      <w:szCs w:val="20"/>
                      <w:lang w:eastAsia="zh-CN"/>
                    </w:rPr>
                  </m:ctrlPr>
                </m:sSubPr>
                <m:e>
                  <m:r>
                    <w:rPr>
                      <w:rFonts w:ascii="Cambria Math" w:eastAsia="SimSun" w:hAnsi="Cambria Math"/>
                      <w:color w:val="FF0000"/>
                      <w:szCs w:val="20"/>
                      <w:lang w:eastAsia="zh-CN"/>
                    </w:rPr>
                    <m:t>n</m:t>
                  </m:r>
                </m:e>
                <m:sub>
                  <m:r>
                    <w:rPr>
                      <w:rFonts w:ascii="Cambria Math" w:eastAsia="SimSun" w:hAnsi="Cambria Math"/>
                      <w:color w:val="FF0000"/>
                      <w:szCs w:val="20"/>
                      <w:lang w:eastAsia="zh-CN"/>
                    </w:rPr>
                    <m:t>D</m:t>
                  </m:r>
                </m:sub>
              </m:sSub>
            </m:oMath>
            <w:r w:rsidRPr="00B456B1">
              <w:rPr>
                <w:rFonts w:ascii="Times New Roman" w:eastAsia="SimSun" w:hAnsi="Times New Roman"/>
                <w:color w:val="FF0000"/>
                <w:szCs w:val="20"/>
                <w:lang w:eastAsia="zh-CN"/>
              </w:rPr>
              <w:t xml:space="preserve"> is configured as UL if row </w:t>
            </w:r>
            <w:r w:rsidRPr="00B456B1">
              <w:rPr>
                <w:rFonts w:ascii="Times New Roman" w:eastAsia="SimSun" w:hAnsi="Times New Roman"/>
                <w:i/>
                <w:iCs/>
                <w:color w:val="FF0000"/>
                <w:szCs w:val="20"/>
                <w:lang w:eastAsia="zh-CN"/>
              </w:rPr>
              <w:t>r</w:t>
            </w:r>
            <w:r w:rsidRPr="00B456B1">
              <w:rPr>
                <w:rFonts w:ascii="Times New Roman" w:eastAsia="SimSun" w:hAnsi="Times New Roman"/>
                <w:color w:val="FF0000"/>
                <w:szCs w:val="20"/>
                <w:lang w:eastAsia="zh-CN"/>
              </w:rPr>
              <w:t xml:space="preserve"> of set </w:t>
            </w:r>
            <w:r w:rsidRPr="00B456B1">
              <w:rPr>
                <w:rFonts w:ascii="Times New Roman" w:eastAsia="SimSun" w:hAnsi="Times New Roman"/>
                <w:i/>
                <w:iCs/>
                <w:color w:val="FF0000"/>
                <w:szCs w:val="20"/>
                <w:lang w:eastAsia="zh-CN"/>
              </w:rPr>
              <w:t>R</w:t>
            </w:r>
            <w:r w:rsidRPr="00B456B1">
              <w:rPr>
                <w:rFonts w:ascii="Times New Roman" w:eastAsia="SimSun" w:hAnsi="Times New Roman"/>
                <w:color w:val="FF0000"/>
                <w:szCs w:val="20"/>
                <w:lang w:eastAsia="zh-CN"/>
              </w:rPr>
              <w:t xml:space="preserve"> belongs to time domain resource allocation table that includes at least one row indicating multiple SLIVs,</w:t>
            </w:r>
            <w:r w:rsidRPr="00B456B1">
              <w:rPr>
                <w:rFonts w:ascii="Times New Roman" w:eastAsia="SimSun" w:hAnsi="Times New Roman" w:hint="eastAsia"/>
                <w:i/>
                <w:color w:val="FF0000"/>
                <w:szCs w:val="20"/>
                <w:lang w:eastAsia="zh-CN"/>
              </w:rPr>
              <w:t xml:space="preserve"> </w:t>
            </w:r>
            <w:r w:rsidRPr="00134442">
              <w:rPr>
                <w:rFonts w:ascii="Times New Roman" w:eastAsia="SimSun" w:hAnsi="Times New Roman" w:hint="eastAsia"/>
                <w:szCs w:val="20"/>
                <w:lang w:eastAsia="zh-CN"/>
              </w:rPr>
              <w:t>where</w:t>
            </w:r>
            <w:r w:rsidRPr="00134442">
              <w:rPr>
                <w:rFonts w:ascii="Times New Roman" w:eastAsia="SimSun" w:hAnsi="Times New Roman"/>
                <w:szCs w:val="20"/>
                <w:lang w:eastAsia="zh-CN"/>
              </w:rPr>
              <w:t xml:space="preserve">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r>
                    <m:rPr>
                      <m:nor/>
                    </m:rPr>
                    <w:rPr>
                      <w:rFonts w:ascii="Cambria Math" w:eastAsia="SimSun" w:hAnsi="Times New Roman"/>
                      <w:i/>
                      <w:iCs/>
                      <w:szCs w:val="20"/>
                    </w:rPr>
                    <m:t>k</m:t>
                  </m:r>
                  <m:ctrlPr>
                    <w:rPr>
                      <w:rFonts w:ascii="Cambria Math" w:eastAsia="SimSun" w:hAnsi="Cambria Math"/>
                      <w:szCs w:val="20"/>
                    </w:rPr>
                  </m:ctrlPr>
                </m:sub>
              </m:sSub>
            </m:oMath>
            <w:r w:rsidRPr="00134442">
              <w:rPr>
                <w:rFonts w:ascii="Times New Roman" w:eastAsia="SimSun" w:hAnsi="Times New Roman" w:hint="eastAsia"/>
                <w:szCs w:val="20"/>
                <w:lang w:eastAsia="zh-CN"/>
              </w:rPr>
              <w:t xml:space="preserve"> is the</w:t>
            </w:r>
            <w:r w:rsidRPr="00134442">
              <w:rPr>
                <w:rFonts w:ascii="Times New Roman" w:eastAsia="SimSun" w:hAnsi="Times New Roman" w:hint="eastAsia"/>
                <w:i/>
                <w:szCs w:val="20"/>
                <w:lang w:eastAsia="zh-CN"/>
              </w:rPr>
              <w:t xml:space="preserve"> k</w:t>
            </w:r>
            <w:r w:rsidRPr="00134442">
              <w:rPr>
                <w:rFonts w:ascii="Times New Roman" w:eastAsia="SimSun" w:hAnsi="Times New Roman" w:hint="eastAsia"/>
                <w:szCs w:val="20"/>
                <w:lang w:eastAsia="zh-CN"/>
              </w:rPr>
              <w:t xml:space="preserve">-th slot timing value in set </w:t>
            </w:r>
            <m:oMath>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1</m:t>
                  </m:r>
                  <m:ctrlPr>
                    <w:rPr>
                      <w:rFonts w:ascii="Cambria Math" w:eastAsia="SimSun" w:hAnsi="Cambria Math"/>
                      <w:szCs w:val="20"/>
                    </w:rPr>
                  </m:ctrlPr>
                </m:sub>
              </m:sSub>
            </m:oMath>
            <w:r w:rsidRPr="00134442">
              <w:rPr>
                <w:rFonts w:ascii="Times New Roman" w:eastAsia="SimSun" w:hAnsi="Times New Roman" w:hint="eastAsia"/>
                <w:szCs w:val="20"/>
                <w:lang w:eastAsia="zh-CN"/>
              </w:rPr>
              <w:t xml:space="preserve">, </w:t>
            </w:r>
            <w:r w:rsidRPr="00134442">
              <w:rPr>
                <w:rFonts w:ascii="Times New Roman" w:eastAsia="SimSun" w:hAnsi="Times New Roman"/>
                <w:szCs w:val="20"/>
                <w:lang w:eastAsia="zh-CN"/>
              </w:rPr>
              <w:t xml:space="preserve">where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0,k</m:t>
                  </m:r>
                </m:sub>
              </m:sSub>
            </m:oMath>
            <w:r w:rsidRPr="00134442">
              <w:rPr>
                <w:rFonts w:ascii="Times New Roman" w:eastAsia="SimSun" w:hAnsi="Times New Roman"/>
                <w:szCs w:val="20"/>
                <w:lang w:eastAsia="zh-CN"/>
              </w:rPr>
              <w:t xml:space="preserve"> is a DL slot with a smallest index among DL slots overlapping with UL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U</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K</m:t>
                  </m:r>
                </m:e>
                <m:sub>
                  <m:r>
                    <w:rPr>
                      <w:rFonts w:ascii="Cambria Math" w:eastAsia="SimSun" w:hAnsi="Cambria Math"/>
                      <w:szCs w:val="20"/>
                      <w:lang w:eastAsia="zh-CN"/>
                    </w:rPr>
                    <m:t>1,k</m:t>
                  </m:r>
                </m:sub>
              </m:sSub>
            </m:oMath>
            <w:r w:rsidRPr="00134442">
              <w:rPr>
                <w:rFonts w:ascii="Times New Roman" w:eastAsia="SimSun" w:hAnsi="Times New Roman"/>
                <w:szCs w:val="20"/>
                <w:lang w:eastAsia="zh-CN"/>
              </w:rPr>
              <w:t xml:space="preserve">, or </w:t>
            </w:r>
            <w:r w:rsidRPr="00134442">
              <w:rPr>
                <w:rFonts w:ascii="Times New Roman" w:eastAsia="SimSun" w:hAnsi="Times New Roman" w:cs="Arial"/>
                <w:i/>
                <w:iCs/>
                <w:szCs w:val="20"/>
                <w:lang w:eastAsia="zh-CN"/>
              </w:rPr>
              <w:t>subslotLengthForPUCCH</w:t>
            </w:r>
            <w:r w:rsidRPr="00134442">
              <w:rPr>
                <w:rFonts w:ascii="Times New Roman" w:eastAsia="SimSun" w:hAnsi="Times New Roman" w:cs="Arial"/>
                <w:szCs w:val="20"/>
                <w:lang w:eastAsia="zh-CN"/>
              </w:rPr>
              <w:t xml:space="preserve"> is provided for the HARQ-ACK codebook and the end of the PDSCH time resource for row</w:t>
            </w:r>
            <w:r w:rsidRPr="00134442">
              <w:rPr>
                <w:rFonts w:ascii="Cambria Math" w:eastAsia="SimSun" w:hAnsi="Cambria Math"/>
                <w:i/>
                <w:szCs w:val="20"/>
                <w:lang w:eastAsia="zh-CN"/>
              </w:rPr>
              <w:t xml:space="preserve"> </w:t>
            </w:r>
            <m:oMath>
              <m:r>
                <w:rPr>
                  <w:rFonts w:ascii="Cambria Math" w:eastAsia="SimSun" w:hAnsi="Cambria Math"/>
                  <w:szCs w:val="20"/>
                  <w:lang w:eastAsia="zh-CN"/>
                </w:rPr>
                <m:t>r</m:t>
              </m:r>
            </m:oMath>
            <w:r w:rsidRPr="00134442">
              <w:rPr>
                <w:rFonts w:ascii="Times New Roman" w:eastAsia="SimSun" w:hAnsi="Times New Roman" w:cs="Arial"/>
                <w:szCs w:val="20"/>
                <w:lang w:eastAsia="zh-CN"/>
              </w:rPr>
              <w:t xml:space="preserve"> is not within any UL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U</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K</m:t>
                  </m:r>
                </m:e>
                <m:sub>
                  <m:r>
                    <w:rPr>
                      <w:rFonts w:ascii="Cambria Math" w:eastAsia="SimSun" w:hAnsi="Cambria Math"/>
                      <w:szCs w:val="20"/>
                      <w:lang w:eastAsia="zh-CN"/>
                    </w:rPr>
                    <m:t>1,l</m:t>
                  </m:r>
                </m:sub>
              </m:sSub>
            </m:oMath>
            <w:r w:rsidRPr="00134442">
              <w:rPr>
                <w:rFonts w:ascii="Times New Roman" w:eastAsia="SimSun" w:hAnsi="Times New Roman" w:cs="Arial"/>
                <w:szCs w:val="20"/>
                <w:lang w:eastAsia="zh-CN"/>
              </w:rPr>
              <w:t xml:space="preserve">, </w:t>
            </w:r>
            <m:oMath>
              <m:r>
                <w:rPr>
                  <w:rFonts w:ascii="Cambria Math" w:eastAsia="SimSun" w:hAnsi="Cambria Math"/>
                  <w:szCs w:val="20"/>
                  <w:lang w:eastAsia="zh-CN"/>
                </w:rPr>
                <m:t>0≤l&lt;</m:t>
              </m:r>
              <m:r>
                <m:rPr>
                  <m:nor/>
                </m:rPr>
                <w:rPr>
                  <w:rFonts w:ascii="Freestyle Script" w:eastAsia="SimSun" w:hAnsi="Freestyle Script"/>
                  <w:szCs w:val="20"/>
                </w:rPr>
                <m:t>C</m:t>
              </m:r>
              <m:d>
                <m:dPr>
                  <m:ctrlPr>
                    <w:rPr>
                      <w:rFonts w:ascii="Cambria Math" w:eastAsia="SimSun" w:hAnsi="Cambria Math" w:cs="Helvetica"/>
                      <w:i/>
                      <w:szCs w:val="20"/>
                    </w:rPr>
                  </m:ctrlPr>
                </m:dPr>
                <m:e>
                  <m:sSub>
                    <m:sSubPr>
                      <m:ctrlPr>
                        <w:rPr>
                          <w:rFonts w:ascii="Cambria Math" w:eastAsia="SimSun" w:hAnsi="Cambria Math"/>
                          <w:i/>
                          <w:szCs w:val="20"/>
                          <w:lang w:eastAsia="zh-CN"/>
                        </w:rPr>
                      </m:ctrlPr>
                    </m:sSubPr>
                    <m:e>
                      <m:r>
                        <w:rPr>
                          <w:rFonts w:ascii="Cambria Math" w:eastAsia="SimSun" w:hAnsi="Cambria Math"/>
                          <w:szCs w:val="20"/>
                          <w:lang w:eastAsia="zh-CN"/>
                        </w:rPr>
                        <m:t>K</m:t>
                      </m:r>
                    </m:e>
                    <m:sub>
                      <m:r>
                        <w:rPr>
                          <w:rFonts w:ascii="Cambria Math" w:eastAsia="SimSun" w:hAnsi="Cambria Math"/>
                          <w:szCs w:val="20"/>
                          <w:lang w:eastAsia="zh-CN"/>
                        </w:rPr>
                        <m:t>1</m:t>
                      </m:r>
                    </m:sub>
                  </m:sSub>
                </m:e>
              </m:d>
              <m:r>
                <w:rPr>
                  <w:rFonts w:ascii="Cambria Math" w:eastAsia="SimSun" w:hAnsi="Cambria Math" w:cs="Helvetica"/>
                  <w:szCs w:val="20"/>
                </w:rPr>
                <m:t xml:space="preserve">, </m:t>
              </m:r>
            </m:oMath>
            <w:r w:rsidRPr="00134442">
              <w:rPr>
                <w:rFonts w:ascii="Times New Roman" w:eastAsia="SimSun" w:hAnsi="Times New Roman"/>
                <w:szCs w:val="20"/>
                <w:lang w:eastAsia="zh-CN"/>
              </w:rPr>
              <w:t xml:space="preserve">or if HARQ-ACK information for PDSCH </w:t>
            </w:r>
            <w:r w:rsidRPr="00134442">
              <w:rPr>
                <w:rFonts w:ascii="Times New Roman" w:eastAsia="SimSun" w:hAnsi="Times New Roman" w:hint="eastAsia"/>
                <w:szCs w:val="20"/>
                <w:lang w:eastAsia="zh-CN"/>
              </w:rPr>
              <w:t xml:space="preserve">time resource derived by row </w:t>
            </w:r>
            <m:oMath>
              <m:r>
                <w:rPr>
                  <w:rFonts w:ascii="Cambria Math" w:eastAsia="SimSun" w:hAnsi="Cambria Math"/>
                  <w:szCs w:val="20"/>
                </w:rPr>
                <m:t>r</m:t>
              </m:r>
            </m:oMath>
            <w:r w:rsidRPr="00134442">
              <w:rPr>
                <w:rFonts w:ascii="Times New Roman" w:eastAsia="SimSun" w:hAnsi="Times New Roman"/>
                <w:szCs w:val="20"/>
              </w:rPr>
              <w:t xml:space="preserve"> in slot </w:t>
            </w:r>
            <w:bookmarkStart w:id="48" w:name="_Hlk99631131"/>
            <m:oMath>
              <m:sSub>
                <m:sSubPr>
                  <m:ctrlPr>
                    <w:ins w:id="49" w:author="만든 이">
                      <w:rPr>
                        <w:rFonts w:ascii="Cambria Math" w:eastAsia="SimSun" w:hAnsi="Cambria Math"/>
                        <w:i/>
                        <w:szCs w:val="20"/>
                        <w:lang w:eastAsia="zh-CN"/>
                      </w:rPr>
                    </w:ins>
                  </m:ctrlPr>
                </m:sSubPr>
                <m:e>
                  <m:r>
                    <w:ins w:id="50" w:author="만든 이">
                      <w:rPr>
                        <w:rFonts w:ascii="Cambria Math" w:eastAsia="SimSun" w:hAnsi="Cambria Math"/>
                        <w:szCs w:val="20"/>
                        <w:lang w:eastAsia="zh-CN"/>
                      </w:rPr>
                      <m:t>n</m:t>
                    </w:ins>
                  </m:r>
                </m:e>
                <m:sub>
                  <m:r>
                    <w:ins w:id="51" w:author="만든 이">
                      <w:rPr>
                        <w:rFonts w:ascii="Cambria Math" w:eastAsia="SimSun" w:hAnsi="Cambria Math"/>
                        <w:szCs w:val="20"/>
                        <w:lang w:eastAsia="zh-CN"/>
                      </w:rPr>
                      <m:t>0,k</m:t>
                    </w:ins>
                  </m:r>
                </m:sub>
              </m:sSub>
              <w:bookmarkEnd w:id="48"/>
              <m:d>
                <m:dPr>
                  <m:begChr m:val="⌊"/>
                  <m:endChr m:val="⌋"/>
                  <m:ctrlPr>
                    <w:del w:id="52" w:author="만든 이">
                      <w:rPr>
                        <w:rFonts w:ascii="Cambria Math" w:eastAsia="SimSun" w:hAnsi="Cambria Math"/>
                        <w:i/>
                        <w:szCs w:val="20"/>
                        <w:lang w:eastAsia="zh-CN"/>
                      </w:rPr>
                    </w:del>
                  </m:ctrlPr>
                </m:dPr>
                <m:e>
                  <m:d>
                    <m:dPr>
                      <m:ctrlPr>
                        <w:del w:id="53" w:author="만든 이">
                          <w:rPr>
                            <w:rFonts w:ascii="Cambria Math" w:eastAsia="SimSun" w:hAnsi="Cambria Math"/>
                            <w:i/>
                            <w:szCs w:val="20"/>
                            <w:lang w:eastAsia="zh-CN"/>
                          </w:rPr>
                        </w:del>
                      </m:ctrlPr>
                    </m:dPr>
                    <m:e>
                      <m:sSub>
                        <m:sSubPr>
                          <m:ctrlPr>
                            <w:del w:id="54" w:author="만든 이">
                              <w:rPr>
                                <w:rFonts w:ascii="Cambria Math" w:eastAsia="SimSun" w:hAnsi="Cambria Math"/>
                                <w:i/>
                                <w:szCs w:val="20"/>
                                <w:lang w:eastAsia="zh-CN"/>
                              </w:rPr>
                            </w:del>
                          </m:ctrlPr>
                        </m:sSubPr>
                        <m:e>
                          <m:r>
                            <w:del w:id="55" w:author="만든 이">
                              <w:rPr>
                                <w:rFonts w:ascii="Cambria Math" w:eastAsia="SimSun" w:hAnsi="Cambria Math"/>
                                <w:szCs w:val="20"/>
                                <w:lang w:eastAsia="zh-CN"/>
                              </w:rPr>
                              <m:t>n</m:t>
                            </w:del>
                          </m:r>
                        </m:e>
                        <m:sub>
                          <m:r>
                            <w:del w:id="56" w:author="만든 이">
                              <w:rPr>
                                <w:rFonts w:ascii="Cambria Math" w:eastAsia="SimSun" w:hAnsi="Cambria Math"/>
                                <w:szCs w:val="20"/>
                                <w:lang w:eastAsia="zh-CN"/>
                              </w:rPr>
                              <m:t>U</m:t>
                            </w:del>
                          </m:r>
                        </m:sub>
                      </m:sSub>
                      <m:r>
                        <w:del w:id="57" w:author="만든 이">
                          <w:rPr>
                            <w:rFonts w:ascii="Cambria Math" w:eastAsia="SimSun" w:hAnsi="Cambria Math"/>
                            <w:szCs w:val="20"/>
                            <w:lang w:eastAsia="zh-CN"/>
                          </w:rPr>
                          <m:t>-</m:t>
                        </w:del>
                      </m:r>
                      <m:sSub>
                        <m:sSubPr>
                          <m:ctrlPr>
                            <w:del w:id="58" w:author="만든 이">
                              <w:rPr>
                                <w:rFonts w:ascii="Cambria Math" w:eastAsia="SimSun" w:hAnsi="Cambria Math"/>
                                <w:i/>
                                <w:szCs w:val="20"/>
                                <w:lang w:eastAsia="zh-CN"/>
                              </w:rPr>
                            </w:del>
                          </m:ctrlPr>
                        </m:sSubPr>
                        <m:e>
                          <m:r>
                            <w:del w:id="59" w:author="만든 이">
                              <w:rPr>
                                <w:rFonts w:ascii="Cambria Math" w:eastAsia="SimSun" w:hAnsi="Cambria Math"/>
                                <w:szCs w:val="20"/>
                                <w:lang w:eastAsia="zh-CN"/>
                              </w:rPr>
                              <m:t>K</m:t>
                            </w:del>
                          </m:r>
                        </m:e>
                        <m:sub>
                          <m:r>
                            <w:del w:id="60" w:author="만든 이">
                              <w:rPr>
                                <w:rFonts w:ascii="Cambria Math" w:eastAsia="SimSun" w:hAnsi="Cambria Math"/>
                                <w:szCs w:val="20"/>
                                <w:lang w:eastAsia="zh-CN"/>
                              </w:rPr>
                              <m:t>1,k</m:t>
                            </w:del>
                          </m:r>
                        </m:sub>
                      </m:sSub>
                    </m:e>
                  </m:d>
                  <m:sSup>
                    <m:sSupPr>
                      <m:ctrlPr>
                        <w:del w:id="61" w:author="만든 이">
                          <w:rPr>
                            <w:rFonts w:ascii="Cambria Math" w:eastAsia="SimSun" w:hAnsi="Cambria Math"/>
                            <w:i/>
                            <w:szCs w:val="20"/>
                            <w:lang w:eastAsia="zh-CN"/>
                          </w:rPr>
                        </w:del>
                      </m:ctrlPr>
                    </m:sSupPr>
                    <m:e>
                      <m:r>
                        <w:del w:id="62" w:author="만든 이">
                          <w:rPr>
                            <w:rFonts w:ascii="Cambria Math" w:eastAsia="SimSun" w:hAnsi="Cambria Math" w:cs="Cambria Math"/>
                            <w:szCs w:val="20"/>
                          </w:rPr>
                          <m:t>⋅</m:t>
                        </w:del>
                      </m:r>
                      <m:r>
                        <w:del w:id="63" w:author="만든 이">
                          <w:rPr>
                            <w:rFonts w:ascii="Cambria Math" w:eastAsia="SimSun" w:hAnsi="Cambria Math"/>
                            <w:szCs w:val="20"/>
                            <w:lang w:eastAsia="zh-CN"/>
                          </w:rPr>
                          <m:t>2</m:t>
                        </w:del>
                      </m:r>
                    </m:e>
                    <m:sup>
                      <m:sSub>
                        <m:sSubPr>
                          <m:ctrlPr>
                            <w:del w:id="64" w:author="만든 이">
                              <w:rPr>
                                <w:rFonts w:ascii="Cambria Math" w:eastAsia="SimSun" w:hAnsi="Cambria Math"/>
                                <w:i/>
                                <w:szCs w:val="20"/>
                                <w:lang w:eastAsia="zh-CN"/>
                              </w:rPr>
                            </w:del>
                          </m:ctrlPr>
                        </m:sSubPr>
                        <m:e>
                          <m:r>
                            <w:del w:id="65" w:author="만든 이">
                              <w:rPr>
                                <w:rFonts w:ascii="Cambria Math" w:eastAsia="SimSun" w:hAnsi="Cambria Math"/>
                                <w:szCs w:val="20"/>
                                <w:lang w:eastAsia="zh-CN"/>
                              </w:rPr>
                              <m:t>μ</m:t>
                            </w:del>
                          </m:r>
                        </m:e>
                        <m:sub>
                          <m:r>
                            <w:del w:id="66" w:author="만든 이">
                              <w:rPr>
                                <w:rFonts w:ascii="Cambria Math" w:eastAsia="SimSun" w:hAnsi="Cambria Math"/>
                                <w:szCs w:val="20"/>
                                <w:lang w:eastAsia="zh-CN"/>
                              </w:rPr>
                              <m:t>DL</m:t>
                            </w:del>
                          </m:r>
                        </m:sub>
                      </m:sSub>
                      <m:r>
                        <w:del w:id="67" w:author="만든 이">
                          <w:rPr>
                            <w:rFonts w:ascii="Cambria Math" w:eastAsia="SimSun" w:hAnsi="Cambria Math"/>
                            <w:szCs w:val="20"/>
                            <w:lang w:eastAsia="zh-CN"/>
                          </w:rPr>
                          <m:t>-</m:t>
                        </w:del>
                      </m:r>
                      <m:sSub>
                        <m:sSubPr>
                          <m:ctrlPr>
                            <w:del w:id="68" w:author="만든 이">
                              <w:rPr>
                                <w:rFonts w:ascii="Cambria Math" w:eastAsia="SimSun" w:hAnsi="Cambria Math"/>
                                <w:i/>
                                <w:szCs w:val="20"/>
                                <w:lang w:eastAsia="zh-CN"/>
                              </w:rPr>
                            </w:del>
                          </m:ctrlPr>
                        </m:sSubPr>
                        <m:e>
                          <m:r>
                            <w:del w:id="69" w:author="만든 이">
                              <w:rPr>
                                <w:rFonts w:ascii="Cambria Math" w:eastAsia="SimSun" w:hAnsi="Cambria Math"/>
                                <w:szCs w:val="20"/>
                                <w:lang w:eastAsia="zh-CN"/>
                              </w:rPr>
                              <m:t>μ</m:t>
                            </w:del>
                          </m:r>
                        </m:e>
                        <m:sub>
                          <m:r>
                            <w:del w:id="70" w:author="만든 이">
                              <w:rPr>
                                <w:rFonts w:ascii="Cambria Math" w:eastAsia="SimSun" w:hAnsi="Cambria Math"/>
                                <w:szCs w:val="20"/>
                                <w:lang w:eastAsia="zh-CN"/>
                              </w:rPr>
                              <m:t>UL</m:t>
                            </w:del>
                          </m:r>
                        </m:sub>
                      </m:sSub>
                    </m:sup>
                  </m:sSup>
                </m:e>
              </m:d>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oMath>
            <w:r w:rsidRPr="00134442">
              <w:rPr>
                <w:rFonts w:ascii="Times New Roman" w:eastAsia="SimSun" w:hAnsi="Times New Roman"/>
                <w:szCs w:val="20"/>
                <w:lang w:eastAsia="zh-CN"/>
              </w:rPr>
              <w:t xml:space="preserve"> cannot be provided in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U</m:t>
                  </m:r>
                </m:sub>
              </m:sSub>
            </m:oMath>
          </w:p>
          <w:p w14:paraId="608ED8E5" w14:textId="77777777" w:rsidR="002151DE" w:rsidRPr="00134442" w:rsidRDefault="002151DE" w:rsidP="002151DE">
            <w:pPr>
              <w:spacing w:after="180"/>
              <w:ind w:left="1702" w:firstLine="400"/>
              <w:rPr>
                <w:rFonts w:ascii="Times New Roman" w:eastAsia="SimSun" w:hAnsi="Times New Roman"/>
                <w:szCs w:val="20"/>
                <w:lang w:eastAsia="zh-CN"/>
              </w:rPr>
            </w:pPr>
            <m:oMath>
              <m:r>
                <w:rPr>
                  <w:rFonts w:ascii="Cambria Math" w:eastAsia="SimSun" w:hAnsi="Cambria Math"/>
                  <w:szCs w:val="20"/>
                </w:rPr>
                <m:t>R=R\r</m:t>
              </m:r>
            </m:oMath>
            <w:r w:rsidRPr="00134442">
              <w:rPr>
                <w:rFonts w:ascii="Times New Roman" w:eastAsia="SimSun" w:hAnsi="Times New Roman"/>
                <w:szCs w:val="20"/>
              </w:rPr>
              <w:t>;</w:t>
            </w:r>
          </w:p>
          <w:p w14:paraId="6323B7A2" w14:textId="77777777" w:rsidR="002151DE" w:rsidRPr="00134442" w:rsidRDefault="002151DE" w:rsidP="002151DE">
            <w:pPr>
              <w:spacing w:after="180"/>
              <w:ind w:left="1421"/>
              <w:rPr>
                <w:rFonts w:ascii="Times New Roman" w:eastAsia="SimSun" w:hAnsi="Times New Roman"/>
                <w:szCs w:val="20"/>
                <w:lang w:eastAsia="zh-CN"/>
              </w:rPr>
            </w:pPr>
            <w:r w:rsidRPr="00134442">
              <w:rPr>
                <w:rFonts w:ascii="Times New Roman" w:eastAsia="SimSun" w:hAnsi="Times New Roman"/>
                <w:szCs w:val="20"/>
                <w:lang w:eastAsia="zh-CN"/>
              </w:rPr>
              <w:t xml:space="preserve">elseif the UE is provided </w:t>
            </w:r>
            <w:r w:rsidRPr="00134442">
              <w:rPr>
                <w:rFonts w:ascii="Times New Roman" w:eastAsia="SimSun" w:hAnsi="Times New Roman"/>
                <w:i/>
                <w:iCs/>
                <w:szCs w:val="20"/>
                <w:lang w:eastAsia="zh-CN"/>
              </w:rPr>
              <w:t>enableTimeDomainHARQ-Bundling</w:t>
            </w:r>
            <w:r w:rsidRPr="00134442">
              <w:rPr>
                <w:rFonts w:ascii="Times New Roman" w:eastAsia="SimSun" w:hAnsi="Times New Roman"/>
                <w:szCs w:val="20"/>
                <w:lang w:eastAsia="zh-CN"/>
              </w:rPr>
              <w:t xml:space="preserve"> and </w:t>
            </w:r>
            <w:r w:rsidRPr="00134442">
              <w:rPr>
                <w:rFonts w:ascii="Times New Roman" w:eastAsia="SimSun" w:hAnsi="Times New Roman"/>
                <w:i/>
                <w:szCs w:val="20"/>
              </w:rPr>
              <w:t>tdd-UL-DL-ConfigurationCommon</w:t>
            </w:r>
            <w:r w:rsidRPr="00134442">
              <w:rPr>
                <w:rFonts w:ascii="Times New Roman" w:eastAsia="SimSun" w:hAnsi="Times New Roman"/>
                <w:szCs w:val="20"/>
              </w:rPr>
              <w:t xml:space="preserve">, </w:t>
            </w:r>
            <w:r w:rsidRPr="00134442">
              <w:rPr>
                <w:rFonts w:ascii="Times New Roman" w:eastAsia="SimSun" w:hAnsi="Times New Roman"/>
                <w:szCs w:val="20"/>
                <w:lang w:eastAsia="zh-CN"/>
              </w:rPr>
              <w:t>or</w:t>
            </w:r>
            <w:r w:rsidRPr="00134442">
              <w:rPr>
                <w:rFonts w:ascii="Times New Roman" w:eastAsia="SimSun" w:hAnsi="Times New Roman"/>
                <w:szCs w:val="20"/>
              </w:rPr>
              <w:t xml:space="preserve"> </w:t>
            </w:r>
            <w:r w:rsidRPr="00134442">
              <w:rPr>
                <w:rFonts w:ascii="Times New Roman" w:eastAsia="SimSun" w:hAnsi="Times New Roman"/>
                <w:i/>
                <w:szCs w:val="20"/>
              </w:rPr>
              <w:t>tdd-UL-DL-ConfigurationDedicated</w:t>
            </w:r>
            <w:r w:rsidRPr="00134442">
              <w:rPr>
                <w:rFonts w:ascii="Times New Roman" w:eastAsia="SimSun" w:hAnsi="Times New Roman"/>
                <w:szCs w:val="20"/>
                <w:lang w:eastAsia="zh-CN"/>
              </w:rPr>
              <w:t xml:space="preserve"> and, for each slot </w:t>
            </w:r>
            <m:oMath>
              <m:sSub>
                <m:sSubPr>
                  <m:ctrlPr>
                    <w:ins w:id="71" w:author="만든 이">
                      <w:rPr>
                        <w:rFonts w:ascii="Cambria Math" w:eastAsia="SimSun" w:hAnsi="Cambria Math"/>
                        <w:i/>
                        <w:szCs w:val="20"/>
                        <w:lang w:eastAsia="zh-CN"/>
                      </w:rPr>
                    </w:ins>
                  </m:ctrlPr>
                </m:sSubPr>
                <m:e>
                  <m:r>
                    <w:ins w:id="72" w:author="만든 이">
                      <w:rPr>
                        <w:rFonts w:ascii="Cambria Math" w:eastAsia="SimSun" w:hAnsi="Cambria Math"/>
                        <w:szCs w:val="20"/>
                        <w:lang w:eastAsia="zh-CN"/>
                      </w:rPr>
                      <m:t>n</m:t>
                    </w:ins>
                  </m:r>
                </m:e>
                <m:sub>
                  <m:r>
                    <w:ins w:id="73" w:author="만든 이">
                      <w:rPr>
                        <w:rFonts w:ascii="Cambria Math" w:eastAsia="SimSun" w:hAnsi="Cambria Math"/>
                        <w:szCs w:val="20"/>
                        <w:lang w:eastAsia="zh-CN"/>
                      </w:rPr>
                      <m:t>0,k</m:t>
                    </w:ins>
                  </m:r>
                </m:sub>
              </m:sSub>
              <m:d>
                <m:dPr>
                  <m:begChr m:val="⌊"/>
                  <m:endChr m:val="⌋"/>
                  <m:ctrlPr>
                    <w:del w:id="74" w:author="만든 이">
                      <w:rPr>
                        <w:rFonts w:ascii="Cambria Math" w:eastAsia="SimSun" w:hAnsi="Cambria Math"/>
                        <w:i/>
                        <w:szCs w:val="20"/>
                        <w:lang w:eastAsia="zh-CN"/>
                      </w:rPr>
                    </w:del>
                  </m:ctrlPr>
                </m:dPr>
                <m:e>
                  <m:d>
                    <m:dPr>
                      <m:ctrlPr>
                        <w:del w:id="75" w:author="만든 이">
                          <w:rPr>
                            <w:rFonts w:ascii="Cambria Math" w:eastAsia="SimSun" w:hAnsi="Cambria Math"/>
                            <w:i/>
                            <w:szCs w:val="20"/>
                            <w:lang w:eastAsia="zh-CN"/>
                          </w:rPr>
                        </w:del>
                      </m:ctrlPr>
                    </m:dPr>
                    <m:e>
                      <m:sSub>
                        <m:sSubPr>
                          <m:ctrlPr>
                            <w:del w:id="76" w:author="만든 이">
                              <w:rPr>
                                <w:rFonts w:ascii="Cambria Math" w:eastAsia="SimSun" w:hAnsi="Cambria Math"/>
                                <w:i/>
                                <w:szCs w:val="20"/>
                                <w:lang w:eastAsia="zh-CN"/>
                              </w:rPr>
                            </w:del>
                          </m:ctrlPr>
                        </m:sSubPr>
                        <m:e>
                          <m:r>
                            <w:del w:id="77" w:author="만든 이">
                              <w:rPr>
                                <w:rFonts w:ascii="Cambria Math" w:eastAsia="SimSun" w:hAnsi="Cambria Math"/>
                                <w:szCs w:val="20"/>
                                <w:lang w:eastAsia="zh-CN"/>
                              </w:rPr>
                              <m:t>n</m:t>
                            </w:del>
                          </m:r>
                        </m:e>
                        <m:sub>
                          <m:r>
                            <w:del w:id="78" w:author="만든 이">
                              <w:rPr>
                                <w:rFonts w:ascii="Cambria Math" w:eastAsia="SimSun" w:hAnsi="Cambria Math"/>
                                <w:szCs w:val="20"/>
                                <w:lang w:eastAsia="zh-CN"/>
                              </w:rPr>
                              <m:t>U</m:t>
                            </w:del>
                          </m:r>
                        </m:sub>
                      </m:sSub>
                      <m:r>
                        <w:del w:id="79" w:author="만든 이">
                          <w:rPr>
                            <w:rFonts w:ascii="Cambria Math" w:eastAsia="SimSun" w:hAnsi="Cambria Math"/>
                            <w:szCs w:val="20"/>
                            <w:lang w:eastAsia="zh-CN"/>
                          </w:rPr>
                          <m:t>-</m:t>
                        </w:del>
                      </m:r>
                      <m:sSub>
                        <m:sSubPr>
                          <m:ctrlPr>
                            <w:del w:id="80" w:author="만든 이">
                              <w:rPr>
                                <w:rFonts w:ascii="Cambria Math" w:eastAsia="SimSun" w:hAnsi="Cambria Math"/>
                                <w:i/>
                                <w:szCs w:val="20"/>
                                <w:lang w:eastAsia="zh-CN"/>
                              </w:rPr>
                            </w:del>
                          </m:ctrlPr>
                        </m:sSubPr>
                        <m:e>
                          <m:r>
                            <w:del w:id="81" w:author="만든 이">
                              <w:rPr>
                                <w:rFonts w:ascii="Cambria Math" w:eastAsia="SimSun" w:hAnsi="Cambria Math"/>
                                <w:szCs w:val="20"/>
                                <w:lang w:eastAsia="zh-CN"/>
                              </w:rPr>
                              <m:t>K</m:t>
                            </w:del>
                          </m:r>
                        </m:e>
                        <m:sub>
                          <m:r>
                            <w:del w:id="82" w:author="만든 이">
                              <w:rPr>
                                <w:rFonts w:ascii="Cambria Math" w:eastAsia="SimSun" w:hAnsi="Cambria Math"/>
                                <w:szCs w:val="20"/>
                                <w:lang w:eastAsia="zh-CN"/>
                              </w:rPr>
                              <m:t>1,k</m:t>
                            </w:del>
                          </m:r>
                        </m:sub>
                      </m:sSub>
                    </m:e>
                  </m:d>
                  <m:r>
                    <w:del w:id="83" w:author="만든 이">
                      <w:rPr>
                        <w:rFonts w:ascii="Cambria Math" w:eastAsia="SimSun" w:hAnsi="Cambria Math" w:cs="Cambria Math"/>
                        <w:szCs w:val="20"/>
                      </w:rPr>
                      <m:t>⋅</m:t>
                    </w:del>
                  </m:r>
                  <m:sSup>
                    <m:sSupPr>
                      <m:ctrlPr>
                        <w:del w:id="84" w:author="만든 이">
                          <w:rPr>
                            <w:rFonts w:ascii="Cambria Math" w:eastAsia="SimSun" w:hAnsi="Cambria Math"/>
                            <w:i/>
                            <w:szCs w:val="20"/>
                            <w:lang w:eastAsia="zh-CN"/>
                          </w:rPr>
                        </w:del>
                      </m:ctrlPr>
                    </m:sSupPr>
                    <m:e>
                      <m:r>
                        <w:del w:id="85" w:author="만든 이">
                          <w:rPr>
                            <w:rFonts w:ascii="Cambria Math" w:eastAsia="SimSun" w:hAnsi="Cambria Math"/>
                            <w:szCs w:val="20"/>
                            <w:lang w:eastAsia="zh-CN"/>
                          </w:rPr>
                          <m:t>2</m:t>
                        </w:del>
                      </m:r>
                    </m:e>
                    <m:sup>
                      <m:sSub>
                        <m:sSubPr>
                          <m:ctrlPr>
                            <w:del w:id="86" w:author="만든 이">
                              <w:rPr>
                                <w:rFonts w:ascii="Cambria Math" w:eastAsia="SimSun" w:hAnsi="Cambria Math"/>
                                <w:i/>
                                <w:szCs w:val="20"/>
                                <w:lang w:eastAsia="zh-CN"/>
                              </w:rPr>
                            </w:del>
                          </m:ctrlPr>
                        </m:sSubPr>
                        <m:e>
                          <m:r>
                            <w:del w:id="87" w:author="만든 이">
                              <w:rPr>
                                <w:rFonts w:ascii="Cambria Math" w:eastAsia="SimSun" w:hAnsi="Cambria Math"/>
                                <w:szCs w:val="20"/>
                                <w:lang w:eastAsia="zh-CN"/>
                              </w:rPr>
                              <m:t>μ</m:t>
                            </w:del>
                          </m:r>
                        </m:e>
                        <m:sub>
                          <m:r>
                            <w:del w:id="88" w:author="만든 이">
                              <w:rPr>
                                <w:rFonts w:ascii="Cambria Math" w:eastAsia="SimSun" w:hAnsi="Cambria Math"/>
                                <w:szCs w:val="20"/>
                                <w:lang w:eastAsia="zh-CN"/>
                              </w:rPr>
                              <m:t>DL</m:t>
                            </w:del>
                          </m:r>
                        </m:sub>
                      </m:sSub>
                      <m:r>
                        <w:del w:id="89" w:author="만든 이">
                          <w:rPr>
                            <w:rFonts w:ascii="Cambria Math" w:eastAsia="SimSun" w:hAnsi="Cambria Math"/>
                            <w:szCs w:val="20"/>
                            <w:lang w:eastAsia="zh-CN"/>
                          </w:rPr>
                          <m:t>-</m:t>
                        </w:del>
                      </m:r>
                      <m:sSub>
                        <m:sSubPr>
                          <m:ctrlPr>
                            <w:del w:id="90" w:author="만든 이">
                              <w:rPr>
                                <w:rFonts w:ascii="Cambria Math" w:eastAsia="SimSun" w:hAnsi="Cambria Math"/>
                                <w:i/>
                                <w:szCs w:val="20"/>
                                <w:lang w:eastAsia="zh-CN"/>
                              </w:rPr>
                            </w:del>
                          </m:ctrlPr>
                        </m:sSubPr>
                        <m:e>
                          <m:r>
                            <w:del w:id="91" w:author="만든 이">
                              <w:rPr>
                                <w:rFonts w:ascii="Cambria Math" w:eastAsia="SimSun" w:hAnsi="Cambria Math"/>
                                <w:szCs w:val="20"/>
                                <w:lang w:eastAsia="zh-CN"/>
                              </w:rPr>
                              <m:t>μ</m:t>
                            </w:del>
                          </m:r>
                        </m:e>
                        <m:sub>
                          <m:r>
                            <w:del w:id="92" w:author="만든 이">
                              <w:rPr>
                                <w:rFonts w:ascii="Cambria Math" w:eastAsia="SimSun" w:hAnsi="Cambria Math"/>
                                <w:szCs w:val="20"/>
                                <w:lang w:eastAsia="zh-CN"/>
                              </w:rPr>
                              <m:t>UL</m:t>
                            </w:del>
                          </m:r>
                        </m:sub>
                      </m:sSub>
                    </m:sup>
                  </m:sSup>
                </m:e>
              </m:d>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r>
                <w:rPr>
                  <w:rFonts w:ascii="Cambria Math" w:eastAsia="SimSun" w:hAnsi="Cambria Math"/>
                  <w:szCs w:val="20"/>
                  <w:lang w:eastAsia="zh-CN"/>
                </w:rPr>
                <m:t xml:space="preserve">- </m:t>
              </m:r>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m:rPr>
                  <m:sty m:val="p"/>
                </m:rPr>
                <w:rPr>
                  <w:rFonts w:ascii="Cambria Math" w:eastAsia="SimSun" w:hAnsi="Cambria Math" w:cs="Cambria Math"/>
                  <w:szCs w:val="20"/>
                  <w:lang w:eastAsia="zh-CN"/>
                </w:rPr>
                <m:t>(</m:t>
              </m:r>
              <m:r>
                <w:rPr>
                  <w:rFonts w:ascii="Cambria Math" w:eastAsia="SimSun" w:hAnsi="Cambria Math" w:cs="Cambria Math"/>
                  <w:szCs w:val="20"/>
                  <w:lang w:val="fr-FR" w:eastAsia="zh-CN"/>
                </w:rPr>
                <m:t>d</m:t>
              </m:r>
              <m:r>
                <m:rPr>
                  <m:sty m:val="p"/>
                </m:rPr>
                <w:rPr>
                  <w:rFonts w:ascii="Cambria Math" w:eastAsia="SimSun" w:hAnsi="Cambria Math" w:cs="Cambria Math"/>
                  <w:szCs w:val="20"/>
                  <w:lang w:eastAsia="zh-CN"/>
                </w:rPr>
                <m:t>)</m:t>
              </m:r>
            </m:oMath>
            <w:r w:rsidRPr="00134442">
              <w:rPr>
                <w:rFonts w:ascii="Times New Roman" w:eastAsia="SimSun" w:hAnsi="Times New Roman" w:hint="eastAsia"/>
                <w:szCs w:val="20"/>
                <w:lang w:eastAsia="zh-CN"/>
              </w:rPr>
              <w:t>,</w:t>
            </w:r>
            <w:r w:rsidRPr="00134442">
              <w:rPr>
                <w:rFonts w:ascii="Times New Roman" w:eastAsia="SimSun" w:hAnsi="Times New Roman"/>
                <w:szCs w:val="20"/>
                <w:lang w:eastAsia="zh-CN"/>
              </w:rPr>
              <w:t xml:space="preserve"> </w:t>
            </w:r>
            <w:r w:rsidRPr="00134442">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134442">
              <w:rPr>
                <w:rFonts w:ascii="Times New Roman" w:eastAsia="SimSun" w:hAnsi="Times New Roman"/>
                <w:szCs w:val="20"/>
              </w:rPr>
              <w:t xml:space="preserve"> </w:t>
            </w:r>
            <w:r w:rsidRPr="00134442">
              <w:rPr>
                <w:rFonts w:ascii="Times New Roman" w:eastAsia="SimSun" w:hAnsi="Times New Roman"/>
                <w:szCs w:val="20"/>
                <w:lang w:eastAsia="zh-CN"/>
              </w:rPr>
              <w:t xml:space="preserve">of set </w:t>
            </w:r>
            <m:oMath>
              <m:r>
                <w:rPr>
                  <w:rFonts w:ascii="Cambria Math" w:eastAsia="SimSun" w:hAnsi="Cambria Math"/>
                  <w:szCs w:val="20"/>
                </w:rPr>
                <m:t>R'</m:t>
              </m:r>
            </m:oMath>
            <w:r w:rsidRPr="00134442">
              <w:rPr>
                <w:rFonts w:ascii="Times New Roman" w:eastAsia="SimSun" w:hAnsi="Times New Roman"/>
                <w:szCs w:val="20"/>
                <w:lang w:eastAsia="zh-CN"/>
              </w:rPr>
              <w:t xml:space="preserve"> </w:t>
            </w:r>
            <w:r w:rsidRPr="00134442">
              <w:rPr>
                <w:rFonts w:ascii="Times New Roman" w:eastAsia="SimSun" w:hAnsi="Times New Roman" w:hint="eastAsia"/>
                <w:szCs w:val="20"/>
                <w:lang w:eastAsia="zh-CN"/>
              </w:rPr>
              <w:t>is configured as UL</w:t>
            </w:r>
            <w:r w:rsidRPr="00134442">
              <w:rPr>
                <w:rFonts w:ascii="Times New Roman" w:eastAsia="SimSun" w:hAnsi="Times New Roman"/>
                <w:szCs w:val="20"/>
                <w:lang w:eastAsia="zh-CN"/>
              </w:rPr>
              <w:t xml:space="preserve">, where </w:t>
            </w:r>
            <m:oMath>
              <m:r>
                <w:rPr>
                  <w:rFonts w:ascii="Cambria Math" w:eastAsia="SimSun" w:hAnsi="Cambria Math" w:cs="Cambria Math"/>
                  <w:szCs w:val="20"/>
                  <w:lang w:val="fr-FR" w:eastAsia="zh-CN"/>
                </w:rPr>
                <m:t>d</m:t>
              </m:r>
            </m:oMath>
            <w:r w:rsidRPr="00134442">
              <w:rPr>
                <w:rFonts w:ascii="Times New Roman" w:eastAsia="SimSun" w:hAnsi="Times New Roman"/>
                <w:szCs w:val="20"/>
                <w:lang w:eastAsia="zh-CN"/>
              </w:rPr>
              <w:t xml:space="preserve"> = 0,1,…,</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r>
                <w:rPr>
                  <w:rFonts w:ascii="Cambria Math" w:eastAsia="SimSun" w:hAnsi="Cambria Math" w:cs="Helvetica"/>
                  <w:szCs w:val="20"/>
                </w:rPr>
                <m:t>-1</m:t>
              </m:r>
            </m:oMath>
            <w:r w:rsidRPr="00134442">
              <w:rPr>
                <w:rFonts w:ascii="Times New Roman" w:eastAsia="SimSun" w:hAnsi="Times New Roman"/>
                <w:szCs w:val="20"/>
              </w:rPr>
              <w:t xml:space="preserve">,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r>
                <w:rPr>
                  <w:rFonts w:ascii="Cambria Math" w:eastAsia="SimSun" w:hAnsi="Cambria Math"/>
                  <w:szCs w:val="20"/>
                </w:rPr>
                <m:t>=</m:t>
              </m:r>
              <m:func>
                <m:funcPr>
                  <m:ctrlPr>
                    <w:rPr>
                      <w:rFonts w:ascii="Cambria Math" w:eastAsia="SimSun" w:hAnsi="Cambria Math"/>
                      <w:i/>
                      <w:szCs w:val="20"/>
                    </w:rPr>
                  </m:ctrlPr>
                </m:funcPr>
                <m:fName>
                  <m:limLow>
                    <m:limLowPr>
                      <m:ctrlPr>
                        <w:rPr>
                          <w:rFonts w:ascii="Cambria Math" w:eastAsia="SimSun" w:hAnsi="Cambria Math"/>
                          <w:i/>
                          <w:szCs w:val="20"/>
                        </w:rPr>
                      </m:ctrlPr>
                    </m:limLowPr>
                    <m:e>
                      <m:r>
                        <m:rPr>
                          <m:sty m:val="p"/>
                        </m:rPr>
                        <w:rPr>
                          <w:rFonts w:ascii="Cambria Math" w:eastAsia="SimSun" w:hAnsi="Cambria Math"/>
                          <w:szCs w:val="20"/>
                        </w:rPr>
                        <m:t>max</m:t>
                      </m:r>
                    </m:e>
                    <m:lim>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ctrlPr>
                            <w:rPr>
                              <w:rFonts w:ascii="Cambria Math" w:eastAsia="SimSun" w:hAnsi="Cambria Math"/>
                              <w:szCs w:val="20"/>
                            </w:rPr>
                          </m:ctrlPr>
                        </m:sub>
                      </m:sSub>
                    </m:lim>
                  </m:limLow>
                </m:fName>
                <m:e>
                  <m:d>
                    <m:dPr>
                      <m:ctrlPr>
                        <w:rPr>
                          <w:rFonts w:ascii="Cambria Math" w:eastAsia="SimSun" w:hAnsi="Cambria Math"/>
                          <w:i/>
                          <w:szCs w:val="20"/>
                        </w:rPr>
                      </m:ctrlPr>
                    </m:dPr>
                    <m:e>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e>
              </m:func>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r w:rsidRPr="00134442">
              <w:rPr>
                <w:rFonts w:ascii="Times New Roman" w:eastAsia="SimSun" w:hAnsi="Times New Roman"/>
                <w:szCs w:val="20"/>
              </w:rPr>
              <w:t xml:space="preserve">, and </w:t>
            </w:r>
            <m:oMath>
              <m:r>
                <m:rPr>
                  <m:nor/>
                </m:rPr>
                <w:rPr>
                  <w:rFonts w:ascii="Freestyle Script" w:eastAsia="SimSun" w:hAnsi="Freestyle Script"/>
                  <w:szCs w:val="20"/>
                </w:rPr>
                <m:t>C</m:t>
              </m:r>
              <m:d>
                <m:dPr>
                  <m:ctrlPr>
                    <w:rPr>
                      <w:rFonts w:ascii="Cambria Math" w:eastAsia="SimSun" w:hAnsi="Cambria Math" w:cs="Helvetica"/>
                      <w:i/>
                      <w:szCs w:val="20"/>
                    </w:rPr>
                  </m:ctrlPr>
                </m:dPr>
                <m:e>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e>
              </m:d>
            </m:oMath>
            <w:r w:rsidRPr="00134442">
              <w:rPr>
                <w:rFonts w:ascii="Times New Roman" w:eastAsia="SimSun" w:hAnsi="Times New Roman"/>
                <w:szCs w:val="20"/>
              </w:rPr>
              <w:t xml:space="preserve"> is the cardinality of </w:t>
            </w:r>
            <m:oMath>
              <m:r>
                <w:rPr>
                  <w:rFonts w:ascii="Cambria Math" w:eastAsia="SimSun" w:hAnsi="Cambria Math"/>
                  <w:szCs w:val="20"/>
                </w:rPr>
                <m:t>∆</m:t>
              </m:r>
              <m:sSub>
                <m:sSubPr>
                  <m:ctrlPr>
                    <w:rPr>
                      <w:rFonts w:ascii="Cambria Math" w:eastAsia="SimSun" w:hAnsi="Cambria Math"/>
                      <w:i/>
                      <w:szCs w:val="20"/>
                    </w:rPr>
                  </m:ctrlPr>
                </m:sSubPr>
                <m:e>
                  <m:r>
                    <w:rPr>
                      <w:rFonts w:ascii="Cambria Math" w:eastAsia="SimSun" w:hAnsi="Cambria Math"/>
                      <w:szCs w:val="20"/>
                    </w:rPr>
                    <m:t>K</m:t>
                  </m:r>
                </m:e>
                <m:sub>
                  <m:r>
                    <m:rPr>
                      <m:nor/>
                    </m:rPr>
                    <w:rPr>
                      <w:rFonts w:ascii="Cambria Math" w:eastAsia="SimSun" w:hAnsi="Times New Roman"/>
                      <w:szCs w:val="20"/>
                    </w:rPr>
                    <m:t>0,</m:t>
                  </m:r>
                  <m:r>
                    <m:rPr>
                      <m:nor/>
                    </m:rPr>
                    <w:rPr>
                      <w:rFonts w:ascii="Cambria Math" w:eastAsia="SimSun" w:hAnsi="Times New Roman"/>
                      <w:i/>
                      <w:iCs/>
                      <w:szCs w:val="20"/>
                    </w:rPr>
                    <m:t>r</m:t>
                  </m:r>
                  <m:ctrlPr>
                    <w:rPr>
                      <w:rFonts w:ascii="Cambria Math" w:eastAsia="SimSun" w:hAnsi="Cambria Math"/>
                      <w:szCs w:val="20"/>
                    </w:rPr>
                  </m:ctrlPr>
                </m:sub>
              </m:sSub>
            </m:oMath>
            <w:del w:id="93" w:author="만든 이">
              <w:r w:rsidRPr="00134442">
                <w:rPr>
                  <w:rFonts w:ascii="Times New Roman" w:eastAsia="SimSun" w:hAnsi="Times New Roman" w:hint="eastAsia"/>
                  <w:szCs w:val="20"/>
                  <w:lang w:eastAsia="zh-CN"/>
                </w:rPr>
                <w:delText>.</w:delText>
              </w:r>
            </w:del>
            <w:ins w:id="94" w:author="만든 이">
              <w:r w:rsidRPr="00134442">
                <w:rPr>
                  <w:rFonts w:ascii="Times New Roman" w:eastAsia="SimSun" w:hAnsi="Times New Roman"/>
                  <w:szCs w:val="20"/>
                  <w:lang w:eastAsia="zh-CN"/>
                </w:rPr>
                <w:t xml:space="preserve"> and for each slot from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0,k</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r>
                  <w:rPr>
                    <w:rFonts w:ascii="Cambria Math" w:eastAsia="SimSun" w:hAnsi="Cambria Math"/>
                    <w:szCs w:val="20"/>
                    <w:lang w:eastAsia="zh-CN"/>
                  </w:rPr>
                  <m:t>-</m:t>
                </m:r>
                <m:sSubSup>
                  <m:sSubSupPr>
                    <m:ctrlPr>
                      <w:rPr>
                        <w:rFonts w:ascii="Cambria Math" w:eastAsia="맑은 고딕" w:hAnsi="Cambria Math"/>
                        <w:i/>
                        <w:szCs w:val="20"/>
                        <w:lang w:eastAsia="ko-KR"/>
                      </w:rPr>
                    </m:ctrlPr>
                  </m:sSubSupPr>
                  <m:e>
                    <m:r>
                      <w:rPr>
                        <w:rFonts w:ascii="Cambria Math" w:eastAsia="맑은 고딕" w:hAnsi="Cambria Math"/>
                        <w:szCs w:val="20"/>
                        <w:lang w:eastAsia="ko-KR"/>
                      </w:rPr>
                      <m:t>N</m:t>
                    </m:r>
                    <m:ctrlPr>
                      <w:rPr>
                        <w:rFonts w:ascii="Cambria Math" w:eastAsia="맑은 고딕" w:hAnsi="Cambria Math"/>
                        <w:szCs w:val="20"/>
                        <w:lang w:eastAsia="ko-KR"/>
                      </w:rPr>
                    </m:ctrlPr>
                  </m:e>
                  <m:sub>
                    <m:r>
                      <m:rPr>
                        <m:sty m:val="p"/>
                      </m:rPr>
                      <w:rPr>
                        <w:rFonts w:ascii="Cambria Math" w:eastAsia="맑은 고딕" w:hAnsi="Cambria Math"/>
                        <w:szCs w:val="20"/>
                        <w:lang w:eastAsia="ko-KR"/>
                      </w:rPr>
                      <m:t>PDSCH</m:t>
                    </m:r>
                    <m:ctrlPr>
                      <w:rPr>
                        <w:rFonts w:ascii="Cambria Math" w:eastAsia="맑은 고딕" w:hAnsi="Cambria Math"/>
                        <w:szCs w:val="20"/>
                        <w:lang w:eastAsia="ko-KR"/>
                      </w:rPr>
                    </m:ctrlPr>
                  </m:sub>
                  <m:sup>
                    <m:r>
                      <m:rPr>
                        <m:sty m:val="p"/>
                      </m:rPr>
                      <w:rPr>
                        <w:rFonts w:ascii="Cambria Math" w:eastAsia="맑은 고딕" w:hAnsi="Cambria Math"/>
                        <w:szCs w:val="20"/>
                        <w:lang w:eastAsia="ko-KR"/>
                      </w:rPr>
                      <m:t>repeat,max</m:t>
                    </m:r>
                  </m:sup>
                </m:sSubSup>
                <m:r>
                  <w:rPr>
                    <w:rFonts w:ascii="Cambria Math" w:eastAsia="SimSun" w:hAnsi="Cambria Math"/>
                    <w:szCs w:val="20"/>
                    <w:lang w:eastAsia="zh-CN"/>
                  </w:rPr>
                  <m:t>+1</m:t>
                </m:r>
              </m:oMath>
              <w:r w:rsidRPr="00134442">
                <w:rPr>
                  <w:rFonts w:ascii="Times New Roman" w:eastAsia="맑은 고딕" w:hAnsi="Times New Roman" w:hint="eastAsia"/>
                  <w:szCs w:val="20"/>
                  <w:lang w:eastAsia="ko-KR"/>
                </w:rPr>
                <w:t xml:space="preserve"> to slot </w:t>
              </w:r>
              <m:oMath>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0,k</m:t>
                    </m:r>
                  </m:sub>
                </m:sSub>
                <m:r>
                  <w:rPr>
                    <w:rFonts w:ascii="Cambria Math" w:eastAsia="SimSun" w:hAnsi="Cambria Math"/>
                    <w:szCs w:val="20"/>
                    <w:lang w:eastAsia="zh-CN"/>
                  </w:rPr>
                  <m:t>+</m:t>
                </m:r>
                <m:sSub>
                  <m:sSubPr>
                    <m:ctrlPr>
                      <w:rPr>
                        <w:rFonts w:ascii="Cambria Math" w:eastAsia="SimSun" w:hAnsi="Cambria Math"/>
                        <w:i/>
                        <w:szCs w:val="20"/>
                        <w:lang w:eastAsia="zh-CN"/>
                      </w:rPr>
                    </m:ctrlPr>
                  </m:sSubPr>
                  <m:e>
                    <m:r>
                      <w:rPr>
                        <w:rFonts w:ascii="Cambria Math" w:eastAsia="SimSun" w:hAnsi="Cambria Math"/>
                        <w:szCs w:val="20"/>
                        <w:lang w:eastAsia="zh-CN"/>
                      </w:rPr>
                      <m:t>n</m:t>
                    </m:r>
                  </m:e>
                  <m:sub>
                    <m:r>
                      <w:rPr>
                        <w:rFonts w:ascii="Cambria Math" w:eastAsia="SimSun" w:hAnsi="Cambria Math"/>
                        <w:szCs w:val="20"/>
                        <w:lang w:eastAsia="zh-CN"/>
                      </w:rPr>
                      <m:t>D</m:t>
                    </m:r>
                  </m:sub>
                </m:sSub>
              </m:oMath>
              <w:r w:rsidRPr="00134442">
                <w:rPr>
                  <w:rFonts w:ascii="Times New Roman" w:eastAsia="SimSun" w:hAnsi="Times New Roman" w:hint="eastAsia"/>
                  <w:szCs w:val="20"/>
                  <w:lang w:eastAsia="zh-CN"/>
                </w:rPr>
                <w:t>,</w:t>
              </w:r>
              <w:r w:rsidRPr="00134442">
                <w:rPr>
                  <w:rFonts w:ascii="Times New Roman" w:eastAsia="SimSun" w:hAnsi="Times New Roman"/>
                  <w:szCs w:val="20"/>
                  <w:lang w:eastAsia="zh-CN"/>
                </w:rPr>
                <w:t xml:space="preserve"> </w:t>
              </w:r>
              <w:r w:rsidRPr="00134442">
                <w:rPr>
                  <w:rFonts w:ascii="Times New Roman" w:eastAsia="SimSun" w:hAnsi="Times New Roman" w:hint="eastAsia"/>
                  <w:szCs w:val="20"/>
                  <w:lang w:eastAsia="zh-CN"/>
                </w:rPr>
                <w:t xml:space="preserve">at least one symbol of the PDSCH time resource derived by row </w:t>
              </w:r>
              <m:oMath>
                <m:r>
                  <w:rPr>
                    <w:rFonts w:ascii="Cambria Math" w:eastAsia="SimSun" w:hAnsi="Cambria Math"/>
                    <w:szCs w:val="20"/>
                  </w:rPr>
                  <m:t>r</m:t>
                </m:r>
              </m:oMath>
              <w:r w:rsidRPr="00134442">
                <w:rPr>
                  <w:rFonts w:ascii="Times New Roman" w:eastAsia="맑은 고딕" w:hAnsi="Times New Roman" w:hint="eastAsia"/>
                  <w:szCs w:val="20"/>
                  <w:lang w:eastAsia="ko-KR"/>
                </w:rPr>
                <w:t xml:space="preserve"> of set </w:t>
              </w:r>
              <w:r w:rsidRPr="00134442">
                <w:rPr>
                  <w:rFonts w:ascii="Times New Roman" w:eastAsia="맑은 고딕" w:hAnsi="Times New Roman"/>
                  <w:i/>
                  <w:szCs w:val="20"/>
                  <w:lang w:eastAsia="ko-KR"/>
                </w:rPr>
                <w:t>R</w:t>
              </w:r>
              <w:r w:rsidRPr="00134442">
                <w:rPr>
                  <w:rFonts w:ascii="Times New Roman" w:eastAsia="맑은 고딕" w:hAnsi="Times New Roman"/>
                  <w:szCs w:val="20"/>
                  <w:lang w:eastAsia="ko-KR"/>
                </w:rPr>
                <w:t xml:space="preserve"> </w:t>
              </w:r>
              <w:r w:rsidRPr="00134442">
                <w:rPr>
                  <w:rFonts w:ascii="Times New Roman" w:eastAsia="SimSun" w:hAnsi="Times New Roman" w:hint="eastAsia"/>
                  <w:szCs w:val="20"/>
                  <w:lang w:eastAsia="zh-CN"/>
                </w:rPr>
                <w:t>is configured as UL</w:t>
              </w:r>
            </w:ins>
            <w:ins w:id="95" w:author="Seonwook Kim" w:date="2022-03-01T19:21:00Z">
              <w:r w:rsidRPr="00134442">
                <w:rPr>
                  <w:rFonts w:ascii="Times New Roman" w:eastAsia="SimSun" w:hAnsi="Times New Roman"/>
                  <w:szCs w:val="20"/>
                </w:rPr>
                <w:t xml:space="preserve"> </w:t>
              </w:r>
              <w:r w:rsidRPr="00134442">
                <w:rPr>
                  <w:rFonts w:ascii="Times New Roman" w:eastAsia="SimSun" w:hAnsi="Times New Roman"/>
                  <w:szCs w:val="20"/>
                  <w:lang w:eastAsia="zh-CN"/>
                </w:rPr>
                <w:t xml:space="preserve">if the row </w:t>
              </w:r>
            </w:ins>
            <m:oMath>
              <m:r>
                <w:ins w:id="96" w:author="Seonwook Kim" w:date="2022-03-01T19:27:00Z">
                  <w:rPr>
                    <w:rFonts w:ascii="Cambria Math" w:eastAsia="SimSun" w:hAnsi="Cambria Math"/>
                    <w:szCs w:val="20"/>
                  </w:rPr>
                  <m:t>r</m:t>
                </w:ins>
              </m:r>
            </m:oMath>
            <w:ins w:id="97" w:author="Seonwook Kim" w:date="2022-03-01T19:21:00Z">
              <w:r w:rsidRPr="00134442">
                <w:rPr>
                  <w:rFonts w:ascii="Times New Roman" w:eastAsia="SimSun" w:hAnsi="Times New Roman"/>
                  <w:szCs w:val="20"/>
                  <w:lang w:eastAsia="zh-CN"/>
                </w:rPr>
                <w:t xml:space="preserve"> of set </w:t>
              </w:r>
              <w:r w:rsidRPr="00134442">
                <w:rPr>
                  <w:rFonts w:ascii="Times New Roman" w:eastAsia="SimSun" w:hAnsi="Times New Roman"/>
                  <w:i/>
                  <w:szCs w:val="20"/>
                  <w:lang w:eastAsia="zh-CN"/>
                </w:rPr>
                <w:t>R</w:t>
              </w:r>
              <w:r w:rsidRPr="00134442">
                <w:rPr>
                  <w:rFonts w:ascii="Times New Roman" w:eastAsia="SimSun" w:hAnsi="Times New Roman"/>
                  <w:szCs w:val="20"/>
                  <w:lang w:eastAsia="zh-CN"/>
                </w:rPr>
                <w:t xml:space="preserve"> belongs to </w:t>
              </w:r>
            </w:ins>
            <w:ins w:id="98" w:author="Seonwook Kim" w:date="2022-03-01T19:27:00Z">
              <w:r w:rsidRPr="00134442">
                <w:rPr>
                  <w:rFonts w:ascii="Times New Roman" w:eastAsia="SimSun" w:hAnsi="Times New Roman"/>
                  <w:szCs w:val="20"/>
                  <w:lang w:eastAsia="zh-CN"/>
                </w:rPr>
                <w:t xml:space="preserve">time domain resource allocation </w:t>
              </w:r>
            </w:ins>
            <w:ins w:id="99" w:author="Seonwook Kim" w:date="2022-03-01T19:21:00Z">
              <w:r w:rsidRPr="00134442">
                <w:rPr>
                  <w:rFonts w:ascii="Times New Roman" w:eastAsia="SimSun" w:hAnsi="Times New Roman"/>
                  <w:szCs w:val="20"/>
                  <w:lang w:eastAsia="zh-CN"/>
                </w:rPr>
                <w:t>table configured for DCI format 1_2</w:t>
              </w:r>
            </w:ins>
          </w:p>
          <w:p w14:paraId="6C48B803" w14:textId="77777777" w:rsidR="002151DE" w:rsidRPr="00134442" w:rsidRDefault="002151DE" w:rsidP="002151DE">
            <w:pPr>
              <w:spacing w:after="180"/>
              <w:ind w:left="1702" w:firstLine="400"/>
              <w:rPr>
                <w:rFonts w:ascii="Times New Roman" w:eastAsia="SimSun" w:hAnsi="Times New Roman"/>
                <w:szCs w:val="20"/>
              </w:rPr>
            </w:pPr>
            <m:oMath>
              <m:r>
                <w:rPr>
                  <w:rFonts w:ascii="Cambria Math" w:eastAsia="SimSun" w:hAnsi="Cambria Math"/>
                  <w:szCs w:val="20"/>
                </w:rPr>
                <m:t>R=R\r</m:t>
              </m:r>
            </m:oMath>
            <w:r w:rsidRPr="00134442">
              <w:rPr>
                <w:rFonts w:ascii="Times New Roman" w:eastAsia="SimSun" w:hAnsi="Times New Roman"/>
                <w:szCs w:val="20"/>
              </w:rPr>
              <w:t>;</w:t>
            </w:r>
          </w:p>
          <w:p w14:paraId="3CC83617" w14:textId="77777777" w:rsidR="002151DE" w:rsidRPr="00134442" w:rsidRDefault="002151DE" w:rsidP="002151DE">
            <w:pPr>
              <w:spacing w:after="180"/>
              <w:ind w:left="1702" w:firstLine="400"/>
              <w:rPr>
                <w:rFonts w:ascii="Times New Roman" w:eastAsia="SimSun" w:hAnsi="Times New Roman"/>
                <w:szCs w:val="20"/>
                <w:lang w:eastAsia="zh-CN"/>
              </w:rPr>
            </w:pPr>
            <m:oMath>
              <m:r>
                <w:rPr>
                  <w:rFonts w:ascii="Cambria Math" w:eastAsia="SimSun" w:hAnsi="Cambria Math"/>
                  <w:szCs w:val="20"/>
                </w:rPr>
                <m:t>R'=R'\r</m:t>
              </m:r>
            </m:oMath>
            <w:r w:rsidRPr="00134442">
              <w:rPr>
                <w:rFonts w:ascii="Times New Roman" w:eastAsia="SimSun" w:hAnsi="Times New Roman"/>
                <w:szCs w:val="20"/>
              </w:rPr>
              <w:t>;</w:t>
            </w:r>
          </w:p>
          <w:p w14:paraId="67CFD284" w14:textId="77777777" w:rsidR="002151DE" w:rsidRPr="00134442" w:rsidRDefault="002151DE" w:rsidP="002151DE">
            <w:pPr>
              <w:spacing w:after="180"/>
              <w:ind w:left="1702" w:hanging="284"/>
              <w:rPr>
                <w:rFonts w:ascii="Times New Roman" w:eastAsia="SimSun" w:hAnsi="Times New Roman"/>
                <w:szCs w:val="20"/>
                <w:lang w:eastAsia="zh-CN"/>
              </w:rPr>
            </w:pPr>
            <w:r w:rsidRPr="00134442">
              <w:rPr>
                <w:rFonts w:ascii="Times New Roman" w:eastAsia="SimSun" w:hAnsi="Times New Roman"/>
                <w:szCs w:val="20"/>
                <w:lang w:eastAsia="zh-CN"/>
              </w:rPr>
              <w:t>else</w:t>
            </w:r>
          </w:p>
          <w:p w14:paraId="2ACBFAB4" w14:textId="77777777" w:rsidR="002151DE" w:rsidRPr="00134442" w:rsidRDefault="002151DE" w:rsidP="002151DE">
            <w:pPr>
              <w:spacing w:after="180"/>
              <w:ind w:left="1702" w:firstLine="400"/>
              <w:rPr>
                <w:rFonts w:ascii="Times New Roman" w:eastAsia="SimSun" w:hAnsi="Times New Roman"/>
                <w:szCs w:val="20"/>
                <w:lang w:eastAsia="zh-CN"/>
              </w:rPr>
            </w:pPr>
            <m:oMath>
              <m:r>
                <w:rPr>
                  <w:rFonts w:ascii="Cambria Math" w:eastAsia="SimSun" w:hAnsi="Cambria Math"/>
                  <w:szCs w:val="20"/>
                </w:rPr>
                <m:t>r=r+1</m:t>
              </m:r>
            </m:oMath>
            <w:r w:rsidRPr="00134442">
              <w:rPr>
                <w:rFonts w:ascii="Times New Roman" w:eastAsia="SimSun" w:hAnsi="Times New Roman"/>
                <w:szCs w:val="20"/>
                <w:lang w:eastAsia="zh-CN"/>
              </w:rPr>
              <w:t xml:space="preserve">; </w:t>
            </w:r>
          </w:p>
          <w:p w14:paraId="6E5DA2AE" w14:textId="77777777" w:rsidR="002151DE" w:rsidRPr="00134442" w:rsidRDefault="002151DE" w:rsidP="002151DE">
            <w:pPr>
              <w:spacing w:after="180"/>
              <w:ind w:left="1702" w:hanging="284"/>
              <w:rPr>
                <w:rFonts w:ascii="Times New Roman" w:eastAsia="SimSun" w:hAnsi="Times New Roman"/>
                <w:szCs w:val="20"/>
                <w:lang w:eastAsia="zh-CN"/>
              </w:rPr>
            </w:pPr>
            <w:r w:rsidRPr="00134442">
              <w:rPr>
                <w:rFonts w:ascii="Times New Roman" w:eastAsia="SimSun" w:hAnsi="Times New Roman"/>
                <w:szCs w:val="20"/>
                <w:lang w:eastAsia="zh-CN"/>
              </w:rPr>
              <w:t>end if</w:t>
            </w:r>
          </w:p>
          <w:p w14:paraId="1936DE81" w14:textId="77777777" w:rsidR="002151DE" w:rsidRPr="00134442" w:rsidRDefault="002151DE" w:rsidP="002151DE">
            <w:pPr>
              <w:spacing w:after="180"/>
              <w:ind w:left="1135"/>
              <w:rPr>
                <w:rFonts w:ascii="Times New Roman" w:eastAsia="SimSun" w:hAnsi="Times New Roman"/>
                <w:szCs w:val="20"/>
                <w:lang w:eastAsia="zh-CN"/>
              </w:rPr>
            </w:pPr>
            <w:r w:rsidRPr="00134442">
              <w:rPr>
                <w:rFonts w:ascii="Times New Roman" w:eastAsia="SimSun" w:hAnsi="Times New Roman" w:hint="eastAsia"/>
                <w:szCs w:val="20"/>
                <w:lang w:eastAsia="zh-CN"/>
              </w:rPr>
              <w:t>end while</w:t>
            </w:r>
          </w:p>
          <w:p w14:paraId="6902C6EA" w14:textId="1C4EF471" w:rsidR="002151DE" w:rsidRPr="00134442" w:rsidRDefault="002151DE" w:rsidP="002151DE">
            <w:pPr>
              <w:jc w:val="both"/>
              <w:rPr>
                <w:rFonts w:eastAsia="SimSun"/>
                <w:iCs/>
                <w:lang w:eastAsia="zh-CN"/>
              </w:rPr>
            </w:pPr>
            <w:r w:rsidRPr="00134442">
              <w:rPr>
                <w:rFonts w:ascii="Times New Roman" w:eastAsia="DengXian" w:hAnsi="Times New Roman" w:hint="eastAsia"/>
                <w:color w:val="FF0000"/>
                <w:kern w:val="2"/>
                <w:lang w:eastAsia="zh-CN"/>
              </w:rPr>
              <w:t>---------------------------</w:t>
            </w:r>
            <w:r w:rsidRPr="00134442">
              <w:rPr>
                <w:rFonts w:ascii="Times New Roman" w:eastAsia="SimSun" w:hAnsi="Times New Roman" w:hint="eastAsia"/>
                <w:color w:val="FF0000"/>
                <w:kern w:val="2"/>
                <w:lang w:eastAsia="zh-CN"/>
              </w:rPr>
              <w:t>-</w:t>
            </w:r>
            <w:r w:rsidRPr="00134442">
              <w:rPr>
                <w:rFonts w:ascii="Times New Roman" w:eastAsia="SimSun" w:hAnsi="Times New Roman"/>
                <w:color w:val="FF0000"/>
                <w:kern w:val="2"/>
                <w:lang w:eastAsia="zh-CN"/>
              </w:rPr>
              <w:t>-</w:t>
            </w:r>
            <w:r w:rsidRPr="00134442">
              <w:rPr>
                <w:rFonts w:ascii="Times New Roman" w:eastAsia="SimSun" w:hAnsi="Times New Roman" w:hint="eastAsia"/>
                <w:color w:val="FF0000"/>
                <w:kern w:val="2"/>
                <w:lang w:eastAsia="zh-CN"/>
              </w:rPr>
              <w:t>--</w:t>
            </w:r>
            <w:r w:rsidRPr="00134442">
              <w:rPr>
                <w:rFonts w:ascii="Times New Roman" w:eastAsia="SimSun" w:hAnsi="Times New Roman"/>
                <w:color w:val="FF0000"/>
                <w:kern w:val="2"/>
                <w:lang w:eastAsia="zh-CN"/>
              </w:rPr>
              <w:t>-</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End</w:t>
            </w:r>
            <w:r w:rsidRPr="00134442">
              <w:rPr>
                <w:rFonts w:ascii="Times New Roman" w:eastAsia="DengXian" w:hAnsi="Times New Roman" w:hint="eastAsia"/>
                <w:color w:val="FF0000"/>
                <w:kern w:val="2"/>
                <w:lang w:eastAsia="zh-CN"/>
              </w:rPr>
              <w:t xml:space="preserve"> </w:t>
            </w:r>
            <w:r w:rsidRPr="00134442">
              <w:rPr>
                <w:rFonts w:ascii="Times New Roman" w:eastAsia="DengXian" w:hAnsi="Times New Roman"/>
                <w:color w:val="FF0000"/>
                <w:kern w:val="2"/>
                <w:lang w:eastAsia="zh-CN"/>
              </w:rPr>
              <w:t>of TP</w:t>
            </w:r>
            <w:r>
              <w:rPr>
                <w:rFonts w:ascii="Times New Roman" w:eastAsia="DengXian" w:hAnsi="Times New Roman"/>
                <w:color w:val="FF0000"/>
                <w:kern w:val="2"/>
                <w:lang w:eastAsia="zh-CN"/>
              </w:rPr>
              <w:t>-</w:t>
            </w:r>
            <w:r w:rsidRPr="00134442">
              <w:rPr>
                <w:rFonts w:ascii="Times New Roman" w:eastAsia="DengXian" w:hAnsi="Times New Roman"/>
                <w:color w:val="FF0000"/>
                <w:kern w:val="2"/>
                <w:lang w:eastAsia="zh-CN"/>
              </w:rPr>
              <w:t>1</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w:t>
            </w:r>
            <w:r w:rsidRPr="00134442">
              <w:rPr>
                <w:rFonts w:ascii="Times New Roman" w:eastAsia="SimSun" w:hAnsi="Times New Roman" w:hint="eastAsia"/>
                <w:color w:val="FF0000"/>
                <w:kern w:val="2"/>
                <w:lang w:eastAsia="zh-CN"/>
              </w:rPr>
              <w:t>-----</w:t>
            </w:r>
            <w:r w:rsidRPr="00134442">
              <w:rPr>
                <w:rFonts w:ascii="Times New Roman" w:eastAsia="DengXian" w:hAnsi="Times New Roman" w:hint="eastAsia"/>
                <w:color w:val="FF0000"/>
                <w:kern w:val="2"/>
                <w:lang w:eastAsia="zh-CN"/>
              </w:rPr>
              <w:t>--</w:t>
            </w:r>
            <w:r w:rsidRPr="00134442">
              <w:rPr>
                <w:rFonts w:ascii="Times New Roman" w:eastAsia="DengXian" w:hAnsi="Times New Roman"/>
                <w:color w:val="FF0000"/>
                <w:kern w:val="2"/>
                <w:lang w:eastAsia="zh-CN"/>
              </w:rPr>
              <w:t>-</w:t>
            </w:r>
            <w:r w:rsidRPr="00134442">
              <w:rPr>
                <w:rFonts w:ascii="Times New Roman" w:eastAsia="DengXian" w:hAnsi="Times New Roman" w:hint="eastAsia"/>
                <w:color w:val="FF0000"/>
                <w:kern w:val="2"/>
                <w:lang w:eastAsia="zh-CN"/>
              </w:rPr>
              <w:t>----------------------------</w:t>
            </w:r>
          </w:p>
          <w:p w14:paraId="3F2E8A40" w14:textId="33C6CD37" w:rsidR="002151DE" w:rsidRPr="002151DE" w:rsidRDefault="002151DE" w:rsidP="002151DE">
            <w:pPr>
              <w:jc w:val="both"/>
              <w:rPr>
                <w:lang w:eastAsia="ko-KR"/>
              </w:rPr>
            </w:pPr>
          </w:p>
        </w:tc>
      </w:tr>
      <w:tr w:rsidR="00CA52C0" w:rsidRPr="008F3E65" w14:paraId="7E2E997C" w14:textId="77777777" w:rsidTr="00231EE6">
        <w:tc>
          <w:tcPr>
            <w:tcW w:w="1651" w:type="dxa"/>
            <w:shd w:val="clear" w:color="auto" w:fill="auto"/>
          </w:tcPr>
          <w:p w14:paraId="21CCAF83" w14:textId="5CC32FB8" w:rsidR="00CA52C0" w:rsidRDefault="00CA52C0" w:rsidP="00231EE6">
            <w:pPr>
              <w:jc w:val="both"/>
              <w:rPr>
                <w:lang w:eastAsia="ko-KR"/>
              </w:rPr>
            </w:pPr>
            <w:r>
              <w:rPr>
                <w:rFonts w:hint="eastAsia"/>
                <w:lang w:eastAsia="ko-KR"/>
              </w:rPr>
              <w:lastRenderedPageBreak/>
              <w:t>[16] Nokia</w:t>
            </w:r>
          </w:p>
        </w:tc>
        <w:tc>
          <w:tcPr>
            <w:tcW w:w="7980" w:type="dxa"/>
            <w:shd w:val="clear" w:color="auto" w:fill="auto"/>
          </w:tcPr>
          <w:p w14:paraId="4ABC39CC" w14:textId="77777777" w:rsidR="00CA52C0" w:rsidRDefault="00CA52C0" w:rsidP="002151DE">
            <w:pPr>
              <w:jc w:val="both"/>
              <w:rPr>
                <w:lang w:eastAsia="ko-KR"/>
              </w:rPr>
            </w:pPr>
            <w:r w:rsidRPr="00CA52C0">
              <w:rPr>
                <w:lang w:eastAsia="ko-KR"/>
              </w:rPr>
              <w:t>Proposal 3: Type-1 codebook determination is modified to support PDSCH repetitions also when the HARQ-ACK time domain bundling is configured. Adopt the TP#4 in Appendix.</w:t>
            </w:r>
          </w:p>
          <w:p w14:paraId="32022765" w14:textId="77777777" w:rsidR="00CA52C0" w:rsidRDefault="00CA52C0" w:rsidP="002151DE">
            <w:pPr>
              <w:jc w:val="both"/>
              <w:rPr>
                <w:lang w:eastAsia="ko-KR"/>
              </w:rPr>
            </w:pPr>
          </w:p>
          <w:p w14:paraId="33C1E8E6" w14:textId="77777777" w:rsidR="00CA52C0" w:rsidRPr="00BF39D2" w:rsidRDefault="00CA52C0" w:rsidP="00CA52C0">
            <w:pPr>
              <w:widowControl w:val="0"/>
              <w:spacing w:beforeLines="50" w:before="120" w:afterLines="50" w:after="120"/>
              <w:jc w:val="both"/>
              <w:rPr>
                <w:rFonts w:eastAsia="DengXian"/>
                <w:b/>
                <w:bCs/>
                <w:color w:val="FF0000"/>
                <w:kern w:val="2"/>
                <w:sz w:val="22"/>
                <w:u w:val="single"/>
                <w:lang w:val="en-US" w:eastAsia="zh-CN"/>
              </w:rPr>
            </w:pPr>
            <w:r w:rsidRPr="00BF39D2">
              <w:rPr>
                <w:b/>
                <w:bCs/>
                <w:color w:val="000000" w:themeColor="text1"/>
                <w:sz w:val="22"/>
                <w:szCs w:val="22"/>
                <w:u w:val="single"/>
              </w:rPr>
              <w:t>TP#4: TP#G from [4] for type-1 codebook supporting PDSCH repetitions also with HARQ-ACK time domain bundling</w:t>
            </w:r>
          </w:p>
          <w:p w14:paraId="628F23BE" w14:textId="74CD3740" w:rsidR="00CA52C0" w:rsidRDefault="00CA52C0" w:rsidP="00CA52C0">
            <w:pPr>
              <w:widowControl w:val="0"/>
              <w:spacing w:beforeLines="50" w:before="120" w:afterLines="50" w:after="120"/>
              <w:jc w:val="both"/>
              <w:rPr>
                <w:rFonts w:eastAsia="DengXian"/>
                <w:color w:val="FF0000"/>
                <w:kern w:val="2"/>
                <w:szCs w:val="22"/>
                <w:lang w:val="en-US" w:eastAsia="zh-CN"/>
              </w:rPr>
            </w:pPr>
            <w:r>
              <w:rPr>
                <w:rFonts w:eastAsia="DengXian" w:hint="eastAsia"/>
                <w:color w:val="FF0000"/>
                <w:kern w:val="2"/>
                <w:szCs w:val="22"/>
                <w:lang w:val="en-US" w:eastAsia="zh-CN"/>
              </w:rPr>
              <w:t xml:space="preserve">-----------------------------Start </w:t>
            </w:r>
            <w:r>
              <w:rPr>
                <w:rFonts w:eastAsia="DengXian"/>
                <w:color w:val="FF0000"/>
                <w:kern w:val="2"/>
                <w:szCs w:val="22"/>
                <w:lang w:val="en-US" w:eastAsia="zh-CN"/>
              </w:rPr>
              <w:t xml:space="preserve">of TP#G for TS 38.213 Clause 9.1.2.1 </w:t>
            </w:r>
            <w:r>
              <w:rPr>
                <w:rFonts w:eastAsia="DengXian" w:hint="eastAsia"/>
                <w:color w:val="FF0000"/>
                <w:kern w:val="2"/>
                <w:szCs w:val="22"/>
                <w:lang w:val="en-US" w:eastAsia="zh-CN"/>
              </w:rPr>
              <w:t>-----</w:t>
            </w:r>
            <w:r>
              <w:rPr>
                <w:rFonts w:eastAsia="DengXian"/>
                <w:color w:val="FF0000"/>
                <w:kern w:val="2"/>
                <w:szCs w:val="22"/>
                <w:lang w:val="en-US" w:eastAsia="zh-CN"/>
              </w:rPr>
              <w:t>-</w:t>
            </w:r>
            <w:r>
              <w:rPr>
                <w:rFonts w:eastAsia="DengXian" w:hint="eastAsia"/>
                <w:color w:val="FF0000"/>
                <w:kern w:val="2"/>
                <w:szCs w:val="22"/>
                <w:lang w:val="en-US" w:eastAsia="zh-CN"/>
              </w:rPr>
              <w:t>-</w:t>
            </w:r>
            <w:r>
              <w:rPr>
                <w:rFonts w:eastAsia="DengXian"/>
                <w:color w:val="FF0000"/>
                <w:kern w:val="2"/>
                <w:szCs w:val="22"/>
                <w:lang w:val="en-US" w:eastAsia="zh-CN"/>
              </w:rPr>
              <w:t>-</w:t>
            </w:r>
            <w:r>
              <w:rPr>
                <w:rFonts w:eastAsia="DengXian" w:hint="eastAsia"/>
                <w:color w:val="FF0000"/>
                <w:kern w:val="2"/>
                <w:szCs w:val="22"/>
                <w:lang w:val="en-US" w:eastAsia="zh-CN"/>
              </w:rPr>
              <w:t>--------------------------</w:t>
            </w:r>
          </w:p>
          <w:p w14:paraId="285B2C7B" w14:textId="77777777" w:rsidR="00CA52C0" w:rsidRDefault="00CA52C0" w:rsidP="00CA52C0">
            <w:pPr>
              <w:rPr>
                <w:rFonts w:ascii="Arial" w:eastAsia="맑은 고딕" w:hAnsi="Arial" w:cs="Arial"/>
                <w:sz w:val="24"/>
                <w:lang w:eastAsia="ko-KR"/>
              </w:rPr>
            </w:pPr>
            <w:r>
              <w:rPr>
                <w:rFonts w:ascii="Arial" w:eastAsia="맑은 고딕" w:hAnsi="Arial" w:cs="Arial"/>
                <w:sz w:val="24"/>
                <w:lang w:eastAsia="ko-KR"/>
              </w:rPr>
              <w:t>9.1.2.1</w:t>
            </w:r>
            <w:r>
              <w:rPr>
                <w:rFonts w:ascii="Arial" w:eastAsia="맑은 고딕" w:hAnsi="Arial" w:cs="Arial"/>
                <w:sz w:val="24"/>
                <w:lang w:eastAsia="ko-KR"/>
              </w:rPr>
              <w:tab/>
              <w:t>Type-1 HARQ-ACK codebook in physical uplink control channel</w:t>
            </w:r>
          </w:p>
          <w:p w14:paraId="4CC63935" w14:textId="4F336FA1" w:rsidR="00CA52C0" w:rsidRDefault="00CA52C0" w:rsidP="00CA52C0">
            <w:pPr>
              <w:rPr>
                <w:rFonts w:eastAsia="맑은 고딕"/>
                <w:color w:val="FF0000"/>
                <w:lang w:val="en-US" w:eastAsia="ko-KR"/>
              </w:rPr>
            </w:pPr>
            <w:r>
              <w:rPr>
                <w:rFonts w:eastAsia="맑은 고딕"/>
                <w:color w:val="FF0000"/>
                <w:lang w:val="en-US" w:eastAsia="ko-KR"/>
              </w:rPr>
              <w:t>======================== Unchanged Text Omitted =========================</w:t>
            </w:r>
          </w:p>
          <w:p w14:paraId="6B8D8DE1" w14:textId="77777777" w:rsidR="00CA52C0" w:rsidRDefault="00CA52C0" w:rsidP="00CA52C0">
            <w:pPr>
              <w:pStyle w:val="B4"/>
              <w:ind w:left="1135" w:firstLine="0"/>
              <w:rPr>
                <w:lang w:eastAsia="zh-CN"/>
              </w:rPr>
            </w:pPr>
            <w:r>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3088D299" w14:textId="77777777" w:rsidR="00CA52C0" w:rsidRDefault="00CA52C0" w:rsidP="00CA52C0">
            <w:pPr>
              <w:pStyle w:val="B5"/>
              <w:ind w:left="1421" w:firstLine="0"/>
              <w:rPr>
                <w:lang w:val="en-US" w:eastAsia="zh-CN"/>
              </w:rPr>
            </w:pPr>
            <w:r>
              <w:rPr>
                <w:rFonts w:hint="eastAsia"/>
                <w:lang w:eastAsia="zh-CN"/>
              </w:rPr>
              <w:t xml:space="preserve">if </w:t>
            </w:r>
            <w:r>
              <w:rPr>
                <w:lang w:eastAsia="zh-CN"/>
              </w:rPr>
              <w:t xml:space="preserve">the UE is not provided </w:t>
            </w:r>
            <w:r>
              <w:rPr>
                <w:i/>
                <w:iCs/>
                <w:lang w:eastAsia="zh-CN"/>
              </w:rPr>
              <w:t>enableTimeDomainHARQ-Bundling</w:t>
            </w:r>
            <w:r>
              <w:rPr>
                <w:lang w:eastAsia="zh-CN"/>
              </w:rPr>
              <w:t xml:space="preserve"> and is provided </w:t>
            </w:r>
            <w:r>
              <w:rPr>
                <w:i/>
                <w:lang w:val="en-US"/>
              </w:rPr>
              <w:t>tdd-</w:t>
            </w:r>
            <w:r>
              <w:rPr>
                <w:i/>
              </w:rPr>
              <w:t>UL-DL-</w:t>
            </w:r>
            <w:r>
              <w:rPr>
                <w:i/>
                <w:lang w:val="en-US"/>
              </w:rPr>
              <w:t>ConfigurationCommon</w:t>
            </w:r>
            <w:r>
              <w:t xml:space="preserve">, </w:t>
            </w:r>
            <w:r>
              <w:rPr>
                <w:lang w:eastAsia="zh-CN"/>
              </w:rPr>
              <w:t>or</w:t>
            </w:r>
            <w:r>
              <w:t xml:space="preserve"> </w:t>
            </w:r>
            <w:r>
              <w:rPr>
                <w:i/>
                <w:lang w:val="en-US"/>
              </w:rPr>
              <w:t>tdd-</w:t>
            </w:r>
            <w:r>
              <w:rPr>
                <w:i/>
              </w:rPr>
              <w:t>UL-DL-</w:t>
            </w:r>
            <w:r>
              <w:rPr>
                <w:i/>
                <w:lang w:val="en-US"/>
              </w:rPr>
              <w:t>C</w:t>
            </w:r>
            <w:r>
              <w:rPr>
                <w:i/>
              </w:rPr>
              <w:t>onfiguration</w:t>
            </w:r>
            <w:r>
              <w:rPr>
                <w:i/>
                <w:lang w:val="en-US"/>
              </w:rPr>
              <w:t>D</w:t>
            </w:r>
            <w:r>
              <w:rPr>
                <w:i/>
              </w:rPr>
              <w:t>edicated</w:t>
            </w:r>
            <w:r>
              <w:rPr>
                <w:lang w:eastAsia="zh-CN"/>
              </w:rPr>
              <w:t xml:space="preserve"> and</w:t>
            </w:r>
            <w:r>
              <w:rPr>
                <w:lang w:val="en-US" w:eastAsia="zh-CN"/>
              </w:rPr>
              <w:t>,</w:t>
            </w:r>
            <w:r>
              <w:rPr>
                <w:lang w:eastAsia="zh-CN"/>
              </w:rPr>
              <w:t xml:space="preserve"> </w:t>
            </w:r>
            <w:r>
              <w:rPr>
                <w:rFonts w:hint="eastAsia"/>
                <w:lang w:eastAsia="zh-CN"/>
              </w:rPr>
              <w:t xml:space="preserve">for each slot </w:t>
            </w:r>
            <w:r>
              <w:rPr>
                <w:lang w:val="en-US" w:eastAsia="zh-CN"/>
              </w:rPr>
              <w:t xml:space="preserve">from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Pr>
                <w:rFonts w:hint="eastAsia"/>
                <w:lang w:eastAsia="zh-CN"/>
              </w:rPr>
              <w:t xml:space="preserve"> to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Pr>
                <w:rFonts w:hint="eastAsia"/>
                <w:lang w:eastAsia="zh-CN"/>
              </w:rPr>
              <w:t>,</w:t>
            </w:r>
            <w:r>
              <w:rPr>
                <w:lang w:eastAsia="zh-CN"/>
              </w:rPr>
              <w:t xml:space="preserve"> </w:t>
            </w:r>
            <w:r>
              <w:rPr>
                <w:rFonts w:hint="eastAsia"/>
                <w:lang w:eastAsia="zh-CN"/>
              </w:rPr>
              <w:t xml:space="preserve">at least one symbol of the PDSCH time resource derived by row </w:t>
            </w:r>
            <m:oMath>
              <m:r>
                <w:rPr>
                  <w:rFonts w:ascii="Cambria Math" w:hAnsi="Cambria Math"/>
                </w:rPr>
                <m:t>r</m:t>
              </m:r>
            </m:oMath>
            <w:r>
              <w:t xml:space="preserve"> </w:t>
            </w:r>
            <w:r>
              <w:rPr>
                <w:rFonts w:hint="eastAsia"/>
                <w:lang w:eastAsia="zh-CN"/>
              </w:rPr>
              <w:t>is configured as UL</w:t>
            </w:r>
            <w:r>
              <w:rPr>
                <w:rFonts w:hint="eastAsia"/>
                <w:i/>
                <w:lang w:eastAsia="zh-CN"/>
              </w:rPr>
              <w:t xml:space="preserve"> </w:t>
            </w:r>
            <w:r>
              <w:rPr>
                <w:rFonts w:hint="eastAsia"/>
                <w:lang w:eastAsia="zh-CN"/>
              </w:rPr>
              <w:t>where</w:t>
            </w:r>
            <w:r>
              <w:rPr>
                <w:lang w:eastAsia="zh-CN"/>
              </w:rPr>
              <w:t xml:space="preserve"> </w:t>
            </w:r>
            <m:oMath>
              <m:sSub>
                <m:sSubPr>
                  <m:ctrlPr>
                    <w:rPr>
                      <w:rFonts w:ascii="Cambria Math" w:hAnsi="Cambria Math"/>
                      <w:i/>
                    </w:rPr>
                  </m:ctrlPr>
                </m:sSubPr>
                <m:e>
                  <m:r>
                    <w:rPr>
                      <w:rFonts w:ascii="Cambria Math" w:hAnsi="Cambria Math"/>
                    </w:rPr>
                    <m:t>K</m:t>
                  </m:r>
                </m:e>
                <m:sub>
                  <m:r>
                    <m:rPr>
                      <m:nor/>
                    </m:rPr>
                    <w:rPr>
                      <w:rFonts w:ascii="Cambria Math"/>
                    </w:rPr>
                    <m:t>1,</m:t>
                  </m:r>
                  <m:r>
                    <m:rPr>
                      <m:nor/>
                    </m:rPr>
                    <w:rPr>
                      <w:rFonts w:ascii="Cambria Math"/>
                      <w:i/>
                      <w:iCs/>
                    </w:rPr>
                    <m:t>k</m:t>
                  </m:r>
                  <m:ctrlPr>
                    <w:rPr>
                      <w:rFonts w:ascii="Cambria Math" w:hAnsi="Cambria Math"/>
                    </w:rPr>
                  </m:ctrlPr>
                </m:sub>
              </m:sSub>
            </m:oMath>
            <w:r>
              <w:rPr>
                <w:rFonts w:hint="eastAsia"/>
                <w:lang w:eastAsia="zh-CN"/>
              </w:rPr>
              <w:t xml:space="preserve"> is the</w:t>
            </w:r>
            <w:r>
              <w:rPr>
                <w:rFonts w:hint="eastAsia"/>
                <w:i/>
                <w:lang w:eastAsia="zh-CN"/>
              </w:rPr>
              <w:t xml:space="preserve"> k</w:t>
            </w:r>
            <w:r>
              <w:rPr>
                <w:rFonts w:hint="eastAsia"/>
                <w:lang w:eastAsia="zh-CN"/>
              </w:rPr>
              <w:t xml:space="preserve">-th slot timing value in set </w:t>
            </w:r>
            <m:oMath>
              <m:sSub>
                <m:sSubPr>
                  <m:ctrlPr>
                    <w:rPr>
                      <w:rFonts w:ascii="Cambria Math" w:hAnsi="Cambria Math"/>
                      <w:i/>
                    </w:rPr>
                  </m:ctrlPr>
                </m:sSubPr>
                <m:e>
                  <m:r>
                    <w:rPr>
                      <w:rFonts w:ascii="Cambria Math" w:hAnsi="Cambria Math"/>
                    </w:rPr>
                    <m:t>K</m:t>
                  </m:r>
                </m:e>
                <m:sub>
                  <m:r>
                    <m:rPr>
                      <m:nor/>
                    </m:rPr>
                    <w:rPr>
                      <w:rFonts w:ascii="Cambria Math"/>
                    </w:rPr>
                    <m:t>1</m:t>
                  </m:r>
                  <m:ctrlPr>
                    <w:rPr>
                      <w:rFonts w:ascii="Cambria Math" w:hAnsi="Cambria Math"/>
                    </w:rPr>
                  </m:ctrlPr>
                </m:sub>
              </m:sSub>
            </m:oMath>
            <w:r>
              <w:rPr>
                <w:rFonts w:hint="eastAsia"/>
                <w:lang w:eastAsia="zh-CN"/>
              </w:rPr>
              <w:t xml:space="preserve">, </w:t>
            </w:r>
            <w:r>
              <w:rPr>
                <w:lang w:eastAsia="zh-CN"/>
              </w:rPr>
              <w:t xml:space="preserve">where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0,k</m:t>
                  </m:r>
                </m:sub>
              </m:sSub>
            </m:oMath>
            <w:r>
              <w:rPr>
                <w:lang w:val="en-US" w:eastAsia="zh-CN"/>
              </w:rPr>
              <w:t xml:space="preserve"> is a DL slot with a smallest index among DL slots overlapping with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oMath>
            <w:r>
              <w:rPr>
                <w:lang w:val="en-US" w:eastAsia="zh-CN"/>
              </w:rPr>
              <w:t xml:space="preserve">, or </w:t>
            </w:r>
            <w:r>
              <w:rPr>
                <w:rFonts w:cs="Arial"/>
                <w:i/>
                <w:iCs/>
                <w:lang w:eastAsia="zh-CN"/>
              </w:rPr>
              <w:t>subslotLengthForPUCCH</w:t>
            </w:r>
            <w:r>
              <w:rPr>
                <w:rFonts w:cs="Arial"/>
                <w:lang w:val="en-US" w:eastAsia="zh-CN"/>
              </w:rPr>
              <w:t xml:space="preserve"> is provided for the HARQ-ACK codebook and the end of the PDSCH time resource for row</w:t>
            </w:r>
            <w:r>
              <w:rPr>
                <w:rFonts w:ascii="Cambria Math" w:hAnsi="Cambria Math"/>
                <w:i/>
                <w:lang w:val="en-US" w:eastAsia="zh-CN"/>
              </w:rPr>
              <w:t xml:space="preserve"> </w:t>
            </w:r>
            <m:oMath>
              <m:r>
                <w:rPr>
                  <w:rFonts w:ascii="Cambria Math" w:hAnsi="Cambria Math"/>
                  <w:lang w:val="en-US" w:eastAsia="zh-CN"/>
                </w:rPr>
                <m:t>r</m:t>
              </m:r>
            </m:oMath>
            <w:r>
              <w:rPr>
                <w:rFonts w:cs="Arial"/>
                <w:lang w:val="en-US" w:eastAsia="zh-CN"/>
              </w:rPr>
              <w:t xml:space="preserve"> is not within any UL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1,l</m:t>
                  </m:r>
                </m:sub>
              </m:sSub>
            </m:oMath>
            <w:r>
              <w:rPr>
                <w:rFonts w:cs="Arial"/>
                <w:lang w:val="en-US" w:eastAsia="zh-CN"/>
              </w:rPr>
              <w:t xml:space="preserve">, </w:t>
            </w:r>
            <m:oMath>
              <m:r>
                <w:rPr>
                  <w:rFonts w:ascii="Cambria Math" w:hAnsi="Cambria Math"/>
                  <w:lang w:val="en-US" w:eastAsia="zh-CN"/>
                </w:rPr>
                <m:t>0≤l&lt;</m:t>
              </m:r>
              <m:r>
                <m:rPr>
                  <m:nor/>
                </m:rPr>
                <w:rPr>
                  <w:rFonts w:ascii="Freestyle Script" w:hAnsi="Freestyle Script"/>
                </w:rPr>
                <m:t>C</m:t>
              </m:r>
              <m:d>
                <m:dPr>
                  <m:ctrlPr>
                    <w:rPr>
                      <w:rFonts w:ascii="Cambria Math" w:hAnsi="Cambria Math" w:cs="Helvetica"/>
                      <w:i/>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e>
              </m:d>
              <m:r>
                <w:rPr>
                  <w:rFonts w:ascii="Cambria Math" w:hAnsi="Cambria Math" w:cs="Helvetica"/>
                </w:rPr>
                <m:t xml:space="preserve">, </m:t>
              </m:r>
            </m:oMath>
            <w:r>
              <w:rPr>
                <w:lang w:eastAsia="zh-CN"/>
              </w:rPr>
              <w:t xml:space="preserve">or if HARQ-ACK information for PDSCH </w:t>
            </w:r>
            <w:r>
              <w:rPr>
                <w:rFonts w:hint="eastAsia"/>
                <w:lang w:eastAsia="zh-CN"/>
              </w:rPr>
              <w:t xml:space="preserve">time resource derived by row </w:t>
            </w:r>
            <m:oMath>
              <m:r>
                <w:rPr>
                  <w:rFonts w:ascii="Cambria Math" w:hAnsi="Cambria Math"/>
                </w:rPr>
                <m:t>r</m:t>
              </m:r>
            </m:oMath>
            <w:r>
              <w:t xml:space="preserve"> in slot </w:t>
            </w:r>
            <m:oMath>
              <m:sSub>
                <m:sSubPr>
                  <m:ctrlPr>
                    <w:rPr>
                      <w:rFonts w:ascii="Cambria Math" w:hAnsi="Cambria Math"/>
                      <w:i/>
                      <w:color w:val="C00000"/>
                      <w:lang w:val="en-US" w:eastAsia="zh-CN"/>
                    </w:rPr>
                  </m:ctrlPr>
                </m:sSubPr>
                <m:e>
                  <m:r>
                    <w:rPr>
                      <w:rFonts w:ascii="Cambria Math" w:hAnsi="Cambria Math"/>
                      <w:color w:val="C00000"/>
                      <w:lang w:val="en-US" w:eastAsia="zh-CN"/>
                    </w:rPr>
                    <m:t>n</m:t>
                  </m:r>
                </m:e>
                <m:sub>
                  <m:r>
                    <w:rPr>
                      <w:rFonts w:ascii="Cambria Math" w:hAnsi="Cambria Math"/>
                      <w:color w:val="C00000"/>
                      <w:lang w:val="en-US" w:eastAsia="zh-CN"/>
                    </w:rPr>
                    <m:t>0,k</m:t>
                  </m:r>
                </m:sub>
              </m:sSub>
              <m:d>
                <m:dPr>
                  <m:begChr m:val="⌊"/>
                  <m:endChr m:val="⌋"/>
                  <m:ctrlPr>
                    <w:rPr>
                      <w:rFonts w:ascii="Cambria Math" w:hAnsi="Cambria Math"/>
                      <w:i/>
                      <w:strike/>
                      <w:color w:val="C00000"/>
                      <w:lang w:val="en-US" w:eastAsia="zh-CN"/>
                    </w:rPr>
                  </m:ctrlPr>
                </m:dPr>
                <m:e>
                  <m:d>
                    <m:dPr>
                      <m:ctrlPr>
                        <w:rPr>
                          <w:rFonts w:ascii="Cambria Math" w:hAnsi="Cambria Math"/>
                          <w:i/>
                          <w:strike/>
                          <w:color w:val="C00000"/>
                          <w:lang w:val="en-US" w:eastAsia="zh-CN"/>
                        </w:rPr>
                      </m:ctrlPr>
                    </m:dPr>
                    <m:e>
                      <m:sSub>
                        <m:sSubPr>
                          <m:ctrlPr>
                            <w:rPr>
                              <w:rFonts w:ascii="Cambria Math" w:hAnsi="Cambria Math"/>
                              <w:i/>
                              <w:strike/>
                              <w:color w:val="C00000"/>
                              <w:lang w:val="en-US" w:eastAsia="zh-CN"/>
                            </w:rPr>
                          </m:ctrlPr>
                        </m:sSubPr>
                        <m:e>
                          <m:r>
                            <w:rPr>
                              <w:rFonts w:ascii="Cambria Math" w:hAnsi="Cambria Math"/>
                              <w:strike/>
                              <w:color w:val="C00000"/>
                              <w:lang w:val="en-US" w:eastAsia="zh-CN"/>
                            </w:rPr>
                            <m:t>n</m:t>
                          </m:r>
                        </m:e>
                        <m:sub>
                          <m:r>
                            <w:rPr>
                              <w:rFonts w:ascii="Cambria Math" w:hAnsi="Cambria Math"/>
                              <w:strike/>
                              <w:color w:val="C00000"/>
                              <w:lang w:val="en-US" w:eastAsia="zh-CN"/>
                            </w:rPr>
                            <m:t>U</m:t>
                          </m:r>
                        </m:sub>
                      </m:sSub>
                      <m:r>
                        <w:rPr>
                          <w:rFonts w:ascii="Cambria Math" w:hAnsi="Cambria Math"/>
                          <w:strike/>
                          <w:color w:val="C00000"/>
                          <w:lang w:val="en-US" w:eastAsia="zh-CN"/>
                        </w:rPr>
                        <m:t>-</m:t>
                      </m:r>
                      <m:sSub>
                        <m:sSubPr>
                          <m:ctrlPr>
                            <w:rPr>
                              <w:rFonts w:ascii="Cambria Math" w:hAnsi="Cambria Math"/>
                              <w:i/>
                              <w:strike/>
                              <w:color w:val="C00000"/>
                              <w:lang w:val="en-US" w:eastAsia="zh-CN"/>
                            </w:rPr>
                          </m:ctrlPr>
                        </m:sSubPr>
                        <m:e>
                          <m:r>
                            <w:rPr>
                              <w:rFonts w:ascii="Cambria Math" w:hAnsi="Cambria Math"/>
                              <w:strike/>
                              <w:color w:val="C00000"/>
                              <w:lang w:val="en-US" w:eastAsia="zh-CN"/>
                            </w:rPr>
                            <m:t>K</m:t>
                          </m:r>
                        </m:e>
                        <m:sub>
                          <m:r>
                            <w:rPr>
                              <w:rFonts w:ascii="Cambria Math" w:hAnsi="Cambria Math"/>
                              <w:strike/>
                              <w:color w:val="C00000"/>
                              <w:lang w:val="en-US" w:eastAsia="zh-CN"/>
                            </w:rPr>
                            <m:t>1,k</m:t>
                          </m:r>
                        </m:sub>
                      </m:sSub>
                    </m:e>
                  </m:d>
                  <m:sSup>
                    <m:sSupPr>
                      <m:ctrlPr>
                        <w:rPr>
                          <w:rFonts w:ascii="Cambria Math" w:hAnsi="Cambria Math"/>
                          <w:i/>
                          <w:strike/>
                          <w:color w:val="C00000"/>
                          <w:lang w:val="en-US" w:eastAsia="zh-CN"/>
                        </w:rPr>
                      </m:ctrlPr>
                    </m:sSupPr>
                    <m:e>
                      <m:r>
                        <w:rPr>
                          <w:rFonts w:ascii="Cambria Math" w:hAnsi="Cambria Math" w:cs="Cambria Math"/>
                          <w:strike/>
                          <w:color w:val="C00000"/>
                        </w:rPr>
                        <m:t>⋅</m:t>
                      </m:r>
                      <m:r>
                        <w:rPr>
                          <w:rFonts w:ascii="Cambria Math" w:hAnsi="Cambria Math"/>
                          <w:strike/>
                          <w:color w:val="C00000"/>
                          <w:lang w:val="en-US" w:eastAsia="zh-CN"/>
                        </w:rPr>
                        <m:t>2</m:t>
                      </m:r>
                    </m:e>
                    <m:sup>
                      <m:sSub>
                        <m:sSubPr>
                          <m:ctrlPr>
                            <w:rPr>
                              <w:rFonts w:ascii="Cambria Math" w:hAnsi="Cambria Math"/>
                              <w:i/>
                              <w:strike/>
                              <w:color w:val="C00000"/>
                              <w:lang w:val="en-US" w:eastAsia="zh-CN"/>
                            </w:rPr>
                          </m:ctrlPr>
                        </m:sSubPr>
                        <m:e>
                          <m:r>
                            <w:rPr>
                              <w:rFonts w:ascii="Cambria Math" w:hAnsi="Cambria Math"/>
                              <w:strike/>
                              <w:color w:val="C00000"/>
                              <w:lang w:val="en-US" w:eastAsia="zh-CN"/>
                            </w:rPr>
                            <m:t>μ</m:t>
                          </m:r>
                        </m:e>
                        <m:sub>
                          <m:r>
                            <w:rPr>
                              <w:rFonts w:ascii="Cambria Math" w:hAnsi="Cambria Math"/>
                              <w:strike/>
                              <w:color w:val="C00000"/>
                              <w:lang w:val="en-US" w:eastAsia="zh-CN"/>
                            </w:rPr>
                            <m:t>DL</m:t>
                          </m:r>
                        </m:sub>
                      </m:sSub>
                      <m:r>
                        <w:rPr>
                          <w:rFonts w:ascii="Cambria Math" w:hAnsi="Cambria Math"/>
                          <w:strike/>
                          <w:color w:val="C00000"/>
                          <w:lang w:val="en-US" w:eastAsia="zh-CN"/>
                        </w:rPr>
                        <m:t>-</m:t>
                      </m:r>
                      <m:sSub>
                        <m:sSubPr>
                          <m:ctrlPr>
                            <w:rPr>
                              <w:rFonts w:ascii="Cambria Math" w:hAnsi="Cambria Math"/>
                              <w:i/>
                              <w:strike/>
                              <w:color w:val="C00000"/>
                              <w:lang w:val="en-US" w:eastAsia="zh-CN"/>
                            </w:rPr>
                          </m:ctrlPr>
                        </m:sSubPr>
                        <m:e>
                          <m:r>
                            <w:rPr>
                              <w:rFonts w:ascii="Cambria Math" w:hAnsi="Cambria Math"/>
                              <w:strike/>
                              <w:color w:val="C00000"/>
                              <w:lang w:val="en-US" w:eastAsia="zh-CN"/>
                            </w:rPr>
                            <m:t>μ</m:t>
                          </m:r>
                        </m:e>
                        <m:sub>
                          <m:r>
                            <w:rPr>
                              <w:rFonts w:ascii="Cambria Math" w:hAnsi="Cambria Math"/>
                              <w:strike/>
                              <w:color w:val="C00000"/>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Pr>
                <w:lang w:eastAsia="zh-CN"/>
              </w:rPr>
              <w:t xml:space="preserve"> cannot be provided in slot </w:t>
            </w:r>
            <m:oMath>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oMath>
          </w:p>
          <w:p w14:paraId="0C03F3C1" w14:textId="77777777" w:rsidR="00CA52C0" w:rsidRDefault="00CA52C0" w:rsidP="00CA52C0">
            <w:pPr>
              <w:pStyle w:val="B5"/>
              <w:ind w:firstLine="400"/>
              <w:rPr>
                <w:lang w:eastAsia="zh-CN"/>
              </w:rPr>
            </w:pPr>
            <m:oMath>
              <m:r>
                <w:rPr>
                  <w:rFonts w:ascii="Cambria Math" w:hAnsi="Cambria Math"/>
                </w:rPr>
                <m:t>R=R\r</m:t>
              </m:r>
            </m:oMath>
            <w:r>
              <w:t>;</w:t>
            </w:r>
          </w:p>
          <w:p w14:paraId="0EAAE11F" w14:textId="77777777" w:rsidR="00CA52C0" w:rsidRDefault="00CA52C0" w:rsidP="00CA52C0">
            <w:pPr>
              <w:pStyle w:val="B5"/>
              <w:ind w:left="1421" w:firstLine="0"/>
              <w:rPr>
                <w:lang w:eastAsia="zh-CN"/>
              </w:rPr>
            </w:pPr>
            <w:r>
              <w:rPr>
                <w:lang w:val="en-US" w:eastAsia="zh-CN"/>
              </w:rPr>
              <w:lastRenderedPageBreak/>
              <w:t xml:space="preserve">elseif </w:t>
            </w:r>
            <w:r>
              <w:rPr>
                <w:lang w:eastAsia="zh-CN"/>
              </w:rPr>
              <w:t xml:space="preserve">the UE is provided </w:t>
            </w:r>
            <w:r>
              <w:rPr>
                <w:i/>
                <w:iCs/>
                <w:lang w:eastAsia="zh-CN"/>
              </w:rPr>
              <w:t>enableTimeDomainHARQ-Bundling</w:t>
            </w:r>
            <w:r>
              <w:rPr>
                <w:lang w:eastAsia="zh-CN"/>
              </w:rPr>
              <w:t xml:space="preserve"> and </w:t>
            </w:r>
            <w:r>
              <w:rPr>
                <w:i/>
                <w:lang w:val="en-US"/>
              </w:rPr>
              <w:t>tdd-</w:t>
            </w:r>
            <w:r>
              <w:rPr>
                <w:i/>
              </w:rPr>
              <w:t>UL-DL-</w:t>
            </w:r>
            <w:r>
              <w:rPr>
                <w:i/>
                <w:lang w:val="en-US"/>
              </w:rPr>
              <w:t>ConfigurationCommon</w:t>
            </w:r>
            <w:r>
              <w:t xml:space="preserve">, </w:t>
            </w:r>
            <w:r>
              <w:rPr>
                <w:lang w:eastAsia="zh-CN"/>
              </w:rPr>
              <w:t>or</w:t>
            </w:r>
            <w:r>
              <w:t xml:space="preserve"> </w:t>
            </w:r>
            <w:r>
              <w:rPr>
                <w:i/>
                <w:lang w:val="en-US"/>
              </w:rPr>
              <w:t>tdd-</w:t>
            </w:r>
            <w:r>
              <w:rPr>
                <w:i/>
              </w:rPr>
              <w:t>UL-DL-</w:t>
            </w:r>
            <w:r>
              <w:rPr>
                <w:i/>
                <w:lang w:val="en-US"/>
              </w:rPr>
              <w:t>C</w:t>
            </w:r>
            <w:r>
              <w:rPr>
                <w:i/>
              </w:rPr>
              <w:t>onfiguration</w:t>
            </w:r>
            <w:r>
              <w:rPr>
                <w:i/>
                <w:lang w:val="en-US"/>
              </w:rPr>
              <w:t>D</w:t>
            </w:r>
            <w:r>
              <w:rPr>
                <w:i/>
              </w:rPr>
              <w:t>edicated</w:t>
            </w:r>
            <w:r>
              <w:rPr>
                <w:lang w:eastAsia="zh-CN"/>
              </w:rPr>
              <w:t xml:space="preserve"> and</w:t>
            </w:r>
            <w:r>
              <w:rPr>
                <w:lang w:val="en-US" w:eastAsia="zh-CN"/>
              </w:rPr>
              <w:t xml:space="preserve">, </w:t>
            </w:r>
            <w:r>
              <w:rPr>
                <w:lang w:eastAsia="zh-CN"/>
              </w:rPr>
              <w:t xml:space="preserve">for each slot </w:t>
            </w:r>
            <m:oMath>
              <m:sSub>
                <m:sSubPr>
                  <m:ctrlPr>
                    <w:rPr>
                      <w:rFonts w:ascii="Cambria Math" w:hAnsi="Cambria Math"/>
                      <w:i/>
                      <w:color w:val="C00000"/>
                      <w:lang w:val="en-US" w:eastAsia="zh-CN"/>
                    </w:rPr>
                  </m:ctrlPr>
                </m:sSubPr>
                <m:e>
                  <m:r>
                    <w:rPr>
                      <w:rFonts w:ascii="Cambria Math" w:hAnsi="Cambria Math"/>
                      <w:color w:val="C00000"/>
                      <w:lang w:val="en-US" w:eastAsia="zh-CN"/>
                    </w:rPr>
                    <m:t>n</m:t>
                  </m:r>
                </m:e>
                <m:sub>
                  <m:r>
                    <w:rPr>
                      <w:rFonts w:ascii="Cambria Math" w:hAnsi="Cambria Math"/>
                      <w:color w:val="C00000"/>
                      <w:lang w:val="en-US" w:eastAsia="zh-CN"/>
                    </w:rPr>
                    <m:t>0,k</m:t>
                  </m:r>
                </m:sub>
              </m:sSub>
              <m:d>
                <m:dPr>
                  <m:begChr m:val="⌊"/>
                  <m:endChr m:val="⌋"/>
                  <m:ctrlPr>
                    <w:rPr>
                      <w:rFonts w:ascii="Cambria Math" w:hAnsi="Cambria Math"/>
                      <w:i/>
                      <w:strike/>
                      <w:color w:val="C00000"/>
                      <w:lang w:val="en-US" w:eastAsia="zh-CN"/>
                    </w:rPr>
                  </m:ctrlPr>
                </m:dPr>
                <m:e>
                  <m:d>
                    <m:dPr>
                      <m:ctrlPr>
                        <w:rPr>
                          <w:rFonts w:ascii="Cambria Math" w:hAnsi="Cambria Math"/>
                          <w:i/>
                          <w:strike/>
                          <w:color w:val="C00000"/>
                          <w:lang w:val="en-US" w:eastAsia="zh-CN"/>
                        </w:rPr>
                      </m:ctrlPr>
                    </m:dPr>
                    <m:e>
                      <m:sSub>
                        <m:sSubPr>
                          <m:ctrlPr>
                            <w:rPr>
                              <w:rFonts w:ascii="Cambria Math" w:hAnsi="Cambria Math"/>
                              <w:i/>
                              <w:strike/>
                              <w:color w:val="C00000"/>
                              <w:lang w:val="en-US" w:eastAsia="zh-CN"/>
                            </w:rPr>
                          </m:ctrlPr>
                        </m:sSubPr>
                        <m:e>
                          <m:r>
                            <w:rPr>
                              <w:rFonts w:ascii="Cambria Math" w:hAnsi="Cambria Math"/>
                              <w:strike/>
                              <w:color w:val="C00000"/>
                              <w:lang w:val="en-US" w:eastAsia="zh-CN"/>
                            </w:rPr>
                            <m:t>n</m:t>
                          </m:r>
                        </m:e>
                        <m:sub>
                          <m:r>
                            <w:rPr>
                              <w:rFonts w:ascii="Cambria Math" w:hAnsi="Cambria Math"/>
                              <w:strike/>
                              <w:color w:val="C00000"/>
                              <w:lang w:val="en-US" w:eastAsia="zh-CN"/>
                            </w:rPr>
                            <m:t>U</m:t>
                          </m:r>
                        </m:sub>
                      </m:sSub>
                      <m:r>
                        <w:rPr>
                          <w:rFonts w:ascii="Cambria Math" w:hAnsi="Cambria Math"/>
                          <w:strike/>
                          <w:color w:val="C00000"/>
                          <w:lang w:val="en-US" w:eastAsia="zh-CN"/>
                        </w:rPr>
                        <m:t>-</m:t>
                      </m:r>
                      <m:sSub>
                        <m:sSubPr>
                          <m:ctrlPr>
                            <w:rPr>
                              <w:rFonts w:ascii="Cambria Math" w:hAnsi="Cambria Math"/>
                              <w:i/>
                              <w:strike/>
                              <w:color w:val="C00000"/>
                              <w:lang w:val="en-US" w:eastAsia="zh-CN"/>
                            </w:rPr>
                          </m:ctrlPr>
                        </m:sSubPr>
                        <m:e>
                          <m:r>
                            <w:rPr>
                              <w:rFonts w:ascii="Cambria Math" w:hAnsi="Cambria Math"/>
                              <w:strike/>
                              <w:color w:val="C00000"/>
                              <w:lang w:val="en-US" w:eastAsia="zh-CN"/>
                            </w:rPr>
                            <m:t>K</m:t>
                          </m:r>
                        </m:e>
                        <m:sub>
                          <m:r>
                            <w:rPr>
                              <w:rFonts w:ascii="Cambria Math" w:hAnsi="Cambria Math"/>
                              <w:strike/>
                              <w:color w:val="C00000"/>
                              <w:lang w:val="en-US" w:eastAsia="zh-CN"/>
                            </w:rPr>
                            <m:t>1,k</m:t>
                          </m:r>
                        </m:sub>
                      </m:sSub>
                    </m:e>
                  </m:d>
                  <m:r>
                    <w:rPr>
                      <w:rFonts w:ascii="Cambria Math" w:hAnsi="Cambria Math" w:cs="Cambria Math"/>
                      <w:strike/>
                      <w:color w:val="C00000"/>
                    </w:rPr>
                    <m:t>⋅</m:t>
                  </m:r>
                  <m:sSup>
                    <m:sSupPr>
                      <m:ctrlPr>
                        <w:rPr>
                          <w:rFonts w:ascii="Cambria Math" w:hAnsi="Cambria Math"/>
                          <w:i/>
                          <w:strike/>
                          <w:color w:val="C00000"/>
                          <w:lang w:val="en-US" w:eastAsia="zh-CN"/>
                        </w:rPr>
                      </m:ctrlPr>
                    </m:sSupPr>
                    <m:e>
                      <m:r>
                        <w:rPr>
                          <w:rFonts w:ascii="Cambria Math" w:hAnsi="Cambria Math"/>
                          <w:strike/>
                          <w:color w:val="C00000"/>
                          <w:lang w:val="en-US" w:eastAsia="zh-CN"/>
                        </w:rPr>
                        <m:t>2</m:t>
                      </m:r>
                    </m:e>
                    <m:sup>
                      <m:sSub>
                        <m:sSubPr>
                          <m:ctrlPr>
                            <w:rPr>
                              <w:rFonts w:ascii="Cambria Math" w:hAnsi="Cambria Math"/>
                              <w:i/>
                              <w:strike/>
                              <w:color w:val="C00000"/>
                              <w:lang w:val="en-US" w:eastAsia="zh-CN"/>
                            </w:rPr>
                          </m:ctrlPr>
                        </m:sSubPr>
                        <m:e>
                          <m:r>
                            <w:rPr>
                              <w:rFonts w:ascii="Cambria Math" w:hAnsi="Cambria Math"/>
                              <w:strike/>
                              <w:color w:val="C00000"/>
                              <w:lang w:val="en-US" w:eastAsia="zh-CN"/>
                            </w:rPr>
                            <m:t>μ</m:t>
                          </m:r>
                        </m:e>
                        <m:sub>
                          <m:r>
                            <w:rPr>
                              <w:rFonts w:ascii="Cambria Math" w:hAnsi="Cambria Math"/>
                              <w:strike/>
                              <w:color w:val="C00000"/>
                              <w:lang w:val="en-US" w:eastAsia="zh-CN"/>
                            </w:rPr>
                            <m:t>DL</m:t>
                          </m:r>
                        </m:sub>
                      </m:sSub>
                      <m:r>
                        <w:rPr>
                          <w:rFonts w:ascii="Cambria Math" w:hAnsi="Cambria Math"/>
                          <w:strike/>
                          <w:color w:val="C00000"/>
                          <w:lang w:val="en-US" w:eastAsia="zh-CN"/>
                        </w:rPr>
                        <m:t>-</m:t>
                      </m:r>
                      <m:sSub>
                        <m:sSubPr>
                          <m:ctrlPr>
                            <w:rPr>
                              <w:rFonts w:ascii="Cambria Math" w:hAnsi="Cambria Math"/>
                              <w:i/>
                              <w:strike/>
                              <w:color w:val="C00000"/>
                              <w:lang w:val="en-US" w:eastAsia="zh-CN"/>
                            </w:rPr>
                          </m:ctrlPr>
                        </m:sSubPr>
                        <m:e>
                          <m:r>
                            <w:rPr>
                              <w:rFonts w:ascii="Cambria Math" w:hAnsi="Cambria Math"/>
                              <w:strike/>
                              <w:color w:val="C00000"/>
                              <w:lang w:val="en-US" w:eastAsia="zh-CN"/>
                            </w:rPr>
                            <m:t>μ</m:t>
                          </m:r>
                        </m:e>
                        <m:sub>
                          <m:r>
                            <w:rPr>
                              <w:rFonts w:ascii="Cambria Math" w:hAnsi="Cambria Math"/>
                              <w:strike/>
                              <w:color w:val="C00000"/>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 xml:space="preserve">- </m:t>
              </m:r>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oMath>
            <w:r>
              <w:rPr>
                <w:rFonts w:hint="eastAsia"/>
                <w:lang w:eastAsia="zh-CN"/>
              </w:rPr>
              <w:t>,</w:t>
            </w:r>
            <w:r>
              <w:rPr>
                <w:lang w:eastAsia="zh-CN"/>
              </w:rPr>
              <w:t xml:space="preserve"> </w:t>
            </w:r>
            <w:r>
              <w:rPr>
                <w:rFonts w:hint="eastAsia"/>
                <w:lang w:eastAsia="zh-CN"/>
              </w:rPr>
              <w:t xml:space="preserve">at least one symbol of the PDSCH time resource derived by row </w:t>
            </w:r>
            <m:oMath>
              <m:r>
                <w:rPr>
                  <w:rFonts w:ascii="Cambria Math" w:hAnsi="Cambria Math"/>
                </w:rPr>
                <m:t>r</m:t>
              </m:r>
            </m:oMath>
            <w:r>
              <w:t xml:space="preserve"> </w:t>
            </w:r>
            <w:r>
              <w:rPr>
                <w:lang w:val="en-US" w:eastAsia="zh-CN"/>
              </w:rPr>
              <w:t xml:space="preserve">of set </w:t>
            </w:r>
            <m:oMath>
              <m:r>
                <w:rPr>
                  <w:rFonts w:ascii="Cambria Math" w:hAnsi="Cambria Math"/>
                </w:rPr>
                <m:t>R'</m:t>
              </m:r>
            </m:oMath>
            <w:r>
              <w:rPr>
                <w:lang w:val="en-US" w:eastAsia="zh-CN"/>
              </w:rPr>
              <w:t xml:space="preserve"> </w:t>
            </w:r>
            <w:r>
              <w:rPr>
                <w:rFonts w:hint="eastAsia"/>
                <w:lang w:eastAsia="zh-CN"/>
              </w:rPr>
              <w:t>is configured as UL</w:t>
            </w:r>
            <w:r>
              <w:rPr>
                <w:lang w:eastAsia="zh-CN"/>
              </w:rPr>
              <w:t xml:space="preserve">, where </w:t>
            </w:r>
            <m:oMath>
              <m:r>
                <w:rPr>
                  <w:rFonts w:ascii="Cambria Math" w:hAnsi="Cambria Math" w:cs="Cambria Math"/>
                  <w:lang w:val="fr-FR" w:eastAsia="zh-CN"/>
                </w:rPr>
                <m:t>d</m:t>
              </m:r>
            </m:oMath>
            <w:r>
              <w:rPr>
                <w:lang w:eastAsia="zh-CN"/>
              </w:rPr>
              <w:t xml:space="preserve"> = 0,1,…,</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r>
                <w:rPr>
                  <w:rFonts w:ascii="Cambria Math" w:hAnsi="Cambria Math" w:cs="Helvetica"/>
                </w:rPr>
                <m:t>-1</m:t>
              </m:r>
            </m:oMath>
            <w:r>
              <w:t xml:space="preserve">,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t xml:space="preserve">, and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t xml:space="preserve"> is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Pr>
                <w:lang w:eastAsia="zh-CN"/>
              </w:rPr>
              <w:t xml:space="preserve"> </w:t>
            </w:r>
            <w:r w:rsidRPr="00BF39D2">
              <w:rPr>
                <w:color w:val="C00000"/>
                <w:u w:val="single"/>
                <w:lang w:eastAsia="zh-CN"/>
              </w:rPr>
              <w:t xml:space="preserve">and for each slot from </w:t>
            </w:r>
            <m:oMath>
              <m:sSub>
                <m:sSubPr>
                  <m:ctrlPr>
                    <w:rPr>
                      <w:rFonts w:ascii="Cambria Math" w:hAnsi="Cambria Math"/>
                      <w:i/>
                      <w:color w:val="C00000"/>
                      <w:u w:val="single"/>
                      <w:lang w:val="en-US" w:eastAsia="zh-CN"/>
                    </w:rPr>
                  </m:ctrlPr>
                </m:sSubPr>
                <m:e>
                  <m:r>
                    <w:rPr>
                      <w:rFonts w:ascii="Cambria Math" w:hAnsi="Cambria Math"/>
                      <w:color w:val="C00000"/>
                      <w:u w:val="single"/>
                      <w:lang w:val="en-US" w:eastAsia="zh-CN"/>
                    </w:rPr>
                    <m:t>n</m:t>
                  </m:r>
                </m:e>
                <m:sub>
                  <m:r>
                    <w:rPr>
                      <w:rFonts w:ascii="Cambria Math" w:hAnsi="Cambria Math"/>
                      <w:color w:val="C00000"/>
                      <w:u w:val="single"/>
                      <w:lang w:val="en-US" w:eastAsia="zh-CN"/>
                    </w:rPr>
                    <m:t>0,k</m:t>
                  </m:r>
                </m:sub>
              </m:sSub>
              <m:r>
                <w:rPr>
                  <w:rFonts w:ascii="Cambria Math" w:hAnsi="Cambria Math"/>
                  <w:color w:val="C00000"/>
                  <w:u w:val="single"/>
                  <w:lang w:val="en-US" w:eastAsia="zh-CN"/>
                </w:rPr>
                <m:t>+</m:t>
              </m:r>
              <m:sSub>
                <m:sSubPr>
                  <m:ctrlPr>
                    <w:rPr>
                      <w:rFonts w:ascii="Cambria Math" w:hAnsi="Cambria Math"/>
                      <w:i/>
                      <w:color w:val="C00000"/>
                      <w:u w:val="single"/>
                      <w:lang w:val="en-US" w:eastAsia="zh-CN"/>
                    </w:rPr>
                  </m:ctrlPr>
                </m:sSubPr>
                <m:e>
                  <m:r>
                    <w:rPr>
                      <w:rFonts w:ascii="Cambria Math" w:hAnsi="Cambria Math"/>
                      <w:color w:val="C00000"/>
                      <w:u w:val="single"/>
                      <w:lang w:val="en-US" w:eastAsia="zh-CN"/>
                    </w:rPr>
                    <m:t>n</m:t>
                  </m:r>
                </m:e>
                <m:sub>
                  <m:r>
                    <w:rPr>
                      <w:rFonts w:ascii="Cambria Math" w:hAnsi="Cambria Math"/>
                      <w:color w:val="C00000"/>
                      <w:u w:val="single"/>
                      <w:lang w:val="en-US" w:eastAsia="zh-CN"/>
                    </w:rPr>
                    <m:t>D</m:t>
                  </m:r>
                </m:sub>
              </m:sSub>
              <m:r>
                <w:rPr>
                  <w:rFonts w:ascii="Cambria Math" w:hAnsi="Cambria Math"/>
                  <w:color w:val="C00000"/>
                  <w:u w:val="single"/>
                  <w:lang w:val="en-US" w:eastAsia="zh-CN"/>
                </w:rPr>
                <m:t>-</m:t>
              </m:r>
              <m:sSubSup>
                <m:sSubSupPr>
                  <m:ctrlPr>
                    <w:rPr>
                      <w:rFonts w:ascii="Cambria Math" w:eastAsiaTheme="minorEastAsia" w:hAnsi="Cambria Math"/>
                      <w:i/>
                      <w:color w:val="C00000"/>
                      <w:u w:val="single"/>
                      <w:lang w:eastAsia="ko-KR"/>
                    </w:rPr>
                  </m:ctrlPr>
                </m:sSubSupPr>
                <m:e>
                  <m:r>
                    <w:rPr>
                      <w:rFonts w:ascii="Cambria Math" w:eastAsiaTheme="minorEastAsia" w:hAnsi="Cambria Math"/>
                      <w:color w:val="C00000"/>
                      <w:u w:val="single"/>
                      <w:lang w:eastAsia="ko-KR"/>
                    </w:rPr>
                    <m:t>N</m:t>
                  </m:r>
                  <m:ctrlPr>
                    <w:rPr>
                      <w:rFonts w:ascii="Cambria Math" w:eastAsiaTheme="minorEastAsia" w:hAnsi="Cambria Math"/>
                      <w:color w:val="C00000"/>
                      <w:u w:val="single"/>
                      <w:lang w:eastAsia="ko-KR"/>
                    </w:rPr>
                  </m:ctrlPr>
                </m:e>
                <m:sub>
                  <m:r>
                    <m:rPr>
                      <m:sty m:val="p"/>
                    </m:rPr>
                    <w:rPr>
                      <w:rFonts w:ascii="Cambria Math" w:eastAsiaTheme="minorEastAsia" w:hAnsi="Cambria Math"/>
                      <w:color w:val="C00000"/>
                      <w:u w:val="single"/>
                      <w:lang w:eastAsia="ko-KR"/>
                    </w:rPr>
                    <m:t>PDSCH</m:t>
                  </m:r>
                  <m:ctrlPr>
                    <w:rPr>
                      <w:rFonts w:ascii="Cambria Math" w:eastAsiaTheme="minorEastAsia" w:hAnsi="Cambria Math"/>
                      <w:color w:val="C00000"/>
                      <w:u w:val="single"/>
                      <w:lang w:eastAsia="ko-KR"/>
                    </w:rPr>
                  </m:ctrlPr>
                </m:sub>
                <m:sup>
                  <m:r>
                    <m:rPr>
                      <m:sty m:val="p"/>
                    </m:rPr>
                    <w:rPr>
                      <w:rFonts w:ascii="Cambria Math" w:eastAsiaTheme="minorEastAsia" w:hAnsi="Cambria Math"/>
                      <w:color w:val="C00000"/>
                      <w:u w:val="single"/>
                      <w:lang w:eastAsia="ko-KR"/>
                    </w:rPr>
                    <m:t>repeat,max</m:t>
                  </m:r>
                </m:sup>
              </m:sSubSup>
              <m:r>
                <w:rPr>
                  <w:rFonts w:ascii="Cambria Math" w:hAnsi="Cambria Math"/>
                  <w:color w:val="C00000"/>
                  <w:u w:val="single"/>
                  <w:lang w:val="en-US" w:eastAsia="zh-CN"/>
                </w:rPr>
                <m:t>+1</m:t>
              </m:r>
            </m:oMath>
            <w:r w:rsidRPr="00BF39D2">
              <w:rPr>
                <w:rFonts w:eastAsiaTheme="minorEastAsia" w:hint="eastAsia"/>
                <w:color w:val="C00000"/>
                <w:u w:val="single"/>
                <w:lang w:val="en-US" w:eastAsia="ko-KR"/>
              </w:rPr>
              <w:t xml:space="preserve"> to slot </w:t>
            </w:r>
            <m:oMath>
              <m:sSub>
                <m:sSubPr>
                  <m:ctrlPr>
                    <w:rPr>
                      <w:rFonts w:ascii="Cambria Math" w:hAnsi="Cambria Math"/>
                      <w:i/>
                      <w:color w:val="C00000"/>
                      <w:u w:val="single"/>
                      <w:lang w:val="en-US" w:eastAsia="zh-CN"/>
                    </w:rPr>
                  </m:ctrlPr>
                </m:sSubPr>
                <m:e>
                  <m:r>
                    <w:rPr>
                      <w:rFonts w:ascii="Cambria Math" w:hAnsi="Cambria Math"/>
                      <w:color w:val="C00000"/>
                      <w:u w:val="single"/>
                      <w:lang w:val="en-US" w:eastAsia="zh-CN"/>
                    </w:rPr>
                    <m:t>n</m:t>
                  </m:r>
                </m:e>
                <m:sub>
                  <m:r>
                    <w:rPr>
                      <w:rFonts w:ascii="Cambria Math" w:hAnsi="Cambria Math"/>
                      <w:color w:val="C00000"/>
                      <w:u w:val="single"/>
                      <w:lang w:val="en-US" w:eastAsia="zh-CN"/>
                    </w:rPr>
                    <m:t>0,k</m:t>
                  </m:r>
                </m:sub>
              </m:sSub>
              <m:r>
                <w:rPr>
                  <w:rFonts w:ascii="Cambria Math" w:hAnsi="Cambria Math"/>
                  <w:color w:val="C00000"/>
                  <w:u w:val="single"/>
                  <w:lang w:val="en-US" w:eastAsia="zh-CN"/>
                </w:rPr>
                <m:t>+</m:t>
              </m:r>
              <m:sSub>
                <m:sSubPr>
                  <m:ctrlPr>
                    <w:rPr>
                      <w:rFonts w:ascii="Cambria Math" w:hAnsi="Cambria Math"/>
                      <w:i/>
                      <w:color w:val="C00000"/>
                      <w:u w:val="single"/>
                      <w:lang w:val="en-US" w:eastAsia="zh-CN"/>
                    </w:rPr>
                  </m:ctrlPr>
                </m:sSubPr>
                <m:e>
                  <m:r>
                    <w:rPr>
                      <w:rFonts w:ascii="Cambria Math" w:hAnsi="Cambria Math"/>
                      <w:color w:val="C00000"/>
                      <w:u w:val="single"/>
                      <w:lang w:val="en-US" w:eastAsia="zh-CN"/>
                    </w:rPr>
                    <m:t>n</m:t>
                  </m:r>
                </m:e>
                <m:sub>
                  <m:r>
                    <w:rPr>
                      <w:rFonts w:ascii="Cambria Math" w:hAnsi="Cambria Math"/>
                      <w:color w:val="C00000"/>
                      <w:u w:val="single"/>
                      <w:lang w:val="en-US" w:eastAsia="zh-CN"/>
                    </w:rPr>
                    <m:t>D</m:t>
                  </m:r>
                </m:sub>
              </m:sSub>
            </m:oMath>
            <w:r w:rsidRPr="00BF39D2">
              <w:rPr>
                <w:rFonts w:hint="eastAsia"/>
                <w:color w:val="C00000"/>
                <w:u w:val="single"/>
                <w:lang w:eastAsia="zh-CN"/>
              </w:rPr>
              <w:t>,</w:t>
            </w:r>
            <w:r w:rsidRPr="00BF39D2">
              <w:rPr>
                <w:color w:val="C00000"/>
                <w:u w:val="single"/>
                <w:lang w:eastAsia="zh-CN"/>
              </w:rPr>
              <w:t xml:space="preserve"> </w:t>
            </w:r>
            <w:r w:rsidRPr="00BF39D2">
              <w:rPr>
                <w:rFonts w:hint="eastAsia"/>
                <w:color w:val="C00000"/>
                <w:u w:val="single"/>
                <w:lang w:eastAsia="zh-CN"/>
              </w:rPr>
              <w:t xml:space="preserve">at least one symbol of the PDSCH time resource derived by row </w:t>
            </w:r>
            <m:oMath>
              <m:r>
                <w:rPr>
                  <w:rFonts w:ascii="Cambria Math" w:hAnsi="Cambria Math"/>
                  <w:color w:val="C00000"/>
                  <w:u w:val="single"/>
                </w:rPr>
                <m:t>r</m:t>
              </m:r>
            </m:oMath>
            <w:r w:rsidRPr="00BF39D2">
              <w:rPr>
                <w:rFonts w:eastAsiaTheme="minorEastAsia" w:hint="eastAsia"/>
                <w:color w:val="C00000"/>
                <w:u w:val="single"/>
                <w:lang w:eastAsia="ko-KR"/>
              </w:rPr>
              <w:t xml:space="preserve"> of set </w:t>
            </w:r>
            <w:r w:rsidRPr="00BF39D2">
              <w:rPr>
                <w:rFonts w:eastAsiaTheme="minorEastAsia"/>
                <w:i/>
                <w:color w:val="C00000"/>
                <w:u w:val="single"/>
                <w:lang w:eastAsia="ko-KR"/>
              </w:rPr>
              <w:t>R</w:t>
            </w:r>
            <w:r w:rsidRPr="00BF39D2">
              <w:rPr>
                <w:rFonts w:eastAsiaTheme="minorEastAsia"/>
                <w:color w:val="C00000"/>
                <w:u w:val="single"/>
                <w:lang w:eastAsia="ko-KR"/>
              </w:rPr>
              <w:t xml:space="preserve"> </w:t>
            </w:r>
            <w:r w:rsidRPr="00BF39D2">
              <w:rPr>
                <w:rFonts w:hint="eastAsia"/>
                <w:color w:val="C00000"/>
                <w:u w:val="single"/>
                <w:lang w:eastAsia="zh-CN"/>
              </w:rPr>
              <w:t>is configured as UL</w:t>
            </w:r>
          </w:p>
          <w:p w14:paraId="4C8B29F8" w14:textId="77777777" w:rsidR="00CA52C0" w:rsidRDefault="00CA52C0" w:rsidP="00CA52C0">
            <w:pPr>
              <w:pStyle w:val="B5"/>
              <w:ind w:firstLine="400"/>
            </w:pPr>
            <m:oMath>
              <m:r>
                <w:rPr>
                  <w:rFonts w:ascii="Cambria Math" w:hAnsi="Cambria Math"/>
                </w:rPr>
                <m:t>R=R\r</m:t>
              </m:r>
            </m:oMath>
            <w:r>
              <w:t>;</w:t>
            </w:r>
          </w:p>
          <w:p w14:paraId="11D5E26B" w14:textId="77777777" w:rsidR="00CA52C0" w:rsidRDefault="00CA52C0" w:rsidP="00CA52C0">
            <w:pPr>
              <w:pStyle w:val="B5"/>
              <w:ind w:firstLine="400"/>
              <w:rPr>
                <w:lang w:eastAsia="zh-CN"/>
              </w:rPr>
            </w:pPr>
            <m:oMath>
              <m:r>
                <w:rPr>
                  <w:rFonts w:ascii="Cambria Math" w:hAnsi="Cambria Math"/>
                </w:rPr>
                <m:t>R'=R'\r</m:t>
              </m:r>
            </m:oMath>
            <w:r>
              <w:t>;</w:t>
            </w:r>
          </w:p>
          <w:p w14:paraId="555BD5BF" w14:textId="77777777" w:rsidR="00CA52C0" w:rsidRDefault="00CA52C0" w:rsidP="00CA52C0">
            <w:pPr>
              <w:pStyle w:val="B5"/>
              <w:rPr>
                <w:lang w:eastAsia="zh-CN"/>
              </w:rPr>
            </w:pPr>
            <w:r>
              <w:rPr>
                <w:lang w:eastAsia="zh-CN"/>
              </w:rPr>
              <w:t>else</w:t>
            </w:r>
          </w:p>
          <w:p w14:paraId="3F23E70A" w14:textId="77777777" w:rsidR="00CA52C0" w:rsidRDefault="00CA52C0" w:rsidP="00CA52C0">
            <w:pPr>
              <w:pStyle w:val="B5"/>
              <w:ind w:firstLine="400"/>
              <w:rPr>
                <w:lang w:eastAsia="zh-CN"/>
              </w:rPr>
            </w:pPr>
            <m:oMath>
              <m:r>
                <w:rPr>
                  <w:rFonts w:ascii="Cambria Math" w:hAnsi="Cambria Math"/>
                </w:rPr>
                <m:t>r=r+1</m:t>
              </m:r>
            </m:oMath>
            <w:r>
              <w:rPr>
                <w:lang w:eastAsia="zh-CN"/>
              </w:rPr>
              <w:t xml:space="preserve">; </w:t>
            </w:r>
          </w:p>
          <w:p w14:paraId="5F633EA0" w14:textId="77777777" w:rsidR="00CA52C0" w:rsidRDefault="00CA52C0" w:rsidP="00CA52C0">
            <w:pPr>
              <w:pStyle w:val="B5"/>
              <w:rPr>
                <w:lang w:eastAsia="zh-CN"/>
              </w:rPr>
            </w:pPr>
            <w:r>
              <w:rPr>
                <w:lang w:eastAsia="zh-CN"/>
              </w:rPr>
              <w:t>end if</w:t>
            </w:r>
          </w:p>
          <w:p w14:paraId="7D6671B6" w14:textId="77777777" w:rsidR="00CA52C0" w:rsidRDefault="00CA52C0" w:rsidP="00CA52C0">
            <w:pPr>
              <w:pStyle w:val="B4"/>
              <w:ind w:left="1135" w:firstLine="0"/>
              <w:rPr>
                <w:lang w:eastAsia="zh-CN"/>
              </w:rPr>
            </w:pPr>
            <w:r>
              <w:rPr>
                <w:rFonts w:hint="eastAsia"/>
                <w:lang w:eastAsia="zh-CN"/>
              </w:rPr>
              <w:t>end while</w:t>
            </w:r>
          </w:p>
          <w:p w14:paraId="5E256168" w14:textId="19A2B115" w:rsidR="00CA52C0" w:rsidRPr="007A6AEA" w:rsidRDefault="00CA52C0" w:rsidP="00CA52C0">
            <w:pPr>
              <w:pStyle w:val="a6"/>
              <w:ind w:left="800"/>
              <w:jc w:val="both"/>
              <w:rPr>
                <w:lang w:val="en-US"/>
              </w:rPr>
            </w:pPr>
            <w:r w:rsidRPr="00BF39D2">
              <w:rPr>
                <w:rFonts w:eastAsia="DengXian"/>
                <w:color w:val="FF0000"/>
                <w:kern w:val="2"/>
                <w:szCs w:val="18"/>
                <w:lang w:val="en-US"/>
              </w:rPr>
              <w:t>----------------</w:t>
            </w:r>
            <w:r w:rsidRPr="00BF39D2">
              <w:rPr>
                <w:color w:val="FF0000"/>
                <w:kern w:val="2"/>
                <w:szCs w:val="18"/>
                <w:lang w:val="en-US"/>
              </w:rPr>
              <w:t>-</w:t>
            </w:r>
            <w:r w:rsidRPr="00BF39D2">
              <w:rPr>
                <w:rFonts w:eastAsia="DengXian"/>
                <w:color w:val="FF0000"/>
                <w:kern w:val="2"/>
                <w:szCs w:val="18"/>
                <w:lang w:val="en-US"/>
              </w:rPr>
              <w:t>--------</w:t>
            </w:r>
            <w:r>
              <w:rPr>
                <w:rFonts w:eastAsia="DengXian"/>
                <w:color w:val="FF0000"/>
                <w:kern w:val="2"/>
                <w:szCs w:val="18"/>
                <w:lang w:val="en-US"/>
              </w:rPr>
              <w:t>-------</w:t>
            </w:r>
            <w:r w:rsidRPr="00BF39D2">
              <w:rPr>
                <w:rFonts w:eastAsia="DengXian"/>
                <w:color w:val="FF0000"/>
                <w:kern w:val="2"/>
                <w:szCs w:val="18"/>
                <w:lang w:val="en-US"/>
              </w:rPr>
              <w:t>----------End of TP#G--------------</w:t>
            </w:r>
            <w:r w:rsidRPr="00BF39D2">
              <w:rPr>
                <w:color w:val="FF0000"/>
                <w:kern w:val="2"/>
                <w:szCs w:val="18"/>
                <w:lang w:val="en-US"/>
              </w:rPr>
              <w:t>----</w:t>
            </w:r>
            <w:r w:rsidRPr="00BF39D2">
              <w:rPr>
                <w:rFonts w:eastAsia="DengXian"/>
                <w:color w:val="FF0000"/>
                <w:kern w:val="2"/>
                <w:szCs w:val="18"/>
                <w:lang w:val="en-US"/>
              </w:rPr>
              <w:t>-------------</w:t>
            </w:r>
            <w:r>
              <w:rPr>
                <w:rFonts w:eastAsia="DengXian"/>
                <w:color w:val="FF0000"/>
                <w:kern w:val="2"/>
                <w:szCs w:val="18"/>
                <w:lang w:val="en-US"/>
              </w:rPr>
              <w:t>--------------</w:t>
            </w:r>
          </w:p>
          <w:p w14:paraId="447601C4" w14:textId="16F4DC83" w:rsidR="00CA52C0" w:rsidRDefault="00CA52C0" w:rsidP="002151DE">
            <w:pPr>
              <w:jc w:val="both"/>
              <w:rPr>
                <w:lang w:eastAsia="ko-KR"/>
              </w:rPr>
            </w:pPr>
          </w:p>
        </w:tc>
      </w:tr>
    </w:tbl>
    <w:p w14:paraId="2DB50A51" w14:textId="77777777" w:rsidR="00E21332" w:rsidRDefault="00E21332" w:rsidP="00197265">
      <w:pPr>
        <w:ind w:firstLineChars="100" w:firstLine="200"/>
        <w:jc w:val="both"/>
        <w:rPr>
          <w:lang w:eastAsia="ko-KR"/>
        </w:rPr>
      </w:pPr>
    </w:p>
    <w:p w14:paraId="2479590F" w14:textId="3D1E04F0" w:rsidR="00652AE0" w:rsidRPr="00C45FC6" w:rsidRDefault="00652AE0"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00A75DED" w:rsidRPr="00C45FC6">
        <w:rPr>
          <w:rFonts w:ascii="Times" w:hAnsi="Times" w:cs="Times"/>
          <w:b w:val="0"/>
          <w:i w:val="0"/>
          <w:sz w:val="20"/>
          <w:szCs w:val="20"/>
          <w:lang w:eastAsia="ko-KR"/>
        </w:rPr>
        <w:t>It seems that all companies agree to support multi-PDSCH scheduling by DCI format 1_1 and PDSCH repetition by DCI format 1_2 in type-1 HARQ-ACK codebook, but have slightly different views on how to implement it in the specification</w:t>
      </w:r>
      <w:r w:rsidRPr="00C45FC6">
        <w:rPr>
          <w:rFonts w:ascii="Times" w:hAnsi="Times" w:cs="Times"/>
          <w:b w:val="0"/>
          <w:i w:val="0"/>
          <w:sz w:val="20"/>
          <w:szCs w:val="20"/>
          <w:lang w:eastAsia="ko-KR"/>
        </w:rPr>
        <w:t>.</w:t>
      </w:r>
      <w:r w:rsidR="00A75DED" w:rsidRPr="00C45FC6">
        <w:rPr>
          <w:rFonts w:ascii="Times" w:hAnsi="Times" w:cs="Times"/>
          <w:b w:val="0"/>
          <w:i w:val="0"/>
          <w:sz w:val="20"/>
          <w:szCs w:val="20"/>
          <w:lang w:eastAsia="ko-KR"/>
        </w:rPr>
        <w:t xml:space="preserve"> </w:t>
      </w:r>
      <w:r w:rsidR="00A75DED" w:rsidRPr="00C45FC6">
        <w:rPr>
          <w:rFonts w:ascii="Times" w:hAnsi="Times" w:cs="Times"/>
          <w:i w:val="0"/>
          <w:sz w:val="20"/>
          <w:szCs w:val="20"/>
          <w:lang w:eastAsia="ko-KR"/>
        </w:rPr>
        <w:t>Companies are encourage to provide views on which TP is preferable or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652AE0" w14:paraId="65E8390F" w14:textId="77777777" w:rsidTr="006214F2">
        <w:tc>
          <w:tcPr>
            <w:tcW w:w="1668" w:type="dxa"/>
            <w:tcBorders>
              <w:top w:val="single" w:sz="4" w:space="0" w:color="auto"/>
              <w:left w:val="single" w:sz="4" w:space="0" w:color="auto"/>
              <w:bottom w:val="single" w:sz="4" w:space="0" w:color="auto"/>
              <w:right w:val="single" w:sz="4" w:space="0" w:color="auto"/>
            </w:tcBorders>
            <w:hideMark/>
          </w:tcPr>
          <w:p w14:paraId="5E5A5F27" w14:textId="77777777" w:rsidR="00652AE0" w:rsidRDefault="00652AE0" w:rsidP="006214F2">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C0138AE" w14:textId="77777777" w:rsidR="00652AE0" w:rsidRDefault="00652AE0" w:rsidP="006214F2">
            <w:pPr>
              <w:jc w:val="both"/>
              <w:rPr>
                <w:lang w:eastAsia="ko-KR"/>
              </w:rPr>
            </w:pPr>
            <w:r>
              <w:rPr>
                <w:lang w:eastAsia="ko-KR"/>
              </w:rPr>
              <w:t>Views</w:t>
            </w:r>
          </w:p>
        </w:tc>
      </w:tr>
      <w:tr w:rsidR="00652AE0" w14:paraId="3FAD9C69" w14:textId="77777777" w:rsidTr="006214F2">
        <w:tc>
          <w:tcPr>
            <w:tcW w:w="1668" w:type="dxa"/>
            <w:tcBorders>
              <w:top w:val="single" w:sz="4" w:space="0" w:color="auto"/>
              <w:left w:val="single" w:sz="4" w:space="0" w:color="auto"/>
              <w:bottom w:val="single" w:sz="4" w:space="0" w:color="auto"/>
              <w:right w:val="single" w:sz="4" w:space="0" w:color="auto"/>
            </w:tcBorders>
          </w:tcPr>
          <w:p w14:paraId="18E1EA17" w14:textId="77777777" w:rsidR="00652AE0" w:rsidRDefault="00652AE0" w:rsidP="006214F2">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DDE2E94" w14:textId="77777777" w:rsidR="00652AE0" w:rsidRPr="00686244" w:rsidRDefault="00652AE0" w:rsidP="006214F2">
            <w:pPr>
              <w:jc w:val="both"/>
              <w:rPr>
                <w:iCs/>
                <w:lang w:val="en-US" w:eastAsia="ko-KR"/>
              </w:rPr>
            </w:pPr>
          </w:p>
        </w:tc>
      </w:tr>
      <w:tr w:rsidR="00652AE0" w14:paraId="26653DCE" w14:textId="77777777" w:rsidTr="006214F2">
        <w:tc>
          <w:tcPr>
            <w:tcW w:w="1668" w:type="dxa"/>
            <w:tcBorders>
              <w:top w:val="single" w:sz="4" w:space="0" w:color="auto"/>
              <w:left w:val="single" w:sz="4" w:space="0" w:color="auto"/>
              <w:bottom w:val="single" w:sz="4" w:space="0" w:color="auto"/>
              <w:right w:val="single" w:sz="4" w:space="0" w:color="auto"/>
            </w:tcBorders>
          </w:tcPr>
          <w:p w14:paraId="02564E47" w14:textId="77777777" w:rsidR="00652AE0" w:rsidRDefault="00652AE0" w:rsidP="006214F2">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4059D02" w14:textId="77777777" w:rsidR="00652AE0" w:rsidRPr="00686244" w:rsidRDefault="00652AE0" w:rsidP="006214F2">
            <w:pPr>
              <w:jc w:val="both"/>
              <w:rPr>
                <w:iCs/>
                <w:lang w:val="en-US" w:eastAsia="ko-KR"/>
              </w:rPr>
            </w:pPr>
          </w:p>
        </w:tc>
      </w:tr>
    </w:tbl>
    <w:p w14:paraId="1500DDC8" w14:textId="77777777" w:rsidR="00652AE0" w:rsidRDefault="00652AE0" w:rsidP="00652AE0">
      <w:pPr>
        <w:ind w:firstLineChars="100" w:firstLine="200"/>
        <w:jc w:val="both"/>
        <w:rPr>
          <w:lang w:eastAsia="ko-KR"/>
        </w:rPr>
      </w:pPr>
    </w:p>
    <w:p w14:paraId="155987D1" w14:textId="77777777" w:rsidR="00E21332" w:rsidRDefault="00E21332" w:rsidP="00197265">
      <w:pPr>
        <w:ind w:firstLineChars="100" w:firstLine="200"/>
        <w:jc w:val="both"/>
        <w:rPr>
          <w:lang w:eastAsia="ko-KR"/>
        </w:rPr>
      </w:pPr>
    </w:p>
    <w:p w14:paraId="28A2A8F1" w14:textId="000E923B" w:rsidR="00B11DE8" w:rsidRDefault="00B11DE8" w:rsidP="00B11DE8">
      <w:pPr>
        <w:pStyle w:val="1"/>
      </w:pPr>
      <w:r>
        <w:t xml:space="preserve">Issue#4-5: </w:t>
      </w:r>
      <w:r w:rsidRPr="00B11DE8">
        <w:rPr>
          <w:lang w:val="en-US"/>
        </w:rPr>
        <w:t>Collision handling between PUSCH and CORESET#0</w:t>
      </w:r>
    </w:p>
    <w:p w14:paraId="2795BC06"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08D61750" w14:textId="77777777" w:rsidTr="00231EE6">
        <w:tc>
          <w:tcPr>
            <w:tcW w:w="1651" w:type="dxa"/>
            <w:shd w:val="clear" w:color="auto" w:fill="auto"/>
          </w:tcPr>
          <w:p w14:paraId="7166483F"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7BEE87A1"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109290CC" w14:textId="77777777" w:rsidTr="00231EE6">
        <w:tc>
          <w:tcPr>
            <w:tcW w:w="1651" w:type="dxa"/>
            <w:shd w:val="clear" w:color="auto" w:fill="auto"/>
          </w:tcPr>
          <w:p w14:paraId="18491A3A" w14:textId="0FA70E80" w:rsidR="00E21332" w:rsidRDefault="00231EE6" w:rsidP="00231EE6">
            <w:pPr>
              <w:jc w:val="both"/>
              <w:rPr>
                <w:lang w:eastAsia="ko-KR"/>
              </w:rPr>
            </w:pPr>
            <w:r>
              <w:rPr>
                <w:rFonts w:hint="eastAsia"/>
                <w:lang w:eastAsia="ko-KR"/>
              </w:rPr>
              <w:t>[4] Panasonic</w:t>
            </w:r>
          </w:p>
        </w:tc>
        <w:tc>
          <w:tcPr>
            <w:tcW w:w="7980" w:type="dxa"/>
            <w:shd w:val="clear" w:color="auto" w:fill="auto"/>
          </w:tcPr>
          <w:p w14:paraId="66F30782" w14:textId="77777777" w:rsidR="00231EE6" w:rsidRDefault="00231EE6" w:rsidP="00231EE6">
            <w:pPr>
              <w:jc w:val="both"/>
              <w:rPr>
                <w:lang w:eastAsia="ko-KR"/>
              </w:rPr>
            </w:pPr>
            <w:r>
              <w:rPr>
                <w:lang w:eastAsia="ko-KR"/>
              </w:rPr>
              <w:t>Proposal 1: Support to update the previous agreement with the following change</w:t>
            </w:r>
          </w:p>
          <w:p w14:paraId="1473EC95" w14:textId="77777777" w:rsidR="00231EE6" w:rsidRDefault="00231EE6" w:rsidP="00231EE6">
            <w:pPr>
              <w:jc w:val="both"/>
              <w:rPr>
                <w:lang w:eastAsia="ko-KR"/>
              </w:rPr>
            </w:pPr>
            <w:r>
              <w:rPr>
                <w:lang w:eastAsia="ko-KR"/>
              </w:rPr>
              <w:t>For multiple PDSCHs (or PUSCHs) scheduled by a single DCI,</w:t>
            </w:r>
          </w:p>
          <w:p w14:paraId="2669B2FD" w14:textId="77777777" w:rsidR="00231EE6" w:rsidRDefault="00231EE6" w:rsidP="006806E6">
            <w:pPr>
              <w:pStyle w:val="a6"/>
              <w:numPr>
                <w:ilvl w:val="0"/>
                <w:numId w:val="48"/>
              </w:numPr>
              <w:ind w:leftChars="0"/>
              <w:jc w:val="both"/>
              <w:rPr>
                <w:lang w:eastAsia="ko-KR"/>
              </w:rPr>
            </w:pPr>
            <w:r>
              <w:rPr>
                <w:lang w:eastAsia="ko-KR"/>
              </w:rPr>
              <w:t>Rel-15/16 behavior that is described in TS 38.213 Clauses 11 and 11.1 for a PDSCH (or PUSCH) indicated by DCI also applies for multiple PDSCHs (or PUSCHs) schedule by a single DCI.</w:t>
            </w:r>
          </w:p>
          <w:p w14:paraId="4A662153" w14:textId="77777777" w:rsidR="00231EE6" w:rsidRDefault="00231EE6" w:rsidP="006806E6">
            <w:pPr>
              <w:pStyle w:val="a6"/>
              <w:numPr>
                <w:ilvl w:val="0"/>
                <w:numId w:val="48"/>
              </w:numPr>
              <w:ind w:leftChars="0"/>
              <w:jc w:val="both"/>
              <w:rPr>
                <w:lang w:eastAsia="ko-KR"/>
              </w:rPr>
            </w:pPr>
            <w:r>
              <w:rPr>
                <w:lang w:eastAsia="ko-KR"/>
              </w:rPr>
              <w:t xml:space="preserve">If one of multiple PDSCHs (or PUSCHs) scheduled by the DCI collides with a flexible symbol (indicated by </w:t>
            </w:r>
            <w:r w:rsidRPr="00370E72">
              <w:rPr>
                <w:i/>
                <w:lang w:eastAsia="ko-KR"/>
              </w:rPr>
              <w:t>tdd-UL-DL-ConfigurationCommon</w:t>
            </w:r>
            <w:r>
              <w:rPr>
                <w:lang w:eastAsia="ko-KR"/>
              </w:rPr>
              <w:t xml:space="preserve"> or </w:t>
            </w:r>
            <w:r w:rsidRPr="00370E72">
              <w:rPr>
                <w:i/>
                <w:lang w:eastAsia="ko-KR"/>
              </w:rPr>
              <w:t>tdd-UL-DL-ConfigurationDedicated</w:t>
            </w:r>
            <w:r>
              <w:rPr>
                <w:lang w:eastAsia="ko-KR"/>
              </w:rPr>
              <w:t>),</w:t>
            </w:r>
          </w:p>
          <w:p w14:paraId="261AA819" w14:textId="77777777" w:rsidR="00231EE6" w:rsidRDefault="00231EE6" w:rsidP="006806E6">
            <w:pPr>
              <w:pStyle w:val="a6"/>
              <w:numPr>
                <w:ilvl w:val="1"/>
                <w:numId w:val="48"/>
              </w:numPr>
              <w:ind w:leftChars="0"/>
              <w:jc w:val="both"/>
              <w:rPr>
                <w:lang w:eastAsia="ko-KR"/>
              </w:rPr>
            </w:pPr>
            <w:r>
              <w:rPr>
                <w:lang w:eastAsia="ko-KR"/>
              </w:rPr>
              <w:t xml:space="preserve">If that PUSCH is collided with SSB symbols indicated by </w:t>
            </w:r>
            <w:r w:rsidRPr="00370E72">
              <w:rPr>
                <w:i/>
                <w:lang w:eastAsia="ko-KR"/>
              </w:rPr>
              <w:t>ssb-PositionsInBurst</w:t>
            </w:r>
            <w:r>
              <w:rPr>
                <w:lang w:eastAsia="ko-KR"/>
              </w:rPr>
              <w:t xml:space="preserve"> </w:t>
            </w:r>
            <w:r w:rsidRPr="00370E72">
              <w:rPr>
                <w:strike/>
                <w:lang w:eastAsia="ko-KR"/>
              </w:rPr>
              <w:t xml:space="preserve">[or symbol(s) indicated by </w:t>
            </w:r>
            <w:r w:rsidRPr="00370E72">
              <w:rPr>
                <w:i/>
                <w:strike/>
                <w:lang w:eastAsia="ko-KR"/>
              </w:rPr>
              <w:t>pdcch-ConfigSIB1</w:t>
            </w:r>
            <w:r w:rsidRPr="00370E72">
              <w:rPr>
                <w:strike/>
                <w:lang w:eastAsia="ko-KR"/>
              </w:rPr>
              <w:t xml:space="preserve"> in MIB for a CORESET for Type0-PDCCH CSS set]</w:t>
            </w:r>
            <w:r>
              <w:rPr>
                <w:lang w:eastAsia="ko-KR"/>
              </w:rPr>
              <w:t>, the HARQ process number increment is skipped for the PUSCH.</w:t>
            </w:r>
          </w:p>
          <w:p w14:paraId="477FE575" w14:textId="67AF8100" w:rsidR="00E21332" w:rsidRPr="00231EE6" w:rsidRDefault="00231EE6" w:rsidP="006806E6">
            <w:pPr>
              <w:pStyle w:val="a6"/>
              <w:numPr>
                <w:ilvl w:val="1"/>
                <w:numId w:val="48"/>
              </w:numPr>
              <w:ind w:leftChars="0"/>
              <w:jc w:val="both"/>
              <w:rPr>
                <w:lang w:eastAsia="ko-KR"/>
              </w:rPr>
            </w:pPr>
            <w:r>
              <w:rPr>
                <w:lang w:eastAsia="ko-KR"/>
              </w:rPr>
              <w:t>Otherwise, the HARQ process number increment is not skipped for that PDSCH (or PUSCH).</w:t>
            </w:r>
          </w:p>
        </w:tc>
      </w:tr>
      <w:tr w:rsidR="00370E72" w:rsidRPr="008F3E65" w14:paraId="6ECC5219" w14:textId="77777777" w:rsidTr="00231EE6">
        <w:tc>
          <w:tcPr>
            <w:tcW w:w="1651" w:type="dxa"/>
            <w:shd w:val="clear" w:color="auto" w:fill="auto"/>
          </w:tcPr>
          <w:p w14:paraId="4326CA70" w14:textId="2F768384" w:rsidR="00370E72" w:rsidRDefault="00370E72" w:rsidP="00231EE6">
            <w:pPr>
              <w:jc w:val="both"/>
              <w:rPr>
                <w:lang w:eastAsia="ko-KR"/>
              </w:rPr>
            </w:pPr>
            <w:r>
              <w:rPr>
                <w:rFonts w:hint="eastAsia"/>
                <w:lang w:eastAsia="ko-KR"/>
              </w:rPr>
              <w:t>[5] CATT</w:t>
            </w:r>
          </w:p>
        </w:tc>
        <w:tc>
          <w:tcPr>
            <w:tcW w:w="7980" w:type="dxa"/>
            <w:shd w:val="clear" w:color="auto" w:fill="auto"/>
          </w:tcPr>
          <w:p w14:paraId="42310CFE" w14:textId="76612947" w:rsidR="00370E72" w:rsidRPr="00370E72" w:rsidRDefault="00370E72" w:rsidP="00231EE6">
            <w:pPr>
              <w:jc w:val="both"/>
              <w:rPr>
                <w:lang w:eastAsia="ko-KR"/>
              </w:rPr>
            </w:pPr>
            <w:r w:rsidRPr="00370E72">
              <w:rPr>
                <w:rFonts w:hint="eastAsia"/>
                <w:lang w:eastAsia="ko-KR"/>
              </w:rPr>
              <w:t>Proposal 2</w:t>
            </w:r>
            <w:r w:rsidRPr="00370E72">
              <w:rPr>
                <w:rFonts w:hint="eastAsia"/>
                <w:lang w:eastAsia="ko-KR"/>
              </w:rPr>
              <w:t>：</w:t>
            </w:r>
            <w:r w:rsidRPr="00370E72">
              <w:rPr>
                <w:rFonts w:hint="eastAsia"/>
                <w:lang w:eastAsia="ko-KR"/>
              </w:rPr>
              <w:t xml:space="preserve">If a PUSCH is collided with symbol(s) indicated by </w:t>
            </w:r>
            <w:r w:rsidRPr="00370E72">
              <w:rPr>
                <w:rFonts w:hint="eastAsia"/>
                <w:i/>
                <w:lang w:eastAsia="ko-KR"/>
              </w:rPr>
              <w:t>pdcch-ConfigSIB1</w:t>
            </w:r>
            <w:r w:rsidRPr="00370E72">
              <w:rPr>
                <w:rFonts w:hint="eastAsia"/>
                <w:lang w:eastAsia="ko-KR"/>
              </w:rPr>
              <w:t xml:space="preserve"> in MIB for a CORESET for Type0-PDCCH CSS set, the PUSCH transmission is skipped and the HARQ process number increment is skipped.</w:t>
            </w:r>
          </w:p>
        </w:tc>
      </w:tr>
      <w:tr w:rsidR="00C60865" w:rsidRPr="008F3E65" w14:paraId="03C967BC" w14:textId="77777777" w:rsidTr="00231EE6">
        <w:tc>
          <w:tcPr>
            <w:tcW w:w="1651" w:type="dxa"/>
            <w:shd w:val="clear" w:color="auto" w:fill="auto"/>
          </w:tcPr>
          <w:p w14:paraId="73F52E4F" w14:textId="609D4B98" w:rsidR="00C60865" w:rsidRDefault="00C60865" w:rsidP="00231EE6">
            <w:pPr>
              <w:jc w:val="both"/>
              <w:rPr>
                <w:lang w:eastAsia="ko-KR"/>
              </w:rPr>
            </w:pPr>
            <w:r>
              <w:rPr>
                <w:lang w:eastAsia="ko-KR"/>
              </w:rPr>
              <w:t>[14] Apple</w:t>
            </w:r>
          </w:p>
        </w:tc>
        <w:tc>
          <w:tcPr>
            <w:tcW w:w="7980" w:type="dxa"/>
            <w:shd w:val="clear" w:color="auto" w:fill="auto"/>
          </w:tcPr>
          <w:p w14:paraId="1FFE8F3A" w14:textId="30142B03" w:rsidR="00C60865" w:rsidRPr="00C60865" w:rsidRDefault="00C60865" w:rsidP="00231EE6">
            <w:pPr>
              <w:jc w:val="both"/>
              <w:rPr>
                <w:lang w:eastAsia="ko-KR"/>
              </w:rPr>
            </w:pPr>
            <w:r w:rsidRPr="00C60865">
              <w:rPr>
                <w:lang w:eastAsia="ko-KR"/>
              </w:rPr>
              <w:t>Proposal 2: HARQ Process Number is NOT skipped if PUSCH collides with CORESET #0.</w:t>
            </w:r>
          </w:p>
        </w:tc>
      </w:tr>
      <w:tr w:rsidR="00241C3E" w:rsidRPr="008F3E65" w14:paraId="11EE3C79" w14:textId="77777777" w:rsidTr="00231EE6">
        <w:tc>
          <w:tcPr>
            <w:tcW w:w="1651" w:type="dxa"/>
            <w:shd w:val="clear" w:color="auto" w:fill="auto"/>
          </w:tcPr>
          <w:p w14:paraId="7149CE1A" w14:textId="7B929F42" w:rsidR="00241C3E" w:rsidRDefault="00241C3E" w:rsidP="00231EE6">
            <w:pPr>
              <w:jc w:val="both"/>
              <w:rPr>
                <w:lang w:eastAsia="ko-KR"/>
              </w:rPr>
            </w:pPr>
            <w:r>
              <w:rPr>
                <w:rFonts w:hint="eastAsia"/>
                <w:lang w:eastAsia="ko-KR"/>
              </w:rPr>
              <w:t>[19] Intel</w:t>
            </w:r>
          </w:p>
        </w:tc>
        <w:tc>
          <w:tcPr>
            <w:tcW w:w="7980" w:type="dxa"/>
            <w:shd w:val="clear" w:color="auto" w:fill="auto"/>
          </w:tcPr>
          <w:p w14:paraId="4479EA07" w14:textId="77777777" w:rsidR="00241C3E" w:rsidRDefault="00241C3E" w:rsidP="00241C3E">
            <w:pPr>
              <w:jc w:val="both"/>
              <w:rPr>
                <w:lang w:eastAsia="ko-KR"/>
              </w:rPr>
            </w:pPr>
            <w:r>
              <w:rPr>
                <w:lang w:eastAsia="ko-KR"/>
              </w:rPr>
              <w:t>Proposal 1</w:t>
            </w:r>
          </w:p>
          <w:p w14:paraId="1413F054" w14:textId="32EDA1D2" w:rsidR="00241C3E" w:rsidRDefault="00241C3E" w:rsidP="006806E6">
            <w:pPr>
              <w:pStyle w:val="a6"/>
              <w:numPr>
                <w:ilvl w:val="0"/>
                <w:numId w:val="48"/>
              </w:numPr>
              <w:ind w:leftChars="0"/>
              <w:jc w:val="both"/>
              <w:rPr>
                <w:lang w:eastAsia="ko-KR"/>
              </w:rPr>
            </w:pPr>
            <w:r>
              <w:rPr>
                <w:lang w:eastAsia="ko-KR"/>
              </w:rPr>
              <w:t>If a PUSCH is collided with symbol(s) indicated by pdcch-ConfigSIB1 in MIB for a CORESET for Type0-PDCCH CSS set, the HARQ process number increment is not skipped for the PUSCH.</w:t>
            </w:r>
          </w:p>
          <w:p w14:paraId="3774ABC4" w14:textId="55765AB9" w:rsidR="00241C3E" w:rsidRPr="00241C3E" w:rsidRDefault="00241C3E" w:rsidP="006806E6">
            <w:pPr>
              <w:pStyle w:val="a6"/>
              <w:numPr>
                <w:ilvl w:val="0"/>
                <w:numId w:val="48"/>
              </w:numPr>
              <w:ind w:leftChars="0"/>
              <w:jc w:val="both"/>
              <w:rPr>
                <w:lang w:eastAsia="ko-KR"/>
              </w:rPr>
            </w:pPr>
            <w:r>
              <w:rPr>
                <w:lang w:eastAsia="ko-KR"/>
              </w:rPr>
              <w:t>No TP is needed for HARQ process number increment for invalid PUSCH.</w:t>
            </w:r>
          </w:p>
        </w:tc>
      </w:tr>
    </w:tbl>
    <w:p w14:paraId="1A08F65A" w14:textId="77777777" w:rsidR="00E21332" w:rsidRDefault="00E21332" w:rsidP="00B11DE8">
      <w:pPr>
        <w:rPr>
          <w:lang w:eastAsia="x-none"/>
        </w:rPr>
      </w:pPr>
    </w:p>
    <w:p w14:paraId="5AC197FA" w14:textId="77777777" w:rsidR="00231EE6" w:rsidRPr="00D16B52" w:rsidRDefault="00231EE6" w:rsidP="00231EE6">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(RAN1#106bis-e)</w:t>
      </w:r>
    </w:p>
    <w:p w14:paraId="4FF046A2" w14:textId="77777777" w:rsidR="00231EE6" w:rsidRPr="00D16B52" w:rsidRDefault="00231EE6" w:rsidP="00231EE6">
      <w:pPr>
        <w:spacing w:line="252" w:lineRule="auto"/>
        <w:rPr>
          <w:rFonts w:cs="Times"/>
          <w:lang w:eastAsia="zh-CN"/>
        </w:rPr>
      </w:pPr>
      <w:r w:rsidRPr="00D16B52">
        <w:rPr>
          <w:rFonts w:cs="Times"/>
        </w:rPr>
        <w:t>For multiple PDSCHs (or PUSCHs) scheduled by a single DCI,</w:t>
      </w:r>
    </w:p>
    <w:p w14:paraId="4FD29582" w14:textId="77777777" w:rsidR="00231EE6" w:rsidRPr="00D16B52" w:rsidRDefault="00231EE6" w:rsidP="00231EE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5CBE8234" w14:textId="77777777" w:rsidR="00231EE6" w:rsidRPr="00D16B52" w:rsidRDefault="00231EE6" w:rsidP="00231EE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1395E6E6" w14:textId="77777777" w:rsidR="00231EE6" w:rsidRPr="00D16B52" w:rsidRDefault="00231EE6" w:rsidP="00231EE6">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r w:rsidRPr="00D16B52">
        <w:rPr>
          <w:rFonts w:cs="Times"/>
        </w:rPr>
        <w:t>, the HARQ process number increment is skipped for the PUSCH.</w:t>
      </w:r>
    </w:p>
    <w:p w14:paraId="78C7CF81" w14:textId="77777777" w:rsidR="00231EE6" w:rsidRPr="00D16B52" w:rsidRDefault="00231EE6" w:rsidP="00231EE6">
      <w:pPr>
        <w:numPr>
          <w:ilvl w:val="1"/>
          <w:numId w:val="2"/>
        </w:numPr>
        <w:spacing w:line="252" w:lineRule="auto"/>
        <w:rPr>
          <w:rFonts w:cs="Times"/>
        </w:rPr>
      </w:pPr>
      <w:r w:rsidRPr="00D16B52">
        <w:rPr>
          <w:rFonts w:cs="Times"/>
        </w:rPr>
        <w:t>Otherwise, the HARQ process number increment is not skipped for that PDSCH (or PUSCH).</w:t>
      </w:r>
    </w:p>
    <w:p w14:paraId="247092C8" w14:textId="77777777" w:rsidR="00231EE6" w:rsidRPr="00C67E15" w:rsidRDefault="00231EE6" w:rsidP="00231EE6">
      <w:pPr>
        <w:ind w:firstLineChars="100" w:firstLine="200"/>
        <w:jc w:val="both"/>
        <w:rPr>
          <w:lang w:eastAsia="ko-KR"/>
        </w:rPr>
      </w:pPr>
    </w:p>
    <w:p w14:paraId="0DBBD382" w14:textId="77777777" w:rsidR="00231EE6" w:rsidRDefault="00231EE6" w:rsidP="00231EE6">
      <w:pPr>
        <w:ind w:firstLineChars="100" w:firstLine="200"/>
        <w:jc w:val="both"/>
        <w:rPr>
          <w:lang w:eastAsia="ko-KR"/>
        </w:rPr>
      </w:pPr>
      <w:r>
        <w:rPr>
          <w:lang w:eastAsia="ko-KR"/>
        </w:rPr>
        <w:t>Company views on highlighted part above</w:t>
      </w:r>
      <w:r>
        <w:rPr>
          <w:rFonts w:hint="eastAsia"/>
          <w:lang w:eastAsia="ko-KR"/>
        </w:rPr>
        <w:t>:</w:t>
      </w:r>
    </w:p>
    <w:p w14:paraId="79ADD553" w14:textId="77777777" w:rsidR="00231EE6" w:rsidRPr="00A51ADF" w:rsidRDefault="00231EE6" w:rsidP="00231EE6">
      <w:pPr>
        <w:pStyle w:val="a6"/>
        <w:numPr>
          <w:ilvl w:val="0"/>
          <w:numId w:val="2"/>
        </w:numPr>
        <w:spacing w:after="160" w:line="256" w:lineRule="auto"/>
        <w:ind w:leftChars="0"/>
        <w:contextualSpacing/>
        <w:jc w:val="both"/>
        <w:rPr>
          <w:rFonts w:ascii="Times New Roman" w:eastAsia="맑은 고딕" w:hAnsi="Times New Roman"/>
          <w:lang w:val="en-US" w:eastAsia="ko-KR"/>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del w:id="100" w:author="김선욱/책임연구원/미래기술센터 C&amp;M표준(연)5G무선통신표준Task(seonwook.kim@lge.com)" w:date="2021-11-11T09:17:00Z">
        <w:r w:rsidRPr="00C67E15" w:rsidDel="00511406">
          <w:rPr>
            <w:rFonts w:cs="Times"/>
            <w:highlight w:val="yellow"/>
          </w:rPr>
          <w:delText>[</w:delText>
        </w:r>
      </w:del>
      <w:r w:rsidRPr="00C67E15">
        <w:rPr>
          <w:rFonts w:cs="Times"/>
          <w:highlight w:val="yellow"/>
        </w:rPr>
        <w:t xml:space="preserve">or symbol(s) indicated by </w:t>
      </w:r>
      <w:r w:rsidRPr="00C67E15">
        <w:rPr>
          <w:rFonts w:cs="Times"/>
          <w:i/>
          <w:iCs/>
          <w:highlight w:val="yellow"/>
        </w:rPr>
        <w:t>pdcch-ConfigSIB1</w:t>
      </w:r>
      <w:r w:rsidRPr="00C67E15">
        <w:rPr>
          <w:rFonts w:cs="Times"/>
          <w:highlight w:val="yellow"/>
        </w:rPr>
        <w:t xml:space="preserve"> in </w:t>
      </w:r>
      <w:r w:rsidRPr="00C67E15">
        <w:rPr>
          <w:rFonts w:cs="Times"/>
          <w:i/>
          <w:iCs/>
          <w:highlight w:val="yellow"/>
        </w:rPr>
        <w:t xml:space="preserve">MIB </w:t>
      </w:r>
      <w:r w:rsidRPr="00C67E15">
        <w:rPr>
          <w:rFonts w:cs="Times"/>
          <w:highlight w:val="yellow"/>
        </w:rPr>
        <w:t>for a CORESET for Type0-PDCCH CSS set</w:t>
      </w:r>
      <w:del w:id="101" w:author="김선욱/책임연구원/미래기술센터 C&amp;M표준(연)5G무선통신표준Task(seonwook.kim@lge.com)" w:date="2021-11-11T09:17:00Z">
        <w:r w:rsidRPr="00C67E15" w:rsidDel="00511406">
          <w:rPr>
            <w:rFonts w:cs="Times"/>
            <w:highlight w:val="yellow"/>
          </w:rPr>
          <w:delText>]</w:delText>
        </w:r>
      </w:del>
      <w:r w:rsidRPr="00D16B52">
        <w:rPr>
          <w:rFonts w:cs="Times"/>
        </w:rPr>
        <w:t>, the HARQ process number increment is skipped for the PUSCH.</w:t>
      </w:r>
    </w:p>
    <w:p w14:paraId="1CDDCCB6" w14:textId="4AD74FA4" w:rsidR="00231EE6" w:rsidRPr="00511406" w:rsidRDefault="00231EE6" w:rsidP="00231EE6">
      <w:pPr>
        <w:pStyle w:val="a6"/>
        <w:numPr>
          <w:ilvl w:val="1"/>
          <w:numId w:val="2"/>
        </w:numPr>
        <w:spacing w:after="160" w:line="256" w:lineRule="auto"/>
        <w:ind w:leftChars="0"/>
        <w:contextualSpacing/>
        <w:jc w:val="both"/>
        <w:rPr>
          <w:rFonts w:ascii="Times New Roman" w:eastAsia="맑은 고딕" w:hAnsi="Times New Roman"/>
          <w:lang w:val="en-US" w:eastAsia="ko-KR"/>
        </w:rPr>
      </w:pPr>
      <w:r>
        <w:t xml:space="preserve">Supported by </w:t>
      </w:r>
      <w:r w:rsidR="00370E72">
        <w:t>CATT</w:t>
      </w:r>
    </w:p>
    <w:p w14:paraId="040329D4" w14:textId="2B3C5090" w:rsidR="00231EE6" w:rsidRPr="00A51ADF" w:rsidRDefault="00231EE6" w:rsidP="00231EE6">
      <w:pPr>
        <w:pStyle w:val="a6"/>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Objected by </w:t>
      </w:r>
      <w:r>
        <w:rPr>
          <w:rFonts w:ascii="Times New Roman" w:eastAsia="맑은 고딕" w:hAnsi="Times New Roman"/>
          <w:lang w:val="en-US" w:eastAsia="ko-KR"/>
        </w:rPr>
        <w:t>Panasonic</w:t>
      </w:r>
      <w:r w:rsidR="00C220BC">
        <w:rPr>
          <w:rFonts w:ascii="Times New Roman" w:eastAsia="맑은 고딕" w:hAnsi="Times New Roman"/>
          <w:lang w:val="en-US" w:eastAsia="ko-KR"/>
        </w:rPr>
        <w:t>, Apple</w:t>
      </w:r>
      <w:r w:rsidR="00241C3E">
        <w:rPr>
          <w:rFonts w:ascii="Times New Roman" w:eastAsia="맑은 고딕" w:hAnsi="Times New Roman"/>
          <w:lang w:val="en-US" w:eastAsia="ko-KR"/>
        </w:rPr>
        <w:t>, Intel</w:t>
      </w:r>
    </w:p>
    <w:p w14:paraId="086856FA" w14:textId="77777777" w:rsidR="00231EE6" w:rsidRDefault="00231EE6" w:rsidP="00231EE6">
      <w:pPr>
        <w:ind w:firstLineChars="100" w:firstLine="200"/>
        <w:jc w:val="both"/>
        <w:rPr>
          <w:lang w:eastAsia="ko-KR"/>
        </w:rPr>
      </w:pPr>
    </w:p>
    <w:p w14:paraId="25DD67B3" w14:textId="32346DCC" w:rsidR="00231EE6" w:rsidRPr="00C45FC6" w:rsidRDefault="00231EE6"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hint="eastAsia"/>
          <w:b w:val="0"/>
          <w:i w:val="0"/>
          <w:sz w:val="20"/>
          <w:szCs w:val="20"/>
          <w:highlight w:val="yellow"/>
          <w:lang w:eastAsia="ko-KR"/>
        </w:rPr>
        <w:t>Moderator</w:t>
      </w:r>
      <w:r w:rsidRPr="00C45FC6">
        <w:rPr>
          <w:rFonts w:ascii="Times" w:hAnsi="Times" w:cs="Times"/>
          <w:b w:val="0"/>
          <w:i w:val="0"/>
          <w:sz w:val="20"/>
          <w:szCs w:val="20"/>
          <w:highlight w:val="yellow"/>
          <w:lang w:eastAsia="ko-KR"/>
        </w:rPr>
        <w:t>’s note</w:t>
      </w:r>
      <w:r w:rsidRPr="00C45FC6">
        <w:rPr>
          <w:rFonts w:ascii="Times" w:hAnsi="Times" w:cs="Times"/>
          <w:b w:val="0"/>
          <w:i w:val="0"/>
          <w:sz w:val="20"/>
          <w:szCs w:val="20"/>
          <w:lang w:eastAsia="ko-KR"/>
        </w:rPr>
        <w:t xml:space="preserve">] </w:t>
      </w:r>
      <w:r w:rsidR="00B03712" w:rsidRPr="00C45FC6">
        <w:rPr>
          <w:rFonts w:ascii="Times" w:hAnsi="Times" w:cs="Times"/>
          <w:b w:val="0"/>
          <w:i w:val="0"/>
          <w:sz w:val="20"/>
          <w:szCs w:val="20"/>
          <w:lang w:eastAsia="ko-KR"/>
        </w:rPr>
        <w:t>Even though the</w:t>
      </w:r>
      <w:r w:rsidRPr="00C45FC6">
        <w:rPr>
          <w:rFonts w:ascii="Times" w:hAnsi="Times" w:cs="Times"/>
          <w:b w:val="0"/>
          <w:i w:val="0"/>
          <w:sz w:val="20"/>
          <w:szCs w:val="20"/>
          <w:lang w:eastAsia="ko-KR"/>
        </w:rPr>
        <w:t xml:space="preserve"> number of inputs</w:t>
      </w:r>
      <w:r w:rsidR="00B03712" w:rsidRPr="00C45FC6">
        <w:rPr>
          <w:rFonts w:ascii="Times" w:hAnsi="Times" w:cs="Times"/>
          <w:b w:val="0"/>
          <w:i w:val="0"/>
          <w:sz w:val="20"/>
          <w:szCs w:val="20"/>
          <w:lang w:eastAsia="ko-KR"/>
        </w:rPr>
        <w:t xml:space="preserve"> is quite small, it is suggested to go with the direction that is supported by more companies and does not require additional specification impact</w:t>
      </w:r>
      <w:r w:rsidRPr="00C45FC6">
        <w:rPr>
          <w:rFonts w:ascii="Times" w:hAnsi="Times" w:cs="Times"/>
          <w:b w:val="0"/>
          <w:i w:val="0"/>
          <w:sz w:val="20"/>
          <w:szCs w:val="20"/>
          <w:lang w:eastAsia="ko-KR"/>
        </w:rPr>
        <w:t>.</w:t>
      </w:r>
    </w:p>
    <w:p w14:paraId="39DFFE51" w14:textId="77777777" w:rsidR="00231EE6" w:rsidRDefault="00231EE6" w:rsidP="00231EE6">
      <w:pPr>
        <w:ind w:firstLineChars="100" w:firstLine="200"/>
        <w:jc w:val="both"/>
        <w:rPr>
          <w:lang w:val="en-US" w:eastAsia="ko-KR"/>
        </w:rPr>
      </w:pPr>
    </w:p>
    <w:p w14:paraId="4DD2F3B6" w14:textId="7AFC43EF" w:rsidR="00A64FE7" w:rsidRPr="00CD1E8F" w:rsidRDefault="00A64FE7" w:rsidP="00A64FE7">
      <w:pPr>
        <w:pStyle w:val="30"/>
        <w:numPr>
          <w:ilvl w:val="0"/>
          <w:numId w:val="0"/>
        </w:numPr>
        <w:ind w:left="720" w:hanging="720"/>
        <w:jc w:val="both"/>
        <w:rPr>
          <w:u w:val="single"/>
          <w:lang w:eastAsia="ko-KR"/>
        </w:rPr>
      </w:pPr>
      <w:r w:rsidRPr="00A37842">
        <w:rPr>
          <w:rFonts w:hint="eastAsia"/>
          <w:highlight w:val="cyan"/>
          <w:u w:val="single"/>
          <w:lang w:eastAsia="ko-KR"/>
        </w:rPr>
        <w:t>Proposal #</w:t>
      </w:r>
      <w:r>
        <w:rPr>
          <w:highlight w:val="cyan"/>
          <w:u w:val="single"/>
          <w:lang w:eastAsia="ko-KR"/>
        </w:rPr>
        <w:t>4-5</w:t>
      </w:r>
      <w:r w:rsidRPr="00A37842">
        <w:rPr>
          <w:highlight w:val="cyan"/>
          <w:u w:val="single"/>
          <w:lang w:eastAsia="ko-KR"/>
        </w:rPr>
        <w:t xml:space="preserve"> (</w:t>
      </w:r>
      <w:r w:rsidR="00EB231F">
        <w:rPr>
          <w:highlight w:val="cyan"/>
          <w:u w:val="single"/>
          <w:lang w:eastAsia="ko-KR"/>
        </w:rPr>
        <w:t>Collision btw PUSCH and CORESET#0</w:t>
      </w:r>
      <w:r w:rsidRPr="00A37842">
        <w:rPr>
          <w:highlight w:val="cyan"/>
          <w:u w:val="single"/>
          <w:lang w:eastAsia="ko-KR"/>
        </w:rPr>
        <w:t>):</w:t>
      </w:r>
    </w:p>
    <w:p w14:paraId="43A4215D" w14:textId="261860E5" w:rsidR="00EB231F" w:rsidRPr="00EB231F" w:rsidRDefault="00EB231F" w:rsidP="00EB231F">
      <w:pPr>
        <w:numPr>
          <w:ilvl w:val="0"/>
          <w:numId w:val="27"/>
        </w:numPr>
        <w:autoSpaceDN w:val="0"/>
        <w:spacing w:line="252" w:lineRule="auto"/>
        <w:rPr>
          <w:rFonts w:ascii="Times New Roman" w:hAnsi="Times New Roman"/>
          <w:lang w:val="en-US" w:eastAsia="zh-CN"/>
        </w:rPr>
      </w:pPr>
      <w:r w:rsidRPr="001B40F2">
        <w:rPr>
          <w:rFonts w:ascii="Times New Roman" w:hAnsi="Times New Roman"/>
          <w:lang w:eastAsia="ko-KR"/>
        </w:rPr>
        <w:t>Update the previous agreement made in RAN1#10</w:t>
      </w:r>
      <w:r>
        <w:rPr>
          <w:rFonts w:ascii="Times New Roman" w:hAnsi="Times New Roman"/>
          <w:lang w:eastAsia="ko-KR"/>
        </w:rPr>
        <w:t>6bis-e, as follows:</w:t>
      </w:r>
    </w:p>
    <w:p w14:paraId="7859BF9A" w14:textId="6FFCA289" w:rsidR="00EB231F" w:rsidRPr="001B40F2" w:rsidRDefault="00EB231F" w:rsidP="00EB231F">
      <w:pPr>
        <w:numPr>
          <w:ilvl w:val="1"/>
          <w:numId w:val="27"/>
        </w:numPr>
        <w:autoSpaceDN w:val="0"/>
        <w:spacing w:line="252" w:lineRule="auto"/>
        <w:rPr>
          <w:rFonts w:ascii="Times New Roman" w:hAnsi="Times New Roman"/>
          <w:lang w:val="en-US" w:eastAsia="zh-CN"/>
        </w:rPr>
      </w:pPr>
      <w:r>
        <w:rPr>
          <w:rFonts w:ascii="Times New Roman" w:hAnsi="Times New Roman"/>
          <w:lang w:val="en-US" w:eastAsia="ko-KR"/>
        </w:rPr>
        <w:t xml:space="preserve">NOTE: </w:t>
      </w:r>
      <w:r w:rsidR="00B03712">
        <w:rPr>
          <w:rFonts w:ascii="Times New Roman" w:hAnsi="Times New Roman"/>
          <w:lang w:val="en-US" w:eastAsia="ko-KR"/>
        </w:rPr>
        <w:t>No spec change is needed.</w:t>
      </w:r>
    </w:p>
    <w:p w14:paraId="066AAD47" w14:textId="77777777" w:rsidR="00EB231F" w:rsidRPr="00D16B52" w:rsidRDefault="00EB231F" w:rsidP="00EB231F">
      <w:pPr>
        <w:spacing w:line="256" w:lineRule="auto"/>
        <w:contextualSpacing/>
        <w:rPr>
          <w:rFonts w:ascii="Times New Roman" w:eastAsia="맑은 고딕" w:hAnsi="Times New Roman"/>
          <w:lang w:eastAsia="x-none"/>
        </w:rPr>
      </w:pPr>
      <w:r w:rsidRPr="00D16B52">
        <w:rPr>
          <w:rFonts w:ascii="Times New Roman" w:eastAsia="맑은 고딕" w:hAnsi="Times New Roman"/>
          <w:highlight w:val="green"/>
          <w:lang w:eastAsia="x-none"/>
        </w:rPr>
        <w:t>Agreement:</w:t>
      </w:r>
      <w:r>
        <w:rPr>
          <w:rFonts w:ascii="Times New Roman" w:eastAsia="맑은 고딕" w:hAnsi="Times New Roman"/>
          <w:lang w:eastAsia="x-none"/>
        </w:rPr>
        <w:t xml:space="preserve"> (RAN1#106bis-e)</w:t>
      </w:r>
    </w:p>
    <w:p w14:paraId="4586392F" w14:textId="77777777" w:rsidR="00EB231F" w:rsidRPr="00D16B52" w:rsidRDefault="00EB231F" w:rsidP="00EB231F">
      <w:pPr>
        <w:spacing w:line="252" w:lineRule="auto"/>
        <w:rPr>
          <w:rFonts w:cs="Times"/>
          <w:lang w:eastAsia="zh-CN"/>
        </w:rPr>
      </w:pPr>
      <w:r w:rsidRPr="00D16B52">
        <w:rPr>
          <w:rFonts w:cs="Times"/>
        </w:rPr>
        <w:t>For multiple PDSCHs (or PUSCHs) scheduled by a single DCI,</w:t>
      </w:r>
    </w:p>
    <w:p w14:paraId="494CA959" w14:textId="77777777" w:rsidR="00EB231F" w:rsidRPr="00D16B52" w:rsidRDefault="00EB231F" w:rsidP="00EB231F">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1D099D0A" w14:textId="77777777" w:rsidR="00EB231F" w:rsidRPr="00D16B52" w:rsidRDefault="00EB231F" w:rsidP="00EB231F">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14DA5D14" w14:textId="77777777" w:rsidR="00EB231F" w:rsidRPr="00D16B52" w:rsidRDefault="00EB231F" w:rsidP="00EB231F">
      <w:pPr>
        <w:numPr>
          <w:ilvl w:val="1"/>
          <w:numId w:val="2"/>
        </w:numPr>
        <w:spacing w:line="252" w:lineRule="auto"/>
        <w:rPr>
          <w:rFonts w:cs="Times"/>
        </w:rPr>
      </w:pPr>
      <w:r w:rsidRPr="00D16B52">
        <w:rPr>
          <w:rFonts w:cs="Times"/>
        </w:rPr>
        <w:t xml:space="preserve">If that PUSCH is collided with SSB symbols indicated by </w:t>
      </w:r>
      <w:r w:rsidRPr="00D16B52">
        <w:rPr>
          <w:rFonts w:cs="Times"/>
          <w:i/>
          <w:iCs/>
        </w:rPr>
        <w:t>ssb-PositionsInBurst</w:t>
      </w:r>
      <w:r w:rsidRPr="00D16B52">
        <w:rPr>
          <w:rFonts w:cs="Times"/>
        </w:rPr>
        <w:t xml:space="preserve"> </w:t>
      </w:r>
      <w:r w:rsidRPr="00EB231F">
        <w:rPr>
          <w:rFonts w:cs="Times"/>
          <w:strike/>
          <w:color w:val="FF0000"/>
        </w:rPr>
        <w:t xml:space="preserve">[or symbol(s) indicated by </w:t>
      </w:r>
      <w:r w:rsidRPr="00EB231F">
        <w:rPr>
          <w:rFonts w:cs="Times"/>
          <w:i/>
          <w:iCs/>
          <w:strike/>
          <w:color w:val="FF0000"/>
        </w:rPr>
        <w:t>pdcch-ConfigSIB1</w:t>
      </w:r>
      <w:r w:rsidRPr="00EB231F">
        <w:rPr>
          <w:rFonts w:cs="Times"/>
          <w:strike/>
          <w:color w:val="FF0000"/>
        </w:rPr>
        <w:t xml:space="preserve"> in </w:t>
      </w:r>
      <w:r w:rsidRPr="00EB231F">
        <w:rPr>
          <w:rFonts w:cs="Times"/>
          <w:i/>
          <w:iCs/>
          <w:strike/>
          <w:color w:val="FF0000"/>
        </w:rPr>
        <w:t xml:space="preserve">MIB </w:t>
      </w:r>
      <w:r w:rsidRPr="00EB231F">
        <w:rPr>
          <w:rFonts w:cs="Times"/>
          <w:strike/>
          <w:color w:val="FF0000"/>
        </w:rPr>
        <w:t>for a CORESET for Type0-PDCCH CSS set]</w:t>
      </w:r>
      <w:r w:rsidRPr="00D16B52">
        <w:rPr>
          <w:rFonts w:cs="Times"/>
        </w:rPr>
        <w:t>, the HARQ process number increment is skipped for the PUSCH.</w:t>
      </w:r>
    </w:p>
    <w:p w14:paraId="183196F1" w14:textId="77777777" w:rsidR="00EB231F" w:rsidRPr="00D16B52" w:rsidRDefault="00EB231F" w:rsidP="00EB231F">
      <w:pPr>
        <w:numPr>
          <w:ilvl w:val="1"/>
          <w:numId w:val="2"/>
        </w:numPr>
        <w:spacing w:line="252" w:lineRule="auto"/>
        <w:rPr>
          <w:rFonts w:cs="Times"/>
        </w:rPr>
      </w:pPr>
      <w:r w:rsidRPr="00D16B52">
        <w:rPr>
          <w:rFonts w:cs="Times"/>
        </w:rPr>
        <w:t>Otherwise, the HARQ process number increment is not skipped for that PDSCH (or PUSCH).</w:t>
      </w:r>
    </w:p>
    <w:p w14:paraId="633BC112" w14:textId="77777777" w:rsidR="00EB231F" w:rsidRPr="00BC182E" w:rsidRDefault="00EB231F" w:rsidP="00A64FE7">
      <w:pPr>
        <w:ind w:firstLineChars="100" w:firstLine="200"/>
        <w:jc w:val="both"/>
        <w:rPr>
          <w:lang w:eastAsia="ko-KR"/>
        </w:rPr>
      </w:pPr>
    </w:p>
    <w:p w14:paraId="56EBDB86" w14:textId="4F274BD8" w:rsidR="00A64FE7" w:rsidRPr="000640D9" w:rsidRDefault="00A64FE7" w:rsidP="00A64FE7">
      <w:pPr>
        <w:ind w:firstLineChars="100" w:firstLine="200"/>
        <w:jc w:val="both"/>
        <w:rPr>
          <w:lang w:val="en-US" w:eastAsia="ko-KR"/>
        </w:rPr>
      </w:pPr>
      <w:r w:rsidRPr="000640D9">
        <w:rPr>
          <w:rFonts w:hint="eastAsia"/>
          <w:lang w:val="en-US" w:eastAsia="ko-KR"/>
        </w:rPr>
        <w:t>Companies are encouraged to provide views on Proposal #</w:t>
      </w:r>
      <w:r w:rsidR="00B03712">
        <w:rPr>
          <w:lang w:val="en-US" w:eastAsia="ko-KR"/>
        </w:rPr>
        <w:t>4-5</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64FE7" w14:paraId="793FD80A" w14:textId="77777777" w:rsidTr="00EB231F">
        <w:tc>
          <w:tcPr>
            <w:tcW w:w="1668" w:type="dxa"/>
            <w:tcBorders>
              <w:top w:val="single" w:sz="4" w:space="0" w:color="auto"/>
              <w:left w:val="single" w:sz="4" w:space="0" w:color="auto"/>
              <w:bottom w:val="single" w:sz="4" w:space="0" w:color="auto"/>
              <w:right w:val="single" w:sz="4" w:space="0" w:color="auto"/>
            </w:tcBorders>
            <w:hideMark/>
          </w:tcPr>
          <w:p w14:paraId="31518ED4" w14:textId="77777777" w:rsidR="00A64FE7" w:rsidRDefault="00A64FE7" w:rsidP="00EB231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E12B1E" w14:textId="77777777" w:rsidR="00A64FE7" w:rsidRDefault="00A64FE7" w:rsidP="00EB231F">
            <w:pPr>
              <w:jc w:val="both"/>
              <w:rPr>
                <w:lang w:eastAsia="ko-KR"/>
              </w:rPr>
            </w:pPr>
            <w:r>
              <w:rPr>
                <w:lang w:eastAsia="ko-KR"/>
              </w:rPr>
              <w:t>Views</w:t>
            </w:r>
          </w:p>
        </w:tc>
      </w:tr>
      <w:tr w:rsidR="00A64FE7" w14:paraId="47AA1464" w14:textId="77777777" w:rsidTr="00EB231F">
        <w:tc>
          <w:tcPr>
            <w:tcW w:w="1668" w:type="dxa"/>
            <w:tcBorders>
              <w:top w:val="single" w:sz="4" w:space="0" w:color="auto"/>
              <w:left w:val="single" w:sz="4" w:space="0" w:color="auto"/>
              <w:bottom w:val="single" w:sz="4" w:space="0" w:color="auto"/>
              <w:right w:val="single" w:sz="4" w:space="0" w:color="auto"/>
            </w:tcBorders>
          </w:tcPr>
          <w:p w14:paraId="214FF60A" w14:textId="77777777" w:rsidR="00A64FE7" w:rsidRDefault="00A64FE7" w:rsidP="00EB231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39EA199" w14:textId="77777777" w:rsidR="00A64FE7" w:rsidRPr="00686244" w:rsidRDefault="00A64FE7" w:rsidP="00EB231F">
            <w:pPr>
              <w:jc w:val="both"/>
              <w:rPr>
                <w:iCs/>
                <w:lang w:val="en-US" w:eastAsia="ko-KR"/>
              </w:rPr>
            </w:pPr>
          </w:p>
        </w:tc>
      </w:tr>
      <w:tr w:rsidR="00A64FE7" w14:paraId="74E41FBC" w14:textId="77777777" w:rsidTr="00EB231F">
        <w:tc>
          <w:tcPr>
            <w:tcW w:w="1668" w:type="dxa"/>
            <w:tcBorders>
              <w:top w:val="single" w:sz="4" w:space="0" w:color="auto"/>
              <w:left w:val="single" w:sz="4" w:space="0" w:color="auto"/>
              <w:bottom w:val="single" w:sz="4" w:space="0" w:color="auto"/>
              <w:right w:val="single" w:sz="4" w:space="0" w:color="auto"/>
            </w:tcBorders>
          </w:tcPr>
          <w:p w14:paraId="62DD27CD" w14:textId="77777777" w:rsidR="00A64FE7" w:rsidRDefault="00A64FE7" w:rsidP="00EB231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94CDDC1" w14:textId="77777777" w:rsidR="00A64FE7" w:rsidRPr="00686244" w:rsidRDefault="00A64FE7" w:rsidP="00EB231F">
            <w:pPr>
              <w:jc w:val="both"/>
              <w:rPr>
                <w:iCs/>
                <w:lang w:val="en-US" w:eastAsia="ko-KR"/>
              </w:rPr>
            </w:pPr>
          </w:p>
        </w:tc>
      </w:tr>
    </w:tbl>
    <w:p w14:paraId="64DF9BBB" w14:textId="77777777" w:rsidR="00E21332" w:rsidRDefault="00E21332" w:rsidP="00197265">
      <w:pPr>
        <w:ind w:firstLineChars="100" w:firstLine="200"/>
        <w:jc w:val="both"/>
        <w:rPr>
          <w:lang w:eastAsia="ko-KR"/>
        </w:rPr>
      </w:pPr>
    </w:p>
    <w:p w14:paraId="0897F9D5" w14:textId="77777777" w:rsidR="00B03712" w:rsidRDefault="00B03712" w:rsidP="00197265">
      <w:pPr>
        <w:ind w:firstLineChars="100" w:firstLine="200"/>
        <w:jc w:val="both"/>
        <w:rPr>
          <w:lang w:eastAsia="ko-KR"/>
        </w:rPr>
      </w:pPr>
    </w:p>
    <w:p w14:paraId="149B7B89" w14:textId="3CE0CBF0" w:rsidR="00B11DE8" w:rsidRDefault="00B11DE8" w:rsidP="00B11DE8">
      <w:pPr>
        <w:pStyle w:val="1"/>
      </w:pPr>
      <w:r>
        <w:t xml:space="preserve">Issue#4-10: </w:t>
      </w:r>
      <w:r w:rsidRPr="00B11DE8">
        <w:rPr>
          <w:lang w:val="en-US"/>
        </w:rPr>
        <w:t>Clarification on type-2 CB generation when both of spatial bundling and time domain bundling are configured</w:t>
      </w:r>
    </w:p>
    <w:p w14:paraId="2BDEE933"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397E1AA8" w14:textId="77777777" w:rsidTr="00231EE6">
        <w:tc>
          <w:tcPr>
            <w:tcW w:w="1651" w:type="dxa"/>
            <w:shd w:val="clear" w:color="auto" w:fill="auto"/>
          </w:tcPr>
          <w:p w14:paraId="4D8C356D"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16EA6700"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2BCD29A5" w14:textId="77777777" w:rsidTr="00231EE6">
        <w:tc>
          <w:tcPr>
            <w:tcW w:w="1651" w:type="dxa"/>
            <w:shd w:val="clear" w:color="auto" w:fill="auto"/>
          </w:tcPr>
          <w:p w14:paraId="35D16697" w14:textId="34EB27BB" w:rsidR="00E21332" w:rsidRDefault="00370E72" w:rsidP="00231EE6">
            <w:pPr>
              <w:jc w:val="both"/>
              <w:rPr>
                <w:lang w:eastAsia="ko-KR"/>
              </w:rPr>
            </w:pPr>
            <w:r>
              <w:rPr>
                <w:rFonts w:hint="eastAsia"/>
                <w:lang w:eastAsia="ko-KR"/>
              </w:rPr>
              <w:t>[6] vivo</w:t>
            </w:r>
          </w:p>
        </w:tc>
        <w:tc>
          <w:tcPr>
            <w:tcW w:w="7980" w:type="dxa"/>
            <w:shd w:val="clear" w:color="auto" w:fill="auto"/>
          </w:tcPr>
          <w:p w14:paraId="32775A33" w14:textId="6FE269E4" w:rsidR="002C0C58" w:rsidRPr="002C0C58" w:rsidRDefault="002C0C58" w:rsidP="002C0C58">
            <w:pPr>
              <w:jc w:val="both"/>
              <w:rPr>
                <w:lang w:val="en-US" w:eastAsia="ko-KR"/>
              </w:rPr>
            </w:pPr>
            <w:r w:rsidRPr="002C0C58">
              <w:rPr>
                <w:lang w:val="en-US" w:eastAsia="ko-KR"/>
              </w:rPr>
              <w:t xml:space="preserve">In </w:t>
            </w:r>
            <w:r w:rsidRPr="002C0C58">
              <w:rPr>
                <w:lang w:val="en-US" w:eastAsia="ko-KR"/>
              </w:rPr>
              <w:fldChar w:fldCharType="begin"/>
            </w:r>
            <w:r w:rsidRPr="002C0C58">
              <w:rPr>
                <w:lang w:val="en-US" w:eastAsia="ko-KR"/>
              </w:rPr>
              <w:instrText xml:space="preserve"> REF _Ref92384732 \n \h </w:instrText>
            </w:r>
            <w:r>
              <w:rPr>
                <w:lang w:val="en-US" w:eastAsia="ko-KR"/>
              </w:rPr>
              <w:instrText xml:space="preserve"> \* MERGEFORMAT </w:instrText>
            </w:r>
            <w:r w:rsidRPr="002C0C58">
              <w:rPr>
                <w:lang w:val="en-US" w:eastAsia="ko-KR"/>
              </w:rPr>
            </w:r>
            <w:r w:rsidRPr="002C0C58">
              <w:rPr>
                <w:lang w:val="en-US" w:eastAsia="ko-KR"/>
              </w:rPr>
              <w:fldChar w:fldCharType="separate"/>
            </w:r>
            <w:r w:rsidRPr="002C0C58">
              <w:rPr>
                <w:lang w:val="en-US" w:eastAsia="ko-KR"/>
              </w:rPr>
              <w:t>[1]</w:t>
            </w:r>
            <w:r w:rsidRPr="002C0C58">
              <w:rPr>
                <w:lang w:eastAsia="ko-KR"/>
              </w:rPr>
              <w:fldChar w:fldCharType="end"/>
            </w:r>
            <w:r w:rsidRPr="002C0C58">
              <w:rPr>
                <w:lang w:val="en-US" w:eastAsia="ko-KR"/>
              </w:rPr>
              <w:t xml:space="preserve">, time domain bundling operation for Type-2 codebook is divided further into two cases, i.e. the case when </w:t>
            </w:r>
            <w:r w:rsidRPr="002C0C58">
              <w:rPr>
                <w:i/>
                <w:lang w:val="en-US" w:eastAsia="ko-KR"/>
              </w:rPr>
              <w:t>harq-ACK-SpatialBundlingPUCCH</w:t>
            </w:r>
            <w:r w:rsidRPr="002C0C58">
              <w:rPr>
                <w:lang w:val="en-US" w:eastAsia="ko-KR"/>
              </w:rPr>
              <w:t xml:space="preserve"> is not provided and the case when </w:t>
            </w:r>
            <w:r w:rsidRPr="002C0C58">
              <w:rPr>
                <w:i/>
                <w:lang w:val="en-US" w:eastAsia="ko-KR"/>
              </w:rPr>
              <w:t>harq-ACK-SpatialBundlingPUCCH</w:t>
            </w:r>
            <w:r w:rsidRPr="002C0C58">
              <w:rPr>
                <w:lang w:val="en-US" w:eastAsia="ko-KR"/>
              </w:rPr>
              <w:t xml:space="preserve"> is provided. For the latter case, the corresponding description is referred as below.</w:t>
            </w:r>
          </w:p>
          <w:tbl>
            <w:tblPr>
              <w:tblStyle w:val="af1"/>
              <w:tblW w:w="0" w:type="auto"/>
              <w:tblLook w:val="04A0" w:firstRow="1" w:lastRow="0" w:firstColumn="1" w:lastColumn="0" w:noHBand="0" w:noVBand="1"/>
            </w:tblPr>
            <w:tblGrid>
              <w:gridCol w:w="7754"/>
            </w:tblGrid>
            <w:tr w:rsidR="002C0C58" w14:paraId="6FA42AA3" w14:textId="77777777" w:rsidTr="002C0C58">
              <w:tc>
                <w:tcPr>
                  <w:tcW w:w="7754" w:type="dxa"/>
                </w:tcPr>
                <w:p w14:paraId="1EEFC6A3" w14:textId="339E336E" w:rsidR="002C0C58" w:rsidRPr="002C0C58" w:rsidRDefault="002C0C58" w:rsidP="002C0C58">
                  <w:pPr>
                    <w:spacing w:after="180"/>
                    <w:rPr>
                      <w:rFonts w:ascii="Times New Roman" w:eastAsia="SimSun" w:hAnsi="Times New Roman"/>
                      <w:szCs w:val="20"/>
                    </w:rPr>
                  </w:pPr>
                  <w:r w:rsidRPr="002C0C58">
                    <w:rPr>
                      <w:rFonts w:ascii="Times New Roman" w:eastAsia="SimSun" w:hAnsi="Times New Roman"/>
                      <w:szCs w:val="20"/>
                    </w:rPr>
                    <w:t xml:space="preserve">If a UE is provided </w:t>
                  </w:r>
                  <w:r w:rsidRPr="002C0C58">
                    <w:rPr>
                      <w:rFonts w:ascii="Times New Roman" w:eastAsia="SimSun" w:hAnsi="Times New Roman"/>
                      <w:i/>
                      <w:iCs/>
                      <w:szCs w:val="20"/>
                    </w:rPr>
                    <w:t>numberOfHARQ-BundlingGroups</w:t>
                  </w:r>
                  <w:r w:rsidRPr="002C0C58">
                    <w:rPr>
                      <w:rFonts w:ascii="Times New Roman" w:eastAsia="SimSun" w:hAnsi="Times New Roman"/>
                      <w:szCs w:val="20"/>
                    </w:rPr>
                    <w:t xml:space="preserve"> and </w:t>
                  </w:r>
                  <w:r w:rsidRPr="002C0C58">
                    <w:rPr>
                      <w:rFonts w:ascii="Times New Roman" w:eastAsia="SimSun" w:hAnsi="Times New Roman"/>
                      <w:i/>
                      <w:szCs w:val="20"/>
                    </w:rPr>
                    <w:t>harq-ACK-SpatialBundlingPUCCH</w:t>
                  </w:r>
                  <w:r w:rsidRPr="002C0C58">
                    <w:rPr>
                      <w:rFonts w:ascii="Times New Roman" w:eastAsia="SimSun" w:hAnsi="Times New Roman" w:hint="eastAsia"/>
                      <w:szCs w:val="20"/>
                      <w:lang w:eastAsia="zh-CN"/>
                    </w:rPr>
                    <w:t xml:space="preserve"> </w:t>
                  </w:r>
                  <w:r w:rsidRPr="002C0C58">
                    <w:rPr>
                      <w:rFonts w:ascii="Times New Roman" w:eastAsia="SimSun" w:hAnsi="Times New Roman"/>
                      <w:szCs w:val="20"/>
                    </w:rPr>
                    <w:t xml:space="preserve">for a serving cell </w:t>
                  </w:r>
                  <m:oMath>
                    <m:r>
                      <w:rPr>
                        <w:rFonts w:ascii="Cambria Math" w:eastAsia="SimSun" w:hAnsi="Cambria Math"/>
                        <w:szCs w:val="20"/>
                        <w:lang w:val="en-US"/>
                      </w:rPr>
                      <m:t>c</m:t>
                    </m:r>
                  </m:oMath>
                  <w:r w:rsidRPr="002C0C58">
                    <w:rPr>
                      <w:rFonts w:ascii="Times New Roman" w:eastAsia="SimSun" w:hAnsi="Times New Roman"/>
                      <w:szCs w:val="20"/>
                    </w:rPr>
                    <w:t xml:space="preserve">, the UE generates HARQ-ACK information over PDSCH reception groups for PDSCH receptions scheduled by a DCI format on the </w:t>
                  </w:r>
                  <w:r w:rsidRPr="002C0C58">
                    <w:rPr>
                      <w:rFonts w:ascii="Times New Roman" w:eastAsia="SimSun" w:hAnsi="Times New Roman"/>
                      <w:szCs w:val="20"/>
                    </w:rPr>
                    <w:lastRenderedPageBreak/>
                    <w:t xml:space="preserve">serving cell </w:t>
                  </w:r>
                  <m:oMath>
                    <m:r>
                      <w:rPr>
                        <w:rFonts w:ascii="Cambria Math" w:eastAsia="SimSun" w:hAnsi="Cambria Math"/>
                        <w:szCs w:val="20"/>
                        <w:lang w:val="en-US"/>
                      </w:rPr>
                      <m:t>c</m:t>
                    </m:r>
                  </m:oMath>
                  <w:r w:rsidRPr="002C0C58">
                    <w:rPr>
                      <w:rFonts w:ascii="Times New Roman" w:eastAsia="SimSun" w:hAnsi="Times New Roman"/>
                      <w:szCs w:val="20"/>
                    </w:rPr>
                    <w:t xml:space="preserve"> where a maximum number of PDSCH reception groups, </w:t>
                  </w:r>
                  <m:oMath>
                    <m:sSubSup>
                      <m:sSubSupPr>
                        <m:ctrlPr>
                          <w:rPr>
                            <w:rFonts w:ascii="Cambria Math" w:eastAsia="SimSun" w:hAnsi="Cambria Math"/>
                            <w:i/>
                            <w:szCs w:val="20"/>
                          </w:rPr>
                        </m:ctrlPr>
                      </m:sSubSupPr>
                      <m:e>
                        <m:r>
                          <w:rPr>
                            <w:rFonts w:ascii="Cambria Math" w:eastAsia="SimSun" w:hAnsi="Times New Roman"/>
                            <w:szCs w:val="20"/>
                          </w:rPr>
                          <m:t>N</m:t>
                        </m:r>
                      </m:e>
                      <m:sub>
                        <m:r>
                          <m:rPr>
                            <m:sty m:val="p"/>
                          </m:rPr>
                          <w:rPr>
                            <w:rFonts w:ascii="Cambria Math" w:eastAsia="SimSun" w:hAnsi="Times New Roman"/>
                            <w:szCs w:val="20"/>
                          </w:rPr>
                          <m:t>HARQ</m:t>
                        </m:r>
                        <m:r>
                          <m:rPr>
                            <m:sty m:val="p"/>
                          </m:rPr>
                          <w:rPr>
                            <w:rFonts w:ascii="Cambria Math" w:eastAsia="SimSun" w:hAnsi="Times New Roman"/>
                            <w:szCs w:val="20"/>
                          </w:rPr>
                          <m:t>-</m:t>
                        </m:r>
                        <m:r>
                          <m:rPr>
                            <m:sty m:val="p"/>
                          </m:rPr>
                          <w:rPr>
                            <w:rFonts w:ascii="Cambria Math" w:eastAsia="SimSun" w:hAnsi="Times New Roman"/>
                            <w:szCs w:val="20"/>
                          </w:rPr>
                          <m:t>ACK,</m:t>
                        </m:r>
                        <m:r>
                          <w:rPr>
                            <w:rFonts w:ascii="Cambria Math" w:eastAsia="SimSun" w:hAnsi="Times New Roman"/>
                            <w:szCs w:val="20"/>
                          </w:rPr>
                          <m:t>c</m:t>
                        </m:r>
                        <m:ctrlPr>
                          <w:rPr>
                            <w:rFonts w:ascii="Cambria Math" w:eastAsia="SimSun" w:hAnsi="Cambria Math"/>
                            <w:szCs w:val="20"/>
                          </w:rPr>
                        </m:ctrlPr>
                      </m:sub>
                      <m:sup>
                        <m:r>
                          <m:rPr>
                            <m:sty m:val="p"/>
                          </m:rPr>
                          <w:rPr>
                            <w:rFonts w:ascii="Cambria Math" w:eastAsia="SimSun" w:hAnsi="Times New Roman"/>
                            <w:szCs w:val="20"/>
                            <w:lang w:val="en-US"/>
                          </w:rPr>
                          <m:t>TBG,max</m:t>
                        </m:r>
                        <m:ctrlPr>
                          <w:rPr>
                            <w:rFonts w:ascii="Cambria Math" w:eastAsia="SimSun" w:hAnsi="Cambria Math"/>
                            <w:szCs w:val="20"/>
                          </w:rPr>
                        </m:ctrlPr>
                      </m:sup>
                    </m:sSubSup>
                  </m:oMath>
                  <w:r w:rsidRPr="002C0C58">
                    <w:rPr>
                      <w:rFonts w:ascii="Times New Roman" w:eastAsia="SimSun" w:hAnsi="Times New Roman"/>
                      <w:szCs w:val="20"/>
                    </w:rPr>
                    <w:t xml:space="preserve">, is provided by </w:t>
                  </w:r>
                  <w:r w:rsidRPr="002C0C58">
                    <w:rPr>
                      <w:rFonts w:ascii="Times New Roman" w:eastAsia="SimSun" w:hAnsi="Times New Roman"/>
                      <w:i/>
                      <w:iCs/>
                      <w:szCs w:val="20"/>
                    </w:rPr>
                    <w:t>numberOfHARQ-BundlingGroups</w:t>
                  </w:r>
                  <w:r w:rsidRPr="002C0C58">
                    <w:rPr>
                      <w:rFonts w:ascii="Times New Roman" w:eastAsia="SimSun" w:hAnsi="Times New Roman"/>
                      <w:szCs w:val="20"/>
                    </w:rPr>
                    <w:t xml:space="preserve">. If the UE detects a DCI format scheduling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m:rPr>
                            <m:sty m:val="p"/>
                          </m:rPr>
                          <w:rPr>
                            <w:rFonts w:ascii="Cambria Math" w:eastAsia="SimSun" w:hAnsi="Times New Roman"/>
                            <w:szCs w:val="20"/>
                          </w:rPr>
                          <m:t>PDSCH,</m:t>
                        </m:r>
                        <m:r>
                          <w:rPr>
                            <w:rFonts w:ascii="Cambria Math" w:eastAsia="SimSun" w:hAnsi="Times New Roman"/>
                            <w:szCs w:val="20"/>
                          </w:rPr>
                          <m:t>c</m:t>
                        </m:r>
                      </m:sub>
                    </m:sSub>
                  </m:oMath>
                  <w:r w:rsidRPr="002C0C58">
                    <w:rPr>
                      <w:rFonts w:ascii="Times New Roman" w:eastAsia="SimSun" w:hAnsi="Times New Roman"/>
                      <w:szCs w:val="20"/>
                    </w:rPr>
                    <w:t xml:space="preserve"> PDSCH receptions on the serving cell </w:t>
                  </w:r>
                  <m:oMath>
                    <m:r>
                      <w:rPr>
                        <w:rFonts w:ascii="Cambria Math" w:eastAsia="SimSun" w:hAnsi="Cambria Math"/>
                        <w:szCs w:val="20"/>
                        <w:lang w:val="en-US"/>
                      </w:rPr>
                      <m:t>c</m:t>
                    </m:r>
                  </m:oMath>
                  <w:r w:rsidRPr="002C0C58">
                    <w:rPr>
                      <w:rFonts w:ascii="Times New Roman" w:eastAsia="SimSun" w:hAnsi="Times New Roman"/>
                      <w:szCs w:val="20"/>
                    </w:rPr>
                    <w:t xml:space="preserve">, the UE generates </w:t>
                  </w:r>
                  <m:oMath>
                    <m:sSubSup>
                      <m:sSubSupPr>
                        <m:ctrlPr>
                          <w:rPr>
                            <w:rFonts w:ascii="Cambria Math" w:eastAsia="SimSun" w:hAnsi="Cambria Math"/>
                            <w:i/>
                            <w:szCs w:val="20"/>
                          </w:rPr>
                        </m:ctrlPr>
                      </m:sSubSupPr>
                      <m:e>
                        <m:r>
                          <w:rPr>
                            <w:rFonts w:ascii="Cambria Math" w:eastAsia="SimSun" w:hAnsi="Times New Roman"/>
                            <w:szCs w:val="20"/>
                          </w:rPr>
                          <m:t>N</m:t>
                        </m:r>
                      </m:e>
                      <m:sub>
                        <m:r>
                          <m:rPr>
                            <m:sty m:val="p"/>
                          </m:rPr>
                          <w:rPr>
                            <w:rFonts w:ascii="Cambria Math" w:eastAsia="SimSun" w:hAnsi="Times New Roman"/>
                            <w:szCs w:val="20"/>
                          </w:rPr>
                          <m:t>HARQ</m:t>
                        </m:r>
                        <m:r>
                          <m:rPr>
                            <m:sty m:val="p"/>
                          </m:rPr>
                          <w:rPr>
                            <w:rFonts w:ascii="Cambria Math" w:eastAsia="SimSun" w:hAnsi="Times New Roman"/>
                            <w:szCs w:val="20"/>
                          </w:rPr>
                          <m:t>-</m:t>
                        </m:r>
                        <m:r>
                          <m:rPr>
                            <m:sty m:val="p"/>
                          </m:rPr>
                          <w:rPr>
                            <w:rFonts w:ascii="Cambria Math" w:eastAsia="SimSun" w:hAnsi="Times New Roman"/>
                            <w:szCs w:val="20"/>
                          </w:rPr>
                          <m:t>ACK,</m:t>
                        </m:r>
                        <m:r>
                          <w:rPr>
                            <w:rFonts w:ascii="Cambria Math" w:eastAsia="SimSun" w:hAnsi="Times New Roman"/>
                            <w:szCs w:val="20"/>
                          </w:rPr>
                          <m:t>c</m:t>
                        </m:r>
                        <m:ctrlPr>
                          <w:rPr>
                            <w:rFonts w:ascii="Cambria Math" w:eastAsia="SimSun" w:hAnsi="Cambria Math"/>
                            <w:szCs w:val="20"/>
                          </w:rPr>
                        </m:ctrlPr>
                      </m:sub>
                      <m:sup>
                        <m:r>
                          <m:rPr>
                            <m:sty m:val="p"/>
                          </m:rPr>
                          <w:rPr>
                            <w:rFonts w:ascii="Cambria Math" w:eastAsia="SimSun" w:hAnsi="Times New Roman"/>
                            <w:szCs w:val="20"/>
                            <w:lang w:val="en-US"/>
                          </w:rPr>
                          <m:t>TBG,max</m:t>
                        </m:r>
                        <m:ctrlPr>
                          <w:rPr>
                            <w:rFonts w:ascii="Cambria Math" w:eastAsia="SimSun" w:hAnsi="Cambria Math"/>
                            <w:szCs w:val="20"/>
                          </w:rPr>
                        </m:ctrlPr>
                      </m:sup>
                    </m:sSubSup>
                  </m:oMath>
                  <w:r w:rsidRPr="002C0C58">
                    <w:rPr>
                      <w:rFonts w:ascii="Times New Roman" w:eastAsia="SimSun" w:hAnsi="Times New Roman"/>
                      <w:szCs w:val="20"/>
                    </w:rPr>
                    <w:t xml:space="preserve"> HARQ-ACK information bits for the </w:t>
                  </w:r>
                  <m:oMath>
                    <m:sSub>
                      <m:sSubPr>
                        <m:ctrlPr>
                          <w:rPr>
                            <w:rFonts w:ascii="Cambria Math" w:eastAsia="SimSun" w:hAnsi="Cambria Math"/>
                            <w:i/>
                            <w:szCs w:val="20"/>
                            <w:lang w:val="en-US"/>
                          </w:rPr>
                        </m:ctrlPr>
                      </m:sSubPr>
                      <m:e>
                        <m:r>
                          <w:rPr>
                            <w:rFonts w:ascii="Cambria Math" w:eastAsia="SimSun" w:hAnsi="Cambria Math"/>
                            <w:szCs w:val="20"/>
                            <w:lang w:val="en-US"/>
                          </w:rPr>
                          <m:t>N</m:t>
                        </m:r>
                      </m:e>
                      <m:sub>
                        <m:r>
                          <m:rPr>
                            <m:sty m:val="p"/>
                          </m:rPr>
                          <w:rPr>
                            <w:rFonts w:ascii="Cambria Math" w:eastAsia="SimSun" w:hAnsi="Times New Roman"/>
                            <w:szCs w:val="20"/>
                          </w:rPr>
                          <m:t>PDSCH,</m:t>
                        </m:r>
                        <m:r>
                          <w:rPr>
                            <w:rFonts w:ascii="Cambria Math" w:eastAsia="SimSun" w:hAnsi="Times New Roman"/>
                            <w:szCs w:val="20"/>
                          </w:rPr>
                          <m:t>c</m:t>
                        </m:r>
                      </m:sub>
                    </m:sSub>
                  </m:oMath>
                  <w:r w:rsidRPr="002C0C58">
                    <w:rPr>
                      <w:rFonts w:ascii="Times New Roman" w:eastAsia="SimSun" w:hAnsi="Times New Roman"/>
                      <w:szCs w:val="20"/>
                    </w:rPr>
                    <w:t xml:space="preserve"> PDSCH receptions as described in clause 9.1.1 by setting </w:t>
                  </w:r>
                  <m:oMath>
                    <m:sSubSup>
                      <m:sSubSupPr>
                        <m:ctrlPr>
                          <w:rPr>
                            <w:rFonts w:ascii="Cambria Math" w:eastAsia="SimSun" w:hAnsi="Cambria Math"/>
                            <w:i/>
                            <w:szCs w:val="20"/>
                          </w:rPr>
                        </m:ctrlPr>
                      </m:sSubSupPr>
                      <m:e>
                        <m:r>
                          <w:rPr>
                            <w:rFonts w:ascii="Cambria Math" w:eastAsia="SimSun" w:hAnsi="Times New Roman"/>
                            <w:szCs w:val="20"/>
                          </w:rPr>
                          <m:t>N</m:t>
                        </m:r>
                      </m:e>
                      <m:sub>
                        <m:r>
                          <m:rPr>
                            <m:sty m:val="p"/>
                          </m:rPr>
                          <w:rPr>
                            <w:rFonts w:ascii="Cambria Math" w:eastAsia="SimSun" w:hAnsi="Times New Roman"/>
                            <w:szCs w:val="20"/>
                          </w:rPr>
                          <m:t>HARQ</m:t>
                        </m:r>
                        <m:r>
                          <m:rPr>
                            <m:sty m:val="p"/>
                          </m:rPr>
                          <w:rPr>
                            <w:rFonts w:ascii="Cambria Math" w:eastAsia="SimSun" w:hAnsi="Times New Roman"/>
                            <w:szCs w:val="20"/>
                          </w:rPr>
                          <m:t>-</m:t>
                        </m:r>
                        <m:r>
                          <m:rPr>
                            <m:sty m:val="p"/>
                          </m:rPr>
                          <w:rPr>
                            <w:rFonts w:ascii="Cambria Math" w:eastAsia="SimSun" w:hAnsi="Times New Roman"/>
                            <w:szCs w:val="20"/>
                          </w:rPr>
                          <m:t>ACK</m:t>
                        </m:r>
                        <m:ctrlPr>
                          <w:rPr>
                            <w:rFonts w:ascii="Cambria Math" w:eastAsia="SimSun" w:hAnsi="Cambria Math"/>
                            <w:szCs w:val="20"/>
                          </w:rPr>
                        </m:ctrlPr>
                      </m:sub>
                      <m:sup>
                        <m:r>
                          <m:rPr>
                            <m:sty m:val="p"/>
                          </m:rPr>
                          <w:rPr>
                            <w:rFonts w:ascii="Cambria Math" w:eastAsia="SimSun" w:hAnsi="Times New Roman"/>
                            <w:szCs w:val="20"/>
                            <w:lang w:val="en-US"/>
                          </w:rPr>
                          <m:t>CBG/TB,max</m:t>
                        </m:r>
                        <m:ctrlPr>
                          <w:rPr>
                            <w:rFonts w:ascii="Cambria Math" w:eastAsia="SimSun" w:hAnsi="Cambria Math"/>
                            <w:szCs w:val="20"/>
                          </w:rPr>
                        </m:ctrlPr>
                      </m:sup>
                    </m:sSubSup>
                    <m:r>
                      <w:rPr>
                        <w:rFonts w:ascii="Cambria Math" w:eastAsia="SimSun" w:hAnsi="Cambria Math"/>
                        <w:szCs w:val="20"/>
                      </w:rPr>
                      <m:t>=</m:t>
                    </m:r>
                    <m:sSubSup>
                      <m:sSubSupPr>
                        <m:ctrlPr>
                          <w:rPr>
                            <w:rFonts w:ascii="Cambria Math" w:eastAsia="SimSun" w:hAnsi="Cambria Math"/>
                            <w:i/>
                            <w:szCs w:val="20"/>
                          </w:rPr>
                        </m:ctrlPr>
                      </m:sSubSupPr>
                      <m:e>
                        <m:r>
                          <w:rPr>
                            <w:rFonts w:ascii="Cambria Math" w:eastAsia="SimSun" w:hAnsi="Times New Roman"/>
                            <w:szCs w:val="20"/>
                          </w:rPr>
                          <m:t>N</m:t>
                        </m:r>
                      </m:e>
                      <m:sub>
                        <m:r>
                          <m:rPr>
                            <m:sty m:val="p"/>
                          </m:rPr>
                          <w:rPr>
                            <w:rFonts w:ascii="Cambria Math" w:eastAsia="SimSun" w:hAnsi="Times New Roman"/>
                            <w:szCs w:val="20"/>
                          </w:rPr>
                          <m:t>HARQ</m:t>
                        </m:r>
                        <m:r>
                          <m:rPr>
                            <m:sty m:val="p"/>
                          </m:rPr>
                          <w:rPr>
                            <w:rFonts w:ascii="Cambria Math" w:eastAsia="SimSun" w:hAnsi="Times New Roman"/>
                            <w:szCs w:val="20"/>
                          </w:rPr>
                          <m:t>-</m:t>
                        </m:r>
                        <m:r>
                          <m:rPr>
                            <m:sty m:val="p"/>
                          </m:rPr>
                          <w:rPr>
                            <w:rFonts w:ascii="Cambria Math" w:eastAsia="SimSun" w:hAnsi="Times New Roman"/>
                            <w:szCs w:val="20"/>
                          </w:rPr>
                          <m:t>ACK,</m:t>
                        </m:r>
                        <m:r>
                          <w:rPr>
                            <w:rFonts w:ascii="Cambria Math" w:eastAsia="SimSun" w:hAnsi="Times New Roman"/>
                            <w:szCs w:val="20"/>
                          </w:rPr>
                          <m:t>c</m:t>
                        </m:r>
                        <m:ctrlPr>
                          <w:rPr>
                            <w:rFonts w:ascii="Cambria Math" w:eastAsia="SimSun" w:hAnsi="Cambria Math"/>
                            <w:szCs w:val="20"/>
                          </w:rPr>
                        </m:ctrlPr>
                      </m:sub>
                      <m:sup>
                        <m:r>
                          <m:rPr>
                            <m:sty m:val="p"/>
                          </m:rPr>
                          <w:rPr>
                            <w:rFonts w:ascii="Cambria Math" w:eastAsia="SimSun" w:hAnsi="Times New Roman"/>
                            <w:szCs w:val="20"/>
                            <w:lang w:val="en-US"/>
                          </w:rPr>
                          <m:t>TBG,max</m:t>
                        </m:r>
                        <m:ctrlPr>
                          <w:rPr>
                            <w:rFonts w:ascii="Cambria Math" w:eastAsia="SimSun" w:hAnsi="Cambria Math"/>
                            <w:szCs w:val="20"/>
                          </w:rPr>
                        </m:ctrlPr>
                      </m:sup>
                    </m:sSubSup>
                  </m:oMath>
                  <w:r w:rsidRPr="002C0C58">
                    <w:rPr>
                      <w:rFonts w:ascii="Times New Roman" w:eastAsia="SimSun" w:hAnsi="Times New Roman"/>
                      <w:szCs w:val="20"/>
                    </w:rPr>
                    <w:t xml:space="preserve"> and </w:t>
                  </w:r>
                  <m:oMath>
                    <m:r>
                      <w:rPr>
                        <w:rFonts w:ascii="Cambria Math" w:eastAsia="SimSun" w:hAnsi="Cambria Math"/>
                        <w:szCs w:val="20"/>
                      </w:rPr>
                      <m:t>C=</m:t>
                    </m:r>
                    <m:sSub>
                      <m:sSubPr>
                        <m:ctrlPr>
                          <w:rPr>
                            <w:rFonts w:ascii="Cambria Math" w:eastAsia="SimSun" w:hAnsi="Cambria Math"/>
                            <w:i/>
                            <w:szCs w:val="20"/>
                            <w:lang w:val="en-US"/>
                          </w:rPr>
                        </m:ctrlPr>
                      </m:sSubPr>
                      <m:e>
                        <m:r>
                          <w:rPr>
                            <w:rFonts w:ascii="Cambria Math" w:eastAsia="SimSun" w:hAnsi="Cambria Math"/>
                            <w:szCs w:val="20"/>
                            <w:lang w:val="en-US"/>
                          </w:rPr>
                          <m:t>N</m:t>
                        </m:r>
                      </m:e>
                      <m:sub>
                        <m:r>
                          <m:rPr>
                            <m:sty m:val="p"/>
                          </m:rPr>
                          <w:rPr>
                            <w:rFonts w:ascii="Cambria Math" w:eastAsia="SimSun" w:hAnsi="Times New Roman"/>
                            <w:szCs w:val="20"/>
                          </w:rPr>
                          <m:t>PDSCH,</m:t>
                        </m:r>
                        <m:r>
                          <w:rPr>
                            <w:rFonts w:ascii="Cambria Math" w:eastAsia="SimSun" w:hAnsi="Times New Roman"/>
                            <w:szCs w:val="20"/>
                          </w:rPr>
                          <m:t>c</m:t>
                        </m:r>
                      </m:sub>
                    </m:sSub>
                  </m:oMath>
                  <w:r w:rsidRPr="002C0C58">
                    <w:rPr>
                      <w:rFonts w:ascii="Times New Roman" w:eastAsia="SimSun" w:hAnsi="Times New Roman"/>
                      <w:szCs w:val="20"/>
                      <w:lang w:val="en-US"/>
                    </w:rPr>
                    <w:t>. For a PDSCH reception group associated with at least one PDSCH that does not overlap with an</w:t>
                  </w:r>
                  <w:r w:rsidRPr="002C0C58">
                    <w:rPr>
                      <w:rFonts w:ascii="Times New Roman" w:eastAsia="SimSun" w:hAnsi="Times New Roman"/>
                      <w:szCs w:val="20"/>
                    </w:rPr>
                    <w:t xml:space="preserve"> UL symbol indicated by </w:t>
                  </w:r>
                  <w:r w:rsidRPr="002C0C58">
                    <w:rPr>
                      <w:rFonts w:ascii="Times New Roman" w:eastAsia="SimSun" w:hAnsi="Times New Roman"/>
                      <w:i/>
                      <w:iCs/>
                      <w:szCs w:val="20"/>
                    </w:rPr>
                    <w:t>tdd-UL-DL-ConfigurationCommon</w:t>
                  </w:r>
                  <w:r w:rsidRPr="002C0C58">
                    <w:rPr>
                      <w:rFonts w:ascii="Times New Roman" w:eastAsia="SimSun" w:hAnsi="Times New Roman"/>
                      <w:szCs w:val="20"/>
                    </w:rPr>
                    <w:t>,</w:t>
                  </w:r>
                  <w:r w:rsidRPr="002C0C58">
                    <w:rPr>
                      <w:rFonts w:ascii="Times New Roman" w:eastAsia="SimSun" w:hAnsi="Times New Roman"/>
                      <w:i/>
                      <w:iCs/>
                      <w:szCs w:val="20"/>
                    </w:rPr>
                    <w:t xml:space="preserve"> </w:t>
                  </w:r>
                  <w:r w:rsidRPr="002C0C58">
                    <w:rPr>
                      <w:rFonts w:ascii="Times New Roman" w:eastAsia="SimSun" w:hAnsi="Times New Roman"/>
                      <w:szCs w:val="20"/>
                    </w:rPr>
                    <w:t xml:space="preserve">or by </w:t>
                  </w:r>
                  <w:r w:rsidRPr="002C0C58">
                    <w:rPr>
                      <w:rFonts w:ascii="Times New Roman" w:eastAsia="SimSun" w:hAnsi="Times New Roman"/>
                      <w:i/>
                      <w:iCs/>
                      <w:szCs w:val="20"/>
                    </w:rPr>
                    <w:t xml:space="preserve">tdd-UL-DL-ConfigurationDedicated </w:t>
                  </w:r>
                  <w:r w:rsidRPr="002C0C58">
                    <w:rPr>
                      <w:rFonts w:ascii="Times New Roman" w:eastAsia="SimSun" w:hAnsi="Times New Roman"/>
                      <w:szCs w:val="20"/>
                    </w:rPr>
                    <w:t>if provided, the</w:t>
                  </w:r>
                  <w:r w:rsidRPr="002C0C58">
                    <w:rPr>
                      <w:rFonts w:ascii="Times New Roman" w:eastAsia="SimSun" w:hAnsi="Times New Roman"/>
                      <w:szCs w:val="20"/>
                      <w:lang w:val="en-US"/>
                    </w:rPr>
                    <w:t xml:space="preserve"> UE </w:t>
                  </w:r>
                  <w:r w:rsidRPr="002C0C58">
                    <w:rPr>
                      <w:rFonts w:ascii="Times New Roman" w:eastAsia="SimSun" w:hAnsi="Times New Roman"/>
                      <w:szCs w:val="20"/>
                    </w:rPr>
                    <w:t xml:space="preserve">assumes that TBs provided by a PDSCH that overlaps with an UL symbol indicated by </w:t>
                  </w:r>
                  <w:r w:rsidRPr="002C0C58">
                    <w:rPr>
                      <w:rFonts w:ascii="Times New Roman" w:eastAsia="SimSun" w:hAnsi="Times New Roman"/>
                      <w:i/>
                      <w:iCs/>
                      <w:szCs w:val="20"/>
                    </w:rPr>
                    <w:t>tdd-UL-DL-ConfigurationCommon</w:t>
                  </w:r>
                  <w:r w:rsidRPr="002C0C58">
                    <w:rPr>
                      <w:rFonts w:ascii="Times New Roman" w:eastAsia="SimSun" w:hAnsi="Times New Roman"/>
                      <w:szCs w:val="20"/>
                    </w:rPr>
                    <w:t>,</w:t>
                  </w:r>
                  <w:r w:rsidRPr="002C0C58">
                    <w:rPr>
                      <w:rFonts w:ascii="Times New Roman" w:eastAsia="SimSun" w:hAnsi="Times New Roman"/>
                      <w:i/>
                      <w:iCs/>
                      <w:szCs w:val="20"/>
                    </w:rPr>
                    <w:t xml:space="preserve"> </w:t>
                  </w:r>
                  <w:r w:rsidRPr="002C0C58">
                    <w:rPr>
                      <w:rFonts w:ascii="Times New Roman" w:eastAsia="SimSun" w:hAnsi="Times New Roman"/>
                      <w:szCs w:val="20"/>
                    </w:rPr>
                    <w:t xml:space="preserve">or by </w:t>
                  </w:r>
                  <w:r w:rsidRPr="002C0C58">
                    <w:rPr>
                      <w:rFonts w:ascii="Times New Roman" w:eastAsia="SimSun" w:hAnsi="Times New Roman"/>
                      <w:i/>
                      <w:iCs/>
                      <w:szCs w:val="20"/>
                    </w:rPr>
                    <w:t>tdd-UL-DL-ConfigurationDedicated</w:t>
                  </w:r>
                  <w:r w:rsidRPr="002C0C58">
                    <w:rPr>
                      <w:rFonts w:ascii="Times New Roman" w:eastAsia="SimSun" w:hAnsi="Times New Roman"/>
                      <w:szCs w:val="20"/>
                    </w:rPr>
                    <w:t xml:space="preserve"> if provided, are correctly received. For </w:t>
                  </w:r>
                  <w:r w:rsidRPr="002C0C58">
                    <w:rPr>
                      <w:rFonts w:ascii="Times New Roman" w:eastAsia="SimSun" w:hAnsi="Times New Roman"/>
                      <w:szCs w:val="20"/>
                      <w:lang w:val="en-US"/>
                    </w:rPr>
                    <w:t xml:space="preserve">a PDSCH reception group </w:t>
                  </w:r>
                  <w:r w:rsidRPr="002C0C58">
                    <w:rPr>
                      <w:rFonts w:ascii="Times New Roman" w:eastAsia="SimSun" w:hAnsi="Times New Roman"/>
                      <w:szCs w:val="20"/>
                    </w:rPr>
                    <w:t xml:space="preserve">associated only with PDSCHs that overlap with UL symbols indicated by </w:t>
                  </w:r>
                  <w:r w:rsidRPr="002C0C58">
                    <w:rPr>
                      <w:rFonts w:ascii="Times New Roman" w:eastAsia="SimSun" w:hAnsi="Times New Roman"/>
                      <w:i/>
                      <w:iCs/>
                      <w:szCs w:val="20"/>
                    </w:rPr>
                    <w:t>tdd-UL-DL-ConfigurationCommon</w:t>
                  </w:r>
                  <w:r w:rsidRPr="002C0C58">
                    <w:rPr>
                      <w:rFonts w:ascii="Times New Roman" w:eastAsia="SimSun" w:hAnsi="Times New Roman"/>
                      <w:szCs w:val="20"/>
                    </w:rPr>
                    <w:t>,</w:t>
                  </w:r>
                  <w:r w:rsidRPr="002C0C58">
                    <w:rPr>
                      <w:rFonts w:ascii="Times New Roman" w:eastAsia="SimSun" w:hAnsi="Times New Roman"/>
                      <w:i/>
                      <w:iCs/>
                      <w:szCs w:val="20"/>
                    </w:rPr>
                    <w:t xml:space="preserve"> </w:t>
                  </w:r>
                  <w:r w:rsidRPr="002C0C58">
                    <w:rPr>
                      <w:rFonts w:ascii="Times New Roman" w:eastAsia="SimSun" w:hAnsi="Times New Roman"/>
                      <w:szCs w:val="20"/>
                    </w:rPr>
                    <w:t xml:space="preserve">or by </w:t>
                  </w:r>
                  <w:r w:rsidRPr="002C0C58">
                    <w:rPr>
                      <w:rFonts w:ascii="Times New Roman" w:eastAsia="SimSun" w:hAnsi="Times New Roman"/>
                      <w:i/>
                      <w:iCs/>
                      <w:szCs w:val="20"/>
                    </w:rPr>
                    <w:t>tdd-UL-DL-ConfigurationDedicated</w:t>
                  </w:r>
                  <w:r w:rsidRPr="002C0C58">
                    <w:rPr>
                      <w:rFonts w:ascii="Times New Roman" w:eastAsia="SimSun" w:hAnsi="Times New Roman"/>
                      <w:szCs w:val="20"/>
                    </w:rPr>
                    <w:t xml:space="preserve"> if provided, the UE generates a NACK value for the </w:t>
                  </w:r>
                  <w:r w:rsidRPr="002C0C58">
                    <w:rPr>
                      <w:rFonts w:ascii="Times New Roman" w:eastAsia="SimSun" w:hAnsi="Times New Roman"/>
                      <w:szCs w:val="20"/>
                      <w:lang w:val="en-US"/>
                    </w:rPr>
                    <w:t>PDSCH reception group</w:t>
                  </w:r>
                  <w:r w:rsidRPr="002C0C58">
                    <w:rPr>
                      <w:rFonts w:ascii="Times New Roman" w:eastAsia="SimSun" w:hAnsi="Times New Roman"/>
                      <w:szCs w:val="20"/>
                    </w:rPr>
                    <w:t>.</w:t>
                  </w:r>
                </w:p>
              </w:tc>
            </w:tr>
          </w:tbl>
          <w:p w14:paraId="27CC15D8" w14:textId="307A8984" w:rsidR="002C0C58" w:rsidRPr="002C0C58" w:rsidRDefault="002C0C58" w:rsidP="002C0C58">
            <w:pPr>
              <w:jc w:val="both"/>
              <w:rPr>
                <w:lang w:val="en-US" w:eastAsia="ko-KR"/>
              </w:rPr>
            </w:pPr>
          </w:p>
          <w:p w14:paraId="5B6EC59A" w14:textId="1226A707" w:rsidR="002C0C58" w:rsidRDefault="002C0C58" w:rsidP="002C0C58">
            <w:pPr>
              <w:jc w:val="both"/>
              <w:rPr>
                <w:lang w:val="en-US" w:eastAsia="ko-KR"/>
              </w:rPr>
            </w:pPr>
            <w:r w:rsidRPr="002C0C58">
              <w:rPr>
                <w:rFonts w:hint="eastAsia"/>
                <w:lang w:val="en-US" w:eastAsia="ko-KR"/>
              </w:rPr>
              <w:t>B</w:t>
            </w:r>
            <w:r w:rsidRPr="002C0C58">
              <w:rPr>
                <w:lang w:val="en-US" w:eastAsia="ko-KR"/>
              </w:rPr>
              <w:t xml:space="preserve">ased on the above description, the UE refers to the description in clause 9.1.1 by setting </w:t>
            </w:r>
            <m:oMath>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ctrlPr>
                    <w:rPr>
                      <w:rFonts w:ascii="Cambria Math" w:hAnsi="Cambria Math"/>
                      <w:lang w:val="en-US" w:eastAsia="ko-KR"/>
                    </w:rPr>
                  </m:ctrlPr>
                </m:sub>
                <m:sup>
                  <m:r>
                    <m:rPr>
                      <m:sty m:val="p"/>
                    </m:rPr>
                    <w:rPr>
                      <w:rFonts w:ascii="Cambria Math" w:hAnsi="Cambria Math"/>
                      <w:lang w:val="en-US" w:eastAsia="ko-KR"/>
                    </w:rPr>
                    <m:t>CBG/TB,max</m:t>
                  </m:r>
                  <m:ctrlPr>
                    <w:rPr>
                      <w:rFonts w:ascii="Cambria Math" w:hAnsi="Cambria Math"/>
                      <w:lang w:val="en-US" w:eastAsia="ko-KR"/>
                    </w:rPr>
                  </m:ctrlPr>
                </m:sup>
              </m:sSubSup>
              <m:r>
                <w:rPr>
                  <w:rFonts w:ascii="Cambria Math" w:hAnsi="Cambria Math"/>
                  <w:lang w:val="en-US" w:eastAsia="ko-KR"/>
                </w:rPr>
                <m:t>=</m:t>
              </m:r>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r>
                    <w:rPr>
                      <w:rFonts w:ascii="Cambria Math" w:hAnsi="Cambria Math"/>
                      <w:lang w:val="en-US" w:eastAsia="ko-KR"/>
                    </w:rPr>
                    <m:t>c</m:t>
                  </m:r>
                  <m:ctrlPr>
                    <w:rPr>
                      <w:rFonts w:ascii="Cambria Math" w:hAnsi="Cambria Math"/>
                      <w:lang w:val="en-US" w:eastAsia="ko-KR"/>
                    </w:rPr>
                  </m:ctrlPr>
                </m:sub>
                <m:sup>
                  <m:r>
                    <m:rPr>
                      <m:sty m:val="p"/>
                    </m:rPr>
                    <w:rPr>
                      <w:rFonts w:ascii="Cambria Math" w:hAnsi="Cambria Math"/>
                      <w:lang w:val="en-US" w:eastAsia="ko-KR"/>
                    </w:rPr>
                    <m:t>TBG,max</m:t>
                  </m:r>
                  <m:ctrlPr>
                    <w:rPr>
                      <w:rFonts w:ascii="Cambria Math" w:hAnsi="Cambria Math"/>
                      <w:lang w:val="en-US" w:eastAsia="ko-KR"/>
                    </w:rPr>
                  </m:ctrlPr>
                </m:sup>
              </m:sSubSup>
            </m:oMath>
            <w:r w:rsidRPr="002C0C58">
              <w:rPr>
                <w:lang w:val="en-US" w:eastAsia="ko-KR"/>
              </w:rPr>
              <w:t xml:space="preserve"> and </w:t>
            </w:r>
            <m:oMath>
              <m:r>
                <w:rPr>
                  <w:rFonts w:ascii="Cambria Math" w:hAnsi="Cambria Math"/>
                  <w:lang w:val="en-US" w:eastAsia="ko-KR"/>
                </w:rPr>
                <m:t>C=</m:t>
              </m:r>
              <m:sSub>
                <m:sSubPr>
                  <m:ctrlPr>
                    <w:rPr>
                      <w:rFonts w:ascii="Cambria Math" w:hAnsi="Cambria Math"/>
                      <w:i/>
                      <w:lang w:val="en-US" w:eastAsia="ko-KR"/>
                    </w:rPr>
                  </m:ctrlPr>
                </m:sSubPr>
                <m:e>
                  <m:r>
                    <w:rPr>
                      <w:rFonts w:ascii="Cambria Math" w:hAnsi="Cambria Math"/>
                      <w:lang w:val="en-US" w:eastAsia="ko-KR"/>
                    </w:rPr>
                    <m:t>N</m:t>
                  </m:r>
                </m:e>
                <m:sub>
                  <m:r>
                    <m:rPr>
                      <m:sty m:val="p"/>
                    </m:rPr>
                    <w:rPr>
                      <w:rFonts w:ascii="Cambria Math" w:hAnsi="Cambria Math"/>
                      <w:lang w:val="en-US" w:eastAsia="ko-KR"/>
                    </w:rPr>
                    <m:t>PDSCH,</m:t>
                  </m:r>
                  <m:r>
                    <w:rPr>
                      <w:rFonts w:ascii="Cambria Math" w:hAnsi="Cambria Math"/>
                      <w:lang w:val="en-US" w:eastAsia="ko-KR"/>
                    </w:rPr>
                    <m:t>c</m:t>
                  </m:r>
                </m:sub>
              </m:sSub>
            </m:oMath>
            <w:r w:rsidRPr="002C0C58">
              <w:rPr>
                <w:lang w:val="en-US" w:eastAsia="ko-KR"/>
              </w:rPr>
              <w:t xml:space="preserve"> to generate </w:t>
            </w:r>
            <m:oMath>
              <m:sSubSup>
                <m:sSubSupPr>
                  <m:ctrlPr>
                    <w:rPr>
                      <w:rFonts w:ascii="Cambria Math" w:hAnsi="Cambria Math"/>
                      <w:i/>
                      <w:lang w:val="en-US" w:eastAsia="ko-KR"/>
                    </w:rPr>
                  </m:ctrlPr>
                </m:sSubSupPr>
                <m:e>
                  <m:r>
                    <w:rPr>
                      <w:rFonts w:ascii="Cambria Math" w:hAnsi="Cambria Math"/>
                      <w:lang w:val="en-US" w:eastAsia="ko-KR"/>
                    </w:rPr>
                    <m:t>N</m:t>
                  </m:r>
                </m:e>
                <m:sub>
                  <m:r>
                    <m:rPr>
                      <m:sty m:val="p"/>
                    </m:rPr>
                    <w:rPr>
                      <w:rFonts w:ascii="Cambria Math" w:hAnsi="Cambria Math"/>
                      <w:lang w:val="en-US" w:eastAsia="ko-KR"/>
                    </w:rPr>
                    <m:t>HARQ-ACK,</m:t>
                  </m:r>
                  <m:r>
                    <w:rPr>
                      <w:rFonts w:ascii="Cambria Math" w:hAnsi="Cambria Math"/>
                      <w:lang w:val="en-US" w:eastAsia="ko-KR"/>
                    </w:rPr>
                    <m:t>c</m:t>
                  </m:r>
                  <m:ctrlPr>
                    <w:rPr>
                      <w:rFonts w:ascii="Cambria Math" w:hAnsi="Cambria Math"/>
                      <w:lang w:val="en-US" w:eastAsia="ko-KR"/>
                    </w:rPr>
                  </m:ctrlPr>
                </m:sub>
                <m:sup>
                  <m:r>
                    <m:rPr>
                      <m:sty m:val="p"/>
                    </m:rPr>
                    <w:rPr>
                      <w:rFonts w:ascii="Cambria Math" w:hAnsi="Cambria Math"/>
                      <w:lang w:val="en-US" w:eastAsia="ko-KR"/>
                    </w:rPr>
                    <m:t>TBG,max</m:t>
                  </m:r>
                  <m:ctrlPr>
                    <w:rPr>
                      <w:rFonts w:ascii="Cambria Math" w:hAnsi="Cambria Math"/>
                      <w:lang w:val="en-US" w:eastAsia="ko-KR"/>
                    </w:rPr>
                  </m:ctrlPr>
                </m:sup>
              </m:sSubSup>
            </m:oMath>
            <w:r w:rsidRPr="002C0C58">
              <w:rPr>
                <w:lang w:val="en-US" w:eastAsia="ko-KR"/>
              </w:rPr>
              <w:t xml:space="preserve"> HARQ-ACK information bits for the </w:t>
            </w:r>
            <w:r w:rsidRPr="002C0C58">
              <w:rPr>
                <w:rFonts w:hint="eastAsia"/>
                <w:lang w:val="en-US" w:eastAsia="ko-KR"/>
              </w:rPr>
              <w:t>DL</w:t>
            </w:r>
            <w:r w:rsidRPr="002C0C58">
              <w:rPr>
                <w:lang w:val="en-US" w:eastAsia="ko-KR"/>
              </w:rPr>
              <w:t xml:space="preserve"> scheduling DCI. However, in clause 9.1.1 there is no description about spatial bundling, e.g. binary AND operation of the HARQ-ACK information bits corresponding to first and second transport blocks of all PDSCH receptions in a PDSCH reception group. Therefore, there may be ambiguity on how to perform spatial bundling when time domain bundling is configured for Type-2 codebook.</w:t>
            </w:r>
          </w:p>
          <w:p w14:paraId="71368F16" w14:textId="77777777" w:rsidR="002C0C58" w:rsidRPr="002C0C58" w:rsidRDefault="002C0C58" w:rsidP="002C0C58">
            <w:pPr>
              <w:jc w:val="both"/>
              <w:rPr>
                <w:lang w:val="en-US" w:eastAsia="ko-KR"/>
              </w:rPr>
            </w:pPr>
          </w:p>
          <w:p w14:paraId="3D59743D" w14:textId="5EDA2126" w:rsidR="00E21332" w:rsidRPr="002C0C58" w:rsidRDefault="002C0C58" w:rsidP="00231EE6">
            <w:pPr>
              <w:jc w:val="both"/>
              <w:rPr>
                <w:b/>
                <w:lang w:eastAsia="ko-KR"/>
              </w:rPr>
            </w:pPr>
            <w:r w:rsidRPr="002C0C58">
              <w:rPr>
                <w:b/>
                <w:lang w:eastAsia="ko-KR"/>
              </w:rPr>
              <w:t xml:space="preserve">Proposal </w:t>
            </w:r>
            <w:r w:rsidRPr="002C0C58">
              <w:rPr>
                <w:b/>
                <w:lang w:eastAsia="ko-KR"/>
              </w:rPr>
              <w:fldChar w:fldCharType="begin"/>
            </w:r>
            <w:r w:rsidRPr="002C0C58">
              <w:rPr>
                <w:b/>
                <w:lang w:eastAsia="ko-KR"/>
              </w:rPr>
              <w:instrText xml:space="preserve"> SEQ Proposal \* ARABIC </w:instrText>
            </w:r>
            <w:r w:rsidRPr="002C0C58">
              <w:rPr>
                <w:b/>
                <w:lang w:eastAsia="ko-KR"/>
              </w:rPr>
              <w:fldChar w:fldCharType="separate"/>
            </w:r>
            <w:r w:rsidRPr="002C0C58">
              <w:rPr>
                <w:b/>
                <w:lang w:eastAsia="ko-KR"/>
              </w:rPr>
              <w:t>7</w:t>
            </w:r>
            <w:r w:rsidRPr="002C0C58">
              <w:rPr>
                <w:b/>
                <w:lang w:eastAsia="ko-KR"/>
              </w:rPr>
              <w:fldChar w:fldCharType="end"/>
            </w:r>
            <w:r w:rsidRPr="002C0C58">
              <w:rPr>
                <w:rFonts w:hint="eastAsia"/>
                <w:b/>
                <w:lang w:eastAsia="ko-KR"/>
              </w:rPr>
              <w:t>:</w:t>
            </w:r>
            <w:r w:rsidRPr="002C0C58">
              <w:rPr>
                <w:b/>
                <w:lang w:eastAsia="ko-KR"/>
              </w:rPr>
              <w:t xml:space="preserve"> For time domain bundling of Type-2 codebook, clarify the corresponding UE behaviour to generate </w:t>
            </w:r>
            <m:oMath>
              <m:sSubSup>
                <m:sSubSupPr>
                  <m:ctrlPr>
                    <w:rPr>
                      <w:rFonts w:ascii="Cambria Math" w:hAnsi="Cambria Math"/>
                      <w:b/>
                      <w:i/>
                      <w:lang w:eastAsia="ko-KR"/>
                    </w:rPr>
                  </m:ctrlPr>
                </m:sSubSupPr>
                <m:e>
                  <m:r>
                    <m:rPr>
                      <m:sty m:val="bi"/>
                    </m:rPr>
                    <w:rPr>
                      <w:rFonts w:ascii="Cambria Math" w:hAnsi="Cambria Math"/>
                      <w:lang w:eastAsia="ko-KR"/>
                    </w:rPr>
                    <m:t>N</m:t>
                  </m:r>
                </m:e>
                <m:sub>
                  <m:r>
                    <m:rPr>
                      <m:sty m:val="b"/>
                    </m:rPr>
                    <w:rPr>
                      <w:rFonts w:ascii="Cambria Math" w:hAnsi="Cambria Math"/>
                      <w:lang w:eastAsia="ko-KR"/>
                    </w:rPr>
                    <m:t>HARQ-ACK,</m:t>
                  </m:r>
                  <m:r>
                    <m:rPr>
                      <m:sty m:val="bi"/>
                    </m:rPr>
                    <w:rPr>
                      <w:rFonts w:ascii="Cambria Math" w:hAnsi="Cambria Math"/>
                      <w:lang w:eastAsia="ko-KR"/>
                    </w:rPr>
                    <m:t>c</m:t>
                  </m:r>
                  <m:ctrlPr>
                    <w:rPr>
                      <w:rFonts w:ascii="Cambria Math" w:hAnsi="Cambria Math"/>
                      <w:b/>
                      <w:lang w:eastAsia="ko-KR"/>
                    </w:rPr>
                  </m:ctrlPr>
                </m:sub>
                <m:sup>
                  <m:r>
                    <m:rPr>
                      <m:sty m:val="b"/>
                    </m:rPr>
                    <w:rPr>
                      <w:rFonts w:ascii="Cambria Math" w:hAnsi="Cambria Math"/>
                      <w:lang w:val="en-US" w:eastAsia="ko-KR"/>
                    </w:rPr>
                    <m:t>TBG,max</m:t>
                  </m:r>
                  <m:ctrlPr>
                    <w:rPr>
                      <w:rFonts w:ascii="Cambria Math" w:hAnsi="Cambria Math"/>
                      <w:b/>
                      <w:lang w:eastAsia="ko-KR"/>
                    </w:rPr>
                  </m:ctrlPr>
                </m:sup>
              </m:sSubSup>
            </m:oMath>
            <w:r w:rsidRPr="002C0C58">
              <w:rPr>
                <w:b/>
                <w:lang w:eastAsia="ko-KR"/>
              </w:rPr>
              <w:t xml:space="preserve"> HARQ-ACK information bits for a </w:t>
            </w:r>
            <w:r w:rsidRPr="002C0C58">
              <w:rPr>
                <w:rFonts w:hint="eastAsia"/>
                <w:b/>
                <w:lang w:eastAsia="ko-KR"/>
              </w:rPr>
              <w:t>DL</w:t>
            </w:r>
            <w:r w:rsidRPr="002C0C58">
              <w:rPr>
                <w:b/>
                <w:lang w:eastAsia="ko-KR"/>
              </w:rPr>
              <w:t xml:space="preserve"> scheduling DCI when spatial bundling is also configured.</w:t>
            </w:r>
          </w:p>
        </w:tc>
      </w:tr>
    </w:tbl>
    <w:p w14:paraId="61C9AD09" w14:textId="77777777" w:rsidR="00E21332" w:rsidRDefault="00E21332" w:rsidP="003C318F">
      <w:pPr>
        <w:ind w:firstLineChars="100" w:firstLine="200"/>
        <w:jc w:val="both"/>
        <w:rPr>
          <w:lang w:eastAsia="ko-KR"/>
        </w:rPr>
      </w:pPr>
    </w:p>
    <w:p w14:paraId="7DF1BBB5" w14:textId="6983EE1C" w:rsidR="002C0C58" w:rsidRPr="00C45FC6" w:rsidRDefault="004B6249"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w:t>
      </w:r>
      <w:r w:rsidR="00241230" w:rsidRPr="00C45FC6">
        <w:rPr>
          <w:rFonts w:ascii="Times" w:hAnsi="Times" w:cs="Times"/>
          <w:b w:val="0"/>
          <w:i w:val="0"/>
          <w:sz w:val="20"/>
          <w:szCs w:val="20"/>
          <w:lang w:eastAsia="ko-KR"/>
        </w:rPr>
        <w:t xml:space="preserve"> </w:t>
      </w:r>
      <w:r w:rsidR="002C0C58" w:rsidRPr="00C45FC6">
        <w:rPr>
          <w:rFonts w:ascii="Times" w:hAnsi="Times" w:cs="Times" w:hint="eastAsia"/>
          <w:b w:val="0"/>
          <w:i w:val="0"/>
          <w:sz w:val="20"/>
          <w:szCs w:val="20"/>
          <w:lang w:eastAsia="ko-KR"/>
        </w:rPr>
        <w:t xml:space="preserve">Companies are encouraged to </w:t>
      </w:r>
      <w:r w:rsidR="002C0C58" w:rsidRPr="00C45FC6">
        <w:rPr>
          <w:rFonts w:ascii="Times" w:hAnsi="Times" w:cs="Times"/>
          <w:b w:val="0"/>
          <w:i w:val="0"/>
          <w:sz w:val="20"/>
          <w:szCs w:val="20"/>
          <w:lang w:eastAsia="ko-KR"/>
        </w:rPr>
        <w:t>comment for above Proposal 7 (e.g., spatial domain bundling first then time domain bundling second). In addition, please provide a TP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C0C58" w14:paraId="5D980E73"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3DBB0A9C" w14:textId="77777777" w:rsidR="002C0C58" w:rsidRDefault="002C0C58"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4B92E640" w14:textId="77777777" w:rsidR="002C0C58" w:rsidRDefault="002C0C58" w:rsidP="00243B60">
            <w:pPr>
              <w:jc w:val="both"/>
              <w:rPr>
                <w:lang w:eastAsia="ko-KR"/>
              </w:rPr>
            </w:pPr>
            <w:r>
              <w:rPr>
                <w:lang w:eastAsia="ko-KR"/>
              </w:rPr>
              <w:t>Views</w:t>
            </w:r>
          </w:p>
        </w:tc>
      </w:tr>
      <w:tr w:rsidR="002C0C58" w14:paraId="6180689D" w14:textId="77777777" w:rsidTr="00243B60">
        <w:tc>
          <w:tcPr>
            <w:tcW w:w="1668" w:type="dxa"/>
            <w:tcBorders>
              <w:top w:val="single" w:sz="4" w:space="0" w:color="auto"/>
              <w:left w:val="single" w:sz="4" w:space="0" w:color="auto"/>
              <w:bottom w:val="single" w:sz="4" w:space="0" w:color="auto"/>
              <w:right w:val="single" w:sz="4" w:space="0" w:color="auto"/>
            </w:tcBorders>
          </w:tcPr>
          <w:p w14:paraId="2D6F2C84" w14:textId="77777777" w:rsidR="002C0C58" w:rsidRDefault="002C0C58"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D0B9C85" w14:textId="77777777" w:rsidR="002C0C58" w:rsidRPr="00686244" w:rsidRDefault="002C0C58" w:rsidP="00243B60">
            <w:pPr>
              <w:jc w:val="both"/>
              <w:rPr>
                <w:iCs/>
                <w:lang w:val="en-US" w:eastAsia="ko-KR"/>
              </w:rPr>
            </w:pPr>
          </w:p>
        </w:tc>
      </w:tr>
      <w:tr w:rsidR="002C0C58" w14:paraId="397E8128" w14:textId="77777777" w:rsidTr="00243B60">
        <w:tc>
          <w:tcPr>
            <w:tcW w:w="1668" w:type="dxa"/>
            <w:tcBorders>
              <w:top w:val="single" w:sz="4" w:space="0" w:color="auto"/>
              <w:left w:val="single" w:sz="4" w:space="0" w:color="auto"/>
              <w:bottom w:val="single" w:sz="4" w:space="0" w:color="auto"/>
              <w:right w:val="single" w:sz="4" w:space="0" w:color="auto"/>
            </w:tcBorders>
          </w:tcPr>
          <w:p w14:paraId="163A481F" w14:textId="77777777" w:rsidR="002C0C58" w:rsidRDefault="002C0C58"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4ED951E" w14:textId="77777777" w:rsidR="002C0C58" w:rsidRPr="00686244" w:rsidRDefault="002C0C58" w:rsidP="00243B60">
            <w:pPr>
              <w:jc w:val="both"/>
              <w:rPr>
                <w:iCs/>
                <w:lang w:val="en-US" w:eastAsia="ko-KR"/>
              </w:rPr>
            </w:pPr>
          </w:p>
        </w:tc>
      </w:tr>
    </w:tbl>
    <w:p w14:paraId="6C39BC17" w14:textId="77777777" w:rsidR="002C0C58" w:rsidRDefault="002C0C58" w:rsidP="003C318F">
      <w:pPr>
        <w:ind w:firstLineChars="100" w:firstLine="200"/>
        <w:jc w:val="both"/>
        <w:rPr>
          <w:lang w:eastAsia="ko-KR"/>
        </w:rPr>
      </w:pPr>
    </w:p>
    <w:p w14:paraId="338CD33D" w14:textId="77777777" w:rsidR="00700CCD" w:rsidRDefault="00700CCD" w:rsidP="003C318F">
      <w:pPr>
        <w:ind w:firstLineChars="100" w:firstLine="200"/>
        <w:jc w:val="both"/>
        <w:rPr>
          <w:lang w:eastAsia="ko-KR"/>
        </w:rPr>
      </w:pPr>
    </w:p>
    <w:p w14:paraId="21A51D60" w14:textId="076B246C" w:rsidR="00B11DE8" w:rsidRDefault="00B11DE8" w:rsidP="00B11DE8">
      <w:pPr>
        <w:pStyle w:val="1"/>
      </w:pPr>
      <w:r>
        <w:t xml:space="preserve">Issue#4-11: </w:t>
      </w:r>
      <w:r w:rsidRPr="00B11DE8">
        <w:rPr>
          <w:lang w:val="en-US"/>
        </w:rPr>
        <w:t xml:space="preserve">Introduce an independent </w:t>
      </w:r>
      <m:oMath>
        <m:sSub>
          <m:sSubPr>
            <m:ctrlPr>
              <w:rPr>
                <w:rFonts w:ascii="Cambria Math" w:hAnsi="Cambria Math"/>
                <w:i/>
                <w:lang w:val="en-US"/>
              </w:rPr>
            </m:ctrlPr>
          </m:sSubPr>
          <m:e>
            <m:r>
              <m:rPr>
                <m:sty m:val="bi"/>
              </m:rPr>
              <w:rPr>
                <w:rFonts w:ascii="Cambria Math" w:hAnsi="Cambria Math"/>
                <w:lang w:val="en-US"/>
              </w:rPr>
              <m:t>n</m:t>
            </m:r>
          </m:e>
          <m:sub>
            <m:r>
              <m:rPr>
                <m:nor/>
              </m:rPr>
              <w:rPr>
                <w:lang w:val="en-US"/>
              </w:rPr>
              <m:t>HARQ-ACK</m:t>
            </m:r>
            <m:ctrlPr>
              <w:rPr>
                <w:rFonts w:ascii="Cambria Math" w:hAnsi="Cambria Math"/>
                <w:lang w:val="en-US"/>
              </w:rPr>
            </m:ctrlPr>
          </m:sub>
        </m:sSub>
      </m:oMath>
      <w:r w:rsidRPr="00B11DE8">
        <w:rPr>
          <w:lang w:val="en-US"/>
        </w:rPr>
        <w:t xml:space="preserve"> formula for type-2 HARQ CB when time domain is not configured but multi-PDSCH scheduling DCI is configured</w:t>
      </w:r>
    </w:p>
    <w:p w14:paraId="5664A92A"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4452A418" w14:textId="77777777" w:rsidTr="00231EE6">
        <w:tc>
          <w:tcPr>
            <w:tcW w:w="1651" w:type="dxa"/>
            <w:shd w:val="clear" w:color="auto" w:fill="auto"/>
          </w:tcPr>
          <w:p w14:paraId="4F93C048"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72446138"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4ECCD41E" w14:textId="77777777" w:rsidTr="00231EE6">
        <w:tc>
          <w:tcPr>
            <w:tcW w:w="1651" w:type="dxa"/>
            <w:shd w:val="clear" w:color="auto" w:fill="auto"/>
          </w:tcPr>
          <w:p w14:paraId="316E0536" w14:textId="367A0DF2" w:rsidR="00E21332" w:rsidRDefault="003C318F" w:rsidP="00231EE6">
            <w:pPr>
              <w:jc w:val="both"/>
              <w:rPr>
                <w:lang w:eastAsia="ko-KR"/>
              </w:rPr>
            </w:pPr>
            <w:r>
              <w:rPr>
                <w:rFonts w:hint="eastAsia"/>
                <w:lang w:eastAsia="ko-KR"/>
              </w:rPr>
              <w:t>[6] vivo</w:t>
            </w:r>
          </w:p>
        </w:tc>
        <w:tc>
          <w:tcPr>
            <w:tcW w:w="7980" w:type="dxa"/>
            <w:shd w:val="clear" w:color="auto" w:fill="auto"/>
          </w:tcPr>
          <w:p w14:paraId="0375E059" w14:textId="3086A876" w:rsidR="003C318F" w:rsidRDefault="003C318F" w:rsidP="003C318F">
            <w:pPr>
              <w:spacing w:after="120"/>
              <w:rPr>
                <w:szCs w:val="20"/>
              </w:rPr>
            </w:pPr>
            <w:r w:rsidRPr="0018234B">
              <w:rPr>
                <w:rFonts w:hint="eastAsia"/>
                <w:highlight w:val="yellow"/>
              </w:rPr>
              <w:t>-----------------------</w:t>
            </w:r>
            <w:r w:rsidRPr="0018234B">
              <w:rPr>
                <w:rFonts w:eastAsia="SimSun" w:hint="eastAsia"/>
                <w:highlight w:val="yellow"/>
              </w:rPr>
              <w:t>----</w:t>
            </w:r>
            <w:r>
              <w:rPr>
                <w:rFonts w:eastAsia="SimSun"/>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 xml:space="preserve">--------------Start </w:t>
            </w:r>
            <w:r>
              <w:rPr>
                <w:highlight w:val="yellow"/>
              </w:rPr>
              <w:t>TP2</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5C2C6B3B" w14:textId="77777777" w:rsidR="003C318F" w:rsidRDefault="003C318F" w:rsidP="003C318F">
            <w:pPr>
              <w:adjustRightInd w:val="0"/>
              <w:snapToGrid w:val="0"/>
              <w:spacing w:afterLines="50" w:after="120"/>
              <w:rPr>
                <w:rFonts w:eastAsia="Microsoft YaHei UI"/>
                <w:szCs w:val="20"/>
              </w:rPr>
            </w:pPr>
            <w:r w:rsidRPr="00B47C7F">
              <w:rPr>
                <w:rFonts w:hint="eastAsia"/>
                <w:b/>
                <w:i/>
                <w:szCs w:val="20"/>
              </w:rPr>
              <w:t>R</w:t>
            </w:r>
            <w:r w:rsidRPr="00B47C7F">
              <w:rPr>
                <w:b/>
                <w:i/>
                <w:szCs w:val="20"/>
              </w:rPr>
              <w:t>eason for change:</w:t>
            </w:r>
            <w:r>
              <w:rPr>
                <w:b/>
                <w:i/>
                <w:szCs w:val="20"/>
              </w:rPr>
              <w:t xml:space="preserve"> </w:t>
            </w:r>
            <w:r>
              <w:rPr>
                <w:rFonts w:eastAsia="SimSun"/>
              </w:rPr>
              <w:t xml:space="preserve">The defined calculation formula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n</m:t>
                      </m:r>
                    </m:e>
                    <m:sub>
                      <m:r>
                        <m:rPr>
                          <m:nor/>
                        </m:rPr>
                        <m:t>HARQ-ACK,TB</m:t>
                      </m:r>
                      <m:ctrlPr>
                        <w:rPr>
                          <w:rFonts w:ascii="Cambria Math" w:hAnsi="Cambria Math"/>
                        </w:rPr>
                      </m:ctrlPr>
                    </m:sub>
                  </m:sSub>
                  <m:r>
                    <w:rPr>
                      <w:rFonts w:ascii="Cambria Math" w:hAnsi="Cambria Math"/>
                    </w:rPr>
                    <m:t>+n</m:t>
                  </m:r>
                </m:e>
                <m:sub>
                  <m:r>
                    <m:rPr>
                      <m:nor/>
                    </m:rPr>
                    <m:t>HARQ-ACK,TBG</m:t>
                  </m:r>
                  <m:ctrlPr>
                    <w:rPr>
                      <w:rFonts w:ascii="Cambria Math" w:hAnsi="Cambria Math"/>
                    </w:rPr>
                  </m:ctrlPr>
                </m:sub>
              </m:sSub>
            </m:oMath>
            <w:r>
              <w:rPr>
                <w:rFonts w:eastAsia="SimSun"/>
              </w:rPr>
              <w:t xml:space="preserve"> is not applicable </w:t>
            </w:r>
            <w:r w:rsidRPr="009C4280">
              <w:rPr>
                <w:szCs w:val="20"/>
              </w:rPr>
              <w:t xml:space="preserve">for the case when </w:t>
            </w:r>
            <w:r>
              <w:t>the</w:t>
            </w:r>
            <w:r w:rsidRPr="00B27E56">
              <w:rPr>
                <w:rFonts w:hint="eastAsia"/>
              </w:rPr>
              <w:t xml:space="preserve"> UE</w:t>
            </w:r>
            <w:r w:rsidRPr="00B27E56">
              <w:t xml:space="preserve"> is not provided </w:t>
            </w:r>
            <w:r w:rsidRPr="00B27E56">
              <w:rPr>
                <w:i/>
                <w:iCs/>
              </w:rPr>
              <w:t>numberOfHARQ-BundlingGroups</w:t>
            </w:r>
            <w:r>
              <w:rPr>
                <w:szCs w:val="20"/>
              </w:rPr>
              <w:t xml:space="preserve"> </w:t>
            </w:r>
            <w:r w:rsidRPr="009C4280">
              <w:rPr>
                <w:iCs/>
                <w:szCs w:val="20"/>
              </w:rPr>
              <w:t>and two sub-codebooks are required</w:t>
            </w:r>
            <w:r w:rsidRPr="009C4280">
              <w:rPr>
                <w:szCs w:val="20"/>
              </w:rPr>
              <w:t>.</w:t>
            </w:r>
          </w:p>
          <w:p w14:paraId="2F1A996A" w14:textId="77777777" w:rsidR="003C318F" w:rsidRDefault="003C318F" w:rsidP="003C318F">
            <w:pPr>
              <w:adjustRightInd w:val="0"/>
              <w:snapToGrid w:val="0"/>
              <w:spacing w:afterLines="50" w:after="120"/>
              <w:rPr>
                <w:rFonts w:eastAsia="Microsoft YaHei UI"/>
                <w:szCs w:val="20"/>
              </w:rPr>
            </w:pPr>
            <w:r w:rsidRPr="00B47C7F">
              <w:rPr>
                <w:b/>
                <w:i/>
                <w:szCs w:val="20"/>
              </w:rPr>
              <w:t>Summary of change:</w:t>
            </w:r>
            <w:r w:rsidRPr="00B47C7F">
              <w:rPr>
                <w:rFonts w:eastAsia="Microsoft YaHei UI"/>
                <w:szCs w:val="20"/>
              </w:rPr>
              <w:t xml:space="preserve"> </w:t>
            </w:r>
            <w:r>
              <w:rPr>
                <w:rFonts w:eastAsia="Microsoft YaHei UI"/>
                <w:szCs w:val="20"/>
              </w:rPr>
              <w:t xml:space="preserve">Define a </w:t>
            </w:r>
            <w:r>
              <w:rPr>
                <w:rFonts w:eastAsia="SimSun"/>
              </w:rPr>
              <w:t xml:space="preserve">calculation formula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n</m:t>
                      </m:r>
                    </m:e>
                    <m:sub>
                      <m:r>
                        <m:rPr>
                          <m:nor/>
                        </m:rPr>
                        <m:t>HARQ-ACK,TB</m:t>
                      </m:r>
                      <m:ctrlPr>
                        <w:rPr>
                          <w:rFonts w:ascii="Cambria Math" w:hAnsi="Cambria Math"/>
                        </w:rPr>
                      </m:ctrlPr>
                    </m:sub>
                  </m:sSub>
                  <m:r>
                    <w:rPr>
                      <w:rFonts w:ascii="Cambria Math" w:hAnsi="Cambria Math"/>
                    </w:rPr>
                    <m:t>+n</m:t>
                  </m:r>
                </m:e>
                <m:sub>
                  <m:r>
                    <m:rPr>
                      <m:nor/>
                    </m:rPr>
                    <m:t>HARQ-ACK,multi</m:t>
                  </m:r>
                  <m:ctrlPr>
                    <w:rPr>
                      <w:rFonts w:ascii="Cambria Math" w:hAnsi="Cambria Math"/>
                    </w:rPr>
                  </m:ctrlPr>
                </m:sub>
              </m:sSub>
            </m:oMath>
            <w:r>
              <w:rPr>
                <w:rFonts w:eastAsia="SimSun"/>
              </w:rPr>
              <w:t xml:space="preserve"> </w:t>
            </w:r>
            <w:r w:rsidRPr="009C4280">
              <w:rPr>
                <w:szCs w:val="20"/>
              </w:rPr>
              <w:t xml:space="preserve">for the case when </w:t>
            </w:r>
            <w:r>
              <w:t>the</w:t>
            </w:r>
            <w:r w:rsidRPr="00B27E56">
              <w:rPr>
                <w:rFonts w:hint="eastAsia"/>
              </w:rPr>
              <w:t xml:space="preserve"> UE</w:t>
            </w:r>
            <w:r w:rsidRPr="00B27E56">
              <w:t xml:space="preserve"> is not provided </w:t>
            </w:r>
            <w:r w:rsidRPr="00B27E56">
              <w:rPr>
                <w:i/>
                <w:iCs/>
              </w:rPr>
              <w:t>numberOfHARQ-BundlingGroups</w:t>
            </w:r>
            <w:r>
              <w:rPr>
                <w:szCs w:val="20"/>
              </w:rPr>
              <w:t xml:space="preserve"> </w:t>
            </w:r>
            <w:r w:rsidRPr="009C4280">
              <w:rPr>
                <w:iCs/>
                <w:szCs w:val="20"/>
              </w:rPr>
              <w:t>and two sub-codebooks are required</w:t>
            </w:r>
            <w:r w:rsidRPr="009C4280">
              <w:rPr>
                <w:szCs w:val="20"/>
              </w:rPr>
              <w:t>.</w:t>
            </w:r>
          </w:p>
          <w:p w14:paraId="2A7C4F53" w14:textId="77777777" w:rsidR="003C318F" w:rsidRDefault="003C318F" w:rsidP="003C318F">
            <w:pPr>
              <w:adjustRightInd w:val="0"/>
              <w:snapToGrid w:val="0"/>
              <w:spacing w:afterLines="50" w:after="120"/>
              <w:rPr>
                <w:rFonts w:ascii="Arial" w:eastAsia="SimSun" w:hAnsi="Arial" w:cs="Arial"/>
                <w:sz w:val="24"/>
                <w:szCs w:val="20"/>
              </w:rPr>
            </w:pPr>
            <w:r w:rsidRPr="00B47C7F">
              <w:rPr>
                <w:b/>
                <w:i/>
                <w:szCs w:val="20"/>
              </w:rPr>
              <w:t>Consequences if not approved:</w:t>
            </w:r>
            <w:r>
              <w:rPr>
                <w:b/>
                <w:szCs w:val="20"/>
              </w:rPr>
              <w:t xml:space="preserve"> </w:t>
            </w:r>
            <w:r w:rsidRPr="00C875DE">
              <w:rPr>
                <w:rFonts w:eastAsia="Microsoft YaHei UI"/>
                <w:szCs w:val="20"/>
              </w:rPr>
              <w:t>T</w:t>
            </w:r>
            <w:r>
              <w:rPr>
                <w:rFonts w:eastAsia="Microsoft YaHei UI"/>
                <w:szCs w:val="20"/>
              </w:rPr>
              <w:t xml:space="preserve">here is no calculation formula of </w:t>
            </w:r>
            <m:oMath>
              <m:sSub>
                <m:sSubPr>
                  <m:ctrlPr>
                    <w:rPr>
                      <w:rFonts w:ascii="Cambria Math" w:hAnsi="Cambria Math"/>
                      <w:i/>
                      <w:szCs w:val="20"/>
                    </w:rPr>
                  </m:ctrlPr>
                </m:sSubPr>
                <m:e>
                  <m:r>
                    <w:rPr>
                      <w:rFonts w:ascii="Cambria Math" w:hAnsi="Cambria Math"/>
                      <w:szCs w:val="20"/>
                    </w:rPr>
                    <m:t>n</m:t>
                  </m:r>
                </m:e>
                <m:sub>
                  <m:r>
                    <m:rPr>
                      <m:nor/>
                    </m:rPr>
                    <w:rPr>
                      <w:szCs w:val="20"/>
                    </w:rPr>
                    <m:t>HARQ-ACK</m:t>
                  </m:r>
                  <m:ctrlPr>
                    <w:rPr>
                      <w:rFonts w:ascii="Cambria Math" w:hAnsi="Cambria Math"/>
                      <w:szCs w:val="20"/>
                    </w:rPr>
                  </m:ctrlPr>
                </m:sub>
              </m:sSub>
            </m:oMath>
            <w:r>
              <w:rPr>
                <w:rFonts w:eastAsia="Microsoft YaHei UI"/>
                <w:szCs w:val="20"/>
              </w:rPr>
              <w:t xml:space="preserve"> applicable for the </w:t>
            </w:r>
            <w:r w:rsidRPr="009C4280">
              <w:rPr>
                <w:szCs w:val="20"/>
              </w:rPr>
              <w:t xml:space="preserve">case when </w:t>
            </w:r>
            <w:r>
              <w:t>the</w:t>
            </w:r>
            <w:r w:rsidRPr="00B27E56">
              <w:rPr>
                <w:rFonts w:hint="eastAsia"/>
              </w:rPr>
              <w:t xml:space="preserve"> UE</w:t>
            </w:r>
            <w:r w:rsidRPr="00B27E56">
              <w:t xml:space="preserve"> is not provided </w:t>
            </w:r>
            <w:r w:rsidRPr="00B27E56">
              <w:rPr>
                <w:i/>
                <w:iCs/>
              </w:rPr>
              <w:t>numberOfHARQ-BundlingGroups</w:t>
            </w:r>
            <w:r>
              <w:rPr>
                <w:szCs w:val="20"/>
              </w:rPr>
              <w:t xml:space="preserve"> </w:t>
            </w:r>
            <w:r w:rsidRPr="009C4280">
              <w:rPr>
                <w:iCs/>
                <w:szCs w:val="20"/>
              </w:rPr>
              <w:t>and two sub-codebooks are required</w:t>
            </w:r>
            <w:r w:rsidRPr="009C4280">
              <w:rPr>
                <w:szCs w:val="20"/>
              </w:rPr>
              <w:t>.</w:t>
            </w:r>
          </w:p>
          <w:p w14:paraId="7DFBF87E" w14:textId="77777777" w:rsidR="003C318F" w:rsidRPr="0026050D" w:rsidRDefault="003C318F" w:rsidP="003C318F">
            <w:pPr>
              <w:spacing w:after="120"/>
              <w:rPr>
                <w:szCs w:val="20"/>
              </w:rPr>
            </w:pPr>
          </w:p>
          <w:p w14:paraId="4678F5B4" w14:textId="77777777" w:rsidR="003C318F" w:rsidRPr="00610790" w:rsidRDefault="003C318F" w:rsidP="003C318F">
            <w:pPr>
              <w:rPr>
                <w:rFonts w:ascii="Arial" w:hAnsi="Arial" w:cs="Arial"/>
                <w:iCs/>
                <w:sz w:val="24"/>
                <w:lang w:eastAsia="x-none"/>
              </w:rPr>
            </w:pPr>
            <w:r w:rsidRPr="00610790">
              <w:rPr>
                <w:rFonts w:ascii="Arial" w:hAnsi="Arial" w:cs="Arial"/>
                <w:sz w:val="24"/>
              </w:rPr>
              <w:t>9.1.3.1</w:t>
            </w:r>
            <w:r w:rsidRPr="00610790">
              <w:rPr>
                <w:rFonts w:ascii="Arial" w:hAnsi="Arial" w:cs="Arial"/>
                <w:sz w:val="24"/>
              </w:rPr>
              <w:tab/>
              <w:t>Type-2 HARQ-ACK codebook in physical uplink control channel</w:t>
            </w:r>
          </w:p>
          <w:p w14:paraId="2976E504" w14:textId="77777777" w:rsidR="003C318F" w:rsidRDefault="003C318F" w:rsidP="003C318F">
            <w:pPr>
              <w:rPr>
                <w:iCs/>
              </w:rPr>
            </w:pPr>
            <w:r>
              <w:rPr>
                <w:iCs/>
              </w:rPr>
              <w:t>…</w:t>
            </w:r>
          </w:p>
          <w:p w14:paraId="513C9023" w14:textId="77777777" w:rsidR="003C318F" w:rsidRPr="00B27E56" w:rsidRDefault="003C318F" w:rsidP="003C318F">
            <w:r w:rsidRPr="00B27E56">
              <w:rPr>
                <w:rFonts w:hint="eastAsia"/>
              </w:rPr>
              <w:lastRenderedPageBreak/>
              <w:t>If a UE</w:t>
            </w:r>
            <w:r w:rsidRPr="00B27E56">
              <w:t xml:space="preserve"> is not provided </w:t>
            </w:r>
            <w:r w:rsidRPr="00B27E56">
              <w:rPr>
                <w:i/>
                <w:iCs/>
              </w:rPr>
              <w:t>numberOfHARQ-BundlingGroups</w:t>
            </w:r>
            <w:r w:rsidRPr="00B27E56">
              <w:t xml:space="preserve">, detects a first DCI format scheduling one PDSCH reception or having associated HARQ-ACK information without scheduling a PDSCH reception, if any, and a second DCI format scheduling more than one PDSCH reception on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oMath>
            <w:r w:rsidRPr="00B27E56">
              <w:t xml:space="preserve"> serving cells, if any, and the UE would provide corresponding HARQ-ACK information in a same PUCCH, </w:t>
            </w:r>
            <w:r w:rsidRPr="00B27E56">
              <w:rPr>
                <w:rFonts w:cs="Arial" w:hint="eastAsia"/>
              </w:rPr>
              <w:t>the UE determine</w:t>
            </w:r>
            <w:r w:rsidRPr="00B27E56">
              <w:rPr>
                <w:rFonts w:cs="Arial"/>
              </w:rPr>
              <w:t>s</w:t>
            </w:r>
            <w:r w:rsidRPr="00B27E56">
              <w:rPr>
                <w:rFonts w:cs="Arial" w:hint="eastAsia"/>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27E56">
              <w:rPr>
                <w:rFonts w:hint="eastAsia"/>
              </w:rPr>
              <w:t xml:space="preserve"> </w:t>
            </w:r>
            <w:r w:rsidRPr="00B27E56">
              <w:t>according</w:t>
            </w:r>
            <w:r w:rsidRPr="00B27E56">
              <w:rPr>
                <w:rFonts w:hint="eastAsia"/>
              </w:rPr>
              <w:t xml:space="preserve"> to the previous pseudo-code with the following modifications</w:t>
            </w:r>
          </w:p>
          <w:p w14:paraId="1B7265B6" w14:textId="77777777" w:rsidR="003C318F" w:rsidRPr="00B27E56" w:rsidRDefault="003C318F" w:rsidP="003C318F">
            <w:pPr>
              <w:pStyle w:val="B1"/>
            </w:pPr>
            <w:r w:rsidRPr="00B27E56">
              <w:t>-</w:t>
            </w:r>
            <w:r w:rsidRPr="00B27E56">
              <w:tab/>
            </w:r>
            <w:r w:rsidRPr="00B27E56">
              <w:rPr>
                <w:lang w:val="en-US"/>
              </w:rPr>
              <w:t xml:space="preserve">the UE determines a first HARQ-ACK sub-codebook based on each detected DCI format scheduling </w:t>
            </w:r>
            <w:r w:rsidRPr="00B27E56">
              <w:rPr>
                <w:lang w:val="en-US" w:eastAsia="zh-CN"/>
              </w:rPr>
              <w:t>one PDSCH reception or having associated HARQ-ACK information without scheduling a PDSCH reception</w:t>
            </w:r>
            <w:r w:rsidRPr="00B27E56">
              <w:t>, or SPS PDSCH receptions, if any, and</w:t>
            </w:r>
          </w:p>
          <w:p w14:paraId="0EB4A62D" w14:textId="77777777" w:rsidR="003C318F" w:rsidRPr="00B27E56" w:rsidRDefault="003C318F" w:rsidP="003C318F">
            <w:pPr>
              <w:pStyle w:val="B1"/>
            </w:pPr>
            <w:r w:rsidRPr="00B27E56">
              <w:t>-</w:t>
            </w:r>
            <w:r w:rsidRPr="00B27E56">
              <w:tab/>
            </w:r>
            <w:r w:rsidRPr="00B27E56">
              <w:rPr>
                <w:lang w:val="en-US"/>
              </w:rPr>
              <w:t>the UE determines a</w:t>
            </w:r>
            <w:r w:rsidRPr="00B27E56">
              <w:t xml:space="preserve"> second HARQ-ACK sub-codebook</w:t>
            </w:r>
            <w:r w:rsidRPr="00B27E56">
              <w:rPr>
                <w:lang w:val="en-US"/>
              </w:rPr>
              <w:t xml:space="preserve"> based on each detected DCI format scheduling more than </w:t>
            </w:r>
            <w:r w:rsidRPr="00B27E56">
              <w:rPr>
                <w:lang w:val="en-US" w:eastAsia="zh-CN"/>
              </w:rPr>
              <w:t>one PDSCH reception</w:t>
            </w:r>
            <w:r w:rsidRPr="00B27E56">
              <w:t>, and</w:t>
            </w:r>
          </w:p>
          <w:p w14:paraId="4357C285" w14:textId="77777777" w:rsidR="003C318F" w:rsidRPr="00B27E56" w:rsidRDefault="003C318F" w:rsidP="003C318F">
            <w:pPr>
              <w:pStyle w:val="B2"/>
            </w:pPr>
            <w:r w:rsidRPr="00B27E56">
              <w:t>-</w:t>
            </w:r>
            <w:r w:rsidRPr="00B27E56">
              <w:tab/>
              <w:t xml:space="preserve">instead of generating one HARQ-ACK information bit per transport block for serving cell </w:t>
            </w:r>
            <m:oMath>
              <m:r>
                <w:rPr>
                  <w:rFonts w:ascii="Cambria Math" w:hAnsi="Cambria Math"/>
                </w:rPr>
                <m:t>c</m:t>
              </m:r>
            </m:oMath>
            <w:r w:rsidRPr="00B27E56">
              <w:rPr>
                <w:lang w:val="en-US"/>
              </w:rPr>
              <w:t>,</w:t>
            </w:r>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where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27E56">
              <w:rPr>
                <w:lang w:val="en-US"/>
              </w:rPr>
              <w:t xml:space="preserve"> serving cells,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is a maximum number of PDSCH receptions that can be scheduled by a DCI format on serving cell </w:t>
            </w:r>
            <m:oMath>
              <m:r>
                <w:rPr>
                  <w:rFonts w:ascii="Cambria Math" w:hAnsi="Cambria Math"/>
                </w:rPr>
                <m:t>c</m:t>
              </m:r>
            </m:oMath>
            <w:r w:rsidRPr="00B27E56">
              <w:rPr>
                <w:lang w:val="en-US"/>
              </w:rPr>
              <w:t xml:space="preserve"> as described in [6, TS 38.214],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oMath>
            <w:r w:rsidRPr="00B27E56">
              <w:rPr>
                <w:lang w:val="en-US"/>
              </w:rPr>
              <w:t xml:space="preserve"> is </w:t>
            </w:r>
            <w:r w:rsidRPr="00B27E56">
              <w:t xml:space="preserve">the value of </w:t>
            </w:r>
            <w:r w:rsidRPr="00B27E56">
              <w:rPr>
                <w:i/>
              </w:rPr>
              <w:t>maxNrofCodeWordsScheduledByDCI</w:t>
            </w:r>
            <w:r w:rsidRPr="00B27E56">
              <w:rPr>
                <w:iCs/>
                <w:lang w:val="en-US"/>
              </w:rPr>
              <w:t xml:space="preserve"> for </w:t>
            </w:r>
            <w:r w:rsidRPr="00B27E56">
              <w:rPr>
                <w:lang w:val="en-US"/>
              </w:rPr>
              <w:t xml:space="preserve">serving cell </w:t>
            </w:r>
            <m:oMath>
              <m:r>
                <w:rPr>
                  <w:rFonts w:ascii="Cambria Math" w:hAnsi="Cambria Math"/>
                </w:rPr>
                <m:t>c</m:t>
              </m:r>
            </m:oMath>
            <w:r>
              <w:rPr>
                <w:lang w:val="en-US"/>
              </w:rPr>
              <w:t xml:space="preserve"> if </w:t>
            </w:r>
            <w:r w:rsidRPr="00435CFD">
              <w:rPr>
                <w:i/>
              </w:rPr>
              <w:t>harq-ACK-SpatialBundlingPUCCH</w:t>
            </w:r>
            <w:r w:rsidRPr="00B916EC">
              <w:rPr>
                <w:rFonts w:hint="eastAsia"/>
                <w:lang w:eastAsia="zh-CN"/>
              </w:rPr>
              <w:t xml:space="preserve"> </w:t>
            </w:r>
            <w:r>
              <w:rPr>
                <w:lang w:val="en-US" w:eastAsia="zh-CN"/>
              </w:rPr>
              <w:t xml:space="preserve">is not provided; else,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w:rPr>
                  <w:rFonts w:ascii="Cambria Math" w:hAnsi="Cambria Math"/>
                </w:rPr>
                <m:t>=1</m:t>
              </m:r>
            </m:oMath>
            <w:r w:rsidRPr="00B27E56">
              <w:rPr>
                <w:lang w:val="en-US"/>
              </w:rPr>
              <w:t xml:space="preserve">. The UE generates the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t xml:space="preserve"> HARQ-ACK information bits </w:t>
            </w:r>
            <w:r w:rsidRPr="00B27E56">
              <w:rPr>
                <w:lang w:val="en-US"/>
              </w:rPr>
              <w:t>i</w:t>
            </w:r>
            <w:r>
              <w:rPr>
                <w:lang w:val="en-US"/>
              </w:rPr>
              <w:t>n</w:t>
            </w:r>
            <w:r w:rsidRPr="00B27E56">
              <w:rPr>
                <w:lang w:val="en-US"/>
              </w:rPr>
              <w:t xml:space="preserve"> ascending order of the </w:t>
            </w:r>
            <m:oMath>
              <m:sSubSup>
                <m:sSubSupPr>
                  <m:ctrlPr>
                    <w:rPr>
                      <w:rFonts w:ascii="Cambria Math" w:hAnsi="Cambria Math"/>
                      <w:i/>
                    </w:rPr>
                  </m:ctrlPr>
                </m:sSubSupPr>
                <m:e>
                  <m:r>
                    <w:rPr>
                      <w:rFonts w:ascii="Cambria Math"/>
                    </w:rPr>
                    <m:t>N</m:t>
                  </m:r>
                </m:e>
                <m:sub>
                  <m:r>
                    <m:rPr>
                      <m:sty m:val="p"/>
                    </m:rPr>
                    <w:rPr>
                      <w:rFonts w:ascii="Cambria Math"/>
                    </w:rPr>
                    <m:t>PDSCH,</m:t>
                  </m:r>
                  <m:r>
                    <w:rPr>
                      <w:rFonts w:ascii="Cambria Math"/>
                    </w:rPr>
                    <m:t>c</m:t>
                  </m:r>
                  <m:ctrlPr>
                    <w:rPr>
                      <w:rFonts w:ascii="Cambria Math" w:hAnsi="Cambria Math"/>
                    </w:rPr>
                  </m:ctrlPr>
                </m:sub>
                <m:sup>
                  <m:r>
                    <m:rPr>
                      <m:nor/>
                    </m:rPr>
                    <w:rPr>
                      <w:rFonts w:ascii="Cambria Math"/>
                      <w:lang w:val="en-US"/>
                    </w:rPr>
                    <m:t>max</m:t>
                  </m:r>
                  <m:ctrlPr>
                    <w:rPr>
                      <w:rFonts w:ascii="Cambria Math" w:hAnsi="Cambria Math"/>
                    </w:rPr>
                  </m:ctrlPr>
                </m:sup>
              </m:sSubSup>
            </m:oMath>
            <w:r w:rsidRPr="00B27E56">
              <w:rPr>
                <w:lang w:val="en-US"/>
              </w:rPr>
              <w:t xml:space="preserve"> PDSCHs, including any PDSCH that </w:t>
            </w:r>
            <w:r>
              <w:rPr>
                <w:lang w:val="en-US"/>
              </w:rPr>
              <w:t xml:space="preserve">overlaps with UL symbols indicated </w:t>
            </w:r>
            <w:r w:rsidRPr="00B7372F">
              <w:t xml:space="preserve">by </w:t>
            </w:r>
            <w:r w:rsidRPr="00B7372F">
              <w:rPr>
                <w:i/>
                <w:iCs/>
              </w:rPr>
              <w:t>tdd-UL-DL-ConfigurationCommon</w:t>
            </w:r>
            <w:r>
              <w:t>,</w:t>
            </w:r>
            <w:r w:rsidRPr="00B7372F">
              <w:rPr>
                <w:i/>
                <w:iCs/>
              </w:rPr>
              <w:t xml:space="preserve"> </w:t>
            </w:r>
            <w:r w:rsidRPr="00B7372F">
              <w:t>or</w:t>
            </w:r>
            <w:r>
              <w:t xml:space="preserve"> by</w:t>
            </w:r>
            <w:r w:rsidRPr="00B7372F">
              <w:t xml:space="preserve"> </w:t>
            </w:r>
            <w:r w:rsidRPr="00B7372F">
              <w:rPr>
                <w:i/>
                <w:iCs/>
              </w:rPr>
              <w:t xml:space="preserve">tdd-UL-DL-ConfigurationDedicated </w:t>
            </w:r>
            <w:r w:rsidRPr="00B7372F">
              <w:t>if provided</w:t>
            </w:r>
            <w:r w:rsidRPr="00B27E56">
              <w:rPr>
                <w:lang w:val="en-US"/>
              </w:rPr>
              <w:t>. If,</w:t>
            </w:r>
            <w:r w:rsidRPr="00B27E56">
              <w:t xml:space="preserve"> for</w:t>
            </w:r>
            <w:r w:rsidRPr="00B27E56">
              <w:rPr>
                <w:lang w:val="en-US"/>
              </w:rPr>
              <w:t xml:space="preserve"> </w:t>
            </w:r>
            <w:r w:rsidRPr="00B27E56">
              <w:t xml:space="preserve">serving cell </w:t>
            </w:r>
            <m:oMath>
              <m:r>
                <w:rPr>
                  <w:rFonts w:ascii="Cambria Math" w:hAnsi="Cambria Math"/>
                </w:rPr>
                <m:t>c</m:t>
              </m:r>
            </m:oMath>
            <w:r w:rsidRPr="00B27E56">
              <w:rPr>
                <w:lang w:val="en-US"/>
              </w:rPr>
              <w:t xml:space="preserve">, the UE detects a DCI format that schedules </w:t>
            </w:r>
            <m:oMath>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w:t>
            </w:r>
            <w:r w:rsidRPr="00B27E56">
              <w:rPr>
                <w:lang w:val="en-US"/>
              </w:rPr>
              <w:t xml:space="preserve">PDSCH receptions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r>
                <w:rPr>
                  <w:rFonts w:ascii="Cambria Math" w:hAnsi="Cambria Math"/>
                  <w:lang w:val="en-US"/>
                </w:rPr>
                <m:t>&lt;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oMath>
            <w:r w:rsidRPr="00B27E56">
              <w:rPr>
                <w:lang w:val="en-US"/>
              </w:rPr>
              <w:t xml:space="preserve">, </w:t>
            </w:r>
            <w:r w:rsidRPr="00B27E56">
              <w:t xml:space="preserve">the UE generates NACK for the last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lang w:val="en-US"/>
                    </w:rPr>
                    <m:t>max</m:t>
                  </m:r>
                  <m:ctrlPr>
                    <w:rPr>
                      <w:rFonts w:ascii="Cambria Math" w:hAnsi="Cambria Math"/>
                    </w:rPr>
                  </m:ctrlPr>
                </m:sup>
              </m:sSubSup>
              <m:r>
                <m:rPr>
                  <m:sty m:val="p"/>
                </m:rPr>
                <w:rPr>
                  <w:rFonts w:ascii="Cambria Math" w:hAnsi="Cambria Math"/>
                  <w:lang w:val="en-US"/>
                </w:rPr>
                <m:t xml:space="preserve"> </m:t>
              </m:r>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
                <m:sSubPr>
                  <m:ctrlPr>
                    <w:rPr>
                      <w:rFonts w:ascii="Cambria Math" w:hAnsi="Cambria Math"/>
                      <w:i/>
                      <w:lang w:val="en-US"/>
                    </w:rPr>
                  </m:ctrlPr>
                </m:sSubPr>
                <m:e>
                  <m:r>
                    <w:rPr>
                      <w:rFonts w:ascii="Cambria Math" w:hAnsi="Cambria Math"/>
                      <w:lang w:val="en-US"/>
                    </w:rPr>
                    <m:t>N</m:t>
                  </m:r>
                </m:e>
                <m:sub>
                  <m:r>
                    <m:rPr>
                      <m:sty m:val="p"/>
                    </m:rPr>
                    <w:rPr>
                      <w:rFonts w:ascii="Cambria Math"/>
                    </w:rPr>
                    <m:t>PDSCH,</m:t>
                  </m:r>
                  <m:r>
                    <w:rPr>
                      <w:rFonts w:ascii="Cambria Math"/>
                    </w:rPr>
                    <m:t>c</m:t>
                  </m:r>
                </m:sub>
              </m:sSub>
            </m:oMath>
            <w:r w:rsidRPr="00B27E56">
              <w:t xml:space="preserve"> HARQ-ACK information bits</w:t>
            </w:r>
          </w:p>
          <w:p w14:paraId="18CE4EAC" w14:textId="77777777" w:rsidR="003C318F" w:rsidRPr="00B27E56" w:rsidRDefault="003C318F" w:rsidP="003C318F">
            <w:pPr>
              <w:pStyle w:val="B1"/>
              <w:rPr>
                <w:lang w:val="en-US"/>
              </w:rPr>
            </w:pPr>
            <w:r w:rsidRPr="00B27E56">
              <w:t>-</w:t>
            </w:r>
            <w:r w:rsidRPr="00B27E56">
              <w:tab/>
            </w:r>
            <w:r w:rsidRPr="00B27E56">
              <w:rPr>
                <w:lang w:val="en-US"/>
              </w:rPr>
              <w:t>T</w:t>
            </w:r>
            <w:r w:rsidRPr="00B27E56">
              <w:t xml:space="preserve">he pseudo-code operation </w:t>
            </w:r>
            <w:r w:rsidRPr="00B27E56">
              <w:rPr>
                <w:lang w:val="en-US"/>
              </w:rPr>
              <w:t xml:space="preserve">when </w:t>
            </w:r>
            <w:r w:rsidRPr="00B27E56">
              <w:rPr>
                <w:i/>
              </w:rPr>
              <w:t>PDSCH-CodeBlockGroupTransmission</w:t>
            </w:r>
            <w:r w:rsidRPr="00B27E56">
              <w:rPr>
                <w:rFonts w:hint="eastAsia"/>
                <w:lang w:eastAsia="zh-CN"/>
              </w:rPr>
              <w:t xml:space="preserve"> </w:t>
            </w:r>
            <w:r w:rsidRPr="00B27E56">
              <w:rPr>
                <w:lang w:val="en-US" w:eastAsia="zh-CN"/>
              </w:rPr>
              <w:t>is provided</w:t>
            </w:r>
            <w:r w:rsidRPr="00B27E56">
              <w:t xml:space="preserve"> is not applicable</w:t>
            </w:r>
            <w:r w:rsidRPr="00B27E56">
              <w:rPr>
                <w:lang w:val="en-US"/>
              </w:rPr>
              <w:t>.</w:t>
            </w:r>
          </w:p>
          <w:p w14:paraId="3DACD49B" w14:textId="77777777" w:rsidR="003C318F" w:rsidRPr="00B27E56" w:rsidRDefault="003C318F" w:rsidP="003C318F">
            <w:pPr>
              <w:pStyle w:val="B1"/>
            </w:pPr>
            <w:r w:rsidRPr="00B27E56">
              <w:t>-</w:t>
            </w:r>
            <w:r w:rsidRPr="00B27E56">
              <w:tab/>
              <w:t xml:space="preserve">The </w:t>
            </w:r>
            <w:r w:rsidRPr="00B27E56">
              <w:rPr>
                <w:lang w:val="en-US"/>
              </w:rPr>
              <w:t>counter DAI value and the total DAI value apply separately for each HARQ-ACK sub-codebook.</w:t>
            </w:r>
          </w:p>
          <w:p w14:paraId="2A651A06" w14:textId="77777777" w:rsidR="003C318F" w:rsidRPr="00B27E56" w:rsidRDefault="003C318F" w:rsidP="003C318F">
            <w:pPr>
              <w:pStyle w:val="B1"/>
              <w:rPr>
                <w:lang w:val="en-US"/>
              </w:rPr>
            </w:pPr>
            <w:r w:rsidRPr="00B27E56">
              <w:t>-</w:t>
            </w:r>
            <w:r w:rsidRPr="00B27E56">
              <w:tab/>
              <w:t>The UE generates the HARQ-ACK codebook by appending the second HARQ-ACK sub-codebook to the first HARQ-ACK sub-codebook</w:t>
            </w:r>
            <w:r w:rsidRPr="00B27E56">
              <w:rPr>
                <w:lang w:val="en-US"/>
              </w:rPr>
              <w:t>.</w:t>
            </w:r>
          </w:p>
          <w:p w14:paraId="03A4183F" w14:textId="77777777" w:rsidR="003C318F" w:rsidRPr="00A7153E" w:rsidRDefault="003C318F" w:rsidP="003C318F">
            <w:pPr>
              <w:rPr>
                <w:highlight w:val="lightGray"/>
              </w:rPr>
            </w:pPr>
            <w:r w:rsidRPr="00A7153E">
              <w:rPr>
                <w:highlight w:val="lightGray"/>
              </w:rPr>
              <w:t>If</w:t>
            </w:r>
            <w:r w:rsidRPr="00EE388C">
              <w:rPr>
                <w:color w:val="FF0000"/>
                <w:highlight w:val="lightGray"/>
                <w:u w:val="single"/>
              </w:rPr>
              <w:t xml:space="preserve"> the UE is not provided </w:t>
            </w:r>
            <w:r w:rsidRPr="00EE388C">
              <w:rPr>
                <w:i/>
                <w:iCs/>
                <w:color w:val="FF0000"/>
                <w:highlight w:val="lightGray"/>
                <w:u w:val="single"/>
              </w:rPr>
              <w:t xml:space="preserve">numberOfHARQ-BundlingGroups </w:t>
            </w:r>
            <w:r w:rsidRPr="00EE388C">
              <w:rPr>
                <w:iCs/>
                <w:color w:val="FF0000"/>
                <w:highlight w:val="lightGray"/>
                <w:u w:val="single"/>
              </w:rPr>
              <w:t>and</w:t>
            </w:r>
            <w:r w:rsidRPr="00A7153E">
              <w:rPr>
                <w:highlight w:val="lightGray"/>
              </w:rPr>
              <w:t xml:space="preserve"> </w:t>
            </w:r>
            <m:oMath>
              <m:sSub>
                <m:sSubPr>
                  <m:ctrlPr>
                    <w:rPr>
                      <w:rFonts w:ascii="Cambria Math" w:hAnsi="Cambria Math"/>
                      <w:i/>
                      <w:highlight w:val="lightGray"/>
                    </w:rPr>
                  </m:ctrlPr>
                </m:sSubPr>
                <m:e>
                  <m:r>
                    <w:rPr>
                      <w:rFonts w:ascii="Cambria Math"/>
                      <w:highlight w:val="lightGray"/>
                    </w:rPr>
                    <m:t>O</m:t>
                  </m:r>
                </m:e>
                <m:sub>
                  <m:r>
                    <m:rPr>
                      <m:nor/>
                    </m:rPr>
                    <w:rPr>
                      <w:rFonts w:ascii="Cambria Math"/>
                      <w:highlight w:val="lightGray"/>
                    </w:rPr>
                    <m:t>ACK</m:t>
                  </m:r>
                  <m:ctrlPr>
                    <w:rPr>
                      <w:rFonts w:ascii="Cambria Math" w:hAnsi="Cambria Math"/>
                      <w:highlight w:val="lightGray"/>
                    </w:rPr>
                  </m:ctrlPr>
                </m:sub>
              </m:sSub>
              <m:r>
                <w:rPr>
                  <w:rFonts w:ascii="Cambria Math" w:hAnsi="Cambria Math"/>
                  <w:highlight w:val="lightGray"/>
                </w:rPr>
                <m:t>+</m:t>
              </m:r>
              <m:sSub>
                <m:sSubPr>
                  <m:ctrlPr>
                    <w:rPr>
                      <w:rFonts w:ascii="Cambria Math" w:hAnsi="Cambria Math"/>
                      <w:i/>
                      <w:highlight w:val="lightGray"/>
                    </w:rPr>
                  </m:ctrlPr>
                </m:sSubPr>
                <m:e>
                  <m:r>
                    <w:rPr>
                      <w:rFonts w:ascii="Cambria Math"/>
                      <w:highlight w:val="lightGray"/>
                    </w:rPr>
                    <m:t>O</m:t>
                  </m:r>
                </m:e>
                <m:sub>
                  <m:r>
                    <m:rPr>
                      <m:nor/>
                    </m:rPr>
                    <w:rPr>
                      <w:rFonts w:ascii="Cambria Math"/>
                      <w:highlight w:val="lightGray"/>
                    </w:rPr>
                    <m:t>SR</m:t>
                  </m:r>
                  <m:ctrlPr>
                    <w:rPr>
                      <w:rFonts w:ascii="Cambria Math" w:hAnsi="Cambria Math"/>
                      <w:highlight w:val="lightGray"/>
                    </w:rPr>
                  </m:ctrlPr>
                </m:sub>
              </m:sSub>
              <m:r>
                <w:rPr>
                  <w:rFonts w:ascii="Cambria Math" w:hAnsi="Cambria Math"/>
                  <w:highlight w:val="lightGray"/>
                </w:rPr>
                <m:t>+</m:t>
              </m:r>
              <m:sSub>
                <m:sSubPr>
                  <m:ctrlPr>
                    <w:rPr>
                      <w:rFonts w:ascii="Cambria Math" w:hAnsi="Cambria Math"/>
                      <w:i/>
                      <w:highlight w:val="lightGray"/>
                    </w:rPr>
                  </m:ctrlPr>
                </m:sSubPr>
                <m:e>
                  <m:r>
                    <w:rPr>
                      <w:rFonts w:ascii="Cambria Math"/>
                      <w:highlight w:val="lightGray"/>
                    </w:rPr>
                    <m:t>O</m:t>
                  </m:r>
                </m:e>
                <m:sub>
                  <m:r>
                    <m:rPr>
                      <m:nor/>
                    </m:rPr>
                    <w:rPr>
                      <w:rFonts w:ascii="Cambria Math"/>
                      <w:highlight w:val="lightGray"/>
                    </w:rPr>
                    <m:t>CSI</m:t>
                  </m:r>
                  <m:ctrlPr>
                    <w:rPr>
                      <w:rFonts w:ascii="Cambria Math" w:hAnsi="Cambria Math"/>
                      <w:highlight w:val="lightGray"/>
                    </w:rPr>
                  </m:ctrlPr>
                </m:sub>
              </m:sSub>
              <m:r>
                <w:rPr>
                  <w:rFonts w:ascii="Cambria Math" w:hAnsi="Cambria Math" w:hint="eastAsia"/>
                  <w:highlight w:val="lightGray"/>
                </w:rPr>
                <m:t>≤</m:t>
              </m:r>
              <m:r>
                <w:rPr>
                  <w:rFonts w:ascii="Cambria Math" w:hAnsi="Cambria Math"/>
                  <w:highlight w:val="lightGray"/>
                </w:rPr>
                <m:t>11</m:t>
              </m:r>
            </m:oMath>
            <w:r w:rsidRPr="00EE388C">
              <w:rPr>
                <w:rFonts w:hint="eastAsia"/>
                <w:strike/>
                <w:color w:val="FF0000"/>
                <w:highlight w:val="lightGray"/>
              </w:rPr>
              <w:t xml:space="preserve"> and </w:t>
            </w:r>
            <m:oMath>
              <m:sSubSup>
                <m:sSubSupPr>
                  <m:ctrlPr>
                    <w:rPr>
                      <w:rFonts w:ascii="Cambria Math" w:hAnsi="Cambria Math"/>
                      <w:i/>
                      <w:strike/>
                      <w:color w:val="FF0000"/>
                      <w:highlight w:val="lightGray"/>
                    </w:rPr>
                  </m:ctrlPr>
                </m:sSubSupPr>
                <m:e>
                  <m:r>
                    <w:rPr>
                      <w:rFonts w:ascii="Cambria Math" w:hAnsi="Cambria Math"/>
                      <w:strike/>
                      <w:color w:val="FF0000"/>
                      <w:highlight w:val="lightGray"/>
                    </w:rPr>
                    <m:t>N</m:t>
                  </m:r>
                </m:e>
                <m:sub>
                  <m:r>
                    <m:rPr>
                      <m:nor/>
                    </m:rPr>
                    <w:rPr>
                      <w:strike/>
                      <w:color w:val="FF0000"/>
                      <w:highlight w:val="lightGray"/>
                    </w:rPr>
                    <m:t>cells</m:t>
                  </m:r>
                  <m:ctrlPr>
                    <w:rPr>
                      <w:rFonts w:ascii="Cambria Math" w:hAnsi="Cambria Math"/>
                      <w:strike/>
                      <w:color w:val="FF0000"/>
                      <w:highlight w:val="lightGray"/>
                    </w:rPr>
                  </m:ctrlPr>
                </m:sub>
                <m:sup>
                  <m:r>
                    <m:rPr>
                      <m:nor/>
                    </m:rPr>
                    <w:rPr>
                      <w:strike/>
                      <w:color w:val="FF0000"/>
                      <w:highlight w:val="lightGray"/>
                    </w:rPr>
                    <m:t>DL,TBG</m:t>
                  </m:r>
                  <m:ctrlPr>
                    <w:rPr>
                      <w:rFonts w:ascii="Cambria Math" w:hAnsi="Cambria Math"/>
                      <w:strike/>
                      <w:color w:val="FF0000"/>
                      <w:highlight w:val="lightGray"/>
                    </w:rPr>
                  </m:ctrlPr>
                </m:sup>
              </m:sSubSup>
              <m:r>
                <m:rPr>
                  <m:sty m:val="p"/>
                </m:rPr>
                <w:rPr>
                  <w:rFonts w:ascii="Cambria Math" w:hAnsi="Cambria Math"/>
                  <w:strike/>
                  <w:color w:val="FF0000"/>
                  <w:highlight w:val="lightGray"/>
                </w:rPr>
                <m:t>&gt;0</m:t>
              </m:r>
            </m:oMath>
            <w:r w:rsidRPr="00A7153E">
              <w:rPr>
                <w:highlight w:val="lightGray"/>
              </w:rPr>
              <w:t xml:space="preserve">, the UE also determines </w:t>
            </w:r>
            <m:oMath>
              <m:sSub>
                <m:sSubPr>
                  <m:ctrlPr>
                    <w:rPr>
                      <w:rFonts w:ascii="Cambria Math" w:hAnsi="Cambria Math"/>
                      <w:i/>
                      <w:highlight w:val="lightGray"/>
                    </w:rPr>
                  </m:ctrlPr>
                </m:sSubPr>
                <m:e>
                  <m:r>
                    <w:rPr>
                      <w:rFonts w:ascii="Cambria Math" w:hAnsi="Cambria Math"/>
                      <w:highlight w:val="lightGray"/>
                    </w:rPr>
                    <m:t>n</m:t>
                  </m:r>
                </m:e>
                <m:sub>
                  <m:r>
                    <m:rPr>
                      <m:nor/>
                    </m:rPr>
                    <w:rPr>
                      <w:highlight w:val="lightGray"/>
                    </w:rPr>
                    <m:t>HARQ-ACK</m:t>
                  </m:r>
                  <m:ctrlPr>
                    <w:rPr>
                      <w:rFonts w:ascii="Cambria Math" w:hAnsi="Cambria Math"/>
                      <w:highlight w:val="lightGray"/>
                    </w:rPr>
                  </m:ctrlPr>
                </m:sub>
              </m:sSub>
              <m:sSub>
                <m:sSubPr>
                  <m:ctrlPr>
                    <w:rPr>
                      <w:rFonts w:ascii="Cambria Math" w:hAnsi="Cambria Math"/>
                      <w:i/>
                      <w:highlight w:val="lightGray"/>
                    </w:rPr>
                  </m:ctrlPr>
                </m:sSubPr>
                <m:e>
                  <m:r>
                    <w:rPr>
                      <w:rFonts w:ascii="Cambria Math" w:hAnsi="Cambria Math"/>
                      <w:highlight w:val="lightGray"/>
                    </w:rPr>
                    <m:t>=</m:t>
                  </m:r>
                  <m:sSub>
                    <m:sSubPr>
                      <m:ctrlPr>
                        <w:rPr>
                          <w:rFonts w:ascii="Cambria Math" w:hAnsi="Cambria Math"/>
                          <w:i/>
                          <w:highlight w:val="lightGray"/>
                        </w:rPr>
                      </m:ctrlPr>
                    </m:sSubPr>
                    <m:e>
                      <m:r>
                        <w:rPr>
                          <w:rFonts w:ascii="Cambria Math" w:hAnsi="Cambria Math"/>
                          <w:highlight w:val="lightGray"/>
                        </w:rPr>
                        <m:t>n</m:t>
                      </m:r>
                    </m:e>
                    <m:sub>
                      <m:r>
                        <m:rPr>
                          <m:nor/>
                        </m:rPr>
                        <w:rPr>
                          <w:highlight w:val="lightGray"/>
                        </w:rPr>
                        <m:t>HARQ-ACK,TB</m:t>
                      </m:r>
                      <m:ctrlPr>
                        <w:rPr>
                          <w:rFonts w:ascii="Cambria Math" w:hAnsi="Cambria Math"/>
                          <w:highlight w:val="lightGray"/>
                        </w:rPr>
                      </m:ctrlPr>
                    </m:sub>
                  </m:sSub>
                  <m:r>
                    <w:rPr>
                      <w:rFonts w:ascii="Cambria Math" w:hAnsi="Cambria Math"/>
                      <w:highlight w:val="lightGray"/>
                    </w:rPr>
                    <m:t>+n</m:t>
                  </m:r>
                </m:e>
                <m:sub>
                  <m:r>
                    <m:rPr>
                      <m:nor/>
                    </m:rPr>
                    <w:rPr>
                      <w:highlight w:val="lightGray"/>
                    </w:rPr>
                    <m:t>HARQ-ACK,</m:t>
                  </m:r>
                  <m:r>
                    <m:rPr>
                      <m:nor/>
                    </m:rPr>
                    <w:rPr>
                      <w:strike/>
                      <w:color w:val="FF0000"/>
                      <w:highlight w:val="lightGray"/>
                    </w:rPr>
                    <m:t>TBG</m:t>
                  </m:r>
                  <m:r>
                    <m:rPr>
                      <m:nor/>
                    </m:rPr>
                    <w:rPr>
                      <w:rFonts w:ascii="Cambria Math"/>
                      <w:color w:val="FF0000"/>
                      <w:highlight w:val="lightGray"/>
                    </w:rPr>
                    <m:t>multi</m:t>
                  </m:r>
                  <m:ctrlPr>
                    <w:rPr>
                      <w:rFonts w:ascii="Cambria Math" w:hAnsi="Cambria Math"/>
                      <w:highlight w:val="lightGray"/>
                    </w:rPr>
                  </m:ctrlPr>
                </m:sub>
              </m:sSub>
            </m:oMath>
            <w:r w:rsidRPr="00A7153E">
              <w:rPr>
                <w:highlight w:val="lightGray"/>
              </w:rPr>
              <w:t xml:space="preserve"> for obtaining a PUCCH transmission power, as described in clause 7.2.1, with</w:t>
            </w:r>
          </w:p>
          <w:p w14:paraId="4942E7FA" w14:textId="77777777" w:rsidR="003C318F" w:rsidRPr="00E25D1A" w:rsidRDefault="003C318F" w:rsidP="003C318F">
            <w:pPr>
              <w:pStyle w:val="EQ"/>
              <w:ind w:firstLine="400"/>
              <w:rPr>
                <w:highlight w:val="lightGray"/>
                <w:lang w:eastAsia="zh-CN"/>
              </w:rPr>
            </w:pPr>
            <w:r w:rsidRPr="00A7153E">
              <w:rPr>
                <w:highlight w:val="lightGray"/>
                <w:lang w:eastAsia="zh-CN"/>
              </w:rPr>
              <w:tab/>
            </w:r>
            <m:oMath>
              <m:sSub>
                <m:sSubPr>
                  <m:ctrlPr>
                    <w:rPr>
                      <w:rFonts w:ascii="Cambria Math" w:hAnsi="Cambria Math"/>
                      <w:i/>
                      <w:highlight w:val="lightGray"/>
                      <w:lang w:eastAsia="zh-CN"/>
                    </w:rPr>
                  </m:ctrlPr>
                </m:sSubPr>
                <m:e>
                  <m:r>
                    <w:rPr>
                      <w:rFonts w:ascii="Cambria Math" w:hAnsi="Cambria Math"/>
                      <w:highlight w:val="lightGray"/>
                      <w:lang w:eastAsia="zh-CN"/>
                    </w:rPr>
                    <m:t>n</m:t>
                  </m:r>
                </m:e>
                <m:sub>
                  <m:r>
                    <m:rPr>
                      <m:nor/>
                    </m:rPr>
                    <w:rPr>
                      <w:highlight w:val="lightGray"/>
                      <w:lang w:eastAsia="zh-CN"/>
                    </w:rPr>
                    <m:t>HARQ-ACK,</m:t>
                  </m:r>
                  <m:r>
                    <m:rPr>
                      <m:nor/>
                    </m:rPr>
                    <w:rPr>
                      <w:strike/>
                      <w:color w:val="FF0000"/>
                      <w:highlight w:val="lightGray"/>
                      <w:lang w:eastAsia="zh-CN"/>
                    </w:rPr>
                    <m:t>TBG</m:t>
                  </m:r>
                  <m:r>
                    <m:rPr>
                      <m:nor/>
                    </m:rPr>
                    <w:rPr>
                      <w:rFonts w:ascii="Cambria Math"/>
                      <w:color w:val="FF0000"/>
                      <w:highlight w:val="lightGray"/>
                      <w:lang w:eastAsia="zh-CN"/>
                    </w:rPr>
                    <m:t>multi</m:t>
                  </m:r>
                  <m:ctrlPr>
                    <w:rPr>
                      <w:rFonts w:ascii="Cambria Math" w:hAnsi="Cambria Math"/>
                      <w:highlight w:val="lightGray"/>
                      <w:lang w:eastAsia="zh-CN"/>
                    </w:rPr>
                  </m:ctrlPr>
                </m:sub>
              </m:sSub>
              <m:r>
                <w:rPr>
                  <w:rFonts w:ascii="Cambria Math" w:hAnsi="Cambria Math"/>
                  <w:highlight w:val="lightGray"/>
                  <w:lang w:eastAsia="zh-CN"/>
                </w:rPr>
                <m:t>=</m:t>
              </m:r>
              <m:d>
                <m:dPr>
                  <m:ctrlPr>
                    <w:rPr>
                      <w:rFonts w:ascii="Cambria Math" w:hAnsi="Cambria Math"/>
                      <w:i/>
                      <w:highlight w:val="lightGray"/>
                      <w:lang w:eastAsia="zh-CN"/>
                    </w:rPr>
                  </m:ctrlPr>
                </m:dPr>
                <m:e>
                  <m:d>
                    <m:dPr>
                      <m:ctrlPr>
                        <w:rPr>
                          <w:rFonts w:ascii="Cambria Math" w:hAnsi="Cambria Math"/>
                          <w:i/>
                          <w:highlight w:val="lightGray"/>
                          <w:lang w:eastAsia="zh-CN"/>
                        </w:rPr>
                      </m:ctrlPr>
                    </m:dPr>
                    <m:e>
                      <m:sSubSup>
                        <m:sSubSupPr>
                          <m:ctrlPr>
                            <w:rPr>
                              <w:rFonts w:ascii="Cambria Math" w:hAnsi="Cambria Math"/>
                              <w:i/>
                              <w:highlight w:val="lightGray"/>
                              <w:lang w:eastAsia="zh-CN"/>
                            </w:rPr>
                          </m:ctrlPr>
                        </m:sSubSupPr>
                        <m:e>
                          <m:r>
                            <w:rPr>
                              <w:rFonts w:ascii="Cambria Math" w:hAnsi="Cambria Math"/>
                              <w:highlight w:val="lightGray"/>
                              <w:lang w:eastAsia="zh-CN"/>
                            </w:rPr>
                            <m:t>V</m:t>
                          </m:r>
                        </m:e>
                        <m:sub>
                          <m:r>
                            <m:rPr>
                              <m:nor/>
                            </m:rPr>
                            <w:rPr>
                              <w:highlight w:val="lightGray"/>
                              <w:lang w:eastAsia="zh-CN"/>
                            </w:rPr>
                            <m:t>DAI</m:t>
                          </m:r>
                          <m:r>
                            <m:rPr>
                              <m:sty m:val="p"/>
                            </m:rPr>
                            <w:rPr>
                              <w:rFonts w:ascii="Cambria Math" w:hAnsi="Cambria Math"/>
                              <w:highlight w:val="lightGray"/>
                              <w:lang w:eastAsia="zh-CN"/>
                            </w:rPr>
                            <m:t>,</m:t>
                          </m:r>
                          <m:sSub>
                            <m:sSubPr>
                              <m:ctrlPr>
                                <w:rPr>
                                  <w:rFonts w:ascii="Cambria Math" w:hAnsi="Cambria Math"/>
                                  <w:highlight w:val="lightGray"/>
                                  <w:lang w:eastAsia="zh-CN"/>
                                </w:rPr>
                              </m:ctrlPr>
                            </m:sSubPr>
                            <m:e>
                              <m:r>
                                <w:rPr>
                                  <w:rFonts w:ascii="Cambria Math" w:hAnsi="Cambria Math"/>
                                  <w:highlight w:val="lightGray"/>
                                  <w:lang w:eastAsia="zh-CN"/>
                                </w:rPr>
                                <m:t>m</m:t>
                              </m:r>
                            </m:e>
                            <m:sub>
                              <m:r>
                                <m:rPr>
                                  <m:nor/>
                                </m:rPr>
                                <w:rPr>
                                  <w:highlight w:val="lightGray"/>
                                  <w:lang w:eastAsia="zh-CN"/>
                                </w:rPr>
                                <m:t>last</m:t>
                              </m:r>
                            </m:sub>
                          </m:sSub>
                          <m:ctrlPr>
                            <w:rPr>
                              <w:rFonts w:ascii="Cambria Math" w:hAnsi="Cambria Math"/>
                              <w:highlight w:val="lightGray"/>
                              <w:lang w:eastAsia="zh-CN"/>
                            </w:rPr>
                          </m:ctrlPr>
                        </m:sub>
                        <m:sup>
                          <m:r>
                            <m:rPr>
                              <m:nor/>
                            </m:rPr>
                            <w:rPr>
                              <w:highlight w:val="lightGray"/>
                              <w:lang w:eastAsia="zh-CN"/>
                            </w:rPr>
                            <m:t>DL</m:t>
                          </m:r>
                          <m:ctrlPr>
                            <w:rPr>
                              <w:rFonts w:ascii="Cambria Math" w:hAnsi="Cambria Math"/>
                              <w:highlight w:val="lightGray"/>
                              <w:lang w:eastAsia="zh-CN"/>
                            </w:rPr>
                          </m:ctrlPr>
                        </m:sup>
                      </m:sSubSup>
                      <m:r>
                        <w:rPr>
                          <w:rFonts w:ascii="Cambria Math" w:hAnsi="Cambria Math"/>
                          <w:highlight w:val="lightGray"/>
                          <w:lang w:eastAsia="zh-CN"/>
                        </w:rPr>
                        <m:t>-</m:t>
                      </m:r>
                      <m:nary>
                        <m:naryPr>
                          <m:chr m:val="∑"/>
                          <m:ctrlPr>
                            <w:rPr>
                              <w:rFonts w:ascii="Cambria Math" w:hAnsi="Cambria Math"/>
                              <w:i/>
                              <w:highlight w:val="lightGray"/>
                              <w:lang w:eastAsia="zh-CN"/>
                            </w:rPr>
                          </m:ctrlPr>
                        </m:naryPr>
                        <m:sub>
                          <m:r>
                            <w:rPr>
                              <w:rFonts w:ascii="Cambria Math" w:hAnsi="Cambria Math"/>
                              <w:highlight w:val="lightGray"/>
                              <w:lang w:eastAsia="zh-CN"/>
                            </w:rPr>
                            <m:t>c=0</m:t>
                          </m:r>
                        </m:sub>
                        <m:sup>
                          <m:sSubSup>
                            <m:sSubSupPr>
                              <m:ctrlPr>
                                <w:rPr>
                                  <w:rFonts w:ascii="Cambria Math" w:hAnsi="Cambria Math"/>
                                  <w:i/>
                                  <w:highlight w:val="lightGray"/>
                                  <w:lang w:eastAsia="zh-CN"/>
                                </w:rPr>
                              </m:ctrlPr>
                            </m:sSubSupPr>
                            <m:e>
                              <m:r>
                                <w:rPr>
                                  <w:rFonts w:ascii="Cambria Math" w:hAnsi="Cambria Math"/>
                                  <w:highlight w:val="lightGray"/>
                                  <w:lang w:eastAsia="zh-CN"/>
                                </w:rPr>
                                <m:t>N</m:t>
                              </m:r>
                            </m:e>
                            <m:sub>
                              <m:r>
                                <m:rPr>
                                  <m:nor/>
                                </m:rPr>
                                <w:rPr>
                                  <w:highlight w:val="lightGray"/>
                                  <w:lang w:eastAsia="zh-CN"/>
                                </w:rPr>
                                <m:t>cells</m:t>
                              </m:r>
                              <m:ctrlPr>
                                <w:rPr>
                                  <w:rFonts w:ascii="Cambria Math" w:hAnsi="Cambria Math"/>
                                  <w:highlight w:val="lightGray"/>
                                  <w:lang w:eastAsia="zh-CN"/>
                                </w:rPr>
                              </m:ctrlPr>
                            </m:sub>
                            <m:sup>
                              <m:r>
                                <m:rPr>
                                  <m:nor/>
                                </m:rPr>
                                <w:rPr>
                                  <w:highlight w:val="lightGray"/>
                                  <w:lang w:eastAsia="zh-CN"/>
                                </w:rPr>
                                <m:t>DL,</m:t>
                              </m:r>
                              <m:r>
                                <m:rPr>
                                  <m:nor/>
                                </m:rPr>
                                <w:rPr>
                                  <w:strike/>
                                  <w:color w:val="FF0000"/>
                                  <w:highlight w:val="lightGray"/>
                                  <w:lang w:eastAsia="zh-CN"/>
                                </w:rPr>
                                <m:t>TBG</m:t>
                              </m:r>
                              <m:r>
                                <m:rPr>
                                  <m:nor/>
                                </m:rPr>
                                <w:rPr>
                                  <w:color w:val="FF0000"/>
                                  <w:highlight w:val="lightGray"/>
                                  <w:lang w:eastAsia="zh-CN"/>
                                </w:rPr>
                                <m:t>multi</m:t>
                              </m:r>
                              <m:ctrlPr>
                                <w:rPr>
                                  <w:rFonts w:ascii="Cambria Math" w:hAnsi="Cambria Math"/>
                                  <w:highlight w:val="lightGray"/>
                                  <w:lang w:eastAsia="zh-CN"/>
                                </w:rPr>
                              </m:ctrlPr>
                            </m:sup>
                          </m:sSubSup>
                          <m:r>
                            <w:rPr>
                              <w:rFonts w:ascii="Cambria Math" w:hAnsi="Cambria Math"/>
                              <w:highlight w:val="lightGray"/>
                              <w:lang w:eastAsia="zh-CN"/>
                            </w:rPr>
                            <m:t>-1</m:t>
                          </m:r>
                        </m:sup>
                        <m:e>
                          <m:sSubSup>
                            <m:sSubSupPr>
                              <m:ctrlPr>
                                <w:rPr>
                                  <w:rFonts w:ascii="Cambria Math" w:hAnsi="Cambria Math"/>
                                  <w:i/>
                                  <w:highlight w:val="lightGray"/>
                                  <w:lang w:eastAsia="zh-CN"/>
                                </w:rPr>
                              </m:ctrlPr>
                            </m:sSubSupPr>
                            <m:e>
                              <m:r>
                                <w:rPr>
                                  <w:rFonts w:ascii="Cambria Math" w:hAnsi="Cambria Math"/>
                                  <w:highlight w:val="lightGray"/>
                                  <w:lang w:eastAsia="zh-CN"/>
                                </w:rPr>
                                <m:t>U</m:t>
                              </m:r>
                            </m:e>
                            <m:sub>
                              <m:r>
                                <m:rPr>
                                  <m:nor/>
                                </m:rPr>
                                <w:rPr>
                                  <w:highlight w:val="lightGray"/>
                                  <w:lang w:eastAsia="zh-CN"/>
                                </w:rPr>
                                <m:t>DAI,</m:t>
                              </m:r>
                              <m:r>
                                <w:rPr>
                                  <w:rFonts w:ascii="Cambria Math" w:hAnsi="Cambria Math"/>
                                  <w:highlight w:val="lightGray"/>
                                  <w:lang w:eastAsia="zh-CN"/>
                                </w:rPr>
                                <m:t>c</m:t>
                              </m:r>
                              <m:ctrlPr>
                                <w:rPr>
                                  <w:rFonts w:ascii="Cambria Math" w:hAnsi="Cambria Math"/>
                                  <w:highlight w:val="lightGray"/>
                                  <w:lang w:eastAsia="zh-CN"/>
                                </w:rPr>
                              </m:ctrlPr>
                            </m:sub>
                            <m:sup>
                              <m:r>
                                <m:rPr>
                                  <m:nor/>
                                </m:rPr>
                                <w:rPr>
                                  <w:rFonts w:ascii="Cambria Math"/>
                                  <w:color w:val="FF0000"/>
                                  <w:highlight w:val="lightGray"/>
                                  <w:lang w:eastAsia="zh-CN"/>
                                </w:rPr>
                                <m:t>multi</m:t>
                              </m:r>
                              <m:r>
                                <m:rPr>
                                  <m:nor/>
                                </m:rPr>
                                <w:rPr>
                                  <w:strike/>
                                  <w:color w:val="FF0000"/>
                                  <w:highlight w:val="lightGray"/>
                                  <w:lang w:eastAsia="zh-CN"/>
                                </w:rPr>
                                <m:t>TBG</m:t>
                              </m:r>
                              <m:ctrlPr>
                                <w:rPr>
                                  <w:rFonts w:ascii="Cambria Math" w:hAnsi="Cambria Math"/>
                                  <w:highlight w:val="lightGray"/>
                                  <w:lang w:eastAsia="zh-CN"/>
                                </w:rPr>
                              </m:ctrlPr>
                            </m:sup>
                          </m:sSubSup>
                        </m:e>
                      </m:nary>
                    </m:e>
                  </m:d>
                  <m:func>
                    <m:funcPr>
                      <m:ctrlPr>
                        <w:rPr>
                          <w:rFonts w:ascii="Cambria Math" w:hAnsi="Cambria Math"/>
                          <w:i/>
                          <w:highlight w:val="lightGray"/>
                          <w:lang w:eastAsia="zh-CN"/>
                        </w:rPr>
                      </m:ctrlPr>
                    </m:funcPr>
                    <m:fName>
                      <m:r>
                        <w:rPr>
                          <w:rFonts w:ascii="Cambria Math" w:hAnsi="Cambria Math"/>
                          <w:highlight w:val="lightGray"/>
                          <w:lang w:eastAsia="zh-CN"/>
                        </w:rPr>
                        <m:t>mod</m:t>
                      </m:r>
                    </m:fName>
                    <m:e>
                      <m:d>
                        <m:dPr>
                          <m:ctrlPr>
                            <w:rPr>
                              <w:rFonts w:ascii="Cambria Math" w:hAnsi="Cambria Math"/>
                              <w:i/>
                              <w:highlight w:val="lightGray"/>
                            </w:rPr>
                          </m:ctrlPr>
                        </m:dPr>
                        <m:e>
                          <m:sSub>
                            <m:sSubPr>
                              <m:ctrlPr>
                                <w:rPr>
                                  <w:rFonts w:ascii="Cambria Math" w:hAnsi="Cambria Math"/>
                                  <w:i/>
                                  <w:highlight w:val="lightGray"/>
                                </w:rPr>
                              </m:ctrlPr>
                            </m:sSubPr>
                            <m:e>
                              <m:r>
                                <w:rPr>
                                  <w:rFonts w:ascii="Cambria Math" w:hAnsi="Cambria Math"/>
                                  <w:highlight w:val="lightGray"/>
                                </w:rPr>
                                <m:t>T</m:t>
                              </m:r>
                            </m:e>
                            <m:sub>
                              <m:r>
                                <w:rPr>
                                  <w:rFonts w:ascii="Cambria Math" w:hAnsi="Cambria Math"/>
                                  <w:highlight w:val="lightGray"/>
                                </w:rPr>
                                <m:t>D</m:t>
                              </m:r>
                            </m:sub>
                          </m:sSub>
                        </m:e>
                      </m:d>
                    </m:e>
                  </m:func>
                </m:e>
              </m:d>
              <m:sSubSup>
                <m:sSubSupPr>
                  <m:ctrlPr>
                    <w:rPr>
                      <w:rFonts w:ascii="Cambria Math" w:hAnsi="Cambria Math"/>
                      <w:i/>
                      <w:highlight w:val="lightGray"/>
                      <w:lang w:eastAsia="zh-CN"/>
                    </w:rPr>
                  </m:ctrlPr>
                </m:sSubSupPr>
                <m:e>
                  <m:r>
                    <w:rPr>
                      <w:rFonts w:ascii="Cambria Math" w:hAnsi="Cambria Math"/>
                      <w:highlight w:val="lightGray"/>
                      <w:lang w:eastAsia="zh-CN"/>
                    </w:rPr>
                    <m:t>N</m:t>
                  </m:r>
                </m:e>
                <m:sub>
                  <m:r>
                    <m:rPr>
                      <m:nor/>
                    </m:rPr>
                    <w:rPr>
                      <w:highlight w:val="lightGray"/>
                      <w:lang w:eastAsia="zh-CN"/>
                    </w:rPr>
                    <m:t>HARQ</m:t>
                  </m:r>
                  <m:r>
                    <m:rPr>
                      <m:sty m:val="p"/>
                    </m:rPr>
                    <w:rPr>
                      <w:rFonts w:ascii="Cambria Math" w:hAnsi="Cambria Math"/>
                      <w:highlight w:val="lightGray"/>
                      <w:lang w:eastAsia="zh-CN"/>
                    </w:rPr>
                    <m:t>-</m:t>
                  </m:r>
                  <m:r>
                    <m:rPr>
                      <m:nor/>
                    </m:rPr>
                    <w:rPr>
                      <w:highlight w:val="lightGray"/>
                      <w:lang w:eastAsia="zh-CN"/>
                    </w:rPr>
                    <m:t>ACK</m:t>
                  </m:r>
                  <m:r>
                    <m:rPr>
                      <m:nor/>
                    </m:rPr>
                    <w:rPr>
                      <w:strike/>
                      <w:color w:val="FF0000"/>
                      <w:highlight w:val="lightGray"/>
                      <w:lang w:eastAsia="zh-CN"/>
                    </w:rPr>
                    <m:t>,max</m:t>
                  </m:r>
                  <m:ctrlPr>
                    <w:rPr>
                      <w:rFonts w:ascii="Cambria Math" w:hAnsi="Cambria Math"/>
                      <w:highlight w:val="lightGray"/>
                      <w:lang w:eastAsia="zh-CN"/>
                    </w:rPr>
                  </m:ctrlPr>
                </m:sub>
                <m:sup>
                  <m:r>
                    <m:rPr>
                      <m:nor/>
                    </m:rPr>
                    <w:rPr>
                      <w:strike/>
                      <w:color w:val="FF0000"/>
                      <w:highlight w:val="lightGray"/>
                      <w:lang w:eastAsia="zh-CN"/>
                    </w:rPr>
                    <m:t>TBG,</m:t>
                  </m:r>
                  <m:r>
                    <m:rPr>
                      <m:nor/>
                    </m:rPr>
                    <w:rPr>
                      <w:highlight w:val="lightGray"/>
                      <w:lang w:eastAsia="zh-CN"/>
                    </w:rPr>
                    <m:t>max</m:t>
                  </m:r>
                  <m:ctrlPr>
                    <w:rPr>
                      <w:rFonts w:ascii="Cambria Math" w:hAnsi="Cambria Math"/>
                      <w:highlight w:val="lightGray"/>
                      <w:lang w:eastAsia="zh-CN"/>
                    </w:rPr>
                  </m:ctrlPr>
                </m:sup>
              </m:sSubSup>
              <m:r>
                <w:rPr>
                  <w:rFonts w:ascii="Cambria Math" w:hAnsi="Cambria Math"/>
                  <w:highlight w:val="lightGray"/>
                  <w:lang w:eastAsia="zh-CN"/>
                </w:rPr>
                <m:t>+</m:t>
              </m:r>
              <m:nary>
                <m:naryPr>
                  <m:chr m:val="∑"/>
                  <m:ctrlPr>
                    <w:rPr>
                      <w:rFonts w:ascii="Cambria Math" w:hAnsi="Cambria Math"/>
                      <w:i/>
                      <w:highlight w:val="lightGray"/>
                      <w:lang w:eastAsia="zh-CN"/>
                    </w:rPr>
                  </m:ctrlPr>
                </m:naryPr>
                <m:sub>
                  <m:r>
                    <w:rPr>
                      <w:rFonts w:ascii="Cambria Math" w:hAnsi="Cambria Math"/>
                      <w:highlight w:val="lightGray"/>
                      <w:lang w:eastAsia="zh-CN"/>
                    </w:rPr>
                    <m:t>c=0</m:t>
                  </m:r>
                </m:sub>
                <m:sup>
                  <m:sSubSup>
                    <m:sSubSupPr>
                      <m:ctrlPr>
                        <w:rPr>
                          <w:rFonts w:ascii="Cambria Math" w:hAnsi="Cambria Math"/>
                          <w:i/>
                          <w:highlight w:val="lightGray"/>
                          <w:lang w:eastAsia="zh-CN"/>
                        </w:rPr>
                      </m:ctrlPr>
                    </m:sSubSupPr>
                    <m:e>
                      <m:r>
                        <w:rPr>
                          <w:rFonts w:ascii="Cambria Math" w:hAnsi="Cambria Math"/>
                          <w:highlight w:val="lightGray"/>
                          <w:lang w:eastAsia="zh-CN"/>
                        </w:rPr>
                        <m:t>N</m:t>
                      </m:r>
                    </m:e>
                    <m:sub>
                      <m:r>
                        <m:rPr>
                          <m:nor/>
                        </m:rPr>
                        <w:rPr>
                          <w:highlight w:val="lightGray"/>
                          <w:lang w:eastAsia="zh-CN"/>
                        </w:rPr>
                        <m:t>cells</m:t>
                      </m:r>
                      <m:ctrlPr>
                        <w:rPr>
                          <w:rFonts w:ascii="Cambria Math" w:hAnsi="Cambria Math"/>
                          <w:highlight w:val="lightGray"/>
                          <w:lang w:eastAsia="zh-CN"/>
                        </w:rPr>
                      </m:ctrlPr>
                    </m:sub>
                    <m:sup>
                      <m:r>
                        <m:rPr>
                          <m:nor/>
                        </m:rPr>
                        <w:rPr>
                          <w:highlight w:val="lightGray"/>
                          <w:lang w:eastAsia="zh-CN"/>
                        </w:rPr>
                        <m:t>DL</m:t>
                      </m:r>
                      <m:r>
                        <m:rPr>
                          <m:nor/>
                        </m:rPr>
                        <w:rPr>
                          <w:rFonts w:ascii="Cambria Math"/>
                          <w:highlight w:val="lightGray"/>
                          <w:lang w:eastAsia="zh-CN"/>
                        </w:rPr>
                        <m:t>,</m:t>
                      </m:r>
                      <m:r>
                        <m:rPr>
                          <m:nor/>
                        </m:rPr>
                        <w:rPr>
                          <w:rFonts w:ascii="Cambria Math"/>
                          <w:color w:val="FF0000"/>
                          <w:highlight w:val="lightGray"/>
                          <w:lang w:eastAsia="zh-CN"/>
                        </w:rPr>
                        <m:t>multi</m:t>
                      </m:r>
                      <m:r>
                        <m:rPr>
                          <m:nor/>
                        </m:rPr>
                        <w:rPr>
                          <w:rFonts w:ascii="Cambria Math"/>
                          <w:strike/>
                          <w:color w:val="FF0000"/>
                          <w:highlight w:val="lightGray"/>
                          <w:lang w:eastAsia="zh-CN"/>
                        </w:rPr>
                        <m:t>TBG</m:t>
                      </m:r>
                      <m:ctrlPr>
                        <w:rPr>
                          <w:rFonts w:ascii="Cambria Math" w:hAnsi="Cambria Math"/>
                          <w:highlight w:val="lightGray"/>
                          <w:lang w:eastAsia="zh-CN"/>
                        </w:rPr>
                      </m:ctrlPr>
                    </m:sup>
                  </m:sSubSup>
                  <m:r>
                    <w:rPr>
                      <w:rFonts w:ascii="Cambria Math" w:hAnsi="Cambria Math"/>
                      <w:highlight w:val="lightGray"/>
                      <w:lang w:eastAsia="zh-CN"/>
                    </w:rPr>
                    <m:t>-1</m:t>
                  </m:r>
                </m:sup>
                <m:e>
                  <m:nary>
                    <m:naryPr>
                      <m:chr m:val="∑"/>
                      <m:ctrlPr>
                        <w:rPr>
                          <w:rFonts w:ascii="Cambria Math" w:hAnsi="Cambria Math"/>
                          <w:i/>
                          <w:highlight w:val="lightGray"/>
                          <w:lang w:eastAsia="zh-CN"/>
                        </w:rPr>
                      </m:ctrlPr>
                    </m:naryPr>
                    <m:sub>
                      <m:r>
                        <w:rPr>
                          <w:rFonts w:ascii="Cambria Math" w:hAnsi="Cambria Math"/>
                          <w:highlight w:val="lightGray"/>
                          <w:lang w:eastAsia="zh-CN"/>
                        </w:rPr>
                        <m:t>m=0</m:t>
                      </m:r>
                    </m:sub>
                    <m:sup>
                      <m:r>
                        <w:rPr>
                          <w:rFonts w:ascii="Cambria Math" w:hAnsi="Cambria Math"/>
                          <w:highlight w:val="lightGray"/>
                          <w:lang w:eastAsia="zh-CN"/>
                        </w:rPr>
                        <m:t>M-1</m:t>
                      </m:r>
                    </m:sup>
                    <m:e>
                      <m:sSubSup>
                        <m:sSubSupPr>
                          <m:ctrlPr>
                            <w:rPr>
                              <w:rFonts w:ascii="Cambria Math" w:hAnsi="Cambria Math"/>
                              <w:i/>
                              <w:highlight w:val="lightGray"/>
                              <w:lang w:eastAsia="zh-CN"/>
                            </w:rPr>
                          </m:ctrlPr>
                        </m:sSubSupPr>
                        <m:e>
                          <m:r>
                            <w:rPr>
                              <w:rFonts w:ascii="Cambria Math" w:hAnsi="Cambria Math"/>
                              <w:highlight w:val="lightGray"/>
                              <w:lang w:eastAsia="zh-CN"/>
                            </w:rPr>
                            <m:t>N</m:t>
                          </m:r>
                        </m:e>
                        <m:sub>
                          <m:r>
                            <w:rPr>
                              <w:rFonts w:ascii="Cambria Math" w:hAnsi="Cambria Math"/>
                              <w:highlight w:val="lightGray"/>
                              <w:lang w:eastAsia="zh-CN"/>
                            </w:rPr>
                            <m:t>m,c</m:t>
                          </m:r>
                        </m:sub>
                        <m:sup>
                          <m:r>
                            <m:rPr>
                              <m:nor/>
                            </m:rPr>
                            <w:rPr>
                              <w:highlight w:val="lightGray"/>
                              <w:lang w:eastAsia="zh-CN"/>
                            </w:rPr>
                            <m:t>received,</m:t>
                          </m:r>
                          <m:r>
                            <m:rPr>
                              <m:nor/>
                            </m:rPr>
                            <w:rPr>
                              <w:rFonts w:ascii="Cambria Math"/>
                              <w:color w:val="FF0000"/>
                              <w:highlight w:val="lightGray"/>
                              <w:lang w:eastAsia="zh-CN"/>
                            </w:rPr>
                            <m:t>multi</m:t>
                          </m:r>
                          <m:r>
                            <m:rPr>
                              <m:nor/>
                            </m:rPr>
                            <w:rPr>
                              <w:strike/>
                              <w:color w:val="FF0000"/>
                              <w:highlight w:val="lightGray"/>
                              <w:lang w:eastAsia="zh-CN"/>
                            </w:rPr>
                            <m:t>TBG</m:t>
                          </m:r>
                          <m:ctrlPr>
                            <w:rPr>
                              <w:rFonts w:ascii="Cambria Math" w:hAnsi="Cambria Math"/>
                              <w:highlight w:val="lightGray"/>
                              <w:lang w:eastAsia="zh-CN"/>
                            </w:rPr>
                          </m:ctrlPr>
                        </m:sup>
                      </m:sSubSup>
                    </m:e>
                  </m:nary>
                </m:e>
              </m:nary>
            </m:oMath>
          </w:p>
          <w:p w14:paraId="26CA396A" w14:textId="77777777" w:rsidR="003C318F" w:rsidRPr="00A7153E" w:rsidRDefault="003C318F" w:rsidP="003C318F">
            <w:pPr>
              <w:rPr>
                <w:highlight w:val="lightGray"/>
              </w:rPr>
            </w:pPr>
            <w:r w:rsidRPr="00A7153E">
              <w:rPr>
                <w:highlight w:val="lightGray"/>
              </w:rPr>
              <w:t>where</w:t>
            </w:r>
          </w:p>
          <w:p w14:paraId="370957F2" w14:textId="77777777" w:rsidR="003C318F" w:rsidRPr="00E25D1A" w:rsidRDefault="003C318F" w:rsidP="003C318F">
            <w:pPr>
              <w:pStyle w:val="B1"/>
              <w:rPr>
                <w:rFonts w:eastAsia="SimSun"/>
                <w:color w:val="FF0000"/>
                <w:u w:val="single"/>
                <w:lang w:val="x-none" w:eastAsia="zh-CN"/>
              </w:rPr>
            </w:pPr>
            <w:r w:rsidRPr="00E25D1A">
              <w:rPr>
                <w:rFonts w:eastAsia="SimSun" w:cs="Arial"/>
                <w:color w:val="FF0000"/>
                <w:highlight w:val="lightGray"/>
                <w:u w:val="single"/>
                <w:lang w:val="x-none"/>
              </w:rPr>
              <w:t>-</w:t>
            </w:r>
            <w:r w:rsidRPr="00E25D1A">
              <w:rPr>
                <w:rFonts w:eastAsia="SimSun" w:cs="Arial"/>
                <w:color w:val="FF0000"/>
                <w:highlight w:val="lightGray"/>
                <w:u w:val="single"/>
                <w:lang w:val="x-none"/>
              </w:rPr>
              <w:tab/>
            </w:r>
            <m:oMath>
              <m:sSubSup>
                <m:sSubSupPr>
                  <m:ctrlPr>
                    <w:rPr>
                      <w:rFonts w:ascii="Cambria Math" w:eastAsia="SimSun" w:hAnsi="Cambria Math"/>
                      <w:i/>
                      <w:noProof/>
                      <w:color w:val="FF0000"/>
                      <w:highlight w:val="lightGray"/>
                      <w:u w:val="single"/>
                    </w:rPr>
                  </m:ctrlPr>
                </m:sSubSupPr>
                <m:e>
                  <m:r>
                    <w:rPr>
                      <w:rFonts w:ascii="Cambria Math" w:eastAsia="SimSun" w:hAnsi="Cambria Math"/>
                      <w:noProof/>
                      <w:color w:val="FF0000"/>
                      <w:highlight w:val="lightGray"/>
                      <w:u w:val="single"/>
                    </w:rPr>
                    <m:t>N</m:t>
                  </m:r>
                </m:e>
                <m:sub>
                  <m:r>
                    <m:rPr>
                      <m:nor/>
                    </m:rPr>
                    <w:rPr>
                      <w:rFonts w:eastAsia="SimSun"/>
                      <w:noProof/>
                      <w:color w:val="FF0000"/>
                      <w:highlight w:val="lightGray"/>
                      <w:u w:val="single"/>
                    </w:rPr>
                    <m:t>cells</m:t>
                  </m:r>
                  <m:ctrlPr>
                    <w:rPr>
                      <w:rFonts w:ascii="Cambria Math" w:eastAsia="SimSun" w:hAnsi="Cambria Math"/>
                      <w:noProof/>
                      <w:color w:val="FF0000"/>
                      <w:highlight w:val="lightGray"/>
                      <w:u w:val="single"/>
                    </w:rPr>
                  </m:ctrlPr>
                </m:sub>
                <m:sup>
                  <m:r>
                    <m:rPr>
                      <m:nor/>
                    </m:rPr>
                    <w:rPr>
                      <w:rFonts w:eastAsia="SimSun"/>
                      <w:noProof/>
                      <w:color w:val="FF0000"/>
                      <w:highlight w:val="lightGray"/>
                      <w:u w:val="single"/>
                    </w:rPr>
                    <m:t>DL,multi</m:t>
                  </m:r>
                  <m:ctrlPr>
                    <w:rPr>
                      <w:rFonts w:ascii="Cambria Math" w:eastAsia="SimSun" w:hAnsi="Cambria Math"/>
                      <w:noProof/>
                      <w:color w:val="FF0000"/>
                      <w:highlight w:val="lightGray"/>
                      <w:u w:val="single"/>
                    </w:rPr>
                  </m:ctrlPr>
                </m:sup>
              </m:sSubSup>
            </m:oMath>
            <w:r w:rsidRPr="00E25D1A">
              <w:rPr>
                <w:rFonts w:eastAsia="SimSun" w:cs="Arial"/>
                <w:color w:val="FF0000"/>
                <w:highlight w:val="lightGray"/>
                <w:u w:val="single"/>
              </w:rPr>
              <w:t xml:space="preserve"> </w:t>
            </w:r>
            <w:r w:rsidRPr="00E25D1A">
              <w:rPr>
                <w:rFonts w:eastAsia="SimSun"/>
                <w:color w:val="FF0000"/>
                <w:highlight w:val="lightGray"/>
                <w:u w:val="single"/>
                <w:lang w:val="x-none"/>
              </w:rPr>
              <w:t xml:space="preserve">is the number of serving cells each of which is </w:t>
            </w:r>
            <w:r w:rsidRPr="00E25D1A">
              <w:rPr>
                <w:rFonts w:eastAsia="DengXian"/>
                <w:color w:val="FF0000"/>
                <w:highlight w:val="lightGray"/>
                <w:u w:val="single"/>
              </w:rPr>
              <w:t xml:space="preserve">provided </w:t>
            </w:r>
            <w:r w:rsidRPr="00E25D1A">
              <w:rPr>
                <w:rFonts w:eastAsia="DengXian"/>
                <w:i/>
                <w:iCs/>
                <w:color w:val="FF0000"/>
                <w:highlight w:val="lightGray"/>
                <w:u w:val="single"/>
              </w:rPr>
              <w:t>PDSCH-TimeDomainResourceAllocationListForMultiPDSCH</w:t>
            </w:r>
            <w:r w:rsidRPr="00E25D1A">
              <w:rPr>
                <w:rFonts w:eastAsia="SimSun"/>
                <w:color w:val="FF0000"/>
                <w:highlight w:val="lightGray"/>
                <w:u w:val="single"/>
                <w:lang w:val="x-none"/>
              </w:rPr>
              <w:t xml:space="preserve"> in </w:t>
            </w:r>
            <m:oMath>
              <m:sSubSup>
                <m:sSubSupPr>
                  <m:ctrlPr>
                    <w:rPr>
                      <w:rFonts w:ascii="Cambria Math" w:hAnsi="Cambria Math"/>
                      <w:i/>
                      <w:color w:val="FF0000"/>
                      <w:highlight w:val="lightGray"/>
                      <w:u w:val="single"/>
                    </w:rPr>
                  </m:ctrlPr>
                </m:sSubSupPr>
                <m:e>
                  <m:r>
                    <w:rPr>
                      <w:rFonts w:ascii="Cambria Math"/>
                      <w:color w:val="FF0000"/>
                      <w:highlight w:val="lightGray"/>
                      <w:u w:val="single"/>
                    </w:rPr>
                    <m:t>N</m:t>
                  </m:r>
                </m:e>
                <m:sub>
                  <m:r>
                    <m:rPr>
                      <m:sty m:val="p"/>
                    </m:rPr>
                    <w:rPr>
                      <w:rFonts w:ascii="Cambria Math"/>
                      <w:color w:val="FF0000"/>
                      <w:highlight w:val="lightGray"/>
                      <w:u w:val="single"/>
                    </w:rPr>
                    <m:t>cells</m:t>
                  </m:r>
                  <m:ctrlPr>
                    <w:rPr>
                      <w:rFonts w:ascii="Cambria Math" w:hAnsi="Cambria Math"/>
                      <w:color w:val="FF0000"/>
                      <w:highlight w:val="lightGray"/>
                      <w:u w:val="single"/>
                    </w:rPr>
                  </m:ctrlPr>
                </m:sub>
                <m:sup>
                  <m:r>
                    <m:rPr>
                      <m:sty m:val="p"/>
                    </m:rPr>
                    <w:rPr>
                      <w:rFonts w:ascii="Cambria Math"/>
                      <w:color w:val="FF0000"/>
                      <w:highlight w:val="lightGray"/>
                      <w:u w:val="single"/>
                    </w:rPr>
                    <m:t>DL</m:t>
                  </m:r>
                  <m:ctrlPr>
                    <w:rPr>
                      <w:rFonts w:ascii="Cambria Math" w:hAnsi="Cambria Math"/>
                      <w:color w:val="FF0000"/>
                      <w:highlight w:val="lightGray"/>
                      <w:u w:val="single"/>
                    </w:rPr>
                  </m:ctrlPr>
                </m:sup>
              </m:sSubSup>
            </m:oMath>
            <w:r w:rsidRPr="00E25D1A">
              <w:rPr>
                <w:color w:val="FF0000"/>
                <w:highlight w:val="lightGray"/>
                <w:u w:val="single"/>
              </w:rPr>
              <w:t xml:space="preserve"> serving cells</w:t>
            </w:r>
          </w:p>
          <w:p w14:paraId="7C7FC0D8" w14:textId="77777777" w:rsidR="003C318F" w:rsidRPr="00A7153E" w:rsidRDefault="003C318F" w:rsidP="003C318F">
            <w:pPr>
              <w:pStyle w:val="B1"/>
              <w:rPr>
                <w:highlight w:val="lightGray"/>
              </w:rPr>
            </w:pPr>
            <w:r w:rsidRPr="00A7153E">
              <w:rPr>
                <w:rFonts w:cs="Arial"/>
                <w:highlight w:val="lightGray"/>
                <w:lang w:eastAsia="zh-CN"/>
              </w:rPr>
              <w:t>-</w:t>
            </w:r>
            <w:r w:rsidRPr="00A7153E">
              <w:rPr>
                <w:rFonts w:cs="Arial"/>
                <w:highlight w:val="lightGray"/>
                <w:lang w:eastAsia="zh-CN"/>
              </w:rPr>
              <w:tab/>
              <w:t xml:space="preserve">if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ctrlPr>
                    <w:rPr>
                      <w:rFonts w:ascii="Cambria Math" w:hAnsi="Cambria Math"/>
                      <w:highlight w:val="lightGray"/>
                    </w:rPr>
                  </m:ctrlPr>
                </m:sup>
              </m:sSubSup>
              <m:r>
                <w:rPr>
                  <w:rFonts w:ascii="Cambria Math" w:hAnsi="Cambria Math"/>
                  <w:highlight w:val="lightGray"/>
                </w:rPr>
                <m:t>=1</m:t>
              </m:r>
            </m:oMath>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V</m:t>
                  </m:r>
                </m:e>
                <m:sub>
                  <m:r>
                    <m:rPr>
                      <m:sty m:val="p"/>
                    </m:rPr>
                    <w:rPr>
                      <w:rFonts w:ascii="Cambria Math"/>
                      <w:highlight w:val="lightGray"/>
                    </w:rPr>
                    <m:t>DAI,</m:t>
                  </m:r>
                  <m:sSub>
                    <m:sSubPr>
                      <m:ctrlPr>
                        <w:rPr>
                          <w:rFonts w:ascii="Cambria Math" w:hAnsi="Cambria Math"/>
                          <w:highlight w:val="lightGray"/>
                          <w:lang w:eastAsia="zh-CN"/>
                        </w:rPr>
                      </m:ctrlPr>
                    </m:sSubPr>
                    <m:e>
                      <m:r>
                        <w:rPr>
                          <w:rFonts w:ascii="Cambria Math" w:hAnsi="Cambria Math"/>
                          <w:highlight w:val="lightGray"/>
                          <w:lang w:eastAsia="zh-CN"/>
                        </w:rPr>
                        <m:t>m</m:t>
                      </m:r>
                    </m:e>
                    <m:sub>
                      <m:r>
                        <m:rPr>
                          <m:sty m:val="p"/>
                        </m:rPr>
                        <w:rPr>
                          <w:rFonts w:ascii="Cambria Math" w:hAnsi="Cambria Math"/>
                          <w:highlight w:val="lightGray"/>
                          <w:lang w:eastAsia="zh-CN"/>
                        </w:rPr>
                        <m:t>last</m:t>
                      </m:r>
                    </m:sub>
                  </m:sSub>
                  <m:ctrlPr>
                    <w:rPr>
                      <w:rFonts w:ascii="Cambria Math" w:hAnsi="Cambria Math"/>
                      <w:highlight w:val="lightGray"/>
                    </w:rPr>
                  </m:ctrlPr>
                </m:sub>
                <m:sup>
                  <m:r>
                    <m:rPr>
                      <m:nor/>
                    </m:rPr>
                    <w:rPr>
                      <w:rFonts w:ascii="Cambria Math"/>
                      <w:highlight w:val="lightGray"/>
                    </w:rPr>
                    <m:t>DL</m:t>
                  </m:r>
                  <m:ctrlPr>
                    <w:rPr>
                      <w:rFonts w:ascii="Cambria Math" w:hAnsi="Cambria Math"/>
                      <w:highlight w:val="lightGray"/>
                    </w:rPr>
                  </m:ctrlPr>
                </m:sup>
              </m:sSubSup>
            </m:oMath>
            <w:r w:rsidRPr="00A7153E">
              <w:rPr>
                <w:rFonts w:cs="Arial"/>
                <w:highlight w:val="lightGray"/>
                <w:lang w:eastAsia="zh-CN"/>
              </w:rPr>
              <w:t xml:space="preserve"> is the value of the counter DAI in the last</w:t>
            </w:r>
            <w:r w:rsidRPr="00A7153E">
              <w:rPr>
                <w:highlight w:val="lightGray"/>
                <w:lang w:eastAsia="zh-CN"/>
              </w:rPr>
              <w:t xml:space="preserve"> DCI format</w:t>
            </w:r>
            <w:r w:rsidRPr="00A7153E">
              <w:rPr>
                <w:rFonts w:cs="Arial"/>
                <w:highlight w:val="lightGray"/>
                <w:lang w:eastAsia="zh-CN"/>
              </w:rPr>
              <w:t xml:space="preserve"> </w:t>
            </w:r>
            <w:r w:rsidRPr="00A7153E">
              <w:rPr>
                <w:highlight w:val="lightGray"/>
                <w:lang w:eastAsia="zh-CN"/>
              </w:rPr>
              <w:t>scheduling more than one PDSCH reception</w:t>
            </w:r>
            <w:r w:rsidRPr="00A7153E">
              <w:rPr>
                <w:highlight w:val="lightGray"/>
                <w:lang w:val="en-US" w:eastAsia="zh-CN"/>
              </w:rPr>
              <w:t>s</w:t>
            </w:r>
            <w:r w:rsidRPr="00A7153E">
              <w:rPr>
                <w:highlight w:val="lightGray"/>
                <w:lang w:eastAsia="zh-CN"/>
              </w:rPr>
              <w:t xml:space="preserve"> </w:t>
            </w:r>
            <w:r w:rsidRPr="00A7153E">
              <w:rPr>
                <w:rFonts w:hint="eastAsia"/>
                <w:highlight w:val="lightGray"/>
              </w:rPr>
              <w:t xml:space="preserve">for </w:t>
            </w:r>
            <w:r w:rsidRPr="00A7153E">
              <w:rPr>
                <w:highlight w:val="lightGray"/>
              </w:rPr>
              <w:t xml:space="preserve">any serving </w:t>
            </w:r>
            <w:r w:rsidRPr="00A7153E">
              <w:rPr>
                <w:rFonts w:hint="eastAsia"/>
                <w:highlight w:val="lightGray"/>
              </w:rPr>
              <w:t xml:space="preserve">cell </w:t>
            </w:r>
            <m:oMath>
              <m:r>
                <w:rPr>
                  <w:rFonts w:ascii="Cambria Math" w:hAnsi="Cambria Math"/>
                  <w:highlight w:val="lightGray"/>
                </w:rPr>
                <m:t>c</m:t>
              </m:r>
            </m:oMath>
            <w:r w:rsidRPr="00A7153E">
              <w:rPr>
                <w:rFonts w:hint="eastAsia"/>
                <w:highlight w:val="lightGray"/>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w:t>
            </w:r>
            <w:r w:rsidRPr="00A7153E" w:rsidDel="00A64FA1">
              <w:rPr>
                <w:highlight w:val="lightGray"/>
                <w:lang w:eastAsia="zh-CN"/>
              </w:rPr>
              <w:t xml:space="preserve"> </w:t>
            </w:r>
            <w:r w:rsidRPr="00E25D1A">
              <w:rPr>
                <w:strike/>
                <w:color w:val="FF0000"/>
                <w:highlight w:val="lightGray"/>
                <w:lang w:eastAsia="zh-CN"/>
              </w:rPr>
              <w:t>with TBG-based</w:t>
            </w:r>
            <w:r w:rsidRPr="00E25D1A">
              <w:rPr>
                <w:strike/>
                <w:color w:val="FF0000"/>
                <w:highlight w:val="lightGray"/>
              </w:rPr>
              <w:t xml:space="preserve"> HARQ-ACK information </w:t>
            </w:r>
            <w:r w:rsidRPr="00E25D1A">
              <w:rPr>
                <w:strike/>
                <w:color w:val="FF0000"/>
                <w:highlight w:val="lightGray"/>
                <w:lang w:val="en-US"/>
              </w:rPr>
              <w:t xml:space="preserve">or with TB-based </w:t>
            </w:r>
            <w:r w:rsidRPr="00E25D1A">
              <w:rPr>
                <w:strike/>
                <w:color w:val="FF0000"/>
                <w:highlight w:val="lightGray"/>
              </w:rPr>
              <w:t>HARQ-ACK information</w:t>
            </w:r>
            <w:r w:rsidRPr="00E25D1A">
              <w:rPr>
                <w:strike/>
                <w:color w:val="FF0000"/>
                <w:highlight w:val="lightGray"/>
                <w:lang w:eastAsia="zh-CN"/>
              </w:rPr>
              <w:t xml:space="preserve"> </w:t>
            </w:r>
            <w:r w:rsidRPr="00A7153E">
              <w:rPr>
                <w:highlight w:val="lightGray"/>
                <w:lang w:eastAsia="zh-CN"/>
              </w:rPr>
              <w:t xml:space="preserve">that the UE detects within the </w:t>
            </w:r>
            <m:oMath>
              <m:r>
                <w:rPr>
                  <w:rFonts w:ascii="Cambria Math" w:hAnsi="Cambria Math"/>
                  <w:highlight w:val="lightGray"/>
                </w:rPr>
                <m:t>M</m:t>
              </m:r>
            </m:oMath>
            <w:r w:rsidRPr="00A7153E">
              <w:rPr>
                <w:highlight w:val="lightGray"/>
              </w:rPr>
              <w:t xml:space="preserve"> </w:t>
            </w:r>
            <w:r w:rsidRPr="00A7153E">
              <w:rPr>
                <w:highlight w:val="lightGray"/>
                <w:lang w:eastAsia="zh-CN"/>
              </w:rPr>
              <w:t>PDCCH monitoring occasions</w:t>
            </w:r>
          </w:p>
          <w:p w14:paraId="4C1607D1" w14:textId="77777777" w:rsidR="003C318F" w:rsidRPr="00A7153E" w:rsidRDefault="003C318F" w:rsidP="003C318F">
            <w:pPr>
              <w:pStyle w:val="B1"/>
              <w:rPr>
                <w:highlight w:val="lightGray"/>
              </w:rPr>
            </w:pPr>
            <w:r w:rsidRPr="00A7153E">
              <w:rPr>
                <w:rFonts w:cs="Arial"/>
                <w:highlight w:val="lightGray"/>
                <w:lang w:eastAsia="zh-CN"/>
              </w:rPr>
              <w:t>-</w:t>
            </w:r>
            <w:r w:rsidRPr="00A7153E">
              <w:rPr>
                <w:rFonts w:cs="Arial"/>
                <w:highlight w:val="lightGray"/>
                <w:lang w:eastAsia="zh-CN"/>
              </w:rPr>
              <w:tab/>
              <w:t xml:space="preserve">if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ctrlPr>
                    <w:rPr>
                      <w:rFonts w:ascii="Cambria Math" w:hAnsi="Cambria Math"/>
                      <w:highlight w:val="lightGray"/>
                    </w:rPr>
                  </m:ctrlPr>
                </m:sup>
              </m:sSubSup>
              <m:r>
                <w:rPr>
                  <w:rFonts w:ascii="Cambria Math" w:hAnsi="Cambria Math"/>
                  <w:highlight w:val="lightGray"/>
                </w:rPr>
                <m:t>&gt;1</m:t>
              </m:r>
            </m:oMath>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V</m:t>
                  </m:r>
                </m:e>
                <m:sub>
                  <m:r>
                    <m:rPr>
                      <m:sty m:val="p"/>
                    </m:rPr>
                    <w:rPr>
                      <w:rFonts w:ascii="Cambria Math"/>
                      <w:highlight w:val="lightGray"/>
                    </w:rPr>
                    <m:t>DAI,</m:t>
                  </m:r>
                  <m:sSub>
                    <m:sSubPr>
                      <m:ctrlPr>
                        <w:rPr>
                          <w:rFonts w:ascii="Cambria Math" w:hAnsi="Cambria Math"/>
                          <w:highlight w:val="lightGray"/>
                          <w:lang w:eastAsia="zh-CN"/>
                        </w:rPr>
                      </m:ctrlPr>
                    </m:sSubPr>
                    <m:e>
                      <m:r>
                        <w:rPr>
                          <w:rFonts w:ascii="Cambria Math" w:hAnsi="Cambria Math"/>
                          <w:highlight w:val="lightGray"/>
                          <w:lang w:eastAsia="zh-CN"/>
                        </w:rPr>
                        <m:t>m</m:t>
                      </m:r>
                    </m:e>
                    <m:sub>
                      <m:r>
                        <m:rPr>
                          <m:sty m:val="p"/>
                        </m:rPr>
                        <w:rPr>
                          <w:rFonts w:ascii="Cambria Math" w:hAnsi="Cambria Math"/>
                          <w:highlight w:val="lightGray"/>
                          <w:lang w:eastAsia="zh-CN"/>
                        </w:rPr>
                        <m:t>last</m:t>
                      </m:r>
                    </m:sub>
                  </m:sSub>
                  <m:ctrlPr>
                    <w:rPr>
                      <w:rFonts w:ascii="Cambria Math" w:hAnsi="Cambria Math"/>
                      <w:highlight w:val="lightGray"/>
                    </w:rPr>
                  </m:ctrlPr>
                </m:sub>
                <m:sup>
                  <m:r>
                    <m:rPr>
                      <m:nor/>
                    </m:rPr>
                    <w:rPr>
                      <w:rFonts w:ascii="Cambria Math"/>
                      <w:highlight w:val="lightGray"/>
                    </w:rPr>
                    <m:t>DL</m:t>
                  </m:r>
                  <m:ctrlPr>
                    <w:rPr>
                      <w:rFonts w:ascii="Cambria Math" w:hAnsi="Cambria Math"/>
                      <w:highlight w:val="lightGray"/>
                    </w:rPr>
                  </m:ctrlPr>
                </m:sup>
              </m:sSubSup>
            </m:oMath>
            <w:r w:rsidRPr="00A7153E">
              <w:rPr>
                <w:rFonts w:cs="Arial"/>
                <w:highlight w:val="lightGray"/>
                <w:lang w:eastAsia="zh-CN"/>
              </w:rPr>
              <w:t xml:space="preserve"> is the value of the total DAI in the last</w:t>
            </w:r>
            <w:r w:rsidRPr="00A7153E">
              <w:rPr>
                <w:highlight w:val="lightGray"/>
                <w:lang w:eastAsia="zh-CN"/>
              </w:rPr>
              <w:t xml:space="preserve"> DCI format</w:t>
            </w:r>
            <w:r w:rsidRPr="00A7153E">
              <w:rPr>
                <w:rFonts w:cs="Arial"/>
                <w:highlight w:val="lightGray"/>
                <w:lang w:eastAsia="zh-CN"/>
              </w:rPr>
              <w:t xml:space="preserve"> </w:t>
            </w:r>
            <w:r w:rsidRPr="00A7153E">
              <w:rPr>
                <w:highlight w:val="lightGray"/>
                <w:lang w:eastAsia="zh-CN"/>
              </w:rPr>
              <w:t>scheduling more than one PDSCH reception</w:t>
            </w:r>
            <w:r w:rsidRPr="00A7153E">
              <w:rPr>
                <w:highlight w:val="lightGray"/>
                <w:lang w:val="en-US" w:eastAsia="zh-CN"/>
              </w:rPr>
              <w:t>s</w:t>
            </w:r>
            <w:r w:rsidRPr="00A7153E">
              <w:rPr>
                <w:highlight w:val="lightGray"/>
                <w:lang w:eastAsia="zh-CN"/>
              </w:rPr>
              <w:t xml:space="preserve"> </w:t>
            </w:r>
            <w:r w:rsidRPr="00E25D1A">
              <w:rPr>
                <w:strike/>
                <w:color w:val="FF0000"/>
                <w:highlight w:val="lightGray"/>
                <w:lang w:eastAsia="zh-CN"/>
              </w:rPr>
              <w:t>with TBG-based</w:t>
            </w:r>
            <w:r w:rsidRPr="00E25D1A">
              <w:rPr>
                <w:strike/>
                <w:color w:val="FF0000"/>
                <w:highlight w:val="lightGray"/>
              </w:rPr>
              <w:t xml:space="preserve"> HARQ-ACK information</w:t>
            </w:r>
            <w:r w:rsidRPr="00E25D1A">
              <w:rPr>
                <w:strike/>
                <w:color w:val="FF0000"/>
                <w:highlight w:val="lightGray"/>
                <w:lang w:eastAsia="zh-CN"/>
              </w:rPr>
              <w:t xml:space="preserve"> </w:t>
            </w:r>
            <w:r w:rsidRPr="00E25D1A">
              <w:rPr>
                <w:strike/>
                <w:color w:val="FF0000"/>
                <w:highlight w:val="lightGray"/>
                <w:lang w:val="en-US"/>
              </w:rPr>
              <w:t xml:space="preserve">or with TB-based </w:t>
            </w:r>
            <w:r w:rsidRPr="00E25D1A">
              <w:rPr>
                <w:strike/>
                <w:color w:val="FF0000"/>
                <w:highlight w:val="lightGray"/>
              </w:rPr>
              <w:t>HARQ-ACK information</w:t>
            </w:r>
            <w:r w:rsidRPr="00E25D1A">
              <w:rPr>
                <w:strike/>
                <w:color w:val="FF0000"/>
                <w:highlight w:val="lightGray"/>
                <w:lang w:eastAsia="zh-CN"/>
              </w:rPr>
              <w:t xml:space="preserve"> </w:t>
            </w:r>
            <w:r w:rsidRPr="00A7153E">
              <w:rPr>
                <w:highlight w:val="lightGray"/>
                <w:lang w:eastAsia="zh-CN"/>
              </w:rPr>
              <w:t xml:space="preserve">for any serving cell </w:t>
            </w:r>
            <m:oMath>
              <m:r>
                <w:rPr>
                  <w:rFonts w:ascii="Cambria Math" w:hAnsi="Cambria Math"/>
                  <w:highlight w:val="lightGray"/>
                </w:rPr>
                <m:t>c</m:t>
              </m:r>
            </m:oMath>
            <w:r w:rsidRPr="00A7153E">
              <w:rPr>
                <w:highlight w:val="lightGray"/>
                <w:lang w:eastAsia="zh-CN"/>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w:t>
            </w:r>
            <w:r w:rsidRPr="00A7153E" w:rsidDel="00A64FA1">
              <w:rPr>
                <w:highlight w:val="lightGray"/>
                <w:lang w:eastAsia="zh-CN"/>
              </w:rPr>
              <w:t xml:space="preserve"> </w:t>
            </w:r>
            <w:r w:rsidRPr="00A7153E">
              <w:rPr>
                <w:highlight w:val="lightGray"/>
                <w:lang w:eastAsia="zh-CN"/>
              </w:rPr>
              <w:t xml:space="preserve">that the UE detects within the </w:t>
            </w:r>
            <m:oMath>
              <m:r>
                <w:rPr>
                  <w:rFonts w:ascii="Cambria Math" w:hAnsi="Cambria Math"/>
                  <w:highlight w:val="lightGray"/>
                </w:rPr>
                <m:t>M</m:t>
              </m:r>
            </m:oMath>
            <w:r w:rsidRPr="00A7153E">
              <w:rPr>
                <w:highlight w:val="lightGray"/>
              </w:rPr>
              <w:t xml:space="preserve"> </w:t>
            </w:r>
            <w:r w:rsidRPr="00A7153E">
              <w:rPr>
                <w:highlight w:val="lightGray"/>
                <w:lang w:eastAsia="zh-CN"/>
              </w:rPr>
              <w:t>PDCCH monitoring occasions</w:t>
            </w:r>
          </w:p>
          <w:p w14:paraId="0436C5C1" w14:textId="77777777" w:rsidR="003C318F" w:rsidRPr="00A7153E" w:rsidRDefault="003C318F" w:rsidP="003C318F">
            <w:pPr>
              <w:pStyle w:val="B1"/>
              <w:rPr>
                <w:highlight w:val="lightGray"/>
              </w:rPr>
            </w:pPr>
            <w:r w:rsidRPr="00A7153E">
              <w:rPr>
                <w:rFonts w:cs="Arial"/>
                <w:highlight w:val="lightGray"/>
                <w:lang w:eastAsia="zh-CN"/>
              </w:rPr>
              <w:t>-</w:t>
            </w:r>
            <w:r w:rsidRPr="00A7153E">
              <w:rPr>
                <w:rFonts w:cs="Arial"/>
                <w:highlight w:val="lightGray"/>
                <w:lang w:eastAsia="zh-CN"/>
              </w:rPr>
              <w:tab/>
            </w:r>
            <m:oMath>
              <m:sSubSup>
                <m:sSubSupPr>
                  <m:ctrlPr>
                    <w:rPr>
                      <w:rFonts w:ascii="Cambria Math" w:hAnsi="Cambria Math"/>
                      <w:i/>
                      <w:highlight w:val="lightGray"/>
                    </w:rPr>
                  </m:ctrlPr>
                </m:sSubSupPr>
                <m:e>
                  <m:r>
                    <w:rPr>
                      <w:rFonts w:ascii="Cambria Math"/>
                      <w:highlight w:val="lightGray"/>
                    </w:rPr>
                    <m:t>V</m:t>
                  </m:r>
                </m:e>
                <m:sub>
                  <m:r>
                    <m:rPr>
                      <m:sty m:val="p"/>
                    </m:rPr>
                    <w:rPr>
                      <w:rFonts w:ascii="Cambria Math"/>
                      <w:highlight w:val="lightGray"/>
                    </w:rPr>
                    <m:t>DAI,</m:t>
                  </m:r>
                  <m:sSub>
                    <m:sSubPr>
                      <m:ctrlPr>
                        <w:rPr>
                          <w:rFonts w:ascii="Cambria Math" w:hAnsi="Cambria Math"/>
                          <w:highlight w:val="lightGray"/>
                          <w:lang w:eastAsia="zh-CN"/>
                        </w:rPr>
                      </m:ctrlPr>
                    </m:sSubPr>
                    <m:e>
                      <m:r>
                        <w:rPr>
                          <w:rFonts w:ascii="Cambria Math" w:hAnsi="Cambria Math"/>
                          <w:highlight w:val="lightGray"/>
                          <w:lang w:eastAsia="zh-CN"/>
                        </w:rPr>
                        <m:t>m</m:t>
                      </m:r>
                    </m:e>
                    <m:sub>
                      <m:r>
                        <m:rPr>
                          <m:sty m:val="p"/>
                        </m:rPr>
                        <w:rPr>
                          <w:rFonts w:ascii="Cambria Math" w:hAnsi="Cambria Math"/>
                          <w:highlight w:val="lightGray"/>
                          <w:lang w:eastAsia="zh-CN"/>
                        </w:rPr>
                        <m:t>last</m:t>
                      </m:r>
                    </m:sub>
                  </m:sSub>
                  <m:ctrlPr>
                    <w:rPr>
                      <w:rFonts w:ascii="Cambria Math" w:hAnsi="Cambria Math"/>
                      <w:highlight w:val="lightGray"/>
                    </w:rPr>
                  </m:ctrlPr>
                </m:sub>
                <m:sup>
                  <m:r>
                    <m:rPr>
                      <m:nor/>
                    </m:rPr>
                    <w:rPr>
                      <w:rFonts w:ascii="Cambria Math"/>
                      <w:highlight w:val="lightGray"/>
                    </w:rPr>
                    <m:t>DL</m:t>
                  </m:r>
                  <m:ctrlPr>
                    <w:rPr>
                      <w:rFonts w:ascii="Cambria Math" w:hAnsi="Cambria Math"/>
                      <w:highlight w:val="lightGray"/>
                    </w:rPr>
                  </m:ctrlPr>
                </m:sup>
              </m:sSubSup>
              <m:r>
                <w:rPr>
                  <w:rFonts w:ascii="Cambria Math" w:hAnsi="Cambria Math"/>
                  <w:highlight w:val="lightGray"/>
                </w:rPr>
                <m:t>=0</m:t>
              </m:r>
            </m:oMath>
            <w:r w:rsidRPr="00A7153E">
              <w:rPr>
                <w:highlight w:val="lightGray"/>
              </w:rPr>
              <w:t xml:space="preserve">, </w:t>
            </w:r>
            <w:r w:rsidRPr="00A7153E">
              <w:rPr>
                <w:rFonts w:cs="Arial"/>
                <w:highlight w:val="lightGray"/>
                <w:lang w:eastAsia="zh-CN"/>
              </w:rPr>
              <w:t xml:space="preserve">if the UE does not detect any </w:t>
            </w:r>
            <w:r w:rsidRPr="00A7153E">
              <w:rPr>
                <w:highlight w:val="lightGray"/>
                <w:lang w:eastAsia="zh-CN"/>
              </w:rPr>
              <w:t>DCI format</w:t>
            </w:r>
            <w:r w:rsidRPr="00A7153E">
              <w:rPr>
                <w:rFonts w:cs="Arial"/>
                <w:highlight w:val="lightGray"/>
                <w:lang w:eastAsia="zh-CN"/>
              </w:rPr>
              <w:t xml:space="preserve"> </w:t>
            </w:r>
            <w:r w:rsidRPr="00A7153E">
              <w:rPr>
                <w:highlight w:val="lightGray"/>
                <w:lang w:eastAsia="zh-CN"/>
              </w:rPr>
              <w:t>scheduling more than one PDSCH reception</w:t>
            </w:r>
            <w:r w:rsidRPr="00A7153E">
              <w:rPr>
                <w:highlight w:val="lightGray"/>
                <w:lang w:val="en-US" w:eastAsia="zh-CN"/>
              </w:rPr>
              <w:t>s</w:t>
            </w:r>
            <w:r w:rsidRPr="00A7153E">
              <w:rPr>
                <w:highlight w:val="lightGray"/>
                <w:lang w:eastAsia="zh-CN"/>
              </w:rPr>
              <w:t xml:space="preserve"> </w:t>
            </w:r>
            <w:r w:rsidRPr="00E25D1A">
              <w:rPr>
                <w:strike/>
                <w:color w:val="FF0000"/>
                <w:highlight w:val="lightGray"/>
                <w:lang w:eastAsia="zh-CN"/>
              </w:rPr>
              <w:t>with TBG-based</w:t>
            </w:r>
            <w:r w:rsidRPr="00E25D1A">
              <w:rPr>
                <w:strike/>
                <w:color w:val="FF0000"/>
                <w:highlight w:val="lightGray"/>
              </w:rPr>
              <w:t xml:space="preserve"> HARQ-ACK information</w:t>
            </w:r>
            <w:r w:rsidRPr="00E25D1A">
              <w:rPr>
                <w:strike/>
                <w:color w:val="FF0000"/>
                <w:highlight w:val="lightGray"/>
                <w:lang w:eastAsia="zh-CN"/>
              </w:rPr>
              <w:t xml:space="preserve"> </w:t>
            </w:r>
            <w:r w:rsidRPr="00E25D1A">
              <w:rPr>
                <w:strike/>
                <w:color w:val="FF0000"/>
                <w:highlight w:val="lightGray"/>
                <w:lang w:val="en-US"/>
              </w:rPr>
              <w:t xml:space="preserve">or with TB-based </w:t>
            </w:r>
            <w:r w:rsidRPr="00E25D1A">
              <w:rPr>
                <w:strike/>
                <w:color w:val="FF0000"/>
                <w:highlight w:val="lightGray"/>
              </w:rPr>
              <w:t>HARQ-</w:t>
            </w:r>
            <w:r w:rsidRPr="00E25D1A">
              <w:rPr>
                <w:strike/>
                <w:color w:val="FF0000"/>
                <w:highlight w:val="lightGray"/>
              </w:rPr>
              <w:lastRenderedPageBreak/>
              <w:t>ACK information</w:t>
            </w:r>
            <w:r w:rsidRPr="00E25D1A">
              <w:rPr>
                <w:strike/>
                <w:color w:val="FF0000"/>
                <w:highlight w:val="lightGray"/>
                <w:lang w:eastAsia="zh-CN"/>
              </w:rPr>
              <w:t xml:space="preserve"> </w:t>
            </w:r>
            <w:r w:rsidRPr="00A7153E">
              <w:rPr>
                <w:highlight w:val="lightGray"/>
                <w:lang w:eastAsia="zh-CN"/>
              </w:rPr>
              <w:t xml:space="preserve">for any serving cell </w:t>
            </w:r>
            <m:oMath>
              <m:r>
                <w:rPr>
                  <w:rFonts w:ascii="Cambria Math" w:hAnsi="Cambria Math"/>
                  <w:highlight w:val="lightGray"/>
                </w:rPr>
                <m:t>c</m:t>
              </m:r>
            </m:oMath>
            <w:r w:rsidRPr="00A7153E">
              <w:rPr>
                <w:highlight w:val="lightGray"/>
                <w:lang w:eastAsia="zh-CN"/>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 </w:t>
            </w:r>
            <w:r w:rsidRPr="00A7153E">
              <w:rPr>
                <w:highlight w:val="lightGray"/>
                <w:lang w:eastAsia="zh-CN"/>
              </w:rPr>
              <w:t xml:space="preserve">in any of the </w:t>
            </w:r>
            <m:oMath>
              <m:r>
                <w:rPr>
                  <w:rFonts w:ascii="Cambria Math" w:hAnsi="Cambria Math"/>
                  <w:highlight w:val="lightGray"/>
                </w:rPr>
                <m:t>M</m:t>
              </m:r>
            </m:oMath>
            <w:r w:rsidRPr="00A7153E">
              <w:rPr>
                <w:highlight w:val="lightGray"/>
              </w:rPr>
              <w:t xml:space="preserve"> </w:t>
            </w:r>
            <w:r w:rsidRPr="00A7153E">
              <w:rPr>
                <w:highlight w:val="lightGray"/>
                <w:lang w:eastAsia="zh-CN"/>
              </w:rPr>
              <w:t>PDCCH monitoring occasion</w:t>
            </w:r>
            <w:r w:rsidRPr="00A7153E">
              <w:rPr>
                <w:highlight w:val="lightGray"/>
              </w:rPr>
              <w:t>s</w:t>
            </w:r>
          </w:p>
          <w:p w14:paraId="444D3503" w14:textId="77777777" w:rsidR="003C318F" w:rsidRPr="00A7153E" w:rsidRDefault="003C318F" w:rsidP="003C318F">
            <w:pPr>
              <w:pStyle w:val="B1"/>
              <w:rPr>
                <w:highlight w:val="lightGray"/>
                <w:lang w:eastAsia="zh-CN"/>
              </w:rPr>
            </w:pPr>
            <w:r w:rsidRPr="00A7153E">
              <w:rPr>
                <w:highlight w:val="lightGray"/>
              </w:rPr>
              <w:t>-</w:t>
            </w:r>
            <w:r w:rsidRPr="00A7153E">
              <w:rPr>
                <w:highlight w:val="lightGray"/>
              </w:rPr>
              <w:tab/>
            </w:r>
            <m:oMath>
              <m:sSubSup>
                <m:sSubSupPr>
                  <m:ctrlPr>
                    <w:rPr>
                      <w:rFonts w:ascii="Cambria Math" w:hAnsi="Cambria Math"/>
                      <w:i/>
                      <w:highlight w:val="lightGray"/>
                    </w:rPr>
                  </m:ctrlPr>
                </m:sSubSupPr>
                <m:e>
                  <m:r>
                    <w:rPr>
                      <w:rFonts w:ascii="Cambria Math"/>
                      <w:highlight w:val="lightGray"/>
                    </w:rPr>
                    <m:t>U</m:t>
                  </m:r>
                </m:e>
                <m:sub>
                  <m:r>
                    <m:rPr>
                      <m:sty m:val="p"/>
                    </m:rPr>
                    <w:rPr>
                      <w:rFonts w:ascii="Cambria Math"/>
                      <w:highlight w:val="lightGray"/>
                    </w:rPr>
                    <m:t>DAI,</m:t>
                  </m:r>
                  <m:r>
                    <w:rPr>
                      <w:rFonts w:ascii="Cambria Math"/>
                      <w:highlight w:val="lightGray"/>
                    </w:rPr>
                    <m:t>c</m:t>
                  </m:r>
                  <m:ctrlPr>
                    <w:rPr>
                      <w:rFonts w:ascii="Cambria Math" w:hAnsi="Cambria Math"/>
                      <w:highlight w:val="lightGray"/>
                    </w:rPr>
                  </m:ctrlPr>
                </m:sub>
                <m:sup>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is the total number of </w:t>
            </w:r>
            <w:r w:rsidRPr="00A7153E">
              <w:rPr>
                <w:highlight w:val="lightGray"/>
                <w:lang w:eastAsia="zh-CN"/>
              </w:rPr>
              <w:t>DCI formats</w:t>
            </w:r>
            <w:r w:rsidRPr="00A7153E">
              <w:rPr>
                <w:rFonts w:cs="Arial"/>
                <w:highlight w:val="lightGray"/>
                <w:lang w:eastAsia="zh-CN"/>
              </w:rPr>
              <w:t xml:space="preserve"> </w:t>
            </w:r>
            <w:r w:rsidRPr="00A7153E">
              <w:rPr>
                <w:highlight w:val="lightGray"/>
                <w:lang w:eastAsia="zh-CN"/>
              </w:rPr>
              <w:t>scheduling more than one PDSCH reception</w:t>
            </w:r>
            <w:r w:rsidRPr="00A7153E">
              <w:rPr>
                <w:highlight w:val="lightGray"/>
                <w:lang w:val="en-US" w:eastAsia="zh-CN"/>
              </w:rPr>
              <w:t>s</w:t>
            </w:r>
            <w:r w:rsidRPr="00A7153E">
              <w:rPr>
                <w:highlight w:val="lightGray"/>
                <w:lang w:eastAsia="zh-CN"/>
              </w:rPr>
              <w:t xml:space="preserve"> </w:t>
            </w:r>
            <w:r w:rsidRPr="00E25D1A">
              <w:rPr>
                <w:strike/>
                <w:color w:val="FF0000"/>
                <w:highlight w:val="lightGray"/>
                <w:lang w:eastAsia="zh-CN"/>
              </w:rPr>
              <w:t>with TBG-based</w:t>
            </w:r>
            <w:r w:rsidRPr="00E25D1A">
              <w:rPr>
                <w:strike/>
                <w:color w:val="FF0000"/>
                <w:highlight w:val="lightGray"/>
              </w:rPr>
              <w:t xml:space="preserve"> HARQ-ACK information </w:t>
            </w:r>
            <w:r w:rsidRPr="00E25D1A">
              <w:rPr>
                <w:strike/>
                <w:color w:val="FF0000"/>
                <w:highlight w:val="lightGray"/>
                <w:lang w:val="en-US"/>
              </w:rPr>
              <w:t xml:space="preserve">or with TB-based </w:t>
            </w:r>
            <w:r w:rsidRPr="00E25D1A">
              <w:rPr>
                <w:strike/>
                <w:color w:val="FF0000"/>
                <w:highlight w:val="lightGray"/>
              </w:rPr>
              <w:t>HARQ-ACK information</w:t>
            </w:r>
            <w:r w:rsidRPr="00E25D1A">
              <w:rPr>
                <w:strike/>
                <w:color w:val="FF0000"/>
                <w:highlight w:val="lightGray"/>
                <w:lang w:eastAsia="zh-CN"/>
              </w:rPr>
              <w:t xml:space="preserve"> </w:t>
            </w:r>
            <w:r w:rsidRPr="00A7153E">
              <w:rPr>
                <w:highlight w:val="lightGray"/>
                <w:lang w:eastAsia="zh-CN"/>
              </w:rPr>
              <w:t xml:space="preserve">for any serving cell </w:t>
            </w:r>
            <m:oMath>
              <m:r>
                <w:rPr>
                  <w:rFonts w:ascii="Cambria Math" w:hAnsi="Cambria Math"/>
                  <w:highlight w:val="lightGray"/>
                </w:rPr>
                <m:t>c</m:t>
              </m:r>
            </m:oMath>
            <w:r w:rsidRPr="00A7153E">
              <w:rPr>
                <w:highlight w:val="lightGray"/>
                <w:lang w:eastAsia="zh-CN"/>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w:t>
            </w:r>
            <w:r w:rsidRPr="00A7153E" w:rsidDel="00A64FA1">
              <w:rPr>
                <w:highlight w:val="lightGray"/>
                <w:lang w:eastAsia="zh-CN"/>
              </w:rPr>
              <w:t xml:space="preserve"> </w:t>
            </w:r>
            <w:r w:rsidRPr="00A7153E">
              <w:rPr>
                <w:highlight w:val="lightGray"/>
              </w:rPr>
              <w:t xml:space="preserve">that the UE detects within the </w:t>
            </w:r>
            <m:oMath>
              <m:r>
                <w:rPr>
                  <w:rFonts w:ascii="Cambria Math" w:hAnsi="Cambria Math"/>
                  <w:highlight w:val="lightGray"/>
                </w:rPr>
                <m:t>M</m:t>
              </m:r>
            </m:oMath>
            <w:r w:rsidRPr="00A7153E">
              <w:rPr>
                <w:highlight w:val="lightGray"/>
                <w:lang w:eastAsia="zh-CN"/>
              </w:rPr>
              <w:t xml:space="preserve"> PDCCH monitoring occasions</w:t>
            </w:r>
            <w:r w:rsidRPr="00A7153E">
              <w:rPr>
                <w:highlight w:val="lightGray"/>
                <w:lang w:val="en-US" w:eastAsia="zh-CN"/>
              </w:rPr>
              <w:t xml:space="preserve"> </w:t>
            </w:r>
            <w:r w:rsidRPr="00A7153E">
              <w:rPr>
                <w:highlight w:val="lightGray"/>
              </w:rPr>
              <w:t>for</w:t>
            </w:r>
            <w:r w:rsidRPr="00A7153E">
              <w:rPr>
                <w:rFonts w:hint="eastAsia"/>
                <w:sz w:val="19"/>
                <w:szCs w:val="19"/>
                <w:highlight w:val="lightGray"/>
              </w:rPr>
              <w:t xml:space="preserve"> </w:t>
            </w:r>
            <w:r w:rsidRPr="00A7153E">
              <w:rPr>
                <w:rFonts w:hint="eastAsia"/>
                <w:highlight w:val="lightGray"/>
              </w:rPr>
              <w:t>serving cell</w:t>
            </w:r>
            <w:r w:rsidRPr="00A7153E">
              <w:rPr>
                <w:rFonts w:hint="eastAsia"/>
                <w:sz w:val="19"/>
                <w:szCs w:val="19"/>
                <w:highlight w:val="lightGray"/>
              </w:rPr>
              <w:t xml:space="preserve"> </w:t>
            </w:r>
            <m:oMath>
              <m:r>
                <w:rPr>
                  <w:rFonts w:ascii="Cambria Math" w:hAnsi="Cambria Math"/>
                  <w:highlight w:val="lightGray"/>
                </w:rPr>
                <m:t>c</m:t>
              </m:r>
            </m:oMath>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U</m:t>
                  </m:r>
                </m:e>
                <m:sub>
                  <m:r>
                    <m:rPr>
                      <m:sty m:val="p"/>
                    </m:rPr>
                    <w:rPr>
                      <w:rFonts w:ascii="Cambria Math"/>
                      <w:highlight w:val="lightGray"/>
                    </w:rPr>
                    <m:t>DAI,</m:t>
                  </m:r>
                  <m:r>
                    <w:rPr>
                      <w:rFonts w:ascii="Cambria Math"/>
                      <w:highlight w:val="lightGray"/>
                    </w:rPr>
                    <m:t>c</m:t>
                  </m:r>
                  <m:ctrlPr>
                    <w:rPr>
                      <w:rFonts w:ascii="Cambria Math" w:hAnsi="Cambria Math"/>
                      <w:highlight w:val="lightGray"/>
                    </w:rPr>
                  </m:ctrlPr>
                </m:sub>
                <m:sup>
                  <m:r>
                    <m:rPr>
                      <m:nor/>
                    </m:rPr>
                    <w:rPr>
                      <w:rFonts w:ascii="Cambria Math"/>
                      <w:highlight w:val="lightGray"/>
                    </w:rPr>
                    <m:t>TBG</m:t>
                  </m:r>
                  <m:ctrlPr>
                    <w:rPr>
                      <w:rFonts w:ascii="Cambria Math" w:hAnsi="Cambria Math"/>
                      <w:highlight w:val="lightGray"/>
                    </w:rPr>
                  </m:ctrlPr>
                </m:sup>
              </m:sSubSup>
              <m:r>
                <w:rPr>
                  <w:rFonts w:ascii="Cambria Math" w:hAnsi="Cambria Math"/>
                  <w:highlight w:val="lightGray"/>
                </w:rPr>
                <m:t>=0</m:t>
              </m:r>
            </m:oMath>
            <w:r w:rsidRPr="00A7153E">
              <w:rPr>
                <w:highlight w:val="lightGray"/>
              </w:rPr>
              <w:t xml:space="preserve"> if the UE does not detect </w:t>
            </w:r>
            <w:r w:rsidRPr="00A7153E">
              <w:rPr>
                <w:rFonts w:cs="Arial"/>
                <w:highlight w:val="lightGray"/>
                <w:lang w:eastAsia="zh-CN"/>
              </w:rPr>
              <w:t xml:space="preserve">any </w:t>
            </w:r>
            <w:r w:rsidRPr="00A7153E">
              <w:rPr>
                <w:highlight w:val="lightGray"/>
              </w:rPr>
              <w:t>DCI format</w:t>
            </w:r>
            <w:r w:rsidRPr="00A7153E">
              <w:rPr>
                <w:rFonts w:cs="Arial"/>
                <w:highlight w:val="lightGray"/>
              </w:rPr>
              <w:t xml:space="preserve"> </w:t>
            </w:r>
            <w:r w:rsidRPr="00A7153E">
              <w:rPr>
                <w:rFonts w:hint="eastAsia"/>
                <w:highlight w:val="lightGray"/>
              </w:rPr>
              <w:t xml:space="preserve">scheduling </w:t>
            </w:r>
            <w:r w:rsidRPr="00A7153E">
              <w:rPr>
                <w:highlight w:val="lightGray"/>
              </w:rPr>
              <w:t>more than one PDSCH reception</w:t>
            </w:r>
            <w:r w:rsidRPr="00A7153E">
              <w:rPr>
                <w:highlight w:val="lightGray"/>
                <w:lang w:val="en-US"/>
              </w:rPr>
              <w:t>s</w:t>
            </w:r>
            <w:r w:rsidRPr="00A7153E">
              <w:rPr>
                <w:rFonts w:hint="eastAsia"/>
                <w:highlight w:val="lightGray"/>
              </w:rPr>
              <w:t xml:space="preserve"> for </w:t>
            </w:r>
            <w:r w:rsidRPr="00A7153E">
              <w:rPr>
                <w:highlight w:val="lightGray"/>
              </w:rPr>
              <w:t xml:space="preserve">serving </w:t>
            </w:r>
            <w:r w:rsidRPr="00A7153E">
              <w:rPr>
                <w:rFonts w:hint="eastAsia"/>
                <w:highlight w:val="lightGray"/>
              </w:rPr>
              <w:t xml:space="preserve">cell </w:t>
            </w:r>
            <m:oMath>
              <m:r>
                <w:rPr>
                  <w:rFonts w:ascii="Cambria Math" w:hAnsi="Cambria Math"/>
                  <w:highlight w:val="lightGray"/>
                </w:rPr>
                <m:t>c</m:t>
              </m:r>
            </m:oMath>
            <w:r w:rsidRPr="00A7153E">
              <w:rPr>
                <w:rFonts w:hint="eastAsia"/>
                <w:highlight w:val="lightGray"/>
              </w:rPr>
              <w:t xml:space="preserve"> in </w:t>
            </w:r>
            <w:r w:rsidRPr="00A7153E">
              <w:rPr>
                <w:highlight w:val="lightGray"/>
              </w:rPr>
              <w:t xml:space="preserve">any of the </w:t>
            </w:r>
            <m:oMath>
              <m:r>
                <w:rPr>
                  <w:rFonts w:ascii="Cambria Math" w:hAnsi="Cambria Math"/>
                  <w:highlight w:val="lightGray"/>
                </w:rPr>
                <m:t>M</m:t>
              </m:r>
            </m:oMath>
            <w:r w:rsidRPr="00A7153E">
              <w:rPr>
                <w:highlight w:val="lightGray"/>
              </w:rPr>
              <w:t xml:space="preserve"> PDCCH monitoring occasions</w:t>
            </w:r>
          </w:p>
          <w:p w14:paraId="60F77AE5" w14:textId="77777777" w:rsidR="003C318F" w:rsidRPr="00A7153E" w:rsidRDefault="003C318F" w:rsidP="003C318F">
            <w:pPr>
              <w:pStyle w:val="B1"/>
              <w:rPr>
                <w:highlight w:val="lightGray"/>
                <w:lang w:val="en-US" w:eastAsia="zh-CN"/>
              </w:rPr>
            </w:pPr>
            <w:r w:rsidRPr="00A7153E">
              <w:rPr>
                <w:highlight w:val="lightGray"/>
              </w:rPr>
              <w:t>-</w:t>
            </w:r>
            <w:r w:rsidRPr="00A7153E">
              <w:rPr>
                <w:highlight w:val="lightGray"/>
              </w:rPr>
              <w:tab/>
              <w:t xml:space="preserve">if </w:t>
            </w:r>
            <w:r w:rsidRPr="00A7153E">
              <w:rPr>
                <w:i/>
                <w:highlight w:val="lightGray"/>
              </w:rPr>
              <w:t>harq-ACK-SpatialBundlingPUCCH</w:t>
            </w:r>
            <w:r w:rsidRPr="00A7153E">
              <w:rPr>
                <w:rFonts w:hint="eastAsia"/>
                <w:highlight w:val="lightGray"/>
                <w:lang w:eastAsia="zh-CN"/>
              </w:rPr>
              <w:t xml:space="preserve"> </w:t>
            </w:r>
            <w:r w:rsidRPr="00A7153E">
              <w:rPr>
                <w:highlight w:val="lightGray"/>
                <w:lang w:eastAsia="zh-CN"/>
              </w:rPr>
              <w:t>is provided,</w:t>
            </w:r>
          </w:p>
          <w:p w14:paraId="113295FC" w14:textId="77777777" w:rsidR="003C318F" w:rsidRPr="00E25D1A" w:rsidRDefault="003C318F" w:rsidP="003C318F">
            <w:pPr>
              <w:pStyle w:val="B2"/>
              <w:ind w:left="852"/>
              <w:rPr>
                <w:strike/>
                <w:color w:val="FF0000"/>
                <w:highlight w:val="lightGray"/>
              </w:rPr>
            </w:pPr>
            <w:r w:rsidRPr="00E25D1A">
              <w:rPr>
                <w:strike/>
                <w:color w:val="FF0000"/>
                <w:highlight w:val="lightGray"/>
              </w:rPr>
              <w:t>-</w:t>
            </w:r>
            <w:r w:rsidRPr="00E25D1A">
              <w:rPr>
                <w:strike/>
                <w:color w:val="FF0000"/>
                <w:highlight w:val="lightGray"/>
              </w:rPr>
              <w:tab/>
              <w:t>if</w:t>
            </w:r>
            <w:r w:rsidRPr="00E25D1A">
              <w:rPr>
                <w:strike/>
                <w:color w:val="FF0000"/>
                <w:highlight w:val="lightGray"/>
                <w:lang w:val="en-US"/>
              </w:rPr>
              <w:t xml:space="preserve"> </w:t>
            </w:r>
            <w:r w:rsidRPr="00E25D1A">
              <w:rPr>
                <w:i/>
                <w:iCs/>
                <w:strike/>
                <w:color w:val="FF0000"/>
                <w:highlight w:val="lightGray"/>
              </w:rPr>
              <w:t>numberOfHARQ-BundlingGroups</w:t>
            </w:r>
            <w:r w:rsidRPr="00E25D1A">
              <w:rPr>
                <w:strike/>
                <w:color w:val="FF0000"/>
                <w:highlight w:val="lightGray"/>
                <w:lang w:val="en-US"/>
              </w:rPr>
              <w:t xml:space="preserve"> is provided, </w:t>
            </w:r>
            <m:oMath>
              <m:sSubSup>
                <m:sSubSupPr>
                  <m:ctrlPr>
                    <w:rPr>
                      <w:rFonts w:ascii="Cambria Math" w:hAnsi="Cambria Math"/>
                      <w:strike/>
                      <w:color w:val="FF0000"/>
                      <w:highlight w:val="lightGray"/>
                    </w:rPr>
                  </m:ctrlPr>
                </m:sSubSupPr>
                <m:e>
                  <m:r>
                    <w:rPr>
                      <w:rFonts w:ascii="Cambria Math" w:hAnsi="Cambria Math"/>
                      <w:strike/>
                      <w:color w:val="FF0000"/>
                      <w:highlight w:val="lightGray"/>
                    </w:rPr>
                    <m:t>N</m:t>
                  </m:r>
                </m:e>
                <m:sub>
                  <m:r>
                    <w:rPr>
                      <w:rFonts w:ascii="Cambria Math" w:hAnsi="Cambria Math"/>
                      <w:strike/>
                      <w:color w:val="FF0000"/>
                      <w:highlight w:val="lightGray"/>
                    </w:rPr>
                    <m:t>m</m:t>
                  </m:r>
                  <m:r>
                    <m:rPr>
                      <m:sty m:val="p"/>
                    </m:rPr>
                    <w:rPr>
                      <w:rFonts w:ascii="Cambria Math" w:hAnsi="Cambria Math"/>
                      <w:strike/>
                      <w:color w:val="FF0000"/>
                      <w:highlight w:val="lightGray"/>
                    </w:rPr>
                    <m:t>,</m:t>
                  </m:r>
                  <m:r>
                    <w:rPr>
                      <w:rFonts w:ascii="Cambria Math" w:hAnsi="Cambria Math"/>
                      <w:strike/>
                      <w:color w:val="FF0000"/>
                      <w:highlight w:val="lightGray"/>
                    </w:rPr>
                    <m:t>c</m:t>
                  </m:r>
                </m:sub>
                <m:sup>
                  <m:r>
                    <m:rPr>
                      <m:nor/>
                    </m:rPr>
                    <w:rPr>
                      <w:strike/>
                      <w:color w:val="FF0000"/>
                      <w:highlight w:val="lightGray"/>
                    </w:rPr>
                    <m:t>received,TBG</m:t>
                  </m:r>
                </m:sup>
              </m:sSubSup>
            </m:oMath>
            <w:r w:rsidRPr="00E25D1A">
              <w:rPr>
                <w:strike/>
                <w:color w:val="FF0000"/>
                <w:highlight w:val="lightGray"/>
              </w:rPr>
              <w:t xml:space="preserve"> is the number of </w:t>
            </w:r>
            <w:r w:rsidRPr="00E25D1A">
              <w:rPr>
                <w:strike/>
                <w:color w:val="FF0000"/>
                <w:highlight w:val="lightGray"/>
                <w:lang w:val="en-US"/>
              </w:rPr>
              <w:t xml:space="preserve">PDSCH </w:t>
            </w:r>
            <w:r w:rsidRPr="00E25D1A">
              <w:rPr>
                <w:strike/>
                <w:color w:val="FF0000"/>
                <w:highlight w:val="lightGray"/>
              </w:rPr>
              <w:t xml:space="preserve">groups </w:t>
            </w:r>
            <w:r w:rsidRPr="00E25D1A">
              <w:rPr>
                <w:strike/>
                <w:color w:val="FF0000"/>
                <w:highlight w:val="lightGray"/>
                <w:lang w:val="en-US"/>
              </w:rPr>
              <w:t xml:space="preserve">that </w:t>
            </w:r>
            <w:r w:rsidRPr="00E25D1A">
              <w:rPr>
                <w:strike/>
                <w:color w:val="FF0000"/>
                <w:highlight w:val="lightGray"/>
              </w:rPr>
              <w:t>includ</w:t>
            </w:r>
            <w:r w:rsidRPr="00E25D1A">
              <w:rPr>
                <w:strike/>
                <w:color w:val="FF0000"/>
                <w:highlight w:val="lightGray"/>
                <w:lang w:val="en-US"/>
              </w:rPr>
              <w:t>e</w:t>
            </w:r>
            <w:r w:rsidRPr="00E25D1A">
              <w:rPr>
                <w:strike/>
                <w:color w:val="FF0000"/>
                <w:highlight w:val="lightGray"/>
              </w:rPr>
              <w:t xml:space="preserve"> at least one PDSCH not overlapping with a UL symbol indicated by </w:t>
            </w:r>
            <w:r w:rsidRPr="00E25D1A">
              <w:rPr>
                <w:i/>
                <w:iCs/>
                <w:strike/>
                <w:color w:val="FF0000"/>
                <w:highlight w:val="lightGray"/>
              </w:rPr>
              <w:t>tdd-UL-DL-ConfigurationCommon</w:t>
            </w:r>
            <w:r w:rsidRPr="00E25D1A">
              <w:rPr>
                <w:strike/>
                <w:color w:val="FF0000"/>
                <w:highlight w:val="lightGray"/>
                <w:lang w:val="en-US"/>
              </w:rPr>
              <w:t xml:space="preserve">, </w:t>
            </w:r>
            <w:r w:rsidRPr="00E25D1A">
              <w:rPr>
                <w:strike/>
                <w:color w:val="FF0000"/>
                <w:highlight w:val="lightGray"/>
              </w:rPr>
              <w:t xml:space="preserve">or </w:t>
            </w:r>
            <w:r w:rsidRPr="00E25D1A">
              <w:rPr>
                <w:i/>
                <w:iCs/>
                <w:strike/>
                <w:color w:val="FF0000"/>
                <w:highlight w:val="lightGray"/>
              </w:rPr>
              <w:t xml:space="preserve">tdd-UL-DL-ConfigurationDedicated </w:t>
            </w:r>
            <w:r w:rsidRPr="00E25D1A">
              <w:rPr>
                <w:strike/>
                <w:color w:val="FF0000"/>
                <w:highlight w:val="lightGray"/>
              </w:rPr>
              <w:t>if provided</w:t>
            </w:r>
            <w:r w:rsidRPr="00E25D1A">
              <w:rPr>
                <w:strike/>
                <w:color w:val="FF0000"/>
                <w:highlight w:val="lightGray"/>
                <w:lang w:val="en-US"/>
              </w:rPr>
              <w:t>, that</w:t>
            </w:r>
            <w:r w:rsidRPr="00E25D1A">
              <w:rPr>
                <w:strike/>
                <w:color w:val="FF0000"/>
                <w:highlight w:val="lightGray"/>
              </w:rPr>
              <w:t xml:space="preserve"> the UE receives in serving cell </w:t>
            </w:r>
            <m:oMath>
              <m:r>
                <w:rPr>
                  <w:rFonts w:ascii="Cambria Math" w:hAnsi="Cambria Math"/>
                  <w:strike/>
                  <w:color w:val="FF0000"/>
                  <w:highlight w:val="lightGray"/>
                </w:rPr>
                <m:t>c</m:t>
              </m:r>
            </m:oMath>
            <w:r w:rsidRPr="00E25D1A">
              <w:rPr>
                <w:strike/>
                <w:color w:val="FF0000"/>
                <w:highlight w:val="lightGray"/>
                <w:lang w:eastAsia="ko-KR"/>
              </w:rPr>
              <w:t xml:space="preserve"> </w:t>
            </w:r>
            <w:r w:rsidRPr="00E25D1A">
              <w:rPr>
                <w:strike/>
                <w:color w:val="FF0000"/>
                <w:highlight w:val="lightGray"/>
                <w:lang w:val="en-US"/>
              </w:rPr>
              <w:t>from the</w:t>
            </w:r>
            <w:r w:rsidRPr="00E25D1A">
              <w:rPr>
                <w:strike/>
                <w:color w:val="FF0000"/>
                <w:highlight w:val="lightGray"/>
              </w:rPr>
              <w:t xml:space="preserve"> </w:t>
            </w:r>
            <m:oMath>
              <m:sSubSup>
                <m:sSubSupPr>
                  <m:ctrlPr>
                    <w:rPr>
                      <w:rFonts w:ascii="Cambria Math" w:hAnsi="Cambria Math"/>
                      <w:i/>
                      <w:strike/>
                      <w:color w:val="FF0000"/>
                      <w:highlight w:val="lightGray"/>
                    </w:rPr>
                  </m:ctrlPr>
                </m:sSubSupPr>
                <m:e>
                  <m:r>
                    <w:rPr>
                      <w:rFonts w:ascii="Cambria Math"/>
                      <w:strike/>
                      <w:color w:val="FF0000"/>
                      <w:highlight w:val="lightGray"/>
                    </w:rPr>
                    <m:t>N</m:t>
                  </m:r>
                </m:e>
                <m:sub>
                  <m:r>
                    <m:rPr>
                      <m:sty m:val="p"/>
                    </m:rPr>
                    <w:rPr>
                      <w:rFonts w:ascii="Cambria Math"/>
                      <w:strike/>
                      <w:color w:val="FF0000"/>
                      <w:highlight w:val="lightGray"/>
                    </w:rPr>
                    <m:t>cells</m:t>
                  </m:r>
                  <m:ctrlPr>
                    <w:rPr>
                      <w:rFonts w:ascii="Cambria Math" w:hAnsi="Cambria Math"/>
                      <w:strike/>
                      <w:color w:val="FF0000"/>
                      <w:highlight w:val="lightGray"/>
                    </w:rPr>
                  </m:ctrlPr>
                </m:sub>
                <m:sup>
                  <m:r>
                    <m:rPr>
                      <m:nor/>
                    </m:rPr>
                    <w:rPr>
                      <w:rFonts w:ascii="Cambria Math"/>
                      <w:strike/>
                      <w:color w:val="FF0000"/>
                      <w:highlight w:val="lightGray"/>
                    </w:rPr>
                    <m:t>DL,TBG</m:t>
                  </m:r>
                  <m:ctrlPr>
                    <w:rPr>
                      <w:rFonts w:ascii="Cambria Math" w:hAnsi="Cambria Math"/>
                      <w:strike/>
                      <w:color w:val="FF0000"/>
                      <w:highlight w:val="lightGray"/>
                    </w:rPr>
                  </m:ctrlPr>
                </m:sup>
              </m:sSubSup>
            </m:oMath>
            <w:r w:rsidRPr="00E25D1A">
              <w:rPr>
                <w:strike/>
                <w:color w:val="FF0000"/>
                <w:highlight w:val="lightGray"/>
              </w:rPr>
              <w:t xml:space="preserve"> serving cells</w:t>
            </w:r>
            <w:r w:rsidRPr="00E25D1A">
              <w:rPr>
                <w:strike/>
                <w:color w:val="FF0000"/>
                <w:highlight w:val="lightGray"/>
                <w:lang w:eastAsia="ko-KR"/>
              </w:rPr>
              <w:t xml:space="preserve"> in PDCCH monitoring occasion </w:t>
            </w:r>
            <m:oMath>
              <m:r>
                <w:rPr>
                  <w:rFonts w:ascii="Cambria Math" w:hAnsi="Cambria Math"/>
                  <w:strike/>
                  <w:color w:val="FF0000"/>
                  <w:highlight w:val="lightGray"/>
                </w:rPr>
                <m:t>m</m:t>
              </m:r>
            </m:oMath>
            <w:r w:rsidRPr="00E25D1A">
              <w:rPr>
                <w:strike/>
                <w:color w:val="FF0000"/>
                <w:highlight w:val="lightGray"/>
              </w:rPr>
              <w:t xml:space="preserve"> </w:t>
            </w:r>
            <w:r w:rsidRPr="00E25D1A">
              <w:rPr>
                <w:strike/>
                <w:color w:val="FF0000"/>
                <w:highlight w:val="lightGray"/>
                <w:lang w:val="en-US"/>
              </w:rPr>
              <w:t xml:space="preserve">and </w:t>
            </w:r>
            <w:r w:rsidRPr="00E25D1A">
              <w:rPr>
                <w:strike/>
                <w:color w:val="FF0000"/>
                <w:highlight w:val="lightGray"/>
              </w:rPr>
              <w:t>the UE reports corresponding HARQ-ACK information in the PUCCH</w:t>
            </w:r>
          </w:p>
          <w:p w14:paraId="5CB0A283" w14:textId="77777777" w:rsidR="003C318F" w:rsidRPr="00A7153E" w:rsidRDefault="003C318F" w:rsidP="003C318F">
            <w:pPr>
              <w:pStyle w:val="B2"/>
              <w:ind w:left="852"/>
              <w:rPr>
                <w:highlight w:val="lightGray"/>
              </w:rPr>
            </w:pPr>
            <w:r w:rsidRPr="00A7153E">
              <w:rPr>
                <w:highlight w:val="lightGray"/>
              </w:rPr>
              <w:t>-</w:t>
            </w:r>
            <w:r w:rsidRPr="00A7153E">
              <w:rPr>
                <w:highlight w:val="lightGray"/>
              </w:rPr>
              <w:tab/>
            </w:r>
            <w:r w:rsidRPr="00E25D1A">
              <w:rPr>
                <w:strike/>
                <w:color w:val="FF0000"/>
                <w:highlight w:val="lightGray"/>
              </w:rPr>
              <w:t>if</w:t>
            </w:r>
            <w:r w:rsidRPr="00E25D1A">
              <w:rPr>
                <w:strike/>
                <w:color w:val="FF0000"/>
                <w:highlight w:val="lightGray"/>
                <w:lang w:val="en-US"/>
              </w:rPr>
              <w:t xml:space="preserve"> </w:t>
            </w:r>
            <w:r w:rsidRPr="00E25D1A">
              <w:rPr>
                <w:i/>
                <w:iCs/>
                <w:strike/>
                <w:color w:val="FF0000"/>
                <w:highlight w:val="lightGray"/>
              </w:rPr>
              <w:t>numberOfHARQ-BundlingGroups</w:t>
            </w:r>
            <w:r w:rsidRPr="00E25D1A">
              <w:rPr>
                <w:strike/>
                <w:color w:val="FF0000"/>
                <w:highlight w:val="lightGray"/>
                <w:lang w:val="en-US"/>
              </w:rPr>
              <w:t xml:space="preserve"> is not provided, </w:t>
            </w:r>
            <m:oMath>
              <m:sSubSup>
                <m:sSubSupPr>
                  <m:ctrlPr>
                    <w:rPr>
                      <w:rFonts w:ascii="Cambria Math" w:hAnsi="Cambria Math"/>
                      <w:highlight w:val="lightGray"/>
                    </w:rPr>
                  </m:ctrlPr>
                </m:sSubSupPr>
                <m:e>
                  <m:r>
                    <w:rPr>
                      <w:rFonts w:ascii="Cambria Math" w:hAnsi="Cambria Math"/>
                      <w:highlight w:val="lightGray"/>
                    </w:rPr>
                    <m:t>N</m:t>
                  </m:r>
                </m:e>
                <m:sub>
                  <m:r>
                    <w:rPr>
                      <w:rFonts w:ascii="Cambria Math" w:hAnsi="Cambria Math"/>
                      <w:highlight w:val="lightGray"/>
                    </w:rPr>
                    <m:t>m</m:t>
                  </m:r>
                  <m:r>
                    <m:rPr>
                      <m:sty m:val="p"/>
                    </m:rPr>
                    <w:rPr>
                      <w:rFonts w:ascii="Cambria Math" w:hAnsi="Cambria Math"/>
                      <w:highlight w:val="lightGray"/>
                    </w:rPr>
                    <m:t>,</m:t>
                  </m:r>
                  <m:r>
                    <w:rPr>
                      <w:rFonts w:ascii="Cambria Math" w:hAnsi="Cambria Math"/>
                      <w:highlight w:val="lightGray"/>
                    </w:rPr>
                    <m:t>c</m:t>
                  </m:r>
                </m:sub>
                <m:sup>
                  <m:r>
                    <m:rPr>
                      <m:nor/>
                    </m:rPr>
                    <w:rPr>
                      <w:highlight w:val="lightGray"/>
                    </w:rPr>
                    <m:t>received,</m:t>
                  </m:r>
                  <m:r>
                    <m:rPr>
                      <m:nor/>
                    </m:rPr>
                    <w:rPr>
                      <w:rFonts w:ascii="Cambria Math"/>
                      <w:color w:val="FF0000"/>
                      <w:highlight w:val="lightGray"/>
                    </w:rPr>
                    <m:t>multi</m:t>
                  </m:r>
                  <m:r>
                    <m:rPr>
                      <m:nor/>
                    </m:rPr>
                    <w:rPr>
                      <w:strike/>
                      <w:color w:val="FF0000"/>
                      <w:highlight w:val="lightGray"/>
                    </w:rPr>
                    <m:t>TBG</m:t>
                  </m:r>
                </m:sup>
              </m:sSubSup>
            </m:oMath>
            <w:r w:rsidRPr="00A7153E">
              <w:rPr>
                <w:highlight w:val="lightGray"/>
              </w:rPr>
              <w:t xml:space="preserve"> is the number of PDSCHs </w:t>
            </w:r>
            <w:r w:rsidRPr="00A7153E">
              <w:rPr>
                <w:highlight w:val="lightGray"/>
                <w:lang w:val="en-US"/>
              </w:rPr>
              <w:t>that</w:t>
            </w:r>
            <w:r w:rsidRPr="00A7153E">
              <w:rPr>
                <w:highlight w:val="lightGray"/>
              </w:rPr>
              <w:t xml:space="preserve"> the UE receives in serving cell </w:t>
            </w:r>
            <m:oMath>
              <m:r>
                <w:rPr>
                  <w:rFonts w:ascii="Cambria Math" w:hAnsi="Cambria Math"/>
                  <w:highlight w:val="lightGray"/>
                </w:rPr>
                <m:t>c</m:t>
              </m:r>
            </m:oMath>
            <w:r w:rsidRPr="00A7153E">
              <w:rPr>
                <w:highlight w:val="lightGray"/>
                <w:lang w:eastAsia="ko-KR"/>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w:t>
            </w:r>
            <w:r w:rsidRPr="00A7153E">
              <w:rPr>
                <w:highlight w:val="lightGray"/>
                <w:lang w:eastAsia="ko-KR"/>
              </w:rPr>
              <w:t xml:space="preserve"> in PDCCH monitoring occasion </w:t>
            </w:r>
            <m:oMath>
              <m:r>
                <w:rPr>
                  <w:rFonts w:ascii="Cambria Math" w:hAnsi="Cambria Math"/>
                  <w:highlight w:val="lightGray"/>
                </w:rPr>
                <m:t>m</m:t>
              </m:r>
            </m:oMath>
            <w:r w:rsidRPr="00A7153E">
              <w:rPr>
                <w:highlight w:val="lightGray"/>
              </w:rPr>
              <w:t xml:space="preserve"> </w:t>
            </w:r>
            <w:r w:rsidRPr="00A7153E">
              <w:rPr>
                <w:highlight w:val="lightGray"/>
                <w:lang w:val="en-US"/>
              </w:rPr>
              <w:t xml:space="preserve">and </w:t>
            </w:r>
            <w:r w:rsidRPr="00A7153E">
              <w:rPr>
                <w:highlight w:val="lightGray"/>
              </w:rPr>
              <w:t>the UE reports corresponding HARQ-ACK information in the PUCCH</w:t>
            </w:r>
          </w:p>
          <w:p w14:paraId="7F575DBE" w14:textId="77777777" w:rsidR="003C318F" w:rsidRPr="00A7153E" w:rsidRDefault="003C318F" w:rsidP="003C318F">
            <w:pPr>
              <w:pStyle w:val="B1"/>
              <w:rPr>
                <w:highlight w:val="lightGray"/>
                <w:lang w:eastAsia="zh-CN"/>
              </w:rPr>
            </w:pPr>
            <w:r w:rsidRPr="00A7153E">
              <w:rPr>
                <w:highlight w:val="lightGray"/>
              </w:rPr>
              <w:t>-</w:t>
            </w:r>
            <w:r w:rsidRPr="00A7153E">
              <w:rPr>
                <w:highlight w:val="lightGray"/>
              </w:rPr>
              <w:tab/>
              <w:t xml:space="preserve">if </w:t>
            </w:r>
            <w:r w:rsidRPr="00E25D1A">
              <w:rPr>
                <w:i/>
                <w:highlight w:val="lightGray"/>
              </w:rPr>
              <w:t>harq-ACK-SpatialBundlingPUCCH</w:t>
            </w:r>
            <w:r w:rsidRPr="00E25D1A">
              <w:rPr>
                <w:i/>
                <w:highlight w:val="lightGray"/>
                <w:lang w:eastAsia="zh-CN"/>
              </w:rPr>
              <w:t xml:space="preserve"> </w:t>
            </w:r>
            <w:r w:rsidRPr="00A7153E">
              <w:rPr>
                <w:highlight w:val="lightGray"/>
                <w:lang w:eastAsia="zh-CN"/>
              </w:rPr>
              <w:t>is not provided,</w:t>
            </w:r>
          </w:p>
          <w:p w14:paraId="55B44047" w14:textId="77777777" w:rsidR="003C318F" w:rsidRPr="00E25D1A" w:rsidRDefault="003C318F" w:rsidP="003C318F">
            <w:pPr>
              <w:pStyle w:val="B2"/>
              <w:ind w:left="852"/>
              <w:rPr>
                <w:strike/>
                <w:color w:val="FF0000"/>
                <w:highlight w:val="lightGray"/>
              </w:rPr>
            </w:pPr>
            <w:r w:rsidRPr="00E25D1A">
              <w:rPr>
                <w:strike/>
                <w:color w:val="FF0000"/>
                <w:highlight w:val="lightGray"/>
              </w:rPr>
              <w:t>-</w:t>
            </w:r>
            <w:r w:rsidRPr="00E25D1A">
              <w:rPr>
                <w:strike/>
                <w:color w:val="FF0000"/>
                <w:highlight w:val="lightGray"/>
              </w:rPr>
              <w:tab/>
              <w:t>if</w:t>
            </w:r>
            <w:r w:rsidRPr="00E25D1A">
              <w:rPr>
                <w:strike/>
                <w:color w:val="FF0000"/>
                <w:highlight w:val="lightGray"/>
                <w:lang w:val="en-US"/>
              </w:rPr>
              <w:t xml:space="preserve"> </w:t>
            </w:r>
            <w:r w:rsidRPr="00E25D1A">
              <w:rPr>
                <w:i/>
                <w:iCs/>
                <w:strike/>
                <w:color w:val="FF0000"/>
                <w:highlight w:val="lightGray"/>
              </w:rPr>
              <w:t>numberOfHARQ-BundlingGroups</w:t>
            </w:r>
            <w:r w:rsidRPr="00E25D1A">
              <w:rPr>
                <w:strike/>
                <w:color w:val="FF0000"/>
                <w:highlight w:val="lightGray"/>
                <w:lang w:val="en-US"/>
              </w:rPr>
              <w:t xml:space="preserve"> is provided, </w:t>
            </w:r>
            <m:oMath>
              <m:sSubSup>
                <m:sSubSupPr>
                  <m:ctrlPr>
                    <w:rPr>
                      <w:rFonts w:ascii="Cambria Math" w:hAnsi="Cambria Math"/>
                      <w:strike/>
                      <w:color w:val="FF0000"/>
                      <w:highlight w:val="lightGray"/>
                    </w:rPr>
                  </m:ctrlPr>
                </m:sSubSupPr>
                <m:e>
                  <m:r>
                    <w:rPr>
                      <w:rFonts w:ascii="Cambria Math" w:hAnsi="Cambria Math"/>
                      <w:strike/>
                      <w:color w:val="FF0000"/>
                      <w:highlight w:val="lightGray"/>
                    </w:rPr>
                    <m:t>N</m:t>
                  </m:r>
                </m:e>
                <m:sub>
                  <m:r>
                    <w:rPr>
                      <w:rFonts w:ascii="Cambria Math" w:hAnsi="Cambria Math"/>
                      <w:strike/>
                      <w:color w:val="FF0000"/>
                      <w:highlight w:val="lightGray"/>
                    </w:rPr>
                    <m:t>m</m:t>
                  </m:r>
                  <m:r>
                    <m:rPr>
                      <m:sty m:val="p"/>
                    </m:rPr>
                    <w:rPr>
                      <w:rFonts w:ascii="Cambria Math" w:hAnsi="Cambria Math"/>
                      <w:strike/>
                      <w:color w:val="FF0000"/>
                      <w:highlight w:val="lightGray"/>
                    </w:rPr>
                    <m:t>,</m:t>
                  </m:r>
                  <m:r>
                    <w:rPr>
                      <w:rFonts w:ascii="Cambria Math" w:hAnsi="Cambria Math"/>
                      <w:strike/>
                      <w:color w:val="FF0000"/>
                      <w:highlight w:val="lightGray"/>
                    </w:rPr>
                    <m:t>c</m:t>
                  </m:r>
                </m:sub>
                <m:sup>
                  <m:r>
                    <m:rPr>
                      <m:nor/>
                    </m:rPr>
                    <w:rPr>
                      <w:strike/>
                      <w:color w:val="FF0000"/>
                      <w:highlight w:val="lightGray"/>
                    </w:rPr>
                    <m:t>received,TBG</m:t>
                  </m:r>
                </m:sup>
              </m:sSubSup>
            </m:oMath>
            <w:r w:rsidRPr="00E25D1A">
              <w:rPr>
                <w:strike/>
                <w:color w:val="FF0000"/>
                <w:highlight w:val="lightGray"/>
              </w:rPr>
              <w:t xml:space="preserve"> is the number of TBGs including at least one PDSCH not overlapping with a</w:t>
            </w:r>
            <w:r w:rsidRPr="00E25D1A">
              <w:rPr>
                <w:strike/>
                <w:color w:val="FF0000"/>
                <w:highlight w:val="lightGray"/>
                <w:lang w:val="en-US"/>
              </w:rPr>
              <w:t>n</w:t>
            </w:r>
            <w:r w:rsidRPr="00E25D1A">
              <w:rPr>
                <w:strike/>
                <w:color w:val="FF0000"/>
                <w:highlight w:val="lightGray"/>
              </w:rPr>
              <w:t xml:space="preserve"> UL symbol indicated by </w:t>
            </w:r>
            <w:r w:rsidRPr="00E25D1A">
              <w:rPr>
                <w:i/>
                <w:iCs/>
                <w:strike/>
                <w:color w:val="FF0000"/>
                <w:highlight w:val="lightGray"/>
              </w:rPr>
              <w:t>tdd-UL-DL-ConfigurationCommon</w:t>
            </w:r>
            <w:r w:rsidRPr="00E25D1A">
              <w:rPr>
                <w:strike/>
                <w:color w:val="FF0000"/>
                <w:highlight w:val="lightGray"/>
                <w:lang w:val="en-US"/>
              </w:rPr>
              <w:t xml:space="preserve">, </w:t>
            </w:r>
            <w:r w:rsidRPr="00E25D1A">
              <w:rPr>
                <w:strike/>
                <w:color w:val="FF0000"/>
                <w:highlight w:val="lightGray"/>
              </w:rPr>
              <w:t>or</w:t>
            </w:r>
            <w:r w:rsidRPr="00E25D1A">
              <w:rPr>
                <w:strike/>
                <w:color w:val="FF0000"/>
                <w:highlight w:val="lightGray"/>
                <w:lang w:val="en-US"/>
              </w:rPr>
              <w:t xml:space="preserve"> by</w:t>
            </w:r>
            <w:r w:rsidRPr="00E25D1A">
              <w:rPr>
                <w:strike/>
                <w:color w:val="FF0000"/>
                <w:highlight w:val="lightGray"/>
              </w:rPr>
              <w:t xml:space="preserve"> </w:t>
            </w:r>
            <w:r w:rsidRPr="00E25D1A">
              <w:rPr>
                <w:i/>
                <w:iCs/>
                <w:strike/>
                <w:color w:val="FF0000"/>
                <w:highlight w:val="lightGray"/>
              </w:rPr>
              <w:t xml:space="preserve">tdd-UL-DL-ConfigurationDedicated </w:t>
            </w:r>
            <w:r w:rsidRPr="00E25D1A">
              <w:rPr>
                <w:strike/>
                <w:color w:val="FF0000"/>
                <w:highlight w:val="lightGray"/>
              </w:rPr>
              <w:t>if provided</w:t>
            </w:r>
            <w:r w:rsidRPr="00E25D1A">
              <w:rPr>
                <w:strike/>
                <w:color w:val="FF0000"/>
                <w:highlight w:val="lightGray"/>
                <w:lang w:val="en-US"/>
              </w:rPr>
              <w:t>,</w:t>
            </w:r>
            <w:r w:rsidRPr="00E25D1A">
              <w:rPr>
                <w:strike/>
                <w:color w:val="FF0000"/>
                <w:highlight w:val="lightGray"/>
              </w:rPr>
              <w:t xml:space="preserve"> </w:t>
            </w:r>
            <w:r w:rsidRPr="00E25D1A">
              <w:rPr>
                <w:strike/>
                <w:color w:val="FF0000"/>
                <w:highlight w:val="lightGray"/>
                <w:lang w:val="en-US"/>
              </w:rPr>
              <w:t xml:space="preserve">that </w:t>
            </w:r>
            <w:r w:rsidRPr="00E25D1A">
              <w:rPr>
                <w:strike/>
                <w:color w:val="FF0000"/>
                <w:highlight w:val="lightGray"/>
              </w:rPr>
              <w:t xml:space="preserve">the UE receives in serving cell </w:t>
            </w:r>
            <m:oMath>
              <m:r>
                <w:rPr>
                  <w:rFonts w:ascii="Cambria Math" w:hAnsi="Cambria Math"/>
                  <w:strike/>
                  <w:color w:val="FF0000"/>
                  <w:highlight w:val="lightGray"/>
                </w:rPr>
                <m:t>c</m:t>
              </m:r>
            </m:oMath>
            <w:r w:rsidRPr="00E25D1A">
              <w:rPr>
                <w:strike/>
                <w:color w:val="FF0000"/>
                <w:highlight w:val="lightGray"/>
                <w:lang w:eastAsia="ko-KR"/>
              </w:rPr>
              <w:t xml:space="preserve"> </w:t>
            </w:r>
            <w:r w:rsidRPr="00E25D1A">
              <w:rPr>
                <w:strike/>
                <w:color w:val="FF0000"/>
                <w:highlight w:val="lightGray"/>
                <w:lang w:val="en-US"/>
              </w:rPr>
              <w:t>from the</w:t>
            </w:r>
            <w:r w:rsidRPr="00E25D1A">
              <w:rPr>
                <w:strike/>
                <w:color w:val="FF0000"/>
                <w:highlight w:val="lightGray"/>
              </w:rPr>
              <w:t xml:space="preserve"> </w:t>
            </w:r>
            <m:oMath>
              <m:sSubSup>
                <m:sSubSupPr>
                  <m:ctrlPr>
                    <w:rPr>
                      <w:rFonts w:ascii="Cambria Math" w:hAnsi="Cambria Math"/>
                      <w:i/>
                      <w:strike/>
                      <w:color w:val="FF0000"/>
                      <w:highlight w:val="lightGray"/>
                    </w:rPr>
                  </m:ctrlPr>
                </m:sSubSupPr>
                <m:e>
                  <m:r>
                    <w:rPr>
                      <w:rFonts w:ascii="Cambria Math"/>
                      <w:strike/>
                      <w:color w:val="FF0000"/>
                      <w:highlight w:val="lightGray"/>
                    </w:rPr>
                    <m:t>N</m:t>
                  </m:r>
                </m:e>
                <m:sub>
                  <m:r>
                    <m:rPr>
                      <m:sty m:val="p"/>
                    </m:rPr>
                    <w:rPr>
                      <w:rFonts w:ascii="Cambria Math"/>
                      <w:strike/>
                      <w:color w:val="FF0000"/>
                      <w:highlight w:val="lightGray"/>
                    </w:rPr>
                    <m:t>cells</m:t>
                  </m:r>
                  <m:ctrlPr>
                    <w:rPr>
                      <w:rFonts w:ascii="Cambria Math" w:hAnsi="Cambria Math"/>
                      <w:strike/>
                      <w:color w:val="FF0000"/>
                      <w:highlight w:val="lightGray"/>
                    </w:rPr>
                  </m:ctrlPr>
                </m:sub>
                <m:sup>
                  <m:r>
                    <m:rPr>
                      <m:nor/>
                    </m:rPr>
                    <w:rPr>
                      <w:rFonts w:ascii="Cambria Math"/>
                      <w:strike/>
                      <w:color w:val="FF0000"/>
                      <w:highlight w:val="lightGray"/>
                    </w:rPr>
                    <m:t>DL,TBG</m:t>
                  </m:r>
                  <m:ctrlPr>
                    <w:rPr>
                      <w:rFonts w:ascii="Cambria Math" w:hAnsi="Cambria Math"/>
                      <w:strike/>
                      <w:color w:val="FF0000"/>
                      <w:highlight w:val="lightGray"/>
                    </w:rPr>
                  </m:ctrlPr>
                </m:sup>
              </m:sSubSup>
            </m:oMath>
            <w:r w:rsidRPr="00E25D1A">
              <w:rPr>
                <w:strike/>
                <w:color w:val="FF0000"/>
                <w:highlight w:val="lightGray"/>
              </w:rPr>
              <w:t xml:space="preserve"> serving cells</w:t>
            </w:r>
            <w:r w:rsidRPr="00E25D1A">
              <w:rPr>
                <w:strike/>
                <w:color w:val="FF0000"/>
                <w:highlight w:val="lightGray"/>
                <w:lang w:eastAsia="ko-KR"/>
              </w:rPr>
              <w:t xml:space="preserve"> in PDCCH monitoring occasion </w:t>
            </w:r>
            <m:oMath>
              <m:r>
                <w:rPr>
                  <w:rFonts w:ascii="Cambria Math" w:hAnsi="Cambria Math"/>
                  <w:strike/>
                  <w:color w:val="FF0000"/>
                  <w:highlight w:val="lightGray"/>
                </w:rPr>
                <m:t>m</m:t>
              </m:r>
            </m:oMath>
            <w:r w:rsidRPr="00E25D1A">
              <w:rPr>
                <w:strike/>
                <w:color w:val="FF0000"/>
                <w:highlight w:val="lightGray"/>
              </w:rPr>
              <w:t xml:space="preserve"> and the UE reports corresponding HARQ-ACK information in the PUCCH</w:t>
            </w:r>
          </w:p>
          <w:p w14:paraId="7F12C02D" w14:textId="77777777" w:rsidR="003C318F" w:rsidRPr="00A7153E" w:rsidRDefault="003C318F" w:rsidP="003C318F">
            <w:pPr>
              <w:pStyle w:val="B2"/>
              <w:ind w:left="852"/>
            </w:pPr>
            <w:r w:rsidRPr="00A7153E">
              <w:rPr>
                <w:highlight w:val="lightGray"/>
              </w:rPr>
              <w:t>-</w:t>
            </w:r>
            <w:r w:rsidRPr="00A7153E">
              <w:rPr>
                <w:highlight w:val="lightGray"/>
              </w:rPr>
              <w:tab/>
            </w:r>
            <w:r w:rsidRPr="00E25D1A">
              <w:rPr>
                <w:strike/>
                <w:color w:val="FF0000"/>
                <w:highlight w:val="lightGray"/>
              </w:rPr>
              <w:t>if</w:t>
            </w:r>
            <w:r w:rsidRPr="00E25D1A">
              <w:rPr>
                <w:strike/>
                <w:color w:val="FF0000"/>
                <w:highlight w:val="lightGray"/>
                <w:lang w:val="en-US"/>
              </w:rPr>
              <w:t xml:space="preserve"> </w:t>
            </w:r>
            <w:r w:rsidRPr="00E25D1A">
              <w:rPr>
                <w:i/>
                <w:iCs/>
                <w:strike/>
                <w:color w:val="FF0000"/>
                <w:highlight w:val="lightGray"/>
              </w:rPr>
              <w:t>numberOfHARQ-BundlingGroups</w:t>
            </w:r>
            <w:r w:rsidRPr="00E25D1A">
              <w:rPr>
                <w:strike/>
                <w:color w:val="FF0000"/>
                <w:highlight w:val="lightGray"/>
                <w:lang w:val="en-US"/>
              </w:rPr>
              <w:t xml:space="preserve"> is not provided, </w:t>
            </w:r>
            <m:oMath>
              <m:sSubSup>
                <m:sSubSupPr>
                  <m:ctrlPr>
                    <w:rPr>
                      <w:rFonts w:ascii="Cambria Math" w:hAnsi="Cambria Math"/>
                      <w:highlight w:val="lightGray"/>
                    </w:rPr>
                  </m:ctrlPr>
                </m:sSubSupPr>
                <m:e>
                  <m:r>
                    <w:rPr>
                      <w:rFonts w:ascii="Cambria Math" w:hAnsi="Cambria Math"/>
                      <w:highlight w:val="lightGray"/>
                    </w:rPr>
                    <m:t>N</m:t>
                  </m:r>
                </m:e>
                <m:sub>
                  <m:r>
                    <w:rPr>
                      <w:rFonts w:ascii="Cambria Math" w:hAnsi="Cambria Math"/>
                      <w:highlight w:val="lightGray"/>
                    </w:rPr>
                    <m:t>m</m:t>
                  </m:r>
                  <m:r>
                    <m:rPr>
                      <m:sty m:val="p"/>
                    </m:rPr>
                    <w:rPr>
                      <w:rFonts w:ascii="Cambria Math" w:hAnsi="Cambria Math"/>
                      <w:highlight w:val="lightGray"/>
                    </w:rPr>
                    <m:t>,</m:t>
                  </m:r>
                  <m:r>
                    <w:rPr>
                      <w:rFonts w:ascii="Cambria Math" w:hAnsi="Cambria Math"/>
                      <w:highlight w:val="lightGray"/>
                    </w:rPr>
                    <m:t>c</m:t>
                  </m:r>
                </m:sub>
                <m:sup>
                  <m:r>
                    <m:rPr>
                      <m:nor/>
                    </m:rPr>
                    <w:rPr>
                      <w:highlight w:val="lightGray"/>
                    </w:rPr>
                    <m:t>received,</m:t>
                  </m:r>
                  <m:r>
                    <m:rPr>
                      <m:nor/>
                    </m:rPr>
                    <w:rPr>
                      <w:rFonts w:ascii="Cambria Math"/>
                      <w:color w:val="FF0000"/>
                      <w:highlight w:val="lightGray"/>
                    </w:rPr>
                    <m:t>multi</m:t>
                  </m:r>
                  <m:r>
                    <m:rPr>
                      <m:nor/>
                    </m:rPr>
                    <w:rPr>
                      <w:strike/>
                      <w:color w:val="FF0000"/>
                      <w:highlight w:val="lightGray"/>
                    </w:rPr>
                    <m:t>TBG</m:t>
                  </m:r>
                </m:sup>
              </m:sSubSup>
            </m:oMath>
            <w:r w:rsidRPr="00A7153E">
              <w:rPr>
                <w:highlight w:val="lightGray"/>
              </w:rPr>
              <w:t xml:space="preserve"> is the number of </w:t>
            </w:r>
            <w:r w:rsidRPr="00A7153E">
              <w:rPr>
                <w:highlight w:val="lightGray"/>
                <w:lang w:val="en-US"/>
              </w:rPr>
              <w:t>transport blocks</w:t>
            </w:r>
            <w:r w:rsidRPr="00A7153E">
              <w:rPr>
                <w:highlight w:val="lightGray"/>
              </w:rPr>
              <w:t xml:space="preserve"> </w:t>
            </w:r>
            <w:r w:rsidRPr="00A7153E">
              <w:rPr>
                <w:highlight w:val="lightGray"/>
                <w:lang w:val="en-US"/>
              </w:rPr>
              <w:t>in</w:t>
            </w:r>
            <w:r w:rsidRPr="00A7153E">
              <w:rPr>
                <w:highlight w:val="lightGray"/>
              </w:rPr>
              <w:t xml:space="preserve"> PDSCH</w:t>
            </w:r>
            <w:r w:rsidRPr="00A7153E">
              <w:rPr>
                <w:highlight w:val="lightGray"/>
                <w:lang w:val="en-US"/>
              </w:rPr>
              <w:t>s</w:t>
            </w:r>
            <w:r w:rsidRPr="00A7153E">
              <w:rPr>
                <w:highlight w:val="lightGray"/>
              </w:rPr>
              <w:t xml:space="preserve"> </w:t>
            </w:r>
            <w:r w:rsidRPr="00A7153E">
              <w:rPr>
                <w:highlight w:val="lightGray"/>
                <w:lang w:val="en-US"/>
              </w:rPr>
              <w:t xml:space="preserve">that </w:t>
            </w:r>
            <w:r w:rsidRPr="00A7153E">
              <w:rPr>
                <w:highlight w:val="lightGray"/>
              </w:rPr>
              <w:t xml:space="preserve">the UE receives in serving cell </w:t>
            </w:r>
            <m:oMath>
              <m:r>
                <w:rPr>
                  <w:rFonts w:ascii="Cambria Math" w:hAnsi="Cambria Math"/>
                  <w:highlight w:val="lightGray"/>
                </w:rPr>
                <m:t>c</m:t>
              </m:r>
            </m:oMath>
            <w:r w:rsidRPr="00A7153E">
              <w:rPr>
                <w:highlight w:val="lightGray"/>
                <w:lang w:eastAsia="ko-KR"/>
              </w:rPr>
              <w:t xml:space="preserve"> </w:t>
            </w:r>
            <w:r w:rsidRPr="00A7153E">
              <w:rPr>
                <w:highlight w:val="lightGray"/>
                <w:lang w:val="en-US"/>
              </w:rPr>
              <w:t>from the</w:t>
            </w:r>
            <w:r w:rsidRPr="00A7153E">
              <w:rPr>
                <w:highlight w:val="lightGray"/>
              </w:rPr>
              <w:t xml:space="preserve"> </w:t>
            </w:r>
            <m:oMath>
              <m:sSubSup>
                <m:sSubSupPr>
                  <m:ctrlPr>
                    <w:rPr>
                      <w:rFonts w:ascii="Cambria Math" w:hAnsi="Cambria Math"/>
                      <w:i/>
                      <w:highlight w:val="lightGray"/>
                    </w:rPr>
                  </m:ctrlPr>
                </m:sSubSupPr>
                <m:e>
                  <m:r>
                    <w:rPr>
                      <w:rFonts w:ascii="Cambria Math"/>
                      <w:highlight w:val="lightGray"/>
                    </w:rPr>
                    <m:t>N</m:t>
                  </m:r>
                </m:e>
                <m:sub>
                  <m:r>
                    <m:rPr>
                      <m:sty m:val="p"/>
                    </m:rPr>
                    <w:rPr>
                      <w:rFonts w:ascii="Cambria Math"/>
                      <w:highlight w:val="lightGray"/>
                    </w:rPr>
                    <m:t>cells</m:t>
                  </m:r>
                  <m:ctrlPr>
                    <w:rPr>
                      <w:rFonts w:ascii="Cambria Math" w:hAnsi="Cambria Math"/>
                      <w:highlight w:val="lightGray"/>
                    </w:rPr>
                  </m:ctrlPr>
                </m:sub>
                <m:sup>
                  <m:r>
                    <m:rPr>
                      <m:nor/>
                    </m:rPr>
                    <w:rPr>
                      <w:rFonts w:ascii="Cambria Math"/>
                      <w:highlight w:val="lightGray"/>
                    </w:rPr>
                    <m:t>DL,</m:t>
                  </m:r>
                  <m:r>
                    <m:rPr>
                      <m:nor/>
                    </m:rPr>
                    <w:rPr>
                      <w:rFonts w:ascii="Cambria Math"/>
                      <w:color w:val="FF0000"/>
                      <w:highlight w:val="lightGray"/>
                    </w:rPr>
                    <m:t>multi</m:t>
                  </m:r>
                  <m:r>
                    <m:rPr>
                      <m:nor/>
                    </m:rPr>
                    <w:rPr>
                      <w:rFonts w:ascii="Cambria Math"/>
                      <w:strike/>
                      <w:color w:val="FF0000"/>
                      <w:highlight w:val="lightGray"/>
                    </w:rPr>
                    <m:t>TBG</m:t>
                  </m:r>
                  <m:ctrlPr>
                    <w:rPr>
                      <w:rFonts w:ascii="Cambria Math" w:hAnsi="Cambria Math"/>
                      <w:highlight w:val="lightGray"/>
                    </w:rPr>
                  </m:ctrlPr>
                </m:sup>
              </m:sSubSup>
            </m:oMath>
            <w:r w:rsidRPr="00A7153E">
              <w:rPr>
                <w:highlight w:val="lightGray"/>
              </w:rPr>
              <w:t xml:space="preserve"> serving cells</w:t>
            </w:r>
            <w:r w:rsidRPr="00A7153E">
              <w:rPr>
                <w:highlight w:val="lightGray"/>
                <w:lang w:eastAsia="ko-KR"/>
              </w:rPr>
              <w:t xml:space="preserve"> in PDCCH monitoring occasion </w:t>
            </w:r>
            <m:oMath>
              <m:r>
                <w:rPr>
                  <w:rFonts w:ascii="Cambria Math" w:hAnsi="Cambria Math"/>
                  <w:highlight w:val="lightGray"/>
                </w:rPr>
                <m:t>m</m:t>
              </m:r>
            </m:oMath>
            <w:r w:rsidRPr="00A7153E">
              <w:rPr>
                <w:highlight w:val="lightGray"/>
              </w:rPr>
              <w:t xml:space="preserve"> and the UE reports corresponding HARQ-ACK information in the PUCCH.</w:t>
            </w:r>
          </w:p>
          <w:p w14:paraId="0D637D21" w14:textId="77777777" w:rsidR="003C318F" w:rsidRPr="00985B04" w:rsidRDefault="003C318F" w:rsidP="003C318F">
            <w:r w:rsidRPr="00B27E56">
              <w:t xml:space="preserve">If a UE is provided </w:t>
            </w:r>
            <w:r w:rsidRPr="00B27E56">
              <w:rPr>
                <w:i/>
                <w:iCs/>
              </w:rPr>
              <w:t>numberOfHARQ-BundlingGroups</w:t>
            </w:r>
            <w:r w:rsidRPr="00B27E56">
              <w:t xml:space="preserve"> </w:t>
            </w:r>
            <w:r>
              <w:t xml:space="preserve">and is not provided </w:t>
            </w:r>
            <w:r w:rsidRPr="00435CFD">
              <w:rPr>
                <w:i/>
              </w:rPr>
              <w:t>harq-ACK-SpatialBundlingPUCCH</w:t>
            </w:r>
            <w:r w:rsidRPr="00B916EC">
              <w:rPr>
                <w:rFonts w:hint="eastAsia"/>
              </w:rPr>
              <w:t xml:space="preserve"> </w:t>
            </w:r>
            <w:r w:rsidRPr="00B27E56">
              <w:t>for a serving cell</w:t>
            </w:r>
            <w:r>
              <w:t xml:space="preserve"> </w:t>
            </w:r>
            <m:oMath>
              <m:r>
                <w:rPr>
                  <w:rFonts w:ascii="Cambria Math" w:hAnsi="Cambria Math"/>
                </w:rPr>
                <m:t>c</m:t>
              </m:r>
            </m:oMath>
            <w:r w:rsidRPr="00B27E56">
              <w:t xml:space="preserve">, the UE generates HARQ-ACK information over transport block groups (TBGs) for PDSCH receptions where, for a maximum number of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rPr>
                    <m:t>max</m:t>
                  </m:r>
                  <m:ctrlPr>
                    <w:rPr>
                      <w:rFonts w:ascii="Cambria Math" w:hAnsi="Cambria Math"/>
                    </w:rPr>
                  </m:ctrlPr>
                </m:sup>
              </m:sSubSup>
            </m:oMath>
            <w:r w:rsidRPr="00B27E56">
              <w:t xml:space="preserve"> PDSCH receptions scheduled by a DCI format on the serving cell, a maximum number of TBGs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rPr>
                    <m:t>TBG,max</m:t>
                  </m:r>
                  <m:ctrlPr>
                    <w:rPr>
                      <w:rFonts w:ascii="Cambria Math" w:hAnsi="Cambria Math"/>
                    </w:rPr>
                  </m:ctrlPr>
                </m:sup>
              </m:sSubSup>
            </m:oMath>
            <w:r w:rsidRPr="00B27E56">
              <w:t xml:space="preserve"> is provided</w:t>
            </w:r>
            <w:r>
              <w:t xml:space="preserve"> by</w:t>
            </w:r>
            <w:r w:rsidRPr="00B27E56">
              <w:t xml:space="preserve"> </w:t>
            </w:r>
            <w:r w:rsidRPr="00B27E56">
              <w:rPr>
                <w:i/>
                <w:iCs/>
              </w:rPr>
              <w:t>numberOfHARQ-BundlingGroups</w:t>
            </w:r>
            <w:r w:rsidRPr="00B27E56">
              <w:t xml:space="preserve">. If the UE detects a DCI format scheduling </w:t>
            </w:r>
            <m:oMath>
              <m:sSub>
                <m:sSubPr>
                  <m:ctrlPr>
                    <w:rPr>
                      <w:rFonts w:ascii="Cambria Math" w:hAnsi="Cambria Math"/>
                      <w:i/>
                    </w:rPr>
                  </m:ctrlPr>
                </m:sSubPr>
                <m:e>
                  <m:r>
                    <w:rPr>
                      <w:rFonts w:ascii="Cambria Math" w:hAnsi="Cambria Math"/>
                    </w:rPr>
                    <m:t>N</m:t>
                  </m:r>
                </m:e>
                <m:sub>
                  <m:r>
                    <m:rPr>
                      <m:sty m:val="p"/>
                    </m:rPr>
                    <w:rPr>
                      <w:rFonts w:ascii="Cambria Math"/>
                    </w:rPr>
                    <m:t>PDSCH,</m:t>
                  </m:r>
                  <m:r>
                    <w:rPr>
                      <w:rFonts w:ascii="Cambria Math"/>
                    </w:rPr>
                    <m:t>c</m:t>
                  </m:r>
                </m:sub>
              </m:sSub>
            </m:oMath>
            <w:r w:rsidRPr="00B27E56">
              <w:t xml:space="preserve"> PDSCH receptions on the serving cell</w:t>
            </w:r>
            <w:r>
              <w:t xml:space="preserve"> </w:t>
            </w:r>
            <m:oMath>
              <m:r>
                <w:rPr>
                  <w:rFonts w:ascii="Cambria Math" w:hAnsi="Cambria Math"/>
                </w:rPr>
                <m:t>c</m:t>
              </m:r>
            </m:oMath>
            <w:r w:rsidRPr="00B27E56">
              <w:t xml:space="preserve">, the UE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rPr>
                    <m:t>TBG,max</m:t>
                  </m:r>
                  <m:ctrlPr>
                    <w:rPr>
                      <w:rFonts w:ascii="Cambria Math" w:hAnsi="Cambria Math"/>
                    </w:rPr>
                  </m:ctrlPr>
                </m:sup>
              </m:sSubSup>
            </m:oMath>
            <w:r w:rsidRPr="00B27E56">
              <w:t xml:space="preserve"> HARQ-ACK information bits for first TBs and, if applicable, generates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rPr>
                    <m:t>TBG,max</m:t>
                  </m:r>
                  <m:ctrlPr>
                    <w:rPr>
                      <w:rFonts w:ascii="Cambria Math" w:hAnsi="Cambria Math"/>
                    </w:rPr>
                  </m:ctrlPr>
                </m:sup>
              </m:sSubSup>
            </m:oMath>
            <w:r w:rsidRPr="00B27E56">
              <w:t xml:space="preserve"> HARQ-ACK information bits for second TBs in the </w:t>
            </w:r>
            <m:oMath>
              <m:sSub>
                <m:sSubPr>
                  <m:ctrlPr>
                    <w:rPr>
                      <w:rFonts w:ascii="Cambria Math" w:hAnsi="Cambria Math"/>
                      <w:i/>
                    </w:rPr>
                  </m:ctrlPr>
                </m:sSubPr>
                <m:e>
                  <m:r>
                    <w:rPr>
                      <w:rFonts w:ascii="Cambria Math" w:hAnsi="Cambria Math"/>
                    </w:rPr>
                    <m:t>N</m:t>
                  </m:r>
                </m:e>
                <m:sub>
                  <m:r>
                    <m:rPr>
                      <m:sty m:val="p"/>
                    </m:rPr>
                    <w:rPr>
                      <w:rFonts w:ascii="Cambria Math"/>
                    </w:rPr>
                    <m:t>PDSCH,</m:t>
                  </m:r>
                  <m:r>
                    <w:rPr>
                      <w:rFonts w:ascii="Cambria Math"/>
                    </w:rPr>
                    <m:t>c</m:t>
                  </m:r>
                </m:sub>
              </m:sSub>
            </m:oMath>
            <w:r w:rsidRPr="00B27E56">
              <w:t xml:space="preserve"> PDSCH receptions as described in clause 9.1.1 by setting </w:t>
            </w:r>
            <m:oMath>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ctrlPr>
                    <w:rPr>
                      <w:rFonts w:ascii="Cambria Math" w:hAnsi="Cambria Math"/>
                    </w:rPr>
                  </m:ctrlPr>
                </m:sub>
                <m:sup>
                  <m:r>
                    <m:rPr>
                      <m:sty m:val="p"/>
                    </m:rPr>
                    <w:rPr>
                      <w:rFonts w:ascii="Cambria Math"/>
                    </w:rPr>
                    <m:t>CBG/TB,max</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HARQ</m:t>
                  </m:r>
                  <m:r>
                    <m:rPr>
                      <m:sty m:val="p"/>
                    </m:rPr>
                    <w:rPr>
                      <w:rFonts w:ascii="Cambria Math"/>
                    </w:rPr>
                    <m:t>-</m:t>
                  </m:r>
                  <m:r>
                    <m:rPr>
                      <m:sty m:val="p"/>
                    </m:rPr>
                    <w:rPr>
                      <w:rFonts w:ascii="Cambria Math"/>
                    </w:rPr>
                    <m:t>ACK,</m:t>
                  </m:r>
                  <m:r>
                    <w:rPr>
                      <w:rFonts w:ascii="Cambria Math"/>
                    </w:rPr>
                    <m:t>c</m:t>
                  </m:r>
                  <m:ctrlPr>
                    <w:rPr>
                      <w:rFonts w:ascii="Cambria Math" w:hAnsi="Cambria Math"/>
                    </w:rPr>
                  </m:ctrlPr>
                </m:sub>
                <m:sup>
                  <m:r>
                    <m:rPr>
                      <m:sty m:val="p"/>
                    </m:rPr>
                    <w:rPr>
                      <w:rFonts w:ascii="Cambria Math"/>
                    </w:rPr>
                    <m:t>TBG,max</m:t>
                  </m:r>
                  <m:ctrlPr>
                    <w:rPr>
                      <w:rFonts w:ascii="Cambria Math" w:hAnsi="Cambria Math"/>
                    </w:rPr>
                  </m:ctrlPr>
                </m:sup>
              </m:sSubSup>
            </m:oMath>
            <w:r w:rsidRPr="00B27E56">
              <w:t xml:space="preserve"> and </w:t>
            </w:r>
            <m:oMath>
              <m:r>
                <w:rPr>
                  <w:rFonts w:ascii="Cambria Math" w:hAnsi="Cambria Math"/>
                </w:rPr>
                <m:t>C=</m:t>
              </m:r>
              <m:sSub>
                <m:sSubPr>
                  <m:ctrlPr>
                    <w:rPr>
                      <w:rFonts w:ascii="Cambria Math" w:hAnsi="Cambria Math"/>
                      <w:i/>
                    </w:rPr>
                  </m:ctrlPr>
                </m:sSubPr>
                <m:e>
                  <m:r>
                    <w:rPr>
                      <w:rFonts w:ascii="Cambria Math" w:hAnsi="Cambria Math"/>
                    </w:rPr>
                    <m:t>N</m:t>
                  </m:r>
                </m:e>
                <m:sub>
                  <m:r>
                    <m:rPr>
                      <m:sty m:val="p"/>
                    </m:rPr>
                    <w:rPr>
                      <w:rFonts w:ascii="Cambria Math"/>
                    </w:rPr>
                    <m:t>PDSCH,</m:t>
                  </m:r>
                  <m:r>
                    <w:rPr>
                      <w:rFonts w:ascii="Cambria Math"/>
                    </w:rPr>
                    <m:t>c</m:t>
                  </m:r>
                </m:sub>
              </m:sSub>
            </m:oMath>
            <w:r w:rsidRPr="00B27E56">
              <w:t>.</w:t>
            </w:r>
            <w:r>
              <w:t xml:space="preserve"> </w:t>
            </w:r>
            <w:r w:rsidRPr="00B7372F">
              <w:t xml:space="preserve">For a TBG </w:t>
            </w:r>
            <w:r>
              <w:t xml:space="preserve">associated </w:t>
            </w:r>
            <w:r w:rsidRPr="00B7372F">
              <w:t xml:space="preserve">with at least </w:t>
            </w:r>
            <w:r>
              <w:t xml:space="preserve">one </w:t>
            </w:r>
            <w:r w:rsidRPr="00B7372F">
              <w:t xml:space="preserve">PDSCH </w:t>
            </w:r>
            <w:r>
              <w:t xml:space="preserve">that does </w:t>
            </w:r>
            <w:r w:rsidRPr="00B7372F">
              <w:t xml:space="preserve">not overlap with an UL symbol indicated by </w:t>
            </w:r>
            <w:r w:rsidRPr="00B7372F">
              <w:rPr>
                <w:i/>
                <w:iCs/>
              </w:rPr>
              <w:t>tdd-UL-DL-ConfigurationCommon</w:t>
            </w:r>
            <w:r>
              <w:t>,</w:t>
            </w:r>
            <w:r w:rsidRPr="00B7372F">
              <w:rPr>
                <w:i/>
                <w:iCs/>
              </w:rPr>
              <w:t xml:space="preserve"> </w:t>
            </w:r>
            <w:r w:rsidRPr="00B7372F">
              <w:t>or</w:t>
            </w:r>
            <w:r>
              <w:t xml:space="preserve"> by</w:t>
            </w:r>
            <w:r w:rsidRPr="00B7372F">
              <w:t xml:space="preserve"> </w:t>
            </w:r>
            <w:r w:rsidRPr="00B7372F">
              <w:rPr>
                <w:i/>
                <w:iCs/>
              </w:rPr>
              <w:t xml:space="preserve">tdd-UL-DL-ConfigurationDedicated </w:t>
            </w:r>
            <w:r w:rsidRPr="00B7372F">
              <w:t xml:space="preserve">if provided, the UE assumes that </w:t>
            </w:r>
            <w:r>
              <w:t xml:space="preserve">TB(s) provided by a </w:t>
            </w:r>
            <w:r w:rsidRPr="00B7372F">
              <w:t xml:space="preserve">PDSCH </w:t>
            </w:r>
            <w:r>
              <w:t xml:space="preserve">that overlaps </w:t>
            </w:r>
            <w:r w:rsidRPr="00B7372F">
              <w:t xml:space="preserve">with an UL symbol indicated by </w:t>
            </w:r>
            <w:r w:rsidRPr="00B7372F">
              <w:rPr>
                <w:i/>
                <w:iCs/>
              </w:rPr>
              <w:t>tdd-UL-DL-ConfigurationCommon</w:t>
            </w:r>
            <w:r>
              <w:t>,</w:t>
            </w:r>
            <w:r w:rsidRPr="00B7372F">
              <w:rPr>
                <w:i/>
                <w:iCs/>
              </w:rPr>
              <w:t xml:space="preserve"> </w:t>
            </w:r>
            <w:r w:rsidRPr="00B7372F">
              <w:t>or</w:t>
            </w:r>
            <w:r>
              <w:t xml:space="preserve"> by</w:t>
            </w:r>
            <w:r w:rsidRPr="00B7372F">
              <w:t xml:space="preserve"> </w:t>
            </w:r>
            <w:r w:rsidRPr="00B7372F">
              <w:rPr>
                <w:i/>
                <w:iCs/>
              </w:rPr>
              <w:t>tdd-UL-DL-ConfigurationDedicated</w:t>
            </w:r>
            <w:r>
              <w:t xml:space="preserve"> if provided, are correctly received</w:t>
            </w:r>
            <w:r w:rsidRPr="00B7372F">
              <w:t xml:space="preserve">. For a TBG </w:t>
            </w:r>
            <w:r>
              <w:t>associated</w:t>
            </w:r>
            <w:r w:rsidRPr="00B7372F">
              <w:t xml:space="preserve"> only </w:t>
            </w:r>
            <w:r>
              <w:t xml:space="preserve">with </w:t>
            </w:r>
            <w:r w:rsidRPr="00B7372F">
              <w:t xml:space="preserve">PDSCHs </w:t>
            </w:r>
            <w:r>
              <w:t xml:space="preserve">that </w:t>
            </w:r>
            <w:r w:rsidRPr="00B7372F">
              <w:t xml:space="preserve">overlap with UL symbols indicated by </w:t>
            </w:r>
            <w:r w:rsidRPr="00B7372F">
              <w:rPr>
                <w:i/>
                <w:iCs/>
              </w:rPr>
              <w:t>tdd-UL-DL-ConfigurationCommon</w:t>
            </w:r>
            <w:r>
              <w:t>,</w:t>
            </w:r>
            <w:r w:rsidRPr="00B7372F">
              <w:rPr>
                <w:i/>
                <w:iCs/>
              </w:rPr>
              <w:t xml:space="preserve"> </w:t>
            </w:r>
            <w:r w:rsidRPr="00B7372F">
              <w:t>or</w:t>
            </w:r>
            <w:r>
              <w:t xml:space="preserve"> by</w:t>
            </w:r>
            <w:r w:rsidRPr="00B7372F">
              <w:t xml:space="preserve"> </w:t>
            </w:r>
            <w:r w:rsidRPr="00B7372F">
              <w:rPr>
                <w:i/>
                <w:iCs/>
              </w:rPr>
              <w:t>tdd-UL-DL-ConfigurationDedicated</w:t>
            </w:r>
            <w:r w:rsidRPr="00B7372F">
              <w:t xml:space="preserve"> if provided, </w:t>
            </w:r>
            <w:r>
              <w:t xml:space="preserve">the UE generates a </w:t>
            </w:r>
            <w:r w:rsidRPr="00B7372F">
              <w:t xml:space="preserve">NACK </w:t>
            </w:r>
            <w:r>
              <w:t>value</w:t>
            </w:r>
            <w:r w:rsidRPr="00B7372F">
              <w:t xml:space="preserve"> for the TBG.</w:t>
            </w:r>
          </w:p>
          <w:p w14:paraId="3CC41B5A" w14:textId="77777777" w:rsidR="003C318F" w:rsidRPr="00985B04" w:rsidRDefault="003C318F" w:rsidP="003C318F">
            <w:pPr>
              <w:autoSpaceDE w:val="0"/>
              <w:autoSpaceDN w:val="0"/>
            </w:pPr>
            <w:r>
              <w:t>…</w:t>
            </w:r>
          </w:p>
          <w:p w14:paraId="4A5A26A8" w14:textId="72D07D82" w:rsidR="003C318F" w:rsidRDefault="003C318F" w:rsidP="003C318F">
            <w:pPr>
              <w:spacing w:after="120"/>
              <w:rPr>
                <w:szCs w:val="20"/>
              </w:rPr>
            </w:pPr>
            <w:r w:rsidRPr="0018234B">
              <w:rPr>
                <w:rFonts w:hint="eastAsia"/>
                <w:highlight w:val="yellow"/>
              </w:rPr>
              <w:t>-----------------------</w:t>
            </w:r>
            <w:r w:rsidRPr="0018234B">
              <w:rPr>
                <w:rFonts w:eastAsia="SimSun" w:hint="eastAsia"/>
                <w:highlight w:val="yellow"/>
              </w:rPr>
              <w:t>---</w:t>
            </w:r>
            <w:r>
              <w:rPr>
                <w:rFonts w:eastAsia="SimSun"/>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End</w:t>
            </w:r>
            <w:r w:rsidRPr="0018234B">
              <w:rPr>
                <w:rFonts w:hint="eastAsia"/>
                <w:highlight w:val="yellow"/>
              </w:rPr>
              <w:t xml:space="preserve"> </w:t>
            </w:r>
            <w:r>
              <w:rPr>
                <w:highlight w:val="yellow"/>
              </w:rPr>
              <w:t>TP2</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64CAAFF2" w14:textId="68A95ECC" w:rsidR="00E21332" w:rsidRPr="003C318F" w:rsidRDefault="003C318F" w:rsidP="003C318F">
            <w:pPr>
              <w:pStyle w:val="a7"/>
              <w:jc w:val="both"/>
              <w:rPr>
                <w:rFonts w:eastAsia="맑은 고딕"/>
              </w:rPr>
            </w:pPr>
            <w:r w:rsidRPr="0075400D">
              <w:t xml:space="preserve">Proposal </w:t>
            </w:r>
            <w:r w:rsidRPr="0075400D">
              <w:fldChar w:fldCharType="begin"/>
            </w:r>
            <w:r w:rsidRPr="0075400D">
              <w:instrText xml:space="preserve"> SEQ Proposal \* ARABIC </w:instrText>
            </w:r>
            <w:r w:rsidRPr="0075400D">
              <w:fldChar w:fldCharType="separate"/>
            </w:r>
            <w:r>
              <w:rPr>
                <w:noProof/>
              </w:rPr>
              <w:t>8</w:t>
            </w:r>
            <w:r w:rsidRPr="0075400D">
              <w:fldChar w:fldCharType="end"/>
            </w:r>
            <w:r w:rsidRPr="0075400D">
              <w:rPr>
                <w:rFonts w:hint="eastAsia"/>
              </w:rPr>
              <w:t>:</w:t>
            </w:r>
            <w:r w:rsidRPr="0075400D">
              <w:t xml:space="preserve"> </w:t>
            </w:r>
            <w:r>
              <w:t xml:space="preserve">For Type-2 codebook of multi-PDSCH scheduling, </w:t>
            </w:r>
            <w:r>
              <w:rPr>
                <w:noProof/>
              </w:rPr>
              <w:t xml:space="preserve">introduce an independent description for </w:t>
            </w:r>
            <w:r w:rsidRPr="009C4280">
              <w:rPr>
                <w:iCs/>
              </w:rPr>
              <w:t xml:space="preserve">calculation formula </w:t>
            </w:r>
            <w:r>
              <w:rPr>
                <w:iCs/>
              </w:rPr>
              <w:t>of</w:t>
            </w:r>
            <w:r w:rsidRPr="009C4280">
              <w:rPr>
                <w:iCs/>
              </w:rPr>
              <w:t xml:space="preserve"> </w:t>
            </w:r>
            <m:oMath>
              <m:sSub>
                <m:sSubPr>
                  <m:ctrlPr>
                    <w:rPr>
                      <w:rFonts w:ascii="Cambria Math" w:hAnsi="Cambria Math"/>
                      <w:i/>
                    </w:rPr>
                  </m:ctrlPr>
                </m:sSubPr>
                <m:e>
                  <m:r>
                    <m:rPr>
                      <m:sty m:val="bi"/>
                    </m:rPr>
                    <w:rPr>
                      <w:rFonts w:ascii="Cambria Math" w:hAnsi="Cambria Math"/>
                    </w:rPr>
                    <m:t>n</m:t>
                  </m:r>
                </m:e>
                <m:sub>
                  <m:r>
                    <m:rPr>
                      <m:nor/>
                    </m:rPr>
                    <m:t>HARQ-ACK</m:t>
                  </m:r>
                  <m:ctrlPr>
                    <w:rPr>
                      <w:rFonts w:ascii="Cambria Math" w:hAnsi="Cambria Math"/>
                    </w:rPr>
                  </m:ctrlPr>
                </m:sub>
              </m:sSub>
            </m:oMath>
            <w:r w:rsidRPr="009C4280">
              <w:t xml:space="preserve"> defined for the case when </w:t>
            </w:r>
            <w:r>
              <w:t>the</w:t>
            </w:r>
            <w:r w:rsidRPr="00B27E56">
              <w:rPr>
                <w:rFonts w:hint="eastAsia"/>
                <w:lang w:val="en-US" w:eastAsia="zh-CN"/>
              </w:rPr>
              <w:t xml:space="preserve"> UE</w:t>
            </w:r>
            <w:r w:rsidRPr="00B27E56">
              <w:rPr>
                <w:lang w:val="en-US" w:eastAsia="zh-CN"/>
              </w:rPr>
              <w:t xml:space="preserve"> is not </w:t>
            </w:r>
            <w:r w:rsidRPr="00B27E56">
              <w:rPr>
                <w:lang w:val="en-US" w:eastAsia="zh-CN"/>
              </w:rPr>
              <w:lastRenderedPageBreak/>
              <w:t xml:space="preserve">provided </w:t>
            </w:r>
            <w:r w:rsidRPr="00B27E56">
              <w:rPr>
                <w:i/>
                <w:iCs/>
              </w:rPr>
              <w:t>numberOfHARQ-BundlingGroups</w:t>
            </w:r>
            <w:r>
              <w:t xml:space="preserve"> </w:t>
            </w:r>
            <w:r w:rsidRPr="009C4280">
              <w:rPr>
                <w:iCs/>
              </w:rPr>
              <w:t>and two sub-codebooks are required</w:t>
            </w:r>
            <w:r>
              <w:t>, where the corresponding variables are used; the TP2 can be considered in TS38.213 as a starting point.</w:t>
            </w:r>
          </w:p>
        </w:tc>
      </w:tr>
    </w:tbl>
    <w:p w14:paraId="7A0C6FB8" w14:textId="77777777" w:rsidR="00E21332" w:rsidRPr="003C318F" w:rsidRDefault="00E21332" w:rsidP="003C318F">
      <w:pPr>
        <w:ind w:firstLineChars="100" w:firstLine="200"/>
        <w:jc w:val="both"/>
        <w:rPr>
          <w:lang w:eastAsia="ko-KR"/>
        </w:rPr>
      </w:pPr>
    </w:p>
    <w:p w14:paraId="197C97F0" w14:textId="3233C693" w:rsidR="003C318F" w:rsidRPr="00C45FC6" w:rsidRDefault="003C318F"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Pr="00C45FC6">
        <w:rPr>
          <w:rFonts w:ascii="Times" w:hAnsi="Times" w:cs="Times" w:hint="eastAsia"/>
          <w:b w:val="0"/>
          <w:i w:val="0"/>
          <w:sz w:val="20"/>
          <w:szCs w:val="20"/>
          <w:lang w:eastAsia="ko-KR"/>
        </w:rPr>
        <w:t xml:space="preserve">Companies are encouraged to </w:t>
      </w:r>
      <w:r w:rsidRPr="00C45FC6">
        <w:rPr>
          <w:rFonts w:ascii="Times" w:hAnsi="Times" w:cs="Times"/>
          <w:b w:val="0"/>
          <w:i w:val="0"/>
          <w:sz w:val="20"/>
          <w:szCs w:val="20"/>
          <w:lang w:eastAsia="ko-KR"/>
        </w:rPr>
        <w:t xml:space="preserve">comment for above Proposal </w:t>
      </w:r>
      <w:r w:rsidR="00584836">
        <w:rPr>
          <w:rFonts w:ascii="Times" w:hAnsi="Times" w:cs="Times"/>
          <w:b w:val="0"/>
          <w:i w:val="0"/>
          <w:sz w:val="20"/>
          <w:szCs w:val="20"/>
          <w:lang w:eastAsia="ko-KR"/>
        </w:rPr>
        <w:t>8 and TP2</w:t>
      </w:r>
      <w:r w:rsidRPr="00C45FC6">
        <w:rPr>
          <w:rFonts w:ascii="Times" w:hAnsi="Times" w:cs="Times"/>
          <w:b w:val="0"/>
          <w:i w:val="0"/>
          <w:sz w:val="20"/>
          <w:szCs w:val="20"/>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C318F" w14:paraId="67060D00"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5BDD806B" w14:textId="77777777" w:rsidR="003C318F" w:rsidRDefault="003C318F"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5B94657B" w14:textId="77777777" w:rsidR="003C318F" w:rsidRDefault="003C318F" w:rsidP="00243B60">
            <w:pPr>
              <w:jc w:val="both"/>
              <w:rPr>
                <w:lang w:eastAsia="ko-KR"/>
              </w:rPr>
            </w:pPr>
            <w:r>
              <w:rPr>
                <w:lang w:eastAsia="ko-KR"/>
              </w:rPr>
              <w:t>Views</w:t>
            </w:r>
          </w:p>
        </w:tc>
      </w:tr>
      <w:tr w:rsidR="003C318F" w14:paraId="4F2F4003" w14:textId="77777777" w:rsidTr="00243B60">
        <w:tc>
          <w:tcPr>
            <w:tcW w:w="1668" w:type="dxa"/>
            <w:tcBorders>
              <w:top w:val="single" w:sz="4" w:space="0" w:color="auto"/>
              <w:left w:val="single" w:sz="4" w:space="0" w:color="auto"/>
              <w:bottom w:val="single" w:sz="4" w:space="0" w:color="auto"/>
              <w:right w:val="single" w:sz="4" w:space="0" w:color="auto"/>
            </w:tcBorders>
          </w:tcPr>
          <w:p w14:paraId="6E2DB9B9" w14:textId="77777777" w:rsidR="003C318F" w:rsidRDefault="003C318F"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B3AF0A8" w14:textId="77777777" w:rsidR="003C318F" w:rsidRPr="00686244" w:rsidRDefault="003C318F" w:rsidP="00243B60">
            <w:pPr>
              <w:jc w:val="both"/>
              <w:rPr>
                <w:iCs/>
                <w:lang w:val="en-US" w:eastAsia="ko-KR"/>
              </w:rPr>
            </w:pPr>
          </w:p>
        </w:tc>
      </w:tr>
      <w:tr w:rsidR="003C318F" w14:paraId="73692895" w14:textId="77777777" w:rsidTr="00243B60">
        <w:tc>
          <w:tcPr>
            <w:tcW w:w="1668" w:type="dxa"/>
            <w:tcBorders>
              <w:top w:val="single" w:sz="4" w:space="0" w:color="auto"/>
              <w:left w:val="single" w:sz="4" w:space="0" w:color="auto"/>
              <w:bottom w:val="single" w:sz="4" w:space="0" w:color="auto"/>
              <w:right w:val="single" w:sz="4" w:space="0" w:color="auto"/>
            </w:tcBorders>
          </w:tcPr>
          <w:p w14:paraId="62B78AFB" w14:textId="77777777" w:rsidR="003C318F" w:rsidRDefault="003C318F"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65B9B7F" w14:textId="77777777" w:rsidR="003C318F" w:rsidRPr="00686244" w:rsidRDefault="003C318F" w:rsidP="00243B60">
            <w:pPr>
              <w:jc w:val="both"/>
              <w:rPr>
                <w:iCs/>
                <w:lang w:val="en-US" w:eastAsia="ko-KR"/>
              </w:rPr>
            </w:pPr>
          </w:p>
        </w:tc>
      </w:tr>
    </w:tbl>
    <w:p w14:paraId="2446C6FB" w14:textId="77777777" w:rsidR="003C318F" w:rsidRDefault="003C318F" w:rsidP="003C318F">
      <w:pPr>
        <w:ind w:firstLineChars="100" w:firstLine="200"/>
        <w:jc w:val="both"/>
        <w:rPr>
          <w:lang w:eastAsia="ko-KR"/>
        </w:rPr>
      </w:pPr>
    </w:p>
    <w:p w14:paraId="3223BA69" w14:textId="77777777" w:rsidR="00B11DE8" w:rsidRDefault="00B11DE8" w:rsidP="003C318F">
      <w:pPr>
        <w:ind w:firstLineChars="100" w:firstLine="200"/>
        <w:jc w:val="both"/>
        <w:rPr>
          <w:lang w:eastAsia="ko-KR"/>
        </w:rPr>
      </w:pPr>
    </w:p>
    <w:p w14:paraId="6EBAA06C" w14:textId="53C0FBD9" w:rsidR="00B11DE8" w:rsidRDefault="00953363" w:rsidP="00B11DE8">
      <w:pPr>
        <w:pStyle w:val="1"/>
      </w:pPr>
      <w:r>
        <w:t xml:space="preserve">(E) </w:t>
      </w:r>
      <w:r w:rsidR="00B11DE8">
        <w:t xml:space="preserve">Issue#4-12: </w:t>
      </w:r>
      <w:r w:rsidR="00B11DE8" w:rsidRPr="00B11DE8">
        <w:rPr>
          <w:lang w:val="en-US"/>
        </w:rPr>
        <w:t xml:space="preserve">Clarification on </w:t>
      </w:r>
      <m:oMath>
        <m:sSub>
          <m:sSubPr>
            <m:ctrlPr>
              <w:rPr>
                <w:rFonts w:ascii="Cambria Math" w:hAnsi="Cambria Math"/>
                <w:i/>
                <w:lang w:val="en-US"/>
              </w:rPr>
            </m:ctrlPr>
          </m:sSubPr>
          <m:e>
            <m:r>
              <m:rPr>
                <m:sty m:val="bi"/>
              </m:rPr>
              <w:rPr>
                <w:rFonts w:ascii="Cambria Math" w:hAnsi="Cambria Math"/>
                <w:lang w:val="en-US"/>
              </w:rPr>
              <m:t>n</m:t>
            </m:r>
          </m:e>
          <m:sub>
            <m:r>
              <m:rPr>
                <m:nor/>
              </m:rPr>
              <w:rPr>
                <w:lang w:val="en-US"/>
              </w:rPr>
              <m:t>HARQ-ACK,TB</m:t>
            </m:r>
            <m:ctrlPr>
              <w:rPr>
                <w:rFonts w:ascii="Cambria Math" w:hAnsi="Cambria Math"/>
                <w:lang w:val="en-US"/>
              </w:rPr>
            </m:ctrlPr>
          </m:sub>
        </m:sSub>
      </m:oMath>
      <w:r w:rsidR="00B11DE8" w:rsidRPr="00B11DE8">
        <w:rPr>
          <w:lang w:val="en-US"/>
        </w:rPr>
        <w:t xml:space="preserve"> when it is used for the first sub-codebook out of two sub-codebooks</w:t>
      </w:r>
    </w:p>
    <w:p w14:paraId="22F270BF" w14:textId="77777777" w:rsidR="00E21332" w:rsidRPr="00197265" w:rsidRDefault="00E21332"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3BF463FF" w14:textId="77777777" w:rsidTr="00231EE6">
        <w:tc>
          <w:tcPr>
            <w:tcW w:w="1651" w:type="dxa"/>
            <w:shd w:val="clear" w:color="auto" w:fill="auto"/>
          </w:tcPr>
          <w:p w14:paraId="19BB596F"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4362AF85"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704F3B4E" w14:textId="77777777" w:rsidTr="00231EE6">
        <w:tc>
          <w:tcPr>
            <w:tcW w:w="1651" w:type="dxa"/>
            <w:shd w:val="clear" w:color="auto" w:fill="auto"/>
          </w:tcPr>
          <w:p w14:paraId="29AD0FF2" w14:textId="0D297E92" w:rsidR="00E21332" w:rsidRDefault="00570A46" w:rsidP="00231EE6">
            <w:pPr>
              <w:jc w:val="both"/>
              <w:rPr>
                <w:lang w:eastAsia="ko-KR"/>
              </w:rPr>
            </w:pPr>
            <w:r>
              <w:rPr>
                <w:rFonts w:hint="eastAsia"/>
                <w:lang w:eastAsia="ko-KR"/>
              </w:rPr>
              <w:t>[6] vivo</w:t>
            </w:r>
          </w:p>
        </w:tc>
        <w:tc>
          <w:tcPr>
            <w:tcW w:w="7980" w:type="dxa"/>
            <w:shd w:val="clear" w:color="auto" w:fill="auto"/>
          </w:tcPr>
          <w:p w14:paraId="0BE96DA0" w14:textId="5EF5101C" w:rsidR="00570A46" w:rsidRDefault="00570A46" w:rsidP="00570A46">
            <w:pPr>
              <w:spacing w:after="120"/>
              <w:rPr>
                <w:szCs w:val="20"/>
              </w:rPr>
            </w:pPr>
            <w:r w:rsidRPr="0018234B">
              <w:rPr>
                <w:rFonts w:hint="eastAsia"/>
                <w:highlight w:val="yellow"/>
              </w:rPr>
              <w:t>-----------------------</w:t>
            </w:r>
            <w:r w:rsidRPr="0018234B">
              <w:rPr>
                <w:rFonts w:eastAsia="SimSun" w:hint="eastAsia"/>
                <w:highlight w:val="yellow"/>
              </w:rPr>
              <w:t>----</w:t>
            </w:r>
            <w:r>
              <w:rPr>
                <w:rFonts w:eastAsia="SimSun"/>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 xml:space="preserve">--------------Start </w:t>
            </w:r>
            <w:r>
              <w:rPr>
                <w:highlight w:val="yellow"/>
              </w:rPr>
              <w:t>TP3</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151F4AA6" w14:textId="77777777" w:rsidR="00570A46" w:rsidRDefault="00570A46" w:rsidP="00570A46">
            <w:pPr>
              <w:adjustRightInd w:val="0"/>
              <w:snapToGrid w:val="0"/>
              <w:spacing w:afterLines="50" w:after="120"/>
              <w:rPr>
                <w:rFonts w:eastAsia="Microsoft YaHei UI"/>
                <w:szCs w:val="20"/>
              </w:rPr>
            </w:pPr>
            <w:r w:rsidRPr="00B47C7F">
              <w:rPr>
                <w:rFonts w:hint="eastAsia"/>
                <w:b/>
                <w:i/>
                <w:szCs w:val="20"/>
              </w:rPr>
              <w:t>R</w:t>
            </w:r>
            <w:r w:rsidRPr="00B47C7F">
              <w:rPr>
                <w:b/>
                <w:i/>
                <w:szCs w:val="20"/>
              </w:rPr>
              <w:t>eason for change:</w:t>
            </w:r>
            <w:r>
              <w:rPr>
                <w:b/>
                <w:i/>
                <w:szCs w:val="20"/>
              </w:rPr>
              <w:t xml:space="preserve"> </w:t>
            </w:r>
            <w:r>
              <w:rPr>
                <w:rFonts w:eastAsia="SimSun"/>
              </w:rPr>
              <w:t xml:space="preserve">When </w:t>
            </w:r>
            <m:oMath>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rPr>
                <w:szCs w:val="20"/>
              </w:rPr>
              <w:t xml:space="preserve"> is used as a component to calculate other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oMath>
            <w:r>
              <w:rPr>
                <w:rFonts w:hint="eastAsia"/>
              </w:rPr>
              <w:t xml:space="preserve"> (</w:t>
            </w:r>
            <w:r>
              <w:t xml:space="preserve">than </w:t>
            </w:r>
            <m:oMath>
              <m:sSub>
                <m:sSubPr>
                  <m:ctrlPr>
                    <w:rPr>
                      <w:rFonts w:ascii="Cambria Math" w:hAnsi="Cambria Math"/>
                      <w:i/>
                    </w:rPr>
                  </m:ctrlPr>
                </m:sSubPr>
                <m:e>
                  <m:r>
                    <w:rPr>
                      <w:rFonts w:ascii="Cambria Math"/>
                    </w:rPr>
                    <m:t>n</m:t>
                  </m:r>
                </m:e>
                <m:sub>
                  <m:r>
                    <m:rPr>
                      <m:nor/>
                    </m:rPr>
                    <w:rPr>
                      <w:rFonts w:ascii="Cambria Math"/>
                    </w:rPr>
                    <m:t>HARQ-ACK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t xml:space="preserve">), identified cases applied only for </w:t>
            </w:r>
            <w:r>
              <w:rPr>
                <w:szCs w:val="20"/>
              </w:rPr>
              <w:t xml:space="preserve">the equation </w:t>
            </w:r>
            <m:oMath>
              <m:sSub>
                <m:sSubPr>
                  <m:ctrlPr>
                    <w:rPr>
                      <w:rFonts w:ascii="Cambria Math" w:hAnsi="Cambria Math"/>
                      <w:i/>
                    </w:rPr>
                  </m:ctrlPr>
                </m:sSubPr>
                <m:e>
                  <m:r>
                    <w:rPr>
                      <w:rFonts w:ascii="Cambria Math"/>
                    </w:rPr>
                    <m:t>n</m:t>
                  </m:r>
                </m:e>
                <m:sub>
                  <m:r>
                    <m:rPr>
                      <m:nor/>
                    </m:rPr>
                    <w:rPr>
                      <w:rFonts w:ascii="Cambria Math"/>
                    </w:rPr>
                    <m:t>HARQ-ACK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rPr>
                <w:szCs w:val="20"/>
              </w:rPr>
              <w:t xml:space="preserve"> may not be applicable anymore.</w:t>
            </w:r>
          </w:p>
          <w:p w14:paraId="6C7F8CA2" w14:textId="77777777" w:rsidR="00570A46" w:rsidRDefault="00570A46" w:rsidP="00570A46">
            <w:pPr>
              <w:adjustRightInd w:val="0"/>
              <w:snapToGrid w:val="0"/>
              <w:spacing w:afterLines="50" w:after="120"/>
              <w:rPr>
                <w:rFonts w:eastAsia="Microsoft YaHei UI"/>
                <w:szCs w:val="20"/>
              </w:rPr>
            </w:pPr>
            <w:r w:rsidRPr="00B47C7F">
              <w:rPr>
                <w:b/>
                <w:i/>
                <w:szCs w:val="20"/>
              </w:rPr>
              <w:t>Summary of change:</w:t>
            </w:r>
            <w:r w:rsidRPr="00B47C7F">
              <w:rPr>
                <w:rFonts w:eastAsia="Microsoft YaHei UI"/>
                <w:szCs w:val="20"/>
              </w:rPr>
              <w:t xml:space="preserve"> </w:t>
            </w:r>
            <w:r>
              <w:rPr>
                <w:rFonts w:eastAsia="Microsoft YaHei UI"/>
                <w:szCs w:val="20"/>
              </w:rPr>
              <w:t xml:space="preserve">Clarify the purpose or covered HARQ-ACK case(s) by </w:t>
            </w:r>
            <m:oMath>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rPr>
                <w:rFonts w:eastAsia="Microsoft YaHei UI"/>
                <w:szCs w:val="20"/>
              </w:rPr>
              <w:t xml:space="preserve"> when it </w:t>
            </w:r>
            <w:r>
              <w:rPr>
                <w:szCs w:val="20"/>
              </w:rPr>
              <w:t xml:space="preserve">is used as a component to calculate other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oMath>
            <w:r>
              <w:rPr>
                <w:rFonts w:hint="eastAsia"/>
              </w:rPr>
              <w:t xml:space="preserve"> (</w:t>
            </w:r>
            <w:r>
              <w:t xml:space="preserve">than </w:t>
            </w:r>
            <m:oMath>
              <m:sSub>
                <m:sSubPr>
                  <m:ctrlPr>
                    <w:rPr>
                      <w:rFonts w:ascii="Cambria Math" w:hAnsi="Cambria Math"/>
                      <w:i/>
                    </w:rPr>
                  </m:ctrlPr>
                </m:sSubPr>
                <m:e>
                  <m:r>
                    <w:rPr>
                      <w:rFonts w:ascii="Cambria Math"/>
                    </w:rPr>
                    <m:t>n</m:t>
                  </m:r>
                </m:e>
                <m:sub>
                  <m:r>
                    <m:rPr>
                      <m:nor/>
                    </m:rPr>
                    <w:rPr>
                      <w:rFonts w:ascii="Cambria Math"/>
                    </w:rPr>
                    <m:t>HARQ-ACK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t>).</w:t>
            </w:r>
          </w:p>
          <w:p w14:paraId="744303E1" w14:textId="77777777" w:rsidR="00570A46" w:rsidRDefault="00570A46" w:rsidP="00570A46">
            <w:pPr>
              <w:adjustRightInd w:val="0"/>
              <w:snapToGrid w:val="0"/>
              <w:spacing w:afterLines="50" w:after="120"/>
              <w:rPr>
                <w:rFonts w:ascii="Arial" w:eastAsia="SimSun" w:hAnsi="Arial" w:cs="Arial"/>
                <w:sz w:val="24"/>
                <w:szCs w:val="20"/>
              </w:rPr>
            </w:pPr>
            <w:r w:rsidRPr="00B47C7F">
              <w:rPr>
                <w:b/>
                <w:i/>
                <w:szCs w:val="20"/>
              </w:rPr>
              <w:t>Consequences if not approved:</w:t>
            </w:r>
            <w:r>
              <w:rPr>
                <w:b/>
                <w:szCs w:val="20"/>
              </w:rPr>
              <w:t xml:space="preserve"> </w:t>
            </w:r>
            <w:r>
              <w:rPr>
                <w:rFonts w:eastAsia="Microsoft YaHei UI"/>
                <w:szCs w:val="20"/>
              </w:rPr>
              <w:t xml:space="preserve">There may be ambiguity on whether the </w:t>
            </w:r>
            <w:r>
              <w:t xml:space="preserve">identified cases applied for </w:t>
            </w:r>
            <w:r>
              <w:rPr>
                <w:szCs w:val="20"/>
              </w:rPr>
              <w:t xml:space="preserve">the equation </w:t>
            </w:r>
            <m:oMath>
              <m:sSub>
                <m:sSubPr>
                  <m:ctrlPr>
                    <w:rPr>
                      <w:rFonts w:ascii="Cambria Math" w:hAnsi="Cambria Math"/>
                      <w:i/>
                    </w:rPr>
                  </m:ctrlPr>
                </m:sSubPr>
                <m:e>
                  <m:r>
                    <w:rPr>
                      <w:rFonts w:ascii="Cambria Math"/>
                    </w:rPr>
                    <m:t>n</m:t>
                  </m:r>
                </m:e>
                <m:sub>
                  <m:r>
                    <m:rPr>
                      <m:nor/>
                    </m:rPr>
                    <w:rPr>
                      <w:rFonts w:ascii="Cambria Math"/>
                    </w:rPr>
                    <m:t>HARQ-ACK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rPr>
                <w:szCs w:val="20"/>
              </w:rPr>
              <w:t xml:space="preserve"> is also applicable for </w:t>
            </w:r>
            <m:oMath>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rPr>
                <w:rFonts w:eastAsia="Microsoft YaHei UI"/>
                <w:szCs w:val="20"/>
              </w:rPr>
              <w:t xml:space="preserve"> when it </w:t>
            </w:r>
            <w:r>
              <w:rPr>
                <w:szCs w:val="20"/>
              </w:rPr>
              <w:t xml:space="preserve">is used as a component to calculate other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oMath>
            <w:r>
              <w:rPr>
                <w:rFonts w:hint="eastAsia"/>
              </w:rPr>
              <w:t xml:space="preserve"> (</w:t>
            </w:r>
            <w:r>
              <w:t xml:space="preserve">than </w:t>
            </w:r>
            <m:oMath>
              <m:sSub>
                <m:sSubPr>
                  <m:ctrlPr>
                    <w:rPr>
                      <w:rFonts w:ascii="Cambria Math" w:hAnsi="Cambria Math"/>
                      <w:i/>
                    </w:rPr>
                  </m:ctrlPr>
                </m:sSubPr>
                <m:e>
                  <m:r>
                    <w:rPr>
                      <w:rFonts w:ascii="Cambria Math"/>
                    </w:rPr>
                    <m:t>n</m:t>
                  </m:r>
                </m:e>
                <m:sub>
                  <m:r>
                    <m:rPr>
                      <m:nor/>
                    </m:rPr>
                    <w:rPr>
                      <w:rFonts w:ascii="Cambria Math"/>
                    </w:rPr>
                    <m:t>HARQ-ACK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n</m:t>
                  </m:r>
                </m:e>
                <m:sub>
                  <m:r>
                    <m:rPr>
                      <m:nor/>
                    </m:rPr>
                    <w:rPr>
                      <w:rFonts w:ascii="Cambria Math"/>
                    </w:rPr>
                    <m:t>HARQ-ACK,TB</m:t>
                  </m:r>
                  <m:ctrlPr>
                    <w:rPr>
                      <w:rFonts w:ascii="Cambria Math" w:hAnsi="Cambria Math"/>
                    </w:rPr>
                  </m:ctrlPr>
                </m:sub>
              </m:sSub>
            </m:oMath>
            <w:r>
              <w:t>).</w:t>
            </w:r>
          </w:p>
          <w:p w14:paraId="49F8D7A2" w14:textId="77777777" w:rsidR="00570A46" w:rsidRPr="0026050D" w:rsidRDefault="00570A46" w:rsidP="00570A46">
            <w:pPr>
              <w:spacing w:after="120"/>
              <w:rPr>
                <w:szCs w:val="20"/>
              </w:rPr>
            </w:pPr>
          </w:p>
          <w:p w14:paraId="6A75364B" w14:textId="77777777" w:rsidR="00570A46" w:rsidRPr="00610790" w:rsidRDefault="00570A46" w:rsidP="00570A46">
            <w:pPr>
              <w:rPr>
                <w:rFonts w:ascii="Arial" w:hAnsi="Arial" w:cs="Arial"/>
                <w:iCs/>
                <w:sz w:val="24"/>
                <w:lang w:eastAsia="x-none"/>
              </w:rPr>
            </w:pPr>
            <w:r w:rsidRPr="00610790">
              <w:rPr>
                <w:rFonts w:ascii="Arial" w:hAnsi="Arial" w:cs="Arial"/>
                <w:sz w:val="24"/>
              </w:rPr>
              <w:t>9.1.3.1</w:t>
            </w:r>
            <w:r w:rsidRPr="00610790">
              <w:rPr>
                <w:rFonts w:ascii="Arial" w:hAnsi="Arial" w:cs="Arial"/>
                <w:sz w:val="24"/>
              </w:rPr>
              <w:tab/>
              <w:t>Type-2 HARQ-ACK codebook in physical uplink control channel</w:t>
            </w:r>
          </w:p>
          <w:p w14:paraId="2DB0D049" w14:textId="77777777" w:rsidR="00570A46" w:rsidRDefault="00570A46" w:rsidP="00570A46">
            <w:pPr>
              <w:rPr>
                <w:iCs/>
              </w:rPr>
            </w:pPr>
            <w:r>
              <w:rPr>
                <w:iCs/>
              </w:rPr>
              <w:t>…</w:t>
            </w:r>
          </w:p>
          <w:p w14:paraId="73334FB7" w14:textId="77777777" w:rsidR="00570A46" w:rsidRPr="001E3726" w:rsidRDefault="00570A46" w:rsidP="00570A46">
            <w:r w:rsidRPr="001E3726">
              <w:t xml:space="preserve">If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O</m:t>
                  </m:r>
                </m:e>
                <m:sub>
                  <m:r>
                    <m:rPr>
                      <m:nor/>
                    </m:rPr>
                    <w:rPr>
                      <w:rFonts w:ascii="Cambria Math"/>
                    </w:rPr>
                    <m:t>CSI</m:t>
                  </m:r>
                  <m:ctrlPr>
                    <w:rPr>
                      <w:rFonts w:ascii="Cambria Math" w:hAnsi="Cambria Math"/>
                    </w:rPr>
                  </m:ctrlPr>
                </m:sub>
              </m:sSub>
              <m:r>
                <w:rPr>
                  <w:rFonts w:ascii="Cambria Math" w:hAnsi="Cambria Math" w:hint="eastAsia"/>
                </w:rPr>
                <m:t>≤</m:t>
              </m:r>
              <m:r>
                <w:rPr>
                  <w:rFonts w:ascii="Cambria Math" w:hAnsi="Cambria Math"/>
                </w:rPr>
                <m:t>11</m:t>
              </m:r>
            </m:oMath>
            <w:r w:rsidRPr="001E3726">
              <w:rPr>
                <w:rFonts w:hint="eastAsia"/>
              </w:rPr>
              <w:t xml:space="preserve"> and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DL,TBG</m:t>
                  </m:r>
                  <m:ctrlPr>
                    <w:rPr>
                      <w:rFonts w:ascii="Cambria Math" w:hAnsi="Cambria Math"/>
                    </w:rPr>
                  </m:ctrlPr>
                </m:sup>
              </m:sSubSup>
              <m:r>
                <m:rPr>
                  <m:sty m:val="p"/>
                </m:rPr>
                <w:rPr>
                  <w:rFonts w:ascii="Cambria Math" w:hAnsi="Cambria Math"/>
                </w:rPr>
                <m:t>&gt;0</m:t>
              </m:r>
            </m:oMath>
            <w:r w:rsidRPr="001E3726">
              <w:t xml:space="preserve">, the UE also determines </w:t>
            </w:r>
            <m:oMath>
              <m:sSub>
                <m:sSubPr>
                  <m:ctrlPr>
                    <w:rPr>
                      <w:rFonts w:ascii="Cambria Math" w:hAnsi="Cambria Math"/>
                      <w:i/>
                    </w:rPr>
                  </m:ctrlPr>
                </m:sSubPr>
                <m:e>
                  <m:r>
                    <w:rPr>
                      <w:rFonts w:ascii="Cambria Math" w:hAnsi="Cambria Math"/>
                    </w:rPr>
                    <m:t>n</m:t>
                  </m:r>
                </m:e>
                <m:sub>
                  <m:r>
                    <m:rPr>
                      <m:nor/>
                    </m:rPr>
                    <m:t>HARQ-ACK</m:t>
                  </m:r>
                  <m:ctrlPr>
                    <w:rPr>
                      <w:rFonts w:ascii="Cambria Math" w:hAnsi="Cambria Math"/>
                    </w:rPr>
                  </m:ctrlPr>
                </m:sub>
              </m:sSub>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n</m:t>
                      </m:r>
                    </m:e>
                    <m:sub>
                      <m:r>
                        <m:rPr>
                          <m:nor/>
                        </m:rPr>
                        <m:t>HARQ-ACK,TB</m:t>
                      </m:r>
                      <m:ctrlPr>
                        <w:rPr>
                          <w:rFonts w:ascii="Cambria Math" w:hAnsi="Cambria Math"/>
                        </w:rPr>
                      </m:ctrlPr>
                    </m:sub>
                  </m:sSub>
                  <m:r>
                    <w:rPr>
                      <w:rFonts w:ascii="Cambria Math" w:hAnsi="Cambria Math"/>
                    </w:rPr>
                    <m:t>+n</m:t>
                  </m:r>
                </m:e>
                <m:sub>
                  <m:r>
                    <m:rPr>
                      <m:nor/>
                    </m:rPr>
                    <m:t>HARQ-ACK,TBG</m:t>
                  </m:r>
                  <m:ctrlPr>
                    <w:rPr>
                      <w:rFonts w:ascii="Cambria Math" w:hAnsi="Cambria Math"/>
                    </w:rPr>
                  </m:ctrlPr>
                </m:sub>
              </m:sSub>
            </m:oMath>
            <w:r w:rsidRPr="001E3726">
              <w:t xml:space="preserve"> for obtaining a PUCCH transmission power, as described in clause 7.2.1, </w:t>
            </w:r>
            <w:r w:rsidRPr="00824706">
              <w:rPr>
                <w:color w:val="FF0000"/>
                <w:u w:val="single"/>
              </w:rPr>
              <w:t xml:space="preserve">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HARQ-ACK,TB</m:t>
                  </m:r>
                  <m:ctrlPr>
                    <w:rPr>
                      <w:rFonts w:ascii="Cambria Math" w:hAnsi="Cambria Math"/>
                      <w:color w:val="FF0000"/>
                      <w:u w:val="single"/>
                    </w:rPr>
                  </m:ctrlPr>
                </m:sub>
              </m:sSub>
            </m:oMath>
            <w:r w:rsidRPr="00824706">
              <w:rPr>
                <w:color w:val="FF0000"/>
                <w:u w:val="single"/>
              </w:rPr>
              <w:t xml:space="preserve"> corresponds to HARQ-ACK information contained in the first HARQ-ACK sub-codebook, and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HARQ-ACK,TBG</m:t>
                  </m:r>
                  <m:ctrlPr>
                    <w:rPr>
                      <w:rFonts w:ascii="Cambria Math" w:hAnsi="Cambria Math"/>
                      <w:color w:val="FF0000"/>
                      <w:u w:val="single"/>
                    </w:rPr>
                  </m:ctrlPr>
                </m:sub>
              </m:sSub>
            </m:oMath>
            <w:r w:rsidRPr="00824706">
              <w:rPr>
                <w:color w:val="FF0000"/>
                <w:u w:val="single"/>
              </w:rPr>
              <w:t xml:space="preserve"> corresponds to HARQ-ACK information contained in the second HARQ-ACK sub-codebook, </w:t>
            </w:r>
            <w:r w:rsidRPr="001E3726">
              <w:t>with</w:t>
            </w:r>
          </w:p>
          <w:p w14:paraId="12861F76" w14:textId="77777777" w:rsidR="00570A46" w:rsidRPr="001E3726" w:rsidRDefault="00570A46" w:rsidP="00570A46">
            <w:pPr>
              <w:pStyle w:val="EQ"/>
              <w:ind w:firstLine="400"/>
              <w:rPr>
                <w:lang w:eastAsia="zh-CN"/>
              </w:rPr>
            </w:pPr>
            <w:r w:rsidRPr="001E3726">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HARQ-ACK,TBG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DL,TBG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TBG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TBG,max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r>
                        <m:rPr>
                          <m:nor/>
                        </m:rPr>
                        <w:rPr>
                          <w:rFonts w:ascii="Cambria Math"/>
                          <w:lang w:eastAsia="zh-CN"/>
                        </w:rPr>
                        <m:t>,TBG</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received,TBG</m:t>
                          </m:r>
                          <m:ctrlPr>
                            <w:rPr>
                              <w:rFonts w:ascii="Cambria Math" w:hAnsi="Cambria Math"/>
                              <w:lang w:eastAsia="zh-CN"/>
                            </w:rPr>
                          </m:ctrlPr>
                        </m:sup>
                      </m:sSubSup>
                    </m:e>
                  </m:nary>
                </m:e>
              </m:nary>
            </m:oMath>
          </w:p>
          <w:p w14:paraId="3E71AEA2" w14:textId="77777777" w:rsidR="00570A46" w:rsidRPr="00610790" w:rsidRDefault="00570A46" w:rsidP="00570A46">
            <w:r w:rsidRPr="001E3726">
              <w:t>where</w:t>
            </w:r>
          </w:p>
          <w:p w14:paraId="2A45629B" w14:textId="77777777" w:rsidR="00570A46" w:rsidRDefault="00570A46" w:rsidP="00570A46">
            <w:pPr>
              <w:spacing w:after="120"/>
              <w:rPr>
                <w:szCs w:val="20"/>
              </w:rPr>
            </w:pPr>
            <w:r>
              <w:t>…</w:t>
            </w:r>
          </w:p>
          <w:p w14:paraId="42E4A169" w14:textId="673ADD9E" w:rsidR="00570A46" w:rsidRDefault="00570A46" w:rsidP="00570A46">
            <w:pPr>
              <w:spacing w:after="120"/>
              <w:rPr>
                <w:szCs w:val="20"/>
              </w:rPr>
            </w:pPr>
            <w:r w:rsidRPr="0018234B">
              <w:rPr>
                <w:rFonts w:hint="eastAsia"/>
                <w:highlight w:val="yellow"/>
              </w:rPr>
              <w:t>----------------------</w:t>
            </w:r>
            <w:r w:rsidRPr="0018234B">
              <w:rPr>
                <w:rFonts w:eastAsia="SimSun" w:hint="eastAsia"/>
                <w:highlight w:val="yellow"/>
              </w:rPr>
              <w:t>----</w:t>
            </w:r>
            <w:r>
              <w:rPr>
                <w:rFonts w:eastAsia="SimSun"/>
                <w:highlight w:val="yellow"/>
              </w:rPr>
              <w:t>-</w:t>
            </w:r>
            <w:r w:rsidRPr="0018234B">
              <w:rPr>
                <w:rFonts w:eastAsia="SimSun" w:hint="eastAsia"/>
                <w:highlight w:val="yellow"/>
              </w:rPr>
              <w:t>--</w:t>
            </w:r>
            <w:r>
              <w:rPr>
                <w:rFonts w:eastAsia="SimSun"/>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w:t>
            </w:r>
            <w:r w:rsidRPr="0018234B">
              <w:rPr>
                <w:rFonts w:hint="eastAsia"/>
                <w:highlight w:val="yellow"/>
              </w:rPr>
              <w:t>--------------</w:t>
            </w:r>
            <w:r>
              <w:rPr>
                <w:highlight w:val="yellow"/>
              </w:rPr>
              <w:t>End</w:t>
            </w:r>
            <w:r w:rsidRPr="0018234B">
              <w:rPr>
                <w:rFonts w:hint="eastAsia"/>
                <w:highlight w:val="yellow"/>
              </w:rPr>
              <w:t xml:space="preserve"> </w:t>
            </w:r>
            <w:r>
              <w:rPr>
                <w:highlight w:val="yellow"/>
              </w:rPr>
              <w:t>TP3</w:t>
            </w:r>
            <w:r w:rsidRPr="0018234B">
              <w:rPr>
                <w:rFonts w:hint="eastAsia"/>
                <w:highlight w:val="yellow"/>
              </w:rPr>
              <w:t>-----------</w:t>
            </w:r>
            <w:r>
              <w:rPr>
                <w:highlight w:val="yellow"/>
              </w:rPr>
              <w:t>--</w:t>
            </w:r>
            <w:r w:rsidRPr="0018234B">
              <w:rPr>
                <w:rFonts w:hint="eastAsia"/>
                <w:highlight w:val="yellow"/>
              </w:rPr>
              <w:t>------</w:t>
            </w:r>
            <w:r w:rsidRPr="0018234B">
              <w:rPr>
                <w:rFonts w:eastAsia="SimSun" w:hint="eastAsia"/>
                <w:highlight w:val="yellow"/>
              </w:rPr>
              <w:t>-----</w:t>
            </w:r>
            <w:r w:rsidRPr="0018234B">
              <w:rPr>
                <w:rFonts w:hint="eastAsia"/>
                <w:highlight w:val="yellow"/>
              </w:rPr>
              <w:t>--</w:t>
            </w:r>
            <w:r>
              <w:rPr>
                <w:highlight w:val="yellow"/>
              </w:rPr>
              <w:t>-</w:t>
            </w:r>
            <w:r w:rsidRPr="0018234B">
              <w:rPr>
                <w:rFonts w:hint="eastAsia"/>
                <w:highlight w:val="yellow"/>
              </w:rPr>
              <w:t>----------------------------</w:t>
            </w:r>
          </w:p>
          <w:p w14:paraId="6F497660" w14:textId="218B054D" w:rsidR="00E21332" w:rsidRPr="00570A46" w:rsidRDefault="00570A46" w:rsidP="00570A46">
            <w:pPr>
              <w:pStyle w:val="a7"/>
              <w:jc w:val="both"/>
              <w:rPr>
                <w:rFonts w:eastAsia="맑은 고딕"/>
              </w:rPr>
            </w:pPr>
            <w:r w:rsidRPr="0075400D">
              <w:t xml:space="preserve">Proposal </w:t>
            </w:r>
            <w:r w:rsidRPr="0075400D">
              <w:fldChar w:fldCharType="begin"/>
            </w:r>
            <w:r w:rsidRPr="0075400D">
              <w:instrText xml:space="preserve"> SEQ Proposal \* ARABIC </w:instrText>
            </w:r>
            <w:r w:rsidRPr="0075400D">
              <w:fldChar w:fldCharType="separate"/>
            </w:r>
            <w:r>
              <w:rPr>
                <w:noProof/>
              </w:rPr>
              <w:t>9</w:t>
            </w:r>
            <w:r w:rsidRPr="0075400D">
              <w:fldChar w:fldCharType="end"/>
            </w:r>
            <w:r w:rsidRPr="0075400D">
              <w:rPr>
                <w:rFonts w:hint="eastAsia"/>
              </w:rPr>
              <w:t>:</w:t>
            </w:r>
            <w:r w:rsidRPr="0075400D">
              <w:t xml:space="preserve"> </w:t>
            </w:r>
            <w:r>
              <w:t xml:space="preserve">Clarify the purpose or applicable case(s) of </w:t>
            </w:r>
            <m:oMath>
              <m:sSub>
                <m:sSubPr>
                  <m:ctrlPr>
                    <w:rPr>
                      <w:rFonts w:ascii="Cambria Math" w:hAnsi="Cambria Math"/>
                      <w:i/>
                      <w:lang w:eastAsia="zh-CN"/>
                    </w:rPr>
                  </m:ctrlPr>
                </m:sSubPr>
                <m:e>
                  <m:r>
                    <m:rPr>
                      <m:sty m:val="bi"/>
                    </m:rPr>
                    <w:rPr>
                      <w:rFonts w:ascii="Cambria Math"/>
                      <w:lang w:eastAsia="zh-CN"/>
                    </w:rPr>
                    <m:t>n</m:t>
                  </m:r>
                </m:e>
                <m:sub>
                  <m:r>
                    <m:rPr>
                      <m:nor/>
                    </m:rPr>
                    <w:rPr>
                      <w:rFonts w:ascii="Cambria Math"/>
                      <w:lang w:eastAsia="zh-CN"/>
                    </w:rPr>
                    <m:t>HARQ-ACK,TB</m:t>
                  </m:r>
                  <m:ctrlPr>
                    <w:rPr>
                      <w:rFonts w:ascii="Cambria Math" w:hAnsi="Cambria Math"/>
                      <w:lang w:eastAsia="zh-CN"/>
                    </w:rPr>
                  </m:ctrlPr>
                </m:sub>
              </m:sSub>
            </m:oMath>
            <w:r>
              <w:t xml:space="preserve"> when it is used as a component to calculate other </w:t>
            </w:r>
            <m:oMath>
              <m:sSub>
                <m:sSubPr>
                  <m:ctrlPr>
                    <w:rPr>
                      <w:rFonts w:ascii="Cambria Math" w:hAnsi="Cambria Math"/>
                      <w:i/>
                    </w:rPr>
                  </m:ctrlPr>
                </m:sSubPr>
                <m:e>
                  <m:r>
                    <m:rPr>
                      <m:sty m:val="bi"/>
                    </m:rPr>
                    <w:rPr>
                      <w:rFonts w:ascii="Cambria Math" w:hAnsi="Cambria Math"/>
                    </w:rPr>
                    <m:t>n</m:t>
                  </m:r>
                </m:e>
                <m:sub>
                  <m:r>
                    <m:rPr>
                      <m:nor/>
                    </m:rPr>
                    <m:t>HARQ-ACK</m:t>
                  </m:r>
                  <m:ctrlPr>
                    <w:rPr>
                      <w:rFonts w:ascii="Cambria Math" w:hAnsi="Cambria Math"/>
                    </w:rPr>
                  </m:ctrlPr>
                </m:sub>
              </m:sSub>
            </m:oMath>
            <w:r>
              <w:rPr>
                <w:rFonts w:hint="eastAsia"/>
              </w:rPr>
              <w:t xml:space="preserve"> (</w:t>
            </w:r>
            <w:r>
              <w:t xml:space="preserve">than </w:t>
            </w:r>
            <m:oMath>
              <m:sSub>
                <m:sSubPr>
                  <m:ctrlPr>
                    <w:rPr>
                      <w:rFonts w:ascii="Cambria Math" w:hAnsi="Cambria Math"/>
                      <w:i/>
                    </w:rPr>
                  </m:ctrlPr>
                </m:sSubPr>
                <m:e>
                  <m:r>
                    <m:rPr>
                      <m:sty m:val="bi"/>
                    </m:rPr>
                    <w:rPr>
                      <w:rFonts w:ascii="Cambria Math"/>
                    </w:rPr>
                    <m:t>n</m:t>
                  </m:r>
                </m:e>
                <m:sub>
                  <m:r>
                    <m:rPr>
                      <m:nor/>
                    </m:rPr>
                    <w:rPr>
                      <w:rFonts w:ascii="Cambria Math"/>
                    </w:rPr>
                    <m:t>HARQ-ACK</m:t>
                  </m:r>
                  <m:ctrlPr>
                    <w:rPr>
                      <w:rFonts w:ascii="Cambria Math" w:hAnsi="Cambria Math"/>
                    </w:rPr>
                  </m:ctrlPr>
                </m:sub>
              </m:sSub>
              <m:r>
                <m:rPr>
                  <m:sty m:val="bi"/>
                </m:rPr>
                <w:rPr>
                  <w:rFonts w:ascii="Cambria Math"/>
                </w:rPr>
                <m:t>=</m:t>
              </m:r>
              <m:sSub>
                <m:sSubPr>
                  <m:ctrlPr>
                    <w:rPr>
                      <w:rFonts w:ascii="Cambria Math" w:hAnsi="Cambria Math"/>
                      <w:i/>
                    </w:rPr>
                  </m:ctrlPr>
                </m:sSubPr>
                <m:e>
                  <m:r>
                    <m:rPr>
                      <m:sty m:val="bi"/>
                    </m:rPr>
                    <w:rPr>
                      <w:rFonts w:ascii="Cambria Math"/>
                    </w:rPr>
                    <m:t>n</m:t>
                  </m:r>
                </m:e>
                <m:sub>
                  <m:r>
                    <m:rPr>
                      <m:nor/>
                    </m:rPr>
                    <w:rPr>
                      <w:rFonts w:ascii="Cambria Math"/>
                    </w:rPr>
                    <m:t>HARQ-ACK,TB</m:t>
                  </m:r>
                  <m:ctrlPr>
                    <w:rPr>
                      <w:rFonts w:ascii="Cambria Math" w:hAnsi="Cambria Math"/>
                    </w:rPr>
                  </m:ctrlPr>
                </m:sub>
              </m:sSub>
            </m:oMath>
            <w:r>
              <w:t>) to avid ambiguity, and the TP3 can be considered in TS38.213.</w:t>
            </w:r>
          </w:p>
        </w:tc>
      </w:tr>
    </w:tbl>
    <w:p w14:paraId="49DC0DCD" w14:textId="77777777" w:rsidR="00E21332" w:rsidRPr="00197265" w:rsidRDefault="00E21332" w:rsidP="00197265">
      <w:pPr>
        <w:ind w:firstLineChars="100" w:firstLine="200"/>
        <w:jc w:val="both"/>
        <w:rPr>
          <w:lang w:eastAsia="ko-KR"/>
        </w:rPr>
      </w:pPr>
    </w:p>
    <w:p w14:paraId="089ECB57" w14:textId="0AC2828E" w:rsidR="00570A46" w:rsidRPr="00C45FC6" w:rsidRDefault="00570A46"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00953363" w:rsidRPr="00C45FC6">
        <w:rPr>
          <w:rFonts w:ascii="Times" w:hAnsi="Times" w:cs="Times"/>
          <w:b w:val="0"/>
          <w:i w:val="0"/>
          <w:sz w:val="20"/>
          <w:szCs w:val="20"/>
          <w:lang w:eastAsia="ko-KR"/>
        </w:rPr>
        <w:t>Do you agree on</w:t>
      </w:r>
      <w:r w:rsidRPr="00C45FC6">
        <w:rPr>
          <w:rFonts w:ascii="Times" w:hAnsi="Times" w:cs="Times"/>
          <w:b w:val="0"/>
          <w:i w:val="0"/>
          <w:sz w:val="20"/>
          <w:szCs w:val="20"/>
          <w:lang w:eastAsia="ko-KR"/>
        </w:rPr>
        <w:t xml:space="preserve"> </w:t>
      </w:r>
      <w:r w:rsidR="00B02476" w:rsidRPr="00C45FC6">
        <w:rPr>
          <w:rFonts w:ascii="Times" w:hAnsi="Times" w:cs="Times"/>
          <w:b w:val="0"/>
          <w:i w:val="0"/>
          <w:sz w:val="20"/>
          <w:szCs w:val="20"/>
          <w:lang w:eastAsia="ko-KR"/>
        </w:rPr>
        <w:t xml:space="preserve">the above </w:t>
      </w:r>
      <w:r w:rsidRPr="00C45FC6">
        <w:rPr>
          <w:rFonts w:ascii="Times" w:hAnsi="Times" w:cs="Times"/>
          <w:b w:val="0"/>
          <w:i w:val="0"/>
          <w:sz w:val="20"/>
          <w:szCs w:val="20"/>
          <w:lang w:eastAsia="ko-KR"/>
        </w:rPr>
        <w:t>TP3</w:t>
      </w:r>
      <w:r w:rsidR="00953363" w:rsidRPr="00C45FC6">
        <w:rPr>
          <w:rFonts w:ascii="Times" w:hAnsi="Times" w:cs="Times"/>
          <w:b w:val="0"/>
          <w:i w:val="0"/>
          <w:sz w:val="20"/>
          <w:szCs w:val="20"/>
          <w:lang w:eastAsia="ko-KR"/>
        </w:rPr>
        <w:t>? If not, please provide a reason or alternative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570A46" w14:paraId="74E4BB8B"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4EEB75C9" w14:textId="77777777" w:rsidR="00570A46" w:rsidRDefault="00570A46"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3A128E2A" w14:textId="77777777" w:rsidR="00570A46" w:rsidRDefault="00570A46" w:rsidP="00243B60">
            <w:pPr>
              <w:jc w:val="both"/>
              <w:rPr>
                <w:lang w:eastAsia="ko-KR"/>
              </w:rPr>
            </w:pPr>
            <w:r>
              <w:rPr>
                <w:lang w:eastAsia="ko-KR"/>
              </w:rPr>
              <w:t>Views</w:t>
            </w:r>
          </w:p>
        </w:tc>
      </w:tr>
      <w:tr w:rsidR="00570A46" w14:paraId="46354C4E" w14:textId="77777777" w:rsidTr="00243B60">
        <w:tc>
          <w:tcPr>
            <w:tcW w:w="1668" w:type="dxa"/>
            <w:tcBorders>
              <w:top w:val="single" w:sz="4" w:space="0" w:color="auto"/>
              <w:left w:val="single" w:sz="4" w:space="0" w:color="auto"/>
              <w:bottom w:val="single" w:sz="4" w:space="0" w:color="auto"/>
              <w:right w:val="single" w:sz="4" w:space="0" w:color="auto"/>
            </w:tcBorders>
          </w:tcPr>
          <w:p w14:paraId="05FBBEFB" w14:textId="77777777" w:rsidR="00570A46" w:rsidRDefault="00570A46"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5DA63D9" w14:textId="77777777" w:rsidR="00570A46" w:rsidRPr="00686244" w:rsidRDefault="00570A46" w:rsidP="00243B60">
            <w:pPr>
              <w:jc w:val="both"/>
              <w:rPr>
                <w:iCs/>
                <w:lang w:val="en-US" w:eastAsia="ko-KR"/>
              </w:rPr>
            </w:pPr>
          </w:p>
        </w:tc>
      </w:tr>
      <w:tr w:rsidR="00570A46" w14:paraId="70A71E9C" w14:textId="77777777" w:rsidTr="00243B60">
        <w:tc>
          <w:tcPr>
            <w:tcW w:w="1668" w:type="dxa"/>
            <w:tcBorders>
              <w:top w:val="single" w:sz="4" w:space="0" w:color="auto"/>
              <w:left w:val="single" w:sz="4" w:space="0" w:color="auto"/>
              <w:bottom w:val="single" w:sz="4" w:space="0" w:color="auto"/>
              <w:right w:val="single" w:sz="4" w:space="0" w:color="auto"/>
            </w:tcBorders>
          </w:tcPr>
          <w:p w14:paraId="05BD2953" w14:textId="77777777" w:rsidR="00570A46" w:rsidRDefault="00570A46"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4E71896" w14:textId="77777777" w:rsidR="00570A46" w:rsidRPr="00686244" w:rsidRDefault="00570A46" w:rsidP="00243B60">
            <w:pPr>
              <w:jc w:val="both"/>
              <w:rPr>
                <w:iCs/>
                <w:lang w:val="en-US" w:eastAsia="ko-KR"/>
              </w:rPr>
            </w:pPr>
          </w:p>
        </w:tc>
      </w:tr>
    </w:tbl>
    <w:p w14:paraId="564E4AFF" w14:textId="77777777" w:rsidR="00570A46" w:rsidRDefault="00570A46" w:rsidP="00570A46">
      <w:pPr>
        <w:ind w:firstLineChars="100" w:firstLine="200"/>
        <w:jc w:val="both"/>
        <w:rPr>
          <w:lang w:eastAsia="ko-KR"/>
        </w:rPr>
      </w:pPr>
    </w:p>
    <w:p w14:paraId="149FEA16" w14:textId="77777777" w:rsidR="00570A46" w:rsidRDefault="00570A46" w:rsidP="00570A46">
      <w:pPr>
        <w:ind w:firstLineChars="100" w:firstLine="200"/>
        <w:jc w:val="both"/>
        <w:rPr>
          <w:lang w:eastAsia="ko-KR"/>
        </w:rPr>
      </w:pPr>
    </w:p>
    <w:p w14:paraId="61DDB2EB" w14:textId="46590753" w:rsidR="00B11DE8" w:rsidRDefault="00953363" w:rsidP="00B11DE8">
      <w:pPr>
        <w:pStyle w:val="1"/>
      </w:pPr>
      <w:r>
        <w:t xml:space="preserve">(E) </w:t>
      </w:r>
      <w:r w:rsidR="00B11DE8">
        <w:t xml:space="preserve">Issue#4-13: </w:t>
      </w:r>
      <w:r w:rsidR="00B11DE8" w:rsidRPr="00B11DE8">
        <w:rPr>
          <w:lang w:val="en-US"/>
        </w:rPr>
        <w:t xml:space="preserve">Reflect the agreement that priority indicator </w:t>
      </w:r>
      <w:r w:rsidR="00B11DE8" w:rsidRPr="00B11DE8">
        <w:rPr>
          <w:lang w:val="en-US"/>
        </w:rPr>
        <w:lastRenderedPageBreak/>
        <w:t>indicated in a multi-PXSCH scheduling DCI is applied to all of scheduled PXSCHs</w:t>
      </w:r>
    </w:p>
    <w:p w14:paraId="1125D284"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23E9C3AB" w14:textId="77777777" w:rsidTr="00231EE6">
        <w:tc>
          <w:tcPr>
            <w:tcW w:w="1651" w:type="dxa"/>
            <w:shd w:val="clear" w:color="auto" w:fill="auto"/>
          </w:tcPr>
          <w:p w14:paraId="64A8B507"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3735BEE9"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38028D92" w14:textId="77777777" w:rsidTr="00231EE6">
        <w:tc>
          <w:tcPr>
            <w:tcW w:w="1651" w:type="dxa"/>
            <w:shd w:val="clear" w:color="auto" w:fill="auto"/>
          </w:tcPr>
          <w:p w14:paraId="5A04347C" w14:textId="6126DD5B" w:rsidR="00E21332" w:rsidRDefault="00B02476" w:rsidP="00231EE6">
            <w:pPr>
              <w:jc w:val="both"/>
              <w:rPr>
                <w:lang w:eastAsia="ko-KR"/>
              </w:rPr>
            </w:pPr>
            <w:r>
              <w:rPr>
                <w:rFonts w:hint="eastAsia"/>
                <w:lang w:eastAsia="ko-KR"/>
              </w:rPr>
              <w:t>[7] NEC</w:t>
            </w:r>
          </w:p>
        </w:tc>
        <w:tc>
          <w:tcPr>
            <w:tcW w:w="7980" w:type="dxa"/>
            <w:shd w:val="clear" w:color="auto" w:fill="auto"/>
          </w:tcPr>
          <w:p w14:paraId="2B06DE8D" w14:textId="77777777" w:rsidR="00B02476" w:rsidRDefault="00B02476" w:rsidP="00B02476">
            <w:pPr>
              <w:spacing w:afterLines="50" w:after="120"/>
              <w:jc w:val="both"/>
              <w:rPr>
                <w:rFonts w:eastAsia="SimSun"/>
                <w:b/>
                <w:sz w:val="22"/>
                <w:u w:val="single"/>
                <w:lang w:val="en-US" w:eastAsia="zh-CN"/>
              </w:rPr>
            </w:pPr>
            <w:r w:rsidRPr="009F52F5">
              <w:rPr>
                <w:rFonts w:eastAsia="SimSun"/>
                <w:b/>
                <w:sz w:val="22"/>
                <w:u w:val="single"/>
                <w:lang w:val="en-US" w:eastAsia="zh-CN"/>
              </w:rPr>
              <w:t xml:space="preserve">Proposal </w:t>
            </w:r>
            <w:r>
              <w:rPr>
                <w:rFonts w:eastAsia="SimSun"/>
                <w:b/>
                <w:sz w:val="22"/>
                <w:u w:val="single"/>
                <w:lang w:val="en-US" w:eastAsia="zh-CN"/>
              </w:rPr>
              <w:t>1</w:t>
            </w:r>
            <w:r w:rsidRPr="009F52F5">
              <w:rPr>
                <w:rFonts w:eastAsia="SimSun"/>
                <w:b/>
                <w:sz w:val="22"/>
                <w:u w:val="single"/>
                <w:lang w:val="en-US" w:eastAsia="zh-CN"/>
              </w:rPr>
              <w:t xml:space="preserve">: </w:t>
            </w:r>
          </w:p>
          <w:p w14:paraId="41948FAE" w14:textId="77777777" w:rsidR="00B02476" w:rsidRPr="00B31224" w:rsidRDefault="00B02476" w:rsidP="006806E6">
            <w:pPr>
              <w:pStyle w:val="a6"/>
              <w:numPr>
                <w:ilvl w:val="0"/>
                <w:numId w:val="49"/>
              </w:numPr>
              <w:spacing w:afterLines="50" w:after="120"/>
              <w:ind w:leftChars="0"/>
              <w:jc w:val="both"/>
              <w:rPr>
                <w:rFonts w:eastAsia="SimSun"/>
                <w:sz w:val="22"/>
                <w:szCs w:val="22"/>
                <w:lang w:val="en-US" w:eastAsia="zh-CN"/>
              </w:rPr>
            </w:pPr>
            <w:r w:rsidRPr="009F52F5">
              <w:rPr>
                <w:rFonts w:eastAsia="SimSun"/>
                <w:i/>
                <w:sz w:val="22"/>
                <w:lang w:val="en-US" w:eastAsia="zh-CN"/>
              </w:rPr>
              <w:t xml:space="preserve">Adopt following text change for clause </w:t>
            </w:r>
            <w:r>
              <w:rPr>
                <w:rFonts w:eastAsia="SimSun"/>
                <w:i/>
                <w:sz w:val="22"/>
                <w:lang w:val="en-US" w:eastAsia="zh-CN"/>
              </w:rPr>
              <w:t>9</w:t>
            </w:r>
            <w:r w:rsidRPr="009F52F5">
              <w:rPr>
                <w:rFonts w:eastAsia="SimSun"/>
                <w:i/>
                <w:sz w:val="22"/>
                <w:lang w:val="en-US" w:eastAsia="zh-CN"/>
              </w:rPr>
              <w:t xml:space="preserve"> in TS 38.213.</w:t>
            </w:r>
          </w:p>
          <w:tbl>
            <w:tblPr>
              <w:tblStyle w:val="af1"/>
              <w:tblW w:w="0" w:type="auto"/>
              <w:tblLook w:val="04A0" w:firstRow="1" w:lastRow="0" w:firstColumn="1" w:lastColumn="0" w:noHBand="0" w:noVBand="1"/>
            </w:tblPr>
            <w:tblGrid>
              <w:gridCol w:w="7754"/>
            </w:tblGrid>
            <w:tr w:rsidR="00B02476" w14:paraId="3C01EF2D" w14:textId="77777777" w:rsidTr="00243B60">
              <w:tc>
                <w:tcPr>
                  <w:tcW w:w="9962" w:type="dxa"/>
                </w:tcPr>
                <w:p w14:paraId="7B58D27C" w14:textId="77777777" w:rsidR="00B02476" w:rsidRDefault="00B02476" w:rsidP="00B02476">
                  <w:pPr>
                    <w:spacing w:beforeLines="50" w:before="120" w:afterLines="50" w:after="120" w:line="288" w:lineRule="auto"/>
                    <w:jc w:val="both"/>
                    <w:rPr>
                      <w:rFonts w:ascii="Arial" w:eastAsia="SimSun" w:hAnsi="Arial" w:cs="Arial"/>
                      <w:lang w:eastAsia="zh-CN"/>
                    </w:rPr>
                  </w:pPr>
                  <w:r w:rsidRPr="00B31224">
                    <w:rPr>
                      <w:rFonts w:ascii="Arial" w:eastAsia="SimSun" w:hAnsi="Arial" w:cs="Arial"/>
                      <w:lang w:eastAsia="zh-CN"/>
                    </w:rPr>
                    <w:t>9</w:t>
                  </w:r>
                  <w:r w:rsidRPr="00B31224">
                    <w:rPr>
                      <w:rFonts w:ascii="Arial" w:eastAsia="SimSun" w:hAnsi="Arial" w:cs="Arial"/>
                      <w:lang w:eastAsia="zh-CN"/>
                    </w:rPr>
                    <w:tab/>
                    <w:t>UE procedure for reporting control information</w:t>
                  </w:r>
                </w:p>
                <w:p w14:paraId="198FDBCE" w14:textId="77777777" w:rsidR="00B02476" w:rsidRPr="00B31224" w:rsidRDefault="00B02476" w:rsidP="00B02476">
                  <w:pPr>
                    <w:spacing w:beforeLines="50" w:before="120" w:afterLines="50" w:after="120" w:line="288" w:lineRule="auto"/>
                    <w:jc w:val="center"/>
                    <w:rPr>
                      <w:rFonts w:eastAsia="SimSun"/>
                      <w:sz w:val="22"/>
                      <w:lang w:eastAsia="zh-CN"/>
                    </w:rPr>
                  </w:pPr>
                  <w:r w:rsidRPr="00B31224">
                    <w:rPr>
                      <w:rFonts w:eastAsia="SimSun"/>
                      <w:sz w:val="22"/>
                      <w:lang w:eastAsia="zh-CN"/>
                    </w:rPr>
                    <w:t>[….]</w:t>
                  </w:r>
                </w:p>
                <w:p w14:paraId="3EF031F2" w14:textId="77777777" w:rsidR="00B02476" w:rsidRPr="00B31224" w:rsidRDefault="00B02476" w:rsidP="00B02476">
                  <w:pPr>
                    <w:rPr>
                      <w:sz w:val="22"/>
                      <w:lang w:eastAsia="zh-CN"/>
                    </w:rPr>
                  </w:pPr>
                  <w:r w:rsidRPr="00B31224">
                    <w:rPr>
                      <w:sz w:val="22"/>
                      <w:lang w:eastAsia="zh-CN"/>
                    </w:rPr>
                    <w:t xml:space="preserve">If in an active DL BWP a UE monitors PDCCH for detection of DCI format that includes a priority indicator field, a priority index can be provided by the priority indicator field. If a UE indicates a capability to monitor, in an active DL BWP, PDCCH for detection of DCI format that includes a priority indicator field, the DCI format can schedule </w:t>
                  </w:r>
                  <w:del w:id="102" w:author="NEC" w:date="2022-04-12T16:23:00Z">
                    <w:r w:rsidRPr="00B31224" w:rsidDel="0090647E">
                      <w:rPr>
                        <w:sz w:val="22"/>
                        <w:lang w:eastAsia="zh-CN"/>
                      </w:rPr>
                      <w:delText xml:space="preserve">a </w:delText>
                    </w:r>
                  </w:del>
                  <w:r w:rsidRPr="00B31224">
                    <w:rPr>
                      <w:sz w:val="22"/>
                      <w:lang w:eastAsia="zh-CN"/>
                    </w:rPr>
                    <w:t>PUSCH transmission</w:t>
                  </w:r>
                  <w:ins w:id="103" w:author="NEC" w:date="2022-04-12T16:23:00Z">
                    <w:r>
                      <w:rPr>
                        <w:sz w:val="22"/>
                        <w:lang w:eastAsia="zh-CN"/>
                      </w:rPr>
                      <w:t>(s)</w:t>
                    </w:r>
                  </w:ins>
                  <w:r w:rsidRPr="00B31224">
                    <w:rPr>
                      <w:sz w:val="22"/>
                      <w:lang w:eastAsia="zh-CN"/>
                    </w:rPr>
                    <w:t xml:space="preserve"> of any priority, or </w:t>
                  </w:r>
                  <w:del w:id="104" w:author="NEC" w:date="2022-04-12T16:23:00Z">
                    <w:r w:rsidRPr="00B31224" w:rsidDel="0090647E">
                      <w:rPr>
                        <w:sz w:val="22"/>
                        <w:lang w:eastAsia="zh-CN"/>
                      </w:rPr>
                      <w:delText xml:space="preserve">a </w:delText>
                    </w:r>
                  </w:del>
                  <w:r w:rsidRPr="00B31224">
                    <w:rPr>
                      <w:sz w:val="22"/>
                      <w:lang w:eastAsia="zh-CN"/>
                    </w:rPr>
                    <w:t>PDSCH reception</w:t>
                  </w:r>
                  <w:ins w:id="105" w:author="NEC" w:date="2022-04-12T16:23:00Z">
                    <w:r>
                      <w:rPr>
                        <w:sz w:val="22"/>
                        <w:lang w:eastAsia="zh-CN"/>
                      </w:rPr>
                      <w:t>(s)</w:t>
                    </w:r>
                  </w:ins>
                  <w:r w:rsidRPr="00B31224">
                    <w:rPr>
                      <w:sz w:val="22"/>
                      <w:lang w:eastAsia="zh-CN"/>
                    </w:rPr>
                    <w:t xml:space="preserve"> and/or trigger a PUCCH transmission with corresponding HARQ-ACK information of any priority, and DCI format 1_1 or DCI format 1_2 can indicate a TCI state update and trigger a PUCCH transmission with corresponding HARQ-ACK information of any priority. </w:t>
                  </w:r>
                </w:p>
                <w:p w14:paraId="1FB8EF07" w14:textId="77777777" w:rsidR="00B02476" w:rsidRPr="00B31224" w:rsidRDefault="00B02476" w:rsidP="00B02476">
                  <w:pPr>
                    <w:rPr>
                      <w:sz w:val="22"/>
                      <w:lang w:val="en-US" w:eastAsia="zh-CN"/>
                    </w:rPr>
                  </w:pPr>
                  <w:r w:rsidRPr="00B31224">
                    <w:rPr>
                      <w:sz w:val="22"/>
                      <w:lang w:val="en-US" w:eastAsia="zh-CN"/>
                    </w:rPr>
                    <w:t xml:space="preserve">A DCI format indicating a SPS PDSCH release, or </w:t>
                  </w:r>
                  <w:r w:rsidRPr="00B31224">
                    <w:rPr>
                      <w:sz w:val="22"/>
                      <w:lang w:eastAsia="zh-CN"/>
                    </w:rPr>
                    <w:t>SCell dormancy without scheduling a PDSCH reception, or indicating a TCI state update without scheduling PDSCH reception, is referred to as a DCI format</w:t>
                  </w:r>
                  <w:r w:rsidRPr="00B31224">
                    <w:rPr>
                      <w:sz w:val="22"/>
                      <w:lang w:val="en-US" w:eastAsia="zh-CN"/>
                    </w:rPr>
                    <w:t xml:space="preserve"> having associated HARQ-ACK information without scheduling a PDSCH reception.</w:t>
                  </w:r>
                  <w:r w:rsidRPr="00B31224">
                    <w:rPr>
                      <w:rFonts w:cs="굴림"/>
                      <w:sz w:val="22"/>
                      <w:lang w:eastAsia="zh-CN"/>
                    </w:rPr>
                    <w:t xml:space="preserve"> </w:t>
                  </w:r>
                </w:p>
                <w:p w14:paraId="14B6986B" w14:textId="77777777" w:rsidR="00B02476" w:rsidRPr="00B31224" w:rsidRDefault="00B02476" w:rsidP="00B02476">
                  <w:pPr>
                    <w:spacing w:beforeLines="50" w:before="120" w:afterLines="50" w:after="120" w:line="288" w:lineRule="auto"/>
                    <w:jc w:val="center"/>
                    <w:rPr>
                      <w:rFonts w:eastAsia="SimSun"/>
                      <w:sz w:val="22"/>
                      <w:lang w:eastAsia="zh-CN"/>
                    </w:rPr>
                  </w:pPr>
                  <w:r w:rsidRPr="000F26CE">
                    <w:rPr>
                      <w:rFonts w:eastAsia="SimSun"/>
                      <w:sz w:val="22"/>
                      <w:lang w:eastAsia="zh-CN"/>
                    </w:rPr>
                    <w:t>[….]</w:t>
                  </w:r>
                </w:p>
              </w:tc>
            </w:tr>
          </w:tbl>
          <w:p w14:paraId="6E5E702E" w14:textId="77777777" w:rsidR="00E21332" w:rsidRPr="008F3E65" w:rsidRDefault="00E21332" w:rsidP="00231EE6">
            <w:pPr>
              <w:jc w:val="both"/>
              <w:rPr>
                <w:lang w:eastAsia="ko-KR"/>
              </w:rPr>
            </w:pPr>
          </w:p>
        </w:tc>
      </w:tr>
    </w:tbl>
    <w:p w14:paraId="71EF07FF" w14:textId="77777777" w:rsidR="00B02476" w:rsidRPr="00197265" w:rsidRDefault="00B02476" w:rsidP="00197265">
      <w:pPr>
        <w:ind w:firstLineChars="100" w:firstLine="200"/>
        <w:jc w:val="both"/>
        <w:rPr>
          <w:lang w:eastAsia="ko-KR"/>
        </w:rPr>
      </w:pPr>
    </w:p>
    <w:p w14:paraId="7A12A690" w14:textId="314174EE" w:rsidR="00B02476" w:rsidRPr="00C45FC6" w:rsidRDefault="00B02476"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Do you agree on the above TP? If not, please provide a reason or alternative 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02476" w14:paraId="75F73CC0" w14:textId="77777777" w:rsidTr="00243B60">
        <w:tc>
          <w:tcPr>
            <w:tcW w:w="1668" w:type="dxa"/>
            <w:tcBorders>
              <w:top w:val="single" w:sz="4" w:space="0" w:color="auto"/>
              <w:left w:val="single" w:sz="4" w:space="0" w:color="auto"/>
              <w:bottom w:val="single" w:sz="4" w:space="0" w:color="auto"/>
              <w:right w:val="single" w:sz="4" w:space="0" w:color="auto"/>
            </w:tcBorders>
            <w:hideMark/>
          </w:tcPr>
          <w:p w14:paraId="388CD5ED" w14:textId="77777777" w:rsidR="00B02476" w:rsidRDefault="00B02476" w:rsidP="00243B60">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DF7C96E" w14:textId="77777777" w:rsidR="00B02476" w:rsidRDefault="00B02476" w:rsidP="00243B60">
            <w:pPr>
              <w:jc w:val="both"/>
              <w:rPr>
                <w:lang w:eastAsia="ko-KR"/>
              </w:rPr>
            </w:pPr>
            <w:r>
              <w:rPr>
                <w:lang w:eastAsia="ko-KR"/>
              </w:rPr>
              <w:t>Views</w:t>
            </w:r>
          </w:p>
        </w:tc>
      </w:tr>
      <w:tr w:rsidR="00B02476" w14:paraId="2B62682B" w14:textId="77777777" w:rsidTr="00243B60">
        <w:tc>
          <w:tcPr>
            <w:tcW w:w="1668" w:type="dxa"/>
            <w:tcBorders>
              <w:top w:val="single" w:sz="4" w:space="0" w:color="auto"/>
              <w:left w:val="single" w:sz="4" w:space="0" w:color="auto"/>
              <w:bottom w:val="single" w:sz="4" w:space="0" w:color="auto"/>
              <w:right w:val="single" w:sz="4" w:space="0" w:color="auto"/>
            </w:tcBorders>
          </w:tcPr>
          <w:p w14:paraId="28E29002" w14:textId="77777777" w:rsidR="00B02476" w:rsidRDefault="00B02476"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6BB52C1" w14:textId="77777777" w:rsidR="00B02476" w:rsidRPr="00686244" w:rsidRDefault="00B02476" w:rsidP="00243B60">
            <w:pPr>
              <w:jc w:val="both"/>
              <w:rPr>
                <w:iCs/>
                <w:lang w:val="en-US" w:eastAsia="ko-KR"/>
              </w:rPr>
            </w:pPr>
          </w:p>
        </w:tc>
      </w:tr>
      <w:tr w:rsidR="00B02476" w14:paraId="6E624FD8" w14:textId="77777777" w:rsidTr="00243B60">
        <w:tc>
          <w:tcPr>
            <w:tcW w:w="1668" w:type="dxa"/>
            <w:tcBorders>
              <w:top w:val="single" w:sz="4" w:space="0" w:color="auto"/>
              <w:left w:val="single" w:sz="4" w:space="0" w:color="auto"/>
              <w:bottom w:val="single" w:sz="4" w:space="0" w:color="auto"/>
              <w:right w:val="single" w:sz="4" w:space="0" w:color="auto"/>
            </w:tcBorders>
          </w:tcPr>
          <w:p w14:paraId="7942F9FB" w14:textId="77777777" w:rsidR="00B02476" w:rsidRDefault="00B02476" w:rsidP="00243B60">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197D1383" w14:textId="77777777" w:rsidR="00B02476" w:rsidRPr="00686244" w:rsidRDefault="00B02476" w:rsidP="00243B60">
            <w:pPr>
              <w:jc w:val="both"/>
              <w:rPr>
                <w:iCs/>
                <w:lang w:val="en-US" w:eastAsia="ko-KR"/>
              </w:rPr>
            </w:pPr>
          </w:p>
        </w:tc>
      </w:tr>
    </w:tbl>
    <w:p w14:paraId="4C9E07B5" w14:textId="77777777" w:rsidR="00B02476" w:rsidRDefault="00B02476" w:rsidP="00B02476">
      <w:pPr>
        <w:ind w:firstLineChars="100" w:firstLine="200"/>
        <w:jc w:val="both"/>
        <w:rPr>
          <w:lang w:eastAsia="ko-KR"/>
        </w:rPr>
      </w:pPr>
    </w:p>
    <w:p w14:paraId="61459D34" w14:textId="77777777" w:rsidR="00B02476" w:rsidRDefault="00B02476" w:rsidP="00B02476">
      <w:pPr>
        <w:ind w:firstLineChars="100" w:firstLine="200"/>
        <w:jc w:val="both"/>
        <w:rPr>
          <w:lang w:eastAsia="ko-KR"/>
        </w:rPr>
      </w:pPr>
    </w:p>
    <w:p w14:paraId="7309D011" w14:textId="16EBD76C" w:rsidR="00B11DE8" w:rsidRDefault="00B11DE8" w:rsidP="00B11DE8">
      <w:pPr>
        <w:pStyle w:val="1"/>
      </w:pPr>
      <w:r>
        <w:t xml:space="preserve">Issue#4-16: </w:t>
      </w:r>
      <w:r w:rsidRPr="00B11DE8">
        <w:rPr>
          <w:lang w:val="en-US"/>
        </w:rPr>
        <w:t>Restriction on the number of PDSCH receptions/PUSCH transmissions in a slot</w:t>
      </w:r>
    </w:p>
    <w:p w14:paraId="5A800C44" w14:textId="77777777" w:rsidR="00B11DE8" w:rsidRDefault="00B11DE8"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0DA2E42E" w14:textId="77777777" w:rsidTr="00231EE6">
        <w:tc>
          <w:tcPr>
            <w:tcW w:w="1651" w:type="dxa"/>
            <w:shd w:val="clear" w:color="auto" w:fill="auto"/>
          </w:tcPr>
          <w:p w14:paraId="527EAA30"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6053E5C7"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68299052" w14:textId="77777777" w:rsidTr="00231EE6">
        <w:tc>
          <w:tcPr>
            <w:tcW w:w="1651" w:type="dxa"/>
            <w:shd w:val="clear" w:color="auto" w:fill="auto"/>
          </w:tcPr>
          <w:p w14:paraId="3D1866DE" w14:textId="79320BDA" w:rsidR="00E21332" w:rsidRDefault="00A64156" w:rsidP="00231EE6">
            <w:pPr>
              <w:jc w:val="both"/>
              <w:rPr>
                <w:lang w:eastAsia="ko-KR"/>
              </w:rPr>
            </w:pPr>
            <w:r>
              <w:rPr>
                <w:rFonts w:hint="eastAsia"/>
                <w:lang w:eastAsia="ko-KR"/>
              </w:rPr>
              <w:t>[10]</w:t>
            </w:r>
            <w:r>
              <w:rPr>
                <w:lang w:eastAsia="ko-KR"/>
              </w:rPr>
              <w:t xml:space="preserve"> Samsung</w:t>
            </w:r>
          </w:p>
        </w:tc>
        <w:tc>
          <w:tcPr>
            <w:tcW w:w="7980" w:type="dxa"/>
            <w:shd w:val="clear" w:color="auto" w:fill="auto"/>
          </w:tcPr>
          <w:p w14:paraId="7FF17C96" w14:textId="77777777" w:rsidR="00A64156" w:rsidRPr="00A64156" w:rsidRDefault="00A64156" w:rsidP="00A64156">
            <w:pPr>
              <w:jc w:val="both"/>
              <w:rPr>
                <w:lang w:eastAsia="ko-KR"/>
              </w:rPr>
            </w:pPr>
            <w:r w:rsidRPr="00A64156">
              <w:rPr>
                <w:rFonts w:hint="eastAsia"/>
                <w:lang w:eastAsia="ko-KR"/>
              </w:rPr>
              <w:t>W</w:t>
            </w:r>
            <w:r w:rsidRPr="00A64156">
              <w:rPr>
                <w:lang w:eastAsia="ko-KR"/>
              </w:rPr>
              <w:t>e have the following agreements for 480/960 kHz SCS scenario.</w:t>
            </w:r>
          </w:p>
          <w:tbl>
            <w:tblPr>
              <w:tblStyle w:val="af1"/>
              <w:tblW w:w="0" w:type="auto"/>
              <w:tblLook w:val="04A0" w:firstRow="1" w:lastRow="0" w:firstColumn="1" w:lastColumn="0" w:noHBand="0" w:noVBand="1"/>
            </w:tblPr>
            <w:tblGrid>
              <w:gridCol w:w="7754"/>
            </w:tblGrid>
            <w:tr w:rsidR="00A64156" w:rsidRPr="00A64156" w14:paraId="2EB8F010" w14:textId="77777777" w:rsidTr="00C60865">
              <w:tc>
                <w:tcPr>
                  <w:tcW w:w="9629" w:type="dxa"/>
                </w:tcPr>
                <w:p w14:paraId="6E459647" w14:textId="77777777" w:rsidR="00A64156" w:rsidRPr="00A64156" w:rsidRDefault="00A64156" w:rsidP="00A64156">
                  <w:pPr>
                    <w:jc w:val="both"/>
                    <w:rPr>
                      <w:iCs/>
                      <w:lang w:eastAsia="ko-KR"/>
                    </w:rPr>
                  </w:pPr>
                  <w:r w:rsidRPr="00A64156">
                    <w:rPr>
                      <w:iCs/>
                      <w:highlight w:val="green"/>
                      <w:lang w:eastAsia="ko-KR"/>
                    </w:rPr>
                    <w:t>Agreement</w:t>
                  </w:r>
                  <w:r w:rsidRPr="00A64156">
                    <w:rPr>
                      <w:iCs/>
                      <w:lang w:eastAsia="ko-KR"/>
                    </w:rPr>
                    <w:t>: (RAN1#106-e)</w:t>
                  </w:r>
                </w:p>
                <w:p w14:paraId="7EA31182" w14:textId="77777777" w:rsidR="00A64156" w:rsidRPr="00A64156" w:rsidRDefault="00A64156" w:rsidP="00A64156">
                  <w:pPr>
                    <w:numPr>
                      <w:ilvl w:val="0"/>
                      <w:numId w:val="2"/>
                    </w:numPr>
                    <w:jc w:val="both"/>
                    <w:rPr>
                      <w:lang w:eastAsia="ko-KR"/>
                    </w:rPr>
                  </w:pPr>
                  <w:r w:rsidRPr="00A64156">
                    <w:rPr>
                      <w:lang w:eastAsia="ko-KR"/>
                    </w:rPr>
                    <w:t>For single TRP operation, for 480/960 kHz SCS,</w:t>
                  </w:r>
                </w:p>
                <w:p w14:paraId="50E3A1D6" w14:textId="77777777" w:rsidR="00A64156" w:rsidRPr="00A64156" w:rsidRDefault="00A64156" w:rsidP="00A64156">
                  <w:pPr>
                    <w:numPr>
                      <w:ilvl w:val="1"/>
                      <w:numId w:val="2"/>
                    </w:numPr>
                    <w:jc w:val="both"/>
                    <w:rPr>
                      <w:lang w:eastAsia="ko-KR"/>
                    </w:rPr>
                  </w:pPr>
                  <w:r w:rsidRPr="00A64156">
                    <w:rPr>
                      <w:lang w:eastAsia="ko-KR"/>
                    </w:rPr>
                    <w:t>A UE does not expect to be scheduled with more than one unicast PDSCH in a slot, by a single DCI or multiple DCIs.</w:t>
                  </w:r>
                </w:p>
                <w:p w14:paraId="47C46117" w14:textId="77777777" w:rsidR="00A64156" w:rsidRPr="00A64156" w:rsidRDefault="00A64156" w:rsidP="00A64156">
                  <w:pPr>
                    <w:numPr>
                      <w:ilvl w:val="1"/>
                      <w:numId w:val="2"/>
                    </w:numPr>
                    <w:jc w:val="both"/>
                    <w:rPr>
                      <w:lang w:eastAsia="ko-KR"/>
                    </w:rPr>
                  </w:pPr>
                  <w:r w:rsidRPr="00A64156">
                    <w:rPr>
                      <w:lang w:eastAsia="ko-KR"/>
                    </w:rPr>
                    <w:t>A UE does not expect to be scheduled with more than one PUSCH in a slot, by a single DCI or multiple DCIs.</w:t>
                  </w:r>
                </w:p>
                <w:p w14:paraId="53CD7ABC" w14:textId="77777777" w:rsidR="00A64156" w:rsidRPr="00A64156" w:rsidRDefault="00A64156" w:rsidP="00A64156">
                  <w:pPr>
                    <w:jc w:val="both"/>
                    <w:rPr>
                      <w:lang w:eastAsia="ko-KR"/>
                    </w:rPr>
                  </w:pPr>
                </w:p>
                <w:p w14:paraId="0CEA4DCD" w14:textId="77777777" w:rsidR="00A64156" w:rsidRPr="00A64156" w:rsidRDefault="00A64156" w:rsidP="00A64156">
                  <w:pPr>
                    <w:jc w:val="both"/>
                    <w:rPr>
                      <w:b/>
                      <w:bCs/>
                      <w:lang w:eastAsia="ko-KR"/>
                    </w:rPr>
                  </w:pPr>
                  <w:r w:rsidRPr="00A64156">
                    <w:rPr>
                      <w:b/>
                      <w:bCs/>
                      <w:highlight w:val="green"/>
                      <w:lang w:eastAsia="ko-KR"/>
                    </w:rPr>
                    <w:t>Agreement</w:t>
                  </w:r>
                  <w:r w:rsidRPr="00A64156">
                    <w:rPr>
                      <w:iCs/>
                      <w:lang w:eastAsia="ko-KR"/>
                    </w:rPr>
                    <w:t xml:space="preserve"> (RAN1#107-e)</w:t>
                  </w:r>
                </w:p>
                <w:p w14:paraId="13B75A3D" w14:textId="77777777" w:rsidR="00A64156" w:rsidRPr="00A64156" w:rsidRDefault="00A64156" w:rsidP="00A64156">
                  <w:pPr>
                    <w:numPr>
                      <w:ilvl w:val="0"/>
                      <w:numId w:val="2"/>
                    </w:numPr>
                    <w:jc w:val="both"/>
                    <w:rPr>
                      <w:lang w:eastAsia="ko-KR"/>
                    </w:rPr>
                  </w:pPr>
                  <w:r w:rsidRPr="00A64156">
                    <w:rPr>
                      <w:lang w:eastAsia="ko-KR"/>
                    </w:rPr>
                    <w:t xml:space="preserve">For multi-TRP operation, for 480/960 kHz SCS, </w:t>
                  </w:r>
                </w:p>
                <w:p w14:paraId="7C0D8270" w14:textId="77777777" w:rsidR="00A64156" w:rsidRPr="00A64156" w:rsidRDefault="00A64156" w:rsidP="00A64156">
                  <w:pPr>
                    <w:numPr>
                      <w:ilvl w:val="1"/>
                      <w:numId w:val="2"/>
                    </w:numPr>
                    <w:jc w:val="both"/>
                    <w:rPr>
                      <w:lang w:eastAsia="ko-KR"/>
                    </w:rPr>
                  </w:pPr>
                  <w:r w:rsidRPr="00A64156">
                    <w:rPr>
                      <w:lang w:eastAsia="ko-KR"/>
                    </w:rPr>
                    <w:t>A UE does not expect to be scheduled with more than one unicast PDSCH in a slot, by a single DCI or multiple DCIs, from the same TRP.</w:t>
                  </w:r>
                </w:p>
                <w:p w14:paraId="2D52104E" w14:textId="77777777" w:rsidR="00A64156" w:rsidRPr="00A64156" w:rsidRDefault="00A64156" w:rsidP="00A64156">
                  <w:pPr>
                    <w:numPr>
                      <w:ilvl w:val="1"/>
                      <w:numId w:val="2"/>
                    </w:numPr>
                    <w:jc w:val="both"/>
                    <w:rPr>
                      <w:lang w:eastAsia="ko-KR"/>
                    </w:rPr>
                  </w:pPr>
                  <w:r w:rsidRPr="00A64156">
                    <w:rPr>
                      <w:lang w:eastAsia="ko-KR"/>
                    </w:rPr>
                    <w:t>A UE does not expect to be scheduled with more than one PUSCH in a slot, by a single DCI or multiple DCIs, from the same TRP.</w:t>
                  </w:r>
                </w:p>
                <w:p w14:paraId="40483F80" w14:textId="77777777" w:rsidR="00A64156" w:rsidRPr="00A64156" w:rsidRDefault="00A64156" w:rsidP="00A64156">
                  <w:pPr>
                    <w:numPr>
                      <w:ilvl w:val="1"/>
                      <w:numId w:val="2"/>
                    </w:numPr>
                    <w:jc w:val="both"/>
                    <w:rPr>
                      <w:lang w:eastAsia="ko-KR"/>
                    </w:rPr>
                  </w:pPr>
                  <w:r w:rsidRPr="00A64156">
                    <w:rPr>
                      <w:lang w:eastAsia="ko-KR"/>
                    </w:rPr>
                    <w:t>Note: This does not preclude a UE being scheduled with two PDSCHs (or two PUSCHs) in the same slot from two different TRPs for multi-DCI based multi-TRP mechanism.</w:t>
                  </w:r>
                </w:p>
              </w:tc>
            </w:tr>
          </w:tbl>
          <w:p w14:paraId="07DE5222" w14:textId="77777777" w:rsidR="00A64156" w:rsidRPr="00A64156" w:rsidRDefault="00A64156" w:rsidP="00A64156">
            <w:pPr>
              <w:jc w:val="both"/>
              <w:rPr>
                <w:b/>
                <w:lang w:eastAsia="ko-KR"/>
              </w:rPr>
            </w:pPr>
          </w:p>
          <w:p w14:paraId="77019E4B" w14:textId="77777777" w:rsidR="00A64156" w:rsidRPr="00A64156" w:rsidRDefault="00A64156" w:rsidP="00A64156">
            <w:pPr>
              <w:jc w:val="both"/>
              <w:rPr>
                <w:lang w:eastAsia="ko-KR"/>
              </w:rPr>
            </w:pPr>
            <w:r w:rsidRPr="00A64156">
              <w:rPr>
                <w:lang w:eastAsia="ko-KR"/>
              </w:rPr>
              <w:lastRenderedPageBreak/>
              <w:t>If there is SPS PDSCH/CG PUSCH in the slot, UE behaviour is not clear. For example, whether UE can receive a unicast PDSCH and a SPS PDSCH in a slot? The intention of the agreement is to restrict that there is up to 1 PDSCH/PUSCH per slot. Same rule should apply to SPS PDSCH/CG PUSCH. In addition, whether the scheduled PDSCH/PUSCH is a valid one should be clarified.</w:t>
            </w:r>
          </w:p>
          <w:p w14:paraId="14228914" w14:textId="77777777" w:rsidR="00A64156" w:rsidRPr="00A64156" w:rsidRDefault="00A64156" w:rsidP="00A64156">
            <w:pPr>
              <w:jc w:val="both"/>
              <w:rPr>
                <w:lang w:eastAsia="ko-KR"/>
              </w:rPr>
            </w:pPr>
          </w:p>
          <w:p w14:paraId="0BF1720D" w14:textId="77777777" w:rsidR="00A64156" w:rsidRPr="00A64156" w:rsidRDefault="00A64156" w:rsidP="00A64156">
            <w:pPr>
              <w:jc w:val="both"/>
              <w:rPr>
                <w:b/>
                <w:u w:val="single"/>
                <w:lang w:eastAsia="ko-KR"/>
              </w:rPr>
            </w:pPr>
            <w:r w:rsidRPr="00A64156">
              <w:rPr>
                <w:b/>
                <w:u w:val="single"/>
                <w:lang w:eastAsia="ko-KR"/>
              </w:rPr>
              <w:t>Proposal 1</w:t>
            </w:r>
            <w:r w:rsidRPr="00A64156">
              <w:rPr>
                <w:rFonts w:hint="eastAsia"/>
                <w:b/>
                <w:u w:val="single"/>
                <w:lang w:eastAsia="ko-KR"/>
              </w:rPr>
              <w:t>:</w:t>
            </w:r>
            <w:r w:rsidRPr="00A64156">
              <w:rPr>
                <w:b/>
                <w:u w:val="single"/>
                <w:lang w:eastAsia="ko-KR"/>
              </w:rPr>
              <w:t xml:space="preserve"> For single TRP or multi-TRP operation, for 480/960 kHz SCS,</w:t>
            </w:r>
          </w:p>
          <w:p w14:paraId="48B10F86" w14:textId="77777777" w:rsidR="00A64156" w:rsidRPr="00A64156" w:rsidRDefault="00A64156" w:rsidP="00A64156">
            <w:pPr>
              <w:numPr>
                <w:ilvl w:val="1"/>
                <w:numId w:val="15"/>
              </w:numPr>
              <w:jc w:val="both"/>
              <w:rPr>
                <w:b/>
                <w:u w:val="single"/>
                <w:lang w:eastAsia="ko-KR"/>
              </w:rPr>
            </w:pPr>
            <w:r w:rsidRPr="00A64156">
              <w:rPr>
                <w:b/>
                <w:u w:val="single"/>
                <w:lang w:eastAsia="ko-KR"/>
              </w:rPr>
              <w:t>A UE does not expect to receive more than one unicast PDSCH in a slot on a serving cell from the same TRP.</w:t>
            </w:r>
          </w:p>
          <w:p w14:paraId="6C2F284A" w14:textId="2A115921" w:rsidR="00E21332" w:rsidRPr="00A64156" w:rsidRDefault="00A64156" w:rsidP="00231EE6">
            <w:pPr>
              <w:numPr>
                <w:ilvl w:val="1"/>
                <w:numId w:val="15"/>
              </w:numPr>
              <w:jc w:val="both"/>
              <w:rPr>
                <w:b/>
                <w:u w:val="single"/>
                <w:lang w:eastAsia="ko-KR"/>
              </w:rPr>
            </w:pPr>
            <w:r w:rsidRPr="00A64156">
              <w:rPr>
                <w:b/>
                <w:u w:val="single"/>
                <w:lang w:eastAsia="ko-KR"/>
              </w:rPr>
              <w:t>A UE does not expect to transmit more than one PUSCH in a slot on a serving cell from the same TRP.</w:t>
            </w:r>
          </w:p>
        </w:tc>
      </w:tr>
    </w:tbl>
    <w:p w14:paraId="2D709130" w14:textId="77777777" w:rsidR="00E21332" w:rsidRDefault="00E21332" w:rsidP="00197265">
      <w:pPr>
        <w:ind w:firstLineChars="100" w:firstLine="200"/>
        <w:jc w:val="both"/>
        <w:rPr>
          <w:lang w:eastAsia="ko-KR"/>
        </w:rPr>
      </w:pPr>
    </w:p>
    <w:p w14:paraId="3FC85F72" w14:textId="46AA1E88" w:rsidR="00197265" w:rsidRPr="00C45FC6" w:rsidRDefault="00197265"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Pr="00C45FC6">
        <w:rPr>
          <w:rFonts w:ascii="Times" w:hAnsi="Times" w:cs="Times" w:hint="eastAsia"/>
          <w:b w:val="0"/>
          <w:i w:val="0"/>
          <w:sz w:val="20"/>
          <w:szCs w:val="20"/>
          <w:lang w:eastAsia="ko-KR"/>
        </w:rPr>
        <w:t xml:space="preserve">Companies are encouraged to </w:t>
      </w:r>
      <w:r w:rsidRPr="00C45FC6">
        <w:rPr>
          <w:rFonts w:ascii="Times" w:hAnsi="Times" w:cs="Times"/>
          <w:b w:val="0"/>
          <w:i w:val="0"/>
          <w:sz w:val="20"/>
          <w:szCs w:val="20"/>
          <w:lang w:eastAsia="ko-KR"/>
        </w:rPr>
        <w:t>express whether above Proposal 1 is agreeable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A64156" w14:paraId="72D6434E" w14:textId="77777777" w:rsidTr="00C60865">
        <w:tc>
          <w:tcPr>
            <w:tcW w:w="1668" w:type="dxa"/>
            <w:tcBorders>
              <w:top w:val="single" w:sz="4" w:space="0" w:color="auto"/>
              <w:left w:val="single" w:sz="4" w:space="0" w:color="auto"/>
              <w:bottom w:val="single" w:sz="4" w:space="0" w:color="auto"/>
              <w:right w:val="single" w:sz="4" w:space="0" w:color="auto"/>
            </w:tcBorders>
            <w:hideMark/>
          </w:tcPr>
          <w:p w14:paraId="148A872D" w14:textId="77777777" w:rsidR="00A64156" w:rsidRDefault="00A64156" w:rsidP="00C6086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17078C8" w14:textId="77777777" w:rsidR="00A64156" w:rsidRDefault="00A64156" w:rsidP="00C60865">
            <w:pPr>
              <w:jc w:val="both"/>
              <w:rPr>
                <w:lang w:eastAsia="ko-KR"/>
              </w:rPr>
            </w:pPr>
            <w:r>
              <w:rPr>
                <w:lang w:eastAsia="ko-KR"/>
              </w:rPr>
              <w:t>Views</w:t>
            </w:r>
          </w:p>
        </w:tc>
      </w:tr>
      <w:tr w:rsidR="00A64156" w14:paraId="15588DE8" w14:textId="77777777" w:rsidTr="00C60865">
        <w:tc>
          <w:tcPr>
            <w:tcW w:w="1668" w:type="dxa"/>
            <w:tcBorders>
              <w:top w:val="single" w:sz="4" w:space="0" w:color="auto"/>
              <w:left w:val="single" w:sz="4" w:space="0" w:color="auto"/>
              <w:bottom w:val="single" w:sz="4" w:space="0" w:color="auto"/>
              <w:right w:val="single" w:sz="4" w:space="0" w:color="auto"/>
            </w:tcBorders>
          </w:tcPr>
          <w:p w14:paraId="20E0FF73" w14:textId="77777777" w:rsidR="00A64156" w:rsidRDefault="00A64156" w:rsidP="00C608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72B498D8" w14:textId="77777777" w:rsidR="00A64156" w:rsidRPr="00686244" w:rsidRDefault="00A64156" w:rsidP="00C60865">
            <w:pPr>
              <w:jc w:val="both"/>
              <w:rPr>
                <w:iCs/>
                <w:lang w:val="en-US" w:eastAsia="ko-KR"/>
              </w:rPr>
            </w:pPr>
          </w:p>
        </w:tc>
      </w:tr>
      <w:tr w:rsidR="00A64156" w14:paraId="110EB906" w14:textId="77777777" w:rsidTr="00C60865">
        <w:tc>
          <w:tcPr>
            <w:tcW w:w="1668" w:type="dxa"/>
            <w:tcBorders>
              <w:top w:val="single" w:sz="4" w:space="0" w:color="auto"/>
              <w:left w:val="single" w:sz="4" w:space="0" w:color="auto"/>
              <w:bottom w:val="single" w:sz="4" w:space="0" w:color="auto"/>
              <w:right w:val="single" w:sz="4" w:space="0" w:color="auto"/>
            </w:tcBorders>
          </w:tcPr>
          <w:p w14:paraId="0148C571" w14:textId="77777777" w:rsidR="00A64156" w:rsidRDefault="00A64156" w:rsidP="00C608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5FCB3074" w14:textId="77777777" w:rsidR="00A64156" w:rsidRPr="00686244" w:rsidRDefault="00A64156" w:rsidP="00C60865">
            <w:pPr>
              <w:jc w:val="both"/>
              <w:rPr>
                <w:iCs/>
                <w:lang w:val="en-US" w:eastAsia="ko-KR"/>
              </w:rPr>
            </w:pPr>
          </w:p>
        </w:tc>
      </w:tr>
    </w:tbl>
    <w:p w14:paraId="7CDCC2D0" w14:textId="77777777" w:rsidR="00A64156" w:rsidRDefault="00A64156" w:rsidP="00A64156">
      <w:pPr>
        <w:ind w:firstLineChars="100" w:firstLine="200"/>
        <w:jc w:val="both"/>
        <w:rPr>
          <w:lang w:eastAsia="ko-KR"/>
        </w:rPr>
      </w:pPr>
    </w:p>
    <w:p w14:paraId="3C2AA923" w14:textId="77777777" w:rsidR="00A64156" w:rsidRDefault="00A64156" w:rsidP="00A64156">
      <w:pPr>
        <w:ind w:firstLineChars="100" w:firstLine="200"/>
        <w:jc w:val="both"/>
        <w:rPr>
          <w:lang w:eastAsia="ko-KR"/>
        </w:rPr>
      </w:pPr>
    </w:p>
    <w:p w14:paraId="7D6382B6" w14:textId="106C1951" w:rsidR="00B11DE8" w:rsidRDefault="00DD42C6" w:rsidP="00B11DE8">
      <w:pPr>
        <w:pStyle w:val="1"/>
      </w:pPr>
      <w:r>
        <w:t xml:space="preserve">(E) </w:t>
      </w:r>
      <w:r w:rsidR="00B11DE8">
        <w:t xml:space="preserve">Issue#4-18: </w:t>
      </w:r>
      <w:r w:rsidR="00B11DE8" w:rsidRPr="00B11DE8">
        <w:rPr>
          <w:lang w:val="en-US"/>
        </w:rPr>
        <w:t xml:space="preserve">Reflect the agreement that UE does not apply </w:t>
      </w:r>
      <w:r w:rsidR="00B11DE8" w:rsidRPr="00B11DE8">
        <w:rPr>
          <w:i/>
          <w:lang w:val="en-US"/>
        </w:rPr>
        <w:t>pusch-AggregationFactor</w:t>
      </w:r>
      <w:r w:rsidR="00B11DE8" w:rsidRPr="00B11DE8">
        <w:rPr>
          <w:lang w:val="en-US"/>
        </w:rPr>
        <w:t xml:space="preserve"> to DCI format 0_1 if multi-PUSCH scheduling DCI is configured</w:t>
      </w:r>
    </w:p>
    <w:p w14:paraId="1D929A4B" w14:textId="77777777" w:rsidR="00E21332" w:rsidRPr="00197265" w:rsidRDefault="00E21332" w:rsidP="00197265">
      <w:pPr>
        <w:ind w:firstLineChars="100" w:firstLine="200"/>
        <w:jc w:val="both"/>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6A3C968A" w14:textId="77777777" w:rsidTr="00231EE6">
        <w:tc>
          <w:tcPr>
            <w:tcW w:w="1651" w:type="dxa"/>
            <w:shd w:val="clear" w:color="auto" w:fill="auto"/>
          </w:tcPr>
          <w:p w14:paraId="5D3BA2DD"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53E3EE5F"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5DBAE4EF" w14:textId="77777777" w:rsidTr="00231EE6">
        <w:tc>
          <w:tcPr>
            <w:tcW w:w="1651" w:type="dxa"/>
            <w:shd w:val="clear" w:color="auto" w:fill="auto"/>
          </w:tcPr>
          <w:p w14:paraId="316818C8" w14:textId="25C19B06" w:rsidR="00E21332" w:rsidRDefault="00DD42C6" w:rsidP="00DD42C6">
            <w:pPr>
              <w:jc w:val="both"/>
              <w:rPr>
                <w:lang w:eastAsia="ko-KR"/>
              </w:rPr>
            </w:pPr>
            <w:r>
              <w:rPr>
                <w:rFonts w:hint="eastAsia"/>
                <w:lang w:eastAsia="ko-KR"/>
              </w:rPr>
              <w:t>[13] ASUST</w:t>
            </w:r>
            <w:r>
              <w:rPr>
                <w:lang w:eastAsia="ko-KR"/>
              </w:rPr>
              <w:t>e</w:t>
            </w:r>
            <w:r>
              <w:rPr>
                <w:rFonts w:hint="eastAsia"/>
                <w:lang w:eastAsia="ko-KR"/>
              </w:rPr>
              <w:t>K</w:t>
            </w:r>
          </w:p>
        </w:tc>
        <w:tc>
          <w:tcPr>
            <w:tcW w:w="7980" w:type="dxa"/>
            <w:shd w:val="clear" w:color="auto" w:fill="auto"/>
          </w:tcPr>
          <w:p w14:paraId="5622ECE0" w14:textId="77777777" w:rsidR="00DD42C6" w:rsidRPr="00DD42C6" w:rsidRDefault="00DD42C6" w:rsidP="00DD42C6">
            <w:pPr>
              <w:jc w:val="both"/>
              <w:rPr>
                <w:lang w:eastAsia="ko-KR"/>
              </w:rPr>
            </w:pPr>
            <w:r w:rsidRPr="00DD42C6">
              <w:rPr>
                <w:lang w:eastAsia="ko-KR"/>
              </w:rPr>
              <w:t xml:space="preserve">Observation 1: According to current standard, when the UE is configured with </w:t>
            </w:r>
            <w:r w:rsidRPr="00DD42C6">
              <w:rPr>
                <w:i/>
                <w:lang w:eastAsia="ko-KR"/>
              </w:rPr>
              <w:t>pusch-AggregationFactor</w:t>
            </w:r>
            <w:r w:rsidRPr="00DD42C6">
              <w:rPr>
                <w:lang w:eastAsia="ko-KR"/>
              </w:rPr>
              <w:t xml:space="preserve"> and </w:t>
            </w:r>
            <w:r w:rsidRPr="00DD42C6">
              <w:rPr>
                <w:rFonts w:hint="eastAsia"/>
                <w:i/>
                <w:iCs/>
                <w:lang w:eastAsia="ko-KR"/>
              </w:rPr>
              <w:t>pusch-TimeDomainAllocationListForMultiP</w:t>
            </w:r>
            <w:r w:rsidRPr="00DD42C6">
              <w:rPr>
                <w:i/>
                <w:iCs/>
                <w:lang w:eastAsia="ko-KR"/>
              </w:rPr>
              <w:t>U</w:t>
            </w:r>
            <w:r w:rsidRPr="00DD42C6">
              <w:rPr>
                <w:rFonts w:hint="eastAsia"/>
                <w:i/>
                <w:iCs/>
                <w:lang w:eastAsia="ko-KR"/>
              </w:rPr>
              <w:t>SCH-r17</w:t>
            </w:r>
            <w:r w:rsidRPr="00DD42C6">
              <w:rPr>
                <w:i/>
                <w:iCs/>
                <w:lang w:eastAsia="ko-KR"/>
              </w:rPr>
              <w:t xml:space="preserve">, </w:t>
            </w:r>
            <w:r w:rsidRPr="00DD42C6">
              <w:rPr>
                <w:lang w:eastAsia="ko-KR"/>
              </w:rPr>
              <w:t xml:space="preserve">the number of repetitions </w:t>
            </w:r>
            <w:r w:rsidRPr="00DD42C6">
              <w:rPr>
                <w:i/>
                <w:lang w:eastAsia="ko-KR"/>
              </w:rPr>
              <w:t>K</w:t>
            </w:r>
            <w:r w:rsidRPr="00DD42C6">
              <w:rPr>
                <w:lang w:eastAsia="ko-KR"/>
              </w:rPr>
              <w:t xml:space="preserve"> for PUSCH scheduled by DCI format 0_1 is not clear.</w:t>
            </w:r>
          </w:p>
          <w:p w14:paraId="2DFF80A1" w14:textId="77777777" w:rsidR="00DD42C6" w:rsidRDefault="00DD42C6" w:rsidP="00DD42C6">
            <w:pPr>
              <w:jc w:val="both"/>
              <w:rPr>
                <w:bCs/>
                <w:lang w:val="en-US" w:eastAsia="ko-KR"/>
              </w:rPr>
            </w:pPr>
          </w:p>
          <w:p w14:paraId="14E63B73" w14:textId="25010F7E" w:rsidR="00DD42C6" w:rsidRPr="00DD42C6" w:rsidRDefault="00DD42C6" w:rsidP="00DD42C6">
            <w:pPr>
              <w:jc w:val="both"/>
              <w:rPr>
                <w:lang w:eastAsia="ko-KR"/>
              </w:rPr>
            </w:pPr>
            <w:r w:rsidRPr="00DD42C6">
              <w:rPr>
                <w:rFonts w:hint="eastAsia"/>
                <w:bCs/>
                <w:lang w:val="en-US" w:eastAsia="ko-KR"/>
              </w:rPr>
              <w:t>Proposal</w:t>
            </w:r>
            <w:r w:rsidRPr="00DD42C6">
              <w:rPr>
                <w:bCs/>
                <w:lang w:val="en-US" w:eastAsia="ko-KR"/>
              </w:rPr>
              <w:t xml:space="preserve"> 1</w:t>
            </w:r>
            <w:r w:rsidRPr="00DD42C6">
              <w:rPr>
                <w:rFonts w:hint="eastAsia"/>
                <w:bCs/>
                <w:lang w:val="en-US" w:eastAsia="ko-KR"/>
              </w:rPr>
              <w:t xml:space="preserve">: </w:t>
            </w:r>
            <w:r w:rsidRPr="00DD42C6">
              <w:rPr>
                <w:bCs/>
                <w:lang w:val="en-US" w:eastAsia="ko-KR"/>
              </w:rPr>
              <w:t xml:space="preserve">RAN1 clarify that the UE does not apply </w:t>
            </w:r>
            <w:r w:rsidRPr="00DD42C6">
              <w:rPr>
                <w:rFonts w:hint="eastAsia"/>
                <w:bCs/>
                <w:i/>
                <w:iCs/>
                <w:lang w:val="x-none" w:eastAsia="ko-KR"/>
              </w:rPr>
              <w:t>pusch-AggregationFactor</w:t>
            </w:r>
            <w:r w:rsidRPr="00DD42C6">
              <w:rPr>
                <w:bCs/>
                <w:lang w:eastAsia="ko-KR"/>
              </w:rPr>
              <w:t xml:space="preserve"> </w:t>
            </w:r>
            <w:r w:rsidRPr="00DD42C6">
              <w:rPr>
                <w:rFonts w:hint="eastAsia"/>
                <w:bCs/>
                <w:lang w:val="x-none" w:eastAsia="ko-KR"/>
              </w:rPr>
              <w:t>to DCI format 0_1</w:t>
            </w:r>
            <w:r w:rsidRPr="00DD42C6">
              <w:rPr>
                <w:bCs/>
                <w:lang w:val="x-none" w:eastAsia="ko-KR"/>
              </w:rPr>
              <w:t xml:space="preserve"> is equivalent to that </w:t>
            </w:r>
            <w:r w:rsidRPr="00DD42C6">
              <w:rPr>
                <w:bCs/>
                <w:lang w:val="en-US" w:eastAsia="ko-KR"/>
              </w:rPr>
              <w:t xml:space="preserve">the number of repetitions </w:t>
            </w:r>
            <w:r w:rsidRPr="00DD42C6">
              <w:rPr>
                <w:bCs/>
                <w:i/>
                <w:lang w:val="en-US" w:eastAsia="ko-KR"/>
              </w:rPr>
              <w:t>K</w:t>
            </w:r>
            <w:r w:rsidRPr="00DD42C6">
              <w:rPr>
                <w:bCs/>
                <w:lang w:val="en-US" w:eastAsia="ko-KR"/>
              </w:rPr>
              <w:t xml:space="preserve"> is 1.</w:t>
            </w:r>
            <w:r w:rsidRPr="00DD42C6">
              <w:rPr>
                <w:lang w:eastAsia="ko-KR"/>
              </w:rPr>
              <w:t xml:space="preserve"> </w:t>
            </w:r>
          </w:p>
          <w:p w14:paraId="3DF66559" w14:textId="77777777" w:rsidR="00DD42C6" w:rsidRDefault="00DD42C6" w:rsidP="00DD42C6">
            <w:pPr>
              <w:jc w:val="both"/>
              <w:rPr>
                <w:bCs/>
                <w:lang w:val="en-US" w:eastAsia="ko-KR"/>
              </w:rPr>
            </w:pPr>
          </w:p>
          <w:p w14:paraId="5F8357BC" w14:textId="34BC11B1" w:rsidR="00DD42C6" w:rsidRPr="00DD42C6" w:rsidRDefault="00DD42C6" w:rsidP="00DD42C6">
            <w:pPr>
              <w:jc w:val="both"/>
              <w:rPr>
                <w:lang w:eastAsia="ko-KR"/>
              </w:rPr>
            </w:pPr>
            <w:r w:rsidRPr="00DD42C6">
              <w:rPr>
                <w:rFonts w:hint="eastAsia"/>
                <w:bCs/>
                <w:lang w:val="en-US" w:eastAsia="ko-KR"/>
              </w:rPr>
              <w:t>Proposal</w:t>
            </w:r>
            <w:r w:rsidRPr="00DD42C6">
              <w:rPr>
                <w:bCs/>
                <w:lang w:val="en-US" w:eastAsia="ko-KR"/>
              </w:rPr>
              <w:t xml:space="preserve"> 2</w:t>
            </w:r>
            <w:r w:rsidRPr="00DD42C6">
              <w:rPr>
                <w:rFonts w:hint="eastAsia"/>
                <w:bCs/>
                <w:lang w:val="en-US" w:eastAsia="ko-KR"/>
              </w:rPr>
              <w:t xml:space="preserve">: </w:t>
            </w:r>
            <w:r w:rsidRPr="00DD42C6">
              <w:rPr>
                <w:bCs/>
                <w:lang w:val="en-US" w:eastAsia="ko-KR"/>
              </w:rPr>
              <w:t>A</w:t>
            </w:r>
            <w:r w:rsidRPr="00DD42C6">
              <w:rPr>
                <w:rFonts w:hint="eastAsia"/>
                <w:bCs/>
                <w:lang w:val="en-US" w:eastAsia="ko-KR"/>
              </w:rPr>
              <w:t>dopt the Text proposal</w:t>
            </w:r>
            <w:r w:rsidRPr="00DD42C6">
              <w:rPr>
                <w:bCs/>
                <w:lang w:val="en-US" w:eastAsia="ko-KR"/>
              </w:rPr>
              <w:t xml:space="preserve"> 1 or Text proposal 2 </w:t>
            </w:r>
            <w:r w:rsidRPr="00DD42C6">
              <w:rPr>
                <w:rFonts w:hint="eastAsia"/>
                <w:bCs/>
                <w:lang w:val="en-US" w:eastAsia="ko-KR"/>
              </w:rPr>
              <w:t>in updating of TS38.21</w:t>
            </w:r>
            <w:r w:rsidRPr="00DD42C6">
              <w:rPr>
                <w:bCs/>
                <w:lang w:val="en-US" w:eastAsia="ko-KR"/>
              </w:rPr>
              <w:t>4</w:t>
            </w:r>
            <w:r w:rsidRPr="00DD42C6">
              <w:rPr>
                <w:rFonts w:hint="eastAsia"/>
                <w:bCs/>
                <w:lang w:val="en-US" w:eastAsia="ko-KR"/>
              </w:rPr>
              <w:t xml:space="preserve"> section</w:t>
            </w:r>
            <w:r w:rsidRPr="00DD42C6">
              <w:rPr>
                <w:bCs/>
                <w:lang w:val="en-US" w:eastAsia="ko-KR"/>
              </w:rPr>
              <w:t xml:space="preserve"> 6.</w:t>
            </w:r>
            <w:r w:rsidRPr="00DD42C6">
              <w:rPr>
                <w:rFonts w:hint="eastAsia"/>
                <w:bCs/>
                <w:lang w:val="en-US" w:eastAsia="ko-KR"/>
              </w:rPr>
              <w:t>1</w:t>
            </w:r>
            <w:r w:rsidRPr="00DD42C6">
              <w:rPr>
                <w:bCs/>
                <w:lang w:val="en-US" w:eastAsia="ko-KR"/>
              </w:rPr>
              <w:t xml:space="preserve">.2.1, for determining number of repetitions </w:t>
            </w:r>
            <w:r w:rsidRPr="00DD42C6">
              <w:rPr>
                <w:bCs/>
                <w:i/>
                <w:lang w:val="en-US" w:eastAsia="ko-KR"/>
              </w:rPr>
              <w:t>K</w:t>
            </w:r>
            <w:r w:rsidRPr="00DD42C6">
              <w:rPr>
                <w:bCs/>
                <w:lang w:val="en-US" w:eastAsia="ko-KR"/>
              </w:rPr>
              <w:t>.</w:t>
            </w:r>
            <w:r w:rsidRPr="00DD42C6">
              <w:rPr>
                <w:lang w:eastAsia="ko-KR"/>
              </w:rPr>
              <w:t xml:space="preserve"> </w:t>
            </w:r>
          </w:p>
          <w:p w14:paraId="309ADE66" w14:textId="77777777" w:rsidR="00E21332" w:rsidRDefault="00E21332" w:rsidP="00DD42C6">
            <w:pPr>
              <w:jc w:val="both"/>
              <w:rPr>
                <w:lang w:eastAsia="ko-KR"/>
              </w:rPr>
            </w:pPr>
          </w:p>
          <w:tbl>
            <w:tblPr>
              <w:tblStyle w:val="af1"/>
              <w:tblW w:w="0" w:type="auto"/>
              <w:tblLook w:val="04A0" w:firstRow="1" w:lastRow="0" w:firstColumn="1" w:lastColumn="0" w:noHBand="0" w:noVBand="1"/>
            </w:tblPr>
            <w:tblGrid>
              <w:gridCol w:w="7754"/>
            </w:tblGrid>
            <w:tr w:rsidR="00DD42C6" w:rsidRPr="00DD42C6" w14:paraId="3DF7DB60" w14:textId="77777777" w:rsidTr="00C60865">
              <w:tc>
                <w:tcPr>
                  <w:tcW w:w="9493" w:type="dxa"/>
                </w:tcPr>
                <w:p w14:paraId="29421174" w14:textId="77777777" w:rsidR="00DD42C6" w:rsidRPr="00DD42C6" w:rsidRDefault="00DD42C6" w:rsidP="00DD42C6">
                  <w:pPr>
                    <w:overflowPunct w:val="0"/>
                    <w:autoSpaceDE w:val="0"/>
                    <w:autoSpaceDN w:val="0"/>
                    <w:adjustRightInd w:val="0"/>
                    <w:spacing w:after="180"/>
                    <w:jc w:val="both"/>
                    <w:textAlignment w:val="baseline"/>
                    <w:rPr>
                      <w:rFonts w:ascii="Times New Roman" w:eastAsia="PMingLiU" w:hAnsi="Times New Roman"/>
                      <w:b/>
                      <w:bCs/>
                      <w:sz w:val="22"/>
                      <w:szCs w:val="22"/>
                      <w:u w:val="single"/>
                      <w:lang w:val="en-US" w:eastAsia="zh-TW"/>
                    </w:rPr>
                  </w:pPr>
                  <w:r w:rsidRPr="00DD42C6">
                    <w:rPr>
                      <w:rFonts w:ascii="Times New Roman" w:eastAsia="PMingLiU" w:hAnsi="Times New Roman" w:hint="eastAsia"/>
                      <w:b/>
                      <w:bCs/>
                      <w:sz w:val="22"/>
                      <w:szCs w:val="22"/>
                      <w:u w:val="single"/>
                      <w:lang w:val="en-US" w:eastAsia="zh-TW"/>
                    </w:rPr>
                    <w:t>Text proposal</w:t>
                  </w:r>
                  <w:r w:rsidRPr="00DD42C6">
                    <w:rPr>
                      <w:rFonts w:ascii="Times New Roman" w:eastAsia="PMingLiU" w:hAnsi="Times New Roman"/>
                      <w:b/>
                      <w:bCs/>
                      <w:sz w:val="22"/>
                      <w:szCs w:val="22"/>
                      <w:u w:val="single"/>
                      <w:lang w:val="en-US" w:eastAsia="zh-TW"/>
                    </w:rPr>
                    <w:t xml:space="preserve"> 1</w:t>
                  </w:r>
                </w:p>
                <w:p w14:paraId="66A449A8" w14:textId="77777777" w:rsidR="00DD42C6" w:rsidRPr="00DD42C6" w:rsidRDefault="00DD42C6" w:rsidP="00DD42C6">
                  <w:pPr>
                    <w:keepNext/>
                    <w:keepLines/>
                    <w:overflowPunct w:val="0"/>
                    <w:autoSpaceDE w:val="0"/>
                    <w:autoSpaceDN w:val="0"/>
                    <w:adjustRightInd w:val="0"/>
                    <w:spacing w:before="120" w:after="180"/>
                    <w:textAlignment w:val="baseline"/>
                    <w:outlineLvl w:val="2"/>
                    <w:rPr>
                      <w:rFonts w:ascii="Arial" w:eastAsia="PMingLiU" w:hAnsi="Arial"/>
                      <w:color w:val="000000"/>
                      <w:sz w:val="28"/>
                      <w:szCs w:val="20"/>
                      <w:lang w:eastAsia="zh-TW"/>
                    </w:rPr>
                  </w:pPr>
                  <w:r w:rsidRPr="00DD42C6">
                    <w:rPr>
                      <w:rFonts w:ascii="Arial" w:eastAsia="PMingLiU" w:hAnsi="Arial"/>
                      <w:color w:val="000000"/>
                      <w:sz w:val="28"/>
                      <w:szCs w:val="20"/>
                      <w:lang w:eastAsia="zh-TW"/>
                    </w:rPr>
                    <w:t>6.1.2</w:t>
                  </w:r>
                  <w:r w:rsidRPr="00DD42C6">
                    <w:rPr>
                      <w:rFonts w:ascii="Arial" w:eastAsia="PMingLiU" w:hAnsi="Arial"/>
                      <w:color w:val="000000"/>
                      <w:sz w:val="28"/>
                      <w:szCs w:val="20"/>
                      <w:lang w:eastAsia="zh-TW"/>
                    </w:rPr>
                    <w:tab/>
                    <w:t xml:space="preserve">Resource allocation </w:t>
                  </w:r>
                </w:p>
                <w:p w14:paraId="47AAACEA" w14:textId="77777777" w:rsidR="00DD42C6" w:rsidRPr="00DD42C6" w:rsidRDefault="00DD42C6" w:rsidP="00DD42C6">
                  <w:pPr>
                    <w:keepNext/>
                    <w:keepLines/>
                    <w:overflowPunct w:val="0"/>
                    <w:autoSpaceDE w:val="0"/>
                    <w:autoSpaceDN w:val="0"/>
                    <w:adjustRightInd w:val="0"/>
                    <w:spacing w:before="120" w:after="180"/>
                    <w:textAlignment w:val="baseline"/>
                    <w:outlineLvl w:val="3"/>
                    <w:rPr>
                      <w:rFonts w:ascii="Arial" w:eastAsia="PMingLiU" w:hAnsi="Arial"/>
                      <w:color w:val="000000"/>
                      <w:sz w:val="24"/>
                      <w:szCs w:val="20"/>
                      <w:lang w:eastAsia="x-none"/>
                    </w:rPr>
                  </w:pPr>
                  <w:r w:rsidRPr="00DD42C6">
                    <w:rPr>
                      <w:rFonts w:ascii="Arial" w:eastAsia="PMingLiU" w:hAnsi="Arial"/>
                      <w:color w:val="000000"/>
                      <w:sz w:val="24"/>
                      <w:szCs w:val="20"/>
                      <w:lang w:eastAsia="x-none"/>
                    </w:rPr>
                    <w:t>6.1.2.1</w:t>
                  </w:r>
                  <w:r w:rsidRPr="00DD42C6">
                    <w:rPr>
                      <w:rFonts w:ascii="Arial" w:eastAsia="PMingLiU" w:hAnsi="Arial"/>
                      <w:color w:val="000000"/>
                      <w:sz w:val="24"/>
                      <w:szCs w:val="20"/>
                      <w:lang w:eastAsia="x-none"/>
                    </w:rPr>
                    <w:tab/>
                    <w:t>Resource allocation in time domain</w:t>
                  </w:r>
                </w:p>
                <w:p w14:paraId="79B862A6" w14:textId="77777777" w:rsidR="00DD42C6" w:rsidRPr="00DD42C6" w:rsidRDefault="00DD42C6" w:rsidP="00DD42C6">
                  <w:pPr>
                    <w:overflowPunct w:val="0"/>
                    <w:autoSpaceDE w:val="0"/>
                    <w:autoSpaceDN w:val="0"/>
                    <w:adjustRightInd w:val="0"/>
                    <w:spacing w:after="180"/>
                    <w:jc w:val="center"/>
                    <w:textAlignment w:val="baseline"/>
                    <w:rPr>
                      <w:rFonts w:ascii="Times New Roman" w:eastAsia="PMingLiU" w:hAnsi="Times New Roman"/>
                      <w:b/>
                      <w:szCs w:val="20"/>
                      <w:lang w:eastAsia="zh-TW"/>
                    </w:rPr>
                  </w:pPr>
                  <w:r w:rsidRPr="00DD42C6">
                    <w:rPr>
                      <w:rFonts w:ascii="Times New Roman" w:eastAsia="PMingLiU" w:hAnsi="Times New Roman"/>
                      <w:b/>
                      <w:color w:val="FF0000"/>
                      <w:szCs w:val="20"/>
                      <w:lang w:eastAsia="zh-TW"/>
                    </w:rPr>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p w14:paraId="31AD6BBF" w14:textId="77777777" w:rsidR="00DD42C6" w:rsidRPr="00DD42C6" w:rsidRDefault="00DD42C6" w:rsidP="00DD42C6">
                  <w:pPr>
                    <w:spacing w:before="240" w:after="180"/>
                    <w:rPr>
                      <w:rFonts w:ascii="Times New Roman" w:eastAsia="PMingLiU" w:hAnsi="Times New Roman"/>
                      <w:szCs w:val="20"/>
                    </w:rPr>
                  </w:pPr>
                  <w:r w:rsidRPr="00DD42C6">
                    <w:rPr>
                      <w:rFonts w:ascii="Times New Roman" w:eastAsia="PMingLiU" w:hAnsi="Times New Roman"/>
                      <w:szCs w:val="20"/>
                    </w:rPr>
                    <w:t xml:space="preserve">For PUSCH repetition Type A, when transmitting PUSCH scheduled by DCI format 0_1 or 0_2 in PDCCH with CRC scrambled with C-RNTI, MCS-C-RNTI, or CS-RNTI with NDI=1, the number of repetitions </w:t>
                  </w:r>
                  <w:r w:rsidRPr="00DD42C6">
                    <w:rPr>
                      <w:rFonts w:ascii="Times New Roman" w:eastAsia="PMingLiU" w:hAnsi="Times New Roman"/>
                      <w:i/>
                      <w:szCs w:val="20"/>
                    </w:rPr>
                    <w:t>K</w:t>
                  </w:r>
                  <w:r w:rsidRPr="00DD42C6">
                    <w:rPr>
                      <w:rFonts w:ascii="Times New Roman" w:eastAsia="PMingLiU" w:hAnsi="Times New Roman"/>
                      <w:szCs w:val="20"/>
                    </w:rPr>
                    <w:t xml:space="preserve"> is determined as</w:t>
                  </w:r>
                </w:p>
                <w:p w14:paraId="650B5886" w14:textId="77777777" w:rsidR="00DD42C6" w:rsidRPr="00DD42C6" w:rsidRDefault="00DD42C6" w:rsidP="00DD42C6">
                  <w:pPr>
                    <w:spacing w:after="180"/>
                    <w:ind w:left="568" w:hanging="284"/>
                    <w:rPr>
                      <w:rFonts w:ascii="Times New Roman" w:eastAsia="PMingLiU" w:hAnsi="Times New Roman"/>
                      <w:szCs w:val="20"/>
                    </w:rPr>
                  </w:pPr>
                  <w:r w:rsidRPr="00DD42C6">
                    <w:rPr>
                      <w:rFonts w:ascii="Times New Roman" w:eastAsia="PMingLiU" w:hAnsi="Times New Roman"/>
                      <w:szCs w:val="20"/>
                    </w:rPr>
                    <w:t>-</w:t>
                  </w:r>
                  <w:r w:rsidRPr="00DD42C6">
                    <w:rPr>
                      <w:rFonts w:ascii="Times New Roman" w:eastAsia="PMingLiU" w:hAnsi="Times New Roman"/>
                      <w:szCs w:val="20"/>
                    </w:rPr>
                    <w:tab/>
                    <w:t xml:space="preserve">if </w:t>
                  </w:r>
                  <w:r w:rsidRPr="00DD42C6">
                    <w:rPr>
                      <w:rFonts w:ascii="Times New Roman" w:eastAsia="PMingLiU" w:hAnsi="Times New Roman"/>
                      <w:i/>
                      <w:iCs/>
                      <w:szCs w:val="20"/>
                    </w:rPr>
                    <w:t>numberOfRepetitions</w:t>
                  </w:r>
                  <w:r w:rsidRPr="00DD42C6">
                    <w:rPr>
                      <w:rFonts w:ascii="Times New Roman" w:eastAsia="PMingLiU" w:hAnsi="Times New Roman"/>
                      <w:szCs w:val="20"/>
                    </w:rPr>
                    <w:t xml:space="preserve"> is present in the resource allocation table, the number of repetitions K is equal to </w:t>
                  </w:r>
                  <w:r w:rsidRPr="00DD42C6">
                    <w:rPr>
                      <w:rFonts w:ascii="Times New Roman" w:eastAsia="PMingLiU" w:hAnsi="Times New Roman"/>
                      <w:i/>
                      <w:iCs/>
                      <w:szCs w:val="20"/>
                    </w:rPr>
                    <w:t>numberOfRepetitions</w:t>
                  </w:r>
                  <w:r w:rsidRPr="00DD42C6">
                    <w:rPr>
                      <w:rFonts w:ascii="Times New Roman" w:eastAsia="PMingLiU" w:hAnsi="Times New Roman"/>
                      <w:szCs w:val="20"/>
                    </w:rPr>
                    <w:t>;</w:t>
                  </w:r>
                </w:p>
                <w:p w14:paraId="7F4FFA39" w14:textId="77777777" w:rsidR="00DD42C6" w:rsidRPr="00DD42C6" w:rsidRDefault="00DD42C6" w:rsidP="00DD42C6">
                  <w:pPr>
                    <w:spacing w:after="180"/>
                    <w:ind w:left="568" w:hanging="284"/>
                    <w:rPr>
                      <w:ins w:id="106" w:author="ASUSTeK" w:date="2022-01-01T23:15:00Z"/>
                      <w:rFonts w:ascii="Times New Roman" w:eastAsia="PMingLiU" w:hAnsi="Times New Roman"/>
                      <w:szCs w:val="20"/>
                    </w:rPr>
                  </w:pPr>
                  <w:ins w:id="107" w:author="ASUSTeK" w:date="2022-01-01T23:15:00Z">
                    <w:r w:rsidRPr="00DD42C6">
                      <w:rPr>
                        <w:rFonts w:ascii="Times New Roman" w:eastAsia="PMingLiU" w:hAnsi="Times New Roman"/>
                        <w:szCs w:val="20"/>
                      </w:rPr>
                      <w:t>-</w:t>
                    </w:r>
                  </w:ins>
                  <w:r w:rsidRPr="00DD42C6">
                    <w:rPr>
                      <w:rFonts w:ascii="Times New Roman" w:eastAsia="PMingLiU" w:hAnsi="Times New Roman"/>
                      <w:szCs w:val="20"/>
                    </w:rPr>
                    <w:tab/>
                    <w:t xml:space="preserve">elseif the UE is configured with </w:t>
                  </w:r>
                  <w:r w:rsidRPr="00DD42C6">
                    <w:rPr>
                      <w:rFonts w:ascii="Times New Roman" w:eastAsia="PMingLiU" w:hAnsi="Times New Roman"/>
                      <w:i/>
                      <w:szCs w:val="20"/>
                    </w:rPr>
                    <w:t>pusch-AggregationFactor</w:t>
                  </w:r>
                  <w:ins w:id="108" w:author="ASUSTeK" w:date="2022-01-10T17:26:00Z">
                    <w:r w:rsidRPr="00DD42C6">
                      <w:rPr>
                        <w:rFonts w:ascii="Times New Roman" w:eastAsia="PMingLiU" w:hAnsi="Times New Roman"/>
                        <w:szCs w:val="20"/>
                        <w:lang w:eastAsia="zh-TW"/>
                      </w:rPr>
                      <w:t xml:space="preserve"> and the transmitting PUSCH is scheduled by DCI format 0_2</w:t>
                    </w:r>
                  </w:ins>
                  <w:r w:rsidRPr="00DD42C6">
                    <w:rPr>
                      <w:rFonts w:ascii="Times New Roman" w:eastAsia="PMingLiU" w:hAnsi="Times New Roman"/>
                      <w:szCs w:val="20"/>
                    </w:rPr>
                    <w:t xml:space="preserve">, the number of repetitions </w:t>
                  </w:r>
                  <w:r w:rsidRPr="00DD42C6">
                    <w:rPr>
                      <w:rFonts w:ascii="Times New Roman" w:eastAsia="PMingLiU" w:hAnsi="Times New Roman"/>
                      <w:i/>
                      <w:szCs w:val="20"/>
                    </w:rPr>
                    <w:t>K</w:t>
                  </w:r>
                  <w:r w:rsidRPr="00DD42C6">
                    <w:rPr>
                      <w:rFonts w:ascii="Times New Roman" w:eastAsia="PMingLiU" w:hAnsi="Times New Roman"/>
                      <w:szCs w:val="20"/>
                    </w:rPr>
                    <w:t xml:space="preserve"> is equal to </w:t>
                  </w:r>
                  <w:r w:rsidRPr="00DD42C6">
                    <w:rPr>
                      <w:rFonts w:ascii="Times New Roman" w:eastAsia="PMingLiU" w:hAnsi="Times New Roman"/>
                      <w:i/>
                      <w:szCs w:val="20"/>
                    </w:rPr>
                    <w:t>pusch-AggregationFactor</w:t>
                  </w:r>
                  <w:r w:rsidRPr="00DD42C6">
                    <w:rPr>
                      <w:rFonts w:ascii="Times New Roman" w:eastAsia="PMingLiU" w:hAnsi="Times New Roman"/>
                      <w:szCs w:val="20"/>
                    </w:rPr>
                    <w:t xml:space="preserve">; </w:t>
                  </w:r>
                </w:p>
                <w:p w14:paraId="3A3F4BFA" w14:textId="77777777" w:rsidR="00DD42C6" w:rsidRPr="00DD42C6" w:rsidRDefault="00DD42C6" w:rsidP="00DD42C6">
                  <w:pPr>
                    <w:spacing w:after="180"/>
                    <w:ind w:left="568" w:hanging="284"/>
                    <w:rPr>
                      <w:rFonts w:ascii="Times New Roman" w:eastAsia="PMingLiU" w:hAnsi="Times New Roman"/>
                      <w:szCs w:val="20"/>
                    </w:rPr>
                  </w:pPr>
                  <w:ins w:id="109" w:author="ASUSTeK" w:date="2022-01-10T17:26:00Z">
                    <w:r w:rsidRPr="00DD42C6">
                      <w:rPr>
                        <w:rFonts w:ascii="Times New Roman" w:eastAsia="PMingLiU" w:hAnsi="Times New Roman"/>
                        <w:szCs w:val="20"/>
                      </w:rPr>
                      <w:t>-</w:t>
                    </w:r>
                    <w:r w:rsidRPr="00DD42C6">
                      <w:rPr>
                        <w:rFonts w:ascii="Times New Roman" w:eastAsia="PMingLiU" w:hAnsi="Times New Roman"/>
                        <w:szCs w:val="20"/>
                        <w:lang w:eastAsia="zh-TW"/>
                      </w:rPr>
                      <w:tab/>
                    </w:r>
                    <w:r w:rsidRPr="00DD42C6">
                      <w:rPr>
                        <w:rFonts w:ascii="Times New Roman" w:eastAsia="PMingLiU" w:hAnsi="Times New Roman"/>
                        <w:szCs w:val="20"/>
                      </w:rPr>
                      <w:t xml:space="preserve">elseif the UE is configured with </w:t>
                    </w:r>
                    <w:r w:rsidRPr="00DD42C6">
                      <w:rPr>
                        <w:rFonts w:ascii="Times New Roman" w:eastAsia="PMingLiU" w:hAnsi="Times New Roman"/>
                        <w:i/>
                        <w:szCs w:val="20"/>
                      </w:rPr>
                      <w:t>pusch-AggregationFacto</w:t>
                    </w:r>
                    <w:r w:rsidRPr="00DD42C6">
                      <w:rPr>
                        <w:rFonts w:ascii="Times New Roman" w:eastAsia="PMingLiU" w:hAnsi="Times New Roman"/>
                        <w:szCs w:val="20"/>
                      </w:rPr>
                      <w:t xml:space="preserve">r, (and the transmitting PUSCH is scheduled by DCI format 0_1) and not configured with </w:t>
                    </w:r>
                    <w:r w:rsidRPr="00DD42C6">
                      <w:rPr>
                        <w:rFonts w:ascii="Times New Roman" w:eastAsia="PMingLiU" w:hAnsi="Times New Roman" w:hint="eastAsia"/>
                        <w:i/>
                        <w:iCs/>
                        <w:color w:val="000000"/>
                        <w:szCs w:val="20"/>
                      </w:rPr>
                      <w:t>pusch-TimeDomainAllocationListForMultiP</w:t>
                    </w:r>
                    <w:r w:rsidRPr="00DD42C6">
                      <w:rPr>
                        <w:rFonts w:ascii="Times New Roman" w:eastAsia="PMingLiU" w:hAnsi="Times New Roman"/>
                        <w:i/>
                        <w:iCs/>
                        <w:color w:val="000000"/>
                        <w:szCs w:val="20"/>
                      </w:rPr>
                      <w:t>U</w:t>
                    </w:r>
                    <w:r w:rsidRPr="00DD42C6">
                      <w:rPr>
                        <w:rFonts w:ascii="Times New Roman" w:eastAsia="PMingLiU" w:hAnsi="Times New Roman" w:hint="eastAsia"/>
                        <w:i/>
                        <w:iCs/>
                        <w:color w:val="000000"/>
                        <w:szCs w:val="20"/>
                      </w:rPr>
                      <w:t>SCH-r17</w:t>
                    </w:r>
                    <w:r w:rsidRPr="00DD42C6">
                      <w:rPr>
                        <w:rFonts w:ascii="Times New Roman" w:eastAsia="PMingLiU" w:hAnsi="Times New Roman"/>
                        <w:szCs w:val="20"/>
                      </w:rPr>
                      <w:t xml:space="preserve">, the number of repetitions </w:t>
                    </w:r>
                    <w:r w:rsidRPr="00DD42C6">
                      <w:rPr>
                        <w:rFonts w:ascii="Times New Roman" w:eastAsia="PMingLiU" w:hAnsi="Times New Roman"/>
                        <w:i/>
                        <w:szCs w:val="20"/>
                      </w:rPr>
                      <w:t>K</w:t>
                    </w:r>
                    <w:r w:rsidRPr="00DD42C6">
                      <w:rPr>
                        <w:rFonts w:ascii="Times New Roman" w:eastAsia="PMingLiU" w:hAnsi="Times New Roman"/>
                        <w:szCs w:val="20"/>
                      </w:rPr>
                      <w:t xml:space="preserve"> is equal to </w:t>
                    </w:r>
                    <w:r w:rsidRPr="00DD42C6">
                      <w:rPr>
                        <w:rFonts w:ascii="Times New Roman" w:eastAsia="PMingLiU" w:hAnsi="Times New Roman"/>
                        <w:i/>
                        <w:szCs w:val="20"/>
                      </w:rPr>
                      <w:t>puschAggregationFactor</w:t>
                    </w:r>
                    <w:r w:rsidRPr="00DD42C6">
                      <w:rPr>
                        <w:rFonts w:ascii="Times New Roman" w:eastAsia="PMingLiU" w:hAnsi="Times New Roman"/>
                        <w:szCs w:val="20"/>
                      </w:rPr>
                      <w:t>;</w:t>
                    </w:r>
                  </w:ins>
                </w:p>
                <w:p w14:paraId="2952859F" w14:textId="77777777" w:rsidR="00DD42C6" w:rsidRPr="00DD42C6" w:rsidRDefault="00DD42C6" w:rsidP="00DD42C6">
                  <w:pPr>
                    <w:spacing w:after="180"/>
                    <w:ind w:left="568" w:hanging="284"/>
                    <w:rPr>
                      <w:rFonts w:ascii="Times New Roman" w:eastAsia="PMingLiU" w:hAnsi="Times New Roman"/>
                      <w:szCs w:val="20"/>
                    </w:rPr>
                  </w:pPr>
                  <w:r w:rsidRPr="00DD42C6">
                    <w:rPr>
                      <w:rFonts w:ascii="Times New Roman" w:eastAsia="PMingLiU" w:hAnsi="Times New Roman"/>
                      <w:szCs w:val="20"/>
                    </w:rPr>
                    <w:t>-</w:t>
                  </w:r>
                  <w:r w:rsidRPr="00DD42C6">
                    <w:rPr>
                      <w:rFonts w:ascii="Times New Roman" w:eastAsia="PMingLiU" w:hAnsi="Times New Roman"/>
                      <w:szCs w:val="20"/>
                    </w:rPr>
                    <w:tab/>
                    <w:t xml:space="preserve">otherwise </w:t>
                  </w:r>
                  <w:r w:rsidRPr="00DD42C6">
                    <w:rPr>
                      <w:rFonts w:ascii="Times New Roman" w:eastAsia="PMingLiU" w:hAnsi="Times New Roman"/>
                      <w:i/>
                      <w:szCs w:val="20"/>
                    </w:rPr>
                    <w:t>K=1</w:t>
                  </w:r>
                  <w:r w:rsidRPr="00DD42C6">
                    <w:rPr>
                      <w:rFonts w:ascii="Times New Roman" w:eastAsia="PMingLiU" w:hAnsi="Times New Roman"/>
                      <w:szCs w:val="20"/>
                    </w:rPr>
                    <w:t>.</w:t>
                  </w:r>
                </w:p>
                <w:p w14:paraId="5DDCE965" w14:textId="77777777" w:rsidR="00DD42C6" w:rsidRPr="00DD42C6" w:rsidRDefault="00DD42C6" w:rsidP="00DD42C6">
                  <w:pPr>
                    <w:spacing w:after="180"/>
                    <w:jc w:val="center"/>
                    <w:rPr>
                      <w:rFonts w:ascii="Times New Roman" w:eastAsia="PMingLiU" w:hAnsi="Times New Roman"/>
                      <w:szCs w:val="20"/>
                    </w:rPr>
                  </w:pPr>
                  <w:r w:rsidRPr="00DD42C6">
                    <w:rPr>
                      <w:rFonts w:ascii="Times New Roman" w:eastAsia="PMingLiU" w:hAnsi="Times New Roman"/>
                      <w:b/>
                      <w:color w:val="FF0000"/>
                      <w:szCs w:val="20"/>
                      <w:lang w:eastAsia="zh-TW"/>
                    </w:rPr>
                    <w:lastRenderedPageBreak/>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p w14:paraId="7EF2B036" w14:textId="77777777" w:rsidR="00DD42C6" w:rsidRPr="00DD42C6" w:rsidRDefault="00DD42C6" w:rsidP="00DD42C6">
                  <w:pPr>
                    <w:spacing w:after="180"/>
                    <w:rPr>
                      <w:rFonts w:ascii="Times New Roman" w:eastAsia="SimSun" w:hAnsi="Times New Roman"/>
                      <w:color w:val="000000"/>
                      <w:szCs w:val="20"/>
                      <w:lang w:eastAsia="en-GB"/>
                    </w:rPr>
                  </w:pPr>
                  <w:r w:rsidRPr="00DD42C6">
                    <w:rPr>
                      <w:rFonts w:ascii="Times New Roman" w:eastAsia="SimSun" w:hAnsi="Times New Roman" w:hint="eastAsia"/>
                      <w:color w:val="000000"/>
                      <w:szCs w:val="20"/>
                      <w:lang w:eastAsia="en-GB"/>
                    </w:rPr>
                    <w:t xml:space="preserve">If a UE is configured with </w:t>
                  </w:r>
                  <w:r w:rsidRPr="00DD42C6">
                    <w:rPr>
                      <w:rFonts w:ascii="Times New Roman" w:eastAsia="SimSun" w:hAnsi="Times New Roman" w:hint="eastAsia"/>
                      <w:i/>
                      <w:iCs/>
                      <w:color w:val="000000"/>
                      <w:szCs w:val="20"/>
                      <w:lang w:eastAsia="en-GB"/>
                    </w:rPr>
                    <w:t>pusch-TimeDomainAllocationListForMultiP</w:t>
                  </w:r>
                  <w:r w:rsidRPr="00DD42C6">
                    <w:rPr>
                      <w:rFonts w:ascii="Times New Roman" w:eastAsia="SimSun" w:hAnsi="Times New Roman"/>
                      <w:i/>
                      <w:iCs/>
                      <w:color w:val="000000"/>
                      <w:szCs w:val="20"/>
                      <w:lang w:eastAsia="en-GB"/>
                    </w:rPr>
                    <w:t>U</w:t>
                  </w:r>
                  <w:r w:rsidRPr="00DD42C6">
                    <w:rPr>
                      <w:rFonts w:ascii="Times New Roman" w:eastAsia="SimSun" w:hAnsi="Times New Roman" w:hint="eastAsia"/>
                      <w:i/>
                      <w:iCs/>
                      <w:color w:val="000000"/>
                      <w:szCs w:val="20"/>
                      <w:lang w:eastAsia="en-GB"/>
                    </w:rPr>
                    <w:t xml:space="preserve">SCH-r17 </w:t>
                  </w:r>
                  <w:r w:rsidRPr="00DD42C6">
                    <w:rPr>
                      <w:rFonts w:ascii="Times New Roman" w:eastAsia="SimSun" w:hAnsi="Times New Roman" w:hint="eastAsia"/>
                      <w:color w:val="000000"/>
                      <w:szCs w:val="20"/>
                      <w:lang w:eastAsia="en-GB"/>
                    </w:rPr>
                    <w:t>in which one or more rows contain multiple SLIVs for P</w:t>
                  </w:r>
                  <w:r w:rsidRPr="00DD42C6">
                    <w:rPr>
                      <w:rFonts w:ascii="Times New Roman" w:eastAsia="SimSun" w:hAnsi="Times New Roman"/>
                      <w:color w:val="000000"/>
                      <w:szCs w:val="20"/>
                      <w:lang w:eastAsia="en-GB"/>
                    </w:rPr>
                    <w:t>U</w:t>
                  </w:r>
                  <w:r w:rsidRPr="00DD42C6">
                    <w:rPr>
                      <w:rFonts w:ascii="Times New Roman" w:eastAsia="SimSun" w:hAnsi="Times New Roman" w:hint="eastAsia"/>
                      <w:color w:val="000000"/>
                      <w:szCs w:val="20"/>
                      <w:lang w:eastAsia="en-GB"/>
                    </w:rPr>
                    <w:t>SCH</w:t>
                  </w:r>
                  <w:r w:rsidRPr="00DD42C6">
                    <w:rPr>
                      <w:rFonts w:ascii="Times New Roman" w:eastAsia="SimSun" w:hAnsi="Times New Roman"/>
                      <w:color w:val="000000"/>
                      <w:szCs w:val="20"/>
                      <w:lang w:eastAsia="en-GB"/>
                    </w:rPr>
                    <w:t xml:space="preserve"> on a UL BWP of a serving cell</w:t>
                  </w:r>
                  <w:r w:rsidRPr="00DD42C6">
                    <w:rPr>
                      <w:rFonts w:ascii="Times New Roman" w:eastAsia="SimSun" w:hAnsi="Times New Roman" w:hint="eastAsia"/>
                      <w:color w:val="000000"/>
                      <w:szCs w:val="20"/>
                      <w:lang w:val="x-none"/>
                    </w:rPr>
                    <w:t xml:space="preserve">, the UE does not apply </w:t>
                  </w:r>
                  <w:r w:rsidRPr="00DD42C6">
                    <w:rPr>
                      <w:rFonts w:ascii="Times New Roman" w:eastAsia="SimSun" w:hAnsi="Times New Roman" w:hint="eastAsia"/>
                      <w:i/>
                      <w:iCs/>
                      <w:color w:val="000000"/>
                      <w:szCs w:val="20"/>
                      <w:lang w:val="x-none"/>
                    </w:rPr>
                    <w:t>pusch-AggregationFactor</w:t>
                  </w:r>
                  <w:r w:rsidRPr="00DD42C6">
                    <w:rPr>
                      <w:rFonts w:ascii="Times New Roman" w:eastAsia="SimSun" w:hAnsi="Times New Roman"/>
                      <w:i/>
                      <w:iCs/>
                      <w:color w:val="000000"/>
                      <w:szCs w:val="20"/>
                    </w:rPr>
                    <w:t>,</w:t>
                  </w:r>
                  <w:r w:rsidRPr="00DD42C6">
                    <w:rPr>
                      <w:rFonts w:ascii="Times New Roman" w:eastAsia="SimSun" w:hAnsi="Times New Roman"/>
                      <w:color w:val="000000"/>
                      <w:szCs w:val="20"/>
                    </w:rPr>
                    <w:t xml:space="preserve"> if configured, </w:t>
                  </w:r>
                  <w:r w:rsidRPr="00DD42C6">
                    <w:rPr>
                      <w:rFonts w:ascii="Times New Roman" w:eastAsia="SimSun" w:hAnsi="Times New Roman" w:hint="eastAsia"/>
                      <w:color w:val="000000"/>
                      <w:szCs w:val="20"/>
                      <w:lang w:val="x-none"/>
                    </w:rPr>
                    <w:t>to DCI format 0_1</w:t>
                  </w:r>
                  <w:r w:rsidRPr="00DD42C6">
                    <w:rPr>
                      <w:rFonts w:ascii="Times New Roman" w:eastAsia="SimSun" w:hAnsi="Times New Roman"/>
                      <w:color w:val="000000"/>
                      <w:szCs w:val="20"/>
                    </w:rPr>
                    <w:t xml:space="preserve"> on the UL BWP of the serving cell and the </w:t>
                  </w:r>
                  <w:r w:rsidRPr="00DD42C6">
                    <w:rPr>
                      <w:rFonts w:ascii="Times New Roman" w:eastAsia="SimSun" w:hAnsi="Times New Roman"/>
                      <w:color w:val="000000"/>
                      <w:szCs w:val="20"/>
                      <w:lang w:val="x-none" w:eastAsia="en-GB"/>
                    </w:rPr>
                    <w:t xml:space="preserve">UE does not expect to be configured with </w:t>
                  </w:r>
                  <w:r w:rsidRPr="00DD42C6">
                    <w:rPr>
                      <w:rFonts w:ascii="Times New Roman" w:eastAsia="SimSun" w:hAnsi="Times New Roman"/>
                      <w:i/>
                      <w:iCs/>
                      <w:color w:val="000000"/>
                      <w:szCs w:val="20"/>
                      <w:lang w:val="x-none" w:eastAsia="en-GB"/>
                    </w:rPr>
                    <w:t>numberOfRepetitions</w:t>
                  </w:r>
                  <w:r w:rsidRPr="00DD42C6">
                    <w:rPr>
                      <w:rFonts w:ascii="Times New Roman" w:eastAsia="SimSun" w:hAnsi="Times New Roman"/>
                      <w:color w:val="000000"/>
                      <w:szCs w:val="20"/>
                      <w:lang w:val="x-none" w:eastAsia="en-GB"/>
                    </w:rPr>
                    <w:t xml:space="preserve"> </w:t>
                  </w:r>
                  <w:r w:rsidRPr="00DD42C6">
                    <w:rPr>
                      <w:rFonts w:ascii="Times New Roman" w:eastAsia="SimSun" w:hAnsi="Times New Roman"/>
                      <w:color w:val="000000"/>
                      <w:szCs w:val="20"/>
                      <w:lang w:eastAsia="en-GB"/>
                    </w:rPr>
                    <w:t xml:space="preserve">in </w:t>
                  </w:r>
                  <w:r w:rsidRPr="00DD42C6">
                    <w:rPr>
                      <w:rFonts w:ascii="Times New Roman" w:eastAsia="SimSun" w:hAnsi="Times New Roman" w:hint="eastAsia"/>
                      <w:i/>
                      <w:iCs/>
                      <w:color w:val="000000"/>
                      <w:szCs w:val="20"/>
                      <w:lang w:eastAsia="en-GB"/>
                    </w:rPr>
                    <w:t>pusch-TimeDomainAllocationListForMultiPDSCH-r17</w:t>
                  </w:r>
                  <w:r w:rsidRPr="00DD42C6">
                    <w:rPr>
                      <w:rFonts w:ascii="Times New Roman" w:eastAsia="SimSun" w:hAnsi="Times New Roman"/>
                      <w:color w:val="000000"/>
                      <w:szCs w:val="20"/>
                      <w:lang w:val="x-none" w:eastAsia="en-GB"/>
                    </w:rPr>
                    <w:t>.</w:t>
                  </w:r>
                </w:p>
                <w:p w14:paraId="3F5F16BB" w14:textId="77777777" w:rsidR="00DD42C6" w:rsidRPr="00DD42C6" w:rsidRDefault="00DD42C6" w:rsidP="00DD42C6">
                  <w:pPr>
                    <w:overflowPunct w:val="0"/>
                    <w:autoSpaceDE w:val="0"/>
                    <w:autoSpaceDN w:val="0"/>
                    <w:adjustRightInd w:val="0"/>
                    <w:spacing w:after="180"/>
                    <w:jc w:val="center"/>
                    <w:textAlignment w:val="baseline"/>
                    <w:rPr>
                      <w:rFonts w:ascii="Times New Roman" w:eastAsia="PMingLiU" w:hAnsi="Times New Roman"/>
                      <w:b/>
                      <w:bCs/>
                      <w:sz w:val="22"/>
                      <w:szCs w:val="22"/>
                      <w:lang w:val="en-US" w:eastAsia="zh-TW"/>
                    </w:rPr>
                  </w:pPr>
                  <w:r w:rsidRPr="00DD42C6">
                    <w:rPr>
                      <w:rFonts w:ascii="Times New Roman" w:eastAsia="PMingLiU" w:hAnsi="Times New Roman"/>
                      <w:b/>
                      <w:color w:val="FF0000"/>
                      <w:szCs w:val="20"/>
                      <w:lang w:eastAsia="zh-TW"/>
                    </w:rPr>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tc>
            </w:tr>
          </w:tbl>
          <w:p w14:paraId="68A7CABD" w14:textId="77777777" w:rsidR="00DD42C6" w:rsidRPr="00DD42C6" w:rsidRDefault="00DD42C6" w:rsidP="00DD42C6">
            <w:pPr>
              <w:overflowPunct w:val="0"/>
              <w:autoSpaceDE w:val="0"/>
              <w:autoSpaceDN w:val="0"/>
              <w:adjustRightInd w:val="0"/>
              <w:spacing w:after="180"/>
              <w:ind w:left="1422" w:hangingChars="644" w:hanging="1422"/>
              <w:jc w:val="both"/>
              <w:textAlignment w:val="baseline"/>
              <w:rPr>
                <w:rFonts w:ascii="Times New Roman" w:eastAsia="SimSun" w:hAnsi="Times New Roman"/>
                <w:b/>
                <w:bCs/>
                <w:sz w:val="22"/>
                <w:szCs w:val="22"/>
                <w:lang w:val="en-US" w:eastAsia="zh-CN"/>
              </w:rPr>
            </w:pPr>
          </w:p>
          <w:tbl>
            <w:tblPr>
              <w:tblStyle w:val="af1"/>
              <w:tblW w:w="0" w:type="auto"/>
              <w:tblLook w:val="04A0" w:firstRow="1" w:lastRow="0" w:firstColumn="1" w:lastColumn="0" w:noHBand="0" w:noVBand="1"/>
            </w:tblPr>
            <w:tblGrid>
              <w:gridCol w:w="7754"/>
            </w:tblGrid>
            <w:tr w:rsidR="00DD42C6" w:rsidRPr="00DD42C6" w14:paraId="2185AB04" w14:textId="77777777" w:rsidTr="00C60865">
              <w:tc>
                <w:tcPr>
                  <w:tcW w:w="9493" w:type="dxa"/>
                </w:tcPr>
                <w:p w14:paraId="08199ED6" w14:textId="77777777" w:rsidR="00DD42C6" w:rsidRPr="00DD42C6" w:rsidRDefault="00DD42C6" w:rsidP="00DD42C6">
                  <w:pPr>
                    <w:overflowPunct w:val="0"/>
                    <w:autoSpaceDE w:val="0"/>
                    <w:autoSpaceDN w:val="0"/>
                    <w:adjustRightInd w:val="0"/>
                    <w:spacing w:after="180"/>
                    <w:textAlignment w:val="baseline"/>
                    <w:rPr>
                      <w:rFonts w:ascii="Times New Roman" w:eastAsia="PMingLiU" w:hAnsi="Times New Roman"/>
                      <w:b/>
                      <w:bCs/>
                      <w:sz w:val="22"/>
                      <w:szCs w:val="22"/>
                      <w:u w:val="single"/>
                      <w:lang w:val="en-US" w:eastAsia="zh-TW"/>
                    </w:rPr>
                  </w:pPr>
                  <w:r w:rsidRPr="00DD42C6">
                    <w:rPr>
                      <w:rFonts w:ascii="Times New Roman" w:eastAsia="PMingLiU" w:hAnsi="Times New Roman" w:hint="eastAsia"/>
                      <w:b/>
                      <w:bCs/>
                      <w:sz w:val="22"/>
                      <w:szCs w:val="22"/>
                      <w:u w:val="single"/>
                      <w:lang w:val="en-US" w:eastAsia="zh-TW"/>
                    </w:rPr>
                    <w:t>Text proposal</w:t>
                  </w:r>
                  <w:r w:rsidRPr="00DD42C6">
                    <w:rPr>
                      <w:rFonts w:ascii="Times New Roman" w:eastAsia="PMingLiU" w:hAnsi="Times New Roman"/>
                      <w:b/>
                      <w:bCs/>
                      <w:sz w:val="22"/>
                      <w:szCs w:val="22"/>
                      <w:u w:val="single"/>
                      <w:lang w:val="en-US" w:eastAsia="zh-TW"/>
                    </w:rPr>
                    <w:t xml:space="preserve"> 2</w:t>
                  </w:r>
                </w:p>
                <w:p w14:paraId="59EF39FA" w14:textId="77777777" w:rsidR="00DD42C6" w:rsidRPr="00DD42C6" w:rsidRDefault="00DD42C6" w:rsidP="00DD42C6">
                  <w:pPr>
                    <w:keepNext/>
                    <w:keepLines/>
                    <w:overflowPunct w:val="0"/>
                    <w:autoSpaceDE w:val="0"/>
                    <w:autoSpaceDN w:val="0"/>
                    <w:adjustRightInd w:val="0"/>
                    <w:spacing w:before="120" w:after="180"/>
                    <w:textAlignment w:val="baseline"/>
                    <w:outlineLvl w:val="2"/>
                    <w:rPr>
                      <w:rFonts w:ascii="Arial" w:eastAsia="PMingLiU" w:hAnsi="Arial"/>
                      <w:color w:val="000000"/>
                      <w:sz w:val="28"/>
                      <w:szCs w:val="20"/>
                      <w:lang w:eastAsia="zh-TW"/>
                    </w:rPr>
                  </w:pPr>
                  <w:r w:rsidRPr="00DD42C6">
                    <w:rPr>
                      <w:rFonts w:ascii="Arial" w:eastAsia="PMingLiU" w:hAnsi="Arial"/>
                      <w:color w:val="000000"/>
                      <w:sz w:val="28"/>
                      <w:szCs w:val="20"/>
                      <w:lang w:eastAsia="zh-TW"/>
                    </w:rPr>
                    <w:t>6.1.2</w:t>
                  </w:r>
                  <w:r w:rsidRPr="00DD42C6">
                    <w:rPr>
                      <w:rFonts w:ascii="Arial" w:eastAsia="PMingLiU" w:hAnsi="Arial"/>
                      <w:color w:val="000000"/>
                      <w:sz w:val="28"/>
                      <w:szCs w:val="20"/>
                      <w:lang w:eastAsia="zh-TW"/>
                    </w:rPr>
                    <w:tab/>
                    <w:t xml:space="preserve">Resource allocation </w:t>
                  </w:r>
                </w:p>
                <w:p w14:paraId="49901B8A" w14:textId="77777777" w:rsidR="00DD42C6" w:rsidRPr="00DD42C6" w:rsidRDefault="00DD42C6" w:rsidP="00DD42C6">
                  <w:pPr>
                    <w:keepNext/>
                    <w:keepLines/>
                    <w:overflowPunct w:val="0"/>
                    <w:autoSpaceDE w:val="0"/>
                    <w:autoSpaceDN w:val="0"/>
                    <w:adjustRightInd w:val="0"/>
                    <w:spacing w:before="120" w:after="180"/>
                    <w:textAlignment w:val="baseline"/>
                    <w:outlineLvl w:val="3"/>
                    <w:rPr>
                      <w:rFonts w:ascii="Arial" w:eastAsia="PMingLiU" w:hAnsi="Arial"/>
                      <w:color w:val="000000"/>
                      <w:sz w:val="24"/>
                      <w:szCs w:val="20"/>
                      <w:lang w:eastAsia="x-none"/>
                    </w:rPr>
                  </w:pPr>
                  <w:r w:rsidRPr="00DD42C6">
                    <w:rPr>
                      <w:rFonts w:ascii="Arial" w:eastAsia="PMingLiU" w:hAnsi="Arial"/>
                      <w:color w:val="000000"/>
                      <w:sz w:val="24"/>
                      <w:szCs w:val="20"/>
                      <w:lang w:eastAsia="x-none"/>
                    </w:rPr>
                    <w:t>6.1.2.1</w:t>
                  </w:r>
                  <w:r w:rsidRPr="00DD42C6">
                    <w:rPr>
                      <w:rFonts w:ascii="Arial" w:eastAsia="PMingLiU" w:hAnsi="Arial"/>
                      <w:color w:val="000000"/>
                      <w:sz w:val="24"/>
                      <w:szCs w:val="20"/>
                      <w:lang w:eastAsia="x-none"/>
                    </w:rPr>
                    <w:tab/>
                    <w:t>Resource allocation in time domain</w:t>
                  </w:r>
                </w:p>
                <w:p w14:paraId="387D504E" w14:textId="77777777" w:rsidR="00DD42C6" w:rsidRPr="00DD42C6" w:rsidRDefault="00DD42C6" w:rsidP="00DD42C6">
                  <w:pPr>
                    <w:overflowPunct w:val="0"/>
                    <w:autoSpaceDE w:val="0"/>
                    <w:autoSpaceDN w:val="0"/>
                    <w:adjustRightInd w:val="0"/>
                    <w:spacing w:after="180"/>
                    <w:jc w:val="center"/>
                    <w:textAlignment w:val="baseline"/>
                    <w:rPr>
                      <w:rFonts w:ascii="Times New Roman" w:eastAsia="PMingLiU" w:hAnsi="Times New Roman"/>
                      <w:b/>
                      <w:szCs w:val="20"/>
                      <w:lang w:eastAsia="zh-TW"/>
                    </w:rPr>
                  </w:pPr>
                  <w:r w:rsidRPr="00DD42C6">
                    <w:rPr>
                      <w:rFonts w:ascii="Times New Roman" w:eastAsia="PMingLiU" w:hAnsi="Times New Roman"/>
                      <w:b/>
                      <w:color w:val="FF0000"/>
                      <w:szCs w:val="20"/>
                      <w:lang w:eastAsia="zh-TW"/>
                    </w:rPr>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p w14:paraId="3A7E8BA4" w14:textId="77777777" w:rsidR="00DD42C6" w:rsidRPr="00DD42C6" w:rsidRDefault="00DD42C6" w:rsidP="00DD42C6">
                  <w:pPr>
                    <w:spacing w:before="240" w:after="180"/>
                    <w:rPr>
                      <w:rFonts w:ascii="Times New Roman" w:eastAsia="PMingLiU" w:hAnsi="Times New Roman"/>
                      <w:szCs w:val="20"/>
                    </w:rPr>
                  </w:pPr>
                  <w:r w:rsidRPr="00DD42C6">
                    <w:rPr>
                      <w:rFonts w:ascii="Times New Roman" w:eastAsia="PMingLiU" w:hAnsi="Times New Roman"/>
                      <w:szCs w:val="20"/>
                    </w:rPr>
                    <w:t xml:space="preserve">For PUSCH repetition Type A, when transmitting PUSCH scheduled by DCI format 0_1 or 0_2 in PDCCH with CRC scrambled with C-RNTI, MCS-C-RNTI, or CS-RNTI with NDI=1, the number of repetitions </w:t>
                  </w:r>
                  <w:r w:rsidRPr="00DD42C6">
                    <w:rPr>
                      <w:rFonts w:ascii="Times New Roman" w:eastAsia="PMingLiU" w:hAnsi="Times New Roman"/>
                      <w:i/>
                      <w:szCs w:val="20"/>
                    </w:rPr>
                    <w:t>K</w:t>
                  </w:r>
                  <w:r w:rsidRPr="00DD42C6">
                    <w:rPr>
                      <w:rFonts w:ascii="Times New Roman" w:eastAsia="PMingLiU" w:hAnsi="Times New Roman"/>
                      <w:szCs w:val="20"/>
                    </w:rPr>
                    <w:t xml:space="preserve"> is determined as</w:t>
                  </w:r>
                </w:p>
                <w:p w14:paraId="23BFDB1C" w14:textId="77777777" w:rsidR="00DD42C6" w:rsidRPr="00DD42C6" w:rsidRDefault="00DD42C6" w:rsidP="00DD42C6">
                  <w:pPr>
                    <w:spacing w:after="180"/>
                    <w:ind w:left="568" w:hanging="284"/>
                    <w:rPr>
                      <w:rFonts w:ascii="Times New Roman" w:eastAsia="PMingLiU" w:hAnsi="Times New Roman"/>
                      <w:szCs w:val="20"/>
                    </w:rPr>
                  </w:pPr>
                  <w:r w:rsidRPr="00DD42C6">
                    <w:rPr>
                      <w:rFonts w:ascii="Times New Roman" w:eastAsia="PMingLiU" w:hAnsi="Times New Roman"/>
                      <w:szCs w:val="20"/>
                    </w:rPr>
                    <w:t>-</w:t>
                  </w:r>
                  <w:r w:rsidRPr="00DD42C6">
                    <w:rPr>
                      <w:rFonts w:ascii="Times New Roman" w:eastAsia="PMingLiU" w:hAnsi="Times New Roman"/>
                      <w:szCs w:val="20"/>
                    </w:rPr>
                    <w:tab/>
                    <w:t xml:space="preserve">if </w:t>
                  </w:r>
                  <w:r w:rsidRPr="00DD42C6">
                    <w:rPr>
                      <w:rFonts w:ascii="Times New Roman" w:eastAsia="PMingLiU" w:hAnsi="Times New Roman"/>
                      <w:i/>
                      <w:iCs/>
                      <w:szCs w:val="20"/>
                    </w:rPr>
                    <w:t>numberOfRepetitions</w:t>
                  </w:r>
                  <w:r w:rsidRPr="00DD42C6">
                    <w:rPr>
                      <w:rFonts w:ascii="Times New Roman" w:eastAsia="PMingLiU" w:hAnsi="Times New Roman"/>
                      <w:szCs w:val="20"/>
                    </w:rPr>
                    <w:t xml:space="preserve"> is present in the resource allocation table, the number of repetitions K is equal to </w:t>
                  </w:r>
                  <w:r w:rsidRPr="00DD42C6">
                    <w:rPr>
                      <w:rFonts w:ascii="Times New Roman" w:eastAsia="PMingLiU" w:hAnsi="Times New Roman"/>
                      <w:i/>
                      <w:iCs/>
                      <w:szCs w:val="20"/>
                    </w:rPr>
                    <w:t>numberOfRepetitions</w:t>
                  </w:r>
                  <w:r w:rsidRPr="00DD42C6">
                    <w:rPr>
                      <w:rFonts w:ascii="Times New Roman" w:eastAsia="PMingLiU" w:hAnsi="Times New Roman"/>
                      <w:szCs w:val="20"/>
                    </w:rPr>
                    <w:t>;</w:t>
                  </w:r>
                </w:p>
                <w:p w14:paraId="1245946C" w14:textId="77777777" w:rsidR="00DD42C6" w:rsidRPr="00DD42C6" w:rsidRDefault="00DD42C6" w:rsidP="00DD42C6">
                  <w:pPr>
                    <w:spacing w:after="180"/>
                    <w:ind w:left="568" w:hanging="284"/>
                    <w:rPr>
                      <w:rFonts w:ascii="Times New Roman" w:eastAsia="PMingLiU" w:hAnsi="Times New Roman"/>
                      <w:szCs w:val="20"/>
                    </w:rPr>
                  </w:pPr>
                  <w:r w:rsidRPr="00DD42C6">
                    <w:rPr>
                      <w:rFonts w:ascii="Times New Roman" w:eastAsia="PMingLiU" w:hAnsi="Times New Roman"/>
                      <w:szCs w:val="20"/>
                    </w:rPr>
                    <w:t>-</w:t>
                  </w:r>
                  <w:r w:rsidRPr="00DD42C6">
                    <w:rPr>
                      <w:rFonts w:ascii="Times New Roman" w:eastAsia="PMingLiU" w:hAnsi="Times New Roman"/>
                      <w:szCs w:val="20"/>
                    </w:rPr>
                    <w:tab/>
                    <w:t xml:space="preserve">elseif the UE is configured with </w:t>
                  </w:r>
                  <w:r w:rsidRPr="00DD42C6">
                    <w:rPr>
                      <w:rFonts w:ascii="Times New Roman" w:eastAsia="PMingLiU" w:hAnsi="Times New Roman"/>
                      <w:i/>
                      <w:szCs w:val="20"/>
                    </w:rPr>
                    <w:t>pusch-AggregationFactor</w:t>
                  </w:r>
                  <w:ins w:id="110" w:author="ASUSTeK" w:date="2022-04-21T11:31:00Z">
                    <w:r w:rsidRPr="00DD42C6">
                      <w:rPr>
                        <w:rFonts w:ascii="Times New Roman" w:eastAsia="SimSun" w:hAnsi="Times New Roman"/>
                        <w:szCs w:val="20"/>
                      </w:rPr>
                      <w:t xml:space="preserve"> </w:t>
                    </w:r>
                  </w:ins>
                  <w:ins w:id="111" w:author="ASUSTeK" w:date="2022-04-21T12:03:00Z">
                    <w:r w:rsidRPr="00DD42C6">
                      <w:rPr>
                        <w:rFonts w:ascii="Times New Roman" w:eastAsia="SimSun" w:hAnsi="Times New Roman"/>
                        <w:szCs w:val="20"/>
                      </w:rPr>
                      <w:t xml:space="preserve">and </w:t>
                    </w:r>
                  </w:ins>
                  <w:ins w:id="112" w:author="ASUSTeK" w:date="2022-04-21T11:32:00Z">
                    <w:r w:rsidRPr="00DD42C6">
                      <w:rPr>
                        <w:rFonts w:ascii="Times New Roman" w:eastAsia="SimSun" w:hAnsi="Times New Roman"/>
                        <w:szCs w:val="20"/>
                      </w:rPr>
                      <w:t xml:space="preserve">not configured with </w:t>
                    </w:r>
                    <w:r w:rsidRPr="00DD42C6">
                      <w:rPr>
                        <w:rFonts w:ascii="Times New Roman" w:eastAsia="SimSun" w:hAnsi="Times New Roman"/>
                        <w:i/>
                        <w:szCs w:val="20"/>
                      </w:rPr>
                      <w:t>p</w:t>
                    </w:r>
                  </w:ins>
                  <w:ins w:id="113" w:author="ASUSTeK" w:date="2022-04-21T12:04:00Z">
                    <w:r w:rsidRPr="00DD42C6">
                      <w:rPr>
                        <w:rFonts w:ascii="Times New Roman" w:eastAsia="SimSun" w:hAnsi="Times New Roman"/>
                        <w:i/>
                        <w:szCs w:val="20"/>
                      </w:rPr>
                      <w:t>u</w:t>
                    </w:r>
                  </w:ins>
                  <w:ins w:id="114" w:author="ASUSTeK" w:date="2022-04-21T11:32:00Z">
                    <w:r w:rsidRPr="00DD42C6">
                      <w:rPr>
                        <w:rFonts w:ascii="Times New Roman" w:eastAsia="SimSun" w:hAnsi="Times New Roman"/>
                        <w:i/>
                        <w:szCs w:val="20"/>
                      </w:rPr>
                      <w:t>sch-TimeDomainAllocationListForMultiP</w:t>
                    </w:r>
                  </w:ins>
                  <w:ins w:id="115" w:author="ASUSTeK" w:date="2022-04-21T12:04:00Z">
                    <w:r w:rsidRPr="00DD42C6">
                      <w:rPr>
                        <w:rFonts w:ascii="Times New Roman" w:eastAsia="SimSun" w:hAnsi="Times New Roman"/>
                        <w:i/>
                        <w:szCs w:val="20"/>
                      </w:rPr>
                      <w:t>U</w:t>
                    </w:r>
                  </w:ins>
                  <w:ins w:id="116" w:author="ASUSTeK" w:date="2022-04-21T11:32:00Z">
                    <w:r w:rsidRPr="00DD42C6">
                      <w:rPr>
                        <w:rFonts w:ascii="Times New Roman" w:eastAsia="SimSun" w:hAnsi="Times New Roman"/>
                        <w:i/>
                        <w:szCs w:val="20"/>
                      </w:rPr>
                      <w:t>SCH-r17</w:t>
                    </w:r>
                    <w:r w:rsidRPr="00DD42C6">
                      <w:rPr>
                        <w:rFonts w:ascii="Times New Roman" w:eastAsia="SimSun" w:hAnsi="Times New Roman"/>
                        <w:szCs w:val="20"/>
                      </w:rPr>
                      <w:t xml:space="preserve"> for corresponding DCI format</w:t>
                    </w:r>
                  </w:ins>
                  <w:r w:rsidRPr="00DD42C6">
                    <w:rPr>
                      <w:rFonts w:ascii="Times New Roman" w:eastAsia="PMingLiU" w:hAnsi="Times New Roman"/>
                      <w:szCs w:val="20"/>
                    </w:rPr>
                    <w:t xml:space="preserve">, the number of repetitions </w:t>
                  </w:r>
                  <w:r w:rsidRPr="00DD42C6">
                    <w:rPr>
                      <w:rFonts w:ascii="Times New Roman" w:eastAsia="PMingLiU" w:hAnsi="Times New Roman"/>
                      <w:i/>
                      <w:szCs w:val="20"/>
                    </w:rPr>
                    <w:t>K</w:t>
                  </w:r>
                  <w:r w:rsidRPr="00DD42C6">
                    <w:rPr>
                      <w:rFonts w:ascii="Times New Roman" w:eastAsia="PMingLiU" w:hAnsi="Times New Roman"/>
                      <w:szCs w:val="20"/>
                    </w:rPr>
                    <w:t xml:space="preserve"> is equal to </w:t>
                  </w:r>
                  <w:r w:rsidRPr="00DD42C6">
                    <w:rPr>
                      <w:rFonts w:ascii="Times New Roman" w:eastAsia="PMingLiU" w:hAnsi="Times New Roman"/>
                      <w:i/>
                      <w:szCs w:val="20"/>
                    </w:rPr>
                    <w:t>pusch-AggregationFactor</w:t>
                  </w:r>
                  <w:r w:rsidRPr="00DD42C6">
                    <w:rPr>
                      <w:rFonts w:ascii="Times New Roman" w:eastAsia="PMingLiU" w:hAnsi="Times New Roman"/>
                      <w:szCs w:val="20"/>
                    </w:rPr>
                    <w:t xml:space="preserve">; </w:t>
                  </w:r>
                </w:p>
                <w:p w14:paraId="125B9F25" w14:textId="77777777" w:rsidR="00DD42C6" w:rsidRPr="00DD42C6" w:rsidRDefault="00DD42C6" w:rsidP="00DD42C6">
                  <w:pPr>
                    <w:spacing w:after="180"/>
                    <w:ind w:left="568" w:hanging="284"/>
                    <w:rPr>
                      <w:rFonts w:ascii="Times New Roman" w:eastAsia="PMingLiU" w:hAnsi="Times New Roman"/>
                      <w:szCs w:val="20"/>
                    </w:rPr>
                  </w:pPr>
                  <w:r w:rsidRPr="00DD42C6">
                    <w:rPr>
                      <w:rFonts w:ascii="Times New Roman" w:eastAsia="PMingLiU" w:hAnsi="Times New Roman"/>
                      <w:szCs w:val="20"/>
                    </w:rPr>
                    <w:t>-</w:t>
                  </w:r>
                  <w:r w:rsidRPr="00DD42C6">
                    <w:rPr>
                      <w:rFonts w:ascii="Times New Roman" w:eastAsia="PMingLiU" w:hAnsi="Times New Roman"/>
                      <w:szCs w:val="20"/>
                    </w:rPr>
                    <w:tab/>
                    <w:t xml:space="preserve">otherwise </w:t>
                  </w:r>
                  <w:r w:rsidRPr="00DD42C6">
                    <w:rPr>
                      <w:rFonts w:ascii="Times New Roman" w:eastAsia="PMingLiU" w:hAnsi="Times New Roman"/>
                      <w:i/>
                      <w:szCs w:val="20"/>
                    </w:rPr>
                    <w:t>K=1</w:t>
                  </w:r>
                  <w:r w:rsidRPr="00DD42C6">
                    <w:rPr>
                      <w:rFonts w:ascii="Times New Roman" w:eastAsia="PMingLiU" w:hAnsi="Times New Roman"/>
                      <w:szCs w:val="20"/>
                    </w:rPr>
                    <w:t>.</w:t>
                  </w:r>
                </w:p>
                <w:p w14:paraId="5FF512D9" w14:textId="77777777" w:rsidR="00DD42C6" w:rsidRPr="00DD42C6" w:rsidRDefault="00DD42C6" w:rsidP="00DD42C6">
                  <w:pPr>
                    <w:spacing w:after="180"/>
                    <w:jc w:val="center"/>
                    <w:rPr>
                      <w:rFonts w:ascii="Times New Roman" w:eastAsia="PMingLiU" w:hAnsi="Times New Roman"/>
                      <w:szCs w:val="20"/>
                    </w:rPr>
                  </w:pPr>
                  <w:r w:rsidRPr="00DD42C6">
                    <w:rPr>
                      <w:rFonts w:ascii="Times New Roman" w:eastAsia="PMingLiU" w:hAnsi="Times New Roman"/>
                      <w:b/>
                      <w:color w:val="FF0000"/>
                      <w:szCs w:val="20"/>
                      <w:lang w:eastAsia="zh-TW"/>
                    </w:rPr>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p w14:paraId="57E108D0" w14:textId="77777777" w:rsidR="00DD42C6" w:rsidRPr="00DD42C6" w:rsidRDefault="00DD42C6" w:rsidP="00DD42C6">
                  <w:pPr>
                    <w:spacing w:after="180"/>
                    <w:rPr>
                      <w:rFonts w:ascii="Times New Roman" w:eastAsia="SimSun" w:hAnsi="Times New Roman"/>
                      <w:color w:val="000000"/>
                      <w:szCs w:val="20"/>
                      <w:lang w:eastAsia="en-GB"/>
                    </w:rPr>
                  </w:pPr>
                  <w:r w:rsidRPr="00DD42C6">
                    <w:rPr>
                      <w:rFonts w:ascii="Times New Roman" w:eastAsia="SimSun" w:hAnsi="Times New Roman" w:hint="eastAsia"/>
                      <w:color w:val="000000"/>
                      <w:szCs w:val="20"/>
                      <w:lang w:eastAsia="en-GB"/>
                    </w:rPr>
                    <w:t xml:space="preserve">If a UE is configured with </w:t>
                  </w:r>
                  <w:r w:rsidRPr="00DD42C6">
                    <w:rPr>
                      <w:rFonts w:ascii="Times New Roman" w:eastAsia="SimSun" w:hAnsi="Times New Roman" w:hint="eastAsia"/>
                      <w:i/>
                      <w:iCs/>
                      <w:color w:val="000000"/>
                      <w:szCs w:val="20"/>
                      <w:lang w:eastAsia="en-GB"/>
                    </w:rPr>
                    <w:t>pusch-TimeDomainAllocationListForMultiP</w:t>
                  </w:r>
                  <w:r w:rsidRPr="00DD42C6">
                    <w:rPr>
                      <w:rFonts w:ascii="Times New Roman" w:eastAsia="SimSun" w:hAnsi="Times New Roman"/>
                      <w:i/>
                      <w:iCs/>
                      <w:color w:val="000000"/>
                      <w:szCs w:val="20"/>
                      <w:lang w:eastAsia="en-GB"/>
                    </w:rPr>
                    <w:t>U</w:t>
                  </w:r>
                  <w:r w:rsidRPr="00DD42C6">
                    <w:rPr>
                      <w:rFonts w:ascii="Times New Roman" w:eastAsia="SimSun" w:hAnsi="Times New Roman" w:hint="eastAsia"/>
                      <w:i/>
                      <w:iCs/>
                      <w:color w:val="000000"/>
                      <w:szCs w:val="20"/>
                      <w:lang w:eastAsia="en-GB"/>
                    </w:rPr>
                    <w:t xml:space="preserve">SCH-r17 </w:t>
                  </w:r>
                  <w:r w:rsidRPr="00DD42C6">
                    <w:rPr>
                      <w:rFonts w:ascii="Times New Roman" w:eastAsia="SimSun" w:hAnsi="Times New Roman" w:hint="eastAsia"/>
                      <w:color w:val="000000"/>
                      <w:szCs w:val="20"/>
                      <w:lang w:eastAsia="en-GB"/>
                    </w:rPr>
                    <w:t>in which one or more rows contain multiple SLIVs for P</w:t>
                  </w:r>
                  <w:r w:rsidRPr="00DD42C6">
                    <w:rPr>
                      <w:rFonts w:ascii="Times New Roman" w:eastAsia="SimSun" w:hAnsi="Times New Roman"/>
                      <w:color w:val="000000"/>
                      <w:szCs w:val="20"/>
                      <w:lang w:eastAsia="en-GB"/>
                    </w:rPr>
                    <w:t>U</w:t>
                  </w:r>
                  <w:r w:rsidRPr="00DD42C6">
                    <w:rPr>
                      <w:rFonts w:ascii="Times New Roman" w:eastAsia="SimSun" w:hAnsi="Times New Roman" w:hint="eastAsia"/>
                      <w:color w:val="000000"/>
                      <w:szCs w:val="20"/>
                      <w:lang w:eastAsia="en-GB"/>
                    </w:rPr>
                    <w:t>SCH</w:t>
                  </w:r>
                  <w:r w:rsidRPr="00DD42C6">
                    <w:rPr>
                      <w:rFonts w:ascii="Times New Roman" w:eastAsia="SimSun" w:hAnsi="Times New Roman"/>
                      <w:color w:val="000000"/>
                      <w:szCs w:val="20"/>
                      <w:lang w:eastAsia="en-GB"/>
                    </w:rPr>
                    <w:t xml:space="preserve"> on a UL BWP of a serving cell</w:t>
                  </w:r>
                  <w:r w:rsidRPr="00DD42C6">
                    <w:rPr>
                      <w:rFonts w:ascii="Times New Roman" w:eastAsia="SimSun" w:hAnsi="Times New Roman" w:hint="eastAsia"/>
                      <w:color w:val="000000"/>
                      <w:szCs w:val="20"/>
                      <w:lang w:val="x-none"/>
                    </w:rPr>
                    <w:t xml:space="preserve">, the UE does not apply </w:t>
                  </w:r>
                  <w:r w:rsidRPr="00DD42C6">
                    <w:rPr>
                      <w:rFonts w:ascii="Times New Roman" w:eastAsia="SimSun" w:hAnsi="Times New Roman" w:hint="eastAsia"/>
                      <w:i/>
                      <w:iCs/>
                      <w:color w:val="000000"/>
                      <w:szCs w:val="20"/>
                      <w:lang w:val="x-none"/>
                    </w:rPr>
                    <w:t>pusch-AggregationFactor</w:t>
                  </w:r>
                  <w:r w:rsidRPr="00DD42C6">
                    <w:rPr>
                      <w:rFonts w:ascii="Times New Roman" w:eastAsia="SimSun" w:hAnsi="Times New Roman"/>
                      <w:i/>
                      <w:iCs/>
                      <w:color w:val="000000"/>
                      <w:szCs w:val="20"/>
                    </w:rPr>
                    <w:t>,</w:t>
                  </w:r>
                  <w:r w:rsidRPr="00DD42C6">
                    <w:rPr>
                      <w:rFonts w:ascii="Times New Roman" w:eastAsia="SimSun" w:hAnsi="Times New Roman"/>
                      <w:color w:val="000000"/>
                      <w:szCs w:val="20"/>
                    </w:rPr>
                    <w:t xml:space="preserve"> if configured, </w:t>
                  </w:r>
                  <w:r w:rsidRPr="00DD42C6">
                    <w:rPr>
                      <w:rFonts w:ascii="Times New Roman" w:eastAsia="SimSun" w:hAnsi="Times New Roman" w:hint="eastAsia"/>
                      <w:color w:val="000000"/>
                      <w:szCs w:val="20"/>
                      <w:lang w:val="x-none"/>
                    </w:rPr>
                    <w:t>to DCI format 0_1</w:t>
                  </w:r>
                  <w:r w:rsidRPr="00DD42C6">
                    <w:rPr>
                      <w:rFonts w:ascii="Times New Roman" w:eastAsia="SimSun" w:hAnsi="Times New Roman"/>
                      <w:color w:val="000000"/>
                      <w:szCs w:val="20"/>
                    </w:rPr>
                    <w:t xml:space="preserve"> on the UL BWP of the serving cell and the </w:t>
                  </w:r>
                  <w:r w:rsidRPr="00DD42C6">
                    <w:rPr>
                      <w:rFonts w:ascii="Times New Roman" w:eastAsia="SimSun" w:hAnsi="Times New Roman"/>
                      <w:color w:val="000000"/>
                      <w:szCs w:val="20"/>
                      <w:lang w:val="x-none" w:eastAsia="en-GB"/>
                    </w:rPr>
                    <w:t xml:space="preserve">UE does not expect to be configured with </w:t>
                  </w:r>
                  <w:r w:rsidRPr="00DD42C6">
                    <w:rPr>
                      <w:rFonts w:ascii="Times New Roman" w:eastAsia="SimSun" w:hAnsi="Times New Roman"/>
                      <w:i/>
                      <w:iCs/>
                      <w:color w:val="000000"/>
                      <w:szCs w:val="20"/>
                      <w:lang w:val="x-none" w:eastAsia="en-GB"/>
                    </w:rPr>
                    <w:t>numberOfRepetitions</w:t>
                  </w:r>
                  <w:r w:rsidRPr="00DD42C6">
                    <w:rPr>
                      <w:rFonts w:ascii="Times New Roman" w:eastAsia="SimSun" w:hAnsi="Times New Roman"/>
                      <w:color w:val="000000"/>
                      <w:szCs w:val="20"/>
                      <w:lang w:val="x-none" w:eastAsia="en-GB"/>
                    </w:rPr>
                    <w:t xml:space="preserve"> </w:t>
                  </w:r>
                  <w:r w:rsidRPr="00DD42C6">
                    <w:rPr>
                      <w:rFonts w:ascii="Times New Roman" w:eastAsia="SimSun" w:hAnsi="Times New Roman"/>
                      <w:color w:val="000000"/>
                      <w:szCs w:val="20"/>
                      <w:lang w:eastAsia="en-GB"/>
                    </w:rPr>
                    <w:t xml:space="preserve">in </w:t>
                  </w:r>
                  <w:r w:rsidRPr="00DD42C6">
                    <w:rPr>
                      <w:rFonts w:ascii="Times New Roman" w:eastAsia="SimSun" w:hAnsi="Times New Roman" w:hint="eastAsia"/>
                      <w:i/>
                      <w:iCs/>
                      <w:color w:val="000000"/>
                      <w:szCs w:val="20"/>
                      <w:lang w:eastAsia="en-GB"/>
                    </w:rPr>
                    <w:t>pusch-TimeDomainAllocationListForMultiPDSCH-r17</w:t>
                  </w:r>
                  <w:r w:rsidRPr="00DD42C6">
                    <w:rPr>
                      <w:rFonts w:ascii="Times New Roman" w:eastAsia="SimSun" w:hAnsi="Times New Roman"/>
                      <w:color w:val="000000"/>
                      <w:szCs w:val="20"/>
                      <w:lang w:val="x-none" w:eastAsia="en-GB"/>
                    </w:rPr>
                    <w:t>.</w:t>
                  </w:r>
                </w:p>
                <w:p w14:paraId="6F1C08AC" w14:textId="77777777" w:rsidR="00DD42C6" w:rsidRPr="00DD42C6" w:rsidRDefault="00DD42C6" w:rsidP="00DD42C6">
                  <w:pPr>
                    <w:overflowPunct w:val="0"/>
                    <w:autoSpaceDE w:val="0"/>
                    <w:autoSpaceDN w:val="0"/>
                    <w:adjustRightInd w:val="0"/>
                    <w:spacing w:after="180"/>
                    <w:jc w:val="center"/>
                    <w:textAlignment w:val="baseline"/>
                    <w:rPr>
                      <w:rFonts w:ascii="Times New Roman" w:eastAsia="PMingLiU" w:hAnsi="Times New Roman"/>
                      <w:b/>
                      <w:bCs/>
                      <w:sz w:val="22"/>
                      <w:szCs w:val="22"/>
                      <w:lang w:val="en-US" w:eastAsia="zh-TW"/>
                    </w:rPr>
                  </w:pPr>
                  <w:r w:rsidRPr="00DD42C6">
                    <w:rPr>
                      <w:rFonts w:ascii="Times New Roman" w:eastAsia="PMingLiU" w:hAnsi="Times New Roman"/>
                      <w:b/>
                      <w:color w:val="FF0000"/>
                      <w:szCs w:val="20"/>
                      <w:lang w:eastAsia="zh-TW"/>
                    </w:rPr>
                    <w:t>&lt;</w:t>
                  </w:r>
                  <w:r w:rsidRPr="00DD42C6">
                    <w:rPr>
                      <w:rFonts w:ascii="Times New Roman" w:eastAsia="PMingLiU" w:hAnsi="Times New Roman" w:hint="eastAsia"/>
                      <w:b/>
                      <w:color w:val="FF0000"/>
                      <w:szCs w:val="20"/>
                      <w:lang w:eastAsia="zh-TW"/>
                    </w:rPr>
                    <w:t>O</w:t>
                  </w:r>
                  <w:r w:rsidRPr="00DD42C6">
                    <w:rPr>
                      <w:rFonts w:ascii="Times New Roman" w:eastAsia="PMingLiU" w:hAnsi="Times New Roman"/>
                      <w:b/>
                      <w:color w:val="FF0000"/>
                      <w:szCs w:val="20"/>
                      <w:lang w:eastAsia="zh-TW"/>
                    </w:rPr>
                    <w:t>mitted&gt;</w:t>
                  </w:r>
                </w:p>
              </w:tc>
            </w:tr>
          </w:tbl>
          <w:p w14:paraId="018B72AC" w14:textId="77777777" w:rsidR="00DD42C6" w:rsidRPr="008F3E65" w:rsidRDefault="00DD42C6" w:rsidP="00DD42C6">
            <w:pPr>
              <w:jc w:val="both"/>
              <w:rPr>
                <w:lang w:eastAsia="ko-KR"/>
              </w:rPr>
            </w:pPr>
          </w:p>
        </w:tc>
      </w:tr>
    </w:tbl>
    <w:p w14:paraId="1C35F66E" w14:textId="77777777" w:rsidR="00E21332" w:rsidRDefault="00E21332" w:rsidP="00197265">
      <w:pPr>
        <w:ind w:firstLineChars="100" w:firstLine="200"/>
        <w:jc w:val="both"/>
        <w:rPr>
          <w:lang w:eastAsia="ko-KR"/>
        </w:rPr>
      </w:pPr>
    </w:p>
    <w:p w14:paraId="6E085FBD" w14:textId="4644BFFF" w:rsidR="00DD42C6" w:rsidRPr="00C45FC6" w:rsidRDefault="00DD42C6"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Pr="00C45FC6">
        <w:rPr>
          <w:rFonts w:ascii="Times" w:hAnsi="Times" w:cs="Times" w:hint="eastAsia"/>
          <w:b w:val="0"/>
          <w:i w:val="0"/>
          <w:sz w:val="20"/>
          <w:szCs w:val="20"/>
          <w:lang w:eastAsia="ko-KR"/>
        </w:rPr>
        <w:t xml:space="preserve">Companies are encouraged to </w:t>
      </w:r>
      <w:r w:rsidRPr="00C45FC6">
        <w:rPr>
          <w:rFonts w:ascii="Times" w:hAnsi="Times" w:cs="Times"/>
          <w:b w:val="0"/>
          <w:i w:val="0"/>
          <w:sz w:val="20"/>
          <w:szCs w:val="20"/>
          <w:lang w:eastAsia="ko-KR"/>
        </w:rPr>
        <w:t xml:space="preserve">express which TP between above Text proposals 1 and 2 is </w:t>
      </w:r>
      <w:r w:rsidR="004D12AF" w:rsidRPr="00C45FC6">
        <w:rPr>
          <w:rFonts w:ascii="Times" w:hAnsi="Times" w:cs="Times"/>
          <w:b w:val="0"/>
          <w:i w:val="0"/>
          <w:sz w:val="20"/>
          <w:szCs w:val="20"/>
          <w:lang w:eastAsia="ko-KR"/>
        </w:rPr>
        <w:t>preferable</w:t>
      </w:r>
      <w:r w:rsidRPr="00C45FC6">
        <w:rPr>
          <w:rFonts w:ascii="Times" w:hAnsi="Times" w:cs="Times"/>
          <w:b w:val="0"/>
          <w:i w:val="0"/>
          <w:sz w:val="20"/>
          <w:szCs w:val="20"/>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DD42C6" w14:paraId="1A2D70C6" w14:textId="77777777" w:rsidTr="00C60865">
        <w:tc>
          <w:tcPr>
            <w:tcW w:w="1668" w:type="dxa"/>
            <w:tcBorders>
              <w:top w:val="single" w:sz="4" w:space="0" w:color="auto"/>
              <w:left w:val="single" w:sz="4" w:space="0" w:color="auto"/>
              <w:bottom w:val="single" w:sz="4" w:space="0" w:color="auto"/>
              <w:right w:val="single" w:sz="4" w:space="0" w:color="auto"/>
            </w:tcBorders>
            <w:hideMark/>
          </w:tcPr>
          <w:p w14:paraId="524DBB90" w14:textId="77777777" w:rsidR="00DD42C6" w:rsidRDefault="00DD42C6" w:rsidP="00C60865">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B215E5B" w14:textId="77777777" w:rsidR="00DD42C6" w:rsidRDefault="00DD42C6" w:rsidP="00C60865">
            <w:pPr>
              <w:jc w:val="both"/>
              <w:rPr>
                <w:lang w:eastAsia="ko-KR"/>
              </w:rPr>
            </w:pPr>
            <w:r>
              <w:rPr>
                <w:lang w:eastAsia="ko-KR"/>
              </w:rPr>
              <w:t>Views</w:t>
            </w:r>
          </w:p>
        </w:tc>
      </w:tr>
      <w:tr w:rsidR="00DD42C6" w14:paraId="6D798270" w14:textId="77777777" w:rsidTr="00C60865">
        <w:tc>
          <w:tcPr>
            <w:tcW w:w="1668" w:type="dxa"/>
            <w:tcBorders>
              <w:top w:val="single" w:sz="4" w:space="0" w:color="auto"/>
              <w:left w:val="single" w:sz="4" w:space="0" w:color="auto"/>
              <w:bottom w:val="single" w:sz="4" w:space="0" w:color="auto"/>
              <w:right w:val="single" w:sz="4" w:space="0" w:color="auto"/>
            </w:tcBorders>
          </w:tcPr>
          <w:p w14:paraId="5C4C19BE" w14:textId="77777777" w:rsidR="00DD42C6" w:rsidRDefault="00DD42C6" w:rsidP="00C608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4889B" w14:textId="77777777" w:rsidR="00DD42C6" w:rsidRPr="00686244" w:rsidRDefault="00DD42C6" w:rsidP="00C60865">
            <w:pPr>
              <w:jc w:val="both"/>
              <w:rPr>
                <w:iCs/>
                <w:lang w:val="en-US" w:eastAsia="ko-KR"/>
              </w:rPr>
            </w:pPr>
          </w:p>
        </w:tc>
      </w:tr>
      <w:tr w:rsidR="00DD42C6" w14:paraId="012FF324" w14:textId="77777777" w:rsidTr="00C60865">
        <w:tc>
          <w:tcPr>
            <w:tcW w:w="1668" w:type="dxa"/>
            <w:tcBorders>
              <w:top w:val="single" w:sz="4" w:space="0" w:color="auto"/>
              <w:left w:val="single" w:sz="4" w:space="0" w:color="auto"/>
              <w:bottom w:val="single" w:sz="4" w:space="0" w:color="auto"/>
              <w:right w:val="single" w:sz="4" w:space="0" w:color="auto"/>
            </w:tcBorders>
          </w:tcPr>
          <w:p w14:paraId="698E04B0" w14:textId="77777777" w:rsidR="00DD42C6" w:rsidRDefault="00DD42C6" w:rsidP="00C60865">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0856B37A" w14:textId="77777777" w:rsidR="00DD42C6" w:rsidRPr="00686244" w:rsidRDefault="00DD42C6" w:rsidP="00C60865">
            <w:pPr>
              <w:jc w:val="both"/>
              <w:rPr>
                <w:iCs/>
                <w:lang w:val="en-US" w:eastAsia="ko-KR"/>
              </w:rPr>
            </w:pPr>
          </w:p>
        </w:tc>
      </w:tr>
    </w:tbl>
    <w:p w14:paraId="278F58D0" w14:textId="77777777" w:rsidR="00DD42C6" w:rsidRDefault="00DD42C6" w:rsidP="00DD42C6">
      <w:pPr>
        <w:ind w:firstLineChars="100" w:firstLine="200"/>
        <w:jc w:val="both"/>
        <w:rPr>
          <w:lang w:eastAsia="ko-KR"/>
        </w:rPr>
      </w:pPr>
    </w:p>
    <w:p w14:paraId="414EE7E6" w14:textId="77777777" w:rsidR="00DD42C6" w:rsidRDefault="00DD42C6" w:rsidP="00DD42C6">
      <w:pPr>
        <w:ind w:firstLineChars="100" w:firstLine="200"/>
        <w:jc w:val="both"/>
        <w:rPr>
          <w:lang w:eastAsia="ko-KR"/>
        </w:rPr>
      </w:pPr>
    </w:p>
    <w:p w14:paraId="5BB5360C" w14:textId="56975248" w:rsidR="00B11DE8" w:rsidRDefault="00B11DE8" w:rsidP="00B11DE8">
      <w:pPr>
        <w:pStyle w:val="1"/>
      </w:pPr>
      <w:r>
        <w:t xml:space="preserve">Issue#4-21: </w:t>
      </w:r>
      <w:r w:rsidRPr="00B11DE8">
        <w:rPr>
          <w:lang w:val="en-US"/>
        </w:rPr>
        <w:t>Clarification on the applicability of K1 set extension for K1 values for DCI 1_0</w:t>
      </w:r>
    </w:p>
    <w:p w14:paraId="60FB8179" w14:textId="77777777" w:rsidR="00B11DE8" w:rsidRDefault="00B11DE8" w:rsidP="00B11DE8">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21332" w14:paraId="6FCAFC8D" w14:textId="77777777" w:rsidTr="00231EE6">
        <w:tc>
          <w:tcPr>
            <w:tcW w:w="1651" w:type="dxa"/>
            <w:shd w:val="clear" w:color="auto" w:fill="auto"/>
          </w:tcPr>
          <w:p w14:paraId="4545BE41" w14:textId="77777777" w:rsidR="00E21332" w:rsidRDefault="00E21332" w:rsidP="00231EE6">
            <w:pPr>
              <w:jc w:val="both"/>
              <w:rPr>
                <w:lang w:eastAsia="ko-KR"/>
              </w:rPr>
            </w:pPr>
            <w:r>
              <w:rPr>
                <w:rFonts w:hint="eastAsia"/>
                <w:lang w:eastAsia="ko-KR"/>
              </w:rPr>
              <w:t>Company</w:t>
            </w:r>
          </w:p>
        </w:tc>
        <w:tc>
          <w:tcPr>
            <w:tcW w:w="7980" w:type="dxa"/>
            <w:shd w:val="clear" w:color="auto" w:fill="auto"/>
          </w:tcPr>
          <w:p w14:paraId="1FA09D9B" w14:textId="77777777" w:rsidR="00E21332" w:rsidRDefault="00E21332" w:rsidP="00231EE6">
            <w:pPr>
              <w:jc w:val="both"/>
              <w:rPr>
                <w:lang w:eastAsia="ko-KR"/>
              </w:rPr>
            </w:pPr>
            <w:r>
              <w:rPr>
                <w:rFonts w:hint="eastAsia"/>
                <w:lang w:eastAsia="ko-KR"/>
              </w:rPr>
              <w:t>Vi</w:t>
            </w:r>
            <w:r>
              <w:rPr>
                <w:lang w:eastAsia="ko-KR"/>
              </w:rPr>
              <w:t>ews</w:t>
            </w:r>
          </w:p>
        </w:tc>
      </w:tr>
      <w:tr w:rsidR="00E21332" w:rsidRPr="008F3E65" w14:paraId="67931502" w14:textId="77777777" w:rsidTr="00231EE6">
        <w:tc>
          <w:tcPr>
            <w:tcW w:w="1651" w:type="dxa"/>
            <w:shd w:val="clear" w:color="auto" w:fill="auto"/>
          </w:tcPr>
          <w:p w14:paraId="5947A4BB" w14:textId="43EB66B3" w:rsidR="00E21332" w:rsidRDefault="00241C3E" w:rsidP="00231EE6">
            <w:pPr>
              <w:jc w:val="both"/>
              <w:rPr>
                <w:lang w:eastAsia="ko-KR"/>
              </w:rPr>
            </w:pPr>
            <w:r>
              <w:rPr>
                <w:rFonts w:hint="eastAsia"/>
                <w:lang w:eastAsia="ko-KR"/>
              </w:rPr>
              <w:t>[19] Intel</w:t>
            </w:r>
          </w:p>
        </w:tc>
        <w:tc>
          <w:tcPr>
            <w:tcW w:w="7980" w:type="dxa"/>
            <w:shd w:val="clear" w:color="auto" w:fill="auto"/>
          </w:tcPr>
          <w:p w14:paraId="7C6BEBC4" w14:textId="5340B603" w:rsidR="00241C3E" w:rsidRPr="00241C3E" w:rsidRDefault="00241C3E" w:rsidP="00241C3E">
            <w:pPr>
              <w:keepNext/>
              <w:keepLines/>
              <w:overflowPunct w:val="0"/>
              <w:autoSpaceDE w:val="0"/>
              <w:autoSpaceDN w:val="0"/>
              <w:adjustRightInd w:val="0"/>
              <w:spacing w:before="180" w:after="180"/>
              <w:textAlignment w:val="baseline"/>
              <w:outlineLvl w:val="1"/>
              <w:rPr>
                <w:rFonts w:ascii="Arial" w:eastAsia="SimSun" w:hAnsi="Arial"/>
                <w:sz w:val="32"/>
                <w:szCs w:val="20"/>
                <w:lang w:eastAsia="x-none"/>
              </w:rPr>
            </w:pPr>
            <w:r>
              <w:rPr>
                <w:rFonts w:ascii="Arial" w:eastAsia="SimSun" w:hAnsi="Arial"/>
                <w:sz w:val="32"/>
                <w:szCs w:val="20"/>
                <w:lang w:eastAsia="x-none"/>
              </w:rPr>
              <w:t xml:space="preserve">3.2 </w:t>
            </w:r>
            <w:r w:rsidRPr="00241C3E">
              <w:rPr>
                <w:rFonts w:ascii="Arial" w:eastAsia="SimSun" w:hAnsi="Arial"/>
                <w:sz w:val="32"/>
                <w:szCs w:val="20"/>
                <w:lang w:eastAsia="x-none"/>
              </w:rPr>
              <w:t>DCI format 1_0 in Type-1 HARQ-ACK codebook</w:t>
            </w:r>
          </w:p>
          <w:p w14:paraId="5E326968" w14:textId="77777777" w:rsidR="00241C3E" w:rsidRPr="00241C3E" w:rsidRDefault="00241C3E" w:rsidP="00241C3E">
            <w:pPr>
              <w:overflowPunct w:val="0"/>
              <w:autoSpaceDE w:val="0"/>
              <w:autoSpaceDN w:val="0"/>
              <w:adjustRightInd w:val="0"/>
              <w:spacing w:after="180"/>
              <w:jc w:val="both"/>
              <w:textAlignment w:val="baseline"/>
              <w:rPr>
                <w:rFonts w:ascii="Times New Roman" w:eastAsia="SimSun" w:hAnsi="Times New Roman"/>
                <w:szCs w:val="20"/>
                <w:lang w:eastAsia="zh-CN"/>
              </w:rPr>
            </w:pPr>
            <w:r w:rsidRPr="00241C3E">
              <w:rPr>
                <w:rFonts w:ascii="Times New Roman" w:eastAsia="SimSun" w:hAnsi="Times New Roman"/>
                <w:szCs w:val="20"/>
              </w:rPr>
              <w:t xml:space="preserve">In the existing Type-1 HARQ-ACK transmission in NR, a DCI format 1_0 can only be used to schedule a PDSCH transmission if the indicated K1 value belongs to the intersection of the configured set of K1 values for DCI format 1_1/1_2 and the predefined set of K1 values for DCI </w:t>
            </w:r>
            <w:r w:rsidRPr="00241C3E">
              <w:rPr>
                <w:rFonts w:ascii="Times New Roman" w:eastAsia="SimSun" w:hAnsi="Times New Roman"/>
                <w:szCs w:val="20"/>
              </w:rPr>
              <w:lastRenderedPageBreak/>
              <w:t xml:space="preserve">format 1_0, i.e. {1,2,3,4,5,6,7,8}. The Type-1 HARQ-ACK transmission with time bundling for FR2-2 can be considered as generation of an extended set of K1 values then allocate occasions for candidate PDSCH reception for each of the extended K1 values. </w:t>
            </w:r>
          </w:p>
          <w:p w14:paraId="4F02919F" w14:textId="77777777" w:rsidR="00241C3E" w:rsidRPr="00241C3E" w:rsidRDefault="00241C3E" w:rsidP="00241C3E">
            <w:pPr>
              <w:overflowPunct w:val="0"/>
              <w:autoSpaceDE w:val="0"/>
              <w:autoSpaceDN w:val="0"/>
              <w:adjustRightInd w:val="0"/>
              <w:spacing w:after="180"/>
              <w:jc w:val="both"/>
              <w:textAlignment w:val="baseline"/>
              <w:rPr>
                <w:rFonts w:ascii="Times New Roman" w:eastAsia="SimSun" w:hAnsi="Times New Roman"/>
                <w:szCs w:val="20"/>
              </w:rPr>
            </w:pPr>
            <w:r w:rsidRPr="00241C3E">
              <w:rPr>
                <w:rFonts w:ascii="Times New Roman" w:eastAsia="SimSun" w:hAnsi="Times New Roman"/>
                <w:szCs w:val="20"/>
              </w:rPr>
              <w:t xml:space="preserve">The usage of </w:t>
            </w:r>
            <w:r w:rsidRPr="00241C3E">
              <w:rPr>
                <w:rFonts w:ascii="Times New Roman" w:eastAsia="SimSun" w:hAnsi="Times New Roman" w:hint="eastAsia"/>
                <w:szCs w:val="20"/>
                <w:lang w:eastAsia="zh-CN"/>
              </w:rPr>
              <w:t>K1</w:t>
            </w:r>
            <w:r w:rsidRPr="00241C3E">
              <w:rPr>
                <w:rFonts w:ascii="Times New Roman" w:eastAsia="SimSun" w:hAnsi="Times New Roman"/>
                <w:szCs w:val="20"/>
              </w:rPr>
              <w:t xml:space="preserve"> in the current specification in section 9.1.2.1 in 38.213 is organized with the following structure. </w:t>
            </w:r>
          </w:p>
          <w:p w14:paraId="30996E9C" w14:textId="77777777" w:rsidR="00241C3E" w:rsidRPr="00241C3E" w:rsidRDefault="00241C3E" w:rsidP="00241C3E">
            <w:pPr>
              <w:overflowPunct w:val="0"/>
              <w:autoSpaceDE w:val="0"/>
              <w:autoSpaceDN w:val="0"/>
              <w:adjustRightInd w:val="0"/>
              <w:spacing w:after="180"/>
              <w:ind w:left="288"/>
              <w:jc w:val="both"/>
              <w:textAlignment w:val="baseline"/>
              <w:rPr>
                <w:rFonts w:ascii="Times New Roman" w:eastAsia="SimSun" w:hAnsi="Times New Roman"/>
                <w:szCs w:val="20"/>
                <w:lang w:eastAsia="zh-CN"/>
              </w:rPr>
            </w:pPr>
            <w:r w:rsidRPr="00241C3E">
              <w:rPr>
                <w:rFonts w:ascii="Times New Roman" w:eastAsia="SimSun" w:hAnsi="Times New Roman"/>
                <w:szCs w:val="20"/>
              </w:rPr>
              <w:t xml:space="preserve">- in the beginning of the section, the definition of </w:t>
            </w:r>
            <w:r w:rsidRPr="00241C3E">
              <w:rPr>
                <w:rFonts w:ascii="Times New Roman" w:eastAsia="SimSun" w:hAnsi="Times New Roman" w:hint="eastAsia"/>
                <w:szCs w:val="20"/>
                <w:lang w:eastAsia="zh-CN"/>
              </w:rPr>
              <w:t>K</w:t>
            </w:r>
            <w:r w:rsidRPr="00241C3E">
              <w:rPr>
                <w:rFonts w:ascii="Times New Roman" w:eastAsia="SimSun" w:hAnsi="Times New Roman"/>
                <w:szCs w:val="20"/>
                <w:lang w:eastAsia="zh-CN"/>
              </w:rPr>
              <w:t>1 is provided, e.g., by RRC configuration</w:t>
            </w:r>
          </w:p>
          <w:p w14:paraId="09351517" w14:textId="77777777" w:rsidR="00241C3E" w:rsidRPr="00241C3E" w:rsidRDefault="00241C3E" w:rsidP="00241C3E">
            <w:pPr>
              <w:overflowPunct w:val="0"/>
              <w:autoSpaceDE w:val="0"/>
              <w:autoSpaceDN w:val="0"/>
              <w:adjustRightInd w:val="0"/>
              <w:spacing w:after="180"/>
              <w:ind w:left="288"/>
              <w:jc w:val="both"/>
              <w:textAlignment w:val="baseline"/>
              <w:rPr>
                <w:rFonts w:ascii="Times New Roman" w:eastAsia="SimSun" w:hAnsi="Times New Roman"/>
                <w:szCs w:val="20"/>
              </w:rPr>
            </w:pPr>
            <w:r w:rsidRPr="00241C3E">
              <w:rPr>
                <w:rFonts w:ascii="Times New Roman" w:eastAsia="SimSun" w:hAnsi="Times New Roman"/>
                <w:szCs w:val="20"/>
              </w:rPr>
              <w:t xml:space="preserve">- Then, in the beginning of the pseudo code, the RRC configured K1 set is extended to account the multiple </w:t>
            </w:r>
            <w:r w:rsidRPr="00241C3E">
              <w:rPr>
                <w:rFonts w:ascii="Times New Roman" w:eastAsia="SimSun" w:hAnsi="Times New Roman" w:hint="eastAsia"/>
                <w:szCs w:val="20"/>
                <w:lang w:eastAsia="zh-CN"/>
              </w:rPr>
              <w:t>SLIVs</w:t>
            </w:r>
            <w:r w:rsidRPr="00241C3E">
              <w:rPr>
                <w:rFonts w:ascii="Times New Roman" w:eastAsia="SimSun" w:hAnsi="Times New Roman"/>
                <w:szCs w:val="20"/>
              </w:rPr>
              <w:t xml:space="preserve"> of each row in TDRA table</w:t>
            </w:r>
          </w:p>
          <w:p w14:paraId="5476D298" w14:textId="77777777" w:rsidR="00241C3E" w:rsidRPr="00241C3E" w:rsidRDefault="00241C3E" w:rsidP="00241C3E">
            <w:pPr>
              <w:overflowPunct w:val="0"/>
              <w:autoSpaceDE w:val="0"/>
              <w:autoSpaceDN w:val="0"/>
              <w:adjustRightInd w:val="0"/>
              <w:spacing w:after="180"/>
              <w:ind w:left="288"/>
              <w:jc w:val="both"/>
              <w:textAlignment w:val="baseline"/>
              <w:rPr>
                <w:rFonts w:ascii="Times New Roman" w:eastAsia="SimSun" w:hAnsi="Times New Roman"/>
                <w:szCs w:val="20"/>
              </w:rPr>
            </w:pPr>
            <w:r w:rsidRPr="00241C3E">
              <w:rPr>
                <w:rFonts w:ascii="Times New Roman" w:eastAsia="SimSun" w:hAnsi="Times New Roman"/>
                <w:szCs w:val="20"/>
              </w:rPr>
              <w:t xml:space="preserve">- </w:t>
            </w:r>
            <m:oMath>
              <m:sSub>
                <m:sSubPr>
                  <m:ctrlPr>
                    <w:rPr>
                      <w:rFonts w:ascii="Cambria Math" w:eastAsia="SimSun" w:hAnsi="Cambria Math"/>
                      <w:szCs w:val="20"/>
                      <w:lang w:val="en-US"/>
                    </w:rPr>
                  </m:ctrlPr>
                </m:sSubPr>
                <m:e>
                  <m:sSub>
                    <m:sSubPr>
                      <m:ctrlPr>
                        <w:rPr>
                          <w:rFonts w:ascii="Cambria Math" w:eastAsia="SimSun" w:hAnsi="Cambria Math"/>
                          <w:szCs w:val="20"/>
                          <w:lang w:val="en-US"/>
                        </w:rPr>
                      </m:ctrlPr>
                    </m:sSubPr>
                    <m:e>
                      <m:r>
                        <w:rPr>
                          <w:rFonts w:ascii="Cambria Math" w:eastAsia="SimSun" w:hAnsi="Cambria Math"/>
                          <w:szCs w:val="20"/>
                          <w:lang w:val="en-US"/>
                        </w:rPr>
                        <m:t>K</m:t>
                      </m:r>
                    </m:e>
                    <m:sub>
                      <m:r>
                        <m:rPr>
                          <m:sty m:val="p"/>
                        </m:rPr>
                        <w:rPr>
                          <w:rFonts w:ascii="Cambria Math" w:eastAsia="SimSun" w:hAnsi="Cambria Math"/>
                          <w:szCs w:val="20"/>
                          <w:lang w:val="en-US"/>
                        </w:rPr>
                        <m:t>1</m:t>
                      </m:r>
                    </m:sub>
                  </m:sSub>
                  <m:r>
                    <m:rPr>
                      <m:sty m:val="p"/>
                    </m:rPr>
                    <w:rPr>
                      <w:rFonts w:ascii="Cambria Math" w:eastAsia="SimSun" w:hAnsi="Cambria Math"/>
                      <w:szCs w:val="20"/>
                      <w:lang w:val="en-US"/>
                    </w:rPr>
                    <m:t>=</m:t>
                  </m:r>
                  <m:r>
                    <w:rPr>
                      <w:rFonts w:ascii="Cambria Math" w:eastAsia="SimSun" w:hAnsi="Cambria Math"/>
                      <w:szCs w:val="20"/>
                      <w:lang w:val="en-US"/>
                    </w:rPr>
                    <m:t>K</m:t>
                  </m:r>
                </m:e>
                <m:sub>
                  <m:r>
                    <m:rPr>
                      <m:sty m:val="p"/>
                    </m:rPr>
                    <w:rPr>
                      <w:rFonts w:ascii="Cambria Math" w:eastAsia="SimSun" w:hAnsi="Cambria Math"/>
                      <w:szCs w:val="20"/>
                      <w:lang w:val="en-US"/>
                    </w:rPr>
                    <m:t>1,</m:t>
                  </m:r>
                  <m:r>
                    <w:rPr>
                      <w:rFonts w:ascii="Cambria Math" w:eastAsia="SimSun" w:hAnsi="Cambria Math"/>
                      <w:szCs w:val="20"/>
                      <w:lang w:val="en-US"/>
                    </w:rPr>
                    <m:t>T</m:t>
                  </m:r>
                </m:sub>
              </m:sSub>
            </m:oMath>
            <w:r w:rsidRPr="00241C3E">
              <w:rPr>
                <w:rFonts w:ascii="Times New Roman" w:eastAsia="SimSun" w:hAnsi="Times New Roman"/>
                <w:szCs w:val="20"/>
                <w:lang w:val="en-US"/>
              </w:rPr>
              <w:t xml:space="preserve">, which replaces RRC configured </w:t>
            </w:r>
            <w:r w:rsidRPr="00241C3E">
              <w:rPr>
                <w:rFonts w:ascii="Times New Roman" w:eastAsia="SimSun" w:hAnsi="Times New Roman" w:hint="eastAsia"/>
                <w:szCs w:val="20"/>
                <w:lang w:val="en-US" w:eastAsia="zh-CN"/>
              </w:rPr>
              <w:t>K1</w:t>
            </w:r>
            <w:r w:rsidRPr="00241C3E">
              <w:rPr>
                <w:rFonts w:ascii="Times New Roman" w:eastAsia="SimSun" w:hAnsi="Times New Roman"/>
                <w:szCs w:val="20"/>
                <w:lang w:val="en-US"/>
              </w:rPr>
              <w:t xml:space="preserve"> set with the extended K1 set</w:t>
            </w:r>
          </w:p>
          <w:p w14:paraId="6D79F6BE" w14:textId="77777777" w:rsidR="00241C3E" w:rsidRPr="00241C3E" w:rsidRDefault="00241C3E" w:rsidP="00241C3E">
            <w:pPr>
              <w:overflowPunct w:val="0"/>
              <w:autoSpaceDE w:val="0"/>
              <w:autoSpaceDN w:val="0"/>
              <w:adjustRightInd w:val="0"/>
              <w:spacing w:after="180"/>
              <w:ind w:left="288"/>
              <w:jc w:val="both"/>
              <w:textAlignment w:val="baseline"/>
              <w:rPr>
                <w:rFonts w:ascii="Times New Roman" w:eastAsia="SimSun" w:hAnsi="Times New Roman"/>
                <w:szCs w:val="20"/>
              </w:rPr>
            </w:pPr>
            <w:r w:rsidRPr="00241C3E">
              <w:rPr>
                <w:rFonts w:ascii="Times New Roman" w:eastAsia="SimSun" w:hAnsi="Times New Roman"/>
                <w:szCs w:val="20"/>
              </w:rPr>
              <w:t xml:space="preserve">- in the following pseudo code, it works based on the extended K1 set </w:t>
            </w:r>
          </w:p>
          <w:p w14:paraId="7AFBDBF1" w14:textId="77777777" w:rsidR="00241C3E" w:rsidRPr="00241C3E" w:rsidRDefault="00241C3E" w:rsidP="00241C3E">
            <w:pPr>
              <w:overflowPunct w:val="0"/>
              <w:autoSpaceDE w:val="0"/>
              <w:autoSpaceDN w:val="0"/>
              <w:adjustRightInd w:val="0"/>
              <w:spacing w:after="180"/>
              <w:ind w:left="288"/>
              <w:jc w:val="both"/>
              <w:textAlignment w:val="baseline"/>
              <w:rPr>
                <w:rFonts w:ascii="Times New Roman" w:eastAsia="SimSun" w:hAnsi="Times New Roman"/>
                <w:szCs w:val="20"/>
              </w:rPr>
            </w:pPr>
            <w:r w:rsidRPr="00241C3E">
              <w:rPr>
                <w:rFonts w:ascii="Times New Roman" w:eastAsia="SimSun" w:hAnsi="Times New Roman"/>
                <w:szCs w:val="20"/>
              </w:rPr>
              <w:t>- finally, after the pseudo code, the term ‘K1’ is used again for one time, which is related to the determination of applicable slot timing values for DCI 1_0</w:t>
            </w:r>
          </w:p>
          <w:p w14:paraId="0D1A5F6C" w14:textId="2D162A58" w:rsidR="00241C3E" w:rsidRPr="00241C3E" w:rsidRDefault="00241C3E" w:rsidP="00241C3E">
            <w:pPr>
              <w:overflowPunct w:val="0"/>
              <w:autoSpaceDE w:val="0"/>
              <w:autoSpaceDN w:val="0"/>
              <w:adjustRightInd w:val="0"/>
              <w:spacing w:after="180"/>
              <w:jc w:val="both"/>
              <w:textAlignment w:val="baseline"/>
              <w:rPr>
                <w:rFonts w:ascii="Times New Roman" w:eastAsia="SimSun" w:hAnsi="Times New Roman"/>
                <w:szCs w:val="20"/>
              </w:rPr>
            </w:pPr>
            <w:r w:rsidRPr="00241C3E">
              <w:rPr>
                <w:rFonts w:ascii="Times New Roman" w:eastAsia="SimSun" w:hAnsi="Times New Roman"/>
                <w:szCs w:val="20"/>
              </w:rPr>
              <w:t xml:space="preserve">Based on the above analysis, the current specification is already in a logic to handle DCI 1_0 with the extended </w:t>
            </w:r>
            <w:r w:rsidRPr="00241C3E">
              <w:rPr>
                <w:rFonts w:ascii="Times New Roman" w:eastAsia="SimSun" w:hAnsi="Times New Roman" w:hint="eastAsia"/>
                <w:szCs w:val="20"/>
                <w:lang w:eastAsia="zh-CN"/>
              </w:rPr>
              <w:t>K1</w:t>
            </w:r>
            <w:r w:rsidRPr="00241C3E">
              <w:rPr>
                <w:rFonts w:ascii="Times New Roman" w:eastAsia="SimSun" w:hAnsi="Times New Roman"/>
                <w:szCs w:val="20"/>
              </w:rPr>
              <w:t xml:space="preserve"> set, though there is explicit discussion yet. It is worth noting that such behaviour is beneficial. That is, the applicable slot timing values for DCI 1_0 can be from the extended </w:t>
            </w:r>
            <w:r w:rsidRPr="00241C3E">
              <w:rPr>
                <w:rFonts w:ascii="Times New Roman" w:eastAsia="SimSun" w:hAnsi="Times New Roman" w:hint="eastAsia"/>
                <w:szCs w:val="20"/>
                <w:lang w:eastAsia="zh-CN"/>
              </w:rPr>
              <w:t>K1</w:t>
            </w:r>
            <w:r w:rsidRPr="00241C3E">
              <w:rPr>
                <w:rFonts w:ascii="Times New Roman" w:eastAsia="SimSun" w:hAnsi="Times New Roman"/>
                <w:szCs w:val="20"/>
              </w:rPr>
              <w:t xml:space="preserve"> set instead of the RRC configured </w:t>
            </w:r>
            <w:r w:rsidRPr="00241C3E">
              <w:rPr>
                <w:rFonts w:ascii="Times New Roman" w:eastAsia="SimSun" w:hAnsi="Times New Roman" w:hint="eastAsia"/>
                <w:szCs w:val="20"/>
                <w:lang w:eastAsia="zh-CN"/>
              </w:rPr>
              <w:t>K1</w:t>
            </w:r>
            <w:r w:rsidRPr="00241C3E">
              <w:rPr>
                <w:rFonts w:ascii="Times New Roman" w:eastAsia="SimSun" w:hAnsi="Times New Roman"/>
                <w:szCs w:val="20"/>
              </w:rPr>
              <w:t xml:space="preserve"> </w:t>
            </w:r>
            <w:r w:rsidRPr="00241C3E">
              <w:rPr>
                <w:rFonts w:ascii="Times New Roman" w:eastAsia="SimSun" w:hAnsi="Times New Roman" w:hint="eastAsia"/>
                <w:szCs w:val="20"/>
                <w:lang w:eastAsia="zh-CN"/>
              </w:rPr>
              <w:t>set</w:t>
            </w:r>
            <w:r w:rsidRPr="00241C3E">
              <w:rPr>
                <w:rFonts w:ascii="Times New Roman" w:eastAsia="SimSun" w:hAnsi="Times New Roman"/>
                <w:szCs w:val="20"/>
              </w:rPr>
              <w:t>. In other words, even when the intersection of the predefined K1 values for DCI 1_0 and the RRC configured K1 set for DCI 1_1/1_2 is empty, it is still possible to do schedule based on DCI 1_0, which provides large flexibility for g</w:t>
            </w:r>
            <w:r w:rsidRPr="00241C3E">
              <w:rPr>
                <w:rFonts w:ascii="Times New Roman" w:eastAsia="SimSun" w:hAnsi="Times New Roman" w:hint="eastAsia"/>
                <w:szCs w:val="20"/>
                <w:lang w:eastAsia="zh-CN"/>
              </w:rPr>
              <w:t>NB</w:t>
            </w:r>
            <w:r w:rsidRPr="00241C3E">
              <w:rPr>
                <w:rFonts w:ascii="Times New Roman" w:eastAsia="SimSun" w:hAnsi="Times New Roman"/>
                <w:szCs w:val="20"/>
              </w:rPr>
              <w:t xml:space="preserve"> configuration. Therefore, we prefer to clarify that the intersection of predefined K1 values for DCI 1_0 and the extended K1 set for DCI 1_1/1_2 is applicable to DCI 1_0. With the clarification, no change to the current specification is needed. Otherwise, the update to the specification is necessary. </w:t>
            </w:r>
          </w:p>
          <w:p w14:paraId="206FC1B8" w14:textId="77777777" w:rsidR="00241C3E" w:rsidRPr="00241C3E" w:rsidRDefault="00241C3E" w:rsidP="00241C3E">
            <w:pPr>
              <w:jc w:val="both"/>
              <w:rPr>
                <w:lang w:val="en-US" w:eastAsia="ko-KR"/>
              </w:rPr>
            </w:pPr>
          </w:p>
          <w:tbl>
            <w:tblPr>
              <w:tblStyle w:val="af1"/>
              <w:tblW w:w="0" w:type="auto"/>
              <w:tblLook w:val="04A0" w:firstRow="1" w:lastRow="0" w:firstColumn="1" w:lastColumn="0" w:noHBand="0" w:noVBand="1"/>
            </w:tblPr>
            <w:tblGrid>
              <w:gridCol w:w="7754"/>
            </w:tblGrid>
            <w:tr w:rsidR="00241C3E" w14:paraId="4575D422" w14:textId="77777777" w:rsidTr="00EB231F">
              <w:tc>
                <w:tcPr>
                  <w:tcW w:w="9962" w:type="dxa"/>
                </w:tcPr>
                <w:p w14:paraId="7150AFE8" w14:textId="77777777" w:rsidR="00241C3E" w:rsidRPr="00B916EC" w:rsidRDefault="00241C3E" w:rsidP="00241C3E">
                  <w:pPr>
                    <w:pStyle w:val="4"/>
                    <w:numPr>
                      <w:ilvl w:val="0"/>
                      <w:numId w:val="0"/>
                    </w:numPr>
                    <w:outlineLvl w:val="3"/>
                  </w:pPr>
                  <w:r w:rsidRPr="00B916EC">
                    <w:t>9</w:t>
                  </w:r>
                  <w:r w:rsidRPr="00B916EC">
                    <w:rPr>
                      <w:rFonts w:hint="eastAsia"/>
                    </w:rPr>
                    <w:t>.</w:t>
                  </w:r>
                  <w:r w:rsidRPr="00B916EC">
                    <w:t>1.</w:t>
                  </w:r>
                  <w:r>
                    <w:t>2</w:t>
                  </w:r>
                  <w:r w:rsidRPr="00B916EC">
                    <w:t>.1</w:t>
                  </w:r>
                  <w:r w:rsidRPr="00B916EC">
                    <w:rPr>
                      <w:rFonts w:hint="eastAsia"/>
                    </w:rPr>
                    <w:tab/>
                  </w:r>
                  <w:r w:rsidRPr="00B916EC">
                    <w:t>Type-</w:t>
                  </w:r>
                  <w:r>
                    <w:t>1</w:t>
                  </w:r>
                  <w:r w:rsidRPr="00B916EC">
                    <w:t xml:space="preserve"> HARQ-ACK codebook in physical uplink control channel</w:t>
                  </w:r>
                </w:p>
                <w:p w14:paraId="3F7939E3" w14:textId="77777777" w:rsidR="00241C3E" w:rsidRDefault="00241C3E" w:rsidP="00241C3E">
                  <w:r>
                    <w:t xml:space="preserve">… </w:t>
                  </w:r>
                  <w:r w:rsidRPr="008C4E55">
                    <w:rPr>
                      <w:highlight w:val="yellow"/>
                    </w:rPr>
                    <w:t>[Intel: definition of K1 and other parameters]</w:t>
                  </w:r>
                </w:p>
                <w:p w14:paraId="28AE94CE" w14:textId="77777777" w:rsidR="00241C3E" w:rsidRPr="00B27E56" w:rsidRDefault="00241C3E" w:rsidP="00241C3E">
                  <w:r w:rsidRPr="00B27E56">
                    <w:t xml:space="preserve">set </w:t>
                  </w:r>
                  <m:oMath>
                    <m:sSub>
                      <m:sSubPr>
                        <m:ctrlPr>
                          <w:rPr>
                            <w:rFonts w:ascii="Cambria Math" w:hAnsi="Cambria Math"/>
                            <w:i/>
                          </w:rPr>
                        </m:ctrlPr>
                      </m:sSubPr>
                      <m:e>
                        <m:r>
                          <w:rPr>
                            <w:rFonts w:ascii="Cambria Math" w:hAnsi="Cambria Math"/>
                          </w:rPr>
                          <m:t>K</m:t>
                        </m:r>
                      </m:e>
                      <m:sub>
                        <m:r>
                          <w:rPr>
                            <w:rFonts w:ascii="Cambria Math" w:hAnsi="Cambria Math"/>
                          </w:rPr>
                          <m:t>1,T</m:t>
                        </m:r>
                      </m:sub>
                    </m:sSub>
                    <m:r>
                      <w:rPr>
                        <w:rFonts w:ascii="Cambria Math" w:hAnsi="Cambria Math"/>
                      </w:rPr>
                      <m:t>=∅</m:t>
                    </m:r>
                  </m:oMath>
                </w:p>
                <w:p w14:paraId="4C8F666C" w14:textId="77777777" w:rsidR="00241C3E" w:rsidRPr="00B27E56" w:rsidRDefault="00241C3E" w:rsidP="00241C3E">
                  <w:pPr>
                    <w:rPr>
                      <w:lang w:eastAsia="zh-CN"/>
                    </w:rPr>
                  </w:pPr>
                  <w:r w:rsidRPr="00B27E56">
                    <w:t xml:space="preserve">while </w:t>
                  </w:r>
                  <m:oMath>
                    <m:r>
                      <w:rPr>
                        <w:rFonts w:ascii="Cambria Math" w:hAnsi="Cambria Math"/>
                      </w:rPr>
                      <m:t>r&lt;</m:t>
                    </m:r>
                    <m:r>
                      <m:rPr>
                        <m:nor/>
                      </m:rPr>
                      <w:rPr>
                        <w:rFonts w:ascii="Freestyle Script" w:hAnsi="Freestyle Script"/>
                      </w:rPr>
                      <m:t>C</m:t>
                    </m:r>
                    <m:d>
                      <m:dPr>
                        <m:ctrlPr>
                          <w:rPr>
                            <w:rFonts w:ascii="Cambria Math" w:hAnsi="Cambria Math" w:cs="Helvetica"/>
                            <w:i/>
                          </w:rPr>
                        </m:ctrlPr>
                      </m:dPr>
                      <m:e>
                        <m:r>
                          <w:rPr>
                            <w:rFonts w:ascii="Cambria Math" w:hAnsi="Cambria Math"/>
                          </w:rPr>
                          <m:t>R</m:t>
                        </m:r>
                      </m:e>
                    </m:d>
                  </m:oMath>
                </w:p>
                <w:p w14:paraId="345910EE" w14:textId="77777777" w:rsidR="00241C3E" w:rsidRPr="00B27E56" w:rsidRDefault="00241C3E" w:rsidP="00241C3E">
                  <w:pPr>
                    <w:pStyle w:val="B1"/>
                  </w:pPr>
                  <w:r w:rsidRPr="00B27E56">
                    <w:t xml:space="preserve">set </w:t>
                  </w:r>
                  <m:oMath>
                    <m:sSub>
                      <m:sSubPr>
                        <m:ctrlPr>
                          <w:rPr>
                            <w:rFonts w:ascii="Cambria Math" w:hAnsi="Cambria Math"/>
                            <w:i/>
                          </w:rPr>
                        </m:ctrlPr>
                      </m:sSubPr>
                      <m:e>
                        <m:r>
                          <w:rPr>
                            <w:rFonts w:ascii="Cambria Math" w:hAnsi="Cambria Math"/>
                          </w:rPr>
                          <m:t>P</m:t>
                        </m:r>
                      </m:e>
                      <m:sub>
                        <m:r>
                          <m:rPr>
                            <m:nor/>
                          </m:rPr>
                          <w:rPr>
                            <w:rFonts w:ascii="Cambria Math"/>
                            <w:i/>
                            <w:iCs/>
                          </w:rPr>
                          <m:t>r</m:t>
                        </m:r>
                        <m:ctrlPr>
                          <w:rPr>
                            <w:rFonts w:ascii="Cambria Math" w:hAnsi="Cambria Math"/>
                          </w:rPr>
                        </m:ctrlPr>
                      </m:sub>
                    </m:sSub>
                  </m:oMath>
                  <w:r w:rsidRPr="00B27E56">
                    <w:t xml:space="preserve"> to the set of entries for row </w:t>
                  </w:r>
                  <m:oMath>
                    <m:r>
                      <w:rPr>
                        <w:rFonts w:ascii="Cambria Math" w:hAnsi="Cambria Math"/>
                      </w:rPr>
                      <m:t>r</m:t>
                    </m:r>
                  </m:oMath>
                </w:p>
                <w:p w14:paraId="57EB502E" w14:textId="77777777" w:rsidR="00241C3E" w:rsidRPr="00B27E56" w:rsidRDefault="00241C3E" w:rsidP="00241C3E">
                  <w:pPr>
                    <w:pStyle w:val="B1"/>
                  </w:pPr>
                  <w:r w:rsidRPr="00B27E56">
                    <w:t xml:space="preserve">set </w:t>
                  </w:r>
                  <m:oMath>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r w:rsidRPr="00B27E56">
                    <w:t xml:space="preserve"> to the set of </w:t>
                  </w:r>
                  <m:oMath>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oMath>
                  <w:r w:rsidRPr="00B27E56">
                    <w:t xml:space="preserve"> values of entries for row </w:t>
                  </w:r>
                  <m:oMath>
                    <m:r>
                      <w:rPr>
                        <w:rFonts w:ascii="Cambria Math" w:hAnsi="Cambria Math"/>
                      </w:rPr>
                      <m:t>r</m:t>
                    </m:r>
                  </m:oMath>
                </w:p>
                <w:p w14:paraId="796FC6C1" w14:textId="77777777" w:rsidR="00241C3E" w:rsidRPr="00B27E56" w:rsidRDefault="00241C3E" w:rsidP="00241C3E">
                  <w:pPr>
                    <w:pStyle w:val="B1"/>
                  </w:pPr>
                  <w:r w:rsidRPr="00B27E56">
                    <w:t xml:space="preserve">set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max</m:t>
                            </m:r>
                          </m:e>
                          <m:lim>
                            <m:sSub>
                              <m:sSubPr>
                                <m:ctrlPr>
                                  <w:rPr>
                                    <w:rFonts w:ascii="Cambria Math" w:hAnsi="Cambria Math"/>
                                    <w:i/>
                                  </w:rPr>
                                </m:ctrlPr>
                              </m:sSubPr>
                              <m:e>
                                <m:r>
                                  <w:rPr>
                                    <w:rFonts w:ascii="Cambria Math" w:hAnsi="Cambria Math"/>
                                  </w:rPr>
                                  <m:t>K</m:t>
                                </m:r>
                              </m:e>
                              <m:sub>
                                <m:r>
                                  <m:rPr>
                                    <m:nor/>
                                  </m:rPr>
                                  <w:rPr>
                                    <w:rFonts w:ascii="Cambria Math"/>
                                  </w:rPr>
                                  <m:t>0</m:t>
                                </m:r>
                                <m:ctrlPr>
                                  <w:rPr>
                                    <w:rFonts w:ascii="Cambria Math" w:hAnsi="Cambria Math"/>
                                  </w:rPr>
                                </m:ctrlPr>
                              </m:sub>
                            </m:sSub>
                          </m:lim>
                        </m:limLow>
                      </m:fName>
                      <m:e>
                        <m:d>
                          <m:dPr>
                            <m:ctrlPr>
                              <w:rPr>
                                <w:rFonts w:ascii="Cambria Math" w:hAnsi="Cambria Math"/>
                                <w:i/>
                              </w:rPr>
                            </m:ctrlPr>
                          </m:dPr>
                          <m:e>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e>
                    </m:func>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p>
                <w:p w14:paraId="5028D658" w14:textId="77777777" w:rsidR="00241C3E" w:rsidRPr="00B27E56" w:rsidRDefault="00241C3E" w:rsidP="00241C3E">
                  <w:pPr>
                    <w:pStyle w:val="B1"/>
                  </w:pPr>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P</m:t>
                            </m:r>
                          </m:e>
                          <m:sub>
                            <m:r>
                              <m:rPr>
                                <m:nor/>
                              </m:rPr>
                              <w:rPr>
                                <w:rFonts w:ascii="Cambria Math"/>
                                <w:i/>
                                <w:iCs/>
                              </w:rPr>
                              <m:t>r</m:t>
                            </m:r>
                            <m:ctrlPr>
                              <w:rPr>
                                <w:rFonts w:ascii="Cambria Math" w:hAnsi="Cambria Math"/>
                              </w:rPr>
                            </m:ctrlPr>
                          </m:sub>
                        </m:sSub>
                      </m:e>
                    </m:d>
                  </m:oMath>
                  <w:r w:rsidRPr="00B27E56">
                    <w:t xml:space="preserve"> to the cardinality of </w:t>
                  </w:r>
                  <m:oMath>
                    <m:sSub>
                      <m:sSubPr>
                        <m:ctrlPr>
                          <w:rPr>
                            <w:rFonts w:ascii="Cambria Math" w:hAnsi="Cambria Math"/>
                            <w:i/>
                          </w:rPr>
                        </m:ctrlPr>
                      </m:sSubPr>
                      <m:e>
                        <m:r>
                          <w:rPr>
                            <w:rFonts w:ascii="Cambria Math" w:hAnsi="Cambria Math"/>
                          </w:rPr>
                          <m:t>P</m:t>
                        </m:r>
                      </m:e>
                      <m:sub>
                        <m:r>
                          <m:rPr>
                            <m:nor/>
                          </m:rPr>
                          <w:rPr>
                            <w:rFonts w:ascii="Cambria Math"/>
                            <w:i/>
                            <w:iCs/>
                          </w:rPr>
                          <m:t>r</m:t>
                        </m:r>
                        <m:ctrlPr>
                          <w:rPr>
                            <w:rFonts w:ascii="Cambria Math" w:hAnsi="Cambria Math"/>
                          </w:rPr>
                        </m:ctrlPr>
                      </m:sub>
                    </m:sSub>
                  </m:oMath>
                </w:p>
                <w:p w14:paraId="49B3CE1A" w14:textId="77777777" w:rsidR="00241C3E" w:rsidRPr="00B27E56" w:rsidRDefault="00241C3E" w:rsidP="00241C3E">
                  <w:pPr>
                    <w:pStyle w:val="B1"/>
                  </w:pPr>
                  <w:r w:rsidRPr="00B27E56">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e>
                    </m:d>
                  </m:oMath>
                  <w:r w:rsidRPr="00B27E56">
                    <w:t xml:space="preserve"> to the cardinality of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p>
                <w:p w14:paraId="11F69703" w14:textId="77777777" w:rsidR="00241C3E" w:rsidRPr="00B27E56" w:rsidRDefault="00241C3E" w:rsidP="00241C3E">
                  <w:pPr>
                    <w:pStyle w:val="B1"/>
                  </w:pPr>
                  <w:r w:rsidRPr="00B27E56">
                    <w:rPr>
                      <w:lang w:eastAsia="zh-CN"/>
                    </w:rPr>
                    <w:t>s</w:t>
                  </w:r>
                  <w:r w:rsidRPr="00B27E56">
                    <w:rPr>
                      <w:rFonts w:hint="eastAsia"/>
                      <w:lang w:eastAsia="zh-CN"/>
                    </w:rPr>
                    <w:t xml:space="preserve">et </w:t>
                  </w:r>
                  <m:oMath>
                    <m:r>
                      <w:rPr>
                        <w:rFonts w:ascii="Cambria Math" w:hAnsi="Cambria Math"/>
                      </w:rPr>
                      <m:t>p=0</m:t>
                    </m:r>
                  </m:oMath>
                  <w:r w:rsidRPr="00B27E56">
                    <w:rPr>
                      <w:rFonts w:hint="eastAsia"/>
                      <w:lang w:eastAsia="zh-CN"/>
                    </w:rPr>
                    <w:t xml:space="preserve"> </w:t>
                  </w:r>
                  <w:r w:rsidRPr="00B27E56">
                    <w:rPr>
                      <w:lang w:eastAsia="zh-CN"/>
                    </w:rPr>
                    <w:t>–</w:t>
                  </w:r>
                  <w:r w:rsidRPr="00B27E56">
                    <w:rPr>
                      <w:rFonts w:hint="eastAsia"/>
                      <w:lang w:eastAsia="zh-CN"/>
                    </w:rPr>
                    <w:t xml:space="preserve"> index of </w:t>
                  </w:r>
                  <w:r w:rsidRPr="00B27E56">
                    <w:rPr>
                      <w:lang w:eastAsia="zh-CN"/>
                    </w:rPr>
                    <w:t xml:space="preserve">element in </w:t>
                  </w:r>
                  <m:oMath>
                    <m:sSub>
                      <m:sSubPr>
                        <m:ctrlPr>
                          <w:rPr>
                            <w:rFonts w:ascii="Cambria Math" w:hAnsi="Cambria Math"/>
                            <w:i/>
                          </w:rPr>
                        </m:ctrlPr>
                      </m:sSubPr>
                      <m:e>
                        <m:r>
                          <w:rPr>
                            <w:rFonts w:ascii="Cambria Math" w:hAnsi="Cambria Math"/>
                          </w:rPr>
                          <m:t>P</m:t>
                        </m:r>
                      </m:e>
                      <m:sub>
                        <m:r>
                          <m:rPr>
                            <m:nor/>
                          </m:rPr>
                          <w:rPr>
                            <w:rFonts w:ascii="Cambria Math"/>
                            <w:i/>
                            <w:iCs/>
                          </w:rPr>
                          <m:t>r</m:t>
                        </m:r>
                        <m:ctrlPr>
                          <w:rPr>
                            <w:rFonts w:ascii="Cambria Math" w:hAnsi="Cambria Math"/>
                          </w:rPr>
                        </m:ctrlPr>
                      </m:sub>
                    </m:sSub>
                  </m:oMath>
                  <w:r w:rsidRPr="00B27E56">
                    <w:rPr>
                      <w:lang w:eastAsia="zh-CN"/>
                    </w:rPr>
                    <w:t>s</w:t>
                  </w:r>
                  <w:r w:rsidRPr="00B27E56">
                    <w:rPr>
                      <w:rFonts w:hint="eastAsia"/>
                      <w:lang w:eastAsia="zh-CN"/>
                    </w:rPr>
                    <w:t xml:space="preserve">et </w:t>
                  </w:r>
                  <m:oMath>
                    <m:r>
                      <w:rPr>
                        <w:rFonts w:ascii="Cambria Math" w:hAnsi="Cambria Math"/>
                      </w:rPr>
                      <m:t>d=0</m:t>
                    </m:r>
                  </m:oMath>
                  <w:r w:rsidRPr="00B27E56">
                    <w:rPr>
                      <w:rFonts w:hint="eastAsia"/>
                      <w:lang w:eastAsia="zh-CN"/>
                    </w:rPr>
                    <w:t xml:space="preserve"> </w:t>
                  </w:r>
                  <w:r w:rsidRPr="00B27E56">
                    <w:rPr>
                      <w:lang w:eastAsia="zh-CN"/>
                    </w:rPr>
                    <w:t>–</w:t>
                  </w:r>
                  <w:r w:rsidRPr="00B27E56">
                    <w:rPr>
                      <w:rFonts w:hint="eastAsia"/>
                      <w:lang w:eastAsia="zh-CN"/>
                    </w:rPr>
                    <w:t xml:space="preserve"> index of </w:t>
                  </w:r>
                  <w:r w:rsidRPr="00B27E56">
                    <w:rPr>
                      <w:lang w:eastAsia="zh-CN"/>
                    </w:rPr>
                    <w:t xml:space="preserve">element in </w:t>
                  </w:r>
                  <m:oMath>
                    <m:r>
                      <w:rPr>
                        <w:rFonts w:ascii="Cambria Math" w:hAnsi="Cambria Math"/>
                      </w:rPr>
                      <m:t>∆</m:t>
                    </m:r>
                    <m:sSub>
                      <m:sSubPr>
                        <m:ctrlPr>
                          <w:rPr>
                            <w:rFonts w:ascii="Cambria Math" w:hAnsi="Cambria Math"/>
                            <w:i/>
                          </w:rPr>
                        </m:ctrlPr>
                      </m:sSubPr>
                      <m:e>
                        <m:r>
                          <w:rPr>
                            <w:rFonts w:ascii="Cambria Math" w:hAnsi="Cambria Math"/>
                          </w:rPr>
                          <m:t>K</m:t>
                        </m:r>
                      </m:e>
                      <m:sub>
                        <m:r>
                          <m:rPr>
                            <m:nor/>
                          </m:rPr>
                          <w:rPr>
                            <w:rFonts w:ascii="Cambria Math"/>
                          </w:rPr>
                          <m:t>0,</m:t>
                        </m:r>
                        <m:r>
                          <m:rPr>
                            <m:nor/>
                          </m:rPr>
                          <w:rPr>
                            <w:rFonts w:ascii="Cambria Math"/>
                            <w:i/>
                            <w:iCs/>
                          </w:rPr>
                          <m:t>r</m:t>
                        </m:r>
                        <m:ctrlPr>
                          <w:rPr>
                            <w:rFonts w:ascii="Cambria Math" w:hAnsi="Cambria Math"/>
                          </w:rPr>
                        </m:ctrlPr>
                      </m:sub>
                    </m:sSub>
                  </m:oMath>
                </w:p>
                <w:p w14:paraId="3C0C0038" w14:textId="77777777" w:rsidR="00241C3E" w:rsidRPr="00F63200" w:rsidRDefault="00241C3E" w:rsidP="00241C3E">
                  <w:pPr>
                    <w:pStyle w:val="B1"/>
                    <w:rPr>
                      <w:lang w:val="fr-FR"/>
                    </w:rPr>
                  </w:pPr>
                  <w:r w:rsidRPr="00F63200">
                    <w:rPr>
                      <w:lang w:val="fr-FR"/>
                    </w:rPr>
                    <w:t xml:space="preserve">while </w:t>
                  </w:r>
                  <m:oMath>
                    <m:r>
                      <w:rPr>
                        <w:rFonts w:ascii="Cambria Math" w:hAnsi="Cambria Math"/>
                      </w:rPr>
                      <m:t>p</m:t>
                    </m:r>
                    <m:r>
                      <w:rPr>
                        <w:rFonts w:ascii="Cambria Math" w:hAnsi="Cambria Math"/>
                        <w:lang w:val="fr-FR"/>
                      </w:rPr>
                      <m:t>&lt;</m:t>
                    </m:r>
                    <m:r>
                      <m:rPr>
                        <m:nor/>
                      </m:rPr>
                      <w:rPr>
                        <w:rFonts w:ascii="Freestyle Script" w:hAnsi="Freestyle Script"/>
                        <w:lang w:val="fr-FR"/>
                      </w:rPr>
                      <m:t>C</m:t>
                    </m:r>
                    <m:d>
                      <m:dPr>
                        <m:ctrlPr>
                          <w:rPr>
                            <w:rFonts w:ascii="Cambria Math" w:hAnsi="Cambria Math" w:cs="Helvetica"/>
                            <w:i/>
                          </w:rPr>
                        </m:ctrlPr>
                      </m:dPr>
                      <m:e>
                        <m:sSub>
                          <m:sSubPr>
                            <m:ctrlPr>
                              <w:rPr>
                                <w:rFonts w:ascii="Cambria Math" w:hAnsi="Cambria Math"/>
                                <w:i/>
                              </w:rPr>
                            </m:ctrlPr>
                          </m:sSubPr>
                          <m:e>
                            <m:r>
                              <w:rPr>
                                <w:rFonts w:ascii="Cambria Math" w:hAnsi="Cambria Math"/>
                              </w:rPr>
                              <m:t>P</m:t>
                            </m:r>
                          </m:e>
                          <m:sub>
                            <m:r>
                              <m:rPr>
                                <m:nor/>
                              </m:rPr>
                              <w:rPr>
                                <w:rFonts w:ascii="Cambria Math"/>
                                <w:i/>
                                <w:iCs/>
                                <w:lang w:val="fr-FR"/>
                              </w:rPr>
                              <m:t>r</m:t>
                            </m:r>
                            <m:ctrlPr>
                              <w:rPr>
                                <w:rFonts w:ascii="Cambria Math" w:hAnsi="Cambria Math"/>
                              </w:rPr>
                            </m:ctrlPr>
                          </m:sub>
                        </m:sSub>
                      </m:e>
                    </m:d>
                  </m:oMath>
                </w:p>
                <w:p w14:paraId="33712BAD" w14:textId="77777777" w:rsidR="00241C3E" w:rsidRPr="00152171" w:rsidRDefault="00B02785" w:rsidP="00241C3E">
                  <w:pPr>
                    <w:pStyle w:val="B2"/>
                    <w:rPr>
                      <w:i/>
                      <w:lang w:val="fr-FR"/>
                    </w:rPr>
                  </w:pPr>
                  <m:oMath>
                    <m:sSub>
                      <m:sSubPr>
                        <m:ctrlPr>
                          <w:rPr>
                            <w:rFonts w:ascii="Cambria Math" w:hAnsi="Cambria Math"/>
                            <w:i/>
                          </w:rPr>
                        </m:ctrlPr>
                      </m:sSubPr>
                      <m:e>
                        <m:r>
                          <w:rPr>
                            <w:rFonts w:ascii="Cambria Math" w:hAnsi="Cambria Math"/>
                          </w:rPr>
                          <m:t>R</m:t>
                        </m:r>
                      </m:e>
                      <m:sub>
                        <m:r>
                          <m:rPr>
                            <m:nor/>
                          </m:rPr>
                          <w:rPr>
                            <w:i/>
                            <w:lang w:val="fr-FR"/>
                          </w:rPr>
                          <m:t>T</m:t>
                        </m:r>
                      </m:sub>
                    </m:sSub>
                    <m:r>
                      <w:rPr>
                        <w:rFonts w:ascii="Cambria Math" w:hAnsi="Cambria Math"/>
                        <w:lang w:val="fr-FR"/>
                      </w:rPr>
                      <m:t>=</m:t>
                    </m:r>
                    <m:sSub>
                      <m:sSubPr>
                        <m:ctrlPr>
                          <w:rPr>
                            <w:rFonts w:ascii="Cambria Math" w:hAnsi="Cambria Math"/>
                            <w:i/>
                          </w:rPr>
                        </m:ctrlPr>
                      </m:sSubPr>
                      <m:e>
                        <m:r>
                          <w:rPr>
                            <w:rFonts w:ascii="Cambria Math" w:hAnsi="Cambria Math"/>
                          </w:rPr>
                          <m:t>R</m:t>
                        </m:r>
                      </m:e>
                      <m:sub>
                        <m:r>
                          <m:rPr>
                            <m:nor/>
                          </m:rPr>
                          <w:rPr>
                            <w:i/>
                            <w:lang w:val="fr-FR"/>
                          </w:rPr>
                          <m:t>T</m:t>
                        </m:r>
                      </m:sub>
                    </m:sSub>
                    <m:r>
                      <w:rPr>
                        <w:rFonts w:ascii="Cambria Math" w:hAnsi="Cambria Math" w:hint="eastAsia"/>
                        <w:lang w:val="fr-FR"/>
                      </w:rPr>
                      <m:t>∪</m:t>
                    </m:r>
                    <m:sSub>
                      <m:sSubPr>
                        <m:ctrlPr>
                          <w:rPr>
                            <w:rFonts w:ascii="Cambria Math" w:hAnsi="Cambria Math"/>
                            <w:i/>
                          </w:rPr>
                        </m:ctrlPr>
                      </m:sSubPr>
                      <m:e>
                        <m:r>
                          <w:rPr>
                            <w:rFonts w:ascii="Cambria Math" w:hAnsi="Cambria Math"/>
                          </w:rPr>
                          <m:t>P</m:t>
                        </m:r>
                      </m:e>
                      <m:sub>
                        <m:r>
                          <m:rPr>
                            <m:nor/>
                          </m:rPr>
                          <w:rPr>
                            <w:i/>
                            <w:lang w:val="fr-FR"/>
                          </w:rPr>
                          <m:t>r</m:t>
                        </m:r>
                      </m:sub>
                    </m:sSub>
                    <m:d>
                      <m:dPr>
                        <m:ctrlPr>
                          <w:rPr>
                            <w:rFonts w:ascii="Cambria Math" w:hAnsi="Cambria Math"/>
                            <w:i/>
                          </w:rPr>
                        </m:ctrlPr>
                      </m:dPr>
                      <m:e>
                        <m:r>
                          <w:rPr>
                            <w:rFonts w:ascii="Cambria Math" w:hAnsi="Cambria Math"/>
                          </w:rPr>
                          <m:t>p</m:t>
                        </m:r>
                      </m:e>
                    </m:d>
                  </m:oMath>
                  <w:r w:rsidR="00241C3E" w:rsidRPr="00152171">
                    <w:rPr>
                      <w:i/>
                      <w:lang w:val="fr-FR"/>
                    </w:rPr>
                    <w:t>;</w:t>
                  </w:r>
                </w:p>
                <w:p w14:paraId="17A562B1" w14:textId="77777777" w:rsidR="00241C3E" w:rsidRPr="00B27E56" w:rsidRDefault="00241C3E" w:rsidP="00241C3E">
                  <w:pPr>
                    <w:pStyle w:val="B2"/>
                  </w:pPr>
                  <m:oMath>
                    <m:r>
                      <w:rPr>
                        <w:rFonts w:ascii="Cambria Math" w:hAnsi="Cambria Math"/>
                      </w:rPr>
                      <m:t>p</m:t>
                    </m:r>
                    <m:r>
                      <m:rPr>
                        <m:sty m:val="p"/>
                      </m:rPr>
                      <w:rPr>
                        <w:rFonts w:ascii="Cambria Math" w:hAnsi="Cambria Math"/>
                      </w:rPr>
                      <m:t>=</m:t>
                    </m:r>
                    <m:r>
                      <w:rPr>
                        <w:rFonts w:ascii="Cambria Math" w:hAnsi="Cambria Math"/>
                      </w:rPr>
                      <m:t>p</m:t>
                    </m:r>
                    <m:r>
                      <m:rPr>
                        <m:sty m:val="p"/>
                      </m:rPr>
                      <w:rPr>
                        <w:rFonts w:ascii="Cambria Math" w:hAnsi="Cambria Math"/>
                      </w:rPr>
                      <m:t>+1</m:t>
                    </m:r>
                  </m:oMath>
                  <w:r w:rsidRPr="00B27E56">
                    <w:t>;</w:t>
                  </w:r>
                </w:p>
                <w:p w14:paraId="3EC7E7C8" w14:textId="77777777" w:rsidR="00241C3E" w:rsidRPr="00B27E56" w:rsidRDefault="00241C3E" w:rsidP="00241C3E">
                  <w:pPr>
                    <w:pStyle w:val="B1"/>
                    <w:rPr>
                      <w:lang w:eastAsia="zh-CN"/>
                    </w:rPr>
                  </w:pPr>
                  <w:r w:rsidRPr="00B27E56">
                    <w:rPr>
                      <w:lang w:eastAsia="zh-CN"/>
                    </w:rPr>
                    <w:t>end while</w:t>
                  </w:r>
                </w:p>
                <w:p w14:paraId="1613C870" w14:textId="77777777" w:rsidR="00241C3E" w:rsidRPr="00B27E56" w:rsidRDefault="00241C3E" w:rsidP="00241C3E">
                  <w:pPr>
                    <w:pStyle w:val="B1"/>
                  </w:pPr>
                  <w:r w:rsidRPr="00B27E56">
                    <w:t xml:space="preserve">while </w:t>
                  </w:r>
                  <m:oMath>
                    <m:r>
                      <w:rPr>
                        <w:rFonts w:ascii="Cambria Math" w:hAnsi="Cambria Math"/>
                      </w:rPr>
                      <m:t>d</m:t>
                    </m:r>
                    <m:r>
                      <m:rPr>
                        <m:sty m:val="p"/>
                      </m:rPr>
                      <w:rPr>
                        <w:rFonts w:ascii="Cambria Math" w:hAnsi="Cambria Math"/>
                      </w:rPr>
                      <m:t>&lt;</m:t>
                    </m:r>
                    <m:r>
                      <m:rPr>
                        <m:nor/>
                      </m:rPr>
                      <w:rPr>
                        <w:rFonts w:ascii="Freestyle Script" w:hAnsi="Freestyle Script"/>
                      </w:rPr>
                      <m:t>C</m:t>
                    </m:r>
                    <m:d>
                      <m:dPr>
                        <m:ctrlPr>
                          <w:rPr>
                            <w:rFonts w:ascii="Cambria Math" w:hAnsi="Cambria Math" w:cs="Helvetica"/>
                          </w:rPr>
                        </m:ctrlPr>
                      </m:dPr>
                      <m:e>
                        <m:r>
                          <m:rPr>
                            <m:sty m:val="p"/>
                          </m:rPr>
                          <w:rPr>
                            <w:rFonts w:ascii="Cambria Math" w:hAnsi="Cambria Math"/>
                          </w:rPr>
                          <m:t>∆</m:t>
                        </m:r>
                        <m:sSub>
                          <m:sSubPr>
                            <m:ctrlPr>
                              <w:rPr>
                                <w:rFonts w:ascii="Cambria Math" w:hAnsi="Cambria Math"/>
                              </w:rPr>
                            </m:ctrlPr>
                          </m:sSubPr>
                          <m:e>
                            <m:r>
                              <w:rPr>
                                <w:rFonts w:ascii="Cambria Math" w:hAnsi="Cambria Math"/>
                              </w:rPr>
                              <m:t>K</m:t>
                            </m:r>
                          </m:e>
                          <m:sub>
                            <m:r>
                              <m:rPr>
                                <m:nor/>
                              </m:rPr>
                              <m:t>0,</m:t>
                            </m:r>
                            <m:r>
                              <m:rPr>
                                <m:nor/>
                              </m:rPr>
                              <w:rPr>
                                <w:iCs/>
                              </w:rPr>
                              <m:t>r</m:t>
                            </m:r>
                          </m:sub>
                        </m:sSub>
                      </m:e>
                    </m:d>
                  </m:oMath>
                </w:p>
                <w:p w14:paraId="0FFD2FEE" w14:textId="77777777" w:rsidR="00241C3E" w:rsidRPr="00B27E56" w:rsidRDefault="00B02785" w:rsidP="00241C3E">
                  <w:pPr>
                    <w:pStyle w:val="B2"/>
                  </w:pPr>
                  <m:oMath>
                    <m:sSub>
                      <m:sSubPr>
                        <m:ctrlPr>
                          <w:rPr>
                            <w:rFonts w:ascii="Cambria Math" w:hAnsi="Cambria Math"/>
                          </w:rPr>
                        </m:ctrlPr>
                      </m:sSubPr>
                      <m:e>
                        <m:r>
                          <w:rPr>
                            <w:rFonts w:ascii="Cambria Math" w:hAnsi="Cambria Math"/>
                          </w:rPr>
                          <m:t>K</m:t>
                        </m:r>
                      </m:e>
                      <m:sub>
                        <m:r>
                          <m:rPr>
                            <m:sty m:val="p"/>
                          </m:rPr>
                          <w:rPr>
                            <w:rFonts w:ascii="Cambria Math" w:hAnsi="Cambria Math"/>
                          </w:rPr>
                          <m:t>1,</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1,</m:t>
                        </m:r>
                        <m:r>
                          <w:rPr>
                            <w:rFonts w:ascii="Cambria Math" w:hAnsi="Cambria Math"/>
                          </w:rPr>
                          <m:t>T</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K</m:t>
                                </m:r>
                              </m:e>
                              <m:sub>
                                <m:r>
                                  <m:rPr>
                                    <m:nor/>
                                  </m:rPr>
                                  <m:t>0,</m:t>
                                </m:r>
                                <m:r>
                                  <m:rPr>
                                    <m:nor/>
                                  </m:rPr>
                                  <w:rPr>
                                    <w:iCs/>
                                  </w:rPr>
                                  <m:t>r</m:t>
                                </m: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m:rPr>
                                        <m:sty m:val="p"/>
                                      </m:rPr>
                                      <w:rPr>
                                        <w:rFonts w:ascii="Cambria Math" w:hAnsi="Cambria Math"/>
                                      </w:rPr>
                                      <m:t>UL</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DL</m:t>
                                    </m:r>
                                  </m:sub>
                                </m:sSub>
                              </m:sup>
                            </m:sSup>
                          </m:e>
                        </m:d>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K</m:t>
                                </m:r>
                              </m:e>
                              <m:sub>
                                <m:r>
                                  <m:rPr>
                                    <m:nor/>
                                  </m:rPr>
                                  <m:t>0,</m:t>
                                </m:r>
                                <m:r>
                                  <m:rPr>
                                    <m:nor/>
                                  </m:rPr>
                                  <w:rPr>
                                    <w:iCs/>
                                  </w:rPr>
                                  <m:t>r</m:t>
                                </m:r>
                              </m:sub>
                            </m:sSub>
                            <m:r>
                              <m:rPr>
                                <m:sty m:val="p"/>
                              </m:rPr>
                              <w:rPr>
                                <w:rFonts w:ascii="Cambria Math" w:hAnsi="Cambria Math" w:cs="Cambria Math"/>
                                <w:lang w:eastAsia="zh-CN"/>
                              </w:rPr>
                              <m:t>(</m:t>
                            </m:r>
                            <m:r>
                              <w:rPr>
                                <w:rFonts w:ascii="Cambria Math" w:hAnsi="Cambria Math" w:cs="Cambria Math"/>
                                <w:lang w:val="fr-FR" w:eastAsia="zh-CN"/>
                              </w:rPr>
                              <m:t>d</m:t>
                            </m:r>
                            <m:r>
                              <m:rPr>
                                <m:sty m:val="p"/>
                              </m:rPr>
                              <w:rPr>
                                <w:rFonts w:ascii="Cambria Math" w:hAnsi="Cambria Math" w:cs="Cambria Math"/>
                                <w:lang w:eastAsia="zh-CN"/>
                              </w:rPr>
                              <m:t>)⋅</m:t>
                            </m:r>
                            <m:sSup>
                              <m:sSupPr>
                                <m:ctrlPr>
                                  <w:rPr>
                                    <w:rFonts w:ascii="Cambria Math" w:hAnsi="Cambria Math"/>
                                  </w:rPr>
                                </m:ctrlPr>
                              </m:sSupPr>
                              <m:e>
                                <m:r>
                                  <m:rPr>
                                    <m:sty m:val="p"/>
                                  </m:rPr>
                                  <w:rPr>
                                    <w:rFonts w:ascii="Cambria Math" w:hAnsi="Cambria Math"/>
                                  </w:rPr>
                                  <m:t>2</m:t>
                                </m:r>
                              </m:e>
                              <m:sup>
                                <m:sSub>
                                  <m:sSubPr>
                                    <m:ctrlPr>
                                      <w:rPr>
                                        <w:rFonts w:ascii="Cambria Math" w:hAnsi="Cambria Math"/>
                                      </w:rPr>
                                    </m:ctrlPr>
                                  </m:sSubPr>
                                  <m:e>
                                    <m:r>
                                      <w:rPr>
                                        <w:rFonts w:ascii="Cambria Math" w:hAnsi="Cambria Math"/>
                                      </w:rPr>
                                      <m:t>μ</m:t>
                                    </m:r>
                                  </m:e>
                                  <m:sub>
                                    <m:r>
                                      <m:rPr>
                                        <m:sty m:val="p"/>
                                      </m:rPr>
                                      <w:rPr>
                                        <w:rFonts w:ascii="Cambria Math" w:hAnsi="Cambria Math"/>
                                      </w:rPr>
                                      <m:t>UL</m:t>
                                    </m:r>
                                  </m:sub>
                                </m:sSub>
                                <m:r>
                                  <m:rPr>
                                    <m:sty m:val="p"/>
                                  </m:rPr>
                                  <w:rPr>
                                    <w:rFonts w:ascii="Cambria Math" w:hAnsi="Cambria Math"/>
                                  </w:rPr>
                                  <m:t>-</m:t>
                                </m:r>
                                <m:sSub>
                                  <m:sSubPr>
                                    <m:ctrlPr>
                                      <w:rPr>
                                        <w:rFonts w:ascii="Cambria Math" w:hAnsi="Cambria Math"/>
                                      </w:rPr>
                                    </m:ctrlPr>
                                  </m:sSubPr>
                                  <m:e>
                                    <m:r>
                                      <w:rPr>
                                        <w:rFonts w:ascii="Cambria Math" w:hAnsi="Cambria Math"/>
                                      </w:rPr>
                                      <m:t>μ</m:t>
                                    </m:r>
                                  </m:e>
                                  <m:sub>
                                    <m:r>
                                      <m:rPr>
                                        <m:sty m:val="p"/>
                                      </m:rPr>
                                      <w:rPr>
                                        <w:rFonts w:ascii="Cambria Math" w:hAnsi="Cambria Math"/>
                                      </w:rPr>
                                      <m:t>DL</m:t>
                                    </m:r>
                                  </m:sub>
                                </m:sSub>
                              </m:sup>
                            </m:sSup>
                          </m:e>
                        </m:d>
                      </m:e>
                    </m:d>
                  </m:oMath>
                  <w:r w:rsidR="00241C3E" w:rsidRPr="00B27E56">
                    <w:t>;</w:t>
                  </w:r>
                </w:p>
                <w:p w14:paraId="7F247C9F" w14:textId="77777777" w:rsidR="00241C3E" w:rsidRPr="00B27E56" w:rsidRDefault="00241C3E" w:rsidP="00241C3E">
                  <w:pPr>
                    <w:pStyle w:val="B2"/>
                  </w:pPr>
                  <m:oMath>
                    <m:r>
                      <w:rPr>
                        <w:rFonts w:ascii="Cambria Math" w:hAnsi="Cambria Math"/>
                      </w:rPr>
                      <m:t>d</m:t>
                    </m:r>
                    <m:r>
                      <m:rPr>
                        <m:sty m:val="p"/>
                      </m:rPr>
                      <w:rPr>
                        <w:rFonts w:ascii="Cambria Math" w:hAnsi="Cambria Math"/>
                      </w:rPr>
                      <m:t>=</m:t>
                    </m:r>
                    <m:r>
                      <w:rPr>
                        <w:rFonts w:ascii="Cambria Math" w:hAnsi="Cambria Math"/>
                      </w:rPr>
                      <m:t>d</m:t>
                    </m:r>
                    <m:r>
                      <m:rPr>
                        <m:sty m:val="p"/>
                      </m:rPr>
                      <w:rPr>
                        <w:rFonts w:ascii="Cambria Math" w:hAnsi="Cambria Math"/>
                      </w:rPr>
                      <m:t>+1</m:t>
                    </m:r>
                  </m:oMath>
                  <w:r w:rsidRPr="00B27E56">
                    <w:t>;</w:t>
                  </w:r>
                </w:p>
                <w:p w14:paraId="35CDE4AF" w14:textId="77777777" w:rsidR="00241C3E" w:rsidRPr="00B27E56" w:rsidRDefault="00241C3E" w:rsidP="00241C3E">
                  <w:pPr>
                    <w:pStyle w:val="B1"/>
                    <w:rPr>
                      <w:lang w:eastAsia="zh-CN"/>
                    </w:rPr>
                  </w:pPr>
                  <w:r w:rsidRPr="00B27E56">
                    <w:rPr>
                      <w:lang w:eastAsia="zh-CN"/>
                    </w:rPr>
                    <w:t>end while</w:t>
                  </w:r>
                </w:p>
                <w:p w14:paraId="36CAF068" w14:textId="77777777" w:rsidR="00241C3E" w:rsidRPr="00B27E56" w:rsidRDefault="00241C3E" w:rsidP="00241C3E">
                  <w:pPr>
                    <w:pStyle w:val="B1"/>
                  </w:pPr>
                  <m:oMath>
                    <m:r>
                      <w:rPr>
                        <w:rFonts w:ascii="Cambria Math" w:hAnsi="Cambria Math"/>
                      </w:rPr>
                      <m:t>r</m:t>
                    </m:r>
                    <m:r>
                      <m:rPr>
                        <m:sty m:val="p"/>
                      </m:rPr>
                      <w:rPr>
                        <w:rFonts w:ascii="Cambria Math" w:hAnsi="Cambria Math"/>
                      </w:rPr>
                      <m:t>=</m:t>
                    </m:r>
                    <m:r>
                      <w:rPr>
                        <w:rFonts w:ascii="Cambria Math" w:hAnsi="Cambria Math"/>
                      </w:rPr>
                      <m:t>r</m:t>
                    </m:r>
                    <m:r>
                      <m:rPr>
                        <m:sty m:val="p"/>
                      </m:rPr>
                      <w:rPr>
                        <w:rFonts w:ascii="Cambria Math" w:hAnsi="Cambria Math"/>
                      </w:rPr>
                      <m:t>+1</m:t>
                    </m:r>
                  </m:oMath>
                  <w:r w:rsidRPr="00B27E56">
                    <w:t>;</w:t>
                  </w:r>
                </w:p>
                <w:p w14:paraId="22758FAA" w14:textId="77777777" w:rsidR="00241C3E" w:rsidRPr="00B27E56" w:rsidRDefault="00241C3E" w:rsidP="00241C3E">
                  <w:pPr>
                    <w:rPr>
                      <w:lang w:eastAsia="zh-CN"/>
                    </w:rPr>
                  </w:pPr>
                  <w:r w:rsidRPr="00B27E56">
                    <w:rPr>
                      <w:lang w:eastAsia="zh-CN"/>
                    </w:rPr>
                    <w:lastRenderedPageBreak/>
                    <w:t>end while</w:t>
                  </w:r>
                </w:p>
                <w:p w14:paraId="131523FC" w14:textId="77777777" w:rsidR="00241C3E" w:rsidRPr="00B27E56" w:rsidRDefault="00B02785" w:rsidP="00241C3E">
                  <m:oMath>
                    <m:sSub>
                      <m:sSubPr>
                        <m:ctrlPr>
                          <w:rPr>
                            <w:rFonts w:ascii="Cambria Math" w:hAnsi="Cambria Math"/>
                            <w:highlight w:val="yellow"/>
                          </w:rPr>
                        </m:ctrlPr>
                      </m:sSubPr>
                      <m:e>
                        <m:sSub>
                          <m:sSubPr>
                            <m:ctrlPr>
                              <w:rPr>
                                <w:rFonts w:ascii="Cambria Math" w:hAnsi="Cambria Math"/>
                                <w:highlight w:val="yellow"/>
                              </w:rPr>
                            </m:ctrlPr>
                          </m:sSubPr>
                          <m:e>
                            <m:r>
                              <w:rPr>
                                <w:rFonts w:ascii="Cambria Math" w:hAnsi="Cambria Math"/>
                                <w:highlight w:val="yellow"/>
                              </w:rPr>
                              <m:t>K</m:t>
                            </m:r>
                          </m:e>
                          <m:sub>
                            <m:r>
                              <m:rPr>
                                <m:sty m:val="p"/>
                              </m:rPr>
                              <w:rPr>
                                <w:rFonts w:ascii="Cambria Math" w:hAnsi="Cambria Math"/>
                                <w:highlight w:val="yellow"/>
                              </w:rPr>
                              <m:t>1</m:t>
                            </m:r>
                          </m:sub>
                        </m:sSub>
                        <m:r>
                          <m:rPr>
                            <m:sty m:val="p"/>
                          </m:rPr>
                          <w:rPr>
                            <w:rFonts w:ascii="Cambria Math" w:hAnsi="Cambria Math"/>
                            <w:highlight w:val="yellow"/>
                          </w:rPr>
                          <m:t>=</m:t>
                        </m:r>
                        <m:r>
                          <w:rPr>
                            <w:rFonts w:ascii="Cambria Math" w:hAnsi="Cambria Math"/>
                            <w:highlight w:val="yellow"/>
                          </w:rPr>
                          <m:t>K</m:t>
                        </m:r>
                      </m:e>
                      <m:sub>
                        <m:r>
                          <m:rPr>
                            <m:sty m:val="p"/>
                          </m:rPr>
                          <w:rPr>
                            <w:rFonts w:ascii="Cambria Math" w:hAnsi="Cambria Math"/>
                            <w:highlight w:val="yellow"/>
                          </w:rPr>
                          <m:t>1,</m:t>
                        </m:r>
                        <m:r>
                          <w:rPr>
                            <w:rFonts w:ascii="Cambria Math" w:hAnsi="Cambria Math"/>
                            <w:highlight w:val="yellow"/>
                          </w:rPr>
                          <m:t>T</m:t>
                        </m:r>
                      </m:sub>
                    </m:sSub>
                  </m:oMath>
                  <w:r w:rsidR="00241C3E" w:rsidRPr="00B27E56">
                    <w:t>;</w:t>
                  </w:r>
                </w:p>
                <w:p w14:paraId="2D122901" w14:textId="77777777" w:rsidR="00241C3E" w:rsidRDefault="00241C3E" w:rsidP="00241C3E">
                  <w:pPr>
                    <w:rPr>
                      <w:lang w:eastAsia="zh-CN"/>
                    </w:rPr>
                  </w:pPr>
                  <w:r w:rsidRPr="00DF19C0">
                    <w:rPr>
                      <w:highlight w:val="yellow"/>
                      <w:lang w:eastAsia="zh-CN"/>
                    </w:rPr>
                    <w:t>… [Intel: other pseudo code for Type-1 HARQ-ACK codebook generation]</w:t>
                  </w:r>
                </w:p>
                <w:p w14:paraId="2CBBD685" w14:textId="77777777" w:rsidR="00241C3E" w:rsidRDefault="00241C3E" w:rsidP="00241C3E">
                  <w:pPr>
                    <w:rPr>
                      <w:lang w:eastAsia="zh-CN"/>
                    </w:rPr>
                  </w:pPr>
                  <w:r>
                    <w:rPr>
                      <w:lang w:eastAsia="zh-CN"/>
                    </w:rPr>
                    <w:t xml:space="preserve">If a UE is provided </w:t>
                  </w:r>
                  <w:r w:rsidRPr="00316476">
                    <w:rPr>
                      <w:i/>
                    </w:rPr>
                    <w:t>dl-DataToUL-ACK</w:t>
                  </w:r>
                  <w:r w:rsidRPr="00C06B59">
                    <w:rPr>
                      <w:iCs/>
                    </w:rPr>
                    <w:t xml:space="preserve"> or </w:t>
                  </w:r>
                  <w:r w:rsidRPr="00C06B59">
                    <w:rPr>
                      <w:rFonts w:eastAsia="굴림"/>
                      <w:i/>
                      <w:iCs/>
                    </w:rPr>
                    <w:t>dl-DataToUL-ACK-DCI</w:t>
                  </w:r>
                  <w:r>
                    <w:rPr>
                      <w:rFonts w:eastAsia="굴림"/>
                      <w:i/>
                      <w:iCs/>
                    </w:rPr>
                    <w:t>-</w:t>
                  </w:r>
                  <w:r w:rsidRPr="00C06B59">
                    <w:rPr>
                      <w:rFonts w:eastAsia="굴림"/>
                      <w:i/>
                      <w:iCs/>
                    </w:rPr>
                    <w:t>1</w:t>
                  </w:r>
                  <w:r>
                    <w:rPr>
                      <w:rFonts w:eastAsia="굴림"/>
                      <w:i/>
                      <w:iCs/>
                    </w:rPr>
                    <w:t>-</w:t>
                  </w:r>
                  <w:r w:rsidRPr="00C06B59">
                    <w:rPr>
                      <w:rFonts w:eastAsia="굴림"/>
                      <w:i/>
                      <w:iCs/>
                    </w:rPr>
                    <w:t>2</w:t>
                  </w:r>
                  <w:r>
                    <w:rPr>
                      <w:lang w:eastAsia="zh-CN"/>
                    </w:rPr>
                    <w:t>, 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eastAsia="zh-CN"/>
                    </w:rPr>
                    <w:t xml:space="preserve">intersection of the set of slot timing values {1, 2, 3, 4, 5, 6, 7, 8} </w:t>
                  </w:r>
                  <w:r w:rsidRPr="00B27E56">
                    <w:rPr>
                      <w:lang w:eastAsia="zh-CN"/>
                    </w:rPr>
                    <w:t>for SCS configuration</w:t>
                  </w:r>
                  <w:r>
                    <w:rPr>
                      <w:lang w:eastAsia="zh-CN"/>
                    </w:rPr>
                    <w:t xml:space="preserve"> of PUCCH transmission</w:t>
                  </w:r>
                  <w:r w:rsidRPr="00B27E56">
                    <w:rPr>
                      <w:lang w:eastAsia="zh-CN"/>
                    </w:rPr>
                    <w:t xml:space="preserve"> </w:t>
                  </w:r>
                  <m:oMath>
                    <m:r>
                      <w:rPr>
                        <w:rFonts w:ascii="Cambria Math" w:hAnsi="Cambria Math"/>
                        <w:lang w:eastAsia="zh-CN"/>
                      </w:rPr>
                      <m:t>μ≤3</m:t>
                    </m:r>
                  </m:oMath>
                  <w:r w:rsidRPr="00B27E56">
                    <w:rPr>
                      <w:lang w:eastAsia="zh-CN"/>
                    </w:rPr>
                    <w:t>, {</w:t>
                  </w:r>
                  <w:r w:rsidRPr="00B27E56">
                    <w:rPr>
                      <w:iCs/>
                      <w:lang w:eastAsia="x-none"/>
                    </w:rPr>
                    <w:t xml:space="preserve">7, 8, 12, 16, 20, 24, 28, 32} for </w:t>
                  </w:r>
                  <m:oMath>
                    <m:r>
                      <w:rPr>
                        <w:rFonts w:ascii="Cambria Math" w:hAnsi="Cambria Math"/>
                        <w:lang w:eastAsia="zh-CN"/>
                      </w:rPr>
                      <m:t>μ=5</m:t>
                    </m:r>
                  </m:oMath>
                  <w:r w:rsidRPr="00B27E56">
                    <w:rPr>
                      <w:lang w:eastAsia="zh-CN"/>
                    </w:rPr>
                    <w:t xml:space="preserve">, and </w:t>
                  </w:r>
                  <w:r w:rsidRPr="00B27E56">
                    <w:rPr>
                      <w:iCs/>
                      <w:lang w:eastAsia="x-none"/>
                    </w:rPr>
                    <w:t xml:space="preserve">{13, 16, 24, 32, 40, 48, 56, 64} for </w:t>
                  </w:r>
                  <m:oMath>
                    <m:r>
                      <w:rPr>
                        <w:rFonts w:ascii="Cambria Math" w:hAnsi="Cambria Math"/>
                        <w:lang w:eastAsia="zh-CN"/>
                      </w:rPr>
                      <m:t>μ=6</m:t>
                    </m:r>
                  </m:oMath>
                  <w:r>
                    <w:rPr>
                      <w:lang w:eastAsia="zh-CN"/>
                    </w:rPr>
                    <w:t xml:space="preserve">, </w:t>
                  </w:r>
                  <w:r w:rsidRPr="00DE18ED">
                    <w:rPr>
                      <w:lang w:eastAsia="zh-CN"/>
                    </w:rPr>
                    <w:t xml:space="preserve">and </w:t>
                  </w:r>
                  <w:r w:rsidRPr="006814DF">
                    <w:rPr>
                      <w:highlight w:val="yellow"/>
                      <w:lang w:eastAsia="zh-CN"/>
                    </w:rPr>
                    <w:t xml:space="preserve">the set of slot timing values provided by </w:t>
                  </w:r>
                  <m:oMath>
                    <m:sSub>
                      <m:sSubPr>
                        <m:ctrlPr>
                          <w:rPr>
                            <w:rFonts w:ascii="Cambria Math" w:hAnsi="Cambria Math"/>
                            <w:highlight w:val="yellow"/>
                            <w:lang w:eastAsia="zh-CN"/>
                          </w:rPr>
                        </m:ctrlPr>
                      </m:sSubPr>
                      <m:e>
                        <m:r>
                          <w:rPr>
                            <w:rFonts w:ascii="Cambria Math" w:hAnsi="Cambria Math"/>
                            <w:highlight w:val="yellow"/>
                            <w:lang w:eastAsia="zh-CN"/>
                          </w:rPr>
                          <m:t>K</m:t>
                        </m:r>
                      </m:e>
                      <m:sub>
                        <m:r>
                          <m:rPr>
                            <m:sty m:val="p"/>
                          </m:rPr>
                          <w:rPr>
                            <w:rFonts w:ascii="Cambria Math" w:hAnsi="Cambria Math"/>
                            <w:highlight w:val="yellow"/>
                            <w:lang w:eastAsia="zh-CN"/>
                          </w:rPr>
                          <m:t>1</m:t>
                        </m:r>
                      </m:sub>
                    </m:sSub>
                  </m:oMath>
                  <w:r w:rsidRPr="006814DF">
                    <w:rPr>
                      <w:highlight w:val="yellow"/>
                      <w:lang w:eastAsia="zh-CN"/>
                    </w:rPr>
                    <w:t>for the active DL BWP of a corresponding serving cell</w:t>
                  </w:r>
                  <w:r w:rsidRPr="00DE18ED">
                    <w:rPr>
                      <w:lang w:eastAsia="zh-CN"/>
                    </w:rPr>
                    <w:t>.</w:t>
                  </w:r>
                </w:p>
                <w:p w14:paraId="3D2166E9" w14:textId="77777777" w:rsidR="00241C3E" w:rsidRDefault="00241C3E" w:rsidP="00241C3E">
                  <w:pPr>
                    <w:rPr>
                      <w:b/>
                      <w:bCs/>
                    </w:rPr>
                  </w:pPr>
                  <w:r>
                    <w:rPr>
                      <w:b/>
                      <w:bCs/>
                    </w:rPr>
                    <w:t>…</w:t>
                  </w:r>
                </w:p>
              </w:tc>
            </w:tr>
          </w:tbl>
          <w:p w14:paraId="5A113D48" w14:textId="77777777" w:rsidR="00241C3E" w:rsidRPr="00241C3E" w:rsidRDefault="00241C3E" w:rsidP="00241C3E">
            <w:pPr>
              <w:jc w:val="both"/>
              <w:rPr>
                <w:lang w:eastAsia="ko-KR"/>
              </w:rPr>
            </w:pPr>
          </w:p>
          <w:p w14:paraId="6268D5AF" w14:textId="77777777" w:rsidR="00241C3E" w:rsidRPr="00241C3E" w:rsidRDefault="00241C3E" w:rsidP="00241C3E">
            <w:pPr>
              <w:jc w:val="both"/>
              <w:rPr>
                <w:b/>
                <w:bCs/>
                <w:lang w:val="en-US" w:eastAsia="ko-KR"/>
              </w:rPr>
            </w:pPr>
            <w:r w:rsidRPr="00241C3E">
              <w:rPr>
                <w:b/>
                <w:bCs/>
                <w:lang w:val="en-US" w:eastAsia="ko-KR"/>
              </w:rPr>
              <w:t>Proposal 4</w:t>
            </w:r>
          </w:p>
          <w:p w14:paraId="6ADA954E" w14:textId="77777777" w:rsidR="00241C3E" w:rsidRPr="00241C3E" w:rsidRDefault="00241C3E" w:rsidP="006806E6">
            <w:pPr>
              <w:pStyle w:val="a6"/>
              <w:numPr>
                <w:ilvl w:val="0"/>
                <w:numId w:val="50"/>
              </w:numPr>
              <w:ind w:leftChars="0"/>
              <w:jc w:val="both"/>
              <w:rPr>
                <w:lang w:eastAsia="ko-KR"/>
              </w:rPr>
            </w:pPr>
            <w:r w:rsidRPr="00241C3E">
              <w:rPr>
                <w:lang w:eastAsia="ko-KR"/>
              </w:rPr>
              <w:t xml:space="preserve">The intersection of predefined K1 values for DCI 1_0 and the extended K1 set for DCI 1_1/1_2 is applicable to DCI 1_0. </w:t>
            </w:r>
          </w:p>
          <w:p w14:paraId="2C878F59" w14:textId="6327B835" w:rsidR="00E21332" w:rsidRPr="00241C3E" w:rsidRDefault="00241C3E" w:rsidP="006806E6">
            <w:pPr>
              <w:pStyle w:val="a6"/>
              <w:numPr>
                <w:ilvl w:val="0"/>
                <w:numId w:val="50"/>
              </w:numPr>
              <w:ind w:leftChars="0"/>
              <w:jc w:val="both"/>
              <w:rPr>
                <w:lang w:eastAsia="ko-KR"/>
              </w:rPr>
            </w:pPr>
            <w:r w:rsidRPr="00241C3E">
              <w:rPr>
                <w:lang w:eastAsia="ko-KR"/>
              </w:rPr>
              <w:t>The current specification already covers the behavior. Hence no specification change is necessary</w:t>
            </w:r>
          </w:p>
        </w:tc>
      </w:tr>
    </w:tbl>
    <w:p w14:paraId="65ED845B" w14:textId="77777777" w:rsidR="00E21332" w:rsidRDefault="00E21332" w:rsidP="004A2364">
      <w:pPr>
        <w:ind w:firstLineChars="100" w:firstLine="200"/>
        <w:jc w:val="both"/>
        <w:rPr>
          <w:lang w:eastAsia="ko-KR"/>
        </w:rPr>
      </w:pPr>
    </w:p>
    <w:p w14:paraId="45B9234F" w14:textId="779AED6B" w:rsidR="004A2364" w:rsidRPr="00C45FC6" w:rsidRDefault="004A2364" w:rsidP="00C45FC6">
      <w:pPr>
        <w:pStyle w:val="2"/>
        <w:numPr>
          <w:ilvl w:val="0"/>
          <w:numId w:val="0"/>
        </w:numPr>
        <w:ind w:firstLine="284"/>
        <w:rPr>
          <w:rFonts w:ascii="Times" w:hAnsi="Times" w:cs="Times"/>
          <w:b w:val="0"/>
          <w:i w:val="0"/>
          <w:sz w:val="20"/>
          <w:szCs w:val="20"/>
          <w:lang w:eastAsia="ko-KR"/>
        </w:rPr>
      </w:pPr>
      <w:r w:rsidRPr="00C45FC6">
        <w:rPr>
          <w:rFonts w:ascii="Times" w:hAnsi="Times" w:cs="Times" w:hint="eastAsia"/>
          <w:b w:val="0"/>
          <w:i w:val="0"/>
          <w:sz w:val="20"/>
          <w:szCs w:val="20"/>
          <w:lang w:eastAsia="ko-KR"/>
        </w:rPr>
        <w:t>[</w:t>
      </w:r>
      <w:r w:rsidRPr="00C45FC6">
        <w:rPr>
          <w:rFonts w:ascii="Times" w:hAnsi="Times" w:cs="Times"/>
          <w:b w:val="0"/>
          <w:i w:val="0"/>
          <w:sz w:val="20"/>
          <w:szCs w:val="20"/>
          <w:highlight w:val="yellow"/>
          <w:lang w:eastAsia="ko-KR"/>
        </w:rPr>
        <w:t>Moderator’s note</w:t>
      </w:r>
      <w:r w:rsidRPr="00C45FC6">
        <w:rPr>
          <w:rFonts w:ascii="Times" w:hAnsi="Times" w:cs="Times"/>
          <w:b w:val="0"/>
          <w:i w:val="0"/>
          <w:sz w:val="20"/>
          <w:szCs w:val="20"/>
          <w:lang w:eastAsia="ko-KR"/>
        </w:rPr>
        <w:t xml:space="preserve">] </w:t>
      </w:r>
      <w:r w:rsidRPr="00C45FC6">
        <w:rPr>
          <w:rFonts w:ascii="Times" w:hAnsi="Times" w:cs="Times" w:hint="eastAsia"/>
          <w:b w:val="0"/>
          <w:i w:val="0"/>
          <w:sz w:val="20"/>
          <w:szCs w:val="20"/>
          <w:lang w:eastAsia="ko-KR"/>
        </w:rPr>
        <w:t xml:space="preserve">Companies are encouraged to </w:t>
      </w:r>
      <w:r w:rsidRPr="00C45FC6">
        <w:rPr>
          <w:rFonts w:ascii="Times" w:hAnsi="Times" w:cs="Times"/>
          <w:b w:val="0"/>
          <w:i w:val="0"/>
          <w:sz w:val="20"/>
          <w:szCs w:val="20"/>
          <w:lang w:eastAsia="ko-KR"/>
        </w:rPr>
        <w:t>express whether above Proposal 4 is agreeable or 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A2364" w14:paraId="35F9000A" w14:textId="77777777" w:rsidTr="00EB231F">
        <w:tc>
          <w:tcPr>
            <w:tcW w:w="1668" w:type="dxa"/>
            <w:tcBorders>
              <w:top w:val="single" w:sz="4" w:space="0" w:color="auto"/>
              <w:left w:val="single" w:sz="4" w:space="0" w:color="auto"/>
              <w:bottom w:val="single" w:sz="4" w:space="0" w:color="auto"/>
              <w:right w:val="single" w:sz="4" w:space="0" w:color="auto"/>
            </w:tcBorders>
            <w:hideMark/>
          </w:tcPr>
          <w:p w14:paraId="6A8C6909" w14:textId="77777777" w:rsidR="004A2364" w:rsidRDefault="004A2364" w:rsidP="00EB231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7A66838" w14:textId="77777777" w:rsidR="004A2364" w:rsidRDefault="004A2364" w:rsidP="00EB231F">
            <w:pPr>
              <w:jc w:val="both"/>
              <w:rPr>
                <w:lang w:eastAsia="ko-KR"/>
              </w:rPr>
            </w:pPr>
            <w:r>
              <w:rPr>
                <w:lang w:eastAsia="ko-KR"/>
              </w:rPr>
              <w:t>Views</w:t>
            </w:r>
          </w:p>
        </w:tc>
      </w:tr>
      <w:tr w:rsidR="004A2364" w14:paraId="2F2A61E5" w14:textId="77777777" w:rsidTr="00EB231F">
        <w:tc>
          <w:tcPr>
            <w:tcW w:w="1668" w:type="dxa"/>
            <w:tcBorders>
              <w:top w:val="single" w:sz="4" w:space="0" w:color="auto"/>
              <w:left w:val="single" w:sz="4" w:space="0" w:color="auto"/>
              <w:bottom w:val="single" w:sz="4" w:space="0" w:color="auto"/>
              <w:right w:val="single" w:sz="4" w:space="0" w:color="auto"/>
            </w:tcBorders>
          </w:tcPr>
          <w:p w14:paraId="2C83555A" w14:textId="77777777" w:rsidR="004A2364" w:rsidRDefault="004A2364" w:rsidP="00EB231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56E2FBE" w14:textId="77777777" w:rsidR="004A2364" w:rsidRPr="00686244" w:rsidRDefault="004A2364" w:rsidP="00EB231F">
            <w:pPr>
              <w:jc w:val="both"/>
              <w:rPr>
                <w:iCs/>
                <w:lang w:val="en-US" w:eastAsia="ko-KR"/>
              </w:rPr>
            </w:pPr>
          </w:p>
        </w:tc>
      </w:tr>
      <w:tr w:rsidR="004A2364" w14:paraId="03F0462D" w14:textId="77777777" w:rsidTr="00EB231F">
        <w:tc>
          <w:tcPr>
            <w:tcW w:w="1668" w:type="dxa"/>
            <w:tcBorders>
              <w:top w:val="single" w:sz="4" w:space="0" w:color="auto"/>
              <w:left w:val="single" w:sz="4" w:space="0" w:color="auto"/>
              <w:bottom w:val="single" w:sz="4" w:space="0" w:color="auto"/>
              <w:right w:val="single" w:sz="4" w:space="0" w:color="auto"/>
            </w:tcBorders>
          </w:tcPr>
          <w:p w14:paraId="07FA47D1" w14:textId="77777777" w:rsidR="004A2364" w:rsidRDefault="004A2364" w:rsidP="00EB231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27A1C431" w14:textId="77777777" w:rsidR="004A2364" w:rsidRPr="00686244" w:rsidRDefault="004A2364" w:rsidP="00EB231F">
            <w:pPr>
              <w:jc w:val="both"/>
              <w:rPr>
                <w:iCs/>
                <w:lang w:val="en-US" w:eastAsia="ko-KR"/>
              </w:rPr>
            </w:pPr>
          </w:p>
        </w:tc>
      </w:tr>
    </w:tbl>
    <w:p w14:paraId="33C0CC91" w14:textId="77777777" w:rsidR="004A2364" w:rsidRDefault="004A2364" w:rsidP="004A2364">
      <w:pPr>
        <w:ind w:firstLineChars="100" w:firstLine="200"/>
        <w:jc w:val="both"/>
        <w:rPr>
          <w:lang w:eastAsia="ko-KR"/>
        </w:rPr>
      </w:pPr>
    </w:p>
    <w:p w14:paraId="63FB9310" w14:textId="77777777" w:rsidR="00E21332" w:rsidRPr="00B11DE8" w:rsidRDefault="00E21332" w:rsidP="00197265">
      <w:pPr>
        <w:ind w:firstLineChars="100" w:firstLine="200"/>
        <w:jc w:val="both"/>
        <w:rPr>
          <w:lang w:eastAsia="ko-KR"/>
        </w:rPr>
      </w:pPr>
    </w:p>
    <w:p w14:paraId="6BAAC339" w14:textId="77777777" w:rsidR="000E09C4" w:rsidRDefault="000E09C4" w:rsidP="000E09C4">
      <w:pPr>
        <w:pStyle w:val="1"/>
        <w:jc w:val="both"/>
      </w:pPr>
      <w:r>
        <w:rPr>
          <w:lang w:eastAsia="ko-KR"/>
        </w:rPr>
        <w:t>Reference</w:t>
      </w:r>
    </w:p>
    <w:p w14:paraId="122C5010" w14:textId="77777777" w:rsidR="000B0F87" w:rsidRPr="000B0F87" w:rsidRDefault="000B0F87" w:rsidP="000B0F87">
      <w:pPr>
        <w:pStyle w:val="a6"/>
        <w:numPr>
          <w:ilvl w:val="0"/>
          <w:numId w:val="3"/>
        </w:numPr>
        <w:ind w:leftChars="0"/>
        <w:rPr>
          <w:iCs/>
        </w:rPr>
      </w:pPr>
      <w:r>
        <w:t>R1-2203081</w:t>
      </w:r>
      <w:r>
        <w:tab/>
        <w:t>Remaining issues of PDSCH/PUSCH enhancement for 52-71GHz spectrum</w:t>
      </w:r>
      <w:r>
        <w:tab/>
        <w:t>Huawei, HiSilicon</w:t>
      </w:r>
    </w:p>
    <w:p w14:paraId="014ED18E" w14:textId="77777777" w:rsidR="000B0F87" w:rsidRPr="000B0F87" w:rsidRDefault="000B0F87" w:rsidP="000B0F87">
      <w:pPr>
        <w:pStyle w:val="a6"/>
        <w:numPr>
          <w:ilvl w:val="0"/>
          <w:numId w:val="3"/>
        </w:numPr>
        <w:ind w:leftChars="0"/>
        <w:rPr>
          <w:iCs/>
        </w:rPr>
      </w:pPr>
      <w:r>
        <w:t>R1-2203292</w:t>
      </w:r>
      <w:r>
        <w:tab/>
        <w:t>Remaining issues on data channel enhancements for 52.6 to 71GHz</w:t>
      </w:r>
      <w:r>
        <w:tab/>
        <w:t>ZTE, Sanechips</w:t>
      </w:r>
    </w:p>
    <w:p w14:paraId="6806B2DB" w14:textId="77777777" w:rsidR="000B0F87" w:rsidRPr="000B0F87" w:rsidRDefault="000B0F87" w:rsidP="000B0F87">
      <w:pPr>
        <w:pStyle w:val="a6"/>
        <w:numPr>
          <w:ilvl w:val="0"/>
          <w:numId w:val="3"/>
        </w:numPr>
        <w:ind w:leftChars="0"/>
        <w:rPr>
          <w:iCs/>
        </w:rPr>
      </w:pPr>
      <w:r>
        <w:t>R1-2203371</w:t>
      </w:r>
      <w:r>
        <w:tab/>
        <w:t>Remaining issues for PDSCH/PUSCH enhancements to supporting 52.6-71 GHz band in NR</w:t>
      </w:r>
      <w:r>
        <w:tab/>
        <w:t>InterDigital, Inc.</w:t>
      </w:r>
    </w:p>
    <w:p w14:paraId="72D30F03" w14:textId="77777777" w:rsidR="000B0F87" w:rsidRPr="000B0F87" w:rsidRDefault="000B0F87" w:rsidP="000B0F87">
      <w:pPr>
        <w:pStyle w:val="a6"/>
        <w:numPr>
          <w:ilvl w:val="0"/>
          <w:numId w:val="3"/>
        </w:numPr>
        <w:ind w:leftChars="0"/>
        <w:rPr>
          <w:iCs/>
        </w:rPr>
      </w:pPr>
      <w:r>
        <w:t>R1-2203401</w:t>
      </w:r>
      <w:r>
        <w:tab/>
        <w:t>Discussion on PDSCH/PUSCH enhancements for NR 52.6-71 GHz</w:t>
      </w:r>
      <w:r>
        <w:tab/>
        <w:t>Panasonic</w:t>
      </w:r>
    </w:p>
    <w:p w14:paraId="1EBFB220" w14:textId="77777777" w:rsidR="000B0F87" w:rsidRPr="000B0F87" w:rsidRDefault="000B0F87" w:rsidP="000B0F87">
      <w:pPr>
        <w:pStyle w:val="a6"/>
        <w:numPr>
          <w:ilvl w:val="0"/>
          <w:numId w:val="3"/>
        </w:numPr>
        <w:ind w:leftChars="0"/>
        <w:rPr>
          <w:iCs/>
        </w:rPr>
      </w:pPr>
      <w:r>
        <w:t>R1-2203432</w:t>
      </w:r>
      <w:r>
        <w:tab/>
        <w:t>Remaining issues on PDSCH/PUSCH enhancements for up to 71GHz operation</w:t>
      </w:r>
      <w:r>
        <w:tab/>
        <w:t>CATT</w:t>
      </w:r>
    </w:p>
    <w:p w14:paraId="4767BD9F" w14:textId="77777777" w:rsidR="000B0F87" w:rsidRPr="000B0F87" w:rsidRDefault="000B0F87" w:rsidP="000B0F87">
      <w:pPr>
        <w:pStyle w:val="a6"/>
        <w:numPr>
          <w:ilvl w:val="0"/>
          <w:numId w:val="3"/>
        </w:numPr>
        <w:ind w:leftChars="0"/>
        <w:rPr>
          <w:iCs/>
        </w:rPr>
      </w:pPr>
      <w:r>
        <w:t>R1-2203510</w:t>
      </w:r>
      <w:r>
        <w:tab/>
        <w:t>Maintenance on PDSCH/PUSCH enhancements for NR operation from 52.6GHz to 71GHz</w:t>
      </w:r>
      <w:r>
        <w:tab/>
        <w:t>vivo</w:t>
      </w:r>
    </w:p>
    <w:p w14:paraId="72F1EA59" w14:textId="77777777" w:rsidR="000B0F87" w:rsidRPr="000B0F87" w:rsidRDefault="000B0F87" w:rsidP="000B0F87">
      <w:pPr>
        <w:pStyle w:val="a6"/>
        <w:numPr>
          <w:ilvl w:val="0"/>
          <w:numId w:val="3"/>
        </w:numPr>
        <w:ind w:leftChars="0"/>
        <w:rPr>
          <w:iCs/>
        </w:rPr>
      </w:pPr>
      <w:r>
        <w:t>R1-2203678</w:t>
      </w:r>
      <w:r>
        <w:tab/>
        <w:t>Remaining issues of PDSCH/PUSCH enhancements for 52.6 to 71GHz</w:t>
      </w:r>
      <w:r>
        <w:tab/>
        <w:t>NEC</w:t>
      </w:r>
    </w:p>
    <w:p w14:paraId="6EC9D2BD" w14:textId="77777777" w:rsidR="000B0F87" w:rsidRPr="000B0F87" w:rsidRDefault="000B0F87" w:rsidP="000B0F87">
      <w:pPr>
        <w:pStyle w:val="a6"/>
        <w:numPr>
          <w:ilvl w:val="0"/>
          <w:numId w:val="3"/>
        </w:numPr>
        <w:ind w:leftChars="0"/>
        <w:rPr>
          <w:iCs/>
        </w:rPr>
      </w:pPr>
      <w:r>
        <w:t>R1-2203708</w:t>
      </w:r>
      <w:r>
        <w:tab/>
        <w:t>Remaining issues of multi-PDSCH/PUSCH scheduling via a single DCI</w:t>
      </w:r>
      <w:r>
        <w:tab/>
        <w:t>Fujitsu Limited</w:t>
      </w:r>
    </w:p>
    <w:p w14:paraId="18B0D862" w14:textId="77777777" w:rsidR="000B0F87" w:rsidRDefault="000B0F87" w:rsidP="00231EE6">
      <w:pPr>
        <w:pStyle w:val="a6"/>
        <w:numPr>
          <w:ilvl w:val="0"/>
          <w:numId w:val="3"/>
        </w:numPr>
        <w:ind w:leftChars="0"/>
      </w:pPr>
      <w:r>
        <w:t>R1-2203784</w:t>
      </w:r>
      <w:r>
        <w:tab/>
        <w:t>Remaining issues on PDSCH and PUSCH enhancements  for NR 52.6-71GHz</w:t>
      </w:r>
      <w:r>
        <w:tab/>
        <w:t>xiaomi</w:t>
      </w:r>
    </w:p>
    <w:p w14:paraId="08D71348" w14:textId="77777777" w:rsidR="000B0F87" w:rsidRDefault="000B0F87" w:rsidP="000B0F87">
      <w:pPr>
        <w:pStyle w:val="a6"/>
        <w:numPr>
          <w:ilvl w:val="0"/>
          <w:numId w:val="3"/>
        </w:numPr>
        <w:ind w:leftChars="0"/>
      </w:pPr>
      <w:r>
        <w:t>R1-2203860</w:t>
      </w:r>
      <w:r>
        <w:tab/>
        <w:t>Maintenance on PDSCH/PUSCH enhancements for NR from 52.6 GHz to 71 GHz</w:t>
      </w:r>
      <w:r>
        <w:tab/>
        <w:t>Samsung</w:t>
      </w:r>
    </w:p>
    <w:p w14:paraId="05A035B8" w14:textId="77777777" w:rsidR="000B0F87" w:rsidRDefault="000B0F87" w:rsidP="000B0F87">
      <w:pPr>
        <w:pStyle w:val="a6"/>
        <w:numPr>
          <w:ilvl w:val="0"/>
          <w:numId w:val="3"/>
        </w:numPr>
        <w:ind w:leftChars="0"/>
      </w:pPr>
      <w:r>
        <w:t>R1-2203988</w:t>
      </w:r>
      <w:r>
        <w:tab/>
        <w:t>Discussion on remaining issue for PDSCH/PUSCH enhancements</w:t>
      </w:r>
      <w:r>
        <w:tab/>
        <w:t>OPPO</w:t>
      </w:r>
    </w:p>
    <w:p w14:paraId="20BA187E" w14:textId="77777777" w:rsidR="000B0F87" w:rsidRDefault="000B0F87" w:rsidP="000B0F87">
      <w:pPr>
        <w:pStyle w:val="a6"/>
        <w:numPr>
          <w:ilvl w:val="0"/>
          <w:numId w:val="3"/>
        </w:numPr>
        <w:ind w:leftChars="0"/>
      </w:pPr>
      <w:r>
        <w:t>R1-2204112</w:t>
      </w:r>
      <w:r>
        <w:tab/>
        <w:t>PDSCH-PUSCH Enhancements</w:t>
      </w:r>
      <w:r>
        <w:tab/>
        <w:t>Ericsson</w:t>
      </w:r>
    </w:p>
    <w:p w14:paraId="4BEA6F14" w14:textId="77777777" w:rsidR="000B0F87" w:rsidRDefault="000B0F87" w:rsidP="000B0F87">
      <w:pPr>
        <w:pStyle w:val="a6"/>
        <w:numPr>
          <w:ilvl w:val="0"/>
          <w:numId w:val="3"/>
        </w:numPr>
        <w:ind w:leftChars="0"/>
      </w:pPr>
      <w:r>
        <w:t>R1-2204190</w:t>
      </w:r>
      <w:r>
        <w:tab/>
        <w:t>Discussion on multi-PXSCH scheduling</w:t>
      </w:r>
      <w:r>
        <w:tab/>
        <w:t>ASUSTeK</w:t>
      </w:r>
    </w:p>
    <w:p w14:paraId="524907ED" w14:textId="7BB42EE0" w:rsidR="000B0F87" w:rsidRDefault="000B0F87" w:rsidP="000B0F87">
      <w:pPr>
        <w:pStyle w:val="a6"/>
        <w:numPr>
          <w:ilvl w:val="0"/>
          <w:numId w:val="3"/>
        </w:numPr>
        <w:ind w:leftChars="0"/>
      </w:pPr>
      <w:r>
        <w:t>R1-2204203</w:t>
      </w:r>
      <w:r>
        <w:tab/>
        <w:t>On remaining issues for PDSCH PUSCH Enhancements</w:t>
      </w:r>
      <w:r>
        <w:tab/>
        <w:t>Apple</w:t>
      </w:r>
    </w:p>
    <w:p w14:paraId="568CAE6D" w14:textId="77777777" w:rsidR="000B0F87" w:rsidRDefault="000B0F87" w:rsidP="000B0F87">
      <w:pPr>
        <w:pStyle w:val="a6"/>
        <w:numPr>
          <w:ilvl w:val="0"/>
          <w:numId w:val="3"/>
        </w:numPr>
        <w:ind w:leftChars="0"/>
      </w:pPr>
      <w:r>
        <w:t>R1-2204340</w:t>
      </w:r>
      <w:r>
        <w:tab/>
        <w:t>Remaining issues on PDSCH/PUSCH enhancements for NR in FR2-2</w:t>
      </w:r>
      <w:r>
        <w:tab/>
        <w:t>NTT DOCOMO, INC.</w:t>
      </w:r>
    </w:p>
    <w:p w14:paraId="4DCE9428" w14:textId="77777777" w:rsidR="000B0F87" w:rsidRDefault="000B0F87" w:rsidP="000B0F87">
      <w:pPr>
        <w:pStyle w:val="a6"/>
        <w:numPr>
          <w:ilvl w:val="0"/>
          <w:numId w:val="3"/>
        </w:numPr>
        <w:ind w:leftChars="0"/>
      </w:pPr>
      <w:r>
        <w:t>R1-2204601</w:t>
      </w:r>
      <w:r>
        <w:tab/>
        <w:t>Remaining issues on PDSCH/PUSCH enhancements</w:t>
      </w:r>
      <w:r>
        <w:tab/>
        <w:t>Nokia, Nokia Shanghai Bell</w:t>
      </w:r>
    </w:p>
    <w:p w14:paraId="0ED082D2" w14:textId="77777777" w:rsidR="000B0F87" w:rsidRDefault="000B0F87" w:rsidP="000B0F87">
      <w:pPr>
        <w:pStyle w:val="a6"/>
        <w:numPr>
          <w:ilvl w:val="0"/>
          <w:numId w:val="3"/>
        </w:numPr>
        <w:ind w:leftChars="0"/>
      </w:pPr>
      <w:r>
        <w:t>R1-2204613</w:t>
      </w:r>
      <w:r>
        <w:tab/>
        <w:t>Remaining issues of PDSCH/PUSCH enhancements to support NR above 52.6 GHz</w:t>
      </w:r>
      <w:r>
        <w:tab/>
        <w:t>LG Electronics</w:t>
      </w:r>
    </w:p>
    <w:p w14:paraId="05063AAE" w14:textId="77777777" w:rsidR="000B0F87" w:rsidRDefault="000B0F87" w:rsidP="000B0F87">
      <w:pPr>
        <w:pStyle w:val="a6"/>
        <w:numPr>
          <w:ilvl w:val="0"/>
          <w:numId w:val="3"/>
        </w:numPr>
        <w:ind w:leftChars="0"/>
      </w:pPr>
      <w:r>
        <w:t>R1-2204707</w:t>
      </w:r>
      <w:r>
        <w:tab/>
        <w:t>Remaining discussion on multi-PDSCH scheduling design for 52.6-71 GHz NR operation</w:t>
      </w:r>
      <w:r>
        <w:tab/>
        <w:t>MediaTek Inc.</w:t>
      </w:r>
    </w:p>
    <w:p w14:paraId="3C3087AE" w14:textId="77777777" w:rsidR="000B0F87" w:rsidRDefault="000B0F87" w:rsidP="000B0F87">
      <w:pPr>
        <w:pStyle w:val="a6"/>
        <w:numPr>
          <w:ilvl w:val="0"/>
          <w:numId w:val="3"/>
        </w:numPr>
        <w:ind w:leftChars="0"/>
      </w:pPr>
      <w:r>
        <w:t>R1-2204768</w:t>
      </w:r>
      <w:r>
        <w:tab/>
        <w:t>Discussion on PDSCH/PUSCH enhancements for extending NR up to 71 GHz</w:t>
      </w:r>
      <w:r>
        <w:tab/>
        <w:t>Intel Corporation</w:t>
      </w:r>
    </w:p>
    <w:p w14:paraId="24E46239" w14:textId="2CD1F342" w:rsidR="000B0F87" w:rsidRDefault="000B0F87" w:rsidP="000B0F87">
      <w:pPr>
        <w:pStyle w:val="a6"/>
        <w:numPr>
          <w:ilvl w:val="0"/>
          <w:numId w:val="3"/>
        </w:numPr>
        <w:ind w:leftChars="0"/>
      </w:pPr>
      <w:r>
        <w:t>R1-2204980</w:t>
      </w:r>
      <w:r>
        <w:tab/>
        <w:t>PDSCH and PUSCH enhancements</w:t>
      </w:r>
      <w:r>
        <w:tab/>
        <w:t>Qualcomm Incorporated</w:t>
      </w:r>
    </w:p>
    <w:p w14:paraId="0FEBD822" w14:textId="77777777" w:rsidR="000E09C4" w:rsidRPr="000B0F87"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Default="007211DE" w:rsidP="0097648A">
      <w:pPr>
        <w:rPr>
          <w:lang w:eastAsia="x-none"/>
        </w:rPr>
      </w:pPr>
    </w:p>
    <w:p w14:paraId="4C3F0023" w14:textId="02D4A925" w:rsidR="002256D6" w:rsidRPr="0097648A" w:rsidRDefault="002256D6" w:rsidP="002256D6">
      <w:pPr>
        <w:pStyle w:val="30"/>
        <w:numPr>
          <w:ilvl w:val="0"/>
          <w:numId w:val="0"/>
        </w:numPr>
        <w:ind w:left="720" w:hanging="720"/>
        <w:jc w:val="both"/>
        <w:rPr>
          <w:lang w:eastAsia="ko-KR"/>
        </w:rPr>
      </w:pPr>
      <w:r>
        <w:rPr>
          <w:rFonts w:hint="eastAsia"/>
          <w:lang w:eastAsia="ko-KR"/>
        </w:rPr>
        <w:t>RAN1#104-e</w:t>
      </w:r>
    </w:p>
    <w:p w14:paraId="40272915" w14:textId="777FF782" w:rsidR="00484220" w:rsidRDefault="00484220" w:rsidP="0097648A">
      <w:pPr>
        <w:rPr>
          <w:lang w:eastAsia="x-none"/>
        </w:rPr>
      </w:pPr>
      <w:r w:rsidRPr="006515DF">
        <w:rPr>
          <w:highlight w:val="green"/>
          <w:lang w:eastAsia="x-none"/>
        </w:rPr>
        <w:t>Agreement:</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0347232D" w:rsidR="00484220" w:rsidRDefault="00484220" w:rsidP="0097648A">
      <w:pPr>
        <w:rPr>
          <w:lang w:eastAsia="x-none"/>
        </w:rPr>
      </w:pPr>
      <w:r w:rsidRPr="0062791C">
        <w:rPr>
          <w:highlight w:val="green"/>
          <w:lang w:eastAsia="x-none"/>
        </w:rPr>
        <w:t>Agreement:</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5B1D2D05" w:rsidR="00484220" w:rsidRDefault="00484220" w:rsidP="0097648A">
      <w:pPr>
        <w:rPr>
          <w:lang w:eastAsia="x-none"/>
        </w:rPr>
      </w:pPr>
      <w:r w:rsidRPr="005E3B41">
        <w:rPr>
          <w:highlight w:val="green"/>
          <w:lang w:eastAsia="x-none"/>
        </w:rPr>
        <w:t>Agreement:</w:t>
      </w:r>
    </w:p>
    <w:p w14:paraId="5FC37D39" w14:textId="77777777" w:rsidR="00484220" w:rsidRDefault="00484220" w:rsidP="0097648A">
      <w:pPr>
        <w:pStyle w:val="a6"/>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6"/>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1AB1A26D" w:rsidR="00484220" w:rsidRDefault="00484220" w:rsidP="0097648A">
      <w:pPr>
        <w:rPr>
          <w:lang w:eastAsia="x-none"/>
        </w:rPr>
      </w:pPr>
      <w:r w:rsidRPr="00B3326A">
        <w:rPr>
          <w:highlight w:val="green"/>
          <w:lang w:eastAsia="x-none"/>
        </w:rPr>
        <w:t>Agreement:</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6EE3FE85" w:rsidR="00484220" w:rsidRDefault="00484220" w:rsidP="0097648A">
      <w:pPr>
        <w:rPr>
          <w:lang w:eastAsia="x-none"/>
        </w:rPr>
      </w:pPr>
      <w:r w:rsidRPr="00891EE2">
        <w:rPr>
          <w:highlight w:val="green"/>
          <w:lang w:eastAsia="x-none"/>
        </w:rPr>
        <w:t>Agreement:</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lastRenderedPageBreak/>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Default="007211DE" w:rsidP="0097648A">
      <w:pPr>
        <w:rPr>
          <w:lang w:eastAsia="x-none"/>
        </w:rPr>
      </w:pPr>
    </w:p>
    <w:p w14:paraId="56FAEC8F" w14:textId="7352171E" w:rsidR="002256D6" w:rsidRPr="0097648A" w:rsidRDefault="002256D6" w:rsidP="002256D6">
      <w:pPr>
        <w:pStyle w:val="30"/>
        <w:numPr>
          <w:ilvl w:val="0"/>
          <w:numId w:val="0"/>
        </w:numPr>
        <w:ind w:left="720" w:hanging="720"/>
        <w:jc w:val="both"/>
        <w:rPr>
          <w:lang w:eastAsia="ko-KR"/>
        </w:rPr>
      </w:pPr>
      <w:r>
        <w:rPr>
          <w:rFonts w:hint="eastAsia"/>
          <w:lang w:eastAsia="ko-KR"/>
        </w:rPr>
        <w:t>RAN1#104</w:t>
      </w:r>
      <w:r>
        <w:rPr>
          <w:lang w:eastAsia="ko-KR"/>
        </w:rPr>
        <w:t>bis</w:t>
      </w:r>
      <w:r>
        <w:rPr>
          <w:rFonts w:hint="eastAsia"/>
          <w:lang w:eastAsia="ko-KR"/>
        </w:rPr>
        <w:t>-e</w:t>
      </w:r>
    </w:p>
    <w:p w14:paraId="0780BE45" w14:textId="2F4DCCB1" w:rsidR="00E714E5" w:rsidRDefault="00E714E5" w:rsidP="0097648A">
      <w:pPr>
        <w:rPr>
          <w:lang w:eastAsia="x-none"/>
        </w:rPr>
      </w:pPr>
      <w:r w:rsidRPr="00D03887">
        <w:rPr>
          <w:highlight w:val="green"/>
          <w:lang w:eastAsia="x-none"/>
        </w:rPr>
        <w:t>Agreement:</w:t>
      </w:r>
    </w:p>
    <w:p w14:paraId="7110249F" w14:textId="77777777" w:rsidR="00E714E5" w:rsidRDefault="00E714E5" w:rsidP="00EB64B3">
      <w:pPr>
        <w:pStyle w:val="a6"/>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EB64B3">
      <w:pPr>
        <w:pStyle w:val="a6"/>
        <w:numPr>
          <w:ilvl w:val="0"/>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EB64B3">
      <w:pPr>
        <w:pStyle w:val="a6"/>
        <w:numPr>
          <w:ilvl w:val="1"/>
          <w:numId w:val="5"/>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56B26044"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p>
    <w:p w14:paraId="2F07DF9E" w14:textId="77777777" w:rsidR="00E714E5" w:rsidRDefault="00E714E5" w:rsidP="0097648A">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p>
    <w:p w14:paraId="1D54A2E3" w14:textId="4228B9D0"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p>
    <w:p w14:paraId="52F99AC8"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572C3A1A"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lastRenderedPageBreak/>
        <w:t>Note: This does not preclude continuous resource allocation in time-domain.</w:t>
      </w:r>
    </w:p>
    <w:p w14:paraId="56BDD122"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p>
    <w:p w14:paraId="4A4AF069" w14:textId="2F6D3CE0" w:rsidR="00E714E5" w:rsidRDefault="00E714E5" w:rsidP="0097648A">
      <w:pPr>
        <w:pStyle w:val="a6"/>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p>
    <w:p w14:paraId="37F5B99F" w14:textId="77777777" w:rsidR="00E714E5" w:rsidRDefault="00E714E5" w:rsidP="0097648A">
      <w:pPr>
        <w:pStyle w:val="a6"/>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6"/>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6"/>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0CC52ED3" w:rsidR="00E714E5" w:rsidRPr="00E51D2A" w:rsidRDefault="00E714E5" w:rsidP="0097648A">
      <w:pPr>
        <w:rPr>
          <w:u w:val="single"/>
          <w:lang w:eastAsia="x-none"/>
        </w:rPr>
      </w:pPr>
      <w:r w:rsidRPr="00E51D2A">
        <w:rPr>
          <w:u w:val="single"/>
          <w:lang w:eastAsia="x-none"/>
        </w:rPr>
        <w:t>Conclusion:</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6"/>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6"/>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6"/>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6"/>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6"/>
        <w:spacing w:line="256" w:lineRule="auto"/>
        <w:ind w:leftChars="0" w:left="0"/>
        <w:contextualSpacing/>
        <w:jc w:val="both"/>
        <w:rPr>
          <w:rFonts w:ascii="Times New Roman" w:eastAsia="맑은 고딕" w:hAnsi="Times New Roman"/>
          <w:lang w:val="en-US"/>
        </w:rPr>
      </w:pPr>
    </w:p>
    <w:p w14:paraId="0E4174F5" w14:textId="03A21924" w:rsidR="00E714E5" w:rsidRPr="0043652F" w:rsidRDefault="00E714E5" w:rsidP="0097648A">
      <w:pPr>
        <w:pStyle w:val="a6"/>
        <w:spacing w:line="256" w:lineRule="auto"/>
        <w:ind w:leftChars="0" w:left="0"/>
        <w:contextualSpacing/>
        <w:jc w:val="both"/>
        <w:rPr>
          <w:rFonts w:ascii="Times New Roman" w:eastAsia="맑은 고딕" w:hAnsi="Times New Roman"/>
          <w:u w:val="single"/>
          <w:lang w:val="en-US"/>
        </w:rPr>
      </w:pPr>
      <w:bookmarkStart w:id="117" w:name="_Hlk69808417"/>
      <w:r w:rsidRPr="0043652F">
        <w:rPr>
          <w:rFonts w:ascii="Times New Roman" w:eastAsia="맑은 고딕" w:hAnsi="Times New Roman"/>
          <w:u w:val="single"/>
          <w:lang w:val="en-US"/>
        </w:rPr>
        <w:t>Conclusion:</w:t>
      </w:r>
    </w:p>
    <w:p w14:paraId="003096F3" w14:textId="77777777" w:rsidR="00E714E5" w:rsidRPr="0043652F" w:rsidRDefault="00E714E5" w:rsidP="0097648A">
      <w:pPr>
        <w:pStyle w:val="a6"/>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T-DAI in UL DCI: Bit-width can be increased (FFS: by how much), in UL DCI for all serving cells including a serving cell not configured with multi-PDSCH DCI</w:t>
      </w:r>
    </w:p>
    <w:p w14:paraId="555315FB"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 xml:space="preserve">C-DAI/T-DAI in DL DCI and T-DAI in UL DCI shall be designed such that at most 3 consecutive DCI missing can be resolved, same as in Rel-15/16 NR. </w:t>
      </w:r>
    </w:p>
    <w:p w14:paraId="6F7F244F"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6"/>
        <w:spacing w:line="252" w:lineRule="auto"/>
        <w:ind w:leftChars="0" w:left="0"/>
        <w:contextualSpacing/>
        <w:jc w:val="both"/>
        <w:rPr>
          <w:rFonts w:ascii="Times New Roman" w:hAnsi="Times New Roman"/>
          <w:lang w:eastAsia="ko-KR"/>
        </w:rPr>
      </w:pPr>
    </w:p>
    <w:p w14:paraId="5A7CBF27" w14:textId="7CAB2E4D" w:rsidR="00E714E5" w:rsidRPr="0043652F" w:rsidRDefault="00E714E5" w:rsidP="0097648A">
      <w:pPr>
        <w:pStyle w:val="a6"/>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p>
    <w:p w14:paraId="7EBE2EB4" w14:textId="77777777" w:rsidR="00E714E5" w:rsidRPr="0043652F" w:rsidRDefault="00E714E5" w:rsidP="0097648A">
      <w:pPr>
        <w:pStyle w:val="a6"/>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EB64B3">
      <w:pPr>
        <w:pStyle w:val="a6"/>
        <w:numPr>
          <w:ilvl w:val="0"/>
          <w:numId w:val="6"/>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EB64B3">
      <w:pPr>
        <w:pStyle w:val="a6"/>
        <w:numPr>
          <w:ilvl w:val="1"/>
          <w:numId w:val="6"/>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EB64B3">
      <w:pPr>
        <w:pStyle w:val="a6"/>
        <w:numPr>
          <w:ilvl w:val="2"/>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EB64B3">
      <w:pPr>
        <w:pStyle w:val="a6"/>
        <w:numPr>
          <w:ilvl w:val="1"/>
          <w:numId w:val="6"/>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117"/>
    <w:p w14:paraId="035062F1" w14:textId="77777777" w:rsidR="002B428A" w:rsidRPr="00E714E5" w:rsidRDefault="002B428A" w:rsidP="0097648A">
      <w:pPr>
        <w:rPr>
          <w:lang w:eastAsia="x-none"/>
        </w:rPr>
      </w:pPr>
    </w:p>
    <w:p w14:paraId="4E1C30F7" w14:textId="77777777" w:rsidR="002256D6" w:rsidRDefault="002256D6" w:rsidP="0097648A">
      <w:pPr>
        <w:rPr>
          <w:highlight w:val="green"/>
          <w:lang w:eastAsia="x-none"/>
        </w:rPr>
      </w:pPr>
    </w:p>
    <w:p w14:paraId="54EFDFC4" w14:textId="0F0D4F03" w:rsidR="002256D6" w:rsidRPr="0097648A" w:rsidRDefault="002256D6" w:rsidP="002256D6">
      <w:pPr>
        <w:pStyle w:val="30"/>
        <w:numPr>
          <w:ilvl w:val="0"/>
          <w:numId w:val="0"/>
        </w:numPr>
        <w:ind w:left="720" w:hanging="720"/>
        <w:jc w:val="both"/>
        <w:rPr>
          <w:lang w:eastAsia="ko-KR"/>
        </w:rPr>
      </w:pPr>
      <w:r>
        <w:rPr>
          <w:rFonts w:hint="eastAsia"/>
          <w:lang w:eastAsia="ko-KR"/>
        </w:rPr>
        <w:t>RAN1#10</w:t>
      </w:r>
      <w:r>
        <w:rPr>
          <w:lang w:eastAsia="ko-KR"/>
        </w:rPr>
        <w:t>5</w:t>
      </w:r>
      <w:r>
        <w:rPr>
          <w:rFonts w:hint="eastAsia"/>
          <w:lang w:eastAsia="ko-KR"/>
        </w:rPr>
        <w:t>-e</w:t>
      </w:r>
    </w:p>
    <w:p w14:paraId="3DF071EC" w14:textId="0FD1BD59" w:rsidR="0097648A" w:rsidRDefault="0097648A" w:rsidP="0097648A">
      <w:pPr>
        <w:rPr>
          <w:lang w:eastAsia="x-none"/>
        </w:rPr>
      </w:pPr>
      <w:r w:rsidRPr="00097C41">
        <w:rPr>
          <w:highlight w:val="green"/>
          <w:lang w:eastAsia="x-none"/>
        </w:rPr>
        <w:t>Agreement:</w:t>
      </w:r>
    </w:p>
    <w:p w14:paraId="4C4F3152"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6"/>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C59BB59" w:rsidR="0097648A" w:rsidRPr="006E510E" w:rsidRDefault="0097648A" w:rsidP="0097648A">
      <w:pPr>
        <w:rPr>
          <w:u w:val="single"/>
          <w:lang w:eastAsia="x-none"/>
        </w:rPr>
      </w:pPr>
      <w:bookmarkStart w:id="118" w:name="_Hlk72788144"/>
      <w:r w:rsidRPr="006E510E">
        <w:rPr>
          <w:u w:val="single"/>
          <w:lang w:eastAsia="x-none"/>
        </w:rPr>
        <w:t>Conclusion:</w:t>
      </w:r>
    </w:p>
    <w:p w14:paraId="6C3D806B" w14:textId="77777777" w:rsidR="0097648A" w:rsidRDefault="0097648A" w:rsidP="0097648A">
      <w:pPr>
        <w:pStyle w:val="a6"/>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A0498E">
      <w:pPr>
        <w:pStyle w:val="a6"/>
        <w:numPr>
          <w:ilvl w:val="0"/>
          <w:numId w:val="8"/>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6"/>
        <w:spacing w:line="252" w:lineRule="auto"/>
        <w:ind w:leftChars="0" w:left="0"/>
        <w:contextualSpacing/>
        <w:jc w:val="both"/>
        <w:rPr>
          <w:rFonts w:ascii="Times New Roman" w:eastAsia="굴림" w:hAnsi="Times New Roman"/>
          <w:lang w:eastAsia="ko-KR"/>
        </w:rPr>
      </w:pPr>
    </w:p>
    <w:p w14:paraId="00687A19" w14:textId="19753221" w:rsidR="0097648A" w:rsidRDefault="0097648A" w:rsidP="0097648A">
      <w:pPr>
        <w:pStyle w:val="a6"/>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p>
    <w:p w14:paraId="4320D019"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A0498E">
      <w:pPr>
        <w:pStyle w:val="a6"/>
        <w:numPr>
          <w:ilvl w:val="1"/>
          <w:numId w:val="9"/>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A0498E">
      <w:pPr>
        <w:pStyle w:val="a6"/>
        <w:numPr>
          <w:ilvl w:val="1"/>
          <w:numId w:val="9"/>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A0498E">
      <w:pPr>
        <w:pStyle w:val="a6"/>
        <w:numPr>
          <w:ilvl w:val="0"/>
          <w:numId w:val="9"/>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118"/>
    <w:p w14:paraId="6F2568B6" w14:textId="77777777" w:rsidR="0097648A" w:rsidRDefault="0097648A" w:rsidP="0097648A">
      <w:pPr>
        <w:pStyle w:val="a6"/>
        <w:spacing w:line="252" w:lineRule="auto"/>
        <w:ind w:leftChars="0" w:left="0"/>
        <w:contextualSpacing/>
        <w:jc w:val="both"/>
        <w:rPr>
          <w:rFonts w:ascii="Times New Roman" w:eastAsia="굴림" w:hAnsi="Times New Roman"/>
          <w:szCs w:val="20"/>
          <w:lang w:val="en-US" w:eastAsia="zh-CN"/>
        </w:rPr>
      </w:pPr>
    </w:p>
    <w:p w14:paraId="092F0C3A" w14:textId="4010EBF0" w:rsidR="0097648A" w:rsidRDefault="0097648A" w:rsidP="0097648A">
      <w:pPr>
        <w:pStyle w:val="a6"/>
        <w:spacing w:line="252" w:lineRule="auto"/>
        <w:ind w:leftChars="0" w:left="0"/>
        <w:contextualSpacing/>
        <w:jc w:val="both"/>
        <w:rPr>
          <w:rFonts w:ascii="Times New Roman" w:eastAsia="굴림" w:hAnsi="Times New Roman"/>
          <w:szCs w:val="20"/>
          <w:lang w:val="en-US" w:eastAsia="zh-CN"/>
        </w:rPr>
      </w:pPr>
      <w:bookmarkStart w:id="119" w:name="_Hlk73013137"/>
      <w:r w:rsidRPr="001B4394">
        <w:rPr>
          <w:rFonts w:ascii="Times New Roman" w:eastAsia="굴림" w:hAnsi="Times New Roman"/>
          <w:szCs w:val="20"/>
          <w:highlight w:val="green"/>
          <w:lang w:val="en-US" w:eastAsia="zh-CN"/>
        </w:rPr>
        <w:t>Agreement:</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A0498E">
      <w:pPr>
        <w:numPr>
          <w:ilvl w:val="0"/>
          <w:numId w:val="9"/>
        </w:numPr>
        <w:spacing w:line="252" w:lineRule="auto"/>
        <w:ind w:left="360"/>
        <w:jc w:val="both"/>
        <w:rPr>
          <w:rFonts w:ascii="Times New Roman" w:eastAsia="Times New Roman" w:hAnsi="Times New Roman"/>
          <w:lang w:eastAsia="zh-CN"/>
        </w:rPr>
      </w:pPr>
      <w:r>
        <w:rPr>
          <w:rFonts w:eastAsia="Times New Roman" w:cs="Times"/>
          <w:lang w:eastAsia="zh-CN"/>
        </w:rPr>
        <w:lastRenderedPageBreak/>
        <w:t>A row of the TDRA table can indicate PDSCHs (or PUSCHs) that are in consecutive or non-consecutive slots.</w:t>
      </w:r>
    </w:p>
    <w:p w14:paraId="4EF6C9F5"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two consecutively scheduled PDSCHs or between two consecutively scheduled PUSCHs</w:t>
      </w:r>
    </w:p>
    <w:p w14:paraId="6CAE9D8F"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A0498E">
      <w:pPr>
        <w:numPr>
          <w:ilvl w:val="1"/>
          <w:numId w:val="9"/>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643828C2"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A0498E">
      <w:pPr>
        <w:numPr>
          <w:ilvl w:val="0"/>
          <w:numId w:val="9"/>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A0498E">
      <w:pPr>
        <w:numPr>
          <w:ilvl w:val="1"/>
          <w:numId w:val="9"/>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59807AC2"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p>
    <w:p w14:paraId="25F5DFDF" w14:textId="77777777" w:rsidR="0097648A" w:rsidRDefault="0097648A" w:rsidP="00A0498E">
      <w:pPr>
        <w:numPr>
          <w:ilvl w:val="0"/>
          <w:numId w:val="9"/>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A0498E">
      <w:pPr>
        <w:numPr>
          <w:ilvl w:val="0"/>
          <w:numId w:val="9"/>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A0498E">
      <w:pPr>
        <w:numPr>
          <w:ilvl w:val="1"/>
          <w:numId w:val="9"/>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30F24DFA"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A0498E">
      <w:pPr>
        <w:numPr>
          <w:ilvl w:val="3"/>
          <w:numId w:val="9"/>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1AEDC171"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A0498E">
      <w:pPr>
        <w:numPr>
          <w:ilvl w:val="0"/>
          <w:numId w:val="9"/>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lastRenderedPageBreak/>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A0498E">
      <w:pPr>
        <w:numPr>
          <w:ilvl w:val="1"/>
          <w:numId w:val="9"/>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A0498E">
      <w:pPr>
        <w:numPr>
          <w:ilvl w:val="2"/>
          <w:numId w:val="9"/>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A0498E">
      <w:pPr>
        <w:numPr>
          <w:ilvl w:val="0"/>
          <w:numId w:val="9"/>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119"/>
    <w:p w14:paraId="345B8120" w14:textId="77777777" w:rsidR="00E714E5" w:rsidRDefault="00E714E5" w:rsidP="00220856">
      <w:pPr>
        <w:jc w:val="both"/>
        <w:rPr>
          <w:lang w:eastAsia="ko-KR"/>
        </w:rPr>
      </w:pPr>
    </w:p>
    <w:p w14:paraId="6FAD69C9" w14:textId="69C755E7"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w:t>
      </w:r>
      <w:r>
        <w:rPr>
          <w:rFonts w:hint="eastAsia"/>
          <w:lang w:eastAsia="ko-KR"/>
        </w:rPr>
        <w:t>-e</w:t>
      </w:r>
    </w:p>
    <w:p w14:paraId="07EB7929" w14:textId="1F3767F8" w:rsidR="002F4D75" w:rsidRDefault="002F4D75" w:rsidP="002F4D75">
      <w:pPr>
        <w:rPr>
          <w:iCs/>
          <w:lang w:eastAsia="x-none"/>
        </w:rPr>
      </w:pPr>
      <w:r w:rsidRPr="00961B8C">
        <w:rPr>
          <w:iCs/>
          <w:highlight w:val="darkYellow"/>
          <w:lang w:eastAsia="x-none"/>
        </w:rPr>
        <w:t>Working assumption:</w:t>
      </w:r>
    </w:p>
    <w:p w14:paraId="6F93CD11"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A0498E">
      <w:pPr>
        <w:pStyle w:val="a6"/>
        <w:numPr>
          <w:ilvl w:val="0"/>
          <w:numId w:val="10"/>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2B9C61E6" w:rsidR="002F4D75" w:rsidRDefault="002F4D75" w:rsidP="002F4D75">
      <w:pPr>
        <w:rPr>
          <w:iCs/>
          <w:lang w:eastAsia="x-none"/>
        </w:rPr>
      </w:pPr>
      <w:r w:rsidRPr="0016631D">
        <w:rPr>
          <w:iCs/>
          <w:highlight w:val="green"/>
          <w:lang w:eastAsia="x-none"/>
        </w:rPr>
        <w:t>Agreement:</w:t>
      </w:r>
    </w:p>
    <w:p w14:paraId="28A3F563" w14:textId="77777777" w:rsidR="002F4D75" w:rsidRPr="0093240C" w:rsidRDefault="002F4D75" w:rsidP="002F4D75">
      <w:pPr>
        <w:pStyle w:val="a6"/>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120" w:name="_Hlk80713155"/>
    </w:p>
    <w:p w14:paraId="3509A8B6" w14:textId="29646F00" w:rsidR="002F4D75" w:rsidRDefault="002F4D75" w:rsidP="002F4D75">
      <w:pPr>
        <w:rPr>
          <w:iCs/>
          <w:lang w:eastAsia="x-none"/>
        </w:rPr>
      </w:pPr>
      <w:r w:rsidRPr="0016631D">
        <w:rPr>
          <w:iCs/>
          <w:highlight w:val="green"/>
          <w:lang w:eastAsia="x-none"/>
        </w:rPr>
        <w:t>Agreement:</w:t>
      </w:r>
    </w:p>
    <w:p w14:paraId="4E9A2E7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0D03208E" w:rsidR="002F4D75" w:rsidRPr="0034659E" w:rsidRDefault="002F4D75" w:rsidP="002F4D75">
      <w:pPr>
        <w:rPr>
          <w:iCs/>
          <w:lang w:eastAsia="x-none"/>
        </w:rPr>
      </w:pPr>
      <w:r w:rsidRPr="0016631D">
        <w:rPr>
          <w:iCs/>
          <w:highlight w:val="green"/>
          <w:lang w:eastAsia="x-none"/>
        </w:rPr>
        <w:t>Agreement:</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A0498E">
      <w:pPr>
        <w:numPr>
          <w:ilvl w:val="0"/>
          <w:numId w:val="11"/>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4C049AFD" w:rsidR="002F4D75" w:rsidRDefault="002F4D75" w:rsidP="002F4D75">
      <w:pPr>
        <w:rPr>
          <w:iCs/>
          <w:lang w:eastAsia="x-none"/>
        </w:rPr>
      </w:pPr>
      <w:r w:rsidRPr="0016631D">
        <w:rPr>
          <w:iCs/>
          <w:highlight w:val="green"/>
          <w:lang w:eastAsia="x-none"/>
        </w:rPr>
        <w:t>Agreement:</w:t>
      </w:r>
    </w:p>
    <w:p w14:paraId="4C148D49" w14:textId="77777777" w:rsidR="002F4D75" w:rsidRDefault="002F4D75" w:rsidP="00A0498E">
      <w:pPr>
        <w:numPr>
          <w:ilvl w:val="0"/>
          <w:numId w:val="11"/>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A0498E">
      <w:pPr>
        <w:numPr>
          <w:ilvl w:val="0"/>
          <w:numId w:val="11"/>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A0498E">
      <w:pPr>
        <w:numPr>
          <w:ilvl w:val="1"/>
          <w:numId w:val="11"/>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67BAA69D" w:rsidR="002F4D75" w:rsidRDefault="002F4D75" w:rsidP="002F4D75">
      <w:pPr>
        <w:rPr>
          <w:iCs/>
          <w:lang w:eastAsia="x-none"/>
        </w:rPr>
      </w:pPr>
      <w:r w:rsidRPr="006D161A">
        <w:rPr>
          <w:iCs/>
          <w:highlight w:val="green"/>
          <w:lang w:eastAsia="x-none"/>
        </w:rPr>
        <w:t>Agreement:</w:t>
      </w:r>
    </w:p>
    <w:p w14:paraId="4C371ACC"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7E96B28B" w:rsidR="002F4D75" w:rsidRDefault="002F4D75" w:rsidP="002F4D75">
      <w:pPr>
        <w:rPr>
          <w:iCs/>
          <w:lang w:eastAsia="x-none"/>
        </w:rPr>
      </w:pPr>
      <w:r w:rsidRPr="00F77C5C">
        <w:rPr>
          <w:iCs/>
          <w:highlight w:val="green"/>
          <w:lang w:eastAsia="x-none"/>
        </w:rPr>
        <w:t>Agreement:</w:t>
      </w:r>
    </w:p>
    <w:p w14:paraId="1A4EEE40"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lang w:eastAsia="ko-KR"/>
        </w:rPr>
        <w:lastRenderedPageBreak/>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120"/>
    <w:p w14:paraId="52AE4FAF" w14:textId="77777777" w:rsidR="002F4D75" w:rsidRDefault="002F4D75" w:rsidP="002F4D75">
      <w:pPr>
        <w:rPr>
          <w:iCs/>
          <w:lang w:eastAsia="x-none"/>
        </w:rPr>
      </w:pPr>
    </w:p>
    <w:p w14:paraId="0433BC3A" w14:textId="764C72B5" w:rsidR="002F4D75" w:rsidRDefault="002F4D75" w:rsidP="002F4D75">
      <w:pPr>
        <w:rPr>
          <w:iCs/>
          <w:lang w:eastAsia="x-none"/>
        </w:rPr>
      </w:pPr>
      <w:r w:rsidRPr="00E33A0E">
        <w:rPr>
          <w:iCs/>
          <w:highlight w:val="darkYellow"/>
          <w:lang w:eastAsia="x-none"/>
        </w:rPr>
        <w:t>Working assumption:</w:t>
      </w:r>
    </w:p>
    <w:p w14:paraId="4FC8B3C4" w14:textId="77777777" w:rsidR="002F4D75" w:rsidRDefault="002F4D75" w:rsidP="002F4D75">
      <w:pPr>
        <w:pStyle w:val="a6"/>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6DD97F77" w:rsidR="002F4D75" w:rsidRDefault="002F4D75" w:rsidP="002F4D75">
      <w:pPr>
        <w:rPr>
          <w:iCs/>
          <w:lang w:eastAsia="x-none"/>
        </w:rPr>
      </w:pPr>
      <w:r w:rsidRPr="00516973">
        <w:rPr>
          <w:iCs/>
          <w:highlight w:val="green"/>
          <w:lang w:eastAsia="x-none"/>
        </w:rPr>
        <w:t>Agreement:</w:t>
      </w:r>
    </w:p>
    <w:p w14:paraId="2183E896"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6"/>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6"/>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121"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122"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123"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124"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125"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126"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127"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28"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29"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30"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31"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A0498E">
            <w:pPr>
              <w:numPr>
                <w:ilvl w:val="0"/>
                <w:numId w:val="12"/>
              </w:numPr>
              <w:tabs>
                <w:tab w:val="clear" w:pos="620"/>
                <w:tab w:val="left" w:pos="486"/>
              </w:tabs>
              <w:ind w:left="396"/>
              <w:textAlignment w:val="center"/>
              <w:rPr>
                <w:ins w:id="132" w:author="김선욱/책임연구원/미래기술센터 C&amp;M표준(연)5G무선통신표준Task(seonwook.kim@lge.com)" w:date="2021-08-24T16:30:00Z"/>
                <w:rFonts w:ascii="Times New Roman" w:eastAsia="Times New Roman" w:hAnsi="Times New Roman"/>
                <w:szCs w:val="20"/>
                <w:lang w:val="en-US"/>
              </w:rPr>
            </w:pPr>
            <w:ins w:id="133"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134" w:author="김선욱/책임연구원/미래기술센터 C&amp;M표준(연)5G무선통신표준Task(seonwook.kim@lge.com)" w:date="2021-08-24T16:30:00Z"/>
                <w:rFonts w:eastAsia="Times New Roman" w:cs="Times"/>
                <w:lang w:eastAsia="zh-CN"/>
              </w:rPr>
            </w:pPr>
            <w:ins w:id="135"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136" w:author="김선욱/책임연구원/미래기술센터 C&amp;M표준(연)5G무선통신표준Task(seonwook.kim@lge.com)" w:date="2021-08-24T16:30:00Z"/>
                <w:rFonts w:eastAsia="Times New Roman" w:cs="Times"/>
                <w:lang w:eastAsia="zh-CN"/>
              </w:rPr>
            </w:pPr>
            <w:del w:id="137"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138" w:author="김선욱/책임연구원/미래기술센터 C&amp;M표준(연)5G무선통신표준Task(seonwook.kim@lge.com)" w:date="2021-08-24T16:30:00Z"/>
                <w:rFonts w:eastAsia="Times New Roman" w:cs="Times"/>
                <w:lang w:eastAsia="zh-CN"/>
              </w:rPr>
            </w:pPr>
            <w:del w:id="139"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4BFBDFDB" w:rsidR="002F4D75" w:rsidRPr="009F5D2E" w:rsidRDefault="002F4D75" w:rsidP="002F4D75">
      <w:pPr>
        <w:spacing w:line="252" w:lineRule="auto"/>
        <w:jc w:val="both"/>
        <w:rPr>
          <w:rFonts w:ascii="Times New Roman" w:hAnsi="Times New Roman"/>
          <w:szCs w:val="20"/>
          <w:lang w:eastAsia="ko-KR"/>
        </w:rPr>
      </w:pPr>
      <w:bookmarkStart w:id="140" w:name="_Hlk80964451"/>
      <w:r w:rsidRPr="009F5D2E">
        <w:rPr>
          <w:rFonts w:ascii="Times New Roman" w:hAnsi="Times New Roman"/>
          <w:szCs w:val="20"/>
          <w:highlight w:val="green"/>
          <w:lang w:eastAsia="ko-KR"/>
        </w:rPr>
        <w:t>Agreement:</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lastRenderedPageBreak/>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8C7B67E" w:rsidR="002F4D75" w:rsidRDefault="002F4D75" w:rsidP="002F4D75">
      <w:pPr>
        <w:rPr>
          <w:iCs/>
          <w:lang w:eastAsia="x-none"/>
        </w:rPr>
      </w:pPr>
      <w:r w:rsidRPr="009F5D2E">
        <w:rPr>
          <w:iCs/>
          <w:highlight w:val="green"/>
          <w:lang w:eastAsia="x-none"/>
        </w:rPr>
        <w:t>Agreement:</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A0498E">
      <w:pPr>
        <w:numPr>
          <w:ilvl w:val="0"/>
          <w:numId w:val="11"/>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A0498E">
      <w:pPr>
        <w:numPr>
          <w:ilvl w:val="0"/>
          <w:numId w:val="11"/>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140"/>
    <w:p w14:paraId="35758B28" w14:textId="77777777" w:rsidR="00E714E5" w:rsidRPr="002F4D75" w:rsidRDefault="00E714E5" w:rsidP="00B30B46">
      <w:pPr>
        <w:ind w:firstLineChars="100" w:firstLine="200"/>
        <w:jc w:val="both"/>
        <w:rPr>
          <w:lang w:eastAsia="ko-KR"/>
        </w:rPr>
      </w:pPr>
    </w:p>
    <w:p w14:paraId="40B0C2C2" w14:textId="3C97297E" w:rsidR="00220856" w:rsidRPr="0097648A" w:rsidRDefault="00220856" w:rsidP="00220856">
      <w:pPr>
        <w:pStyle w:val="30"/>
        <w:numPr>
          <w:ilvl w:val="0"/>
          <w:numId w:val="0"/>
        </w:numPr>
        <w:ind w:left="720" w:hanging="720"/>
        <w:jc w:val="both"/>
        <w:rPr>
          <w:lang w:eastAsia="ko-KR"/>
        </w:rPr>
      </w:pPr>
      <w:r>
        <w:rPr>
          <w:rFonts w:hint="eastAsia"/>
          <w:lang w:eastAsia="ko-KR"/>
        </w:rPr>
        <w:t>RAN1#10</w:t>
      </w:r>
      <w:r>
        <w:rPr>
          <w:lang w:eastAsia="ko-KR"/>
        </w:rPr>
        <w:t>6bis</w:t>
      </w:r>
      <w:r>
        <w:rPr>
          <w:rFonts w:hint="eastAsia"/>
          <w:lang w:eastAsia="ko-KR"/>
        </w:rPr>
        <w:t>-e</w:t>
      </w:r>
    </w:p>
    <w:p w14:paraId="697A0925" w14:textId="77777777" w:rsidR="00220856" w:rsidRPr="00D16B52" w:rsidRDefault="00220856" w:rsidP="00220856">
      <w:pPr>
        <w:rPr>
          <w:iCs/>
          <w:lang w:eastAsia="x-none"/>
        </w:rPr>
      </w:pPr>
      <w:r w:rsidRPr="00D16B52">
        <w:rPr>
          <w:iCs/>
          <w:highlight w:val="green"/>
          <w:lang w:eastAsia="x-none"/>
        </w:rPr>
        <w:t>Agreement:</w:t>
      </w:r>
    </w:p>
    <w:p w14:paraId="09BDB453"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Confirm the working assumption from RAN1#106-e with the following modification.</w:t>
      </w:r>
    </w:p>
    <w:p w14:paraId="4DBB8C7F" w14:textId="77777777" w:rsidR="00220856" w:rsidRPr="00D16B52" w:rsidRDefault="00220856" w:rsidP="00220856">
      <w:pPr>
        <w:rPr>
          <w:rFonts w:cs="Times"/>
          <w:iCs/>
          <w:lang w:eastAsia="zh-CN"/>
        </w:rPr>
      </w:pPr>
      <w:r w:rsidRPr="00D16B52">
        <w:rPr>
          <w:rFonts w:cs="Times"/>
          <w:iCs/>
          <w:highlight w:val="darkYellow"/>
          <w:lang w:eastAsia="zh-CN"/>
        </w:rPr>
        <w:t>Working assumption:</w:t>
      </w:r>
      <w:r w:rsidRPr="00D16B52">
        <w:rPr>
          <w:rFonts w:cs="Times"/>
          <w:iCs/>
          <w:lang w:eastAsia="zh-CN"/>
        </w:rPr>
        <w:t xml:space="preserve"> </w:t>
      </w:r>
      <w:r w:rsidRPr="00D16B52">
        <w:rPr>
          <w:rFonts w:cs="Times"/>
        </w:rPr>
        <w:t>(RAN1#106-e)</w:t>
      </w:r>
    </w:p>
    <w:p w14:paraId="2F09D4C1"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Scheduling multiple PDSCHs by single DL DCI applies to 120 kHz in addition to 480 and 960 kHz at least in FR2-2.</w:t>
      </w:r>
    </w:p>
    <w:p w14:paraId="2733CA2E" w14:textId="77777777" w:rsidR="00220856" w:rsidRPr="00D16B52" w:rsidRDefault="00220856" w:rsidP="00A0498E">
      <w:pPr>
        <w:numPr>
          <w:ilvl w:val="0"/>
          <w:numId w:val="10"/>
        </w:numPr>
        <w:spacing w:line="256" w:lineRule="auto"/>
        <w:contextualSpacing/>
        <w:rPr>
          <w:rFonts w:eastAsia="맑은 고딕" w:cs="Times"/>
          <w:strike/>
          <w:color w:val="FF0000"/>
          <w:lang w:eastAsia="x-none"/>
        </w:rPr>
      </w:pPr>
      <w:r w:rsidRPr="00D16B52">
        <w:rPr>
          <w:rFonts w:eastAsia="맑은 고딕" w:cs="Times"/>
          <w:strike/>
          <w:color w:val="FF0000"/>
          <w:lang w:eastAsia="x-none"/>
        </w:rPr>
        <w:t>FFS: Further limitations on maximum number of PDSCHs</w:t>
      </w:r>
    </w:p>
    <w:p w14:paraId="08E006EE" w14:textId="77777777" w:rsidR="00220856" w:rsidRPr="00D16B52" w:rsidRDefault="00220856" w:rsidP="00A0498E">
      <w:pPr>
        <w:numPr>
          <w:ilvl w:val="0"/>
          <w:numId w:val="10"/>
        </w:numPr>
        <w:spacing w:line="256" w:lineRule="auto"/>
        <w:contextualSpacing/>
        <w:rPr>
          <w:rFonts w:eastAsia="맑은 고딕" w:cs="Times"/>
          <w:color w:val="FF0000"/>
          <w:lang w:eastAsia="x-none"/>
        </w:rPr>
      </w:pPr>
      <w:r w:rsidRPr="00D16B52">
        <w:rPr>
          <w:rFonts w:eastAsia="맑은 고딕" w:cs="Times"/>
          <w:color w:val="FF0000"/>
          <w:lang w:eastAsia="x-none"/>
        </w:rPr>
        <w:t>Note: Further limitations (in addition to what was agreed earlier) on the maximum number of PDSCHs or PUSCHs can be separately discussed for all SCSs.</w:t>
      </w:r>
    </w:p>
    <w:p w14:paraId="15767F20" w14:textId="77777777" w:rsidR="00220856" w:rsidRPr="00D16B52" w:rsidRDefault="00220856" w:rsidP="00220856">
      <w:pPr>
        <w:rPr>
          <w:iCs/>
          <w:lang w:eastAsia="x-none"/>
        </w:rPr>
      </w:pPr>
    </w:p>
    <w:p w14:paraId="7DF7BDF8" w14:textId="77777777" w:rsidR="00220856" w:rsidRPr="00D16B52" w:rsidRDefault="00220856" w:rsidP="00220856">
      <w:pPr>
        <w:rPr>
          <w:iCs/>
          <w:lang w:eastAsia="x-none"/>
        </w:rPr>
      </w:pPr>
      <w:r w:rsidRPr="00D16B52">
        <w:rPr>
          <w:iCs/>
          <w:highlight w:val="darkYellow"/>
          <w:lang w:eastAsia="x-none"/>
        </w:rPr>
        <w:t>Working assumption:</w:t>
      </w:r>
    </w:p>
    <w:p w14:paraId="243FE103" w14:textId="77777777" w:rsidR="00220856" w:rsidRPr="00D16B52" w:rsidRDefault="00220856" w:rsidP="00220856">
      <w:pPr>
        <w:rPr>
          <w:rFonts w:eastAsia="Times New Roman"/>
          <w:iCs/>
        </w:rPr>
      </w:pPr>
      <w:r w:rsidRPr="00D16B52">
        <w:rPr>
          <w:rFonts w:cs="Times"/>
          <w:szCs w:val="20"/>
        </w:rPr>
        <w:t>UE does not expect to be configured with both of CBG operation and multi-PDSCH scheduling in the same PUCCH cell group with a Type 2 codebook.</w:t>
      </w:r>
      <w:r w:rsidRPr="00D16B52">
        <w:rPr>
          <w:rFonts w:eastAsia="Times New Roman"/>
          <w:iCs/>
        </w:rPr>
        <w:t xml:space="preserve"> </w:t>
      </w:r>
    </w:p>
    <w:p w14:paraId="41A7E4C4" w14:textId="77777777" w:rsidR="00220856" w:rsidRPr="00D16B52" w:rsidRDefault="00220856" w:rsidP="00A0498E">
      <w:pPr>
        <w:numPr>
          <w:ilvl w:val="0"/>
          <w:numId w:val="13"/>
        </w:numPr>
        <w:rPr>
          <w:iCs/>
          <w:lang w:eastAsia="x-none"/>
        </w:rPr>
      </w:pPr>
      <w:r w:rsidRPr="00D16B52">
        <w:rPr>
          <w:iCs/>
          <w:lang w:eastAsia="x-none"/>
        </w:rPr>
        <w:t>If time bundling operation is supported, this working assumption can be revisited</w:t>
      </w:r>
    </w:p>
    <w:p w14:paraId="61000147" w14:textId="77777777" w:rsidR="00220856" w:rsidRPr="00D16B52" w:rsidRDefault="00220856" w:rsidP="00220856">
      <w:pPr>
        <w:rPr>
          <w:iCs/>
          <w:lang w:eastAsia="x-none"/>
        </w:rPr>
      </w:pPr>
    </w:p>
    <w:p w14:paraId="583DE4F9" w14:textId="77777777" w:rsidR="00220856" w:rsidRPr="00D16B52" w:rsidRDefault="00220856" w:rsidP="00220856">
      <w:pPr>
        <w:rPr>
          <w:iCs/>
          <w:lang w:eastAsia="x-none"/>
        </w:rPr>
      </w:pPr>
      <w:r w:rsidRPr="00D16B52">
        <w:rPr>
          <w:iCs/>
          <w:highlight w:val="green"/>
          <w:lang w:eastAsia="x-none"/>
        </w:rPr>
        <w:t>Agreement:</w:t>
      </w:r>
    </w:p>
    <w:p w14:paraId="5985F8AD" w14:textId="77777777" w:rsidR="00220856" w:rsidRPr="00D16B52" w:rsidRDefault="00220856" w:rsidP="00220856">
      <w:pPr>
        <w:spacing w:line="256" w:lineRule="auto"/>
        <w:contextualSpacing/>
        <w:rPr>
          <w:rFonts w:eastAsia="맑은 고딕" w:cs="Times"/>
          <w:lang w:eastAsia="x-none"/>
        </w:rPr>
      </w:pPr>
      <w:r w:rsidRPr="00D16B52">
        <w:rPr>
          <w:rFonts w:eastAsia="맑은 고딕" w:cs="Times"/>
          <w:lang w:eastAsia="x-none"/>
        </w:rPr>
        <w:t>For a PDSCH that is scheduled by multi-PDSCH scheduling DCI and is skipped due to collision with semi-static UL symbol(s),</w:t>
      </w:r>
    </w:p>
    <w:p w14:paraId="03A1E4FC"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Type-1 HARQ-ACK codebook generation, the PDSCH is not considered and the HARQ-ACK bit corresponding to the PDSCH is not reported by UE.</w:t>
      </w:r>
    </w:p>
    <w:p w14:paraId="74DA4CBE"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Note: Rel-16 procedure can be reused to handle this case.</w:t>
      </w:r>
    </w:p>
    <w:p w14:paraId="75BF13E0"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For Type-2 HARQ-ACK codebook generation, UE reports NACK for the PDSCH.</w:t>
      </w:r>
    </w:p>
    <w:p w14:paraId="3E6A6625" w14:textId="77777777" w:rsidR="00220856" w:rsidRPr="00D16B52" w:rsidRDefault="00220856" w:rsidP="00220856">
      <w:pPr>
        <w:numPr>
          <w:ilvl w:val="1"/>
          <w:numId w:val="2"/>
        </w:numPr>
        <w:spacing w:line="256" w:lineRule="auto"/>
        <w:contextualSpacing/>
        <w:rPr>
          <w:rFonts w:eastAsia="맑은 고딕" w:cs="Times"/>
          <w:lang w:eastAsia="x-none"/>
        </w:rPr>
      </w:pPr>
      <w:r w:rsidRPr="00D16B52">
        <w:rPr>
          <w:rFonts w:eastAsia="맑은 고딕" w:cs="Times"/>
          <w:lang w:eastAsia="x-none"/>
        </w:rPr>
        <w:t>FFS on HARQ-ACK bit ordering</w:t>
      </w:r>
    </w:p>
    <w:p w14:paraId="12DD7754" w14:textId="77777777" w:rsidR="00220856" w:rsidRPr="00D16B52" w:rsidRDefault="00220856" w:rsidP="00220856">
      <w:pPr>
        <w:numPr>
          <w:ilvl w:val="0"/>
          <w:numId w:val="2"/>
        </w:numPr>
        <w:spacing w:line="256" w:lineRule="auto"/>
        <w:contextualSpacing/>
        <w:rPr>
          <w:rFonts w:eastAsia="맑은 고딕" w:cs="Times"/>
          <w:lang w:eastAsia="x-none"/>
        </w:rPr>
      </w:pPr>
      <w:r w:rsidRPr="00D16B52">
        <w:rPr>
          <w:rFonts w:eastAsia="맑은 고딕" w:cs="Times"/>
          <w:lang w:eastAsia="x-none"/>
        </w:rPr>
        <w:t>Note: Codebook generation in case time domain bundling is enabled can be separately discussed if time domain bundling is supported.</w:t>
      </w:r>
    </w:p>
    <w:p w14:paraId="55379BD8" w14:textId="77777777" w:rsidR="00220856" w:rsidRDefault="00220856" w:rsidP="00220856">
      <w:pPr>
        <w:rPr>
          <w:iCs/>
          <w:highlight w:val="green"/>
          <w:lang w:eastAsia="x-none"/>
        </w:rPr>
      </w:pPr>
    </w:p>
    <w:p w14:paraId="51628E80" w14:textId="77777777" w:rsidR="00220856" w:rsidRPr="00D16B52" w:rsidRDefault="00220856" w:rsidP="00220856">
      <w:pPr>
        <w:rPr>
          <w:iCs/>
          <w:lang w:eastAsia="x-none"/>
        </w:rPr>
      </w:pPr>
      <w:r w:rsidRPr="00D16B52">
        <w:rPr>
          <w:iCs/>
          <w:highlight w:val="green"/>
          <w:lang w:eastAsia="x-none"/>
        </w:rPr>
        <w:t>Agreement:</w:t>
      </w:r>
    </w:p>
    <w:p w14:paraId="4D01A6F5" w14:textId="77777777" w:rsidR="00220856" w:rsidRPr="00D16B52" w:rsidRDefault="00220856" w:rsidP="00220856">
      <w:pPr>
        <w:spacing w:line="256" w:lineRule="auto"/>
        <w:contextualSpacing/>
        <w:rPr>
          <w:rFonts w:ascii="Times New Roman" w:eastAsia="맑은 고딕" w:hAnsi="Times New Roman"/>
          <w:lang w:eastAsia="x-none"/>
        </w:rPr>
      </w:pPr>
      <w:r w:rsidRPr="00D16B52">
        <w:rPr>
          <w:rFonts w:ascii="Times New Roman" w:eastAsia="맑은 고딕" w:hAnsi="Times New Roman"/>
          <w:lang w:eastAsia="x-none"/>
        </w:rPr>
        <w:t xml:space="preserve">For </w:t>
      </w:r>
      <w:r w:rsidRPr="00D16B52">
        <w:rPr>
          <w:rFonts w:eastAsia="Times New Roman" w:cs="Times"/>
          <w:lang w:eastAsia="x-none"/>
        </w:rPr>
        <w:t xml:space="preserve">generating </w:t>
      </w:r>
      <w:r w:rsidRPr="00D16B52">
        <w:rPr>
          <w:rFonts w:ascii="Times New Roman" w:eastAsia="Times New Roman" w:hAnsi="Times New Roman"/>
          <w:lang w:eastAsia="x-none"/>
        </w:rPr>
        <w:t>type-2 HARQ-ACK codebook corresponding to a DCI that can schedule multiple PDSCHs,</w:t>
      </w:r>
    </w:p>
    <w:p w14:paraId="536ED267"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HARQ-ACK bit corresponding to SPS PDSCH release or SCell dormancy indication without scheduled PDSCH, </w:t>
      </w:r>
      <w:r w:rsidRPr="00D16B52">
        <w:rPr>
          <w:rFonts w:ascii="Times New Roman" w:eastAsia="맑은 고딕" w:hAnsi="Times New Roman" w:hint="eastAsia"/>
        </w:rPr>
        <w:t>belongs to the first sub-codebook</w:t>
      </w:r>
      <w:r w:rsidRPr="00D16B52">
        <w:rPr>
          <w:rFonts w:ascii="Times New Roman" w:eastAsia="맑은 고딕" w:hAnsi="Times New Roman"/>
        </w:rPr>
        <w:t xml:space="preserve"> (which is defined in the previous agreement made in RAN1#105-e)</w:t>
      </w:r>
    </w:p>
    <w:p w14:paraId="5D8AAB9B" w14:textId="77777777" w:rsidR="00220856" w:rsidRPr="00D16B52" w:rsidRDefault="00220856" w:rsidP="00220856">
      <w:pPr>
        <w:rPr>
          <w:iCs/>
          <w:lang w:eastAsia="x-none"/>
        </w:rPr>
      </w:pPr>
    </w:p>
    <w:p w14:paraId="2BE6529E" w14:textId="77777777" w:rsidR="00220856" w:rsidRPr="00D16B52" w:rsidRDefault="00220856" w:rsidP="00220856">
      <w:pPr>
        <w:rPr>
          <w:iCs/>
          <w:lang w:eastAsia="x-none"/>
        </w:rPr>
      </w:pPr>
      <w:r w:rsidRPr="00D16B52">
        <w:rPr>
          <w:iCs/>
          <w:highlight w:val="green"/>
          <w:lang w:eastAsia="x-none"/>
        </w:rPr>
        <w:t>Agreement:</w:t>
      </w:r>
    </w:p>
    <w:p w14:paraId="3DFC5429" w14:textId="77777777" w:rsidR="00220856" w:rsidRPr="00D16B52" w:rsidRDefault="00220856" w:rsidP="00220856">
      <w:pPr>
        <w:spacing w:line="256" w:lineRule="auto"/>
        <w:contextualSpacing/>
        <w:rPr>
          <w:rFonts w:ascii="Times New Roman" w:eastAsia="맑은 고딕" w:hAnsi="Times New Roman"/>
          <w:lang w:eastAsia="x-none"/>
        </w:rPr>
      </w:pPr>
      <w:r w:rsidRPr="00D16B52">
        <w:t>For two multi-PDSCH (or two multi-PUSCH) scheduling DCIs, UE does not expect any of the scheduled PDSCHs (or PUSCHs) and the scheduling DCI to lead to out-of-order scheduling.</w:t>
      </w:r>
    </w:p>
    <w:p w14:paraId="14357DCB"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 xml:space="preserve">FFS: </w:t>
      </w:r>
      <w:r w:rsidRPr="00D16B52">
        <w:rPr>
          <w:rFonts w:eastAsia="Times New Roman"/>
          <w:iCs/>
        </w:rPr>
        <w:t>whether to allow OOO scheduling for the following two cases</w:t>
      </w:r>
      <w:r w:rsidRPr="00D16B52">
        <w:t>:</w:t>
      </w:r>
    </w:p>
    <w:p w14:paraId="63278081"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of one multi-PDSCH (or multi-PUSCH) scheduling DCI and one single-PDSCH (or single-PUSCH) scheduling DCI, where multi-PDSCH (or multi-PUSCH) scheduling DCI schedules more than one PDSCH (or PUSCH)</w:t>
      </w:r>
    </w:p>
    <w:p w14:paraId="7D79B1B2" w14:textId="77777777" w:rsidR="00220856" w:rsidRPr="00D16B52" w:rsidRDefault="00220856" w:rsidP="00220856">
      <w:pPr>
        <w:numPr>
          <w:ilvl w:val="1"/>
          <w:numId w:val="2"/>
        </w:numPr>
        <w:spacing w:line="256" w:lineRule="auto"/>
        <w:contextualSpacing/>
        <w:rPr>
          <w:rFonts w:ascii="Times New Roman" w:eastAsia="맑은 고딕" w:hAnsi="Times New Roman"/>
          <w:lang w:eastAsia="x-none"/>
        </w:rPr>
      </w:pPr>
      <w:r w:rsidRPr="00D16B52">
        <w:t>for the case where two multi-PDSCH (or multi-PUSCH) scheduling DCIs end in the same symbol but two multi-PDSCH (or multi-PUSCH) scheduling DCIs have overlapping spans, where the span is defined from the beginning of the first scheduled SLIV till the end of the last scheduled SLIV</w:t>
      </w:r>
    </w:p>
    <w:p w14:paraId="40A2FBE4" w14:textId="77777777" w:rsidR="00220856" w:rsidRPr="00D16B52" w:rsidRDefault="00220856" w:rsidP="00220856">
      <w:pPr>
        <w:numPr>
          <w:ilvl w:val="0"/>
          <w:numId w:val="2"/>
        </w:numPr>
        <w:spacing w:line="256" w:lineRule="auto"/>
        <w:contextualSpacing/>
        <w:rPr>
          <w:rFonts w:ascii="Times New Roman" w:eastAsia="맑은 고딕" w:hAnsi="Times New Roman"/>
          <w:lang w:eastAsia="x-none"/>
        </w:rPr>
      </w:pPr>
      <w:r w:rsidRPr="00D16B52">
        <w:t>Note: The above FFS aspect applies only to multi-PDSCH and multi-PUSCH scheduling with single DCI</w:t>
      </w:r>
    </w:p>
    <w:p w14:paraId="47A627FA" w14:textId="77777777" w:rsidR="00220856" w:rsidRPr="00D16B52" w:rsidRDefault="00220856" w:rsidP="00220856">
      <w:pPr>
        <w:spacing w:line="256" w:lineRule="auto"/>
        <w:contextualSpacing/>
      </w:pPr>
    </w:p>
    <w:p w14:paraId="4C588CF8" w14:textId="77777777" w:rsidR="00220856" w:rsidRPr="00D16B52" w:rsidRDefault="00220856" w:rsidP="00220856">
      <w:pPr>
        <w:spacing w:line="256" w:lineRule="auto"/>
        <w:contextualSpacing/>
        <w:rPr>
          <w:rFonts w:ascii="Times New Roman" w:eastAsia="맑은 고딕" w:hAnsi="Times New Roman"/>
          <w:lang w:eastAsia="x-none"/>
        </w:rPr>
      </w:pPr>
      <w:bookmarkStart w:id="141" w:name="_Hlk85573509"/>
      <w:r w:rsidRPr="00D16B52">
        <w:rPr>
          <w:rFonts w:ascii="Times New Roman" w:eastAsia="맑은 고딕" w:hAnsi="Times New Roman"/>
          <w:highlight w:val="green"/>
          <w:lang w:eastAsia="x-none"/>
        </w:rPr>
        <w:t>Agreement:</w:t>
      </w:r>
    </w:p>
    <w:p w14:paraId="7C24D630" w14:textId="77777777" w:rsidR="00220856" w:rsidRPr="00D16B52" w:rsidRDefault="00220856" w:rsidP="00220856">
      <w:pPr>
        <w:spacing w:line="252" w:lineRule="auto"/>
        <w:rPr>
          <w:rFonts w:cs="Times"/>
          <w:lang w:eastAsia="zh-CN"/>
        </w:rPr>
      </w:pPr>
      <w:r w:rsidRPr="00D16B52">
        <w:rPr>
          <w:rFonts w:cs="Times"/>
        </w:rPr>
        <w:t>For multiple PDSCHs (or PUSCHs) scheduled by a single DCI,</w:t>
      </w:r>
    </w:p>
    <w:p w14:paraId="2C39F64F" w14:textId="77777777" w:rsidR="00220856" w:rsidRPr="00D16B52" w:rsidRDefault="00220856" w:rsidP="00220856">
      <w:pPr>
        <w:numPr>
          <w:ilvl w:val="0"/>
          <w:numId w:val="2"/>
        </w:numPr>
        <w:spacing w:line="252" w:lineRule="auto"/>
        <w:rPr>
          <w:rFonts w:cs="Times"/>
        </w:rPr>
      </w:pPr>
      <w:r w:rsidRPr="00D16B52">
        <w:rPr>
          <w:rFonts w:cs="Times"/>
        </w:rPr>
        <w:t>Rel-15/16 behavior that is described in TS 38.213 Clauses 11 and 11.1 for a PDSCH (or PUSCH) indicated by DCI also applies for multiple PDSCHs (or PUSCHs) schedule by a single DCI.</w:t>
      </w:r>
    </w:p>
    <w:p w14:paraId="46AB0CBD" w14:textId="77777777" w:rsidR="00220856" w:rsidRPr="00D16B52" w:rsidRDefault="00220856" w:rsidP="00220856">
      <w:pPr>
        <w:numPr>
          <w:ilvl w:val="0"/>
          <w:numId w:val="2"/>
        </w:numPr>
        <w:spacing w:line="252" w:lineRule="auto"/>
        <w:rPr>
          <w:rFonts w:cs="Times"/>
        </w:rPr>
      </w:pPr>
      <w:r w:rsidRPr="00D16B52">
        <w:rPr>
          <w:rFonts w:cs="Times"/>
        </w:rPr>
        <w:t xml:space="preserve">If one of multiple PDSCHs (or PUSCHs) scheduled by the DCI collides with a flexible symbol (indicated by </w:t>
      </w:r>
      <w:r w:rsidRPr="00D16B52">
        <w:rPr>
          <w:rFonts w:cs="Times"/>
          <w:i/>
          <w:iCs/>
        </w:rPr>
        <w:t>tdd-UL-DL-ConfigurationCommon</w:t>
      </w:r>
      <w:r w:rsidRPr="00D16B52">
        <w:rPr>
          <w:rFonts w:cs="Times"/>
        </w:rPr>
        <w:t xml:space="preserve"> or </w:t>
      </w:r>
      <w:r w:rsidRPr="00D16B52">
        <w:rPr>
          <w:rFonts w:cs="Times"/>
          <w:i/>
          <w:iCs/>
        </w:rPr>
        <w:t>tdd-UL-DL-ConfigurationDedicated</w:t>
      </w:r>
      <w:r w:rsidRPr="00D16B52">
        <w:rPr>
          <w:rFonts w:cs="Times"/>
        </w:rPr>
        <w:t>),</w:t>
      </w:r>
    </w:p>
    <w:p w14:paraId="2B1498E9" w14:textId="77777777" w:rsidR="00220856" w:rsidRPr="00D16B52" w:rsidRDefault="00220856" w:rsidP="00220856">
      <w:pPr>
        <w:numPr>
          <w:ilvl w:val="1"/>
          <w:numId w:val="2"/>
        </w:numPr>
        <w:spacing w:line="252" w:lineRule="auto"/>
        <w:rPr>
          <w:rFonts w:cs="Times"/>
        </w:rPr>
      </w:pPr>
      <w:r w:rsidRPr="00D16B52">
        <w:rPr>
          <w:rFonts w:cs="Times"/>
        </w:rPr>
        <w:lastRenderedPageBreak/>
        <w:t xml:space="preserve">If that PUSCH is collided with SSB symbols indicated by </w:t>
      </w:r>
      <w:r w:rsidRPr="00D16B52">
        <w:rPr>
          <w:rFonts w:cs="Times"/>
          <w:i/>
          <w:iCs/>
        </w:rPr>
        <w:t>ssb-PositionsInBurst</w:t>
      </w:r>
      <w:r w:rsidRPr="00D16B52">
        <w:rPr>
          <w:rFonts w:cs="Times"/>
        </w:rPr>
        <w:t xml:space="preserve"> [or symbol(s) indicated by </w:t>
      </w:r>
      <w:r w:rsidRPr="00D16B52">
        <w:rPr>
          <w:rFonts w:cs="Times"/>
          <w:i/>
          <w:iCs/>
        </w:rPr>
        <w:t>pdcch-ConfigSIB1</w:t>
      </w:r>
      <w:r w:rsidRPr="00D16B52">
        <w:rPr>
          <w:rFonts w:cs="Times"/>
        </w:rPr>
        <w:t xml:space="preserve"> in </w:t>
      </w:r>
      <w:r w:rsidRPr="00D16B52">
        <w:rPr>
          <w:rFonts w:cs="Times"/>
          <w:i/>
          <w:iCs/>
        </w:rPr>
        <w:t xml:space="preserve">MIB </w:t>
      </w:r>
      <w:r w:rsidRPr="00D16B52">
        <w:rPr>
          <w:rFonts w:cs="Times"/>
        </w:rPr>
        <w:t>for a CORESET for Type0-PDCCH CSS set], the HARQ process number increment is skipped for the PUSCH.</w:t>
      </w:r>
    </w:p>
    <w:p w14:paraId="503AEBD9" w14:textId="77777777" w:rsidR="00220856" w:rsidRPr="00D16B52" w:rsidRDefault="00220856" w:rsidP="00220856">
      <w:pPr>
        <w:numPr>
          <w:ilvl w:val="1"/>
          <w:numId w:val="2"/>
        </w:numPr>
        <w:spacing w:line="252" w:lineRule="auto"/>
        <w:rPr>
          <w:rFonts w:cs="Times"/>
        </w:rPr>
      </w:pPr>
      <w:r w:rsidRPr="00D16B52">
        <w:rPr>
          <w:rFonts w:cs="Times"/>
        </w:rPr>
        <w:t>Otherwise, the HARQ process number increment is not skipped for that PDSCH (or PUSCH).</w:t>
      </w:r>
    </w:p>
    <w:p w14:paraId="7F76CF6D" w14:textId="77777777" w:rsidR="00220856" w:rsidRDefault="00220856" w:rsidP="00220856">
      <w:pPr>
        <w:spacing w:line="256" w:lineRule="auto"/>
        <w:contextualSpacing/>
        <w:rPr>
          <w:rFonts w:ascii="Times New Roman" w:eastAsia="맑은 고딕" w:hAnsi="Times New Roman"/>
          <w:highlight w:val="green"/>
          <w:lang w:eastAsia="x-none"/>
        </w:rPr>
      </w:pPr>
    </w:p>
    <w:p w14:paraId="0C008282" w14:textId="77777777" w:rsidR="00220856" w:rsidRPr="00D16B52" w:rsidRDefault="00220856" w:rsidP="00220856">
      <w:pPr>
        <w:spacing w:line="256" w:lineRule="auto"/>
        <w:contextualSpacing/>
        <w:rPr>
          <w:rFonts w:ascii="Times New Roman" w:eastAsia="맑은 고딕" w:hAnsi="Times New Roman"/>
          <w:u w:val="single"/>
          <w:lang w:eastAsia="x-none"/>
        </w:rPr>
      </w:pPr>
      <w:r w:rsidRPr="00D16B52">
        <w:rPr>
          <w:rFonts w:ascii="Times New Roman" w:eastAsia="맑은 고딕" w:hAnsi="Times New Roman"/>
          <w:u w:val="single"/>
          <w:lang w:eastAsia="x-none"/>
        </w:rPr>
        <w:t>Conclusion:</w:t>
      </w:r>
    </w:p>
    <w:p w14:paraId="0A9B7D16" w14:textId="77777777" w:rsidR="00220856" w:rsidRPr="00D16B52" w:rsidRDefault="00220856" w:rsidP="00220856">
      <w:pPr>
        <w:spacing w:line="252" w:lineRule="auto"/>
        <w:rPr>
          <w:rFonts w:ascii="Times New Roman" w:hAnsi="Times New Roman"/>
          <w:lang w:eastAsia="zh-CN"/>
        </w:rPr>
      </w:pPr>
      <w:r w:rsidRPr="00D16B52">
        <w:rPr>
          <w:rFonts w:cs="Times"/>
        </w:rPr>
        <w:t>For a DCI that can scheduled multiple PDSCHs (or PUSCHs), HARQ process number indicated in the DCI is applied to the first valid PDSCH (or PUSCH).</w:t>
      </w:r>
    </w:p>
    <w:p w14:paraId="0A1A6FE4" w14:textId="77777777" w:rsidR="00220856" w:rsidRPr="00D16B52" w:rsidRDefault="00220856" w:rsidP="00220856">
      <w:pPr>
        <w:numPr>
          <w:ilvl w:val="0"/>
          <w:numId w:val="2"/>
        </w:numPr>
        <w:spacing w:line="252" w:lineRule="auto"/>
        <w:rPr>
          <w:rFonts w:ascii="Times New Roman" w:hAnsi="Times New Roman"/>
        </w:rPr>
      </w:pPr>
      <w:r w:rsidRPr="00D16B52">
        <w:rPr>
          <w:rFonts w:cs="Times"/>
        </w:rPr>
        <w:t>Note: This is the consequence of previous agreements.</w:t>
      </w:r>
    </w:p>
    <w:p w14:paraId="33432877" w14:textId="77777777" w:rsidR="00220856" w:rsidRPr="00D16B52" w:rsidRDefault="00220856" w:rsidP="00220856">
      <w:pPr>
        <w:spacing w:line="252" w:lineRule="auto"/>
        <w:rPr>
          <w:rFonts w:ascii="Times New Roman" w:hAnsi="Times New Roman"/>
        </w:rPr>
      </w:pPr>
    </w:p>
    <w:p w14:paraId="32741E45" w14:textId="77777777" w:rsidR="00220856" w:rsidRPr="00D16B52" w:rsidRDefault="00220856" w:rsidP="00220856">
      <w:pPr>
        <w:spacing w:line="252" w:lineRule="auto"/>
        <w:rPr>
          <w:rFonts w:ascii="Times New Roman" w:hAnsi="Times New Roman"/>
        </w:rPr>
      </w:pPr>
      <w:r w:rsidRPr="00D16B52">
        <w:rPr>
          <w:rFonts w:ascii="Times New Roman" w:hAnsi="Times New Roman"/>
          <w:highlight w:val="green"/>
        </w:rPr>
        <w:t>Agreement:</w:t>
      </w:r>
    </w:p>
    <w:p w14:paraId="2BBA0A05" w14:textId="77777777" w:rsidR="00220856" w:rsidRPr="00D16B52" w:rsidRDefault="00220856" w:rsidP="00220856">
      <w:pPr>
        <w:spacing w:line="252" w:lineRule="auto"/>
        <w:rPr>
          <w:rFonts w:cs="Times"/>
          <w:lang w:eastAsia="zh-CN"/>
        </w:rPr>
      </w:pPr>
      <w:r w:rsidRPr="00D16B52">
        <w:rPr>
          <w:rFonts w:cs="Times"/>
        </w:rPr>
        <w:t>For single TRP operation, for 480/960 kHz SCS,</w:t>
      </w:r>
    </w:p>
    <w:p w14:paraId="1B1F2A33"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unicast PDSCH in a slot, by a single DCI or multiple DCIs.</w:t>
      </w:r>
    </w:p>
    <w:p w14:paraId="15A2ABD7" w14:textId="77777777" w:rsidR="00220856" w:rsidRPr="00D16B52" w:rsidRDefault="00220856" w:rsidP="00220856">
      <w:pPr>
        <w:numPr>
          <w:ilvl w:val="0"/>
          <w:numId w:val="2"/>
        </w:numPr>
        <w:spacing w:line="252" w:lineRule="auto"/>
        <w:rPr>
          <w:rFonts w:cs="Times"/>
        </w:rPr>
      </w:pPr>
      <w:r w:rsidRPr="00D16B52">
        <w:rPr>
          <w:rFonts w:cs="Times"/>
        </w:rPr>
        <w:t>A UE does not expect to be scheduled with more than one PUSCH in a slot, by a single DCI or multiple DCIs.</w:t>
      </w:r>
    </w:p>
    <w:p w14:paraId="1CA70B42" w14:textId="77777777" w:rsidR="00220856" w:rsidRPr="00D16B52" w:rsidRDefault="00220856" w:rsidP="00220856">
      <w:pPr>
        <w:spacing w:line="252" w:lineRule="auto"/>
        <w:rPr>
          <w:rFonts w:ascii="Times New Roman" w:hAnsi="Times New Roman"/>
          <w:lang w:eastAsia="zh-CN"/>
        </w:rPr>
      </w:pPr>
    </w:p>
    <w:p w14:paraId="4F67A6A3" w14:textId="77777777" w:rsidR="00220856" w:rsidRPr="00D16B52" w:rsidRDefault="00220856" w:rsidP="00220856">
      <w:pPr>
        <w:spacing w:line="252" w:lineRule="auto"/>
        <w:rPr>
          <w:rFonts w:ascii="Times New Roman" w:hAnsi="Times New Roman"/>
          <w:lang w:eastAsia="zh-CN"/>
        </w:rPr>
      </w:pPr>
      <w:r w:rsidRPr="00D16B52">
        <w:rPr>
          <w:rFonts w:ascii="Times New Roman" w:hAnsi="Times New Roman"/>
          <w:highlight w:val="green"/>
          <w:lang w:eastAsia="zh-CN"/>
        </w:rPr>
        <w:t>Agreement:</w:t>
      </w:r>
    </w:p>
    <w:p w14:paraId="567095E1" w14:textId="77777777" w:rsidR="00220856" w:rsidRPr="00D16B52" w:rsidRDefault="00220856" w:rsidP="00220856">
      <w:pPr>
        <w:spacing w:line="252" w:lineRule="auto"/>
        <w:rPr>
          <w:rFonts w:cs="Times"/>
          <w:lang w:eastAsia="zh-CN"/>
        </w:rPr>
      </w:pPr>
      <w:r w:rsidRPr="00D16B52">
        <w:rPr>
          <w:rFonts w:cs="Times"/>
        </w:rPr>
        <w:t>For a DCI that can schedule multiple PDSCHs, and if RRC parameter configures that two codeword transmission is enabled,</w:t>
      </w:r>
    </w:p>
    <w:p w14:paraId="3832AA56" w14:textId="77777777" w:rsidR="00220856" w:rsidRPr="00D16B52" w:rsidRDefault="00220856" w:rsidP="00220856">
      <w:pPr>
        <w:numPr>
          <w:ilvl w:val="0"/>
          <w:numId w:val="2"/>
        </w:numPr>
        <w:spacing w:line="252" w:lineRule="auto"/>
        <w:rPr>
          <w:rFonts w:cs="Times"/>
        </w:rPr>
      </w:pPr>
      <w:r w:rsidRPr="00D16B52">
        <w:rPr>
          <w:rFonts w:cs="Times"/>
        </w:rPr>
        <w:t>MCS for the 2</w:t>
      </w:r>
      <w:r w:rsidRPr="00D16B52">
        <w:rPr>
          <w:rFonts w:cs="Times"/>
          <w:vertAlign w:val="superscript"/>
        </w:rPr>
        <w:t>nd</w:t>
      </w:r>
      <w:r w:rsidRPr="00D16B52">
        <w:rPr>
          <w:rFonts w:cs="Times"/>
        </w:rPr>
        <w:t xml:space="preserve"> TB: This appears only once in the DCI and applies commonly to the 2</w:t>
      </w:r>
      <w:r w:rsidRPr="00D16B52">
        <w:rPr>
          <w:rFonts w:cs="Times"/>
          <w:vertAlign w:val="superscript"/>
        </w:rPr>
        <w:t>nd</w:t>
      </w:r>
      <w:r w:rsidRPr="00D16B52">
        <w:rPr>
          <w:rFonts w:cs="Times"/>
        </w:rPr>
        <w:t xml:space="preserve"> TB of each PDSCH</w:t>
      </w:r>
    </w:p>
    <w:p w14:paraId="0ABD77AB" w14:textId="77777777" w:rsidR="00220856" w:rsidRPr="00D16B52" w:rsidRDefault="00220856" w:rsidP="00220856">
      <w:pPr>
        <w:numPr>
          <w:ilvl w:val="0"/>
          <w:numId w:val="2"/>
        </w:numPr>
        <w:spacing w:line="252" w:lineRule="auto"/>
        <w:rPr>
          <w:rFonts w:cs="Times"/>
        </w:rPr>
      </w:pPr>
      <w:r w:rsidRPr="00D16B52">
        <w:rPr>
          <w:rFonts w:cs="Times"/>
        </w:rPr>
        <w:t>NDI for the 2</w:t>
      </w:r>
      <w:r w:rsidRPr="00D16B52">
        <w:rPr>
          <w:rFonts w:cs="Times"/>
          <w:vertAlign w:val="superscript"/>
        </w:rPr>
        <w:t>nd</w:t>
      </w:r>
      <w:r w:rsidRPr="00D16B52">
        <w:rPr>
          <w:rFonts w:cs="Times"/>
        </w:rPr>
        <w:t xml:space="preserve"> TB: This is signaled per PDSCH and applies to the 2</w:t>
      </w:r>
      <w:r w:rsidRPr="00D16B52">
        <w:rPr>
          <w:rFonts w:cs="Times"/>
          <w:vertAlign w:val="superscript"/>
        </w:rPr>
        <w:t>nd</w:t>
      </w:r>
      <w:r w:rsidRPr="00D16B52">
        <w:rPr>
          <w:rFonts w:cs="Times"/>
        </w:rPr>
        <w:t xml:space="preserve"> TB of each PDSCH</w:t>
      </w:r>
    </w:p>
    <w:p w14:paraId="21A4871B" w14:textId="77777777" w:rsidR="00220856" w:rsidRPr="00D16B52" w:rsidRDefault="00220856" w:rsidP="00220856">
      <w:pPr>
        <w:numPr>
          <w:ilvl w:val="0"/>
          <w:numId w:val="2"/>
        </w:numPr>
        <w:spacing w:line="252" w:lineRule="auto"/>
        <w:rPr>
          <w:rFonts w:cs="Times"/>
        </w:rPr>
      </w:pPr>
      <w:r w:rsidRPr="00D16B52">
        <w:rPr>
          <w:rFonts w:cs="Times"/>
        </w:rPr>
        <w:t>RV for the 2</w:t>
      </w:r>
      <w:r w:rsidRPr="00D16B52">
        <w:rPr>
          <w:rFonts w:cs="Times"/>
          <w:vertAlign w:val="superscript"/>
        </w:rPr>
        <w:t>nd</w:t>
      </w:r>
      <w:r w:rsidRPr="00D16B52">
        <w:rPr>
          <w:rFonts w:cs="Times"/>
        </w:rPr>
        <w:t xml:space="preserve"> TB: This is signaled per PDSCH, with 2 bits if only a single PDSCH is scheduled or 1 bit for each PDSCH otherwise and applies to the 2</w:t>
      </w:r>
      <w:r w:rsidRPr="00D16B52">
        <w:rPr>
          <w:rFonts w:cs="Times"/>
          <w:vertAlign w:val="superscript"/>
        </w:rPr>
        <w:t>nd</w:t>
      </w:r>
      <w:r w:rsidRPr="00D16B52">
        <w:rPr>
          <w:rFonts w:cs="Times"/>
        </w:rPr>
        <w:t xml:space="preserve"> TB of each PDSCH</w:t>
      </w:r>
    </w:p>
    <w:p w14:paraId="3FDFE230" w14:textId="77777777" w:rsidR="00220856" w:rsidRPr="00D16B52" w:rsidRDefault="00220856" w:rsidP="00220856">
      <w:pPr>
        <w:numPr>
          <w:ilvl w:val="0"/>
          <w:numId w:val="2"/>
        </w:numPr>
        <w:spacing w:line="252" w:lineRule="auto"/>
        <w:rPr>
          <w:rFonts w:cs="Times"/>
        </w:rPr>
      </w:pPr>
      <w:r w:rsidRPr="00D16B52">
        <w:rPr>
          <w:rFonts w:cs="Times"/>
        </w:rPr>
        <w:t>FFS: the maximum number of PDSCHs when 2 TB is enabled or when 2 TB is scheduled</w:t>
      </w:r>
    </w:p>
    <w:bookmarkEnd w:id="141"/>
    <w:p w14:paraId="7B534BAB" w14:textId="77777777" w:rsidR="002F4D75" w:rsidRPr="00220856" w:rsidRDefault="002F4D75" w:rsidP="00B30B46">
      <w:pPr>
        <w:ind w:firstLineChars="100" w:firstLine="200"/>
        <w:jc w:val="both"/>
        <w:rPr>
          <w:lang w:eastAsia="ko-KR"/>
        </w:rPr>
      </w:pPr>
    </w:p>
    <w:p w14:paraId="3C3E8D6A" w14:textId="090B5FA4" w:rsidR="00BB0AC8" w:rsidRPr="0097648A" w:rsidRDefault="00BB0AC8" w:rsidP="00BB0AC8">
      <w:pPr>
        <w:pStyle w:val="30"/>
        <w:numPr>
          <w:ilvl w:val="0"/>
          <w:numId w:val="0"/>
        </w:numPr>
        <w:ind w:left="720" w:hanging="720"/>
        <w:jc w:val="both"/>
        <w:rPr>
          <w:lang w:eastAsia="ko-KR"/>
        </w:rPr>
      </w:pPr>
      <w:r>
        <w:rPr>
          <w:rFonts w:hint="eastAsia"/>
          <w:lang w:eastAsia="ko-KR"/>
        </w:rPr>
        <w:t>RAN1#10</w:t>
      </w:r>
      <w:r>
        <w:rPr>
          <w:lang w:eastAsia="ko-KR"/>
        </w:rPr>
        <w:t>7</w:t>
      </w:r>
      <w:r>
        <w:rPr>
          <w:rFonts w:hint="eastAsia"/>
          <w:lang w:eastAsia="ko-KR"/>
        </w:rPr>
        <w:t>-e</w:t>
      </w:r>
    </w:p>
    <w:p w14:paraId="42EC9095" w14:textId="77777777" w:rsidR="00BB0AC8" w:rsidRDefault="00BB0AC8" w:rsidP="00BB0AC8">
      <w:pPr>
        <w:rPr>
          <w:rFonts w:eastAsia="맑은 고딕" w:cs="Times"/>
          <w:b/>
          <w:bCs/>
          <w:szCs w:val="20"/>
          <w:lang w:val="en-US" w:eastAsia="x-none"/>
        </w:rPr>
      </w:pPr>
      <w:r>
        <w:rPr>
          <w:rFonts w:cs="Times"/>
          <w:b/>
          <w:bCs/>
          <w:highlight w:val="green"/>
          <w:lang w:eastAsia="x-none"/>
        </w:rPr>
        <w:t>Agreement</w:t>
      </w:r>
    </w:p>
    <w:p w14:paraId="08737641" w14:textId="77777777" w:rsidR="00BB0AC8" w:rsidRDefault="00BB0AC8" w:rsidP="00A0498E">
      <w:pPr>
        <w:numPr>
          <w:ilvl w:val="0"/>
          <w:numId w:val="14"/>
        </w:numPr>
        <w:autoSpaceDN w:val="0"/>
        <w:spacing w:after="160" w:line="252" w:lineRule="auto"/>
        <w:contextualSpacing/>
        <w:jc w:val="both"/>
        <w:rPr>
          <w:rFonts w:eastAsia="SimSun" w:cs="Times"/>
          <w:lang w:eastAsia="zh-CN"/>
        </w:rPr>
      </w:pPr>
      <w:r>
        <w:rPr>
          <w:rFonts w:eastAsia="SimSun" w:cs="Times"/>
          <w:lang w:eastAsia="x-none"/>
        </w:rPr>
        <w:t>For multi-PDSCH or multi-PUSCH scheduling DCI, FDRA enhancement is deprioritized in Rel-17.</w:t>
      </w:r>
    </w:p>
    <w:p w14:paraId="508C5216" w14:textId="77777777" w:rsidR="00BB0AC8" w:rsidRDefault="00BB0AC8" w:rsidP="00BB0AC8">
      <w:pPr>
        <w:rPr>
          <w:rFonts w:eastAsia="맑은 고딕" w:cs="Times"/>
          <w:lang w:eastAsia="x-none"/>
        </w:rPr>
      </w:pPr>
    </w:p>
    <w:p w14:paraId="3235F1DB" w14:textId="77777777" w:rsidR="00BB0AC8" w:rsidRDefault="00BB0AC8" w:rsidP="00BB0AC8">
      <w:pPr>
        <w:rPr>
          <w:rFonts w:cs="Times"/>
          <w:b/>
          <w:bCs/>
          <w:lang w:eastAsia="x-none"/>
        </w:rPr>
      </w:pPr>
      <w:r>
        <w:rPr>
          <w:rFonts w:cs="Times"/>
          <w:b/>
          <w:bCs/>
          <w:highlight w:val="green"/>
          <w:lang w:eastAsia="x-none"/>
        </w:rPr>
        <w:t>Agreement</w:t>
      </w:r>
    </w:p>
    <w:p w14:paraId="5A8C2C8F" w14:textId="77777777" w:rsidR="00BB0AC8" w:rsidRDefault="00BB0AC8" w:rsidP="00A0498E">
      <w:pPr>
        <w:numPr>
          <w:ilvl w:val="0"/>
          <w:numId w:val="14"/>
        </w:numPr>
        <w:autoSpaceDN w:val="0"/>
        <w:spacing w:line="252" w:lineRule="auto"/>
        <w:jc w:val="both"/>
        <w:rPr>
          <w:rFonts w:eastAsia="SimSun" w:cs="Times"/>
          <w:lang w:eastAsia="zh-CN"/>
        </w:rPr>
      </w:pPr>
      <w:r>
        <w:rPr>
          <w:rFonts w:eastAsia="SimSun" w:cs="Times"/>
          <w:lang w:eastAsia="ko-KR"/>
        </w:rPr>
        <w:t>For multi-TRP operation, for 480/960 kHz SCS,</w:t>
      </w:r>
      <w:r>
        <w:rPr>
          <w:rFonts w:eastAsia="SimSun" w:cs="Times"/>
          <w:lang w:eastAsia="x-none"/>
        </w:rPr>
        <w:t xml:space="preserve"> </w:t>
      </w:r>
    </w:p>
    <w:p w14:paraId="4E964729"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ko-KR"/>
        </w:rPr>
        <w:t>A UE does not expect to be scheduled with more than one unicast PDSCH in a slot, by a single DCI or multiple DCIs, from the same TRP.</w:t>
      </w:r>
    </w:p>
    <w:p w14:paraId="7634C83B"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ko-KR"/>
        </w:rPr>
        <w:t>A UE does not expect to be scheduled with more than one PUSCH in a slot, by a single DCI or multiple DCIs, from the same TRP.</w:t>
      </w:r>
    </w:p>
    <w:p w14:paraId="61F2858E" w14:textId="77777777" w:rsidR="00BB0AC8" w:rsidRDefault="00BB0AC8" w:rsidP="00A0498E">
      <w:pPr>
        <w:numPr>
          <w:ilvl w:val="1"/>
          <w:numId w:val="14"/>
        </w:numPr>
        <w:autoSpaceDN w:val="0"/>
        <w:spacing w:line="252" w:lineRule="auto"/>
        <w:jc w:val="both"/>
        <w:rPr>
          <w:rFonts w:eastAsia="SimSun" w:cs="Times"/>
          <w:lang w:eastAsia="x-none"/>
        </w:rPr>
      </w:pPr>
      <w:r>
        <w:rPr>
          <w:rFonts w:eastAsia="SimSun" w:cs="Times"/>
          <w:lang w:eastAsia="x-none"/>
        </w:rPr>
        <w:t xml:space="preserve">Note: This does not preclude a UE being scheduled with two PDSCHs (or two PUSCHs) in the same slot from two different TRPs for </w:t>
      </w:r>
      <w:r>
        <w:rPr>
          <w:rFonts w:eastAsia="SimSun" w:cs="Times"/>
        </w:rPr>
        <w:t>multi-DCI based multi-TRP mechanism</w:t>
      </w:r>
      <w:r>
        <w:rPr>
          <w:rFonts w:eastAsia="SimSun" w:cs="Times"/>
          <w:lang w:eastAsia="x-none"/>
        </w:rPr>
        <w:t>.</w:t>
      </w:r>
    </w:p>
    <w:p w14:paraId="2FFA77D2" w14:textId="77777777" w:rsidR="00BB0AC8" w:rsidRDefault="00BB0AC8" w:rsidP="00BB0AC8">
      <w:pPr>
        <w:rPr>
          <w:rFonts w:eastAsia="맑은 고딕" w:cs="Times"/>
          <w:lang w:val="en-US" w:eastAsia="x-none"/>
        </w:rPr>
      </w:pPr>
    </w:p>
    <w:p w14:paraId="48C42E54" w14:textId="77777777" w:rsidR="00BB0AC8" w:rsidRDefault="00BB0AC8" w:rsidP="00BB0AC8">
      <w:pPr>
        <w:rPr>
          <w:rFonts w:cs="Times"/>
          <w:b/>
          <w:bCs/>
          <w:lang w:eastAsia="x-none"/>
        </w:rPr>
      </w:pPr>
      <w:r>
        <w:rPr>
          <w:rFonts w:cs="Times"/>
          <w:b/>
          <w:bCs/>
          <w:highlight w:val="green"/>
          <w:lang w:eastAsia="x-none"/>
        </w:rPr>
        <w:t>Agreement</w:t>
      </w:r>
    </w:p>
    <w:p w14:paraId="29322741" w14:textId="77777777" w:rsidR="00BB0AC8" w:rsidRDefault="00BB0AC8" w:rsidP="00BB0AC8">
      <w:pPr>
        <w:numPr>
          <w:ilvl w:val="0"/>
          <w:numId w:val="2"/>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For a DCI that can schedule multiple PDSCHs, CBGTI and CBGFI fields are not present in the DCI.</w:t>
      </w:r>
    </w:p>
    <w:p w14:paraId="0418C12F" w14:textId="77777777" w:rsidR="00BB0AC8" w:rsidRDefault="00BB0AC8" w:rsidP="00BB0AC8">
      <w:pPr>
        <w:pStyle w:val="a6"/>
        <w:numPr>
          <w:ilvl w:val="0"/>
          <w:numId w:val="2"/>
        </w:numPr>
        <w:spacing w:line="256" w:lineRule="auto"/>
        <w:ind w:leftChars="0"/>
        <w:contextualSpacing/>
        <w:jc w:val="both"/>
        <w:rPr>
          <w:rFonts w:eastAsia="맑은 고딕" w:cs="Times"/>
        </w:rPr>
      </w:pPr>
      <w:r>
        <w:rPr>
          <w:rFonts w:cs="Times"/>
          <w:szCs w:val="20"/>
        </w:rPr>
        <w:t xml:space="preserve">UE does not expect to be configured with both of CBG operation and multi-PDSCH scheduling in the </w:t>
      </w:r>
      <w:r w:rsidRPr="00B265D6">
        <w:rPr>
          <w:rFonts w:cs="Times"/>
          <w:szCs w:val="20"/>
        </w:rPr>
        <w:t>serving cell</w:t>
      </w:r>
      <w:r>
        <w:rPr>
          <w:rFonts w:cs="Times"/>
          <w:szCs w:val="20"/>
        </w:rPr>
        <w:t xml:space="preserve"> with a Type 1 codebook.</w:t>
      </w:r>
    </w:p>
    <w:p w14:paraId="44B7D003" w14:textId="77777777" w:rsidR="00BB0AC8" w:rsidRDefault="00BB0AC8" w:rsidP="00BB0AC8">
      <w:pPr>
        <w:pStyle w:val="a6"/>
        <w:numPr>
          <w:ilvl w:val="0"/>
          <w:numId w:val="2"/>
        </w:numPr>
        <w:spacing w:line="256" w:lineRule="auto"/>
        <w:ind w:leftChars="0"/>
        <w:contextualSpacing/>
        <w:jc w:val="both"/>
        <w:rPr>
          <w:rFonts w:eastAsia="맑은 고딕" w:cs="Times"/>
        </w:rPr>
      </w:pPr>
      <w:r>
        <w:rPr>
          <w:rFonts w:eastAsia="맑은 고딕" w:cs="Times"/>
        </w:rPr>
        <w:t>Confirm the working assumption from RAN1#106bis-e with the following modification.</w:t>
      </w:r>
    </w:p>
    <w:p w14:paraId="5AB3D5CF" w14:textId="77777777" w:rsidR="00BB0AC8" w:rsidRDefault="00BB0AC8" w:rsidP="00BB0AC8">
      <w:pPr>
        <w:ind w:leftChars="500" w:left="1000"/>
        <w:rPr>
          <w:rFonts w:cs="Times"/>
          <w:iCs/>
        </w:rPr>
      </w:pPr>
      <w:r>
        <w:rPr>
          <w:rFonts w:cs="Times"/>
          <w:iCs/>
          <w:highlight w:val="darkYellow"/>
        </w:rPr>
        <w:t>Working assumption:</w:t>
      </w:r>
      <w:r>
        <w:rPr>
          <w:rFonts w:cs="Times"/>
          <w:iCs/>
        </w:rPr>
        <w:t xml:space="preserve"> </w:t>
      </w:r>
      <w:r>
        <w:rPr>
          <w:rFonts w:cs="Times"/>
        </w:rPr>
        <w:t>(RAN1#106bis-e)</w:t>
      </w:r>
    </w:p>
    <w:p w14:paraId="401E546B" w14:textId="77777777" w:rsidR="00BB0AC8" w:rsidRDefault="00BB0AC8" w:rsidP="00BB0AC8">
      <w:pPr>
        <w:pStyle w:val="a6"/>
        <w:numPr>
          <w:ilvl w:val="0"/>
          <w:numId w:val="2"/>
        </w:numPr>
        <w:ind w:leftChars="680" w:left="1720"/>
        <w:jc w:val="both"/>
        <w:rPr>
          <w:rFonts w:cs="Times"/>
          <w:iCs/>
        </w:rPr>
      </w:pPr>
      <w:r>
        <w:rPr>
          <w:rFonts w:cs="Times"/>
          <w:szCs w:val="20"/>
        </w:rPr>
        <w:t>UE does not expect to be configured with both of CBG operation and multi-PDSCH scheduling in the same PUCCH cell group with a Type 2 codebook.</w:t>
      </w:r>
      <w:r>
        <w:rPr>
          <w:rFonts w:eastAsia="Times New Roman"/>
          <w:iCs/>
        </w:rPr>
        <w:t xml:space="preserve"> </w:t>
      </w:r>
    </w:p>
    <w:p w14:paraId="66996E20" w14:textId="77777777" w:rsidR="00BB0AC8" w:rsidRDefault="00BB0AC8" w:rsidP="00BB0AC8">
      <w:pPr>
        <w:numPr>
          <w:ilvl w:val="1"/>
          <w:numId w:val="2"/>
        </w:numPr>
        <w:ind w:leftChars="1040" w:left="2440"/>
        <w:jc w:val="both"/>
        <w:rPr>
          <w:iCs/>
          <w:strike/>
          <w:color w:val="FF0000"/>
          <w:lang w:eastAsia="zh-CN"/>
        </w:rPr>
      </w:pPr>
      <w:r>
        <w:rPr>
          <w:iCs/>
          <w:strike/>
          <w:color w:val="FF0000"/>
          <w:lang w:eastAsia="zh-CN"/>
        </w:rPr>
        <w:t>If time bundling operation is supported, this working assumption can be revisited</w:t>
      </w:r>
    </w:p>
    <w:p w14:paraId="2722B8FD" w14:textId="77777777" w:rsidR="00BB0AC8" w:rsidRDefault="00BB0AC8" w:rsidP="00BB0AC8">
      <w:pPr>
        <w:spacing w:line="252" w:lineRule="auto"/>
        <w:jc w:val="both"/>
        <w:rPr>
          <w:rFonts w:ascii="Times New Roman" w:eastAsia="맑은 고딕" w:hAnsi="Times New Roman"/>
          <w:lang w:eastAsia="ko-KR"/>
        </w:rPr>
      </w:pPr>
    </w:p>
    <w:p w14:paraId="7A1F82F2" w14:textId="77777777" w:rsidR="00BB0AC8" w:rsidRDefault="00BB0AC8" w:rsidP="00BB0AC8">
      <w:pPr>
        <w:rPr>
          <w:rFonts w:cs="Times"/>
          <w:b/>
          <w:bCs/>
          <w:lang w:eastAsia="x-none"/>
        </w:rPr>
      </w:pPr>
      <w:r>
        <w:rPr>
          <w:rFonts w:cs="Times"/>
          <w:b/>
          <w:bCs/>
          <w:highlight w:val="green"/>
          <w:lang w:eastAsia="x-none"/>
        </w:rPr>
        <w:t>Agreement</w:t>
      </w:r>
    </w:p>
    <w:p w14:paraId="25EF713B" w14:textId="77777777" w:rsidR="00BB0AC8" w:rsidRPr="00144415" w:rsidRDefault="00BB0AC8" w:rsidP="00BB0AC8">
      <w:pPr>
        <w:spacing w:line="252" w:lineRule="auto"/>
        <w:jc w:val="both"/>
        <w:rPr>
          <w:rFonts w:ascii="Times New Roman" w:eastAsia="Times New Roman" w:hAnsi="Times New Roman"/>
          <w:lang w:eastAsia="ko-KR"/>
        </w:rPr>
      </w:pPr>
      <w:r>
        <w:rPr>
          <w:rFonts w:ascii="Times New Roman" w:eastAsia="Times New Roman" w:hAnsi="Times New Roman"/>
          <w:lang w:eastAsia="ko-KR"/>
        </w:rPr>
        <w:t xml:space="preserve">For </w:t>
      </w:r>
      <w:r w:rsidRPr="00144415">
        <w:rPr>
          <w:rFonts w:ascii="Times New Roman" w:eastAsia="Times New Roman" w:hAnsi="Times New Roman"/>
          <w:lang w:eastAsia="ko-KR"/>
        </w:rPr>
        <w:t>480/960 kHz SCS, CBG</w:t>
      </w:r>
      <w:r>
        <w:rPr>
          <w:rFonts w:ascii="Times New Roman" w:eastAsia="Times New Roman" w:hAnsi="Times New Roman"/>
          <w:lang w:eastAsia="ko-KR"/>
        </w:rPr>
        <w:t>-based HARQ cannot be configured for uplink</w:t>
      </w:r>
      <w:r w:rsidRPr="00E13B16">
        <w:rPr>
          <w:rFonts w:ascii="Times New Roman" w:eastAsia="Times New Roman" w:hAnsi="Times New Roman"/>
          <w:lang w:eastAsia="ko-KR"/>
        </w:rPr>
        <w:t xml:space="preserve"> and downlink.</w:t>
      </w:r>
    </w:p>
    <w:p w14:paraId="6DD7ACE3" w14:textId="77777777" w:rsidR="00BB0AC8" w:rsidRDefault="00BB0AC8" w:rsidP="00BB0AC8">
      <w:pPr>
        <w:rPr>
          <w:iCs/>
          <w:lang w:eastAsia="x-none"/>
        </w:rPr>
      </w:pPr>
    </w:p>
    <w:p w14:paraId="0610731C" w14:textId="77777777" w:rsidR="00BB0AC8" w:rsidRDefault="00BB0AC8" w:rsidP="00BB0AC8">
      <w:pPr>
        <w:rPr>
          <w:rFonts w:cs="Times"/>
          <w:b/>
          <w:bCs/>
          <w:lang w:eastAsia="x-none"/>
        </w:rPr>
      </w:pPr>
      <w:r>
        <w:rPr>
          <w:rFonts w:cs="Times"/>
          <w:b/>
          <w:bCs/>
          <w:highlight w:val="green"/>
          <w:lang w:eastAsia="x-none"/>
        </w:rPr>
        <w:t>Agreement</w:t>
      </w:r>
    </w:p>
    <w:p w14:paraId="401CA95A" w14:textId="77777777" w:rsidR="00BB0AC8" w:rsidRPr="00E13B16" w:rsidRDefault="00BB0AC8" w:rsidP="00BB0AC8">
      <w:pPr>
        <w:numPr>
          <w:ilvl w:val="0"/>
          <w:numId w:val="2"/>
        </w:numPr>
        <w:rPr>
          <w:iCs/>
          <w:lang w:val="en-US" w:eastAsia="x-none"/>
        </w:rPr>
      </w:pPr>
      <w:r w:rsidRPr="00E13B16">
        <w:rPr>
          <w:iCs/>
          <w:lang w:eastAsia="x-none"/>
        </w:rPr>
        <w:t>The maximum number of PDSCHs that can be scheduled with a single DCI in Rel-17 is also 8 when 2 TB is enabled or when 2 TB is scheduled, for SCS of 120, 480 and 960 kHz.</w:t>
      </w:r>
    </w:p>
    <w:p w14:paraId="2699B3AB" w14:textId="77777777" w:rsidR="00BB0AC8" w:rsidRPr="00E13B16" w:rsidRDefault="00BB0AC8" w:rsidP="00BB0AC8">
      <w:pPr>
        <w:numPr>
          <w:ilvl w:val="1"/>
          <w:numId w:val="2"/>
        </w:numPr>
        <w:rPr>
          <w:iCs/>
          <w:lang w:val="en-US" w:eastAsia="x-none"/>
        </w:rPr>
      </w:pPr>
      <w:r w:rsidRPr="00E13B16">
        <w:rPr>
          <w:iCs/>
          <w:lang w:eastAsia="x-none"/>
        </w:rPr>
        <w:t>Note: This is to handle FFS (the maximum number of PDSCHs when 2 TB is enabled or when 2 TB is scheduled) in previous agreement in RAN1#106bis-e.</w:t>
      </w:r>
    </w:p>
    <w:p w14:paraId="718E7605" w14:textId="77777777" w:rsidR="00BB0AC8" w:rsidRPr="00E13B16" w:rsidRDefault="00BB0AC8" w:rsidP="00BB0AC8">
      <w:pPr>
        <w:rPr>
          <w:iCs/>
          <w:lang w:val="en-US" w:eastAsia="x-none"/>
        </w:rPr>
      </w:pPr>
    </w:p>
    <w:p w14:paraId="015281ED" w14:textId="77777777" w:rsidR="00BB0AC8" w:rsidRPr="0075120A" w:rsidRDefault="00BB0AC8" w:rsidP="00BB0AC8">
      <w:pPr>
        <w:rPr>
          <w:b/>
          <w:lang w:val="en-US" w:eastAsia="x-none"/>
        </w:rPr>
      </w:pPr>
      <w:r w:rsidRPr="0075120A">
        <w:rPr>
          <w:b/>
          <w:highlight w:val="green"/>
          <w:lang w:val="en-US" w:eastAsia="x-none"/>
        </w:rPr>
        <w:t>Agreement</w:t>
      </w:r>
    </w:p>
    <w:p w14:paraId="554F07FC" w14:textId="77777777" w:rsidR="00BB0AC8" w:rsidRPr="00F02CA2" w:rsidRDefault="00BB0AC8" w:rsidP="00BB0AC8">
      <w:r w:rsidRPr="00F02CA2">
        <w:lastRenderedPageBreak/>
        <w:t>For multi-PUSCH scheduling DCI in Rel-17, support intra-slot frequency hopping which is applicable to each of multiple PUSCH transmissions scheduled by the DCI, and do not support inter-slot frequency hopping.</w:t>
      </w:r>
    </w:p>
    <w:p w14:paraId="53F232CD" w14:textId="77777777" w:rsidR="00BB0AC8" w:rsidRDefault="00BB0AC8" w:rsidP="00BB0AC8">
      <w:pPr>
        <w:rPr>
          <w:iCs/>
          <w:lang w:eastAsia="x-none"/>
        </w:rPr>
      </w:pPr>
    </w:p>
    <w:p w14:paraId="499332FD" w14:textId="77777777" w:rsidR="00BB0AC8" w:rsidRPr="0075120A" w:rsidRDefault="00BB0AC8" w:rsidP="00BB0AC8">
      <w:pPr>
        <w:rPr>
          <w:b/>
          <w:lang w:val="en-US" w:eastAsia="x-none"/>
        </w:rPr>
      </w:pPr>
      <w:r w:rsidRPr="0075120A">
        <w:rPr>
          <w:b/>
          <w:highlight w:val="green"/>
          <w:lang w:val="en-US" w:eastAsia="x-none"/>
        </w:rPr>
        <w:t>Agreement</w:t>
      </w:r>
    </w:p>
    <w:p w14:paraId="2F17FBD6" w14:textId="77777777" w:rsidR="00BB0AC8" w:rsidRDefault="00BB0AC8" w:rsidP="00BB0AC8">
      <w:pPr>
        <w:rPr>
          <w:iCs/>
          <w:lang w:eastAsia="x-none"/>
        </w:rPr>
      </w:pPr>
      <w:r>
        <w:rPr>
          <w:iCs/>
          <w:lang w:eastAsia="x-none"/>
        </w:rPr>
        <w:t>For multi-PDSCH scheduling with a single DCI</w:t>
      </w:r>
    </w:p>
    <w:p w14:paraId="4625181C" w14:textId="77777777" w:rsidR="00BB0AC8" w:rsidRDefault="00BB0AC8" w:rsidP="00BB0AC8">
      <w:pPr>
        <w:pStyle w:val="a6"/>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Introduce a new RRC parameter, e.g., </w:t>
      </w:r>
      <w:r>
        <w:rPr>
          <w:rFonts w:ascii="Times New Roman" w:eastAsia="맑은 고딕" w:hAnsi="Times New Roman" w:hint="eastAsia"/>
          <w:i/>
          <w:lang w:val="en-US" w:eastAsia="ko-KR"/>
        </w:rPr>
        <w:t>enable</w:t>
      </w:r>
      <w:r>
        <w:rPr>
          <w:rFonts w:ascii="Times New Roman" w:eastAsia="맑은 고딕" w:hAnsi="Times New Roman"/>
          <w:i/>
          <w:lang w:val="en-US" w:eastAsia="ko-KR"/>
        </w:rPr>
        <w:t>TimeDomainHARQ-Bundling</w:t>
      </w:r>
      <w:r>
        <w:rPr>
          <w:rFonts w:ascii="Times New Roman" w:eastAsia="맑은 고딕" w:hAnsi="Times New Roman"/>
          <w:lang w:val="en-US" w:eastAsia="ko-KR"/>
        </w:rPr>
        <w:t>, to enable time domain bundling operation for type-1 HARQ-ACK codebook per serving cell.</w:t>
      </w:r>
    </w:p>
    <w:p w14:paraId="181ABC12" w14:textId="77777777" w:rsidR="00BB0AC8" w:rsidRDefault="00BB0AC8" w:rsidP="00BB0AC8">
      <w:pPr>
        <w:pStyle w:val="a6"/>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If the RRC parameter enables time domain bundling operation,</w:t>
      </w:r>
    </w:p>
    <w:p w14:paraId="54ADC678" w14:textId="77777777" w:rsidR="00BB0AC8"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To determine </w:t>
      </w:r>
      <w:r>
        <w:rPr>
          <w:rFonts w:ascii="Times New Roman" w:eastAsia="맑은 고딕" w:hAnsi="Times New Roman"/>
          <w:lang w:val="en-US" w:eastAsia="ko-KR"/>
        </w:rPr>
        <w:t>the set of candidate PDSCH reception occasions,</w:t>
      </w:r>
    </w:p>
    <w:p w14:paraId="29A3D1D2" w14:textId="77777777" w:rsidR="00BB0AC8" w:rsidRDefault="00BB0AC8" w:rsidP="00BB0AC8">
      <w:pPr>
        <w:pStyle w:val="a6"/>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A row index is removed if </w:t>
      </w:r>
      <w:r>
        <w:rPr>
          <w:rFonts w:ascii="Times New Roman" w:eastAsia="맑은 고딕" w:hAnsi="Times New Roman"/>
          <w:lang w:val="en-US" w:eastAsia="ko-KR"/>
        </w:rPr>
        <w:t>at least one symbol of every PDSCH associated with the row index is configured as semi-static UL. (NOTE: This is similar to the case of slot aggregated PDSCH in Rel-16)</w:t>
      </w:r>
    </w:p>
    <w:p w14:paraId="0CB5322B" w14:textId="77777777" w:rsidR="00BB0AC8" w:rsidRDefault="00BB0AC8" w:rsidP="00BB0AC8">
      <w:pPr>
        <w:pStyle w:val="a6"/>
        <w:numPr>
          <w:ilvl w:val="3"/>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Pruning procedure</w:t>
      </w:r>
      <w:r>
        <w:rPr>
          <w:rFonts w:ascii="Times New Roman" w:eastAsia="맑은 고딕" w:hAnsi="Times New Roman"/>
          <w:lang w:val="en-US" w:eastAsia="ko-KR"/>
        </w:rPr>
        <w:t xml:space="preserve"> in Rel-16</w:t>
      </w:r>
      <w:r>
        <w:rPr>
          <w:rFonts w:ascii="Times New Roman" w:eastAsia="맑은 고딕" w:hAnsi="Times New Roman" w:hint="eastAsia"/>
          <w:lang w:val="en-US" w:eastAsia="ko-KR"/>
        </w:rPr>
        <w:t xml:space="preserve"> is performed based on the last configured SLIV of each row in</w:t>
      </w:r>
      <w:r>
        <w:rPr>
          <w:rFonts w:ascii="Times New Roman" w:eastAsia="맑은 고딕" w:hAnsi="Times New Roman"/>
          <w:lang w:val="en-US" w:eastAsia="ko-KR"/>
        </w:rPr>
        <w:t>d</w:t>
      </w:r>
      <w:r>
        <w:rPr>
          <w:rFonts w:ascii="Times New Roman" w:eastAsia="맑은 고딕" w:hAnsi="Times New Roman" w:hint="eastAsia"/>
          <w:lang w:val="en-US" w:eastAsia="ko-KR"/>
        </w:rPr>
        <w:t>ex.</w:t>
      </w:r>
    </w:p>
    <w:p w14:paraId="1E525D09" w14:textId="77777777" w:rsidR="00BB0AC8" w:rsidRPr="00C52B15"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Logical AND operation is </w:t>
      </w:r>
      <w:r>
        <w:rPr>
          <w:rFonts w:ascii="Times New Roman" w:eastAsia="맑은 고딕" w:hAnsi="Times New Roman"/>
          <w:lang w:val="en-US" w:eastAsia="ko-KR"/>
        </w:rPr>
        <w:t>applied</w:t>
      </w:r>
      <w:r>
        <w:rPr>
          <w:rFonts w:ascii="Times New Roman" w:eastAsia="맑은 고딕" w:hAnsi="Times New Roman" w:hint="eastAsia"/>
          <w:lang w:val="en-US" w:eastAsia="ko-KR"/>
        </w:rPr>
        <w:t xml:space="preserve"> </w:t>
      </w:r>
      <w:r>
        <w:rPr>
          <w:bCs/>
          <w:lang w:val="en-US" w:eastAsia="ko-KR"/>
        </w:rPr>
        <w:t>across all valid PDSCHs associated with a determined candidate PDSCH reception occasion,</w:t>
      </w:r>
      <w:r>
        <w:rPr>
          <w:rFonts w:ascii="Times New Roman" w:eastAsia="맑은 고딕" w:hAnsi="Times New Roman"/>
          <w:lang w:val="en-US" w:eastAsia="ko-KR"/>
        </w:rPr>
        <w:t xml:space="preserve"> at least for 1-TB case</w:t>
      </w:r>
      <w:r>
        <w:rPr>
          <w:bCs/>
          <w:lang w:val="en-US" w:eastAsia="ko-KR"/>
        </w:rPr>
        <w:t>.</w:t>
      </w:r>
    </w:p>
    <w:p w14:paraId="58C7EBB3" w14:textId="77777777" w:rsidR="00BB0AC8" w:rsidRPr="00601865" w:rsidRDefault="00BB0AC8" w:rsidP="00BB0AC8">
      <w:pPr>
        <w:pStyle w:val="a6"/>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FFS: </w:t>
      </w:r>
      <w:r w:rsidRPr="00C52B15">
        <w:rPr>
          <w:rFonts w:ascii="Times New Roman" w:eastAsia="맑은 고딕" w:hAnsi="Times New Roman"/>
          <w:lang w:val="en-US"/>
        </w:rPr>
        <w:t>UE does not expect the last scheduled SLIV overlaps with a semi-static UL symbol</w:t>
      </w:r>
      <w:r>
        <w:rPr>
          <w:rFonts w:ascii="Times New Roman" w:eastAsia="맑은 고딕" w:hAnsi="Times New Roman"/>
          <w:lang w:val="en-US"/>
        </w:rPr>
        <w:t xml:space="preserve"> </w:t>
      </w:r>
      <w:r w:rsidRPr="00601865">
        <w:rPr>
          <w:rFonts w:ascii="Times New Roman" w:eastAsia="맑은 고딕" w:hAnsi="Times New Roman"/>
          <w:lang w:val="en-US"/>
        </w:rPr>
        <w:t xml:space="preserve">when parameter </w:t>
      </w:r>
      <w:r w:rsidRPr="00601865">
        <w:rPr>
          <w:rFonts w:ascii="Times New Roman" w:eastAsia="맑은 고딕" w:hAnsi="Times New Roman" w:hint="eastAsia"/>
          <w:i/>
          <w:lang w:val="en-US" w:eastAsia="ko-KR"/>
        </w:rPr>
        <w:t>enable</w:t>
      </w:r>
      <w:r w:rsidRPr="00601865">
        <w:rPr>
          <w:rFonts w:ascii="Times New Roman" w:eastAsia="맑은 고딕" w:hAnsi="Times New Roman"/>
          <w:i/>
          <w:lang w:val="en-US" w:eastAsia="ko-KR"/>
        </w:rPr>
        <w:t xml:space="preserve">TimeDomainHARQ-Bundling </w:t>
      </w:r>
      <w:r w:rsidRPr="00601865">
        <w:rPr>
          <w:rFonts w:ascii="Times New Roman" w:eastAsia="맑은 고딕" w:hAnsi="Times New Roman"/>
          <w:lang w:val="en-US" w:eastAsia="ko-KR"/>
        </w:rPr>
        <w:t>is configured</w:t>
      </w:r>
    </w:p>
    <w:p w14:paraId="08AA0C2B" w14:textId="77777777" w:rsidR="00BB0AC8" w:rsidRDefault="00BB0AC8" w:rsidP="00BB0AC8">
      <w:pPr>
        <w:rPr>
          <w:iCs/>
          <w:lang w:val="en-US" w:eastAsia="x-none"/>
        </w:rPr>
      </w:pPr>
    </w:p>
    <w:p w14:paraId="7EA194CD" w14:textId="77777777" w:rsidR="00BB0AC8" w:rsidRPr="0075120A" w:rsidRDefault="00BB0AC8" w:rsidP="00BB0AC8">
      <w:pPr>
        <w:rPr>
          <w:b/>
          <w:lang w:val="en-US" w:eastAsia="x-none"/>
        </w:rPr>
      </w:pPr>
      <w:r w:rsidRPr="0075120A">
        <w:rPr>
          <w:b/>
          <w:highlight w:val="green"/>
          <w:lang w:val="en-US" w:eastAsia="x-none"/>
        </w:rPr>
        <w:t>Agreement</w:t>
      </w:r>
    </w:p>
    <w:p w14:paraId="17D66BBE"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ascii="Times New Roman" w:hAnsi="Times New Roman"/>
        </w:rPr>
        <w:t xml:space="preserve">If a UE is configured with a TDRA table in which one or more rows contain multiple SLIVs for PDSCH for DCI format 1_1, the UE does not expect to be configured with </w:t>
      </w:r>
      <w:r>
        <w:rPr>
          <w:rFonts w:cs="Times"/>
          <w:i/>
          <w:iCs/>
          <w:lang w:eastAsia="zh-TW"/>
        </w:rPr>
        <w:t xml:space="preserve">repetitionNumber </w:t>
      </w:r>
      <w:r>
        <w:rPr>
          <w:rFonts w:ascii="Times New Roman" w:hAnsi="Times New Roman"/>
        </w:rPr>
        <w:t xml:space="preserve">for the TDRA table, and if </w:t>
      </w:r>
      <w:r>
        <w:rPr>
          <w:rFonts w:ascii="Times New Roman" w:hAnsi="Times New Roman"/>
          <w:i/>
          <w:iCs/>
        </w:rPr>
        <w:t>pdsch-AggregationFactor</w:t>
      </w:r>
      <w:r>
        <w:rPr>
          <w:rFonts w:ascii="Times New Roman" w:hAnsi="Times New Roman"/>
        </w:rPr>
        <w:t xml:space="preserve"> is configued in </w:t>
      </w:r>
      <w:r>
        <w:rPr>
          <w:rFonts w:ascii="Times New Roman" w:hAnsi="Times New Roman"/>
          <w:i/>
          <w:iCs/>
        </w:rPr>
        <w:t>PDSCH-config</w:t>
      </w:r>
      <w:r>
        <w:rPr>
          <w:rFonts w:ascii="Times New Roman" w:hAnsi="Times New Roman"/>
        </w:rPr>
        <w:t>, it does not apply to DCI format 1_1.</w:t>
      </w:r>
    </w:p>
    <w:p w14:paraId="17F027D3"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w:t>
      </w:r>
      <w:r>
        <w:rPr>
          <w:rFonts w:cs="Times"/>
          <w:i/>
          <w:iCs/>
          <w:lang w:eastAsia="zh-TW"/>
        </w:rPr>
        <w:t xml:space="preserve">repetitionNumber </w:t>
      </w:r>
      <w:r>
        <w:rPr>
          <w:rFonts w:ascii="Times New Roman" w:hAnsi="Times New Roman"/>
          <w:lang w:eastAsia="ko-KR"/>
        </w:rPr>
        <w:t xml:space="preserve">cannot be configured with </w:t>
      </w:r>
      <w:r>
        <w:rPr>
          <w:rFonts w:cs="Times"/>
          <w:i/>
          <w:iCs/>
          <w:lang w:eastAsia="ko-KR"/>
        </w:rPr>
        <w:t xml:space="preserve">pdsch-TimeDomainAllocationListDCI-1-2 </w:t>
      </w:r>
      <w:r>
        <w:rPr>
          <w:rFonts w:ascii="Times New Roman" w:hAnsi="Times New Roman"/>
          <w:lang w:eastAsia="ko-KR"/>
        </w:rPr>
        <w:t>as in Rel-16.</w:t>
      </w:r>
    </w:p>
    <w:p w14:paraId="73348E49"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Note: Under agenda item 8.2.4, in RAN1#106-bis, it was already agreed that within</w:t>
      </w:r>
      <w:r>
        <w:rPr>
          <w:rFonts w:cs="Times"/>
        </w:rPr>
        <w:t xml:space="preserve"> the TDRA table for multi-PDSCH scheduling, the UE does not expect to be configured with the higher layer parameter </w:t>
      </w:r>
      <w:r>
        <w:rPr>
          <w:rFonts w:cs="Times"/>
          <w:i/>
          <w:iCs/>
        </w:rPr>
        <w:t>repetitionNumber</w:t>
      </w:r>
      <w:r>
        <w:rPr>
          <w:rFonts w:cs="Times"/>
        </w:rPr>
        <w:t>.</w:t>
      </w:r>
    </w:p>
    <w:p w14:paraId="42436F0B"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pdsch-AggregationFactor</w:t>
      </w:r>
      <w:r>
        <w:rPr>
          <w:rFonts w:ascii="Times New Roman" w:hAnsi="Times New Roman"/>
        </w:rPr>
        <w:t xml:space="preserve"> can be configured and applies to DCI format 1_2</w:t>
      </w:r>
    </w:p>
    <w:p w14:paraId="3007E1D2" w14:textId="77777777" w:rsidR="00BB0AC8" w:rsidRDefault="00BB0AC8" w:rsidP="00A0498E">
      <w:pPr>
        <w:numPr>
          <w:ilvl w:val="0"/>
          <w:numId w:val="14"/>
        </w:numPr>
        <w:autoSpaceDN w:val="0"/>
        <w:spacing w:after="160" w:line="252" w:lineRule="auto"/>
        <w:contextualSpacing/>
        <w:jc w:val="both"/>
        <w:rPr>
          <w:rFonts w:ascii="Times New Roman" w:hAnsi="Times New Roman"/>
        </w:rPr>
      </w:pPr>
      <w:r>
        <w:rPr>
          <w:rFonts w:ascii="Times New Roman" w:hAnsi="Times New Roman"/>
        </w:rPr>
        <w:t xml:space="preserve">If a UE is configured with a TDRA table in which one or more rows contain multiple SLIVs for PUSCH for DCI format 0_1, the UE does not expect to be configured with </w:t>
      </w:r>
      <w:r>
        <w:rPr>
          <w:rFonts w:cs="Times"/>
          <w:i/>
          <w:iCs/>
        </w:rPr>
        <w:t>numberOfRepetitions</w:t>
      </w:r>
      <w:r>
        <w:rPr>
          <w:rFonts w:ascii="Times New Roman" w:hAnsi="Times New Roman"/>
        </w:rPr>
        <w:t xml:space="preserve"> for the TDRA table, and if </w:t>
      </w:r>
      <w:r>
        <w:rPr>
          <w:rFonts w:ascii="Times New Roman" w:hAnsi="Times New Roman"/>
          <w:i/>
          <w:iCs/>
        </w:rPr>
        <w:t>pusch-AggregationFactor</w:t>
      </w:r>
      <w:r>
        <w:rPr>
          <w:rFonts w:ascii="Times New Roman" w:hAnsi="Times New Roman"/>
        </w:rPr>
        <w:t xml:space="preserve"> is configued in </w:t>
      </w:r>
      <w:r>
        <w:rPr>
          <w:rFonts w:ascii="Times New Roman" w:hAnsi="Times New Roman"/>
          <w:i/>
          <w:iCs/>
        </w:rPr>
        <w:t>PUSCH-config</w:t>
      </w:r>
      <w:r>
        <w:rPr>
          <w:rFonts w:ascii="Times New Roman" w:hAnsi="Times New Roman"/>
        </w:rPr>
        <w:t>, it does not apply to DCI format 0_1.</w:t>
      </w:r>
    </w:p>
    <w:p w14:paraId="396F138D"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 xml:space="preserve">Note: These does not preclude </w:t>
      </w:r>
      <w:r>
        <w:rPr>
          <w:rFonts w:cs="Times"/>
          <w:i/>
          <w:iCs/>
        </w:rPr>
        <w:t>numberOfRepetitions</w:t>
      </w:r>
      <w:r>
        <w:rPr>
          <w:rFonts w:ascii="Times New Roman" w:hAnsi="Times New Roman"/>
        </w:rPr>
        <w:t xml:space="preserve"> </w:t>
      </w:r>
      <w:r>
        <w:rPr>
          <w:rFonts w:ascii="Times New Roman" w:hAnsi="Times New Roman"/>
          <w:lang w:eastAsia="ko-KR"/>
        </w:rPr>
        <w:t>is configured for TDRA table corresponding to DCI format 0_2</w:t>
      </w:r>
    </w:p>
    <w:p w14:paraId="754DCF07"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rPr>
        <w:t xml:space="preserve">Note: These does not preclude </w:t>
      </w:r>
      <w:r>
        <w:rPr>
          <w:rFonts w:ascii="Times New Roman" w:hAnsi="Times New Roman"/>
          <w:i/>
          <w:iCs/>
        </w:rPr>
        <w:t>pusch-AggregationFactor</w:t>
      </w:r>
      <w:r>
        <w:rPr>
          <w:rFonts w:ascii="Times New Roman" w:hAnsi="Times New Roman"/>
        </w:rPr>
        <w:t xml:space="preserve"> can be configured and applies to DCI format 0_2</w:t>
      </w:r>
    </w:p>
    <w:p w14:paraId="450C3255" w14:textId="77777777" w:rsidR="00BB0AC8" w:rsidRPr="00807CE6" w:rsidRDefault="00BB0AC8" w:rsidP="00BB0AC8">
      <w:pPr>
        <w:rPr>
          <w:iCs/>
          <w:lang w:val="en-US" w:eastAsia="x-none"/>
        </w:rPr>
      </w:pPr>
    </w:p>
    <w:p w14:paraId="7FF3CB34" w14:textId="77777777" w:rsidR="00BB0AC8" w:rsidRPr="0075120A" w:rsidRDefault="00BB0AC8" w:rsidP="00BB0AC8">
      <w:pPr>
        <w:rPr>
          <w:b/>
          <w:lang w:val="en-US" w:eastAsia="x-none"/>
        </w:rPr>
      </w:pPr>
      <w:r w:rsidRPr="0075120A">
        <w:rPr>
          <w:b/>
          <w:highlight w:val="green"/>
          <w:lang w:val="en-US" w:eastAsia="x-none"/>
        </w:rPr>
        <w:t>Agreement</w:t>
      </w:r>
    </w:p>
    <w:p w14:paraId="46C79269"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eastAsia="zh-CN"/>
        </w:rPr>
      </w:pPr>
      <w:r>
        <w:rPr>
          <w:rFonts w:cs="Times"/>
          <w:lang w:eastAsia="ko-KR"/>
        </w:rPr>
        <w:t>For type-2 HARQ-ACK codebook generation, HARQ-ACK bit ordering is based on configured SLIV position in the indicated TDRA row index, regardless of the validity of each scheduled PDSCH.</w:t>
      </w:r>
    </w:p>
    <w:p w14:paraId="71489E2F" w14:textId="77777777" w:rsidR="00BB0AC8" w:rsidRPr="00807CE6" w:rsidRDefault="00BB0AC8" w:rsidP="00BB0AC8">
      <w:pPr>
        <w:rPr>
          <w:iCs/>
          <w:lang w:val="en-US" w:eastAsia="x-none"/>
        </w:rPr>
      </w:pPr>
    </w:p>
    <w:p w14:paraId="09E95B54" w14:textId="77777777" w:rsidR="00BB0AC8" w:rsidRPr="0075120A" w:rsidRDefault="00BB0AC8" w:rsidP="00BB0AC8">
      <w:pPr>
        <w:rPr>
          <w:b/>
          <w:lang w:val="en-US" w:eastAsia="x-none"/>
        </w:rPr>
      </w:pPr>
      <w:r w:rsidRPr="0075120A">
        <w:rPr>
          <w:b/>
          <w:highlight w:val="green"/>
          <w:lang w:val="en-US" w:eastAsia="x-none"/>
        </w:rPr>
        <w:t>Agreement</w:t>
      </w:r>
    </w:p>
    <w:p w14:paraId="58614882" w14:textId="77777777" w:rsidR="00BB0AC8" w:rsidRPr="00807CE6" w:rsidRDefault="00BB0AC8" w:rsidP="00A0498E">
      <w:pPr>
        <w:numPr>
          <w:ilvl w:val="0"/>
          <w:numId w:val="14"/>
        </w:numPr>
        <w:autoSpaceDN w:val="0"/>
        <w:spacing w:after="160" w:line="252" w:lineRule="auto"/>
        <w:contextualSpacing/>
        <w:jc w:val="both"/>
        <w:rPr>
          <w:rFonts w:ascii="Times New Roman" w:hAnsi="Times New Roman"/>
          <w:lang w:val="en-US" w:eastAsia="zh-CN"/>
        </w:rPr>
      </w:pPr>
      <w:r w:rsidRPr="00807CE6">
        <w:rPr>
          <w:rFonts w:ascii="Times New Roman" w:hAnsi="Times New Roman"/>
        </w:rPr>
        <w:t>There is no consensus in RAN1 to support that HARQ-ACK information corresponding to different PDSCHs scheduled by a single DCI is carried over multiple PUCCHs in Rel-17.</w:t>
      </w:r>
    </w:p>
    <w:p w14:paraId="27277666" w14:textId="77777777" w:rsidR="00BB0AC8" w:rsidRDefault="00BB0AC8" w:rsidP="00BB0AC8">
      <w:pPr>
        <w:rPr>
          <w:rFonts w:ascii="맑은 고딕" w:hAnsi="맑은 고딕" w:cs="SimSun"/>
          <w:lang w:eastAsia="ko-KR"/>
        </w:rPr>
      </w:pPr>
    </w:p>
    <w:p w14:paraId="2FF5F25C" w14:textId="77777777" w:rsidR="00BB0AC8" w:rsidRPr="0075120A" w:rsidRDefault="00BB0AC8" w:rsidP="00BB0AC8">
      <w:pPr>
        <w:rPr>
          <w:b/>
          <w:lang w:val="en-US" w:eastAsia="x-none"/>
        </w:rPr>
      </w:pPr>
      <w:r w:rsidRPr="0075120A">
        <w:rPr>
          <w:b/>
          <w:highlight w:val="green"/>
          <w:lang w:val="en-US" w:eastAsia="x-none"/>
        </w:rPr>
        <w:t>Agreement</w:t>
      </w:r>
    </w:p>
    <w:p w14:paraId="095F7BF5" w14:textId="77777777" w:rsidR="00BB0AC8" w:rsidRDefault="00BB0AC8" w:rsidP="00BB0AC8">
      <w:pPr>
        <w:spacing w:after="160" w:line="252" w:lineRule="auto"/>
        <w:rPr>
          <w:rFonts w:cs="Times"/>
          <w:lang w:eastAsia="zh-CN"/>
        </w:rPr>
      </w:pPr>
      <w:r>
        <w:rPr>
          <w:rFonts w:cs="Times"/>
        </w:rPr>
        <w:t>For multi-PDSCH scheduling with a single DCI</w:t>
      </w:r>
    </w:p>
    <w:p w14:paraId="2F2312E3" w14:textId="77777777" w:rsidR="00BB0AC8" w:rsidRDefault="00BB0AC8" w:rsidP="00A0498E">
      <w:pPr>
        <w:numPr>
          <w:ilvl w:val="0"/>
          <w:numId w:val="14"/>
        </w:numPr>
        <w:autoSpaceDN w:val="0"/>
        <w:spacing w:after="160" w:line="252" w:lineRule="auto"/>
        <w:contextualSpacing/>
        <w:jc w:val="both"/>
        <w:rPr>
          <w:rFonts w:ascii="Times New Roman" w:hAnsi="Times New Roman"/>
          <w:lang w:val="en-US"/>
        </w:rPr>
      </w:pPr>
      <w:r>
        <w:rPr>
          <w:rFonts w:ascii="Times New Roman" w:hAnsi="Times New Roman"/>
          <w:lang w:eastAsia="ko-KR"/>
        </w:rPr>
        <w:t xml:space="preserve">Introduce a new RRC parameter, </w:t>
      </w:r>
      <w:r>
        <w:rPr>
          <w:rFonts w:cs="Times"/>
        </w:rPr>
        <w:t xml:space="preserve">e.g., </w:t>
      </w:r>
      <w:r>
        <w:rPr>
          <w:rFonts w:cs="Times"/>
          <w:i/>
          <w:iCs/>
        </w:rPr>
        <w:t>numberOfHARQ-BundlingGroups</w:t>
      </w:r>
      <w:r>
        <w:rPr>
          <w:rFonts w:cs="Times"/>
        </w:rPr>
        <w:t xml:space="preserve">, </w:t>
      </w:r>
      <w:r>
        <w:rPr>
          <w:rFonts w:ascii="Times New Roman" w:hAnsi="Times New Roman"/>
          <w:lang w:eastAsia="ko-KR"/>
        </w:rPr>
        <w:t xml:space="preserve">to configure the number of HARQ bundling groups </w:t>
      </w:r>
      <w:r>
        <w:rPr>
          <w:rFonts w:cs="Times"/>
        </w:rPr>
        <w:t xml:space="preserve">with value range {1, 2, 4} </w:t>
      </w:r>
      <w:r>
        <w:rPr>
          <w:rFonts w:ascii="Times New Roman" w:hAnsi="Times New Roman"/>
          <w:lang w:eastAsia="ko-KR"/>
        </w:rPr>
        <w:t>for type-2 HARQ-ACK codebook per serving cell.</w:t>
      </w:r>
    </w:p>
    <w:p w14:paraId="6F9860BC" w14:textId="77777777" w:rsidR="00BB0AC8" w:rsidRDefault="00BB0AC8" w:rsidP="00A0498E">
      <w:pPr>
        <w:numPr>
          <w:ilvl w:val="1"/>
          <w:numId w:val="14"/>
        </w:numPr>
        <w:autoSpaceDN w:val="0"/>
        <w:spacing w:after="160" w:line="252" w:lineRule="auto"/>
        <w:contextualSpacing/>
        <w:jc w:val="both"/>
        <w:rPr>
          <w:rFonts w:ascii="Times New Roman" w:hAnsi="Times New Roman"/>
        </w:rPr>
      </w:pPr>
      <w:r>
        <w:rPr>
          <w:rFonts w:ascii="Times New Roman" w:hAnsi="Times New Roman"/>
          <w:lang w:eastAsia="ko-KR"/>
        </w:rPr>
        <w:t>If the RRC parameter is not configured for a serving cell, time domain bundling for type-2 HARQ-ACK codebook is not enabled for the serving cell.</w:t>
      </w:r>
    </w:p>
    <w:p w14:paraId="43C3F712" w14:textId="77777777" w:rsidR="00BB0AC8" w:rsidRDefault="00BB0AC8" w:rsidP="00A0498E">
      <w:pPr>
        <w:numPr>
          <w:ilvl w:val="1"/>
          <w:numId w:val="14"/>
        </w:numPr>
        <w:autoSpaceDN w:val="0"/>
        <w:spacing w:after="160" w:line="252" w:lineRule="auto"/>
        <w:jc w:val="both"/>
        <w:rPr>
          <w:rFonts w:cs="Times"/>
        </w:rPr>
      </w:pPr>
      <w:r>
        <w:rPr>
          <w:rFonts w:cs="Times"/>
          <w:lang w:eastAsia="ja-JP"/>
        </w:rPr>
        <w:t>The maximum number of PDSCHs allocated to each bundling group is ceil(N</w:t>
      </w:r>
      <w:r>
        <w:rPr>
          <w:rFonts w:cs="Times"/>
          <w:vertAlign w:val="subscript"/>
          <w:lang w:eastAsia="ja-JP"/>
        </w:rPr>
        <w:t>PDSCH,MAX</w:t>
      </w:r>
      <w:r>
        <w:rPr>
          <w:rFonts w:cs="Times"/>
          <w:lang w:eastAsia="ja-JP"/>
        </w:rPr>
        <w:t>/N</w:t>
      </w:r>
      <w:r>
        <w:rPr>
          <w:rFonts w:cs="Times"/>
          <w:vertAlign w:val="subscript"/>
          <w:lang w:eastAsia="ja-JP"/>
        </w:rPr>
        <w:t>HBG</w:t>
      </w:r>
      <w:r>
        <w:rPr>
          <w:rFonts w:cs="Times"/>
          <w:lang w:eastAsia="ja-JP"/>
        </w:rPr>
        <w:t>) where N</w:t>
      </w:r>
      <w:r>
        <w:rPr>
          <w:rFonts w:cs="Times"/>
          <w:vertAlign w:val="subscript"/>
          <w:lang w:eastAsia="ja-JP"/>
        </w:rPr>
        <w:t>HBG</w:t>
      </w:r>
      <w:r>
        <w:rPr>
          <w:rFonts w:cs="Times"/>
          <w:lang w:eastAsia="ja-JP"/>
        </w:rPr>
        <w:t xml:space="preserve"> is the number of bundling groups configured by </w:t>
      </w:r>
      <w:r>
        <w:rPr>
          <w:rFonts w:cs="Times"/>
          <w:i/>
          <w:iCs/>
        </w:rPr>
        <w:t>numberOfHARQ-BundlingGroups</w:t>
      </w:r>
      <w:r>
        <w:rPr>
          <w:rFonts w:cs="Times"/>
          <w:lang w:eastAsia="ja-JP"/>
        </w:rPr>
        <w:t xml:space="preserve"> for a serving cell and N</w:t>
      </w:r>
      <w:r>
        <w:rPr>
          <w:rFonts w:cs="Times"/>
          <w:vertAlign w:val="subscript"/>
          <w:lang w:eastAsia="ja-JP"/>
        </w:rPr>
        <w:t>PDSCH,MAX</w:t>
      </w:r>
      <w:r>
        <w:rPr>
          <w:rFonts w:cs="Times"/>
          <w:lang w:eastAsia="ja-JP"/>
        </w:rPr>
        <w:t xml:space="preserve"> is the maximum configured number of PDSCHs for the serving cell.</w:t>
      </w:r>
    </w:p>
    <w:p w14:paraId="4FEA413C" w14:textId="77777777" w:rsidR="00BB0AC8" w:rsidRPr="00807CE6" w:rsidRDefault="00BB0AC8" w:rsidP="00A0498E">
      <w:pPr>
        <w:numPr>
          <w:ilvl w:val="1"/>
          <w:numId w:val="14"/>
        </w:numPr>
        <w:autoSpaceDN w:val="0"/>
        <w:spacing w:after="160" w:line="252" w:lineRule="auto"/>
        <w:jc w:val="both"/>
        <w:rPr>
          <w:rFonts w:cs="Times"/>
        </w:rPr>
      </w:pPr>
      <w:r w:rsidRPr="00807CE6">
        <w:rPr>
          <w:rFonts w:cs="Times"/>
          <w:lang w:eastAsia="ja-JP"/>
        </w:rPr>
        <w:t>The PDSCHs corresponding to [configured or valid] SLIVs in a TDRA row index indicated by multi-PDSCH scheduling DCI are allocated to the bundling groups, e.g., if N</w:t>
      </w:r>
      <w:r w:rsidRPr="00807CE6">
        <w:rPr>
          <w:rFonts w:cs="Times"/>
          <w:vertAlign w:val="subscript"/>
          <w:lang w:eastAsia="ja-JP"/>
        </w:rPr>
        <w:t>HBG</w:t>
      </w:r>
      <w:r w:rsidRPr="00807CE6">
        <w:rPr>
          <w:rFonts w:cs="Times"/>
          <w:lang w:eastAsia="ja-JP"/>
        </w:rPr>
        <w:t xml:space="preserve"> =4, N</w:t>
      </w:r>
      <w:r w:rsidRPr="00807CE6">
        <w:rPr>
          <w:rFonts w:cs="Times"/>
          <w:vertAlign w:val="subscript"/>
          <w:lang w:eastAsia="ja-JP"/>
        </w:rPr>
        <w:t>PDSCH,MAX</w:t>
      </w:r>
      <w:r w:rsidRPr="00807CE6">
        <w:rPr>
          <w:rFonts w:cs="Times"/>
          <w:lang w:eastAsia="ja-JP"/>
        </w:rPr>
        <w:t xml:space="preserve"> =8, and 5 </w:t>
      </w:r>
      <w:r w:rsidRPr="00807CE6">
        <w:rPr>
          <w:rFonts w:cs="Times"/>
          <w:lang w:eastAsia="ja-JP"/>
        </w:rPr>
        <w:lastRenderedPageBreak/>
        <w:t>PDSCHs are scheduled, then 2/1/1/1 PDSCHs are assigned to each group, by reusing CBG grouping method.</w:t>
      </w:r>
    </w:p>
    <w:p w14:paraId="68D57083" w14:textId="77777777" w:rsidR="00BB0AC8" w:rsidRPr="00807CE6" w:rsidRDefault="00BB0AC8" w:rsidP="00A0498E">
      <w:pPr>
        <w:numPr>
          <w:ilvl w:val="2"/>
          <w:numId w:val="14"/>
        </w:numPr>
        <w:autoSpaceDN w:val="0"/>
        <w:spacing w:after="160" w:line="252" w:lineRule="auto"/>
        <w:jc w:val="both"/>
        <w:rPr>
          <w:rFonts w:cs="Times"/>
        </w:rPr>
      </w:pPr>
      <w:r w:rsidRPr="00807CE6">
        <w:rPr>
          <w:rFonts w:cs="Times"/>
        </w:rPr>
        <w:t>For a group that is empty or is filled with only invalid PDSCH(s), HARQ-ACK bits for the bundling group is set to NACK (same principle as when no time bundling configured)</w:t>
      </w:r>
    </w:p>
    <w:p w14:paraId="5F4A49FF" w14:textId="77777777" w:rsidR="00BB0AC8" w:rsidRPr="00807CE6" w:rsidRDefault="00BB0AC8" w:rsidP="00A0498E">
      <w:pPr>
        <w:numPr>
          <w:ilvl w:val="2"/>
          <w:numId w:val="14"/>
        </w:numPr>
        <w:autoSpaceDN w:val="0"/>
        <w:spacing w:after="160" w:line="252" w:lineRule="auto"/>
        <w:jc w:val="both"/>
        <w:rPr>
          <w:rFonts w:cs="Times"/>
          <w:lang w:eastAsia="ko-KR"/>
        </w:rPr>
      </w:pPr>
      <w:r w:rsidRPr="00807CE6">
        <w:rPr>
          <w:rFonts w:cs="Times"/>
        </w:rPr>
        <w:t>Logical AND operation is applied to across all valid PDSCHs within the same bundling group to generate 1 HARQ-ACK bit per group</w:t>
      </w:r>
      <w:r w:rsidRPr="00807CE6">
        <w:rPr>
          <w:rFonts w:cs="Times"/>
          <w:lang w:eastAsia="ko-KR"/>
        </w:rPr>
        <w:t>,</w:t>
      </w:r>
      <w:r w:rsidRPr="00807CE6">
        <w:rPr>
          <w:rFonts w:ascii="Times New Roman" w:hAnsi="Times New Roman"/>
          <w:lang w:eastAsia="ko-KR"/>
        </w:rPr>
        <w:t xml:space="preserve"> at least for 1-TB case</w:t>
      </w:r>
    </w:p>
    <w:p w14:paraId="4005B7DE"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t xml:space="preserve">If the number of HARQ bundling groups is configured as 1 for a serving cell, </w:t>
      </w:r>
      <w:r w:rsidRPr="00807CE6">
        <w:rPr>
          <w:rFonts w:cs="Times"/>
          <w:lang w:eastAsia="ko-KR"/>
        </w:rPr>
        <w:t>HARQ-ACK bits corresponding to any DCI for the serving cell belong to the first sub-codebook.</w:t>
      </w:r>
    </w:p>
    <w:p w14:paraId="366B9FA2" w14:textId="77777777" w:rsidR="00BB0AC8" w:rsidRPr="00807CE6" w:rsidRDefault="00BB0AC8" w:rsidP="00A0498E">
      <w:pPr>
        <w:numPr>
          <w:ilvl w:val="1"/>
          <w:numId w:val="14"/>
        </w:numPr>
        <w:autoSpaceDN w:val="0"/>
        <w:spacing w:after="160" w:line="252" w:lineRule="auto"/>
        <w:jc w:val="both"/>
        <w:rPr>
          <w:rFonts w:cs="Times"/>
          <w:lang w:eastAsia="ko-KR"/>
        </w:rPr>
      </w:pPr>
      <w:r w:rsidRPr="00807CE6">
        <w:rPr>
          <w:rFonts w:cs="Times"/>
        </w:rPr>
        <w:t xml:space="preserve">At least for 1-TB case, if the number of HARQ bundling groups is configured as larger than 1 for a serving cell, </w:t>
      </w:r>
      <w:r w:rsidRPr="00807CE6">
        <w:rPr>
          <w:rFonts w:cs="Times"/>
          <w:lang w:eastAsia="ko-KR"/>
        </w:rPr>
        <w:t>HARQ-ACK bits corresponding to multi-PDSCH scheduling case (which implies a multi-PDSCH DCI schedules more than one PDSCH) for the serving cell belong to the second sub-codebook,</w:t>
      </w:r>
    </w:p>
    <w:p w14:paraId="59D7D77A" w14:textId="77777777" w:rsidR="00BB0AC8" w:rsidRDefault="00BB0AC8" w:rsidP="00A0498E">
      <w:pPr>
        <w:numPr>
          <w:ilvl w:val="2"/>
          <w:numId w:val="14"/>
        </w:numPr>
        <w:autoSpaceDN w:val="0"/>
        <w:spacing w:after="160" w:line="252" w:lineRule="auto"/>
        <w:jc w:val="both"/>
        <w:rPr>
          <w:rFonts w:cs="Times"/>
          <w:lang w:eastAsia="ko-KR"/>
        </w:rPr>
      </w:pPr>
      <w:r>
        <w:rPr>
          <w:rFonts w:cs="Times"/>
          <w:lang w:eastAsia="ko-KR"/>
        </w:rPr>
        <w:t xml:space="preserve">Where </w:t>
      </w:r>
      <w:r>
        <w:rPr>
          <w:rFonts w:ascii="Times New Roman" w:hAnsi="Times New Roman"/>
          <w:lang w:eastAsia="ko-KR"/>
        </w:rPr>
        <w:t xml:space="preserve">the number of HARQ-ACK bits corresponding to a multi-PDSCH DCI is determined based on the maximum of Q value across all serving cells within the same PUCCH cell group, and Q=maximum configured number of PDSCHs for a cell without </w:t>
      </w:r>
      <w:r>
        <w:rPr>
          <w:rFonts w:cs="Times"/>
          <w:i/>
          <w:iCs/>
        </w:rPr>
        <w:t>numberOfHARQ-BundlingGroups</w:t>
      </w:r>
      <w:r>
        <w:rPr>
          <w:rFonts w:ascii="Times New Roman" w:hAnsi="Times New Roman"/>
          <w:lang w:eastAsia="ko-KR"/>
        </w:rPr>
        <w:t xml:space="preserve"> configured or Q=number of configured HARQ bundling groups for a cell with </w:t>
      </w:r>
      <w:r>
        <w:rPr>
          <w:rFonts w:cs="Times"/>
          <w:i/>
          <w:iCs/>
        </w:rPr>
        <w:t>numberOfHARQ-BundlingGroups</w:t>
      </w:r>
      <w:r>
        <w:rPr>
          <w:rFonts w:ascii="Times New Roman" w:hAnsi="Times New Roman"/>
          <w:lang w:eastAsia="ko-KR"/>
        </w:rPr>
        <w:t xml:space="preserve"> configured</w:t>
      </w:r>
    </w:p>
    <w:p w14:paraId="458AE8FD" w14:textId="77777777" w:rsidR="002F4D75" w:rsidRDefault="002F4D75" w:rsidP="00B30B46">
      <w:pPr>
        <w:ind w:firstLineChars="100" w:firstLine="200"/>
        <w:jc w:val="both"/>
        <w:rPr>
          <w:lang w:eastAsia="ko-KR"/>
        </w:rPr>
      </w:pPr>
    </w:p>
    <w:p w14:paraId="3E03A21C" w14:textId="2C6ED049" w:rsidR="001B40F2" w:rsidRPr="0097648A" w:rsidRDefault="001B40F2" w:rsidP="001B40F2">
      <w:pPr>
        <w:pStyle w:val="30"/>
        <w:numPr>
          <w:ilvl w:val="0"/>
          <w:numId w:val="0"/>
        </w:numPr>
        <w:ind w:left="720" w:hanging="720"/>
        <w:jc w:val="both"/>
        <w:rPr>
          <w:lang w:eastAsia="ko-KR"/>
        </w:rPr>
      </w:pPr>
      <w:r>
        <w:rPr>
          <w:rFonts w:hint="eastAsia"/>
          <w:lang w:eastAsia="ko-KR"/>
        </w:rPr>
        <w:t>RAN1#10</w:t>
      </w:r>
      <w:r>
        <w:rPr>
          <w:lang w:eastAsia="ko-KR"/>
        </w:rPr>
        <w:t>7bis</w:t>
      </w:r>
      <w:r>
        <w:rPr>
          <w:rFonts w:hint="eastAsia"/>
          <w:lang w:eastAsia="ko-KR"/>
        </w:rPr>
        <w:t>-e</w:t>
      </w:r>
    </w:p>
    <w:p w14:paraId="4ED56F59" w14:textId="77777777" w:rsidR="001B40F2" w:rsidRPr="001B40F2" w:rsidRDefault="001B40F2" w:rsidP="001B40F2">
      <w:pPr>
        <w:rPr>
          <w:b/>
          <w:bCs/>
          <w:iCs/>
          <w:lang w:eastAsia="x-none"/>
        </w:rPr>
      </w:pPr>
      <w:r w:rsidRPr="001B40F2">
        <w:rPr>
          <w:b/>
          <w:bCs/>
          <w:iCs/>
          <w:highlight w:val="green"/>
          <w:lang w:eastAsia="x-none"/>
        </w:rPr>
        <w:t>Agreement</w:t>
      </w:r>
    </w:p>
    <w:p w14:paraId="6D1D863E" w14:textId="77777777" w:rsidR="001B40F2" w:rsidRPr="001B40F2" w:rsidRDefault="001B40F2" w:rsidP="001B40F2">
      <w:pPr>
        <w:numPr>
          <w:ilvl w:val="0"/>
          <w:numId w:val="2"/>
        </w:numPr>
        <w:rPr>
          <w:iCs/>
          <w:lang w:val="en-US" w:eastAsia="x-none"/>
        </w:rPr>
      </w:pPr>
      <w:r w:rsidRPr="001B40F2">
        <w:rPr>
          <w:iCs/>
          <w:lang w:eastAsia="x-none"/>
        </w:rPr>
        <w:t>In NR FR2-2, a UE supporting 32 maximum number of HARQ processes for 480/960 kHz SCS for DL (or for UL) shall support 32 as the maximum number of HARQ processes for 120 kHz SCS for DL (or UL), subject to UE capability.</w:t>
      </w:r>
    </w:p>
    <w:p w14:paraId="20B3DB5B" w14:textId="77777777" w:rsidR="001B40F2" w:rsidRPr="001B40F2" w:rsidRDefault="001B40F2" w:rsidP="001B40F2">
      <w:pPr>
        <w:rPr>
          <w:iCs/>
          <w:lang w:val="en-US" w:eastAsia="x-none"/>
        </w:rPr>
      </w:pPr>
    </w:p>
    <w:p w14:paraId="2EF2FC04" w14:textId="77777777" w:rsidR="001B40F2" w:rsidRPr="001B40F2" w:rsidRDefault="001B40F2" w:rsidP="001B40F2">
      <w:pPr>
        <w:rPr>
          <w:b/>
          <w:bCs/>
          <w:iCs/>
          <w:lang w:eastAsia="x-none"/>
        </w:rPr>
      </w:pPr>
      <w:r w:rsidRPr="001B40F2">
        <w:rPr>
          <w:b/>
          <w:bCs/>
          <w:iCs/>
          <w:highlight w:val="green"/>
          <w:lang w:eastAsia="x-none"/>
        </w:rPr>
        <w:t>Agreement</w:t>
      </w:r>
    </w:p>
    <w:p w14:paraId="3ABAE3A5" w14:textId="77777777" w:rsidR="001B40F2" w:rsidRPr="001B40F2" w:rsidRDefault="001B40F2" w:rsidP="001B40F2">
      <w:pPr>
        <w:numPr>
          <w:ilvl w:val="0"/>
          <w:numId w:val="2"/>
        </w:numPr>
        <w:rPr>
          <w:iCs/>
          <w:lang w:val="en-US" w:eastAsia="x-none"/>
        </w:rPr>
      </w:pPr>
      <w:r w:rsidRPr="001B40F2">
        <w:rPr>
          <w:bCs/>
          <w:iCs/>
          <w:lang w:eastAsia="x-none"/>
        </w:rPr>
        <w:t xml:space="preserve">If </w:t>
      </w:r>
      <w:r w:rsidRPr="001B40F2">
        <w:rPr>
          <w:iCs/>
          <w:lang w:eastAsia="x-none"/>
        </w:rPr>
        <w:t xml:space="preserve">the higher layer parameter </w:t>
      </w:r>
      <w:r w:rsidRPr="001B40F2">
        <w:rPr>
          <w:i/>
          <w:iCs/>
          <w:lang w:eastAsia="x-none"/>
        </w:rPr>
        <w:t xml:space="preserve">maxNrofCodeWordsScheduledByDCI </w:t>
      </w:r>
      <w:r w:rsidRPr="001B40F2">
        <w:rPr>
          <w:iCs/>
          <w:lang w:eastAsia="x-none"/>
        </w:rPr>
        <w:t xml:space="preserve">indicates that two codeword transmission is enabled </w:t>
      </w:r>
      <w:r w:rsidRPr="001B40F2">
        <w:rPr>
          <w:bCs/>
          <w:iCs/>
          <w:lang w:eastAsia="x-none"/>
        </w:rPr>
        <w:t>and more than one PDSCH is scheduled by a multi-PDSCH scheduling DCI,</w:t>
      </w:r>
    </w:p>
    <w:p w14:paraId="2EBC01A4" w14:textId="77777777" w:rsidR="001B40F2" w:rsidRPr="001B40F2" w:rsidRDefault="001B40F2" w:rsidP="001B40F2">
      <w:pPr>
        <w:numPr>
          <w:ilvl w:val="1"/>
          <w:numId w:val="2"/>
        </w:numPr>
        <w:rPr>
          <w:iCs/>
          <w:lang w:val="en-US" w:eastAsia="x-none"/>
        </w:rPr>
      </w:pPr>
      <w:r w:rsidRPr="001B40F2">
        <w:rPr>
          <w:iCs/>
          <w:lang w:eastAsia="x-none"/>
        </w:rPr>
        <w:t xml:space="preserve">Either the first or the second transport block of all scheduled PDSCHs is disabled by the DCI if </w:t>
      </w:r>
      <w:r w:rsidRPr="001B40F2">
        <w:rPr>
          <w:i/>
          <w:iCs/>
          <w:lang w:eastAsia="x-none"/>
        </w:rPr>
        <w:t>I</w:t>
      </w:r>
      <w:r w:rsidRPr="001B40F2">
        <w:rPr>
          <w:i/>
          <w:iCs/>
          <w:vertAlign w:val="subscript"/>
          <w:lang w:eastAsia="x-none"/>
        </w:rPr>
        <w:t xml:space="preserve">MCS </w:t>
      </w:r>
      <w:r w:rsidRPr="001B40F2">
        <w:rPr>
          <w:iCs/>
          <w:lang w:eastAsia="x-none"/>
        </w:rPr>
        <w:t>= 26 and if RV bits are set to ‘1’ for the corresponding transport block of all scheduled PDSCHs (i.e. irrespective of whether this is a valid PDSCH).</w:t>
      </w:r>
    </w:p>
    <w:p w14:paraId="7D97BC1A" w14:textId="77777777" w:rsidR="001B40F2" w:rsidRPr="001B40F2" w:rsidRDefault="001B40F2" w:rsidP="001B40F2">
      <w:pPr>
        <w:rPr>
          <w:iCs/>
          <w:lang w:eastAsia="x-none"/>
        </w:rPr>
      </w:pPr>
    </w:p>
    <w:p w14:paraId="4118353F" w14:textId="77777777" w:rsidR="001B40F2" w:rsidRPr="001B40F2" w:rsidRDefault="001B40F2" w:rsidP="001B40F2">
      <w:pPr>
        <w:rPr>
          <w:b/>
          <w:bCs/>
          <w:iCs/>
          <w:u w:val="single"/>
          <w:lang w:eastAsia="x-none"/>
        </w:rPr>
      </w:pPr>
      <w:r w:rsidRPr="001B40F2">
        <w:rPr>
          <w:b/>
          <w:bCs/>
          <w:iCs/>
          <w:u w:val="single"/>
          <w:lang w:eastAsia="x-none"/>
        </w:rPr>
        <w:t>Conclusion</w:t>
      </w:r>
    </w:p>
    <w:p w14:paraId="58BF78D8" w14:textId="77777777" w:rsidR="001B40F2" w:rsidRPr="001B40F2" w:rsidRDefault="001B40F2" w:rsidP="001B40F2">
      <w:pPr>
        <w:rPr>
          <w:iCs/>
          <w:lang w:eastAsia="x-none"/>
        </w:rPr>
      </w:pPr>
      <w:r w:rsidRPr="001B40F2">
        <w:rPr>
          <w:iCs/>
          <w:lang w:eastAsia="x-none"/>
        </w:rPr>
        <w:t>For multi-PDSCH or multi-PUSCH scheduling DCI, the following maximum value of a gap is not specified in Rel-17 and up to gNB scheduler.</w:t>
      </w:r>
    </w:p>
    <w:p w14:paraId="448BD0D5" w14:textId="77777777" w:rsidR="001B40F2" w:rsidRPr="001B40F2" w:rsidRDefault="001B40F2" w:rsidP="001B40F2">
      <w:pPr>
        <w:numPr>
          <w:ilvl w:val="0"/>
          <w:numId w:val="2"/>
        </w:numPr>
        <w:rPr>
          <w:iCs/>
          <w:lang w:eastAsia="x-none"/>
        </w:rPr>
      </w:pPr>
      <w:r w:rsidRPr="001B40F2">
        <w:rPr>
          <w:iCs/>
          <w:lang w:eastAsia="x-none"/>
        </w:rPr>
        <w:t>The maximum value of the gap between two consecutively scheduled PDSCHs or between two consecutively scheduled PUSCHs</w:t>
      </w:r>
    </w:p>
    <w:p w14:paraId="42D75777" w14:textId="77777777" w:rsidR="001B40F2" w:rsidRPr="001B40F2" w:rsidRDefault="001B40F2" w:rsidP="001B40F2">
      <w:pPr>
        <w:numPr>
          <w:ilvl w:val="0"/>
          <w:numId w:val="2"/>
        </w:numPr>
        <w:rPr>
          <w:iCs/>
          <w:lang w:eastAsia="x-none"/>
        </w:rPr>
      </w:pPr>
      <w:r w:rsidRPr="001B40F2">
        <w:rPr>
          <w:iCs/>
          <w:lang w:eastAsia="x-none"/>
        </w:rPr>
        <w:t>The maximum value of the gap between the first scheduled PDSCH and the last scheduled PDSCH or between the first scheduled PUSCH and the last scheduled PUSCH</w:t>
      </w:r>
    </w:p>
    <w:p w14:paraId="5A435322" w14:textId="77777777" w:rsidR="001B40F2" w:rsidRPr="001B40F2" w:rsidRDefault="001B40F2" w:rsidP="001B40F2">
      <w:pPr>
        <w:rPr>
          <w:rFonts w:ascii="맑은 고딕" w:hAnsi="맑은 고딕" w:cs="SimSun"/>
          <w:color w:val="1F497D"/>
          <w:lang w:eastAsia="ko-KR"/>
        </w:rPr>
      </w:pPr>
    </w:p>
    <w:p w14:paraId="63D93690" w14:textId="77777777" w:rsidR="001B40F2" w:rsidRPr="001B40F2" w:rsidRDefault="001B40F2" w:rsidP="001B40F2">
      <w:pPr>
        <w:rPr>
          <w:b/>
          <w:bCs/>
          <w:iCs/>
          <w:u w:val="single"/>
          <w:lang w:eastAsia="x-none"/>
        </w:rPr>
      </w:pPr>
      <w:r w:rsidRPr="001B40F2">
        <w:rPr>
          <w:b/>
          <w:bCs/>
          <w:iCs/>
          <w:u w:val="single"/>
          <w:lang w:eastAsia="x-none"/>
        </w:rPr>
        <w:t>Conclusion</w:t>
      </w:r>
    </w:p>
    <w:p w14:paraId="1F0F0BC7" w14:textId="77777777" w:rsidR="001B40F2" w:rsidRPr="001B40F2" w:rsidRDefault="001B40F2" w:rsidP="001B40F2">
      <w:pPr>
        <w:rPr>
          <w:iCs/>
          <w:lang w:eastAsia="x-none"/>
        </w:rPr>
      </w:pPr>
      <w:r w:rsidRPr="001B40F2">
        <w:rPr>
          <w:iCs/>
          <w:lang w:eastAsia="x-none"/>
        </w:rPr>
        <w:t>HARQ process number configured for SPS PDSCH (or CG PUSCH) can be allocated to a PDSCH (or PUSCH) of multi-PDSCH (or multi-PUSCH) scheduling, as long as the timeline condition defined in Rel-15/16 is met.</w:t>
      </w:r>
    </w:p>
    <w:p w14:paraId="1F43A67D" w14:textId="77777777" w:rsidR="001B40F2" w:rsidRPr="001B40F2" w:rsidRDefault="001B40F2" w:rsidP="001B40F2">
      <w:pPr>
        <w:numPr>
          <w:ilvl w:val="0"/>
          <w:numId w:val="2"/>
        </w:numPr>
        <w:rPr>
          <w:iCs/>
          <w:lang w:eastAsia="x-none"/>
        </w:rPr>
      </w:pPr>
      <w:r w:rsidRPr="001B40F2">
        <w:rPr>
          <w:iCs/>
          <w:lang w:eastAsia="x-none"/>
        </w:rPr>
        <w:t>Note: It is up to gNB implementation whether/how to avoid UL data retransmission due to HARQ process index collision and flushed HARQ transmit buffer.</w:t>
      </w:r>
    </w:p>
    <w:p w14:paraId="0156D10C" w14:textId="77777777" w:rsidR="001B40F2" w:rsidRPr="001B40F2" w:rsidRDefault="001B40F2" w:rsidP="001B40F2">
      <w:pPr>
        <w:rPr>
          <w:rFonts w:ascii="맑은 고딕" w:hAnsi="맑은 고딕" w:cs="SimSun"/>
          <w:color w:val="1F497D"/>
          <w:lang w:eastAsia="ko-KR"/>
        </w:rPr>
      </w:pPr>
    </w:p>
    <w:p w14:paraId="7A9E5F58" w14:textId="77777777" w:rsidR="001B40F2" w:rsidRPr="001B40F2" w:rsidRDefault="001B40F2" w:rsidP="001B40F2">
      <w:pPr>
        <w:rPr>
          <w:b/>
          <w:bCs/>
          <w:iCs/>
          <w:lang w:eastAsia="x-none"/>
        </w:rPr>
      </w:pPr>
      <w:r w:rsidRPr="001B40F2">
        <w:rPr>
          <w:b/>
          <w:bCs/>
          <w:iCs/>
          <w:highlight w:val="green"/>
          <w:lang w:eastAsia="x-none"/>
        </w:rPr>
        <w:t>Agreement</w:t>
      </w:r>
    </w:p>
    <w:p w14:paraId="28BCB6B2" w14:textId="77777777" w:rsidR="001B40F2" w:rsidRPr="001B40F2" w:rsidRDefault="001B40F2" w:rsidP="00A0498E">
      <w:pPr>
        <w:numPr>
          <w:ilvl w:val="0"/>
          <w:numId w:val="27"/>
        </w:numPr>
        <w:autoSpaceDN w:val="0"/>
        <w:spacing w:line="252" w:lineRule="auto"/>
        <w:rPr>
          <w:rFonts w:ascii="Times New Roman" w:hAnsi="Times New Roman"/>
          <w:lang w:val="en-US" w:eastAsia="zh-CN"/>
        </w:rPr>
      </w:pPr>
      <w:r w:rsidRPr="001B40F2">
        <w:rPr>
          <w:rFonts w:ascii="Times New Roman" w:hAnsi="Times New Roman"/>
          <w:lang w:eastAsia="ko-KR"/>
        </w:rPr>
        <w:t>Update the previous agreement made in RAN1#107-e, as follows:</w:t>
      </w:r>
    </w:p>
    <w:p w14:paraId="6AB9961D" w14:textId="77777777" w:rsidR="001B40F2" w:rsidRPr="001B40F2" w:rsidRDefault="001B40F2" w:rsidP="001B40F2">
      <w:pPr>
        <w:ind w:leftChars="500" w:left="1000"/>
        <w:rPr>
          <w:rFonts w:cs="Times"/>
          <w:b/>
          <w:bCs/>
        </w:rPr>
      </w:pPr>
      <w:r w:rsidRPr="001B40F2">
        <w:rPr>
          <w:rFonts w:cs="Times"/>
          <w:b/>
          <w:bCs/>
          <w:highlight w:val="green"/>
        </w:rPr>
        <w:t>Agreement</w:t>
      </w:r>
      <w:r w:rsidRPr="001B40F2">
        <w:rPr>
          <w:rFonts w:cs="Times"/>
          <w:b/>
          <w:bCs/>
        </w:rPr>
        <w:t xml:space="preserve"> </w:t>
      </w:r>
      <w:r w:rsidRPr="001B40F2">
        <w:rPr>
          <w:rFonts w:cs="Times"/>
        </w:rPr>
        <w:t>(RAN1#107-e)</w:t>
      </w:r>
    </w:p>
    <w:p w14:paraId="6CC0D35D" w14:textId="77777777" w:rsidR="001B40F2" w:rsidRPr="001B40F2" w:rsidRDefault="001B40F2" w:rsidP="001B40F2">
      <w:pPr>
        <w:ind w:leftChars="500" w:left="1000"/>
        <w:rPr>
          <w:rFonts w:cs="Times"/>
        </w:rPr>
      </w:pPr>
      <w:r w:rsidRPr="001B40F2">
        <w:rPr>
          <w:rFonts w:cs="Times"/>
        </w:rPr>
        <w:t>For multi-PDSCH scheduling with a single DCI</w:t>
      </w:r>
    </w:p>
    <w:p w14:paraId="3C798827" w14:textId="77777777" w:rsidR="001B40F2" w:rsidRPr="001B40F2" w:rsidRDefault="001B40F2" w:rsidP="00A0498E">
      <w:pPr>
        <w:numPr>
          <w:ilvl w:val="0"/>
          <w:numId w:val="27"/>
        </w:numPr>
        <w:autoSpaceDN w:val="0"/>
        <w:spacing w:after="160" w:line="252" w:lineRule="auto"/>
        <w:ind w:leftChars="680" w:left="1720"/>
        <w:contextualSpacing/>
        <w:rPr>
          <w:rFonts w:ascii="Times New Roman" w:hAnsi="Times New Roman"/>
          <w:lang w:val="en-US"/>
        </w:rPr>
      </w:pPr>
      <w:r w:rsidRPr="001B40F2">
        <w:rPr>
          <w:rFonts w:ascii="Times New Roman" w:hAnsi="Times New Roman"/>
          <w:lang w:eastAsia="ko-KR"/>
        </w:rPr>
        <w:t xml:space="preserve">Introduce a new RRC parameter, e.g., </w:t>
      </w:r>
      <w:r w:rsidRPr="001B40F2">
        <w:rPr>
          <w:rFonts w:ascii="Times New Roman" w:hAnsi="Times New Roman"/>
          <w:i/>
          <w:iCs/>
          <w:lang w:eastAsia="ko-KR"/>
        </w:rPr>
        <w:t>enableTimeDomainHARQ-Bundling</w:t>
      </w:r>
      <w:r w:rsidRPr="001B40F2">
        <w:rPr>
          <w:rFonts w:ascii="Times New Roman" w:hAnsi="Times New Roman"/>
          <w:lang w:eastAsia="ko-KR"/>
        </w:rPr>
        <w:t>, to enable time domain bundling operation for type-1 HARQ-ACK codebook per serving cell.</w:t>
      </w:r>
    </w:p>
    <w:p w14:paraId="1D691344" w14:textId="77777777" w:rsidR="001B40F2" w:rsidRPr="001B40F2" w:rsidRDefault="001B40F2" w:rsidP="00A0498E">
      <w:pPr>
        <w:numPr>
          <w:ilvl w:val="1"/>
          <w:numId w:val="27"/>
        </w:numPr>
        <w:autoSpaceDN w:val="0"/>
        <w:spacing w:after="160" w:line="252" w:lineRule="auto"/>
        <w:ind w:leftChars="1040" w:left="2440"/>
        <w:contextualSpacing/>
        <w:rPr>
          <w:rFonts w:ascii="Times New Roman" w:hAnsi="Times New Roman"/>
          <w:lang w:eastAsia="ko-KR"/>
        </w:rPr>
      </w:pPr>
      <w:r w:rsidRPr="001B40F2">
        <w:rPr>
          <w:rFonts w:ascii="Times New Roman" w:hAnsi="Times New Roman"/>
          <w:lang w:eastAsia="ko-KR"/>
        </w:rPr>
        <w:t>If the RRC parameter enables time domain bundling operation,</w:t>
      </w:r>
    </w:p>
    <w:p w14:paraId="6314DC09"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To determine the set of candidate PDSCH reception occasions,</w:t>
      </w:r>
    </w:p>
    <w:p w14:paraId="324A3849"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t>A row index is removed if at least one symbol of every PDSCH associated with the row index is configured as semi-static UL. (NOTE: This is similar to the case of slot aggregated PDSCH in Rel-16)</w:t>
      </w:r>
    </w:p>
    <w:p w14:paraId="645E1B63" w14:textId="77777777" w:rsidR="001B40F2" w:rsidRPr="001B40F2" w:rsidRDefault="001B40F2" w:rsidP="00A0498E">
      <w:pPr>
        <w:numPr>
          <w:ilvl w:val="3"/>
          <w:numId w:val="27"/>
        </w:numPr>
        <w:autoSpaceDN w:val="0"/>
        <w:spacing w:after="160" w:line="252" w:lineRule="auto"/>
        <w:ind w:leftChars="1760" w:left="3880"/>
        <w:contextualSpacing/>
        <w:rPr>
          <w:rFonts w:ascii="Times New Roman" w:hAnsi="Times New Roman"/>
          <w:lang w:eastAsia="ko-KR"/>
        </w:rPr>
      </w:pPr>
      <w:r w:rsidRPr="001B40F2">
        <w:rPr>
          <w:rFonts w:ascii="Times New Roman" w:hAnsi="Times New Roman"/>
          <w:lang w:eastAsia="ko-KR"/>
        </w:rPr>
        <w:lastRenderedPageBreak/>
        <w:t>Pruning procedure in Rel-16 is performed based on the last configured SLIV of each row index.</w:t>
      </w:r>
    </w:p>
    <w:p w14:paraId="094DA120"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lang w:eastAsia="ko-KR"/>
        </w:rPr>
      </w:pPr>
      <w:r w:rsidRPr="001B40F2">
        <w:rPr>
          <w:rFonts w:ascii="Times New Roman" w:hAnsi="Times New Roman"/>
          <w:lang w:eastAsia="ko-KR"/>
        </w:rPr>
        <w:t xml:space="preserve">Logical AND operation is applied </w:t>
      </w:r>
      <w:r w:rsidRPr="001B40F2">
        <w:rPr>
          <w:rFonts w:cs="Times"/>
          <w:lang w:eastAsia="ko-KR"/>
        </w:rPr>
        <w:t>across all valid PDSCHs associated with a determined candidate PDSCH reception occasion,</w:t>
      </w:r>
      <w:r w:rsidRPr="001B40F2">
        <w:rPr>
          <w:rFonts w:ascii="Times New Roman" w:hAnsi="Times New Roman"/>
          <w:lang w:eastAsia="ko-KR"/>
        </w:rPr>
        <w:t xml:space="preserve"> at least for 1-TB case</w:t>
      </w:r>
      <w:r w:rsidRPr="001B40F2">
        <w:rPr>
          <w:rFonts w:cs="Times"/>
          <w:lang w:eastAsia="ko-KR"/>
        </w:rPr>
        <w:t>.</w:t>
      </w:r>
    </w:p>
    <w:p w14:paraId="022AFB48" w14:textId="77777777" w:rsidR="001B40F2" w:rsidRPr="001B40F2" w:rsidRDefault="001B40F2" w:rsidP="00A0498E">
      <w:pPr>
        <w:numPr>
          <w:ilvl w:val="2"/>
          <w:numId w:val="27"/>
        </w:numPr>
        <w:autoSpaceDN w:val="0"/>
        <w:spacing w:after="160" w:line="252" w:lineRule="auto"/>
        <w:ind w:leftChars="1400" w:left="3160"/>
        <w:contextualSpacing/>
        <w:rPr>
          <w:rFonts w:ascii="Times New Roman" w:hAnsi="Times New Roman"/>
          <w:strike/>
          <w:color w:val="FF0000"/>
          <w:lang w:eastAsia="ko-KR"/>
        </w:rPr>
      </w:pPr>
      <w:r w:rsidRPr="001B40F2">
        <w:rPr>
          <w:rFonts w:ascii="Times New Roman" w:hAnsi="Times New Roman"/>
          <w:strike/>
          <w:color w:val="FF0000"/>
          <w:lang w:eastAsia="ko-KR"/>
        </w:rPr>
        <w:t xml:space="preserve">FFS: UE does not expect the last scheduled SLIV overlaps with a semi-static UL symbol when parameter </w:t>
      </w:r>
      <w:r w:rsidRPr="001B40F2">
        <w:rPr>
          <w:rFonts w:ascii="Times New Roman" w:hAnsi="Times New Roman"/>
          <w:i/>
          <w:iCs/>
          <w:strike/>
          <w:color w:val="FF0000"/>
          <w:lang w:eastAsia="ko-KR"/>
        </w:rPr>
        <w:t xml:space="preserve">enableTimeDomainHARQ-Bundling </w:t>
      </w:r>
      <w:r w:rsidRPr="001B40F2">
        <w:rPr>
          <w:rFonts w:ascii="Times New Roman" w:hAnsi="Times New Roman"/>
          <w:strike/>
          <w:color w:val="FF0000"/>
          <w:lang w:eastAsia="ko-KR"/>
        </w:rPr>
        <w:t>is configured</w:t>
      </w:r>
    </w:p>
    <w:p w14:paraId="45F6A48A" w14:textId="77777777" w:rsidR="001B40F2" w:rsidRPr="001B40F2" w:rsidRDefault="001B40F2" w:rsidP="001B40F2">
      <w:pPr>
        <w:rPr>
          <w:rFonts w:ascii="맑은 고딕" w:hAnsi="맑은 고딕" w:cs="SimSun"/>
          <w:color w:val="1F497D"/>
          <w:lang w:eastAsia="ko-KR"/>
        </w:rPr>
      </w:pPr>
    </w:p>
    <w:p w14:paraId="2213227F" w14:textId="77777777" w:rsidR="001B40F2" w:rsidRPr="001B40F2" w:rsidRDefault="001B40F2" w:rsidP="001B40F2">
      <w:pPr>
        <w:rPr>
          <w:b/>
          <w:bCs/>
          <w:iCs/>
          <w:lang w:eastAsia="x-none"/>
        </w:rPr>
      </w:pPr>
      <w:r w:rsidRPr="001B40F2">
        <w:rPr>
          <w:b/>
          <w:bCs/>
          <w:iCs/>
          <w:highlight w:val="green"/>
          <w:lang w:eastAsia="x-none"/>
        </w:rPr>
        <w:t>Agreement</w:t>
      </w:r>
    </w:p>
    <w:p w14:paraId="531F1CE1" w14:textId="77777777" w:rsidR="001B40F2" w:rsidRPr="001B40F2" w:rsidRDefault="001B40F2" w:rsidP="001B40F2">
      <w:pPr>
        <w:rPr>
          <w:iCs/>
          <w:lang w:eastAsia="x-none"/>
        </w:rPr>
      </w:pPr>
      <w:r w:rsidRPr="001B40F2">
        <w:rPr>
          <w:iCs/>
          <w:lang w:eastAsia="x-none"/>
        </w:rPr>
        <w:t>For multi-PDSCH scheduling with a single DCI and for type-2 HARQ-ACK codebook generation,</w:t>
      </w:r>
    </w:p>
    <w:p w14:paraId="6BA3CD29" w14:textId="77777777" w:rsidR="001B40F2" w:rsidRPr="001B40F2" w:rsidRDefault="001B40F2" w:rsidP="001B40F2">
      <w:pPr>
        <w:numPr>
          <w:ilvl w:val="0"/>
          <w:numId w:val="2"/>
        </w:numPr>
        <w:rPr>
          <w:iCs/>
          <w:lang w:eastAsia="x-none"/>
        </w:rPr>
      </w:pPr>
      <w:r w:rsidRPr="001B40F2">
        <w:rPr>
          <w:iCs/>
          <w:lang w:eastAsia="x-none"/>
        </w:rPr>
        <w:t>Time domain bundling and spatial bundling can be independently configured.</w:t>
      </w:r>
    </w:p>
    <w:p w14:paraId="06028D8B" w14:textId="77777777" w:rsidR="001B40F2" w:rsidRPr="001B40F2" w:rsidRDefault="001B40F2" w:rsidP="001B40F2">
      <w:pPr>
        <w:rPr>
          <w:rFonts w:ascii="맑은 고딕" w:hAnsi="맑은 고딕" w:cs="SimSun"/>
          <w:color w:val="1F497D"/>
          <w:lang w:eastAsia="ko-KR"/>
        </w:rPr>
      </w:pPr>
    </w:p>
    <w:p w14:paraId="2AFCB37D" w14:textId="77777777" w:rsidR="001B40F2" w:rsidRPr="001B40F2" w:rsidRDefault="001B40F2" w:rsidP="001B40F2">
      <w:pPr>
        <w:rPr>
          <w:b/>
          <w:bCs/>
          <w:iCs/>
          <w:u w:val="single"/>
          <w:lang w:eastAsia="x-none"/>
        </w:rPr>
      </w:pPr>
      <w:r w:rsidRPr="001B40F2">
        <w:rPr>
          <w:b/>
          <w:bCs/>
          <w:iCs/>
          <w:u w:val="single"/>
          <w:lang w:eastAsia="x-none"/>
        </w:rPr>
        <w:t>Conclusion</w:t>
      </w:r>
    </w:p>
    <w:p w14:paraId="3B7E7968" w14:textId="77777777" w:rsidR="001B40F2" w:rsidRPr="001B40F2" w:rsidRDefault="001B40F2" w:rsidP="001B40F2">
      <w:pPr>
        <w:numPr>
          <w:ilvl w:val="0"/>
          <w:numId w:val="2"/>
        </w:numPr>
        <w:rPr>
          <w:iCs/>
          <w:lang w:eastAsia="x-none"/>
        </w:rPr>
      </w:pPr>
      <w:r w:rsidRPr="001B40F2">
        <w:rPr>
          <w:iCs/>
          <w:lang w:eastAsia="x-none"/>
        </w:rPr>
        <w:t>UE does not expect any of the scheduled PDSCHs (or PUSCHs) and the scheduling DCIs to lead to out-of-order scheduling, also for the case of one multi-PDSCH (or multi-PUSCH) scheduling DCI and one single-PDSCH (or single-PUSCH) scheduling DCI, where multi-PDSCH (or multi-PUSCH) scheduling DCI schedules more than one PDSCH (or PUSCH).</w:t>
      </w:r>
    </w:p>
    <w:p w14:paraId="7E04710E" w14:textId="77777777" w:rsidR="001B40F2" w:rsidRPr="001B40F2" w:rsidRDefault="001B40F2" w:rsidP="001B40F2">
      <w:pPr>
        <w:numPr>
          <w:ilvl w:val="1"/>
          <w:numId w:val="2"/>
        </w:numPr>
        <w:rPr>
          <w:iCs/>
          <w:lang w:eastAsia="x-none"/>
        </w:rPr>
      </w:pPr>
      <w:r w:rsidRPr="001B40F2">
        <w:rPr>
          <w:iCs/>
          <w:lang w:eastAsia="x-none"/>
        </w:rPr>
        <w:t>This may not have specification impact.</w:t>
      </w:r>
    </w:p>
    <w:p w14:paraId="0B7223F8" w14:textId="77777777" w:rsidR="001B40F2" w:rsidRPr="001B40F2" w:rsidRDefault="001B40F2" w:rsidP="001B40F2">
      <w:pPr>
        <w:numPr>
          <w:ilvl w:val="0"/>
          <w:numId w:val="2"/>
        </w:numPr>
        <w:rPr>
          <w:iCs/>
          <w:lang w:eastAsia="x-none"/>
        </w:rPr>
      </w:pPr>
      <w:r w:rsidRPr="001B40F2">
        <w:rPr>
          <w:rFonts w:hint="eastAsia"/>
          <w:iCs/>
          <w:lang w:eastAsia="x-none"/>
        </w:rPr>
        <w:t xml:space="preserve">Note: </w:t>
      </w:r>
      <w:r w:rsidRPr="001B40F2">
        <w:rPr>
          <w:iCs/>
          <w:lang w:eastAsia="x-none"/>
        </w:rPr>
        <w:t>It is separately discussed whether the scheduled PDSCHs (or PUSCHs or SLIV) is based on configured SLIV or valid SLIV.</w:t>
      </w:r>
    </w:p>
    <w:p w14:paraId="34DA9A91" w14:textId="77777777" w:rsidR="001B40F2" w:rsidRPr="001B40F2" w:rsidRDefault="001B40F2" w:rsidP="001B40F2">
      <w:pPr>
        <w:rPr>
          <w:iCs/>
          <w:lang w:val="en-US" w:eastAsia="x-none"/>
        </w:rPr>
      </w:pPr>
    </w:p>
    <w:p w14:paraId="41686C5D" w14:textId="77777777" w:rsidR="001B40F2" w:rsidRPr="001B40F2" w:rsidRDefault="001B40F2" w:rsidP="001B40F2">
      <w:pPr>
        <w:rPr>
          <w:b/>
          <w:bCs/>
          <w:iCs/>
          <w:u w:val="single"/>
          <w:lang w:eastAsia="x-none"/>
        </w:rPr>
      </w:pPr>
      <w:r w:rsidRPr="001B40F2">
        <w:rPr>
          <w:b/>
          <w:bCs/>
          <w:iCs/>
          <w:u w:val="single"/>
          <w:lang w:eastAsia="x-none"/>
        </w:rPr>
        <w:t>Conclusion</w:t>
      </w:r>
    </w:p>
    <w:p w14:paraId="5E1214C2" w14:textId="77777777" w:rsidR="001B40F2" w:rsidRPr="001B40F2" w:rsidRDefault="001B40F2" w:rsidP="001B40F2">
      <w:pPr>
        <w:rPr>
          <w:iCs/>
          <w:lang w:eastAsia="x-none"/>
        </w:rPr>
      </w:pPr>
      <w:r w:rsidRPr="001B40F2">
        <w:rPr>
          <w:iCs/>
          <w:lang w:eastAsia="x-none"/>
        </w:rPr>
        <w:t>UE does not expect any of the received PDSCHs (including SPS PDSCH) and the resource for the HARQ-ACK transmission to lead to out-of-order scheduling, for any scheduling DCIs (including multi-PDSCH scheduling DCI).</w:t>
      </w:r>
    </w:p>
    <w:p w14:paraId="76B342AC" w14:textId="77777777" w:rsidR="001B40F2" w:rsidRPr="001B40F2" w:rsidRDefault="001B40F2" w:rsidP="001B40F2">
      <w:pPr>
        <w:rPr>
          <w:iCs/>
          <w:lang w:val="en-US" w:eastAsia="x-none"/>
        </w:rPr>
      </w:pPr>
    </w:p>
    <w:p w14:paraId="5611A569" w14:textId="77777777" w:rsidR="001B40F2" w:rsidRPr="001B40F2" w:rsidRDefault="001B40F2" w:rsidP="001B40F2">
      <w:pPr>
        <w:rPr>
          <w:b/>
          <w:bCs/>
          <w:iCs/>
          <w:lang w:eastAsia="x-none"/>
        </w:rPr>
      </w:pPr>
      <w:r w:rsidRPr="001B40F2">
        <w:rPr>
          <w:b/>
          <w:bCs/>
          <w:iCs/>
          <w:highlight w:val="green"/>
          <w:lang w:eastAsia="x-none"/>
        </w:rPr>
        <w:t>Agreement</w:t>
      </w:r>
    </w:p>
    <w:p w14:paraId="7E03A0C1" w14:textId="77777777" w:rsidR="001B40F2" w:rsidRPr="001B40F2" w:rsidRDefault="001B40F2" w:rsidP="001B40F2">
      <w:pPr>
        <w:rPr>
          <w:iCs/>
          <w:lang w:eastAsia="x-none"/>
        </w:rPr>
      </w:pPr>
      <w:r w:rsidRPr="001B40F2">
        <w:rPr>
          <w:rFonts w:hint="eastAsia"/>
          <w:iCs/>
          <w:lang w:eastAsia="x-none"/>
        </w:rPr>
        <w:t>For a DCI that can schedule multiple PDSCHs</w:t>
      </w:r>
      <w:r w:rsidRPr="001B40F2">
        <w:rPr>
          <w:iCs/>
          <w:lang w:eastAsia="x-none"/>
        </w:rPr>
        <w:t xml:space="preserve"> or multiple PUSCHs</w:t>
      </w:r>
      <w:r w:rsidRPr="001B40F2">
        <w:rPr>
          <w:rFonts w:hint="eastAsia"/>
          <w:iCs/>
          <w:lang w:eastAsia="x-none"/>
        </w:rPr>
        <w:t>,</w:t>
      </w:r>
    </w:p>
    <w:p w14:paraId="6C3B16BA" w14:textId="77777777" w:rsidR="001B40F2" w:rsidRPr="001B40F2" w:rsidRDefault="001B40F2" w:rsidP="001B40F2">
      <w:pPr>
        <w:numPr>
          <w:ilvl w:val="0"/>
          <w:numId w:val="2"/>
        </w:numPr>
        <w:rPr>
          <w:iCs/>
          <w:lang w:eastAsia="x-none"/>
        </w:rPr>
      </w:pPr>
      <w:r w:rsidRPr="001B40F2">
        <w:rPr>
          <w:iCs/>
          <w:lang w:eastAsia="x-none"/>
        </w:rPr>
        <w:t>It is clarified that NDI/RV fields in the following previous agreements correspond to scheduled PDSCHs indicated by the TDRA information field.</w:t>
      </w:r>
    </w:p>
    <w:p w14:paraId="31E3DF46" w14:textId="77777777" w:rsidR="001B40F2" w:rsidRPr="001B40F2" w:rsidRDefault="001B40F2" w:rsidP="001B40F2">
      <w:pPr>
        <w:ind w:left="1440"/>
        <w:rPr>
          <w:iCs/>
          <w:lang w:eastAsia="x-non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2"/>
      </w:tblGrid>
      <w:tr w:rsidR="001B40F2" w:rsidRPr="001B40F2" w14:paraId="0A0AF3A6" w14:textId="77777777" w:rsidTr="008F3E65">
        <w:tc>
          <w:tcPr>
            <w:tcW w:w="8672" w:type="dxa"/>
            <w:shd w:val="clear" w:color="auto" w:fill="auto"/>
          </w:tcPr>
          <w:p w14:paraId="0DF94418" w14:textId="77777777" w:rsidR="001B40F2" w:rsidRPr="001B40F2" w:rsidRDefault="001B40F2" w:rsidP="001B40F2">
            <w:pPr>
              <w:spacing w:line="256" w:lineRule="auto"/>
              <w:contextualSpacing/>
              <w:jc w:val="both"/>
              <w:rPr>
                <w:rFonts w:ascii="Times New Roman" w:eastAsia="맑은 고딕" w:hAnsi="Times New Roman"/>
                <w:szCs w:val="20"/>
                <w:lang w:val="en-US" w:eastAsia="ko-KR"/>
              </w:rPr>
            </w:pPr>
            <w:r w:rsidRPr="001B40F2">
              <w:rPr>
                <w:rFonts w:ascii="Times New Roman" w:eastAsia="맑은 고딕" w:hAnsi="Times New Roman"/>
                <w:szCs w:val="20"/>
                <w:highlight w:val="green"/>
                <w:lang w:val="en-US" w:eastAsia="ko-KR"/>
              </w:rPr>
              <w:t>Agreement:</w:t>
            </w:r>
            <w:r w:rsidRPr="001B40F2">
              <w:rPr>
                <w:rFonts w:ascii="Times New Roman" w:eastAsia="맑은 고딕" w:hAnsi="Times New Roman"/>
                <w:szCs w:val="20"/>
                <w:lang w:val="en-US" w:eastAsia="ko-KR"/>
              </w:rPr>
              <w:t xml:space="preserve"> (RAN1#104-bis)</w:t>
            </w:r>
          </w:p>
          <w:p w14:paraId="2EB60105" w14:textId="77777777" w:rsidR="001B40F2" w:rsidRPr="001B40F2" w:rsidRDefault="001B40F2" w:rsidP="001B40F2">
            <w:p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For a DCI that can schedule multiple PDSCHs,</w:t>
            </w:r>
          </w:p>
          <w:p w14:paraId="1751EE6B" w14:textId="77777777" w:rsidR="001B40F2" w:rsidRPr="001B40F2" w:rsidRDefault="001B40F2" w:rsidP="001B40F2">
            <w:pPr>
              <w:numPr>
                <w:ilvl w:val="0"/>
                <w:numId w:val="2"/>
              </w:num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NDI for the 1</w:t>
            </w:r>
            <w:r w:rsidRPr="001B40F2">
              <w:rPr>
                <w:rFonts w:ascii="Times New Roman" w:eastAsia="맑은 고딕" w:hAnsi="Times New Roman"/>
                <w:szCs w:val="20"/>
                <w:vertAlign w:val="superscript"/>
                <w:lang w:val="en-US" w:eastAsia="ko-KR"/>
              </w:rPr>
              <w:t>st</w:t>
            </w:r>
            <w:r w:rsidRPr="001B40F2">
              <w:rPr>
                <w:rFonts w:ascii="Times New Roman" w:eastAsia="맑은 고딕" w:hAnsi="Times New Roman"/>
                <w:szCs w:val="20"/>
                <w:lang w:val="en-US" w:eastAsia="ko-KR"/>
              </w:rPr>
              <w:t xml:space="preserve"> TB: This is signaled per PDSCH and applies to the first TB of each PDSCH</w:t>
            </w:r>
          </w:p>
          <w:p w14:paraId="3D342AEE" w14:textId="77777777" w:rsidR="001B40F2" w:rsidRPr="001B40F2" w:rsidRDefault="001B40F2" w:rsidP="001B40F2">
            <w:pPr>
              <w:numPr>
                <w:ilvl w:val="0"/>
                <w:numId w:val="2"/>
              </w:numPr>
              <w:spacing w:line="256" w:lineRule="auto"/>
              <w:contextualSpacing/>
              <w:jc w:val="both"/>
              <w:rPr>
                <w:rFonts w:ascii="Times New Roman" w:eastAsia="맑은 고딕" w:hAnsi="Times New Roman"/>
                <w:szCs w:val="20"/>
                <w:lang w:val="en-US" w:eastAsia="zh-CN"/>
              </w:rPr>
            </w:pPr>
            <w:r w:rsidRPr="001B40F2">
              <w:rPr>
                <w:rFonts w:ascii="Times New Roman" w:eastAsia="맑은 고딕" w:hAnsi="Times New Roman"/>
                <w:szCs w:val="20"/>
                <w:lang w:val="en-US" w:eastAsia="ko-KR"/>
              </w:rPr>
              <w:t>RV for the 1</w:t>
            </w:r>
            <w:r w:rsidRPr="001B40F2">
              <w:rPr>
                <w:rFonts w:ascii="Times New Roman" w:eastAsia="맑은 고딕" w:hAnsi="Times New Roman"/>
                <w:szCs w:val="20"/>
                <w:vertAlign w:val="superscript"/>
                <w:lang w:val="en-US" w:eastAsia="ko-KR"/>
              </w:rPr>
              <w:t>st</w:t>
            </w:r>
            <w:r w:rsidRPr="001B40F2">
              <w:rPr>
                <w:rFonts w:ascii="Times New Roman" w:eastAsia="맑은 고딕" w:hAnsi="Times New Roman"/>
                <w:szCs w:val="20"/>
                <w:lang w:val="en-US" w:eastAsia="ko-KR"/>
              </w:rPr>
              <w:t xml:space="preserve"> TB: This is signaled per PDSCH, with 2 bits if only a single PDSCH is scheduled or 1 bit for each PDSCH otherwise and applies to the first TB of each PDSCH</w:t>
            </w:r>
          </w:p>
          <w:p w14:paraId="155FBECF" w14:textId="77777777" w:rsidR="001B40F2" w:rsidRPr="001B40F2" w:rsidRDefault="001B40F2" w:rsidP="001B40F2">
            <w:pPr>
              <w:spacing w:line="256" w:lineRule="auto"/>
              <w:contextualSpacing/>
              <w:jc w:val="both"/>
              <w:rPr>
                <w:rFonts w:ascii="Times New Roman" w:eastAsia="맑은 고딕" w:hAnsi="Times New Roman"/>
                <w:szCs w:val="20"/>
                <w:lang w:val="en-US" w:eastAsia="zh-CN"/>
              </w:rPr>
            </w:pPr>
          </w:p>
          <w:p w14:paraId="1527D69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highlight w:val="green"/>
                <w:lang w:eastAsia="zh-CN"/>
              </w:rPr>
              <w:t>Agreement:</w:t>
            </w:r>
            <w:r w:rsidRPr="001B40F2">
              <w:rPr>
                <w:rFonts w:ascii="Times New Roman" w:hAnsi="Times New Roman"/>
                <w:szCs w:val="20"/>
                <w:lang w:eastAsia="zh-CN"/>
              </w:rPr>
              <w:t xml:space="preserve"> (RAN1#106bis-e)</w:t>
            </w:r>
          </w:p>
          <w:p w14:paraId="345FBB44" w14:textId="77777777" w:rsidR="001B40F2" w:rsidRPr="001B40F2" w:rsidRDefault="001B40F2" w:rsidP="001B40F2">
            <w:pPr>
              <w:spacing w:line="252" w:lineRule="auto"/>
              <w:rPr>
                <w:rFonts w:ascii="Times New Roman" w:hAnsi="Times New Roman"/>
                <w:szCs w:val="20"/>
                <w:lang w:eastAsia="zh-CN"/>
              </w:rPr>
            </w:pPr>
            <w:r w:rsidRPr="001B40F2">
              <w:rPr>
                <w:rFonts w:ascii="Times New Roman" w:hAnsi="Times New Roman"/>
                <w:szCs w:val="20"/>
              </w:rPr>
              <w:t>For a DCI that can schedule multiple PDSCHs, and if RRC parameter configures that two codeword transmission is enabled,</w:t>
            </w:r>
          </w:p>
          <w:p w14:paraId="579FEED4" w14:textId="77777777" w:rsidR="001B40F2" w:rsidRPr="001B40F2" w:rsidRDefault="001B40F2" w:rsidP="001B40F2">
            <w:pPr>
              <w:numPr>
                <w:ilvl w:val="0"/>
                <w:numId w:val="2"/>
              </w:numPr>
              <w:spacing w:line="252" w:lineRule="auto"/>
              <w:rPr>
                <w:rFonts w:ascii="Times New Roman" w:hAnsi="Times New Roman"/>
                <w:szCs w:val="20"/>
              </w:rPr>
            </w:pPr>
            <w:r w:rsidRPr="001B40F2">
              <w:rPr>
                <w:rFonts w:ascii="Times New Roman" w:hAnsi="Times New Roman"/>
                <w:szCs w:val="20"/>
              </w:rPr>
              <w:t>NDI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p w14:paraId="2D9A0DAA" w14:textId="77777777" w:rsidR="001B40F2" w:rsidRPr="001B40F2" w:rsidRDefault="001B40F2" w:rsidP="001B40F2">
            <w:pPr>
              <w:numPr>
                <w:ilvl w:val="0"/>
                <w:numId w:val="2"/>
              </w:numPr>
              <w:spacing w:line="252" w:lineRule="auto"/>
              <w:rPr>
                <w:rFonts w:cs="Times"/>
              </w:rPr>
            </w:pPr>
            <w:r w:rsidRPr="001B40F2">
              <w:rPr>
                <w:rFonts w:ascii="Times New Roman" w:hAnsi="Times New Roman"/>
                <w:szCs w:val="20"/>
              </w:rPr>
              <w:t>RV for the 2</w:t>
            </w:r>
            <w:r w:rsidRPr="001B40F2">
              <w:rPr>
                <w:rFonts w:ascii="Times New Roman" w:hAnsi="Times New Roman"/>
                <w:szCs w:val="20"/>
                <w:vertAlign w:val="superscript"/>
              </w:rPr>
              <w:t>nd</w:t>
            </w:r>
            <w:r w:rsidRPr="001B40F2">
              <w:rPr>
                <w:rFonts w:ascii="Times New Roman" w:hAnsi="Times New Roman"/>
                <w:szCs w:val="20"/>
              </w:rPr>
              <w:t xml:space="preserve"> TB: This is signalled per PDSCH, with 2 bits if only a single PDSCH is scheduled or 1 bit for each PDSCH otherwise and applies to the 2</w:t>
            </w:r>
            <w:r w:rsidRPr="001B40F2">
              <w:rPr>
                <w:rFonts w:ascii="Times New Roman" w:hAnsi="Times New Roman"/>
                <w:szCs w:val="20"/>
                <w:vertAlign w:val="superscript"/>
              </w:rPr>
              <w:t>nd</w:t>
            </w:r>
            <w:r w:rsidRPr="001B40F2">
              <w:rPr>
                <w:rFonts w:ascii="Times New Roman" w:hAnsi="Times New Roman"/>
                <w:szCs w:val="20"/>
              </w:rPr>
              <w:t xml:space="preserve"> TB of each PDSCH</w:t>
            </w:r>
          </w:p>
        </w:tc>
      </w:tr>
    </w:tbl>
    <w:p w14:paraId="6131E651" w14:textId="77777777" w:rsidR="001B40F2" w:rsidRPr="001B40F2" w:rsidRDefault="001B40F2" w:rsidP="001B40F2">
      <w:pPr>
        <w:ind w:firstLineChars="100" w:firstLine="200"/>
        <w:jc w:val="both"/>
        <w:rPr>
          <w:lang w:val="en-US" w:eastAsia="ko-KR"/>
        </w:rPr>
      </w:pPr>
    </w:p>
    <w:p w14:paraId="525DA869" w14:textId="77777777" w:rsidR="001B40F2" w:rsidRPr="001B40F2" w:rsidRDefault="001B40F2" w:rsidP="001B40F2">
      <w:pPr>
        <w:numPr>
          <w:ilvl w:val="0"/>
          <w:numId w:val="2"/>
        </w:numPr>
        <w:rPr>
          <w:iCs/>
          <w:lang w:eastAsia="x-none"/>
        </w:rPr>
      </w:pPr>
      <w:r w:rsidRPr="001B40F2">
        <w:rPr>
          <w:iCs/>
          <w:lang w:eastAsia="x-none"/>
        </w:rPr>
        <w:t>Above clarification also applies to the DCI scheduling multiple PUSCHs, i.e., NDI/RV fields in the DCI correspond to scheduled PUSCHs indicated by the TDRA information field.</w:t>
      </w:r>
    </w:p>
    <w:p w14:paraId="6E12AF11" w14:textId="77777777" w:rsidR="001B40F2" w:rsidRPr="001B40F2" w:rsidRDefault="001B40F2" w:rsidP="001B40F2">
      <w:pPr>
        <w:numPr>
          <w:ilvl w:val="0"/>
          <w:numId w:val="2"/>
        </w:numPr>
        <w:rPr>
          <w:iCs/>
          <w:lang w:eastAsia="x-none"/>
        </w:rPr>
      </w:pPr>
      <w:r w:rsidRPr="001B40F2">
        <w:rPr>
          <w:iCs/>
          <w:lang w:eastAsia="x-none"/>
        </w:rPr>
        <w:t>The following example change to 38.214 Sections 5.1.3 and 6.1.4 can be recommended to the editor of 38.214 to use at the editor’s discretion</w:t>
      </w:r>
    </w:p>
    <w:p w14:paraId="5DD300BB" w14:textId="77777777" w:rsidR="001B40F2" w:rsidRPr="001B40F2" w:rsidRDefault="001B40F2" w:rsidP="001B40F2">
      <w:pPr>
        <w:rPr>
          <w:iCs/>
          <w:lang w:val="en-US" w:eastAsia="x-none"/>
        </w:rPr>
      </w:pPr>
    </w:p>
    <w:p w14:paraId="02CFF2F5"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 xml:space="preserve">-------------Start </w:t>
      </w:r>
      <w:r w:rsidRPr="001B40F2">
        <w:rPr>
          <w:rFonts w:ascii="Times New Roman" w:eastAsia="DengXian" w:hAnsi="Times New Roman"/>
          <w:color w:val="FF0000"/>
          <w:kern w:val="2"/>
          <w:szCs w:val="22"/>
          <w:lang w:val="en-US" w:eastAsia="zh-CN"/>
        </w:rPr>
        <w:t xml:space="preserve">of TP for TS 38.214 Clause 5.1.3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7EA85F7E" w14:textId="77777777" w:rsidR="001B40F2" w:rsidRPr="001B40F2" w:rsidRDefault="001B40F2" w:rsidP="001B40F2">
      <w:pPr>
        <w:spacing w:after="180"/>
        <w:ind w:leftChars="500" w:left="1000"/>
        <w:rPr>
          <w:rFonts w:ascii="Arial" w:eastAsia="SimSun" w:hAnsi="Arial"/>
          <w:sz w:val="24"/>
          <w:szCs w:val="20"/>
          <w:lang w:val="en-US"/>
        </w:rPr>
      </w:pPr>
      <w:r w:rsidRPr="001B40F2">
        <w:rPr>
          <w:rFonts w:ascii="Arial" w:eastAsia="SimSun" w:hAnsi="Arial"/>
          <w:sz w:val="24"/>
          <w:szCs w:val="20"/>
          <w:lang w:val="en-US"/>
        </w:rPr>
        <w:t>5.1.3</w:t>
      </w:r>
      <w:r w:rsidRPr="001B40F2">
        <w:rPr>
          <w:rFonts w:ascii="Arial" w:eastAsia="SimSun" w:hAnsi="Arial"/>
          <w:sz w:val="24"/>
          <w:szCs w:val="20"/>
          <w:lang w:val="en-US"/>
        </w:rPr>
        <w:tab/>
        <w:t>Modulation order, target code rate,</w:t>
      </w:r>
      <w:r w:rsidRPr="001B40F2">
        <w:rPr>
          <w:rFonts w:ascii="Arial" w:eastAsia="SimSun" w:hAnsi="Arial"/>
          <w:sz w:val="24"/>
          <w:szCs w:val="20"/>
        </w:rPr>
        <w:t xml:space="preserve"> redundancy version</w:t>
      </w:r>
      <w:r w:rsidRPr="001B40F2">
        <w:rPr>
          <w:rFonts w:ascii="Arial" w:eastAsia="SimSun" w:hAnsi="Arial"/>
          <w:sz w:val="24"/>
          <w:szCs w:val="20"/>
          <w:lang w:val="en-US"/>
        </w:rPr>
        <w:t xml:space="preserve"> and transport block size determination</w:t>
      </w:r>
    </w:p>
    <w:p w14:paraId="1C645159" w14:textId="77777777" w:rsidR="001B40F2" w:rsidRPr="001B40F2" w:rsidRDefault="001B40F2" w:rsidP="001B40F2">
      <w:pPr>
        <w:spacing w:after="180"/>
        <w:ind w:leftChars="500" w:left="1000"/>
        <w:jc w:val="center"/>
        <w:rPr>
          <w:rFonts w:ascii="Times New Roman" w:eastAsia="맑은 고딕" w:hAnsi="Times New Roman"/>
          <w:color w:val="FF0000"/>
          <w:szCs w:val="20"/>
          <w:lang w:val="en-US" w:eastAsia="ko-KR"/>
        </w:rPr>
      </w:pPr>
      <w:r w:rsidRPr="001B40F2">
        <w:rPr>
          <w:rFonts w:ascii="Times New Roman" w:eastAsia="맑은 고딕" w:hAnsi="Times New Roman"/>
          <w:color w:val="FF0000"/>
          <w:szCs w:val="20"/>
          <w:lang w:val="en-US" w:eastAsia="ko-KR"/>
        </w:rPr>
        <w:t>================ Unchanged Text Omitted =======================</w:t>
      </w:r>
    </w:p>
    <w:p w14:paraId="4F919561" w14:textId="77777777" w:rsidR="001B40F2" w:rsidRPr="001B40F2" w:rsidRDefault="001B40F2" w:rsidP="001B40F2">
      <w:pPr>
        <w:spacing w:after="180"/>
        <w:ind w:leftChars="500" w:left="1000"/>
        <w:rPr>
          <w:rFonts w:ascii="Times New Roman" w:eastAsia="SimSun" w:hAnsi="Times New Roman"/>
          <w:color w:val="000000"/>
          <w:szCs w:val="20"/>
        </w:rPr>
      </w:pPr>
      <w:r w:rsidRPr="001B40F2">
        <w:rPr>
          <w:rFonts w:ascii="Times New Roman" w:eastAsia="SimSun" w:hAnsi="Times New Roman"/>
          <w:szCs w:val="20"/>
        </w:rPr>
        <w:t xml:space="preserve">When the UE is scheduled with multiple PDSCHs by a DCI, as described in clause 5.1.2.1, the bits of </w:t>
      </w:r>
      <w:r w:rsidRPr="001B40F2">
        <w:rPr>
          <w:rFonts w:ascii="Times New Roman" w:eastAsia="SimSun" w:hAnsi="Times New Roman"/>
          <w:i/>
          <w:szCs w:val="20"/>
        </w:rPr>
        <w:t xml:space="preserve">rv </w:t>
      </w:r>
      <w:r w:rsidRPr="001B40F2">
        <w:rPr>
          <w:rFonts w:ascii="Times New Roman" w:eastAsia="SimSun" w:hAnsi="Times New Roman"/>
          <w:szCs w:val="20"/>
        </w:rPr>
        <w:t xml:space="preserve">field and NDI field, respectively, in the DCI are one-to-one mapped to the </w:t>
      </w:r>
      <w:ins w:id="142" w:author="Seonwook Kim" w:date="2022-01-21T19:31:00Z">
        <w:r w:rsidRPr="001B40F2">
          <w:rPr>
            <w:rFonts w:ascii="Times New Roman" w:eastAsia="SimSun" w:hAnsi="Times New Roman"/>
            <w:szCs w:val="20"/>
          </w:rPr>
          <w:t xml:space="preserve">scheduled </w:t>
        </w:r>
      </w:ins>
      <w:r w:rsidRPr="001B40F2">
        <w:rPr>
          <w:rFonts w:ascii="Times New Roman" w:eastAsia="SimSun" w:hAnsi="Times New Roman"/>
          <w:szCs w:val="20"/>
        </w:rPr>
        <w:t xml:space="preserve">PDSCH(s) </w:t>
      </w:r>
      <w:ins w:id="143" w:author="Seonwook Kim" w:date="2022-01-24T14:44:00Z">
        <w:r w:rsidRPr="001B40F2">
          <w:rPr>
            <w:rFonts w:ascii="Times New Roman" w:eastAsia="SimSun" w:hAnsi="Times New Roman"/>
            <w:szCs w:val="20"/>
          </w:rPr>
          <w:t xml:space="preserve">indicated </w:t>
        </w:r>
      </w:ins>
      <w:ins w:id="144" w:author="Seonwook Kim" w:date="2022-01-24T14:45:00Z">
        <w:r w:rsidRPr="001B40F2">
          <w:rPr>
            <w:rFonts w:ascii="Times New Roman" w:eastAsia="SimSun" w:hAnsi="Times New Roman"/>
            <w:szCs w:val="20"/>
          </w:rPr>
          <w:t xml:space="preserve">by the TDRA information field </w:t>
        </w:r>
      </w:ins>
      <w:r w:rsidRPr="001B40F2">
        <w:rPr>
          <w:rFonts w:ascii="Times New Roman" w:eastAsia="SimSun" w:hAnsi="Times New Roman"/>
          <w:szCs w:val="20"/>
        </w:rPr>
        <w:t xml:space="preserve">with the corresponding transport block(s) in the scheduled order, where the LSB bits of the </w:t>
      </w:r>
      <w:r w:rsidRPr="001B40F2">
        <w:rPr>
          <w:rFonts w:ascii="Times New Roman" w:eastAsia="SimSun" w:hAnsi="Times New Roman"/>
          <w:i/>
          <w:szCs w:val="20"/>
        </w:rPr>
        <w:t xml:space="preserve">rv </w:t>
      </w:r>
      <w:r w:rsidRPr="001B40F2">
        <w:rPr>
          <w:rFonts w:ascii="Times New Roman" w:eastAsia="SimSun" w:hAnsi="Times New Roman"/>
          <w:szCs w:val="20"/>
        </w:rPr>
        <w:t xml:space="preserve">field and NDI field, respectively, correspond to the last </w:t>
      </w:r>
      <w:ins w:id="145" w:author="Seonwook Kim" w:date="2022-01-21T19:31:00Z">
        <w:r w:rsidRPr="001B40F2">
          <w:rPr>
            <w:rFonts w:ascii="Times New Roman" w:eastAsia="SimSun" w:hAnsi="Times New Roman"/>
            <w:szCs w:val="20"/>
          </w:rPr>
          <w:t xml:space="preserve">scheduled </w:t>
        </w:r>
      </w:ins>
      <w:r w:rsidRPr="001B40F2">
        <w:rPr>
          <w:rFonts w:ascii="Times New Roman" w:eastAsia="SimSun" w:hAnsi="Times New Roman"/>
          <w:szCs w:val="20"/>
        </w:rPr>
        <w:t>PDSCH</w:t>
      </w:r>
      <w:ins w:id="146" w:author="Seonwook Kim" w:date="2022-01-24T14:45:00Z">
        <w:r w:rsidRPr="001B40F2">
          <w:rPr>
            <w:rFonts w:ascii="Times New Roman" w:eastAsia="SimSun" w:hAnsi="Times New Roman"/>
            <w:szCs w:val="20"/>
          </w:rPr>
          <w:t xml:space="preserve"> indicated by the TDRA information field</w:t>
        </w:r>
      </w:ins>
      <w:r w:rsidRPr="001B40F2">
        <w:rPr>
          <w:rFonts w:ascii="Times New Roman" w:eastAsia="SimSun" w:hAnsi="Times New Roman"/>
          <w:szCs w:val="20"/>
        </w:rPr>
        <w:t xml:space="preserve">. </w:t>
      </w:r>
    </w:p>
    <w:p w14:paraId="1F1C801C"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lastRenderedPageBreak/>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 xml:space="preserve"> End</w:t>
      </w:r>
      <w:r w:rsidRPr="001B40F2">
        <w:rPr>
          <w:rFonts w:ascii="Times New Roman" w:eastAsia="DengXian" w:hAnsi="Times New Roman" w:hint="eastAsia"/>
          <w:color w:val="FF0000"/>
          <w:kern w:val="2"/>
          <w:szCs w:val="22"/>
          <w:lang w:val="en-US" w:eastAsia="zh-CN"/>
        </w:rPr>
        <w:t xml:space="preserve"> </w:t>
      </w:r>
      <w:r w:rsidRPr="001B40F2">
        <w:rPr>
          <w:rFonts w:ascii="Times New Roman" w:eastAsia="DengXian" w:hAnsi="Times New Roman"/>
          <w:color w:val="FF0000"/>
          <w:kern w:val="2"/>
          <w:szCs w:val="22"/>
          <w:lang w:val="en-US" w:eastAsia="zh-CN"/>
        </w:rPr>
        <w:t xml:space="preserve">of TP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236B6BCB" w14:textId="77777777" w:rsidR="001B40F2" w:rsidRPr="001B40F2" w:rsidRDefault="001B40F2" w:rsidP="001B40F2">
      <w:pPr>
        <w:spacing w:after="180"/>
        <w:ind w:leftChars="500" w:left="1000"/>
        <w:rPr>
          <w:rFonts w:ascii="Times New Roman" w:eastAsia="맑은 고딕" w:hAnsi="Times New Roman"/>
          <w:color w:val="FF0000"/>
          <w:szCs w:val="20"/>
          <w:lang w:val="en-US" w:eastAsia="ko-KR"/>
        </w:rPr>
      </w:pPr>
    </w:p>
    <w:p w14:paraId="6B13185F"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bookmarkStart w:id="147" w:name="_Toc36645576"/>
      <w:bookmarkStart w:id="148" w:name="_Toc29673353"/>
      <w:bookmarkStart w:id="149" w:name="_Toc45810621"/>
      <w:bookmarkStart w:id="150" w:name="_Toc91695494"/>
      <w:bookmarkStart w:id="151" w:name="_Toc27299938"/>
      <w:bookmarkStart w:id="152" w:name="_Toc29673212"/>
      <w:bookmarkStart w:id="153" w:name="_Toc20318040"/>
      <w:bookmarkStart w:id="154" w:name="_Toc11352150"/>
      <w:bookmarkStart w:id="155" w:name="_Toc29674346"/>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 xml:space="preserve">-------------Start </w:t>
      </w:r>
      <w:r w:rsidRPr="001B40F2">
        <w:rPr>
          <w:rFonts w:ascii="Times New Roman" w:eastAsia="DengXian" w:hAnsi="Times New Roman"/>
          <w:color w:val="FF0000"/>
          <w:kern w:val="2"/>
          <w:szCs w:val="22"/>
          <w:lang w:val="en-US" w:eastAsia="zh-CN"/>
        </w:rPr>
        <w:t xml:space="preserve">of TP for TS 38.214 Clause 6.1.4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569AD53E" w14:textId="77777777" w:rsidR="001B40F2" w:rsidRPr="001B40F2" w:rsidRDefault="001B40F2" w:rsidP="001B40F2">
      <w:pPr>
        <w:spacing w:after="180"/>
        <w:ind w:leftChars="500" w:left="1000"/>
        <w:rPr>
          <w:rFonts w:ascii="Arial" w:eastAsia="SimSun" w:hAnsi="Arial"/>
          <w:sz w:val="24"/>
          <w:szCs w:val="20"/>
          <w:lang w:val="en-US"/>
        </w:rPr>
      </w:pPr>
      <w:r w:rsidRPr="001B40F2">
        <w:rPr>
          <w:rFonts w:ascii="Arial" w:eastAsia="SimSun" w:hAnsi="Arial"/>
          <w:sz w:val="24"/>
          <w:szCs w:val="20"/>
          <w:lang w:val="en-US"/>
        </w:rPr>
        <w:t>6.1.4</w:t>
      </w:r>
      <w:r w:rsidRPr="001B40F2">
        <w:rPr>
          <w:rFonts w:ascii="Arial" w:eastAsia="SimSun" w:hAnsi="Arial"/>
          <w:sz w:val="24"/>
          <w:szCs w:val="20"/>
          <w:lang w:val="en-US"/>
        </w:rPr>
        <w:tab/>
        <w:t>Modulation order, redundancy version and transport block size determination</w:t>
      </w:r>
      <w:bookmarkEnd w:id="147"/>
      <w:bookmarkEnd w:id="148"/>
      <w:bookmarkEnd w:id="149"/>
      <w:bookmarkEnd w:id="150"/>
      <w:bookmarkEnd w:id="151"/>
      <w:bookmarkEnd w:id="152"/>
      <w:bookmarkEnd w:id="153"/>
      <w:bookmarkEnd w:id="154"/>
      <w:bookmarkEnd w:id="155"/>
    </w:p>
    <w:p w14:paraId="0CF3988C" w14:textId="77777777" w:rsidR="001B40F2" w:rsidRPr="001B40F2" w:rsidRDefault="001B40F2" w:rsidP="001B40F2">
      <w:pPr>
        <w:spacing w:after="180"/>
        <w:ind w:leftChars="500" w:left="1000"/>
        <w:jc w:val="center"/>
        <w:rPr>
          <w:rFonts w:ascii="Times New Roman" w:eastAsia="맑은 고딕" w:hAnsi="Times New Roman"/>
          <w:color w:val="FF0000"/>
          <w:szCs w:val="20"/>
          <w:lang w:val="en-US" w:eastAsia="ko-KR"/>
        </w:rPr>
      </w:pPr>
      <w:r w:rsidRPr="001B40F2">
        <w:rPr>
          <w:rFonts w:ascii="Times New Roman" w:eastAsia="맑은 고딕" w:hAnsi="Times New Roman"/>
          <w:color w:val="FF0000"/>
          <w:szCs w:val="20"/>
          <w:lang w:val="en-US" w:eastAsia="ko-KR"/>
        </w:rPr>
        <w:t>================ Unchanged Text Omitted =======================</w:t>
      </w:r>
    </w:p>
    <w:p w14:paraId="782FF159" w14:textId="77777777" w:rsidR="001B40F2" w:rsidRPr="001B40F2" w:rsidRDefault="001B40F2" w:rsidP="001B40F2">
      <w:pPr>
        <w:ind w:leftChars="500" w:left="1000"/>
        <w:rPr>
          <w:color w:val="000000"/>
        </w:rPr>
      </w:pPr>
      <w:r w:rsidRPr="001B40F2">
        <w:t xml:space="preserve">When the UE is scheduled with multiple PUSCHs by a DCI, as described in clause 6.1.2.1, the bits of </w:t>
      </w:r>
      <w:r w:rsidRPr="001B40F2">
        <w:rPr>
          <w:i/>
        </w:rPr>
        <w:t xml:space="preserve">rv </w:t>
      </w:r>
      <w:r w:rsidRPr="001B40F2">
        <w:t xml:space="preserve">field and NDI field, respectively, in the DCI are one to one mapped to the scheduled PUSCH(s) </w:t>
      </w:r>
      <w:ins w:id="156" w:author="Seonwook Kim" w:date="2022-01-24T14:46:00Z">
        <w:r w:rsidRPr="001B40F2">
          <w:rPr>
            <w:rFonts w:ascii="Times New Roman" w:eastAsia="SimSun" w:hAnsi="Times New Roman"/>
            <w:szCs w:val="20"/>
          </w:rPr>
          <w:t>indicated by the TDRA information field</w:t>
        </w:r>
        <w:r w:rsidRPr="001B40F2">
          <w:t xml:space="preserve"> </w:t>
        </w:r>
      </w:ins>
      <w:r w:rsidRPr="001B40F2">
        <w:t xml:space="preserve">with the corresponding transport block(s) in the scheduled order where the LSB bits of the </w:t>
      </w:r>
      <w:r w:rsidRPr="001B40F2">
        <w:rPr>
          <w:i/>
        </w:rPr>
        <w:t xml:space="preserve">rv </w:t>
      </w:r>
      <w:r w:rsidRPr="001B40F2">
        <w:t>field and NDI field, respectively, correspond to the last scheduled PUSCH</w:t>
      </w:r>
      <w:ins w:id="157" w:author="Seonwook Kim" w:date="2022-01-24T14:46:00Z">
        <w:r w:rsidRPr="001B40F2">
          <w:rPr>
            <w:rFonts w:ascii="Times New Roman" w:eastAsia="SimSun" w:hAnsi="Times New Roman"/>
            <w:szCs w:val="20"/>
          </w:rPr>
          <w:t xml:space="preserve"> indicated by the TDRA information field</w:t>
        </w:r>
      </w:ins>
      <w:r w:rsidRPr="001B40F2">
        <w:t xml:space="preserve">. </w:t>
      </w:r>
    </w:p>
    <w:p w14:paraId="624ACFE7" w14:textId="77777777" w:rsidR="001B40F2" w:rsidRPr="001B40F2" w:rsidRDefault="001B40F2" w:rsidP="001B40F2">
      <w:pPr>
        <w:widowControl w:val="0"/>
        <w:spacing w:beforeLines="50" w:before="120" w:afterLines="50" w:after="120"/>
        <w:ind w:firstLineChars="500" w:firstLine="1000"/>
        <w:jc w:val="both"/>
        <w:rPr>
          <w:rFonts w:ascii="Times New Roman" w:eastAsia="DengXian" w:hAnsi="Times New Roman"/>
          <w:color w:val="FF0000"/>
          <w:kern w:val="2"/>
          <w:szCs w:val="22"/>
          <w:lang w:val="en-US" w:eastAsia="zh-CN"/>
        </w:rPr>
      </w:pP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 xml:space="preserve"> End</w:t>
      </w:r>
      <w:r w:rsidRPr="001B40F2">
        <w:rPr>
          <w:rFonts w:ascii="Times New Roman" w:eastAsia="DengXian" w:hAnsi="Times New Roman" w:hint="eastAsia"/>
          <w:color w:val="FF0000"/>
          <w:kern w:val="2"/>
          <w:szCs w:val="22"/>
          <w:lang w:val="en-US" w:eastAsia="zh-CN"/>
        </w:rPr>
        <w:t xml:space="preserve"> </w:t>
      </w:r>
      <w:r w:rsidRPr="001B40F2">
        <w:rPr>
          <w:rFonts w:ascii="Times New Roman" w:eastAsia="DengXian" w:hAnsi="Times New Roman"/>
          <w:color w:val="FF0000"/>
          <w:kern w:val="2"/>
          <w:szCs w:val="22"/>
          <w:lang w:val="en-US" w:eastAsia="zh-CN"/>
        </w:rPr>
        <w:t xml:space="preserve">of TP </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r w:rsidRPr="001B40F2">
        <w:rPr>
          <w:rFonts w:ascii="Times New Roman" w:eastAsia="DengXian" w:hAnsi="Times New Roman"/>
          <w:color w:val="FF0000"/>
          <w:kern w:val="2"/>
          <w:szCs w:val="22"/>
          <w:lang w:val="en-US" w:eastAsia="zh-CN"/>
        </w:rPr>
        <w:t>---------------</w:t>
      </w:r>
      <w:r w:rsidRPr="001B40F2">
        <w:rPr>
          <w:rFonts w:ascii="Times New Roman" w:eastAsia="DengXian" w:hAnsi="Times New Roman" w:hint="eastAsia"/>
          <w:color w:val="FF0000"/>
          <w:kern w:val="2"/>
          <w:szCs w:val="22"/>
          <w:lang w:val="en-US" w:eastAsia="zh-CN"/>
        </w:rPr>
        <w:t>------------------</w:t>
      </w:r>
    </w:p>
    <w:p w14:paraId="477E0A0B" w14:textId="77777777" w:rsidR="001B40F2" w:rsidRPr="001B40F2" w:rsidRDefault="001B40F2" w:rsidP="001B40F2">
      <w:pPr>
        <w:rPr>
          <w:iCs/>
          <w:lang w:val="en-US" w:eastAsia="x-none"/>
        </w:rPr>
      </w:pPr>
    </w:p>
    <w:p w14:paraId="49541612" w14:textId="77777777" w:rsidR="001B40F2" w:rsidRPr="001B40F2" w:rsidRDefault="001B40F2" w:rsidP="001B40F2">
      <w:pPr>
        <w:rPr>
          <w:b/>
          <w:bCs/>
          <w:iCs/>
          <w:u w:val="single"/>
          <w:lang w:eastAsia="x-none"/>
        </w:rPr>
      </w:pPr>
      <w:r w:rsidRPr="001B40F2">
        <w:rPr>
          <w:b/>
          <w:bCs/>
          <w:iCs/>
          <w:u w:val="single"/>
          <w:lang w:eastAsia="x-none"/>
        </w:rPr>
        <w:t>Conclusion</w:t>
      </w:r>
    </w:p>
    <w:p w14:paraId="39DF94B8" w14:textId="77777777" w:rsidR="001B40F2" w:rsidRPr="001B40F2" w:rsidRDefault="001B40F2" w:rsidP="001B40F2">
      <w:pPr>
        <w:rPr>
          <w:iCs/>
          <w:lang w:eastAsia="x-none"/>
        </w:rPr>
      </w:pPr>
      <w:r w:rsidRPr="001B40F2">
        <w:rPr>
          <w:iCs/>
          <w:lang w:eastAsia="x-none"/>
        </w:rPr>
        <w:t>It is clarified that the absence or presence of CBGTI field in the following previous agreement is determined based on scheduled PUSCHs indicated by the TDRA information field (i.e. irrespective of whether this is a valid PUSCH).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1"/>
      </w:tblGrid>
      <w:tr w:rsidR="001B40F2" w:rsidRPr="001B40F2" w14:paraId="77D567CF" w14:textId="77777777" w:rsidTr="008F3E65">
        <w:tc>
          <w:tcPr>
            <w:tcW w:w="9381" w:type="dxa"/>
            <w:shd w:val="clear" w:color="auto" w:fill="auto"/>
          </w:tcPr>
          <w:p w14:paraId="51592B10" w14:textId="77777777" w:rsidR="001B40F2" w:rsidRPr="001B40F2" w:rsidRDefault="001B40F2" w:rsidP="001B40F2">
            <w:pPr>
              <w:wordWrap w:val="0"/>
              <w:autoSpaceDE w:val="0"/>
              <w:autoSpaceDN w:val="0"/>
              <w:jc w:val="both"/>
              <w:rPr>
                <w:rFonts w:ascii="맑은 고딕" w:eastAsia="맑은 고딕" w:hAnsi="맑은 고딕" w:cs="Calibri"/>
                <w:color w:val="1F497D"/>
                <w:lang w:val="en-US" w:eastAsia="ko-KR"/>
              </w:rPr>
            </w:pPr>
            <w:r w:rsidRPr="001B40F2">
              <w:rPr>
                <w:rFonts w:ascii="Times New Roman" w:eastAsia="굴림" w:hAnsi="Times New Roman"/>
                <w:szCs w:val="20"/>
                <w:highlight w:val="green"/>
                <w:lang w:val="en-US" w:eastAsia="zh-CN"/>
              </w:rPr>
              <w:t>Agreement:</w:t>
            </w:r>
            <w:r w:rsidRPr="001B40F2">
              <w:rPr>
                <w:rFonts w:ascii="Times New Roman" w:eastAsia="굴림" w:hAnsi="Times New Roman"/>
                <w:szCs w:val="20"/>
                <w:lang w:val="en-US" w:eastAsia="zh-CN"/>
              </w:rPr>
              <w:t xml:space="preserve"> (RAN1#105-e)</w:t>
            </w:r>
          </w:p>
          <w:p w14:paraId="64D5E4F2" w14:textId="77777777" w:rsidR="001B40F2" w:rsidRPr="001B40F2" w:rsidRDefault="001B40F2" w:rsidP="001B40F2">
            <w:pPr>
              <w:numPr>
                <w:ilvl w:val="0"/>
                <w:numId w:val="2"/>
              </w:numPr>
              <w:spacing w:line="252" w:lineRule="auto"/>
              <w:jc w:val="both"/>
              <w:rPr>
                <w:rFonts w:ascii="Times New Roman" w:eastAsia="Times New Roman" w:hAnsi="Times New Roman"/>
                <w:lang w:val="en-US" w:eastAsia="zh-CN"/>
              </w:rPr>
            </w:pPr>
            <w:r w:rsidRPr="001B40F2">
              <w:rPr>
                <w:rFonts w:ascii="Times New Roman" w:eastAsia="Times New Roman" w:hAnsi="Times New Roman"/>
                <w:lang w:eastAsia="ko-KR"/>
              </w:rPr>
              <w:t xml:space="preserve">At least for 120 kHz SCS, for </w:t>
            </w:r>
            <w:r w:rsidRPr="001B40F2">
              <w:rPr>
                <w:rFonts w:eastAsia="Times New Roman" w:cs="Times"/>
                <w:lang w:eastAsia="ko-KR"/>
              </w:rPr>
              <w:t>a DCI that can schedule multiple PUSCHs and is configured with the TDRA table containing at least one row with multiple SLIVs,</w:t>
            </w:r>
          </w:p>
          <w:p w14:paraId="7CBCF379" w14:textId="77777777" w:rsidR="001B40F2" w:rsidRPr="001B40F2" w:rsidRDefault="001B40F2" w:rsidP="001B40F2">
            <w:pPr>
              <w:numPr>
                <w:ilvl w:val="1"/>
                <w:numId w:val="2"/>
              </w:numPr>
              <w:spacing w:line="252" w:lineRule="auto"/>
              <w:jc w:val="both"/>
              <w:rPr>
                <w:rFonts w:ascii="Times New Roman" w:eastAsia="Times New Roman" w:hAnsi="Times New Roman"/>
                <w:lang w:eastAsia="ko-KR"/>
              </w:rPr>
            </w:pPr>
            <w:r w:rsidRPr="001B40F2">
              <w:rPr>
                <w:rFonts w:eastAsia="Times New Roman" w:cs="Times"/>
                <w:lang w:eastAsia="zh-CN"/>
              </w:rPr>
              <w:t xml:space="preserve">If </w:t>
            </w:r>
            <w:r w:rsidRPr="001B40F2">
              <w:rPr>
                <w:rFonts w:ascii="Times New Roman" w:eastAsia="Times New Roman" w:hAnsi="Times New Roman"/>
                <w:lang w:eastAsia="ko-KR"/>
              </w:rPr>
              <w:t xml:space="preserve">CBG-based (re)transmission is configured, </w:t>
            </w:r>
            <w:r w:rsidRPr="001B40F2">
              <w:rPr>
                <w:rFonts w:eastAsia="Times New Roman" w:cs="Times"/>
                <w:lang w:eastAsia="zh-CN"/>
              </w:rPr>
              <w:t>CBGTI field is not present when more than one PUSCHs are scheduled, but is present when a single PUSCH is scheduled, as in Rel-16.</w:t>
            </w:r>
          </w:p>
        </w:tc>
      </w:tr>
    </w:tbl>
    <w:p w14:paraId="50FC5DF8" w14:textId="77777777" w:rsidR="001B40F2" w:rsidRPr="001B40F2" w:rsidRDefault="001B40F2" w:rsidP="001B40F2">
      <w:pPr>
        <w:rPr>
          <w:iCs/>
          <w:lang w:eastAsia="x-none"/>
        </w:rPr>
      </w:pPr>
    </w:p>
    <w:p w14:paraId="7CADD0FA" w14:textId="77777777" w:rsidR="001B40F2" w:rsidRPr="001B40F2" w:rsidRDefault="001B40F2" w:rsidP="001B40F2">
      <w:pPr>
        <w:rPr>
          <w:b/>
          <w:bCs/>
          <w:iCs/>
          <w:lang w:eastAsia="x-none"/>
        </w:rPr>
      </w:pPr>
      <w:r w:rsidRPr="001B40F2">
        <w:rPr>
          <w:b/>
          <w:bCs/>
          <w:iCs/>
          <w:highlight w:val="green"/>
          <w:lang w:eastAsia="x-none"/>
        </w:rPr>
        <w:t>Agreement</w:t>
      </w:r>
    </w:p>
    <w:p w14:paraId="3336F783" w14:textId="77777777" w:rsidR="001B40F2" w:rsidRPr="001B40F2" w:rsidRDefault="001B40F2" w:rsidP="001B40F2">
      <w:pPr>
        <w:rPr>
          <w:iCs/>
          <w:lang w:eastAsia="x-none"/>
        </w:rPr>
      </w:pPr>
      <w:r w:rsidRPr="001B40F2">
        <w:rPr>
          <w:iCs/>
          <w:lang w:eastAsia="x-none"/>
        </w:rPr>
        <w:t>A UE validates, for scheduling activation or scheduling release, a DL SPS assignment PDCCH or a configured UL grant Type 2 PDCCH if the PDCCH indicates a TDRA row index including only one SLIV.</w:t>
      </w:r>
    </w:p>
    <w:p w14:paraId="5EC23D9F" w14:textId="77777777" w:rsidR="001B40F2" w:rsidRPr="001B40F2" w:rsidRDefault="001B40F2" w:rsidP="001B40F2">
      <w:pPr>
        <w:rPr>
          <w:iCs/>
          <w:lang w:val="en-US" w:eastAsia="x-none"/>
        </w:rPr>
      </w:pPr>
    </w:p>
    <w:p w14:paraId="5CC2DF37" w14:textId="77777777" w:rsidR="001B40F2" w:rsidRPr="001B40F2" w:rsidRDefault="001B40F2" w:rsidP="001B40F2">
      <w:pPr>
        <w:rPr>
          <w:b/>
          <w:bCs/>
          <w:iCs/>
          <w:lang w:eastAsia="x-none"/>
        </w:rPr>
      </w:pPr>
      <w:r w:rsidRPr="001B40F2">
        <w:rPr>
          <w:b/>
          <w:bCs/>
          <w:iCs/>
          <w:highlight w:val="green"/>
          <w:lang w:eastAsia="x-none"/>
        </w:rPr>
        <w:t>Agreement</w:t>
      </w:r>
    </w:p>
    <w:p w14:paraId="3AFA34BF" w14:textId="47A57621" w:rsidR="001B40F2" w:rsidRPr="001B40F2" w:rsidRDefault="001B40F2" w:rsidP="001B40F2">
      <w:pPr>
        <w:rPr>
          <w:rFonts w:ascii="Times New Roman" w:eastAsia="맑은 고딕" w:hAnsi="Times New Roman"/>
          <w:lang w:val="en-US"/>
        </w:rPr>
      </w:pPr>
      <w:r w:rsidRPr="001B40F2">
        <w:rPr>
          <w:rFonts w:hint="eastAsia"/>
          <w:lang w:val="en-US" w:eastAsia="ko-KR"/>
        </w:rPr>
        <w:t xml:space="preserve">For type-1 HARQ-ACK codebook, </w:t>
      </w:r>
      <w:r w:rsidRPr="001B40F2">
        <w:rPr>
          <w:lang w:val="en-US" w:eastAsia="ko-KR"/>
        </w:rPr>
        <w:t xml:space="preserve">if </w:t>
      </w:r>
      <m:oMath>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ACK</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SR</m:t>
            </m:r>
          </m:sub>
        </m:sSub>
        <m:r>
          <w:rPr>
            <w:rFonts w:ascii="Cambria Math" w:hAnsi="Cambria Math"/>
            <w:lang w:eastAsia="ko-KR"/>
          </w:rPr>
          <m:t>+</m:t>
        </m:r>
        <m:sSub>
          <m:sSubPr>
            <m:ctrlPr>
              <w:rPr>
                <w:rFonts w:ascii="Cambria Math" w:hAnsi="Cambria Math"/>
                <w:i/>
                <w:lang w:val="en-US" w:eastAsia="ko-KR"/>
              </w:rPr>
            </m:ctrlPr>
          </m:sSubPr>
          <m:e>
            <m:r>
              <w:rPr>
                <w:rFonts w:ascii="Cambria Math" w:hAnsi="Cambria Math"/>
                <w:lang w:eastAsia="ko-KR"/>
              </w:rPr>
              <m:t>O</m:t>
            </m:r>
          </m:e>
          <m:sub>
            <m:r>
              <m:rPr>
                <m:sty m:val="p"/>
              </m:rPr>
              <w:rPr>
                <w:rFonts w:ascii="Cambria Math" w:hAnsi="Cambria Math"/>
                <w:lang w:eastAsia="ko-KR"/>
              </w:rPr>
              <m:t>CSI</m:t>
            </m:r>
          </m:sub>
        </m:sSub>
        <m:r>
          <w:rPr>
            <w:rFonts w:ascii="Cambria Math" w:hAnsi="Cambria Math"/>
            <w:lang w:eastAsia="ko-KR"/>
          </w:rPr>
          <m:t>≤11</m:t>
        </m:r>
      </m:oMath>
      <w:r w:rsidRPr="001B40F2">
        <w:rPr>
          <w:lang w:eastAsia="ko-KR"/>
        </w:rPr>
        <w:t xml:space="preserve">, </w:t>
      </w:r>
      <w:r w:rsidRPr="001B40F2">
        <w:rPr>
          <w:lang w:val="en-US" w:eastAsia="ko-KR"/>
        </w:rPr>
        <w:t xml:space="preserve">the UE determines a number of HARQ-ACK information bits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eastAsia="ko-KR"/>
              </w:rPr>
              <m:t>HARQ-ACK</m:t>
            </m:r>
          </m:sub>
        </m:sSub>
      </m:oMath>
      <w:r w:rsidRPr="001B40F2">
        <w:rPr>
          <w:lang w:eastAsia="ko-KR"/>
        </w:rPr>
        <w:t xml:space="preserve"> for obtaining a transmission power for a PUCCH, as follows.</w:t>
      </w:r>
    </w:p>
    <w:p w14:paraId="2BC64F37" w14:textId="5B4E1A2E" w:rsidR="001B40F2" w:rsidRPr="001B40F2" w:rsidRDefault="001B40F2" w:rsidP="001B40F2">
      <w:pPr>
        <w:numPr>
          <w:ilvl w:val="0"/>
          <w:numId w:val="2"/>
        </w:numPr>
        <w:rPr>
          <w:rFonts w:ascii="Times New Roman" w:eastAsia="맑은 고딕" w:hAnsi="Times New Roman"/>
          <w:lang w:val="en-US"/>
        </w:rPr>
      </w:pPr>
      <w:r w:rsidRPr="001B40F2">
        <w:rPr>
          <w:lang w:eastAsia="ko-KR"/>
        </w:rPr>
        <w:t xml:space="preserve">For a serving cell </w:t>
      </w:r>
      <w:r w:rsidRPr="001B40F2">
        <w:rPr>
          <w:i/>
          <w:lang w:eastAsia="ko-KR"/>
        </w:rPr>
        <w:t>c</w:t>
      </w:r>
      <w:r w:rsidRPr="001B40F2">
        <w:rPr>
          <w:lang w:eastAsia="ko-KR"/>
        </w:rPr>
        <w:t xml:space="preserve"> configured with </w:t>
      </w:r>
      <w:r w:rsidRPr="001B40F2">
        <w:rPr>
          <w:i/>
          <w:iCs/>
          <w:lang w:val="en-US" w:eastAsia="ko-KR"/>
        </w:rPr>
        <w:t>enableTimeDomainHARQ-Bundling</w:t>
      </w:r>
      <w:r w:rsidRPr="001B40F2">
        <w:rPr>
          <w:iCs/>
          <w:lang w:val="en-US" w:eastAsia="ko-KR"/>
        </w:rPr>
        <w:t xml:space="preserve">, and for a DCI format indicating a TDRA row that includes more than one SLIV entry on the serving cell </w:t>
      </w:r>
      <w:r w:rsidRPr="001B40F2">
        <w:rPr>
          <w:i/>
          <w:iCs/>
          <w:lang w:val="en-US" w:eastAsia="ko-KR"/>
        </w:rPr>
        <w:t>c</w:t>
      </w:r>
      <w:r w:rsidRPr="001B40F2">
        <w:rPr>
          <w:iCs/>
          <w:lang w:val="en-US" w:eastAsia="ko-KR"/>
        </w:rPr>
        <w:t xml:space="preserve">, the UE considers a PDSCH (which carries one or two transport blocks enabled by the DCI format irrespective of whether the PDSCH is valid or not) only associated with the last SLIV as received, to determine </w:t>
      </w:r>
      <m:oMath>
        <m:sSubSup>
          <m:sSubSupPr>
            <m:ctrlPr>
              <w:rPr>
                <w:rFonts w:ascii="Cambria Math" w:hAnsi="Cambria Math"/>
                <w:i/>
                <w:lang w:eastAsia="ko-KR"/>
              </w:rPr>
            </m:ctrlPr>
          </m:sSubSupPr>
          <m:e>
            <m:r>
              <w:rPr>
                <w:rFonts w:ascii="Cambria Math" w:hAnsi="Cambria Math"/>
                <w:lang w:eastAsia="ko-KR"/>
              </w:rPr>
              <m:t>N</m:t>
            </m:r>
          </m:e>
          <m:sub>
            <m:r>
              <w:rPr>
                <w:rFonts w:ascii="Cambria Math" w:hAnsi="Cambria Math"/>
                <w:lang w:eastAsia="ko-KR"/>
              </w:rPr>
              <m:t>m,c</m:t>
            </m:r>
          </m:sub>
          <m:sup>
            <m:r>
              <m:rPr>
                <m:sty m:val="p"/>
              </m:rPr>
              <w:rPr>
                <w:rFonts w:ascii="Cambria Math" w:hAnsi="Cambria Math"/>
                <w:lang w:eastAsia="ko-KR"/>
              </w:rPr>
              <m:t>received</m:t>
            </m:r>
          </m:sup>
        </m:sSubSup>
      </m:oMath>
      <w:r w:rsidRPr="001B40F2">
        <w:rPr>
          <w:iCs/>
          <w:lang w:val="en-US" w:eastAsia="ko-KR"/>
        </w:rPr>
        <w:t>.</w:t>
      </w:r>
    </w:p>
    <w:p w14:paraId="7B245785" w14:textId="77777777" w:rsidR="00BB0AC8" w:rsidRDefault="00BB0AC8" w:rsidP="00B30B46">
      <w:pPr>
        <w:ind w:firstLineChars="100" w:firstLine="200"/>
        <w:jc w:val="both"/>
        <w:rPr>
          <w:lang w:val="en-US" w:eastAsia="ko-KR"/>
        </w:rPr>
      </w:pPr>
    </w:p>
    <w:p w14:paraId="0ABD7ECA" w14:textId="5B5DC580" w:rsidR="000B0F87" w:rsidRPr="0097648A" w:rsidRDefault="000B0F87" w:rsidP="000B0F87">
      <w:pPr>
        <w:pStyle w:val="30"/>
        <w:numPr>
          <w:ilvl w:val="0"/>
          <w:numId w:val="0"/>
        </w:numPr>
        <w:ind w:left="720" w:hanging="720"/>
        <w:jc w:val="both"/>
        <w:rPr>
          <w:lang w:eastAsia="ko-KR"/>
        </w:rPr>
      </w:pPr>
      <w:r>
        <w:rPr>
          <w:rFonts w:hint="eastAsia"/>
          <w:lang w:eastAsia="ko-KR"/>
        </w:rPr>
        <w:t>RAN1#10</w:t>
      </w:r>
      <w:r>
        <w:rPr>
          <w:lang w:eastAsia="ko-KR"/>
        </w:rPr>
        <w:t>8</w:t>
      </w:r>
      <w:r>
        <w:rPr>
          <w:rFonts w:hint="eastAsia"/>
          <w:lang w:eastAsia="ko-KR"/>
        </w:rPr>
        <w:t>-e</w:t>
      </w:r>
    </w:p>
    <w:p w14:paraId="1F1AB5A5" w14:textId="77777777" w:rsidR="00187FBB" w:rsidRPr="00F70AB1" w:rsidRDefault="00187FBB" w:rsidP="00187FBB">
      <w:pPr>
        <w:rPr>
          <w:b/>
          <w:iCs/>
          <w:lang w:eastAsia="x-none"/>
        </w:rPr>
      </w:pPr>
      <w:r w:rsidRPr="00F70AB1">
        <w:rPr>
          <w:b/>
          <w:iCs/>
          <w:highlight w:val="green"/>
          <w:lang w:eastAsia="x-none"/>
        </w:rPr>
        <w:t>Agreement</w:t>
      </w:r>
    </w:p>
    <w:p w14:paraId="5EB73B87" w14:textId="77777777" w:rsidR="00187FBB" w:rsidRPr="00057122" w:rsidRDefault="00187FBB" w:rsidP="00187FBB">
      <w:pPr>
        <w:numPr>
          <w:ilvl w:val="0"/>
          <w:numId w:val="2"/>
        </w:numPr>
        <w:spacing w:line="252" w:lineRule="auto"/>
        <w:rPr>
          <w:rFonts w:ascii="Times New Roman" w:hAnsi="Times New Roman"/>
        </w:rPr>
      </w:pPr>
      <w:r w:rsidRPr="00057122">
        <w:rPr>
          <w:rFonts w:ascii="Times New Roman" w:hAnsi="Times New Roman"/>
        </w:rPr>
        <w:t>The case where two multi-PDSCH (or multi-PUSCH) scheduling DCIs end in the same symbol but two multi-PDSCH (or multi-PUSCH) schedulings have overlapping spans, where the span is defined from the beginning of the first scheduled SLIV till the end of the last scheduled SLIV, is considered as out-of-order scheduling and is not expected by UE.</w:t>
      </w:r>
    </w:p>
    <w:p w14:paraId="3673A56A" w14:textId="77777777" w:rsidR="00187FBB" w:rsidRPr="00057122" w:rsidRDefault="00187FBB" w:rsidP="00187FBB">
      <w:pPr>
        <w:numPr>
          <w:ilvl w:val="1"/>
          <w:numId w:val="2"/>
        </w:numPr>
        <w:spacing w:line="252" w:lineRule="auto"/>
        <w:rPr>
          <w:rFonts w:ascii="Times New Roman" w:hAnsi="Times New Roman"/>
        </w:rPr>
      </w:pPr>
      <w:r w:rsidRPr="00057122">
        <w:rPr>
          <w:rFonts w:cs="Times"/>
          <w:lang w:eastAsia="ko-KR"/>
        </w:rPr>
        <w:t>This applies also when one of two DCIs is single-PDSCH (or single-PUSCH) scheduling DCI, including the case that one DCI schedules multi-slot PDSCH (or PUSCH repetition type A or B).</w:t>
      </w:r>
    </w:p>
    <w:p w14:paraId="0D9D9CF1" w14:textId="77777777" w:rsidR="00187FBB" w:rsidRPr="00057122" w:rsidRDefault="00187FBB" w:rsidP="00187FBB">
      <w:pPr>
        <w:numPr>
          <w:ilvl w:val="1"/>
          <w:numId w:val="2"/>
        </w:numPr>
        <w:spacing w:line="252" w:lineRule="auto"/>
        <w:rPr>
          <w:rFonts w:ascii="Times New Roman" w:hAnsi="Times New Roman"/>
        </w:rPr>
      </w:pPr>
      <w:r w:rsidRPr="00057122">
        <w:rPr>
          <w:rFonts w:cs="Times"/>
        </w:rPr>
        <w:t>Note: This doesn’t apply when each of two DCIs schedules multi-slot PDSCH (or PUSCH repetition type A or B) as in Rel-15/Rel-16</w:t>
      </w:r>
    </w:p>
    <w:p w14:paraId="729A7D53" w14:textId="77777777" w:rsidR="00187FBB" w:rsidRPr="00057122" w:rsidRDefault="00187FBB" w:rsidP="00187FBB">
      <w:pPr>
        <w:numPr>
          <w:ilvl w:val="1"/>
          <w:numId w:val="2"/>
        </w:numPr>
        <w:spacing w:line="252" w:lineRule="auto"/>
        <w:rPr>
          <w:rFonts w:ascii="Times New Roman" w:hAnsi="Times New Roman"/>
        </w:rPr>
      </w:pPr>
      <w:r w:rsidRPr="00057122">
        <w:rPr>
          <w:rFonts w:ascii="Times New Roman" w:hAnsi="Times New Roman"/>
          <w:lang w:eastAsia="ko-KR"/>
        </w:rPr>
        <w:t>Note: This doesn’t apply when each of the two DCIs schedules single PDSCH (or single PUSCH) as in Rel-15/Rel-16</w:t>
      </w:r>
    </w:p>
    <w:p w14:paraId="2BC6C6B3" w14:textId="77777777" w:rsidR="00187FBB" w:rsidRDefault="00187FBB" w:rsidP="00187FBB">
      <w:pPr>
        <w:numPr>
          <w:ilvl w:val="0"/>
          <w:numId w:val="2"/>
        </w:numPr>
        <w:spacing w:line="252" w:lineRule="auto"/>
        <w:rPr>
          <w:rFonts w:ascii="Times New Roman" w:hAnsi="Times New Roman"/>
        </w:rPr>
      </w:pPr>
      <w:r>
        <w:rPr>
          <w:rFonts w:cs="Times"/>
        </w:rPr>
        <w:t>Note: It is separately discussed whether the scheduled SLIV is based on configured SLIV or valid SLIV.</w:t>
      </w:r>
    </w:p>
    <w:p w14:paraId="03C18A16" w14:textId="77777777" w:rsidR="00187FBB" w:rsidRPr="00057122" w:rsidRDefault="00187FBB" w:rsidP="00187FBB">
      <w:pPr>
        <w:rPr>
          <w:iCs/>
          <w:lang w:eastAsia="x-none"/>
        </w:rPr>
      </w:pPr>
    </w:p>
    <w:p w14:paraId="54268484" w14:textId="77777777" w:rsidR="00187FBB" w:rsidRPr="003B7E35" w:rsidRDefault="00187FBB" w:rsidP="00187FBB">
      <w:pPr>
        <w:jc w:val="both"/>
        <w:rPr>
          <w:lang w:eastAsia="ko-KR"/>
        </w:rPr>
      </w:pPr>
      <w:r w:rsidRPr="003B7E35">
        <w:rPr>
          <w:highlight w:val="darkYellow"/>
          <w:lang w:eastAsia="ko-KR"/>
        </w:rPr>
        <w:t>Working assumption</w:t>
      </w:r>
    </w:p>
    <w:p w14:paraId="64B69D48" w14:textId="77777777" w:rsidR="00187FBB" w:rsidRDefault="00187FBB" w:rsidP="00187FBB">
      <w:pPr>
        <w:jc w:val="both"/>
        <w:rPr>
          <w:lang w:eastAsia="ko-KR"/>
        </w:rPr>
      </w:pPr>
      <w:r w:rsidRPr="001E6080">
        <w:rPr>
          <w:lang w:eastAsia="ko-KR"/>
        </w:rPr>
        <w:t xml:space="preserve">The </w:t>
      </w:r>
      <w:r w:rsidRPr="003B7E35">
        <w:rPr>
          <w:lang w:eastAsia="ko-KR"/>
        </w:rPr>
        <w:t xml:space="preserve">TP#1 </w:t>
      </w:r>
      <w:r w:rsidRPr="001E6080">
        <w:rPr>
          <w:lang w:eastAsia="ko-KR"/>
        </w:rPr>
        <w:t xml:space="preserve">below for </w:t>
      </w:r>
      <w:r>
        <w:rPr>
          <w:bCs/>
          <w:lang w:eastAsia="ko-KR"/>
        </w:rPr>
        <w:t>TS 38.213 section 9.1.3.1</w:t>
      </w:r>
      <w:r w:rsidRPr="001E6080">
        <w:rPr>
          <w:lang w:eastAsia="ko-KR"/>
        </w:rPr>
        <w:t xml:space="preserve"> is endorsed</w:t>
      </w:r>
      <w:r>
        <w:rPr>
          <w:lang w:eastAsia="ko-KR"/>
        </w:rPr>
        <w:t>.</w:t>
      </w:r>
    </w:p>
    <w:p w14:paraId="4CBCD17C" w14:textId="77777777" w:rsidR="00187FBB" w:rsidRDefault="00187FBB" w:rsidP="00187FBB">
      <w:pPr>
        <w:numPr>
          <w:ilvl w:val="0"/>
          <w:numId w:val="2"/>
        </w:numPr>
        <w:autoSpaceDN w:val="0"/>
        <w:spacing w:after="160" w:line="252" w:lineRule="auto"/>
        <w:contextualSpacing/>
        <w:jc w:val="both"/>
        <w:rPr>
          <w:lang w:eastAsia="ko-KR"/>
        </w:rPr>
      </w:pPr>
      <w:r>
        <w:rPr>
          <w:lang w:eastAsia="ko-KR"/>
        </w:rPr>
        <w:t>TP#1 (</w:t>
      </w:r>
      <w:r w:rsidRPr="001E6080">
        <w:rPr>
          <w:lang w:eastAsia="ko-KR"/>
        </w:rPr>
        <w:t>Construction of bundling group based on “configured” SLIVs)</w:t>
      </w:r>
    </w:p>
    <w:tbl>
      <w:tblPr>
        <w:tblW w:w="0" w:type="auto"/>
        <w:jc w:val="center"/>
        <w:tblCellMar>
          <w:left w:w="0" w:type="dxa"/>
          <w:right w:w="0" w:type="dxa"/>
        </w:tblCellMar>
        <w:tblLook w:val="04A0" w:firstRow="1" w:lastRow="0" w:firstColumn="1" w:lastColumn="0" w:noHBand="0" w:noVBand="1"/>
      </w:tblPr>
      <w:tblGrid>
        <w:gridCol w:w="9350"/>
      </w:tblGrid>
      <w:tr w:rsidR="00187FBB" w14:paraId="36E514D8" w14:textId="77777777" w:rsidTr="00231EE6">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BD6555" w14:textId="22852689" w:rsidR="00187FBB" w:rsidRDefault="00187FBB" w:rsidP="00231EE6">
            <w:pPr>
              <w:spacing w:after="180"/>
              <w:rPr>
                <w:rFonts w:ascii="맑은 고딕" w:eastAsia="맑은 고딕" w:hAnsi="맑은 고딕"/>
                <w:color w:val="1F497D"/>
                <w:szCs w:val="20"/>
                <w:lang w:val="en-US" w:eastAsia="ko-KR"/>
              </w:rPr>
            </w:pPr>
            <w:r>
              <w:rPr>
                <w:rFonts w:ascii="Times New Roman" w:hAnsi="Times New Roman"/>
              </w:rPr>
              <w:t xml:space="preserve">If a UE is provided </w:t>
            </w:r>
            <w:r>
              <w:rPr>
                <w:rFonts w:ascii="Times New Roman" w:hAnsi="Times New Roman"/>
                <w:i/>
                <w:iCs/>
              </w:rPr>
              <w:t>numberOfHARQ-BundlingGroups</w:t>
            </w:r>
            <w:r>
              <w:rPr>
                <w:rFonts w:ascii="Times New Roman" w:hAnsi="Times New Roman"/>
              </w:rPr>
              <w:t xml:space="preserve"> and is not provided </w:t>
            </w:r>
            <w:r>
              <w:rPr>
                <w:rFonts w:ascii="Times New Roman" w:hAnsi="Times New Roman"/>
                <w:i/>
                <w:iCs/>
              </w:rPr>
              <w:t>harq-ACK-SpatialBundlingPUCCH</w:t>
            </w:r>
            <w:r>
              <w:rPr>
                <w:rFonts w:ascii="Times New Roman" w:hAnsi="Times New Roman"/>
              </w:rPr>
              <w:t xml:space="preserve"> for a serving cell </w:t>
            </w:r>
            <m:oMath>
              <m:r>
                <w:rPr>
                  <w:rFonts w:ascii="Cambria Math" w:hAnsi="Cambria Math"/>
                </w:rPr>
                <m:t>c</m:t>
              </m:r>
            </m:oMath>
            <w:r>
              <w:rPr>
                <w:rFonts w:ascii="Times New Roman" w:hAnsi="Times New Roman"/>
              </w:rPr>
              <w:t xml:space="preserve">, the UE generates HARQ-ACK information over transport block groups (TBGs) for PDSCH receptions where, for a maximum number of </w:t>
            </w:r>
            <m:oMath>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PDSCH</m:t>
                  </m:r>
                  <m:ctrlPr>
                    <w:rPr>
                      <w:rFonts w:ascii="Cambria Math" w:eastAsia="맑은 고딕" w:hAnsi="Cambria Math" w:cs="굴림"/>
                    </w:rPr>
                  </m:ctrlPr>
                </m:sub>
                <m:sup>
                  <m:r>
                    <m:rPr>
                      <m:nor/>
                    </m:rPr>
                    <w:rPr>
                      <w:rFonts w:ascii="Cambria Math" w:hAnsi="Cambria Math"/>
                    </w:rPr>
                    <m:t>max</m:t>
                  </m:r>
                  <m:ctrlPr>
                    <w:rPr>
                      <w:rFonts w:ascii="Cambria Math" w:eastAsia="맑은 고딕" w:hAnsi="Cambria Math" w:cs="굴림"/>
                    </w:rPr>
                  </m:ctrlPr>
                </m:sup>
              </m:sSubSup>
            </m:oMath>
            <w:r>
              <w:rPr>
                <w:rFonts w:ascii="Times New Roman" w:hAnsi="Times New Roman"/>
              </w:rPr>
              <w:t xml:space="preserve"> PDSCH receptions scheduled by a DCI format on the serving cell, a maximum number of TBGs </w:t>
            </w:r>
            <m:oMath>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맑은 고딕" w:hAnsi="Cambria Math" w:cs="굴림"/>
                    </w:rPr>
                  </m:ctrlPr>
                </m:sub>
                <m:sup>
                  <m:r>
                    <m:rPr>
                      <m:sty m:val="p"/>
                    </m:rPr>
                    <w:rPr>
                      <w:rFonts w:ascii="Cambria Math" w:hAnsi="Cambria Math"/>
                    </w:rPr>
                    <m:t>TBG,max</m:t>
                  </m:r>
                  <m:ctrlPr>
                    <w:rPr>
                      <w:rFonts w:ascii="Cambria Math" w:eastAsia="맑은 고딕" w:hAnsi="Cambria Math" w:cs="굴림"/>
                    </w:rPr>
                  </m:ctrlPr>
                </m:sup>
              </m:sSubSup>
            </m:oMath>
            <w:r>
              <w:rPr>
                <w:rFonts w:ascii="Times New Roman" w:hAnsi="Times New Roman"/>
              </w:rPr>
              <w:t xml:space="preserve"> is provided by </w:t>
            </w:r>
            <w:r>
              <w:rPr>
                <w:rFonts w:ascii="Times New Roman" w:hAnsi="Times New Roman"/>
                <w:i/>
                <w:iCs/>
              </w:rPr>
              <w:t>numberOfHARQ-BundlingGroups</w:t>
            </w:r>
            <w:r>
              <w:rPr>
                <w:rFonts w:ascii="Times New Roman" w:hAnsi="Times New Roman"/>
              </w:rPr>
              <w:t xml:space="preserve">. If the </w:t>
            </w:r>
            <w:r>
              <w:rPr>
                <w:rFonts w:ascii="Times New Roman" w:hAnsi="Times New Roman"/>
              </w:rPr>
              <w:lastRenderedPageBreak/>
              <w:t xml:space="preserve">UE detects a DCI format scheduling </w:t>
            </w:r>
            <m:oMath>
              <m:sSub>
                <m:sSubPr>
                  <m:ctrlPr>
                    <w:rPr>
                      <w:rFonts w:ascii="Cambria Math" w:eastAsia="맑은 고딕" w:hAnsi="Cambria Math" w:cs="굴림"/>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PDSCH receptions on the serving cell </w:t>
            </w:r>
            <m:oMath>
              <m:r>
                <w:rPr>
                  <w:rFonts w:ascii="Cambria Math" w:hAnsi="Cambria Math"/>
                </w:rPr>
                <m:t>c</m:t>
              </m:r>
            </m:oMath>
            <w:r>
              <w:rPr>
                <w:rFonts w:ascii="Times New Roman" w:hAnsi="Times New Roman"/>
              </w:rPr>
              <w:t xml:space="preserve">, the UE generates </w:t>
            </w:r>
            <m:oMath>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맑은 고딕" w:hAnsi="Cambria Math" w:cs="굴림"/>
                    </w:rPr>
                  </m:ctrlPr>
                </m:sub>
                <m:sup>
                  <m:r>
                    <m:rPr>
                      <m:sty m:val="p"/>
                    </m:rPr>
                    <w:rPr>
                      <w:rFonts w:ascii="Cambria Math" w:hAnsi="Cambria Math"/>
                    </w:rPr>
                    <m:t>TBG,max</m:t>
                  </m:r>
                  <m:ctrlPr>
                    <w:rPr>
                      <w:rFonts w:ascii="Cambria Math" w:eastAsia="맑은 고딕" w:hAnsi="Cambria Math" w:cs="굴림"/>
                    </w:rPr>
                  </m:ctrlPr>
                </m:sup>
              </m:sSubSup>
            </m:oMath>
            <w:r>
              <w:rPr>
                <w:rFonts w:ascii="Times New Roman" w:hAnsi="Times New Roman"/>
              </w:rPr>
              <w:t xml:space="preserve"> HARQ-ACK information bits for first TBs and, if applicable, generates </w:t>
            </w:r>
            <m:oMath>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맑은 고딕" w:hAnsi="Cambria Math" w:cs="굴림"/>
                    </w:rPr>
                  </m:ctrlPr>
                </m:sub>
                <m:sup>
                  <m:r>
                    <m:rPr>
                      <m:sty m:val="p"/>
                    </m:rPr>
                    <w:rPr>
                      <w:rFonts w:ascii="Cambria Math" w:hAnsi="Cambria Math"/>
                    </w:rPr>
                    <m:t>TBG,max</m:t>
                  </m:r>
                  <m:ctrlPr>
                    <w:rPr>
                      <w:rFonts w:ascii="Cambria Math" w:eastAsia="맑은 고딕" w:hAnsi="Cambria Math" w:cs="굴림"/>
                    </w:rPr>
                  </m:ctrlPr>
                </m:sup>
              </m:sSubSup>
            </m:oMath>
            <w:r>
              <w:rPr>
                <w:rFonts w:ascii="Times New Roman" w:hAnsi="Times New Roman"/>
              </w:rPr>
              <w:t xml:space="preserve"> HARQ-ACK information bits for second TBs in the </w:t>
            </w:r>
            <m:oMath>
              <m:sSub>
                <m:sSubPr>
                  <m:ctrlPr>
                    <w:rPr>
                      <w:rFonts w:ascii="Cambria Math" w:eastAsia="맑은 고딕" w:hAnsi="Cambria Math" w:cs="굴림"/>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PDSCH receptions as described in clause 9.1.1 by setting </w:t>
            </w:r>
            <m:oMath>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HARQ-ACK</m:t>
                  </m:r>
                  <m:ctrlPr>
                    <w:rPr>
                      <w:rFonts w:ascii="Cambria Math" w:eastAsia="맑은 고딕" w:hAnsi="Cambria Math" w:cs="굴림"/>
                    </w:rPr>
                  </m:ctrlPr>
                </m:sub>
                <m:sup>
                  <m:r>
                    <m:rPr>
                      <m:sty m:val="p"/>
                    </m:rPr>
                    <w:rPr>
                      <w:rFonts w:ascii="Cambria Math" w:hAnsi="Cambria Math"/>
                    </w:rPr>
                    <m:t>CBG/TB,max</m:t>
                  </m:r>
                  <m:ctrlPr>
                    <w:rPr>
                      <w:rFonts w:ascii="Cambria Math" w:eastAsia="맑은 고딕" w:hAnsi="Cambria Math" w:cs="굴림"/>
                    </w:rPr>
                  </m:ctrlPr>
                </m:sup>
              </m:sSubSup>
              <m:r>
                <w:rPr>
                  <w:rFonts w:ascii="Cambria Math" w:hAnsi="Cambria Math"/>
                </w:rPr>
                <m:t>=</m:t>
              </m:r>
              <m:sSubSup>
                <m:sSubSupPr>
                  <m:ctrlPr>
                    <w:rPr>
                      <w:rFonts w:ascii="Cambria Math" w:eastAsia="맑은 고딕" w:hAnsi="Cambria Math" w:cs="굴림"/>
                      <w:i/>
                      <w:iCs/>
                    </w:rPr>
                  </m:ctrlPr>
                </m:sSubSupPr>
                <m:e>
                  <m:r>
                    <w:rPr>
                      <w:rFonts w:ascii="Cambria Math" w:hAnsi="Cambria Math"/>
                    </w:rPr>
                    <m:t>N</m:t>
                  </m:r>
                </m:e>
                <m:sub>
                  <m:r>
                    <m:rPr>
                      <m:sty m:val="p"/>
                    </m:rPr>
                    <w:rPr>
                      <w:rFonts w:ascii="Cambria Math" w:hAnsi="Cambria Math"/>
                    </w:rPr>
                    <m:t>HARQ-ACK,</m:t>
                  </m:r>
                  <m:r>
                    <w:rPr>
                      <w:rFonts w:ascii="Cambria Math" w:hAnsi="Cambria Math"/>
                    </w:rPr>
                    <m:t>c</m:t>
                  </m:r>
                  <m:ctrlPr>
                    <w:rPr>
                      <w:rFonts w:ascii="Cambria Math" w:eastAsia="맑은 고딕" w:hAnsi="Cambria Math" w:cs="굴림"/>
                    </w:rPr>
                  </m:ctrlPr>
                </m:sub>
                <m:sup>
                  <m:r>
                    <m:rPr>
                      <m:sty m:val="p"/>
                    </m:rPr>
                    <w:rPr>
                      <w:rFonts w:ascii="Cambria Math" w:hAnsi="Cambria Math"/>
                    </w:rPr>
                    <m:t>TBG,max</m:t>
                  </m:r>
                  <m:ctrlPr>
                    <w:rPr>
                      <w:rFonts w:ascii="Cambria Math" w:eastAsia="맑은 고딕" w:hAnsi="Cambria Math" w:cs="굴림"/>
                    </w:rPr>
                  </m:ctrlPr>
                </m:sup>
              </m:sSubSup>
            </m:oMath>
            <w:r>
              <w:rPr>
                <w:rFonts w:ascii="Times New Roman" w:hAnsi="Times New Roman"/>
              </w:rPr>
              <w:t xml:space="preserve"> and </w:t>
            </w:r>
            <m:oMath>
              <m:r>
                <w:rPr>
                  <w:rFonts w:ascii="Cambria Math" w:hAnsi="Cambria Math"/>
                </w:rPr>
                <m:t>C=</m:t>
              </m:r>
              <m:sSub>
                <m:sSubPr>
                  <m:ctrlPr>
                    <w:rPr>
                      <w:rFonts w:ascii="Cambria Math" w:eastAsia="맑은 고딕" w:hAnsi="Cambria Math" w:cs="굴림"/>
                      <w:i/>
                      <w:iCs/>
                    </w:rPr>
                  </m:ctrlPr>
                </m:sSubPr>
                <m:e>
                  <m:r>
                    <w:rPr>
                      <w:rFonts w:ascii="Cambria Math" w:hAnsi="Cambria Math"/>
                    </w:rPr>
                    <m:t>N</m:t>
                  </m:r>
                </m:e>
                <m:sub>
                  <m:r>
                    <m:rPr>
                      <m:sty m:val="p"/>
                    </m:rPr>
                    <w:rPr>
                      <w:rFonts w:ascii="Cambria Math" w:hAnsi="Cambria Math"/>
                    </w:rPr>
                    <m:t>PDSCH,</m:t>
                  </m:r>
                  <m:r>
                    <w:rPr>
                      <w:rFonts w:ascii="Cambria Math" w:hAnsi="Cambria Math"/>
                    </w:rPr>
                    <m:t>c</m:t>
                  </m:r>
                </m:sub>
              </m:sSub>
            </m:oMath>
            <w:r>
              <w:rPr>
                <w:rFonts w:ascii="Times New Roman" w:hAnsi="Times New Roman"/>
              </w:rPr>
              <w:t xml:space="preserve">. </w:t>
            </w:r>
            <w:r w:rsidRPr="003B7E35">
              <w:rPr>
                <w:rFonts w:ascii="Times New Roman" w:hAnsi="Times New Roman"/>
                <w:color w:val="FF0000"/>
              </w:rPr>
              <w:t xml:space="preserve">For a TBG with at least one PDSCH not overlapping with an UL symbol indicated by </w:t>
            </w:r>
            <w:r w:rsidRPr="003B7E35">
              <w:rPr>
                <w:rFonts w:ascii="Times New Roman" w:hAnsi="Times New Roman"/>
                <w:i/>
                <w:iCs/>
                <w:color w:val="FF0000"/>
              </w:rPr>
              <w:t xml:space="preserve">tdd-UL-DL-ConfigurationCommon </w:t>
            </w:r>
            <w:r w:rsidRPr="003B7E35">
              <w:rPr>
                <w:rFonts w:ascii="Times New Roman" w:hAnsi="Times New Roman"/>
                <w:color w:val="FF0000"/>
              </w:rPr>
              <w:t xml:space="preserve">or </w:t>
            </w:r>
            <w:r w:rsidRPr="003B7E35">
              <w:rPr>
                <w:rFonts w:ascii="Times New Roman" w:hAnsi="Times New Roman"/>
                <w:i/>
                <w:iCs/>
                <w:color w:val="FF0000"/>
              </w:rPr>
              <w:t>tdd-UL-DL-ConfigurationDedicated</w:t>
            </w:r>
            <w:r w:rsidRPr="003B7E35">
              <w:rPr>
                <w:rFonts w:ascii="Times New Roman" w:hAnsi="Times New Roman"/>
                <w:color w:val="FF0000"/>
              </w:rPr>
              <w:t>,</w:t>
            </w:r>
            <w:r w:rsidRPr="003B7E35">
              <w:rPr>
                <w:rFonts w:ascii="Times New Roman" w:hAnsi="Times New Roman"/>
                <w:i/>
                <w:iCs/>
                <w:color w:val="FF0000"/>
              </w:rPr>
              <w:t xml:space="preserve"> </w:t>
            </w:r>
            <w:r w:rsidRPr="003B7E35">
              <w:rPr>
                <w:rFonts w:ascii="Times New Roman" w:hAnsi="Times New Roman"/>
                <w:color w:val="FF0000"/>
              </w:rPr>
              <w:t xml:space="preserve">if provided, the UE assumes that a PDSCH in the TBG is correctly received if the PDSCH overlaps with an UL symbol indicated by </w:t>
            </w:r>
            <w:r w:rsidRPr="003B7E35">
              <w:rPr>
                <w:rFonts w:ascii="Times New Roman" w:hAnsi="Times New Roman"/>
                <w:i/>
                <w:iCs/>
                <w:color w:val="FF0000"/>
              </w:rPr>
              <w:t xml:space="preserve">tdd-UL-DL-ConfigurationCommon </w:t>
            </w:r>
            <w:r w:rsidRPr="003B7E35">
              <w:rPr>
                <w:rFonts w:ascii="Times New Roman" w:hAnsi="Times New Roman"/>
                <w:color w:val="FF0000"/>
              </w:rPr>
              <w:t xml:space="preserve">or </w:t>
            </w:r>
            <w:r w:rsidRPr="003B7E35">
              <w:rPr>
                <w:rFonts w:ascii="Times New Roman" w:hAnsi="Times New Roman"/>
                <w:i/>
                <w:iCs/>
                <w:color w:val="FF0000"/>
              </w:rPr>
              <w:t>tdd-UL-DL-ConfigurationDedicated</w:t>
            </w:r>
            <w:r w:rsidRPr="003B7E35">
              <w:rPr>
                <w:rFonts w:ascii="Times New Roman" w:hAnsi="Times New Roman"/>
                <w:color w:val="FF0000"/>
              </w:rPr>
              <w:t xml:space="preserve">. For a TBG that includes only PDSCH(s) overlapping with UL symbol(s) indicated by </w:t>
            </w:r>
            <w:r w:rsidRPr="003B7E35">
              <w:rPr>
                <w:rFonts w:ascii="Times New Roman" w:hAnsi="Times New Roman"/>
                <w:i/>
                <w:iCs/>
                <w:color w:val="FF0000"/>
              </w:rPr>
              <w:t xml:space="preserve">tdd-UL-DL-ConfigurationCommon </w:t>
            </w:r>
            <w:r w:rsidRPr="003B7E35">
              <w:rPr>
                <w:rFonts w:ascii="Times New Roman" w:hAnsi="Times New Roman"/>
                <w:color w:val="FF0000"/>
              </w:rPr>
              <w:t xml:space="preserve">or </w:t>
            </w:r>
            <w:r w:rsidRPr="003B7E35">
              <w:rPr>
                <w:rFonts w:ascii="Times New Roman" w:hAnsi="Times New Roman"/>
                <w:i/>
                <w:iCs/>
                <w:color w:val="FF0000"/>
              </w:rPr>
              <w:t>tdd-UL-DL-ConfigurationDedicated</w:t>
            </w:r>
            <w:r w:rsidRPr="003B7E35">
              <w:rPr>
                <w:rFonts w:ascii="Times New Roman" w:hAnsi="Times New Roman"/>
                <w:color w:val="FF0000"/>
              </w:rPr>
              <w:t>, if provided, NACK is generated for the TBG.</w:t>
            </w:r>
          </w:p>
        </w:tc>
      </w:tr>
    </w:tbl>
    <w:p w14:paraId="0D5D6755" w14:textId="77777777" w:rsidR="00187FBB" w:rsidRDefault="00187FBB" w:rsidP="00187FBB">
      <w:pPr>
        <w:ind w:firstLineChars="100" w:firstLine="200"/>
        <w:jc w:val="both"/>
        <w:rPr>
          <w:lang w:eastAsia="ko-KR"/>
        </w:rPr>
      </w:pPr>
    </w:p>
    <w:p w14:paraId="5351EF96" w14:textId="77777777" w:rsidR="00187FBB" w:rsidRDefault="00187FBB" w:rsidP="00187FBB">
      <w:pPr>
        <w:rPr>
          <w:iCs/>
          <w:lang w:eastAsia="x-none"/>
        </w:rPr>
      </w:pPr>
    </w:p>
    <w:p w14:paraId="096120D1" w14:textId="77777777" w:rsidR="00187FBB" w:rsidRPr="00F70AB1" w:rsidRDefault="00187FBB" w:rsidP="00187FBB">
      <w:pPr>
        <w:rPr>
          <w:b/>
          <w:iCs/>
          <w:lang w:eastAsia="x-none"/>
        </w:rPr>
      </w:pPr>
      <w:r w:rsidRPr="00F70AB1">
        <w:rPr>
          <w:b/>
          <w:iCs/>
          <w:highlight w:val="green"/>
          <w:lang w:eastAsia="x-none"/>
        </w:rPr>
        <w:t>Agreement</w:t>
      </w:r>
    </w:p>
    <w:p w14:paraId="6E34A4CD" w14:textId="77777777" w:rsidR="00187FBB" w:rsidRPr="004636DF" w:rsidRDefault="00187FBB" w:rsidP="00187FBB">
      <w:pPr>
        <w:numPr>
          <w:ilvl w:val="0"/>
          <w:numId w:val="2"/>
        </w:numPr>
        <w:spacing w:line="252" w:lineRule="auto"/>
        <w:rPr>
          <w:rFonts w:ascii="Times New Roman" w:hAnsi="Times New Roman"/>
        </w:rPr>
      </w:pPr>
      <w:r w:rsidRPr="004636DF">
        <w:rPr>
          <w:rFonts w:ascii="Times New Roman" w:hAnsi="Times New Roman"/>
        </w:rPr>
        <w:t>When re-transmission of DL SPS is indicated by DCI format 1_1, the PDCCH indicates a TDRA row index including only one SLIV.</w:t>
      </w:r>
    </w:p>
    <w:p w14:paraId="74A3331F" w14:textId="77777777" w:rsidR="00187FBB" w:rsidRPr="004636DF" w:rsidRDefault="00187FBB" w:rsidP="00187FBB">
      <w:pPr>
        <w:numPr>
          <w:ilvl w:val="0"/>
          <w:numId w:val="2"/>
        </w:numPr>
        <w:spacing w:line="252" w:lineRule="auto"/>
        <w:rPr>
          <w:rFonts w:ascii="Times New Roman" w:hAnsi="Times New Roman"/>
        </w:rPr>
      </w:pPr>
      <w:r w:rsidRPr="004636DF">
        <w:rPr>
          <w:rFonts w:ascii="Times New Roman" w:hAnsi="Times New Roman"/>
        </w:rPr>
        <w:t>When re-transmission of UL CG is indicated by DCI format 0_1, the PDCCH indicates a TDRA row index including only one SLIV.</w:t>
      </w:r>
    </w:p>
    <w:p w14:paraId="33ED26C5" w14:textId="77777777" w:rsidR="00187FBB" w:rsidRDefault="00187FBB" w:rsidP="00187FBB">
      <w:pPr>
        <w:rPr>
          <w:iCs/>
          <w:lang w:eastAsia="x-none"/>
        </w:rPr>
      </w:pPr>
    </w:p>
    <w:p w14:paraId="2BF52CCF" w14:textId="77777777" w:rsidR="00187FBB" w:rsidRDefault="00187FBB" w:rsidP="00187FBB">
      <w:pPr>
        <w:rPr>
          <w:lang w:eastAsia="x-none"/>
        </w:rPr>
      </w:pPr>
      <w:r w:rsidRPr="00262817">
        <w:rPr>
          <w:highlight w:val="green"/>
          <w:lang w:eastAsia="x-none"/>
        </w:rPr>
        <w:t>Text Proposal TP#B (for 38.213, Clause 9.1.2.1) in section 4</w:t>
      </w:r>
      <w:r>
        <w:rPr>
          <w:highlight w:val="green"/>
          <w:lang w:eastAsia="x-none"/>
        </w:rPr>
        <w:t>.2</w:t>
      </w:r>
      <w:r w:rsidRPr="00262817">
        <w:rPr>
          <w:highlight w:val="green"/>
          <w:lang w:eastAsia="x-none"/>
        </w:rPr>
        <w:t xml:space="preserve"> of R1-2202679 is endorsed.</w:t>
      </w:r>
    </w:p>
    <w:p w14:paraId="77C4C17C" w14:textId="77777777" w:rsidR="00187FBB" w:rsidRDefault="00187FBB" w:rsidP="00187FBB">
      <w:pPr>
        <w:rPr>
          <w:iCs/>
          <w:lang w:eastAsia="x-none"/>
        </w:rPr>
      </w:pPr>
    </w:p>
    <w:p w14:paraId="523FAC67" w14:textId="77777777" w:rsidR="00187FBB" w:rsidRDefault="00187FBB" w:rsidP="00187FBB">
      <w:pPr>
        <w:rPr>
          <w:lang w:eastAsia="x-none"/>
        </w:rPr>
      </w:pPr>
      <w:r w:rsidRPr="00262817">
        <w:rPr>
          <w:highlight w:val="green"/>
          <w:lang w:eastAsia="x-none"/>
        </w:rPr>
        <w:t>Text Proposal TP#</w:t>
      </w:r>
      <w:r>
        <w:rPr>
          <w:highlight w:val="green"/>
          <w:lang w:eastAsia="x-none"/>
        </w:rPr>
        <w:t>C</w:t>
      </w:r>
      <w:r w:rsidRPr="00262817">
        <w:rPr>
          <w:highlight w:val="green"/>
          <w:lang w:eastAsia="x-none"/>
        </w:rPr>
        <w:t xml:space="preserve"> (for 38.21</w:t>
      </w:r>
      <w:r>
        <w:rPr>
          <w:highlight w:val="green"/>
          <w:lang w:eastAsia="x-none"/>
        </w:rPr>
        <w:t>4</w:t>
      </w:r>
      <w:r w:rsidRPr="00262817">
        <w:rPr>
          <w:highlight w:val="green"/>
          <w:lang w:eastAsia="x-none"/>
        </w:rPr>
        <w:t xml:space="preserve">, Clause </w:t>
      </w:r>
      <w:r>
        <w:rPr>
          <w:highlight w:val="green"/>
          <w:lang w:eastAsia="x-none"/>
        </w:rPr>
        <w:t>6</w:t>
      </w:r>
      <w:r w:rsidRPr="00262817">
        <w:rPr>
          <w:highlight w:val="green"/>
          <w:lang w:eastAsia="x-none"/>
        </w:rPr>
        <w:t>.1) in section 4</w:t>
      </w:r>
      <w:r>
        <w:rPr>
          <w:highlight w:val="green"/>
          <w:lang w:eastAsia="x-none"/>
        </w:rPr>
        <w:t>.3</w:t>
      </w:r>
      <w:r w:rsidRPr="00262817">
        <w:rPr>
          <w:highlight w:val="green"/>
          <w:lang w:eastAsia="x-none"/>
        </w:rPr>
        <w:t xml:space="preserve"> of R1-2202679 is endorsed.</w:t>
      </w:r>
    </w:p>
    <w:p w14:paraId="6FC5DD15" w14:textId="77777777" w:rsidR="00187FBB" w:rsidRDefault="00187FBB" w:rsidP="00187FBB">
      <w:pPr>
        <w:rPr>
          <w:iCs/>
          <w:lang w:eastAsia="x-none"/>
        </w:rPr>
      </w:pPr>
    </w:p>
    <w:p w14:paraId="14BF5D87" w14:textId="77777777" w:rsidR="00187FBB" w:rsidRDefault="00187FBB" w:rsidP="00187FBB">
      <w:pPr>
        <w:rPr>
          <w:lang w:eastAsia="x-none"/>
        </w:rPr>
      </w:pPr>
      <w:r w:rsidRPr="00262817">
        <w:rPr>
          <w:highlight w:val="green"/>
          <w:lang w:eastAsia="x-none"/>
        </w:rPr>
        <w:t>Text Proposal TP#</w:t>
      </w:r>
      <w:r>
        <w:rPr>
          <w:highlight w:val="green"/>
          <w:lang w:eastAsia="x-none"/>
        </w:rPr>
        <w:t>E</w:t>
      </w:r>
      <w:r w:rsidRPr="00262817">
        <w:rPr>
          <w:highlight w:val="green"/>
          <w:lang w:eastAsia="x-none"/>
        </w:rPr>
        <w:t xml:space="preserve"> (for 38.213, Clause </w:t>
      </w:r>
      <w:r>
        <w:rPr>
          <w:highlight w:val="green"/>
          <w:lang w:eastAsia="x-none"/>
        </w:rPr>
        <w:t>10.3</w:t>
      </w:r>
      <w:r w:rsidRPr="00262817">
        <w:rPr>
          <w:highlight w:val="green"/>
          <w:lang w:eastAsia="x-none"/>
        </w:rPr>
        <w:t>) in section 4</w:t>
      </w:r>
      <w:r>
        <w:rPr>
          <w:highlight w:val="green"/>
          <w:lang w:eastAsia="x-none"/>
        </w:rPr>
        <w:t>.5</w:t>
      </w:r>
      <w:r w:rsidRPr="00262817">
        <w:rPr>
          <w:highlight w:val="green"/>
          <w:lang w:eastAsia="x-none"/>
        </w:rPr>
        <w:t xml:space="preserve"> of R1-2202679 is endorsed.</w:t>
      </w:r>
    </w:p>
    <w:p w14:paraId="0C73B0EE" w14:textId="77777777" w:rsidR="00187FBB" w:rsidRDefault="00187FBB" w:rsidP="00187FBB">
      <w:pPr>
        <w:rPr>
          <w:iCs/>
          <w:lang w:eastAsia="x-none"/>
        </w:rPr>
      </w:pPr>
    </w:p>
    <w:p w14:paraId="4D57465E" w14:textId="77777777" w:rsidR="00187FBB" w:rsidRDefault="00187FBB" w:rsidP="00187FBB">
      <w:pPr>
        <w:rPr>
          <w:lang w:eastAsia="x-none"/>
        </w:rPr>
      </w:pPr>
      <w:r w:rsidRPr="00262817">
        <w:rPr>
          <w:highlight w:val="green"/>
          <w:lang w:eastAsia="x-none"/>
        </w:rPr>
        <w:t>Text Proposal TP#</w:t>
      </w:r>
      <w:r>
        <w:rPr>
          <w:highlight w:val="green"/>
          <w:lang w:eastAsia="x-none"/>
        </w:rPr>
        <w:t>H</w:t>
      </w:r>
      <w:r w:rsidRPr="00262817">
        <w:rPr>
          <w:highlight w:val="green"/>
          <w:lang w:eastAsia="x-none"/>
        </w:rPr>
        <w:t xml:space="preserve"> (for 38.21</w:t>
      </w:r>
      <w:r>
        <w:rPr>
          <w:highlight w:val="green"/>
          <w:lang w:eastAsia="x-none"/>
        </w:rPr>
        <w:t>4</w:t>
      </w:r>
      <w:r w:rsidRPr="00262817">
        <w:rPr>
          <w:highlight w:val="green"/>
          <w:lang w:eastAsia="x-none"/>
        </w:rPr>
        <w:t>, Clause</w:t>
      </w:r>
      <w:r>
        <w:rPr>
          <w:highlight w:val="green"/>
          <w:lang w:eastAsia="x-none"/>
        </w:rPr>
        <w:t>s</w:t>
      </w:r>
      <w:r w:rsidRPr="00262817">
        <w:rPr>
          <w:highlight w:val="green"/>
          <w:lang w:eastAsia="x-none"/>
        </w:rPr>
        <w:t xml:space="preserve"> </w:t>
      </w:r>
      <w:r>
        <w:rPr>
          <w:highlight w:val="green"/>
          <w:lang w:eastAsia="x-none"/>
        </w:rPr>
        <w:t>5</w:t>
      </w:r>
      <w:r w:rsidRPr="00262817">
        <w:rPr>
          <w:highlight w:val="green"/>
          <w:lang w:eastAsia="x-none"/>
        </w:rPr>
        <w:t>.1</w:t>
      </w:r>
      <w:r>
        <w:rPr>
          <w:highlight w:val="green"/>
          <w:lang w:eastAsia="x-none"/>
        </w:rPr>
        <w:t xml:space="preserve"> and 6.1</w:t>
      </w:r>
      <w:r w:rsidRPr="00262817">
        <w:rPr>
          <w:highlight w:val="green"/>
          <w:lang w:eastAsia="x-none"/>
        </w:rPr>
        <w:t>) in section 4</w:t>
      </w:r>
      <w:r>
        <w:rPr>
          <w:highlight w:val="green"/>
          <w:lang w:eastAsia="x-none"/>
        </w:rPr>
        <w:t>.8</w:t>
      </w:r>
      <w:r w:rsidRPr="00262817">
        <w:rPr>
          <w:highlight w:val="green"/>
          <w:lang w:eastAsia="x-none"/>
        </w:rPr>
        <w:t xml:space="preserve"> of R1-2202679 is endorsed.</w:t>
      </w:r>
    </w:p>
    <w:p w14:paraId="28336EEC" w14:textId="77777777" w:rsidR="00187FBB" w:rsidRDefault="00187FBB" w:rsidP="00187FBB">
      <w:pPr>
        <w:rPr>
          <w:iCs/>
          <w:lang w:eastAsia="x-none"/>
        </w:rPr>
      </w:pPr>
    </w:p>
    <w:p w14:paraId="5833275A" w14:textId="77777777" w:rsidR="00187FBB" w:rsidRPr="000F207D" w:rsidRDefault="00187FBB" w:rsidP="00187FBB">
      <w:pPr>
        <w:rPr>
          <w:b/>
          <w:iCs/>
          <w:lang w:eastAsia="x-none"/>
        </w:rPr>
      </w:pPr>
      <w:r w:rsidRPr="000F207D">
        <w:rPr>
          <w:rFonts w:hint="eastAsia"/>
          <w:b/>
          <w:iCs/>
          <w:lang w:eastAsia="x-none"/>
        </w:rPr>
        <w:t>Conclusion</w:t>
      </w:r>
    </w:p>
    <w:p w14:paraId="3D799CCF" w14:textId="77777777" w:rsidR="00187FBB" w:rsidRDefault="00187FBB" w:rsidP="00187FBB">
      <w:pPr>
        <w:pStyle w:val="a6"/>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 xml:space="preserve">For a DCI that can schedule multiple PUSCHs, it is clarified that the following M is counted based on </w:t>
      </w:r>
      <w:r>
        <w:rPr>
          <w:iCs/>
        </w:rPr>
        <w:t>scheduled PUSCHs indicated by the TDRA information field.</w:t>
      </w:r>
    </w:p>
    <w:p w14:paraId="7D81875D" w14:textId="77777777" w:rsidR="00187FBB" w:rsidRDefault="00187FBB" w:rsidP="00187FBB">
      <w:pPr>
        <w:pStyle w:val="a6"/>
        <w:numPr>
          <w:ilvl w:val="0"/>
          <w:numId w:val="8"/>
        </w:numPr>
        <w:spacing w:line="252" w:lineRule="auto"/>
        <w:ind w:leftChars="0"/>
        <w:contextualSpacing/>
        <w:jc w:val="both"/>
        <w:rPr>
          <w:rFonts w:ascii="Times New Roman" w:eastAsia="굴림" w:hAnsi="Times New Roman"/>
          <w:szCs w:val="20"/>
          <w:lang w:val="en-US"/>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6D32F6A4" w14:textId="77777777" w:rsidR="00187FBB" w:rsidRDefault="00187FBB" w:rsidP="00187FBB">
      <w:pPr>
        <w:pStyle w:val="a6"/>
        <w:spacing w:line="252" w:lineRule="auto"/>
        <w:ind w:leftChars="0" w:left="0"/>
        <w:contextualSpacing/>
        <w:jc w:val="both"/>
        <w:rPr>
          <w:rFonts w:ascii="Times New Roman" w:eastAsia="굴림" w:hAnsi="Times New Roman"/>
          <w:lang w:eastAsia="ko-KR"/>
        </w:rPr>
      </w:pPr>
      <w:r>
        <w:rPr>
          <w:rFonts w:ascii="Times New Roman" w:eastAsia="굴림" w:hAnsi="Times New Roman" w:hint="eastAsia"/>
          <w:lang w:eastAsia="ko-KR"/>
        </w:rPr>
        <w:t xml:space="preserve">Note: </w:t>
      </w:r>
      <w:r>
        <w:rPr>
          <w:rFonts w:ascii="Times New Roman" w:eastAsia="굴림" w:hAnsi="Times New Roman"/>
          <w:lang w:eastAsia="ko-KR"/>
        </w:rPr>
        <w:t xml:space="preserve">Aperiodic CSI feedback will be dropped if </w:t>
      </w:r>
      <w:r>
        <w:rPr>
          <w:rFonts w:eastAsia="굴림" w:hint="eastAsia"/>
          <w:lang w:eastAsia="ko-KR"/>
        </w:rPr>
        <w:t>M-th scheduled PUSCH for M &lt;= 2</w:t>
      </w:r>
      <w:r>
        <w:rPr>
          <w:rFonts w:eastAsia="굴림"/>
          <w:lang w:eastAsia="ko-KR"/>
        </w:rPr>
        <w:t xml:space="preserve"> (</w:t>
      </w:r>
      <w:r>
        <w:rPr>
          <w:rFonts w:eastAsia="굴림" w:hint="eastAsia"/>
          <w:lang w:eastAsia="ko-KR"/>
        </w:rPr>
        <w:t>or (M-1)-th scheduled PUSCH for M &gt; 2</w:t>
      </w:r>
      <w:r>
        <w:rPr>
          <w:rFonts w:eastAsia="굴림"/>
          <w:lang w:eastAsia="ko-KR"/>
        </w:rPr>
        <w:t>) is collided with semi-static DL or SSB symbols.</w:t>
      </w:r>
    </w:p>
    <w:p w14:paraId="572CD528" w14:textId="77777777" w:rsidR="00187FBB" w:rsidRDefault="00187FBB" w:rsidP="00187FBB">
      <w:pPr>
        <w:rPr>
          <w:iCs/>
          <w:lang w:eastAsia="x-none"/>
        </w:rPr>
      </w:pPr>
    </w:p>
    <w:p w14:paraId="6DFA48CE" w14:textId="77777777" w:rsidR="00187FBB" w:rsidRPr="000F207D" w:rsidRDefault="00187FBB" w:rsidP="00187FBB">
      <w:pPr>
        <w:rPr>
          <w:iCs/>
          <w:lang w:eastAsia="x-none"/>
        </w:rPr>
      </w:pPr>
    </w:p>
    <w:p w14:paraId="35C7E88B" w14:textId="77777777" w:rsidR="00187FBB" w:rsidRPr="00F70AB1" w:rsidRDefault="00187FBB" w:rsidP="00187FBB">
      <w:pPr>
        <w:rPr>
          <w:b/>
          <w:iCs/>
          <w:lang w:eastAsia="x-none"/>
        </w:rPr>
      </w:pPr>
      <w:r w:rsidRPr="00F70AB1">
        <w:rPr>
          <w:b/>
          <w:iCs/>
          <w:highlight w:val="green"/>
          <w:lang w:eastAsia="x-none"/>
        </w:rPr>
        <w:t>Agreement</w:t>
      </w:r>
    </w:p>
    <w:p w14:paraId="5130F0F1" w14:textId="77777777" w:rsidR="00187FBB" w:rsidRPr="00160127" w:rsidRDefault="00187FBB" w:rsidP="00187FBB">
      <w:pPr>
        <w:rPr>
          <w:iCs/>
          <w:lang w:eastAsia="x-none"/>
        </w:rPr>
      </w:pPr>
      <w:r>
        <w:rPr>
          <w:iCs/>
          <w:lang w:eastAsia="x-none"/>
        </w:rPr>
        <w:t xml:space="preserve">TP#F1 below for </w:t>
      </w:r>
      <w:r w:rsidRPr="00160127">
        <w:rPr>
          <w:iCs/>
          <w:lang w:eastAsia="x-none"/>
        </w:rPr>
        <w:t xml:space="preserve">TS 38.214 Clause </w:t>
      </w:r>
      <w:r>
        <w:rPr>
          <w:iCs/>
          <w:lang w:eastAsia="x-none"/>
        </w:rPr>
        <w:t>6.1.2.1 is endorsed</w:t>
      </w:r>
    </w:p>
    <w:p w14:paraId="5D981C39" w14:textId="77777777" w:rsidR="00187FBB" w:rsidRDefault="00187FBB" w:rsidP="00187FBB">
      <w:pPr>
        <w:widowControl w:val="0"/>
        <w:spacing w:beforeLines="50" w:before="120" w:afterLines="50" w:after="120"/>
        <w:jc w:val="both"/>
        <w:rPr>
          <w:rFonts w:ascii="Times New Roman" w:eastAsia="DengXian" w:hAnsi="Times New Roman"/>
          <w:color w:val="FF0000"/>
          <w:kern w:val="2"/>
          <w:szCs w:val="22"/>
          <w:lang w:val="en-US" w:eastAsia="zh-CN"/>
        </w:rPr>
      </w:pP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of TP#F1 for TS 38.214 Clause 6.1.2.1</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p>
    <w:p w14:paraId="2F7FAC45" w14:textId="77777777" w:rsidR="00187FBB" w:rsidRPr="001F0868" w:rsidRDefault="00187FBB" w:rsidP="00187FBB">
      <w:pPr>
        <w:spacing w:after="180"/>
        <w:rPr>
          <w:rFonts w:ascii="Arial" w:eastAsia="맑은 고딕" w:hAnsi="Arial" w:cs="Arial"/>
          <w:sz w:val="22"/>
          <w:lang w:eastAsia="ko-KR"/>
        </w:rPr>
      </w:pPr>
      <w:r w:rsidRPr="001F0868">
        <w:rPr>
          <w:rFonts w:ascii="Arial" w:eastAsia="맑은 고딕" w:hAnsi="Arial" w:cs="Arial"/>
          <w:sz w:val="22"/>
          <w:lang w:eastAsia="ko-KR"/>
        </w:rPr>
        <w:t>6.1.2.1</w:t>
      </w:r>
      <w:r w:rsidRPr="001F0868">
        <w:rPr>
          <w:rFonts w:ascii="Arial" w:eastAsia="맑은 고딕" w:hAnsi="Arial" w:cs="Arial"/>
          <w:sz w:val="22"/>
          <w:lang w:eastAsia="ko-KR"/>
        </w:rPr>
        <w:tab/>
        <w:t>Resource allocation in time domain</w:t>
      </w:r>
    </w:p>
    <w:p w14:paraId="5000ACAE" w14:textId="77777777" w:rsidR="00187FBB" w:rsidRDefault="00187FBB" w:rsidP="00187FBB">
      <w:pPr>
        <w:spacing w:after="180"/>
        <w:rPr>
          <w:rFonts w:ascii="Times New Roman" w:eastAsia="맑은 고딕" w:hAnsi="Times New Roman"/>
          <w:szCs w:val="20"/>
          <w:lang w:val="en-US" w:eastAsia="ko-KR"/>
        </w:rPr>
      </w:pPr>
      <w:r w:rsidRPr="001F0868">
        <w:rPr>
          <w:rFonts w:ascii="Times New Roman" w:eastAsia="맑은 고딕" w:hAnsi="Times New Roman" w:hint="eastAsia"/>
          <w:color w:val="000000"/>
          <w:szCs w:val="20"/>
          <w:lang w:eastAsia="ko-KR"/>
        </w:rPr>
        <w:t xml:space="preserve">If a UE is configured with </w:t>
      </w:r>
      <w:r w:rsidRPr="001F0868">
        <w:rPr>
          <w:rFonts w:ascii="Times New Roman" w:eastAsia="맑은 고딕" w:hAnsi="Times New Roman" w:hint="eastAsia"/>
          <w:i/>
          <w:iCs/>
          <w:color w:val="000000"/>
          <w:szCs w:val="20"/>
          <w:lang w:eastAsia="ko-KR"/>
        </w:rPr>
        <w:t>pusch-TimeDomainAllocationListForMultiP</w:t>
      </w:r>
      <w:del w:id="158" w:author="Unknown">
        <w:r w:rsidRPr="001F0868">
          <w:rPr>
            <w:rFonts w:ascii="Times New Roman" w:eastAsia="맑은 고딕" w:hAnsi="Times New Roman" w:hint="eastAsia"/>
            <w:i/>
            <w:iCs/>
            <w:color w:val="000000"/>
            <w:szCs w:val="20"/>
            <w:lang w:eastAsia="ko-KR"/>
          </w:rPr>
          <w:delText>D</w:delText>
        </w:r>
      </w:del>
      <w:ins w:id="159" w:author="Unknown">
        <w:r w:rsidRPr="001F0868">
          <w:rPr>
            <w:rFonts w:ascii="Times New Roman" w:eastAsia="맑은 고딕" w:hAnsi="Times New Roman"/>
            <w:i/>
            <w:iCs/>
            <w:color w:val="000000"/>
            <w:szCs w:val="20"/>
            <w:lang w:eastAsia="ko-KR"/>
          </w:rPr>
          <w:t>U</w:t>
        </w:r>
      </w:ins>
      <w:r w:rsidRPr="001F0868">
        <w:rPr>
          <w:rFonts w:ascii="Times New Roman" w:eastAsia="맑은 고딕" w:hAnsi="Times New Roman" w:hint="eastAsia"/>
          <w:i/>
          <w:iCs/>
          <w:color w:val="000000"/>
          <w:szCs w:val="20"/>
          <w:lang w:eastAsia="ko-KR"/>
        </w:rPr>
        <w:t xml:space="preserve">SCH-r17 </w:t>
      </w:r>
      <w:r w:rsidRPr="001F0868">
        <w:rPr>
          <w:rFonts w:ascii="Times New Roman" w:eastAsia="맑은 고딕" w:hAnsi="Times New Roman" w:hint="eastAsia"/>
          <w:color w:val="000000"/>
          <w:szCs w:val="20"/>
          <w:lang w:eastAsia="ko-KR"/>
        </w:rPr>
        <w:t>in which one or more rows contain multiple SLIVs for P</w:t>
      </w:r>
      <w:r w:rsidRPr="001F0868">
        <w:rPr>
          <w:rFonts w:ascii="Times New Roman" w:eastAsia="맑은 고딕" w:hAnsi="Times New Roman"/>
          <w:color w:val="000000"/>
          <w:szCs w:val="20"/>
          <w:lang w:eastAsia="ko-KR"/>
        </w:rPr>
        <w:t>U</w:t>
      </w:r>
      <w:r w:rsidRPr="001F0868">
        <w:rPr>
          <w:rFonts w:ascii="Times New Roman" w:eastAsia="맑은 고딕" w:hAnsi="Times New Roman" w:hint="eastAsia"/>
          <w:color w:val="000000"/>
          <w:szCs w:val="20"/>
          <w:lang w:eastAsia="ko-KR"/>
        </w:rPr>
        <w:t>SCH</w:t>
      </w:r>
      <w:r w:rsidRPr="001F0868">
        <w:rPr>
          <w:rFonts w:ascii="Times New Roman" w:eastAsia="맑은 고딕" w:hAnsi="Times New Roman"/>
          <w:color w:val="000000"/>
          <w:szCs w:val="20"/>
          <w:lang w:eastAsia="ko-KR"/>
        </w:rPr>
        <w:t xml:space="preserve"> on a UL BWP of a serving cell</w:t>
      </w:r>
      <w:r w:rsidRPr="001F0868">
        <w:rPr>
          <w:rFonts w:ascii="Times New Roman" w:eastAsia="맑은 고딕" w:hAnsi="Times New Roman" w:hint="eastAsia"/>
          <w:color w:val="000000"/>
          <w:szCs w:val="20"/>
          <w:lang w:val="en-US" w:eastAsia="ko-KR"/>
        </w:rPr>
        <w:t xml:space="preserve">, the UE does not apply </w:t>
      </w:r>
      <w:r w:rsidRPr="001F0868">
        <w:rPr>
          <w:rFonts w:ascii="Times New Roman" w:eastAsia="맑은 고딕" w:hAnsi="Times New Roman" w:hint="eastAsia"/>
          <w:i/>
          <w:iCs/>
          <w:color w:val="000000"/>
          <w:szCs w:val="20"/>
          <w:lang w:val="en-US" w:eastAsia="ko-KR"/>
        </w:rPr>
        <w:t>pusch-AggregationFactor</w:t>
      </w:r>
      <w:r w:rsidRPr="001F0868">
        <w:rPr>
          <w:rFonts w:ascii="Times New Roman" w:eastAsia="맑은 고딕" w:hAnsi="Times New Roman"/>
          <w:i/>
          <w:iCs/>
          <w:color w:val="000000"/>
          <w:szCs w:val="20"/>
          <w:lang w:eastAsia="ko-KR"/>
        </w:rPr>
        <w:t>,</w:t>
      </w:r>
      <w:r w:rsidRPr="001F0868">
        <w:rPr>
          <w:rFonts w:ascii="Times New Roman" w:eastAsia="맑은 고딕" w:hAnsi="Times New Roman"/>
          <w:color w:val="000000"/>
          <w:szCs w:val="20"/>
          <w:lang w:eastAsia="ko-KR"/>
        </w:rPr>
        <w:t xml:space="preserve"> if configured, </w:t>
      </w:r>
      <w:r w:rsidRPr="001F0868">
        <w:rPr>
          <w:rFonts w:ascii="Times New Roman" w:eastAsia="맑은 고딕" w:hAnsi="Times New Roman" w:hint="eastAsia"/>
          <w:color w:val="000000"/>
          <w:szCs w:val="20"/>
          <w:lang w:val="en-US" w:eastAsia="ko-KR"/>
        </w:rPr>
        <w:t>to DCI format 0_1</w:t>
      </w:r>
      <w:r w:rsidRPr="001F0868">
        <w:rPr>
          <w:rFonts w:ascii="Times New Roman" w:eastAsia="맑은 고딕" w:hAnsi="Times New Roman"/>
          <w:color w:val="000000"/>
          <w:szCs w:val="20"/>
          <w:lang w:eastAsia="ko-KR"/>
        </w:rPr>
        <w:t xml:space="preserve"> on the UL BWP of the serving cell and the </w:t>
      </w:r>
      <w:r w:rsidRPr="001F0868">
        <w:rPr>
          <w:rFonts w:ascii="Times New Roman" w:eastAsia="맑은 고딕" w:hAnsi="Times New Roman"/>
          <w:color w:val="000000"/>
          <w:szCs w:val="20"/>
          <w:lang w:val="en-US" w:eastAsia="ko-KR"/>
        </w:rPr>
        <w:t xml:space="preserve">UE does not expect to be configured with </w:t>
      </w:r>
      <w:r w:rsidRPr="001F0868">
        <w:rPr>
          <w:rFonts w:ascii="Times New Roman" w:eastAsia="맑은 고딕" w:hAnsi="Times New Roman"/>
          <w:i/>
          <w:iCs/>
          <w:color w:val="000000"/>
          <w:szCs w:val="20"/>
          <w:lang w:val="en-US" w:eastAsia="ko-KR"/>
        </w:rPr>
        <w:t>numberOfRepetitions</w:t>
      </w:r>
      <w:r w:rsidRPr="001F0868">
        <w:rPr>
          <w:rFonts w:ascii="Times New Roman" w:eastAsia="맑은 고딕" w:hAnsi="Times New Roman"/>
          <w:color w:val="000000"/>
          <w:szCs w:val="20"/>
          <w:lang w:val="en-US" w:eastAsia="ko-KR"/>
        </w:rPr>
        <w:t xml:space="preserve"> </w:t>
      </w:r>
      <w:r w:rsidRPr="001F0868">
        <w:rPr>
          <w:rFonts w:ascii="Times New Roman" w:eastAsia="맑은 고딕" w:hAnsi="Times New Roman"/>
          <w:color w:val="000000"/>
          <w:szCs w:val="20"/>
          <w:lang w:eastAsia="ko-KR"/>
        </w:rPr>
        <w:t xml:space="preserve">in </w:t>
      </w:r>
      <w:r w:rsidRPr="001F0868">
        <w:rPr>
          <w:rFonts w:ascii="Times New Roman" w:eastAsia="맑은 고딕" w:hAnsi="Times New Roman" w:hint="eastAsia"/>
          <w:i/>
          <w:iCs/>
          <w:color w:val="000000"/>
          <w:szCs w:val="20"/>
          <w:lang w:eastAsia="ko-KR"/>
        </w:rPr>
        <w:t>pusch-TimeDomainAllocationListForMultiP</w:t>
      </w:r>
      <w:del w:id="160" w:author="Unknown">
        <w:r w:rsidRPr="001F0868">
          <w:rPr>
            <w:rFonts w:ascii="Times New Roman" w:eastAsia="맑은 고딕" w:hAnsi="Times New Roman" w:hint="eastAsia"/>
            <w:i/>
            <w:iCs/>
            <w:color w:val="000000"/>
            <w:szCs w:val="20"/>
            <w:lang w:eastAsia="ko-KR"/>
          </w:rPr>
          <w:delText>D</w:delText>
        </w:r>
      </w:del>
      <w:ins w:id="161" w:author="Unknown">
        <w:r w:rsidRPr="001F0868">
          <w:rPr>
            <w:rFonts w:ascii="Times New Roman" w:eastAsia="맑은 고딕" w:hAnsi="Times New Roman"/>
            <w:i/>
            <w:iCs/>
            <w:color w:val="000000"/>
            <w:szCs w:val="20"/>
            <w:lang w:eastAsia="ko-KR"/>
          </w:rPr>
          <w:t>U</w:t>
        </w:r>
      </w:ins>
      <w:r w:rsidRPr="001F0868">
        <w:rPr>
          <w:rFonts w:ascii="Times New Roman" w:eastAsia="맑은 고딕" w:hAnsi="Times New Roman" w:hint="eastAsia"/>
          <w:i/>
          <w:iCs/>
          <w:color w:val="000000"/>
          <w:szCs w:val="20"/>
          <w:lang w:eastAsia="ko-KR"/>
        </w:rPr>
        <w:t>SCH-r17</w:t>
      </w:r>
      <w:r w:rsidRPr="001F0868">
        <w:rPr>
          <w:rFonts w:ascii="Times New Roman" w:eastAsia="맑은 고딕" w:hAnsi="Times New Roman"/>
          <w:color w:val="000000"/>
          <w:szCs w:val="20"/>
          <w:lang w:val="en-US" w:eastAsia="ko-KR"/>
        </w:rPr>
        <w:t>.</w:t>
      </w:r>
    </w:p>
    <w:p w14:paraId="44ED7257" w14:textId="77777777" w:rsidR="00187FBB" w:rsidRDefault="00187FBB" w:rsidP="00187FBB">
      <w:pPr>
        <w:spacing w:after="120"/>
        <w:jc w:val="both"/>
        <w:rPr>
          <w:rFonts w:ascii="Times New Roman" w:eastAsia="DengXian" w:hAnsi="Times New Roman"/>
          <w:color w:val="FF0000"/>
          <w:szCs w:val="20"/>
          <w:lang w:val="en-US" w:eastAsia="zh-CN"/>
        </w:rPr>
      </w:pPr>
      <w:r>
        <w:rPr>
          <w:rFonts w:ascii="Times New Roman" w:eastAsia="DengXian" w:hAnsi="Times New Roman" w:hint="eastAsia"/>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SimSun" w:hAnsi="Times New Roman"/>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SimSu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End</w:t>
      </w:r>
      <w:r>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of TP#F1</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p>
    <w:p w14:paraId="6448595B" w14:textId="77777777" w:rsidR="00187FBB" w:rsidRDefault="00187FBB" w:rsidP="00187FBB">
      <w:pPr>
        <w:rPr>
          <w:iCs/>
          <w:lang w:eastAsia="x-none"/>
        </w:rPr>
      </w:pPr>
    </w:p>
    <w:p w14:paraId="4698EB86" w14:textId="77777777" w:rsidR="00187FBB" w:rsidRPr="00F70AB1" w:rsidRDefault="00187FBB" w:rsidP="00187FBB">
      <w:pPr>
        <w:rPr>
          <w:b/>
          <w:iCs/>
          <w:lang w:eastAsia="x-none"/>
        </w:rPr>
      </w:pPr>
      <w:r w:rsidRPr="00F70AB1">
        <w:rPr>
          <w:b/>
          <w:iCs/>
          <w:highlight w:val="green"/>
          <w:lang w:eastAsia="x-none"/>
        </w:rPr>
        <w:t>Agreement</w:t>
      </w:r>
    </w:p>
    <w:p w14:paraId="739049FF" w14:textId="77777777" w:rsidR="00187FBB" w:rsidRDefault="00187FBB" w:rsidP="00187FBB">
      <w:pPr>
        <w:rPr>
          <w:iCs/>
          <w:lang w:eastAsia="x-none"/>
        </w:rPr>
      </w:pPr>
      <w:r>
        <w:rPr>
          <w:iCs/>
          <w:lang w:eastAsia="x-none"/>
        </w:rPr>
        <w:t xml:space="preserve">TP#J1 below for </w:t>
      </w:r>
      <w:r w:rsidRPr="00160127">
        <w:rPr>
          <w:iCs/>
          <w:lang w:eastAsia="x-none"/>
        </w:rPr>
        <w:t>TS 38.214 Clause 5.1.3.2</w:t>
      </w:r>
      <w:r>
        <w:rPr>
          <w:iCs/>
          <w:lang w:eastAsia="x-none"/>
        </w:rPr>
        <w:t xml:space="preserve"> is endorsed</w:t>
      </w:r>
    </w:p>
    <w:p w14:paraId="01739F12" w14:textId="77777777" w:rsidR="00187FBB" w:rsidRDefault="00187FBB" w:rsidP="00187FBB">
      <w:pPr>
        <w:widowControl w:val="0"/>
        <w:spacing w:beforeLines="50" w:before="120" w:afterLines="50" w:after="120"/>
        <w:jc w:val="both"/>
        <w:rPr>
          <w:rFonts w:ascii="Times New Roman" w:eastAsia="DengXian" w:hAnsi="Times New Roman"/>
          <w:color w:val="FF0000"/>
          <w:kern w:val="2"/>
          <w:szCs w:val="22"/>
          <w:lang w:val="en-US" w:eastAsia="zh-CN"/>
        </w:rPr>
      </w:pP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 xml:space="preserve">-----------Start </w:t>
      </w:r>
      <w:r>
        <w:rPr>
          <w:rFonts w:ascii="Times New Roman" w:eastAsia="DengXian" w:hAnsi="Times New Roman"/>
          <w:color w:val="FF0000"/>
          <w:kern w:val="2"/>
          <w:szCs w:val="22"/>
          <w:lang w:val="en-US" w:eastAsia="zh-CN"/>
        </w:rPr>
        <w:t xml:space="preserve">of TP#J1 for TS 38.214 Clause 5.1.3.2 </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p>
    <w:p w14:paraId="4BAA2A83" w14:textId="77777777" w:rsidR="00187FBB" w:rsidRPr="001F0868" w:rsidRDefault="00187FBB" w:rsidP="00187FBB">
      <w:pPr>
        <w:spacing w:after="180"/>
        <w:rPr>
          <w:rFonts w:ascii="Arial" w:eastAsia="맑은 고딕" w:hAnsi="Arial" w:cs="Arial"/>
          <w:sz w:val="22"/>
          <w:lang w:eastAsia="ko-KR"/>
        </w:rPr>
      </w:pPr>
      <w:r w:rsidRPr="001F0868">
        <w:rPr>
          <w:rFonts w:ascii="Arial" w:eastAsia="맑은 고딕" w:hAnsi="Arial" w:cs="Arial"/>
          <w:sz w:val="22"/>
          <w:lang w:eastAsia="ko-KR"/>
        </w:rPr>
        <w:t>5.1.3.2</w:t>
      </w:r>
      <w:r w:rsidRPr="001F0868">
        <w:rPr>
          <w:rFonts w:ascii="Arial" w:eastAsia="맑은 고딕" w:hAnsi="Arial" w:cs="Arial"/>
          <w:sz w:val="22"/>
          <w:lang w:eastAsia="ko-KR"/>
        </w:rPr>
        <w:tab/>
        <w:t>Transport block size determination</w:t>
      </w:r>
    </w:p>
    <w:p w14:paraId="5A2DCD8A" w14:textId="77777777" w:rsidR="00187FBB" w:rsidRDefault="00187FBB" w:rsidP="00187FBB">
      <w:pPr>
        <w:spacing w:after="120"/>
        <w:jc w:val="both"/>
      </w:pPr>
      <w:r>
        <w:t xml:space="preserve">In case the higher layer parameter </w:t>
      </w:r>
      <w:r>
        <w:rPr>
          <w:i/>
        </w:rPr>
        <w:t xml:space="preserve">maxNrofCodeWordsScheduledByDCI </w:t>
      </w:r>
      <w:r>
        <w:t xml:space="preserve">indicates that two codeword transmission is enabled, then one of the two transport blocks is disabled by DCI format 1_1 if </w:t>
      </w:r>
      <w:r>
        <w:rPr>
          <w:i/>
        </w:rPr>
        <w:t>I</w:t>
      </w:r>
      <w:r>
        <w:rPr>
          <w:i/>
          <w:vertAlign w:val="subscript"/>
        </w:rPr>
        <w:t xml:space="preserve">MCS </w:t>
      </w:r>
      <w:r>
        <w:t xml:space="preserve">= 26 and if </w:t>
      </w:r>
      <w:r>
        <w:rPr>
          <w:i/>
        </w:rPr>
        <w:t>rv</w:t>
      </w:r>
      <w:r>
        <w:rPr>
          <w:i/>
          <w:vertAlign w:val="subscript"/>
        </w:rPr>
        <w:t>id</w:t>
      </w:r>
      <w:r>
        <w:t xml:space="preserve"> = 1 for the corresponding transport block. </w:t>
      </w:r>
      <w:r>
        <w:rPr>
          <w:lang w:eastAsia="zh-CN"/>
        </w:rPr>
        <w:t>When the UE is configured with higher layer parameter [</w:t>
      </w:r>
      <w:r>
        <w:rPr>
          <w:i/>
          <w:iCs/>
          <w:lang w:eastAsia="zh-CN"/>
        </w:rPr>
        <w:t>pdsch-TimeDomainAllocationListForMultiPDSCH-r17</w:t>
      </w:r>
      <w:r>
        <w:rPr>
          <w:lang w:eastAsia="zh-CN"/>
        </w:rPr>
        <w:t xml:space="preserve">], either the first or the second transport block of all scheduled PDSCHs is disabled by the DCI format 1_1 </w:t>
      </w:r>
      <w:r>
        <w:rPr>
          <w:iCs/>
          <w:lang w:eastAsia="zh-CN"/>
        </w:rPr>
        <w:t xml:space="preserve">if </w:t>
      </w:r>
      <w:r>
        <w:rPr>
          <w:i/>
          <w:iCs/>
          <w:lang w:eastAsia="zh-CN"/>
        </w:rPr>
        <w:t>I</w:t>
      </w:r>
      <w:r>
        <w:rPr>
          <w:i/>
          <w:iCs/>
          <w:vertAlign w:val="subscript"/>
          <w:lang w:eastAsia="zh-CN"/>
        </w:rPr>
        <w:t xml:space="preserve">MCS </w:t>
      </w:r>
      <w:r>
        <w:rPr>
          <w:iCs/>
          <w:lang w:eastAsia="zh-CN"/>
        </w:rPr>
        <w:t xml:space="preserve">= 26 and if </w:t>
      </w:r>
      <w:ins w:id="162" w:author="김윤선/표준연구팀(SR)/Master/삼성전자" w:date="2022-02-11T18:30:00Z">
        <w:r>
          <w:rPr>
            <w:i/>
          </w:rPr>
          <w:t>rv</w:t>
        </w:r>
        <w:r>
          <w:rPr>
            <w:i/>
            <w:vertAlign w:val="subscript"/>
          </w:rPr>
          <w:t>id</w:t>
        </w:r>
        <w:r>
          <w:t xml:space="preserve"> = 2</w:t>
        </w:r>
      </w:ins>
      <w:del w:id="163" w:author="김윤선/표준연구팀(SR)/Master/삼성전자" w:date="2022-02-11T18:30:00Z">
        <w:r>
          <w:rPr>
            <w:iCs/>
            <w:lang w:eastAsia="zh-CN"/>
          </w:rPr>
          <w:delText>[RV bits] are set to ‘1’</w:delText>
        </w:r>
      </w:del>
      <w:r>
        <w:rPr>
          <w:iCs/>
          <w:lang w:eastAsia="zh-CN"/>
        </w:rPr>
        <w:t xml:space="preserve"> for the corresponding transport block of all scheduled PDSCHs.</w:t>
      </w:r>
      <w:r>
        <w:rPr>
          <w:color w:val="FF0000"/>
          <w:lang w:eastAsia="zh-CN"/>
        </w:rPr>
        <w:t xml:space="preserve"> </w:t>
      </w:r>
      <w:r>
        <w:t xml:space="preserve">If both transport blocks are enabled, transport block 1 and 2 are mapped to codeword 0 and 1 </w:t>
      </w:r>
      <w:r>
        <w:lastRenderedPageBreak/>
        <w:t>respectively. If only one transport block is enabled, then the enabled transport block is always mapped to the first codeword.</w:t>
      </w:r>
    </w:p>
    <w:p w14:paraId="2A33064B" w14:textId="77777777" w:rsidR="00187FBB" w:rsidRDefault="00187FBB" w:rsidP="00187FBB">
      <w:pPr>
        <w:spacing w:after="120"/>
        <w:jc w:val="both"/>
        <w:rPr>
          <w:rFonts w:ascii="Times New Roman" w:eastAsia="DengXian" w:hAnsi="Times New Roman"/>
          <w:color w:val="FF0000"/>
          <w:szCs w:val="20"/>
          <w:lang w:val="en-US" w:eastAsia="zh-CN"/>
        </w:rPr>
      </w:pPr>
      <w:r>
        <w:rPr>
          <w:rFonts w:ascii="Times New Roman" w:eastAsia="DengXian" w:hAnsi="Times New Roman" w:hint="eastAsia"/>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SimSun" w:hAnsi="Times New Roman"/>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SimSu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End</w:t>
      </w:r>
      <w:r>
        <w:rPr>
          <w:rFonts w:ascii="Times New Roman" w:eastAsia="DengXian" w:hAnsi="Times New Roman" w:hint="eastAsia"/>
          <w:color w:val="FF0000"/>
          <w:kern w:val="2"/>
          <w:szCs w:val="22"/>
          <w:lang w:val="en-US" w:eastAsia="zh-CN"/>
        </w:rPr>
        <w:t xml:space="preserve"> </w:t>
      </w:r>
      <w:r>
        <w:rPr>
          <w:rFonts w:ascii="Times New Roman" w:eastAsia="DengXian" w:hAnsi="Times New Roman"/>
          <w:color w:val="FF0000"/>
          <w:kern w:val="2"/>
          <w:szCs w:val="22"/>
          <w:lang w:val="en-US" w:eastAsia="zh-CN"/>
        </w:rPr>
        <w:t>of TP#J1</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SimSun" w:hAnsi="Times New Roman" w:hint="eastAsia"/>
          <w:color w:val="FF0000"/>
          <w:kern w:val="2"/>
          <w:szCs w:val="22"/>
          <w:lang w:val="en-US" w:eastAsia="zh-CN"/>
        </w:rPr>
        <w:t>-----</w:t>
      </w:r>
      <w:r>
        <w:rPr>
          <w:rFonts w:ascii="Times New Roman" w:eastAsia="DengXian" w:hAnsi="Times New Roman" w:hint="eastAsia"/>
          <w:color w:val="FF0000"/>
          <w:kern w:val="2"/>
          <w:szCs w:val="22"/>
          <w:lang w:val="en-US" w:eastAsia="zh-CN"/>
        </w:rPr>
        <w:t>--</w:t>
      </w:r>
      <w:r>
        <w:rPr>
          <w:rFonts w:ascii="Times New Roman" w:eastAsia="DengXian" w:hAnsi="Times New Roman"/>
          <w:color w:val="FF0000"/>
          <w:kern w:val="2"/>
          <w:szCs w:val="22"/>
          <w:lang w:val="en-US" w:eastAsia="zh-CN"/>
        </w:rPr>
        <w:t>-</w:t>
      </w:r>
      <w:r>
        <w:rPr>
          <w:rFonts w:ascii="Times New Roman" w:eastAsia="DengXian" w:hAnsi="Times New Roman" w:hint="eastAsia"/>
          <w:color w:val="FF0000"/>
          <w:kern w:val="2"/>
          <w:szCs w:val="22"/>
          <w:lang w:val="en-US" w:eastAsia="zh-CN"/>
        </w:rPr>
        <w:t>----------------------------</w:t>
      </w:r>
    </w:p>
    <w:p w14:paraId="028538F3" w14:textId="77777777" w:rsidR="00187FBB" w:rsidRDefault="00187FBB" w:rsidP="00187FBB">
      <w:pPr>
        <w:rPr>
          <w:iCs/>
          <w:lang w:eastAsia="x-none"/>
        </w:rPr>
      </w:pPr>
    </w:p>
    <w:p w14:paraId="4BE6839D" w14:textId="77777777" w:rsidR="00187FBB" w:rsidRPr="00F70AB1" w:rsidRDefault="00187FBB" w:rsidP="00187FBB">
      <w:pPr>
        <w:rPr>
          <w:b/>
          <w:iCs/>
          <w:lang w:eastAsia="x-none"/>
        </w:rPr>
      </w:pPr>
      <w:r w:rsidRPr="00F70AB1">
        <w:rPr>
          <w:b/>
          <w:iCs/>
          <w:highlight w:val="green"/>
          <w:lang w:eastAsia="x-none"/>
        </w:rPr>
        <w:t>Agreement</w:t>
      </w:r>
    </w:p>
    <w:p w14:paraId="655406DC" w14:textId="77777777" w:rsidR="00187FBB" w:rsidRDefault="00187FBB" w:rsidP="00187FBB">
      <w:pPr>
        <w:rPr>
          <w:bCs/>
          <w:iCs/>
        </w:rPr>
      </w:pPr>
      <w:r>
        <w:rPr>
          <w:bCs/>
          <w:iCs/>
        </w:rPr>
        <w:t xml:space="preserve">For multi-PDSCH scheduling via a single DCI with 'tdmSchemeA' </w:t>
      </w:r>
      <w:r>
        <w:rPr>
          <w:rFonts w:ascii="Times New Roman" w:eastAsia="Times New Roman" w:hAnsi="Times New Roman"/>
        </w:rPr>
        <w:t>for single DCI based multi-TRP mechanism</w:t>
      </w:r>
      <w:r>
        <w:rPr>
          <w:bCs/>
          <w:iCs/>
        </w:rPr>
        <w:t>,</w:t>
      </w:r>
    </w:p>
    <w:p w14:paraId="63981B2F" w14:textId="77777777" w:rsidR="00187FBB" w:rsidRDefault="00187FBB" w:rsidP="00187FBB">
      <w:pPr>
        <w:pStyle w:val="a6"/>
        <w:numPr>
          <w:ilvl w:val="0"/>
          <w:numId w:val="8"/>
        </w:numPr>
        <w:spacing w:line="252" w:lineRule="auto"/>
        <w:ind w:leftChars="0"/>
        <w:contextualSpacing/>
        <w:jc w:val="both"/>
        <w:rPr>
          <w:rFonts w:ascii="Times New Roman" w:eastAsia="굴림" w:hAnsi="Times New Roman"/>
          <w:szCs w:val="20"/>
          <w:lang w:val="en-US"/>
        </w:rPr>
      </w:pPr>
      <w:r>
        <w:rPr>
          <w:lang w:eastAsia="ko-KR"/>
        </w:rPr>
        <w:t>If at least one of the repetitions of the PDSCH collides with semi-static UL symbols, the corresponding PDSCH (i.e., both repetitions) is considered as invalid.</w:t>
      </w:r>
    </w:p>
    <w:p w14:paraId="5D57BE2D" w14:textId="77777777" w:rsidR="00187FBB" w:rsidRDefault="00187FBB" w:rsidP="00187FBB">
      <w:pPr>
        <w:pStyle w:val="a6"/>
        <w:numPr>
          <w:ilvl w:val="1"/>
          <w:numId w:val="8"/>
        </w:numPr>
        <w:ind w:leftChars="0"/>
        <w:rPr>
          <w:rFonts w:ascii="Times New Roman" w:eastAsia="SimSun" w:hAnsi="Times New Roman"/>
          <w:szCs w:val="20"/>
          <w:lang w:val="en-US"/>
        </w:rPr>
      </w:pPr>
      <w:r>
        <w:rPr>
          <w:rFonts w:ascii="Times New Roman" w:eastAsia="SimSun" w:hAnsi="Times New Roman"/>
          <w:szCs w:val="20"/>
          <w:lang w:val="en-US"/>
        </w:rPr>
        <w:t>Note: No specification impact on Type-1 HARQ-ACK codebook construction is expected, as a consequence of this agreement.</w:t>
      </w:r>
    </w:p>
    <w:p w14:paraId="0A27B7F7" w14:textId="77777777" w:rsidR="00187FBB" w:rsidRDefault="00187FBB" w:rsidP="00187FBB">
      <w:pPr>
        <w:pStyle w:val="a6"/>
        <w:numPr>
          <w:ilvl w:val="1"/>
          <w:numId w:val="8"/>
        </w:numPr>
        <w:ind w:leftChars="0"/>
        <w:rPr>
          <w:rFonts w:ascii="Times New Roman" w:eastAsia="SimSun" w:hAnsi="Times New Roman"/>
          <w:szCs w:val="20"/>
          <w:lang w:val="en-US"/>
        </w:rPr>
      </w:pPr>
      <w:r>
        <w:rPr>
          <w:rFonts w:ascii="Times New Roman" w:eastAsia="SimSun" w:hAnsi="Times New Roman"/>
          <w:szCs w:val="20"/>
          <w:lang w:val="en-US"/>
        </w:rPr>
        <w:t>Note: This is not applied for the case when the multi-PDSCH DCI schedules only a single PDSCH.</w:t>
      </w:r>
    </w:p>
    <w:p w14:paraId="30C93C9F" w14:textId="77777777" w:rsidR="00187FBB" w:rsidRDefault="00187FBB" w:rsidP="00187FBB">
      <w:pPr>
        <w:rPr>
          <w:iCs/>
          <w:lang w:val="en-US" w:eastAsia="x-none"/>
        </w:rPr>
      </w:pPr>
    </w:p>
    <w:p w14:paraId="33277AF3" w14:textId="77777777" w:rsidR="00187FBB" w:rsidRDefault="00187FBB" w:rsidP="00187FBB">
      <w:pPr>
        <w:rPr>
          <w:iCs/>
          <w:lang w:val="en-US" w:eastAsia="x-none"/>
        </w:rPr>
      </w:pPr>
    </w:p>
    <w:p w14:paraId="0CA4984B" w14:textId="77777777" w:rsidR="00187FBB" w:rsidRPr="00F70AB1" w:rsidRDefault="00187FBB" w:rsidP="00187FBB">
      <w:pPr>
        <w:rPr>
          <w:b/>
          <w:iCs/>
          <w:lang w:eastAsia="x-none"/>
        </w:rPr>
      </w:pPr>
      <w:r w:rsidRPr="00F70AB1">
        <w:rPr>
          <w:b/>
          <w:iCs/>
          <w:highlight w:val="green"/>
          <w:lang w:eastAsia="x-none"/>
        </w:rPr>
        <w:t>Agreement</w:t>
      </w:r>
    </w:p>
    <w:p w14:paraId="21732AD2" w14:textId="77777777" w:rsidR="00187FBB" w:rsidRDefault="00187FBB" w:rsidP="00187FBB">
      <w:pPr>
        <w:rPr>
          <w:iCs/>
          <w:lang w:val="en-US" w:eastAsia="x-none"/>
        </w:rPr>
      </w:pPr>
      <w:r w:rsidRPr="00116549">
        <w:rPr>
          <w:iCs/>
          <w:lang w:val="en-US" w:eastAsia="x-none"/>
        </w:rPr>
        <w:t>When a DCI format indicates TCI state update without scheduling PDSCH reception, the PDCCH indicates a TDRA row index including only one SLIV.</w:t>
      </w:r>
    </w:p>
    <w:p w14:paraId="5A3E8F42" w14:textId="77777777" w:rsidR="00187FBB" w:rsidRDefault="00187FBB" w:rsidP="00187FBB">
      <w:pPr>
        <w:rPr>
          <w:iCs/>
          <w:lang w:val="en-US" w:eastAsia="x-none"/>
        </w:rPr>
      </w:pPr>
    </w:p>
    <w:p w14:paraId="2D0AB011" w14:textId="77777777" w:rsidR="00187FBB" w:rsidRPr="00F70AB1" w:rsidRDefault="00187FBB" w:rsidP="00187FBB">
      <w:pPr>
        <w:rPr>
          <w:b/>
          <w:iCs/>
          <w:lang w:eastAsia="x-none"/>
        </w:rPr>
      </w:pPr>
      <w:r w:rsidRPr="00F70AB1">
        <w:rPr>
          <w:b/>
          <w:iCs/>
          <w:highlight w:val="green"/>
          <w:lang w:eastAsia="x-none"/>
        </w:rPr>
        <w:t>Agreement</w:t>
      </w:r>
    </w:p>
    <w:p w14:paraId="0E1154E5" w14:textId="44BA1C2C" w:rsidR="00187FBB" w:rsidRDefault="00187FBB" w:rsidP="00187FBB">
      <w:pPr>
        <w:autoSpaceDN w:val="0"/>
        <w:spacing w:line="252" w:lineRule="auto"/>
        <w:rPr>
          <w:rFonts w:ascii="Times New Roman" w:eastAsia="맑은 고딕" w:hAnsi="Times New Roman"/>
          <w:szCs w:val="20"/>
          <w:lang w:val="en-US" w:eastAsia="zh-CN"/>
        </w:rPr>
      </w:pPr>
      <w:r>
        <w:rPr>
          <w:rFonts w:cs="Times"/>
        </w:rPr>
        <w:t xml:space="preserve">For generating </w:t>
      </w:r>
      <w:r>
        <w:rPr>
          <w:rFonts w:ascii="Times New Roman" w:hAnsi="Times New Roman"/>
        </w:rPr>
        <w:t>type-2 HARQ-ACK codebook corresponding to a DCI that can schedule multiple PDSCHs</w:t>
      </w:r>
      <w:r>
        <w:rPr>
          <w:rFonts w:cs="Times"/>
          <w:lang w:eastAsia="ko-KR"/>
        </w:rPr>
        <w:t xml:space="preserve">, if </w:t>
      </w:r>
      <m:oMath>
        <m:sSub>
          <m:sSubPr>
            <m:ctrlPr>
              <w:rPr>
                <w:rFonts w:ascii="Cambria Math" w:eastAsia="맑은 고딕" w:hAnsi="Cambria Math" w:cs="SimSun"/>
                <w:i/>
                <w:iCs/>
              </w:rPr>
            </m:ctrlPr>
          </m:sSubPr>
          <m:e>
            <m:r>
              <w:rPr>
                <w:rFonts w:ascii="Cambria Math" w:hAnsi="Cambria Math"/>
                <w:lang w:eastAsia="ko-KR"/>
              </w:rPr>
              <m:t>O</m:t>
            </m:r>
          </m:e>
          <m:sub>
            <m:r>
              <m:rPr>
                <m:sty m:val="p"/>
              </m:rPr>
              <w:rPr>
                <w:rFonts w:ascii="Cambria Math" w:hAnsi="Cambria Math"/>
                <w:lang w:eastAsia="ko-KR"/>
              </w:rPr>
              <m:t>ACK</m:t>
            </m:r>
          </m:sub>
        </m:sSub>
        <m:r>
          <w:rPr>
            <w:rFonts w:ascii="Cambria Math" w:hAnsi="Cambria Math"/>
            <w:lang w:eastAsia="ko-KR"/>
          </w:rPr>
          <m:t>+</m:t>
        </m:r>
        <m:sSub>
          <m:sSubPr>
            <m:ctrlPr>
              <w:rPr>
                <w:rFonts w:ascii="Cambria Math" w:eastAsia="맑은 고딕" w:hAnsi="Cambria Math" w:cs="SimSun"/>
                <w:i/>
                <w:iCs/>
              </w:rPr>
            </m:ctrlPr>
          </m:sSubPr>
          <m:e>
            <m:r>
              <w:rPr>
                <w:rFonts w:ascii="Cambria Math" w:hAnsi="Cambria Math"/>
                <w:lang w:eastAsia="ko-KR"/>
              </w:rPr>
              <m:t>O</m:t>
            </m:r>
          </m:e>
          <m:sub>
            <m:r>
              <m:rPr>
                <m:sty m:val="p"/>
              </m:rPr>
              <w:rPr>
                <w:rFonts w:ascii="Cambria Math" w:hAnsi="Cambria Math"/>
                <w:lang w:eastAsia="ko-KR"/>
              </w:rPr>
              <m:t>SR</m:t>
            </m:r>
          </m:sub>
        </m:sSub>
        <m:r>
          <w:rPr>
            <w:rFonts w:ascii="Cambria Math" w:hAnsi="Cambria Math"/>
            <w:lang w:eastAsia="ko-KR"/>
          </w:rPr>
          <m:t>+</m:t>
        </m:r>
        <m:sSub>
          <m:sSubPr>
            <m:ctrlPr>
              <w:rPr>
                <w:rFonts w:ascii="Cambria Math" w:eastAsia="맑은 고딕" w:hAnsi="Cambria Math" w:cs="SimSun"/>
                <w:i/>
                <w:iCs/>
              </w:rPr>
            </m:ctrlPr>
          </m:sSubPr>
          <m:e>
            <m:r>
              <w:rPr>
                <w:rFonts w:ascii="Cambria Math" w:hAnsi="Cambria Math"/>
                <w:lang w:eastAsia="ko-KR"/>
              </w:rPr>
              <m:t>O</m:t>
            </m:r>
          </m:e>
          <m:sub>
            <m:r>
              <m:rPr>
                <m:sty m:val="p"/>
              </m:rPr>
              <w:rPr>
                <w:rFonts w:ascii="Cambria Math" w:hAnsi="Cambria Math"/>
                <w:lang w:eastAsia="ko-KR"/>
              </w:rPr>
              <m:t>CSI</m:t>
            </m:r>
          </m:sub>
        </m:sSub>
        <m:r>
          <w:rPr>
            <w:rFonts w:ascii="Cambria Math" w:hAnsi="Cambria Math"/>
            <w:lang w:eastAsia="ko-KR"/>
          </w:rPr>
          <m:t>≤11</m:t>
        </m:r>
      </m:oMath>
      <w:r>
        <w:rPr>
          <w:rFonts w:cs="Times"/>
          <w:lang w:eastAsia="ko-KR"/>
        </w:rPr>
        <w:t xml:space="preserve">, the UE determines a number of HARQ-ACK information bits </w:t>
      </w:r>
      <m:oMath>
        <m:sSub>
          <m:sSubPr>
            <m:ctrlPr>
              <w:rPr>
                <w:rFonts w:ascii="Cambria Math" w:eastAsia="맑은 고딕" w:hAnsi="Cambria Math" w:cs="SimSun"/>
                <w:i/>
                <w:iCs/>
              </w:rPr>
            </m:ctrlPr>
          </m:sSubPr>
          <m:e>
            <m:r>
              <w:rPr>
                <w:rFonts w:ascii="Cambria Math" w:hAnsi="Cambria Math"/>
                <w:lang w:eastAsia="ko-KR"/>
              </w:rPr>
              <m:t>n</m:t>
            </m:r>
          </m:e>
          <m:sub>
            <m:r>
              <m:rPr>
                <m:sty m:val="p"/>
              </m:rPr>
              <w:rPr>
                <w:rFonts w:ascii="Cambria Math" w:hAnsi="Cambria Math"/>
                <w:lang w:eastAsia="ko-KR"/>
              </w:rPr>
              <m:t>HARQ-ACK</m:t>
            </m:r>
          </m:sub>
        </m:sSub>
      </m:oMath>
      <w:r>
        <w:rPr>
          <w:rFonts w:cs="Times"/>
          <w:lang w:eastAsia="ko-KR"/>
        </w:rPr>
        <w:t xml:space="preserve"> for obtaining a transmission power for a PUCCH, considering at least the followings.</w:t>
      </w:r>
    </w:p>
    <w:p w14:paraId="49F28B11" w14:textId="59795E55" w:rsidR="00187FBB" w:rsidRDefault="00187FBB" w:rsidP="006806E6">
      <w:pPr>
        <w:numPr>
          <w:ilvl w:val="0"/>
          <w:numId w:val="47"/>
        </w:numPr>
        <w:autoSpaceDN w:val="0"/>
        <w:spacing w:line="252" w:lineRule="auto"/>
        <w:rPr>
          <w:rFonts w:ascii="Times New Roman" w:hAnsi="Times New Roman"/>
        </w:rPr>
      </w:pPr>
      <w:r>
        <w:rPr>
          <w:rFonts w:cs="Times"/>
          <w:lang w:eastAsia="ko-KR"/>
        </w:rPr>
        <w:t xml:space="preserve">For a serving cell </w:t>
      </w:r>
      <w:r>
        <w:rPr>
          <w:rFonts w:cs="Times"/>
          <w:i/>
          <w:iCs/>
          <w:lang w:eastAsia="ko-KR"/>
        </w:rPr>
        <w:t>c</w:t>
      </w:r>
      <w:r>
        <w:rPr>
          <w:rFonts w:cs="Times"/>
          <w:lang w:eastAsia="ko-KR"/>
        </w:rPr>
        <w:t xml:space="preserve"> configured with </w:t>
      </w:r>
      <w:r>
        <w:rPr>
          <w:rFonts w:cs="Times"/>
          <w:i/>
          <w:iCs/>
          <w:lang w:eastAsia="ko-KR"/>
        </w:rPr>
        <w:t>numberOfHARQ-BundlingGroups</w:t>
      </w:r>
      <w:r>
        <w:rPr>
          <w:rFonts w:cs="Times"/>
          <w:lang w:eastAsia="ko-KR"/>
        </w:rPr>
        <w:t xml:space="preserve"> with </w:t>
      </w:r>
      <m:oMath>
        <m:sSubSup>
          <m:sSubSupPr>
            <m:ctrlPr>
              <w:rPr>
                <w:rFonts w:ascii="Cambria Math" w:eastAsia="맑은 고딕" w:hAnsi="Cambria Math" w:cs="SimSun"/>
              </w:rPr>
            </m:ctrlPr>
          </m:sSubSupPr>
          <m:e>
            <m:r>
              <w:rPr>
                <w:rFonts w:ascii="Cambria Math" w:hAnsi="Cambria Math"/>
                <w:lang w:eastAsia="ko-KR"/>
              </w:rPr>
              <m:t>N</m:t>
            </m:r>
          </m:e>
          <m:sub>
            <m:r>
              <m:rPr>
                <m:sty m:val="p"/>
              </m:rPr>
              <w:rPr>
                <w:rFonts w:ascii="Cambria Math" w:hAnsi="Cambria Math"/>
                <w:lang w:eastAsia="ko-KR"/>
              </w:rPr>
              <m:t>HARQ-ACK</m:t>
            </m:r>
          </m:sub>
          <m:sup>
            <m:r>
              <m:rPr>
                <m:sty m:val="p"/>
              </m:rPr>
              <w:rPr>
                <w:rFonts w:ascii="Cambria Math" w:hAnsi="Cambria Math"/>
                <w:lang w:eastAsia="ko-KR"/>
              </w:rPr>
              <m:t>TBG,max</m:t>
            </m:r>
          </m:sup>
        </m:sSubSup>
        <m:r>
          <m:rPr>
            <m:sty m:val="p"/>
          </m:rPr>
          <w:rPr>
            <w:rFonts w:ascii="Cambria Math" w:hAnsi="Cambria Math"/>
            <w:lang w:eastAsia="ko-KR"/>
          </w:rPr>
          <m:t>=1</m:t>
        </m:r>
      </m:oMath>
      <w:r>
        <w:rPr>
          <w:rFonts w:cs="Times"/>
          <w:lang w:eastAsia="ko-KR"/>
        </w:rPr>
        <w:t xml:space="preserve">, </w:t>
      </w:r>
      <m:oMath>
        <m:sSubSup>
          <m:sSubSupPr>
            <m:ctrlPr>
              <w:rPr>
                <w:rFonts w:ascii="Cambria Math" w:eastAsia="맑은 고딕" w:hAnsi="Cambria Math" w:cs="SimSun"/>
              </w:rPr>
            </m:ctrlPr>
          </m:sSubSupPr>
          <m:e>
            <m:r>
              <w:rPr>
                <w:rFonts w:ascii="Cambria Math" w:hAnsi="Cambria Math"/>
                <w:lang w:eastAsia="ko-KR"/>
              </w:rPr>
              <m:t>N</m:t>
            </m:r>
          </m:e>
          <m:sub>
            <m:r>
              <w:rPr>
                <w:rFonts w:ascii="Cambria Math" w:hAnsi="Cambria Math"/>
                <w:lang w:eastAsia="ko-KR"/>
              </w:rPr>
              <m:t>m</m:t>
            </m:r>
            <m:r>
              <m:rPr>
                <m:sty m:val="p"/>
              </m:rPr>
              <w:rPr>
                <w:rFonts w:ascii="Cambria Math" w:hAnsi="Cambria Math"/>
                <w:lang w:eastAsia="ko-KR"/>
              </w:rPr>
              <m:t>,</m:t>
            </m:r>
            <m:r>
              <w:rPr>
                <w:rFonts w:ascii="Cambria Math" w:hAnsi="Cambria Math"/>
                <w:lang w:eastAsia="ko-KR"/>
              </w:rPr>
              <m:t>c</m:t>
            </m:r>
          </m:sub>
          <m:sup>
            <m:r>
              <m:rPr>
                <m:nor/>
              </m:rPr>
              <w:rPr>
                <w:rFonts w:cs="Times"/>
                <w:lang w:eastAsia="ko-KR"/>
              </w:rPr>
              <m:t>received</m:t>
            </m:r>
          </m:sup>
        </m:sSubSup>
      </m:oMath>
      <w:r>
        <w:rPr>
          <w:rFonts w:cs="Times"/>
          <w:lang w:eastAsia="ko-KR"/>
        </w:rPr>
        <w:t xml:space="preserve"> (in </w:t>
      </w:r>
      <m:oMath>
        <m:sSub>
          <m:sSubPr>
            <m:ctrlPr>
              <w:rPr>
                <w:rFonts w:ascii="Cambria Math" w:eastAsia="맑은 고딕" w:hAnsi="Cambria Math" w:cs="SimSun"/>
              </w:rPr>
            </m:ctrlPr>
          </m:sSubPr>
          <m:e>
            <m:r>
              <w:rPr>
                <w:rFonts w:ascii="Cambria Math" w:hAnsi="Cambria Math"/>
                <w:lang w:eastAsia="ko-KR"/>
              </w:rPr>
              <m:t>n</m:t>
            </m:r>
          </m:e>
          <m:sub>
            <m:r>
              <m:rPr>
                <m:nor/>
              </m:rPr>
              <w:rPr>
                <w:rFonts w:cs="Times"/>
                <w:lang w:eastAsia="ko-KR"/>
              </w:rPr>
              <m:t>HARQ-ACK,TB</m:t>
            </m:r>
          </m:sub>
        </m:sSub>
      </m:oMath>
      <w:r>
        <w:rPr>
          <w:rFonts w:cs="Times"/>
          <w:lang w:eastAsia="ko-KR"/>
        </w:rPr>
        <w:t xml:space="preserve"> formula) corresponding to the DCI in PDCCH monitoring occasion </w:t>
      </w:r>
      <m:oMath>
        <m:r>
          <w:rPr>
            <w:rFonts w:ascii="Cambria Math" w:hAnsi="Cambria Math"/>
            <w:lang w:eastAsia="ko-KR"/>
          </w:rPr>
          <m:t>m</m:t>
        </m:r>
      </m:oMath>
      <w:r>
        <w:rPr>
          <w:rFonts w:cs="Times"/>
          <w:lang w:eastAsia="ko-KR"/>
        </w:rPr>
        <w:t xml:space="preserve"> is given by 2 if </w:t>
      </w:r>
      <w:r>
        <w:rPr>
          <w:rFonts w:cs="Times"/>
          <w:i/>
          <w:iCs/>
          <w:lang w:eastAsia="ko-KR"/>
        </w:rPr>
        <w:t>harq-ACK-SpatialBundlingPUCCH</w:t>
      </w:r>
      <w:r>
        <w:rPr>
          <w:rFonts w:cs="Times"/>
          <w:lang w:eastAsia="ko-KR"/>
        </w:rPr>
        <w:t xml:space="preserve"> is not provided and the DCI schedules two codewords, or given by 1 otherwise.</w:t>
      </w:r>
    </w:p>
    <w:p w14:paraId="78CDD5A7" w14:textId="08E931A8" w:rsidR="00187FBB" w:rsidRDefault="00187FBB" w:rsidP="006806E6">
      <w:pPr>
        <w:numPr>
          <w:ilvl w:val="0"/>
          <w:numId w:val="47"/>
        </w:numPr>
        <w:autoSpaceDN w:val="0"/>
        <w:spacing w:line="252" w:lineRule="auto"/>
        <w:rPr>
          <w:rFonts w:ascii="Times New Roman" w:hAnsi="Times New Roman"/>
        </w:rPr>
      </w:pPr>
      <w:r>
        <w:rPr>
          <w:rFonts w:ascii="Times New Roman" w:hAnsi="Times New Roman"/>
        </w:rPr>
        <w:t xml:space="preserve">If the UE is configured with </w:t>
      </w:r>
      <w:r>
        <w:rPr>
          <w:rFonts w:ascii="Times New Roman" w:hAnsi="Times New Roman"/>
          <w:i/>
          <w:iCs/>
        </w:rPr>
        <w:t>numberOfHARQ-BundlingGroups</w:t>
      </w:r>
      <w:r>
        <w:rPr>
          <w:rFonts w:ascii="Times New Roman" w:hAnsi="Times New Roman"/>
        </w:rPr>
        <w:t xml:space="preserve"> with </w:t>
      </w:r>
      <m:oMath>
        <m:sSubSup>
          <m:sSubSupPr>
            <m:ctrlPr>
              <w:rPr>
                <w:rFonts w:ascii="Cambria Math" w:eastAsia="맑은 고딕" w:hAnsi="Cambria Math" w:cs="SimSun"/>
              </w:rPr>
            </m:ctrlPr>
          </m:sSubSupPr>
          <m:e>
            <m:r>
              <w:rPr>
                <w:rFonts w:ascii="Cambria Math" w:hAnsi="Cambria Math"/>
              </w:rPr>
              <m:t>N</m:t>
            </m:r>
          </m:e>
          <m:sub>
            <m:r>
              <m:rPr>
                <m:sty m:val="p"/>
              </m:rPr>
              <w:rPr>
                <w:rFonts w:ascii="Cambria Math" w:hAnsi="Cambria Math"/>
              </w:rPr>
              <m:t>HARQ-ACK</m:t>
            </m:r>
          </m:sub>
          <m:sup>
            <m:r>
              <m:rPr>
                <m:sty m:val="p"/>
              </m:rPr>
              <w:rPr>
                <w:rFonts w:ascii="Cambria Math" w:hAnsi="Cambria Math"/>
              </w:rPr>
              <m:t>TBG,max</m:t>
            </m:r>
          </m:sup>
        </m:sSubSup>
        <m:r>
          <m:rPr>
            <m:sty m:val="p"/>
          </m:rPr>
          <w:rPr>
            <w:rFonts w:ascii="Cambria Math" w:hAnsi="Cambria Math"/>
          </w:rPr>
          <m:t>&gt;1</m:t>
        </m:r>
      </m:oMath>
      <w:r>
        <w:rPr>
          <w:rFonts w:ascii="Times New Roman" w:hAnsi="Times New Roman"/>
        </w:rPr>
        <w:t xml:space="preserve"> for a serving cell or not configured with </w:t>
      </w:r>
      <w:r>
        <w:rPr>
          <w:rFonts w:ascii="Times New Roman" w:hAnsi="Times New Roman"/>
          <w:i/>
          <w:iCs/>
        </w:rPr>
        <w:t>numberOfHARQ-BundlingGroups</w:t>
      </w:r>
      <w:r>
        <w:rPr>
          <w:rFonts w:ascii="Times New Roman" w:hAnsi="Times New Roman"/>
        </w:rPr>
        <w:t xml:space="preserve"> but configured with </w:t>
      </w:r>
      <w:r>
        <w:rPr>
          <w:rFonts w:cs="Times"/>
          <w:i/>
          <w:iCs/>
        </w:rPr>
        <w:t>PDSCH-TimeDomainResourceAllocationListForMultiPDSCH</w:t>
      </w:r>
      <w:r>
        <w:rPr>
          <w:rFonts w:ascii="Times New Roman" w:hAnsi="Times New Roman"/>
        </w:rPr>
        <w:t xml:space="preserve"> for a serving cell, </w:t>
      </w:r>
      <m:oMath>
        <m:sSub>
          <m:sSubPr>
            <m:ctrlPr>
              <w:rPr>
                <w:rFonts w:ascii="Cambria Math" w:eastAsia="맑은 고딕" w:hAnsi="Cambria Math" w:cs="SimSun"/>
              </w:rPr>
            </m:ctrlPr>
          </m:sSubPr>
          <m:e>
            <m:r>
              <w:rPr>
                <w:rFonts w:ascii="Cambria Math" w:hAnsi="Cambria Math"/>
              </w:rPr>
              <m:t>n</m:t>
            </m:r>
          </m:e>
          <m:sub>
            <m:r>
              <m:rPr>
                <m:nor/>
              </m:rPr>
              <w:rPr>
                <w:rFonts w:ascii="Times New Roman" w:hAnsi="Times New Roman"/>
              </w:rPr>
              <m:t>HARQ-ACK</m:t>
            </m:r>
          </m:sub>
        </m:sSub>
        <m:r>
          <w:rPr>
            <w:rFonts w:ascii="Cambria Math" w:hAnsi="Cambria Math"/>
          </w:rPr>
          <m:t>=</m:t>
        </m:r>
        <m:sSub>
          <m:sSubPr>
            <m:ctrlPr>
              <w:rPr>
                <w:rFonts w:ascii="Cambria Math" w:eastAsia="맑은 고딕" w:hAnsi="Cambria Math" w:cs="SimSun"/>
              </w:rPr>
            </m:ctrlPr>
          </m:sSubPr>
          <m:e>
            <m:r>
              <w:rPr>
                <w:rFonts w:ascii="Cambria Math" w:hAnsi="Cambria Math"/>
              </w:rPr>
              <m:t>n</m:t>
            </m:r>
          </m:e>
          <m:sub>
            <m:r>
              <m:rPr>
                <m:nor/>
              </m:rPr>
              <w:rPr>
                <w:rFonts w:ascii="Times New Roman" w:hAnsi="Times New Roman"/>
              </w:rPr>
              <m:t>HARQ-ACK,TB</m:t>
            </m:r>
          </m:sub>
        </m:sSub>
        <m:r>
          <w:rPr>
            <w:rFonts w:ascii="Cambria Math" w:hAnsi="Cambria Math"/>
          </w:rPr>
          <m:t>+</m:t>
        </m:r>
        <m:sSub>
          <m:sSubPr>
            <m:ctrlPr>
              <w:rPr>
                <w:rFonts w:ascii="Cambria Math" w:eastAsia="맑은 고딕" w:hAnsi="Cambria Math" w:cs="SimSun"/>
              </w:rPr>
            </m:ctrlPr>
          </m:sSubPr>
          <m:e>
            <m:r>
              <w:rPr>
                <w:rFonts w:ascii="Cambria Math" w:hAnsi="Cambria Math"/>
              </w:rPr>
              <m:t>n</m:t>
            </m:r>
          </m:e>
          <m:sub>
            <m:r>
              <m:rPr>
                <m:nor/>
              </m:rPr>
              <w:rPr>
                <w:rFonts w:ascii="Times New Roman" w:hAnsi="Times New Roman"/>
              </w:rPr>
              <m:t>HARQ-ACK,multi</m:t>
            </m:r>
          </m:sub>
        </m:sSub>
      </m:oMath>
      <w:r>
        <w:rPr>
          <w:rFonts w:ascii="Times New Roman" w:hAnsi="Times New Roman"/>
        </w:rPr>
        <w:t>.</w:t>
      </w:r>
    </w:p>
    <w:p w14:paraId="0B8A56A4" w14:textId="231A2480" w:rsidR="00187FBB" w:rsidRDefault="00187FBB" w:rsidP="006806E6">
      <w:pPr>
        <w:numPr>
          <w:ilvl w:val="1"/>
          <w:numId w:val="47"/>
        </w:numPr>
        <w:autoSpaceDN w:val="0"/>
        <w:spacing w:line="252" w:lineRule="auto"/>
        <w:rPr>
          <w:rFonts w:ascii="Times New Roman" w:hAnsi="Times New Roman"/>
        </w:rPr>
      </w:pPr>
      <w:r>
        <w:rPr>
          <w:rFonts w:ascii="Times New Roman" w:hAnsi="Times New Roman"/>
        </w:rPr>
        <w:t xml:space="preserve">For a serving cell </w:t>
      </w:r>
      <w:r>
        <w:rPr>
          <w:rFonts w:ascii="Times New Roman" w:hAnsi="Times New Roman"/>
          <w:i/>
          <w:iCs/>
        </w:rPr>
        <w:t>c</w:t>
      </w:r>
      <w:r>
        <w:rPr>
          <w:rFonts w:ascii="Times New Roman" w:hAnsi="Times New Roman"/>
        </w:rPr>
        <w:t xml:space="preserve"> configured with </w:t>
      </w:r>
      <w:r>
        <w:rPr>
          <w:rFonts w:ascii="Times New Roman" w:hAnsi="Times New Roman"/>
          <w:i/>
          <w:iCs/>
        </w:rPr>
        <w:t>numberOfHARQ-BundlingGroups</w:t>
      </w:r>
      <w:r>
        <w:rPr>
          <w:rFonts w:ascii="Times New Roman" w:hAnsi="Times New Roman"/>
        </w:rPr>
        <w:t xml:space="preserve"> with </w:t>
      </w:r>
      <m:oMath>
        <m:sSubSup>
          <m:sSubSupPr>
            <m:ctrlPr>
              <w:rPr>
                <w:rFonts w:ascii="Cambria Math" w:eastAsia="맑은 고딕" w:hAnsi="Cambria Math" w:cs="SimSun"/>
              </w:rPr>
            </m:ctrlPr>
          </m:sSubSupPr>
          <m:e>
            <m:r>
              <w:rPr>
                <w:rFonts w:ascii="Cambria Math" w:hAnsi="Cambria Math"/>
              </w:rPr>
              <m:t>N</m:t>
            </m:r>
          </m:e>
          <m:sub>
            <m:r>
              <m:rPr>
                <m:sty m:val="p"/>
              </m:rPr>
              <w:rPr>
                <w:rFonts w:ascii="Cambria Math" w:hAnsi="Cambria Math"/>
              </w:rPr>
              <m:t>HARQ-ACK</m:t>
            </m:r>
          </m:sub>
          <m:sup>
            <m:r>
              <m:rPr>
                <m:sty m:val="p"/>
              </m:rPr>
              <w:rPr>
                <w:rFonts w:ascii="Cambria Math" w:hAnsi="Cambria Math"/>
              </w:rPr>
              <m:t>TBG,max</m:t>
            </m:r>
          </m:sup>
        </m:sSubSup>
        <m:r>
          <m:rPr>
            <m:sty m:val="p"/>
          </m:rPr>
          <w:rPr>
            <w:rFonts w:ascii="Cambria Math" w:hAnsi="Cambria Math"/>
          </w:rPr>
          <m:t>&gt;1</m:t>
        </m:r>
      </m:oMath>
      <w:r>
        <w:rPr>
          <w:rFonts w:ascii="Times New Roman" w:hAnsi="Times New Roman"/>
        </w:rPr>
        <w:t xml:space="preserve">, </w:t>
      </w:r>
      <m:oMath>
        <m:sSubSup>
          <m:sSubSupPr>
            <m:ctrlPr>
              <w:rPr>
                <w:rFonts w:ascii="Cambria Math" w:eastAsia="맑은 고딕" w:hAnsi="Cambria Math" w:cs="SimSun"/>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c</m:t>
            </m:r>
          </m:sub>
          <m:sup>
            <m:r>
              <m:rPr>
                <m:nor/>
              </m:rPr>
              <w:rPr>
                <w:rFonts w:ascii="Times New Roman" w:hAnsi="Times New Roman"/>
              </w:rPr>
              <m:t>received</m:t>
            </m:r>
          </m:sup>
        </m:sSubSup>
      </m:oMath>
      <w:r>
        <w:rPr>
          <w:rFonts w:ascii="Times New Roman" w:hAnsi="Times New Roman"/>
        </w:rPr>
        <w:t xml:space="preserve"> (in </w:t>
      </w:r>
      <m:oMath>
        <m:sSub>
          <m:sSubPr>
            <m:ctrlPr>
              <w:rPr>
                <w:rFonts w:ascii="Cambria Math" w:eastAsia="맑은 고딕" w:hAnsi="Cambria Math" w:cs="SimSun"/>
              </w:rPr>
            </m:ctrlPr>
          </m:sSubPr>
          <m:e>
            <m:r>
              <w:rPr>
                <w:rFonts w:ascii="Cambria Math" w:hAnsi="Cambria Math"/>
              </w:rPr>
              <m:t>n</m:t>
            </m:r>
          </m:e>
          <m:sub>
            <m:r>
              <m:rPr>
                <m:nor/>
              </m:rPr>
              <w:rPr>
                <w:rFonts w:ascii="Times New Roman" w:hAnsi="Times New Roman"/>
              </w:rPr>
              <m:t>HARQ-ACK,multi</m:t>
            </m:r>
          </m:sub>
        </m:sSub>
      </m:oMath>
      <w:r>
        <w:rPr>
          <w:rFonts w:ascii="Times New Roman" w:hAnsi="Times New Roman"/>
        </w:rPr>
        <w:t xml:space="preserve"> formula) corresponding to </w:t>
      </w:r>
      <w:r>
        <w:rPr>
          <w:rFonts w:cs="Times"/>
          <w:lang w:eastAsia="ko-KR"/>
        </w:rPr>
        <w:t xml:space="preserve">the DCI </w:t>
      </w:r>
      <w:r>
        <w:rPr>
          <w:rFonts w:ascii="Times New Roman" w:hAnsi="Times New Roman"/>
        </w:rPr>
        <w:t xml:space="preserve">in PDCCH monitoring occasion </w:t>
      </w:r>
      <m:oMath>
        <m:r>
          <w:rPr>
            <w:rFonts w:ascii="Cambria Math" w:hAnsi="Cambria Math"/>
          </w:rPr>
          <m:t>m</m:t>
        </m:r>
      </m:oMath>
      <w:r>
        <w:rPr>
          <w:rFonts w:ascii="Times New Roman" w:hAnsi="Times New Roman"/>
        </w:rPr>
        <w:t xml:space="preserve"> is given by 2*</w:t>
      </w:r>
      <w:r>
        <w:rPr>
          <w:rFonts w:ascii="Times New Roman" w:hAnsi="Times New Roman"/>
          <w:lang w:eastAsia="ko-KR"/>
        </w:rPr>
        <w:t>X</w:t>
      </w:r>
      <m:oMath>
        <m:r>
          <m:rPr>
            <m:sty m:val="p"/>
          </m:rPr>
          <w:rPr>
            <w:rFonts w:ascii="Cambria Math" w:hAnsi="Cambria Math"/>
          </w:rPr>
          <m:t xml:space="preserve"> </m:t>
        </m:r>
      </m:oMath>
      <w:r>
        <w:rPr>
          <w:rFonts w:ascii="Times New Roman" w:hAnsi="Times New Roman"/>
        </w:rPr>
        <w:t>(</w:t>
      </w:r>
      <w:r w:rsidRPr="001C37AC">
        <w:rPr>
          <w:rFonts w:ascii="Times New Roman" w:hAnsi="Times New Roman"/>
        </w:rPr>
        <w:t>X=</w:t>
      </w:r>
      <w:r>
        <w:rPr>
          <w:rFonts w:ascii="Times New Roman" w:hAnsi="Times New Roman"/>
        </w:rPr>
        <w:t xml:space="preserve"> the number of TBGs, each including at least one valid PDSCH which are constructed based on the PDSCH(s) scheduled by the DCI) if </w:t>
      </w:r>
      <w:r>
        <w:rPr>
          <w:rFonts w:ascii="Times New Roman" w:hAnsi="Times New Roman"/>
          <w:i/>
          <w:iCs/>
        </w:rPr>
        <w:t>harq-ACK-SpatialBundlingPUCCH</w:t>
      </w:r>
      <w:r>
        <w:rPr>
          <w:rFonts w:ascii="Times New Roman" w:hAnsi="Times New Roman"/>
        </w:rPr>
        <w:t xml:space="preserve"> is not provided and the DCI schedules two codewords, or given by X otherwise.</w:t>
      </w:r>
    </w:p>
    <w:p w14:paraId="552A8581" w14:textId="6BEB74DF" w:rsidR="00187FBB" w:rsidRDefault="00187FBB" w:rsidP="006806E6">
      <w:pPr>
        <w:numPr>
          <w:ilvl w:val="1"/>
          <w:numId w:val="47"/>
        </w:numPr>
        <w:autoSpaceDN w:val="0"/>
        <w:spacing w:line="252" w:lineRule="auto"/>
        <w:rPr>
          <w:rFonts w:ascii="Times New Roman" w:hAnsi="Times New Roman"/>
        </w:rPr>
      </w:pPr>
      <w:r>
        <w:rPr>
          <w:rFonts w:cs="Times"/>
          <w:lang w:eastAsia="ko-KR"/>
        </w:rPr>
        <w:t xml:space="preserve">For a serving cell </w:t>
      </w:r>
      <w:r>
        <w:rPr>
          <w:rFonts w:cs="Times"/>
          <w:i/>
          <w:iCs/>
          <w:lang w:eastAsia="ko-KR"/>
        </w:rPr>
        <w:t>c</w:t>
      </w:r>
      <w:r>
        <w:rPr>
          <w:rFonts w:cs="Times"/>
          <w:lang w:eastAsia="ko-KR"/>
        </w:rPr>
        <w:t xml:space="preserve"> not configured with </w:t>
      </w:r>
      <w:r>
        <w:rPr>
          <w:rFonts w:cs="Times"/>
          <w:i/>
          <w:iCs/>
          <w:lang w:eastAsia="ko-KR"/>
        </w:rPr>
        <w:t>numberOfHARQ-BundlingGroups</w:t>
      </w:r>
      <w:r>
        <w:rPr>
          <w:rFonts w:cs="Times"/>
          <w:lang w:eastAsia="ko-KR"/>
        </w:rPr>
        <w:t xml:space="preserve"> but configured with </w:t>
      </w:r>
      <w:r>
        <w:rPr>
          <w:rFonts w:cs="Times"/>
          <w:i/>
          <w:iCs/>
        </w:rPr>
        <w:t>PDSCH-TimeDomainResourceAllocationListForMultiPDSCH</w:t>
      </w:r>
      <w:r>
        <w:rPr>
          <w:rFonts w:cs="Times"/>
          <w:lang w:eastAsia="ko-KR"/>
        </w:rPr>
        <w:t xml:space="preserve">, </w:t>
      </w:r>
      <m:oMath>
        <m:sSubSup>
          <m:sSubSupPr>
            <m:ctrlPr>
              <w:rPr>
                <w:rFonts w:ascii="Cambria Math" w:eastAsia="맑은 고딕" w:hAnsi="Cambria Math" w:cs="SimSun"/>
              </w:rPr>
            </m:ctrlPr>
          </m:sSubSupPr>
          <m:e>
            <m:r>
              <w:rPr>
                <w:rFonts w:ascii="Cambria Math" w:hAnsi="Cambria Math"/>
                <w:lang w:eastAsia="ko-KR"/>
              </w:rPr>
              <m:t>N</m:t>
            </m:r>
          </m:e>
          <m:sub>
            <m:r>
              <w:rPr>
                <w:rFonts w:ascii="Cambria Math" w:hAnsi="Cambria Math"/>
                <w:lang w:eastAsia="ko-KR"/>
              </w:rPr>
              <m:t>m</m:t>
            </m:r>
            <m:r>
              <m:rPr>
                <m:sty m:val="p"/>
              </m:rPr>
              <w:rPr>
                <w:rFonts w:ascii="Cambria Math" w:hAnsi="Cambria Math"/>
                <w:lang w:eastAsia="ko-KR"/>
              </w:rPr>
              <m:t>,</m:t>
            </m:r>
            <m:r>
              <w:rPr>
                <w:rFonts w:ascii="Cambria Math" w:hAnsi="Cambria Math"/>
                <w:lang w:eastAsia="ko-KR"/>
              </w:rPr>
              <m:t>c</m:t>
            </m:r>
          </m:sub>
          <m:sup>
            <m:r>
              <m:rPr>
                <m:nor/>
              </m:rPr>
              <w:rPr>
                <w:rFonts w:cs="Times"/>
                <w:lang w:eastAsia="ko-KR"/>
              </w:rPr>
              <m:t>received</m:t>
            </m:r>
          </m:sup>
        </m:sSubSup>
      </m:oMath>
      <w:r>
        <w:rPr>
          <w:rFonts w:cs="Times"/>
          <w:lang w:eastAsia="ko-KR"/>
        </w:rPr>
        <w:t xml:space="preserve"> (in </w:t>
      </w:r>
      <m:oMath>
        <m:sSub>
          <m:sSubPr>
            <m:ctrlPr>
              <w:rPr>
                <w:rFonts w:ascii="Cambria Math" w:eastAsia="맑은 고딕" w:hAnsi="Cambria Math" w:cs="SimSun"/>
              </w:rPr>
            </m:ctrlPr>
          </m:sSubPr>
          <m:e>
            <m:r>
              <w:rPr>
                <w:rFonts w:ascii="Cambria Math" w:hAnsi="Cambria Math"/>
                <w:lang w:eastAsia="ko-KR"/>
              </w:rPr>
              <m:t>n</m:t>
            </m:r>
          </m:e>
          <m:sub>
            <m:r>
              <m:rPr>
                <m:nor/>
              </m:rPr>
              <w:rPr>
                <w:rFonts w:cs="Times"/>
                <w:lang w:eastAsia="ko-KR"/>
              </w:rPr>
              <m:t>HARQ-ACK,multi</m:t>
            </m:r>
          </m:sub>
        </m:sSub>
      </m:oMath>
      <w:r>
        <w:rPr>
          <w:rFonts w:cs="Times"/>
          <w:lang w:eastAsia="ko-KR"/>
        </w:rPr>
        <w:t xml:space="preserve"> formula) corresponding to the DCI in PDCCH monitoring occasion </w:t>
      </w:r>
      <m:oMath>
        <m:r>
          <w:rPr>
            <w:rFonts w:ascii="Cambria Math" w:hAnsi="Cambria Math"/>
            <w:lang w:eastAsia="ko-KR"/>
          </w:rPr>
          <m:t>m</m:t>
        </m:r>
      </m:oMath>
      <w:r>
        <w:rPr>
          <w:rFonts w:cs="Times"/>
          <w:lang w:eastAsia="ko-KR"/>
        </w:rPr>
        <w:t xml:space="preserve"> is given by 2*Y</w:t>
      </w:r>
      <m:oMath>
        <m:r>
          <w:rPr>
            <w:rFonts w:ascii="Cambria Math" w:hAnsi="Cambria Math"/>
            <w:lang w:eastAsia="ko-KR"/>
          </w:rPr>
          <m:t xml:space="preserve"> </m:t>
        </m:r>
      </m:oMath>
      <w:r>
        <w:rPr>
          <w:rFonts w:cs="Times"/>
          <w:lang w:eastAsia="ko-KR"/>
        </w:rPr>
        <w:t>(</w:t>
      </w:r>
      <w:r w:rsidRPr="001C37AC">
        <w:rPr>
          <w:rFonts w:cs="Times"/>
          <w:lang w:eastAsia="ko-KR"/>
        </w:rPr>
        <w:t>Y=</w:t>
      </w:r>
      <w:r>
        <w:rPr>
          <w:rFonts w:cs="Times"/>
          <w:lang w:eastAsia="ko-KR"/>
        </w:rPr>
        <w:t xml:space="preserve"> the number of valid PDSCH receptions scheduled by the DCI) if </w:t>
      </w:r>
      <w:r>
        <w:rPr>
          <w:rFonts w:cs="Times"/>
          <w:i/>
          <w:iCs/>
          <w:lang w:eastAsia="ko-KR"/>
        </w:rPr>
        <w:t>harq-ACK-SpatialBundlingPUCCH</w:t>
      </w:r>
      <w:r>
        <w:rPr>
          <w:rFonts w:cs="Times"/>
          <w:lang w:eastAsia="ko-KR"/>
        </w:rPr>
        <w:t xml:space="preserve"> is not provided and the DCI schedules two codewords, or given by Y otherwise.</w:t>
      </w:r>
    </w:p>
    <w:p w14:paraId="5B507AFB" w14:textId="77777777" w:rsidR="00187FBB" w:rsidRDefault="00187FBB" w:rsidP="006806E6">
      <w:pPr>
        <w:numPr>
          <w:ilvl w:val="1"/>
          <w:numId w:val="47"/>
        </w:numPr>
        <w:autoSpaceDN w:val="0"/>
        <w:spacing w:line="252" w:lineRule="auto"/>
        <w:rPr>
          <w:rFonts w:ascii="Times New Roman" w:hAnsi="Times New Roman"/>
        </w:rPr>
      </w:pPr>
      <w:r>
        <w:rPr>
          <w:rFonts w:ascii="Times New Roman" w:hAnsi="Times New Roman"/>
          <w:lang w:eastAsia="ko-KR"/>
        </w:rPr>
        <w:t xml:space="preserve">Note: “valid PDSCH” implies a PDSCH not overlapping with an UL symbol indicated by </w:t>
      </w:r>
      <w:r>
        <w:rPr>
          <w:rFonts w:ascii="Times New Roman" w:hAnsi="Times New Roman"/>
          <w:i/>
          <w:iCs/>
          <w:lang w:eastAsia="ko-KR"/>
        </w:rPr>
        <w:t>tdd-UL-DL-ConfigurationCommon</w:t>
      </w:r>
      <w:r>
        <w:rPr>
          <w:rFonts w:ascii="Times New Roman" w:hAnsi="Times New Roman"/>
          <w:lang w:eastAsia="ko-KR"/>
        </w:rPr>
        <w:t xml:space="preserve"> or </w:t>
      </w:r>
      <w:r>
        <w:rPr>
          <w:rFonts w:ascii="Times New Roman" w:hAnsi="Times New Roman"/>
          <w:i/>
          <w:iCs/>
          <w:lang w:eastAsia="ko-KR"/>
        </w:rPr>
        <w:t>tdd-UL-DL-ConfigurationDedicated</w:t>
      </w:r>
      <w:r>
        <w:rPr>
          <w:rFonts w:ascii="Times New Roman" w:hAnsi="Times New Roman"/>
          <w:lang w:eastAsia="ko-KR"/>
        </w:rPr>
        <w:t>, if provided</w:t>
      </w:r>
    </w:p>
    <w:p w14:paraId="3538C439" w14:textId="77777777" w:rsidR="000B0F87" w:rsidRPr="00187FBB" w:rsidRDefault="000B0F87" w:rsidP="00B30B46">
      <w:pPr>
        <w:ind w:firstLineChars="100" w:firstLine="200"/>
        <w:jc w:val="both"/>
        <w:rPr>
          <w:lang w:eastAsia="ko-KR"/>
        </w:rPr>
      </w:pPr>
    </w:p>
    <w:p w14:paraId="5DCC8956" w14:textId="77777777" w:rsidR="000B0F87" w:rsidRDefault="000B0F87" w:rsidP="00B30B46">
      <w:pPr>
        <w:ind w:firstLineChars="100" w:firstLine="200"/>
        <w:jc w:val="both"/>
        <w:rPr>
          <w:lang w:val="en-US" w:eastAsia="ko-KR"/>
        </w:rPr>
      </w:pPr>
    </w:p>
    <w:p w14:paraId="41C0DC43" w14:textId="77777777" w:rsidR="001B40F2" w:rsidRPr="00B30B46" w:rsidRDefault="001B40F2" w:rsidP="00B30B46">
      <w:pPr>
        <w:ind w:firstLineChars="100" w:firstLine="200"/>
        <w:jc w:val="both"/>
        <w:rPr>
          <w:lang w:val="en-US" w:eastAsia="ko-KR"/>
        </w:rPr>
      </w:pPr>
    </w:p>
    <w:sectPr w:rsidR="001B40F2"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0B791" w14:textId="77777777" w:rsidR="00B02785" w:rsidRDefault="00B02785" w:rsidP="00D55E99">
      <w:r>
        <w:separator/>
      </w:r>
    </w:p>
  </w:endnote>
  <w:endnote w:type="continuationSeparator" w:id="0">
    <w:p w14:paraId="2E4683D5" w14:textId="77777777" w:rsidR="00B02785" w:rsidRDefault="00B02785"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Malgun Gothic Semilight"/>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굴림">
    <w:altName w:val="Gulim"/>
    <w:panose1 w:val="020B0600000101010101"/>
    <w:charset w:val="81"/>
    <w:family w:val="moder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770CB" w14:textId="77777777" w:rsidR="00B02785" w:rsidRDefault="00B02785" w:rsidP="00D55E99">
      <w:r>
        <w:separator/>
      </w:r>
    </w:p>
  </w:footnote>
  <w:footnote w:type="continuationSeparator" w:id="0">
    <w:p w14:paraId="1E5678BC" w14:textId="77777777" w:rsidR="00B02785" w:rsidRDefault="00B02785" w:rsidP="00D55E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110D4735"/>
    <w:multiLevelType w:val="hybridMultilevel"/>
    <w:tmpl w:val="10167836"/>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9" w15:restartNumberingAfterBreak="0">
    <w:nsid w:val="129A61E7"/>
    <w:multiLevelType w:val="hybridMultilevel"/>
    <w:tmpl w:val="A27636FA"/>
    <w:lvl w:ilvl="0" w:tplc="44A035F6">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C85B09"/>
    <w:multiLevelType w:val="hybridMultilevel"/>
    <w:tmpl w:val="364A42CE"/>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rPr>
        <w:rFonts w:ascii="Times New Roman" w:eastAsia="MS Mincho" w:hAnsi="Times New Roman" w:hint="default"/>
      </w:rPr>
    </w:lvl>
    <w:lvl w:ilvl="2" w:tplc="94B4423C">
      <w:start w:val="1"/>
      <w:numFmt w:val="bullet"/>
      <w:lvlText w:val="o"/>
      <w:lvlJc w:val="left"/>
      <w:pPr>
        <w:ind w:left="1680" w:hanging="420"/>
      </w:pPr>
      <w:rPr>
        <w:rFonts w:ascii="Courier New" w:hAnsi="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4h4H4H41h41H42h42H43h43H411h411H421h421H44h"/>
      <w:lvlText w:val="[%1]"/>
      <w:lvlJc w:val="left"/>
      <w:pPr>
        <w:tabs>
          <w:tab w:val="num" w:pos="643"/>
        </w:tabs>
        <w:ind w:left="643" w:hanging="360"/>
      </w:pPr>
    </w:lvl>
  </w:abstractNum>
  <w:abstractNum w:abstractNumId="19"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419C3FA1"/>
    <w:multiLevelType w:val="hybridMultilevel"/>
    <w:tmpl w:val="2D847CFA"/>
    <w:lvl w:ilvl="0" w:tplc="AAD2C51A">
      <w:start w:val="2"/>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2B553E0"/>
    <w:multiLevelType w:val="hybridMultilevel"/>
    <w:tmpl w:val="B93A7862"/>
    <w:lvl w:ilvl="0" w:tplc="AF96B248">
      <w:numFmt w:val="bullet"/>
      <w:lvlText w:val=""/>
      <w:lvlJc w:val="left"/>
      <w:pPr>
        <w:ind w:left="720" w:hanging="360"/>
      </w:pPr>
      <w:rPr>
        <w:rFonts w:ascii="Symbol" w:eastAsia="Calibri" w:hAnsi="Symbol" w:cs="Times New Roman" w:hint="default"/>
        <w:lang w:val="en-GB"/>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8519EC"/>
    <w:multiLevelType w:val="hybridMultilevel"/>
    <w:tmpl w:val="C9D21960"/>
    <w:lvl w:ilvl="0" w:tplc="B5A8667A">
      <w:numFmt w:val="bullet"/>
      <w:pStyle w:val="a0"/>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pStyle w:val="3nobreakH3Underrubrik2h3MemoHeading3helloTitre"/>
      <w:lvlText w:val=""/>
      <w:lvlJc w:val="left"/>
      <w:pPr>
        <w:ind w:left="2444" w:hanging="360"/>
      </w:pPr>
      <w:rPr>
        <w:rFonts w:ascii="Wingdings" w:hAnsi="Wingdings" w:hint="default"/>
      </w:rPr>
    </w:lvl>
    <w:lvl w:ilvl="3" w:tplc="08090001" w:tentative="1">
      <w:start w:val="1"/>
      <w:numFmt w:val="bullet"/>
      <w:pStyle w:val="4h4H4H41h41H42h42H43h43H411h411H421h421H44h2"/>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B5299"/>
    <w:multiLevelType w:val="hybridMultilevel"/>
    <w:tmpl w:val="08D4103C"/>
    <w:lvl w:ilvl="0" w:tplc="AE08F2E0">
      <w:start w:val="4"/>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0"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8"/>
    <w:lvlOverride w:ilvl="0">
      <w:startOverride w:val="1"/>
    </w:lvlOverride>
  </w:num>
  <w:num w:numId="4">
    <w:abstractNumId w:val="31"/>
  </w:num>
  <w:num w:numId="5">
    <w:abstractNumId w:val="4"/>
  </w:num>
  <w:num w:numId="6">
    <w:abstractNumId w:val="21"/>
  </w:num>
  <w:num w:numId="7">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6"/>
  </w:num>
  <w:num w:numId="9">
    <w:abstractNumId w:val="21"/>
  </w:num>
  <w:num w:numId="10">
    <w:abstractNumId w:val="33"/>
  </w:num>
  <w:num w:numId="11">
    <w:abstractNumId w:val="21"/>
  </w:num>
  <w:num w:numId="12">
    <w:abstractNumId w:val="8"/>
  </w:num>
  <w:num w:numId="13">
    <w:abstractNumId w:val="40"/>
  </w:num>
  <w:num w:numId="14">
    <w:abstractNumId w:val="21"/>
  </w:num>
  <w:num w:numId="15">
    <w:abstractNumId w:val="7"/>
  </w:num>
  <w:num w:numId="16">
    <w:abstractNumId w:val="25"/>
  </w:num>
  <w:num w:numId="17">
    <w:abstractNumId w:val="3"/>
  </w:num>
  <w:num w:numId="18">
    <w:abstractNumId w:val="28"/>
  </w:num>
  <w:num w:numId="19">
    <w:abstractNumId w:val="42"/>
  </w:num>
  <w:num w:numId="20">
    <w:abstractNumId w:val="36"/>
  </w:num>
  <w:num w:numId="21">
    <w:abstractNumId w:val="10"/>
  </w:num>
  <w:num w:numId="22">
    <w:abstractNumId w:val="44"/>
  </w:num>
  <w:num w:numId="23">
    <w:abstractNumId w:val="13"/>
  </w:num>
  <w:num w:numId="24">
    <w:abstractNumId w:val="37"/>
  </w:num>
  <w:num w:numId="25">
    <w:abstractNumId w:val="3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9"/>
  </w:num>
  <w:num w:numId="29">
    <w:abstractNumId w:val="43"/>
  </w:num>
  <w:num w:numId="30">
    <w:abstractNumId w:val="27"/>
  </w:num>
  <w:num w:numId="31">
    <w:abstractNumId w:val="24"/>
  </w:num>
  <w:num w:numId="32">
    <w:abstractNumId w:val="6"/>
  </w:num>
  <w:num w:numId="33">
    <w:abstractNumId w:val="39"/>
  </w:num>
  <w:num w:numId="34">
    <w:abstractNumId w:val="32"/>
  </w:num>
  <w:num w:numId="35">
    <w:abstractNumId w:val="26"/>
  </w:num>
  <w:num w:numId="36">
    <w:abstractNumId w:val="12"/>
  </w:num>
  <w:num w:numId="37">
    <w:abstractNumId w:val="2"/>
  </w:num>
  <w:num w:numId="38">
    <w:abstractNumId w:val="5"/>
  </w:num>
  <w:num w:numId="39">
    <w:abstractNumId w:val="38"/>
  </w:num>
  <w:num w:numId="40">
    <w:abstractNumId w:val="0"/>
  </w:num>
  <w:num w:numId="41">
    <w:abstractNumId w:val="30"/>
  </w:num>
  <w:num w:numId="42">
    <w:abstractNumId w:val="41"/>
  </w:num>
  <w:num w:numId="43">
    <w:abstractNumId w:val="14"/>
  </w:num>
  <w:num w:numId="44">
    <w:abstractNumId w:val="23"/>
  </w:num>
  <w:num w:numId="45">
    <w:abstractNumId w:val="17"/>
  </w:num>
  <w:num w:numId="46">
    <w:abstractNumId w:val="15"/>
  </w:num>
  <w:num w:numId="47">
    <w:abstractNumId w:val="21"/>
  </w:num>
  <w:num w:numId="48">
    <w:abstractNumId w:val="34"/>
  </w:num>
  <w:num w:numId="49">
    <w:abstractNumId w:val="9"/>
  </w:num>
  <w:num w:numId="50">
    <w:abstractNumId w:val="20"/>
  </w:num>
  <w:num w:numId="51">
    <w:abstractNumId w:val="11"/>
  </w:num>
  <w:num w:numId="52">
    <w:abstractNumId w:val="25"/>
  </w:num>
  <w:num w:numId="53">
    <w:abstractNumId w:val="25"/>
    <w:lvlOverride w:ilvl="0"/>
    <w:lvlOverride w:ilvl="1"/>
    <w:lvlOverride w:ilvl="2"/>
    <w:lvlOverride w:ilvl="3"/>
    <w:lvlOverride w:ilvl="4"/>
    <w:lvlOverride w:ilvl="5"/>
    <w:lvlOverride w:ilvl="6"/>
    <w:lvlOverride w:ilvl="7"/>
    <w:lvlOverride w:ilvl="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onwook Kim">
    <w15:presenceInfo w15:providerId="None" w15:userId="Seonwook Kim"/>
  </w15:person>
  <w15:person w15:author="김선욱/책임연구원/미래기술센터 C&amp;M표준(연)5G무선통신표준Task(seonwook.kim@lge.com)">
    <w15:presenceInfo w15:providerId="AD" w15:userId="S-1-5-21-2543426832-1914326140-3112152631-1404202"/>
  </w15:person>
  <w15:person w15:author="NEC">
    <w15:presenceInfo w15:providerId="None" w15:userId="NEC"/>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22D9"/>
    <w:rsid w:val="00002D58"/>
    <w:rsid w:val="00011040"/>
    <w:rsid w:val="00013622"/>
    <w:rsid w:val="0001421A"/>
    <w:rsid w:val="000205AE"/>
    <w:rsid w:val="00020E8C"/>
    <w:rsid w:val="00022C00"/>
    <w:rsid w:val="000246C5"/>
    <w:rsid w:val="00030B7A"/>
    <w:rsid w:val="00031041"/>
    <w:rsid w:val="0003196A"/>
    <w:rsid w:val="00031B78"/>
    <w:rsid w:val="00032722"/>
    <w:rsid w:val="0003479A"/>
    <w:rsid w:val="00035135"/>
    <w:rsid w:val="00035CB0"/>
    <w:rsid w:val="00050904"/>
    <w:rsid w:val="00050C2B"/>
    <w:rsid w:val="00052071"/>
    <w:rsid w:val="00053495"/>
    <w:rsid w:val="0005549C"/>
    <w:rsid w:val="00060E15"/>
    <w:rsid w:val="00063255"/>
    <w:rsid w:val="000634B9"/>
    <w:rsid w:val="000640D9"/>
    <w:rsid w:val="00073AD9"/>
    <w:rsid w:val="000750B6"/>
    <w:rsid w:val="00075E99"/>
    <w:rsid w:val="00083D8F"/>
    <w:rsid w:val="000878C7"/>
    <w:rsid w:val="00091498"/>
    <w:rsid w:val="000936D2"/>
    <w:rsid w:val="00097E8B"/>
    <w:rsid w:val="000A0666"/>
    <w:rsid w:val="000A2770"/>
    <w:rsid w:val="000A378D"/>
    <w:rsid w:val="000A4D0C"/>
    <w:rsid w:val="000A4D5C"/>
    <w:rsid w:val="000A75EF"/>
    <w:rsid w:val="000B0AEC"/>
    <w:rsid w:val="000B0F87"/>
    <w:rsid w:val="000B4955"/>
    <w:rsid w:val="000B4B0A"/>
    <w:rsid w:val="000B574E"/>
    <w:rsid w:val="000C2A35"/>
    <w:rsid w:val="000C2F35"/>
    <w:rsid w:val="000C66B1"/>
    <w:rsid w:val="000C7A53"/>
    <w:rsid w:val="000D11AF"/>
    <w:rsid w:val="000D380B"/>
    <w:rsid w:val="000D3878"/>
    <w:rsid w:val="000D6AB2"/>
    <w:rsid w:val="000E09C4"/>
    <w:rsid w:val="000E5076"/>
    <w:rsid w:val="000E794D"/>
    <w:rsid w:val="000F5E33"/>
    <w:rsid w:val="000F744E"/>
    <w:rsid w:val="00111058"/>
    <w:rsid w:val="001128DA"/>
    <w:rsid w:val="001139C2"/>
    <w:rsid w:val="001167EA"/>
    <w:rsid w:val="00117B77"/>
    <w:rsid w:val="0012026E"/>
    <w:rsid w:val="00121A77"/>
    <w:rsid w:val="001230F9"/>
    <w:rsid w:val="00124A5C"/>
    <w:rsid w:val="00130B09"/>
    <w:rsid w:val="00135BD6"/>
    <w:rsid w:val="0014193A"/>
    <w:rsid w:val="00146486"/>
    <w:rsid w:val="001509DF"/>
    <w:rsid w:val="00152B45"/>
    <w:rsid w:val="00152F19"/>
    <w:rsid w:val="00154738"/>
    <w:rsid w:val="001619BF"/>
    <w:rsid w:val="00166F99"/>
    <w:rsid w:val="00167514"/>
    <w:rsid w:val="00172030"/>
    <w:rsid w:val="001725CA"/>
    <w:rsid w:val="00173B47"/>
    <w:rsid w:val="00174058"/>
    <w:rsid w:val="001769BF"/>
    <w:rsid w:val="00187FBB"/>
    <w:rsid w:val="001936CB"/>
    <w:rsid w:val="00194F6A"/>
    <w:rsid w:val="001961B6"/>
    <w:rsid w:val="00197265"/>
    <w:rsid w:val="00197AB5"/>
    <w:rsid w:val="001A0924"/>
    <w:rsid w:val="001B0346"/>
    <w:rsid w:val="001B2D83"/>
    <w:rsid w:val="001B40F2"/>
    <w:rsid w:val="001B5BF6"/>
    <w:rsid w:val="001C3171"/>
    <w:rsid w:val="001C5624"/>
    <w:rsid w:val="001C61B2"/>
    <w:rsid w:val="001D0EF4"/>
    <w:rsid w:val="001D2C7F"/>
    <w:rsid w:val="001E05F5"/>
    <w:rsid w:val="001E0A76"/>
    <w:rsid w:val="001E2A65"/>
    <w:rsid w:val="001F34C2"/>
    <w:rsid w:val="001F7F74"/>
    <w:rsid w:val="002025F8"/>
    <w:rsid w:val="00202E43"/>
    <w:rsid w:val="00203A47"/>
    <w:rsid w:val="00203D36"/>
    <w:rsid w:val="002061CC"/>
    <w:rsid w:val="00210216"/>
    <w:rsid w:val="002151DE"/>
    <w:rsid w:val="002159F5"/>
    <w:rsid w:val="00217794"/>
    <w:rsid w:val="00220856"/>
    <w:rsid w:val="002256D6"/>
    <w:rsid w:val="00225C78"/>
    <w:rsid w:val="00226D3A"/>
    <w:rsid w:val="00227B60"/>
    <w:rsid w:val="00231C1C"/>
    <w:rsid w:val="00231EE6"/>
    <w:rsid w:val="002342E7"/>
    <w:rsid w:val="0023440D"/>
    <w:rsid w:val="00234527"/>
    <w:rsid w:val="00237683"/>
    <w:rsid w:val="00240358"/>
    <w:rsid w:val="00241230"/>
    <w:rsid w:val="00241C3E"/>
    <w:rsid w:val="002435D7"/>
    <w:rsid w:val="00243B60"/>
    <w:rsid w:val="0024777B"/>
    <w:rsid w:val="0025230C"/>
    <w:rsid w:val="00254E64"/>
    <w:rsid w:val="0025587D"/>
    <w:rsid w:val="00256326"/>
    <w:rsid w:val="00257271"/>
    <w:rsid w:val="00262E78"/>
    <w:rsid w:val="002658CF"/>
    <w:rsid w:val="00271D9A"/>
    <w:rsid w:val="00273F5C"/>
    <w:rsid w:val="00274041"/>
    <w:rsid w:val="00276EAB"/>
    <w:rsid w:val="0028280E"/>
    <w:rsid w:val="00296037"/>
    <w:rsid w:val="002A16DC"/>
    <w:rsid w:val="002A7562"/>
    <w:rsid w:val="002B0C50"/>
    <w:rsid w:val="002B1E18"/>
    <w:rsid w:val="002B428A"/>
    <w:rsid w:val="002B546E"/>
    <w:rsid w:val="002C035D"/>
    <w:rsid w:val="002C0C58"/>
    <w:rsid w:val="002C3FA0"/>
    <w:rsid w:val="002C54B4"/>
    <w:rsid w:val="002C69A7"/>
    <w:rsid w:val="002C7074"/>
    <w:rsid w:val="002D0E18"/>
    <w:rsid w:val="002D6185"/>
    <w:rsid w:val="002D7E17"/>
    <w:rsid w:val="002E0436"/>
    <w:rsid w:val="002E1CF1"/>
    <w:rsid w:val="002F3FE7"/>
    <w:rsid w:val="002F4D75"/>
    <w:rsid w:val="002F5531"/>
    <w:rsid w:val="00301CA5"/>
    <w:rsid w:val="00305756"/>
    <w:rsid w:val="003065B9"/>
    <w:rsid w:val="00312E79"/>
    <w:rsid w:val="00313FFD"/>
    <w:rsid w:val="00316734"/>
    <w:rsid w:val="00316DCD"/>
    <w:rsid w:val="0032350D"/>
    <w:rsid w:val="00325E94"/>
    <w:rsid w:val="00326762"/>
    <w:rsid w:val="003308D3"/>
    <w:rsid w:val="00330E4C"/>
    <w:rsid w:val="00332D6F"/>
    <w:rsid w:val="00333809"/>
    <w:rsid w:val="00333DF3"/>
    <w:rsid w:val="00334C70"/>
    <w:rsid w:val="00341169"/>
    <w:rsid w:val="00343C82"/>
    <w:rsid w:val="0034692E"/>
    <w:rsid w:val="00346E68"/>
    <w:rsid w:val="0035005F"/>
    <w:rsid w:val="003500DC"/>
    <w:rsid w:val="003558D0"/>
    <w:rsid w:val="00355F24"/>
    <w:rsid w:val="0035766E"/>
    <w:rsid w:val="00363A56"/>
    <w:rsid w:val="00367E2A"/>
    <w:rsid w:val="00370126"/>
    <w:rsid w:val="00370E72"/>
    <w:rsid w:val="00372B38"/>
    <w:rsid w:val="003740A5"/>
    <w:rsid w:val="003768CE"/>
    <w:rsid w:val="003771B8"/>
    <w:rsid w:val="003856D7"/>
    <w:rsid w:val="00390487"/>
    <w:rsid w:val="003931A1"/>
    <w:rsid w:val="00394018"/>
    <w:rsid w:val="003948F1"/>
    <w:rsid w:val="0039554B"/>
    <w:rsid w:val="00396185"/>
    <w:rsid w:val="00397F07"/>
    <w:rsid w:val="003A0BBF"/>
    <w:rsid w:val="003A1C38"/>
    <w:rsid w:val="003A5A89"/>
    <w:rsid w:val="003A6700"/>
    <w:rsid w:val="003A6AF6"/>
    <w:rsid w:val="003B27DB"/>
    <w:rsid w:val="003B2A7B"/>
    <w:rsid w:val="003B5C51"/>
    <w:rsid w:val="003B699D"/>
    <w:rsid w:val="003C04BC"/>
    <w:rsid w:val="003C2B14"/>
    <w:rsid w:val="003C318F"/>
    <w:rsid w:val="003D1C9C"/>
    <w:rsid w:val="003D3184"/>
    <w:rsid w:val="003D4A9D"/>
    <w:rsid w:val="003D5B04"/>
    <w:rsid w:val="003D5D08"/>
    <w:rsid w:val="003D6C13"/>
    <w:rsid w:val="003E3DE1"/>
    <w:rsid w:val="003F38D5"/>
    <w:rsid w:val="003F4E13"/>
    <w:rsid w:val="0040016A"/>
    <w:rsid w:val="004008F9"/>
    <w:rsid w:val="00405919"/>
    <w:rsid w:val="00406E32"/>
    <w:rsid w:val="00407DCA"/>
    <w:rsid w:val="00414A75"/>
    <w:rsid w:val="00424045"/>
    <w:rsid w:val="004246A4"/>
    <w:rsid w:val="00425500"/>
    <w:rsid w:val="004256E5"/>
    <w:rsid w:val="0042768F"/>
    <w:rsid w:val="00430B3A"/>
    <w:rsid w:val="004314E9"/>
    <w:rsid w:val="00431E7B"/>
    <w:rsid w:val="00432A0D"/>
    <w:rsid w:val="00436CD6"/>
    <w:rsid w:val="00436FE8"/>
    <w:rsid w:val="00440ECB"/>
    <w:rsid w:val="00441AE5"/>
    <w:rsid w:val="00446689"/>
    <w:rsid w:val="0044760E"/>
    <w:rsid w:val="00453F36"/>
    <w:rsid w:val="00454F0A"/>
    <w:rsid w:val="004615F6"/>
    <w:rsid w:val="00465B96"/>
    <w:rsid w:val="0046739C"/>
    <w:rsid w:val="00472A48"/>
    <w:rsid w:val="004743B3"/>
    <w:rsid w:val="00477111"/>
    <w:rsid w:val="00481473"/>
    <w:rsid w:val="0048179D"/>
    <w:rsid w:val="00484220"/>
    <w:rsid w:val="004843D0"/>
    <w:rsid w:val="004850FE"/>
    <w:rsid w:val="00485439"/>
    <w:rsid w:val="004865F5"/>
    <w:rsid w:val="00495E74"/>
    <w:rsid w:val="004A2364"/>
    <w:rsid w:val="004A4D58"/>
    <w:rsid w:val="004A5B4B"/>
    <w:rsid w:val="004B0DC2"/>
    <w:rsid w:val="004B15D4"/>
    <w:rsid w:val="004B1A1F"/>
    <w:rsid w:val="004B4312"/>
    <w:rsid w:val="004B4974"/>
    <w:rsid w:val="004B53C8"/>
    <w:rsid w:val="004B6249"/>
    <w:rsid w:val="004C12D9"/>
    <w:rsid w:val="004C19FC"/>
    <w:rsid w:val="004C1FB1"/>
    <w:rsid w:val="004C75C8"/>
    <w:rsid w:val="004C7CA6"/>
    <w:rsid w:val="004D1007"/>
    <w:rsid w:val="004D12AF"/>
    <w:rsid w:val="004D2A25"/>
    <w:rsid w:val="004D3236"/>
    <w:rsid w:val="004D3A98"/>
    <w:rsid w:val="004D60AC"/>
    <w:rsid w:val="004D6AD9"/>
    <w:rsid w:val="004D7441"/>
    <w:rsid w:val="004E13A6"/>
    <w:rsid w:val="004E36DA"/>
    <w:rsid w:val="004E5076"/>
    <w:rsid w:val="004E6F92"/>
    <w:rsid w:val="004F0563"/>
    <w:rsid w:val="004F15A7"/>
    <w:rsid w:val="004F214C"/>
    <w:rsid w:val="004F4714"/>
    <w:rsid w:val="004F6A6C"/>
    <w:rsid w:val="0050266D"/>
    <w:rsid w:val="005033F2"/>
    <w:rsid w:val="0050340B"/>
    <w:rsid w:val="00504F9D"/>
    <w:rsid w:val="005052E1"/>
    <w:rsid w:val="00505D3C"/>
    <w:rsid w:val="00506421"/>
    <w:rsid w:val="005065F2"/>
    <w:rsid w:val="00507235"/>
    <w:rsid w:val="00511406"/>
    <w:rsid w:val="00522820"/>
    <w:rsid w:val="0052349D"/>
    <w:rsid w:val="00523868"/>
    <w:rsid w:val="00531DA9"/>
    <w:rsid w:val="00531DC0"/>
    <w:rsid w:val="00532950"/>
    <w:rsid w:val="005409B4"/>
    <w:rsid w:val="00541537"/>
    <w:rsid w:val="0054598A"/>
    <w:rsid w:val="00551FEF"/>
    <w:rsid w:val="005532CE"/>
    <w:rsid w:val="00555B96"/>
    <w:rsid w:val="00556EA8"/>
    <w:rsid w:val="005662D6"/>
    <w:rsid w:val="00570A46"/>
    <w:rsid w:val="0057225F"/>
    <w:rsid w:val="0057279C"/>
    <w:rsid w:val="00572BEF"/>
    <w:rsid w:val="005745AC"/>
    <w:rsid w:val="00574C4E"/>
    <w:rsid w:val="00575306"/>
    <w:rsid w:val="00575BB6"/>
    <w:rsid w:val="005761B7"/>
    <w:rsid w:val="0057665F"/>
    <w:rsid w:val="00576D71"/>
    <w:rsid w:val="00581EBA"/>
    <w:rsid w:val="00582BCA"/>
    <w:rsid w:val="005833EC"/>
    <w:rsid w:val="00584836"/>
    <w:rsid w:val="00592C5C"/>
    <w:rsid w:val="00593C2D"/>
    <w:rsid w:val="00593E35"/>
    <w:rsid w:val="00597DBA"/>
    <w:rsid w:val="00597FFD"/>
    <w:rsid w:val="005A0464"/>
    <w:rsid w:val="005A0B85"/>
    <w:rsid w:val="005A3A36"/>
    <w:rsid w:val="005A4995"/>
    <w:rsid w:val="005A6F44"/>
    <w:rsid w:val="005B1077"/>
    <w:rsid w:val="005B4356"/>
    <w:rsid w:val="005B46C2"/>
    <w:rsid w:val="005B48A8"/>
    <w:rsid w:val="005C65F0"/>
    <w:rsid w:val="005C790F"/>
    <w:rsid w:val="005D4472"/>
    <w:rsid w:val="005D4DA7"/>
    <w:rsid w:val="005E14BF"/>
    <w:rsid w:val="005E46EE"/>
    <w:rsid w:val="005E519F"/>
    <w:rsid w:val="005E5490"/>
    <w:rsid w:val="005F26DC"/>
    <w:rsid w:val="005F2749"/>
    <w:rsid w:val="005F3A56"/>
    <w:rsid w:val="005F5D08"/>
    <w:rsid w:val="005F6FA5"/>
    <w:rsid w:val="00605C01"/>
    <w:rsid w:val="00606DAF"/>
    <w:rsid w:val="00613F8F"/>
    <w:rsid w:val="006144D3"/>
    <w:rsid w:val="00615C06"/>
    <w:rsid w:val="0061677E"/>
    <w:rsid w:val="006173FD"/>
    <w:rsid w:val="006214F2"/>
    <w:rsid w:val="0062535E"/>
    <w:rsid w:val="0063676F"/>
    <w:rsid w:val="00636E07"/>
    <w:rsid w:val="006377D5"/>
    <w:rsid w:val="00643448"/>
    <w:rsid w:val="00647442"/>
    <w:rsid w:val="00651303"/>
    <w:rsid w:val="00652AE0"/>
    <w:rsid w:val="00653440"/>
    <w:rsid w:val="0065642E"/>
    <w:rsid w:val="00656C0E"/>
    <w:rsid w:val="00656FED"/>
    <w:rsid w:val="006601B6"/>
    <w:rsid w:val="00665D55"/>
    <w:rsid w:val="00666186"/>
    <w:rsid w:val="00667056"/>
    <w:rsid w:val="00672D21"/>
    <w:rsid w:val="0067553C"/>
    <w:rsid w:val="006806E6"/>
    <w:rsid w:val="00680B77"/>
    <w:rsid w:val="00682DB3"/>
    <w:rsid w:val="00684E7A"/>
    <w:rsid w:val="00690748"/>
    <w:rsid w:val="0069374D"/>
    <w:rsid w:val="0069632E"/>
    <w:rsid w:val="006A13CD"/>
    <w:rsid w:val="006A1B3F"/>
    <w:rsid w:val="006B4F9A"/>
    <w:rsid w:val="006B77BA"/>
    <w:rsid w:val="006C00E0"/>
    <w:rsid w:val="006C250D"/>
    <w:rsid w:val="006C61A0"/>
    <w:rsid w:val="006D2C52"/>
    <w:rsid w:val="006D2EFE"/>
    <w:rsid w:val="006D3C73"/>
    <w:rsid w:val="006D42DF"/>
    <w:rsid w:val="006D44A9"/>
    <w:rsid w:val="006D6D56"/>
    <w:rsid w:val="006D7100"/>
    <w:rsid w:val="006E7600"/>
    <w:rsid w:val="006E7F21"/>
    <w:rsid w:val="006F0915"/>
    <w:rsid w:val="006F34DE"/>
    <w:rsid w:val="006F7D6E"/>
    <w:rsid w:val="00700CCD"/>
    <w:rsid w:val="00700F91"/>
    <w:rsid w:val="00701352"/>
    <w:rsid w:val="007013AC"/>
    <w:rsid w:val="00702834"/>
    <w:rsid w:val="00702AF8"/>
    <w:rsid w:val="007042FD"/>
    <w:rsid w:val="00706B19"/>
    <w:rsid w:val="00710150"/>
    <w:rsid w:val="00710F0A"/>
    <w:rsid w:val="007113CB"/>
    <w:rsid w:val="0071166B"/>
    <w:rsid w:val="0071360E"/>
    <w:rsid w:val="00713F23"/>
    <w:rsid w:val="007168DC"/>
    <w:rsid w:val="00716B74"/>
    <w:rsid w:val="00716CF4"/>
    <w:rsid w:val="007211DE"/>
    <w:rsid w:val="007222C6"/>
    <w:rsid w:val="00725F4B"/>
    <w:rsid w:val="00730E9D"/>
    <w:rsid w:val="0074457F"/>
    <w:rsid w:val="00745AAC"/>
    <w:rsid w:val="00753174"/>
    <w:rsid w:val="0075429A"/>
    <w:rsid w:val="0075478A"/>
    <w:rsid w:val="00755706"/>
    <w:rsid w:val="00757AC3"/>
    <w:rsid w:val="00763920"/>
    <w:rsid w:val="00764541"/>
    <w:rsid w:val="00770252"/>
    <w:rsid w:val="00770DB3"/>
    <w:rsid w:val="00772AC5"/>
    <w:rsid w:val="00773EDC"/>
    <w:rsid w:val="00774B89"/>
    <w:rsid w:val="007864B9"/>
    <w:rsid w:val="007911FE"/>
    <w:rsid w:val="007920A3"/>
    <w:rsid w:val="00792374"/>
    <w:rsid w:val="0079273E"/>
    <w:rsid w:val="00796D47"/>
    <w:rsid w:val="007A047A"/>
    <w:rsid w:val="007A663D"/>
    <w:rsid w:val="007B0D06"/>
    <w:rsid w:val="007B18D0"/>
    <w:rsid w:val="007B54EB"/>
    <w:rsid w:val="007B6754"/>
    <w:rsid w:val="007C019C"/>
    <w:rsid w:val="007C157B"/>
    <w:rsid w:val="007C47EB"/>
    <w:rsid w:val="007C572E"/>
    <w:rsid w:val="007C6A3E"/>
    <w:rsid w:val="007D2606"/>
    <w:rsid w:val="007D2B9B"/>
    <w:rsid w:val="007D5ABA"/>
    <w:rsid w:val="007D642E"/>
    <w:rsid w:val="007E3099"/>
    <w:rsid w:val="007E32DA"/>
    <w:rsid w:val="007F38E7"/>
    <w:rsid w:val="007F5B56"/>
    <w:rsid w:val="007F6964"/>
    <w:rsid w:val="00813F3F"/>
    <w:rsid w:val="0081740B"/>
    <w:rsid w:val="0083056F"/>
    <w:rsid w:val="008331FB"/>
    <w:rsid w:val="008347F6"/>
    <w:rsid w:val="008377AA"/>
    <w:rsid w:val="00840546"/>
    <w:rsid w:val="00844114"/>
    <w:rsid w:val="008475FE"/>
    <w:rsid w:val="0085147A"/>
    <w:rsid w:val="008538FC"/>
    <w:rsid w:val="008548D8"/>
    <w:rsid w:val="008600EF"/>
    <w:rsid w:val="0086049C"/>
    <w:rsid w:val="00862456"/>
    <w:rsid w:val="008625F5"/>
    <w:rsid w:val="00862D98"/>
    <w:rsid w:val="008638D4"/>
    <w:rsid w:val="00864B70"/>
    <w:rsid w:val="008651DC"/>
    <w:rsid w:val="00865E3C"/>
    <w:rsid w:val="00870C2F"/>
    <w:rsid w:val="00872470"/>
    <w:rsid w:val="00872858"/>
    <w:rsid w:val="0087636F"/>
    <w:rsid w:val="00880AFB"/>
    <w:rsid w:val="00885405"/>
    <w:rsid w:val="00892CCE"/>
    <w:rsid w:val="00892EC0"/>
    <w:rsid w:val="0089460E"/>
    <w:rsid w:val="00894650"/>
    <w:rsid w:val="008957F7"/>
    <w:rsid w:val="008A2868"/>
    <w:rsid w:val="008A291E"/>
    <w:rsid w:val="008A3207"/>
    <w:rsid w:val="008A7967"/>
    <w:rsid w:val="008B7C63"/>
    <w:rsid w:val="008D13FF"/>
    <w:rsid w:val="008E2C3C"/>
    <w:rsid w:val="008E3EC2"/>
    <w:rsid w:val="008E504B"/>
    <w:rsid w:val="008E54D6"/>
    <w:rsid w:val="008F1790"/>
    <w:rsid w:val="008F281D"/>
    <w:rsid w:val="008F2852"/>
    <w:rsid w:val="008F3E65"/>
    <w:rsid w:val="008F4AE5"/>
    <w:rsid w:val="008F73DC"/>
    <w:rsid w:val="00900F26"/>
    <w:rsid w:val="00901C77"/>
    <w:rsid w:val="00901F31"/>
    <w:rsid w:val="00907054"/>
    <w:rsid w:val="00911CDC"/>
    <w:rsid w:val="0091452E"/>
    <w:rsid w:val="00915215"/>
    <w:rsid w:val="00916303"/>
    <w:rsid w:val="00917C31"/>
    <w:rsid w:val="00922371"/>
    <w:rsid w:val="009226E6"/>
    <w:rsid w:val="009237B1"/>
    <w:rsid w:val="00923B10"/>
    <w:rsid w:val="00924FF5"/>
    <w:rsid w:val="00930294"/>
    <w:rsid w:val="00930BB0"/>
    <w:rsid w:val="0093240C"/>
    <w:rsid w:val="009324FF"/>
    <w:rsid w:val="009331CD"/>
    <w:rsid w:val="00934854"/>
    <w:rsid w:val="009362AD"/>
    <w:rsid w:val="00936AD3"/>
    <w:rsid w:val="00940346"/>
    <w:rsid w:val="00941D8C"/>
    <w:rsid w:val="009423FD"/>
    <w:rsid w:val="009450F0"/>
    <w:rsid w:val="00950B8C"/>
    <w:rsid w:val="0095237F"/>
    <w:rsid w:val="00952EB6"/>
    <w:rsid w:val="00953363"/>
    <w:rsid w:val="0095444E"/>
    <w:rsid w:val="00956751"/>
    <w:rsid w:val="009621F3"/>
    <w:rsid w:val="009637C8"/>
    <w:rsid w:val="009658A6"/>
    <w:rsid w:val="009673D2"/>
    <w:rsid w:val="00967852"/>
    <w:rsid w:val="00974431"/>
    <w:rsid w:val="00974559"/>
    <w:rsid w:val="0097456E"/>
    <w:rsid w:val="009755BA"/>
    <w:rsid w:val="0097648A"/>
    <w:rsid w:val="0097736C"/>
    <w:rsid w:val="00980266"/>
    <w:rsid w:val="009864D3"/>
    <w:rsid w:val="00993ABA"/>
    <w:rsid w:val="00993F4A"/>
    <w:rsid w:val="00995175"/>
    <w:rsid w:val="00995BF6"/>
    <w:rsid w:val="009A30B5"/>
    <w:rsid w:val="009A327F"/>
    <w:rsid w:val="009A6914"/>
    <w:rsid w:val="009A69A5"/>
    <w:rsid w:val="009A7B3B"/>
    <w:rsid w:val="009B12D6"/>
    <w:rsid w:val="009B59AB"/>
    <w:rsid w:val="009B7BF3"/>
    <w:rsid w:val="009C06C1"/>
    <w:rsid w:val="009C1465"/>
    <w:rsid w:val="009C2156"/>
    <w:rsid w:val="009C3F7E"/>
    <w:rsid w:val="009C4905"/>
    <w:rsid w:val="009C560A"/>
    <w:rsid w:val="009D4594"/>
    <w:rsid w:val="009D6593"/>
    <w:rsid w:val="009E02DC"/>
    <w:rsid w:val="009E2016"/>
    <w:rsid w:val="009E3A83"/>
    <w:rsid w:val="009E47E3"/>
    <w:rsid w:val="009E51CE"/>
    <w:rsid w:val="009E605F"/>
    <w:rsid w:val="009E7125"/>
    <w:rsid w:val="009F26BD"/>
    <w:rsid w:val="009F32F8"/>
    <w:rsid w:val="009F6432"/>
    <w:rsid w:val="009F6B60"/>
    <w:rsid w:val="00A03D60"/>
    <w:rsid w:val="00A0498E"/>
    <w:rsid w:val="00A053A6"/>
    <w:rsid w:val="00A14357"/>
    <w:rsid w:val="00A14573"/>
    <w:rsid w:val="00A16EDF"/>
    <w:rsid w:val="00A20138"/>
    <w:rsid w:val="00A20943"/>
    <w:rsid w:val="00A21A18"/>
    <w:rsid w:val="00A22159"/>
    <w:rsid w:val="00A24786"/>
    <w:rsid w:val="00A33422"/>
    <w:rsid w:val="00A37842"/>
    <w:rsid w:val="00A42088"/>
    <w:rsid w:val="00A45D21"/>
    <w:rsid w:val="00A46D3D"/>
    <w:rsid w:val="00A50A65"/>
    <w:rsid w:val="00A51105"/>
    <w:rsid w:val="00A51ADF"/>
    <w:rsid w:val="00A54B28"/>
    <w:rsid w:val="00A54CD4"/>
    <w:rsid w:val="00A55EDD"/>
    <w:rsid w:val="00A57961"/>
    <w:rsid w:val="00A611DA"/>
    <w:rsid w:val="00A64156"/>
    <w:rsid w:val="00A6417E"/>
    <w:rsid w:val="00A64FE7"/>
    <w:rsid w:val="00A66E1A"/>
    <w:rsid w:val="00A716D6"/>
    <w:rsid w:val="00A7196C"/>
    <w:rsid w:val="00A75DED"/>
    <w:rsid w:val="00A81DD8"/>
    <w:rsid w:val="00A85569"/>
    <w:rsid w:val="00A864DD"/>
    <w:rsid w:val="00A92B7B"/>
    <w:rsid w:val="00A95EBC"/>
    <w:rsid w:val="00A96F07"/>
    <w:rsid w:val="00AA1F70"/>
    <w:rsid w:val="00AA2C3F"/>
    <w:rsid w:val="00AA2FF8"/>
    <w:rsid w:val="00AB09EA"/>
    <w:rsid w:val="00AB39B3"/>
    <w:rsid w:val="00AC29F2"/>
    <w:rsid w:val="00AD417C"/>
    <w:rsid w:val="00AE104E"/>
    <w:rsid w:val="00AE1E9C"/>
    <w:rsid w:val="00AE3B7D"/>
    <w:rsid w:val="00AE4B8C"/>
    <w:rsid w:val="00AF0B76"/>
    <w:rsid w:val="00AF1494"/>
    <w:rsid w:val="00AF2298"/>
    <w:rsid w:val="00AF58B2"/>
    <w:rsid w:val="00AF7171"/>
    <w:rsid w:val="00AF71F5"/>
    <w:rsid w:val="00AF7E0C"/>
    <w:rsid w:val="00B0116C"/>
    <w:rsid w:val="00B01F96"/>
    <w:rsid w:val="00B02476"/>
    <w:rsid w:val="00B02785"/>
    <w:rsid w:val="00B03712"/>
    <w:rsid w:val="00B10688"/>
    <w:rsid w:val="00B10E72"/>
    <w:rsid w:val="00B11DE8"/>
    <w:rsid w:val="00B13F1C"/>
    <w:rsid w:val="00B1502B"/>
    <w:rsid w:val="00B16380"/>
    <w:rsid w:val="00B262F8"/>
    <w:rsid w:val="00B30B46"/>
    <w:rsid w:val="00B35FEE"/>
    <w:rsid w:val="00B377A1"/>
    <w:rsid w:val="00B60FDD"/>
    <w:rsid w:val="00B619A7"/>
    <w:rsid w:val="00B6629E"/>
    <w:rsid w:val="00B7056A"/>
    <w:rsid w:val="00B746BC"/>
    <w:rsid w:val="00B81263"/>
    <w:rsid w:val="00B90B7C"/>
    <w:rsid w:val="00B913E2"/>
    <w:rsid w:val="00B938D5"/>
    <w:rsid w:val="00B9398D"/>
    <w:rsid w:val="00B97508"/>
    <w:rsid w:val="00BA13F1"/>
    <w:rsid w:val="00BA67A7"/>
    <w:rsid w:val="00BB0AC8"/>
    <w:rsid w:val="00BB1500"/>
    <w:rsid w:val="00BB7E25"/>
    <w:rsid w:val="00BC0819"/>
    <w:rsid w:val="00BC0A6A"/>
    <w:rsid w:val="00BC182E"/>
    <w:rsid w:val="00BC2D4F"/>
    <w:rsid w:val="00BC47B2"/>
    <w:rsid w:val="00BD39C7"/>
    <w:rsid w:val="00BD43ED"/>
    <w:rsid w:val="00BD4763"/>
    <w:rsid w:val="00BD6C8B"/>
    <w:rsid w:val="00BE04EE"/>
    <w:rsid w:val="00BE079C"/>
    <w:rsid w:val="00BE3BF1"/>
    <w:rsid w:val="00BE41FD"/>
    <w:rsid w:val="00BF2335"/>
    <w:rsid w:val="00BF314E"/>
    <w:rsid w:val="00BF7334"/>
    <w:rsid w:val="00C01498"/>
    <w:rsid w:val="00C0151D"/>
    <w:rsid w:val="00C05760"/>
    <w:rsid w:val="00C07ABF"/>
    <w:rsid w:val="00C10B5C"/>
    <w:rsid w:val="00C10BFC"/>
    <w:rsid w:val="00C12F30"/>
    <w:rsid w:val="00C148FE"/>
    <w:rsid w:val="00C158ED"/>
    <w:rsid w:val="00C16311"/>
    <w:rsid w:val="00C16CC7"/>
    <w:rsid w:val="00C220BC"/>
    <w:rsid w:val="00C24349"/>
    <w:rsid w:val="00C31D2C"/>
    <w:rsid w:val="00C35FEA"/>
    <w:rsid w:val="00C37B67"/>
    <w:rsid w:val="00C436BD"/>
    <w:rsid w:val="00C45B27"/>
    <w:rsid w:val="00C45FC6"/>
    <w:rsid w:val="00C468D0"/>
    <w:rsid w:val="00C46B83"/>
    <w:rsid w:val="00C47D2C"/>
    <w:rsid w:val="00C5346D"/>
    <w:rsid w:val="00C5485F"/>
    <w:rsid w:val="00C57017"/>
    <w:rsid w:val="00C60865"/>
    <w:rsid w:val="00C65DA4"/>
    <w:rsid w:val="00C67E15"/>
    <w:rsid w:val="00C75FD6"/>
    <w:rsid w:val="00C82699"/>
    <w:rsid w:val="00C90451"/>
    <w:rsid w:val="00C93B5C"/>
    <w:rsid w:val="00CA52C0"/>
    <w:rsid w:val="00CA5B16"/>
    <w:rsid w:val="00CA7446"/>
    <w:rsid w:val="00CB4E49"/>
    <w:rsid w:val="00CB6ABB"/>
    <w:rsid w:val="00CB7654"/>
    <w:rsid w:val="00CC1025"/>
    <w:rsid w:val="00CC54F7"/>
    <w:rsid w:val="00CD0F1A"/>
    <w:rsid w:val="00CD271E"/>
    <w:rsid w:val="00CD2A8B"/>
    <w:rsid w:val="00CE096F"/>
    <w:rsid w:val="00CE146A"/>
    <w:rsid w:val="00CE1B9C"/>
    <w:rsid w:val="00CE236E"/>
    <w:rsid w:val="00CE7988"/>
    <w:rsid w:val="00CF3393"/>
    <w:rsid w:val="00D03840"/>
    <w:rsid w:val="00D038BF"/>
    <w:rsid w:val="00D06189"/>
    <w:rsid w:val="00D06648"/>
    <w:rsid w:val="00D06D1F"/>
    <w:rsid w:val="00D07135"/>
    <w:rsid w:val="00D11C17"/>
    <w:rsid w:val="00D16DBA"/>
    <w:rsid w:val="00D20025"/>
    <w:rsid w:val="00D2493C"/>
    <w:rsid w:val="00D26818"/>
    <w:rsid w:val="00D26EBD"/>
    <w:rsid w:val="00D32982"/>
    <w:rsid w:val="00D3568E"/>
    <w:rsid w:val="00D35EDA"/>
    <w:rsid w:val="00D40575"/>
    <w:rsid w:val="00D55E99"/>
    <w:rsid w:val="00D67ED6"/>
    <w:rsid w:val="00D72F21"/>
    <w:rsid w:val="00D83C83"/>
    <w:rsid w:val="00D84161"/>
    <w:rsid w:val="00D84BAB"/>
    <w:rsid w:val="00D860ED"/>
    <w:rsid w:val="00D91FA9"/>
    <w:rsid w:val="00D92009"/>
    <w:rsid w:val="00D96785"/>
    <w:rsid w:val="00DA3F65"/>
    <w:rsid w:val="00DB044B"/>
    <w:rsid w:val="00DB3C37"/>
    <w:rsid w:val="00DB4157"/>
    <w:rsid w:val="00DB43FD"/>
    <w:rsid w:val="00DB5B2E"/>
    <w:rsid w:val="00DC084C"/>
    <w:rsid w:val="00DC0D4A"/>
    <w:rsid w:val="00DC22C6"/>
    <w:rsid w:val="00DC5A02"/>
    <w:rsid w:val="00DD42C6"/>
    <w:rsid w:val="00DD552E"/>
    <w:rsid w:val="00DE4DE9"/>
    <w:rsid w:val="00DE5923"/>
    <w:rsid w:val="00DF2149"/>
    <w:rsid w:val="00DF449E"/>
    <w:rsid w:val="00DF50B2"/>
    <w:rsid w:val="00DF75DD"/>
    <w:rsid w:val="00E04E00"/>
    <w:rsid w:val="00E06123"/>
    <w:rsid w:val="00E06995"/>
    <w:rsid w:val="00E10D70"/>
    <w:rsid w:val="00E142F4"/>
    <w:rsid w:val="00E15CB7"/>
    <w:rsid w:val="00E211D3"/>
    <w:rsid w:val="00E21332"/>
    <w:rsid w:val="00E2204A"/>
    <w:rsid w:val="00E23436"/>
    <w:rsid w:val="00E27CE0"/>
    <w:rsid w:val="00E304FC"/>
    <w:rsid w:val="00E3600D"/>
    <w:rsid w:val="00E36A44"/>
    <w:rsid w:val="00E40AEC"/>
    <w:rsid w:val="00E41B78"/>
    <w:rsid w:val="00E47861"/>
    <w:rsid w:val="00E511D0"/>
    <w:rsid w:val="00E5679A"/>
    <w:rsid w:val="00E56ADD"/>
    <w:rsid w:val="00E60BE2"/>
    <w:rsid w:val="00E63DB8"/>
    <w:rsid w:val="00E66249"/>
    <w:rsid w:val="00E714E5"/>
    <w:rsid w:val="00E72B2C"/>
    <w:rsid w:val="00E80EC7"/>
    <w:rsid w:val="00E8257F"/>
    <w:rsid w:val="00E85BB1"/>
    <w:rsid w:val="00E902CA"/>
    <w:rsid w:val="00E9414E"/>
    <w:rsid w:val="00E95E6F"/>
    <w:rsid w:val="00E9778D"/>
    <w:rsid w:val="00E97CF0"/>
    <w:rsid w:val="00EA032C"/>
    <w:rsid w:val="00EA450E"/>
    <w:rsid w:val="00EA7033"/>
    <w:rsid w:val="00EB231F"/>
    <w:rsid w:val="00EB2A65"/>
    <w:rsid w:val="00EB3A4F"/>
    <w:rsid w:val="00EB4BBB"/>
    <w:rsid w:val="00EB64B3"/>
    <w:rsid w:val="00EB7194"/>
    <w:rsid w:val="00EC1DE2"/>
    <w:rsid w:val="00EC682C"/>
    <w:rsid w:val="00EC6B47"/>
    <w:rsid w:val="00ED2CF1"/>
    <w:rsid w:val="00EE27C3"/>
    <w:rsid w:val="00EE7377"/>
    <w:rsid w:val="00EF0E59"/>
    <w:rsid w:val="00EF1F2C"/>
    <w:rsid w:val="00EF3223"/>
    <w:rsid w:val="00EF34A4"/>
    <w:rsid w:val="00EF4D43"/>
    <w:rsid w:val="00EF5C0A"/>
    <w:rsid w:val="00F057C6"/>
    <w:rsid w:val="00F07289"/>
    <w:rsid w:val="00F103CA"/>
    <w:rsid w:val="00F11F0E"/>
    <w:rsid w:val="00F13E0F"/>
    <w:rsid w:val="00F17E69"/>
    <w:rsid w:val="00F23D95"/>
    <w:rsid w:val="00F25269"/>
    <w:rsid w:val="00F35886"/>
    <w:rsid w:val="00F35C5B"/>
    <w:rsid w:val="00F42398"/>
    <w:rsid w:val="00F426DF"/>
    <w:rsid w:val="00F436EA"/>
    <w:rsid w:val="00F44CC5"/>
    <w:rsid w:val="00F50A71"/>
    <w:rsid w:val="00F52653"/>
    <w:rsid w:val="00F53098"/>
    <w:rsid w:val="00F53292"/>
    <w:rsid w:val="00F53592"/>
    <w:rsid w:val="00F53E74"/>
    <w:rsid w:val="00F54E9E"/>
    <w:rsid w:val="00F56B53"/>
    <w:rsid w:val="00F63C31"/>
    <w:rsid w:val="00F646E7"/>
    <w:rsid w:val="00F70253"/>
    <w:rsid w:val="00F709CD"/>
    <w:rsid w:val="00F80F20"/>
    <w:rsid w:val="00F84512"/>
    <w:rsid w:val="00F94B81"/>
    <w:rsid w:val="00F96349"/>
    <w:rsid w:val="00F9648A"/>
    <w:rsid w:val="00FA2E89"/>
    <w:rsid w:val="00FA48B0"/>
    <w:rsid w:val="00FA5046"/>
    <w:rsid w:val="00FA59B2"/>
    <w:rsid w:val="00FB012C"/>
    <w:rsid w:val="00FB201E"/>
    <w:rsid w:val="00FB4649"/>
    <w:rsid w:val="00FB4CA1"/>
    <w:rsid w:val="00FB5758"/>
    <w:rsid w:val="00FC5F35"/>
    <w:rsid w:val="00FC61AE"/>
    <w:rsid w:val="00FD060D"/>
    <w:rsid w:val="00FD0E11"/>
    <w:rsid w:val="00FD1B62"/>
    <w:rsid w:val="00FD7066"/>
    <w:rsid w:val="00FE1AB7"/>
    <w:rsid w:val="00FE3972"/>
    <w:rsid w:val="00FE3CF9"/>
    <w:rsid w:val="00FE5455"/>
    <w:rsid w:val="00FE65F4"/>
    <w:rsid w:val="00FE6B45"/>
    <w:rsid w:val="00FF0E14"/>
    <w:rsid w:val="00FF24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2"/>
    <w:next w:val="a2"/>
    <w:link w:val="1Char"/>
    <w:uiPriority w:val="9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2"/>
    <w:next w:val="a2"/>
    <w:link w:val="2Char"/>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标题,3"/>
    <w:basedOn w:val="a2"/>
    <w:next w:val="a2"/>
    <w:link w:val="3Char"/>
    <w:uiPriority w:val="9"/>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Heading,4,Memo"/>
    <w:basedOn w:val="30"/>
    <w:next w:val="a2"/>
    <w:link w:val="4Char"/>
    <w:qFormat/>
    <w:rsid w:val="000E09C4"/>
    <w:pPr>
      <w:numPr>
        <w:ilvl w:val="3"/>
      </w:numPr>
      <w:outlineLvl w:val="3"/>
    </w:pPr>
    <w:rPr>
      <w:i/>
    </w:rPr>
  </w:style>
  <w:style w:type="paragraph" w:styleId="5">
    <w:name w:val="heading 5"/>
    <w:aliases w:val="h5,Heading5"/>
    <w:basedOn w:val="4"/>
    <w:next w:val="a2"/>
    <w:link w:val="5Char"/>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2"/>
    <w:next w:val="a2"/>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2"/>
    <w:next w:val="a2"/>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2"/>
    <w:next w:val="a2"/>
    <w:link w:val="8Char"/>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2"/>
    <w:next w:val="a2"/>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3"/>
    <w:link w:val="1"/>
    <w:uiPriority w:val="9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3"/>
    <w:link w:val="2"/>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3"/>
    <w:link w:val="30"/>
    <w:uiPriority w:val="9"/>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3"/>
    <w:link w:val="4"/>
    <w:rsid w:val="000E09C4"/>
    <w:rPr>
      <w:rFonts w:ascii="Arial" w:eastAsia="바탕" w:hAnsi="Arial" w:cs="Times New Roman"/>
      <w:b/>
      <w:bCs/>
      <w:i/>
      <w:kern w:val="0"/>
      <w:szCs w:val="26"/>
      <w:lang w:val="en-GB" w:eastAsia="x-none"/>
    </w:rPr>
  </w:style>
  <w:style w:type="character" w:customStyle="1" w:styleId="5Char">
    <w:name w:val="제목 5 Char"/>
    <w:aliases w:val="h5 Char,Heading5 Char"/>
    <w:basedOn w:val="a3"/>
    <w:link w:val="5"/>
    <w:rsid w:val="000E09C4"/>
    <w:rPr>
      <w:rFonts w:ascii="Arial" w:eastAsia="바탕" w:hAnsi="Arial" w:cs="Times New Roman"/>
      <w:b/>
      <w:iCs/>
      <w:kern w:val="0"/>
      <w:sz w:val="18"/>
      <w:szCs w:val="26"/>
      <w:lang w:val="en-GB" w:eastAsia="x-none"/>
    </w:rPr>
  </w:style>
  <w:style w:type="character" w:customStyle="1" w:styleId="6Char">
    <w:name w:val="제목 6 Char"/>
    <w:basedOn w:val="a3"/>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3"/>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3"/>
    <w:link w:val="8"/>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3"/>
    <w:link w:val="9"/>
    <w:uiPriority w:val="9"/>
    <w:rsid w:val="000E09C4"/>
    <w:rPr>
      <w:rFonts w:ascii="Arial" w:eastAsia="바탕" w:hAnsi="Arial" w:cs="Times New Roman"/>
      <w:kern w:val="0"/>
      <w:sz w:val="22"/>
      <w:lang w:val="en-GB" w:eastAsia="x-none"/>
    </w:rPr>
  </w:style>
  <w:style w:type="paragraph" w:styleId="a6">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列,—ñ弌’i,B"/>
    <w:basedOn w:val="a2"/>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6"/>
    <w:uiPriority w:val="34"/>
    <w:qFormat/>
    <w:rsid w:val="000E09C4"/>
    <w:rPr>
      <w:rFonts w:ascii="Times" w:eastAsia="바탕" w:hAnsi="Times" w:cs="Times New Roman"/>
      <w:kern w:val="0"/>
      <w:szCs w:val="24"/>
      <w:lang w:val="en-GB" w:eastAsia="x-none"/>
    </w:rPr>
  </w:style>
  <w:style w:type="paragraph" w:styleId="a7">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a2"/>
    <w:next w:val="a2"/>
    <w:link w:val="Char0"/>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条目 Char,cap Char Char Char Char Char Char Char Char,Caption Char2 Char,Caption Char Char Char Char"/>
    <w:link w:val="a7"/>
    <w:qFormat/>
    <w:rsid w:val="00F436EA"/>
    <w:rPr>
      <w:rFonts w:ascii="Times New Roman" w:eastAsia="SimSun" w:hAnsi="Times New Roman" w:cs="Times New Roman"/>
      <w:b/>
      <w:kern w:val="0"/>
      <w:szCs w:val="20"/>
      <w:lang w:val="en-GB" w:eastAsia="en-US"/>
    </w:rPr>
  </w:style>
  <w:style w:type="character" w:styleId="a8">
    <w:name w:val="Hyperlink"/>
    <w:uiPriority w:val="99"/>
    <w:qFormat/>
    <w:rsid w:val="006144D3"/>
    <w:rPr>
      <w:color w:val="0000FF"/>
      <w:u w:val="single"/>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Char1"/>
    <w:unhideWhenUsed/>
    <w:qFormat/>
    <w:rsid w:val="00D55E99"/>
    <w:pPr>
      <w:tabs>
        <w:tab w:val="center" w:pos="4513"/>
        <w:tab w:val="right" w:pos="9026"/>
      </w:tabs>
      <w:snapToGrid w:val="0"/>
    </w:p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3"/>
    <w:link w:val="a9"/>
    <w:rsid w:val="00D55E99"/>
    <w:rPr>
      <w:rFonts w:ascii="Times" w:eastAsia="바탕" w:hAnsi="Times" w:cs="Times New Roman"/>
      <w:kern w:val="0"/>
      <w:szCs w:val="24"/>
      <w:lang w:val="en-GB" w:eastAsia="en-US"/>
    </w:rPr>
  </w:style>
  <w:style w:type="paragraph" w:styleId="aa">
    <w:name w:val="footer"/>
    <w:basedOn w:val="a2"/>
    <w:link w:val="Char2"/>
    <w:uiPriority w:val="99"/>
    <w:unhideWhenUsed/>
    <w:qFormat/>
    <w:rsid w:val="00D55E99"/>
    <w:pPr>
      <w:tabs>
        <w:tab w:val="center" w:pos="4513"/>
        <w:tab w:val="right" w:pos="9026"/>
      </w:tabs>
      <w:snapToGrid w:val="0"/>
    </w:pPr>
  </w:style>
  <w:style w:type="character" w:customStyle="1" w:styleId="Char2">
    <w:name w:val="바닥글 Char"/>
    <w:basedOn w:val="a3"/>
    <w:link w:val="aa"/>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1">
    <w:name w:val="List Bullet"/>
    <w:basedOn w:val="ab"/>
    <w:qFormat/>
    <w:rsid w:val="00031041"/>
    <w:pPr>
      <w:numPr>
        <w:numId w:val="4"/>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a2"/>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aliases w:val="bt Char,Corps de texte Car Char,Corps de texte Car1 Car Char,Corps de texte Car Car Car Char,Corps de texte Car1 Car Car Car Char,Corps de texte Car Car Car Car Car Char,Corps de texte Car1 Car Car Car Car Car Char,bt Car Char,正文文本 Char"/>
    <w:basedOn w:val="a3"/>
    <w:link w:val="ac"/>
    <w:rsid w:val="00031041"/>
    <w:rPr>
      <w:rFonts w:ascii="Arial" w:eastAsiaTheme="minorHAnsi" w:hAnsi="Arial"/>
      <w:kern w:val="0"/>
      <w:lang w:eastAsia="zh-CN"/>
    </w:rPr>
  </w:style>
  <w:style w:type="paragraph" w:styleId="ab">
    <w:name w:val="List"/>
    <w:basedOn w:val="a2"/>
    <w:link w:val="Char4"/>
    <w:unhideWhenUsed/>
    <w:rsid w:val="00031041"/>
    <w:pPr>
      <w:ind w:leftChars="200" w:left="100" w:hangingChars="200" w:hanging="200"/>
      <w:contextualSpacing/>
    </w:pPr>
  </w:style>
  <w:style w:type="paragraph" w:styleId="ad">
    <w:name w:val="Balloon Text"/>
    <w:basedOn w:val="a2"/>
    <w:link w:val="Char5"/>
    <w:uiPriority w:val="99"/>
    <w:unhideWhenUsed/>
    <w:qFormat/>
    <w:rsid w:val="00EB4BBB"/>
    <w:rPr>
      <w:rFonts w:asciiTheme="majorHAnsi" w:eastAsiaTheme="majorEastAsia" w:hAnsiTheme="majorHAnsi" w:cstheme="majorBidi"/>
      <w:sz w:val="18"/>
      <w:szCs w:val="18"/>
    </w:rPr>
  </w:style>
  <w:style w:type="character" w:customStyle="1" w:styleId="Char5">
    <w:name w:val="풍선 도움말 텍스트 Char"/>
    <w:basedOn w:val="a3"/>
    <w:link w:val="ad"/>
    <w:uiPriority w:val="99"/>
    <w:rsid w:val="00EB4BBB"/>
    <w:rPr>
      <w:rFonts w:asciiTheme="majorHAnsi" w:eastAsiaTheme="majorEastAsia" w:hAnsiTheme="majorHAnsi" w:cstheme="majorBidi"/>
      <w:kern w:val="0"/>
      <w:sz w:val="18"/>
      <w:szCs w:val="18"/>
      <w:lang w:val="en-GB" w:eastAsia="en-US"/>
    </w:rPr>
  </w:style>
  <w:style w:type="character" w:styleId="ae">
    <w:name w:val="annotation reference"/>
    <w:basedOn w:val="a3"/>
    <w:unhideWhenUsed/>
    <w:qFormat/>
    <w:rsid w:val="00DC084C"/>
    <w:rPr>
      <w:sz w:val="18"/>
      <w:szCs w:val="18"/>
    </w:rPr>
  </w:style>
  <w:style w:type="paragraph" w:styleId="af">
    <w:name w:val="annotation text"/>
    <w:basedOn w:val="a2"/>
    <w:link w:val="Char6"/>
    <w:unhideWhenUsed/>
    <w:qFormat/>
    <w:rsid w:val="00DC084C"/>
  </w:style>
  <w:style w:type="character" w:customStyle="1" w:styleId="Char6">
    <w:name w:val="메모 텍스트 Char"/>
    <w:basedOn w:val="a3"/>
    <w:link w:val="af"/>
    <w:uiPriority w:val="99"/>
    <w:qFormat/>
    <w:rsid w:val="00DC084C"/>
    <w:rPr>
      <w:rFonts w:ascii="Times" w:eastAsia="바탕" w:hAnsi="Times" w:cs="Times New Roman"/>
      <w:kern w:val="0"/>
      <w:szCs w:val="24"/>
      <w:lang w:val="en-GB" w:eastAsia="en-US"/>
    </w:rPr>
  </w:style>
  <w:style w:type="paragraph" w:styleId="af0">
    <w:name w:val="annotation subject"/>
    <w:basedOn w:val="af"/>
    <w:next w:val="af"/>
    <w:link w:val="Char7"/>
    <w:uiPriority w:val="99"/>
    <w:unhideWhenUsed/>
    <w:qFormat/>
    <w:rsid w:val="00DC084C"/>
    <w:rPr>
      <w:b/>
      <w:bCs/>
    </w:rPr>
  </w:style>
  <w:style w:type="character" w:customStyle="1" w:styleId="Char7">
    <w:name w:val="메모 주제 Char"/>
    <w:basedOn w:val="Char6"/>
    <w:link w:val="af0"/>
    <w:uiPriority w:val="99"/>
    <w:qFormat/>
    <w:rsid w:val="00DC084C"/>
    <w:rPr>
      <w:rFonts w:ascii="Times" w:eastAsia="바탕" w:hAnsi="Times" w:cs="Times New Roman"/>
      <w:b/>
      <w:bCs/>
      <w:kern w:val="0"/>
      <w:szCs w:val="24"/>
      <w:lang w:val="en-GB" w:eastAsia="en-US"/>
    </w:rPr>
  </w:style>
  <w:style w:type="table" w:styleId="af1">
    <w:name w:val="Table Grid"/>
    <w:aliases w:val="TableGrid"/>
    <w:basedOn w:val="a4"/>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2"/>
    <w:qFormat/>
    <w:rsid w:val="00582BCA"/>
    <w:pPr>
      <w:numPr>
        <w:numId w:val="7"/>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paragraph" w:customStyle="1" w:styleId="B4">
    <w:name w:val="B4"/>
    <w:basedOn w:val="a2"/>
    <w:link w:val="B4Char"/>
    <w:qFormat/>
    <w:rsid w:val="004F4714"/>
    <w:pPr>
      <w:spacing w:after="180"/>
      <w:ind w:left="1418" w:hanging="284"/>
    </w:pPr>
    <w:rPr>
      <w:rFonts w:ascii="Times New Roman" w:eastAsia="SimSun" w:hAnsi="Times New Roman"/>
      <w:szCs w:val="20"/>
    </w:rPr>
  </w:style>
  <w:style w:type="paragraph" w:customStyle="1" w:styleId="B5">
    <w:name w:val="B5"/>
    <w:basedOn w:val="a2"/>
    <w:link w:val="B5Char"/>
    <w:qFormat/>
    <w:rsid w:val="004F4714"/>
    <w:pPr>
      <w:spacing w:after="180"/>
      <w:ind w:left="1702" w:hanging="284"/>
    </w:pPr>
    <w:rPr>
      <w:rFonts w:ascii="Times New Roman" w:eastAsia="SimSun" w:hAnsi="Times New Roman"/>
      <w:szCs w:val="20"/>
    </w:rPr>
  </w:style>
  <w:style w:type="character" w:customStyle="1" w:styleId="B4Char">
    <w:name w:val="B4 Char"/>
    <w:link w:val="B4"/>
    <w:qFormat/>
    <w:rsid w:val="004F4714"/>
    <w:rPr>
      <w:rFonts w:ascii="Times New Roman" w:eastAsia="SimSun" w:hAnsi="Times New Roman" w:cs="Times New Roman"/>
      <w:kern w:val="0"/>
      <w:szCs w:val="20"/>
      <w:lang w:val="en-GB" w:eastAsia="en-US"/>
    </w:rPr>
  </w:style>
  <w:style w:type="character" w:customStyle="1" w:styleId="B5Char">
    <w:name w:val="B5 Char"/>
    <w:link w:val="B5"/>
    <w:qFormat/>
    <w:rsid w:val="004F4714"/>
    <w:rPr>
      <w:rFonts w:ascii="Times New Roman" w:eastAsia="SimSun" w:hAnsi="Times New Roman" w:cs="Times New Roman"/>
      <w:kern w:val="0"/>
      <w:szCs w:val="20"/>
      <w:lang w:val="en-GB" w:eastAsia="en-US"/>
    </w:rPr>
  </w:style>
  <w:style w:type="character" w:styleId="af2">
    <w:name w:val="Placeholder Text"/>
    <w:basedOn w:val="a3"/>
    <w:uiPriority w:val="99"/>
    <w:rsid w:val="00394018"/>
    <w:rPr>
      <w:color w:val="808080"/>
    </w:rPr>
  </w:style>
  <w:style w:type="paragraph" w:customStyle="1" w:styleId="TH">
    <w:name w:val="TH"/>
    <w:basedOn w:val="a2"/>
    <w:link w:val="THChar"/>
    <w:qFormat/>
    <w:rsid w:val="009C06C1"/>
    <w:pPr>
      <w:keepNext/>
      <w:keepLines/>
      <w:overflowPunct w:val="0"/>
      <w:autoSpaceDE w:val="0"/>
      <w:autoSpaceDN w:val="0"/>
      <w:adjustRightInd w:val="0"/>
      <w:spacing w:before="60" w:after="180"/>
      <w:jc w:val="center"/>
      <w:textAlignment w:val="baseline"/>
    </w:pPr>
    <w:rPr>
      <w:rFonts w:ascii="Arial" w:eastAsia="Times New Roman" w:hAnsi="Arial"/>
      <w:b/>
      <w:szCs w:val="20"/>
      <w:lang w:eastAsia="ko-KR"/>
    </w:rPr>
  </w:style>
  <w:style w:type="character" w:customStyle="1" w:styleId="THChar">
    <w:name w:val="TH Char"/>
    <w:link w:val="TH"/>
    <w:qFormat/>
    <w:rsid w:val="009C06C1"/>
    <w:rPr>
      <w:rFonts w:ascii="Arial" w:eastAsia="Times New Roman" w:hAnsi="Arial" w:cs="Times New Roman"/>
      <w:b/>
      <w:kern w:val="0"/>
      <w:szCs w:val="20"/>
      <w:lang w:val="en-GB"/>
    </w:rPr>
  </w:style>
  <w:style w:type="paragraph" w:customStyle="1" w:styleId="TAC">
    <w:name w:val="TAC"/>
    <w:basedOn w:val="a2"/>
    <w:link w:val="TACChar"/>
    <w:qFormat/>
    <w:rsid w:val="009C06C1"/>
    <w:pPr>
      <w:keepNext/>
      <w:keepLines/>
      <w:jc w:val="center"/>
    </w:pPr>
    <w:rPr>
      <w:rFonts w:ascii="Arial" w:eastAsia="맑은 고딕" w:hAnsi="Arial"/>
      <w:sz w:val="18"/>
      <w:szCs w:val="20"/>
    </w:rPr>
  </w:style>
  <w:style w:type="character" w:customStyle="1" w:styleId="TACChar">
    <w:name w:val="TAC Char"/>
    <w:link w:val="TAC"/>
    <w:qFormat/>
    <w:rsid w:val="009C06C1"/>
    <w:rPr>
      <w:rFonts w:ascii="Arial" w:eastAsia="맑은 고딕" w:hAnsi="Arial" w:cs="Times New Roman"/>
      <w:kern w:val="0"/>
      <w:sz w:val="18"/>
      <w:szCs w:val="20"/>
      <w:lang w:val="en-GB" w:eastAsia="en-US"/>
    </w:rPr>
  </w:style>
  <w:style w:type="paragraph" w:customStyle="1" w:styleId="TAN">
    <w:name w:val="TAN"/>
    <w:basedOn w:val="a2"/>
    <w:link w:val="TANChar"/>
    <w:qFormat/>
    <w:rsid w:val="009C06C1"/>
    <w:pPr>
      <w:keepNext/>
      <w:keepLines/>
      <w:ind w:left="851" w:hanging="851"/>
    </w:pPr>
    <w:rPr>
      <w:rFonts w:ascii="Arial" w:eastAsia="Times New Roman" w:hAnsi="Arial"/>
      <w:sz w:val="18"/>
      <w:szCs w:val="20"/>
    </w:rPr>
  </w:style>
  <w:style w:type="character" w:customStyle="1" w:styleId="TANChar">
    <w:name w:val="TAN Char"/>
    <w:link w:val="TAN"/>
    <w:qFormat/>
    <w:rsid w:val="009C06C1"/>
    <w:rPr>
      <w:rFonts w:ascii="Arial" w:eastAsia="Times New Roman" w:hAnsi="Arial" w:cs="Times New Roman"/>
      <w:kern w:val="0"/>
      <w:sz w:val="18"/>
      <w:szCs w:val="20"/>
      <w:lang w:val="en-GB" w:eastAsia="en-US"/>
    </w:rPr>
  </w:style>
  <w:style w:type="paragraph" w:styleId="af3">
    <w:name w:val="Plain Text"/>
    <w:basedOn w:val="a2"/>
    <w:link w:val="Char8"/>
    <w:uiPriority w:val="99"/>
    <w:unhideWhenUsed/>
    <w:rsid w:val="001B40F2"/>
    <w:rPr>
      <w:rFonts w:ascii="Arial" w:eastAsia="MS Gothic" w:hAnsi="Arial"/>
      <w:color w:val="000000"/>
      <w:szCs w:val="20"/>
      <w:lang w:val="x-none" w:eastAsia="x-none"/>
    </w:rPr>
  </w:style>
  <w:style w:type="character" w:customStyle="1" w:styleId="Char8">
    <w:name w:val="글자만 Char"/>
    <w:basedOn w:val="a3"/>
    <w:link w:val="af3"/>
    <w:uiPriority w:val="99"/>
    <w:rsid w:val="001B40F2"/>
    <w:rPr>
      <w:rFonts w:ascii="Arial" w:eastAsia="MS Gothic" w:hAnsi="Arial" w:cs="Times New Roman"/>
      <w:color w:val="000000"/>
      <w:kern w:val="0"/>
      <w:szCs w:val="20"/>
      <w:lang w:val="x-none" w:eastAsia="x-none"/>
    </w:rPr>
  </w:style>
  <w:style w:type="character" w:styleId="af4">
    <w:name w:val="FollowedHyperlink"/>
    <w:uiPriority w:val="99"/>
    <w:unhideWhenUsed/>
    <w:rsid w:val="001B40F2"/>
    <w:rPr>
      <w:color w:val="954F72"/>
      <w:u w:val="single"/>
    </w:rPr>
  </w:style>
  <w:style w:type="paragraph" w:customStyle="1" w:styleId="References">
    <w:name w:val="References"/>
    <w:basedOn w:val="a2"/>
    <w:rsid w:val="001B40F2"/>
    <w:pPr>
      <w:numPr>
        <w:ilvl w:val="2"/>
        <w:numId w:val="17"/>
      </w:numPr>
    </w:pPr>
    <w:rPr>
      <w:rFonts w:ascii="Times New Roman" w:eastAsia="Times New Roman" w:hAnsi="Times New Roman"/>
      <w:lang w:val="en-US"/>
    </w:rPr>
  </w:style>
  <w:style w:type="paragraph" w:customStyle="1" w:styleId="TdocHeader2">
    <w:name w:val="Tdoc_Header_2"/>
    <w:basedOn w:val="a2"/>
    <w:rsid w:val="001B40F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c"/>
    <w:autoRedefine/>
    <w:rsid w:val="001B40F2"/>
    <w:pPr>
      <w:numPr>
        <w:numId w:val="0"/>
      </w:numPr>
      <w:tabs>
        <w:tab w:val="num" w:pos="360"/>
      </w:tabs>
      <w:spacing w:after="120"/>
      <w:ind w:left="357" w:hanging="357"/>
      <w:jc w:val="both"/>
    </w:pPr>
    <w:rPr>
      <w:bCs w:val="0"/>
      <w:noProof/>
      <w:kern w:val="28"/>
      <w:sz w:val="24"/>
      <w:szCs w:val="20"/>
      <w:lang w:val="en-US"/>
    </w:rPr>
  </w:style>
  <w:style w:type="paragraph" w:customStyle="1" w:styleId="TdocHeader1">
    <w:name w:val="Tdoc_Header_1"/>
    <w:basedOn w:val="a9"/>
    <w:rsid w:val="001B40F2"/>
    <w:pPr>
      <w:tabs>
        <w:tab w:val="clear" w:pos="4513"/>
        <w:tab w:val="clear" w:pos="9026"/>
        <w:tab w:val="center" w:pos="4680"/>
        <w:tab w:val="right" w:pos="9360"/>
      </w:tabs>
      <w:snapToGrid/>
    </w:pPr>
  </w:style>
  <w:style w:type="paragraph" w:styleId="af5">
    <w:name w:val="footnote text"/>
    <w:aliases w:val="footnote text1,footnote text2,footnote text3,footnote text4,footnote text5,footnote text6,footnote text7,footnote text11,footnote text21,footnote text31,footnote text41,footnote text51,footnote text61,footnote text8"/>
    <w:basedOn w:val="a2"/>
    <w:link w:val="Char9"/>
    <w:rsid w:val="001B40F2"/>
    <w:pPr>
      <w:jc w:val="both"/>
    </w:pPr>
    <w:rPr>
      <w:szCs w:val="20"/>
      <w:lang w:val="x-none" w:eastAsia="x-none"/>
    </w:rPr>
  </w:style>
  <w:style w:type="character" w:customStyle="1" w:styleId="Char9">
    <w:name w:val="각주 텍스트 Char"/>
    <w:aliases w:val="footnote text1 Char,footnote text2 Char,footnote text3 Char,footnote text4 Char,footnote text5 Char,footnote text6 Char,footnote text7 Char,footnote text11 Char,footnote text21 Char,footnote text31 Char,footnote text41 Char"/>
    <w:basedOn w:val="a3"/>
    <w:link w:val="af5"/>
    <w:rsid w:val="001B40F2"/>
    <w:rPr>
      <w:rFonts w:ascii="Times" w:eastAsia="바탕" w:hAnsi="Times" w:cs="Times New Roman"/>
      <w:kern w:val="0"/>
      <w:szCs w:val="20"/>
      <w:lang w:val="x-none" w:eastAsia="x-none"/>
    </w:rPr>
  </w:style>
  <w:style w:type="paragraph" w:styleId="af6">
    <w:name w:val="Document Map"/>
    <w:basedOn w:val="a2"/>
    <w:link w:val="Chara"/>
    <w:uiPriority w:val="99"/>
    <w:qFormat/>
    <w:rsid w:val="001B40F2"/>
    <w:pPr>
      <w:shd w:val="clear" w:color="auto" w:fill="000080"/>
    </w:pPr>
    <w:rPr>
      <w:rFonts w:ascii="Tahoma" w:hAnsi="Tahoma"/>
      <w:lang w:eastAsia="x-none"/>
    </w:rPr>
  </w:style>
  <w:style w:type="character" w:customStyle="1" w:styleId="Chara">
    <w:name w:val="문서 구조 Char"/>
    <w:basedOn w:val="a3"/>
    <w:link w:val="af6"/>
    <w:uiPriority w:val="99"/>
    <w:rsid w:val="001B40F2"/>
    <w:rPr>
      <w:rFonts w:ascii="Tahoma" w:eastAsia="바탕" w:hAnsi="Tahoma" w:cs="Times New Roman"/>
      <w:kern w:val="0"/>
      <w:szCs w:val="24"/>
      <w:shd w:val="clear" w:color="auto" w:fill="000080"/>
      <w:lang w:val="en-GB" w:eastAsia="x-none"/>
    </w:rPr>
  </w:style>
  <w:style w:type="paragraph" w:customStyle="1" w:styleId="TdocHeading2">
    <w:name w:val="Tdoc_Heading_2"/>
    <w:basedOn w:val="a2"/>
    <w:rsid w:val="001B40F2"/>
  </w:style>
  <w:style w:type="paragraph" w:customStyle="1" w:styleId="NO">
    <w:name w:val="NO"/>
    <w:basedOn w:val="a2"/>
    <w:link w:val="NOChar"/>
    <w:rsid w:val="001B40F2"/>
    <w:pPr>
      <w:keepLines/>
      <w:ind w:left="1135" w:hanging="851"/>
    </w:pPr>
    <w:rPr>
      <w:rFonts w:ascii="Times New Roman" w:hAnsi="Times New Roman"/>
      <w:sz w:val="24"/>
      <w:szCs w:val="20"/>
    </w:rPr>
  </w:style>
  <w:style w:type="paragraph" w:customStyle="1" w:styleId="h1">
    <w:name w:val="h1"/>
    <w:basedOn w:val="a2"/>
    <w:rsid w:val="001B40F2"/>
  </w:style>
  <w:style w:type="paragraph" w:styleId="af7">
    <w:name w:val="Normal (Web)"/>
    <w:basedOn w:val="a2"/>
    <w:uiPriority w:val="99"/>
    <w:qFormat/>
    <w:rsid w:val="001B40F2"/>
    <w:pPr>
      <w:spacing w:before="100" w:beforeAutospacing="1" w:after="100" w:afterAutospacing="1"/>
    </w:pPr>
    <w:rPr>
      <w:rFonts w:ascii="Arial" w:eastAsia="SimSun" w:hAnsi="Arial" w:cs="Arial"/>
      <w:color w:val="493118"/>
      <w:sz w:val="18"/>
      <w:szCs w:val="18"/>
      <w:lang w:val="en-US" w:eastAsia="zh-CN"/>
    </w:rPr>
  </w:style>
  <w:style w:type="table" w:customStyle="1" w:styleId="TableGrid1">
    <w:name w:val="TableGrid1"/>
    <w:basedOn w:val="a4"/>
    <w:next w:val="af1"/>
    <w:uiPriority w:val="99"/>
    <w:qFormat/>
    <w:rsid w:val="001B40F2"/>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aliases w:val="Observation TOC2"/>
    <w:basedOn w:val="a2"/>
    <w:next w:val="a2"/>
    <w:autoRedefine/>
    <w:uiPriority w:val="39"/>
    <w:rsid w:val="001B40F2"/>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2"/>
    <w:next w:val="a2"/>
    <w:autoRedefine/>
    <w:uiPriority w:val="39"/>
    <w:rsid w:val="001B40F2"/>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2"/>
    <w:next w:val="a2"/>
    <w:autoRedefine/>
    <w:uiPriority w:val="39"/>
    <w:rsid w:val="001B40F2"/>
    <w:pPr>
      <w:tabs>
        <w:tab w:val="left" w:pos="1200"/>
        <w:tab w:val="right" w:leader="dot" w:pos="9631"/>
      </w:tabs>
      <w:ind w:left="403"/>
    </w:pPr>
  </w:style>
  <w:style w:type="paragraph" w:styleId="40">
    <w:name w:val="toc 4"/>
    <w:basedOn w:val="a2"/>
    <w:next w:val="a2"/>
    <w:autoRedefine/>
    <w:uiPriority w:val="39"/>
    <w:rsid w:val="001B40F2"/>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1B40F2"/>
    <w:pPr>
      <w:keepNext/>
      <w:tabs>
        <w:tab w:val="num" w:pos="360"/>
      </w:tabs>
      <w:autoSpaceDE w:val="0"/>
      <w:autoSpaceDN w:val="0"/>
      <w:adjustRightInd w:val="0"/>
      <w:spacing w:before="60" w:after="60" w:line="240" w:lineRule="auto"/>
      <w:ind w:left="360" w:hanging="360"/>
    </w:pPr>
    <w:rPr>
      <w:rFonts w:ascii="Arial" w:eastAsia="SimSun" w:hAnsi="Arial" w:cs="Arial"/>
      <w:color w:val="0000FF"/>
      <w:szCs w:val="20"/>
      <w:lang w:eastAsia="zh-CN"/>
    </w:rPr>
  </w:style>
  <w:style w:type="paragraph" w:styleId="af8">
    <w:name w:val="Date"/>
    <w:basedOn w:val="a2"/>
    <w:next w:val="a2"/>
    <w:link w:val="Charb"/>
    <w:uiPriority w:val="99"/>
    <w:rsid w:val="001B40F2"/>
    <w:rPr>
      <w:lang w:eastAsia="x-none"/>
    </w:rPr>
  </w:style>
  <w:style w:type="character" w:customStyle="1" w:styleId="Charb">
    <w:name w:val="날짜 Char"/>
    <w:basedOn w:val="a3"/>
    <w:link w:val="af8"/>
    <w:uiPriority w:val="99"/>
    <w:rsid w:val="001B40F2"/>
    <w:rPr>
      <w:rFonts w:ascii="Times" w:eastAsia="바탕" w:hAnsi="Times" w:cs="Times New Roman"/>
      <w:kern w:val="0"/>
      <w:szCs w:val="24"/>
      <w:lang w:val="en-GB" w:eastAsia="x-none"/>
    </w:rPr>
  </w:style>
  <w:style w:type="paragraph" w:customStyle="1" w:styleId="Default">
    <w:name w:val="Default"/>
    <w:rsid w:val="001B40F2"/>
    <w:pPr>
      <w:autoSpaceDE w:val="0"/>
      <w:autoSpaceDN w:val="0"/>
      <w:adjustRightInd w:val="0"/>
      <w:spacing w:after="0" w:line="240" w:lineRule="auto"/>
      <w:ind w:left="720" w:hanging="360"/>
      <w:jc w:val="left"/>
    </w:pPr>
    <w:rPr>
      <w:rFonts w:ascii="Arial" w:eastAsia="SimSun" w:hAnsi="Arial" w:cs="Arial"/>
      <w:color w:val="000000"/>
      <w:kern w:val="0"/>
      <w:sz w:val="24"/>
      <w:szCs w:val="24"/>
      <w:lang w:eastAsia="en-US"/>
    </w:rPr>
  </w:style>
  <w:style w:type="paragraph" w:customStyle="1" w:styleId="3GPPNormalText">
    <w:name w:val="3GPP Normal Text"/>
    <w:basedOn w:val="ac"/>
    <w:link w:val="3GPPNormalTextChar"/>
    <w:qFormat/>
    <w:rsid w:val="001B40F2"/>
    <w:pPr>
      <w:spacing w:line="240" w:lineRule="auto"/>
    </w:pPr>
    <w:rPr>
      <w:rFonts w:ascii="Times New Roman" w:eastAsia="MS Mincho" w:hAnsi="Times New Roman" w:cs="Times New Roman"/>
      <w:sz w:val="22"/>
      <w:szCs w:val="24"/>
      <w:lang w:val="x-none" w:eastAsia="x-none"/>
    </w:rPr>
  </w:style>
  <w:style w:type="character" w:customStyle="1" w:styleId="3GPPNormalTextChar">
    <w:name w:val="3GPP Normal Text Char"/>
    <w:link w:val="3GPPNormalText"/>
    <w:rsid w:val="001B40F2"/>
    <w:rPr>
      <w:rFonts w:ascii="Times New Roman" w:eastAsia="MS Mincho" w:hAnsi="Times New Roman" w:cs="Times New Roman"/>
      <w:kern w:val="0"/>
      <w:sz w:val="22"/>
      <w:szCs w:val="24"/>
      <w:lang w:val="x-none" w:eastAsia="x-none"/>
    </w:rPr>
  </w:style>
  <w:style w:type="paragraph" w:customStyle="1" w:styleId="Statement">
    <w:name w:val="Statement"/>
    <w:basedOn w:val="a2"/>
    <w:rsid w:val="001B40F2"/>
    <w:pPr>
      <w:keepNext/>
      <w:ind w:left="601" w:hanging="601"/>
    </w:pPr>
    <w:rPr>
      <w:rFonts w:ascii="Times New Roman" w:hAnsi="Times New Roman"/>
      <w:b/>
      <w:i/>
      <w:lang w:val="en-US" w:eastAsia="ko-KR"/>
    </w:rPr>
  </w:style>
  <w:style w:type="paragraph" w:customStyle="1" w:styleId="B1">
    <w:name w:val="B1"/>
    <w:basedOn w:val="ab"/>
    <w:link w:val="B10"/>
    <w:qFormat/>
    <w:rsid w:val="001B40F2"/>
    <w:pPr>
      <w:spacing w:after="180"/>
      <w:ind w:leftChars="0" w:left="568" w:firstLineChars="0" w:hanging="284"/>
      <w:contextualSpacing w:val="0"/>
    </w:pPr>
    <w:rPr>
      <w:rFonts w:ascii="Times New Roman" w:eastAsia="MS Mincho" w:hAnsi="Times New Roman"/>
      <w:szCs w:val="20"/>
    </w:rPr>
  </w:style>
  <w:style w:type="paragraph" w:customStyle="1" w:styleId="B2">
    <w:name w:val="B2"/>
    <w:basedOn w:val="22"/>
    <w:link w:val="B2Char"/>
    <w:qFormat/>
    <w:rsid w:val="001B40F2"/>
    <w:pPr>
      <w:spacing w:after="180"/>
      <w:ind w:left="851" w:hanging="284"/>
    </w:pPr>
    <w:rPr>
      <w:rFonts w:ascii="Times New Roman" w:eastAsia="MS Mincho" w:hAnsi="Times New Roman"/>
      <w:szCs w:val="20"/>
    </w:rPr>
  </w:style>
  <w:style w:type="character" w:customStyle="1" w:styleId="B10">
    <w:name w:val="B1 (文字)"/>
    <w:link w:val="B1"/>
    <w:qFormat/>
    <w:rsid w:val="001B40F2"/>
    <w:rPr>
      <w:rFonts w:ascii="Times New Roman" w:eastAsia="MS Mincho" w:hAnsi="Times New Roman" w:cs="Times New Roman"/>
      <w:kern w:val="0"/>
      <w:szCs w:val="20"/>
      <w:lang w:val="en-GB" w:eastAsia="en-US"/>
    </w:rPr>
  </w:style>
  <w:style w:type="character" w:customStyle="1" w:styleId="B2Char">
    <w:name w:val="B2 Char"/>
    <w:link w:val="B2"/>
    <w:qFormat/>
    <w:rsid w:val="001B40F2"/>
    <w:rPr>
      <w:rFonts w:ascii="Times New Roman" w:eastAsia="MS Mincho" w:hAnsi="Times New Roman" w:cs="Times New Roman"/>
      <w:kern w:val="0"/>
      <w:szCs w:val="20"/>
      <w:lang w:val="en-GB" w:eastAsia="en-US"/>
    </w:rPr>
  </w:style>
  <w:style w:type="paragraph" w:styleId="22">
    <w:name w:val="List 2"/>
    <w:basedOn w:val="a2"/>
    <w:link w:val="2Char0"/>
    <w:rsid w:val="001B40F2"/>
    <w:pPr>
      <w:ind w:left="566" w:hanging="283"/>
    </w:pPr>
  </w:style>
  <w:style w:type="paragraph" w:styleId="50">
    <w:name w:val="toc 5"/>
    <w:basedOn w:val="a2"/>
    <w:next w:val="a2"/>
    <w:autoRedefine/>
    <w:uiPriority w:val="39"/>
    <w:rsid w:val="001B40F2"/>
    <w:pPr>
      <w:ind w:left="960"/>
    </w:pPr>
    <w:rPr>
      <w:rFonts w:ascii="Times New Roman" w:eastAsia="MS Mincho" w:hAnsi="Times New Roman"/>
      <w:sz w:val="24"/>
      <w:lang w:eastAsia="ja-JP"/>
    </w:rPr>
  </w:style>
  <w:style w:type="paragraph" w:styleId="60">
    <w:name w:val="toc 6"/>
    <w:basedOn w:val="a2"/>
    <w:next w:val="a2"/>
    <w:autoRedefine/>
    <w:uiPriority w:val="39"/>
    <w:rsid w:val="001B40F2"/>
    <w:pPr>
      <w:ind w:left="1200"/>
    </w:pPr>
    <w:rPr>
      <w:rFonts w:ascii="Times New Roman" w:eastAsia="MS Mincho" w:hAnsi="Times New Roman"/>
      <w:sz w:val="24"/>
      <w:lang w:eastAsia="ja-JP"/>
    </w:rPr>
  </w:style>
  <w:style w:type="paragraph" w:styleId="70">
    <w:name w:val="toc 7"/>
    <w:basedOn w:val="a2"/>
    <w:next w:val="a2"/>
    <w:autoRedefine/>
    <w:uiPriority w:val="39"/>
    <w:rsid w:val="001B40F2"/>
    <w:rPr>
      <w:rFonts w:ascii="Times New Roman" w:eastAsia="MS Mincho" w:hAnsi="Times New Roman"/>
      <w:sz w:val="24"/>
      <w:lang w:eastAsia="ja-JP"/>
    </w:rPr>
  </w:style>
  <w:style w:type="paragraph" w:styleId="80">
    <w:name w:val="toc 8"/>
    <w:basedOn w:val="a2"/>
    <w:next w:val="a2"/>
    <w:autoRedefine/>
    <w:uiPriority w:val="39"/>
    <w:rsid w:val="001B40F2"/>
    <w:pPr>
      <w:ind w:left="1680"/>
    </w:pPr>
    <w:rPr>
      <w:rFonts w:ascii="Times New Roman" w:eastAsia="MS Mincho" w:hAnsi="Times New Roman"/>
      <w:sz w:val="24"/>
      <w:lang w:eastAsia="ja-JP"/>
    </w:rPr>
  </w:style>
  <w:style w:type="paragraph" w:styleId="90">
    <w:name w:val="toc 9"/>
    <w:basedOn w:val="a2"/>
    <w:next w:val="a2"/>
    <w:autoRedefine/>
    <w:uiPriority w:val="39"/>
    <w:rsid w:val="001B40F2"/>
    <w:pPr>
      <w:ind w:left="1920"/>
    </w:pPr>
    <w:rPr>
      <w:rFonts w:ascii="Times New Roman" w:eastAsia="MS Mincho" w:hAnsi="Times New Roman"/>
      <w:sz w:val="24"/>
      <w:lang w:eastAsia="ja-JP"/>
    </w:rPr>
  </w:style>
  <w:style w:type="character" w:customStyle="1" w:styleId="Alcatel-Lucent-4">
    <w:name w:val="Alcatel-Lucent-4"/>
    <w:semiHidden/>
    <w:rsid w:val="001B40F2"/>
    <w:rPr>
      <w:rFonts w:ascii="Arial" w:hAnsi="Arial" w:cs="Arial"/>
      <w:color w:val="auto"/>
      <w:sz w:val="20"/>
      <w:szCs w:val="20"/>
    </w:rPr>
  </w:style>
  <w:style w:type="character" w:customStyle="1" w:styleId="B1Char1">
    <w:name w:val="B1 Char1"/>
    <w:qFormat/>
    <w:rsid w:val="001B40F2"/>
    <w:rPr>
      <w:rFonts w:ascii="Times New Roman" w:hAnsi="Times New Roman"/>
      <w:lang w:val="en-GB" w:eastAsia="en-US"/>
    </w:rPr>
  </w:style>
  <w:style w:type="numbering" w:customStyle="1" w:styleId="StyleBulleted">
    <w:name w:val="Style Bulleted"/>
    <w:rsid w:val="001B40F2"/>
    <w:pPr>
      <w:numPr>
        <w:numId w:val="18"/>
      </w:numPr>
    </w:pPr>
  </w:style>
  <w:style w:type="paragraph" w:customStyle="1" w:styleId="EQ">
    <w:name w:val="EQ"/>
    <w:basedOn w:val="a2"/>
    <w:next w:val="a2"/>
    <w:qFormat/>
    <w:rsid w:val="001B40F2"/>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2"/>
    <w:link w:val="TALChar"/>
    <w:qFormat/>
    <w:rsid w:val="001B40F2"/>
    <w:pPr>
      <w:keepNext/>
      <w:keepLines/>
    </w:pPr>
    <w:rPr>
      <w:rFonts w:ascii="Arial" w:eastAsia="MS Mincho" w:hAnsi="Arial"/>
      <w:sz w:val="18"/>
      <w:szCs w:val="20"/>
    </w:rPr>
  </w:style>
  <w:style w:type="paragraph" w:customStyle="1" w:styleId="TAH">
    <w:name w:val="TAH"/>
    <w:basedOn w:val="TAC"/>
    <w:link w:val="TAHCar"/>
    <w:qFormat/>
    <w:rsid w:val="001B40F2"/>
    <w:pPr>
      <w:overflowPunct w:val="0"/>
      <w:autoSpaceDE w:val="0"/>
      <w:autoSpaceDN w:val="0"/>
      <w:adjustRightInd w:val="0"/>
      <w:textAlignment w:val="baseline"/>
    </w:pPr>
    <w:rPr>
      <w:rFonts w:eastAsia="Times New Roman"/>
      <w:b/>
      <w:lang w:eastAsia="en-GB"/>
    </w:rPr>
  </w:style>
  <w:style w:type="paragraph" w:customStyle="1" w:styleId="ZchnZchn">
    <w:name w:val="Zchn Zchn"/>
    <w:rsid w:val="001B40F2"/>
    <w:pPr>
      <w:keepNext/>
      <w:tabs>
        <w:tab w:val="num" w:pos="851"/>
      </w:tabs>
      <w:suppressAutoHyphens/>
      <w:autoSpaceDE w:val="0"/>
      <w:spacing w:before="60" w:after="60" w:line="240" w:lineRule="auto"/>
      <w:ind w:left="851" w:hanging="851"/>
    </w:pPr>
    <w:rPr>
      <w:rFonts w:ascii="Arial" w:eastAsia="SimSun" w:hAnsi="Arial" w:cs="Arial"/>
      <w:color w:val="0000FF"/>
      <w:kern w:val="1"/>
      <w:szCs w:val="20"/>
      <w:lang w:eastAsia="ar-SA"/>
    </w:rPr>
  </w:style>
  <w:style w:type="paragraph" w:customStyle="1" w:styleId="ListParagraph1">
    <w:name w:val="List Paragraph1"/>
    <w:basedOn w:val="a2"/>
    <w:uiPriority w:val="34"/>
    <w:qFormat/>
    <w:rsid w:val="001B40F2"/>
    <w:pPr>
      <w:ind w:left="720"/>
      <w:contextualSpacing/>
    </w:pPr>
    <w:rPr>
      <w:rFonts w:ascii="Times New Roman" w:eastAsia="Times New Roman" w:hAnsi="Times New Roman"/>
      <w:sz w:val="24"/>
      <w:lang w:val="en-US" w:eastAsia="zh-CN"/>
    </w:rPr>
  </w:style>
  <w:style w:type="paragraph" w:customStyle="1" w:styleId="StatementBody">
    <w:name w:val="Statement Body"/>
    <w:basedOn w:val="a2"/>
    <w:link w:val="StatementBodyChar"/>
    <w:rsid w:val="001B40F2"/>
    <w:pPr>
      <w:numPr>
        <w:numId w:val="19"/>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1B40F2"/>
    <w:rPr>
      <w:rFonts w:ascii="Times New Roman" w:eastAsia="Times New Roman" w:hAnsi="Times New Roman" w:cs="Times New Roman"/>
      <w:kern w:val="0"/>
      <w:szCs w:val="24"/>
      <w:lang w:val="x-none"/>
    </w:rPr>
  </w:style>
  <w:style w:type="character" w:customStyle="1" w:styleId="B1Zchn">
    <w:name w:val="B1 Zchn"/>
    <w:qFormat/>
    <w:rsid w:val="001B40F2"/>
    <w:rPr>
      <w:rFonts w:eastAsia="SimSun"/>
      <w:lang w:val="en-US" w:eastAsia="en-US" w:bidi="ar-SA"/>
    </w:rPr>
  </w:style>
  <w:style w:type="paragraph" w:customStyle="1" w:styleId="StyleHeading1NMPHeading1H1h11h12h13h14h15h16appheadin">
    <w:name w:val="Style Heading 1NMP Heading 1H1h11h12h13h14h15h16app headin..."/>
    <w:basedOn w:val="1"/>
    <w:rsid w:val="001B40F2"/>
    <w:pPr>
      <w:numPr>
        <w:numId w:val="0"/>
      </w:numPr>
      <w:tabs>
        <w:tab w:val="num" w:pos="432"/>
      </w:tabs>
      <w:ind w:left="432" w:hanging="432"/>
    </w:pPr>
    <w:rPr>
      <w:sz w:val="28"/>
    </w:rPr>
  </w:style>
  <w:style w:type="character" w:customStyle="1" w:styleId="Alcatel-Lucent2">
    <w:name w:val="Alcatel-Lucent2"/>
    <w:semiHidden/>
    <w:rsid w:val="001B40F2"/>
    <w:rPr>
      <w:rFonts w:ascii="Arial" w:hAnsi="Arial" w:cs="Arial"/>
      <w:color w:val="auto"/>
      <w:sz w:val="20"/>
      <w:szCs w:val="20"/>
    </w:rPr>
  </w:style>
  <w:style w:type="character" w:customStyle="1" w:styleId="UnresolvedMention">
    <w:name w:val="Unresolved Mention"/>
    <w:uiPriority w:val="99"/>
    <w:unhideWhenUsed/>
    <w:rsid w:val="001B40F2"/>
    <w:rPr>
      <w:color w:val="808080"/>
      <w:shd w:val="clear" w:color="auto" w:fill="E6E6E6"/>
    </w:rPr>
  </w:style>
  <w:style w:type="character" w:styleId="af9">
    <w:name w:val="Emphasis"/>
    <w:uiPriority w:val="20"/>
    <w:qFormat/>
    <w:rsid w:val="001B40F2"/>
    <w:rPr>
      <w:i/>
      <w:iCs/>
    </w:rPr>
  </w:style>
  <w:style w:type="paragraph" w:customStyle="1" w:styleId="Comments">
    <w:name w:val="Comments"/>
    <w:basedOn w:val="a2"/>
    <w:link w:val="CommentsChar"/>
    <w:qFormat/>
    <w:rsid w:val="001B40F2"/>
    <w:pPr>
      <w:spacing w:before="40"/>
    </w:pPr>
    <w:rPr>
      <w:rFonts w:ascii="Arial" w:eastAsia="MS Mincho" w:hAnsi="Arial"/>
      <w:i/>
      <w:sz w:val="18"/>
      <w:lang w:eastAsia="en-GB"/>
    </w:rPr>
  </w:style>
  <w:style w:type="character" w:customStyle="1" w:styleId="CommentsChar">
    <w:name w:val="Comments Char"/>
    <w:link w:val="Comments"/>
    <w:rsid w:val="001B40F2"/>
    <w:rPr>
      <w:rFonts w:ascii="Arial" w:eastAsia="MS Mincho" w:hAnsi="Arial" w:cs="Times New Roman"/>
      <w:i/>
      <w:kern w:val="0"/>
      <w:sz w:val="18"/>
      <w:szCs w:val="24"/>
      <w:lang w:val="en-GB" w:eastAsia="en-GB"/>
    </w:rPr>
  </w:style>
  <w:style w:type="character" w:customStyle="1" w:styleId="51">
    <w:name w:val="(文字) (文字)5"/>
    <w:semiHidden/>
    <w:rsid w:val="001B40F2"/>
    <w:rPr>
      <w:rFonts w:ascii="Times New Roman" w:hAnsi="Times New Roman"/>
      <w:lang w:eastAsia="en-US"/>
    </w:rPr>
  </w:style>
  <w:style w:type="paragraph" w:customStyle="1" w:styleId="TableCell">
    <w:name w:val="TableCell"/>
    <w:basedOn w:val="a2"/>
    <w:qFormat/>
    <w:rsid w:val="001B40F2"/>
    <w:pPr>
      <w:autoSpaceDE w:val="0"/>
      <w:autoSpaceDN w:val="0"/>
      <w:adjustRightInd w:val="0"/>
      <w:snapToGrid w:val="0"/>
      <w:spacing w:before="20" w:after="20"/>
    </w:pPr>
    <w:rPr>
      <w:rFonts w:ascii="Times New Roman" w:eastAsia="Times New Roman" w:hAnsi="Times New Roman"/>
      <w:szCs w:val="21"/>
      <w:lang w:val="en-US" w:eastAsia="zh-CN"/>
    </w:rPr>
  </w:style>
  <w:style w:type="character" w:styleId="afa">
    <w:name w:val="Strong"/>
    <w:uiPriority w:val="22"/>
    <w:qFormat/>
    <w:rsid w:val="001B40F2"/>
    <w:rPr>
      <w:b/>
      <w:bCs/>
    </w:rPr>
  </w:style>
  <w:style w:type="character" w:customStyle="1" w:styleId="TALChar">
    <w:name w:val="TAL Char"/>
    <w:link w:val="TAL"/>
    <w:qFormat/>
    <w:locked/>
    <w:rsid w:val="001B40F2"/>
    <w:rPr>
      <w:rFonts w:ascii="Arial" w:eastAsia="MS Mincho" w:hAnsi="Arial" w:cs="Times New Roman"/>
      <w:kern w:val="0"/>
      <w:sz w:val="18"/>
      <w:szCs w:val="20"/>
      <w:lang w:val="en-GB" w:eastAsia="en-US"/>
    </w:rPr>
  </w:style>
  <w:style w:type="character" w:customStyle="1" w:styleId="TALCar">
    <w:name w:val="TAL Car"/>
    <w:qFormat/>
    <w:rsid w:val="001B40F2"/>
    <w:rPr>
      <w:rFonts w:ascii="Arial" w:eastAsia="Times New Roman" w:hAnsi="Arial" w:cs="Times New Roman"/>
      <w:sz w:val="18"/>
      <w:szCs w:val="20"/>
      <w:lang w:val="en-GB" w:eastAsia="en-GB"/>
    </w:rPr>
  </w:style>
  <w:style w:type="character" w:customStyle="1" w:styleId="TAHCar">
    <w:name w:val="TAH Car"/>
    <w:link w:val="TAH"/>
    <w:qFormat/>
    <w:locked/>
    <w:rsid w:val="001B40F2"/>
    <w:rPr>
      <w:rFonts w:ascii="Arial" w:eastAsia="Times New Roman" w:hAnsi="Arial" w:cs="Times New Roman"/>
      <w:b/>
      <w:kern w:val="0"/>
      <w:sz w:val="18"/>
      <w:szCs w:val="20"/>
      <w:lang w:val="en-GB" w:eastAsia="en-GB"/>
    </w:rPr>
  </w:style>
  <w:style w:type="numbering" w:customStyle="1" w:styleId="StyleBulletedSymbolsymbolLeft025Hanging0">
    <w:name w:val="Style Bulleted Symbol (symbol) Left:  0.25&quot; Hanging:  0."/>
    <w:basedOn w:val="a5"/>
    <w:rsid w:val="001B40F2"/>
    <w:pPr>
      <w:numPr>
        <w:numId w:val="23"/>
      </w:numPr>
    </w:pPr>
  </w:style>
  <w:style w:type="paragraph" w:customStyle="1" w:styleId="Doc-text2">
    <w:name w:val="Doc-text2"/>
    <w:basedOn w:val="a2"/>
    <w:link w:val="Doc-text2Char"/>
    <w:qFormat/>
    <w:rsid w:val="001B40F2"/>
    <w:pPr>
      <w:tabs>
        <w:tab w:val="left" w:pos="1622"/>
      </w:tabs>
      <w:ind w:left="1622" w:hanging="363"/>
    </w:pPr>
    <w:rPr>
      <w:rFonts w:ascii="Arial" w:eastAsia="MS Mincho" w:hAnsi="Arial"/>
      <w:lang w:eastAsia="en-GB"/>
    </w:rPr>
  </w:style>
  <w:style w:type="character" w:customStyle="1" w:styleId="Doc-text2Char">
    <w:name w:val="Doc-text2 Char"/>
    <w:link w:val="Doc-text2"/>
    <w:rsid w:val="001B40F2"/>
    <w:rPr>
      <w:rFonts w:ascii="Arial" w:eastAsia="MS Mincho" w:hAnsi="Arial" w:cs="Times New Roman"/>
      <w:kern w:val="0"/>
      <w:szCs w:val="24"/>
      <w:lang w:val="en-GB" w:eastAsia="en-GB"/>
    </w:rPr>
  </w:style>
  <w:style w:type="paragraph" w:customStyle="1" w:styleId="ListParagraph3">
    <w:name w:val="List Paragraph3"/>
    <w:basedOn w:val="a2"/>
    <w:qFormat/>
    <w:rsid w:val="001B40F2"/>
    <w:pPr>
      <w:ind w:left="720"/>
      <w:contextualSpacing/>
    </w:pPr>
    <w:rPr>
      <w:rFonts w:ascii="Times New Roman" w:eastAsia="Times New Roman" w:hAnsi="Times New Roman"/>
      <w:sz w:val="24"/>
      <w:lang w:val="en-US" w:eastAsia="zh-CN"/>
    </w:rPr>
  </w:style>
  <w:style w:type="paragraph" w:customStyle="1" w:styleId="ListParagraph2">
    <w:name w:val="List Paragraph2"/>
    <w:basedOn w:val="a2"/>
    <w:qFormat/>
    <w:rsid w:val="001B40F2"/>
    <w:pPr>
      <w:ind w:left="720"/>
      <w:contextualSpacing/>
    </w:pPr>
    <w:rPr>
      <w:rFonts w:ascii="Times New Roman" w:eastAsia="Times New Roman" w:hAnsi="Times New Roman"/>
      <w:sz w:val="24"/>
      <w:lang w:val="en-US" w:eastAsia="zh-CN"/>
    </w:rPr>
  </w:style>
  <w:style w:type="paragraph" w:customStyle="1" w:styleId="ListParagraph5">
    <w:name w:val="List Paragraph5"/>
    <w:basedOn w:val="a2"/>
    <w:qFormat/>
    <w:rsid w:val="001B40F2"/>
    <w:pPr>
      <w:ind w:left="720"/>
      <w:contextualSpacing/>
    </w:pPr>
    <w:rPr>
      <w:rFonts w:ascii="Times New Roman" w:eastAsia="Times New Roman" w:hAnsi="Times New Roman"/>
      <w:sz w:val="24"/>
      <w:lang w:val="en-US" w:eastAsia="zh-CN"/>
    </w:rPr>
  </w:style>
  <w:style w:type="paragraph" w:customStyle="1" w:styleId="ListParagraph4">
    <w:name w:val="List Paragraph4"/>
    <w:basedOn w:val="a2"/>
    <w:qFormat/>
    <w:rsid w:val="001B40F2"/>
    <w:pPr>
      <w:ind w:left="720"/>
      <w:contextualSpacing/>
    </w:pPr>
    <w:rPr>
      <w:rFonts w:ascii="Times New Roman" w:eastAsia="Times New Roman" w:hAnsi="Times New Roman"/>
      <w:sz w:val="24"/>
      <w:lang w:val="en-US" w:eastAsia="zh-CN"/>
    </w:rPr>
  </w:style>
  <w:style w:type="paragraph" w:styleId="11">
    <w:name w:val="index 1"/>
    <w:basedOn w:val="a2"/>
    <w:rsid w:val="001B40F2"/>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b">
    <w:name w:val="Subtle Emphasis"/>
    <w:uiPriority w:val="19"/>
    <w:qFormat/>
    <w:rsid w:val="001B40F2"/>
    <w:rPr>
      <w:i/>
      <w:iCs/>
      <w:color w:val="404040"/>
    </w:rPr>
  </w:style>
  <w:style w:type="character" w:customStyle="1" w:styleId="5Char0">
    <w:name w:val="标题 5 Char"/>
    <w:aliases w:val="H5 Char1"/>
    <w:link w:val="52"/>
    <w:rsid w:val="001B40F2"/>
    <w:rPr>
      <w:rFonts w:ascii="Arial" w:hAnsi="Arial"/>
    </w:rPr>
  </w:style>
  <w:style w:type="paragraph" w:customStyle="1" w:styleId="52">
    <w:name w:val="标题 5"/>
    <w:aliases w:val="H5"/>
    <w:basedOn w:val="a2"/>
    <w:link w:val="5Char0"/>
    <w:rsid w:val="001B40F2"/>
    <w:pPr>
      <w:keepNext/>
      <w:tabs>
        <w:tab w:val="num" w:pos="1008"/>
      </w:tabs>
      <w:spacing w:before="240" w:after="60"/>
      <w:ind w:left="1008" w:hanging="1008"/>
    </w:pPr>
    <w:rPr>
      <w:rFonts w:ascii="Arial" w:eastAsiaTheme="minorEastAsia" w:hAnsi="Arial" w:cstheme="minorBidi"/>
      <w:kern w:val="2"/>
      <w:szCs w:val="22"/>
      <w:lang w:val="en-US" w:eastAsia="ko-KR"/>
    </w:rPr>
  </w:style>
  <w:style w:type="paragraph" w:customStyle="1" w:styleId="81">
    <w:name w:val="标题 8"/>
    <w:aliases w:val="Table Heading"/>
    <w:basedOn w:val="a2"/>
    <w:rsid w:val="001B40F2"/>
    <w:pPr>
      <w:tabs>
        <w:tab w:val="num" w:pos="1440"/>
      </w:tabs>
      <w:spacing w:before="240" w:after="60"/>
    </w:pPr>
    <w:rPr>
      <w:rFonts w:ascii="Times New Roman" w:eastAsia="MS PGothic" w:hAnsi="Times New Roman"/>
      <w:i/>
      <w:iCs/>
      <w:sz w:val="24"/>
      <w:lang w:val="en-US" w:eastAsia="ja-JP"/>
    </w:rPr>
  </w:style>
  <w:style w:type="paragraph" w:customStyle="1" w:styleId="91">
    <w:name w:val="标题 9"/>
    <w:aliases w:val="Figure Heading,FH"/>
    <w:basedOn w:val="a2"/>
    <w:rsid w:val="001B40F2"/>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
    <w:basedOn w:val="a2"/>
    <w:rsid w:val="001B40F2"/>
    <w:pPr>
      <w:tabs>
        <w:tab w:val="num" w:pos="1152"/>
      </w:tabs>
    </w:pPr>
    <w:rPr>
      <w:rFonts w:eastAsia="MS PGothic" w:cs="Times"/>
      <w:szCs w:val="20"/>
      <w:lang w:val="en-US" w:eastAsia="ja-JP"/>
    </w:rPr>
  </w:style>
  <w:style w:type="paragraph" w:customStyle="1" w:styleId="71">
    <w:name w:val="标题 7"/>
    <w:basedOn w:val="a2"/>
    <w:rsid w:val="001B40F2"/>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0"/>
    <w:rsid w:val="001B40F2"/>
    <w:pPr>
      <w:numPr>
        <w:numId w:val="4"/>
      </w:numPr>
    </w:pPr>
    <w:rPr>
      <w:bCs w:val="0"/>
    </w:rPr>
  </w:style>
  <w:style w:type="paragraph" w:customStyle="1" w:styleId="ListParagraph7">
    <w:name w:val="List Paragraph7"/>
    <w:basedOn w:val="a2"/>
    <w:qFormat/>
    <w:rsid w:val="001B40F2"/>
    <w:pPr>
      <w:ind w:left="720"/>
      <w:contextualSpacing/>
    </w:pPr>
    <w:rPr>
      <w:rFonts w:ascii="Times New Roman" w:eastAsia="Times New Roman" w:hAnsi="Times New Roman"/>
      <w:sz w:val="24"/>
      <w:lang w:val="en-US" w:eastAsia="zh-CN"/>
    </w:rPr>
  </w:style>
  <w:style w:type="paragraph" w:customStyle="1" w:styleId="ListParagraph6">
    <w:name w:val="List Paragraph6"/>
    <w:basedOn w:val="a2"/>
    <w:qFormat/>
    <w:rsid w:val="001B40F2"/>
    <w:pPr>
      <w:ind w:left="720"/>
      <w:contextualSpacing/>
    </w:pPr>
    <w:rPr>
      <w:rFonts w:ascii="Times New Roman" w:eastAsia="Times New Roman" w:hAnsi="Times New Roman"/>
      <w:sz w:val="24"/>
      <w:lang w:val="en-US" w:eastAsia="zh-CN"/>
    </w:rPr>
  </w:style>
  <w:style w:type="paragraph" w:customStyle="1" w:styleId="Proposal">
    <w:name w:val="Proposal"/>
    <w:basedOn w:val="a2"/>
    <w:link w:val="ProposalChar"/>
    <w:qFormat/>
    <w:rsid w:val="001B40F2"/>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2"/>
    <w:rsid w:val="001B40F2"/>
    <w:pPr>
      <w:tabs>
        <w:tab w:val="num" w:pos="1152"/>
      </w:tabs>
    </w:pPr>
    <w:rPr>
      <w:rFonts w:eastAsia="MS PGothic" w:cs="Times"/>
      <w:szCs w:val="20"/>
      <w:lang w:val="en-US" w:eastAsia="ja-JP"/>
    </w:rPr>
  </w:style>
  <w:style w:type="paragraph" w:customStyle="1" w:styleId="ListParagraph8">
    <w:name w:val="List Paragraph8"/>
    <w:basedOn w:val="a2"/>
    <w:qFormat/>
    <w:rsid w:val="001B40F2"/>
    <w:pPr>
      <w:ind w:left="720"/>
      <w:contextualSpacing/>
    </w:pPr>
    <w:rPr>
      <w:rFonts w:ascii="Times New Roman" w:eastAsia="Times New Roman" w:hAnsi="Times New Roman"/>
      <w:sz w:val="24"/>
      <w:lang w:val="en-US" w:eastAsia="zh-CN"/>
    </w:rPr>
  </w:style>
  <w:style w:type="paragraph" w:styleId="afc">
    <w:name w:val="No Spacing"/>
    <w:uiPriority w:val="1"/>
    <w:qFormat/>
    <w:rsid w:val="001B40F2"/>
    <w:pPr>
      <w:spacing w:after="0" w:line="240" w:lineRule="auto"/>
      <w:ind w:left="720" w:hanging="360"/>
      <w:jc w:val="left"/>
    </w:pPr>
    <w:rPr>
      <w:rFonts w:ascii="Calibri" w:eastAsia="SimSun" w:hAnsi="Calibri" w:cs="Times New Roman"/>
      <w:kern w:val="0"/>
      <w:sz w:val="22"/>
      <w:lang w:eastAsia="zh-CN"/>
    </w:rPr>
  </w:style>
  <w:style w:type="paragraph" w:customStyle="1" w:styleId="StyleHeading1H1h1appheading1l1MemoHeading1h11h12h13h">
    <w:name w:val="Style Heading 1H1h1app heading 1l1Memo Heading 1h11h12h13h..."/>
    <w:basedOn w:val="1"/>
    <w:rsid w:val="001B40F2"/>
    <w:pPr>
      <w:numPr>
        <w:numId w:val="20"/>
      </w:numPr>
    </w:pPr>
    <w:rPr>
      <w:rFonts w:ascii="Helvetica" w:eastAsia="Times New Roman" w:hAnsi="Helvetica"/>
      <w:sz w:val="28"/>
      <w:szCs w:val="20"/>
      <w:lang w:val="en-US" w:eastAsia="en-US"/>
    </w:rPr>
  </w:style>
  <w:style w:type="paragraph" w:customStyle="1" w:styleId="710">
    <w:name w:val="标题 71"/>
    <w:basedOn w:val="a2"/>
    <w:rsid w:val="001B40F2"/>
    <w:pPr>
      <w:tabs>
        <w:tab w:val="num" w:pos="1296"/>
      </w:tabs>
    </w:pPr>
    <w:rPr>
      <w:rFonts w:eastAsia="MS PGothic" w:cs="Times"/>
      <w:szCs w:val="20"/>
      <w:lang w:val="en-US" w:eastAsia="ja-JP"/>
    </w:rPr>
  </w:style>
  <w:style w:type="paragraph" w:customStyle="1" w:styleId="tac0">
    <w:name w:val="tac"/>
    <w:basedOn w:val="a2"/>
    <w:rsid w:val="001B40F2"/>
    <w:pPr>
      <w:keepNext/>
      <w:autoSpaceDE w:val="0"/>
      <w:autoSpaceDN w:val="0"/>
      <w:jc w:val="center"/>
    </w:pPr>
    <w:rPr>
      <w:rFonts w:ascii="Arial" w:eastAsia="SimSun" w:hAnsi="Arial" w:cs="Arial"/>
      <w:sz w:val="18"/>
      <w:szCs w:val="18"/>
      <w:lang w:val="en-US" w:eastAsia="zh-CN"/>
    </w:rPr>
  </w:style>
  <w:style w:type="paragraph" w:customStyle="1" w:styleId="th0">
    <w:name w:val="th"/>
    <w:basedOn w:val="a2"/>
    <w:rsid w:val="001B40F2"/>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2"/>
    <w:rsid w:val="001B40F2"/>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c"/>
    <w:link w:val="IvDbodytextChar"/>
    <w:qFormat/>
    <w:rsid w:val="001B40F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link w:val="IvDbodytext"/>
    <w:rsid w:val="001B40F2"/>
    <w:rPr>
      <w:rFonts w:ascii="Arial" w:eastAsia="Times New Roman" w:hAnsi="Arial" w:cs="Times New Roman"/>
      <w:spacing w:val="2"/>
      <w:kern w:val="0"/>
      <w:szCs w:val="20"/>
      <w:lang w:eastAsia="en-US"/>
    </w:rPr>
  </w:style>
  <w:style w:type="paragraph" w:customStyle="1" w:styleId="4h4H4H41h41H42h42H43h43H411h411H421h421H44h2">
    <w:name w:val="スタイル 見出し 4h4H4H41h41H42h42H43h43H411h411H421h421H44h...2"/>
    <w:basedOn w:val="4"/>
    <w:rsid w:val="001B40F2"/>
    <w:pPr>
      <w:numPr>
        <w:numId w:val="4"/>
      </w:numPr>
    </w:pPr>
    <w:rPr>
      <w:rFonts w:eastAsia="MS Mincho"/>
      <w:bCs w:val="0"/>
      <w:iCs/>
      <w:color w:val="000000"/>
    </w:rPr>
  </w:style>
  <w:style w:type="character" w:customStyle="1" w:styleId="13">
    <w:name w:val="表 (青) 13 (文字)"/>
    <w:link w:val="-1"/>
    <w:uiPriority w:val="34"/>
    <w:locked/>
    <w:rsid w:val="001B40F2"/>
    <w:rPr>
      <w:rFonts w:eastAsia="MS Gothic"/>
      <w:sz w:val="24"/>
      <w:szCs w:val="24"/>
      <w:lang w:val="en-GB" w:eastAsia="en-US"/>
    </w:rPr>
  </w:style>
  <w:style w:type="table" w:styleId="-1">
    <w:name w:val="Colorful List Accent 1"/>
    <w:basedOn w:val="a4"/>
    <w:link w:val="13"/>
    <w:uiPriority w:val="34"/>
    <w:rsid w:val="001B40F2"/>
    <w:pPr>
      <w:spacing w:after="0" w:line="240" w:lineRule="auto"/>
      <w:jc w:val="left"/>
    </w:pPr>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2"/>
    <w:link w:val="LGTdocChar"/>
    <w:qFormat/>
    <w:rsid w:val="001B40F2"/>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2"/>
    <w:rsid w:val="001B40F2"/>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2"/>
    <w:rsid w:val="001B40F2"/>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2"/>
    <w:rsid w:val="001B40F2"/>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1B40F2"/>
    <w:pPr>
      <w:numPr>
        <w:ilvl w:val="0"/>
        <w:numId w:val="0"/>
      </w:numPr>
      <w:ind w:left="3164" w:hanging="360"/>
    </w:pPr>
    <w:rPr>
      <w:rFonts w:eastAsia="SimSun"/>
      <w:bCs w:val="0"/>
      <w:iCs/>
    </w:rPr>
  </w:style>
  <w:style w:type="paragraph" w:customStyle="1" w:styleId="4h4H4H41h41H42h42H43h43H411h411H421h421H44h">
    <w:name w:val="スタイル 見出し 4h4H4H41h41H42h42H43h43H411h411H421h421H44h..."/>
    <w:basedOn w:val="4"/>
    <w:rsid w:val="001B40F2"/>
    <w:pPr>
      <w:numPr>
        <w:numId w:val="3"/>
      </w:numPr>
    </w:pPr>
    <w:rPr>
      <w:bCs w:val="0"/>
      <w:iCs/>
    </w:rPr>
  </w:style>
  <w:style w:type="character" w:customStyle="1" w:styleId="Mention">
    <w:name w:val="Mention"/>
    <w:uiPriority w:val="99"/>
    <w:unhideWhenUsed/>
    <w:rsid w:val="001B40F2"/>
    <w:rPr>
      <w:color w:val="2B579A"/>
      <w:shd w:val="clear" w:color="auto" w:fill="E6E6E6"/>
    </w:rPr>
  </w:style>
  <w:style w:type="paragraph" w:styleId="afd">
    <w:name w:val="Revision"/>
    <w:hidden/>
    <w:uiPriority w:val="99"/>
    <w:semiHidden/>
    <w:rsid w:val="001B40F2"/>
    <w:pPr>
      <w:spacing w:after="0" w:line="240" w:lineRule="auto"/>
      <w:ind w:left="720" w:hanging="360"/>
      <w:jc w:val="left"/>
    </w:pPr>
    <w:rPr>
      <w:rFonts w:ascii="Times" w:eastAsia="바탕" w:hAnsi="Times" w:cs="Times New Roman"/>
      <w:kern w:val="0"/>
      <w:szCs w:val="24"/>
      <w:lang w:val="en-GB" w:eastAsia="en-US"/>
    </w:rPr>
  </w:style>
  <w:style w:type="paragraph" w:customStyle="1" w:styleId="xmsonormal">
    <w:name w:val="x_msonormal"/>
    <w:basedOn w:val="a2"/>
    <w:rsid w:val="001B40F2"/>
    <w:rPr>
      <w:rFonts w:ascii="Calibri" w:eastAsia="Calibri" w:hAnsi="Calibri" w:cs="Calibri"/>
      <w:sz w:val="22"/>
      <w:szCs w:val="22"/>
      <w:lang w:val="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B40F2"/>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B40F2"/>
    <w:rPr>
      <w:rFonts w:ascii="Arial" w:hAnsi="Arial"/>
      <w:b/>
      <w:i/>
      <w:szCs w:val="26"/>
      <w:lang w:val="en-GB" w:eastAsia="x-none"/>
    </w:rPr>
  </w:style>
  <w:style w:type="paragraph" w:styleId="23">
    <w:name w:val="Body Text 2"/>
    <w:basedOn w:val="a2"/>
    <w:link w:val="2Char1"/>
    <w:rsid w:val="001B40F2"/>
    <w:pPr>
      <w:spacing w:after="120" w:line="480" w:lineRule="auto"/>
    </w:pPr>
  </w:style>
  <w:style w:type="character" w:customStyle="1" w:styleId="2Char1">
    <w:name w:val="본문 2 Char"/>
    <w:basedOn w:val="a3"/>
    <w:link w:val="23"/>
    <w:rsid w:val="001B40F2"/>
    <w:rPr>
      <w:rFonts w:ascii="Times" w:eastAsia="바탕" w:hAnsi="Times" w:cs="Times New Roman"/>
      <w:kern w:val="0"/>
      <w:szCs w:val="24"/>
      <w:lang w:val="en-GB" w:eastAsia="en-US"/>
    </w:rPr>
  </w:style>
  <w:style w:type="paragraph" w:customStyle="1" w:styleId="Paragraph">
    <w:name w:val="Paragraph"/>
    <w:basedOn w:val="a2"/>
    <w:link w:val="ParagraphChar"/>
    <w:qFormat/>
    <w:rsid w:val="001B40F2"/>
    <w:pPr>
      <w:spacing w:before="220"/>
    </w:pPr>
    <w:rPr>
      <w:rFonts w:ascii="Times New Roman" w:eastAsia="SimSun" w:hAnsi="Times New Roman"/>
      <w:sz w:val="22"/>
      <w:szCs w:val="20"/>
    </w:rPr>
  </w:style>
  <w:style w:type="character" w:customStyle="1" w:styleId="ParagraphChar">
    <w:name w:val="Paragraph Char"/>
    <w:link w:val="Paragraph"/>
    <w:locked/>
    <w:rsid w:val="001B40F2"/>
    <w:rPr>
      <w:rFonts w:ascii="Times New Roman" w:eastAsia="SimSun" w:hAnsi="Times New Roman" w:cs="Times New Roman"/>
      <w:kern w:val="0"/>
      <w:sz w:val="22"/>
      <w:szCs w:val="20"/>
      <w:lang w:val="en-GB" w:eastAsia="en-US"/>
    </w:rPr>
  </w:style>
  <w:style w:type="character" w:customStyle="1" w:styleId="ColorfulList-Accent1Char">
    <w:name w:val="Colorful List - Accent 1 Char"/>
    <w:uiPriority w:val="34"/>
    <w:locked/>
    <w:rsid w:val="001B40F2"/>
    <w:rPr>
      <w:rFonts w:eastAsia="MS Gothic"/>
      <w:sz w:val="24"/>
      <w:szCs w:val="24"/>
      <w:lang w:eastAsia="en-US"/>
    </w:rPr>
  </w:style>
  <w:style w:type="paragraph" w:customStyle="1" w:styleId="maintext">
    <w:name w:val="main text"/>
    <w:basedOn w:val="a2"/>
    <w:link w:val="maintextChar"/>
    <w:qFormat/>
    <w:rsid w:val="001B40F2"/>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1B40F2"/>
    <w:rPr>
      <w:rFonts w:ascii="Times New Roman" w:eastAsia="맑은 고딕" w:hAnsi="Times New Roman" w:cs="Times New Roman"/>
      <w:kern w:val="0"/>
      <w:szCs w:val="20"/>
      <w:lang w:val="en-GB"/>
    </w:rPr>
  </w:style>
  <w:style w:type="table" w:styleId="4-5">
    <w:name w:val="Grid Table 4 Accent 5"/>
    <w:basedOn w:val="a4"/>
    <w:uiPriority w:val="49"/>
    <w:rsid w:val="001B40F2"/>
    <w:pPr>
      <w:spacing w:after="0" w:line="240" w:lineRule="auto"/>
      <w:jc w:val="left"/>
    </w:pPr>
    <w:rPr>
      <w:rFonts w:ascii="Times New Roman" w:eastAsia="바탕" w:hAnsi="Times New Roman" w:cs="Times New Roman"/>
      <w:kern w:val="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B40F2"/>
    <w:rPr>
      <w:color w:val="000000"/>
    </w:rPr>
  </w:style>
  <w:style w:type="numbering" w:customStyle="1" w:styleId="StyleBulletedSymbolsymbolLeft025Hanging025">
    <w:name w:val="Style Bulleted Symbol (symbol) Left:  0.25&quot; Hanging:  0.25&quot;"/>
    <w:basedOn w:val="a5"/>
    <w:rsid w:val="001B40F2"/>
    <w:pPr>
      <w:numPr>
        <w:numId w:val="21"/>
      </w:numPr>
    </w:pPr>
  </w:style>
  <w:style w:type="numbering" w:customStyle="1" w:styleId="StyleBulletedSymbolsymbolLeft025Hanging0251">
    <w:name w:val="Style Bulleted Symbol (symbol) Left:  0.25&quot; Hanging:  0.25&quot;1"/>
    <w:basedOn w:val="a5"/>
    <w:rsid w:val="001B40F2"/>
    <w:pPr>
      <w:numPr>
        <w:numId w:val="22"/>
      </w:numPr>
    </w:pPr>
  </w:style>
  <w:style w:type="numbering" w:customStyle="1" w:styleId="StyleBulletedSymbolsymbolLeft025Hanging0252">
    <w:name w:val="Style Bulleted Symbol (symbol) Left:  0.25&quot; Hanging:  0.25&quot;2"/>
    <w:basedOn w:val="a5"/>
    <w:rsid w:val="001B40F2"/>
    <w:pPr>
      <w:numPr>
        <w:numId w:val="24"/>
      </w:numPr>
    </w:pPr>
  </w:style>
  <w:style w:type="character" w:customStyle="1" w:styleId="apple-converted-space">
    <w:name w:val="apple-converted-space"/>
    <w:qFormat/>
    <w:rsid w:val="001B40F2"/>
  </w:style>
  <w:style w:type="character" w:customStyle="1" w:styleId="af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1B40F2"/>
  </w:style>
  <w:style w:type="paragraph" w:customStyle="1" w:styleId="PL">
    <w:name w:val="PL"/>
    <w:link w:val="PLChar"/>
    <w:qFormat/>
    <w:rsid w:val="001B4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left"/>
    </w:pPr>
    <w:rPr>
      <w:rFonts w:ascii="Courier New" w:eastAsia="바탕" w:hAnsi="Courier New" w:cs="Times New Roman"/>
      <w:kern w:val="0"/>
      <w:sz w:val="16"/>
      <w:szCs w:val="20"/>
      <w:lang w:val="en-GB" w:eastAsia="sv-SE"/>
    </w:rPr>
  </w:style>
  <w:style w:type="character" w:customStyle="1" w:styleId="PLChar">
    <w:name w:val="PL Char"/>
    <w:link w:val="PL"/>
    <w:qFormat/>
    <w:rsid w:val="001B40F2"/>
    <w:rPr>
      <w:rFonts w:ascii="Courier New" w:eastAsia="바탕" w:hAnsi="Courier New" w:cs="Times New Roman"/>
      <w:kern w:val="0"/>
      <w:sz w:val="16"/>
      <w:szCs w:val="20"/>
      <w:shd w:val="clear" w:color="auto" w:fill="E6E6E6"/>
      <w:lang w:val="en-GB" w:eastAsia="sv-SE"/>
    </w:rPr>
  </w:style>
  <w:style w:type="paragraph" w:styleId="20">
    <w:name w:val="List Number 2"/>
    <w:basedOn w:val="a0"/>
    <w:qFormat/>
    <w:rsid w:val="001B40F2"/>
    <w:pPr>
      <w:numPr>
        <w:numId w:val="25"/>
      </w:numPr>
      <w:tabs>
        <w:tab w:val="num" w:pos="432"/>
      </w:tabs>
      <w:spacing w:after="160" w:line="259" w:lineRule="auto"/>
      <w:ind w:left="432" w:hanging="432"/>
      <w:contextualSpacing w:val="0"/>
      <w:jc w:val="both"/>
    </w:pPr>
    <w:rPr>
      <w:rFonts w:ascii="Arial" w:eastAsia="Calibri" w:hAnsi="Arial" w:cs="Arial"/>
      <w:szCs w:val="22"/>
      <w:lang w:eastAsia="ja-JP"/>
    </w:rPr>
  </w:style>
  <w:style w:type="paragraph" w:styleId="a0">
    <w:name w:val="List Number"/>
    <w:basedOn w:val="a2"/>
    <w:unhideWhenUsed/>
    <w:rsid w:val="001B40F2"/>
    <w:pPr>
      <w:numPr>
        <w:numId w:val="16"/>
      </w:numPr>
      <w:contextualSpacing/>
    </w:pPr>
  </w:style>
  <w:style w:type="paragraph" w:customStyle="1" w:styleId="western">
    <w:name w:val="western"/>
    <w:basedOn w:val="a2"/>
    <w:qFormat/>
    <w:rsid w:val="001B40F2"/>
    <w:pPr>
      <w:spacing w:before="100" w:beforeAutospacing="1" w:after="100" w:afterAutospacing="1"/>
      <w:jc w:val="both"/>
    </w:pPr>
    <w:rPr>
      <w:rFonts w:ascii="Times New Roman" w:eastAsia="SimSun" w:hAnsi="Times New Roman"/>
      <w:sz w:val="24"/>
      <w:lang w:val="en-US" w:eastAsia="ja-JP"/>
    </w:rPr>
  </w:style>
  <w:style w:type="paragraph" w:customStyle="1" w:styleId="B3">
    <w:name w:val="B3"/>
    <w:basedOn w:val="32"/>
    <w:link w:val="B3Char"/>
    <w:qFormat/>
    <w:rsid w:val="001B40F2"/>
    <w:pPr>
      <w:overflowPunct w:val="0"/>
      <w:autoSpaceDE w:val="0"/>
      <w:autoSpaceDN w:val="0"/>
      <w:adjustRightInd w:val="0"/>
      <w:spacing w:after="180" w:line="259" w:lineRule="auto"/>
      <w:ind w:leftChars="0" w:left="1135" w:firstLineChars="0" w:hanging="284"/>
      <w:contextualSpacing w:val="0"/>
      <w:textAlignment w:val="baseline"/>
    </w:pPr>
    <w:rPr>
      <w:rFonts w:ascii="Times New Roman" w:eastAsia="SimSun" w:hAnsi="Times New Roman"/>
      <w:szCs w:val="20"/>
      <w:lang w:val="en-US"/>
    </w:rPr>
  </w:style>
  <w:style w:type="paragraph" w:customStyle="1" w:styleId="Bulletedo1">
    <w:name w:val="Bulleted o 1"/>
    <w:basedOn w:val="a2"/>
    <w:qFormat/>
    <w:rsid w:val="001B40F2"/>
    <w:pPr>
      <w:tabs>
        <w:tab w:val="left" w:pos="360"/>
      </w:tabs>
      <w:overflowPunct w:val="0"/>
      <w:autoSpaceDE w:val="0"/>
      <w:autoSpaceDN w:val="0"/>
      <w:adjustRightInd w:val="0"/>
      <w:spacing w:after="180" w:line="259" w:lineRule="auto"/>
      <w:ind w:left="360" w:hanging="360"/>
      <w:textAlignment w:val="baseline"/>
    </w:pPr>
    <w:rPr>
      <w:rFonts w:ascii="Times New Roman" w:eastAsia="SimSun" w:hAnsi="Times New Roman"/>
      <w:szCs w:val="20"/>
      <w:lang w:val="en-US"/>
    </w:rPr>
  </w:style>
  <w:style w:type="paragraph" w:customStyle="1" w:styleId="Observation">
    <w:name w:val="Observation"/>
    <w:basedOn w:val="a2"/>
    <w:qFormat/>
    <w:rsid w:val="001B40F2"/>
    <w:pPr>
      <w:numPr>
        <w:numId w:val="26"/>
      </w:numPr>
      <w:tabs>
        <w:tab w:val="num" w:pos="720"/>
        <w:tab w:val="left" w:pos="1701"/>
      </w:tabs>
      <w:spacing w:after="120" w:line="256" w:lineRule="auto"/>
      <w:ind w:left="1701" w:hanging="1701"/>
      <w:jc w:val="both"/>
    </w:pPr>
    <w:rPr>
      <w:rFonts w:ascii="Arial" w:hAnsi="Arial"/>
      <w:b/>
      <w:bCs/>
      <w:sz w:val="22"/>
      <w:szCs w:val="22"/>
      <w:lang w:val="en-US" w:eastAsia="ja-JP"/>
    </w:rPr>
  </w:style>
  <w:style w:type="character" w:customStyle="1" w:styleId="B3Char">
    <w:name w:val="B3 Char"/>
    <w:link w:val="B3"/>
    <w:qFormat/>
    <w:rsid w:val="001B40F2"/>
    <w:rPr>
      <w:rFonts w:ascii="Times New Roman" w:eastAsia="SimSun" w:hAnsi="Times New Roman" w:cs="Times New Roman"/>
      <w:kern w:val="0"/>
      <w:szCs w:val="20"/>
      <w:lang w:eastAsia="en-US"/>
    </w:rPr>
  </w:style>
  <w:style w:type="paragraph" w:styleId="32">
    <w:name w:val="List 3"/>
    <w:basedOn w:val="a2"/>
    <w:link w:val="3Char0"/>
    <w:unhideWhenUsed/>
    <w:rsid w:val="001B40F2"/>
    <w:pPr>
      <w:ind w:leftChars="400" w:left="100" w:hangingChars="200" w:hanging="200"/>
      <w:contextualSpacing/>
    </w:pPr>
  </w:style>
  <w:style w:type="paragraph" w:customStyle="1" w:styleId="discussionpoint">
    <w:name w:val="discussion point"/>
    <w:basedOn w:val="a2"/>
    <w:link w:val="discussionpointChar"/>
    <w:qFormat/>
    <w:rsid w:val="001B40F2"/>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sid w:val="001B40F2"/>
    <w:rPr>
      <w:rFonts w:ascii="Times New Roman" w:eastAsia="바탕" w:hAnsi="Times New Roman" w:cs="Times New Roman"/>
      <w:snapToGrid w:val="0"/>
      <w:lang w:val="en-GB" w:eastAsia="en-US"/>
    </w:rPr>
  </w:style>
  <w:style w:type="character" w:customStyle="1" w:styleId="PlaceholderText1">
    <w:name w:val="Placeholder Text1"/>
    <w:uiPriority w:val="99"/>
    <w:semiHidden/>
    <w:qFormat/>
    <w:rsid w:val="001B40F2"/>
    <w:rPr>
      <w:color w:val="808080"/>
    </w:rPr>
  </w:style>
  <w:style w:type="paragraph" w:customStyle="1" w:styleId="12">
    <w:name w:val="修订1"/>
    <w:hidden/>
    <w:uiPriority w:val="99"/>
    <w:semiHidden/>
    <w:rsid w:val="001B40F2"/>
    <w:pPr>
      <w:spacing w:after="0" w:line="240" w:lineRule="auto"/>
      <w:jc w:val="left"/>
    </w:pPr>
    <w:rPr>
      <w:rFonts w:ascii="Times" w:eastAsia="바탕" w:hAnsi="Times" w:cs="Times New Roman"/>
      <w:kern w:val="0"/>
      <w:szCs w:val="24"/>
      <w:lang w:val="en-GB" w:eastAsia="en-US"/>
    </w:rPr>
  </w:style>
  <w:style w:type="paragraph" w:customStyle="1" w:styleId="3GPPHeader">
    <w:name w:val="3GPP_Header"/>
    <w:basedOn w:val="ac"/>
    <w:rsid w:val="001B40F2"/>
    <w:pPr>
      <w:tabs>
        <w:tab w:val="left" w:pos="1701"/>
        <w:tab w:val="right" w:pos="9639"/>
      </w:tabs>
      <w:spacing w:after="240"/>
    </w:pPr>
    <w:rPr>
      <w:rFonts w:eastAsia="Calibri" w:cs="Times New Roman"/>
      <w:b/>
      <w:sz w:val="24"/>
    </w:rPr>
  </w:style>
  <w:style w:type="paragraph" w:customStyle="1" w:styleId="3GPPAgreements">
    <w:name w:val="3GPP Agreements"/>
    <w:basedOn w:val="a2"/>
    <w:link w:val="3GPPAgreementsChar"/>
    <w:qFormat/>
    <w:rsid w:val="001B40F2"/>
    <w:pPr>
      <w:numPr>
        <w:numId w:val="28"/>
      </w:numPr>
      <w:overflowPunct w:val="0"/>
      <w:spacing w:before="60" w:after="60" w:line="259" w:lineRule="auto"/>
      <w:jc w:val="both"/>
      <w:textAlignment w:val="baseline"/>
    </w:pPr>
    <w:rPr>
      <w:rFonts w:ascii="Times New Roman" w:eastAsia="SimSun" w:hAnsi="Times New Roman"/>
      <w:szCs w:val="20"/>
      <w:lang w:val="en-US" w:eastAsia="zh-CN"/>
    </w:rPr>
  </w:style>
  <w:style w:type="character" w:customStyle="1" w:styleId="3GPPAgreementsChar">
    <w:name w:val="3GPP Agreements Char"/>
    <w:link w:val="3GPPAgreements"/>
    <w:qFormat/>
    <w:rsid w:val="001B40F2"/>
    <w:rPr>
      <w:rFonts w:ascii="Times New Roman" w:eastAsia="SimSun" w:hAnsi="Times New Roman" w:cs="Times New Roman"/>
      <w:kern w:val="0"/>
      <w:szCs w:val="20"/>
      <w:lang w:eastAsia="zh-CN"/>
    </w:rPr>
  </w:style>
  <w:style w:type="paragraph" w:styleId="aff">
    <w:name w:val="Subtitle"/>
    <w:basedOn w:val="a2"/>
    <w:next w:val="a2"/>
    <w:link w:val="Charc"/>
    <w:uiPriority w:val="11"/>
    <w:qFormat/>
    <w:rsid w:val="001B40F2"/>
    <w:pPr>
      <w:spacing w:after="180" w:line="259" w:lineRule="auto"/>
      <w:ind w:left="284" w:hanging="284"/>
    </w:pPr>
    <w:rPr>
      <w:rFonts w:ascii="Cambria" w:eastAsia="SimSun" w:hAnsi="Cambria"/>
      <w:i/>
      <w:iCs/>
      <w:color w:val="4F81BD"/>
      <w:spacing w:val="15"/>
      <w:sz w:val="24"/>
      <w:lang w:eastAsia="ja-JP"/>
    </w:rPr>
  </w:style>
  <w:style w:type="character" w:customStyle="1" w:styleId="Charc">
    <w:name w:val="부제 Char"/>
    <w:basedOn w:val="a3"/>
    <w:link w:val="aff"/>
    <w:uiPriority w:val="11"/>
    <w:qFormat/>
    <w:rsid w:val="001B40F2"/>
    <w:rPr>
      <w:rFonts w:ascii="Cambria" w:eastAsia="SimSun" w:hAnsi="Cambria" w:cs="Times New Roman"/>
      <w:i/>
      <w:iCs/>
      <w:color w:val="4F81BD"/>
      <w:spacing w:val="15"/>
      <w:kern w:val="0"/>
      <w:sz w:val="24"/>
      <w:szCs w:val="24"/>
      <w:lang w:val="en-GB" w:eastAsia="ja-JP"/>
    </w:rPr>
  </w:style>
  <w:style w:type="character" w:customStyle="1" w:styleId="B1Char">
    <w:name w:val="B1 Char"/>
    <w:qFormat/>
    <w:rsid w:val="001B40F2"/>
    <w:rPr>
      <w:rFonts w:eastAsia="MS Mincho"/>
      <w:lang w:val="en-GB"/>
    </w:rPr>
  </w:style>
  <w:style w:type="paragraph" w:customStyle="1" w:styleId="xmsonormal0">
    <w:name w:val="xmsonormal"/>
    <w:basedOn w:val="a2"/>
    <w:rsid w:val="001B40F2"/>
    <w:pPr>
      <w:spacing w:before="100" w:beforeAutospacing="1" w:after="100" w:afterAutospacing="1"/>
    </w:pPr>
    <w:rPr>
      <w:rFonts w:ascii="Calibri" w:eastAsia="맑은 고딕" w:hAnsi="Calibri" w:cs="Calibri"/>
      <w:sz w:val="22"/>
      <w:szCs w:val="22"/>
      <w:lang w:val="en-US" w:eastAsia="ko-KR"/>
    </w:rPr>
  </w:style>
  <w:style w:type="paragraph" w:customStyle="1" w:styleId="510">
    <w:name w:val="标题 51"/>
    <w:basedOn w:val="a2"/>
    <w:rsid w:val="001B40F2"/>
    <w:pPr>
      <w:keepNext/>
      <w:tabs>
        <w:tab w:val="left" w:pos="1008"/>
      </w:tabs>
      <w:spacing w:before="240" w:after="60"/>
      <w:ind w:left="1008" w:hanging="1008"/>
    </w:pPr>
    <w:rPr>
      <w:rFonts w:ascii="Arial" w:hAnsi="Arial"/>
      <w:szCs w:val="20"/>
      <w:lang w:val="en-US" w:eastAsia="ja-JP"/>
    </w:rPr>
  </w:style>
  <w:style w:type="paragraph" w:customStyle="1" w:styleId="810">
    <w:name w:val="标题 81"/>
    <w:basedOn w:val="a2"/>
    <w:rsid w:val="001B40F2"/>
    <w:pPr>
      <w:tabs>
        <w:tab w:val="left" w:pos="1440"/>
      </w:tabs>
      <w:spacing w:before="240" w:after="60"/>
    </w:pPr>
    <w:rPr>
      <w:rFonts w:ascii="Times New Roman" w:eastAsia="MS PGothic" w:hAnsi="Times New Roman"/>
      <w:i/>
      <w:iCs/>
      <w:sz w:val="24"/>
      <w:lang w:val="en-US" w:eastAsia="ja-JP"/>
    </w:rPr>
  </w:style>
  <w:style w:type="paragraph" w:customStyle="1" w:styleId="910">
    <w:name w:val="标题 91"/>
    <w:basedOn w:val="a2"/>
    <w:rsid w:val="001B40F2"/>
    <w:pPr>
      <w:tabs>
        <w:tab w:val="left"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2"/>
    <w:rsid w:val="001B40F2"/>
    <w:pPr>
      <w:tabs>
        <w:tab w:val="left" w:pos="1152"/>
      </w:tabs>
    </w:pPr>
    <w:rPr>
      <w:rFonts w:eastAsia="MS PGothic" w:cs="Times"/>
      <w:szCs w:val="20"/>
      <w:lang w:val="en-US" w:eastAsia="ja-JP"/>
    </w:rPr>
  </w:style>
  <w:style w:type="paragraph" w:customStyle="1" w:styleId="72">
    <w:name w:val="标题 72"/>
    <w:basedOn w:val="a2"/>
    <w:rsid w:val="001B40F2"/>
    <w:pPr>
      <w:tabs>
        <w:tab w:val="left" w:pos="1296"/>
      </w:tabs>
    </w:pPr>
    <w:rPr>
      <w:rFonts w:eastAsia="MS PGothic" w:cs="Times"/>
      <w:szCs w:val="20"/>
      <w:lang w:val="en-US" w:eastAsia="ja-JP"/>
    </w:rPr>
  </w:style>
  <w:style w:type="character" w:customStyle="1" w:styleId="aff0">
    <w:name w:val="未处理的提及"/>
    <w:uiPriority w:val="99"/>
    <w:semiHidden/>
    <w:unhideWhenUsed/>
    <w:rsid w:val="001B40F2"/>
    <w:rPr>
      <w:color w:val="605E5C"/>
      <w:shd w:val="clear" w:color="auto" w:fill="E1DFDD"/>
    </w:rPr>
  </w:style>
  <w:style w:type="numbering" w:customStyle="1" w:styleId="14">
    <w:name w:val="목록 없음1"/>
    <w:next w:val="a5"/>
    <w:uiPriority w:val="99"/>
    <w:semiHidden/>
    <w:unhideWhenUsed/>
    <w:rsid w:val="00AD417C"/>
  </w:style>
  <w:style w:type="paragraph" w:customStyle="1" w:styleId="H6">
    <w:name w:val="H6"/>
    <w:basedOn w:val="5"/>
    <w:next w:val="a2"/>
    <w:rsid w:val="00AD417C"/>
    <w:pPr>
      <w:keepLines/>
      <w:numPr>
        <w:ilvl w:val="0"/>
        <w:numId w:val="0"/>
      </w:numPr>
      <w:tabs>
        <w:tab w:val="clear" w:pos="864"/>
      </w:tabs>
      <w:spacing w:before="120" w:after="180"/>
      <w:ind w:left="1985" w:hanging="1985"/>
      <w:outlineLvl w:val="9"/>
    </w:pPr>
    <w:rPr>
      <w:rFonts w:eastAsia="SimSun"/>
      <w:b w:val="0"/>
      <w:iCs w:val="0"/>
      <w:sz w:val="20"/>
      <w:szCs w:val="20"/>
      <w:lang w:eastAsia="en-US"/>
    </w:rPr>
  </w:style>
  <w:style w:type="character" w:customStyle="1" w:styleId="ZGSM">
    <w:name w:val="ZGSM"/>
    <w:rsid w:val="00AD417C"/>
  </w:style>
  <w:style w:type="paragraph" w:customStyle="1" w:styleId="ZD">
    <w:name w:val="ZD"/>
    <w:rsid w:val="00AD417C"/>
    <w:pPr>
      <w:framePr w:wrap="notBeside" w:vAnchor="page" w:hAnchor="margin" w:y="15764"/>
      <w:widowControl w:val="0"/>
      <w:spacing w:after="0" w:line="240" w:lineRule="auto"/>
      <w:jc w:val="left"/>
    </w:pPr>
    <w:rPr>
      <w:rFonts w:ascii="Arial" w:eastAsia="SimSun" w:hAnsi="Arial" w:cs="Times New Roman"/>
      <w:noProof/>
      <w:kern w:val="0"/>
      <w:sz w:val="32"/>
      <w:szCs w:val="20"/>
      <w:lang w:val="en-GB" w:eastAsia="en-US"/>
    </w:rPr>
  </w:style>
  <w:style w:type="paragraph" w:customStyle="1" w:styleId="TT">
    <w:name w:val="TT"/>
    <w:basedOn w:val="1"/>
    <w:next w:val="a2"/>
    <w:rsid w:val="00AD417C"/>
    <w:pPr>
      <w:keepNext/>
      <w:keepLines/>
      <w:widowControl/>
      <w:numPr>
        <w:numId w:val="0"/>
      </w:numPr>
      <w:pBdr>
        <w:top w:val="single" w:sz="12" w:space="3" w:color="auto"/>
      </w:pBdr>
      <w:spacing w:after="180"/>
      <w:ind w:left="1134" w:hanging="1134"/>
      <w:outlineLvl w:val="9"/>
    </w:pPr>
    <w:rPr>
      <w:rFonts w:eastAsia="SimSun"/>
      <w:b w:val="0"/>
      <w:bCs w:val="0"/>
      <w:kern w:val="0"/>
      <w:sz w:val="36"/>
      <w:szCs w:val="20"/>
      <w:lang w:eastAsia="en-US"/>
    </w:rPr>
  </w:style>
  <w:style w:type="paragraph" w:customStyle="1" w:styleId="NF">
    <w:name w:val="NF"/>
    <w:basedOn w:val="NO"/>
    <w:rsid w:val="00AD417C"/>
    <w:pPr>
      <w:keepNext/>
    </w:pPr>
    <w:rPr>
      <w:rFonts w:ascii="Arial" w:eastAsia="SimSun" w:hAnsi="Arial"/>
      <w:sz w:val="18"/>
    </w:rPr>
  </w:style>
  <w:style w:type="paragraph" w:customStyle="1" w:styleId="TAR">
    <w:name w:val="TAR"/>
    <w:basedOn w:val="TAL"/>
    <w:rsid w:val="00AD417C"/>
  </w:style>
  <w:style w:type="paragraph" w:customStyle="1" w:styleId="LD">
    <w:name w:val="LD"/>
    <w:rsid w:val="00AD417C"/>
    <w:pPr>
      <w:keepNext/>
      <w:keepLines/>
      <w:spacing w:after="0" w:line="180" w:lineRule="exact"/>
      <w:jc w:val="left"/>
    </w:pPr>
    <w:rPr>
      <w:rFonts w:ascii="Courier New" w:eastAsia="SimSun" w:hAnsi="Courier New" w:cs="Times New Roman"/>
      <w:noProof/>
      <w:kern w:val="0"/>
      <w:szCs w:val="20"/>
      <w:lang w:val="en-GB" w:eastAsia="en-US"/>
    </w:rPr>
  </w:style>
  <w:style w:type="paragraph" w:customStyle="1" w:styleId="EX">
    <w:name w:val="EX"/>
    <w:basedOn w:val="a2"/>
    <w:rsid w:val="00AD417C"/>
    <w:pPr>
      <w:keepLines/>
      <w:spacing w:after="180"/>
      <w:ind w:left="1702" w:hanging="1418"/>
    </w:pPr>
    <w:rPr>
      <w:rFonts w:ascii="Times New Roman" w:eastAsia="SimSun" w:hAnsi="Times New Roman"/>
      <w:szCs w:val="20"/>
    </w:rPr>
  </w:style>
  <w:style w:type="paragraph" w:customStyle="1" w:styleId="FP">
    <w:name w:val="FP"/>
    <w:basedOn w:val="a2"/>
    <w:rsid w:val="00AD417C"/>
    <w:rPr>
      <w:rFonts w:ascii="Times New Roman" w:eastAsia="SimSun" w:hAnsi="Times New Roman"/>
      <w:szCs w:val="20"/>
    </w:rPr>
  </w:style>
  <w:style w:type="paragraph" w:customStyle="1" w:styleId="NW">
    <w:name w:val="NW"/>
    <w:basedOn w:val="NO"/>
    <w:rsid w:val="00AD417C"/>
    <w:rPr>
      <w:rFonts w:eastAsia="SimSun"/>
      <w:sz w:val="20"/>
    </w:rPr>
  </w:style>
  <w:style w:type="paragraph" w:customStyle="1" w:styleId="EW">
    <w:name w:val="EW"/>
    <w:basedOn w:val="EX"/>
    <w:rsid w:val="00AD417C"/>
    <w:pPr>
      <w:spacing w:after="0"/>
    </w:pPr>
  </w:style>
  <w:style w:type="paragraph" w:customStyle="1" w:styleId="EditorsNote">
    <w:name w:val="Editor's Note"/>
    <w:basedOn w:val="NO"/>
    <w:rsid w:val="00AD417C"/>
    <w:pPr>
      <w:spacing w:after="180"/>
    </w:pPr>
    <w:rPr>
      <w:rFonts w:eastAsia="SimSun"/>
      <w:color w:val="FF0000"/>
      <w:sz w:val="20"/>
    </w:rPr>
  </w:style>
  <w:style w:type="paragraph" w:customStyle="1" w:styleId="ZA">
    <w:name w:val="ZA"/>
    <w:rsid w:val="00AD417C"/>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kern w:val="0"/>
      <w:sz w:val="40"/>
      <w:szCs w:val="20"/>
      <w:lang w:val="en-GB" w:eastAsia="en-US"/>
    </w:rPr>
  </w:style>
  <w:style w:type="paragraph" w:customStyle="1" w:styleId="ZB">
    <w:name w:val="ZB"/>
    <w:rsid w:val="00AD417C"/>
    <w:pPr>
      <w:framePr w:w="10206" w:h="284" w:hRule="exact" w:wrap="notBeside" w:vAnchor="page" w:hAnchor="margin" w:y="1986"/>
      <w:widowControl w:val="0"/>
      <w:spacing w:after="0" w:line="240" w:lineRule="auto"/>
      <w:ind w:right="28"/>
      <w:jc w:val="right"/>
    </w:pPr>
    <w:rPr>
      <w:rFonts w:ascii="Arial" w:eastAsia="SimSun" w:hAnsi="Arial" w:cs="Times New Roman"/>
      <w:i/>
      <w:noProof/>
      <w:kern w:val="0"/>
      <w:szCs w:val="20"/>
      <w:lang w:val="en-GB" w:eastAsia="en-US"/>
    </w:rPr>
  </w:style>
  <w:style w:type="paragraph" w:customStyle="1" w:styleId="ZT">
    <w:name w:val="ZT"/>
    <w:rsid w:val="00AD417C"/>
    <w:pPr>
      <w:framePr w:wrap="notBeside" w:hAnchor="margin" w:yAlign="center"/>
      <w:widowControl w:val="0"/>
      <w:spacing w:after="0" w:line="240" w:lineRule="atLeast"/>
      <w:jc w:val="right"/>
    </w:pPr>
    <w:rPr>
      <w:rFonts w:ascii="Arial" w:eastAsia="SimSun" w:hAnsi="Arial" w:cs="Times New Roman"/>
      <w:b/>
      <w:kern w:val="0"/>
      <w:sz w:val="34"/>
      <w:szCs w:val="20"/>
      <w:lang w:val="en-GB" w:eastAsia="en-US"/>
    </w:rPr>
  </w:style>
  <w:style w:type="paragraph" w:customStyle="1" w:styleId="ZU">
    <w:name w:val="ZU"/>
    <w:rsid w:val="00AD417C"/>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kern w:val="0"/>
      <w:szCs w:val="20"/>
      <w:lang w:val="en-GB" w:eastAsia="en-US"/>
    </w:rPr>
  </w:style>
  <w:style w:type="paragraph" w:customStyle="1" w:styleId="ZH">
    <w:name w:val="ZH"/>
    <w:rsid w:val="00AD417C"/>
    <w:pPr>
      <w:framePr w:wrap="notBeside" w:vAnchor="page" w:hAnchor="margin" w:xAlign="center" w:y="6805"/>
      <w:widowControl w:val="0"/>
      <w:spacing w:after="0" w:line="240" w:lineRule="auto"/>
      <w:jc w:val="left"/>
    </w:pPr>
    <w:rPr>
      <w:rFonts w:ascii="Arial" w:eastAsia="SimSun" w:hAnsi="Arial" w:cs="Times New Roman"/>
      <w:noProof/>
      <w:kern w:val="0"/>
      <w:szCs w:val="20"/>
      <w:lang w:val="en-GB" w:eastAsia="en-US"/>
    </w:rPr>
  </w:style>
  <w:style w:type="paragraph" w:customStyle="1" w:styleId="TF">
    <w:name w:val="TF"/>
    <w:aliases w:val="left"/>
    <w:basedOn w:val="TH"/>
    <w:link w:val="TFZchn"/>
    <w:rsid w:val="00AD417C"/>
    <w:pPr>
      <w:keepNext w:val="0"/>
      <w:overflowPunct/>
      <w:autoSpaceDE/>
      <w:autoSpaceDN/>
      <w:adjustRightInd/>
      <w:spacing w:before="0" w:after="240"/>
      <w:textAlignment w:val="auto"/>
    </w:pPr>
    <w:rPr>
      <w:rFonts w:eastAsia="SimSun"/>
      <w:lang w:eastAsia="en-US"/>
    </w:rPr>
  </w:style>
  <w:style w:type="paragraph" w:customStyle="1" w:styleId="ZG">
    <w:name w:val="ZG"/>
    <w:rsid w:val="00AD417C"/>
    <w:pPr>
      <w:framePr w:wrap="notBeside" w:vAnchor="page" w:hAnchor="margin" w:xAlign="right" w:y="6805"/>
      <w:widowControl w:val="0"/>
      <w:spacing w:after="0" w:line="240" w:lineRule="auto"/>
      <w:jc w:val="right"/>
    </w:pPr>
    <w:rPr>
      <w:rFonts w:ascii="Arial" w:eastAsia="SimSun" w:hAnsi="Arial" w:cs="Times New Roman"/>
      <w:noProof/>
      <w:kern w:val="0"/>
      <w:szCs w:val="20"/>
      <w:lang w:val="en-GB" w:eastAsia="en-US"/>
    </w:rPr>
  </w:style>
  <w:style w:type="paragraph" w:customStyle="1" w:styleId="ZTD">
    <w:name w:val="ZTD"/>
    <w:basedOn w:val="ZB"/>
    <w:rsid w:val="00AD417C"/>
    <w:pPr>
      <w:framePr w:hRule="auto" w:wrap="notBeside" w:y="852"/>
    </w:pPr>
    <w:rPr>
      <w:i w:val="0"/>
      <w:sz w:val="40"/>
    </w:rPr>
  </w:style>
  <w:style w:type="paragraph" w:customStyle="1" w:styleId="ZV">
    <w:name w:val="ZV"/>
    <w:basedOn w:val="ZU"/>
    <w:rsid w:val="00AD417C"/>
    <w:pPr>
      <w:framePr w:wrap="notBeside"/>
    </w:pPr>
  </w:style>
  <w:style w:type="paragraph" w:customStyle="1" w:styleId="TAJ">
    <w:name w:val="TAJ"/>
    <w:basedOn w:val="TH"/>
    <w:rsid w:val="00AD417C"/>
    <w:pPr>
      <w:overflowPunct/>
      <w:autoSpaceDE/>
      <w:autoSpaceDN/>
      <w:adjustRightInd/>
      <w:textAlignment w:val="auto"/>
    </w:pPr>
    <w:rPr>
      <w:rFonts w:eastAsia="SimSun"/>
      <w:lang w:eastAsia="en-US"/>
    </w:rPr>
  </w:style>
  <w:style w:type="paragraph" w:customStyle="1" w:styleId="Guidance">
    <w:name w:val="Guidance"/>
    <w:basedOn w:val="a2"/>
    <w:rsid w:val="00AD417C"/>
    <w:pPr>
      <w:spacing w:after="180"/>
    </w:pPr>
    <w:rPr>
      <w:rFonts w:ascii="Times New Roman" w:eastAsia="SimSun" w:hAnsi="Times New Roman"/>
      <w:i/>
      <w:color w:val="0000FF"/>
      <w:szCs w:val="20"/>
    </w:rPr>
  </w:style>
  <w:style w:type="character" w:customStyle="1" w:styleId="B2Car">
    <w:name w:val="B2 Car"/>
    <w:rsid w:val="00AD417C"/>
    <w:rPr>
      <w:lang w:val="en-GB" w:eastAsia="en-US"/>
    </w:rPr>
  </w:style>
  <w:style w:type="paragraph" w:styleId="24">
    <w:name w:val="index 2"/>
    <w:basedOn w:val="11"/>
    <w:rsid w:val="00AD417C"/>
    <w:pPr>
      <w:ind w:left="284"/>
    </w:pPr>
    <w:rPr>
      <w:rFonts w:eastAsia="SimSun"/>
    </w:rPr>
  </w:style>
  <w:style w:type="character" w:styleId="aff1">
    <w:name w:val="footnote reference"/>
    <w:rsid w:val="00AD417C"/>
    <w:rPr>
      <w:b/>
      <w:position w:val="6"/>
      <w:sz w:val="16"/>
    </w:rPr>
  </w:style>
  <w:style w:type="paragraph" w:styleId="25">
    <w:name w:val="List Bullet 2"/>
    <w:aliases w:val="lb2"/>
    <w:basedOn w:val="a1"/>
    <w:rsid w:val="00AD417C"/>
    <w:pPr>
      <w:numPr>
        <w:numId w:val="0"/>
      </w:numPr>
      <w:overflowPunct w:val="0"/>
      <w:autoSpaceDE w:val="0"/>
      <w:autoSpaceDN w:val="0"/>
      <w:adjustRightInd w:val="0"/>
      <w:spacing w:after="180" w:line="240" w:lineRule="auto"/>
      <w:ind w:left="851" w:hanging="284"/>
      <w:jc w:val="left"/>
      <w:textAlignment w:val="baseline"/>
    </w:pPr>
    <w:rPr>
      <w:rFonts w:ascii="Times New Roman" w:eastAsia="SimSun" w:hAnsi="Times New Roman" w:cs="Times New Roman"/>
      <w:szCs w:val="20"/>
      <w:lang w:val="en-GB" w:eastAsia="en-GB"/>
    </w:rPr>
  </w:style>
  <w:style w:type="paragraph" w:styleId="33">
    <w:name w:val="List Bullet 3"/>
    <w:basedOn w:val="25"/>
    <w:rsid w:val="00AD417C"/>
    <w:pPr>
      <w:ind w:left="1135"/>
    </w:pPr>
  </w:style>
  <w:style w:type="paragraph" w:styleId="41">
    <w:name w:val="List 4"/>
    <w:basedOn w:val="32"/>
    <w:rsid w:val="00AD417C"/>
    <w:pPr>
      <w:overflowPunct w:val="0"/>
      <w:autoSpaceDE w:val="0"/>
      <w:autoSpaceDN w:val="0"/>
      <w:adjustRightInd w:val="0"/>
      <w:spacing w:after="180"/>
      <w:ind w:leftChars="0" w:left="1418" w:firstLineChars="0" w:hanging="284"/>
      <w:contextualSpacing w:val="0"/>
      <w:textAlignment w:val="baseline"/>
    </w:pPr>
    <w:rPr>
      <w:rFonts w:ascii="Times New Roman" w:eastAsia="SimSun" w:hAnsi="Times New Roman"/>
      <w:szCs w:val="20"/>
      <w:lang w:eastAsia="en-GB"/>
    </w:rPr>
  </w:style>
  <w:style w:type="paragraph" w:styleId="53">
    <w:name w:val="List 5"/>
    <w:basedOn w:val="41"/>
    <w:rsid w:val="00AD417C"/>
    <w:pPr>
      <w:ind w:left="1702"/>
    </w:pPr>
  </w:style>
  <w:style w:type="paragraph" w:styleId="42">
    <w:name w:val="List Bullet 4"/>
    <w:basedOn w:val="33"/>
    <w:rsid w:val="00AD417C"/>
    <w:pPr>
      <w:ind w:left="1418"/>
    </w:pPr>
  </w:style>
  <w:style w:type="paragraph" w:styleId="54">
    <w:name w:val="List Bullet 5"/>
    <w:basedOn w:val="42"/>
    <w:rsid w:val="00AD417C"/>
    <w:pPr>
      <w:ind w:left="1702"/>
    </w:pPr>
  </w:style>
  <w:style w:type="paragraph" w:styleId="aff2">
    <w:name w:val="index heading"/>
    <w:basedOn w:val="a2"/>
    <w:next w:val="a2"/>
    <w:rsid w:val="00AD417C"/>
    <w:pPr>
      <w:pBdr>
        <w:top w:val="single" w:sz="12" w:space="0" w:color="auto"/>
      </w:pBdr>
      <w:overflowPunct w:val="0"/>
      <w:autoSpaceDE w:val="0"/>
      <w:autoSpaceDN w:val="0"/>
      <w:adjustRightInd w:val="0"/>
      <w:spacing w:before="360" w:after="240"/>
      <w:textAlignment w:val="baseline"/>
    </w:pPr>
    <w:rPr>
      <w:rFonts w:ascii="Times New Roman" w:eastAsia="SimSun" w:hAnsi="Times New Roman"/>
      <w:b/>
      <w:i/>
      <w:sz w:val="26"/>
      <w:szCs w:val="20"/>
      <w:lang w:eastAsia="en-GB"/>
    </w:rPr>
  </w:style>
  <w:style w:type="paragraph" w:customStyle="1" w:styleId="INDENT1">
    <w:name w:val="INDENT1"/>
    <w:basedOn w:val="a2"/>
    <w:rsid w:val="00AD417C"/>
    <w:pPr>
      <w:overflowPunct w:val="0"/>
      <w:autoSpaceDE w:val="0"/>
      <w:autoSpaceDN w:val="0"/>
      <w:adjustRightInd w:val="0"/>
      <w:spacing w:after="180"/>
      <w:ind w:left="851"/>
      <w:textAlignment w:val="baseline"/>
    </w:pPr>
    <w:rPr>
      <w:rFonts w:ascii="Times New Roman" w:eastAsia="SimSun" w:hAnsi="Times New Roman"/>
      <w:szCs w:val="20"/>
      <w:lang w:eastAsia="en-GB"/>
    </w:rPr>
  </w:style>
  <w:style w:type="paragraph" w:customStyle="1" w:styleId="INDENT2">
    <w:name w:val="INDENT2"/>
    <w:basedOn w:val="a2"/>
    <w:rsid w:val="00AD417C"/>
    <w:pPr>
      <w:overflowPunct w:val="0"/>
      <w:autoSpaceDE w:val="0"/>
      <w:autoSpaceDN w:val="0"/>
      <w:adjustRightInd w:val="0"/>
      <w:spacing w:after="180"/>
      <w:ind w:left="1135" w:hanging="284"/>
      <w:textAlignment w:val="baseline"/>
    </w:pPr>
    <w:rPr>
      <w:rFonts w:ascii="Times New Roman" w:eastAsia="SimSun" w:hAnsi="Times New Roman"/>
      <w:szCs w:val="20"/>
      <w:lang w:eastAsia="en-GB"/>
    </w:rPr>
  </w:style>
  <w:style w:type="paragraph" w:customStyle="1" w:styleId="INDENT3">
    <w:name w:val="INDENT3"/>
    <w:basedOn w:val="a2"/>
    <w:rsid w:val="00AD417C"/>
    <w:pPr>
      <w:overflowPunct w:val="0"/>
      <w:autoSpaceDE w:val="0"/>
      <w:autoSpaceDN w:val="0"/>
      <w:adjustRightInd w:val="0"/>
      <w:spacing w:after="180"/>
      <w:ind w:left="1701" w:hanging="567"/>
      <w:textAlignment w:val="baseline"/>
    </w:pPr>
    <w:rPr>
      <w:rFonts w:ascii="Times New Roman" w:eastAsia="SimSun" w:hAnsi="Times New Roman"/>
      <w:szCs w:val="20"/>
      <w:lang w:eastAsia="en-GB"/>
    </w:rPr>
  </w:style>
  <w:style w:type="paragraph" w:customStyle="1" w:styleId="FigureTitle">
    <w:name w:val="Figure_Title"/>
    <w:basedOn w:val="a2"/>
    <w:next w:val="a2"/>
    <w:rsid w:val="00AD417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SimSun" w:hAnsi="Times New Roman"/>
      <w:b/>
      <w:sz w:val="24"/>
      <w:szCs w:val="20"/>
      <w:lang w:eastAsia="en-GB"/>
    </w:rPr>
  </w:style>
  <w:style w:type="paragraph" w:customStyle="1" w:styleId="RecCCITT">
    <w:name w:val="Rec_CCITT_#"/>
    <w:basedOn w:val="a2"/>
    <w:rsid w:val="00AD417C"/>
    <w:pPr>
      <w:keepNext/>
      <w:keepLines/>
      <w:overflowPunct w:val="0"/>
      <w:autoSpaceDE w:val="0"/>
      <w:autoSpaceDN w:val="0"/>
      <w:adjustRightInd w:val="0"/>
      <w:spacing w:after="180"/>
      <w:textAlignment w:val="baseline"/>
    </w:pPr>
    <w:rPr>
      <w:rFonts w:ascii="Times New Roman" w:eastAsia="SimSun" w:hAnsi="Times New Roman"/>
      <w:b/>
      <w:szCs w:val="20"/>
      <w:lang w:eastAsia="en-GB"/>
    </w:rPr>
  </w:style>
  <w:style w:type="paragraph" w:customStyle="1" w:styleId="enumlev2">
    <w:name w:val="enumlev2"/>
    <w:basedOn w:val="a2"/>
    <w:rsid w:val="00AD417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eastAsia="SimSun" w:hAnsi="Times New Roman"/>
      <w:szCs w:val="20"/>
      <w:lang w:val="en-US" w:eastAsia="en-GB"/>
    </w:rPr>
  </w:style>
  <w:style w:type="paragraph" w:customStyle="1" w:styleId="CouvRecTitle">
    <w:name w:val="Couv Rec Title"/>
    <w:basedOn w:val="a2"/>
    <w:rsid w:val="00AD417C"/>
    <w:pPr>
      <w:keepNext/>
      <w:keepLines/>
      <w:overflowPunct w:val="0"/>
      <w:autoSpaceDE w:val="0"/>
      <w:autoSpaceDN w:val="0"/>
      <w:adjustRightInd w:val="0"/>
      <w:spacing w:before="240" w:after="180"/>
      <w:ind w:left="1418"/>
      <w:textAlignment w:val="baseline"/>
    </w:pPr>
    <w:rPr>
      <w:rFonts w:ascii="Arial" w:eastAsia="SimSun" w:hAnsi="Arial"/>
      <w:b/>
      <w:sz w:val="36"/>
      <w:szCs w:val="20"/>
      <w:lang w:val="en-US" w:eastAsia="en-GB"/>
    </w:rPr>
  </w:style>
  <w:style w:type="paragraph" w:styleId="26">
    <w:name w:val="Body Text Indent 2"/>
    <w:basedOn w:val="a2"/>
    <w:link w:val="2Char2"/>
    <w:rsid w:val="00AD417C"/>
    <w:pPr>
      <w:widowControl w:val="0"/>
      <w:tabs>
        <w:tab w:val="left" w:pos="2205"/>
      </w:tabs>
      <w:overflowPunct w:val="0"/>
      <w:autoSpaceDE w:val="0"/>
      <w:autoSpaceDN w:val="0"/>
      <w:adjustRightInd w:val="0"/>
      <w:ind w:left="200"/>
      <w:jc w:val="both"/>
      <w:textAlignment w:val="baseline"/>
    </w:pPr>
    <w:rPr>
      <w:rFonts w:ascii="Times New Roman" w:eastAsia="SimSun" w:hAnsi="Times New Roman"/>
      <w:kern w:val="2"/>
      <w:szCs w:val="20"/>
      <w:lang w:val="x-none" w:eastAsia="x-none"/>
    </w:rPr>
  </w:style>
  <w:style w:type="character" w:customStyle="1" w:styleId="2Char2">
    <w:name w:val="본문 들여쓰기 2 Char"/>
    <w:basedOn w:val="a3"/>
    <w:link w:val="26"/>
    <w:rsid w:val="00AD417C"/>
    <w:rPr>
      <w:rFonts w:ascii="Times New Roman" w:eastAsia="SimSun" w:hAnsi="Times New Roman" w:cs="Times New Roman"/>
      <w:szCs w:val="20"/>
      <w:lang w:val="x-none" w:eastAsia="x-none"/>
    </w:rPr>
  </w:style>
  <w:style w:type="paragraph" w:styleId="34">
    <w:name w:val="Body Text Indent 3"/>
    <w:basedOn w:val="a2"/>
    <w:link w:val="3Char1"/>
    <w:rsid w:val="00AD417C"/>
    <w:pPr>
      <w:overflowPunct w:val="0"/>
      <w:autoSpaceDE w:val="0"/>
      <w:autoSpaceDN w:val="0"/>
      <w:adjustRightInd w:val="0"/>
      <w:ind w:left="1080"/>
      <w:textAlignment w:val="baseline"/>
    </w:pPr>
    <w:rPr>
      <w:rFonts w:ascii="Times New Roman" w:eastAsia="SimSun" w:hAnsi="Times New Roman"/>
      <w:szCs w:val="20"/>
      <w:lang w:val="en-US" w:eastAsia="ja-JP"/>
    </w:rPr>
  </w:style>
  <w:style w:type="character" w:customStyle="1" w:styleId="3Char1">
    <w:name w:val="본문 들여쓰기 3 Char"/>
    <w:basedOn w:val="a3"/>
    <w:link w:val="34"/>
    <w:rsid w:val="00AD417C"/>
    <w:rPr>
      <w:rFonts w:ascii="Times New Roman" w:eastAsia="SimSun" w:hAnsi="Times New Roman" w:cs="Times New Roman"/>
      <w:kern w:val="0"/>
      <w:szCs w:val="20"/>
      <w:lang w:eastAsia="ja-JP"/>
    </w:rPr>
  </w:style>
  <w:style w:type="paragraph" w:customStyle="1" w:styleId="numberedlist0">
    <w:name w:val="numbered list"/>
    <w:basedOn w:val="a1"/>
    <w:rsid w:val="00AD417C"/>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line="240" w:lineRule="auto"/>
      <w:ind w:left="360" w:hanging="360"/>
      <w:jc w:val="left"/>
      <w:textAlignment w:val="baseline"/>
    </w:pPr>
    <w:rPr>
      <w:rFonts w:ascii="Times New Roman" w:eastAsia="SimSun" w:hAnsi="Times New Roman" w:cs="Times New Roman"/>
      <w:szCs w:val="20"/>
      <w:lang w:val="en-GB"/>
    </w:rPr>
  </w:style>
  <w:style w:type="paragraph" w:customStyle="1" w:styleId="CRfront">
    <w:name w:val="CR_front"/>
    <w:next w:val="a2"/>
    <w:rsid w:val="00AD417C"/>
    <w:pPr>
      <w:spacing w:after="0" w:line="240" w:lineRule="auto"/>
      <w:jc w:val="left"/>
    </w:pPr>
    <w:rPr>
      <w:rFonts w:ascii="Arial" w:eastAsia="MS Mincho" w:hAnsi="Arial" w:cs="Times New Roman"/>
      <w:kern w:val="0"/>
      <w:szCs w:val="20"/>
      <w:lang w:val="en-GB" w:eastAsia="en-US"/>
    </w:rPr>
  </w:style>
  <w:style w:type="paragraph" w:customStyle="1" w:styleId="TabList">
    <w:name w:val="TabList"/>
    <w:basedOn w:val="a2"/>
    <w:rsid w:val="00AD417C"/>
    <w:pPr>
      <w:tabs>
        <w:tab w:val="left" w:pos="1134"/>
      </w:tabs>
      <w:overflowPunct w:val="0"/>
      <w:autoSpaceDE w:val="0"/>
      <w:autoSpaceDN w:val="0"/>
      <w:adjustRightInd w:val="0"/>
      <w:textAlignment w:val="baseline"/>
    </w:pPr>
    <w:rPr>
      <w:rFonts w:ascii="Times New Roman" w:eastAsia="MS Mincho" w:hAnsi="Times New Roman"/>
      <w:szCs w:val="20"/>
      <w:lang w:eastAsia="en-GB"/>
    </w:rPr>
  </w:style>
  <w:style w:type="paragraph" w:customStyle="1" w:styleId="tabletext">
    <w:name w:val="table text"/>
    <w:basedOn w:val="a2"/>
    <w:next w:val="table"/>
    <w:rsid w:val="00AD417C"/>
    <w:pPr>
      <w:overflowPunct w:val="0"/>
      <w:autoSpaceDE w:val="0"/>
      <w:autoSpaceDN w:val="0"/>
      <w:adjustRightInd w:val="0"/>
      <w:textAlignment w:val="baseline"/>
    </w:pPr>
    <w:rPr>
      <w:rFonts w:ascii="Times New Roman" w:eastAsia="MS Mincho" w:hAnsi="Times New Roman"/>
      <w:i/>
      <w:szCs w:val="20"/>
      <w:lang w:eastAsia="en-GB"/>
    </w:rPr>
  </w:style>
  <w:style w:type="paragraph" w:customStyle="1" w:styleId="table">
    <w:name w:val="table"/>
    <w:basedOn w:val="a2"/>
    <w:next w:val="a2"/>
    <w:rsid w:val="00AD417C"/>
    <w:pPr>
      <w:overflowPunct w:val="0"/>
      <w:autoSpaceDE w:val="0"/>
      <w:autoSpaceDN w:val="0"/>
      <w:adjustRightInd w:val="0"/>
      <w:jc w:val="center"/>
      <w:textAlignment w:val="baseline"/>
    </w:pPr>
    <w:rPr>
      <w:rFonts w:ascii="Times New Roman" w:eastAsia="MS Mincho" w:hAnsi="Times New Roman"/>
      <w:szCs w:val="20"/>
      <w:lang w:val="en-US" w:eastAsia="en-GB"/>
    </w:rPr>
  </w:style>
  <w:style w:type="paragraph" w:customStyle="1" w:styleId="HE">
    <w:name w:val="HE"/>
    <w:basedOn w:val="a2"/>
    <w:rsid w:val="00AD417C"/>
    <w:pPr>
      <w:overflowPunct w:val="0"/>
      <w:autoSpaceDE w:val="0"/>
      <w:autoSpaceDN w:val="0"/>
      <w:adjustRightInd w:val="0"/>
      <w:textAlignment w:val="baseline"/>
    </w:pPr>
    <w:rPr>
      <w:rFonts w:ascii="Times New Roman" w:eastAsia="MS Mincho" w:hAnsi="Times New Roman"/>
      <w:b/>
      <w:szCs w:val="20"/>
      <w:lang w:eastAsia="en-GB"/>
    </w:rPr>
  </w:style>
  <w:style w:type="paragraph" w:customStyle="1" w:styleId="text">
    <w:name w:val="text"/>
    <w:basedOn w:val="a2"/>
    <w:link w:val="textChar"/>
    <w:qFormat/>
    <w:rsid w:val="00AD417C"/>
    <w:pPr>
      <w:widowControl w:val="0"/>
      <w:overflowPunct w:val="0"/>
      <w:autoSpaceDE w:val="0"/>
      <w:autoSpaceDN w:val="0"/>
      <w:adjustRightInd w:val="0"/>
      <w:spacing w:after="240"/>
      <w:jc w:val="both"/>
      <w:textAlignment w:val="baseline"/>
    </w:pPr>
    <w:rPr>
      <w:rFonts w:ascii="Times New Roman" w:eastAsia="SimSun" w:hAnsi="Times New Roman"/>
      <w:sz w:val="24"/>
      <w:szCs w:val="20"/>
      <w:lang w:val="en-AU" w:eastAsia="en-GB"/>
    </w:rPr>
  </w:style>
  <w:style w:type="paragraph" w:customStyle="1" w:styleId="Reference">
    <w:name w:val="Reference"/>
    <w:basedOn w:val="EX"/>
    <w:link w:val="ReferenceChar"/>
    <w:qFormat/>
    <w:rsid w:val="00AD417C"/>
    <w:pPr>
      <w:numPr>
        <w:numId w:val="32"/>
      </w:numPr>
      <w:overflowPunct w:val="0"/>
      <w:autoSpaceDE w:val="0"/>
      <w:autoSpaceDN w:val="0"/>
      <w:adjustRightInd w:val="0"/>
      <w:textAlignment w:val="baseline"/>
    </w:pPr>
    <w:rPr>
      <w:lang w:eastAsia="en-GB"/>
    </w:rPr>
  </w:style>
  <w:style w:type="paragraph" w:customStyle="1" w:styleId="berschrift1H1">
    <w:name w:val="Überschrift 1.H1"/>
    <w:basedOn w:val="a2"/>
    <w:next w:val="a2"/>
    <w:rsid w:val="00AD417C"/>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eastAsia="de-DE"/>
    </w:rPr>
  </w:style>
  <w:style w:type="paragraph" w:customStyle="1" w:styleId="textintend2">
    <w:name w:val="text intend 2"/>
    <w:basedOn w:val="text"/>
    <w:rsid w:val="00AD417C"/>
    <w:pPr>
      <w:numPr>
        <w:numId w:val="29"/>
      </w:numPr>
      <w:tabs>
        <w:tab w:val="clear" w:pos="1418"/>
      </w:tabs>
      <w:ind w:left="0" w:firstLine="0"/>
    </w:pPr>
  </w:style>
  <w:style w:type="paragraph" w:customStyle="1" w:styleId="textintend3">
    <w:name w:val="text intend 3"/>
    <w:basedOn w:val="text"/>
    <w:rsid w:val="00AD417C"/>
    <w:pPr>
      <w:numPr>
        <w:numId w:val="30"/>
      </w:numPr>
      <w:tabs>
        <w:tab w:val="clear" w:pos="1843"/>
      </w:tabs>
      <w:ind w:left="0" w:firstLine="0"/>
    </w:pPr>
  </w:style>
  <w:style w:type="paragraph" w:customStyle="1" w:styleId="normalpuce">
    <w:name w:val="normal puce"/>
    <w:basedOn w:val="a2"/>
    <w:rsid w:val="00AD417C"/>
    <w:pPr>
      <w:widowControl w:val="0"/>
      <w:numPr>
        <w:numId w:val="33"/>
      </w:numPr>
      <w:overflowPunct w:val="0"/>
      <w:autoSpaceDE w:val="0"/>
      <w:autoSpaceDN w:val="0"/>
      <w:adjustRightInd w:val="0"/>
      <w:spacing w:before="60" w:after="60"/>
      <w:jc w:val="both"/>
      <w:textAlignment w:val="baseline"/>
    </w:pPr>
    <w:rPr>
      <w:rFonts w:ascii="Times New Roman" w:eastAsia="MS Mincho" w:hAnsi="Times New Roman"/>
      <w:szCs w:val="20"/>
      <w:lang w:eastAsia="en-GB"/>
    </w:rPr>
  </w:style>
  <w:style w:type="paragraph" w:customStyle="1" w:styleId="Meetingcaption">
    <w:name w:val="Meeting caption"/>
    <w:basedOn w:val="a2"/>
    <w:rsid w:val="00AD417C"/>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snapToGrid w:val="0"/>
      <w:sz w:val="22"/>
      <w:szCs w:val="20"/>
      <w:lang w:val="fr-FR" w:eastAsia="en-GB"/>
    </w:rPr>
  </w:style>
  <w:style w:type="paragraph" w:customStyle="1" w:styleId="para">
    <w:name w:val="para"/>
    <w:basedOn w:val="a2"/>
    <w:rsid w:val="00AD417C"/>
    <w:pPr>
      <w:overflowPunct w:val="0"/>
      <w:autoSpaceDE w:val="0"/>
      <w:autoSpaceDN w:val="0"/>
      <w:adjustRightInd w:val="0"/>
      <w:spacing w:after="240"/>
      <w:jc w:val="both"/>
      <w:textAlignment w:val="baseline"/>
    </w:pPr>
    <w:rPr>
      <w:rFonts w:ascii="Helvetica" w:eastAsia="SimSun" w:hAnsi="Helvetica"/>
      <w:szCs w:val="20"/>
      <w:lang w:eastAsia="en-GB"/>
    </w:rPr>
  </w:style>
  <w:style w:type="paragraph" w:customStyle="1" w:styleId="CRCoverPage">
    <w:name w:val="CR Cover Page"/>
    <w:qFormat/>
    <w:rsid w:val="00AD417C"/>
    <w:pPr>
      <w:spacing w:after="120" w:line="240" w:lineRule="auto"/>
      <w:jc w:val="left"/>
    </w:pPr>
    <w:rPr>
      <w:rFonts w:ascii="Arial" w:eastAsia="MS Mincho" w:hAnsi="Arial" w:cs="Times New Roman"/>
      <w:kern w:val="0"/>
      <w:szCs w:val="20"/>
      <w:lang w:val="en-GB" w:eastAsia="en-US"/>
    </w:rPr>
  </w:style>
  <w:style w:type="paragraph" w:customStyle="1" w:styleId="Cell">
    <w:name w:val="Cell"/>
    <w:basedOn w:val="a2"/>
    <w:rsid w:val="00AD417C"/>
    <w:pPr>
      <w:overflowPunct w:val="0"/>
      <w:autoSpaceDE w:val="0"/>
      <w:autoSpaceDN w:val="0"/>
      <w:adjustRightInd w:val="0"/>
      <w:spacing w:line="240" w:lineRule="exact"/>
      <w:jc w:val="center"/>
      <w:textAlignment w:val="baseline"/>
    </w:pPr>
    <w:rPr>
      <w:rFonts w:ascii="Times New Roman" w:eastAsia="SimSun" w:hAnsi="Times New Roman"/>
      <w:sz w:val="16"/>
      <w:szCs w:val="20"/>
      <w:lang w:val="en-US" w:eastAsia="ja-JP"/>
    </w:rPr>
  </w:style>
  <w:style w:type="paragraph" w:customStyle="1" w:styleId="h60">
    <w:name w:val="h6"/>
    <w:basedOn w:val="a2"/>
    <w:rsid w:val="00AD417C"/>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customStyle="1" w:styleId="b11">
    <w:name w:val="b1"/>
    <w:basedOn w:val="a2"/>
    <w:rsid w:val="00AD417C"/>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character" w:customStyle="1" w:styleId="GuidanceChar">
    <w:name w:val="Guidance Char"/>
    <w:rsid w:val="00AD417C"/>
    <w:rPr>
      <w:i/>
      <w:color w:val="0000FF"/>
      <w:lang w:val="en-GB" w:eastAsia="ja-JP" w:bidi="ar-SA"/>
    </w:rPr>
  </w:style>
  <w:style w:type="paragraph" w:customStyle="1" w:styleId="CharCharCharChar">
    <w:name w:val="Char Char Char Char"/>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CharCharCharCharCharCharCharChar">
    <w:name w:val="Char Char Char Char Char Char Char Char Char Char Char Char"/>
    <w:semiHidden/>
    <w:rsid w:val="00AD417C"/>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h4CharChar">
    <w:name w:val="h4 Char Char"/>
    <w:rsid w:val="00AD417C"/>
    <w:rPr>
      <w:rFonts w:ascii="Arial" w:hAnsi="Arial"/>
      <w:sz w:val="24"/>
      <w:lang w:val="en-GB" w:eastAsia="ja-JP" w:bidi="ar-SA"/>
    </w:rPr>
  </w:style>
  <w:style w:type="table" w:customStyle="1" w:styleId="15">
    <w:name w:val="표 구분선1"/>
    <w:basedOn w:val="a4"/>
    <w:next w:val="af1"/>
    <w:uiPriority w:val="59"/>
    <w:qFormat/>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2"/>
    <w:rsid w:val="00AD417C"/>
    <w:pPr>
      <w:tabs>
        <w:tab w:val="num" w:pos="2560"/>
      </w:tabs>
      <w:spacing w:after="180"/>
      <w:ind w:left="2560" w:hanging="357"/>
    </w:pPr>
    <w:rPr>
      <w:rFonts w:ascii="Times New Roman" w:eastAsia="SimSun" w:hAnsi="Times New Roman"/>
      <w:szCs w:val="20"/>
      <w:lang w:val="en-AU" w:eastAsia="ko-KR"/>
    </w:rPr>
  </w:style>
  <w:style w:type="character" w:customStyle="1" w:styleId="FigureCaption1">
    <w:name w:val="Figure Caption1"/>
    <w:aliases w:val="fc Char1,Figure Caption Char Char"/>
    <w:rsid w:val="00AD417C"/>
    <w:rPr>
      <w:rFonts w:ascii="Arial" w:eastAsia="????" w:hAnsi="Arial" w:cs="Arial"/>
      <w:color w:val="0000FF"/>
      <w:kern w:val="2"/>
      <w:lang w:val="en-US" w:eastAsia="en-US" w:bidi="ar-SA"/>
    </w:rPr>
  </w:style>
  <w:style w:type="character" w:customStyle="1" w:styleId="CharChar5">
    <w:name w:val="Char Char5"/>
    <w:semiHidden/>
    <w:rsid w:val="00AD417C"/>
    <w:rPr>
      <w:rFonts w:ascii="Times New Roman" w:hAnsi="Times New Roman"/>
      <w:lang w:eastAsia="en-US"/>
    </w:rPr>
  </w:style>
  <w:style w:type="character" w:customStyle="1" w:styleId="Char4">
    <w:name w:val="목록 Char"/>
    <w:link w:val="ab"/>
    <w:rsid w:val="00AD417C"/>
    <w:rPr>
      <w:rFonts w:ascii="Times" w:eastAsia="바탕" w:hAnsi="Times" w:cs="Times New Roman"/>
      <w:kern w:val="0"/>
      <w:szCs w:val="24"/>
      <w:lang w:val="en-GB" w:eastAsia="en-US"/>
    </w:rPr>
  </w:style>
  <w:style w:type="character" w:customStyle="1" w:styleId="2Char0">
    <w:name w:val="목록 2 Char"/>
    <w:link w:val="22"/>
    <w:rsid w:val="00AD417C"/>
    <w:rPr>
      <w:rFonts w:ascii="Times" w:eastAsia="바탕" w:hAnsi="Times" w:cs="Times New Roman"/>
      <w:kern w:val="0"/>
      <w:szCs w:val="24"/>
      <w:lang w:val="en-GB" w:eastAsia="en-US"/>
    </w:rPr>
  </w:style>
  <w:style w:type="character" w:customStyle="1" w:styleId="3Char0">
    <w:name w:val="목록 3 Char"/>
    <w:link w:val="32"/>
    <w:rsid w:val="00AD417C"/>
    <w:rPr>
      <w:rFonts w:ascii="Times" w:eastAsia="바탕" w:hAnsi="Times" w:cs="Times New Roman"/>
      <w:kern w:val="0"/>
      <w:szCs w:val="24"/>
      <w:lang w:val="en-GB" w:eastAsia="en-US"/>
    </w:rPr>
  </w:style>
  <w:style w:type="paragraph" w:customStyle="1" w:styleId="tdoc-header">
    <w:name w:val="tdoc-header"/>
    <w:rsid w:val="00AD417C"/>
    <w:pPr>
      <w:spacing w:after="0" w:line="240" w:lineRule="auto"/>
      <w:jc w:val="left"/>
    </w:pPr>
    <w:rPr>
      <w:rFonts w:ascii="Arial" w:eastAsia="SimSun" w:hAnsi="Arial" w:cs="Times New Roman"/>
      <w:noProof/>
      <w:kern w:val="0"/>
      <w:sz w:val="24"/>
      <w:szCs w:val="20"/>
      <w:lang w:val="en-GB" w:eastAsia="en-US"/>
    </w:rPr>
  </w:style>
  <w:style w:type="paragraph" w:customStyle="1" w:styleId="CharChar3CharCharCharCharCharChar">
    <w:name w:val="Char Char3 Char Char Char Char Char Char"/>
    <w:semiHidden/>
    <w:rsid w:val="00AD417C"/>
    <w:pPr>
      <w:keepNext/>
      <w:autoSpaceDE w:val="0"/>
      <w:autoSpaceDN w:val="0"/>
      <w:adjustRightInd w:val="0"/>
      <w:spacing w:before="60" w:after="60" w:line="240" w:lineRule="auto"/>
      <w:ind w:left="567" w:hanging="283"/>
    </w:pPr>
    <w:rPr>
      <w:rFonts w:ascii="Arial" w:eastAsia="SimSun" w:hAnsi="Arial" w:cs="Arial"/>
      <w:color w:val="0000FF"/>
      <w:szCs w:val="20"/>
      <w:lang w:eastAsia="zh-CN"/>
    </w:rPr>
  </w:style>
  <w:style w:type="paragraph" w:customStyle="1" w:styleId="CharChar1CharChar">
    <w:name w:val="Char Char1 Char Char"/>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1">
    <w:name w:val="Char Char Char Char1"/>
    <w:rsid w:val="00AD417C"/>
    <w:pPr>
      <w:keepNext/>
      <w:tabs>
        <w:tab w:val="left" w:pos="-1134"/>
      </w:tabs>
      <w:autoSpaceDE w:val="0"/>
      <w:autoSpaceDN w:val="0"/>
      <w:adjustRightInd w:val="0"/>
      <w:spacing w:before="60" w:after="60" w:line="240" w:lineRule="auto"/>
    </w:pPr>
    <w:rPr>
      <w:rFonts w:ascii="Times New Roman" w:eastAsia="SimSun" w:hAnsi="Times New Roman" w:cs="Times New Roman"/>
      <w:kern w:val="0"/>
      <w:szCs w:val="20"/>
      <w:lang w:val="en-GB" w:eastAsia="en-GB"/>
    </w:rPr>
  </w:style>
  <w:style w:type="paragraph" w:customStyle="1" w:styleId="CharCharCharCharCharCharCharCharCharCharCharChar1">
    <w:name w:val="Char Char Char Char Char Char Char Char Char Char Char Char1"/>
    <w:semiHidden/>
    <w:rsid w:val="00AD417C"/>
    <w:pPr>
      <w:keepNext/>
      <w:tabs>
        <w:tab w:val="num" w:pos="851"/>
      </w:tabs>
      <w:autoSpaceDE w:val="0"/>
      <w:autoSpaceDN w:val="0"/>
      <w:adjustRightInd w:val="0"/>
      <w:spacing w:before="60" w:after="60" w:line="240" w:lineRule="auto"/>
      <w:ind w:left="851" w:hanging="851"/>
    </w:pPr>
    <w:rPr>
      <w:rFonts w:ascii="Arial" w:eastAsia="SimSun" w:hAnsi="Arial" w:cs="Arial"/>
      <w:color w:val="0000FF"/>
      <w:szCs w:val="20"/>
      <w:lang w:eastAsia="zh-CN"/>
    </w:rPr>
  </w:style>
  <w:style w:type="character" w:customStyle="1" w:styleId="CharChar51">
    <w:name w:val="Char Char51"/>
    <w:semiHidden/>
    <w:rsid w:val="00AD417C"/>
    <w:rPr>
      <w:rFonts w:ascii="Times New Roman" w:hAnsi="Times New Roman"/>
      <w:lang w:eastAsia="en-US"/>
    </w:rPr>
  </w:style>
  <w:style w:type="paragraph" w:customStyle="1" w:styleId="TableCell0">
    <w:name w:val="Table Cell"/>
    <w:basedOn w:val="TAC"/>
    <w:link w:val="TableCellChar"/>
    <w:qFormat/>
    <w:rsid w:val="00AD417C"/>
    <w:pPr>
      <w:overflowPunct w:val="0"/>
      <w:autoSpaceDE w:val="0"/>
      <w:autoSpaceDN w:val="0"/>
      <w:adjustRightInd w:val="0"/>
    </w:pPr>
    <w:rPr>
      <w:rFonts w:eastAsia="SimSun"/>
      <w:lang w:eastAsia="zh-CN"/>
    </w:rPr>
  </w:style>
  <w:style w:type="character" w:customStyle="1" w:styleId="TableCellChar">
    <w:name w:val="Table Cell Char"/>
    <w:link w:val="TableCell0"/>
    <w:rsid w:val="00AD417C"/>
    <w:rPr>
      <w:rFonts w:ascii="Arial" w:eastAsia="SimSun" w:hAnsi="Arial" w:cs="Times New Roman"/>
      <w:kern w:val="0"/>
      <w:sz w:val="18"/>
      <w:szCs w:val="20"/>
      <w:lang w:val="en-GB" w:eastAsia="zh-CN"/>
    </w:rPr>
  </w:style>
  <w:style w:type="paragraph" w:customStyle="1" w:styleId="MTDisplayEquation">
    <w:name w:val="MTDisplayEquation"/>
    <w:basedOn w:val="a2"/>
    <w:next w:val="a2"/>
    <w:link w:val="MTDisplayEquationChar"/>
    <w:rsid w:val="00AD417C"/>
    <w:pPr>
      <w:tabs>
        <w:tab w:val="center" w:pos="4680"/>
        <w:tab w:val="right" w:pos="9360"/>
      </w:tabs>
    </w:pPr>
    <w:rPr>
      <w:rFonts w:ascii="Times New Roman" w:eastAsia="Calibri" w:hAnsi="Times New Roman"/>
      <w:szCs w:val="22"/>
      <w:lang w:val="x-none" w:eastAsia="x-none"/>
    </w:rPr>
  </w:style>
  <w:style w:type="character" w:customStyle="1" w:styleId="MTDisplayEquationChar">
    <w:name w:val="MTDisplayEquation Char"/>
    <w:link w:val="MTDisplayEquation"/>
    <w:rsid w:val="00AD417C"/>
    <w:rPr>
      <w:rFonts w:ascii="Times New Roman" w:eastAsia="Calibri" w:hAnsi="Times New Roman" w:cs="Times New Roman"/>
      <w:kern w:val="0"/>
      <w:lang w:val="x-none" w:eastAsia="x-none"/>
    </w:rPr>
  </w:style>
  <w:style w:type="character" w:customStyle="1" w:styleId="textChar">
    <w:name w:val="text Char"/>
    <w:link w:val="text"/>
    <w:rsid w:val="00AD417C"/>
    <w:rPr>
      <w:rFonts w:ascii="Times New Roman" w:eastAsia="SimSun" w:hAnsi="Times New Roman" w:cs="Times New Roman"/>
      <w:kern w:val="0"/>
      <w:sz w:val="24"/>
      <w:szCs w:val="20"/>
      <w:lang w:val="en-AU" w:eastAsia="en-GB"/>
    </w:rPr>
  </w:style>
  <w:style w:type="paragraph" w:customStyle="1" w:styleId="bullet1">
    <w:name w:val="bullet1"/>
    <w:basedOn w:val="text"/>
    <w:link w:val="bullet1Char"/>
    <w:qFormat/>
    <w:rsid w:val="00AD417C"/>
    <w:pPr>
      <w:numPr>
        <w:numId w:val="34"/>
      </w:numPr>
      <w:ind w:left="0" w:firstLine="0"/>
    </w:pPr>
  </w:style>
  <w:style w:type="paragraph" w:customStyle="1" w:styleId="bullet2">
    <w:name w:val="bullet2"/>
    <w:basedOn w:val="text"/>
    <w:link w:val="bullet2Char"/>
    <w:qFormat/>
    <w:rsid w:val="00AD417C"/>
    <w:pPr>
      <w:numPr>
        <w:ilvl w:val="1"/>
        <w:numId w:val="34"/>
      </w:numPr>
      <w:ind w:left="0" w:firstLine="0"/>
    </w:pPr>
  </w:style>
  <w:style w:type="character" w:customStyle="1" w:styleId="bullet1Char">
    <w:name w:val="bullet1 Char"/>
    <w:link w:val="bullet1"/>
    <w:rsid w:val="00AD417C"/>
    <w:rPr>
      <w:rFonts w:ascii="Times New Roman" w:eastAsia="SimSun" w:hAnsi="Times New Roman" w:cs="Times New Roman"/>
      <w:kern w:val="0"/>
      <w:sz w:val="24"/>
      <w:szCs w:val="20"/>
      <w:lang w:val="en-AU" w:eastAsia="en-GB"/>
    </w:rPr>
  </w:style>
  <w:style w:type="paragraph" w:customStyle="1" w:styleId="bullet3">
    <w:name w:val="bullet3"/>
    <w:basedOn w:val="text"/>
    <w:link w:val="bullet3Char"/>
    <w:qFormat/>
    <w:rsid w:val="00AD417C"/>
    <w:pPr>
      <w:numPr>
        <w:ilvl w:val="2"/>
        <w:numId w:val="34"/>
      </w:numPr>
      <w:ind w:left="0" w:firstLine="0"/>
    </w:pPr>
  </w:style>
  <w:style w:type="character" w:customStyle="1" w:styleId="bullet2Char">
    <w:name w:val="bullet2 Char"/>
    <w:link w:val="bullet2"/>
    <w:rsid w:val="00AD417C"/>
    <w:rPr>
      <w:rFonts w:ascii="Times New Roman" w:eastAsia="SimSun" w:hAnsi="Times New Roman" w:cs="Times New Roman"/>
      <w:kern w:val="0"/>
      <w:sz w:val="24"/>
      <w:szCs w:val="20"/>
      <w:lang w:val="en-AU" w:eastAsia="en-GB"/>
    </w:rPr>
  </w:style>
  <w:style w:type="paragraph" w:customStyle="1" w:styleId="bullet4">
    <w:name w:val="bullet4"/>
    <w:basedOn w:val="text"/>
    <w:qFormat/>
    <w:rsid w:val="00AD417C"/>
    <w:pPr>
      <w:numPr>
        <w:ilvl w:val="3"/>
        <w:numId w:val="34"/>
      </w:numPr>
      <w:ind w:left="0" w:firstLine="0"/>
    </w:pPr>
  </w:style>
  <w:style w:type="paragraph" w:customStyle="1" w:styleId="SpecTextNum">
    <w:name w:val="Spec Text Num"/>
    <w:basedOn w:val="a2"/>
    <w:rsid w:val="00AD417C"/>
    <w:pPr>
      <w:numPr>
        <w:numId w:val="35"/>
      </w:numPr>
    </w:pPr>
    <w:rPr>
      <w:rFonts w:ascii="Times New Roman" w:eastAsia="MS Mincho" w:hAnsi="Times New Roman"/>
      <w:sz w:val="24"/>
      <w:lang w:val="en-US" w:eastAsia="ja-JP"/>
    </w:rPr>
  </w:style>
  <w:style w:type="paragraph" w:customStyle="1" w:styleId="bullet">
    <w:name w:val="bullet"/>
    <w:basedOn w:val="a6"/>
    <w:link w:val="bulletChar"/>
    <w:qFormat/>
    <w:rsid w:val="00AD417C"/>
    <w:pPr>
      <w:numPr>
        <w:numId w:val="36"/>
      </w:numPr>
      <w:ind w:left="840" w:firstLine="0"/>
    </w:pPr>
  </w:style>
  <w:style w:type="character" w:customStyle="1" w:styleId="bulletChar">
    <w:name w:val="bullet Char"/>
    <w:link w:val="bullet"/>
    <w:rsid w:val="00AD417C"/>
    <w:rPr>
      <w:rFonts w:ascii="Times" w:eastAsia="바탕" w:hAnsi="Times" w:cs="Times New Roman"/>
      <w:kern w:val="0"/>
      <w:szCs w:val="24"/>
      <w:lang w:val="en-GB" w:eastAsia="x-none"/>
    </w:rPr>
  </w:style>
  <w:style w:type="character" w:customStyle="1" w:styleId="ProposalChar">
    <w:name w:val="Proposal Char"/>
    <w:link w:val="Proposal"/>
    <w:rsid w:val="00AD417C"/>
    <w:rPr>
      <w:rFonts w:ascii="Times New Roman" w:eastAsia="Times New Roman" w:hAnsi="Times New Roman" w:cs="Times New Roman"/>
      <w:b/>
      <w:bCs/>
      <w:kern w:val="0"/>
      <w:szCs w:val="20"/>
      <w:lang w:val="en-GB" w:eastAsia="zh-CN"/>
    </w:rPr>
  </w:style>
  <w:style w:type="character" w:customStyle="1" w:styleId="colour">
    <w:name w:val="colour"/>
    <w:basedOn w:val="a3"/>
    <w:rsid w:val="00AD417C"/>
  </w:style>
  <w:style w:type="character" w:customStyle="1" w:styleId="TFZchn">
    <w:name w:val="TF Zchn"/>
    <w:link w:val="TF"/>
    <w:locked/>
    <w:rsid w:val="00AD417C"/>
    <w:rPr>
      <w:rFonts w:ascii="Arial" w:eastAsia="SimSun" w:hAnsi="Arial" w:cs="Times New Roman"/>
      <w:b/>
      <w:kern w:val="0"/>
      <w:szCs w:val="20"/>
      <w:lang w:val="en-GB" w:eastAsia="en-US"/>
    </w:rPr>
  </w:style>
  <w:style w:type="paragraph" w:customStyle="1" w:styleId="RAN1bullet2">
    <w:name w:val="RAN1 bullet2"/>
    <w:basedOn w:val="a2"/>
    <w:link w:val="RAN1bullet2Char"/>
    <w:qFormat/>
    <w:rsid w:val="00AD417C"/>
    <w:pPr>
      <w:numPr>
        <w:ilvl w:val="1"/>
        <w:numId w:val="37"/>
      </w:numPr>
      <w:tabs>
        <w:tab w:val="left" w:pos="1440"/>
      </w:tabs>
    </w:pPr>
    <w:rPr>
      <w:szCs w:val="20"/>
      <w:lang w:val="en-US"/>
    </w:rPr>
  </w:style>
  <w:style w:type="character" w:customStyle="1" w:styleId="RAN1bullet2Char">
    <w:name w:val="RAN1 bullet2 Char"/>
    <w:link w:val="RAN1bullet2"/>
    <w:qFormat/>
    <w:rsid w:val="00AD417C"/>
    <w:rPr>
      <w:rFonts w:ascii="Times" w:eastAsia="바탕" w:hAnsi="Times" w:cs="Times New Roman"/>
      <w:kern w:val="0"/>
      <w:szCs w:val="20"/>
      <w:lang w:eastAsia="en-US"/>
    </w:rPr>
  </w:style>
  <w:style w:type="paragraph" w:customStyle="1" w:styleId="RAN1bullet1">
    <w:name w:val="RAN1 bullet1"/>
    <w:basedOn w:val="a2"/>
    <w:link w:val="RAN1bullet1Char"/>
    <w:qFormat/>
    <w:rsid w:val="00AD417C"/>
    <w:pPr>
      <w:numPr>
        <w:numId w:val="38"/>
      </w:numPr>
    </w:pPr>
    <w:rPr>
      <w:lang w:eastAsia="x-none"/>
    </w:rPr>
  </w:style>
  <w:style w:type="character" w:customStyle="1" w:styleId="RAN1bullet1Char">
    <w:name w:val="RAN1 bullet1 Char"/>
    <w:link w:val="RAN1bullet1"/>
    <w:rsid w:val="00AD417C"/>
    <w:rPr>
      <w:rFonts w:ascii="Times" w:eastAsia="바탕" w:hAnsi="Times" w:cs="Times New Roman"/>
      <w:kern w:val="0"/>
      <w:szCs w:val="24"/>
      <w:lang w:val="en-GB" w:eastAsia="x-none"/>
    </w:rPr>
  </w:style>
  <w:style w:type="paragraph" w:customStyle="1" w:styleId="RAN1tdoc">
    <w:name w:val="RAN1 tdoc"/>
    <w:basedOn w:val="a2"/>
    <w:link w:val="RAN1tdocChar"/>
    <w:qFormat/>
    <w:rsid w:val="00AD417C"/>
    <w:pPr>
      <w:ind w:left="720" w:hanging="720"/>
    </w:pPr>
    <w:rPr>
      <w:b/>
      <w:color w:val="0000FF"/>
      <w:u w:val="single" w:color="0000FF"/>
      <w:lang w:eastAsia="x-none"/>
    </w:rPr>
  </w:style>
  <w:style w:type="character" w:customStyle="1" w:styleId="RAN1tdocChar">
    <w:name w:val="RAN1 tdoc Char"/>
    <w:link w:val="RAN1tdoc"/>
    <w:rsid w:val="00AD417C"/>
    <w:rPr>
      <w:rFonts w:ascii="Times" w:eastAsia="바탕" w:hAnsi="Times" w:cs="Times New Roman"/>
      <w:b/>
      <w:color w:val="0000FF"/>
      <w:kern w:val="0"/>
      <w:szCs w:val="24"/>
      <w:u w:val="single" w:color="0000FF"/>
      <w:lang w:val="en-GB" w:eastAsia="x-none"/>
    </w:rPr>
  </w:style>
  <w:style w:type="paragraph" w:customStyle="1" w:styleId="RAN1bullet3">
    <w:name w:val="RAN1 bullet3"/>
    <w:basedOn w:val="RAN1bullet2"/>
    <w:link w:val="RAN1bullet3Char"/>
    <w:uiPriority w:val="99"/>
    <w:qFormat/>
    <w:rsid w:val="00AD417C"/>
    <w:pPr>
      <w:numPr>
        <w:ilvl w:val="2"/>
        <w:numId w:val="39"/>
      </w:numPr>
    </w:pPr>
  </w:style>
  <w:style w:type="character" w:customStyle="1" w:styleId="RAN1bullet3Char">
    <w:name w:val="RAN1 bullet3 Char"/>
    <w:link w:val="RAN1bullet3"/>
    <w:uiPriority w:val="99"/>
    <w:qFormat/>
    <w:rsid w:val="00AD417C"/>
    <w:rPr>
      <w:rFonts w:ascii="Times" w:eastAsia="바탕" w:hAnsi="Times" w:cs="Times New Roman"/>
      <w:kern w:val="0"/>
      <w:szCs w:val="20"/>
      <w:lang w:eastAsia="en-US"/>
    </w:rPr>
  </w:style>
  <w:style w:type="paragraph" w:styleId="TOC">
    <w:name w:val="TOC Heading"/>
    <w:basedOn w:val="1"/>
    <w:next w:val="a2"/>
    <w:uiPriority w:val="39"/>
    <w:unhideWhenUsed/>
    <w:qFormat/>
    <w:rsid w:val="00AD417C"/>
    <w:pPr>
      <w:keepNext/>
      <w:keepLines/>
      <w:widowControl/>
      <w:numPr>
        <w:numId w:val="0"/>
      </w:numPr>
      <w:spacing w:after="0" w:line="259" w:lineRule="auto"/>
      <w:outlineLvl w:val="9"/>
    </w:pPr>
    <w:rPr>
      <w:rFonts w:ascii="Calibri Light" w:eastAsia="SimSun" w:hAnsi="Calibri Light"/>
      <w:b w:val="0"/>
      <w:bCs w:val="0"/>
      <w:color w:val="2F5496"/>
      <w:kern w:val="0"/>
      <w:lang w:val="en-US" w:eastAsia="en-US"/>
    </w:rPr>
  </w:style>
  <w:style w:type="paragraph" w:customStyle="1" w:styleId="onecomwebmail-msonormal">
    <w:name w:val="onecomwebmail-msonormal"/>
    <w:basedOn w:val="a2"/>
    <w:rsid w:val="00AD417C"/>
    <w:pPr>
      <w:spacing w:before="100" w:beforeAutospacing="1" w:after="100" w:afterAutospacing="1"/>
    </w:pPr>
    <w:rPr>
      <w:rFonts w:ascii="Times New Roman" w:eastAsia="SimSun" w:hAnsi="Times New Roman"/>
      <w:sz w:val="24"/>
      <w:lang w:val="en-US"/>
    </w:rPr>
  </w:style>
  <w:style w:type="character" w:customStyle="1" w:styleId="bullet3Char">
    <w:name w:val="bullet3 Char"/>
    <w:link w:val="bullet3"/>
    <w:rsid w:val="00AD417C"/>
    <w:rPr>
      <w:rFonts w:ascii="Times New Roman" w:eastAsia="SimSun" w:hAnsi="Times New Roman" w:cs="Times New Roman"/>
      <w:kern w:val="0"/>
      <w:sz w:val="24"/>
      <w:szCs w:val="20"/>
      <w:lang w:val="en-AU" w:eastAsia="en-GB"/>
    </w:rPr>
  </w:style>
  <w:style w:type="paragraph" w:customStyle="1" w:styleId="2222">
    <w:name w:val="스타일 스타일 스타일 스타일 양쪽 첫 줄:  2 글자 + 첫 줄:  2 글자 + 첫 줄:  2 글자 + 첫 줄:  2..."/>
    <w:basedOn w:val="a2"/>
    <w:link w:val="2222Char"/>
    <w:rsid w:val="00AD417C"/>
    <w:pPr>
      <w:spacing w:after="180" w:line="336" w:lineRule="auto"/>
      <w:ind w:firstLineChars="200" w:firstLine="200"/>
      <w:jc w:val="both"/>
    </w:pPr>
    <w:rPr>
      <w:rFonts w:ascii="Times New Roman" w:eastAsia="맑은 고딕" w:hAnsi="Times New Roman" w:cs="바탕"/>
      <w:szCs w:val="20"/>
    </w:rPr>
  </w:style>
  <w:style w:type="character" w:customStyle="1" w:styleId="2222Char">
    <w:name w:val="스타일 스타일 스타일 스타일 양쪽 첫 줄:  2 글자 + 첫 줄:  2 글자 + 첫 줄:  2 글자 + 첫 줄:  2... Char"/>
    <w:link w:val="2222"/>
    <w:rsid w:val="00AD417C"/>
    <w:rPr>
      <w:rFonts w:ascii="Times New Roman" w:eastAsia="맑은 고딕" w:hAnsi="Times New Roman" w:cs="바탕"/>
      <w:kern w:val="0"/>
      <w:szCs w:val="20"/>
      <w:lang w:val="en-GB" w:eastAsia="en-US"/>
    </w:rPr>
  </w:style>
  <w:style w:type="paragraph" w:customStyle="1" w:styleId="tdoc">
    <w:name w:val="tdoc"/>
    <w:basedOn w:val="a2"/>
    <w:link w:val="tdocChar"/>
    <w:qFormat/>
    <w:rsid w:val="00AD417C"/>
    <w:pPr>
      <w:ind w:left="1440" w:hanging="1440"/>
    </w:pPr>
  </w:style>
  <w:style w:type="character" w:customStyle="1" w:styleId="tdocChar">
    <w:name w:val="tdoc Char"/>
    <w:link w:val="tdoc"/>
    <w:rsid w:val="00AD417C"/>
    <w:rPr>
      <w:rFonts w:ascii="Times" w:eastAsia="바탕" w:hAnsi="Times" w:cs="Times New Roman"/>
      <w:kern w:val="0"/>
      <w:szCs w:val="24"/>
      <w:lang w:val="en-GB" w:eastAsia="en-US"/>
    </w:rPr>
  </w:style>
  <w:style w:type="paragraph" w:customStyle="1" w:styleId="CharChar1CharCharCharChar">
    <w:name w:val="Char Char1 Char Char Char Char"/>
    <w:semiHidden/>
    <w:rsid w:val="00AD417C"/>
    <w:pPr>
      <w:keepNext/>
      <w:tabs>
        <w:tab w:val="num" w:pos="360"/>
      </w:tabs>
      <w:autoSpaceDE w:val="0"/>
      <w:autoSpaceDN w:val="0"/>
      <w:adjustRightInd w:val="0"/>
      <w:spacing w:before="60" w:after="60" w:line="240" w:lineRule="auto"/>
      <w:ind w:left="360" w:hanging="360"/>
    </w:pPr>
    <w:rPr>
      <w:rFonts w:ascii="Arial" w:hAnsi="Arial" w:cs="Arial"/>
      <w:color w:val="0000FF"/>
      <w:szCs w:val="20"/>
      <w:lang w:eastAsia="zh-CN"/>
    </w:rPr>
  </w:style>
  <w:style w:type="paragraph" w:customStyle="1" w:styleId="410">
    <w:name w:val="标题41"/>
    <w:basedOn w:val="a2"/>
    <w:next w:val="aff3"/>
    <w:rsid w:val="00AD417C"/>
    <w:pPr>
      <w:widowControl w:val="0"/>
      <w:ind w:firstLine="420"/>
      <w:jc w:val="both"/>
    </w:pPr>
    <w:rPr>
      <w:rFonts w:ascii="Times New Roman" w:eastAsia="맑은 고딕" w:hAnsi="Times New Roman"/>
      <w:kern w:val="2"/>
      <w:sz w:val="21"/>
      <w:szCs w:val="20"/>
      <w:lang w:val="en-US" w:eastAsia="zh-CN"/>
    </w:rPr>
  </w:style>
  <w:style w:type="paragraph" w:customStyle="1" w:styleId="aff4">
    <w:name w:val="表格文字居左"/>
    <w:basedOn w:val="a2"/>
    <w:next w:val="a2"/>
    <w:rsid w:val="00AD417C"/>
    <w:pPr>
      <w:widowControl w:val="0"/>
      <w:jc w:val="both"/>
    </w:pPr>
    <w:rPr>
      <w:rFonts w:ascii="Arial" w:eastAsia="맑은 고딕" w:hAnsi="Arial" w:cs="SimSun"/>
      <w:kern w:val="2"/>
      <w:sz w:val="21"/>
      <w:szCs w:val="20"/>
      <w:lang w:val="en-US" w:eastAsia="zh-CN"/>
    </w:rPr>
  </w:style>
  <w:style w:type="paragraph" w:customStyle="1" w:styleId="z-1">
    <w:name w:val="z-양식의 맨 위1"/>
    <w:basedOn w:val="a2"/>
    <w:next w:val="a2"/>
    <w:hidden/>
    <w:uiPriority w:val="99"/>
    <w:unhideWhenUsed/>
    <w:rsid w:val="00AD417C"/>
    <w:pPr>
      <w:pBdr>
        <w:bottom w:val="single" w:sz="6" w:space="1" w:color="auto"/>
      </w:pBdr>
      <w:jc w:val="center"/>
    </w:pPr>
    <w:rPr>
      <w:rFonts w:ascii="Arial" w:eastAsia="맑은 고딕" w:hAnsi="Arial"/>
      <w:vanish/>
      <w:sz w:val="16"/>
      <w:szCs w:val="16"/>
      <w:lang w:val="en-US" w:eastAsia="zh-CN"/>
    </w:rPr>
  </w:style>
  <w:style w:type="character" w:customStyle="1" w:styleId="z-Char">
    <w:name w:val="z-양식의 맨 위 Char"/>
    <w:basedOn w:val="a3"/>
    <w:link w:val="z-"/>
    <w:uiPriority w:val="99"/>
    <w:rsid w:val="00AD417C"/>
    <w:rPr>
      <w:rFonts w:ascii="Arial" w:eastAsia="맑은 고딕" w:hAnsi="Arial"/>
      <w:vanish/>
      <w:sz w:val="16"/>
      <w:szCs w:val="16"/>
      <w:lang w:val="en-US" w:eastAsia="zh-CN"/>
    </w:rPr>
  </w:style>
  <w:style w:type="character" w:customStyle="1" w:styleId="hps">
    <w:name w:val="hps"/>
    <w:basedOn w:val="a3"/>
    <w:rsid w:val="00AD417C"/>
  </w:style>
  <w:style w:type="paragraph" w:customStyle="1" w:styleId="z-10">
    <w:name w:val="z-양식의 맨 아래1"/>
    <w:basedOn w:val="a2"/>
    <w:next w:val="a2"/>
    <w:hidden/>
    <w:uiPriority w:val="99"/>
    <w:unhideWhenUsed/>
    <w:rsid w:val="00AD417C"/>
    <w:pPr>
      <w:pBdr>
        <w:top w:val="single" w:sz="6" w:space="1" w:color="auto"/>
      </w:pBdr>
      <w:jc w:val="center"/>
    </w:pPr>
    <w:rPr>
      <w:rFonts w:ascii="Arial" w:eastAsia="맑은 고딕" w:hAnsi="Arial"/>
      <w:vanish/>
      <w:sz w:val="16"/>
      <w:szCs w:val="16"/>
      <w:lang w:val="en-US" w:eastAsia="zh-CN"/>
    </w:rPr>
  </w:style>
  <w:style w:type="character" w:customStyle="1" w:styleId="z-Char0">
    <w:name w:val="z-양식의 맨 아래 Char"/>
    <w:basedOn w:val="a3"/>
    <w:link w:val="z-0"/>
    <w:uiPriority w:val="99"/>
    <w:rsid w:val="00AD417C"/>
    <w:rPr>
      <w:rFonts w:ascii="Arial" w:eastAsia="맑은 고딕" w:hAnsi="Arial"/>
      <w:vanish/>
      <w:sz w:val="16"/>
      <w:szCs w:val="16"/>
      <w:lang w:val="en-US" w:eastAsia="zh-CN"/>
    </w:rPr>
  </w:style>
  <w:style w:type="paragraph" w:customStyle="1" w:styleId="tablecell1">
    <w:name w:val="tablecell"/>
    <w:basedOn w:val="a2"/>
    <w:qFormat/>
    <w:rsid w:val="00AD417C"/>
    <w:pPr>
      <w:autoSpaceDE w:val="0"/>
      <w:autoSpaceDN w:val="0"/>
      <w:adjustRightInd w:val="0"/>
      <w:snapToGrid w:val="0"/>
      <w:spacing w:before="40" w:after="40"/>
    </w:pPr>
    <w:rPr>
      <w:rFonts w:ascii="Times New Roman" w:eastAsia="맑은 고딕" w:hAnsi="Times New Roman"/>
      <w:szCs w:val="20"/>
      <w:lang w:val="en-US"/>
    </w:rPr>
  </w:style>
  <w:style w:type="character" w:customStyle="1" w:styleId="shorttext">
    <w:name w:val="short_text"/>
    <w:basedOn w:val="a3"/>
    <w:rsid w:val="00AD417C"/>
  </w:style>
  <w:style w:type="paragraph" w:customStyle="1" w:styleId="tableheader">
    <w:name w:val="tableheader"/>
    <w:basedOn w:val="a2"/>
    <w:qFormat/>
    <w:rsid w:val="00AD417C"/>
    <w:pPr>
      <w:snapToGrid w:val="0"/>
      <w:spacing w:before="40" w:after="40"/>
      <w:jc w:val="center"/>
    </w:pPr>
    <w:rPr>
      <w:rFonts w:ascii="Times New Roman" w:eastAsia="맑은 고딕" w:hAnsi="Times New Roman" w:cs="Calibri"/>
      <w:b/>
      <w:bCs/>
      <w:color w:val="000000"/>
      <w:szCs w:val="20"/>
      <w:lang w:val="en-US"/>
    </w:rPr>
  </w:style>
  <w:style w:type="character" w:customStyle="1" w:styleId="keyword">
    <w:name w:val="keyword"/>
    <w:basedOn w:val="a3"/>
    <w:rsid w:val="00AD417C"/>
  </w:style>
  <w:style w:type="paragraph" w:customStyle="1" w:styleId="Test">
    <w:name w:val="Test"/>
    <w:basedOn w:val="a2"/>
    <w:rsid w:val="00AD417C"/>
    <w:pPr>
      <w:spacing w:before="60" w:after="60" w:line="280" w:lineRule="atLeast"/>
      <w:ind w:left="2160"/>
      <w:jc w:val="both"/>
    </w:pPr>
    <w:rPr>
      <w:rFonts w:ascii="Times New Roman" w:eastAsia="MS Mincho" w:hAnsi="Times New Roman"/>
      <w:szCs w:val="20"/>
    </w:rPr>
  </w:style>
  <w:style w:type="paragraph" w:customStyle="1" w:styleId="16">
    <w:name w:val="본문 들여쓰기1"/>
    <w:basedOn w:val="a2"/>
    <w:next w:val="aff5"/>
    <w:link w:val="Chard"/>
    <w:uiPriority w:val="99"/>
    <w:unhideWhenUsed/>
    <w:rsid w:val="00AD417C"/>
    <w:pPr>
      <w:spacing w:after="120" w:line="276" w:lineRule="auto"/>
      <w:ind w:left="360"/>
    </w:pPr>
    <w:rPr>
      <w:rFonts w:asciiTheme="minorHAnsi" w:eastAsia="맑은 고딕" w:hAnsiTheme="minorHAnsi" w:cstheme="minorBidi"/>
      <w:kern w:val="2"/>
      <w:szCs w:val="22"/>
      <w:lang w:val="en-US" w:eastAsia="zh-CN"/>
    </w:rPr>
  </w:style>
  <w:style w:type="character" w:customStyle="1" w:styleId="Chard">
    <w:name w:val="본문 들여쓰기 Char"/>
    <w:basedOn w:val="a3"/>
    <w:link w:val="16"/>
    <w:uiPriority w:val="99"/>
    <w:rsid w:val="00AD417C"/>
    <w:rPr>
      <w:rFonts w:eastAsia="맑은 고딕"/>
      <w:lang w:val="en-US" w:eastAsia="zh-CN"/>
    </w:rPr>
  </w:style>
  <w:style w:type="paragraph" w:customStyle="1" w:styleId="ordinary-output">
    <w:name w:val="ordinary-output"/>
    <w:basedOn w:val="a2"/>
    <w:rsid w:val="00AD417C"/>
    <w:pPr>
      <w:spacing w:before="100" w:beforeAutospacing="1" w:after="100" w:afterAutospacing="1" w:line="322" w:lineRule="atLeast"/>
    </w:pPr>
    <w:rPr>
      <w:rFonts w:ascii="SimSun" w:eastAsia="맑은 고딕" w:hAnsi="SimSun" w:cs="SimSun"/>
      <w:color w:val="333333"/>
      <w:sz w:val="26"/>
      <w:szCs w:val="26"/>
      <w:lang w:val="en-US" w:eastAsia="zh-CN"/>
    </w:rPr>
  </w:style>
  <w:style w:type="character" w:customStyle="1" w:styleId="ordinary-span-edit2">
    <w:name w:val="ordinary-span-edit2"/>
    <w:basedOn w:val="a3"/>
    <w:rsid w:val="00AD417C"/>
  </w:style>
  <w:style w:type="paragraph" w:styleId="3">
    <w:name w:val="List Number 3"/>
    <w:basedOn w:val="a2"/>
    <w:rsid w:val="00AD417C"/>
    <w:pPr>
      <w:numPr>
        <w:numId w:val="40"/>
      </w:numPr>
      <w:overflowPunct w:val="0"/>
      <w:autoSpaceDE w:val="0"/>
      <w:autoSpaceDN w:val="0"/>
      <w:adjustRightInd w:val="0"/>
      <w:spacing w:after="180"/>
      <w:textAlignment w:val="baseline"/>
    </w:pPr>
    <w:rPr>
      <w:rFonts w:ascii="Times New Roman" w:eastAsia="SimSun" w:hAnsi="Times New Roman"/>
      <w:szCs w:val="20"/>
    </w:rPr>
  </w:style>
  <w:style w:type="table" w:customStyle="1" w:styleId="17">
    <w:name w:val="网格型1"/>
    <w:basedOn w:val="a4"/>
    <w:next w:val="af1"/>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AD417C"/>
    <w:rPr>
      <w:rFonts w:ascii="Times New Roman" w:eastAsia="SimSun" w:hAnsi="Times New Roman" w:cs="Times New Roman"/>
      <w:kern w:val="0"/>
      <w:szCs w:val="20"/>
      <w:lang w:val="en-GB" w:eastAsia="en-GB"/>
    </w:rPr>
  </w:style>
  <w:style w:type="table" w:customStyle="1" w:styleId="TableGridLight1">
    <w:name w:val="Table Grid Light1"/>
    <w:basedOn w:val="a4"/>
    <w:uiPriority w:val="40"/>
    <w:rsid w:val="00AD417C"/>
    <w:pPr>
      <w:spacing w:after="0" w:line="240" w:lineRule="auto"/>
      <w:jc w:val="left"/>
    </w:pPr>
    <w:rPr>
      <w:rFonts w:ascii="Calibri" w:hAnsi="Calibri" w:cs="Times New Roman"/>
      <w:kern w:val="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AD417C"/>
    <w:pPr>
      <w:spacing w:after="0" w:line="240" w:lineRule="auto"/>
      <w:jc w:val="left"/>
    </w:pPr>
    <w:rPr>
      <w:rFonts w:ascii="Calibri" w:hAnsi="Calibri" w:cs="Times New Roman"/>
      <w:kern w:val="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AD417C"/>
  </w:style>
  <w:style w:type="paragraph" w:styleId="aff6">
    <w:name w:val="Title"/>
    <w:aliases w:val="Heading 31"/>
    <w:basedOn w:val="a2"/>
    <w:link w:val="Chare"/>
    <w:qFormat/>
    <w:rsid w:val="00AD417C"/>
    <w:pPr>
      <w:overflowPunct w:val="0"/>
      <w:autoSpaceDE w:val="0"/>
      <w:autoSpaceDN w:val="0"/>
      <w:adjustRightInd w:val="0"/>
      <w:spacing w:after="120"/>
      <w:jc w:val="center"/>
      <w:textAlignment w:val="baseline"/>
    </w:pPr>
    <w:rPr>
      <w:rFonts w:ascii="Arial" w:eastAsia="MS Mincho" w:hAnsi="Arial"/>
      <w:b/>
      <w:sz w:val="24"/>
      <w:szCs w:val="20"/>
      <w:lang w:val="de-DE" w:eastAsia="ja-JP"/>
    </w:rPr>
  </w:style>
  <w:style w:type="character" w:customStyle="1" w:styleId="Chare">
    <w:name w:val="제목 Char"/>
    <w:aliases w:val="Heading 31 Char"/>
    <w:basedOn w:val="a3"/>
    <w:link w:val="aff6"/>
    <w:rsid w:val="00AD417C"/>
    <w:rPr>
      <w:rFonts w:ascii="Arial" w:eastAsia="MS Mincho" w:hAnsi="Arial" w:cs="Times New Roman"/>
      <w:b/>
      <w:kern w:val="0"/>
      <w:sz w:val="24"/>
      <w:szCs w:val="20"/>
      <w:lang w:val="de-DE" w:eastAsia="ja-JP"/>
    </w:rPr>
  </w:style>
  <w:style w:type="paragraph" w:customStyle="1" w:styleId="TableText0">
    <w:name w:val="TableText"/>
    <w:basedOn w:val="aff5"/>
    <w:rsid w:val="00AD417C"/>
    <w:pPr>
      <w:keepNext/>
      <w:keepLines/>
      <w:overflowPunct w:val="0"/>
      <w:autoSpaceDE w:val="0"/>
      <w:autoSpaceDN w:val="0"/>
      <w:adjustRightInd w:val="0"/>
      <w:snapToGrid w:val="0"/>
      <w:ind w:leftChars="0" w:left="0"/>
      <w:jc w:val="center"/>
    </w:pPr>
    <w:rPr>
      <w:rFonts w:ascii="Times New Roman" w:eastAsia="Times New Roman" w:hAnsi="Times New Roman"/>
      <w:kern w:val="2"/>
      <w:szCs w:val="20"/>
    </w:rPr>
  </w:style>
  <w:style w:type="paragraph" w:customStyle="1" w:styleId="HDStyleLS">
    <w:name w:val="HDStyle_LS"/>
    <w:basedOn w:val="a9"/>
    <w:rsid w:val="00AD417C"/>
    <w:pPr>
      <w:tabs>
        <w:tab w:val="clear" w:pos="4513"/>
        <w:tab w:val="clear" w:pos="9026"/>
        <w:tab w:val="center" w:pos="4680"/>
        <w:tab w:val="right" w:pos="9360"/>
        <w:tab w:val="right" w:pos="9639"/>
        <w:tab w:val="right" w:pos="10206"/>
      </w:tabs>
      <w:snapToGrid/>
      <w:jc w:val="both"/>
    </w:pPr>
    <w:rPr>
      <w:rFonts w:ascii="Arial" w:eastAsia="MS Mincho" w:hAnsi="Arial" w:cs="Arial"/>
      <w:b/>
      <w:sz w:val="28"/>
      <w:szCs w:val="20"/>
    </w:rPr>
  </w:style>
  <w:style w:type="paragraph" w:customStyle="1" w:styleId="TitleText">
    <w:name w:val="Title Text"/>
    <w:basedOn w:val="a2"/>
    <w:next w:val="a2"/>
    <w:rsid w:val="00AD417C"/>
    <w:pPr>
      <w:overflowPunct w:val="0"/>
      <w:autoSpaceDE w:val="0"/>
      <w:autoSpaceDN w:val="0"/>
      <w:adjustRightInd w:val="0"/>
      <w:spacing w:after="220"/>
      <w:textAlignment w:val="baseline"/>
    </w:pPr>
    <w:rPr>
      <w:rFonts w:ascii="Times New Roman" w:eastAsia="MS Mincho" w:hAnsi="Times New Roman"/>
      <w:b/>
      <w:szCs w:val="20"/>
      <w:lang w:val="en-US" w:eastAsia="ja-JP"/>
    </w:rPr>
  </w:style>
  <w:style w:type="paragraph" w:customStyle="1" w:styleId="911">
    <w:name w:val="目录 91"/>
    <w:basedOn w:val="80"/>
    <w:rsid w:val="00AD417C"/>
    <w:pPr>
      <w:keepNext/>
      <w:keepLines/>
      <w:widowControl w:val="0"/>
      <w:tabs>
        <w:tab w:val="right" w:leader="dot" w:pos="9639"/>
      </w:tabs>
      <w:spacing w:before="180"/>
      <w:ind w:left="2693" w:right="425" w:hanging="2693"/>
    </w:pPr>
    <w:rPr>
      <w:rFonts w:eastAsia="SimSun"/>
      <w:b/>
      <w:noProof/>
      <w:sz w:val="22"/>
      <w:szCs w:val="20"/>
      <w:lang w:eastAsia="en-US"/>
    </w:rPr>
  </w:style>
  <w:style w:type="paragraph" w:customStyle="1" w:styleId="berschrift2Head2A2">
    <w:name w:val="Überschrift 2.Head2A.2"/>
    <w:basedOn w:val="1"/>
    <w:next w:val="a2"/>
    <w:rsid w:val="00AD417C"/>
    <w:pPr>
      <w:keepNext/>
      <w:keepLines/>
      <w:widowControl/>
      <w:numPr>
        <w:numId w:val="0"/>
      </w:numPr>
      <w:tabs>
        <w:tab w:val="num" w:pos="432"/>
      </w:tabs>
      <w:spacing w:before="180" w:after="180"/>
      <w:ind w:left="432" w:hanging="432"/>
      <w:outlineLvl w:val="1"/>
    </w:pPr>
    <w:rPr>
      <w:rFonts w:eastAsia="MS Mincho"/>
      <w:b w:val="0"/>
      <w:bCs w:val="0"/>
      <w:kern w:val="0"/>
      <w:szCs w:val="20"/>
      <w:lang w:eastAsia="de-DE"/>
    </w:rPr>
  </w:style>
  <w:style w:type="paragraph" w:customStyle="1" w:styleId="berschrift3h3H3Underrubrik2">
    <w:name w:val="Überschrift 3.h3.H3.Underrubrik2"/>
    <w:basedOn w:val="2"/>
    <w:next w:val="a2"/>
    <w:rsid w:val="00AD417C"/>
    <w:pPr>
      <w:keepLines/>
      <w:widowControl/>
      <w:numPr>
        <w:numId w:val="0"/>
      </w:numPr>
      <w:tabs>
        <w:tab w:val="num" w:pos="576"/>
      </w:tabs>
      <w:spacing w:before="120" w:after="180"/>
      <w:ind w:left="576" w:hanging="576"/>
      <w:outlineLvl w:val="2"/>
    </w:pPr>
    <w:rPr>
      <w:rFonts w:eastAsia="MS Mincho"/>
      <w:b w:val="0"/>
      <w:bCs w:val="0"/>
      <w:i w:val="0"/>
      <w:iCs w:val="0"/>
      <w:sz w:val="28"/>
      <w:szCs w:val="20"/>
      <w:lang w:eastAsia="de-DE"/>
    </w:rPr>
  </w:style>
  <w:style w:type="paragraph" w:customStyle="1" w:styleId="Bullets">
    <w:name w:val="Bullets"/>
    <w:basedOn w:val="ac"/>
    <w:rsid w:val="00AD417C"/>
  </w:style>
  <w:style w:type="paragraph" w:customStyle="1" w:styleId="BalloonText1">
    <w:name w:val="Balloon Text1"/>
    <w:basedOn w:val="a2"/>
    <w:semiHidden/>
    <w:rsid w:val="00AD417C"/>
    <w:pPr>
      <w:overflowPunct w:val="0"/>
      <w:autoSpaceDE w:val="0"/>
      <w:autoSpaceDN w:val="0"/>
      <w:adjustRightInd w:val="0"/>
      <w:spacing w:after="180"/>
      <w:textAlignment w:val="baseline"/>
    </w:pPr>
    <w:rPr>
      <w:rFonts w:ascii="Tahoma" w:eastAsia="MS Mincho" w:hAnsi="Tahoma" w:cs="Tahoma"/>
      <w:sz w:val="16"/>
      <w:szCs w:val="16"/>
      <w:lang w:eastAsia="ja-JP"/>
    </w:rPr>
  </w:style>
  <w:style w:type="paragraph" w:customStyle="1" w:styleId="Normal-Figure">
    <w:name w:val="Normal-Figure"/>
    <w:basedOn w:val="a2"/>
    <w:rsid w:val="00AD417C"/>
    <w:pPr>
      <w:spacing w:before="360" w:line="240" w:lineRule="atLeast"/>
      <w:jc w:val="center"/>
    </w:pPr>
    <w:rPr>
      <w:rFonts w:ascii="Times New Roman" w:eastAsia="MS Mincho" w:hAnsi="Times New Roman"/>
      <w:szCs w:val="20"/>
      <w:lang w:val="en-US" w:eastAsia="ja-JP"/>
    </w:rPr>
  </w:style>
  <w:style w:type="paragraph" w:styleId="27">
    <w:name w:val="List Continue 2"/>
    <w:basedOn w:val="a2"/>
    <w:rsid w:val="00AD417C"/>
    <w:pPr>
      <w:spacing w:after="180"/>
      <w:ind w:leftChars="400" w:left="850"/>
    </w:pPr>
    <w:rPr>
      <w:rFonts w:ascii="Times New Roman" w:eastAsia="MS Mincho" w:hAnsi="Times New Roman"/>
      <w:szCs w:val="20"/>
      <w:lang w:eastAsia="ja-JP"/>
    </w:rPr>
  </w:style>
  <w:style w:type="paragraph" w:styleId="aff5">
    <w:name w:val="Body Text Indent"/>
    <w:basedOn w:val="a2"/>
    <w:link w:val="Char10"/>
    <w:uiPriority w:val="99"/>
    <w:semiHidden/>
    <w:unhideWhenUsed/>
    <w:rsid w:val="00AD417C"/>
    <w:pPr>
      <w:spacing w:after="180"/>
      <w:ind w:leftChars="400" w:left="851"/>
    </w:pPr>
  </w:style>
  <w:style w:type="character" w:customStyle="1" w:styleId="Char10">
    <w:name w:val="본문 들여쓰기 Char1"/>
    <w:basedOn w:val="a3"/>
    <w:link w:val="aff5"/>
    <w:uiPriority w:val="99"/>
    <w:semiHidden/>
    <w:rsid w:val="00AD417C"/>
    <w:rPr>
      <w:rFonts w:ascii="Times" w:eastAsia="바탕" w:hAnsi="Times" w:cs="Times New Roman"/>
      <w:kern w:val="0"/>
      <w:szCs w:val="24"/>
      <w:lang w:val="en-GB" w:eastAsia="en-US"/>
    </w:rPr>
  </w:style>
  <w:style w:type="paragraph" w:styleId="28">
    <w:name w:val="Body Text First Indent 2"/>
    <w:basedOn w:val="aff5"/>
    <w:link w:val="2Char3"/>
    <w:rsid w:val="00AD417C"/>
    <w:pPr>
      <w:ind w:firstLineChars="100" w:firstLine="210"/>
    </w:pPr>
    <w:rPr>
      <w:rFonts w:ascii="Times New Roman" w:eastAsia="MS Mincho" w:hAnsi="Times New Roman"/>
      <w:szCs w:val="20"/>
    </w:rPr>
  </w:style>
  <w:style w:type="character" w:customStyle="1" w:styleId="2Char3">
    <w:name w:val="본문 첫 줄 들여쓰기 2 Char"/>
    <w:basedOn w:val="Char10"/>
    <w:link w:val="28"/>
    <w:rsid w:val="00AD417C"/>
    <w:rPr>
      <w:rFonts w:ascii="Times New Roman" w:eastAsia="MS Mincho" w:hAnsi="Times New Roman" w:cs="Times New Roman"/>
      <w:kern w:val="0"/>
      <w:szCs w:val="20"/>
      <w:lang w:val="en-GB" w:eastAsia="en-US"/>
    </w:rPr>
  </w:style>
  <w:style w:type="character" w:styleId="aff7">
    <w:name w:val="page number"/>
    <w:basedOn w:val="a3"/>
    <w:rsid w:val="00AD417C"/>
  </w:style>
  <w:style w:type="paragraph" w:customStyle="1" w:styleId="List1">
    <w:name w:val="List 1"/>
    <w:basedOn w:val="a2"/>
    <w:rsid w:val="00AD417C"/>
    <w:pPr>
      <w:spacing w:after="120"/>
      <w:ind w:left="568" w:hanging="284"/>
    </w:pPr>
    <w:rPr>
      <w:rFonts w:ascii="Arial" w:eastAsia="MS Mincho" w:hAnsi="Arial"/>
      <w:szCs w:val="22"/>
      <w:lang w:eastAsia="ja-JP"/>
    </w:rPr>
  </w:style>
  <w:style w:type="paragraph" w:customStyle="1" w:styleId="assocaitedwith">
    <w:name w:val="assocaited with"/>
    <w:basedOn w:val="a2"/>
    <w:rsid w:val="00AD417C"/>
    <w:pPr>
      <w:spacing w:after="180"/>
      <w:jc w:val="center"/>
    </w:pPr>
    <w:rPr>
      <w:rFonts w:ascii="Times New Roman" w:eastAsia="MS Mincho" w:hAnsi="Times New Roman"/>
      <w:szCs w:val="20"/>
      <w:lang w:eastAsia="ja-JP"/>
    </w:rPr>
  </w:style>
  <w:style w:type="paragraph" w:customStyle="1" w:styleId="Nor">
    <w:name w:val="Nor'"/>
    <w:basedOn w:val="assocaitedwith"/>
    <w:rsid w:val="00AD417C"/>
    <w:rPr>
      <w:b/>
    </w:rPr>
  </w:style>
  <w:style w:type="character" w:customStyle="1" w:styleId="NOChar">
    <w:name w:val="NO Char"/>
    <w:link w:val="NO"/>
    <w:rsid w:val="00AD417C"/>
    <w:rPr>
      <w:rFonts w:ascii="Times New Roman" w:eastAsia="바탕" w:hAnsi="Times New Roman" w:cs="Times New Roman"/>
      <w:kern w:val="0"/>
      <w:sz w:val="24"/>
      <w:szCs w:val="20"/>
      <w:lang w:val="en-GB" w:eastAsia="en-US"/>
    </w:rPr>
  </w:style>
  <w:style w:type="table" w:styleId="29">
    <w:name w:val="Table Classic 2"/>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4"/>
    <w:rsid w:val="00AD417C"/>
    <w:pPr>
      <w:spacing w:after="180" w:line="240" w:lineRule="auto"/>
      <w:jc w:val="left"/>
    </w:pPr>
    <w:rPr>
      <w:rFonts w:ascii="CG Times (WN)" w:eastAsia="MS Mincho" w:hAnsi="CG Times (WN)" w:cs="Times New Roman"/>
      <w:kern w:val="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rsid w:val="00AD417C"/>
    <w:pPr>
      <w:spacing w:after="180" w:line="240" w:lineRule="auto"/>
      <w:jc w:val="left"/>
    </w:pPr>
    <w:rPr>
      <w:rFonts w:ascii="CG Times (WN)" w:eastAsia="MS Mincho" w:hAnsi="CG Times (WN)" w:cs="Times New Roman"/>
      <w:kern w:val="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8">
    <w:name w:val="Table Theme"/>
    <w:basedOn w:val="a4"/>
    <w:rsid w:val="00AD417C"/>
    <w:pPr>
      <w:spacing w:after="180" w:line="240" w:lineRule="auto"/>
      <w:jc w:val="left"/>
    </w:pPr>
    <w:rPr>
      <w:rFonts w:ascii="CG Times (WN)" w:eastAsia="MS Mincho" w:hAnsi="CG Times (W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4"/>
    <w:rsid w:val="00AD417C"/>
    <w:pPr>
      <w:spacing w:after="180" w:line="240" w:lineRule="auto"/>
      <w:jc w:val="left"/>
    </w:pPr>
    <w:rPr>
      <w:rFonts w:ascii="CG Times (WN)" w:eastAsia="MS Mincho" w:hAnsi="CG Times (WN)" w:cs="Times New Roman"/>
      <w:kern w:val="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4"/>
    <w:uiPriority w:val="61"/>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4"/>
    <w:uiPriority w:val="60"/>
    <w:rsid w:val="00AD417C"/>
    <w:pPr>
      <w:spacing w:after="0" w:line="240" w:lineRule="auto"/>
      <w:jc w:val="left"/>
    </w:pPr>
    <w:rPr>
      <w:rFonts w:ascii="CG Times (WN)" w:eastAsia="MS Mincho" w:hAnsi="CG Times (WN)" w:cs="Times New Roman"/>
      <w:color w:val="E36C0A"/>
      <w:kern w:val="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AD417C"/>
    <w:pPr>
      <w:spacing w:after="0" w:line="240" w:lineRule="auto"/>
      <w:jc w:val="left"/>
    </w:pPr>
    <w:rPr>
      <w:rFonts w:ascii="CG Times (WN)" w:eastAsia="MS Mincho" w:hAnsi="CG Times (WN)" w:cs="Times New Roman"/>
      <w:kern w:val="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4"/>
    <w:rsid w:val="00AD417C"/>
    <w:pPr>
      <w:spacing w:after="180" w:line="240" w:lineRule="auto"/>
      <w:jc w:val="left"/>
    </w:pPr>
    <w:rPr>
      <w:rFonts w:ascii="CG Times (WN)" w:eastAsia="MS Mincho" w:hAnsi="CG Times (WN)" w:cs="Times New Roman"/>
      <w:kern w:val="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4"/>
    <w:rsid w:val="00AD417C"/>
    <w:pPr>
      <w:spacing w:after="180" w:line="240" w:lineRule="auto"/>
      <w:jc w:val="left"/>
    </w:pPr>
    <w:rPr>
      <w:rFonts w:ascii="CG Times (WN)" w:eastAsia="MS Mincho" w:hAnsi="CG Times (WN)" w:cs="Times New Roman"/>
      <w:kern w:val="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4"/>
    <w:rsid w:val="00AD417C"/>
    <w:pPr>
      <w:spacing w:after="180" w:line="240" w:lineRule="auto"/>
      <w:jc w:val="left"/>
    </w:pPr>
    <w:rPr>
      <w:rFonts w:ascii="CG Times (WN)" w:eastAsia="MS Mincho" w:hAnsi="CG Times (WN)" w:cs="Times New Roman"/>
      <w:kern w:val="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9">
    <w:name w:val="Table Elegant"/>
    <w:basedOn w:val="a4"/>
    <w:rsid w:val="00AD417C"/>
    <w:pPr>
      <w:spacing w:after="180" w:line="240" w:lineRule="auto"/>
      <w:jc w:val="left"/>
    </w:pPr>
    <w:rPr>
      <w:rFonts w:ascii="CG Times (WN)" w:eastAsia="MS Mincho" w:hAnsi="CG Times (WN)" w:cs="Times New Roman"/>
      <w:kern w:val="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2"/>
    <w:rsid w:val="00AD417C"/>
    <w:pPr>
      <w:spacing w:after="220"/>
    </w:pPr>
    <w:rPr>
      <w:rFonts w:ascii="Arial" w:eastAsia="SimSun" w:hAnsi="Arial"/>
      <w:sz w:val="22"/>
      <w:lang w:val="en-US"/>
    </w:rPr>
  </w:style>
  <w:style w:type="paragraph" w:customStyle="1" w:styleId="affa">
    <w:name w:val="样式 正文"/>
    <w:basedOn w:val="a2"/>
    <w:link w:val="Charf"/>
    <w:rsid w:val="00AD417C"/>
    <w:pPr>
      <w:widowControl w:val="0"/>
      <w:ind w:firstLineChars="200" w:firstLine="420"/>
      <w:jc w:val="both"/>
    </w:pPr>
    <w:rPr>
      <w:rFonts w:ascii="Times New Roman" w:eastAsia="SimSun" w:hAnsi="Times New Roman" w:cs="SimSun"/>
      <w:kern w:val="2"/>
      <w:sz w:val="21"/>
      <w:szCs w:val="20"/>
      <w:lang w:val="en-US" w:eastAsia="zh-CN"/>
    </w:rPr>
  </w:style>
  <w:style w:type="character" w:customStyle="1" w:styleId="Charf">
    <w:name w:val="样式 正文 Char"/>
    <w:basedOn w:val="a3"/>
    <w:link w:val="affa"/>
    <w:rsid w:val="00AD417C"/>
    <w:rPr>
      <w:rFonts w:ascii="Times New Roman" w:eastAsia="SimSun" w:hAnsi="Times New Roman" w:cs="SimSun"/>
      <w:sz w:val="21"/>
      <w:szCs w:val="20"/>
      <w:lang w:eastAsia="zh-CN"/>
    </w:rPr>
  </w:style>
  <w:style w:type="paragraph" w:customStyle="1" w:styleId="affb">
    <w:name w:val="公式"/>
    <w:basedOn w:val="a2"/>
    <w:rsid w:val="00AD417C"/>
    <w:pPr>
      <w:widowControl w:val="0"/>
      <w:ind w:firstLine="420"/>
      <w:jc w:val="right"/>
    </w:pPr>
    <w:rPr>
      <w:rFonts w:ascii="Times New Roman" w:eastAsia="SimSun" w:hAnsi="Times New Roman" w:cs="SimSun"/>
      <w:kern w:val="2"/>
      <w:sz w:val="21"/>
      <w:szCs w:val="20"/>
      <w:lang w:val="en-US" w:eastAsia="zh-CN"/>
    </w:rPr>
  </w:style>
  <w:style w:type="paragraph" w:customStyle="1" w:styleId="Normal9pointspacing">
    <w:name w:val="Normal 9 point spacing"/>
    <w:basedOn w:val="ac"/>
    <w:link w:val="Normal9pointspacingChar"/>
    <w:qFormat/>
    <w:rsid w:val="00AD417C"/>
  </w:style>
  <w:style w:type="character" w:customStyle="1" w:styleId="Normal9pointspacingChar">
    <w:name w:val="Normal 9 point spacing Char"/>
    <w:link w:val="Normal9pointspacing"/>
    <w:rsid w:val="00AD417C"/>
    <w:rPr>
      <w:rFonts w:ascii="Arial" w:eastAsiaTheme="minorHAnsi" w:hAnsi="Arial"/>
      <w:kern w:val="0"/>
      <w:lang w:eastAsia="zh-CN"/>
    </w:rPr>
  </w:style>
  <w:style w:type="paragraph" w:customStyle="1" w:styleId="Doc-title">
    <w:name w:val="Doc-title"/>
    <w:basedOn w:val="a2"/>
    <w:link w:val="Doc-titleChar"/>
    <w:qFormat/>
    <w:rsid w:val="00AD417C"/>
    <w:pPr>
      <w:spacing w:before="60"/>
      <w:ind w:left="1259" w:hanging="1259"/>
    </w:pPr>
    <w:rPr>
      <w:rFonts w:ascii="Arial" w:eastAsia="SimSun" w:hAnsi="Arial" w:cs="Arial"/>
      <w:szCs w:val="20"/>
      <w:lang w:val="en-US" w:eastAsia="zh-CN"/>
    </w:rPr>
  </w:style>
  <w:style w:type="paragraph" w:customStyle="1" w:styleId="Figure">
    <w:name w:val="Figure"/>
    <w:basedOn w:val="a2"/>
    <w:next w:val="a7"/>
    <w:rsid w:val="00AD417C"/>
    <w:pPr>
      <w:keepNext/>
      <w:keepLines/>
      <w:spacing w:before="180" w:after="160" w:line="259" w:lineRule="auto"/>
      <w:jc w:val="center"/>
    </w:pPr>
    <w:rPr>
      <w:rFonts w:ascii="Calibri" w:eastAsia="Calibri" w:hAnsi="Calibri"/>
      <w:sz w:val="22"/>
      <w:szCs w:val="22"/>
      <w:lang w:val="en-US"/>
    </w:rPr>
  </w:style>
  <w:style w:type="paragraph" w:customStyle="1" w:styleId="1a">
    <w:name w:val="그림 목차1"/>
    <w:basedOn w:val="a2"/>
    <w:next w:val="a2"/>
    <w:rsid w:val="00AD417C"/>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AD417C"/>
    <w:pPr>
      <w:numPr>
        <w:numId w:val="41"/>
      </w:numPr>
      <w:spacing w:after="50" w:line="180" w:lineRule="exact"/>
    </w:pPr>
    <w:rPr>
      <w:rFonts w:ascii="Times New Roman" w:eastAsia="MS Mincho" w:hAnsi="Times New Roman" w:cs="Times New Roman"/>
      <w:noProof/>
      <w:kern w:val="0"/>
      <w:sz w:val="16"/>
      <w:szCs w:val="16"/>
      <w:lang w:eastAsia="en-US"/>
    </w:rPr>
  </w:style>
  <w:style w:type="paragraph" w:customStyle="1" w:styleId="CharCharCharCharCharChar">
    <w:name w:val="Char Char Char Char Char Char"/>
    <w:semiHidden/>
    <w:rsid w:val="00AD417C"/>
    <w:pPr>
      <w:keepNext/>
      <w:numPr>
        <w:numId w:val="42"/>
      </w:numPr>
      <w:tabs>
        <w:tab w:val="clear" w:pos="851"/>
        <w:tab w:val="num" w:pos="360"/>
      </w:tabs>
      <w:autoSpaceDE w:val="0"/>
      <w:autoSpaceDN w:val="0"/>
      <w:adjustRightInd w:val="0"/>
      <w:spacing w:before="60" w:after="60" w:line="240" w:lineRule="auto"/>
      <w:ind w:left="0" w:firstLine="0"/>
    </w:pPr>
    <w:rPr>
      <w:rFonts w:ascii="Arial" w:hAnsi="Arial" w:cs="Arial"/>
      <w:color w:val="0000FF"/>
      <w:szCs w:val="20"/>
      <w:lang w:eastAsia="zh-CN"/>
    </w:rPr>
  </w:style>
  <w:style w:type="paragraph" w:customStyle="1" w:styleId="NumberedList">
    <w:name w:val="Numbered List"/>
    <w:basedOn w:val="a2"/>
    <w:rsid w:val="00AD417C"/>
    <w:pPr>
      <w:numPr>
        <w:numId w:val="44"/>
      </w:numPr>
      <w:jc w:val="both"/>
    </w:pPr>
    <w:rPr>
      <w:rFonts w:ascii="Times New Roman" w:eastAsia="MS Mincho" w:hAnsi="Times New Roman"/>
      <w:szCs w:val="20"/>
    </w:rPr>
  </w:style>
  <w:style w:type="paragraph" w:customStyle="1" w:styleId="FigureCaption">
    <w:name w:val="Figure Caption"/>
    <w:aliases w:val="fc Char,Figure Caption Char"/>
    <w:basedOn w:val="a2"/>
    <w:rsid w:val="00AD417C"/>
    <w:pPr>
      <w:keepLines/>
      <w:spacing w:before="60" w:after="120" w:line="300" w:lineRule="atLeast"/>
      <w:ind w:left="1008" w:hanging="1008"/>
      <w:jc w:val="both"/>
    </w:pPr>
    <w:rPr>
      <w:rFonts w:ascii="Times New Roman" w:eastAsia="????" w:hAnsi="Times New Roman"/>
      <w:szCs w:val="20"/>
      <w:lang w:val="en-US"/>
    </w:rPr>
  </w:style>
  <w:style w:type="paragraph" w:customStyle="1" w:styleId="Equation-Numbered">
    <w:name w:val="Equation-Numbered"/>
    <w:basedOn w:val="a2"/>
    <w:next w:val="a2"/>
    <w:autoRedefine/>
    <w:rsid w:val="00AD417C"/>
    <w:pPr>
      <w:spacing w:before="120" w:after="120" w:line="240" w:lineRule="atLeast"/>
      <w:jc w:val="right"/>
    </w:pPr>
    <w:rPr>
      <w:rFonts w:ascii="Times New Roman" w:eastAsia="맑은 고딕" w:hAnsi="Times New Roman"/>
      <w:sz w:val="22"/>
      <w:szCs w:val="20"/>
      <w:lang w:val="en-US"/>
    </w:rPr>
  </w:style>
  <w:style w:type="paragraph" w:customStyle="1" w:styleId="multifig">
    <w:name w:val="multifig"/>
    <w:basedOn w:val="a2"/>
    <w:rsid w:val="00AD417C"/>
    <w:pPr>
      <w:keepNext/>
      <w:tabs>
        <w:tab w:val="center" w:pos="2160"/>
        <w:tab w:val="center" w:pos="6480"/>
      </w:tabs>
      <w:spacing w:line="240" w:lineRule="atLeast"/>
    </w:pPr>
    <w:rPr>
      <w:rFonts w:ascii="Times New Roman" w:eastAsia="맑은 고딕" w:hAnsi="Times New Roman"/>
      <w:sz w:val="24"/>
      <w:szCs w:val="20"/>
      <w:lang w:val="en-US"/>
    </w:rPr>
  </w:style>
  <w:style w:type="paragraph" w:customStyle="1" w:styleId="TableCaption">
    <w:name w:val="TableCaption"/>
    <w:basedOn w:val="a2"/>
    <w:rsid w:val="00AD417C"/>
    <w:pPr>
      <w:keepNext/>
      <w:tabs>
        <w:tab w:val="left" w:pos="936"/>
      </w:tabs>
      <w:spacing w:before="120" w:after="60"/>
      <w:ind w:left="936" w:hanging="936"/>
      <w:jc w:val="both"/>
    </w:pPr>
    <w:rPr>
      <w:rFonts w:ascii="Times New Roman" w:eastAsia="맑은 고딕" w:hAnsi="Times New Roman"/>
      <w:sz w:val="22"/>
      <w:szCs w:val="20"/>
      <w:lang w:val="en-US"/>
    </w:rPr>
  </w:style>
  <w:style w:type="paragraph" w:customStyle="1" w:styleId="EquationNumbered">
    <w:name w:val="Equation Numbered"/>
    <w:basedOn w:val="a2"/>
    <w:rsid w:val="00AD417C"/>
    <w:pPr>
      <w:tabs>
        <w:tab w:val="center" w:pos="4320"/>
        <w:tab w:val="right" w:pos="8640"/>
      </w:tabs>
      <w:spacing w:before="60" w:after="60" w:line="300" w:lineRule="atLeast"/>
    </w:pPr>
    <w:rPr>
      <w:rFonts w:ascii="Times New Roman" w:eastAsia="맑은 고딕" w:hAnsi="Times New Roman"/>
      <w:sz w:val="22"/>
      <w:szCs w:val="20"/>
      <w:lang w:val="en-US"/>
    </w:rPr>
  </w:style>
  <w:style w:type="paragraph" w:customStyle="1" w:styleId="Style10ptChar">
    <w:name w:val="Style 10 pt Char"/>
    <w:basedOn w:val="a2"/>
    <w:rsid w:val="00AD417C"/>
    <w:pPr>
      <w:spacing w:before="120" w:line="240" w:lineRule="exact"/>
      <w:jc w:val="both"/>
    </w:pPr>
    <w:rPr>
      <w:rFonts w:ascii="Times New Roman" w:eastAsia="MS Mincho" w:hAnsi="Times New Roman"/>
      <w:szCs w:val="20"/>
      <w:lang w:val="en-US"/>
    </w:rPr>
  </w:style>
  <w:style w:type="character" w:customStyle="1" w:styleId="Style10ptCharChar">
    <w:name w:val="Style 10 pt Char Char"/>
    <w:rsid w:val="00AD417C"/>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AD417C"/>
    <w:pPr>
      <w:spacing w:before="60" w:after="60" w:line="240" w:lineRule="exact"/>
      <w:jc w:val="both"/>
    </w:pPr>
    <w:rPr>
      <w:rFonts w:ascii="Times New Roman" w:eastAsia="MS Mincho" w:hAnsi="Times New Roman"/>
      <w:b/>
      <w:szCs w:val="20"/>
      <w:lang w:val="en-US"/>
    </w:rPr>
  </w:style>
  <w:style w:type="character" w:customStyle="1" w:styleId="Style10ptBoldCharChar">
    <w:name w:val="Style 10 pt Bold Char Char"/>
    <w:rsid w:val="00AD417C"/>
    <w:rPr>
      <w:rFonts w:ascii="Arial" w:eastAsia="MS Mincho" w:hAnsi="Arial" w:cs="Arial"/>
      <w:b/>
      <w:color w:val="0000FF"/>
      <w:kern w:val="2"/>
      <w:lang w:val="en-US" w:eastAsia="en-US" w:bidi="ar-SA"/>
    </w:rPr>
  </w:style>
  <w:style w:type="paragraph" w:styleId="HTML">
    <w:name w:val="HTML Preformatted"/>
    <w:basedOn w:val="a2"/>
    <w:link w:val="HTMLChar"/>
    <w:rsid w:val="00AD4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character" w:customStyle="1" w:styleId="HTMLChar">
    <w:name w:val="미리 서식이 지정된 HTML Char"/>
    <w:basedOn w:val="a3"/>
    <w:link w:val="HTML"/>
    <w:rsid w:val="00AD417C"/>
    <w:rPr>
      <w:rFonts w:ascii="Courier New" w:eastAsia="바탕" w:hAnsi="Courier New" w:cs="Courier New"/>
      <w:kern w:val="0"/>
      <w:szCs w:val="20"/>
    </w:rPr>
  </w:style>
  <w:style w:type="paragraph" w:customStyle="1" w:styleId="Bullet0">
    <w:name w:val="Bullet"/>
    <w:basedOn w:val="a2"/>
    <w:rsid w:val="00AD417C"/>
    <w:pPr>
      <w:numPr>
        <w:numId w:val="43"/>
      </w:numPr>
      <w:tabs>
        <w:tab w:val="clear" w:pos="1440"/>
        <w:tab w:val="num" w:pos="360"/>
      </w:tabs>
      <w:ind w:left="0" w:firstLine="0"/>
    </w:pPr>
    <w:rPr>
      <w:rFonts w:ascii="Times New Roman" w:eastAsia="맑은 고딕" w:hAnsi="Times New Roman"/>
      <w:sz w:val="24"/>
      <w:lang w:val="en-US"/>
    </w:rPr>
  </w:style>
  <w:style w:type="paragraph" w:customStyle="1" w:styleId="FigureCentered">
    <w:name w:val="FigureCentered"/>
    <w:basedOn w:val="a2"/>
    <w:next w:val="a2"/>
    <w:rsid w:val="00AD417C"/>
    <w:pPr>
      <w:keepNext/>
      <w:spacing w:before="60" w:after="60" w:line="240" w:lineRule="atLeast"/>
      <w:jc w:val="center"/>
    </w:pPr>
    <w:rPr>
      <w:rFonts w:ascii="Times New Roman" w:eastAsia="맑은 고딕" w:hAnsi="Times New Roman"/>
      <w:sz w:val="24"/>
      <w:szCs w:val="20"/>
      <w:lang w:val="en-US"/>
    </w:rPr>
  </w:style>
  <w:style w:type="character" w:customStyle="1" w:styleId="Equation-NumberedChar">
    <w:name w:val="Equation-Numbered Char"/>
    <w:rsid w:val="00AD417C"/>
    <w:rPr>
      <w:rFonts w:ascii="Arial" w:eastAsia="SimSun" w:hAnsi="Arial" w:cs="Arial"/>
      <w:color w:val="0000FF"/>
      <w:kern w:val="2"/>
      <w:sz w:val="22"/>
      <w:lang w:val="en-US" w:eastAsia="en-US" w:bidi="ar-SA"/>
    </w:rPr>
  </w:style>
  <w:style w:type="paragraph" w:customStyle="1" w:styleId="item">
    <w:name w:val="item"/>
    <w:basedOn w:val="a2"/>
    <w:rsid w:val="00AD417C"/>
    <w:pPr>
      <w:numPr>
        <w:numId w:val="45"/>
      </w:numPr>
      <w:jc w:val="both"/>
    </w:pPr>
    <w:rPr>
      <w:rFonts w:ascii="Times New Roman" w:eastAsia="MS Mincho" w:hAnsi="Times New Roman"/>
      <w:szCs w:val="20"/>
    </w:rPr>
  </w:style>
  <w:style w:type="paragraph" w:customStyle="1" w:styleId="PaperTableCell">
    <w:name w:val="PaperTableCell"/>
    <w:basedOn w:val="a2"/>
    <w:rsid w:val="00AD417C"/>
    <w:pPr>
      <w:jc w:val="both"/>
    </w:pPr>
    <w:rPr>
      <w:rFonts w:ascii="Times New Roman" w:eastAsia="맑은 고딕" w:hAnsi="Times New Roman"/>
      <w:sz w:val="16"/>
      <w:lang w:val="en-US"/>
    </w:rPr>
  </w:style>
  <w:style w:type="character" w:styleId="affc">
    <w:name w:val="line number"/>
    <w:rsid w:val="00AD417C"/>
    <w:rPr>
      <w:rFonts w:ascii="Arial" w:eastAsia="SimSun" w:hAnsi="Arial" w:cs="Arial"/>
      <w:color w:val="0000FF"/>
      <w:kern w:val="2"/>
      <w:sz w:val="18"/>
      <w:lang w:val="en-US" w:eastAsia="zh-CN" w:bidi="ar-SA"/>
    </w:rPr>
  </w:style>
  <w:style w:type="paragraph" w:customStyle="1" w:styleId="figure0">
    <w:name w:val="figure"/>
    <w:basedOn w:val="a2"/>
    <w:rsid w:val="00AD417C"/>
    <w:pPr>
      <w:keepNext/>
      <w:keepLines/>
      <w:spacing w:before="60" w:after="60" w:line="240" w:lineRule="atLeast"/>
      <w:jc w:val="center"/>
    </w:pPr>
    <w:rPr>
      <w:rFonts w:ascii="Times New Roman" w:eastAsia="맑은 고딕" w:hAnsi="Times New Roman"/>
      <w:szCs w:val="20"/>
      <w:lang w:val="en-US"/>
    </w:rPr>
  </w:style>
  <w:style w:type="character" w:customStyle="1" w:styleId="moz-txt-tag">
    <w:name w:val="moz-txt-tag"/>
    <w:rsid w:val="00AD417C"/>
    <w:rPr>
      <w:rFonts w:ascii="Arial" w:eastAsia="SimSun" w:hAnsi="Arial" w:cs="Arial"/>
      <w:color w:val="0000FF"/>
      <w:kern w:val="2"/>
      <w:lang w:val="en-US" w:eastAsia="zh-CN" w:bidi="ar-SA"/>
    </w:rPr>
  </w:style>
  <w:style w:type="paragraph" w:customStyle="1" w:styleId="CharCharCharCharCharChar1CharChar">
    <w:name w:val="Char Char Char Char Char Char1 Char Char"/>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paragraph" w:customStyle="1" w:styleId="CharCharCharCharCharChar1">
    <w:name w:val="Char Char Char Char Char Char1"/>
    <w:semiHidden/>
    <w:rsid w:val="00AD417C"/>
    <w:pPr>
      <w:keepNext/>
      <w:tabs>
        <w:tab w:val="num" w:pos="851"/>
      </w:tabs>
      <w:autoSpaceDE w:val="0"/>
      <w:autoSpaceDN w:val="0"/>
      <w:adjustRightInd w:val="0"/>
      <w:spacing w:before="60" w:after="60" w:line="240" w:lineRule="auto"/>
      <w:ind w:left="851" w:hanging="851"/>
    </w:pPr>
    <w:rPr>
      <w:rFonts w:ascii="Arial" w:hAnsi="Arial" w:cs="Arial"/>
      <w:color w:val="0000FF"/>
      <w:szCs w:val="20"/>
      <w:lang w:eastAsia="zh-CN"/>
    </w:rPr>
  </w:style>
  <w:style w:type="paragraph" w:customStyle="1" w:styleId="CharCharCharCharCharChar1CharChar1">
    <w:name w:val="Char Char Char Char Char Char1 Char Char1"/>
    <w:next w:val="a2"/>
    <w:semiHidden/>
    <w:rsid w:val="00AD417C"/>
    <w:pPr>
      <w:keepNext/>
      <w:tabs>
        <w:tab w:val="num" w:pos="720"/>
      </w:tabs>
      <w:autoSpaceDE w:val="0"/>
      <w:autoSpaceDN w:val="0"/>
      <w:adjustRightInd w:val="0"/>
      <w:spacing w:after="0" w:line="240" w:lineRule="auto"/>
      <w:ind w:left="720" w:hanging="360"/>
    </w:pPr>
    <w:rPr>
      <w:rFonts w:ascii="Times New Roman" w:hAnsi="Times New Roman" w:cs="Times New Roman"/>
      <w:szCs w:val="20"/>
      <w:lang w:val="en-GB" w:eastAsia="zh-CN"/>
    </w:rPr>
  </w:style>
  <w:style w:type="numbering" w:customStyle="1" w:styleId="1b">
    <w:name w:val="无列表1"/>
    <w:next w:val="a5"/>
    <w:uiPriority w:val="99"/>
    <w:semiHidden/>
    <w:unhideWhenUsed/>
    <w:rsid w:val="00AD417C"/>
  </w:style>
  <w:style w:type="character" w:customStyle="1" w:styleId="opdicttext22">
    <w:name w:val="op_dict_text22"/>
    <w:basedOn w:val="a3"/>
    <w:rsid w:val="00AD417C"/>
  </w:style>
  <w:style w:type="character" w:customStyle="1" w:styleId="def">
    <w:name w:val="def"/>
    <w:basedOn w:val="a3"/>
    <w:rsid w:val="00AD417C"/>
  </w:style>
  <w:style w:type="paragraph" w:customStyle="1" w:styleId="Normalwithindent">
    <w:name w:val="Normal with indent"/>
    <w:basedOn w:val="a2"/>
    <w:link w:val="NormalwithindentChar"/>
    <w:qFormat/>
    <w:rsid w:val="00AD417C"/>
    <w:pPr>
      <w:spacing w:before="120" w:after="120" w:line="336" w:lineRule="auto"/>
      <w:ind w:firstLine="397"/>
      <w:jc w:val="both"/>
    </w:pPr>
    <w:rPr>
      <w:rFonts w:ascii="Times New Roman" w:eastAsia="맑은 고딕" w:hAnsi="Times New Roman"/>
      <w:szCs w:val="20"/>
      <w:lang w:eastAsia="zh-CN"/>
    </w:rPr>
  </w:style>
  <w:style w:type="character" w:customStyle="1" w:styleId="NormalwithindentChar">
    <w:name w:val="Normal with indent Char"/>
    <w:link w:val="Normalwithindent"/>
    <w:rsid w:val="00AD417C"/>
    <w:rPr>
      <w:rFonts w:ascii="Times New Roman" w:eastAsia="맑은 고딕" w:hAnsi="Times New Roman" w:cs="Times New Roman"/>
      <w:kern w:val="0"/>
      <w:szCs w:val="20"/>
      <w:lang w:val="en-GB" w:eastAsia="zh-CN"/>
    </w:rPr>
  </w:style>
  <w:style w:type="character" w:customStyle="1" w:styleId="high-light-bg4">
    <w:name w:val="high-light-bg4"/>
    <w:basedOn w:val="a3"/>
    <w:rsid w:val="00AD417C"/>
  </w:style>
  <w:style w:type="character" w:customStyle="1" w:styleId="TitleChar2">
    <w:name w:val="Title Char2"/>
    <w:basedOn w:val="a3"/>
    <w:uiPriority w:val="10"/>
    <w:locked/>
    <w:rsid w:val="00AD417C"/>
    <w:rPr>
      <w:rFonts w:ascii="Calibri Light" w:eastAsia="맑은 고딕" w:hAnsi="Calibri Light" w:cs="Times New Roman"/>
      <w:spacing w:val="-10"/>
      <w:kern w:val="28"/>
      <w:sz w:val="56"/>
      <w:szCs w:val="56"/>
      <w:lang w:val="en-GB" w:eastAsia="ja-JP"/>
    </w:rPr>
  </w:style>
  <w:style w:type="paragraph" w:customStyle="1" w:styleId="Heading1unnumbered">
    <w:name w:val="Heading 1 unnumbered"/>
    <w:basedOn w:val="1"/>
    <w:next w:val="ac"/>
    <w:rsid w:val="00AD417C"/>
    <w:pPr>
      <w:keepNext/>
      <w:widowControl/>
      <w:numPr>
        <w:numId w:val="0"/>
      </w:numPr>
      <w:tabs>
        <w:tab w:val="left" w:pos="0"/>
        <w:tab w:val="num" w:pos="360"/>
      </w:tabs>
      <w:spacing w:before="360" w:after="240"/>
      <w:ind w:left="360" w:hanging="360"/>
      <w:outlineLvl w:val="9"/>
    </w:pPr>
    <w:rPr>
      <w:rFonts w:ascii="Times New Roman" w:eastAsia="MS Gothic" w:hAnsi="Times New Roman"/>
      <w:b w:val="0"/>
      <w:bCs w:val="0"/>
      <w:kern w:val="28"/>
      <w:szCs w:val="20"/>
      <w:lang w:eastAsia="ja-JP"/>
    </w:rPr>
  </w:style>
  <w:style w:type="paragraph" w:customStyle="1" w:styleId="lptext">
    <w:name w:val="lˆptext"/>
    <w:basedOn w:val="a2"/>
    <w:rsid w:val="00AD417C"/>
    <w:pPr>
      <w:spacing w:before="100" w:after="100"/>
      <w:ind w:left="860"/>
    </w:pPr>
    <w:rPr>
      <w:rFonts w:eastAsia="MS Gothic"/>
      <w:sz w:val="24"/>
      <w:szCs w:val="20"/>
      <w:lang w:eastAsia="ja-JP"/>
    </w:rPr>
  </w:style>
  <w:style w:type="paragraph" w:customStyle="1" w:styleId="a">
    <w:name w:val="佐藤２"/>
    <w:basedOn w:val="a2"/>
    <w:rsid w:val="00AD417C"/>
    <w:pPr>
      <w:numPr>
        <w:numId w:val="46"/>
      </w:numPr>
      <w:spacing w:after="180"/>
    </w:pPr>
    <w:rPr>
      <w:rFonts w:ascii="Times New Roman" w:eastAsia="MS Gothic" w:hAnsi="Times New Roman"/>
      <w:sz w:val="24"/>
      <w:szCs w:val="20"/>
      <w:lang w:eastAsia="ja-JP"/>
    </w:rPr>
  </w:style>
  <w:style w:type="paragraph" w:customStyle="1" w:styleId="ListBulletLast">
    <w:name w:val="List Bullet Last"/>
    <w:aliases w:val="lbl"/>
    <w:basedOn w:val="a1"/>
    <w:next w:val="ac"/>
    <w:rsid w:val="00AD417C"/>
    <w:pPr>
      <w:numPr>
        <w:numId w:val="0"/>
      </w:numPr>
      <w:spacing w:after="240" w:line="240" w:lineRule="auto"/>
      <w:ind w:left="714" w:hanging="357"/>
      <w:jc w:val="left"/>
    </w:pPr>
    <w:rPr>
      <w:rFonts w:eastAsia="MS Gothic" w:cs="Times New Roman"/>
      <w:sz w:val="24"/>
      <w:szCs w:val="20"/>
      <w:lang w:val="en-GB"/>
    </w:rPr>
  </w:style>
  <w:style w:type="paragraph" w:styleId="36">
    <w:name w:val="Body Text 3"/>
    <w:basedOn w:val="a2"/>
    <w:link w:val="3Char2"/>
    <w:rsid w:val="00AD417C"/>
    <w:pPr>
      <w:jc w:val="both"/>
    </w:pPr>
    <w:rPr>
      <w:rFonts w:ascii="Times New Roman" w:eastAsia="MS Gothic" w:hAnsi="Times New Roman"/>
      <w:sz w:val="24"/>
      <w:szCs w:val="20"/>
      <w:lang w:eastAsia="ja-JP"/>
    </w:rPr>
  </w:style>
  <w:style w:type="character" w:customStyle="1" w:styleId="3Char2">
    <w:name w:val="본문 3 Char"/>
    <w:basedOn w:val="a3"/>
    <w:link w:val="36"/>
    <w:rsid w:val="00AD417C"/>
    <w:rPr>
      <w:rFonts w:ascii="Times New Roman" w:eastAsia="MS Gothic" w:hAnsi="Times New Roman" w:cs="Times New Roman"/>
      <w:kern w:val="0"/>
      <w:sz w:val="24"/>
      <w:szCs w:val="20"/>
      <w:lang w:val="en-GB" w:eastAsia="ja-JP"/>
    </w:rPr>
  </w:style>
  <w:style w:type="paragraph" w:customStyle="1" w:styleId="TableText1">
    <w:name w:val="Table_Text"/>
    <w:basedOn w:val="a2"/>
    <w:rsid w:val="00AD417C"/>
    <w:pPr>
      <w:keepNext/>
      <w:tabs>
        <w:tab w:val="left" w:pos="794"/>
        <w:tab w:val="left" w:pos="1191"/>
        <w:tab w:val="left" w:pos="1588"/>
        <w:tab w:val="left" w:pos="1985"/>
      </w:tabs>
      <w:spacing w:before="100" w:after="100" w:line="190" w:lineRule="exact"/>
      <w:jc w:val="both"/>
    </w:pPr>
    <w:rPr>
      <w:rFonts w:ascii="Times New Roman" w:eastAsia="MS Gothic" w:hAnsi="Times New Roman"/>
      <w:sz w:val="18"/>
      <w:szCs w:val="20"/>
      <w:lang w:eastAsia="ja-JP"/>
    </w:rPr>
  </w:style>
  <w:style w:type="paragraph" w:customStyle="1" w:styleId="shortcode">
    <w:name w:val="shortcode"/>
    <w:basedOn w:val="ac"/>
    <w:rsid w:val="00AD417C"/>
  </w:style>
  <w:style w:type="paragraph" w:customStyle="1" w:styleId="HTMLBody">
    <w:name w:val="HTML Body"/>
    <w:rsid w:val="00AD417C"/>
    <w:pPr>
      <w:widowControl w:val="0"/>
      <w:autoSpaceDE w:val="0"/>
      <w:autoSpaceDN w:val="0"/>
      <w:adjustRightInd w:val="0"/>
      <w:spacing w:after="0" w:line="240" w:lineRule="auto"/>
      <w:jc w:val="left"/>
    </w:pPr>
    <w:rPr>
      <w:rFonts w:ascii="MS PGothic" w:eastAsia="MS PGothic" w:hAnsi="Century" w:cs="Times New Roman"/>
      <w:kern w:val="0"/>
      <w:szCs w:val="20"/>
      <w:lang w:eastAsia="ja-JP"/>
    </w:rPr>
  </w:style>
  <w:style w:type="character" w:customStyle="1" w:styleId="affd">
    <w:name w:val="図表番号 (文字)"/>
    <w:aliases w:val="cap (文字),cap Char (文字) (文字)1"/>
    <w:rsid w:val="00AD417C"/>
    <w:rPr>
      <w:rFonts w:eastAsia="MS Gothic"/>
      <w:b/>
      <w:noProof w:val="0"/>
      <w:kern w:val="2"/>
      <w:sz w:val="24"/>
      <w:lang w:val="en-GB"/>
    </w:rPr>
  </w:style>
  <w:style w:type="paragraph" w:customStyle="1" w:styleId="Normal1CharChar">
    <w:name w:val="Normal1 Char Char"/>
    <w:rsid w:val="00AD417C"/>
    <w:pPr>
      <w:keepNext/>
      <w:tabs>
        <w:tab w:val="num" w:pos="851"/>
      </w:tabs>
      <w:kinsoku w:val="0"/>
      <w:overflowPunct w:val="0"/>
      <w:autoSpaceDE w:val="0"/>
      <w:autoSpaceDN w:val="0"/>
      <w:adjustRightInd w:val="0"/>
      <w:spacing w:before="60" w:after="60" w:line="240" w:lineRule="auto"/>
      <w:ind w:left="851" w:hanging="851"/>
    </w:pPr>
    <w:rPr>
      <w:rFonts w:ascii="Times New Roman" w:eastAsia="SimSun" w:hAnsi="Times New Roman" w:cs="Times New Roman"/>
      <w:sz w:val="21"/>
      <w:szCs w:val="20"/>
      <w:lang w:val="en-GB" w:eastAsia="ja-JP"/>
    </w:rPr>
  </w:style>
  <w:style w:type="paragraph" w:customStyle="1" w:styleId="CharCharCharCarCarCharCharCarCar">
    <w:name w:val="Char Char Char Car Car Char Char Car Car"/>
    <w:rsid w:val="00AD417C"/>
    <w:pPr>
      <w:keepNext/>
      <w:tabs>
        <w:tab w:val="num" w:pos="851"/>
      </w:tabs>
      <w:autoSpaceDE w:val="0"/>
      <w:autoSpaceDN w:val="0"/>
      <w:adjustRightInd w:val="0"/>
      <w:spacing w:before="60" w:after="60" w:line="240" w:lineRule="auto"/>
      <w:ind w:left="851" w:hanging="851"/>
    </w:pPr>
    <w:rPr>
      <w:rFonts w:ascii="Arial" w:eastAsia="SimSun" w:hAnsi="Arial" w:cs="Times New Roman"/>
      <w:color w:val="0000FF"/>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SimSun" w:hAnsi="Times New Roman" w:cs="Times New Roman"/>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AD417C"/>
    <w:pPr>
      <w:keepNext/>
      <w:tabs>
        <w:tab w:val="num" w:pos="720"/>
      </w:tabs>
      <w:autoSpaceDE w:val="0"/>
      <w:autoSpaceDN w:val="0"/>
      <w:adjustRightInd w:val="0"/>
      <w:spacing w:after="0" w:line="240" w:lineRule="auto"/>
      <w:ind w:left="720" w:hanging="360"/>
    </w:pPr>
    <w:rPr>
      <w:rFonts w:ascii="Times New Roman" w:eastAsia="SimSun" w:hAnsi="Times New Roman" w:cs="Times New Roman"/>
      <w:szCs w:val="20"/>
      <w:lang w:val="en-GB" w:eastAsia="zh-CN"/>
    </w:rPr>
  </w:style>
  <w:style w:type="paragraph" w:customStyle="1" w:styleId="811">
    <w:name w:val="表 (赤)  81"/>
    <w:basedOn w:val="a2"/>
    <w:uiPriority w:val="34"/>
    <w:qFormat/>
    <w:rsid w:val="00AD417C"/>
    <w:pPr>
      <w:ind w:leftChars="400" w:left="840"/>
    </w:pPr>
    <w:rPr>
      <w:rFonts w:ascii="MS PGothic" w:eastAsia="MS PGothic" w:hAnsi="MS PGothic" w:cs="MS PGothic"/>
      <w:sz w:val="24"/>
      <w:lang w:val="en-US" w:eastAsia="ja-JP"/>
    </w:rPr>
  </w:style>
  <w:style w:type="paragraph" w:customStyle="1" w:styleId="711">
    <w:name w:val="表 (赤)  71"/>
    <w:hidden/>
    <w:uiPriority w:val="99"/>
    <w:semiHidden/>
    <w:rsid w:val="00AD417C"/>
    <w:pPr>
      <w:spacing w:after="0" w:line="240" w:lineRule="auto"/>
      <w:jc w:val="left"/>
    </w:pPr>
    <w:rPr>
      <w:rFonts w:ascii="Times New Roman" w:eastAsia="MS Gothic" w:hAnsi="Times New Roman" w:cs="Times New Roman"/>
      <w:kern w:val="0"/>
      <w:sz w:val="24"/>
      <w:szCs w:val="20"/>
      <w:lang w:val="en-GB" w:eastAsia="ja-JP"/>
    </w:rPr>
  </w:style>
  <w:style w:type="character" w:customStyle="1" w:styleId="Doc-titleChar">
    <w:name w:val="Doc-title Char"/>
    <w:link w:val="Doc-title"/>
    <w:rsid w:val="00AD417C"/>
    <w:rPr>
      <w:rFonts w:ascii="Arial" w:eastAsia="SimSun" w:hAnsi="Arial" w:cs="Arial"/>
      <w:kern w:val="0"/>
      <w:szCs w:val="20"/>
      <w:lang w:eastAsia="zh-CN"/>
    </w:rPr>
  </w:style>
  <w:style w:type="paragraph" w:customStyle="1" w:styleId="msonormal0">
    <w:name w:val="msonormal"/>
    <w:basedOn w:val="a2"/>
    <w:rsid w:val="00AD417C"/>
    <w:pPr>
      <w:spacing w:before="100" w:beforeAutospacing="1" w:after="100" w:afterAutospacing="1"/>
    </w:pPr>
    <w:rPr>
      <w:rFonts w:ascii="SimSun" w:eastAsia="SimSun" w:hAnsi="SimSun" w:cs="SimSun"/>
      <w:sz w:val="24"/>
      <w:lang w:val="en-US" w:eastAsia="zh-CN"/>
    </w:rPr>
  </w:style>
  <w:style w:type="paragraph" w:customStyle="1" w:styleId="font5">
    <w:name w:val="font5"/>
    <w:basedOn w:val="a2"/>
    <w:rsid w:val="00AD417C"/>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2"/>
    <w:rsid w:val="00AD417C"/>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a2"/>
    <w:rsid w:val="00AD417C"/>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a2"/>
    <w:rsid w:val="00AD417C"/>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a2"/>
    <w:rsid w:val="00AD417C"/>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a2"/>
    <w:rsid w:val="00AD417C"/>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a2"/>
    <w:rsid w:val="00AD417C"/>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a2"/>
    <w:rsid w:val="00AD417C"/>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a2"/>
    <w:rsid w:val="00AD417C"/>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a2"/>
    <w:rsid w:val="00AD417C"/>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a2"/>
    <w:rsid w:val="00AD417C"/>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a2"/>
    <w:rsid w:val="00AD417C"/>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a2"/>
    <w:rsid w:val="00AD417C"/>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a2"/>
    <w:rsid w:val="00AD417C"/>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a2"/>
    <w:rsid w:val="00AD417C"/>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a2"/>
    <w:rsid w:val="00AD417C"/>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a2"/>
    <w:rsid w:val="00AD417C"/>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a2"/>
    <w:rsid w:val="00AD417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a2"/>
    <w:rsid w:val="00AD417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a2"/>
    <w:rsid w:val="00AD417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a2"/>
    <w:rsid w:val="00AD417C"/>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a2"/>
    <w:rsid w:val="00AD417C"/>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a2"/>
    <w:rsid w:val="00AD417C"/>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a2"/>
    <w:rsid w:val="00AD417C"/>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a2"/>
    <w:rsid w:val="00AD417C"/>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a2"/>
    <w:rsid w:val="00AD417C"/>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a2"/>
    <w:rsid w:val="00AD417C"/>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a2"/>
    <w:rsid w:val="00AD417C"/>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a2"/>
    <w:rsid w:val="00AD417C"/>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a2"/>
    <w:rsid w:val="00AD417C"/>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a2"/>
    <w:rsid w:val="00AD417C"/>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a2"/>
    <w:rsid w:val="00AD417C"/>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a2"/>
    <w:rsid w:val="00AD417C"/>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a2"/>
    <w:rsid w:val="00AD417C"/>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a2"/>
    <w:rsid w:val="00AD417C"/>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a2"/>
    <w:rsid w:val="00AD417C"/>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a2"/>
    <w:rsid w:val="00AD417C"/>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a2"/>
    <w:rsid w:val="00AD417C"/>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AD417C"/>
    <w:rPr>
      <w:rFonts w:ascii="Arial" w:hAnsi="Arial"/>
      <w:vanish w:val="0"/>
      <w:color w:val="FF0000"/>
      <w:sz w:val="24"/>
    </w:rPr>
  </w:style>
  <w:style w:type="paragraph" w:customStyle="1" w:styleId="Equation">
    <w:name w:val="Equation"/>
    <w:basedOn w:val="a2"/>
    <w:next w:val="a2"/>
    <w:rsid w:val="00AD417C"/>
    <w:pPr>
      <w:tabs>
        <w:tab w:val="right" w:pos="10206"/>
      </w:tabs>
      <w:overflowPunct w:val="0"/>
      <w:autoSpaceDE w:val="0"/>
      <w:autoSpaceDN w:val="0"/>
      <w:adjustRightInd w:val="0"/>
      <w:spacing w:after="220"/>
      <w:ind w:left="1298"/>
      <w:textAlignment w:val="baseline"/>
    </w:pPr>
    <w:rPr>
      <w:rFonts w:ascii="Arial" w:eastAsia="SimSun" w:hAnsi="Arial"/>
      <w:sz w:val="22"/>
      <w:szCs w:val="20"/>
      <w:lang w:val="en-US" w:eastAsia="zh-CN"/>
    </w:rPr>
  </w:style>
  <w:style w:type="paragraph" w:customStyle="1" w:styleId="11BodyText">
    <w:name w:val="11 BodyText"/>
    <w:basedOn w:val="a2"/>
    <w:rsid w:val="00AD417C"/>
    <w:pPr>
      <w:overflowPunct w:val="0"/>
      <w:autoSpaceDE w:val="0"/>
      <w:autoSpaceDN w:val="0"/>
      <w:adjustRightInd w:val="0"/>
      <w:spacing w:after="220"/>
      <w:ind w:left="1298"/>
      <w:textAlignment w:val="baseline"/>
    </w:pPr>
    <w:rPr>
      <w:rFonts w:ascii="Arial" w:eastAsia="SimSun" w:hAnsi="Arial"/>
      <w:sz w:val="22"/>
      <w:szCs w:val="20"/>
      <w:lang w:val="en-US"/>
    </w:rPr>
  </w:style>
  <w:style w:type="paragraph" w:customStyle="1" w:styleId="bodyCharCharChar">
    <w:name w:val="body Char Char Char"/>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paragraph" w:customStyle="1" w:styleId="body">
    <w:name w:val="body"/>
    <w:basedOn w:val="a2"/>
    <w:rsid w:val="00AD417C"/>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szCs w:val="20"/>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AD417C"/>
    <w:rPr>
      <w:rFonts w:ascii="Arial" w:hAnsi="Arial"/>
      <w:sz w:val="32"/>
      <w:lang w:val="en-GB" w:eastAsia="en-US"/>
    </w:rPr>
  </w:style>
  <w:style w:type="character" w:customStyle="1" w:styleId="CharChar3">
    <w:name w:val="Char Char3"/>
    <w:rsid w:val="00AD417C"/>
    <w:rPr>
      <w:rFonts w:ascii="Arial" w:hAnsi="Arial"/>
      <w:sz w:val="36"/>
      <w:lang w:val="en-GB" w:eastAsia="en-US" w:bidi="ar-SA"/>
    </w:rPr>
  </w:style>
  <w:style w:type="character" w:customStyle="1" w:styleId="CharChar2">
    <w:name w:val="Char Char2"/>
    <w:rsid w:val="00AD417C"/>
    <w:rPr>
      <w:rFonts w:ascii="Arial" w:hAnsi="Arial"/>
      <w:sz w:val="32"/>
      <w:lang w:val="en-GB" w:eastAsia="en-US" w:bidi="ar-SA"/>
    </w:rPr>
  </w:style>
  <w:style w:type="character" w:customStyle="1" w:styleId="CharChar1">
    <w:name w:val="Char Char1"/>
    <w:rsid w:val="00AD417C"/>
    <w:rPr>
      <w:rFonts w:ascii="Arial" w:hAnsi="Arial"/>
      <w:sz w:val="28"/>
      <w:lang w:val="en-GB" w:eastAsia="en-US" w:bidi="ar-SA"/>
    </w:rPr>
  </w:style>
  <w:style w:type="character" w:customStyle="1" w:styleId="CharChar">
    <w:name w:val="Char Char"/>
    <w:rsid w:val="00AD417C"/>
    <w:rPr>
      <w:rFonts w:ascii="Arial" w:hAnsi="Arial"/>
      <w:sz w:val="22"/>
      <w:lang w:val="en-GB" w:eastAsia="en-US" w:bidi="ar-SA"/>
    </w:rPr>
  </w:style>
  <w:style w:type="table" w:styleId="-60">
    <w:name w:val="Dark List Accent 6"/>
    <w:basedOn w:val="a4"/>
    <w:uiPriority w:val="70"/>
    <w:rsid w:val="00AD417C"/>
    <w:pPr>
      <w:spacing w:after="0" w:line="240" w:lineRule="auto"/>
      <w:jc w:val="left"/>
    </w:pPr>
    <w:rPr>
      <w:rFonts w:ascii="CG Times (WN)" w:eastAsia="SimSun" w:hAnsi="CG Times (WN)" w:cs="Times New Roman"/>
      <w:color w:val="FFFFFF"/>
      <w:kern w:val="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e">
    <w:name w:val="テキスト"/>
    <w:basedOn w:val="a2"/>
    <w:link w:val="afff"/>
    <w:qFormat/>
    <w:rsid w:val="00AD417C"/>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
    <w:name w:val="テキスト (文字)"/>
    <w:link w:val="affe"/>
    <w:rsid w:val="00AD417C"/>
    <w:rPr>
      <w:rFonts w:ascii="Century" w:eastAsia="MS Mincho" w:hAnsi="Century" w:cs="Times New Roman"/>
      <w:sz w:val="21"/>
      <w:lang w:val="en-GB" w:eastAsia="ja-JP"/>
    </w:rPr>
  </w:style>
  <w:style w:type="paragraph" w:customStyle="1" w:styleId="gmail-msolistparagraph">
    <w:name w:val="gmail-msolistparagraph"/>
    <w:basedOn w:val="a2"/>
    <w:uiPriority w:val="99"/>
    <w:semiHidden/>
    <w:rsid w:val="00AD417C"/>
    <w:pPr>
      <w:spacing w:before="75" w:after="75"/>
    </w:pPr>
    <w:rPr>
      <w:rFonts w:ascii="맑은 고딕" w:eastAsia="맑은 고딕" w:hAnsi="맑은 고딕" w:cs="Calibri"/>
      <w:szCs w:val="20"/>
      <w:lang w:val="sv-SE" w:eastAsia="sv-SE"/>
    </w:rPr>
  </w:style>
  <w:style w:type="paragraph" w:customStyle="1" w:styleId="gmail-b2">
    <w:name w:val="gmail-b2"/>
    <w:basedOn w:val="a2"/>
    <w:uiPriority w:val="99"/>
    <w:semiHidden/>
    <w:rsid w:val="00AD417C"/>
    <w:pPr>
      <w:spacing w:before="75" w:after="75"/>
    </w:pPr>
    <w:rPr>
      <w:rFonts w:ascii="맑은 고딕" w:eastAsia="맑은 고딕" w:hAnsi="맑은 고딕" w:cs="Calibri"/>
      <w:szCs w:val="20"/>
      <w:lang w:val="sv-SE" w:eastAsia="sv-SE"/>
    </w:rPr>
  </w:style>
  <w:style w:type="character" w:customStyle="1" w:styleId="onecomwebmail-spelle">
    <w:name w:val="onecomwebmail-spelle"/>
    <w:basedOn w:val="a3"/>
    <w:rsid w:val="00AD417C"/>
  </w:style>
  <w:style w:type="paragraph" w:customStyle="1" w:styleId="onecomwebmail-msolistparagraph">
    <w:name w:val="onecomwebmail-msolistparagraph"/>
    <w:basedOn w:val="a2"/>
    <w:rsid w:val="00AD417C"/>
    <w:pPr>
      <w:spacing w:before="100" w:beforeAutospacing="1" w:after="100" w:afterAutospacing="1"/>
    </w:pPr>
    <w:rPr>
      <w:rFonts w:ascii="Times New Roman" w:eastAsia="SimSun" w:hAnsi="Times New Roman"/>
      <w:sz w:val="24"/>
      <w:lang w:val="sv-SE" w:eastAsia="sv-SE"/>
    </w:rPr>
  </w:style>
  <w:style w:type="paragraph" w:customStyle="1" w:styleId="onecomwebmail-tah">
    <w:name w:val="onecomwebmail-tah"/>
    <w:basedOn w:val="a2"/>
    <w:rsid w:val="00AD417C"/>
    <w:pPr>
      <w:spacing w:before="100" w:beforeAutospacing="1" w:after="100" w:afterAutospacing="1"/>
    </w:pPr>
    <w:rPr>
      <w:rFonts w:ascii="Times New Roman" w:eastAsia="SimSun" w:hAnsi="Times New Roman"/>
      <w:sz w:val="24"/>
      <w:lang w:val="sv-SE" w:eastAsia="sv-SE"/>
    </w:rPr>
  </w:style>
  <w:style w:type="paragraph" w:customStyle="1" w:styleId="onecomwebmail-tac">
    <w:name w:val="onecomwebmail-tac"/>
    <w:basedOn w:val="a2"/>
    <w:rsid w:val="00AD417C"/>
    <w:pPr>
      <w:spacing w:before="100" w:beforeAutospacing="1" w:after="100" w:afterAutospacing="1"/>
    </w:pPr>
    <w:rPr>
      <w:rFonts w:ascii="Times New Roman" w:eastAsia="SimSun" w:hAnsi="Times New Roman"/>
      <w:sz w:val="24"/>
      <w:lang w:val="sv-SE" w:eastAsia="sv-SE"/>
    </w:rPr>
  </w:style>
  <w:style w:type="character" w:customStyle="1" w:styleId="onecomwebmail-font">
    <w:name w:val="onecomwebmail-font"/>
    <w:basedOn w:val="a3"/>
    <w:rsid w:val="00AD417C"/>
  </w:style>
  <w:style w:type="character" w:customStyle="1" w:styleId="onecomwebmail-size">
    <w:name w:val="onecomwebmail-size"/>
    <w:basedOn w:val="a3"/>
    <w:rsid w:val="00AD417C"/>
  </w:style>
  <w:style w:type="table" w:customStyle="1" w:styleId="TableGrid10">
    <w:name w:val="Table Grid1"/>
    <w:basedOn w:val="a4"/>
    <w:next w:val="af1"/>
    <w:uiPriority w:val="59"/>
    <w:rsid w:val="00AD417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2"/>
    <w:link w:val="Style1Char"/>
    <w:qFormat/>
    <w:rsid w:val="00AD417C"/>
    <w:pPr>
      <w:spacing w:after="100" w:afterAutospacing="1" w:line="300" w:lineRule="auto"/>
      <w:ind w:firstLine="360"/>
      <w:contextualSpacing/>
      <w:jc w:val="both"/>
    </w:pPr>
    <w:rPr>
      <w:rFonts w:ascii="Times New Roman" w:eastAsia="SimSun" w:hAnsi="Times New Roman"/>
      <w:szCs w:val="20"/>
      <w:lang w:val="en-US" w:eastAsia="zh-CN"/>
    </w:rPr>
  </w:style>
  <w:style w:type="character" w:customStyle="1" w:styleId="Style1Char">
    <w:name w:val="Style1 Char"/>
    <w:link w:val="Style1"/>
    <w:qFormat/>
    <w:rsid w:val="00AD417C"/>
    <w:rPr>
      <w:rFonts w:ascii="Times New Roman" w:eastAsia="SimSun" w:hAnsi="Times New Roman" w:cs="Times New Roman"/>
      <w:kern w:val="0"/>
      <w:szCs w:val="20"/>
      <w:lang w:eastAsia="zh-CN"/>
    </w:rPr>
  </w:style>
  <w:style w:type="character" w:customStyle="1" w:styleId="fontstyle01">
    <w:name w:val="fontstyle01"/>
    <w:basedOn w:val="a3"/>
    <w:rsid w:val="00AD417C"/>
    <w:rPr>
      <w:rFonts w:ascii="Times New Roman" w:hAnsi="Times New Roman" w:cs="Times New Roman" w:hint="default"/>
      <w:b w:val="0"/>
      <w:bCs w:val="0"/>
      <w:i/>
      <w:iCs/>
      <w:color w:val="000000"/>
      <w:sz w:val="20"/>
      <w:szCs w:val="20"/>
    </w:rPr>
  </w:style>
  <w:style w:type="numbering" w:customStyle="1" w:styleId="NoList1">
    <w:name w:val="No List1"/>
    <w:next w:val="a5"/>
    <w:uiPriority w:val="99"/>
    <w:semiHidden/>
    <w:unhideWhenUsed/>
    <w:rsid w:val="00AD417C"/>
  </w:style>
  <w:style w:type="numbering" w:customStyle="1" w:styleId="110">
    <w:name w:val="无列表11"/>
    <w:next w:val="a5"/>
    <w:uiPriority w:val="99"/>
    <w:semiHidden/>
    <w:unhideWhenUsed/>
    <w:rsid w:val="00AD417C"/>
  </w:style>
  <w:style w:type="character" w:customStyle="1" w:styleId="LGTdocChar">
    <w:name w:val="LGTdoc_본문 Char"/>
    <w:link w:val="LGTdoc"/>
    <w:qFormat/>
    <w:rsid w:val="00AD417C"/>
    <w:rPr>
      <w:rFonts w:ascii="Times New Roman" w:eastAsia="바탕" w:hAnsi="Times New Roman" w:cs="Times New Roman"/>
      <w:sz w:val="22"/>
      <w:szCs w:val="24"/>
      <w:lang w:val="en-GB"/>
    </w:rPr>
  </w:style>
  <w:style w:type="paragraph" w:customStyle="1" w:styleId="0Maintext">
    <w:name w:val="0 Main text"/>
    <w:basedOn w:val="maintext"/>
    <w:link w:val="0MaintextChar"/>
    <w:rsid w:val="00AD417C"/>
    <w:pPr>
      <w:spacing w:before="100" w:beforeAutospacing="1" w:after="100" w:afterAutospacing="1" w:line="240" w:lineRule="auto"/>
      <w:ind w:firstLineChars="0" w:firstLine="360"/>
    </w:pPr>
    <w:rPr>
      <w:rFonts w:cs="바탕"/>
      <w:lang w:eastAsia="en-US"/>
    </w:rPr>
  </w:style>
  <w:style w:type="character" w:customStyle="1" w:styleId="0MaintextChar">
    <w:name w:val="0 Main text Char"/>
    <w:basedOn w:val="maintextChar"/>
    <w:link w:val="0Maintext"/>
    <w:rsid w:val="00AD417C"/>
    <w:rPr>
      <w:rFonts w:ascii="Times New Roman" w:eastAsia="맑은 고딕" w:hAnsi="Times New Roman" w:cs="바탕"/>
      <w:kern w:val="0"/>
      <w:szCs w:val="20"/>
      <w:lang w:val="en-GB" w:eastAsia="en-US"/>
    </w:rPr>
  </w:style>
  <w:style w:type="paragraph" w:customStyle="1" w:styleId="b20">
    <w:name w:val="b20"/>
    <w:basedOn w:val="a2"/>
    <w:uiPriority w:val="99"/>
    <w:rsid w:val="00AD417C"/>
    <w:rPr>
      <w:rFonts w:ascii="Calibri" w:eastAsia="Calibri" w:hAnsi="Calibri" w:cs="Calibri"/>
      <w:sz w:val="22"/>
      <w:szCs w:val="22"/>
      <w:lang w:val="en-US"/>
    </w:rPr>
  </w:style>
  <w:style w:type="paragraph" w:styleId="aff3">
    <w:name w:val="Normal Indent"/>
    <w:basedOn w:val="a2"/>
    <w:uiPriority w:val="99"/>
    <w:semiHidden/>
    <w:unhideWhenUsed/>
    <w:rsid w:val="00AD417C"/>
    <w:pPr>
      <w:ind w:leftChars="400" w:left="800"/>
    </w:pPr>
  </w:style>
  <w:style w:type="paragraph" w:styleId="z-">
    <w:name w:val="HTML Top of Form"/>
    <w:basedOn w:val="a2"/>
    <w:next w:val="a2"/>
    <w:link w:val="z-Char"/>
    <w:hidden/>
    <w:uiPriority w:val="99"/>
    <w:semiHidden/>
    <w:unhideWhenUsed/>
    <w:rsid w:val="00AD417C"/>
    <w:pPr>
      <w:pBdr>
        <w:bottom w:val="single" w:sz="6" w:space="1" w:color="auto"/>
      </w:pBdr>
      <w:jc w:val="center"/>
    </w:pPr>
    <w:rPr>
      <w:rFonts w:ascii="Arial" w:eastAsia="맑은 고딕" w:hAnsi="Arial" w:cstheme="minorBidi"/>
      <w:vanish/>
      <w:kern w:val="2"/>
      <w:sz w:val="16"/>
      <w:szCs w:val="16"/>
      <w:lang w:val="en-US" w:eastAsia="zh-CN"/>
    </w:rPr>
  </w:style>
  <w:style w:type="character" w:customStyle="1" w:styleId="z-Char1">
    <w:name w:val="z-양식의 맨 위 Char1"/>
    <w:basedOn w:val="a3"/>
    <w:uiPriority w:val="99"/>
    <w:semiHidden/>
    <w:rsid w:val="00AD417C"/>
    <w:rPr>
      <w:rFonts w:ascii="Arial" w:eastAsia="바탕" w:hAnsi="Arial" w:cs="Arial"/>
      <w:vanish/>
      <w:kern w:val="0"/>
      <w:sz w:val="16"/>
      <w:szCs w:val="16"/>
      <w:lang w:val="en-GB" w:eastAsia="en-US"/>
    </w:rPr>
  </w:style>
  <w:style w:type="paragraph" w:styleId="z-0">
    <w:name w:val="HTML Bottom of Form"/>
    <w:basedOn w:val="a2"/>
    <w:next w:val="a2"/>
    <w:link w:val="z-Char0"/>
    <w:hidden/>
    <w:uiPriority w:val="99"/>
    <w:semiHidden/>
    <w:unhideWhenUsed/>
    <w:rsid w:val="00AD417C"/>
    <w:pPr>
      <w:pBdr>
        <w:top w:val="single" w:sz="6" w:space="1" w:color="auto"/>
      </w:pBdr>
      <w:jc w:val="center"/>
    </w:pPr>
    <w:rPr>
      <w:rFonts w:ascii="Arial" w:eastAsia="맑은 고딕" w:hAnsi="Arial" w:cstheme="minorBidi"/>
      <w:vanish/>
      <w:kern w:val="2"/>
      <w:sz w:val="16"/>
      <w:szCs w:val="16"/>
      <w:lang w:val="en-US" w:eastAsia="zh-CN"/>
    </w:rPr>
  </w:style>
  <w:style w:type="character" w:customStyle="1" w:styleId="z-Char10">
    <w:name w:val="z-양식의 맨 아래 Char1"/>
    <w:basedOn w:val="a3"/>
    <w:uiPriority w:val="99"/>
    <w:semiHidden/>
    <w:rsid w:val="00AD417C"/>
    <w:rPr>
      <w:rFonts w:ascii="Arial" w:eastAsia="바탕" w:hAnsi="Arial" w:cs="Arial"/>
      <w:vanish/>
      <w:kern w:val="0"/>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___1.vsd"/></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9A44-61D1-4A8A-A382-C1B3BE8D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35</Pages>
  <Words>16879</Words>
  <Characters>96211</Characters>
  <Application>Microsoft Office Word</Application>
  <DocSecurity>0</DocSecurity>
  <Lines>801</Lines>
  <Paragraphs>225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Seonwook Kim</cp:lastModifiedBy>
  <cp:revision>49</cp:revision>
  <dcterms:created xsi:type="dcterms:W3CDTF">2022-02-21T04:45:00Z</dcterms:created>
  <dcterms:modified xsi:type="dcterms:W3CDTF">2022-05-09T04:58:00Z</dcterms:modified>
</cp:coreProperties>
</file>