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or 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eastAsia="x-none"/>
        </w:rPr>
        <w:t>searchSpaceOtherSystemInformation</w:t>
      </w:r>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pdcch-Config-MCCH</w:t>
      </w:r>
      <w:r w:rsidRPr="00AB0619">
        <w:rPr>
          <w:rFonts w:eastAsia="DengXian"/>
          <w:iCs/>
          <w:kern w:val="2"/>
          <w:lang w:eastAsia="x-none"/>
        </w:rPr>
        <w:t xml:space="preserve"> and </w:t>
      </w:r>
      <w:r w:rsidRPr="00AB0619">
        <w:rPr>
          <w:rFonts w:eastAsia="DengXian"/>
          <w:i/>
          <w:iCs/>
          <w:kern w:val="2"/>
          <w:lang w:eastAsia="x-none"/>
        </w:rPr>
        <w:t>pdcch-Config-MTCH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FDMed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r w:rsidRPr="00327190">
              <w:rPr>
                <w:rFonts w:eastAsia="DengXian"/>
                <w:color w:val="FF0000"/>
                <w:lang w:eastAsia="zh-CN"/>
              </w:rPr>
              <w:t>FDMed</w:t>
            </w:r>
            <w:r>
              <w:rPr>
                <w:rFonts w:eastAsia="DengXian"/>
                <w:lang w:eastAsia="zh-CN"/>
              </w:rPr>
              <w:t xml:space="preserve"> </w:t>
            </w:r>
            <w:r w:rsidRPr="00327190">
              <w:rPr>
                <w:rFonts w:eastAsia="DengXian"/>
                <w:lang w:eastAsia="zh-CN"/>
              </w:rPr>
              <w:t>MCCH PDSCH and MTCH PDSCH in PCell</w:t>
            </w:r>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Heading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Heading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DB7B90">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rsidP="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lastRenderedPageBreak/>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5"/>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6"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6"/>
    </w:p>
    <w:p w14:paraId="78555052" w14:textId="77777777" w:rsidR="00442DCB" w:rsidRPr="00442DCB" w:rsidRDefault="00442DCB" w:rsidP="00D37FFA">
      <w:pPr>
        <w:pStyle w:val="ListParagraph"/>
        <w:numPr>
          <w:ilvl w:val="2"/>
          <w:numId w:val="16"/>
        </w:numPr>
        <w:rPr>
          <w:b/>
          <w:bCs/>
          <w:lang w:eastAsia="x-none"/>
        </w:rPr>
      </w:pPr>
      <w:bookmarkStart w:id="87" w:name="_Toc92814187"/>
      <w:r w:rsidRPr="00442DCB">
        <w:rPr>
          <w:b/>
          <w:bCs/>
          <w:lang w:eastAsia="x-none"/>
        </w:rPr>
        <w:t>Add DL signaling support to allow the UE to reuse one HARQ process buffer for broadcast</w:t>
      </w:r>
      <w:bookmarkEnd w:id="87"/>
    </w:p>
    <w:p w14:paraId="7BF747EE" w14:textId="77777777" w:rsidR="00442DCB" w:rsidRPr="00442DCB" w:rsidRDefault="00442DCB" w:rsidP="00D37FFA">
      <w:pPr>
        <w:pStyle w:val="ListParagraph"/>
        <w:numPr>
          <w:ilvl w:val="3"/>
          <w:numId w:val="16"/>
        </w:numPr>
        <w:rPr>
          <w:b/>
          <w:bCs/>
          <w:lang w:eastAsia="x-none"/>
        </w:rPr>
      </w:pPr>
      <w:bookmarkStart w:id="88" w:name="_Toc92814188"/>
      <w:r w:rsidRPr="00442DCB">
        <w:rPr>
          <w:b/>
          <w:bCs/>
          <w:lang w:eastAsia="x-none"/>
        </w:rPr>
        <w:t>Adding HARQ process ID and NDI in the broadcast DCI</w:t>
      </w:r>
      <w:bookmarkEnd w:id="88"/>
    </w:p>
    <w:p w14:paraId="588F7643" w14:textId="77777777" w:rsidR="00442DCB" w:rsidRPr="00442DCB" w:rsidRDefault="00442DCB" w:rsidP="00D37FFA">
      <w:pPr>
        <w:pStyle w:val="ListParagraph"/>
        <w:numPr>
          <w:ilvl w:val="3"/>
          <w:numId w:val="16"/>
        </w:numPr>
        <w:rPr>
          <w:b/>
          <w:bCs/>
          <w:lang w:eastAsia="x-none"/>
        </w:rPr>
      </w:pPr>
      <w:bookmarkStart w:id="89" w:name="_Toc92814189"/>
      <w:r w:rsidRPr="00442DCB">
        <w:rPr>
          <w:b/>
          <w:bCs/>
          <w:lang w:eastAsia="x-none"/>
        </w:rPr>
        <w:t>Not excluding other methods</w:t>
      </w:r>
      <w:bookmarkEnd w:id="89"/>
    </w:p>
    <w:p w14:paraId="12B8CB79" w14:textId="77777777" w:rsidR="00442DCB" w:rsidRPr="00442DCB" w:rsidRDefault="00442DCB" w:rsidP="00D37FFA">
      <w:pPr>
        <w:pStyle w:val="ListParagraph"/>
        <w:numPr>
          <w:ilvl w:val="2"/>
          <w:numId w:val="16"/>
        </w:numPr>
        <w:rPr>
          <w:b/>
          <w:bCs/>
          <w:lang w:eastAsia="x-none"/>
        </w:rPr>
      </w:pPr>
      <w:bookmarkStart w:id="90" w:name="_Toc92814190"/>
      <w:r w:rsidRPr="00442DCB">
        <w:rPr>
          <w:b/>
          <w:bCs/>
          <w:lang w:eastAsia="x-none"/>
        </w:rPr>
        <w:t>Buffering for broadcast is independent of HARQ buffering for unicast/multicast, i.e. addition of broadcast has no impact on HARQ buffers for unicast/multicast</w:t>
      </w:r>
      <w:bookmarkEnd w:id="90"/>
    </w:p>
    <w:p w14:paraId="5662A058" w14:textId="77777777" w:rsidR="00442DCB" w:rsidRPr="00442DCB" w:rsidRDefault="00442DCB" w:rsidP="00D37FFA">
      <w:pPr>
        <w:pStyle w:val="ListParagraph"/>
        <w:numPr>
          <w:ilvl w:val="3"/>
          <w:numId w:val="16"/>
        </w:numPr>
        <w:rPr>
          <w:b/>
          <w:bCs/>
          <w:lang w:eastAsia="x-none"/>
        </w:rPr>
      </w:pPr>
      <w:bookmarkStart w:id="91" w:name="_Toc92814191"/>
      <w:r w:rsidRPr="00442DCB">
        <w:rPr>
          <w:b/>
          <w:bCs/>
          <w:lang w:eastAsia="x-none"/>
        </w:rPr>
        <w:t>Note: This may require dedicated additional HW for broadcast buffering to support PDSCH repetition</w:t>
      </w:r>
      <w:bookmarkEnd w:id="91"/>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lastRenderedPageBreak/>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lastRenderedPageBreak/>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lastRenderedPageBreak/>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lastRenderedPageBreak/>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lastRenderedPageBreak/>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2"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3"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4"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rsidP="008A24F6">
            <w:pPr>
              <w:pStyle w:val="ListParagraph"/>
              <w:numPr>
                <w:ilvl w:val="1"/>
                <w:numId w:val="66"/>
              </w:numPr>
              <w:rPr>
                <w:b/>
                <w:bCs/>
              </w:rPr>
              <w:pPrChange w:id="95" w:author="Le Liu" w:date="2022-01-19T21:01:00Z">
                <w:pPr>
                  <w:pStyle w:val="ListParagraph"/>
                  <w:numPr>
                    <w:numId w:val="66"/>
                  </w:numPr>
                  <w:ind w:left="720" w:hanging="360"/>
                </w:pPr>
              </w:pPrChange>
            </w:pPr>
            <w:ins w:id="96"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97"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DengXian"/>
                <w:lang w:eastAsia="zh-CN"/>
              </w:rPr>
            </w:pPr>
            <w:r w:rsidRPr="004212AD">
              <w:rPr>
                <w:rFonts w:eastAsia="DengXian"/>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lastRenderedPageBreak/>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UEs.</w:t>
            </w:r>
          </w:p>
          <w:p w14:paraId="629CD199" w14:textId="77777777" w:rsidR="0084162D" w:rsidRDefault="0084162D" w:rsidP="0084162D">
            <w:pPr>
              <w:pStyle w:val="ListParagraph"/>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DengXian"/>
                <w:lang w:eastAsia="zh-CN"/>
              </w:rPr>
              <w:t>gNB need to transmit two duplicated MCCH/MTCH, one is QCLed with SSB and another is QCLed with TRS</w:t>
            </w:r>
          </w:p>
          <w:p w14:paraId="420C8903" w14:textId="6469D74C"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UEs. For a broadcast service transmitted in a SFN area, the UEs without supporting TRS may receive the MCCH/MTCH close to its serving gNB.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77777777" w:rsidR="00D26570" w:rsidRDefault="00D26570" w:rsidP="00D26570">
            <w:pPr>
              <w:rPr>
                <w:rFonts w:eastAsia="DengXian"/>
                <w:lang w:eastAsia="zh-CN"/>
              </w:rPr>
            </w:pPr>
            <w:r>
              <w:rPr>
                <w:rFonts w:eastAsia="DengXian" w:hint="eastAsia"/>
                <w:lang w:eastAsia="zh-CN"/>
              </w:rPr>
              <w:t>v</w:t>
            </w:r>
            <w:r>
              <w:rPr>
                <w:rFonts w:eastAsia="DengXian"/>
                <w:lang w:eastAsia="zh-CN"/>
              </w:rPr>
              <w:t>ivo</w:t>
            </w:r>
          </w:p>
        </w:tc>
        <w:tc>
          <w:tcPr>
            <w:tcW w:w="7985" w:type="dxa"/>
          </w:tcPr>
          <w:p w14:paraId="2ECF85A5" w14:textId="77777777" w:rsidR="00D26570" w:rsidRDefault="00D26570" w:rsidP="00D26570">
            <w:pPr>
              <w:rPr>
                <w:rFonts w:eastAsia="DengXian"/>
                <w:lang w:eastAsia="zh-CN"/>
              </w:rPr>
            </w:pPr>
            <w:r>
              <w:rPr>
                <w:rFonts w:eastAsia="DengXian"/>
                <w:lang w:eastAsia="zh-CN"/>
              </w:rPr>
              <w:t>There is a typo ‘</w:t>
            </w:r>
            <w:r w:rsidRPr="00E12422">
              <w:rPr>
                <w:b/>
                <w:bCs/>
              </w:rPr>
              <w:t xml:space="preserve">If TRS is configured in a CFR-Config-MCCH-MTCH for RRC_IDLE/INACTIVE UEs via </w:t>
            </w:r>
            <w:ins w:id="98" w:author="vivo" w:date="2022-01-19T19:59:00Z">
              <w:r>
                <w:rPr>
                  <w:b/>
                  <w:bCs/>
                </w:rPr>
                <w:t>SIB</w:t>
              </w:r>
            </w:ins>
            <w:del w:id="99"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77777777" w:rsidR="00061339" w:rsidRDefault="00061339" w:rsidP="00061339">
            <w:pPr>
              <w:rPr>
                <w:rFonts w:eastAsia="DengXian"/>
                <w:lang w:eastAsia="zh-CN"/>
              </w:rPr>
            </w:pPr>
            <w:r>
              <w:rPr>
                <w:rFonts w:eastAsia="DengXian"/>
                <w:lang w:eastAsia="zh-CN"/>
              </w:rPr>
              <w:t>To our view, SSB provided the basic functionality is enough for Rel17 broadcast reception. We agree that, for broadcast, it is the best effort for Idle/inactive UEs. And for UEs locate at cell-edge in a SFN area without supporting TRS, they will try their best effort also to receive broadcast. Further enhancement or optimization of UE broadcast reception with TRS in SFN scenario should be handled in later release.</w:t>
            </w:r>
          </w:p>
          <w:p w14:paraId="74B35111" w14:textId="62CD5FD3"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UEs.</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77777777" w:rsidR="00450988" w:rsidRPr="00E12422" w:rsidRDefault="00450988" w:rsidP="00450988">
            <w:pPr>
              <w:rPr>
                <w:b/>
                <w:bCs/>
              </w:rPr>
            </w:pPr>
            <w:r w:rsidRPr="00E12422">
              <w:rPr>
                <w:b/>
                <w:bCs/>
              </w:rPr>
              <w:t xml:space="preserve">If TRS is configured in a CFR-Config-MCCH-MTCH for RRC_IDLE/INACTIVE UEs via </w:t>
            </w:r>
            <w:del w:id="100" w:author="Le Liu" w:date="2022-01-19T21:11:00Z">
              <w:r w:rsidRPr="00E12422" w:rsidDel="00B71721">
                <w:rPr>
                  <w:b/>
                  <w:bCs/>
                </w:rPr>
                <w:delText>SSB</w:delText>
              </w:r>
            </w:del>
            <w:ins w:id="101"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UE may assume that the DMRS for GC-PDCCH/PDSCH with G-RNTI(s) for MTCH is QCL’d with periodic TRS if configured for broadcast.</w:t>
            </w:r>
          </w:p>
          <w:p w14:paraId="50DA0557" w14:textId="77777777" w:rsidR="00450988" w:rsidRPr="00E12422" w:rsidRDefault="00450988" w:rsidP="00450988">
            <w:pPr>
              <w:pStyle w:val="ListParagraph"/>
              <w:numPr>
                <w:ilvl w:val="2"/>
                <w:numId w:val="66"/>
              </w:numPr>
              <w:ind w:left="1390"/>
              <w:rPr>
                <w:b/>
                <w:bCs/>
              </w:rPr>
            </w:pPr>
            <w:r w:rsidRPr="00E12422">
              <w:rPr>
                <w:b/>
                <w:bCs/>
              </w:rPr>
              <w:t>The TRS can be QCL-ed with SSB at least in terms of timing, doppler.</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lastRenderedPageBreak/>
              <w:t>FFS: ZTE, Sam</w:t>
            </w:r>
            <w:r>
              <w:t>s</w:t>
            </w:r>
            <w:r w:rsidRPr="007A4593">
              <w:t>ung</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02" w:name="_Hlk91872526"/>
      <w:r w:rsidRPr="00A56CAD">
        <w:rPr>
          <w:rFonts w:eastAsiaTheme="minorEastAsia"/>
          <w:b/>
        </w:rPr>
        <w:t>Proposal 2: Support CSS for broadcast DCI formats have a different monitoring priority to legacy CSS.</w:t>
      </w:r>
      <w:bookmarkEnd w:id="102"/>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r w:rsidRPr="0099473C">
              <w:rPr>
                <w:rFonts w:eastAsia="DengXian"/>
                <w:i/>
                <w:iCs/>
                <w:lang w:eastAsia="zh-CN"/>
              </w:rPr>
              <w:t>commonControlResourceSet</w:t>
            </w:r>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49D4FBC7" w:rsidR="0099473C" w:rsidRPr="0099473C" w:rsidRDefault="0099473C" w:rsidP="0099473C">
            <w:pPr>
              <w:rPr>
                <w:rFonts w:eastAsia="DengXian"/>
                <w:lang w:eastAsia="zh-CN"/>
              </w:rPr>
            </w:pPr>
            <w:r w:rsidRPr="0099473C">
              <w:rPr>
                <w:rFonts w:eastAsia="DengXian"/>
                <w:iCs/>
                <w:lang w:eastAsia="zh-CN"/>
              </w:rPr>
              <w:t xml:space="preserve">commonControlResourceSet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UEs</w:t>
            </w:r>
            <w:r>
              <w:rPr>
                <w:rFonts w:eastAsia="DengXian"/>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DengXian"/>
                <w:lang w:eastAsia="zh-CN"/>
              </w:rPr>
            </w:pPr>
            <w:r>
              <w:rPr>
                <w:rFonts w:eastAsia="DengXian" w:hint="eastAsia"/>
                <w:lang w:eastAsia="zh-CN"/>
              </w:rPr>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w:t>
            </w:r>
            <w:r w:rsidR="00316573">
              <w:rPr>
                <w:rFonts w:eastAsia="DengXian"/>
                <w:lang w:eastAsia="zh-CN"/>
              </w:rPr>
              <w:t xml:space="preserve">configured, the size of CORESET 0 is </w:t>
            </w:r>
            <w:r w:rsidR="00316573">
              <w:rPr>
                <w:rFonts w:eastAsia="DengXian"/>
                <w:lang w:eastAsia="zh-CN"/>
              </w:rPr>
              <w:lastRenderedPageBreak/>
              <w:t>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DengXian"/>
                <w:lang w:eastAsia="zh-CN"/>
              </w:rPr>
            </w:pPr>
            <w:r>
              <w:rPr>
                <w:rFonts w:eastAsia="DengXian" w:hint="eastAsia"/>
                <w:lang w:eastAsia="zh-CN"/>
              </w:rPr>
              <w:lastRenderedPageBreak/>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C34B5C">
        <w:tc>
          <w:tcPr>
            <w:tcW w:w="1761" w:type="dxa"/>
          </w:tcPr>
          <w:p w14:paraId="249067E4" w14:textId="7602DEA9"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lastRenderedPageBreak/>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UEs: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w:t>
            </w:r>
            <w:r>
              <w:rPr>
                <w:rFonts w:eastAsia="Malgun Gothic"/>
                <w:lang w:eastAsia="ko-KR"/>
              </w:rPr>
              <w:lastRenderedPageBreak/>
              <w:t xml:space="preserve">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SIBx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DengXian"/>
                <w:lang w:eastAsia="zh-CN"/>
              </w:rPr>
            </w:pPr>
            <w:r>
              <w:rPr>
                <w:rFonts w:eastAsia="DengXian" w:hint="eastAsia"/>
                <w:lang w:eastAsia="zh-CN"/>
              </w:rPr>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77777777" w:rsidR="005707ED" w:rsidRPr="00D11CB3" w:rsidRDefault="005707ED" w:rsidP="005707ED">
            <w:pPr>
              <w:spacing w:after="0"/>
              <w:ind w:left="284"/>
              <w:rPr>
                <w:lang w:eastAsia="x-none"/>
              </w:rPr>
            </w:pPr>
            <w:r w:rsidRPr="00D11CB3">
              <w:rPr>
                <w:lang w:eastAsia="x-none"/>
              </w:rPr>
              <w:t>For broadcast reception with RRC_IDLE/RRC_INACTIVE UEs: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359982CF" w:rsidR="005707ED" w:rsidRDefault="005707ED" w:rsidP="005707ED">
            <w:pPr>
              <w:rPr>
                <w:rFonts w:eastAsia="DengXian"/>
                <w:lang w:eastAsia="zh-CN"/>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C34B5C">
        <w:tc>
          <w:tcPr>
            <w:tcW w:w="1761" w:type="dxa"/>
          </w:tcPr>
          <w:p w14:paraId="3175582E" w14:textId="60DB423A" w:rsidR="002048CE" w:rsidRDefault="002048CE" w:rsidP="002048CE">
            <w:pPr>
              <w:rPr>
                <w:rFonts w:eastAsia="DengXian" w:hint="eastAsia"/>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lastRenderedPageBreak/>
              <w:t>Proposal 2.5-1</w:t>
            </w:r>
            <w:ins w:id="103"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04" w:author="Le Liu" w:date="2022-01-19T21:22:00Z">
              <w:r w:rsidRPr="00E12422" w:rsidDel="00AA1E51">
                <w:rPr>
                  <w:b/>
                  <w:bCs/>
                </w:rPr>
                <w:delText xml:space="preserve">Only </w:delText>
              </w:r>
            </w:del>
            <w:ins w:id="105" w:author="Le Liu" w:date="2022-01-19T21:22:00Z">
              <w:r>
                <w:rPr>
                  <w:b/>
                  <w:bCs/>
                </w:rPr>
                <w:t>Up to</w:t>
              </w:r>
              <w:r w:rsidRPr="00E12422">
                <w:rPr>
                  <w:b/>
                  <w:bCs/>
                </w:rPr>
                <w:t xml:space="preserve"> </w:t>
              </w:r>
            </w:ins>
            <w:r w:rsidRPr="00E12422">
              <w:rPr>
                <w:b/>
                <w:bCs/>
              </w:rPr>
              <w:t xml:space="preserve">one </w:t>
            </w:r>
            <w:del w:id="106"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07" w:author="Le Liu" w:date="2022-01-19T21:22:00Z">
              <w:r w:rsidRPr="00E12422" w:rsidDel="00AA1E51">
                <w:rPr>
                  <w:b/>
                  <w:bCs/>
                  <w:lang w:eastAsia="x-none"/>
                </w:rPr>
                <w:delText>/</w:delText>
              </w:r>
            </w:del>
            <w:ins w:id="108"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09" w:author="Le Liu" w:date="2022-01-19T21:22:00Z"/>
                <w:b/>
                <w:bCs/>
              </w:rPr>
            </w:pPr>
            <w:del w:id="110"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11" w:author="Le Liu" w:date="2022-01-19T21:25:00Z"/>
                <w:rFonts w:eastAsiaTheme="minorEastAsia"/>
                <w:b/>
              </w:rPr>
            </w:pPr>
            <w:ins w:id="112"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rsidP="002048CE">
            <w:pPr>
              <w:pStyle w:val="ListParagraph"/>
              <w:numPr>
                <w:ilvl w:val="0"/>
                <w:numId w:val="66"/>
              </w:numPr>
              <w:rPr>
                <w:rFonts w:eastAsia="DengXian" w:hint="eastAsia"/>
                <w:lang w:eastAsia="zh-CN"/>
              </w:rPr>
              <w:pPrChange w:id="113" w:author="Le Liu" w:date="2022-01-19T22:27:00Z">
                <w:pPr/>
              </w:pPrChange>
            </w:pPr>
            <w:ins w:id="114" w:author="Le Liu" w:date="2022-01-19T21:24:00Z">
              <w:r w:rsidRPr="002048CE">
                <w:rPr>
                  <w:rFonts w:eastAsiaTheme="minorEastAsia"/>
                  <w:b/>
                  <w:rPrChange w:id="115"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A5129">
        <w:tc>
          <w:tcPr>
            <w:tcW w:w="1644"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DengXian"/>
                <w:lang w:eastAsia="zh-CN"/>
              </w:rPr>
            </w:pPr>
            <w:r>
              <w:rPr>
                <w:lang w:eastAsia="ko-KR"/>
              </w:rPr>
              <w:t>NOKIA/NSB</w:t>
            </w:r>
          </w:p>
        </w:tc>
        <w:tc>
          <w:tcPr>
            <w:tcW w:w="7985"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7985"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w:t>
            </w:r>
            <w:r>
              <w:rPr>
                <w:rFonts w:eastAsia="DengXian"/>
                <w:lang w:eastAsia="zh-CN"/>
              </w:rPr>
              <w:lastRenderedPageBreak/>
              <w:t xml:space="preserve">parameter (e.g., </w:t>
            </w:r>
            <w:r w:rsidRPr="00827C4B">
              <w:rPr>
                <w:b/>
                <w:bCs/>
                <w:i/>
                <w:lang w:eastAsia="zh-CN"/>
              </w:rPr>
              <w:t>pdcch-DMRS-ScramblingID-Broadcast</w:t>
            </w:r>
            <w:r>
              <w:rPr>
                <w:rFonts w:eastAsia="DengXian"/>
                <w:lang w:eastAsia="zh-CN"/>
              </w:rPr>
              <w:t>) to differentiate them? More clarification is needed.</w:t>
            </w:r>
          </w:p>
        </w:tc>
      </w:tr>
      <w:tr w:rsidR="00256C22" w:rsidRPr="003C3432" w14:paraId="6BCC3DE9" w14:textId="77777777" w:rsidTr="00E50638">
        <w:tc>
          <w:tcPr>
            <w:tcW w:w="1644" w:type="dxa"/>
          </w:tcPr>
          <w:p w14:paraId="317672BD" w14:textId="1B4EE808" w:rsidR="00256C22" w:rsidRDefault="00256C22" w:rsidP="004E0B0F">
            <w:pPr>
              <w:rPr>
                <w:rFonts w:eastAsia="DengXian"/>
                <w:lang w:eastAsia="zh-CN"/>
              </w:rPr>
            </w:pPr>
            <w:r>
              <w:rPr>
                <w:rFonts w:eastAsia="DengXian" w:hint="eastAsia"/>
                <w:lang w:eastAsia="zh-CN"/>
              </w:rPr>
              <w:lastRenderedPageBreak/>
              <w:t>H</w:t>
            </w:r>
            <w:r>
              <w:rPr>
                <w:rFonts w:eastAsia="DengXian"/>
                <w:lang w:eastAsia="zh-CN"/>
              </w:rPr>
              <w:t>uawei, HiSilicon 2</w:t>
            </w:r>
          </w:p>
        </w:tc>
        <w:tc>
          <w:tcPr>
            <w:tcW w:w="7985"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E50638">
        <w:tc>
          <w:tcPr>
            <w:tcW w:w="1644" w:type="dxa"/>
          </w:tcPr>
          <w:p w14:paraId="2F63BFF1" w14:textId="29254B6A" w:rsidR="009B7FF4" w:rsidRDefault="009B7FF4" w:rsidP="009B7FF4">
            <w:pPr>
              <w:rPr>
                <w:rFonts w:eastAsia="DengXian" w:hint="eastAsia"/>
                <w:lang w:eastAsia="zh-CN"/>
              </w:rPr>
            </w:pPr>
            <w:r>
              <w:rPr>
                <w:lang w:eastAsia="ko-KR"/>
              </w:rPr>
              <w:t>Moderator</w:t>
            </w:r>
          </w:p>
        </w:tc>
        <w:tc>
          <w:tcPr>
            <w:tcW w:w="7985"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DengXian"/>
                <w:lang w:eastAsia="zh-CN"/>
              </w:rPr>
            </w:pPr>
            <w:r w:rsidRPr="009B7FF4">
              <w:rPr>
                <w:rFonts w:eastAsia="DengXian"/>
                <w:lang w:eastAsia="zh-CN"/>
              </w:rPr>
              <w:t>FFS: MTK</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16" w:author="Huawei" w:date="2022-01-11T18:39:00Z">
        <w:r w:rsidRPr="006954D2">
          <w:rPr>
            <w:color w:val="000000"/>
          </w:rPr>
          <w:t xml:space="preserve"> or 4_0 or 4_1</w:t>
        </w:r>
      </w:ins>
      <w:r w:rsidRPr="006954D2">
        <w:rPr>
          <w:color w:val="000000"/>
        </w:rPr>
        <w:t>, a PDSCH scheduled by a DCI format 1_1</w:t>
      </w:r>
      <w:ins w:id="11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1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1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2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12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21"/>
    </w:p>
    <w:p w14:paraId="2A59F6C3" w14:textId="77777777" w:rsidR="008A0B24" w:rsidRPr="00BF734C" w:rsidRDefault="008A0B24" w:rsidP="008A0B24">
      <w:pPr>
        <w:pStyle w:val="ListParagraph"/>
        <w:numPr>
          <w:ilvl w:val="2"/>
          <w:numId w:val="16"/>
        </w:numPr>
        <w:rPr>
          <w:b/>
          <w:i/>
          <w:u w:val="single"/>
          <w:lang w:eastAsia="zh-CN"/>
        </w:rPr>
      </w:pPr>
      <w:bookmarkStart w:id="122" w:name="_Toc92818697"/>
      <w:r w:rsidRPr="00BF734C">
        <w:rPr>
          <w:b/>
          <w:i/>
          <w:u w:val="single"/>
          <w:lang w:eastAsia="zh-CN"/>
        </w:rPr>
        <w:t>Configuration is up to RAN2</w:t>
      </w:r>
      <w:bookmarkEnd w:id="122"/>
    </w:p>
    <w:p w14:paraId="585C5601" w14:textId="77777777" w:rsidR="008A0B24" w:rsidRPr="00BF734C" w:rsidRDefault="008A0B24" w:rsidP="008A0B24">
      <w:pPr>
        <w:pStyle w:val="ListParagraph"/>
        <w:numPr>
          <w:ilvl w:val="2"/>
          <w:numId w:val="16"/>
        </w:numPr>
        <w:rPr>
          <w:b/>
          <w:i/>
          <w:u w:val="single"/>
          <w:lang w:eastAsia="zh-CN"/>
        </w:rPr>
      </w:pPr>
      <w:bookmarkStart w:id="123" w:name="_Toc92818698"/>
      <w:r w:rsidRPr="00BF734C">
        <w:rPr>
          <w:b/>
          <w:i/>
          <w:u w:val="single"/>
          <w:lang w:eastAsia="zh-CN"/>
        </w:rPr>
        <w:lastRenderedPageBreak/>
        <w:t>Update broadcast configuration parameters with ZP-CSI-RS and send LS to RAN2</w:t>
      </w:r>
      <w:bookmarkEnd w:id="123"/>
    </w:p>
    <w:p w14:paraId="695C42EC" w14:textId="77777777" w:rsidR="008A0B24" w:rsidRPr="00BF734C" w:rsidRDefault="008A0B24" w:rsidP="008A0B24">
      <w:pPr>
        <w:pStyle w:val="ListParagraph"/>
        <w:numPr>
          <w:ilvl w:val="2"/>
          <w:numId w:val="16"/>
        </w:numPr>
        <w:rPr>
          <w:b/>
          <w:i/>
          <w:u w:val="single"/>
          <w:lang w:eastAsia="zh-CN"/>
        </w:rPr>
      </w:pPr>
      <w:bookmarkStart w:id="124" w:name="_Toc92818699"/>
      <w:r w:rsidRPr="00BF734C">
        <w:rPr>
          <w:b/>
          <w:i/>
          <w:u w:val="single"/>
          <w:lang w:eastAsia="zh-CN"/>
        </w:rPr>
        <w:t>FFS: inclusion of ZP-CSI-RS triggers in broadcast DCI</w:t>
      </w:r>
      <w:bookmarkEnd w:id="124"/>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r w:rsidRPr="001A5129">
              <w:rPr>
                <w:rFonts w:eastAsia="DengXian"/>
                <w:bCs/>
                <w:lang w:eastAsia="zh-CN"/>
              </w:rPr>
              <w:t xml:space="preserve">RateMatchingPattern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lastRenderedPageBreak/>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DengXian"/>
                <w:bCs/>
                <w:lang w:eastAsia="zh-CN"/>
              </w:rPr>
              <w:t>RateMatchingPattern</w:t>
            </w:r>
            <w:r>
              <w:rPr>
                <w:rFonts w:eastAsia="DengXian"/>
                <w:bCs/>
                <w:lang w:eastAsia="zh-CN"/>
              </w:rPr>
              <w:t>:</w:t>
            </w:r>
          </w:p>
          <w:p w14:paraId="0CF3B039" w14:textId="77777777" w:rsidR="007304FB" w:rsidRDefault="007304FB" w:rsidP="007304FB">
            <w:pPr>
              <w:rPr>
                <w:ins w:id="125" w:author="Le Liu" w:date="2022-01-19T21:29:00Z"/>
                <w:b/>
                <w:bCs/>
              </w:rPr>
            </w:pPr>
            <w:ins w:id="126"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127" w:author="Le Liu" w:date="2022-01-19T21:29:00Z"/>
                <w:b/>
                <w:bCs/>
                <w:lang w:eastAsia="x-none"/>
              </w:rPr>
            </w:pPr>
            <w:ins w:id="128"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129"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130"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lastRenderedPageBreak/>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131"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3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32" w:author="Le Liu" w:date="2022-01-13T15:48:00Z">
              <w:r w:rsidRPr="00E703CA" w:rsidDel="00AF6028">
                <w:rPr>
                  <w:i/>
                  <w:iCs/>
                  <w:color w:val="000000" w:themeColor="text1"/>
                </w:rPr>
                <w:delText>pdsch-Config-</w:delText>
              </w:r>
              <w:r w:rsidDel="00AF6028">
                <w:rPr>
                  <w:i/>
                  <w:iCs/>
                  <w:color w:val="000000" w:themeColor="text1"/>
                </w:rPr>
                <w:delText>Broadcast</w:delText>
              </w:r>
            </w:del>
            <w:ins w:id="13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134" w:name="_Toc11352086"/>
            <w:bookmarkStart w:id="135" w:name="_Toc20317976"/>
            <w:bookmarkStart w:id="136" w:name="_Toc27299874"/>
            <w:bookmarkStart w:id="137" w:name="_Toc29673139"/>
            <w:bookmarkStart w:id="138" w:name="_Toc29673280"/>
            <w:bookmarkStart w:id="139" w:name="_Toc29674273"/>
            <w:bookmarkStart w:id="140" w:name="_Toc36645503"/>
            <w:bookmarkStart w:id="141" w:name="_Toc45810548"/>
            <w:bookmarkStart w:id="142"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134"/>
            <w:bookmarkEnd w:id="135"/>
            <w:bookmarkEnd w:id="136"/>
            <w:bookmarkEnd w:id="137"/>
            <w:bookmarkEnd w:id="138"/>
            <w:bookmarkEnd w:id="139"/>
            <w:bookmarkEnd w:id="140"/>
            <w:bookmarkEnd w:id="141"/>
            <w:bookmarkEnd w:id="142"/>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43"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pt;height:14.4pt;mso-width-percent:0;mso-height-percent:0;mso-width-percent:0;mso-height-percent:0" o:ole="">
                  <v:imagedata r:id="rId12" o:title=""/>
                </v:shape>
                <o:OLEObject Type="Embed" ProgID="Equation.DSMT4" ShapeID="_x0000_i1025" DrawAspect="Content" ObjectID="_1704137514" r:id="rId13"/>
              </w:object>
            </w:r>
            <w:r w:rsidRPr="00B05BF8">
              <w:rPr>
                <w:rFonts w:eastAsia="SimSun"/>
                <w:color w:val="000000"/>
              </w:rPr>
              <w:t xml:space="preserve"> is equal to 2 PRBs.</w:t>
            </w:r>
          </w:p>
          <w:bookmarkEnd w:id="143"/>
          <w:p w14:paraId="3321446C" w14:textId="77777777" w:rsidR="00D105AA" w:rsidRPr="006934E2" w:rsidRDefault="00D105AA" w:rsidP="001A5129">
            <w:pPr>
              <w:rPr>
                <w:color w:val="FF0000"/>
              </w:rPr>
            </w:pPr>
            <w:r w:rsidRPr="00ED6747">
              <w:rPr>
                <w:rFonts w:eastAsia="SimSun"/>
                <w:lang w:val="en-US" w:eastAsia="zh-CN"/>
              </w:rPr>
              <w:lastRenderedPageBreak/>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lastRenderedPageBreak/>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44"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bookmarkEnd w:id="144"/>
          <w:p w14:paraId="16F77D63"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45" w:author="Le Liu" w:date="2022-01-13T15:46:00Z"/>
                <w:rFonts w:eastAsia="SimSun"/>
                <w:color w:val="000000"/>
                <w:sz w:val="22"/>
                <w:lang w:eastAsia="zh-CN"/>
              </w:rPr>
            </w:pPr>
            <w:ins w:id="146"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SimSun"/>
                <w:lang w:eastAsia="en-US"/>
              </w:rPr>
            </w:pPr>
            <w:ins w:id="147"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77777777" w:rsidR="007E6B40" w:rsidRDefault="007E6B40" w:rsidP="007E6B40">
      <w:pPr>
        <w:pStyle w:val="ListParagraph"/>
        <w:numPr>
          <w:ilvl w:val="0"/>
          <w:numId w:val="51"/>
        </w:numPr>
      </w:pPr>
      <w:r>
        <w:lastRenderedPageBreak/>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48" w:name="_Toc83310149"/>
            <w:bookmarkStart w:id="149" w:name="_Toc45810564"/>
            <w:bookmarkStart w:id="150" w:name="_Toc36645519"/>
            <w:bookmarkStart w:id="151" w:name="_Toc29674289"/>
            <w:bookmarkStart w:id="152" w:name="_Toc29673296"/>
            <w:bookmarkStart w:id="153" w:name="_Toc29673155"/>
            <w:bookmarkStart w:id="154" w:name="_Toc27299890"/>
            <w:bookmarkStart w:id="155" w:name="_Toc20317992"/>
            <w:bookmarkStart w:id="156" w:name="_Toc11352102"/>
            <w:r w:rsidRPr="00A5600E">
              <w:rPr>
                <w:rFonts w:ascii="Arial" w:hAnsi="Arial" w:cs="Arial"/>
                <w:sz w:val="24"/>
              </w:rPr>
              <w:t>5.1.6.2</w:t>
            </w:r>
            <w:r w:rsidRPr="00A5600E">
              <w:rPr>
                <w:rFonts w:ascii="Arial" w:hAnsi="Arial" w:cs="Arial"/>
                <w:sz w:val="24"/>
              </w:rPr>
              <w:tab/>
              <w:t>DM-RS reception procedure</w:t>
            </w:r>
            <w:bookmarkEnd w:id="148"/>
            <w:bookmarkEnd w:id="149"/>
            <w:bookmarkEnd w:id="150"/>
            <w:bookmarkEnd w:id="151"/>
            <w:bookmarkEnd w:id="152"/>
            <w:bookmarkEnd w:id="153"/>
            <w:bookmarkEnd w:id="154"/>
            <w:bookmarkEnd w:id="155"/>
            <w:bookmarkEnd w:id="156"/>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57"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58"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Pr="00D92F48">
              <w:rPr>
                <w:rFonts w:eastAsia="DengXian"/>
                <w:kern w:val="2"/>
              </w:rPr>
              <w:t>'len1'</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set to 'pos</w:t>
            </w:r>
            <w:r w:rsidRPr="00D92F48">
              <w:rPr>
                <w:rFonts w:eastAsia="DengXian"/>
                <w:kern w:val="2"/>
                <w:lang w:val="x-none"/>
              </w:rPr>
              <w:t>0</w:t>
            </w:r>
            <w:r w:rsidRPr="00D92F48">
              <w:rPr>
                <w:rFonts w:eastAsia="DengXian"/>
                <w:kern w:val="2"/>
              </w:rPr>
              <w:t>'</w:t>
            </w:r>
            <w:r w:rsidRPr="00D92F48">
              <w:rPr>
                <w:rFonts w:eastAsia="DengXian"/>
                <w:kern w:val="2"/>
                <w:lang w:val="x-none"/>
              </w:rPr>
              <w:t xml:space="preserve">, </w:t>
            </w:r>
            <w:r w:rsidRPr="00D92F48">
              <w:rPr>
                <w:rFonts w:eastAsia="DengXian"/>
                <w:kern w:val="2"/>
              </w:rPr>
              <w:t>'pos</w:t>
            </w:r>
            <w:r w:rsidRPr="00D92F48">
              <w:rPr>
                <w:rFonts w:eastAsia="DengXian"/>
                <w:kern w:val="2"/>
                <w:lang w:val="x-none"/>
              </w:rPr>
              <w:t>1</w:t>
            </w:r>
            <w:r w:rsidRPr="00D92F48">
              <w:rPr>
                <w:rFonts w:eastAsia="DengXian"/>
                <w:kern w:val="2"/>
              </w:rPr>
              <w:t>'</w:t>
            </w:r>
            <w:r w:rsidRPr="00D92F48">
              <w:rPr>
                <w:rFonts w:eastAsia="DengXian"/>
                <w:kern w:val="2"/>
                <w:lang w:val="x-none"/>
              </w:rPr>
              <w:t xml:space="preserve">, </w:t>
            </w:r>
            <w:r w:rsidRPr="00D92F48">
              <w:rPr>
                <w:rFonts w:eastAsia="DengXian"/>
                <w:kern w:val="2"/>
              </w:rPr>
              <w:t>'pos</w:t>
            </w:r>
            <w:r w:rsidRPr="00D92F48">
              <w:rPr>
                <w:rFonts w:eastAsia="DengXian"/>
                <w:kern w:val="2"/>
                <w:lang w:val="x-none"/>
              </w:rPr>
              <w:t>2</w:t>
            </w:r>
            <w:r w:rsidRPr="00D92F48">
              <w:rPr>
                <w:rFonts w:eastAsia="DengXian"/>
                <w:kern w:val="2"/>
              </w:rPr>
              <w:t>'</w:t>
            </w:r>
            <w:r w:rsidRPr="00D92F48">
              <w:rPr>
                <w:rFonts w:eastAsia="DengXian"/>
                <w:kern w:val="2"/>
                <w:lang w:val="x-none"/>
              </w:rPr>
              <w:t xml:space="preserve"> or </w:t>
            </w:r>
            <w:r w:rsidRPr="00D92F48">
              <w:rPr>
                <w:rFonts w:eastAsia="DengXian"/>
                <w:kern w:val="2"/>
              </w:rPr>
              <w:t>'pos</w:t>
            </w:r>
            <w:r w:rsidRPr="00D92F48">
              <w:rPr>
                <w:rFonts w:eastAsia="DengXian"/>
                <w:kern w:val="2"/>
                <w:lang w:val="x-none"/>
              </w:rPr>
              <w:t>3</w:t>
            </w:r>
            <w:r w:rsidRPr="00D92F48">
              <w:rPr>
                <w:rFonts w:eastAsia="DengXian"/>
                <w:kern w:val="2"/>
              </w:rPr>
              <w:t>'</w:t>
            </w:r>
            <w:r w:rsidRPr="00D92F48">
              <w:rPr>
                <w:rFonts w:eastAsia="DengXian"/>
                <w:kern w:val="2"/>
                <w:lang w:val="x-none"/>
              </w:rPr>
              <w:t xml:space="preserve">. </w:t>
            </w:r>
          </w:p>
          <w:p w14:paraId="46CBCE8F"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Pr="00D92F48">
              <w:rPr>
                <w:rFonts w:eastAsia="DengXian"/>
                <w:kern w:val="2"/>
              </w:rPr>
              <w:t>'</w:t>
            </w:r>
            <w:r w:rsidRPr="00D92F48">
              <w:rPr>
                <w:rFonts w:eastAsia="DengXian"/>
                <w:color w:val="000000"/>
                <w:kern w:val="2"/>
              </w:rPr>
              <w:t>len2</w:t>
            </w:r>
            <w:r w:rsidRPr="00D92F48">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set to 'pos</w:t>
            </w:r>
            <w:r w:rsidRPr="00D92F48">
              <w:rPr>
                <w:rFonts w:eastAsia="DengXian"/>
                <w:kern w:val="2"/>
                <w:lang w:val="x-none"/>
              </w:rPr>
              <w:t>0</w:t>
            </w:r>
            <w:r w:rsidRPr="00D92F48">
              <w:rPr>
                <w:rFonts w:eastAsia="DengXian"/>
                <w:kern w:val="2"/>
              </w:rPr>
              <w:t>'</w:t>
            </w:r>
            <w:r w:rsidRPr="00D92F48">
              <w:rPr>
                <w:rFonts w:eastAsia="DengXian"/>
                <w:kern w:val="2"/>
                <w:lang w:val="x-none"/>
              </w:rPr>
              <w:t xml:space="preserve"> or </w:t>
            </w:r>
            <w:r w:rsidRPr="00D92F48">
              <w:rPr>
                <w:rFonts w:eastAsia="DengXian"/>
                <w:kern w:val="2"/>
              </w:rPr>
              <w:t>'pos</w:t>
            </w:r>
            <w:r w:rsidRPr="00D92F48">
              <w:rPr>
                <w:rFonts w:eastAsia="DengXian"/>
                <w:kern w:val="2"/>
                <w:lang w:val="x-none"/>
              </w:rPr>
              <w:t>1</w:t>
            </w:r>
            <w:r w:rsidRPr="00D92F48">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lastRenderedPageBreak/>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59"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60" w:author="Le Liu" w:date="2022-01-13T15:48:00Z">
              <w:r w:rsidRPr="00E703CA" w:rsidDel="00AF6028">
                <w:rPr>
                  <w:i/>
                  <w:iCs/>
                  <w:color w:val="000000" w:themeColor="text1"/>
                </w:rPr>
                <w:delText>pdsch-Config-</w:delText>
              </w:r>
              <w:r w:rsidDel="00AF6028">
                <w:rPr>
                  <w:i/>
                  <w:iCs/>
                  <w:color w:val="000000" w:themeColor="text1"/>
                </w:rPr>
                <w:delText>Broadcast</w:delText>
              </w:r>
            </w:del>
            <w:ins w:id="16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6" type="#_x0000_t75" alt="" style="width:28.8pt;height:14.4pt;mso-width-percent:0;mso-height-percent:0;mso-width-percent:0;mso-height-percent:0" o:ole="">
                  <v:imagedata r:id="rId12" o:title=""/>
                </v:shape>
                <o:OLEObject Type="Embed" ProgID="Equation.DSMT4" ShapeID="_x0000_i1026" DrawAspect="Content" ObjectID="_1704137515" r:id="rId14"/>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62" w:author="Le Liu" w:date="2022-01-13T15:46:00Z"/>
                <w:rFonts w:eastAsia="SimSun"/>
                <w:color w:val="000000"/>
                <w:sz w:val="22"/>
                <w:lang w:eastAsia="zh-CN"/>
              </w:rPr>
            </w:pPr>
            <w:ins w:id="163"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ins w:id="164" w:author="Le Liu" w:date="2022-01-15T21:24:00Z">
              <w:r w:rsidR="00697B4F">
                <w:rPr>
                  <w:rFonts w:eastAsia="SimSun"/>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SimSun"/>
                <w:lang w:eastAsia="en-US"/>
              </w:rPr>
            </w:pPr>
            <w:ins w:id="165"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lastRenderedPageBreak/>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304A57C1" w:rsidR="00E50638" w:rsidRDefault="00E50638" w:rsidP="00E50638">
            <w:pPr>
              <w:rPr>
                <w:rFonts w:eastAsia="DengXian"/>
                <w:lang w:eastAsia="zh-CN"/>
              </w:rPr>
            </w:pPr>
            <w:r>
              <w:rPr>
                <w:rFonts w:eastAsia="DengXian" w:hint="eastAsia"/>
                <w:lang w:eastAsia="zh-CN"/>
              </w:rPr>
              <w:t>v</w:t>
            </w:r>
            <w:r>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hint="eastAsia"/>
                <w:lang w:eastAsia="zh-CN"/>
              </w:rPr>
            </w:pPr>
            <w:r>
              <w:rPr>
                <w:rFonts w:eastAsia="DengXian"/>
                <w:lang w:eastAsia="zh-CN"/>
              </w:rPr>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166" w:author="Le Liu" w:date="2022-01-14T18:26:00Z">
                  <w:rPr>
                    <w:rFonts w:eastAsia="Yu Mincho"/>
                  </w:rPr>
                </w:rPrChange>
              </w:rPr>
            </w:pPr>
            <w:r w:rsidRPr="00B06CC2">
              <w:t xml:space="preserve">A UE can be configured by </w:t>
            </w:r>
            <w:bookmarkStart w:id="167" w:name="_Hlk91871823"/>
            <w:r w:rsidRPr="00B06CC2">
              <w:rPr>
                <w:i/>
                <w:iCs/>
              </w:rPr>
              <w:t>cfr-Config-MCCH-MTCH</w:t>
            </w:r>
            <w:r w:rsidRPr="00B06CC2">
              <w:t xml:space="preserve"> </w:t>
            </w:r>
            <w:bookmarkEnd w:id="167"/>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6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lastRenderedPageBreak/>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69" w:name="_Toc92093906"/>
            <w:r>
              <w:t>18</w:t>
            </w:r>
            <w:r>
              <w:tab/>
              <w:t>Multicast Broadcast Services</w:t>
            </w:r>
            <w:bookmarkEnd w:id="169"/>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70" w:author="CMCC" w:date="2021-12-26T18:36:00Z">
        <w:r w:rsidR="007E785A" w:rsidRPr="00AB6919" w:rsidDel="003B4459">
          <w:rPr>
            <w:i/>
            <w:lang w:val="en-US"/>
          </w:rPr>
          <w:delText>MCCH</w:delText>
        </w:r>
        <w:r w:rsidR="007E785A" w:rsidRPr="00AB6919" w:rsidDel="003B4459">
          <w:rPr>
            <w:iCs/>
            <w:lang w:val="en-US"/>
          </w:rPr>
          <w:delText xml:space="preserve"> </w:delText>
        </w:r>
      </w:del>
      <w:ins w:id="171"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72" w:author="CMCC" w:date="2021-12-26T18:36:00Z">
              <w:r w:rsidDel="003B4459">
                <w:rPr>
                  <w:i/>
                  <w:lang w:val="en-US"/>
                </w:rPr>
                <w:delText>MCCH</w:delText>
              </w:r>
              <w:r w:rsidRPr="00D72DE4" w:rsidDel="003B4459">
                <w:rPr>
                  <w:iCs/>
                  <w:lang w:val="en-US"/>
                </w:rPr>
                <w:delText xml:space="preserve"> </w:delText>
              </w:r>
            </w:del>
            <w:ins w:id="173"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74"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SimSun"/>
          <w:b/>
          <w:color w:val="000000"/>
          <w:sz w:val="21"/>
          <w:szCs w:val="22"/>
          <w:lang w:eastAsia="zh-CN"/>
        </w:rPr>
      </w:pPr>
      <w:bookmarkStart w:id="175" w:name="_Toc92814182"/>
      <w:r>
        <w:rPr>
          <w:rFonts w:eastAsia="SimSun"/>
          <w:b/>
          <w:color w:val="000000"/>
          <w:sz w:val="21"/>
          <w:szCs w:val="22"/>
          <w:lang w:eastAsia="zh-CN"/>
        </w:rPr>
        <w:lastRenderedPageBreak/>
        <w:t xml:space="preserve">Proposal 1: </w:t>
      </w:r>
      <w:r w:rsidRPr="00270D3A">
        <w:rPr>
          <w:rFonts w:eastAsia="SimSun"/>
          <w:b/>
          <w:color w:val="000000"/>
          <w:sz w:val="21"/>
          <w:szCs w:val="22"/>
          <w:lang w:eastAsia="zh-CN"/>
        </w:rPr>
        <w:t>For UEs in RRC CONNECTED, the CFRs for multicast and broadcast may be independently configured, i.e. could use arbitrary different frequency resources, within the active BWP.</w:t>
      </w:r>
      <w:bookmarkStart w:id="176" w:name="_Toc92814183"/>
      <w:bookmarkStart w:id="177" w:name="_Toc92814184"/>
      <w:bookmarkEnd w:id="175"/>
      <w:bookmarkEnd w:id="176"/>
    </w:p>
    <w:p w14:paraId="353804D1" w14:textId="77777777"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78" w:name="_Toc92814185"/>
      <w:bookmarkEnd w:id="177"/>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78"/>
    </w:p>
    <w:p w14:paraId="29056E30" w14:textId="77777777" w:rsidR="009B6767" w:rsidRPr="006B1A0E" w:rsidRDefault="009B6767" w:rsidP="00D37FFA">
      <w:pPr>
        <w:pStyle w:val="ListParagraph"/>
        <w:numPr>
          <w:ilvl w:val="1"/>
          <w:numId w:val="16"/>
        </w:numPr>
        <w:rPr>
          <w:b/>
        </w:rPr>
      </w:pPr>
      <w:bookmarkStart w:id="179" w:name="_Toc92814067"/>
      <w:r>
        <w:rPr>
          <w:b/>
        </w:rPr>
        <w:t xml:space="preserve">Observation 1: </w:t>
      </w:r>
      <w:r w:rsidRPr="006B1A0E">
        <w:rPr>
          <w:b/>
        </w:rPr>
        <w:t>For broadcast services to UEs in RRC CONNECTED, where the UE has not sent an MII, broadcast reception is best effort.</w:t>
      </w:r>
      <w:bookmarkEnd w:id="179"/>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80" w:author="Huawei" w:date="2022-01-11T18:12:00Z">
              <w:r>
                <w:t xml:space="preserve">or the </w:t>
              </w:r>
              <w:r w:rsidRPr="00195402">
                <w:t xml:space="preserve">active </w:t>
              </w:r>
            </w:ins>
            <w:ins w:id="181" w:author="Huawei" w:date="2022-01-11T18:26:00Z">
              <w:r>
                <w:t xml:space="preserve">DL </w:t>
              </w:r>
            </w:ins>
            <w:ins w:id="182" w:author="Huawei" w:date="2022-01-11T18:12:00Z">
              <w:r w:rsidRPr="00195402">
                <w:t xml:space="preserve">BWP includes all RBs of the </w:t>
              </w:r>
            </w:ins>
            <w:ins w:id="183" w:author="Huawei" w:date="2022-01-11T20:05:00Z">
              <w:r>
                <w:t>common MBS frequency resource</w:t>
              </w:r>
            </w:ins>
            <w:ins w:id="184"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85" w:author="Huawei" w:date="2022-01-11T18:21:00Z">
              <w:r w:rsidRPr="003E07D1">
                <w:t xml:space="preserve">If </w:t>
              </w:r>
            </w:ins>
            <w:ins w:id="186" w:author="Huawei" w:date="2022-01-11T18:26:00Z">
              <w:r>
                <w:t xml:space="preserve">the </w:t>
              </w:r>
            </w:ins>
            <w:ins w:id="187" w:author="Huawei" w:date="2022-01-11T18:12:00Z">
              <w:r w:rsidRPr="00DD3007">
                <w:t>active</w:t>
              </w:r>
            </w:ins>
            <w:ins w:id="188" w:author="Huawei" w:date="2022-01-11T18:26:00Z">
              <w:r>
                <w:t xml:space="preserve"> DL</w:t>
              </w:r>
            </w:ins>
            <w:ins w:id="189" w:author="Huawei" w:date="2022-01-11T18:12:00Z">
              <w:r w:rsidRPr="00DD3007">
                <w:t xml:space="preserve"> BWP</w:t>
              </w:r>
            </w:ins>
            <w:ins w:id="190" w:author="Huawei" w:date="2022-01-11T18:27:00Z">
              <w:r>
                <w:t xml:space="preserve"> and the </w:t>
              </w:r>
            </w:ins>
            <w:ins w:id="191" w:author="Huawei" w:date="2022-01-11T20:06:00Z">
              <w:r w:rsidRPr="005641A0">
                <w:t xml:space="preserve">common MBS frequency resource </w:t>
              </w:r>
            </w:ins>
            <w:ins w:id="192" w:author="Huawei" w:date="2022-01-11T18:27:00Z">
              <w:r>
                <w:t>for broadcast have same SCS and same CP length and the active DL BWP</w:t>
              </w:r>
            </w:ins>
            <w:ins w:id="193" w:author="Huawei" w:date="2022-01-11T18:12:00Z">
              <w:r w:rsidRPr="00DD3007">
                <w:t xml:space="preserve"> includes all RBs of the </w:t>
              </w:r>
            </w:ins>
            <w:ins w:id="194" w:author="Huawei" w:date="2022-01-11T20:06:00Z">
              <w:r w:rsidRPr="005641A0">
                <w:t xml:space="preserve">common MBS frequency resource </w:t>
              </w:r>
            </w:ins>
            <w:ins w:id="195" w:author="Huawei" w:date="2022-01-11T18:12:00Z">
              <w:r w:rsidRPr="00DD3007">
                <w:t>configured for broadcast</w:t>
              </w:r>
            </w:ins>
            <w:ins w:id="196" w:author="Huawei" w:date="2022-01-11T18:26:00Z">
              <w:r>
                <w:t xml:space="preserve"> and if </w:t>
              </w:r>
            </w:ins>
            <w:ins w:id="197"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lastRenderedPageBreak/>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198"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00" w:author="Le Liu" w:date="2022-01-13T15:49:00Z"/>
              </w:rPr>
            </w:pPr>
            <w:del w:id="20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02" w:author="CMCC" w:date="2021-12-26T18:36:00Z">
              <w:r w:rsidDel="003B4459">
                <w:rPr>
                  <w:i/>
                  <w:lang w:val="en-US"/>
                </w:rPr>
                <w:delText>MCCH</w:delText>
              </w:r>
              <w:r w:rsidRPr="00D72DE4" w:rsidDel="003B4459">
                <w:rPr>
                  <w:iCs/>
                  <w:lang w:val="en-US"/>
                </w:rPr>
                <w:delText xml:space="preserve"> </w:delText>
              </w:r>
            </w:del>
            <w:ins w:id="203" w:author="CMCC" w:date="2021-12-26T18:36:00Z">
              <w:r>
                <w:rPr>
                  <w:i/>
                  <w:lang w:val="en-US"/>
                </w:rPr>
                <w:t>MTCH</w:t>
              </w:r>
            </w:ins>
            <w:r>
              <w:t xml:space="preserve"> is not provided, for a DCI format with CRC scrambled by a MCCH-RNTI or a G-RNTI</w:t>
            </w:r>
            <w:ins w:id="204"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05" w:author="Huawei" w:date="2022-01-11T18:12:00Z">
              <w:r>
                <w:t xml:space="preserve">or the </w:t>
              </w:r>
              <w:r w:rsidRPr="00195402">
                <w:t xml:space="preserve">active </w:t>
              </w:r>
            </w:ins>
            <w:ins w:id="206" w:author="Huawei" w:date="2022-01-11T18:26:00Z">
              <w:r>
                <w:t xml:space="preserve">DL </w:t>
              </w:r>
            </w:ins>
            <w:ins w:id="207" w:author="Huawei" w:date="2022-01-11T18:12:00Z">
              <w:r w:rsidRPr="00195402">
                <w:t xml:space="preserve">BWP includes all RBs of the </w:t>
              </w:r>
            </w:ins>
            <w:ins w:id="208" w:author="Huawei" w:date="2022-01-11T20:05:00Z">
              <w:r>
                <w:t>common MBS frequency resource</w:t>
              </w:r>
            </w:ins>
            <w:ins w:id="20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10" w:author="Huawei" w:date="2022-01-11T18:21:00Z">
              <w:r w:rsidRPr="003E07D1">
                <w:t xml:space="preserve">If </w:t>
              </w:r>
            </w:ins>
            <w:ins w:id="211" w:author="Huawei" w:date="2022-01-11T18:26:00Z">
              <w:r>
                <w:t xml:space="preserve">the </w:t>
              </w:r>
            </w:ins>
            <w:ins w:id="212" w:author="Huawei" w:date="2022-01-11T18:12:00Z">
              <w:r w:rsidRPr="00DD3007">
                <w:t>active</w:t>
              </w:r>
            </w:ins>
            <w:ins w:id="213" w:author="Huawei" w:date="2022-01-11T18:26:00Z">
              <w:r>
                <w:t xml:space="preserve"> DL</w:t>
              </w:r>
            </w:ins>
            <w:ins w:id="214" w:author="Huawei" w:date="2022-01-11T18:12:00Z">
              <w:r w:rsidRPr="00DD3007">
                <w:t xml:space="preserve"> BWP</w:t>
              </w:r>
            </w:ins>
            <w:ins w:id="215" w:author="Huawei" w:date="2022-01-11T18:27:00Z">
              <w:r>
                <w:t xml:space="preserve"> and the </w:t>
              </w:r>
            </w:ins>
            <w:ins w:id="216" w:author="Huawei" w:date="2022-01-11T20:06:00Z">
              <w:r w:rsidRPr="005641A0">
                <w:t xml:space="preserve">common MBS frequency resource </w:t>
              </w:r>
            </w:ins>
            <w:ins w:id="217" w:author="Huawei" w:date="2022-01-11T18:27:00Z">
              <w:r>
                <w:t>for broadcast have same SCS and same CP length and the active DL BWP</w:t>
              </w:r>
            </w:ins>
            <w:ins w:id="218" w:author="Huawei" w:date="2022-01-11T18:12:00Z">
              <w:r w:rsidRPr="00DD3007">
                <w:t xml:space="preserve"> includes all RBs of the </w:t>
              </w:r>
            </w:ins>
            <w:ins w:id="219" w:author="Huawei" w:date="2022-01-11T20:06:00Z">
              <w:r w:rsidRPr="005641A0">
                <w:t xml:space="preserve">common MBS frequency resource </w:t>
              </w:r>
            </w:ins>
            <w:ins w:id="220" w:author="Huawei" w:date="2022-01-11T18:12:00Z">
              <w:r w:rsidRPr="00DD3007">
                <w:t>configured for broadcast</w:t>
              </w:r>
            </w:ins>
            <w:ins w:id="221" w:author="Huawei" w:date="2022-01-11T18:26:00Z">
              <w:r>
                <w:t xml:space="preserve"> and if </w:t>
              </w:r>
            </w:ins>
            <w:ins w:id="222"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23" w:author="CMCC" w:date="2021-12-26T18:36:00Z">
              <w:r w:rsidDel="003B4459">
                <w:rPr>
                  <w:i/>
                  <w:lang w:val="en-US"/>
                </w:rPr>
                <w:delText>MCCH</w:delText>
              </w:r>
              <w:r w:rsidRPr="00D72DE4" w:rsidDel="003B4459">
                <w:rPr>
                  <w:iCs/>
                  <w:lang w:val="en-US"/>
                </w:rPr>
                <w:delText xml:space="preserve"> </w:delText>
              </w:r>
            </w:del>
            <w:ins w:id="224"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pdcch-Config-MCCH </w:t>
            </w:r>
            <w:r>
              <w:rPr>
                <w:rFonts w:eastAsia="DengXian"/>
                <w:b/>
                <w:lang w:eastAsia="zh-CN"/>
              </w:rPr>
              <w:t>nor</w:t>
            </w:r>
            <w:r w:rsidRPr="00AF3EA0">
              <w:rPr>
                <w:rFonts w:eastAsia="DengXian"/>
                <w:lang w:eastAsia="zh-CN"/>
              </w:rPr>
              <w:t xml:space="preserve"> pdcch-Config-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25"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26" w:author="CMCC" w:date="2021-12-26T18:36:00Z">
              <w:r w:rsidRPr="00AF3EA0">
                <w:rPr>
                  <w:i/>
                  <w:strike/>
                  <w:color w:val="FF0000"/>
                  <w:lang w:val="en-US"/>
                </w:rPr>
                <w:t>MTCH</w:t>
              </w:r>
            </w:ins>
            <w:r>
              <w:t xml:space="preserve"> is not provided</w:t>
            </w:r>
            <w:r>
              <w:rPr>
                <w:rFonts w:eastAsia="DengXian"/>
                <w:lang w:eastAsia="zh-CN"/>
              </w:rPr>
              <w:t xml:space="preserve">” since if </w:t>
            </w:r>
            <w:r w:rsidRPr="00AF3EA0">
              <w:rPr>
                <w:rFonts w:eastAsia="DengXian"/>
                <w:lang w:eastAsia="zh-CN"/>
              </w:rPr>
              <w:t>pdcch-Config-MCCH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searchSpace for Type0B-PDCCH CSS set, the UE does not monitor PDCCH for Type0B-PDCCH CSS set on the DL BWP. The </w:t>
            </w:r>
            <w:r w:rsidRPr="001F74D2">
              <w:rPr>
                <w:rFonts w:eastAsia="DengXian"/>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227"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2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29" w:author="MT" w:date="2022-01-19T18:37:00Z">
              <w:r w:rsidRPr="00B06CC2" w:rsidDel="00E72513">
                <w:rPr>
                  <w:i/>
                  <w:iCs/>
                </w:rPr>
                <w:delText>cfr-Config-</w:delText>
              </w:r>
              <w:r w:rsidDel="00E72513">
                <w:rPr>
                  <w:i/>
                  <w:iCs/>
                  <w:lang w:val="en-US"/>
                </w:rPr>
                <w:delText>Broadcast</w:delText>
              </w:r>
            </w:del>
            <w:ins w:id="230"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231"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hint="eastAsia"/>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3.2pt;height:21.6pt;mso-width-percent:0;mso-height-percent:0;mso-width-percent:0;mso-height-percent:0" o:ole="">
                  <v:imagedata r:id="rId15" o:title=""/>
                </v:shape>
                <o:OLEObject Type="Embed" ProgID="Equation.3" ShapeID="_x0000_i1027" DrawAspect="Content" ObjectID="_1704137516"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gridCol w:w="1115"/>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3.2pt;height:21.6pt;mso-width-percent:0;mso-height-percent:0;mso-width-percent:0;mso-height-percent:0" o:ole="">
                        <v:imagedata r:id="rId15" o:title=""/>
                      </v:shape>
                      <o:OLEObject Type="Embed" ProgID="Equation.3" ShapeID="_x0000_i1028" DrawAspect="Content" ObjectID="_1704137517"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lastRenderedPageBreak/>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232"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233"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234" w:author="mi" w:date="2022-01-07T10:23:00Z">
                      <w:rPr>
                        <w:rFonts w:ascii="Cambria Math" w:hAnsi="Cambria Math"/>
                      </w:rPr>
                    </w:del>
                  </m:ctrlPr>
                </m:sSubSupPr>
                <m:e>
                  <m:r>
                    <w:del w:id="235" w:author="mi" w:date="2022-01-07T10:23:00Z">
                      <w:rPr>
                        <w:rFonts w:ascii="Cambria Math" w:hAnsi="Cambria Math"/>
                      </w:rPr>
                      <m:t>N</m:t>
                    </w:del>
                  </m:r>
                </m:e>
                <m:sub>
                  <m:r>
                    <w:del w:id="236" w:author="mi" w:date="2022-01-07T10:23:00Z">
                      <w:rPr>
                        <w:rFonts w:ascii="Cambria Math" w:hAnsi="Cambria Math"/>
                      </w:rPr>
                      <m:t>RB</m:t>
                    </w:del>
                  </m:r>
                </m:sub>
                <m:sup>
                  <m:r>
                    <w:del w:id="237" w:author="mi" w:date="2022-01-07T10:23:00Z">
                      <w:rPr>
                        <w:rFonts w:ascii="Cambria Math" w:hAnsi="Cambria Math"/>
                      </w:rPr>
                      <m:t>DL,BWP</m:t>
                    </w:del>
                  </m:r>
                </m:sup>
              </m:sSubSup>
            </m:oMath>
            <w:del w:id="238"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39" w:author="mi" w:date="2022-01-07T10:23:00Z"/>
                <w:lang w:eastAsia="zh-CN"/>
              </w:rPr>
            </w:pPr>
            <w:ins w:id="240" w:author="mi" w:date="2022-01-07T10:24:00Z">
              <w:r>
                <w:rPr>
                  <w:lang w:eastAsia="zh-CN"/>
                </w:rPr>
                <w:t>-</w:t>
              </w:r>
            </w:ins>
            <w:ins w:id="241" w:author="mi" w:date="2022-01-07T10:25:00Z">
              <w:r>
                <w:rPr>
                  <w:lang w:eastAsia="zh-CN"/>
                </w:rPr>
                <w:t xml:space="preserve">    </w:t>
              </w:r>
            </w:ins>
            <w:ins w:id="242"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43"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lastRenderedPageBreak/>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3.2pt;height:21.6pt;mso-width-percent:0;mso-height-percent:0;mso-width-percent:0;mso-height-percent:0" o:ole="">
                  <v:imagedata r:id="rId15" o:title=""/>
                </v:shape>
                <o:OLEObject Type="Embed" ProgID="Equation.3" ShapeID="_x0000_i1029" DrawAspect="Content" ObjectID="_1704137518"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gridCol w:w="1115"/>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3.2pt;height:21.6pt;mso-width-percent:0;mso-height-percent:0;mso-width-percent:0;mso-height-percent:0" o:ole="">
                        <v:imagedata r:id="rId15" o:title=""/>
                      </v:shape>
                      <o:OLEObject Type="Embed" ProgID="Equation.3" ShapeID="_x0000_i1030" DrawAspect="Content" ObjectID="_1704137519"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44"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45"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46" w:author="mi" w:date="2022-01-07T10:23:00Z">
                      <w:rPr>
                        <w:rFonts w:ascii="Cambria Math" w:hAnsi="Cambria Math"/>
                      </w:rPr>
                    </w:del>
                  </m:ctrlPr>
                </m:sSubSupPr>
                <m:e>
                  <m:r>
                    <w:del w:id="247" w:author="mi" w:date="2022-01-07T10:23:00Z">
                      <w:rPr>
                        <w:rFonts w:ascii="Cambria Math" w:hAnsi="Cambria Math"/>
                      </w:rPr>
                      <m:t>N</m:t>
                    </w:del>
                  </m:r>
                </m:e>
                <m:sub>
                  <m:r>
                    <w:del w:id="248" w:author="mi" w:date="2022-01-07T10:23:00Z">
                      <w:rPr>
                        <w:rFonts w:ascii="Cambria Math" w:hAnsi="Cambria Math"/>
                      </w:rPr>
                      <m:t>RB</m:t>
                    </w:del>
                  </m:r>
                </m:sub>
                <m:sup>
                  <m:r>
                    <w:del w:id="249" w:author="mi" w:date="2022-01-07T10:23:00Z">
                      <w:rPr>
                        <w:rFonts w:ascii="Cambria Math" w:hAnsi="Cambria Math"/>
                      </w:rPr>
                      <m:t>DL,BWP</m:t>
                    </w:del>
                  </m:r>
                </m:sup>
              </m:sSubSup>
            </m:oMath>
            <w:del w:id="250"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51" w:author="mi" w:date="2022-01-07T10:23:00Z"/>
                <w:lang w:eastAsia="zh-CN"/>
              </w:rPr>
            </w:pPr>
            <w:ins w:id="252" w:author="mi" w:date="2022-01-07T10:24:00Z">
              <w:r>
                <w:rPr>
                  <w:lang w:eastAsia="zh-CN"/>
                </w:rPr>
                <w:t>-</w:t>
              </w:r>
            </w:ins>
            <w:ins w:id="253" w:author="mi" w:date="2022-01-07T10:25:00Z">
              <w:r>
                <w:rPr>
                  <w:lang w:eastAsia="zh-CN"/>
                </w:rPr>
                <w:t xml:space="preserve">  </w:t>
              </w:r>
            </w:ins>
            <w:ins w:id="254"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55"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lastRenderedPageBreak/>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hint="eastAsia"/>
                <w:lang w:eastAsia="zh-CN"/>
              </w:rPr>
            </w:pPr>
            <w:r>
              <w:rPr>
                <w:rFonts w:eastAsia="DengXian"/>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hint="eastAsia"/>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lastRenderedPageBreak/>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hint="eastAsia"/>
                <w:lang w:eastAsia="zh-CN"/>
              </w:rPr>
            </w:pPr>
            <w:r>
              <w:rPr>
                <w:rFonts w:eastAsia="DengXian"/>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DengXian" w:hint="eastAsia"/>
                <w:lang w:eastAsia="zh-CN"/>
              </w:rPr>
            </w:pPr>
            <w:r>
              <w:rPr>
                <w:rFonts w:eastAsia="DengXian"/>
                <w:lang w:eastAsia="zh-CN"/>
              </w:rPr>
              <w:t>Concern: ZTE, Nokia, DCM</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lastRenderedPageBreak/>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56"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56"/>
    </w:p>
    <w:p w14:paraId="009FEE6B" w14:textId="77777777" w:rsidR="000C7F89" w:rsidRDefault="000C7F89" w:rsidP="005C3120">
      <w:pPr>
        <w:pStyle w:val="Proposal"/>
        <w:tabs>
          <w:tab w:val="clear" w:pos="1304"/>
          <w:tab w:val="num" w:pos="2440"/>
        </w:tabs>
        <w:ind w:left="2412" w:hanging="1276"/>
        <w:rPr>
          <w:lang w:val="en-US"/>
        </w:rPr>
      </w:pPr>
      <w:bookmarkStart w:id="257"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57"/>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58" w:name="_Toc92818694"/>
      <w:r w:rsidRPr="002125AB">
        <w:rPr>
          <w:lang w:val="en-US"/>
        </w:rPr>
        <w:t>Include support for Case E in the RAN1 list of agreements for Rel-17 MBS</w:t>
      </w:r>
      <w:bookmarkEnd w:id="258"/>
    </w:p>
    <w:p w14:paraId="5E6202A4" w14:textId="77777777" w:rsidR="000C7F89" w:rsidRPr="002125AB" w:rsidRDefault="000C7F89" w:rsidP="005C3120">
      <w:pPr>
        <w:pStyle w:val="Proposal"/>
        <w:tabs>
          <w:tab w:val="clear" w:pos="1304"/>
          <w:tab w:val="num" w:pos="2440"/>
        </w:tabs>
        <w:ind w:left="2440"/>
        <w:rPr>
          <w:lang w:val="en-US" w:eastAsia="en-GB"/>
        </w:rPr>
      </w:pPr>
      <w:bookmarkStart w:id="259" w:name="_Toc92818695"/>
      <w:r w:rsidRPr="002125AB">
        <w:rPr>
          <w:lang w:val="en-US" w:eastAsia="en-GB"/>
        </w:rPr>
        <w:t>RAN1 to inform RAN2 about the agreement of Case E and associated required configurations.</w:t>
      </w:r>
      <w:bookmarkEnd w:id="259"/>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w:t>
      </w:r>
      <w:r w:rsidRPr="00420EA1">
        <w:rPr>
          <w:sz w:val="21"/>
          <w:szCs w:val="21"/>
          <w:lang w:eastAsia="zh-CN"/>
        </w:rPr>
        <w:lastRenderedPageBreak/>
        <w:t xml:space="preserve">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260" w:author="Le Liu" w:date="2022-01-19T20:50:00Z">
        <w:r>
          <w:t>v1</w:t>
        </w:r>
      </w:ins>
    </w:p>
    <w:p w14:paraId="74D360D5" w14:textId="77777777" w:rsidR="001740B5" w:rsidRDefault="001740B5" w:rsidP="001740B5">
      <w:pPr>
        <w:pStyle w:val="ListParagraph"/>
        <w:numPr>
          <w:ilvl w:val="0"/>
          <w:numId w:val="66"/>
        </w:numPr>
        <w:rPr>
          <w:ins w:id="261"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rsidP="001740B5">
      <w:pPr>
        <w:pStyle w:val="ListParagraph"/>
        <w:numPr>
          <w:ilvl w:val="1"/>
          <w:numId w:val="66"/>
        </w:numPr>
        <w:rPr>
          <w:b/>
          <w:bCs/>
        </w:rPr>
        <w:pPrChange w:id="262" w:author="Le Liu" w:date="2022-01-19T20:50:00Z">
          <w:pPr>
            <w:pStyle w:val="ListParagraph"/>
            <w:numPr>
              <w:numId w:val="66"/>
            </w:numPr>
            <w:ind w:left="720" w:hanging="360"/>
          </w:pPr>
        </w:pPrChange>
      </w:pPr>
      <w:ins w:id="263" w:author="Le Liu" w:date="2022-01-19T20:50:00Z">
        <w:r w:rsidRPr="00C97021">
          <w:rPr>
            <w:b/>
            <w:bCs/>
          </w:rPr>
          <w:t xml:space="preserve">FFS: </w:t>
        </w:r>
      </w:ins>
      <w:ins w:id="264" w:author="Le Liu" w:date="2022-01-19T20:51:00Z">
        <w:r w:rsidRPr="00C97021">
          <w:rPr>
            <w:b/>
            <w:bCs/>
            <w:rPrChange w:id="265" w:author="Le Liu" w:date="2022-01-19T20:51:00Z">
              <w:rPr/>
            </w:rPrChange>
          </w:rPr>
          <w:t>UE should prioritize PBCH/SIB/Paging, and drop MCCH/MTCH PDSCH in case of</w:t>
        </w:r>
        <w:r w:rsidRPr="00C97021">
          <w:rPr>
            <w:b/>
            <w:bCs/>
          </w:rPr>
          <w:t xml:space="preserve"> </w:t>
        </w:r>
      </w:ins>
      <w:ins w:id="266" w:author="Le Liu" w:date="2022-01-19T20:52:00Z">
        <w:r>
          <w:rPr>
            <w:b/>
            <w:bCs/>
          </w:rPr>
          <w:t>collision between</w:t>
        </w:r>
      </w:ins>
      <w:ins w:id="267" w:author="Le Liu" w:date="2022-01-19T20:51:00Z">
        <w:r w:rsidRPr="00C97021">
          <w:rPr>
            <w:b/>
            <w:bCs/>
          </w:rPr>
          <w:t xml:space="preserve"> MCCH/MTCH PDSCH and PBCH/SIB/Paging PDSCH</w:t>
        </w:r>
        <w:r w:rsidRPr="00C97021">
          <w:rPr>
            <w:b/>
            <w:bCs/>
            <w:rPrChange w:id="268" w:author="Le Liu" w:date="2022-01-19T20:51:00Z">
              <w:rPr/>
            </w:rPrChange>
          </w:rPr>
          <w:t xml:space="preserve"> </w:t>
        </w:r>
      </w:ins>
    </w:p>
    <w:p w14:paraId="0B9D6DDC" w14:textId="77777777" w:rsidR="001740B5" w:rsidRDefault="001740B5" w:rsidP="001740B5">
      <w:pPr>
        <w:pStyle w:val="Heading4"/>
      </w:pPr>
      <w:r w:rsidRPr="00CC348B">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269"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270"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271"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272" w:author="Le Liu" w:date="2022-01-19T21:22:00Z">
        <w:r w:rsidRPr="00E12422" w:rsidDel="00AA1E51">
          <w:rPr>
            <w:b/>
            <w:bCs/>
          </w:rPr>
          <w:delText xml:space="preserve">Only </w:delText>
        </w:r>
      </w:del>
      <w:ins w:id="273" w:author="Le Liu" w:date="2022-01-19T21:22:00Z">
        <w:r>
          <w:rPr>
            <w:b/>
            <w:bCs/>
          </w:rPr>
          <w:t>Up to</w:t>
        </w:r>
        <w:r w:rsidRPr="00E12422">
          <w:rPr>
            <w:b/>
            <w:bCs/>
          </w:rPr>
          <w:t xml:space="preserve"> </w:t>
        </w:r>
      </w:ins>
      <w:r w:rsidRPr="00E12422">
        <w:rPr>
          <w:b/>
          <w:bCs/>
        </w:rPr>
        <w:t xml:space="preserve">one </w:t>
      </w:r>
      <w:del w:id="274"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275" w:author="Le Liu" w:date="2022-01-19T21:22:00Z">
        <w:r w:rsidRPr="00E12422" w:rsidDel="00AA1E51">
          <w:rPr>
            <w:b/>
            <w:bCs/>
            <w:lang w:eastAsia="x-none"/>
          </w:rPr>
          <w:delText>/</w:delText>
        </w:r>
      </w:del>
      <w:ins w:id="276"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277" w:author="Le Liu" w:date="2022-01-19T21:22:00Z"/>
          <w:b/>
          <w:bCs/>
        </w:rPr>
      </w:pPr>
      <w:del w:id="278"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279" w:author="Le Liu" w:date="2022-01-19T21:25:00Z"/>
          <w:rFonts w:eastAsiaTheme="minorEastAsia"/>
          <w:b/>
        </w:rPr>
      </w:pPr>
      <w:ins w:id="280"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281" w:author="Le Liu" w:date="2022-01-19T21:24:00Z">
        <w:r w:rsidRPr="00467960">
          <w:rPr>
            <w:rFonts w:eastAsiaTheme="minorEastAsia"/>
            <w:b/>
            <w:rPrChange w:id="282"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77777777" w:rsidR="001740B5" w:rsidRDefault="001740B5" w:rsidP="001740B5">
      <w:pPr>
        <w:overflowPunct/>
        <w:autoSpaceDE/>
        <w:autoSpaceDN/>
        <w:adjustRightInd/>
        <w:spacing w:after="0"/>
        <w:textAlignment w:val="auto"/>
        <w:rPr>
          <w:lang w:eastAsia="zh-CN"/>
        </w:rPr>
      </w:pPr>
    </w:p>
    <w:p w14:paraId="61B88E26" w14:textId="77777777" w:rsidR="001740B5" w:rsidRDefault="001740B5" w:rsidP="001740B5">
      <w:pPr>
        <w:pStyle w:val="Heading2"/>
        <w:rPr>
          <w:lang w:eastAsia="zh-CN"/>
        </w:rPr>
      </w:pPr>
      <w:r>
        <w:rPr>
          <w:lang w:eastAsia="zh-CN"/>
        </w:rPr>
        <w:lastRenderedPageBreak/>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6906D8">
        <w:tc>
          <w:tcPr>
            <w:tcW w:w="9629" w:type="dxa"/>
          </w:tcPr>
          <w:p w14:paraId="5D41E804" w14:textId="77777777" w:rsidR="001740B5" w:rsidRPr="001F4BC8" w:rsidRDefault="001740B5" w:rsidP="006906D8">
            <w:pPr>
              <w:pStyle w:val="BodyText"/>
              <w:rPr>
                <w:rFonts w:eastAsia="SimSun"/>
                <w:lang w:eastAsia="zh-CN"/>
              </w:rPr>
            </w:pPr>
            <w:r>
              <w:rPr>
                <w:rFonts w:eastAsia="SimSun"/>
                <w:lang w:eastAsia="zh-CN"/>
              </w:rPr>
              <w:t>TP-2.8-1 for TS38.214</w:t>
            </w:r>
          </w:p>
          <w:p w14:paraId="446EBBD1" w14:textId="77777777" w:rsidR="001740B5" w:rsidRDefault="001740B5" w:rsidP="006906D8">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6906D8">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6906D8">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83" w:author="Le Liu" w:date="2022-01-13T15:48:00Z">
              <w:r w:rsidRPr="00E703CA" w:rsidDel="00AF6028">
                <w:rPr>
                  <w:i/>
                  <w:iCs/>
                  <w:color w:val="000000" w:themeColor="text1"/>
                </w:rPr>
                <w:delText>pdsch-Config-</w:delText>
              </w:r>
              <w:r w:rsidDel="00AF6028">
                <w:rPr>
                  <w:i/>
                  <w:iCs/>
                  <w:color w:val="000000" w:themeColor="text1"/>
                </w:rPr>
                <w:delText>Broadcast</w:delText>
              </w:r>
            </w:del>
            <w:ins w:id="28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Heading4"/>
      </w:pPr>
      <w:r>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6906D8">
        <w:tc>
          <w:tcPr>
            <w:tcW w:w="9855" w:type="dxa"/>
          </w:tcPr>
          <w:p w14:paraId="425883A7" w14:textId="77777777" w:rsidR="001740B5" w:rsidRDefault="001740B5" w:rsidP="006906D8">
            <w:pPr>
              <w:pStyle w:val="BodyText"/>
              <w:rPr>
                <w:rFonts w:eastAsia="SimSun"/>
                <w:lang w:eastAsia="zh-CN"/>
              </w:rPr>
            </w:pPr>
            <w:r>
              <w:rPr>
                <w:rFonts w:eastAsia="SimSun"/>
                <w:lang w:eastAsia="zh-CN"/>
              </w:rPr>
              <w:t>TP-2.8-3 for TS38.214</w:t>
            </w:r>
          </w:p>
          <w:p w14:paraId="58BF6A05" w14:textId="77777777" w:rsidR="001740B5" w:rsidRPr="00BD0442" w:rsidRDefault="001740B5" w:rsidP="006906D8">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42531F2D" w14:textId="77777777" w:rsidR="001740B5" w:rsidRDefault="001740B5" w:rsidP="006906D8">
            <w:pPr>
              <w:spacing w:afterLines="50" w:after="120"/>
              <w:rPr>
                <w:lang w:eastAsia="ja-JP"/>
              </w:rPr>
            </w:pPr>
            <w:r w:rsidRPr="00ED6747">
              <w:rPr>
                <w:rFonts w:eastAsia="SimSun"/>
                <w:lang w:val="en-US" w:eastAsia="zh-CN"/>
              </w:rPr>
              <w:t>&lt;Unchanged text omitted&gt;</w:t>
            </w:r>
          </w:p>
          <w:p w14:paraId="09DFE7A1" w14:textId="77777777" w:rsidR="001740B5" w:rsidRPr="00B05BF8" w:rsidRDefault="001740B5" w:rsidP="006906D8">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noProof/>
                <w:color w:val="000000"/>
                <w:position w:val="-12"/>
              </w:rPr>
              <w:object w:dxaOrig="540" w:dyaOrig="320" w14:anchorId="7FA145EE">
                <v:shape id="_x0000_i1033" type="#_x0000_t75" alt="" style="width:28.8pt;height:14.4pt;mso-width-percent:0;mso-height-percent:0;mso-width-percent:0;mso-height-percent:0" o:ole="">
                  <v:imagedata r:id="rId12" o:title=""/>
                </v:shape>
                <o:OLEObject Type="Embed" ProgID="Equation.DSMT4" ShapeID="_x0000_i1033" DrawAspect="Content" ObjectID="_1704137520" r:id="rId23"/>
              </w:object>
            </w:r>
            <w:r w:rsidRPr="00B05BF8">
              <w:rPr>
                <w:rFonts w:eastAsia="SimSun"/>
                <w:color w:val="000000"/>
              </w:rPr>
              <w:t xml:space="preserve"> is equal to 2 PRBs.</w:t>
            </w:r>
          </w:p>
          <w:p w14:paraId="6DC5BCA4" w14:textId="77777777" w:rsidR="001740B5" w:rsidRPr="006934E2" w:rsidRDefault="001740B5" w:rsidP="006906D8">
            <w:pPr>
              <w:rPr>
                <w:color w:val="FF0000"/>
              </w:rPr>
            </w:pPr>
            <w:r w:rsidRPr="00ED6747">
              <w:rPr>
                <w:rFonts w:eastAsia="SimSun"/>
                <w:lang w:val="en-US" w:eastAsia="zh-CN"/>
              </w:rPr>
              <w:t>&lt;Unchanged text omitted&gt;</w:t>
            </w:r>
          </w:p>
          <w:p w14:paraId="55E2BF69" w14:textId="77777777" w:rsidR="001740B5" w:rsidRPr="00814692" w:rsidRDefault="001740B5" w:rsidP="006906D8">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6906D8">
        <w:tc>
          <w:tcPr>
            <w:tcW w:w="9855" w:type="dxa"/>
          </w:tcPr>
          <w:p w14:paraId="1548C4E2" w14:textId="77777777" w:rsidR="001740B5" w:rsidRPr="001F4BC8" w:rsidRDefault="001740B5" w:rsidP="006906D8">
            <w:pPr>
              <w:pStyle w:val="BodyText"/>
              <w:rPr>
                <w:rFonts w:eastAsia="SimSun"/>
                <w:lang w:eastAsia="zh-CN"/>
              </w:rPr>
            </w:pPr>
            <w:r>
              <w:rPr>
                <w:rFonts w:eastAsia="SimSun"/>
                <w:lang w:eastAsia="zh-CN"/>
              </w:rPr>
              <w:t>TP-2.8-4 for TS38.214</w:t>
            </w:r>
          </w:p>
          <w:p w14:paraId="23B5C32F" w14:textId="77777777" w:rsidR="001740B5" w:rsidRPr="00CD61B4" w:rsidRDefault="001740B5" w:rsidP="006906D8">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0F0D9494" w14:textId="77777777" w:rsidR="001740B5" w:rsidRPr="00CD61B4" w:rsidRDefault="001740B5" w:rsidP="006906D8">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709B594" w14:textId="77777777" w:rsidR="001740B5" w:rsidRPr="00CD61B4" w:rsidRDefault="001740B5" w:rsidP="006906D8">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6A87B100" w14:textId="77777777" w:rsidR="001740B5" w:rsidRPr="00CD61B4" w:rsidRDefault="001740B5" w:rsidP="006906D8">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729E3CB7" w14:textId="77777777" w:rsidR="001740B5" w:rsidRPr="00CD61B4" w:rsidRDefault="001740B5" w:rsidP="006906D8">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4_1 or 4_2 with CRC scrambled by G-RNTI</w:t>
            </w:r>
          </w:p>
          <w:p w14:paraId="3B8C3204" w14:textId="77777777" w:rsidR="001740B5" w:rsidRPr="00CD61B4" w:rsidRDefault="001740B5" w:rsidP="006906D8">
            <w:pPr>
              <w:overflowPunct/>
              <w:autoSpaceDE/>
              <w:autoSpaceDN/>
              <w:adjustRightInd/>
              <w:ind w:left="568" w:hanging="284"/>
              <w:textAlignment w:val="auto"/>
              <w:rPr>
                <w:rFonts w:eastAsia="SimSun"/>
                <w:lang w:eastAsia="en-US"/>
              </w:rPr>
            </w:pPr>
            <w:r w:rsidRPr="00CD61B4">
              <w:rPr>
                <w:rFonts w:eastAsia="SimSun"/>
                <w:lang w:eastAsia="en-US"/>
              </w:rPr>
              <w:lastRenderedPageBreak/>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0C678EE9" w14:textId="77777777" w:rsidR="001740B5" w:rsidRPr="00CD61B4" w:rsidRDefault="001740B5" w:rsidP="006906D8">
            <w:pPr>
              <w:spacing w:after="120" w:line="288" w:lineRule="auto"/>
              <w:jc w:val="both"/>
              <w:rPr>
                <w:ins w:id="285" w:author="Le Liu" w:date="2022-01-13T15:46:00Z"/>
                <w:rFonts w:eastAsia="SimSun"/>
                <w:color w:val="000000"/>
                <w:sz w:val="22"/>
                <w:lang w:eastAsia="zh-CN"/>
              </w:rPr>
            </w:pPr>
            <w:ins w:id="286"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w:t>
              </w:r>
            </w:ins>
            <w:r>
              <w:rPr>
                <w:rFonts w:eastAsia="SimSun"/>
                <w:color w:val="000000"/>
                <w:sz w:val="22"/>
                <w:lang w:eastAsia="zh-CN"/>
              </w:rPr>
              <w:t>‘</w:t>
            </w:r>
            <w:ins w:id="287" w:author="Le Liu" w:date="2022-01-13T15:46:00Z">
              <w:r w:rsidRPr="00CD61B4">
                <w:rPr>
                  <w:rFonts w:eastAsia="SimSun"/>
                  <w:color w:val="000000"/>
                  <w:sz w:val="22"/>
                  <w:lang w:eastAsia="zh-CN"/>
                </w:rPr>
                <w:t>qam256</w:t>
              </w:r>
            </w:ins>
            <w:r>
              <w:rPr>
                <w:rFonts w:eastAsia="SimSun"/>
                <w:color w:val="000000"/>
                <w:sz w:val="22"/>
                <w:lang w:eastAsia="zh-CN"/>
              </w:rPr>
              <w:t>’</w:t>
            </w:r>
            <w:ins w:id="288" w:author="Le Liu" w:date="2022-01-13T15:46:00Z">
              <w:r w:rsidRPr="00CD61B4">
                <w:rPr>
                  <w:rFonts w:eastAsia="SimSun"/>
                  <w:color w:val="000000"/>
                  <w:sz w:val="22"/>
                  <w:lang w:eastAsia="zh-CN"/>
                </w:rPr>
                <w:t>, and the PDSCH is scheduled by a PDCCH with DCI format 4_0 with CRC scrambled by MCCH-RNTI or G-RNTI</w:t>
              </w:r>
            </w:ins>
            <w:ins w:id="289" w:author="Le Liu" w:date="2022-01-15T21:24:00Z">
              <w:r>
                <w:rPr>
                  <w:rFonts w:eastAsia="SimSun"/>
                  <w:color w:val="000000"/>
                  <w:sz w:val="22"/>
                  <w:lang w:eastAsia="zh-CN"/>
                </w:rPr>
                <w:t xml:space="preserve"> for MTCH</w:t>
              </w:r>
            </w:ins>
          </w:p>
          <w:p w14:paraId="7BE230BF" w14:textId="77777777" w:rsidR="001740B5" w:rsidRPr="00814692" w:rsidRDefault="001740B5" w:rsidP="006906D8">
            <w:pPr>
              <w:overflowPunct/>
              <w:autoSpaceDE/>
              <w:autoSpaceDN/>
              <w:adjustRightInd/>
              <w:ind w:left="568" w:hanging="284"/>
              <w:textAlignment w:val="auto"/>
              <w:rPr>
                <w:rFonts w:eastAsia="SimSun"/>
                <w:lang w:eastAsia="en-US"/>
              </w:rPr>
            </w:pPr>
            <w:ins w:id="290"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Pr>
                <w:rFonts w:eastAsia="SimSun"/>
                <w:lang w:eastAsia="en-US"/>
              </w:rPr>
              <w:t>®</w:t>
            </w:r>
            <w:ins w:id="291" w:author="Le Liu" w:date="2022-01-13T15:46:00Z">
              <w:r w:rsidRPr="00CD61B4">
                <w:rPr>
                  <w:rFonts w:eastAsia="SimSun"/>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6906D8">
        <w:tc>
          <w:tcPr>
            <w:tcW w:w="9855" w:type="dxa"/>
          </w:tcPr>
          <w:p w14:paraId="4171871E" w14:textId="77777777" w:rsidR="001740B5" w:rsidRDefault="001740B5" w:rsidP="006906D8">
            <w:pPr>
              <w:pStyle w:val="BodyText"/>
              <w:jc w:val="left"/>
              <w:rPr>
                <w:rFonts w:eastAsia="SimSun"/>
                <w:lang w:eastAsia="zh-CN"/>
              </w:rPr>
            </w:pPr>
            <w:r>
              <w:rPr>
                <w:rFonts w:eastAsia="SimSun"/>
                <w:lang w:eastAsia="zh-CN"/>
              </w:rPr>
              <w:t>TP-2.8-5 for TS38.214</w:t>
            </w:r>
          </w:p>
          <w:p w14:paraId="3B595FB1" w14:textId="77777777" w:rsidR="001740B5" w:rsidRPr="00050938" w:rsidRDefault="001740B5" w:rsidP="006906D8">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EB8E250" w14:textId="77777777" w:rsidR="001740B5" w:rsidRPr="00F90782" w:rsidRDefault="001740B5" w:rsidP="006906D8">
            <w:pPr>
              <w:spacing w:afterLines="50" w:after="120"/>
              <w:rPr>
                <w:color w:val="FF0000"/>
              </w:rPr>
            </w:pPr>
            <w:r w:rsidRPr="00ED6747">
              <w:rPr>
                <w:rFonts w:eastAsia="SimSun"/>
                <w:lang w:val="en-US" w:eastAsia="zh-CN"/>
              </w:rPr>
              <w:t>&lt;Unchanged text omitted&gt;</w:t>
            </w:r>
          </w:p>
          <w:p w14:paraId="45CF0F2C" w14:textId="77777777" w:rsidR="001740B5" w:rsidRPr="0048482F" w:rsidRDefault="001740B5" w:rsidP="006906D8">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6906D8">
            <w:pPr>
              <w:spacing w:afterLines="50" w:after="120"/>
              <w:rPr>
                <w:rFonts w:eastAsia="SimSun"/>
                <w:lang w:val="en-US" w:eastAsia="zh-CN"/>
              </w:rPr>
            </w:pPr>
            <w:r w:rsidRPr="00ED6747">
              <w:rPr>
                <w:rFonts w:eastAsia="SimSun"/>
                <w:lang w:val="en-US" w:eastAsia="zh-CN"/>
              </w:rPr>
              <w:t>&lt;Unchanged text omitted&gt;</w:t>
            </w:r>
          </w:p>
          <w:p w14:paraId="33A538F2" w14:textId="77777777" w:rsidR="001740B5" w:rsidRDefault="001740B5" w:rsidP="006906D8">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6906D8">
            <w:pPr>
              <w:rPr>
                <w:color w:val="FF0000"/>
              </w:rPr>
            </w:pPr>
            <w:r w:rsidRPr="00ED6747">
              <w:rPr>
                <w:rFonts w:eastAsia="SimSun"/>
                <w:lang w:val="en-US" w:eastAsia="zh-CN"/>
              </w:rPr>
              <w:t>&lt;Unchanged text omitted&gt;</w:t>
            </w:r>
          </w:p>
          <w:p w14:paraId="12B41D91" w14:textId="77777777" w:rsidR="001740B5" w:rsidRPr="00A62165" w:rsidRDefault="001740B5" w:rsidP="006906D8">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6906D8">
        <w:tc>
          <w:tcPr>
            <w:tcW w:w="9628" w:type="dxa"/>
          </w:tcPr>
          <w:p w14:paraId="489BB355" w14:textId="77777777" w:rsidR="001740B5" w:rsidRDefault="001740B5" w:rsidP="006906D8">
            <w:pPr>
              <w:spacing w:after="0"/>
              <w:rPr>
                <w:b/>
                <w:sz w:val="21"/>
                <w:lang w:eastAsia="zh-CN"/>
              </w:rPr>
            </w:pPr>
            <w:r>
              <w:rPr>
                <w:b/>
                <w:sz w:val="21"/>
                <w:lang w:eastAsia="zh-CN"/>
              </w:rPr>
              <w:t>TP-2.10-1 for TS38.212</w:t>
            </w:r>
          </w:p>
          <w:p w14:paraId="183BA18B" w14:textId="77777777" w:rsidR="001740B5" w:rsidRDefault="001740B5" w:rsidP="006906D8">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6906D8">
            <w:pPr>
              <w:spacing w:after="0"/>
              <w:jc w:val="center"/>
              <w:rPr>
                <w:lang w:eastAsia="zh-CN"/>
              </w:rPr>
            </w:pPr>
            <w:r>
              <w:rPr>
                <w:lang w:eastAsia="zh-CN"/>
              </w:rPr>
              <w:t>---------------------------- Other parts are omitted. ----------------------------</w:t>
            </w:r>
          </w:p>
          <w:p w14:paraId="1C6352C5" w14:textId="77777777" w:rsidR="001740B5" w:rsidRDefault="001740B5" w:rsidP="006906D8">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4" type="#_x0000_t75" alt="" style="width:43.2pt;height:21.6pt;mso-width-percent:0;mso-height-percent:0;mso-width-percent:0;mso-height-percent:0" o:ole="">
                  <v:imagedata r:id="rId15" o:title=""/>
                </v:shape>
                <o:OLEObject Type="Embed" ProgID="Equation.3" ShapeID="_x0000_i1034" DrawAspect="Content" ObjectID="_1704137521" r:id="rId2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117"/>
            </w:tblGrid>
            <w:tr w:rsidR="001740B5" w14:paraId="049F5895" w14:textId="77777777" w:rsidTr="006906D8">
              <w:trPr>
                <w:jc w:val="center"/>
              </w:trPr>
              <w:tc>
                <w:tcPr>
                  <w:tcW w:w="0" w:type="auto"/>
                  <w:shd w:val="clear" w:color="auto" w:fill="D9D9D9"/>
                  <w:vAlign w:val="center"/>
                </w:tcPr>
                <w:p w14:paraId="296B0A89" w14:textId="77777777" w:rsidR="001740B5" w:rsidRDefault="001740B5" w:rsidP="006906D8">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6906D8">
                  <w:pPr>
                    <w:pStyle w:val="TAC"/>
                    <w:rPr>
                      <w:sz w:val="20"/>
                      <w:lang w:eastAsia="zh-CN"/>
                    </w:rPr>
                  </w:pPr>
                  <w:r>
                    <w:rPr>
                      <w:sz w:val="20"/>
                      <w:lang w:eastAsia="zh-CN"/>
                    </w:rPr>
                    <w:t>or</w:t>
                  </w:r>
                </w:p>
                <w:p w14:paraId="6BCF6C93" w14:textId="77777777" w:rsidR="001740B5" w:rsidRDefault="001740B5" w:rsidP="006906D8">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6906D8">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5" type="#_x0000_t75" alt="" style="width:43.2pt;height:21.6pt;mso-width-percent:0;mso-height-percent:0;mso-width-percent:0;mso-height-percent:0" o:ole="">
                        <v:imagedata r:id="rId15" o:title=""/>
                      </v:shape>
                      <o:OLEObject Type="Embed" ProgID="Equation.3" ShapeID="_x0000_i1035" DrawAspect="Content" ObjectID="_1704137522" r:id="rId25"/>
                    </w:object>
                  </w:r>
                </w:p>
              </w:tc>
            </w:tr>
            <w:tr w:rsidR="001740B5" w14:paraId="60475EB1" w14:textId="77777777" w:rsidTr="006906D8">
              <w:trPr>
                <w:jc w:val="center"/>
              </w:trPr>
              <w:tc>
                <w:tcPr>
                  <w:tcW w:w="0" w:type="auto"/>
                  <w:shd w:val="clear" w:color="auto" w:fill="D9D9D9"/>
                  <w:vAlign w:val="center"/>
                </w:tcPr>
                <w:p w14:paraId="7015FCD4" w14:textId="77777777" w:rsidR="001740B5" w:rsidRDefault="001740B5" w:rsidP="006906D8">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6906D8">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6906D8">
              <w:trPr>
                <w:jc w:val="center"/>
              </w:trPr>
              <w:tc>
                <w:tcPr>
                  <w:tcW w:w="0" w:type="auto"/>
                  <w:shd w:val="clear" w:color="auto" w:fill="D9D9D9"/>
                  <w:vAlign w:val="center"/>
                </w:tcPr>
                <w:p w14:paraId="2D0899FF" w14:textId="77777777" w:rsidR="001740B5" w:rsidRDefault="001740B5" w:rsidP="006906D8">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6906D8">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6906D8">
              <w:trPr>
                <w:jc w:val="center"/>
              </w:trPr>
              <w:tc>
                <w:tcPr>
                  <w:tcW w:w="0" w:type="auto"/>
                  <w:shd w:val="clear" w:color="auto" w:fill="D9D9D9"/>
                  <w:vAlign w:val="center"/>
                </w:tcPr>
                <w:p w14:paraId="09CF000A" w14:textId="77777777" w:rsidR="001740B5" w:rsidRDefault="001740B5" w:rsidP="006906D8">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6906D8">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6906D8">
              <w:trPr>
                <w:jc w:val="center"/>
              </w:trPr>
              <w:tc>
                <w:tcPr>
                  <w:tcW w:w="0" w:type="auto"/>
                  <w:shd w:val="clear" w:color="auto" w:fill="D9D9D9"/>
                  <w:vAlign w:val="center"/>
                </w:tcPr>
                <w:p w14:paraId="361AB495" w14:textId="77777777" w:rsidR="001740B5" w:rsidRDefault="001740B5" w:rsidP="006906D8">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6906D8">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6906D8">
              <w:trPr>
                <w:jc w:val="center"/>
              </w:trPr>
              <w:tc>
                <w:tcPr>
                  <w:tcW w:w="0" w:type="auto"/>
                  <w:shd w:val="clear" w:color="auto" w:fill="D9D9D9"/>
                  <w:vAlign w:val="center"/>
                </w:tcPr>
                <w:p w14:paraId="04662126" w14:textId="77777777" w:rsidR="001740B5" w:rsidRDefault="001740B5" w:rsidP="006906D8">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6906D8">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6906D8">
              <w:trPr>
                <w:jc w:val="center"/>
              </w:trPr>
              <w:tc>
                <w:tcPr>
                  <w:tcW w:w="0" w:type="auto"/>
                  <w:shd w:val="clear" w:color="auto" w:fill="D9D9D9"/>
                  <w:vAlign w:val="center"/>
                </w:tcPr>
                <w:p w14:paraId="513D5D17" w14:textId="77777777" w:rsidR="001740B5" w:rsidRDefault="001740B5" w:rsidP="006906D8">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6906D8">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6906D8">
              <w:trPr>
                <w:jc w:val="center"/>
              </w:trPr>
              <w:tc>
                <w:tcPr>
                  <w:tcW w:w="0" w:type="auto"/>
                  <w:shd w:val="clear" w:color="auto" w:fill="D9D9D9"/>
                  <w:vAlign w:val="center"/>
                </w:tcPr>
                <w:p w14:paraId="67B83A86" w14:textId="77777777" w:rsidR="001740B5" w:rsidRDefault="001740B5" w:rsidP="006906D8">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6906D8">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6906D8">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lastRenderedPageBreak/>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6906D8">
        <w:trPr>
          <w:trHeight w:val="3945"/>
        </w:trPr>
        <w:tc>
          <w:tcPr>
            <w:tcW w:w="9631" w:type="dxa"/>
          </w:tcPr>
          <w:p w14:paraId="64C02BF0" w14:textId="77777777" w:rsidR="001740B5" w:rsidRDefault="001740B5" w:rsidP="006906D8">
            <w:pPr>
              <w:pStyle w:val="Heading5"/>
              <w:ind w:left="864" w:hanging="864"/>
              <w:rPr>
                <w:lang w:eastAsia="zh-CN"/>
              </w:rPr>
            </w:pPr>
            <w:r>
              <w:rPr>
                <w:lang w:eastAsia="zh-CN"/>
              </w:rPr>
              <w:t>TP-2.10-2 for TS38.212</w:t>
            </w:r>
          </w:p>
          <w:p w14:paraId="3B628981" w14:textId="77777777" w:rsidR="001740B5" w:rsidRPr="00ED4AF8" w:rsidRDefault="001740B5" w:rsidP="006906D8">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6906D8">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6906D8">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92"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6906D8">
            <w:pPr>
              <w:pStyle w:val="B1"/>
              <w:rPr>
                <w:ins w:id="293"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294" w:author="mi" w:date="2022-01-07T10:23:00Z">
                      <w:rPr>
                        <w:rFonts w:ascii="Cambria Math" w:hAnsi="Cambria Math"/>
                      </w:rPr>
                    </w:del>
                  </m:ctrlPr>
                </m:sSubSupPr>
                <m:e>
                  <m:r>
                    <w:del w:id="295" w:author="mi" w:date="2022-01-07T10:23:00Z">
                      <w:rPr>
                        <w:rFonts w:ascii="Cambria Math" w:hAnsi="Cambria Math"/>
                      </w:rPr>
                      <m:t>N</m:t>
                    </w:del>
                  </m:r>
                </m:e>
                <m:sub>
                  <m:r>
                    <w:del w:id="296" w:author="mi" w:date="2022-01-07T10:23:00Z">
                      <w:rPr>
                        <w:rFonts w:ascii="Cambria Math" w:hAnsi="Cambria Math"/>
                      </w:rPr>
                      <m:t>RB</m:t>
                    </w:del>
                  </m:r>
                </m:sub>
                <m:sup>
                  <m:r>
                    <w:del w:id="297" w:author="mi" w:date="2022-01-07T10:23:00Z">
                      <w:rPr>
                        <w:rFonts w:ascii="Cambria Math" w:hAnsi="Cambria Math"/>
                      </w:rPr>
                      <m:t>DL,BWP</m:t>
                    </w:del>
                  </m:r>
                </m:sup>
              </m:sSubSup>
            </m:oMath>
            <w:del w:id="298"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6906D8">
            <w:pPr>
              <w:pStyle w:val="B2"/>
              <w:ind w:leftChars="200" w:left="400" w:firstLineChars="50" w:firstLine="100"/>
              <w:rPr>
                <w:ins w:id="299" w:author="mi" w:date="2022-01-07T10:23:00Z"/>
                <w:lang w:eastAsia="zh-CN"/>
              </w:rPr>
            </w:pPr>
            <w:ins w:id="300" w:author="mi" w:date="2022-01-07T10:24:00Z">
              <w:r>
                <w:rPr>
                  <w:lang w:eastAsia="zh-CN"/>
                </w:rPr>
                <w:t>-</w:t>
              </w:r>
            </w:ins>
            <w:ins w:id="301" w:author="mi" w:date="2022-01-07T10:25:00Z">
              <w:r>
                <w:rPr>
                  <w:lang w:eastAsia="zh-CN"/>
                </w:rPr>
                <w:t xml:space="preserve">  </w:t>
              </w:r>
            </w:ins>
            <w:ins w:id="302" w:author="mi" w:date="2022-01-07T10:23:00Z">
              <w:r w:rsidRPr="00ED4AF8">
                <w:rPr>
                  <w:lang w:eastAsia="zh-CN"/>
                </w:rPr>
                <w:t>the size of CORESET 0 if CORESET 0 is configured for the cell; and</w:t>
              </w:r>
            </w:ins>
          </w:p>
          <w:p w14:paraId="3555ABC0" w14:textId="77777777" w:rsidR="001740B5" w:rsidRPr="00ED4AF8" w:rsidRDefault="001740B5" w:rsidP="006906D8">
            <w:pPr>
              <w:pStyle w:val="B1"/>
              <w:ind w:leftChars="242" w:left="768"/>
              <w:rPr>
                <w:lang w:eastAsia="zh-CN"/>
              </w:rPr>
            </w:pPr>
            <w:ins w:id="303"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6906D8">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B2D9AB9" w14:textId="77777777" w:rsidR="001740B5" w:rsidRDefault="001740B5" w:rsidP="006906D8">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A1158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11589"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11589"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11589"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11589"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11589"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11589"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6pt;height:14.4pt;mso-width-percent:0;mso-height-percent:0;mso-width-percent:0;mso-height-percent:0" o:ole="">
            <v:imagedata r:id="rId43" o:title=""/>
          </v:shape>
          <o:OLEObject Type="Embed" ProgID="Equation.3" ShapeID="_x0000_i1031" DrawAspect="Content" ObjectID="_1704137523" r:id="rId44"/>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28.8pt;height:14.4pt;mso-width-percent:0;mso-height-percent:0;mso-width-percent:0;mso-height-percent:0" o:ole="">
            <v:imagedata r:id="rId43" o:title=""/>
          </v:shape>
          <o:OLEObject Type="Embed" ProgID="Equation.3" ShapeID="_x0000_i1032" DrawAspect="Content" ObjectID="_1704137524" r:id="rId45"/>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3T12:23:00Z" w:initials="AlexM">
    <w:p w14:paraId="371088B4" w14:textId="77777777" w:rsidR="00CC2CC9" w:rsidRPr="00461970" w:rsidRDefault="00CC2CC9"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CC2CC9" w:rsidRPr="00461970" w:rsidRDefault="00CC2CC9" w:rsidP="008A3A91">
      <w:pPr>
        <w:rPr>
          <w:rFonts w:cs="Times"/>
        </w:rPr>
      </w:pPr>
      <w:r w:rsidRPr="00461970">
        <w:rPr>
          <w:rFonts w:cs="Times"/>
        </w:rPr>
        <w:t xml:space="preserve">For initializing scrambling sequence generator for GC-PDSCH for MCCH/MTCH for broadcast, </w:t>
      </w:r>
    </w:p>
    <w:p w14:paraId="496A9031" w14:textId="77777777" w:rsidR="00CC2CC9" w:rsidRPr="00461970" w:rsidRDefault="00A11589"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CC2CC9" w:rsidRPr="00461970">
        <w:rPr>
          <w:rFonts w:cs="Times"/>
          <w:lang w:eastAsia="zh-CN"/>
        </w:rPr>
        <w:t xml:space="preserve"> equals the higher layer parameter</w:t>
      </w:r>
      <w:r w:rsidR="00CC2CC9" w:rsidRPr="00461970">
        <w:rPr>
          <w:rFonts w:cs="Times"/>
          <w:i/>
          <w:iCs/>
          <w:lang w:eastAsia="zh-CN"/>
        </w:rPr>
        <w:t xml:space="preserve"> </w:t>
      </w:r>
      <w:r w:rsidR="00CC2CC9" w:rsidRPr="00461970">
        <w:rPr>
          <w:rFonts w:cs="Times"/>
          <w:i/>
          <w:iCs/>
        </w:rPr>
        <w:t>dataScramblingIdentityPDSCH</w:t>
      </w:r>
      <w:r w:rsidR="00CC2CC9" w:rsidRPr="00461970">
        <w:rPr>
          <w:rFonts w:cs="Times"/>
          <w:lang w:eastAsia="zh-CN"/>
        </w:rPr>
        <w:t xml:space="preserve"> if it is configured in a CFR used for GC-PDSCH for MCCH/MTCH </w:t>
      </w:r>
      <w:r w:rsidR="00CC2CC9" w:rsidRPr="00461970">
        <w:rPr>
          <w:rFonts w:cs="Times"/>
        </w:rPr>
        <w:t>and the RNTI equals the G-RNTI or MCCH-RNTI</w:t>
      </w:r>
      <w:r w:rsidR="00CC2CC9" w:rsidRPr="00461970">
        <w:rPr>
          <w:rFonts w:cs="Times"/>
          <w:lang w:eastAsia="zh-CN"/>
        </w:rPr>
        <w:t>;</w:t>
      </w:r>
      <w:r w:rsidR="00CC2CC9"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CC2CC9" w:rsidRPr="00461970">
        <w:rPr>
          <w:rFonts w:cs="Times"/>
        </w:rPr>
        <w:t xml:space="preserve"> otherwise.</w:t>
      </w:r>
    </w:p>
    <w:p w14:paraId="182A7E92" w14:textId="77777777" w:rsidR="00CC2CC9" w:rsidRPr="00461970" w:rsidRDefault="00A11589"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CC2CC9" w:rsidRPr="00461970">
        <w:rPr>
          <w:rFonts w:cs="Times"/>
          <w:lang w:eastAsia="zh-CN"/>
        </w:rPr>
        <w:t xml:space="preserve"> </w:t>
      </w:r>
      <w:r w:rsidR="00CC2CC9" w:rsidRPr="00461970">
        <w:rPr>
          <w:rFonts w:cs="Times"/>
        </w:rPr>
        <w:t xml:space="preserve">corresponds to the RNTI associated with </w:t>
      </w:r>
      <w:r w:rsidR="00CC2CC9" w:rsidRPr="00461970">
        <w:rPr>
          <w:rFonts w:cs="Times"/>
          <w:lang w:eastAsia="zh-CN"/>
        </w:rPr>
        <w:t>the GC-PDSCH</w:t>
      </w:r>
      <w:r w:rsidR="00CC2CC9" w:rsidRPr="00461970">
        <w:rPr>
          <w:rFonts w:cs="Times"/>
        </w:rPr>
        <w:t xml:space="preserve"> transmission</w:t>
      </w:r>
      <w:r w:rsidR="00CC2CC9" w:rsidRPr="00461970">
        <w:rPr>
          <w:rFonts w:cs="Times"/>
          <w:lang w:eastAsia="zh-CN"/>
        </w:rPr>
        <w:t>.</w:t>
      </w:r>
    </w:p>
    <w:p w14:paraId="3146678E" w14:textId="77777777" w:rsidR="00CC2CC9" w:rsidRPr="00A451A6" w:rsidRDefault="00CC2CC9"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BE92" w14:textId="77777777" w:rsidR="00E01371" w:rsidRDefault="00E01371">
      <w:pPr>
        <w:spacing w:after="0"/>
      </w:pPr>
      <w:r>
        <w:separator/>
      </w:r>
    </w:p>
  </w:endnote>
  <w:endnote w:type="continuationSeparator" w:id="0">
    <w:p w14:paraId="4CF5CD08" w14:textId="77777777" w:rsidR="00E01371" w:rsidRDefault="00E01371">
      <w:pPr>
        <w:spacing w:after="0"/>
      </w:pPr>
      <w:r>
        <w:continuationSeparator/>
      </w:r>
    </w:p>
  </w:endnote>
  <w:endnote w:type="continuationNotice" w:id="1">
    <w:p w14:paraId="5D5D0251" w14:textId="77777777" w:rsidR="00E01371" w:rsidRDefault="00E013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E6CFF52" w:rsidR="00CC2CC9" w:rsidRDefault="00CC2CC9">
    <w:pPr>
      <w:pStyle w:val="Footer"/>
    </w:pPr>
    <w:r>
      <w:rPr>
        <w:noProof w:val="0"/>
      </w:rPr>
      <w:fldChar w:fldCharType="begin"/>
    </w:r>
    <w:r>
      <w:instrText xml:space="preserve"> PAGE   \* MERGEFORMAT </w:instrText>
    </w:r>
    <w:r>
      <w:rPr>
        <w:noProof w:val="0"/>
      </w:rPr>
      <w:fldChar w:fldCharType="separate"/>
    </w:r>
    <w: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8911" w14:textId="77777777" w:rsidR="00E01371" w:rsidRDefault="00E01371">
      <w:pPr>
        <w:spacing w:after="0"/>
      </w:pPr>
      <w:r>
        <w:separator/>
      </w:r>
    </w:p>
  </w:footnote>
  <w:footnote w:type="continuationSeparator" w:id="0">
    <w:p w14:paraId="1D4E7D15" w14:textId="77777777" w:rsidR="00E01371" w:rsidRDefault="00E01371">
      <w:pPr>
        <w:spacing w:after="0"/>
      </w:pPr>
      <w:r>
        <w:continuationSeparator/>
      </w:r>
    </w:p>
  </w:footnote>
  <w:footnote w:type="continuationNotice" w:id="1">
    <w:p w14:paraId="03BDC2CB" w14:textId="77777777" w:rsidR="00E01371" w:rsidRDefault="00E013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C2CC9" w:rsidRDefault="00CC2C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B16"/>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48C4"/>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FF4"/>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71"/>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029.zip" TargetMode="External"/><Relationship Id="rId39" Type="http://schemas.openxmlformats.org/officeDocument/2006/relationships/hyperlink" Target="https://www.3gpp.org/ftp/TSG_RAN/WG1_RL1/TSGR1_107b-e/Docs/R1-2200551.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388.zip" TargetMode="External"/><Relationship Id="rId42" Type="http://schemas.openxmlformats.org/officeDocument/2006/relationships/hyperlink" Target="https://www.3gpp.org/ftp/TSG_RAN/WG1_RL1/TSGR1_107b-e/Docs/R1-220066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159.zip" TargetMode="External"/><Relationship Id="rId11" Type="http://schemas.microsoft.com/office/2018/08/relationships/commentsExtensible" Target="commentsExtensible.xml"/><Relationship Id="rId24" Type="http://schemas.openxmlformats.org/officeDocument/2006/relationships/oleObject" Target="embeddings/oleObject8.bin"/><Relationship Id="rId32" Type="http://schemas.openxmlformats.org/officeDocument/2006/relationships/hyperlink" Target="https://www.3gpp.org/ftp/TSG_RAN/WG1_RL1/TSGR1_107b-e/Docs/R1-2200310.zip" TargetMode="External"/><Relationship Id="rId37" Type="http://schemas.openxmlformats.org/officeDocument/2006/relationships/hyperlink" Target="https://www.3gpp.org/ftp/TSG_RAN/WG1_RL1/TSGR1_107b-e/Docs/R1-2200473.zip" TargetMode="External"/><Relationship Id="rId40" Type="http://schemas.openxmlformats.org/officeDocument/2006/relationships/hyperlink" Target="https://www.3gpp.org/ftp/TSG_RAN/WG1_RL1/TSGR1_107b-e/Docs/R1-2200580.zip" TargetMode="External"/><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hyperlink" Target="https://www.3gpp.org/ftp/TSG_RAN/WG1_RL1/TSGR1_107b-e/Docs/R1-2200119.zip" TargetMode="External"/><Relationship Id="rId36" Type="http://schemas.openxmlformats.org/officeDocument/2006/relationships/hyperlink" Target="https://www.3gpp.org/ftp/TSG_RAN/WG1_RL1/TSGR1_107b-e/Docs/R1-2200452.zip" TargetMode="External"/><Relationship Id="rId49" Type="http://schemas.microsoft.com/office/2011/relationships/people" Target="people.xm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245.zip" TargetMode="External"/><Relationship Id="rId44" Type="http://schemas.openxmlformats.org/officeDocument/2006/relationships/oleObject" Target="embeddings/oleObject10.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096.zip" TargetMode="External"/><Relationship Id="rId30" Type="http://schemas.openxmlformats.org/officeDocument/2006/relationships/hyperlink" Target="https://www.3gpp.org/ftp/TSG_RAN/WG1_RL1/TSGR1_107b-e/Docs/R1-2200215.zip" TargetMode="External"/><Relationship Id="rId35" Type="http://schemas.openxmlformats.org/officeDocument/2006/relationships/hyperlink" Target="https://www.3gpp.org/ftp/TSG_RAN/WG1_RL1/TSGR1_107b-e/Docs/R1-2200429.zip" TargetMode="External"/><Relationship Id="rId43" Type="http://schemas.openxmlformats.org/officeDocument/2006/relationships/image" Target="media/image6.wmf"/><Relationship Id="rId48"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https://www.3gpp.org/ftp/TSG_RAN/WG1_RL1/TSGR1_107b-e/Docs/R1-2200352.zip" TargetMode="External"/><Relationship Id="rId38" Type="http://schemas.openxmlformats.org/officeDocument/2006/relationships/hyperlink" Target="https://www.3gpp.org/ftp/TSG_RAN/WG1_RL1/TSGR1_107b-e/Docs/R1-2200527.zip" TargetMode="External"/><Relationship Id="rId46" Type="http://schemas.openxmlformats.org/officeDocument/2006/relationships/header" Target="header1.xml"/><Relationship Id="rId20" Type="http://schemas.openxmlformats.org/officeDocument/2006/relationships/image" Target="media/image3.jpeg"/><Relationship Id="rId41" Type="http://schemas.openxmlformats.org/officeDocument/2006/relationships/hyperlink" Target="https://www.3gpp.org/ftp/TSG_RAN/WG1_RL1/TSGR1_107b-e/Docs/R1-2200598.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43EC-858C-40E6-86D4-096B3D05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60</Pages>
  <Words>23432</Words>
  <Characters>129888</Characters>
  <Application>Microsoft Office Word</Application>
  <DocSecurity>0</DocSecurity>
  <Lines>1082</Lines>
  <Paragraphs>306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 Liu</cp:lastModifiedBy>
  <cp:revision>18</cp:revision>
  <cp:lastPrinted>2019-08-16T08:11:00Z</cp:lastPrinted>
  <dcterms:created xsi:type="dcterms:W3CDTF">2022-01-20T06:25:00Z</dcterms:created>
  <dcterms:modified xsi:type="dcterms:W3CDTF">2022-01-20T06:30:00Z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1642646596</vt:lpwstr>
  </property>
</Properties>
</file>