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97F503" w14:textId="202084D1" w:rsidR="00C54FBB" w:rsidRPr="00642825" w:rsidRDefault="00D93C43" w:rsidP="00A25DB8">
      <w:pPr>
        <w:tabs>
          <w:tab w:val="center" w:pos="4536"/>
          <w:tab w:val="right" w:pos="7938"/>
          <w:tab w:val="right" w:pos="9639"/>
        </w:tabs>
        <w:spacing w:after="0"/>
        <w:ind w:right="2"/>
        <w:rPr>
          <w:rFonts w:ascii="Arial" w:eastAsiaTheme="minorEastAsia" w:hAnsi="Arial" w:cs="Arial"/>
          <w:b/>
          <w:bCs/>
          <w:sz w:val="24"/>
          <w:szCs w:val="24"/>
          <w:lang w:eastAsia="zh-CN"/>
        </w:rPr>
      </w:pPr>
      <w:r w:rsidRPr="00356B02">
        <w:rPr>
          <w:rFonts w:ascii="Arial" w:eastAsia="Batang" w:hAnsi="Arial" w:cs="Arial"/>
          <w:b/>
          <w:bCs/>
          <w:sz w:val="24"/>
          <w:szCs w:val="24"/>
        </w:rPr>
        <w:t>3GPP TSG RAN WG1 #10</w:t>
      </w:r>
      <w:r w:rsidR="00DF466F">
        <w:rPr>
          <w:rFonts w:ascii="Arial" w:eastAsiaTheme="minorEastAsia" w:hAnsi="Arial" w:cs="Arial" w:hint="eastAsia"/>
          <w:b/>
          <w:bCs/>
          <w:sz w:val="24"/>
          <w:szCs w:val="24"/>
          <w:lang w:eastAsia="zh-CN"/>
        </w:rPr>
        <w:t>7</w:t>
      </w:r>
      <w:r w:rsidR="00642825" w:rsidRPr="00642825">
        <w:rPr>
          <w:rFonts w:ascii="Arial" w:eastAsia="Batang" w:hAnsi="Arial" w:cs="Arial" w:hint="eastAsia"/>
          <w:b/>
          <w:bCs/>
          <w:sz w:val="24"/>
          <w:szCs w:val="24"/>
        </w:rPr>
        <w:t>bis</w:t>
      </w:r>
      <w:r w:rsidRPr="00356B02">
        <w:rPr>
          <w:rFonts w:ascii="Arial" w:eastAsia="Batang" w:hAnsi="Arial" w:cs="Arial"/>
          <w:b/>
          <w:bCs/>
          <w:sz w:val="24"/>
          <w:szCs w:val="24"/>
        </w:rPr>
        <w:t xml:space="preserve">-e                                                 </w:t>
      </w:r>
      <w:r w:rsidR="00642825">
        <w:rPr>
          <w:rFonts w:ascii="Arial" w:eastAsiaTheme="minorEastAsia" w:hAnsi="Arial" w:cs="Arial" w:hint="eastAsia"/>
          <w:b/>
          <w:bCs/>
          <w:sz w:val="24"/>
          <w:szCs w:val="24"/>
          <w:lang w:eastAsia="zh-CN"/>
        </w:rPr>
        <w:t xml:space="preserve">              </w:t>
      </w:r>
      <w:r w:rsidR="00356B02">
        <w:rPr>
          <w:rFonts w:ascii="Arial" w:eastAsiaTheme="minorEastAsia" w:hAnsi="Arial" w:cs="Arial" w:hint="eastAsia"/>
          <w:b/>
          <w:bCs/>
          <w:sz w:val="24"/>
          <w:szCs w:val="24"/>
          <w:lang w:eastAsia="zh-CN"/>
        </w:rPr>
        <w:t xml:space="preserve">  </w:t>
      </w:r>
      <w:r w:rsidR="00A25DB8" w:rsidRPr="00356B02">
        <w:rPr>
          <w:rFonts w:ascii="Arial" w:eastAsiaTheme="minorEastAsia" w:hAnsi="Arial" w:cs="Arial" w:hint="eastAsia"/>
          <w:b/>
          <w:bCs/>
          <w:sz w:val="24"/>
          <w:szCs w:val="24"/>
          <w:lang w:eastAsia="zh-CN"/>
        </w:rPr>
        <w:t xml:space="preserve">      </w:t>
      </w:r>
      <w:r w:rsidRPr="00356B02">
        <w:rPr>
          <w:rFonts w:ascii="Arial" w:eastAsia="Batang" w:hAnsi="Arial" w:cs="Arial"/>
          <w:b/>
          <w:bCs/>
          <w:sz w:val="24"/>
          <w:szCs w:val="24"/>
        </w:rPr>
        <w:t>R1-</w:t>
      </w:r>
      <w:r w:rsidR="00924530" w:rsidRPr="00356B02">
        <w:rPr>
          <w:rFonts w:ascii="Arial" w:eastAsia="Batang" w:hAnsi="Arial" w:cs="Arial"/>
          <w:b/>
          <w:bCs/>
          <w:sz w:val="24"/>
          <w:szCs w:val="24"/>
        </w:rPr>
        <w:t>2</w:t>
      </w:r>
      <w:r w:rsidR="00DF466F">
        <w:rPr>
          <w:rFonts w:ascii="Arial" w:eastAsiaTheme="minorEastAsia" w:hAnsi="Arial" w:cs="Arial" w:hint="eastAsia"/>
          <w:b/>
          <w:bCs/>
          <w:sz w:val="24"/>
          <w:szCs w:val="24"/>
          <w:lang w:eastAsia="zh-CN"/>
        </w:rPr>
        <w:t>2</w:t>
      </w:r>
      <w:r w:rsidR="00924530" w:rsidRPr="00356B02">
        <w:rPr>
          <w:rFonts w:ascii="Arial" w:eastAsia="Batang" w:hAnsi="Arial" w:cs="Arial"/>
          <w:b/>
          <w:bCs/>
          <w:sz w:val="24"/>
          <w:szCs w:val="24"/>
        </w:rPr>
        <w:t>0</w:t>
      </w:r>
      <w:r w:rsidR="006411F5">
        <w:rPr>
          <w:rFonts w:ascii="Arial" w:eastAsia="Batang" w:hAnsi="Arial" w:cs="Arial"/>
          <w:b/>
          <w:bCs/>
          <w:sz w:val="24"/>
          <w:szCs w:val="24"/>
        </w:rPr>
        <w:t>0149</w:t>
      </w:r>
    </w:p>
    <w:p w14:paraId="709F42D6" w14:textId="7FB77A98" w:rsidR="00C54FBB" w:rsidRPr="00DF466F" w:rsidRDefault="00D93C43" w:rsidP="00A25DB8">
      <w:pPr>
        <w:tabs>
          <w:tab w:val="center" w:pos="4536"/>
          <w:tab w:val="right" w:pos="7938"/>
          <w:tab w:val="right" w:pos="9639"/>
        </w:tabs>
        <w:spacing w:after="0"/>
        <w:ind w:right="2"/>
        <w:rPr>
          <w:rFonts w:ascii="Arial" w:eastAsiaTheme="minorEastAsia" w:hAnsi="Arial" w:cs="Arial"/>
          <w:b/>
          <w:bCs/>
          <w:sz w:val="24"/>
          <w:szCs w:val="24"/>
          <w:lang w:eastAsia="zh-CN"/>
        </w:rPr>
      </w:pPr>
      <w:proofErr w:type="gramStart"/>
      <w:r w:rsidRPr="00356B02">
        <w:rPr>
          <w:rFonts w:ascii="Arial" w:eastAsia="Batang" w:hAnsi="Arial" w:cs="Arial"/>
          <w:b/>
          <w:bCs/>
          <w:sz w:val="24"/>
          <w:szCs w:val="24"/>
        </w:rPr>
        <w:t>e-</w:t>
      </w:r>
      <w:r w:rsidR="00947AE0" w:rsidRPr="00356B02">
        <w:rPr>
          <w:rFonts w:ascii="Arial" w:eastAsia="Batang" w:hAnsi="Arial" w:cs="Arial"/>
          <w:b/>
          <w:bCs/>
          <w:sz w:val="24"/>
          <w:szCs w:val="24"/>
        </w:rPr>
        <w:t>Meeting</w:t>
      </w:r>
      <w:proofErr w:type="gramEnd"/>
      <w:r w:rsidRPr="00356B02">
        <w:rPr>
          <w:rFonts w:ascii="Arial" w:eastAsia="Batang" w:hAnsi="Arial" w:cs="Arial"/>
          <w:b/>
          <w:bCs/>
          <w:sz w:val="24"/>
          <w:szCs w:val="24"/>
        </w:rPr>
        <w:t xml:space="preserve">, </w:t>
      </w:r>
      <w:r w:rsidR="00DF466F">
        <w:rPr>
          <w:rFonts w:ascii="Arial" w:eastAsiaTheme="minorEastAsia" w:hAnsi="Arial" w:cs="Arial"/>
          <w:b/>
          <w:bCs/>
          <w:sz w:val="24"/>
          <w:szCs w:val="24"/>
          <w:lang w:eastAsia="zh-CN"/>
        </w:rPr>
        <w:t>January</w:t>
      </w:r>
      <w:r w:rsidR="00C85FED" w:rsidRPr="00356B02">
        <w:rPr>
          <w:rFonts w:ascii="Arial" w:eastAsia="Batang" w:hAnsi="Arial" w:cs="Arial"/>
          <w:b/>
          <w:bCs/>
          <w:sz w:val="24"/>
          <w:szCs w:val="24"/>
        </w:rPr>
        <w:t xml:space="preserve"> </w:t>
      </w:r>
      <w:r w:rsidR="00DA5728" w:rsidRPr="00356B02">
        <w:rPr>
          <w:rFonts w:ascii="Arial" w:eastAsia="Batang" w:hAnsi="Arial" w:cs="Arial"/>
          <w:b/>
          <w:bCs/>
          <w:sz w:val="24"/>
          <w:szCs w:val="24"/>
        </w:rPr>
        <w:t>1</w:t>
      </w:r>
      <w:r w:rsidR="00406EEB">
        <w:rPr>
          <w:rFonts w:ascii="Arial" w:eastAsiaTheme="minorEastAsia" w:hAnsi="Arial" w:cs="Arial" w:hint="eastAsia"/>
          <w:b/>
          <w:bCs/>
          <w:sz w:val="24"/>
          <w:szCs w:val="24"/>
          <w:lang w:eastAsia="zh-CN"/>
        </w:rPr>
        <w:t>7th</w:t>
      </w:r>
      <w:r w:rsidR="00BE2253" w:rsidRPr="00356B02">
        <w:rPr>
          <w:rFonts w:ascii="Arial" w:eastAsia="Batang" w:hAnsi="Arial" w:cs="Arial"/>
          <w:b/>
          <w:bCs/>
          <w:sz w:val="24"/>
          <w:szCs w:val="24"/>
        </w:rPr>
        <w:t xml:space="preserve"> </w:t>
      </w:r>
      <w:r w:rsidRPr="00356B02">
        <w:rPr>
          <w:rFonts w:ascii="Arial" w:eastAsia="Batang" w:hAnsi="Arial" w:cs="Arial"/>
          <w:b/>
          <w:bCs/>
          <w:sz w:val="24"/>
          <w:szCs w:val="24"/>
        </w:rPr>
        <w:t xml:space="preserve">– </w:t>
      </w:r>
      <w:r w:rsidR="00DF466F">
        <w:rPr>
          <w:rFonts w:ascii="Arial" w:eastAsiaTheme="minorEastAsia" w:hAnsi="Arial" w:cs="Arial" w:hint="eastAsia"/>
          <w:b/>
          <w:bCs/>
          <w:sz w:val="24"/>
          <w:szCs w:val="24"/>
          <w:lang w:eastAsia="zh-CN"/>
        </w:rPr>
        <w:t>25</w:t>
      </w:r>
      <w:r w:rsidR="00406EEB">
        <w:rPr>
          <w:rFonts w:ascii="Arial" w:eastAsiaTheme="minorEastAsia" w:hAnsi="Arial" w:cs="Arial" w:hint="eastAsia"/>
          <w:b/>
          <w:bCs/>
          <w:sz w:val="24"/>
          <w:szCs w:val="24"/>
          <w:lang w:eastAsia="zh-CN"/>
        </w:rPr>
        <w:t>th</w:t>
      </w:r>
      <w:r w:rsidR="00DF466F">
        <w:rPr>
          <w:rFonts w:ascii="Arial" w:eastAsia="Batang" w:hAnsi="Arial" w:cs="Arial"/>
          <w:b/>
          <w:bCs/>
          <w:sz w:val="24"/>
          <w:szCs w:val="24"/>
        </w:rPr>
        <w:t>, 202</w:t>
      </w:r>
      <w:r w:rsidR="00DF466F">
        <w:rPr>
          <w:rFonts w:ascii="Arial" w:eastAsiaTheme="minorEastAsia" w:hAnsi="Arial" w:cs="Arial" w:hint="eastAsia"/>
          <w:b/>
          <w:bCs/>
          <w:sz w:val="24"/>
          <w:szCs w:val="24"/>
          <w:lang w:eastAsia="zh-CN"/>
        </w:rPr>
        <w:t>2</w:t>
      </w:r>
    </w:p>
    <w:p w14:paraId="28D40846" w14:textId="77777777" w:rsidR="00C54FBB" w:rsidRPr="00356B02" w:rsidRDefault="00C54FBB">
      <w:pPr>
        <w:spacing w:after="0"/>
        <w:jc w:val="both"/>
        <w:rPr>
          <w:rFonts w:ascii="Arial" w:eastAsia="宋体" w:hAnsi="Arial" w:cs="Arial"/>
          <w:b/>
          <w:sz w:val="24"/>
          <w:szCs w:val="24"/>
          <w:lang w:val="en-US" w:eastAsia="zh-CN"/>
        </w:rPr>
      </w:pPr>
    </w:p>
    <w:p w14:paraId="694E3B12"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Source:              CATT</w:t>
      </w:r>
    </w:p>
    <w:p w14:paraId="793D12FA" w14:textId="668D4991"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Title:                   Paging enhancement for UE power saving</w:t>
      </w:r>
    </w:p>
    <w:p w14:paraId="370E012C"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Agenda Item:</w:t>
      </w:r>
      <w:bookmarkStart w:id="0" w:name="Source"/>
      <w:bookmarkEnd w:id="0"/>
      <w:r w:rsidRPr="00356B02">
        <w:rPr>
          <w:rFonts w:ascii="Arial" w:eastAsia="Batang" w:hAnsi="Arial"/>
          <w:b/>
          <w:sz w:val="24"/>
          <w:szCs w:val="24"/>
        </w:rPr>
        <w:t xml:space="preserve">     8.7.1.1</w:t>
      </w:r>
    </w:p>
    <w:p w14:paraId="2F4FD4AB"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Document for:</w:t>
      </w:r>
      <w:bookmarkStart w:id="1" w:name="DocumentFor"/>
      <w:bookmarkEnd w:id="1"/>
      <w:r w:rsidRPr="00356B02">
        <w:rPr>
          <w:rFonts w:ascii="Arial" w:eastAsia="Batang" w:hAnsi="Arial"/>
          <w:b/>
          <w:sz w:val="24"/>
          <w:szCs w:val="24"/>
        </w:rPr>
        <w:t xml:space="preserve">   Discussion and D</w:t>
      </w:r>
      <w:bookmarkStart w:id="2" w:name="_GoBack"/>
      <w:bookmarkEnd w:id="2"/>
      <w:r w:rsidRPr="00356B02">
        <w:rPr>
          <w:rFonts w:ascii="Arial" w:eastAsia="Batang" w:hAnsi="Arial"/>
          <w:b/>
          <w:sz w:val="24"/>
          <w:szCs w:val="24"/>
        </w:rPr>
        <w:t>ecision</w:t>
      </w:r>
    </w:p>
    <w:p w14:paraId="249E7C3D" w14:textId="77777777" w:rsidR="00C54FBB" w:rsidRPr="00EF593C" w:rsidRDefault="00C54FBB">
      <w:pPr>
        <w:pBdr>
          <w:bottom w:val="single" w:sz="4" w:space="1" w:color="auto"/>
        </w:pBdr>
        <w:tabs>
          <w:tab w:val="left" w:pos="2552"/>
        </w:tabs>
        <w:jc w:val="both"/>
        <w:rPr>
          <w:sz w:val="4"/>
          <w:szCs w:val="4"/>
          <w:lang w:val="en-US"/>
        </w:rPr>
      </w:pPr>
    </w:p>
    <w:p w14:paraId="6F10FB03" w14:textId="77777777" w:rsidR="00C54FBB" w:rsidRPr="00EF593C" w:rsidRDefault="00D93C43">
      <w:pPr>
        <w:pStyle w:val="1"/>
        <w:rPr>
          <w:b/>
          <w:sz w:val="24"/>
          <w:szCs w:val="24"/>
          <w:lang w:val="en-US"/>
        </w:rPr>
      </w:pPr>
      <w:r w:rsidRPr="00EF593C">
        <w:rPr>
          <w:b/>
          <w:sz w:val="24"/>
          <w:szCs w:val="24"/>
          <w:lang w:val="en-US"/>
        </w:rPr>
        <w:t>Introduction</w:t>
      </w:r>
    </w:p>
    <w:p w14:paraId="5E431E8A" w14:textId="51581FDC" w:rsidR="004F7C0A" w:rsidRDefault="00D93C43" w:rsidP="00F27B17">
      <w:pPr>
        <w:spacing w:before="120" w:after="120"/>
        <w:jc w:val="both"/>
        <w:rPr>
          <w:rFonts w:eastAsia="宋体"/>
          <w:szCs w:val="22"/>
          <w:lang w:val="en-US" w:eastAsia="zh-CN"/>
        </w:rPr>
      </w:pPr>
      <w:r w:rsidRPr="00EF593C">
        <w:rPr>
          <w:rFonts w:eastAsia="宋体"/>
          <w:szCs w:val="22"/>
          <w:lang w:val="en-US" w:eastAsia="zh-CN"/>
        </w:rPr>
        <w:t>In RAN1#</w:t>
      </w:r>
      <w:r w:rsidR="004B2395">
        <w:rPr>
          <w:rFonts w:eastAsia="宋体"/>
          <w:szCs w:val="22"/>
          <w:lang w:val="en-US" w:eastAsia="zh-CN"/>
        </w:rPr>
        <w:t>10</w:t>
      </w:r>
      <w:r w:rsidR="005D3BA9">
        <w:rPr>
          <w:rFonts w:eastAsia="宋体" w:hint="eastAsia"/>
          <w:szCs w:val="22"/>
          <w:lang w:val="en-US" w:eastAsia="zh-CN"/>
        </w:rPr>
        <w:t>7</w:t>
      </w:r>
      <w:r w:rsidR="006B44AF">
        <w:rPr>
          <w:rFonts w:eastAsia="宋体"/>
          <w:szCs w:val="22"/>
          <w:lang w:val="en-US" w:eastAsia="zh-CN"/>
        </w:rPr>
        <w:t>-e</w:t>
      </w:r>
      <w:r w:rsidRPr="00EF593C">
        <w:rPr>
          <w:rFonts w:eastAsia="宋体"/>
          <w:szCs w:val="22"/>
          <w:lang w:val="en-US" w:eastAsia="zh-CN"/>
        </w:rPr>
        <w:t xml:space="preserve">, </w:t>
      </w:r>
      <w:r w:rsidR="005D3BA9">
        <w:rPr>
          <w:rFonts w:eastAsia="宋体" w:hint="eastAsia"/>
          <w:szCs w:val="22"/>
          <w:lang w:val="en-US" w:eastAsia="zh-CN"/>
        </w:rPr>
        <w:t xml:space="preserve">the following were agreed </w:t>
      </w:r>
      <w:r w:rsidR="00AE6A11" w:rsidRPr="000E25FD">
        <w:rPr>
          <w:rFonts w:eastAsia="宋体"/>
          <w:lang w:val="en-US" w:eastAsia="zh-CN"/>
        </w:rPr>
        <w:fldChar w:fldCharType="begin"/>
      </w:r>
      <w:r w:rsidR="00AE6A11" w:rsidRPr="000E25FD">
        <w:rPr>
          <w:rFonts w:eastAsia="宋体"/>
          <w:lang w:val="en-US" w:eastAsia="zh-CN"/>
        </w:rPr>
        <w:instrText xml:space="preserve"> REF _Ref71539925 \r \h  \* MERGEFORMAT </w:instrText>
      </w:r>
      <w:r w:rsidR="00AE6A11" w:rsidRPr="000E25FD">
        <w:rPr>
          <w:rFonts w:eastAsia="宋体"/>
          <w:lang w:val="en-US" w:eastAsia="zh-CN"/>
        </w:rPr>
      </w:r>
      <w:r w:rsidR="00AE6A11" w:rsidRPr="000E25FD">
        <w:rPr>
          <w:rFonts w:eastAsia="宋体"/>
          <w:lang w:val="en-US" w:eastAsia="zh-CN"/>
        </w:rPr>
        <w:fldChar w:fldCharType="separate"/>
      </w:r>
      <w:r w:rsidR="00AE6A11" w:rsidRPr="000E25FD">
        <w:rPr>
          <w:rFonts w:eastAsia="宋体"/>
          <w:lang w:val="en-US" w:eastAsia="zh-CN"/>
        </w:rPr>
        <w:t>[</w:t>
      </w:r>
      <w:r w:rsidR="00AE6A11">
        <w:rPr>
          <w:rFonts w:eastAsia="宋体" w:hint="eastAsia"/>
          <w:lang w:val="en-US" w:eastAsia="zh-CN"/>
        </w:rPr>
        <w:t>1</w:t>
      </w:r>
      <w:r w:rsidR="00AE6A11" w:rsidRPr="000E25FD">
        <w:rPr>
          <w:rFonts w:eastAsia="宋体"/>
          <w:lang w:val="en-US" w:eastAsia="zh-CN"/>
        </w:rPr>
        <w:t>]</w:t>
      </w:r>
      <w:r w:rsidR="00AE6A11" w:rsidRPr="000E25FD">
        <w:rPr>
          <w:rFonts w:eastAsia="宋体"/>
          <w:lang w:val="en-US" w:eastAsia="zh-CN"/>
        </w:rPr>
        <w:fldChar w:fldCharType="end"/>
      </w:r>
      <w:r w:rsidR="004F7C0A">
        <w:rPr>
          <w:rFonts w:eastAsia="宋体" w:hint="eastAsia"/>
          <w:szCs w:val="22"/>
          <w:lang w:val="en-US" w:eastAsia="zh-CN"/>
        </w:rPr>
        <w:t>.</w:t>
      </w:r>
    </w:p>
    <w:tbl>
      <w:tblPr>
        <w:tblStyle w:val="ae"/>
        <w:tblW w:w="0" w:type="auto"/>
        <w:tblLook w:val="04A0" w:firstRow="1" w:lastRow="0" w:firstColumn="1" w:lastColumn="0" w:noHBand="0" w:noVBand="1"/>
      </w:tblPr>
      <w:tblGrid>
        <w:gridCol w:w="9857"/>
      </w:tblGrid>
      <w:tr w:rsidR="006956D5" w14:paraId="663590EB" w14:textId="77777777" w:rsidTr="006956D5">
        <w:tc>
          <w:tcPr>
            <w:tcW w:w="9857" w:type="dxa"/>
          </w:tcPr>
          <w:p w14:paraId="5E266FF8" w14:textId="77777777" w:rsidR="006956D5" w:rsidRPr="00066E79" w:rsidRDefault="006956D5" w:rsidP="006956D5">
            <w:pPr>
              <w:rPr>
                <w:b/>
                <w:bCs/>
                <w:sz w:val="22"/>
                <w:highlight w:val="green"/>
              </w:rPr>
            </w:pPr>
            <w:r w:rsidRPr="00066E79">
              <w:rPr>
                <w:b/>
                <w:bCs/>
                <w:highlight w:val="green"/>
              </w:rPr>
              <w:t>Agreement</w:t>
            </w:r>
          </w:p>
          <w:p w14:paraId="03A2785B" w14:textId="77777777" w:rsidR="006956D5" w:rsidRPr="00066E79" w:rsidRDefault="006956D5" w:rsidP="006956D5">
            <w:pPr>
              <w:rPr>
                <w:bCs/>
              </w:rPr>
            </w:pPr>
            <w:r w:rsidRPr="00066E79">
              <w:t>For unlicensed operation,</w:t>
            </w:r>
          </w:p>
          <w:p w14:paraId="0AEFE6D2" w14:textId="77777777" w:rsidR="006956D5" w:rsidRPr="00E81ED2" w:rsidRDefault="006956D5" w:rsidP="006956D5">
            <w:pPr>
              <w:rPr>
                <w:color w:val="1F497D"/>
              </w:rPr>
            </w:pPr>
            <w:r w:rsidRPr="00E81ED2">
              <w:rPr>
                <w:bCs/>
              </w:rPr>
              <w:t xml:space="preserve">A PEI-O </w:t>
            </w:r>
            <w:r w:rsidRPr="00E81ED2">
              <w:rPr>
                <w:bCs/>
                <w:lang w:eastAsia="ko-KR"/>
              </w:rPr>
              <w:t xml:space="preserve">is a set of 'S*X ' consecutive </w:t>
            </w:r>
            <w:r w:rsidRPr="00E81ED2">
              <w:rPr>
                <w:bCs/>
              </w:rPr>
              <w:t>PDCCH monitoring occasion</w:t>
            </w:r>
            <w:r w:rsidRPr="00E81ED2">
              <w:rPr>
                <w:bCs/>
                <w:lang w:eastAsia="ko-KR"/>
              </w:rPr>
              <w:t xml:space="preserve">s </w:t>
            </w:r>
            <w:r w:rsidRPr="00E81ED2">
              <w:rPr>
                <w:bCs/>
              </w:rPr>
              <w:t>where</w:t>
            </w:r>
            <w:r w:rsidRPr="00E81ED2">
              <w:rPr>
                <w:bCs/>
                <w:lang w:eastAsia="ko-KR"/>
              </w:rPr>
              <w:t xml:space="preserve"> 'S'</w:t>
            </w:r>
            <w:r w:rsidRPr="00E81ED2">
              <w:rPr>
                <w:bCs/>
              </w:rPr>
              <w:t xml:space="preserve"> is the number of actual transmitted SSBs determined according to </w:t>
            </w:r>
            <w:proofErr w:type="spellStart"/>
            <w:r w:rsidRPr="00E81ED2">
              <w:rPr>
                <w:bCs/>
                <w:i/>
                <w:iCs/>
              </w:rPr>
              <w:t>ssb-PositionsInBurst</w:t>
            </w:r>
            <w:proofErr w:type="spellEnd"/>
            <w:r w:rsidRPr="00E81ED2">
              <w:rPr>
                <w:bCs/>
              </w:rPr>
              <w:t xml:space="preserve"> in</w:t>
            </w:r>
            <w:r w:rsidRPr="00E81ED2">
              <w:rPr>
                <w:bCs/>
                <w:i/>
                <w:iCs/>
              </w:rPr>
              <w:t xml:space="preserve"> SIB1</w:t>
            </w:r>
            <w:r w:rsidRPr="00E81ED2">
              <w:rPr>
                <w:bCs/>
              </w:rPr>
              <w:t xml:space="preserve"> and X is the </w:t>
            </w:r>
            <w:proofErr w:type="spellStart"/>
            <w:r w:rsidRPr="00E81ED2">
              <w:rPr>
                <w:bCs/>
                <w:i/>
                <w:iCs/>
              </w:rPr>
              <w:t>nrofPDCCH-MonitoringOccasionPerSSB-</w:t>
            </w:r>
            <w:r w:rsidRPr="00E81ED2">
              <w:rPr>
                <w:bCs/>
                <w:i/>
                <w:iCs/>
                <w:color w:val="FF0000"/>
              </w:rPr>
              <w:t>InPO</w:t>
            </w:r>
            <w:proofErr w:type="spellEnd"/>
            <w:r w:rsidRPr="00E81ED2">
              <w:rPr>
                <w:bCs/>
                <w:lang w:eastAsia="ko-KR"/>
              </w:rPr>
              <w:t xml:space="preserve"> if configured or is equal to 1 otherwise. The</w:t>
            </w:r>
            <w:r w:rsidRPr="00E81ED2">
              <w:rPr>
                <w:bCs/>
              </w:rPr>
              <w:t xml:space="preserve"> [x*S+K</w:t>
            </w:r>
            <w:proofErr w:type="gramStart"/>
            <w:r w:rsidRPr="00E81ED2">
              <w:rPr>
                <w:bCs/>
              </w:rPr>
              <w:t>]</w:t>
            </w:r>
            <w:proofErr w:type="spellStart"/>
            <w:r w:rsidRPr="00E81ED2">
              <w:rPr>
                <w:bCs/>
                <w:vertAlign w:val="superscript"/>
              </w:rPr>
              <w:t>th</w:t>
            </w:r>
            <w:proofErr w:type="spellEnd"/>
            <w:proofErr w:type="gramEnd"/>
            <w:r w:rsidRPr="00E81ED2">
              <w:rPr>
                <w:bCs/>
              </w:rPr>
              <w:t xml:space="preserve"> </w:t>
            </w:r>
            <w:r w:rsidRPr="00E81ED2">
              <w:rPr>
                <w:bCs/>
                <w:lang w:eastAsia="ko-KR"/>
              </w:rPr>
              <w:t xml:space="preserve">PDCCH </w:t>
            </w:r>
            <w:r w:rsidRPr="00E81ED2">
              <w:rPr>
                <w:bCs/>
              </w:rPr>
              <w:t xml:space="preserve">monitoring occasion </w:t>
            </w:r>
            <w:r w:rsidRPr="00E81ED2">
              <w:rPr>
                <w:bCs/>
                <w:lang w:eastAsia="ko-KR"/>
              </w:rPr>
              <w:t xml:space="preserve">for PEI </w:t>
            </w:r>
            <w:r w:rsidRPr="00E81ED2">
              <w:rPr>
                <w:bCs/>
              </w:rPr>
              <w:t>in the PEI-O correspond</w:t>
            </w:r>
            <w:r w:rsidRPr="00E81ED2">
              <w:rPr>
                <w:bCs/>
                <w:lang w:eastAsia="ko-KR"/>
              </w:rPr>
              <w:t>s</w:t>
            </w:r>
            <w:r w:rsidRPr="00E81ED2">
              <w:rPr>
                <w:bCs/>
              </w:rPr>
              <w:t xml:space="preserve"> to the K</w:t>
            </w:r>
            <w:r w:rsidRPr="00E81ED2">
              <w:rPr>
                <w:bCs/>
                <w:vertAlign w:val="superscript"/>
                <w:lang w:eastAsia="ko-KR"/>
              </w:rPr>
              <w:t>th</w:t>
            </w:r>
            <w:r w:rsidRPr="00E81ED2">
              <w:rPr>
                <w:bCs/>
                <w:lang w:eastAsia="ko-KR"/>
              </w:rPr>
              <w:t xml:space="preserve"> </w:t>
            </w:r>
            <w:r w:rsidRPr="00E81ED2">
              <w:rPr>
                <w:bCs/>
              </w:rPr>
              <w:t>transmitted SSB, where x=0,1,…,X-1, K=1,2,…,S</w:t>
            </w:r>
            <w:r w:rsidRPr="00E81ED2">
              <w:rPr>
                <w:bCs/>
                <w:lang w:eastAsia="ko-KR"/>
              </w:rPr>
              <w:t>.</w:t>
            </w:r>
          </w:p>
          <w:p w14:paraId="3076BCC3" w14:textId="77777777" w:rsidR="006956D5" w:rsidRPr="00E81ED2" w:rsidRDefault="006956D5" w:rsidP="006956D5">
            <w:pPr>
              <w:pStyle w:val="af7"/>
              <w:numPr>
                <w:ilvl w:val="0"/>
                <w:numId w:val="20"/>
              </w:numPr>
              <w:spacing w:after="0"/>
              <w:contextualSpacing w:val="0"/>
              <w:rPr>
                <w:bCs/>
              </w:rPr>
            </w:pPr>
            <w:r w:rsidRPr="00E81ED2">
              <w:rPr>
                <w:bCs/>
              </w:rPr>
              <w:t xml:space="preserve">If X &gt; 1, when the UE detects a </w:t>
            </w:r>
            <w:r w:rsidRPr="00E81ED2">
              <w:rPr>
                <w:bCs/>
                <w:color w:val="FF0000"/>
              </w:rPr>
              <w:t xml:space="preserve">PEI </w:t>
            </w:r>
            <w:r w:rsidRPr="00E81ED2">
              <w:rPr>
                <w:bCs/>
              </w:rPr>
              <w:t xml:space="preserve">within its </w:t>
            </w:r>
            <w:r w:rsidRPr="00E81ED2">
              <w:rPr>
                <w:bCs/>
                <w:color w:val="FF0000"/>
              </w:rPr>
              <w:t>PEI-O</w:t>
            </w:r>
            <w:r w:rsidRPr="00E81ED2">
              <w:rPr>
                <w:bCs/>
              </w:rPr>
              <w:t>, the UE is not required to monitor the subsequent</w:t>
            </w:r>
            <w:r w:rsidRPr="00E81ED2">
              <w:rPr>
                <w:bCs/>
                <w:color w:val="FF0000"/>
              </w:rPr>
              <w:t xml:space="preserve"> monitoring occasion(s) associated with the same</w:t>
            </w:r>
            <w:r w:rsidRPr="00E81ED2">
              <w:rPr>
                <w:bCs/>
              </w:rPr>
              <w:t xml:space="preserve"> PEI-O</w:t>
            </w:r>
          </w:p>
          <w:p w14:paraId="563460B3" w14:textId="77777777" w:rsidR="006956D5" w:rsidRPr="00E81ED2" w:rsidRDefault="006956D5" w:rsidP="006956D5">
            <w:pPr>
              <w:pStyle w:val="af7"/>
              <w:ind w:left="0"/>
              <w:rPr>
                <w:bCs/>
              </w:rPr>
            </w:pPr>
            <w:r w:rsidRPr="00E81ED2">
              <w:rPr>
                <w:rFonts w:eastAsia="等线"/>
                <w:bCs/>
                <w:lang w:eastAsia="zh-CN"/>
              </w:rPr>
              <w:t>Note: The QCL reference is SSB</w:t>
            </w:r>
          </w:p>
          <w:p w14:paraId="326EA764" w14:textId="77777777" w:rsidR="006956D5" w:rsidRPr="00354399" w:rsidRDefault="006956D5" w:rsidP="006956D5">
            <w:pPr>
              <w:rPr>
                <w:rFonts w:eastAsiaTheme="minorEastAsia"/>
                <w:lang w:eastAsia="zh-CN"/>
              </w:rPr>
            </w:pPr>
          </w:p>
          <w:p w14:paraId="5A18848A" w14:textId="77777777" w:rsidR="006956D5" w:rsidRPr="00116AAE" w:rsidRDefault="006956D5" w:rsidP="006956D5">
            <w:pPr>
              <w:shd w:val="clear" w:color="auto" w:fill="FFFFFF"/>
              <w:rPr>
                <w:rFonts w:ascii="Calibri" w:eastAsia="宋体" w:hAnsi="Calibri" w:cs="Calibri"/>
                <w:color w:val="000000"/>
                <w:sz w:val="22"/>
                <w:highlight w:val="green"/>
              </w:rPr>
            </w:pPr>
            <w:r w:rsidRPr="00116AAE">
              <w:rPr>
                <w:rFonts w:eastAsia="宋体"/>
                <w:b/>
                <w:bCs/>
                <w:color w:val="000000"/>
                <w:sz w:val="22"/>
                <w:highlight w:val="green"/>
                <w:shd w:val="clear" w:color="auto" w:fill="FFFF00"/>
              </w:rPr>
              <w:t>Agreement</w:t>
            </w:r>
          </w:p>
          <w:p w14:paraId="79A17A78" w14:textId="77777777" w:rsidR="006956D5" w:rsidRPr="00066E79" w:rsidRDefault="006956D5" w:rsidP="006956D5">
            <w:pPr>
              <w:shd w:val="clear" w:color="auto" w:fill="FFFFFF"/>
              <w:rPr>
                <w:rFonts w:ascii="Calibri" w:eastAsia="宋体" w:hAnsi="Calibri" w:cs="Calibri"/>
                <w:color w:val="000000"/>
              </w:rPr>
            </w:pPr>
            <w:r w:rsidRPr="00066E79">
              <w:rPr>
                <w:rFonts w:eastAsia="宋体"/>
                <w:color w:val="000000"/>
              </w:rPr>
              <w:t>Support mapping one PEI to </w:t>
            </w:r>
            <w:proofErr w:type="spellStart"/>
            <w:r w:rsidRPr="00066E79">
              <w:rPr>
                <w:rFonts w:eastAsia="宋体"/>
                <w:i/>
                <w:iCs/>
                <w:color w:val="000000"/>
              </w:rPr>
              <w:t>POnumPerPEI</w:t>
            </w:r>
            <w:proofErr w:type="spellEnd"/>
            <w:r w:rsidRPr="00066E79">
              <w:rPr>
                <w:rFonts w:eastAsia="宋体"/>
                <w:color w:val="000000"/>
              </w:rPr>
              <w:t> PO(s) in one or multiple PF(s)</w:t>
            </w:r>
          </w:p>
          <w:p w14:paraId="42E453B7" w14:textId="77777777" w:rsidR="006956D5" w:rsidRPr="00066E79" w:rsidRDefault="006956D5" w:rsidP="006956D5">
            <w:pPr>
              <w:shd w:val="clear" w:color="auto" w:fill="FFFFFF"/>
              <w:ind w:left="779" w:hanging="360"/>
              <w:rPr>
                <w:rFonts w:eastAsia="宋体"/>
                <w:color w:val="000000"/>
              </w:rPr>
            </w:pPr>
            <w:r w:rsidRPr="00066E79">
              <w:rPr>
                <w:rFonts w:ascii="Symbol" w:eastAsia="宋体" w:hAnsi="Symbol" w:cs="Calibri"/>
                <w:color w:val="000000"/>
              </w:rPr>
              <w:t></w:t>
            </w:r>
            <w:r w:rsidRPr="00066E79">
              <w:rPr>
                <w:rFonts w:eastAsia="宋体"/>
                <w:color w:val="000000"/>
              </w:rPr>
              <w:t>        </w:t>
            </w:r>
            <w:proofErr w:type="spellStart"/>
            <w:r w:rsidRPr="00066E79">
              <w:rPr>
                <w:rFonts w:eastAsia="宋体"/>
                <w:i/>
                <w:iCs/>
                <w:color w:val="000000"/>
              </w:rPr>
              <w:t>POnumPerPEI</w:t>
            </w:r>
            <w:proofErr w:type="spellEnd"/>
            <w:r w:rsidRPr="00066E79">
              <w:rPr>
                <w:rFonts w:eastAsia="宋体"/>
                <w:color w:val="000000"/>
              </w:rPr>
              <w:t> is a factor of </w:t>
            </w:r>
            <w:r w:rsidRPr="00066E79">
              <w:rPr>
                <w:rFonts w:ascii="Calibri" w:eastAsia="宋体" w:hAnsi="Calibri" w:cs="Calibri"/>
                <w:noProof/>
                <w:color w:val="000000"/>
                <w:lang w:val="en-US" w:eastAsia="zh-CN"/>
              </w:rPr>
              <w:drawing>
                <wp:inline distT="0" distB="0" distL="0" distR="0" wp14:anchorId="1AE48425" wp14:editId="4BAE3E9B">
                  <wp:extent cx="421640" cy="160020"/>
                  <wp:effectExtent l="0" t="0" r="0" b="0"/>
                  <wp:docPr id="28692" name="图片 28692" descr="image036(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036(11-18-20-31-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1640" cy="160020"/>
                          </a:xfrm>
                          <a:prstGeom prst="rect">
                            <a:avLst/>
                          </a:prstGeom>
                          <a:noFill/>
                          <a:ln>
                            <a:noFill/>
                          </a:ln>
                        </pic:spPr>
                      </pic:pic>
                    </a:graphicData>
                  </a:graphic>
                </wp:inline>
              </w:drawing>
            </w:r>
            <w:r w:rsidRPr="00066E79">
              <w:rPr>
                <w:rFonts w:eastAsia="宋体"/>
                <w:color w:val="000000"/>
              </w:rPr>
              <w:t> (total PO number in a paging cycle) and configurable via SIB for the cell with the value range of {1, 2, 4, 8}</w:t>
            </w:r>
          </w:p>
          <w:p w14:paraId="4C6C72B7" w14:textId="77777777" w:rsidR="006956D5" w:rsidRPr="00066E79" w:rsidRDefault="006956D5" w:rsidP="006956D5">
            <w:pPr>
              <w:numPr>
                <w:ilvl w:val="0"/>
                <w:numId w:val="27"/>
              </w:numPr>
              <w:shd w:val="clear" w:color="auto" w:fill="FFFFFF"/>
              <w:spacing w:after="0"/>
              <w:rPr>
                <w:rFonts w:eastAsia="宋体"/>
                <w:color w:val="000000"/>
              </w:rPr>
            </w:pPr>
            <w:r w:rsidRPr="00066E79">
              <w:rPr>
                <w:rFonts w:eastAsia="宋体"/>
                <w:color w:val="000000"/>
              </w:rPr>
              <w:t>The Maximum number of PF associated with one PEI is up to 2</w:t>
            </w:r>
          </w:p>
          <w:p w14:paraId="7779AB25" w14:textId="77777777" w:rsidR="006956D5" w:rsidRPr="00066E79" w:rsidRDefault="006956D5" w:rsidP="006956D5">
            <w:pPr>
              <w:shd w:val="clear" w:color="auto" w:fill="FFFFFF"/>
              <w:ind w:left="779" w:hanging="360"/>
              <w:rPr>
                <w:rFonts w:ascii="Calibri" w:eastAsia="宋体" w:hAnsi="Calibri" w:cs="Calibri"/>
                <w:color w:val="000000"/>
              </w:rPr>
            </w:pPr>
            <w:r w:rsidRPr="00066E79">
              <w:rPr>
                <w:rFonts w:ascii="Symbol" w:eastAsia="宋体" w:hAnsi="Symbol" w:cs="Calibri"/>
                <w:color w:val="000000"/>
              </w:rPr>
              <w:t></w:t>
            </w:r>
            <w:r w:rsidRPr="00066E79">
              <w:rPr>
                <w:rFonts w:eastAsia="宋体"/>
                <w:color w:val="000000"/>
              </w:rPr>
              <w:t>        Note: Maximum number of paging indication bits in DCI format 2_7 can be kept the same for any configuration of </w:t>
            </w:r>
            <w:proofErr w:type="spellStart"/>
            <w:r w:rsidRPr="00066E79">
              <w:rPr>
                <w:rFonts w:eastAsia="宋体"/>
                <w:i/>
                <w:iCs/>
                <w:color w:val="000000"/>
              </w:rPr>
              <w:t>POnumPerPEI</w:t>
            </w:r>
            <w:proofErr w:type="spellEnd"/>
            <w:r w:rsidRPr="00066E79">
              <w:rPr>
                <w:rFonts w:eastAsia="宋体"/>
                <w:color w:val="000000"/>
              </w:rPr>
              <w:t>, e.g., by applying a smaller </w:t>
            </w:r>
            <w:proofErr w:type="spellStart"/>
            <w:r w:rsidRPr="00066E79">
              <w:rPr>
                <w:rFonts w:eastAsia="宋体"/>
                <w:i/>
                <w:iCs/>
                <w:color w:val="000000"/>
              </w:rPr>
              <w:t>subgroupsNumPerPO</w:t>
            </w:r>
            <w:proofErr w:type="spellEnd"/>
            <w:r w:rsidRPr="00066E79">
              <w:rPr>
                <w:rFonts w:eastAsia="宋体"/>
                <w:color w:val="000000"/>
              </w:rPr>
              <w:t> and a larger </w:t>
            </w:r>
            <w:proofErr w:type="spellStart"/>
            <w:r w:rsidRPr="00066E79">
              <w:rPr>
                <w:rFonts w:eastAsia="宋体"/>
                <w:i/>
                <w:iCs/>
                <w:color w:val="000000"/>
              </w:rPr>
              <w:t>POnumPerPEI</w:t>
            </w:r>
            <w:proofErr w:type="spellEnd"/>
            <w:r w:rsidRPr="00066E79">
              <w:rPr>
                <w:rFonts w:eastAsia="宋体"/>
                <w:i/>
                <w:iCs/>
                <w:color w:val="000000"/>
              </w:rPr>
              <w:t>.</w:t>
            </w:r>
          </w:p>
          <w:p w14:paraId="11A7B463" w14:textId="77777777" w:rsidR="006956D5" w:rsidRPr="00066E79" w:rsidRDefault="006956D5" w:rsidP="006956D5">
            <w:pPr>
              <w:shd w:val="clear" w:color="auto" w:fill="FFFFFF"/>
              <w:ind w:left="779" w:hanging="360"/>
              <w:rPr>
                <w:rFonts w:ascii="Calibri" w:eastAsia="宋体" w:hAnsi="Calibri" w:cs="Calibri"/>
                <w:color w:val="000000"/>
              </w:rPr>
            </w:pPr>
            <w:r w:rsidRPr="00066E79">
              <w:rPr>
                <w:rFonts w:ascii="Symbol" w:eastAsia="宋体" w:hAnsi="Symbol" w:cs="Calibri"/>
                <w:color w:val="000000"/>
              </w:rPr>
              <w:t></w:t>
            </w:r>
            <w:r w:rsidRPr="00066E79">
              <w:rPr>
                <w:rFonts w:eastAsia="宋体"/>
                <w:color w:val="000000"/>
              </w:rPr>
              <w:t>        Note: Larger value of </w:t>
            </w:r>
            <w:proofErr w:type="spellStart"/>
            <w:r w:rsidRPr="00066E79">
              <w:rPr>
                <w:rFonts w:eastAsia="宋体"/>
                <w:i/>
                <w:iCs/>
                <w:color w:val="000000"/>
              </w:rPr>
              <w:t>POnumPerPEI</w:t>
            </w:r>
            <w:proofErr w:type="spellEnd"/>
            <w:r w:rsidRPr="00066E79">
              <w:rPr>
                <w:rFonts w:eastAsia="宋体"/>
                <w:color w:val="000000"/>
              </w:rPr>
              <w:t> can reduce the average PEI overhead per PO, but there can also cause potentially larger paging latency and larger UE power consumption due to longer UE wake-up time before PO monitoring, which can be significant with large value of (</w:t>
            </w:r>
            <w:r w:rsidRPr="00066E79">
              <w:rPr>
                <w:rFonts w:eastAsia="宋体"/>
                <w:i/>
                <w:iCs/>
                <w:color w:val="000000"/>
              </w:rPr>
              <w:t>T/N</w:t>
            </w:r>
            <w:r w:rsidRPr="00066E79">
              <w:rPr>
                <w:rFonts w:eastAsia="宋体"/>
                <w:color w:val="000000"/>
              </w:rPr>
              <w:t>).</w:t>
            </w:r>
          </w:p>
          <w:p w14:paraId="69BFFCE0" w14:textId="77777777" w:rsidR="006956D5" w:rsidRPr="00354399" w:rsidRDefault="006956D5" w:rsidP="006956D5">
            <w:pPr>
              <w:rPr>
                <w:rFonts w:eastAsiaTheme="minorEastAsia"/>
                <w:lang w:eastAsia="zh-CN"/>
              </w:rPr>
            </w:pPr>
          </w:p>
          <w:p w14:paraId="0554FF16" w14:textId="77777777" w:rsidR="006956D5" w:rsidRPr="00066E79" w:rsidRDefault="006956D5" w:rsidP="006956D5">
            <w:pPr>
              <w:shd w:val="clear" w:color="auto" w:fill="FFFFFF"/>
              <w:rPr>
                <w:rFonts w:eastAsia="Malgun Gothic"/>
                <w:b/>
                <w:lang w:eastAsia="ko-KR"/>
              </w:rPr>
            </w:pPr>
            <w:r w:rsidRPr="00066E79">
              <w:rPr>
                <w:rFonts w:eastAsia="Malgun Gothic"/>
                <w:b/>
                <w:bCs/>
                <w:shd w:val="clear" w:color="auto" w:fill="00FF00"/>
                <w:lang w:eastAsia="ko-KR"/>
              </w:rPr>
              <w:t>Agreement</w:t>
            </w:r>
          </w:p>
          <w:p w14:paraId="28CA9D13" w14:textId="77777777" w:rsidR="006956D5" w:rsidRPr="0098187D" w:rsidRDefault="006956D5" w:rsidP="006956D5">
            <w:pPr>
              <w:shd w:val="clear" w:color="auto" w:fill="FFFFFF"/>
              <w:rPr>
                <w:rFonts w:eastAsia="Malgun Gothic"/>
                <w:b/>
                <w:lang w:eastAsia="ko-KR"/>
              </w:rPr>
            </w:pPr>
            <w:r w:rsidRPr="0098187D">
              <w:rPr>
                <w:rFonts w:eastAsia="Malgun Gothic"/>
                <w:b/>
                <w:shd w:val="clear" w:color="auto" w:fill="00FF00"/>
                <w:lang w:eastAsia="ko-KR"/>
              </w:rPr>
              <w:t>Confirm the following working assumption:</w:t>
            </w:r>
          </w:p>
          <w:p w14:paraId="7FF8B093" w14:textId="77777777" w:rsidR="006956D5" w:rsidRPr="0098187D" w:rsidRDefault="006956D5" w:rsidP="006956D5">
            <w:pPr>
              <w:shd w:val="clear" w:color="auto" w:fill="FFFFFF"/>
              <w:rPr>
                <w:rFonts w:ascii="Calibri" w:eastAsia="宋体" w:hAnsi="Calibri" w:cs="Calibri"/>
                <w:color w:val="000000"/>
                <w:highlight w:val="darkYellow"/>
              </w:rPr>
            </w:pPr>
            <w:r w:rsidRPr="0098187D">
              <w:rPr>
                <w:rFonts w:eastAsia="宋体"/>
                <w:b/>
                <w:bCs/>
                <w:color w:val="000000"/>
                <w:highlight w:val="darkYellow"/>
                <w:shd w:val="clear" w:color="auto" w:fill="FFFF00"/>
              </w:rPr>
              <w:t>Working Assumption</w:t>
            </w:r>
          </w:p>
          <w:p w14:paraId="029AECF8" w14:textId="77777777" w:rsidR="006956D5" w:rsidRPr="0098187D" w:rsidRDefault="006956D5" w:rsidP="006956D5">
            <w:pPr>
              <w:numPr>
                <w:ilvl w:val="0"/>
                <w:numId w:val="21"/>
              </w:numPr>
              <w:shd w:val="clear" w:color="auto" w:fill="FFFFFF"/>
              <w:spacing w:after="0"/>
              <w:rPr>
                <w:rFonts w:ascii="Calibri" w:eastAsia="Microsoft YaHei UI" w:hAnsi="Calibri" w:cs="Calibri"/>
                <w:color w:val="000000"/>
              </w:rPr>
            </w:pPr>
            <w:r w:rsidRPr="0098187D">
              <w:rPr>
                <w:rFonts w:eastAsia="Microsoft YaHei UI"/>
                <w:color w:val="000000"/>
              </w:rPr>
              <w:t>The paging indication field </w:t>
            </w:r>
            <w:r w:rsidRPr="0098187D">
              <w:rPr>
                <w:rFonts w:eastAsia="Microsoft YaHei UI"/>
                <w:color w:val="FF0000"/>
              </w:rPr>
              <w:t>of PEI DCI format </w:t>
            </w:r>
            <w:r w:rsidRPr="0098187D">
              <w:rPr>
                <w:rFonts w:eastAsia="Microsoft YaHei UI"/>
                <w:color w:val="000000"/>
              </w:rPr>
              <w:t>comprises of </w:t>
            </w:r>
            <w:proofErr w:type="spellStart"/>
            <w:r w:rsidRPr="0098187D">
              <w:rPr>
                <w:rFonts w:eastAsia="Microsoft YaHei UI"/>
                <w:i/>
                <w:iCs/>
                <w:color w:val="000000"/>
              </w:rPr>
              <w:t>POnumPerPEI</w:t>
            </w:r>
            <w:proofErr w:type="spellEnd"/>
            <w:r w:rsidRPr="0098187D">
              <w:rPr>
                <w:rFonts w:eastAsia="Microsoft YaHei UI"/>
                <w:color w:val="000000"/>
              </w:rPr>
              <w:t> segment(s) of </w:t>
            </w:r>
            <w:r w:rsidRPr="0098187D">
              <w:rPr>
                <w:rFonts w:eastAsia="Microsoft YaHei UI"/>
                <w:i/>
                <w:iCs/>
                <w:color w:val="000000"/>
              </w:rPr>
              <w:t>K</w:t>
            </w:r>
            <w:r w:rsidRPr="0098187D">
              <w:rPr>
                <w:rFonts w:eastAsia="Microsoft YaHei UI"/>
                <w:color w:val="000000"/>
              </w:rPr>
              <w:t> bit</w:t>
            </w:r>
          </w:p>
          <w:p w14:paraId="0C81996C" w14:textId="77777777" w:rsidR="006956D5" w:rsidRPr="0098187D" w:rsidRDefault="006956D5" w:rsidP="006956D5">
            <w:pPr>
              <w:numPr>
                <w:ilvl w:val="1"/>
                <w:numId w:val="21"/>
              </w:numPr>
              <w:shd w:val="clear" w:color="auto" w:fill="FFFFFF"/>
              <w:spacing w:after="0"/>
              <w:rPr>
                <w:rFonts w:ascii="Calibri" w:eastAsia="Microsoft YaHei UI" w:hAnsi="Calibri" w:cs="Calibri"/>
                <w:color w:val="000000"/>
              </w:rPr>
            </w:pPr>
            <w:r w:rsidRPr="0098187D">
              <w:rPr>
                <w:rFonts w:eastAsia="Microsoft YaHei UI"/>
                <w:i/>
                <w:iCs/>
              </w:rPr>
              <w:t>K</w:t>
            </w:r>
            <w:r w:rsidRPr="0098187D">
              <w:rPr>
                <w:rFonts w:eastAsia="Microsoft YaHei UI"/>
              </w:rPr>
              <w:t> = 1, if </w:t>
            </w:r>
            <w:r w:rsidRPr="0098187D">
              <w:rPr>
                <w:rFonts w:ascii="Calibri" w:eastAsia="Microsoft YaHei UI" w:hAnsi="Calibri" w:cs="Calibri"/>
                <w:noProof/>
                <w:color w:val="000000"/>
                <w:lang w:val="en-US" w:eastAsia="zh-CN"/>
              </w:rPr>
              <w:drawing>
                <wp:inline distT="0" distB="0" distL="0" distR="0" wp14:anchorId="76A49EDD" wp14:editId="246F8D55">
                  <wp:extent cx="1371600" cy="160020"/>
                  <wp:effectExtent l="0" t="0" r="0" b="0"/>
                  <wp:docPr id="28691" name="图片 28691" descr="image037(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037(11-18-20-31-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160020"/>
                          </a:xfrm>
                          <a:prstGeom prst="rect">
                            <a:avLst/>
                          </a:prstGeom>
                          <a:noFill/>
                          <a:ln>
                            <a:noFill/>
                          </a:ln>
                        </pic:spPr>
                      </pic:pic>
                    </a:graphicData>
                  </a:graphic>
                </wp:inline>
              </w:drawing>
            </w:r>
            <w:r w:rsidRPr="0098187D">
              <w:rPr>
                <w:rFonts w:eastAsia="Microsoft YaHei UI"/>
              </w:rPr>
              <w:t> is absent </w:t>
            </w:r>
            <w:r w:rsidRPr="0098187D">
              <w:rPr>
                <w:rFonts w:eastAsia="Microsoft YaHei UI"/>
                <w:color w:val="000000"/>
              </w:rPr>
              <w:t>or set to 0 or 1,</w:t>
            </w:r>
          </w:p>
          <w:p w14:paraId="62E787F8" w14:textId="77777777" w:rsidR="006956D5" w:rsidRPr="0098187D" w:rsidRDefault="006956D5" w:rsidP="006956D5">
            <w:pPr>
              <w:numPr>
                <w:ilvl w:val="1"/>
                <w:numId w:val="21"/>
              </w:numPr>
              <w:shd w:val="clear" w:color="auto" w:fill="FFFFFF"/>
              <w:spacing w:after="0"/>
              <w:rPr>
                <w:rFonts w:ascii="Calibri" w:eastAsia="Microsoft YaHei UI" w:hAnsi="Calibri" w:cs="Calibri"/>
                <w:color w:val="000000"/>
              </w:rPr>
            </w:pPr>
            <w:r w:rsidRPr="0098187D">
              <w:rPr>
                <w:rFonts w:eastAsia="Microsoft YaHei UI"/>
                <w:i/>
                <w:iCs/>
                <w:color w:val="000000"/>
              </w:rPr>
              <w:t>K</w:t>
            </w:r>
            <w:r w:rsidRPr="0098187D">
              <w:rPr>
                <w:rFonts w:eastAsia="Microsoft YaHei UI"/>
                <w:color w:val="000000"/>
              </w:rPr>
              <w:t> </w:t>
            </w:r>
            <w:proofErr w:type="gramStart"/>
            <w:r w:rsidRPr="0098187D">
              <w:rPr>
                <w:rFonts w:eastAsia="Microsoft YaHei UI"/>
                <w:color w:val="000000"/>
              </w:rPr>
              <w:t>= </w:t>
            </w:r>
            <w:proofErr w:type="gramEnd"/>
            <w:r w:rsidRPr="0098187D">
              <w:rPr>
                <w:rFonts w:ascii="Calibri" w:eastAsia="Microsoft YaHei UI" w:hAnsi="Calibri" w:cs="Calibri"/>
                <w:noProof/>
                <w:color w:val="000000"/>
                <w:lang w:val="en-US" w:eastAsia="zh-CN"/>
              </w:rPr>
              <w:drawing>
                <wp:inline distT="0" distB="0" distL="0" distR="0" wp14:anchorId="668DB1E5" wp14:editId="64EE8AFC">
                  <wp:extent cx="1371600" cy="160020"/>
                  <wp:effectExtent l="0" t="0" r="0" b="0"/>
                  <wp:docPr id="28690" name="图片 28690" descr="image037(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037(11-18-20-31-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160020"/>
                          </a:xfrm>
                          <a:prstGeom prst="rect">
                            <a:avLst/>
                          </a:prstGeom>
                          <a:noFill/>
                          <a:ln>
                            <a:noFill/>
                          </a:ln>
                        </pic:spPr>
                      </pic:pic>
                    </a:graphicData>
                  </a:graphic>
                </wp:inline>
              </w:drawing>
            </w:r>
            <w:r w:rsidRPr="0098187D">
              <w:rPr>
                <w:rFonts w:eastAsia="Microsoft YaHei UI"/>
                <w:color w:val="000000"/>
              </w:rPr>
              <w:t>, if </w:t>
            </w:r>
            <w:r w:rsidRPr="0098187D">
              <w:rPr>
                <w:rFonts w:ascii="Calibri" w:eastAsia="Microsoft YaHei UI" w:hAnsi="Calibri" w:cs="Calibri"/>
                <w:noProof/>
                <w:color w:val="000000"/>
                <w:lang w:val="en-US" w:eastAsia="zh-CN"/>
              </w:rPr>
              <w:drawing>
                <wp:inline distT="0" distB="0" distL="0" distR="0" wp14:anchorId="2E56DBDC" wp14:editId="553D597E">
                  <wp:extent cx="1924050" cy="160020"/>
                  <wp:effectExtent l="0" t="0" r="0" b="0"/>
                  <wp:docPr id="28689" name="图片 28689" descr="image038(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038(11-18-20-31-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4050" cy="160020"/>
                          </a:xfrm>
                          <a:prstGeom prst="rect">
                            <a:avLst/>
                          </a:prstGeom>
                          <a:noFill/>
                          <a:ln>
                            <a:noFill/>
                          </a:ln>
                        </pic:spPr>
                      </pic:pic>
                    </a:graphicData>
                  </a:graphic>
                </wp:inline>
              </w:drawing>
            </w:r>
            <w:r w:rsidRPr="0098187D">
              <w:rPr>
                <w:rFonts w:eastAsia="Microsoft YaHei UI"/>
                <w:color w:val="000000"/>
              </w:rPr>
              <w:t> is configured.</w:t>
            </w:r>
          </w:p>
          <w:p w14:paraId="67582DB8" w14:textId="77777777" w:rsidR="006956D5" w:rsidRPr="0098187D" w:rsidRDefault="006956D5" w:rsidP="006956D5">
            <w:pPr>
              <w:numPr>
                <w:ilvl w:val="1"/>
                <w:numId w:val="21"/>
              </w:numPr>
              <w:shd w:val="clear" w:color="auto" w:fill="FFFFFF"/>
              <w:spacing w:after="0"/>
              <w:rPr>
                <w:rFonts w:ascii="Calibri" w:eastAsia="Microsoft YaHei UI" w:hAnsi="Calibri" w:cs="Calibri"/>
                <w:color w:val="000000"/>
              </w:rPr>
            </w:pPr>
            <w:r w:rsidRPr="0098187D">
              <w:rPr>
                <w:rFonts w:eastAsia="Microsoft YaHei UI"/>
              </w:rPr>
              <w:t>UE </w:t>
            </w:r>
            <w:r w:rsidRPr="0098187D">
              <w:rPr>
                <w:rFonts w:eastAsia="Microsoft YaHei UI"/>
                <w:color w:val="000000"/>
              </w:rPr>
              <w:t>identifies its paging indication bit as follows:</w:t>
            </w:r>
          </w:p>
          <w:p w14:paraId="3CDEC755" w14:textId="77777777" w:rsidR="006956D5" w:rsidRPr="0098187D" w:rsidRDefault="006956D5" w:rsidP="006956D5">
            <w:pPr>
              <w:numPr>
                <w:ilvl w:val="2"/>
                <w:numId w:val="21"/>
              </w:numPr>
              <w:shd w:val="clear" w:color="auto" w:fill="FFFFFF"/>
              <w:spacing w:after="0"/>
              <w:rPr>
                <w:rFonts w:ascii="Calibri" w:eastAsia="Microsoft YaHei UI" w:hAnsi="Calibri" w:cs="Calibri"/>
                <w:color w:val="000000"/>
              </w:rPr>
            </w:pPr>
            <w:r w:rsidRPr="0098187D">
              <w:rPr>
                <w:rFonts w:eastAsia="Microsoft YaHei UI"/>
                <w:color w:val="000000"/>
              </w:rPr>
              <w:t>Let </w:t>
            </w:r>
            <w:r w:rsidRPr="0098187D">
              <w:rPr>
                <w:rFonts w:ascii="Calibri" w:eastAsia="Microsoft YaHei UI" w:hAnsi="Calibri" w:cs="Calibri"/>
                <w:noProof/>
                <w:color w:val="000000"/>
                <w:lang w:val="en-US" w:eastAsia="zh-CN"/>
              </w:rPr>
              <w:drawing>
                <wp:inline distT="0" distB="0" distL="0" distR="0" wp14:anchorId="2D9F170F" wp14:editId="4B445D96">
                  <wp:extent cx="189865" cy="160020"/>
                  <wp:effectExtent l="0" t="0" r="635" b="0"/>
                  <wp:docPr id="28688" name="图片 28688" descr="image039(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039(11-18-20-31-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865" cy="160020"/>
                          </a:xfrm>
                          <a:prstGeom prst="rect">
                            <a:avLst/>
                          </a:prstGeom>
                          <a:noFill/>
                          <a:ln>
                            <a:noFill/>
                          </a:ln>
                        </pic:spPr>
                      </pic:pic>
                    </a:graphicData>
                  </a:graphic>
                </wp:inline>
              </w:drawing>
            </w:r>
            <w:r w:rsidRPr="0098187D">
              <w:rPr>
                <w:rFonts w:eastAsia="Microsoft YaHei UI"/>
                <w:color w:val="000000"/>
              </w:rPr>
              <w:t> denote the relative PO index, with starting value of 0, among the POs associated with the PEI</w:t>
            </w:r>
          </w:p>
          <w:p w14:paraId="4991D967" w14:textId="77777777" w:rsidR="006956D5" w:rsidRPr="0098187D" w:rsidRDefault="006956D5" w:rsidP="006956D5">
            <w:pPr>
              <w:numPr>
                <w:ilvl w:val="3"/>
                <w:numId w:val="21"/>
              </w:numPr>
              <w:shd w:val="clear" w:color="auto" w:fill="FFFFFF"/>
              <w:spacing w:after="0"/>
              <w:rPr>
                <w:rFonts w:ascii="Calibri" w:eastAsia="Microsoft YaHei UI" w:hAnsi="Calibri" w:cs="Calibri"/>
                <w:color w:val="000000"/>
              </w:rPr>
            </w:pPr>
            <w:r w:rsidRPr="0098187D">
              <w:rPr>
                <w:rFonts w:ascii="Calibri" w:eastAsia="Microsoft YaHei UI" w:hAnsi="Calibri" w:cs="Calibri"/>
                <w:noProof/>
                <w:color w:val="000000"/>
                <w:lang w:val="en-US" w:eastAsia="zh-CN"/>
              </w:rPr>
              <w:drawing>
                <wp:inline distT="0" distB="0" distL="0" distR="0" wp14:anchorId="18C713BE" wp14:editId="284D281B">
                  <wp:extent cx="3241675" cy="189865"/>
                  <wp:effectExtent l="0" t="0" r="0" b="635"/>
                  <wp:docPr id="28687" name="图片 28687" descr="image040(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040(11-18-20-31-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1675" cy="189865"/>
                          </a:xfrm>
                          <a:prstGeom prst="rect">
                            <a:avLst/>
                          </a:prstGeom>
                          <a:noFill/>
                          <a:ln>
                            <a:noFill/>
                          </a:ln>
                        </pic:spPr>
                      </pic:pic>
                    </a:graphicData>
                  </a:graphic>
                </wp:inline>
              </w:drawing>
            </w:r>
            <w:r w:rsidRPr="0098187D">
              <w:rPr>
                <w:rFonts w:eastAsia="Microsoft YaHei UI"/>
                <w:color w:val="000000"/>
              </w:rPr>
              <w:t> , where </w:t>
            </w:r>
            <w:r w:rsidRPr="0098187D">
              <w:rPr>
                <w:rFonts w:ascii="Calibri" w:eastAsia="Microsoft YaHei UI" w:hAnsi="Calibri" w:cs="Calibri"/>
                <w:noProof/>
                <w:color w:val="000000"/>
                <w:lang w:val="en-US" w:eastAsia="zh-CN"/>
              </w:rPr>
              <w:drawing>
                <wp:inline distT="0" distB="0" distL="0" distR="0" wp14:anchorId="3308639C" wp14:editId="63E21C4E">
                  <wp:extent cx="1169670" cy="160020"/>
                  <wp:effectExtent l="0" t="0" r="0" b="0"/>
                  <wp:docPr id="28686" name="图片 28686" descr="image041(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041(11-18-20-31-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9670" cy="160020"/>
                          </a:xfrm>
                          <a:prstGeom prst="rect">
                            <a:avLst/>
                          </a:prstGeom>
                          <a:noFill/>
                          <a:ln>
                            <a:noFill/>
                          </a:ln>
                        </pic:spPr>
                      </pic:pic>
                    </a:graphicData>
                  </a:graphic>
                </wp:inline>
              </w:drawing>
            </w:r>
            <w:r w:rsidRPr="0098187D">
              <w:rPr>
                <w:rFonts w:eastAsia="Microsoft YaHei UI"/>
                <w:color w:val="000000"/>
              </w:rPr>
              <w:t> are as defined in clause 7 of TS 38.304</w:t>
            </w:r>
          </w:p>
          <w:p w14:paraId="7B4E0FDE" w14:textId="77777777" w:rsidR="006956D5" w:rsidRPr="0098187D" w:rsidRDefault="006956D5" w:rsidP="006956D5">
            <w:pPr>
              <w:numPr>
                <w:ilvl w:val="2"/>
                <w:numId w:val="21"/>
              </w:numPr>
              <w:shd w:val="clear" w:color="auto" w:fill="FFFFFF"/>
              <w:spacing w:after="0"/>
              <w:rPr>
                <w:rFonts w:ascii="Calibri" w:eastAsia="Microsoft YaHei UI" w:hAnsi="Calibri" w:cs="Calibri"/>
                <w:color w:val="000000"/>
              </w:rPr>
            </w:pPr>
            <w:r w:rsidRPr="0098187D">
              <w:rPr>
                <w:rFonts w:ascii="Calibri" w:eastAsia="Microsoft YaHei UI" w:hAnsi="Calibri" w:cs="Calibri"/>
                <w:noProof/>
                <w:color w:val="000000"/>
                <w:lang w:val="en-US" w:eastAsia="zh-CN"/>
              </w:rPr>
              <w:drawing>
                <wp:inline distT="0" distB="0" distL="0" distR="0" wp14:anchorId="7464C4DC" wp14:editId="58E114AC">
                  <wp:extent cx="439420" cy="160020"/>
                  <wp:effectExtent l="0" t="0" r="0" b="0"/>
                  <wp:docPr id="28685" name="图片 28685" descr="image042(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042(11-18-20-31-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420" cy="160020"/>
                          </a:xfrm>
                          <a:prstGeom prst="rect">
                            <a:avLst/>
                          </a:prstGeom>
                          <a:noFill/>
                          <a:ln>
                            <a:noFill/>
                          </a:ln>
                        </pic:spPr>
                      </pic:pic>
                    </a:graphicData>
                  </a:graphic>
                </wp:inline>
              </w:drawing>
            </w:r>
            <w:r w:rsidRPr="0098187D">
              <w:rPr>
                <w:rFonts w:eastAsia="Microsoft YaHei UI"/>
                <w:color w:val="000000"/>
              </w:rPr>
              <w:t xml:space="preserve"> when </w:t>
            </w:r>
            <w:r w:rsidRPr="0098187D">
              <w:rPr>
                <w:rFonts w:eastAsia="Microsoft YaHei UI"/>
                <w:i/>
                <w:iCs/>
              </w:rPr>
              <w:t>K</w:t>
            </w:r>
            <w:r w:rsidRPr="0098187D">
              <w:rPr>
                <w:rFonts w:eastAsia="Microsoft YaHei UI"/>
              </w:rPr>
              <w:t> = 1</w:t>
            </w:r>
            <w:r w:rsidRPr="0098187D">
              <w:rPr>
                <w:rFonts w:eastAsia="Microsoft YaHei UI"/>
                <w:color w:val="000000"/>
              </w:rPr>
              <w:t xml:space="preserve"> </w:t>
            </w:r>
            <w:r w:rsidRPr="0098187D">
              <w:rPr>
                <w:rFonts w:eastAsia="Microsoft YaHei UI"/>
                <w:strike/>
                <w:color w:val="000000"/>
              </w:rPr>
              <w:t>and UE is not provided a subgroup index</w:t>
            </w:r>
          </w:p>
          <w:p w14:paraId="7CC3B47A" w14:textId="77777777" w:rsidR="006956D5" w:rsidRPr="0098187D" w:rsidRDefault="006956D5" w:rsidP="006956D5">
            <w:pPr>
              <w:numPr>
                <w:ilvl w:val="2"/>
                <w:numId w:val="21"/>
              </w:numPr>
              <w:shd w:val="clear" w:color="auto" w:fill="FFFFFF"/>
              <w:spacing w:after="0"/>
              <w:rPr>
                <w:rFonts w:ascii="Calibri" w:eastAsia="Microsoft YaHei UI" w:hAnsi="Calibri" w:cs="Calibri"/>
                <w:color w:val="000000"/>
              </w:rPr>
            </w:pPr>
            <w:r w:rsidRPr="0098187D">
              <w:rPr>
                <w:rFonts w:ascii="Calibri" w:eastAsia="Microsoft YaHei UI" w:hAnsi="Calibri" w:cs="Calibri"/>
                <w:noProof/>
                <w:color w:val="000000"/>
                <w:lang w:val="en-US" w:eastAsia="zh-CN"/>
              </w:rPr>
              <w:drawing>
                <wp:inline distT="0" distB="0" distL="0" distR="0" wp14:anchorId="4DE2E1ED" wp14:editId="140219F7">
                  <wp:extent cx="712470" cy="160020"/>
                  <wp:effectExtent l="0" t="0" r="0" b="0"/>
                  <wp:docPr id="28684" name="图片 28684" descr="image043(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043(11-18-20-31-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2470" cy="160020"/>
                          </a:xfrm>
                          <a:prstGeom prst="rect">
                            <a:avLst/>
                          </a:prstGeom>
                          <a:noFill/>
                          <a:ln>
                            <a:noFill/>
                          </a:ln>
                        </pic:spPr>
                      </pic:pic>
                    </a:graphicData>
                  </a:graphic>
                </wp:inline>
              </w:drawing>
            </w:r>
            <w:r w:rsidRPr="0098187D">
              <w:rPr>
                <w:rFonts w:eastAsia="Microsoft YaHei UI"/>
                <w:color w:val="000000"/>
              </w:rPr>
              <w:t> when UE is provided a subgroup index</w:t>
            </w:r>
          </w:p>
          <w:p w14:paraId="7AEF9DD5" w14:textId="77777777" w:rsidR="006956D5" w:rsidRPr="0098187D" w:rsidRDefault="006956D5" w:rsidP="006956D5">
            <w:pPr>
              <w:numPr>
                <w:ilvl w:val="2"/>
                <w:numId w:val="21"/>
              </w:numPr>
              <w:shd w:val="clear" w:color="auto" w:fill="FFFFFF"/>
              <w:spacing w:after="0"/>
              <w:rPr>
                <w:rFonts w:ascii="Calibri" w:eastAsia="Microsoft YaHei UI" w:hAnsi="Calibri" w:cs="Calibri"/>
                <w:color w:val="000000"/>
              </w:rPr>
            </w:pPr>
            <w:r w:rsidRPr="0098187D">
              <w:rPr>
                <w:rFonts w:eastAsia="Microsoft YaHei UI"/>
                <w:color w:val="000000"/>
              </w:rPr>
              <w:lastRenderedPageBreak/>
              <w:t>UE checks the corresponding paging indication from </w:t>
            </w:r>
            <w:r w:rsidRPr="0098187D">
              <w:rPr>
                <w:rFonts w:ascii="Calibri" w:eastAsia="Microsoft YaHei UI" w:hAnsi="Calibri" w:cs="Calibri"/>
                <w:noProof/>
                <w:color w:val="000000"/>
                <w:lang w:val="en-US" w:eastAsia="zh-CN"/>
              </w:rPr>
              <w:drawing>
                <wp:inline distT="0" distB="0" distL="0" distR="0" wp14:anchorId="2FAADC8B" wp14:editId="48DB82BC">
                  <wp:extent cx="902335" cy="160020"/>
                  <wp:effectExtent l="0" t="0" r="0" b="0"/>
                  <wp:docPr id="28683" name="图片 28683" descr="image044(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mage044(11-18-20-31-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2335" cy="160020"/>
                          </a:xfrm>
                          <a:prstGeom prst="rect">
                            <a:avLst/>
                          </a:prstGeom>
                          <a:noFill/>
                          <a:ln>
                            <a:noFill/>
                          </a:ln>
                        </pic:spPr>
                      </pic:pic>
                    </a:graphicData>
                  </a:graphic>
                </wp:inline>
              </w:drawing>
            </w:r>
            <w:r w:rsidRPr="0098187D">
              <w:rPr>
                <w:rFonts w:eastAsia="Microsoft YaHei UI"/>
                <w:color w:val="000000"/>
              </w:rPr>
              <w:t>-</w:t>
            </w:r>
            <w:proofErr w:type="spellStart"/>
            <w:r w:rsidRPr="0098187D">
              <w:rPr>
                <w:rFonts w:eastAsia="Microsoft YaHei UI"/>
                <w:color w:val="000000"/>
              </w:rPr>
              <w:t>th</w:t>
            </w:r>
            <w:proofErr w:type="spellEnd"/>
            <w:r w:rsidRPr="0098187D">
              <w:rPr>
                <w:rFonts w:eastAsia="Microsoft YaHei UI"/>
                <w:color w:val="000000"/>
              </w:rPr>
              <w:t xml:space="preserve"> bit of the paging indication field where the starting bit index is 0</w:t>
            </w:r>
          </w:p>
          <w:p w14:paraId="5586FBC6" w14:textId="77777777" w:rsidR="006956D5" w:rsidRPr="0098187D" w:rsidRDefault="006956D5" w:rsidP="006956D5">
            <w:pPr>
              <w:numPr>
                <w:ilvl w:val="0"/>
                <w:numId w:val="21"/>
              </w:numPr>
              <w:shd w:val="clear" w:color="auto" w:fill="FFFFFF"/>
              <w:spacing w:after="0"/>
              <w:rPr>
                <w:rFonts w:eastAsia="Microsoft YaHei UI"/>
                <w:color w:val="000000"/>
              </w:rPr>
            </w:pPr>
            <w:r w:rsidRPr="0098187D">
              <w:rPr>
                <w:rFonts w:eastAsia="Microsoft YaHei UI"/>
                <w:color w:val="000000"/>
              </w:rPr>
              <w:t>If the corresponding paging indication value is set to ‘1’, it indicates the UE to monitor the PO</w:t>
            </w:r>
          </w:p>
          <w:p w14:paraId="3675BD76" w14:textId="77777777" w:rsidR="006956D5" w:rsidRPr="0098187D" w:rsidRDefault="006956D5" w:rsidP="006956D5">
            <w:pPr>
              <w:numPr>
                <w:ilvl w:val="0"/>
                <w:numId w:val="21"/>
              </w:numPr>
              <w:shd w:val="clear" w:color="auto" w:fill="FFFFFF"/>
              <w:spacing w:after="0"/>
              <w:rPr>
                <w:rFonts w:eastAsia="Microsoft YaHei UI"/>
                <w:color w:val="000000"/>
              </w:rPr>
            </w:pPr>
            <w:r w:rsidRPr="0098187D">
              <w:rPr>
                <w:rFonts w:eastAsia="Microsoft YaHei UI"/>
                <w:color w:val="000000"/>
              </w:rPr>
              <w:t>If the corresponding paging indication value is set to ‘0’, it indicates the UE is not required to monitor the PO</w:t>
            </w:r>
          </w:p>
          <w:p w14:paraId="5DF22C3C" w14:textId="77777777" w:rsidR="006956D5" w:rsidRPr="00354399" w:rsidRDefault="006956D5" w:rsidP="006956D5">
            <w:pPr>
              <w:rPr>
                <w:rFonts w:eastAsiaTheme="minorEastAsia"/>
                <w:lang w:eastAsia="zh-CN"/>
              </w:rPr>
            </w:pPr>
          </w:p>
          <w:p w14:paraId="2E97E7DE" w14:textId="77777777" w:rsidR="006956D5" w:rsidRPr="0098187D" w:rsidRDefault="006956D5" w:rsidP="006956D5">
            <w:pPr>
              <w:shd w:val="clear" w:color="auto" w:fill="FFFFFF"/>
              <w:rPr>
                <w:rFonts w:ascii="Calibri" w:eastAsia="宋体" w:hAnsi="Calibri" w:cs="Calibri"/>
                <w:color w:val="000000"/>
                <w:highlight w:val="green"/>
              </w:rPr>
            </w:pPr>
            <w:r w:rsidRPr="0098187D">
              <w:rPr>
                <w:rFonts w:eastAsia="宋体"/>
                <w:b/>
                <w:bCs/>
                <w:color w:val="000000"/>
                <w:highlight w:val="green"/>
                <w:shd w:val="clear" w:color="auto" w:fill="FFFF00"/>
              </w:rPr>
              <w:t>Agreement</w:t>
            </w:r>
          </w:p>
          <w:p w14:paraId="14A702F9" w14:textId="77777777" w:rsidR="006956D5" w:rsidRPr="0098187D" w:rsidRDefault="006956D5" w:rsidP="006956D5">
            <w:pPr>
              <w:shd w:val="clear" w:color="auto" w:fill="FFFFFF"/>
              <w:rPr>
                <w:rFonts w:ascii="Calibri" w:eastAsia="宋体" w:hAnsi="Calibri" w:cs="Calibri"/>
                <w:color w:val="000000"/>
              </w:rPr>
            </w:pPr>
            <w:r w:rsidRPr="0098187D">
              <w:rPr>
                <w:rFonts w:eastAsia="宋体"/>
                <w:color w:val="000000"/>
              </w:rPr>
              <w:t>For PEI DCI format, defined as DCI format 2_7,</w:t>
            </w:r>
          </w:p>
          <w:p w14:paraId="6629BD55" w14:textId="77777777" w:rsidR="006956D5" w:rsidRPr="0098187D" w:rsidRDefault="006956D5" w:rsidP="006956D5">
            <w:pPr>
              <w:numPr>
                <w:ilvl w:val="0"/>
                <w:numId w:val="22"/>
              </w:numPr>
              <w:shd w:val="clear" w:color="auto" w:fill="FFFFFF"/>
              <w:spacing w:after="0"/>
              <w:rPr>
                <w:rFonts w:ascii="Calibri" w:eastAsia="Microsoft YaHei UI" w:hAnsi="Calibri" w:cs="Calibri"/>
                <w:color w:val="000000"/>
              </w:rPr>
            </w:pPr>
            <w:r w:rsidRPr="0098187D">
              <w:rPr>
                <w:rFonts w:eastAsia="Microsoft YaHei UI"/>
                <w:color w:val="000000"/>
              </w:rPr>
              <w:t>Total number of bits for paging indication filed is </w:t>
            </w:r>
            <w:proofErr w:type="spellStart"/>
            <w:r w:rsidRPr="0098187D">
              <w:rPr>
                <w:rFonts w:eastAsia="Microsoft YaHei UI"/>
                <w:i/>
                <w:iCs/>
                <w:color w:val="000000"/>
              </w:rPr>
              <w:t>POnumPerPEI</w:t>
            </w:r>
            <w:proofErr w:type="spellEnd"/>
            <w:r w:rsidRPr="0098187D">
              <w:rPr>
                <w:rFonts w:eastAsia="Microsoft YaHei UI"/>
                <w:color w:val="000000"/>
              </w:rPr>
              <w:t>, if </w:t>
            </w:r>
            <w:r w:rsidRPr="0098187D">
              <w:rPr>
                <w:rFonts w:ascii="Calibri" w:eastAsia="Microsoft YaHei UI" w:hAnsi="Calibri" w:cs="Calibri"/>
                <w:noProof/>
                <w:color w:val="000000"/>
                <w:lang w:val="en-US" w:eastAsia="zh-CN"/>
              </w:rPr>
              <w:drawing>
                <wp:inline distT="0" distB="0" distL="0" distR="0" wp14:anchorId="28332FA7" wp14:editId="4EB7ECD6">
                  <wp:extent cx="1371600" cy="160020"/>
                  <wp:effectExtent l="0" t="0" r="0" b="0"/>
                  <wp:docPr id="28682" name="图片 28682" descr="image037(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037(11-18-20-31-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160020"/>
                          </a:xfrm>
                          <a:prstGeom prst="rect">
                            <a:avLst/>
                          </a:prstGeom>
                          <a:noFill/>
                          <a:ln>
                            <a:noFill/>
                          </a:ln>
                        </pic:spPr>
                      </pic:pic>
                    </a:graphicData>
                  </a:graphic>
                </wp:inline>
              </w:drawing>
            </w:r>
            <w:r w:rsidRPr="0098187D">
              <w:rPr>
                <w:rFonts w:eastAsia="Microsoft YaHei UI"/>
                <w:color w:val="000000"/>
              </w:rPr>
              <w:t> is absent or set to 0 or 1, and </w:t>
            </w:r>
            <w:r w:rsidRPr="0098187D">
              <w:rPr>
                <w:rFonts w:eastAsia="Microsoft YaHei UI"/>
                <w:color w:val="FF0000"/>
              </w:rPr>
              <w:t xml:space="preserve">the number </w:t>
            </w:r>
            <w:proofErr w:type="gramStart"/>
            <w:r w:rsidRPr="0098187D">
              <w:rPr>
                <w:rFonts w:eastAsia="Microsoft YaHei UI"/>
                <w:color w:val="FF0000"/>
              </w:rPr>
              <w:t>is</w:t>
            </w:r>
            <w:r w:rsidRPr="0098187D">
              <w:rPr>
                <w:rFonts w:eastAsia="Microsoft YaHei UI"/>
                <w:color w:val="000000"/>
              </w:rPr>
              <w:t> </w:t>
            </w:r>
            <w:proofErr w:type="gramEnd"/>
            <w:r w:rsidRPr="0098187D">
              <w:rPr>
                <w:rFonts w:ascii="Calibri" w:eastAsia="Microsoft YaHei UI" w:hAnsi="Calibri" w:cs="Calibri"/>
                <w:noProof/>
                <w:color w:val="000000"/>
                <w:lang w:val="en-US" w:eastAsia="zh-CN"/>
              </w:rPr>
              <w:drawing>
                <wp:inline distT="0" distB="0" distL="0" distR="0" wp14:anchorId="0105BF6A" wp14:editId="548CE7AD">
                  <wp:extent cx="2571115" cy="160020"/>
                  <wp:effectExtent l="0" t="0" r="635" b="0"/>
                  <wp:docPr id="28681" name="图片 28681" descr="image045(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age045(11-18-20-31-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115" cy="160020"/>
                          </a:xfrm>
                          <a:prstGeom prst="rect">
                            <a:avLst/>
                          </a:prstGeom>
                          <a:noFill/>
                          <a:ln>
                            <a:noFill/>
                          </a:ln>
                        </pic:spPr>
                      </pic:pic>
                    </a:graphicData>
                  </a:graphic>
                </wp:inline>
              </w:drawing>
            </w:r>
            <w:r w:rsidRPr="0098187D">
              <w:rPr>
                <w:rFonts w:eastAsia="Microsoft YaHei UI"/>
                <w:color w:val="000000"/>
              </w:rPr>
              <w:t>, if </w:t>
            </w:r>
            <w:r w:rsidRPr="0098187D">
              <w:rPr>
                <w:rFonts w:ascii="Calibri" w:eastAsia="Microsoft YaHei UI" w:hAnsi="Calibri" w:cs="Calibri"/>
                <w:noProof/>
                <w:color w:val="000000"/>
                <w:lang w:val="en-US" w:eastAsia="zh-CN"/>
              </w:rPr>
              <w:drawing>
                <wp:inline distT="0" distB="0" distL="0" distR="0" wp14:anchorId="3CA0AB18" wp14:editId="7AD09573">
                  <wp:extent cx="1894205" cy="160020"/>
                  <wp:effectExtent l="0" t="0" r="0" b="0"/>
                  <wp:docPr id="28680" name="图片 28680" descr="image046(11-18-20-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046(11-18-20-31-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94205" cy="160020"/>
                          </a:xfrm>
                          <a:prstGeom prst="rect">
                            <a:avLst/>
                          </a:prstGeom>
                          <a:noFill/>
                          <a:ln>
                            <a:noFill/>
                          </a:ln>
                        </pic:spPr>
                      </pic:pic>
                    </a:graphicData>
                  </a:graphic>
                </wp:inline>
              </w:drawing>
            </w:r>
            <w:r w:rsidRPr="0098187D">
              <w:rPr>
                <w:rFonts w:eastAsia="Microsoft YaHei UI"/>
                <w:color w:val="000000"/>
              </w:rPr>
              <w:t> is configured.</w:t>
            </w:r>
          </w:p>
          <w:p w14:paraId="6A514C87" w14:textId="77777777" w:rsidR="006956D5" w:rsidRPr="0098187D" w:rsidRDefault="006956D5" w:rsidP="006956D5">
            <w:pPr>
              <w:numPr>
                <w:ilvl w:val="1"/>
                <w:numId w:val="22"/>
              </w:numPr>
              <w:shd w:val="clear" w:color="auto" w:fill="FFFFFF"/>
              <w:spacing w:after="0"/>
              <w:rPr>
                <w:rFonts w:ascii="Calibri" w:eastAsia="Microsoft YaHei UI" w:hAnsi="Calibri" w:cs="Calibri"/>
                <w:color w:val="000000"/>
              </w:rPr>
            </w:pPr>
            <w:r w:rsidRPr="0098187D">
              <w:rPr>
                <w:rFonts w:eastAsia="Microsoft YaHei UI"/>
                <w:color w:val="000000"/>
              </w:rPr>
              <w:t>For Rel-17, UE does not expect paging indication filed size is larger than the DCI payload size</w:t>
            </w:r>
          </w:p>
          <w:p w14:paraId="4BF1D167" w14:textId="77777777" w:rsidR="006956D5" w:rsidRPr="0098187D" w:rsidRDefault="006956D5" w:rsidP="006956D5">
            <w:pPr>
              <w:numPr>
                <w:ilvl w:val="0"/>
                <w:numId w:val="22"/>
              </w:numPr>
              <w:shd w:val="clear" w:color="auto" w:fill="FFFFFF"/>
              <w:spacing w:after="0"/>
              <w:rPr>
                <w:rFonts w:ascii="Calibri" w:eastAsia="Microsoft YaHei UI" w:hAnsi="Calibri" w:cs="Calibri"/>
                <w:color w:val="000000"/>
              </w:rPr>
            </w:pPr>
            <w:r w:rsidRPr="0098187D">
              <w:rPr>
                <w:rFonts w:eastAsia="Microsoft YaHei UI"/>
                <w:color w:val="000000"/>
              </w:rPr>
              <w:t>Whether and how TRS availability indication field is included is up to Agenda Item 8.7.1.2</w:t>
            </w:r>
          </w:p>
          <w:p w14:paraId="16FB27A6" w14:textId="77777777" w:rsidR="006956D5" w:rsidRPr="0098187D" w:rsidRDefault="006956D5" w:rsidP="006956D5">
            <w:pPr>
              <w:numPr>
                <w:ilvl w:val="0"/>
                <w:numId w:val="22"/>
              </w:numPr>
              <w:shd w:val="clear" w:color="auto" w:fill="FFFFFF"/>
              <w:spacing w:after="0"/>
              <w:rPr>
                <w:rFonts w:ascii="Calibri" w:eastAsia="Microsoft YaHei UI" w:hAnsi="Calibri" w:cs="Calibri"/>
                <w:color w:val="000000"/>
              </w:rPr>
            </w:pPr>
            <w:r w:rsidRPr="0098187D">
              <w:rPr>
                <w:rFonts w:eastAsia="Microsoft YaHei UI"/>
                <w:color w:val="000000"/>
              </w:rPr>
              <w:t>Support configurable DCI payload size which should be no larger than payload size of paging DCI</w:t>
            </w:r>
          </w:p>
          <w:p w14:paraId="3C2CCCDE" w14:textId="77777777" w:rsidR="006956D5" w:rsidRPr="0098187D" w:rsidRDefault="006956D5" w:rsidP="006956D5">
            <w:pPr>
              <w:numPr>
                <w:ilvl w:val="1"/>
                <w:numId w:val="22"/>
              </w:numPr>
              <w:shd w:val="clear" w:color="auto" w:fill="FFFFFF"/>
              <w:spacing w:after="0"/>
              <w:rPr>
                <w:rFonts w:ascii="Calibri" w:eastAsia="Microsoft YaHei UI" w:hAnsi="Calibri" w:cs="Calibri"/>
                <w:color w:val="000000"/>
              </w:rPr>
            </w:pPr>
            <w:r w:rsidRPr="0098187D">
              <w:rPr>
                <w:rFonts w:eastAsia="Microsoft YaHei UI"/>
                <w:color w:val="000000"/>
              </w:rPr>
              <w:t>Unused bits, when applicable, are regarded as reserved bits</w:t>
            </w:r>
          </w:p>
          <w:p w14:paraId="1DBC3804" w14:textId="77777777" w:rsidR="006956D5" w:rsidRPr="0098187D" w:rsidRDefault="006956D5" w:rsidP="006956D5">
            <w:pPr>
              <w:numPr>
                <w:ilvl w:val="1"/>
                <w:numId w:val="22"/>
              </w:numPr>
              <w:shd w:val="clear" w:color="auto" w:fill="FFFFFF"/>
              <w:spacing w:after="0"/>
              <w:rPr>
                <w:rFonts w:ascii="Calibri" w:eastAsia="Microsoft YaHei UI" w:hAnsi="Calibri" w:cs="Calibri"/>
                <w:color w:val="000000"/>
              </w:rPr>
            </w:pPr>
            <w:r w:rsidRPr="0098187D">
              <w:rPr>
                <w:rFonts w:eastAsia="Microsoft YaHei UI"/>
                <w:color w:val="000000"/>
              </w:rPr>
              <w:t>Note: A smaller payload size is beneficial for PEI detection performance</w:t>
            </w:r>
          </w:p>
          <w:p w14:paraId="58BDC359" w14:textId="77777777" w:rsidR="006956D5" w:rsidRPr="00354399" w:rsidRDefault="006956D5" w:rsidP="006956D5">
            <w:pPr>
              <w:rPr>
                <w:rFonts w:eastAsiaTheme="minorEastAsia"/>
                <w:lang w:eastAsia="zh-CN"/>
              </w:rPr>
            </w:pPr>
          </w:p>
          <w:p w14:paraId="02FC1BA1" w14:textId="77777777" w:rsidR="006956D5" w:rsidRPr="0098187D" w:rsidRDefault="006956D5" w:rsidP="006956D5">
            <w:pPr>
              <w:shd w:val="clear" w:color="auto" w:fill="FFFFFF"/>
              <w:rPr>
                <w:rFonts w:eastAsia="宋体"/>
                <w:color w:val="000000"/>
                <w:highlight w:val="green"/>
              </w:rPr>
            </w:pPr>
            <w:r w:rsidRPr="0098187D">
              <w:rPr>
                <w:rFonts w:eastAsia="宋体"/>
                <w:b/>
                <w:bCs/>
                <w:color w:val="000000"/>
                <w:highlight w:val="green"/>
                <w:shd w:val="clear" w:color="auto" w:fill="FFFF00"/>
              </w:rPr>
              <w:t>Agreement</w:t>
            </w:r>
          </w:p>
          <w:p w14:paraId="1CBCB15A" w14:textId="77777777" w:rsidR="006956D5" w:rsidRPr="0098187D" w:rsidRDefault="006956D5" w:rsidP="006956D5">
            <w:pPr>
              <w:numPr>
                <w:ilvl w:val="0"/>
                <w:numId w:val="23"/>
              </w:numPr>
              <w:shd w:val="clear" w:color="auto" w:fill="FFFFFF"/>
              <w:spacing w:after="0"/>
              <w:rPr>
                <w:rFonts w:eastAsia="Microsoft YaHei UI"/>
                <w:color w:val="000000"/>
              </w:rPr>
            </w:pPr>
            <w:r w:rsidRPr="0098187D">
              <w:rPr>
                <w:rFonts w:eastAsia="Microsoft YaHei UI"/>
                <w:color w:val="000000"/>
              </w:rPr>
              <w:t>Determination of PEI-O location for UE’s PO is based on deciding a reference point and an offset from the reference point to the start of the first PDCCH MO of the PEI-O.</w:t>
            </w:r>
          </w:p>
          <w:p w14:paraId="0DEC9694" w14:textId="77777777" w:rsidR="006956D5" w:rsidRPr="0098187D" w:rsidRDefault="006956D5" w:rsidP="006956D5">
            <w:pPr>
              <w:shd w:val="clear" w:color="auto" w:fill="FFFFFF"/>
              <w:ind w:leftChars="420" w:left="1200" w:hanging="360"/>
              <w:rPr>
                <w:rFonts w:eastAsia="宋体"/>
                <w:color w:val="000000"/>
              </w:rPr>
            </w:pPr>
            <w:proofErr w:type="gramStart"/>
            <w:r w:rsidRPr="0098187D">
              <w:rPr>
                <w:rFonts w:eastAsia="宋体"/>
                <w:color w:val="000000"/>
              </w:rPr>
              <w:t>o</w:t>
            </w:r>
            <w:proofErr w:type="gramEnd"/>
            <w:r w:rsidRPr="0098187D">
              <w:rPr>
                <w:rFonts w:eastAsia="宋体"/>
                <w:color w:val="000000"/>
              </w:rPr>
              <w:t>   The reference point is the start of a reference frame determined by a frame-level offset from the start of the first PF of the PF(s) associated with the PEI-O and configured via SIB for the cell.</w:t>
            </w:r>
          </w:p>
          <w:p w14:paraId="48595DD1" w14:textId="77777777" w:rsidR="006956D5" w:rsidRPr="0098187D" w:rsidRDefault="006956D5" w:rsidP="006956D5">
            <w:pPr>
              <w:numPr>
                <w:ilvl w:val="2"/>
                <w:numId w:val="24"/>
              </w:numPr>
              <w:shd w:val="clear" w:color="auto" w:fill="FFFFFF"/>
              <w:tabs>
                <w:tab w:val="clear" w:pos="2160"/>
                <w:tab w:val="num" w:pos="1560"/>
              </w:tabs>
              <w:spacing w:after="0"/>
              <w:ind w:leftChars="600" w:left="1560"/>
              <w:rPr>
                <w:rFonts w:eastAsia="Microsoft YaHei UI"/>
                <w:color w:val="000000"/>
              </w:rPr>
            </w:pPr>
            <w:r w:rsidRPr="0098187D">
              <w:rPr>
                <w:rFonts w:eastAsia="Microsoft YaHei UI"/>
                <w:color w:val="000000"/>
              </w:rPr>
              <w:t>FFS: The range of the frame-level offset</w:t>
            </w:r>
          </w:p>
          <w:p w14:paraId="277101A7" w14:textId="77777777" w:rsidR="006956D5" w:rsidRPr="0098187D" w:rsidRDefault="006956D5" w:rsidP="006956D5">
            <w:pPr>
              <w:shd w:val="clear" w:color="auto" w:fill="FFFFFF"/>
              <w:ind w:leftChars="420" w:left="1200" w:hanging="360"/>
              <w:rPr>
                <w:rFonts w:eastAsia="宋体"/>
                <w:color w:val="000000"/>
              </w:rPr>
            </w:pPr>
            <w:proofErr w:type="gramStart"/>
            <w:r w:rsidRPr="0098187D">
              <w:rPr>
                <w:rFonts w:eastAsia="宋体"/>
                <w:color w:val="000000"/>
              </w:rPr>
              <w:t>o</w:t>
            </w:r>
            <w:proofErr w:type="gramEnd"/>
            <w:r w:rsidRPr="0098187D">
              <w:rPr>
                <w:rFonts w:eastAsia="宋体"/>
                <w:color w:val="000000"/>
              </w:rPr>
              <w:t>   There is a symbol-level offset from the reference point to the start of the first PDCCH MO of PEI-O, provided by </w:t>
            </w:r>
            <w:proofErr w:type="spellStart"/>
            <w:r w:rsidRPr="0098187D">
              <w:rPr>
                <w:rFonts w:eastAsia="宋体"/>
                <w:i/>
                <w:iCs/>
                <w:color w:val="000000"/>
              </w:rPr>
              <w:t>firstPDCCH</w:t>
            </w:r>
            <w:proofErr w:type="spellEnd"/>
            <w:r w:rsidRPr="0098187D">
              <w:rPr>
                <w:rFonts w:eastAsia="宋体"/>
                <w:i/>
                <w:iCs/>
                <w:color w:val="000000"/>
              </w:rPr>
              <w:t>-</w:t>
            </w:r>
            <w:proofErr w:type="spellStart"/>
            <w:r w:rsidRPr="0098187D">
              <w:rPr>
                <w:rFonts w:eastAsia="宋体"/>
                <w:i/>
                <w:iCs/>
                <w:color w:val="000000"/>
              </w:rPr>
              <w:t>MonitoringOccasionOfPEI</w:t>
            </w:r>
            <w:proofErr w:type="spellEnd"/>
            <w:r w:rsidRPr="0098187D">
              <w:rPr>
                <w:rFonts w:eastAsia="宋体"/>
                <w:i/>
                <w:iCs/>
                <w:color w:val="000000"/>
              </w:rPr>
              <w:t>-O</w:t>
            </w:r>
            <w:r w:rsidRPr="0098187D">
              <w:rPr>
                <w:rFonts w:eastAsia="宋体"/>
                <w:color w:val="000000"/>
              </w:rPr>
              <w:t> and configured via SIB for the cell.</w:t>
            </w:r>
          </w:p>
          <w:p w14:paraId="35593EA2" w14:textId="77777777" w:rsidR="006956D5" w:rsidRPr="0098187D" w:rsidRDefault="006956D5" w:rsidP="006956D5">
            <w:pPr>
              <w:numPr>
                <w:ilvl w:val="2"/>
                <w:numId w:val="25"/>
              </w:numPr>
              <w:shd w:val="clear" w:color="auto" w:fill="FFFFFF"/>
              <w:tabs>
                <w:tab w:val="clear" w:pos="2160"/>
                <w:tab w:val="num" w:pos="1560"/>
              </w:tabs>
              <w:spacing w:after="0"/>
              <w:ind w:leftChars="600" w:left="1560"/>
              <w:rPr>
                <w:rFonts w:eastAsia="Microsoft YaHei UI"/>
                <w:color w:val="000000"/>
              </w:rPr>
            </w:pPr>
            <w:r w:rsidRPr="0098187D">
              <w:rPr>
                <w:rFonts w:eastAsia="Microsoft YaHei UI"/>
                <w:color w:val="000000"/>
              </w:rPr>
              <w:t>FFS: The range of the symbol-level offset</w:t>
            </w:r>
          </w:p>
          <w:p w14:paraId="3BC493F6" w14:textId="77777777" w:rsidR="006956D5" w:rsidRPr="0098187D" w:rsidRDefault="006956D5" w:rsidP="006956D5">
            <w:pPr>
              <w:numPr>
                <w:ilvl w:val="0"/>
                <w:numId w:val="26"/>
              </w:numPr>
              <w:shd w:val="clear" w:color="auto" w:fill="FFFFFF"/>
              <w:spacing w:after="0"/>
              <w:rPr>
                <w:rFonts w:eastAsia="Microsoft YaHei UI"/>
                <w:color w:val="000000"/>
              </w:rPr>
            </w:pPr>
            <w:r w:rsidRPr="0098187D">
              <w:rPr>
                <w:rFonts w:eastAsia="Microsoft YaHei UI"/>
              </w:rPr>
              <w:t>Note: When PEI-O is placed close to or overlapped with an earlier SS burst before its associated POs, the total UE wake-up time can be reduced for better power </w:t>
            </w:r>
            <w:r w:rsidRPr="0098187D">
              <w:rPr>
                <w:rFonts w:eastAsia="Microsoft YaHei UI"/>
                <w:color w:val="000000"/>
              </w:rPr>
              <w:t xml:space="preserve">saving gain. Network can configure the PEI-O location accounting the power saving benefit and potential impact on </w:t>
            </w:r>
            <w:proofErr w:type="spellStart"/>
            <w:r w:rsidRPr="0098187D">
              <w:rPr>
                <w:rFonts w:eastAsia="Microsoft YaHei UI"/>
                <w:color w:val="000000"/>
              </w:rPr>
              <w:t>gNB</w:t>
            </w:r>
            <w:proofErr w:type="spellEnd"/>
            <w:r w:rsidRPr="0098187D">
              <w:rPr>
                <w:rFonts w:eastAsia="Microsoft YaHei UI"/>
                <w:color w:val="000000"/>
              </w:rPr>
              <w:t xml:space="preserve"> flexibility.</w:t>
            </w:r>
          </w:p>
          <w:p w14:paraId="7F6D064D" w14:textId="77777777" w:rsidR="006956D5" w:rsidRPr="00580A8A" w:rsidRDefault="006956D5" w:rsidP="006956D5">
            <w:pPr>
              <w:shd w:val="clear" w:color="auto" w:fill="FFFFFF"/>
              <w:rPr>
                <w:rFonts w:ascii="Calibri" w:eastAsia="宋体" w:hAnsi="Calibri" w:cs="Calibri"/>
                <w:color w:val="000000"/>
                <w:sz w:val="22"/>
              </w:rPr>
            </w:pPr>
          </w:p>
          <w:p w14:paraId="1497B22F" w14:textId="77777777" w:rsidR="006956D5" w:rsidRPr="0098187D" w:rsidRDefault="006956D5" w:rsidP="006956D5">
            <w:pPr>
              <w:shd w:val="clear" w:color="auto" w:fill="FFFFFF"/>
              <w:rPr>
                <w:rFonts w:ascii="Calibri" w:eastAsia="宋体" w:hAnsi="Calibri" w:cs="Calibri"/>
                <w:color w:val="000000"/>
                <w:highlight w:val="green"/>
              </w:rPr>
            </w:pPr>
            <w:r w:rsidRPr="0098187D">
              <w:rPr>
                <w:rFonts w:eastAsia="宋体"/>
                <w:b/>
                <w:bCs/>
                <w:color w:val="000000"/>
                <w:highlight w:val="green"/>
                <w:shd w:val="clear" w:color="auto" w:fill="FFFF00"/>
              </w:rPr>
              <w:t>Agreement</w:t>
            </w:r>
          </w:p>
          <w:p w14:paraId="1A9B7271" w14:textId="77777777" w:rsidR="006956D5" w:rsidRPr="0098187D" w:rsidRDefault="006956D5" w:rsidP="006956D5">
            <w:pPr>
              <w:shd w:val="clear" w:color="auto" w:fill="FFFFFF"/>
              <w:spacing w:after="240"/>
              <w:rPr>
                <w:rFonts w:ascii="Calibri" w:eastAsia="宋体" w:hAnsi="Calibri" w:cs="Calibri"/>
                <w:color w:val="000000"/>
              </w:rPr>
            </w:pPr>
            <w:r w:rsidRPr="0098187D">
              <w:rPr>
                <w:rFonts w:eastAsia="宋体"/>
                <w:color w:val="000000"/>
              </w:rPr>
              <w:t>The CCE aggregation levels and maximum number of PDCCH candidates per CCE aggregation level for PEI PDCCH monitoring occasion are given as the following table. Actual aggregation levels and PDCCH candidates are provided by ‘</w:t>
            </w:r>
            <w:proofErr w:type="spellStart"/>
            <w:r w:rsidRPr="0098187D">
              <w:rPr>
                <w:rFonts w:eastAsia="宋体"/>
                <w:color w:val="000000"/>
              </w:rPr>
              <w:t>peiSearchSpace</w:t>
            </w:r>
            <w:proofErr w:type="spellEnd"/>
            <w:r w:rsidRPr="0098187D">
              <w:rPr>
                <w:rFonts w:eastAsia="宋体"/>
                <w:color w:val="000000"/>
              </w:rPr>
              <w:t>’ configuration in SIB.</w:t>
            </w:r>
          </w:p>
          <w:tbl>
            <w:tblPr>
              <w:tblW w:w="0" w:type="auto"/>
              <w:jc w:val="center"/>
              <w:shd w:val="clear" w:color="auto" w:fill="FFFFFF"/>
              <w:tblCellMar>
                <w:left w:w="0" w:type="dxa"/>
                <w:right w:w="0" w:type="dxa"/>
              </w:tblCellMar>
              <w:tblLook w:val="04A0" w:firstRow="1" w:lastRow="0" w:firstColumn="1" w:lastColumn="0" w:noHBand="0" w:noVBand="1"/>
            </w:tblPr>
            <w:tblGrid>
              <w:gridCol w:w="2995"/>
              <w:gridCol w:w="3096"/>
            </w:tblGrid>
            <w:tr w:rsidR="006956D5" w:rsidRPr="0098187D" w14:paraId="4074C91F" w14:textId="77777777" w:rsidTr="0024610D">
              <w:trPr>
                <w:jc w:val="center"/>
              </w:trPr>
              <w:tc>
                <w:tcPr>
                  <w:tcW w:w="29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88229D3" w14:textId="77777777" w:rsidR="006956D5" w:rsidRPr="0098187D" w:rsidRDefault="006956D5" w:rsidP="0024610D">
                  <w:pPr>
                    <w:jc w:val="center"/>
                    <w:rPr>
                      <w:rFonts w:ascii="Calibri" w:eastAsia="Microsoft YaHei UI" w:hAnsi="Calibri" w:cs="Calibri"/>
                      <w:color w:val="000000"/>
                    </w:rPr>
                  </w:pPr>
                  <w:r w:rsidRPr="0098187D">
                    <w:rPr>
                      <w:rFonts w:eastAsia="Microsoft YaHei UI"/>
                      <w:b/>
                      <w:bCs/>
                      <w:color w:val="000000"/>
                    </w:rPr>
                    <w:t>CE Aggregation Level</w:t>
                  </w:r>
                </w:p>
              </w:tc>
              <w:tc>
                <w:tcPr>
                  <w:tcW w:w="3096" w:type="dxa"/>
                  <w:tcBorders>
                    <w:top w:val="single" w:sz="8" w:space="0" w:color="auto"/>
                    <w:left w:val="nil"/>
                    <w:bottom w:val="single" w:sz="8" w:space="0" w:color="auto"/>
                    <w:right w:val="single" w:sz="8" w:space="0" w:color="auto"/>
                  </w:tcBorders>
                  <w:shd w:val="clear" w:color="auto" w:fill="E0E0E0"/>
                  <w:vAlign w:val="center"/>
                  <w:hideMark/>
                </w:tcPr>
                <w:p w14:paraId="148B5627" w14:textId="77777777" w:rsidR="006956D5" w:rsidRPr="0098187D" w:rsidRDefault="006956D5" w:rsidP="0024610D">
                  <w:pPr>
                    <w:jc w:val="center"/>
                    <w:rPr>
                      <w:rFonts w:ascii="Calibri" w:eastAsia="Microsoft YaHei UI" w:hAnsi="Calibri" w:cs="Calibri"/>
                      <w:color w:val="000000"/>
                    </w:rPr>
                  </w:pPr>
                  <w:r w:rsidRPr="0098187D">
                    <w:rPr>
                      <w:rFonts w:eastAsia="Microsoft YaHei UI"/>
                      <w:b/>
                      <w:bCs/>
                      <w:color w:val="000000"/>
                    </w:rPr>
                    <w:t>Number of Candidates</w:t>
                  </w:r>
                </w:p>
              </w:tc>
            </w:tr>
            <w:tr w:rsidR="006956D5" w:rsidRPr="00066E79" w14:paraId="2DE6E268" w14:textId="77777777" w:rsidTr="0024610D">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5B547184"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4</w:t>
                  </w:r>
                </w:p>
              </w:tc>
              <w:tc>
                <w:tcPr>
                  <w:tcW w:w="3096" w:type="dxa"/>
                  <w:tcBorders>
                    <w:top w:val="nil"/>
                    <w:left w:val="nil"/>
                    <w:bottom w:val="single" w:sz="8" w:space="0" w:color="auto"/>
                    <w:right w:val="single" w:sz="8" w:space="0" w:color="auto"/>
                  </w:tcBorders>
                  <w:shd w:val="clear" w:color="auto" w:fill="FFFFFF"/>
                  <w:vAlign w:val="center"/>
                  <w:hideMark/>
                </w:tcPr>
                <w:p w14:paraId="5193CB30"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4</w:t>
                  </w:r>
                </w:p>
              </w:tc>
            </w:tr>
            <w:tr w:rsidR="006956D5" w:rsidRPr="00066E79" w14:paraId="3C388847" w14:textId="77777777" w:rsidTr="0024610D">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0D886DD3"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8</w:t>
                  </w:r>
                </w:p>
              </w:tc>
              <w:tc>
                <w:tcPr>
                  <w:tcW w:w="3096" w:type="dxa"/>
                  <w:tcBorders>
                    <w:top w:val="nil"/>
                    <w:left w:val="nil"/>
                    <w:bottom w:val="single" w:sz="8" w:space="0" w:color="auto"/>
                    <w:right w:val="single" w:sz="8" w:space="0" w:color="auto"/>
                  </w:tcBorders>
                  <w:shd w:val="clear" w:color="auto" w:fill="FFFFFF"/>
                  <w:vAlign w:val="center"/>
                  <w:hideMark/>
                </w:tcPr>
                <w:p w14:paraId="45E9FA6A"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2</w:t>
                  </w:r>
                </w:p>
              </w:tc>
            </w:tr>
            <w:tr w:rsidR="006956D5" w:rsidRPr="00066E79" w14:paraId="26B32AEB" w14:textId="77777777" w:rsidTr="0024610D">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5FD0E87A"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16</w:t>
                  </w:r>
                </w:p>
              </w:tc>
              <w:tc>
                <w:tcPr>
                  <w:tcW w:w="3096" w:type="dxa"/>
                  <w:tcBorders>
                    <w:top w:val="nil"/>
                    <w:left w:val="nil"/>
                    <w:bottom w:val="single" w:sz="8" w:space="0" w:color="auto"/>
                    <w:right w:val="single" w:sz="8" w:space="0" w:color="auto"/>
                  </w:tcBorders>
                  <w:shd w:val="clear" w:color="auto" w:fill="FFFFFF"/>
                  <w:vAlign w:val="center"/>
                  <w:hideMark/>
                </w:tcPr>
                <w:p w14:paraId="6C73849B" w14:textId="77777777" w:rsidR="006956D5" w:rsidRPr="00066E79" w:rsidRDefault="006956D5" w:rsidP="0024610D">
                  <w:pPr>
                    <w:jc w:val="center"/>
                    <w:rPr>
                      <w:rFonts w:ascii="Calibri" w:eastAsia="Microsoft YaHei UI" w:hAnsi="Calibri" w:cs="Calibri"/>
                      <w:color w:val="000000"/>
                    </w:rPr>
                  </w:pPr>
                  <w:r w:rsidRPr="00066E79">
                    <w:rPr>
                      <w:rFonts w:eastAsia="Microsoft YaHei UI"/>
                      <w:color w:val="000000"/>
                    </w:rPr>
                    <w:t>1</w:t>
                  </w:r>
                </w:p>
              </w:tc>
            </w:tr>
          </w:tbl>
          <w:p w14:paraId="1766CDDA" w14:textId="77777777" w:rsidR="006956D5" w:rsidRPr="006956D5" w:rsidRDefault="006956D5" w:rsidP="006956D5">
            <w:pPr>
              <w:rPr>
                <w:rFonts w:eastAsiaTheme="minorEastAsia"/>
                <w:lang w:eastAsia="zh-CN"/>
              </w:rPr>
            </w:pPr>
          </w:p>
          <w:p w14:paraId="5DF3DC51" w14:textId="77777777" w:rsidR="006956D5" w:rsidRPr="00066E79" w:rsidRDefault="006956D5" w:rsidP="006956D5">
            <w:pPr>
              <w:shd w:val="clear" w:color="auto" w:fill="FFFFFF"/>
              <w:rPr>
                <w:rFonts w:ascii="Calibri" w:eastAsia="宋体" w:hAnsi="Calibri" w:cs="Calibri"/>
                <w:color w:val="000000"/>
                <w:highlight w:val="green"/>
              </w:rPr>
            </w:pPr>
            <w:r w:rsidRPr="00066E79">
              <w:rPr>
                <w:rFonts w:eastAsia="宋体"/>
                <w:b/>
                <w:bCs/>
                <w:color w:val="000000"/>
                <w:highlight w:val="green"/>
                <w:shd w:val="clear" w:color="auto" w:fill="FFFF00"/>
              </w:rPr>
              <w:t>Agreement</w:t>
            </w:r>
          </w:p>
          <w:p w14:paraId="7F186708" w14:textId="6F57EB23" w:rsidR="006956D5" w:rsidRDefault="006956D5" w:rsidP="006956D5">
            <w:pPr>
              <w:spacing w:before="120" w:after="0"/>
              <w:jc w:val="both"/>
              <w:rPr>
                <w:rFonts w:eastAsia="宋体"/>
                <w:lang w:val="en-US" w:eastAsia="zh-CN"/>
              </w:rPr>
            </w:pPr>
            <w:r w:rsidRPr="00066E79">
              <w:rPr>
                <w:rFonts w:eastAsia="宋体"/>
                <w:i/>
                <w:iCs/>
                <w:color w:val="000000"/>
              </w:rPr>
              <w:t>‘</w:t>
            </w:r>
            <w:proofErr w:type="spellStart"/>
            <w:r w:rsidRPr="00066E79">
              <w:rPr>
                <w:rFonts w:eastAsia="宋体"/>
                <w:i/>
                <w:iCs/>
                <w:color w:val="000000"/>
              </w:rPr>
              <w:t>peiSearchSpace</w:t>
            </w:r>
            <w:proofErr w:type="spellEnd"/>
            <w:r w:rsidRPr="00066E79">
              <w:rPr>
                <w:rFonts w:eastAsia="宋体"/>
                <w:i/>
                <w:iCs/>
                <w:color w:val="000000"/>
              </w:rPr>
              <w:t>’</w:t>
            </w:r>
            <w:r w:rsidRPr="00066E79">
              <w:rPr>
                <w:rFonts w:eastAsia="宋体"/>
                <w:color w:val="000000"/>
              </w:rPr>
              <w:t xml:space="preserve"> can be configured to one of up to 4 common SS sets configured by </w:t>
            </w:r>
            <w:proofErr w:type="spellStart"/>
            <w:r w:rsidRPr="00066E79">
              <w:rPr>
                <w:rFonts w:eastAsia="宋体"/>
                <w:color w:val="000000"/>
              </w:rPr>
              <w:t>commonSearchSpaceList</w:t>
            </w:r>
            <w:proofErr w:type="spellEnd"/>
            <w:r w:rsidRPr="00066E79">
              <w:rPr>
                <w:rFonts w:eastAsia="宋体"/>
                <w:color w:val="000000"/>
              </w:rPr>
              <w:t xml:space="preserve"> with </w:t>
            </w:r>
            <w:proofErr w:type="spellStart"/>
            <w:r w:rsidRPr="00066E79">
              <w:rPr>
                <w:rFonts w:eastAsia="宋体"/>
                <w:i/>
                <w:iCs/>
                <w:color w:val="000000"/>
              </w:rPr>
              <w:t>SearchSpaceId</w:t>
            </w:r>
            <w:proofErr w:type="spellEnd"/>
            <w:r w:rsidRPr="00066E79">
              <w:rPr>
                <w:rFonts w:eastAsia="宋体"/>
                <w:i/>
                <w:iCs/>
                <w:color w:val="000000"/>
              </w:rPr>
              <w:t> </w:t>
            </w:r>
            <w:r w:rsidRPr="00066E79">
              <w:rPr>
                <w:rFonts w:eastAsia="宋体"/>
                <w:color w:val="000000"/>
              </w:rPr>
              <w:t>&gt; 0</w:t>
            </w:r>
          </w:p>
        </w:tc>
      </w:tr>
    </w:tbl>
    <w:p w14:paraId="6C941C88" w14:textId="3E3040CA" w:rsidR="00C54FBB" w:rsidRDefault="00D93C43">
      <w:pPr>
        <w:spacing w:before="120" w:after="0"/>
        <w:jc w:val="both"/>
        <w:rPr>
          <w:rFonts w:eastAsia="宋体"/>
          <w:lang w:val="en-US" w:eastAsia="zh-CN"/>
        </w:rPr>
      </w:pPr>
      <w:r w:rsidRPr="00EF593C">
        <w:rPr>
          <w:rFonts w:eastAsia="宋体"/>
          <w:lang w:val="en-US" w:eastAsia="zh-CN"/>
        </w:rPr>
        <w:lastRenderedPageBreak/>
        <w:t xml:space="preserve">In this contribution, </w:t>
      </w:r>
      <w:bookmarkStart w:id="3" w:name="OLE_LINK92"/>
      <w:bookmarkStart w:id="4" w:name="OLE_LINK93"/>
      <w:r w:rsidRPr="00EF593C">
        <w:rPr>
          <w:rFonts w:eastAsia="宋体"/>
          <w:lang w:val="en-US" w:eastAsia="zh-CN"/>
        </w:rPr>
        <w:t xml:space="preserve">we </w:t>
      </w:r>
      <w:r w:rsidR="00F54760">
        <w:rPr>
          <w:rFonts w:eastAsia="宋体"/>
          <w:lang w:val="en-US" w:eastAsia="zh-CN"/>
        </w:rPr>
        <w:t xml:space="preserve">discuss </w:t>
      </w:r>
      <w:r w:rsidR="00354399">
        <w:rPr>
          <w:rFonts w:eastAsia="宋体" w:hint="eastAsia"/>
          <w:lang w:val="en-US" w:eastAsia="zh-CN"/>
        </w:rPr>
        <w:t xml:space="preserve">the remaining issues </w:t>
      </w:r>
      <w:r w:rsidR="008A6C58">
        <w:rPr>
          <w:rFonts w:eastAsia="宋体" w:hint="eastAsia"/>
          <w:lang w:val="en-US" w:eastAsia="zh-CN"/>
        </w:rPr>
        <w:t>of</w:t>
      </w:r>
      <w:r w:rsidR="00354399">
        <w:rPr>
          <w:rFonts w:eastAsia="宋体" w:hint="eastAsia"/>
          <w:lang w:val="en-US" w:eastAsia="zh-CN"/>
        </w:rPr>
        <w:t xml:space="preserve"> </w:t>
      </w:r>
      <w:r w:rsidR="00B03592">
        <w:rPr>
          <w:rFonts w:eastAsia="宋体" w:hint="eastAsia"/>
          <w:lang w:val="en-US" w:eastAsia="zh-CN"/>
        </w:rPr>
        <w:t xml:space="preserve">paging </w:t>
      </w:r>
      <w:r w:rsidR="00B03592">
        <w:rPr>
          <w:rFonts w:eastAsia="宋体"/>
          <w:lang w:val="en-US" w:eastAsia="zh-CN"/>
        </w:rPr>
        <w:t>enhancement</w:t>
      </w:r>
      <w:r w:rsidR="00B03592">
        <w:rPr>
          <w:rFonts w:eastAsia="宋体" w:hint="eastAsia"/>
          <w:lang w:val="en-US" w:eastAsia="zh-CN"/>
        </w:rPr>
        <w:t xml:space="preserve"> </w:t>
      </w:r>
      <w:bookmarkEnd w:id="3"/>
      <w:bookmarkEnd w:id="4"/>
      <w:r w:rsidR="00354399">
        <w:rPr>
          <w:rFonts w:eastAsia="宋体" w:hint="eastAsia"/>
          <w:lang w:val="en-US" w:eastAsia="zh-CN"/>
        </w:rPr>
        <w:t>for UE power saving</w:t>
      </w:r>
      <w:r w:rsidRPr="00EF593C">
        <w:rPr>
          <w:rFonts w:eastAsia="宋体"/>
          <w:lang w:val="en-US" w:eastAsia="zh-CN"/>
        </w:rPr>
        <w:t xml:space="preserve">. </w:t>
      </w:r>
    </w:p>
    <w:p w14:paraId="7E683609" w14:textId="77777777" w:rsidR="00425F64" w:rsidRPr="00B03592" w:rsidRDefault="00425F64">
      <w:pPr>
        <w:spacing w:before="120" w:after="0"/>
        <w:jc w:val="both"/>
        <w:rPr>
          <w:rFonts w:eastAsia="宋体"/>
          <w:lang w:val="en-US" w:eastAsia="zh-CN"/>
        </w:rPr>
      </w:pPr>
    </w:p>
    <w:p w14:paraId="09177257" w14:textId="6CA46540" w:rsidR="00C54FBB" w:rsidRPr="00EF593C" w:rsidRDefault="00610833">
      <w:pPr>
        <w:pStyle w:val="1"/>
        <w:rPr>
          <w:rFonts w:eastAsiaTheme="minorEastAsia" w:cs="Arial"/>
          <w:b/>
          <w:sz w:val="24"/>
          <w:szCs w:val="24"/>
          <w:lang w:val="en-US" w:eastAsia="zh-CN"/>
        </w:rPr>
      </w:pPr>
      <w:r>
        <w:rPr>
          <w:rFonts w:eastAsiaTheme="minorEastAsia" w:cs="Arial" w:hint="eastAsia"/>
          <w:b/>
          <w:sz w:val="24"/>
          <w:szCs w:val="24"/>
          <w:lang w:val="en-US" w:eastAsia="zh-CN"/>
        </w:rPr>
        <w:lastRenderedPageBreak/>
        <w:t>Remaining issues</w:t>
      </w:r>
      <w:r w:rsidR="00B03592">
        <w:rPr>
          <w:rFonts w:eastAsiaTheme="minorEastAsia" w:cs="Arial" w:hint="eastAsia"/>
          <w:b/>
          <w:sz w:val="24"/>
          <w:szCs w:val="24"/>
          <w:lang w:val="en-US" w:eastAsia="zh-CN"/>
        </w:rPr>
        <w:t xml:space="preserve"> </w:t>
      </w:r>
      <w:r w:rsidR="008A6C58">
        <w:rPr>
          <w:rFonts w:eastAsiaTheme="minorEastAsia" w:cs="Arial" w:hint="eastAsia"/>
          <w:b/>
          <w:sz w:val="24"/>
          <w:szCs w:val="24"/>
          <w:lang w:val="en-US" w:eastAsia="zh-CN"/>
        </w:rPr>
        <w:t>of</w:t>
      </w:r>
      <w:r w:rsidR="00B03592">
        <w:rPr>
          <w:rFonts w:eastAsiaTheme="minorEastAsia" w:cs="Arial" w:hint="eastAsia"/>
          <w:b/>
          <w:sz w:val="24"/>
          <w:szCs w:val="24"/>
          <w:lang w:val="en-US" w:eastAsia="zh-CN"/>
        </w:rPr>
        <w:t xml:space="preserve"> p</w:t>
      </w:r>
      <w:r w:rsidR="00B03592">
        <w:rPr>
          <w:rFonts w:eastAsiaTheme="minorEastAsia" w:cs="Arial"/>
          <w:b/>
          <w:sz w:val="24"/>
          <w:szCs w:val="24"/>
          <w:lang w:val="en-US" w:eastAsia="zh-CN"/>
        </w:rPr>
        <w:t xml:space="preserve">aging </w:t>
      </w:r>
      <w:r w:rsidR="005043B7">
        <w:rPr>
          <w:rFonts w:eastAsiaTheme="minorEastAsia" w:cs="Arial" w:hint="eastAsia"/>
          <w:b/>
          <w:sz w:val="24"/>
          <w:szCs w:val="24"/>
          <w:lang w:val="en-US" w:eastAsia="zh-CN"/>
        </w:rPr>
        <w:t>early indication</w:t>
      </w:r>
    </w:p>
    <w:p w14:paraId="29810815" w14:textId="66B09B93" w:rsidR="008A6C58" w:rsidRDefault="008A6C58">
      <w:pPr>
        <w:jc w:val="both"/>
        <w:rPr>
          <w:rFonts w:eastAsia="宋体"/>
          <w:lang w:val="en-US" w:eastAsia="zh-CN"/>
        </w:rPr>
      </w:pPr>
      <w:r>
        <w:rPr>
          <w:rFonts w:eastAsia="宋体" w:hint="eastAsia"/>
          <w:lang w:val="en-US" w:eastAsia="zh-CN"/>
        </w:rPr>
        <w:t xml:space="preserve">In RAN1#107-e, the technical issues on PDCCH-based PEI were extensively discussed. The remaining issues of PEI-O location and search space for PDCCH-based PEI should be further discussed. </w:t>
      </w:r>
    </w:p>
    <w:p w14:paraId="44273807" w14:textId="145B4CD7" w:rsidR="00C54FBB" w:rsidRPr="00EF593C" w:rsidRDefault="00870041">
      <w:pPr>
        <w:pStyle w:val="2"/>
        <w:spacing w:before="240" w:after="240"/>
        <w:ind w:left="448" w:hanging="448"/>
        <w:rPr>
          <w:rFonts w:eastAsia="宋体"/>
          <w:sz w:val="24"/>
          <w:szCs w:val="24"/>
          <w:lang w:val="en-US" w:eastAsia="zh-CN"/>
        </w:rPr>
      </w:pPr>
      <w:r>
        <w:rPr>
          <w:rFonts w:eastAsia="宋体" w:hint="eastAsia"/>
          <w:sz w:val="24"/>
          <w:szCs w:val="24"/>
          <w:lang w:val="en-US" w:eastAsia="zh-CN"/>
        </w:rPr>
        <w:t>Determination of PEI-O location</w:t>
      </w:r>
    </w:p>
    <w:p w14:paraId="54A6A100" w14:textId="13F44148" w:rsidR="00A95866" w:rsidRDefault="008E3C55" w:rsidP="000A65A7">
      <w:pPr>
        <w:jc w:val="both"/>
        <w:rPr>
          <w:rFonts w:eastAsiaTheme="minorEastAsia"/>
          <w:lang w:val="en-US" w:eastAsia="zh-CN"/>
        </w:rPr>
      </w:pPr>
      <w:r>
        <w:rPr>
          <w:rFonts w:eastAsiaTheme="minorEastAsia" w:hint="eastAsia"/>
          <w:lang w:val="en-US" w:eastAsia="zh-CN"/>
        </w:rPr>
        <w:t xml:space="preserve">In RAN1#107-e, it was </w:t>
      </w:r>
      <w:r>
        <w:rPr>
          <w:rFonts w:eastAsiaTheme="minorEastAsia"/>
          <w:lang w:val="en-US" w:eastAsia="zh-CN"/>
        </w:rPr>
        <w:t>agreed</w:t>
      </w:r>
      <w:r>
        <w:rPr>
          <w:rFonts w:eastAsiaTheme="minorEastAsia" w:hint="eastAsia"/>
          <w:lang w:val="en-US" w:eastAsia="zh-CN"/>
        </w:rPr>
        <w:t xml:space="preserve"> that the determination of PEI-O location is based on a reference point and an offset from the reference point to the start of the first PDCCH MO of the PEI-O.</w:t>
      </w:r>
      <w:r w:rsidR="002D5DBA">
        <w:rPr>
          <w:rFonts w:eastAsiaTheme="minorEastAsia" w:hint="eastAsia"/>
          <w:lang w:val="en-US" w:eastAsia="zh-CN"/>
        </w:rPr>
        <w:t xml:space="preserve"> The two methods given below were used to determine the PEI-O location.</w:t>
      </w:r>
    </w:p>
    <w:tbl>
      <w:tblPr>
        <w:tblStyle w:val="ae"/>
        <w:tblW w:w="0" w:type="auto"/>
        <w:tblLook w:val="04A0" w:firstRow="1" w:lastRow="0" w:firstColumn="1" w:lastColumn="0" w:noHBand="0" w:noVBand="1"/>
      </w:tblPr>
      <w:tblGrid>
        <w:gridCol w:w="9857"/>
      </w:tblGrid>
      <w:tr w:rsidR="00E52C44" w14:paraId="3F13BCD5" w14:textId="77777777" w:rsidTr="00E52C44">
        <w:tc>
          <w:tcPr>
            <w:tcW w:w="9857" w:type="dxa"/>
          </w:tcPr>
          <w:p w14:paraId="503DE87E" w14:textId="77777777" w:rsidR="00E52C44" w:rsidRPr="00066E79" w:rsidRDefault="00E52C44" w:rsidP="00E52C44">
            <w:pPr>
              <w:shd w:val="clear" w:color="auto" w:fill="FFFFFF"/>
              <w:rPr>
                <w:rFonts w:eastAsia="宋体"/>
                <w:color w:val="000000"/>
                <w:highlight w:val="green"/>
              </w:rPr>
            </w:pPr>
            <w:r w:rsidRPr="00066E79">
              <w:rPr>
                <w:rFonts w:eastAsia="宋体"/>
                <w:b/>
                <w:bCs/>
                <w:color w:val="000000"/>
                <w:highlight w:val="green"/>
                <w:shd w:val="clear" w:color="auto" w:fill="FFFF00"/>
              </w:rPr>
              <w:t>Agreement</w:t>
            </w:r>
          </w:p>
          <w:p w14:paraId="720D0D20" w14:textId="77777777" w:rsidR="00E52C44" w:rsidRPr="00066E79" w:rsidRDefault="00E52C44" w:rsidP="00E52C44">
            <w:pPr>
              <w:numPr>
                <w:ilvl w:val="0"/>
                <w:numId w:val="23"/>
              </w:numPr>
              <w:shd w:val="clear" w:color="auto" w:fill="FFFFFF"/>
              <w:spacing w:after="0"/>
              <w:rPr>
                <w:rFonts w:eastAsia="Microsoft YaHei UI"/>
                <w:color w:val="000000"/>
              </w:rPr>
            </w:pPr>
            <w:r w:rsidRPr="00066E79">
              <w:rPr>
                <w:rFonts w:eastAsia="Microsoft YaHei UI"/>
                <w:color w:val="000000"/>
              </w:rPr>
              <w:t>Determination of PEI-O location for UE’s PO is based on deciding a reference point and an offset from the reference point to the start of the first PDCCH MO of the PEI-O.</w:t>
            </w:r>
          </w:p>
          <w:p w14:paraId="79BD7F48" w14:textId="77777777" w:rsidR="00E52C44" w:rsidRPr="00066E79" w:rsidRDefault="00E52C44" w:rsidP="00E52C44">
            <w:pPr>
              <w:shd w:val="clear" w:color="auto" w:fill="FFFFFF"/>
              <w:ind w:leftChars="420" w:left="1200" w:hanging="360"/>
              <w:rPr>
                <w:rFonts w:eastAsia="宋体"/>
                <w:color w:val="000000"/>
              </w:rPr>
            </w:pPr>
            <w:proofErr w:type="gramStart"/>
            <w:r w:rsidRPr="00066E79">
              <w:rPr>
                <w:rFonts w:eastAsia="宋体"/>
                <w:color w:val="000000"/>
              </w:rPr>
              <w:t>o</w:t>
            </w:r>
            <w:proofErr w:type="gramEnd"/>
            <w:r w:rsidRPr="00066E79">
              <w:rPr>
                <w:rFonts w:eastAsia="宋体"/>
                <w:color w:val="000000"/>
              </w:rPr>
              <w:t>   The reference point is the start of a reference frame determined by a frame-level offset from the start of the first PF of the PF(s) associated with the PEI-O and configured via SIB for the cell.</w:t>
            </w:r>
          </w:p>
          <w:p w14:paraId="75C8D454" w14:textId="77777777" w:rsidR="00E52C44" w:rsidRPr="00066E79" w:rsidRDefault="00E52C44" w:rsidP="00E52C44">
            <w:pPr>
              <w:numPr>
                <w:ilvl w:val="2"/>
                <w:numId w:val="24"/>
              </w:numPr>
              <w:shd w:val="clear" w:color="auto" w:fill="FFFFFF"/>
              <w:tabs>
                <w:tab w:val="clear" w:pos="2160"/>
                <w:tab w:val="num" w:pos="1560"/>
              </w:tabs>
              <w:spacing w:after="0"/>
              <w:ind w:leftChars="600" w:left="1560"/>
              <w:rPr>
                <w:rFonts w:eastAsia="Microsoft YaHei UI"/>
                <w:color w:val="000000"/>
              </w:rPr>
            </w:pPr>
            <w:r w:rsidRPr="00066E79">
              <w:rPr>
                <w:rFonts w:eastAsia="Microsoft YaHei UI"/>
                <w:color w:val="000000"/>
              </w:rPr>
              <w:t>FFS: The range of the frame-level offset</w:t>
            </w:r>
          </w:p>
          <w:p w14:paraId="34869F5D" w14:textId="77777777" w:rsidR="00E52C44" w:rsidRPr="00066E79" w:rsidRDefault="00E52C44" w:rsidP="00E52C44">
            <w:pPr>
              <w:shd w:val="clear" w:color="auto" w:fill="FFFFFF"/>
              <w:ind w:leftChars="420" w:left="1200" w:hanging="360"/>
              <w:rPr>
                <w:rFonts w:eastAsia="宋体"/>
                <w:color w:val="000000"/>
              </w:rPr>
            </w:pPr>
            <w:proofErr w:type="gramStart"/>
            <w:r w:rsidRPr="00066E79">
              <w:rPr>
                <w:rFonts w:eastAsia="宋体"/>
                <w:color w:val="000000"/>
              </w:rPr>
              <w:t>o</w:t>
            </w:r>
            <w:proofErr w:type="gramEnd"/>
            <w:r w:rsidRPr="00066E79">
              <w:rPr>
                <w:rFonts w:eastAsia="宋体"/>
                <w:color w:val="000000"/>
              </w:rPr>
              <w:t>   There is a symbol-level offset from the reference point to the start of the first PDCCH MO of PEI-O, provided by </w:t>
            </w:r>
            <w:proofErr w:type="spellStart"/>
            <w:r w:rsidRPr="00066E79">
              <w:rPr>
                <w:rFonts w:eastAsia="宋体"/>
                <w:i/>
                <w:iCs/>
                <w:color w:val="000000"/>
              </w:rPr>
              <w:t>firstPDCCH</w:t>
            </w:r>
            <w:proofErr w:type="spellEnd"/>
            <w:r w:rsidRPr="00066E79">
              <w:rPr>
                <w:rFonts w:eastAsia="宋体"/>
                <w:i/>
                <w:iCs/>
                <w:color w:val="000000"/>
              </w:rPr>
              <w:t>-</w:t>
            </w:r>
            <w:proofErr w:type="spellStart"/>
            <w:r w:rsidRPr="00066E79">
              <w:rPr>
                <w:rFonts w:eastAsia="宋体"/>
                <w:i/>
                <w:iCs/>
                <w:color w:val="000000"/>
              </w:rPr>
              <w:t>MonitoringOccasionOfPEI</w:t>
            </w:r>
            <w:proofErr w:type="spellEnd"/>
            <w:r w:rsidRPr="00066E79">
              <w:rPr>
                <w:rFonts w:eastAsia="宋体"/>
                <w:i/>
                <w:iCs/>
                <w:color w:val="000000"/>
              </w:rPr>
              <w:t>-O</w:t>
            </w:r>
            <w:r w:rsidRPr="00066E79">
              <w:rPr>
                <w:rFonts w:eastAsia="宋体"/>
                <w:color w:val="000000"/>
              </w:rPr>
              <w:t> and configured via SIB for the cell.</w:t>
            </w:r>
          </w:p>
          <w:p w14:paraId="218D26BC" w14:textId="2B9C8E93" w:rsidR="00E52C44" w:rsidRDefault="00E52C44" w:rsidP="00E52C44">
            <w:pPr>
              <w:numPr>
                <w:ilvl w:val="2"/>
                <w:numId w:val="24"/>
              </w:numPr>
              <w:shd w:val="clear" w:color="auto" w:fill="FFFFFF"/>
              <w:tabs>
                <w:tab w:val="clear" w:pos="2160"/>
                <w:tab w:val="num" w:pos="1560"/>
              </w:tabs>
              <w:spacing w:after="0"/>
              <w:ind w:leftChars="600" w:left="1560"/>
              <w:rPr>
                <w:rFonts w:eastAsiaTheme="minorEastAsia"/>
                <w:lang w:val="en-US" w:eastAsia="zh-CN"/>
              </w:rPr>
            </w:pPr>
            <w:r w:rsidRPr="00066E79">
              <w:rPr>
                <w:rFonts w:eastAsia="Microsoft YaHei UI"/>
                <w:color w:val="000000"/>
              </w:rPr>
              <w:t>FFS: The range of the symbol-level offset</w:t>
            </w:r>
          </w:p>
        </w:tc>
      </w:tr>
    </w:tbl>
    <w:p w14:paraId="1E981C52" w14:textId="77777777" w:rsidR="00E52C44" w:rsidRPr="008E3C55" w:rsidRDefault="00E52C44" w:rsidP="000A65A7">
      <w:pPr>
        <w:jc w:val="both"/>
        <w:rPr>
          <w:rFonts w:eastAsiaTheme="minorEastAsia"/>
          <w:lang w:val="en-US" w:eastAsia="zh-CN"/>
        </w:rPr>
      </w:pPr>
    </w:p>
    <w:p w14:paraId="33BAD42E" w14:textId="77777777" w:rsidR="000F5C7D" w:rsidRPr="002B7CDE" w:rsidRDefault="000F5C7D" w:rsidP="000F5C7D">
      <w:pPr>
        <w:spacing w:line="259" w:lineRule="auto"/>
        <w:jc w:val="both"/>
        <w:rPr>
          <w:rFonts w:eastAsiaTheme="minorEastAsia"/>
          <w:b/>
          <w:i/>
          <w:u w:val="single"/>
          <w:lang w:val="en-US" w:eastAsia="zh-CN"/>
        </w:rPr>
      </w:pPr>
      <w:r w:rsidRPr="002B7CDE">
        <w:rPr>
          <w:rFonts w:eastAsiaTheme="minorEastAsia" w:hint="eastAsia"/>
          <w:b/>
          <w:i/>
          <w:u w:val="single"/>
          <w:lang w:val="en-US" w:eastAsia="zh-CN"/>
        </w:rPr>
        <w:t xml:space="preserve">Method 1: </w:t>
      </w:r>
    </w:p>
    <w:p w14:paraId="216AA508" w14:textId="23FD0033" w:rsidR="000F5C7D" w:rsidRPr="002B7CDE" w:rsidRDefault="000F5C7D" w:rsidP="000F5C7D">
      <w:pPr>
        <w:pStyle w:val="af7"/>
        <w:numPr>
          <w:ilvl w:val="0"/>
          <w:numId w:val="17"/>
        </w:numPr>
        <w:spacing w:line="259" w:lineRule="auto"/>
        <w:ind w:leftChars="100" w:left="620"/>
        <w:jc w:val="both"/>
        <w:rPr>
          <w:rFonts w:eastAsiaTheme="minorEastAsia"/>
          <w:lang w:val="en-US" w:eastAsia="zh-CN"/>
        </w:rPr>
      </w:pPr>
      <w:r w:rsidRPr="002B7CDE">
        <w:rPr>
          <w:rFonts w:eastAsiaTheme="minorEastAsia" w:hint="eastAsia"/>
          <w:b/>
          <w:lang w:val="en-US" w:eastAsia="zh-CN"/>
        </w:rPr>
        <w:t>Method 1_step 1</w:t>
      </w:r>
      <w:r w:rsidRPr="002B7CDE">
        <w:rPr>
          <w:rFonts w:eastAsiaTheme="minorEastAsia" w:hint="eastAsia"/>
          <w:lang w:val="en-US" w:eastAsia="zh-CN"/>
        </w:rPr>
        <w:t xml:space="preserve">: </w:t>
      </w:r>
      <w:r w:rsidR="004E1418">
        <w:rPr>
          <w:rFonts w:eastAsiaTheme="minorEastAsia" w:hint="eastAsia"/>
          <w:lang w:val="en-US" w:eastAsia="zh-CN"/>
        </w:rPr>
        <w:t xml:space="preserve">Calculate </w:t>
      </w:r>
      <w:proofErr w:type="spellStart"/>
      <w:r w:rsidR="004E1418">
        <w:rPr>
          <w:rFonts w:eastAsiaTheme="minorEastAsia" w:hint="eastAsia"/>
          <w:lang w:val="en-US" w:eastAsia="zh-CN"/>
        </w:rPr>
        <w:t>PF_Index</w:t>
      </w:r>
      <w:proofErr w:type="spellEnd"/>
      <w:r w:rsidR="004E1418">
        <w:rPr>
          <w:rFonts w:eastAsiaTheme="minorEastAsia" w:hint="eastAsia"/>
          <w:lang w:val="en-US" w:eastAsia="zh-CN"/>
        </w:rPr>
        <w:t xml:space="preserve"> for determin</w:t>
      </w:r>
      <w:r w:rsidR="00EB0A86">
        <w:rPr>
          <w:rFonts w:eastAsiaTheme="minorEastAsia" w:hint="eastAsia"/>
          <w:lang w:val="en-US" w:eastAsia="zh-CN"/>
        </w:rPr>
        <w:t>ing</w:t>
      </w:r>
      <w:r w:rsidR="001B3E54">
        <w:rPr>
          <w:rFonts w:eastAsiaTheme="minorEastAsia" w:hint="eastAsia"/>
          <w:lang w:val="en-US" w:eastAsia="zh-CN"/>
        </w:rPr>
        <w:t xml:space="preserve"> the </w:t>
      </w:r>
      <w:commentRangeStart w:id="5"/>
      <w:commentRangeEnd w:id="5"/>
      <w:r w:rsidR="001B3E54">
        <w:rPr>
          <w:rFonts w:eastAsiaTheme="minorEastAsia" w:hint="eastAsia"/>
          <w:lang w:val="en-US" w:eastAsia="zh-CN"/>
        </w:rPr>
        <w:t>first PF of the PF(s) associated with the PEI-O</w:t>
      </w:r>
      <w:r w:rsidRPr="002B7CDE">
        <w:rPr>
          <w:rFonts w:eastAsiaTheme="minorEastAsia" w:hint="eastAsia"/>
          <w:lang w:val="en-US" w:eastAsia="zh-CN"/>
        </w:rPr>
        <w:t>.</w:t>
      </w:r>
    </w:p>
    <w:p w14:paraId="1349DFDA" w14:textId="72C478C8" w:rsidR="000F5C7D" w:rsidRPr="002B7CDE" w:rsidRDefault="000F5C7D" w:rsidP="000F5C7D">
      <w:pPr>
        <w:spacing w:line="259" w:lineRule="auto"/>
        <w:ind w:leftChars="100" w:left="200"/>
        <w:jc w:val="both"/>
        <w:rPr>
          <w:rFonts w:eastAsiaTheme="minorEastAsia"/>
          <w:lang w:val="en-US" w:eastAsia="zh-CN"/>
        </w:rPr>
      </w:pPr>
      <w:r>
        <w:rPr>
          <w:rFonts w:eastAsiaTheme="minorEastAsia" w:hint="eastAsia"/>
          <w:lang w:val="en-US" w:eastAsia="zh-CN"/>
        </w:rPr>
        <w:t xml:space="preserve">Although </w:t>
      </w:r>
      <w:r w:rsidRPr="002B7CDE">
        <w:rPr>
          <w:rFonts w:eastAsiaTheme="minorEastAsia" w:hint="eastAsia"/>
          <w:lang w:val="en-US" w:eastAsia="zh-CN"/>
        </w:rPr>
        <w:t>UE monitors one PO per DRX cycle</w:t>
      </w:r>
      <w:r>
        <w:rPr>
          <w:rFonts w:eastAsiaTheme="minorEastAsia" w:hint="eastAsia"/>
          <w:lang w:val="en-US" w:eastAsia="zh-CN"/>
        </w:rPr>
        <w:t>,</w:t>
      </w:r>
      <w:r w:rsidRPr="002B7CDE">
        <w:rPr>
          <w:rFonts w:eastAsiaTheme="minorEastAsia" w:hint="eastAsia"/>
          <w:lang w:val="en-US" w:eastAsia="zh-CN"/>
        </w:rPr>
        <w:t xml:space="preserve"> UE can obtain the </w:t>
      </w:r>
      <w:r>
        <w:rPr>
          <w:rFonts w:eastAsiaTheme="minorEastAsia"/>
          <w:lang w:val="en-US" w:eastAsia="zh-CN"/>
        </w:rPr>
        <w:t>paging frame (</w:t>
      </w:r>
      <w:r w:rsidRPr="002B7CDE">
        <w:rPr>
          <w:rFonts w:eastAsiaTheme="minorEastAsia" w:hint="eastAsia"/>
          <w:lang w:val="en-US" w:eastAsia="zh-CN"/>
        </w:rPr>
        <w:t>PF</w:t>
      </w:r>
      <w:r>
        <w:rPr>
          <w:rFonts w:eastAsiaTheme="minorEastAsia"/>
          <w:lang w:val="en-US" w:eastAsia="zh-CN"/>
        </w:rPr>
        <w:t>)</w:t>
      </w:r>
      <w:r w:rsidRPr="002B7CDE">
        <w:rPr>
          <w:rFonts w:eastAsiaTheme="minorEastAsia" w:hint="eastAsia"/>
          <w:lang w:val="en-US" w:eastAsia="zh-CN"/>
        </w:rPr>
        <w:t xml:space="preserve"> location within the DRX cycle by the paging parameter</w:t>
      </w:r>
      <w:r w:rsidR="00A92712">
        <w:rPr>
          <w:rFonts w:eastAsiaTheme="minorEastAsia"/>
          <w:lang w:val="en-US" w:eastAsia="zh-CN"/>
        </w:rPr>
        <w:t>s</w:t>
      </w:r>
      <w:r w:rsidRPr="002B7CDE">
        <w:rPr>
          <w:rFonts w:eastAsiaTheme="minorEastAsia" w:hint="eastAsia"/>
          <w:lang w:val="en-US" w:eastAsia="zh-CN"/>
        </w:rPr>
        <w:t xml:space="preserve"> of N</w:t>
      </w:r>
      <w:r>
        <w:rPr>
          <w:rFonts w:eastAsiaTheme="minorEastAsia" w:hint="eastAsia"/>
          <w:lang w:val="en-US" w:eastAsia="zh-CN"/>
        </w:rPr>
        <w:t xml:space="preserve"> </w:t>
      </w:r>
      <w:r w:rsidRPr="002B7CDE">
        <w:rPr>
          <w:rFonts w:eastAsiaTheme="minorEastAsia" w:hint="eastAsia"/>
          <w:lang w:val="en-US" w:eastAsia="zh-CN"/>
        </w:rPr>
        <w:t xml:space="preserve">and </w:t>
      </w:r>
      <w:proofErr w:type="spellStart"/>
      <w:r w:rsidRPr="002B7CDE">
        <w:rPr>
          <w:rFonts w:eastAsiaTheme="minorEastAsia" w:hint="eastAsia"/>
          <w:lang w:val="en-US" w:eastAsia="zh-CN"/>
        </w:rPr>
        <w:t>PF_offset</w:t>
      </w:r>
      <w:proofErr w:type="spellEnd"/>
      <w:r w:rsidRPr="002B7CDE">
        <w:rPr>
          <w:rFonts w:eastAsiaTheme="minorEastAsia" w:hint="eastAsia"/>
          <w:lang w:val="en-US" w:eastAsia="zh-CN"/>
        </w:rPr>
        <w:t xml:space="preserve">. An example is given in the following </w:t>
      </w:r>
      <w:r w:rsidRPr="002B7CDE">
        <w:rPr>
          <w:rFonts w:eastAsiaTheme="minorEastAsia" w:hint="eastAsia"/>
          <w:b/>
          <w:lang w:val="en-US" w:eastAsia="zh-CN"/>
        </w:rPr>
        <w:t xml:space="preserve">Table </w:t>
      </w:r>
      <w:r w:rsidR="006F5AF7">
        <w:rPr>
          <w:rFonts w:eastAsiaTheme="minorEastAsia" w:hint="eastAsia"/>
          <w:b/>
          <w:lang w:val="en-US" w:eastAsia="zh-CN"/>
        </w:rPr>
        <w:t>1</w:t>
      </w:r>
      <w:r w:rsidRPr="002B7CDE">
        <w:rPr>
          <w:rFonts w:eastAsiaTheme="minorEastAsia" w:hint="eastAsia"/>
          <w:lang w:val="en-US" w:eastAsia="zh-CN"/>
        </w:rPr>
        <w:t xml:space="preserve">. N is the number of paging frames in </w:t>
      </w:r>
      <w:r>
        <w:rPr>
          <w:rFonts w:eastAsiaTheme="minorEastAsia"/>
          <w:lang w:val="en-US" w:eastAsia="zh-CN"/>
        </w:rPr>
        <w:t xml:space="preserve">a </w:t>
      </w:r>
      <w:r w:rsidRPr="002B7CDE">
        <w:rPr>
          <w:rFonts w:eastAsiaTheme="minorEastAsia" w:hint="eastAsia"/>
          <w:lang w:val="en-US" w:eastAsia="zh-CN"/>
        </w:rPr>
        <w:t>DRX cycle</w:t>
      </w:r>
      <w:r>
        <w:rPr>
          <w:rFonts w:eastAsiaTheme="minorEastAsia"/>
          <w:lang w:val="en-US" w:eastAsia="zh-CN"/>
        </w:rPr>
        <w:t xml:space="preserve"> and </w:t>
      </w:r>
      <w:proofErr w:type="spellStart"/>
      <w:r w:rsidRPr="002B7CDE">
        <w:rPr>
          <w:rFonts w:eastAsiaTheme="minorEastAsia" w:hint="eastAsia"/>
          <w:lang w:val="en-US" w:eastAsia="zh-CN"/>
        </w:rPr>
        <w:t>PF_offset</w:t>
      </w:r>
      <w:proofErr w:type="spellEnd"/>
      <w:r w:rsidRPr="002B7CDE">
        <w:rPr>
          <w:rFonts w:eastAsiaTheme="minorEastAsia" w:hint="eastAsia"/>
          <w:lang w:val="en-US" w:eastAsia="zh-CN"/>
        </w:rPr>
        <w:t xml:space="preserve"> is the </w:t>
      </w:r>
      <w:r>
        <w:rPr>
          <w:rFonts w:eastAsiaTheme="minorEastAsia"/>
          <w:lang w:val="en-US" w:eastAsia="zh-CN"/>
        </w:rPr>
        <w:t xml:space="preserve">paging frame </w:t>
      </w:r>
      <w:r w:rsidRPr="002B7CDE">
        <w:rPr>
          <w:rFonts w:eastAsiaTheme="minorEastAsia" w:hint="eastAsia"/>
          <w:lang w:val="en-US" w:eastAsia="zh-CN"/>
        </w:rPr>
        <w:t xml:space="preserve">offset used for PF determination. </w:t>
      </w:r>
      <w:r>
        <w:rPr>
          <w:rFonts w:eastAsiaTheme="minorEastAsia"/>
          <w:lang w:val="en-US" w:eastAsia="zh-CN"/>
        </w:rPr>
        <w:t xml:space="preserve">The parameter </w:t>
      </w:r>
      <w:r w:rsidRPr="002B7CDE">
        <w:rPr>
          <w:rFonts w:eastAsiaTheme="minorEastAsia" w:hint="eastAsia"/>
          <w:lang w:val="en-US" w:eastAsia="zh-CN"/>
        </w:rPr>
        <w:t xml:space="preserve">SFN_PF </w:t>
      </w:r>
      <w:r>
        <w:rPr>
          <w:rFonts w:eastAsiaTheme="minorEastAsia"/>
          <w:lang w:val="en-US" w:eastAsia="zh-CN"/>
        </w:rPr>
        <w:t xml:space="preserve">is </w:t>
      </w:r>
      <w:r w:rsidRPr="002B7CDE">
        <w:rPr>
          <w:rFonts w:eastAsiaTheme="minorEastAsia" w:hint="eastAsia"/>
          <w:lang w:val="en-US" w:eastAsia="zh-CN"/>
        </w:rPr>
        <w:t xml:space="preserve">the SFN </w:t>
      </w:r>
      <w:r>
        <w:rPr>
          <w:rFonts w:eastAsiaTheme="minorEastAsia"/>
          <w:lang w:val="en-US" w:eastAsia="zh-CN"/>
        </w:rPr>
        <w:t xml:space="preserve">of the </w:t>
      </w:r>
      <w:r w:rsidRPr="002B7CDE">
        <w:rPr>
          <w:rFonts w:eastAsiaTheme="minorEastAsia" w:hint="eastAsia"/>
          <w:lang w:val="en-US" w:eastAsia="zh-CN"/>
        </w:rPr>
        <w:t xml:space="preserve">PF, which can be determined by the paging parameters of N and </w:t>
      </w:r>
      <w:proofErr w:type="spellStart"/>
      <w:r w:rsidRPr="002B7CDE">
        <w:rPr>
          <w:rFonts w:eastAsiaTheme="minorEastAsia" w:hint="eastAsia"/>
          <w:lang w:val="en-US" w:eastAsia="zh-CN"/>
        </w:rPr>
        <w:t>PF_offset</w:t>
      </w:r>
      <w:proofErr w:type="spellEnd"/>
      <w:r w:rsidRPr="002B7CDE">
        <w:rPr>
          <w:rFonts w:eastAsiaTheme="minorEastAsia" w:hint="eastAsia"/>
          <w:lang w:val="en-US" w:eastAsia="zh-CN"/>
        </w:rPr>
        <w:t xml:space="preserve"> </w:t>
      </w:r>
      <w:r w:rsidRPr="002B7CDE">
        <w:rPr>
          <w:rFonts w:eastAsiaTheme="minorEastAsia"/>
          <w:lang w:val="en-US" w:eastAsia="zh-CN"/>
        </w:rPr>
        <w:t>signaled</w:t>
      </w:r>
      <w:r w:rsidRPr="002B7CDE">
        <w:rPr>
          <w:rFonts w:eastAsiaTheme="minorEastAsia" w:hint="eastAsia"/>
          <w:lang w:val="en-US" w:eastAsia="zh-CN"/>
        </w:rPr>
        <w:t xml:space="preserve"> by SIB.</w:t>
      </w:r>
    </w:p>
    <w:p w14:paraId="141D6DAA" w14:textId="128C48DA" w:rsidR="000F5C7D" w:rsidRPr="002B7CDE" w:rsidRDefault="000F5C7D" w:rsidP="000F5C7D">
      <w:pPr>
        <w:jc w:val="center"/>
        <w:rPr>
          <w:rFonts w:eastAsiaTheme="minorEastAsia"/>
          <w:b/>
          <w:lang w:val="en-US" w:eastAsia="zh-CN"/>
        </w:rPr>
      </w:pPr>
      <w:r w:rsidRPr="002B7CDE">
        <w:rPr>
          <w:rFonts w:eastAsiaTheme="minorEastAsia"/>
          <w:b/>
          <w:lang w:val="en-US" w:eastAsia="zh-CN"/>
        </w:rPr>
        <w:t xml:space="preserve">Table </w:t>
      </w:r>
      <w:r w:rsidR="006F5AF7">
        <w:rPr>
          <w:rFonts w:eastAsiaTheme="minorEastAsia" w:hint="eastAsia"/>
          <w:b/>
          <w:lang w:val="en-US" w:eastAsia="zh-CN"/>
        </w:rPr>
        <w:t>1</w:t>
      </w:r>
      <w:r w:rsidRPr="002B7CDE">
        <w:rPr>
          <w:rFonts w:eastAsiaTheme="minorEastAsia" w:hint="eastAsia"/>
          <w:b/>
          <w:lang w:val="en-US" w:eastAsia="zh-CN"/>
        </w:rPr>
        <w:t>:</w:t>
      </w:r>
      <w:r w:rsidRPr="002B7CDE">
        <w:rPr>
          <w:rFonts w:eastAsiaTheme="minorEastAsia"/>
          <w:b/>
          <w:lang w:val="en-US" w:eastAsia="zh-CN"/>
        </w:rPr>
        <w:t xml:space="preserve"> </w:t>
      </w:r>
      <w:r w:rsidRPr="002B7CDE">
        <w:rPr>
          <w:rFonts w:eastAsiaTheme="minorEastAsia" w:hint="eastAsia"/>
          <w:b/>
          <w:lang w:val="en-US" w:eastAsia="zh-CN"/>
        </w:rPr>
        <w:t>An example of PF location of all POs within a DRX cycle</w:t>
      </w:r>
    </w:p>
    <w:tbl>
      <w:tblPr>
        <w:tblStyle w:val="ae"/>
        <w:tblW w:w="0" w:type="auto"/>
        <w:tblLook w:val="04A0" w:firstRow="1" w:lastRow="0" w:firstColumn="1" w:lastColumn="0" w:noHBand="0" w:noVBand="1"/>
      </w:tblPr>
      <w:tblGrid>
        <w:gridCol w:w="960"/>
        <w:gridCol w:w="1168"/>
        <w:gridCol w:w="1189"/>
        <w:gridCol w:w="1308"/>
        <w:gridCol w:w="1308"/>
        <w:gridCol w:w="1308"/>
        <w:gridCol w:w="1308"/>
        <w:gridCol w:w="1308"/>
      </w:tblGrid>
      <w:tr w:rsidR="000F5C7D" w:rsidRPr="002B7CDE" w14:paraId="2EA3DB29" w14:textId="77777777" w:rsidTr="003D7B57">
        <w:tc>
          <w:tcPr>
            <w:tcW w:w="960" w:type="dxa"/>
            <w:shd w:val="clear" w:color="auto" w:fill="D9D9D9" w:themeFill="background1" w:themeFillShade="D9"/>
          </w:tcPr>
          <w:p w14:paraId="4804C077" w14:textId="77777777" w:rsidR="000F5C7D" w:rsidRPr="002B7CDE" w:rsidRDefault="000F5C7D" w:rsidP="003D7B57">
            <w:pPr>
              <w:jc w:val="center"/>
              <w:rPr>
                <w:rFonts w:eastAsiaTheme="minorEastAsia"/>
                <w:b/>
                <w:kern w:val="2"/>
                <w:lang w:val="en-US" w:eastAsia="zh-CN"/>
              </w:rPr>
            </w:pPr>
            <w:r w:rsidRPr="002B7CDE">
              <w:rPr>
                <w:rFonts w:eastAsiaTheme="minorEastAsia" w:hint="eastAsia"/>
                <w:b/>
                <w:kern w:val="2"/>
                <w:lang w:val="en-US" w:eastAsia="zh-CN"/>
              </w:rPr>
              <w:t>N</w:t>
            </w:r>
          </w:p>
        </w:tc>
        <w:tc>
          <w:tcPr>
            <w:tcW w:w="1168" w:type="dxa"/>
            <w:shd w:val="clear" w:color="auto" w:fill="D9D9D9" w:themeFill="background1" w:themeFillShade="D9"/>
          </w:tcPr>
          <w:p w14:paraId="7958676C" w14:textId="77777777" w:rsidR="000F5C7D" w:rsidRPr="002B7CDE" w:rsidRDefault="000F5C7D" w:rsidP="003D7B57">
            <w:pPr>
              <w:jc w:val="center"/>
              <w:rPr>
                <w:rFonts w:eastAsiaTheme="minorEastAsia"/>
                <w:b/>
                <w:kern w:val="2"/>
                <w:lang w:val="en-US" w:eastAsia="zh-CN"/>
              </w:rPr>
            </w:pPr>
            <w:proofErr w:type="spellStart"/>
            <w:r w:rsidRPr="002B7CDE">
              <w:rPr>
                <w:rFonts w:eastAsiaTheme="minorEastAsia" w:hint="eastAsia"/>
                <w:b/>
                <w:kern w:val="2"/>
                <w:lang w:val="en-US" w:eastAsia="zh-CN"/>
              </w:rPr>
              <w:t>PF_offset</w:t>
            </w:r>
            <w:proofErr w:type="spellEnd"/>
          </w:p>
        </w:tc>
        <w:tc>
          <w:tcPr>
            <w:tcW w:w="7729" w:type="dxa"/>
            <w:gridSpan w:val="6"/>
            <w:shd w:val="clear" w:color="auto" w:fill="D9D9D9" w:themeFill="background1" w:themeFillShade="D9"/>
          </w:tcPr>
          <w:p w14:paraId="4F84A467" w14:textId="77777777" w:rsidR="000F5C7D" w:rsidRPr="002B7CDE" w:rsidRDefault="000F5C7D" w:rsidP="003D7B57">
            <w:pPr>
              <w:jc w:val="center"/>
              <w:rPr>
                <w:rFonts w:eastAsiaTheme="minorEastAsia"/>
                <w:b/>
                <w:kern w:val="2"/>
                <w:lang w:val="en-US" w:eastAsia="zh-CN"/>
              </w:rPr>
            </w:pPr>
            <w:r w:rsidRPr="002B7CDE">
              <w:rPr>
                <w:rFonts w:eastAsiaTheme="minorEastAsia" w:hint="eastAsia"/>
                <w:b/>
                <w:kern w:val="2"/>
                <w:lang w:val="en-US" w:eastAsia="zh-CN"/>
              </w:rPr>
              <w:t>SFN_PF within a DRX cycle</w:t>
            </w:r>
          </w:p>
        </w:tc>
      </w:tr>
      <w:tr w:rsidR="000F5C7D" w:rsidRPr="002B7CDE" w14:paraId="78CC3096" w14:textId="77777777" w:rsidTr="003D7B57">
        <w:tc>
          <w:tcPr>
            <w:tcW w:w="960" w:type="dxa"/>
          </w:tcPr>
          <w:p w14:paraId="5F1B8245"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T</w:t>
            </w:r>
          </w:p>
        </w:tc>
        <w:tc>
          <w:tcPr>
            <w:tcW w:w="1168" w:type="dxa"/>
          </w:tcPr>
          <w:p w14:paraId="3D616AC2"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5D495836"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61C9F13F"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1</w:t>
            </w:r>
          </w:p>
        </w:tc>
        <w:tc>
          <w:tcPr>
            <w:tcW w:w="1308" w:type="dxa"/>
          </w:tcPr>
          <w:p w14:paraId="1B38F1BA"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2</w:t>
            </w:r>
          </w:p>
        </w:tc>
        <w:tc>
          <w:tcPr>
            <w:tcW w:w="1308" w:type="dxa"/>
          </w:tcPr>
          <w:p w14:paraId="729E3F5D"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3</w:t>
            </w:r>
          </w:p>
        </w:tc>
        <w:tc>
          <w:tcPr>
            <w:tcW w:w="1308" w:type="dxa"/>
          </w:tcPr>
          <w:p w14:paraId="3BF1C7F9"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45917898"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lang w:val="en-US" w:eastAsia="zh-CN"/>
              </w:rPr>
              <w:t>…</w:t>
            </w:r>
          </w:p>
        </w:tc>
      </w:tr>
      <w:tr w:rsidR="000F5C7D" w:rsidRPr="002B7CDE" w14:paraId="7F3F249B" w14:textId="77777777" w:rsidTr="003D7B57">
        <w:tc>
          <w:tcPr>
            <w:tcW w:w="960" w:type="dxa"/>
          </w:tcPr>
          <w:p w14:paraId="4C70F4BC"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T/2</w:t>
            </w:r>
          </w:p>
        </w:tc>
        <w:tc>
          <w:tcPr>
            <w:tcW w:w="1168" w:type="dxa"/>
          </w:tcPr>
          <w:p w14:paraId="2469AF15"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056E89DB"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7CAB4622"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2</w:t>
            </w:r>
          </w:p>
        </w:tc>
        <w:tc>
          <w:tcPr>
            <w:tcW w:w="1308" w:type="dxa"/>
          </w:tcPr>
          <w:p w14:paraId="51AE93AA"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3163D0C7"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6</w:t>
            </w:r>
          </w:p>
        </w:tc>
        <w:tc>
          <w:tcPr>
            <w:tcW w:w="1308" w:type="dxa"/>
          </w:tcPr>
          <w:p w14:paraId="5D4D2AF9"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8</w:t>
            </w:r>
          </w:p>
        </w:tc>
        <w:tc>
          <w:tcPr>
            <w:tcW w:w="1308" w:type="dxa"/>
          </w:tcPr>
          <w:p w14:paraId="747673A3"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lang w:val="en-US" w:eastAsia="zh-CN"/>
              </w:rPr>
              <w:t>…</w:t>
            </w:r>
          </w:p>
        </w:tc>
      </w:tr>
      <w:tr w:rsidR="000F5C7D" w:rsidRPr="002B7CDE" w14:paraId="77D99988" w14:textId="77777777" w:rsidTr="003D7B57">
        <w:tc>
          <w:tcPr>
            <w:tcW w:w="960" w:type="dxa"/>
          </w:tcPr>
          <w:p w14:paraId="346C39D5"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T/2</w:t>
            </w:r>
          </w:p>
        </w:tc>
        <w:tc>
          <w:tcPr>
            <w:tcW w:w="1168" w:type="dxa"/>
          </w:tcPr>
          <w:p w14:paraId="36F36D08"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1</w:t>
            </w:r>
          </w:p>
        </w:tc>
        <w:tc>
          <w:tcPr>
            <w:tcW w:w="1189" w:type="dxa"/>
          </w:tcPr>
          <w:p w14:paraId="33AA9EC7"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1</w:t>
            </w:r>
          </w:p>
        </w:tc>
        <w:tc>
          <w:tcPr>
            <w:tcW w:w="1308" w:type="dxa"/>
          </w:tcPr>
          <w:p w14:paraId="339A0E16"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3</w:t>
            </w:r>
          </w:p>
        </w:tc>
        <w:tc>
          <w:tcPr>
            <w:tcW w:w="1308" w:type="dxa"/>
          </w:tcPr>
          <w:p w14:paraId="381B3B02"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5</w:t>
            </w:r>
          </w:p>
        </w:tc>
        <w:tc>
          <w:tcPr>
            <w:tcW w:w="1308" w:type="dxa"/>
          </w:tcPr>
          <w:p w14:paraId="07B38D7A"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7</w:t>
            </w:r>
          </w:p>
        </w:tc>
        <w:tc>
          <w:tcPr>
            <w:tcW w:w="1308" w:type="dxa"/>
          </w:tcPr>
          <w:p w14:paraId="0E473B51"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9</w:t>
            </w:r>
          </w:p>
        </w:tc>
        <w:tc>
          <w:tcPr>
            <w:tcW w:w="1308" w:type="dxa"/>
          </w:tcPr>
          <w:p w14:paraId="5DBB5C87"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lang w:val="en-US" w:eastAsia="zh-CN"/>
              </w:rPr>
              <w:t>…</w:t>
            </w:r>
          </w:p>
        </w:tc>
      </w:tr>
      <w:tr w:rsidR="000F5C7D" w:rsidRPr="002B7CDE" w14:paraId="38ACA884" w14:textId="77777777" w:rsidTr="003D7B57">
        <w:tc>
          <w:tcPr>
            <w:tcW w:w="960" w:type="dxa"/>
          </w:tcPr>
          <w:p w14:paraId="71E3E539"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T/4</w:t>
            </w:r>
          </w:p>
        </w:tc>
        <w:tc>
          <w:tcPr>
            <w:tcW w:w="1168" w:type="dxa"/>
          </w:tcPr>
          <w:p w14:paraId="4EDDAE6C"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189" w:type="dxa"/>
          </w:tcPr>
          <w:p w14:paraId="297942AC"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0</w:t>
            </w:r>
          </w:p>
        </w:tc>
        <w:tc>
          <w:tcPr>
            <w:tcW w:w="1308" w:type="dxa"/>
          </w:tcPr>
          <w:p w14:paraId="2BFF875E"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4</w:t>
            </w:r>
          </w:p>
        </w:tc>
        <w:tc>
          <w:tcPr>
            <w:tcW w:w="1308" w:type="dxa"/>
          </w:tcPr>
          <w:p w14:paraId="04F8F48C"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8</w:t>
            </w:r>
          </w:p>
        </w:tc>
        <w:tc>
          <w:tcPr>
            <w:tcW w:w="1308" w:type="dxa"/>
          </w:tcPr>
          <w:p w14:paraId="5DCA58B4"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12</w:t>
            </w:r>
          </w:p>
        </w:tc>
        <w:tc>
          <w:tcPr>
            <w:tcW w:w="1308" w:type="dxa"/>
          </w:tcPr>
          <w:p w14:paraId="36B9D3EC"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hint="eastAsia"/>
                <w:lang w:val="en-US" w:eastAsia="zh-CN"/>
              </w:rPr>
              <w:t>16</w:t>
            </w:r>
          </w:p>
        </w:tc>
        <w:tc>
          <w:tcPr>
            <w:tcW w:w="1308" w:type="dxa"/>
          </w:tcPr>
          <w:p w14:paraId="1203D91B" w14:textId="77777777" w:rsidR="000F5C7D" w:rsidRPr="002B7CDE" w:rsidRDefault="000F5C7D" w:rsidP="003D7B57">
            <w:pPr>
              <w:spacing w:line="259" w:lineRule="auto"/>
              <w:jc w:val="center"/>
              <w:rPr>
                <w:rFonts w:eastAsiaTheme="minorEastAsia"/>
                <w:lang w:val="en-US" w:eastAsia="zh-CN"/>
              </w:rPr>
            </w:pPr>
            <w:r w:rsidRPr="002B7CDE">
              <w:rPr>
                <w:rFonts w:eastAsiaTheme="minorEastAsia"/>
                <w:lang w:val="en-US" w:eastAsia="zh-CN"/>
              </w:rPr>
              <w:t>…</w:t>
            </w:r>
          </w:p>
        </w:tc>
      </w:tr>
    </w:tbl>
    <w:p w14:paraId="52C9A346" w14:textId="77777777" w:rsidR="000F5C7D" w:rsidRPr="002B7CDE" w:rsidRDefault="000F5C7D" w:rsidP="000F5C7D">
      <w:pPr>
        <w:spacing w:line="259" w:lineRule="auto"/>
        <w:jc w:val="both"/>
        <w:rPr>
          <w:rFonts w:eastAsiaTheme="minorEastAsia"/>
          <w:lang w:val="en-US" w:eastAsia="zh-CN"/>
        </w:rPr>
      </w:pPr>
    </w:p>
    <w:p w14:paraId="1C898DAC" w14:textId="30ABBD16" w:rsidR="000F5C7D" w:rsidRPr="002B7CDE" w:rsidRDefault="000F5C7D" w:rsidP="00D52FFB">
      <w:pPr>
        <w:spacing w:line="259" w:lineRule="auto"/>
        <w:ind w:leftChars="100" w:left="200"/>
        <w:jc w:val="both"/>
        <w:rPr>
          <w:rFonts w:eastAsiaTheme="minorEastAsia"/>
          <w:lang w:val="en-US" w:eastAsia="zh-CN"/>
        </w:rPr>
      </w:pPr>
      <w:r w:rsidRPr="002B7CDE">
        <w:rPr>
          <w:rFonts w:eastAsiaTheme="minorEastAsia" w:hint="eastAsia"/>
          <w:lang w:val="en-US" w:eastAsia="zh-CN"/>
        </w:rPr>
        <w:t xml:space="preserve">The </w:t>
      </w:r>
      <w:proofErr w:type="spellStart"/>
      <w:r w:rsidRPr="002B7CDE">
        <w:rPr>
          <w:rFonts w:eastAsiaTheme="minorEastAsia" w:hint="eastAsia"/>
          <w:lang w:val="en-US" w:eastAsia="zh-CN"/>
        </w:rPr>
        <w:t>P</w:t>
      </w:r>
      <w:r w:rsidR="00E52C44">
        <w:rPr>
          <w:rFonts w:eastAsiaTheme="minorEastAsia" w:hint="eastAsia"/>
          <w:lang w:val="en-US" w:eastAsia="zh-CN"/>
        </w:rPr>
        <w:t>F</w:t>
      </w:r>
      <w:r w:rsidRPr="002B7CDE">
        <w:rPr>
          <w:rFonts w:eastAsiaTheme="minorEastAsia" w:hint="eastAsia"/>
          <w:lang w:val="en-US" w:eastAsia="zh-CN"/>
        </w:rPr>
        <w:t>_Index</w:t>
      </w:r>
      <w:proofErr w:type="spellEnd"/>
      <w:r w:rsidRPr="002B7CDE">
        <w:rPr>
          <w:rFonts w:eastAsiaTheme="minorEastAsia" w:hint="eastAsia"/>
          <w:lang w:val="en-US" w:eastAsia="zh-CN"/>
        </w:rPr>
        <w:t xml:space="preserve"> </w:t>
      </w:r>
      <w:r>
        <w:rPr>
          <w:rFonts w:eastAsiaTheme="minorEastAsia"/>
          <w:lang w:val="en-US" w:eastAsia="zh-CN"/>
        </w:rPr>
        <w:t xml:space="preserve">is the index of </w:t>
      </w:r>
      <w:r w:rsidR="002F5363">
        <w:rPr>
          <w:rFonts w:eastAsiaTheme="minorEastAsia" w:hint="eastAsia"/>
          <w:lang w:val="en-US" w:eastAsia="zh-CN"/>
        </w:rPr>
        <w:t xml:space="preserve">PF within the PF(s) associated with the PEI-O. </w:t>
      </w:r>
      <w:r w:rsidR="00F952D6">
        <w:rPr>
          <w:rFonts w:eastAsiaTheme="minorEastAsia"/>
          <w:lang w:val="en-US" w:eastAsia="zh-CN"/>
        </w:rPr>
        <w:t>T</w:t>
      </w:r>
      <w:r w:rsidR="002F5363">
        <w:rPr>
          <w:rFonts w:eastAsiaTheme="minorEastAsia" w:hint="eastAsia"/>
          <w:lang w:val="en-US" w:eastAsia="zh-CN"/>
        </w:rPr>
        <w:t xml:space="preserve">he number of PFs associated with one PEI can be determined by </w:t>
      </w:r>
      <w:bookmarkStart w:id="6" w:name="_Hlk92322990"/>
      <w:proofErr w:type="spellStart"/>
      <w:r w:rsidR="002F5363" w:rsidRPr="00686F3E">
        <w:rPr>
          <w:i/>
          <w:iCs/>
        </w:rPr>
        <w:t>PONumPerPEI</w:t>
      </w:r>
      <w:proofErr w:type="spellEnd"/>
      <w:r w:rsidR="002F5363" w:rsidRPr="00DC07C9">
        <w:rPr>
          <w:rFonts w:eastAsiaTheme="minorEastAsia" w:hint="eastAsia"/>
          <w:iCs/>
          <w:lang w:eastAsia="zh-CN"/>
        </w:rPr>
        <w:t xml:space="preserve"> </w:t>
      </w:r>
      <w:bookmarkEnd w:id="6"/>
      <w:r w:rsidR="002F5363" w:rsidRPr="00DC07C9">
        <w:rPr>
          <w:rFonts w:eastAsiaTheme="minorEastAsia" w:hint="eastAsia"/>
          <w:iCs/>
          <w:lang w:eastAsia="zh-CN"/>
        </w:rPr>
        <w:t xml:space="preserve">and </w:t>
      </w:r>
      <w:r w:rsidR="00DC07C9">
        <w:rPr>
          <w:rFonts w:eastAsiaTheme="minorEastAsia" w:hint="eastAsia"/>
          <w:i/>
          <w:iCs/>
          <w:lang w:eastAsia="zh-CN"/>
        </w:rPr>
        <w:t>Ns</w:t>
      </w:r>
      <w:r w:rsidR="00DC07C9" w:rsidRPr="00A3741C">
        <w:rPr>
          <w:rFonts w:eastAsiaTheme="minorEastAsia" w:hint="eastAsia"/>
          <w:iCs/>
          <w:lang w:eastAsia="zh-CN"/>
        </w:rPr>
        <w:t>.</w:t>
      </w:r>
      <w:r w:rsidR="00D52FFB">
        <w:rPr>
          <w:rFonts w:eastAsiaTheme="minorEastAsia" w:hint="eastAsia"/>
          <w:iCs/>
          <w:lang w:eastAsia="zh-CN"/>
        </w:rPr>
        <w:t xml:space="preserve"> </w:t>
      </w:r>
      <w:r w:rsidR="00D52FFB">
        <w:rPr>
          <w:rFonts w:eastAsiaTheme="minorEastAsia" w:hint="eastAsia"/>
          <w:lang w:val="en-US" w:eastAsia="zh-CN"/>
        </w:rPr>
        <w:t xml:space="preserve">The </w:t>
      </w:r>
      <w:proofErr w:type="spellStart"/>
      <w:r w:rsidR="00D52FFB">
        <w:rPr>
          <w:rFonts w:eastAsiaTheme="minorEastAsia" w:hint="eastAsia"/>
          <w:lang w:val="en-US" w:eastAsia="zh-CN"/>
        </w:rPr>
        <w:t>PF_Index</w:t>
      </w:r>
      <w:proofErr w:type="spellEnd"/>
      <w:r w:rsidR="00D52FFB">
        <w:rPr>
          <w:rFonts w:eastAsiaTheme="minorEastAsia" w:hint="eastAsia"/>
          <w:lang w:val="en-US" w:eastAsia="zh-CN"/>
        </w:rPr>
        <w:t xml:space="preserve"> is </w:t>
      </w:r>
      <w:r w:rsidRPr="002B7CDE">
        <w:rPr>
          <w:rFonts w:eastAsiaTheme="minorEastAsia" w:hint="eastAsia"/>
          <w:lang w:val="en-US" w:eastAsia="zh-CN"/>
        </w:rPr>
        <w:t>calculated as below:</w:t>
      </w:r>
    </w:p>
    <w:p w14:paraId="640CBFC5" w14:textId="217494EB" w:rsidR="000F5C7D" w:rsidRPr="004E183B" w:rsidRDefault="000F5C7D" w:rsidP="004E183B">
      <w:pPr>
        <w:spacing w:line="259" w:lineRule="auto"/>
        <w:ind w:left="420"/>
        <w:jc w:val="both"/>
        <w:rPr>
          <w:rFonts w:eastAsiaTheme="minorEastAsia"/>
          <w:lang w:val="en-US" w:eastAsia="zh-CN"/>
        </w:rPr>
      </w:pPr>
      <w:proofErr w:type="spellStart"/>
      <w:r w:rsidRPr="004E183B">
        <w:rPr>
          <w:rFonts w:eastAsiaTheme="minorEastAsia"/>
          <w:lang w:val="en-US" w:eastAsia="zh-CN"/>
        </w:rPr>
        <w:t>P</w:t>
      </w:r>
      <w:r w:rsidR="00B16638" w:rsidRPr="004E183B">
        <w:rPr>
          <w:rFonts w:eastAsiaTheme="minorEastAsia" w:hint="eastAsia"/>
          <w:lang w:val="en-US" w:eastAsia="zh-CN"/>
        </w:rPr>
        <w:t>F</w:t>
      </w:r>
      <w:r w:rsidRPr="004E183B">
        <w:rPr>
          <w:rFonts w:eastAsiaTheme="minorEastAsia"/>
          <w:lang w:val="en-US" w:eastAsia="zh-CN"/>
        </w:rPr>
        <w:t>_Index</w:t>
      </w:r>
      <w:proofErr w:type="spellEnd"/>
      <w:r w:rsidRPr="004E183B">
        <w:rPr>
          <w:rFonts w:eastAsiaTheme="minorEastAsia" w:hint="eastAsia"/>
          <w:lang w:val="en-US" w:eastAsia="zh-CN"/>
        </w:rPr>
        <w:t xml:space="preserve"> </w:t>
      </w:r>
      <w:r w:rsidRPr="004E183B">
        <w:rPr>
          <w:rFonts w:eastAsiaTheme="minorEastAsia"/>
          <w:lang w:val="en-US" w:eastAsia="zh-CN"/>
        </w:rPr>
        <w:t>=</w:t>
      </w:r>
      <w:r w:rsidRPr="004E183B">
        <w:rPr>
          <w:rFonts w:eastAsiaTheme="minorEastAsia" w:hint="eastAsia"/>
          <w:lang w:val="en-US" w:eastAsia="zh-CN"/>
        </w:rPr>
        <w:t xml:space="preserve"> (</w:t>
      </w:r>
      <w:proofErr w:type="gramStart"/>
      <w:r w:rsidRPr="004E183B">
        <w:rPr>
          <w:rFonts w:eastAsiaTheme="minorEastAsia" w:hint="eastAsia"/>
          <w:lang w:val="en-US" w:eastAsia="zh-CN"/>
        </w:rPr>
        <w:t>floor(</w:t>
      </w:r>
      <w:proofErr w:type="gramEnd"/>
      <w:r w:rsidRPr="004E183B">
        <w:rPr>
          <w:rFonts w:eastAsiaTheme="minorEastAsia"/>
          <w:lang w:val="en-US" w:eastAsia="zh-CN"/>
        </w:rPr>
        <w:t>SFN_PF*N</w:t>
      </w:r>
      <w:r w:rsidR="00B16638" w:rsidRPr="004E183B">
        <w:rPr>
          <w:rFonts w:eastAsiaTheme="minorEastAsia"/>
          <w:lang w:val="en-US" w:eastAsia="zh-CN"/>
        </w:rPr>
        <w:t xml:space="preserve"> </w:t>
      </w:r>
      <w:r w:rsidRPr="004E183B">
        <w:rPr>
          <w:rFonts w:eastAsiaTheme="minorEastAsia"/>
          <w:lang w:val="en-US" w:eastAsia="zh-CN"/>
        </w:rPr>
        <w:t>/T</w:t>
      </w:r>
      <w:r w:rsidRPr="004E183B">
        <w:rPr>
          <w:rFonts w:eastAsiaTheme="minorEastAsia" w:hint="eastAsia"/>
          <w:lang w:val="en-US" w:eastAsia="zh-CN"/>
        </w:rPr>
        <w:t xml:space="preserve">)) </w:t>
      </w:r>
      <w:r w:rsidRPr="004E183B">
        <w:rPr>
          <w:rFonts w:eastAsiaTheme="minorEastAsia"/>
          <w:lang w:val="en-US" w:eastAsia="zh-CN"/>
        </w:rPr>
        <w:t>mod</w:t>
      </w:r>
      <w:r w:rsidR="00B16638" w:rsidRPr="004E183B">
        <w:rPr>
          <w:rFonts w:eastAsiaTheme="minorEastAsia"/>
          <w:lang w:val="en-US" w:eastAsia="zh-CN"/>
        </w:rPr>
        <w:t xml:space="preserve"> </w:t>
      </w:r>
      <w:r w:rsidR="00B16638" w:rsidRPr="004E183B">
        <w:rPr>
          <w:rFonts w:eastAsiaTheme="minorEastAsia" w:hint="eastAsia"/>
          <w:lang w:val="en-US" w:eastAsia="zh-CN"/>
        </w:rPr>
        <w:t>(</w:t>
      </w:r>
      <w:bookmarkStart w:id="7" w:name="OLE_LINK138"/>
      <w:bookmarkStart w:id="8" w:name="OLE_LINK139"/>
      <w:r w:rsidR="00B16638" w:rsidRPr="004E183B">
        <w:rPr>
          <w:rFonts w:eastAsiaTheme="minorEastAsia" w:hint="eastAsia"/>
          <w:lang w:val="en-US" w:eastAsia="zh-CN"/>
        </w:rPr>
        <w:t>Ceil(</w:t>
      </w:r>
      <w:bookmarkStart w:id="9" w:name="_Hlk92322097"/>
      <m:oMath>
        <m:r>
          <w:rPr>
            <w:rFonts w:ascii="Cambria Math" w:hAnsi="Cambria Math"/>
          </w:rPr>
          <m:t>PONumPerPEI</m:t>
        </m:r>
      </m:oMath>
      <w:bookmarkEnd w:id="9"/>
      <w:r w:rsidR="00B16638" w:rsidRPr="004E183B">
        <w:rPr>
          <w:rFonts w:eastAsiaTheme="minorEastAsia" w:hint="eastAsia"/>
          <w:lang w:val="en-US" w:eastAsia="zh-CN"/>
        </w:rPr>
        <w:t>/Ns)</w:t>
      </w:r>
      <w:bookmarkEnd w:id="7"/>
      <w:bookmarkEnd w:id="8"/>
      <w:r w:rsidR="00B16638" w:rsidRPr="004E183B">
        <w:rPr>
          <w:rFonts w:eastAsiaTheme="minorEastAsia" w:hint="eastAsia"/>
          <w:lang w:val="en-US" w:eastAsia="zh-CN"/>
        </w:rPr>
        <w:t>)</w:t>
      </w:r>
    </w:p>
    <w:p w14:paraId="5825E2EC" w14:textId="77777777" w:rsidR="000F5C7D" w:rsidRPr="002B7CDE" w:rsidRDefault="000F5C7D" w:rsidP="00DF3B11">
      <w:pPr>
        <w:spacing w:line="259" w:lineRule="auto"/>
        <w:ind w:leftChars="200" w:left="400"/>
        <w:jc w:val="both"/>
        <w:rPr>
          <w:rFonts w:eastAsiaTheme="minorEastAsia"/>
          <w:lang w:val="en-US" w:eastAsia="zh-CN"/>
        </w:rPr>
      </w:pPr>
      <w:r w:rsidRPr="002B7CDE">
        <w:rPr>
          <w:rFonts w:eastAsiaTheme="minorEastAsia" w:hint="eastAsia"/>
          <w:lang w:val="en-US" w:eastAsia="zh-CN"/>
        </w:rPr>
        <w:t>Where:</w:t>
      </w:r>
    </w:p>
    <w:p w14:paraId="407F6953" w14:textId="4831509F" w:rsidR="000F5C7D" w:rsidRDefault="000F5C7D" w:rsidP="00DF3B11">
      <w:pPr>
        <w:pStyle w:val="af7"/>
        <w:numPr>
          <w:ilvl w:val="1"/>
          <w:numId w:val="17"/>
        </w:numPr>
        <w:spacing w:line="259" w:lineRule="auto"/>
        <w:ind w:leftChars="410" w:left="1240"/>
        <w:jc w:val="both"/>
        <w:rPr>
          <w:rFonts w:eastAsiaTheme="minorEastAsia"/>
          <w:lang w:eastAsia="zh-CN"/>
        </w:rPr>
      </w:pPr>
      <w:proofErr w:type="spellStart"/>
      <w:r>
        <w:rPr>
          <w:rFonts w:eastAsiaTheme="minorEastAsia" w:hint="eastAsia"/>
          <w:lang w:eastAsia="zh-CN"/>
        </w:rPr>
        <w:t>P</w:t>
      </w:r>
      <w:r w:rsidR="00A879BC">
        <w:rPr>
          <w:rFonts w:eastAsiaTheme="minorEastAsia" w:hint="eastAsia"/>
          <w:lang w:eastAsia="zh-CN"/>
        </w:rPr>
        <w:t>F</w:t>
      </w:r>
      <w:r>
        <w:rPr>
          <w:rFonts w:eastAsiaTheme="minorEastAsia" w:hint="eastAsia"/>
          <w:lang w:eastAsia="zh-CN"/>
        </w:rPr>
        <w:t>_Index</w:t>
      </w:r>
      <w:proofErr w:type="spellEnd"/>
      <w:r>
        <w:rPr>
          <w:rFonts w:eastAsiaTheme="minorEastAsia" w:hint="eastAsia"/>
          <w:lang w:eastAsia="zh-CN"/>
        </w:rPr>
        <w:t xml:space="preserve"> is the index</w:t>
      </w:r>
      <w:r w:rsidR="00A879BC">
        <w:rPr>
          <w:rFonts w:eastAsiaTheme="minorEastAsia" w:hint="eastAsia"/>
          <w:lang w:eastAsia="zh-CN"/>
        </w:rPr>
        <w:t xml:space="preserve"> of PF</w:t>
      </w:r>
      <w:r>
        <w:rPr>
          <w:rFonts w:eastAsiaTheme="minorEastAsia" w:hint="eastAsia"/>
          <w:lang w:eastAsia="zh-CN"/>
        </w:rPr>
        <w:t xml:space="preserve"> within </w:t>
      </w:r>
      <w:r w:rsidR="00A879BC">
        <w:rPr>
          <w:rFonts w:eastAsiaTheme="minorEastAsia" w:hint="eastAsia"/>
          <w:lang w:eastAsia="zh-CN"/>
        </w:rPr>
        <w:t>the PF(s) associated with the PEI-O</w:t>
      </w:r>
    </w:p>
    <w:p w14:paraId="72F87D13" w14:textId="154B2D65" w:rsidR="000F5C7D" w:rsidRPr="002B7CDE" w:rsidRDefault="000F5C7D" w:rsidP="00DF3B11">
      <w:pPr>
        <w:pStyle w:val="af7"/>
        <w:numPr>
          <w:ilvl w:val="1"/>
          <w:numId w:val="17"/>
        </w:numPr>
        <w:spacing w:line="259" w:lineRule="auto"/>
        <w:ind w:leftChars="410" w:left="1240"/>
        <w:jc w:val="both"/>
        <w:rPr>
          <w:rFonts w:eastAsiaTheme="minorEastAsia"/>
          <w:lang w:eastAsia="zh-CN"/>
        </w:rPr>
      </w:pPr>
      <w:bookmarkStart w:id="10" w:name="OLE_LINK1"/>
      <w:r w:rsidRPr="002B7CDE">
        <w:rPr>
          <w:rFonts w:eastAsiaTheme="minorEastAsia"/>
          <w:lang w:eastAsia="zh-CN"/>
        </w:rPr>
        <w:t xml:space="preserve">SFN_PF is the SFN of </w:t>
      </w:r>
      <w:r w:rsidR="0008002A">
        <w:rPr>
          <w:rFonts w:eastAsiaTheme="minorEastAsia"/>
          <w:lang w:eastAsia="zh-CN"/>
        </w:rPr>
        <w:t xml:space="preserve">UE’s </w:t>
      </w:r>
      <w:r w:rsidRPr="002B7CDE">
        <w:rPr>
          <w:rFonts w:eastAsiaTheme="minorEastAsia"/>
          <w:lang w:eastAsia="zh-CN"/>
        </w:rPr>
        <w:t>P</w:t>
      </w:r>
      <w:r w:rsidR="0008002A">
        <w:rPr>
          <w:rFonts w:eastAsiaTheme="minorEastAsia"/>
          <w:lang w:eastAsia="zh-CN"/>
        </w:rPr>
        <w:t xml:space="preserve">aging </w:t>
      </w:r>
      <w:r w:rsidRPr="002B7CDE">
        <w:rPr>
          <w:rFonts w:eastAsiaTheme="minorEastAsia"/>
          <w:lang w:eastAsia="zh-CN"/>
        </w:rPr>
        <w:t>F</w:t>
      </w:r>
      <w:r w:rsidR="0008002A">
        <w:rPr>
          <w:rFonts w:eastAsiaTheme="minorEastAsia"/>
          <w:lang w:eastAsia="zh-CN"/>
        </w:rPr>
        <w:t>rame in the DRX cycle</w:t>
      </w:r>
    </w:p>
    <w:bookmarkEnd w:id="10"/>
    <w:p w14:paraId="41E33FA2" w14:textId="2A4D2E64" w:rsidR="000F5C7D" w:rsidRDefault="000F5C7D" w:rsidP="00DF3B11">
      <w:pPr>
        <w:pStyle w:val="af7"/>
        <w:numPr>
          <w:ilvl w:val="1"/>
          <w:numId w:val="17"/>
        </w:numPr>
        <w:spacing w:line="259" w:lineRule="auto"/>
        <w:ind w:leftChars="410" w:left="1240"/>
        <w:jc w:val="both"/>
        <w:rPr>
          <w:rFonts w:eastAsiaTheme="minorEastAsia"/>
          <w:lang w:eastAsia="zh-CN"/>
        </w:rPr>
      </w:pPr>
      <w:r w:rsidRPr="002B7CDE">
        <w:rPr>
          <w:rFonts w:eastAsiaTheme="minorEastAsia"/>
          <w:lang w:eastAsia="zh-CN"/>
        </w:rPr>
        <w:t xml:space="preserve">N is the number of total paging frames </w:t>
      </w:r>
      <w:r w:rsidR="0008002A">
        <w:rPr>
          <w:rFonts w:eastAsiaTheme="minorEastAsia"/>
          <w:lang w:eastAsia="zh-CN"/>
        </w:rPr>
        <w:t>with</w:t>
      </w:r>
      <w:r w:rsidRPr="002B7CDE">
        <w:rPr>
          <w:rFonts w:eastAsiaTheme="minorEastAsia"/>
          <w:lang w:eastAsia="zh-CN"/>
        </w:rPr>
        <w:t>in T</w:t>
      </w:r>
    </w:p>
    <w:p w14:paraId="1ABA06F2" w14:textId="2F695C95" w:rsidR="00A879BC" w:rsidRPr="00A879BC" w:rsidRDefault="00A879BC" w:rsidP="00DF3B11">
      <w:pPr>
        <w:pStyle w:val="af7"/>
        <w:numPr>
          <w:ilvl w:val="1"/>
          <w:numId w:val="17"/>
        </w:numPr>
        <w:spacing w:line="259" w:lineRule="auto"/>
        <w:ind w:leftChars="410" w:left="1240"/>
        <w:jc w:val="both"/>
        <w:rPr>
          <w:rFonts w:eastAsiaTheme="minorEastAsia"/>
          <w:lang w:eastAsia="zh-CN"/>
        </w:rPr>
      </w:pPr>
      <w:r w:rsidRPr="002B7CDE">
        <w:rPr>
          <w:rFonts w:eastAsiaTheme="minorEastAsia" w:hint="eastAsia"/>
          <w:lang w:eastAsia="zh-CN"/>
        </w:rPr>
        <w:t>T is a DRX cycle</w:t>
      </w:r>
    </w:p>
    <w:p w14:paraId="460CFBE6" w14:textId="77777777" w:rsidR="000F5C7D" w:rsidRPr="002B7CDE" w:rsidRDefault="000F5C7D" w:rsidP="00DF3B11">
      <w:pPr>
        <w:pStyle w:val="af7"/>
        <w:numPr>
          <w:ilvl w:val="1"/>
          <w:numId w:val="17"/>
        </w:numPr>
        <w:spacing w:line="259" w:lineRule="auto"/>
        <w:ind w:leftChars="410" w:left="1240"/>
        <w:jc w:val="both"/>
        <w:rPr>
          <w:rFonts w:eastAsiaTheme="minorEastAsia"/>
          <w:lang w:eastAsia="zh-CN"/>
        </w:rPr>
      </w:pPr>
      <w:r w:rsidRPr="002B7CDE">
        <w:rPr>
          <w:rFonts w:eastAsiaTheme="minorEastAsia"/>
          <w:lang w:eastAsia="zh-CN"/>
        </w:rPr>
        <w:t>Ns is the number of paging occasions for a PF</w:t>
      </w:r>
    </w:p>
    <w:p w14:paraId="5F33010B" w14:textId="4A3BE928" w:rsidR="000F5C7D" w:rsidRPr="009507D0" w:rsidRDefault="00FE1553" w:rsidP="00DF3B11">
      <w:pPr>
        <w:pStyle w:val="af7"/>
        <w:numPr>
          <w:ilvl w:val="1"/>
          <w:numId w:val="17"/>
        </w:numPr>
        <w:spacing w:line="259" w:lineRule="auto"/>
        <w:ind w:leftChars="410" w:left="1240"/>
        <w:jc w:val="both"/>
        <w:rPr>
          <w:rFonts w:eastAsiaTheme="minorEastAsia"/>
          <w:lang w:eastAsia="zh-CN"/>
        </w:rPr>
      </w:pPr>
      <m:oMath>
        <m:r>
          <w:rPr>
            <w:rFonts w:ascii="Cambria Math" w:hAnsi="Cambria Math"/>
          </w:rPr>
          <m:t>PONumPerPEI</m:t>
        </m:r>
      </m:oMath>
      <w:r w:rsidR="000F5C7D" w:rsidRPr="002B7CDE">
        <w:rPr>
          <w:rFonts w:eastAsiaTheme="minorEastAsia" w:hint="eastAsia"/>
          <w:lang w:eastAsia="zh-CN"/>
        </w:rPr>
        <w:t xml:space="preserve"> is the numb</w:t>
      </w:r>
      <w:proofErr w:type="spellStart"/>
      <w:r w:rsidR="00A879BC">
        <w:rPr>
          <w:rFonts w:eastAsiaTheme="minorEastAsia" w:hint="eastAsia"/>
          <w:lang w:eastAsia="zh-CN"/>
        </w:rPr>
        <w:t>er</w:t>
      </w:r>
      <w:proofErr w:type="spellEnd"/>
      <w:r w:rsidR="00A879BC">
        <w:rPr>
          <w:rFonts w:eastAsiaTheme="minorEastAsia" w:hint="eastAsia"/>
          <w:lang w:eastAsia="zh-CN"/>
        </w:rPr>
        <w:t xml:space="preserve"> of PO associated with the PEI-O</w:t>
      </w:r>
    </w:p>
    <w:p w14:paraId="42BBEAB2" w14:textId="47612713" w:rsidR="000F5C7D" w:rsidRDefault="00203C58" w:rsidP="000F5C7D">
      <w:pPr>
        <w:spacing w:line="259" w:lineRule="auto"/>
        <w:ind w:leftChars="100" w:left="200"/>
        <w:jc w:val="both"/>
        <w:rPr>
          <w:rFonts w:eastAsiaTheme="minorEastAsia"/>
          <w:lang w:eastAsia="zh-CN"/>
        </w:rPr>
      </w:pPr>
      <w:r>
        <w:rPr>
          <w:rFonts w:eastAsiaTheme="minorEastAsia"/>
          <w:lang w:eastAsia="zh-CN"/>
        </w:rPr>
        <w:lastRenderedPageBreak/>
        <w:t xml:space="preserve">UE needs to calculate the </w:t>
      </w:r>
      <w:proofErr w:type="spellStart"/>
      <w:r>
        <w:rPr>
          <w:rFonts w:eastAsiaTheme="minorEastAsia"/>
          <w:lang w:eastAsia="zh-CN"/>
        </w:rPr>
        <w:t>P</w:t>
      </w:r>
      <w:r>
        <w:rPr>
          <w:rFonts w:eastAsiaTheme="minorEastAsia" w:hint="eastAsia"/>
          <w:lang w:eastAsia="zh-CN"/>
        </w:rPr>
        <w:t>F</w:t>
      </w:r>
      <w:r w:rsidR="000F5C7D">
        <w:rPr>
          <w:rFonts w:eastAsiaTheme="minorEastAsia"/>
          <w:lang w:eastAsia="zh-CN"/>
        </w:rPr>
        <w:t>_</w:t>
      </w:r>
      <w:r w:rsidR="00510C3D">
        <w:rPr>
          <w:rFonts w:eastAsiaTheme="minorEastAsia" w:hint="eastAsia"/>
          <w:lang w:eastAsia="zh-CN"/>
        </w:rPr>
        <w:t>I</w:t>
      </w:r>
      <w:r w:rsidR="000F5C7D">
        <w:rPr>
          <w:rFonts w:eastAsiaTheme="minorEastAsia"/>
          <w:lang w:eastAsia="zh-CN"/>
        </w:rPr>
        <w:t>ndex</w:t>
      </w:r>
      <w:proofErr w:type="spellEnd"/>
      <w:r w:rsidR="000F5C7D">
        <w:rPr>
          <w:rFonts w:eastAsiaTheme="minorEastAsia"/>
          <w:lang w:eastAsia="zh-CN"/>
        </w:rPr>
        <w:t xml:space="preserve"> of its paging frame (SFN_PF) as well as the </w:t>
      </w:r>
      <w:proofErr w:type="spellStart"/>
      <w:r w:rsidR="000F5C7D">
        <w:rPr>
          <w:rFonts w:eastAsiaTheme="minorEastAsia"/>
          <w:lang w:eastAsia="zh-CN"/>
        </w:rPr>
        <w:t>P</w:t>
      </w:r>
      <w:r>
        <w:rPr>
          <w:rFonts w:eastAsiaTheme="minorEastAsia" w:hint="eastAsia"/>
          <w:lang w:eastAsia="zh-CN"/>
        </w:rPr>
        <w:t>F</w:t>
      </w:r>
      <w:r w:rsidR="000F5C7D">
        <w:rPr>
          <w:rFonts w:eastAsiaTheme="minorEastAsia"/>
          <w:lang w:eastAsia="zh-CN"/>
        </w:rPr>
        <w:t>_</w:t>
      </w:r>
      <w:r w:rsidR="00510C3D">
        <w:rPr>
          <w:rFonts w:eastAsiaTheme="minorEastAsia" w:hint="eastAsia"/>
          <w:lang w:eastAsia="zh-CN"/>
        </w:rPr>
        <w:t>I</w:t>
      </w:r>
      <w:r w:rsidR="000F5C7D">
        <w:rPr>
          <w:rFonts w:eastAsiaTheme="minorEastAsia"/>
          <w:lang w:eastAsia="zh-CN"/>
        </w:rPr>
        <w:t>ndex</w:t>
      </w:r>
      <w:proofErr w:type="spellEnd"/>
      <w:r w:rsidR="000F5C7D">
        <w:rPr>
          <w:rFonts w:eastAsiaTheme="minorEastAsia"/>
          <w:lang w:eastAsia="zh-CN"/>
        </w:rPr>
        <w:t xml:space="preserve"> of </w:t>
      </w:r>
      <w:r>
        <w:rPr>
          <w:rFonts w:eastAsiaTheme="minorEastAsia" w:hint="eastAsia"/>
          <w:lang w:eastAsia="zh-CN"/>
        </w:rPr>
        <w:t>the P</w:t>
      </w:r>
      <w:r w:rsidR="0008002A">
        <w:rPr>
          <w:rFonts w:eastAsiaTheme="minorEastAsia"/>
          <w:lang w:eastAsia="zh-CN"/>
        </w:rPr>
        <w:t xml:space="preserve">aging </w:t>
      </w:r>
      <w:r>
        <w:rPr>
          <w:rFonts w:eastAsiaTheme="minorEastAsia" w:hint="eastAsia"/>
          <w:lang w:eastAsia="zh-CN"/>
        </w:rPr>
        <w:t>F</w:t>
      </w:r>
      <w:r w:rsidR="0008002A">
        <w:rPr>
          <w:rFonts w:eastAsiaTheme="minorEastAsia"/>
          <w:lang w:eastAsia="zh-CN"/>
        </w:rPr>
        <w:t>rame</w:t>
      </w:r>
      <w:r w:rsidR="00510C3D">
        <w:rPr>
          <w:rFonts w:eastAsiaTheme="minorEastAsia" w:hint="eastAsia"/>
          <w:lang w:eastAsia="zh-CN"/>
        </w:rPr>
        <w:t>s</w:t>
      </w:r>
      <w:r w:rsidR="000F5C7D">
        <w:rPr>
          <w:rFonts w:eastAsiaTheme="minorEastAsia"/>
          <w:lang w:eastAsia="zh-CN"/>
        </w:rPr>
        <w:t xml:space="preserve"> </w:t>
      </w:r>
      <w:r w:rsidR="0008002A">
        <w:rPr>
          <w:rFonts w:eastAsiaTheme="minorEastAsia"/>
          <w:lang w:eastAsia="zh-CN"/>
        </w:rPr>
        <w:t xml:space="preserve">allocated for other UE associated with the same PEI occasion </w:t>
      </w:r>
      <w:r w:rsidR="000F5C7D">
        <w:rPr>
          <w:rFonts w:eastAsiaTheme="minorEastAsia"/>
          <w:lang w:eastAsia="zh-CN"/>
        </w:rPr>
        <w:t>to derive the PEI</w:t>
      </w:r>
      <w:r>
        <w:rPr>
          <w:rFonts w:eastAsiaTheme="minorEastAsia" w:hint="eastAsia"/>
          <w:lang w:eastAsia="zh-CN"/>
        </w:rPr>
        <w:t>-O</w:t>
      </w:r>
      <w:r w:rsidR="000F5C7D">
        <w:rPr>
          <w:rFonts w:eastAsiaTheme="minorEastAsia"/>
          <w:lang w:eastAsia="zh-CN"/>
        </w:rPr>
        <w:t xml:space="preserve"> location. The </w:t>
      </w:r>
      <w:r w:rsidR="00510C3D">
        <w:rPr>
          <w:rFonts w:eastAsiaTheme="minorEastAsia" w:hint="eastAsia"/>
          <w:lang w:eastAsia="zh-CN"/>
        </w:rPr>
        <w:t>first PF of the PFs associated with one PEI-O</w:t>
      </w:r>
      <w:r w:rsidR="000F5C7D">
        <w:rPr>
          <w:rFonts w:eastAsiaTheme="minorEastAsia"/>
          <w:lang w:eastAsia="zh-CN"/>
        </w:rPr>
        <w:t xml:space="preserve"> </w:t>
      </w:r>
      <w:r w:rsidR="000F5C7D">
        <w:rPr>
          <w:rFonts w:eastAsiaTheme="minorEastAsia"/>
          <w:lang w:eastAsia="zh-CN"/>
        </w:rPr>
        <w:t xml:space="preserve">is the </w:t>
      </w:r>
      <w:r w:rsidR="00510C3D">
        <w:rPr>
          <w:rFonts w:eastAsiaTheme="minorEastAsia" w:hint="eastAsia"/>
          <w:lang w:eastAsia="zh-CN"/>
        </w:rPr>
        <w:t>PF</w:t>
      </w:r>
      <w:r w:rsidR="000F5C7D">
        <w:rPr>
          <w:rFonts w:eastAsiaTheme="minorEastAsia"/>
          <w:lang w:eastAsia="zh-CN"/>
        </w:rPr>
        <w:t xml:space="preserve"> </w:t>
      </w:r>
      <w:r w:rsidR="000F5C7D">
        <w:rPr>
          <w:rFonts w:eastAsiaTheme="minorEastAsia"/>
          <w:lang w:eastAsia="zh-CN"/>
        </w:rPr>
        <w:t xml:space="preserve">with </w:t>
      </w:r>
      <w:proofErr w:type="spellStart"/>
      <w:r w:rsidR="000F5C7D">
        <w:rPr>
          <w:rFonts w:eastAsiaTheme="minorEastAsia"/>
          <w:lang w:eastAsia="zh-CN"/>
        </w:rPr>
        <w:t>P</w:t>
      </w:r>
      <w:r w:rsidR="00510C3D">
        <w:rPr>
          <w:rFonts w:eastAsiaTheme="minorEastAsia" w:hint="eastAsia"/>
          <w:lang w:eastAsia="zh-CN"/>
        </w:rPr>
        <w:t>F</w:t>
      </w:r>
      <w:r w:rsidR="000F5C7D">
        <w:rPr>
          <w:rFonts w:eastAsiaTheme="minorEastAsia"/>
          <w:lang w:eastAsia="zh-CN"/>
        </w:rPr>
        <w:t>_</w:t>
      </w:r>
      <w:r w:rsidR="00510C3D">
        <w:rPr>
          <w:rFonts w:eastAsiaTheme="minorEastAsia" w:hint="eastAsia"/>
          <w:lang w:eastAsia="zh-CN"/>
        </w:rPr>
        <w:t>I</w:t>
      </w:r>
      <w:r w:rsidR="000F5C7D">
        <w:rPr>
          <w:rFonts w:eastAsiaTheme="minorEastAsia"/>
          <w:lang w:eastAsia="zh-CN"/>
        </w:rPr>
        <w:t>ndex</w:t>
      </w:r>
      <w:proofErr w:type="spellEnd"/>
      <w:r w:rsidR="000F5C7D">
        <w:rPr>
          <w:rFonts w:eastAsiaTheme="minorEastAsia"/>
          <w:lang w:eastAsia="zh-CN"/>
        </w:rPr>
        <w:t xml:space="preserve"> =0. </w:t>
      </w:r>
      <w:r w:rsidR="000F5C7D">
        <w:rPr>
          <w:rFonts w:eastAsiaTheme="minorEastAsia" w:hint="eastAsia"/>
          <w:lang w:eastAsia="zh-CN"/>
        </w:rPr>
        <w:t xml:space="preserve">An example of calculating of </w:t>
      </w:r>
      <w:proofErr w:type="spellStart"/>
      <w:r w:rsidR="000F5C7D">
        <w:rPr>
          <w:rFonts w:eastAsiaTheme="minorEastAsia" w:hint="eastAsia"/>
          <w:lang w:eastAsia="zh-CN"/>
        </w:rPr>
        <w:t>P</w:t>
      </w:r>
      <w:r w:rsidR="006023F0">
        <w:rPr>
          <w:rFonts w:eastAsiaTheme="minorEastAsia" w:hint="eastAsia"/>
          <w:lang w:eastAsia="zh-CN"/>
        </w:rPr>
        <w:t>F</w:t>
      </w:r>
      <w:r w:rsidR="000F5C7D">
        <w:rPr>
          <w:rFonts w:eastAsiaTheme="minorEastAsia" w:hint="eastAsia"/>
          <w:lang w:eastAsia="zh-CN"/>
        </w:rPr>
        <w:t>_</w:t>
      </w:r>
      <w:r w:rsidR="006023F0">
        <w:rPr>
          <w:rFonts w:eastAsiaTheme="minorEastAsia" w:hint="eastAsia"/>
          <w:lang w:eastAsia="zh-CN"/>
        </w:rPr>
        <w:t>I</w:t>
      </w:r>
      <w:r w:rsidR="000F5C7D">
        <w:rPr>
          <w:rFonts w:eastAsiaTheme="minorEastAsia" w:hint="eastAsia"/>
          <w:lang w:eastAsia="zh-CN"/>
        </w:rPr>
        <w:t>ndex</w:t>
      </w:r>
      <w:proofErr w:type="spellEnd"/>
      <w:r w:rsidR="000F5C7D">
        <w:rPr>
          <w:rFonts w:eastAsiaTheme="minorEastAsia" w:hint="eastAsia"/>
          <w:lang w:eastAsia="zh-CN"/>
        </w:rPr>
        <w:t xml:space="preserve"> is given in </w:t>
      </w:r>
      <w:r w:rsidR="000F5C7D" w:rsidRPr="00A64A03">
        <w:rPr>
          <w:rFonts w:eastAsiaTheme="minorEastAsia" w:hint="eastAsia"/>
          <w:b/>
          <w:lang w:eastAsia="zh-CN"/>
        </w:rPr>
        <w:t xml:space="preserve">Table </w:t>
      </w:r>
      <w:r w:rsidR="007F7340">
        <w:rPr>
          <w:rFonts w:eastAsiaTheme="minorEastAsia" w:hint="eastAsia"/>
          <w:b/>
          <w:lang w:eastAsia="zh-CN"/>
        </w:rPr>
        <w:t>2</w:t>
      </w:r>
      <w:r w:rsidR="000F5C7D">
        <w:rPr>
          <w:rFonts w:eastAsiaTheme="minorEastAsia" w:hint="eastAsia"/>
          <w:lang w:eastAsia="zh-CN"/>
        </w:rPr>
        <w:t xml:space="preserve"> with N=T, Ns=2, </w:t>
      </w:r>
      <w:proofErr w:type="spellStart"/>
      <w:r w:rsidR="000F5C7D">
        <w:rPr>
          <w:rFonts w:eastAsiaTheme="minorEastAsia" w:hint="eastAsia"/>
          <w:lang w:eastAsia="zh-CN"/>
        </w:rPr>
        <w:t>PF_offset</w:t>
      </w:r>
      <w:proofErr w:type="spellEnd"/>
      <w:r w:rsidR="000F5C7D">
        <w:rPr>
          <w:rFonts w:eastAsiaTheme="minorEastAsia" w:hint="eastAsia"/>
          <w:lang w:eastAsia="zh-CN"/>
        </w:rPr>
        <w:t xml:space="preserve">=0 and </w:t>
      </w:r>
      <m:oMath>
        <m:r>
          <w:rPr>
            <w:rFonts w:ascii="Cambria Math" w:hAnsi="Cambria Math"/>
          </w:rPr>
          <m:t>PONumPerPEI</m:t>
        </m:r>
      </m:oMath>
      <w:r w:rsidR="000F5C7D">
        <w:rPr>
          <w:rFonts w:eastAsiaTheme="minorEastAsia" w:hint="eastAsia"/>
          <w:lang w:eastAsia="zh-CN"/>
        </w:rPr>
        <w:t xml:space="preserve">=4, </w:t>
      </w:r>
      <w:r w:rsidR="000F5C7D" w:rsidRPr="002B7CDE">
        <w:rPr>
          <w:rFonts w:eastAsiaTheme="minorEastAsia" w:hint="eastAsia"/>
          <w:lang w:val="en-US" w:eastAsia="zh-CN"/>
        </w:rPr>
        <w:t xml:space="preserve">the SFN for </w:t>
      </w:r>
      <w:r w:rsidR="000F5C7D">
        <w:rPr>
          <w:rFonts w:eastAsiaTheme="minorEastAsia"/>
          <w:lang w:val="en-US" w:eastAsia="zh-CN"/>
        </w:rPr>
        <w:t xml:space="preserve">the </w:t>
      </w:r>
      <w:r w:rsidR="000F5C7D" w:rsidRPr="002B7CDE">
        <w:rPr>
          <w:rFonts w:eastAsiaTheme="minorEastAsia" w:hint="eastAsia"/>
          <w:lang w:val="en-US" w:eastAsia="zh-CN"/>
        </w:rPr>
        <w:t>P</w:t>
      </w:r>
      <w:r w:rsidR="00BE1F0E">
        <w:rPr>
          <w:rFonts w:eastAsiaTheme="minorEastAsia" w:hint="eastAsia"/>
          <w:lang w:val="en-US" w:eastAsia="zh-CN"/>
        </w:rPr>
        <w:t>F</w:t>
      </w:r>
      <w:r w:rsidR="000F5C7D">
        <w:rPr>
          <w:rFonts w:eastAsiaTheme="minorEastAsia"/>
          <w:lang w:val="en-US" w:eastAsia="zh-CN"/>
        </w:rPr>
        <w:t xml:space="preserve"> </w:t>
      </w:r>
      <w:r w:rsidR="000F5C7D" w:rsidRPr="002B7CDE">
        <w:rPr>
          <w:rFonts w:eastAsiaTheme="minorEastAsia" w:hint="eastAsia"/>
          <w:lang w:val="en-US" w:eastAsia="zh-CN"/>
        </w:rPr>
        <w:t xml:space="preserve">from network perspective is 0, 1, 2, 3 </w:t>
      </w:r>
      <w:r w:rsidR="000F5C7D" w:rsidRPr="002B7CDE">
        <w:rPr>
          <w:rFonts w:eastAsiaTheme="minorEastAsia"/>
          <w:lang w:val="en-US" w:eastAsia="zh-CN"/>
        </w:rPr>
        <w:t>…</w:t>
      </w:r>
    </w:p>
    <w:p w14:paraId="3E27977D" w14:textId="041DBCA6" w:rsidR="000F5C7D" w:rsidRPr="002B7CDE" w:rsidRDefault="000F5C7D" w:rsidP="000F5C7D">
      <w:pPr>
        <w:jc w:val="center"/>
        <w:rPr>
          <w:rFonts w:eastAsiaTheme="minorEastAsia"/>
          <w:b/>
          <w:lang w:val="en-US" w:eastAsia="zh-CN"/>
        </w:rPr>
      </w:pPr>
      <w:r w:rsidRPr="002B7CDE">
        <w:rPr>
          <w:rFonts w:eastAsiaTheme="minorEastAsia"/>
          <w:b/>
          <w:lang w:val="en-US" w:eastAsia="zh-CN"/>
        </w:rPr>
        <w:t xml:space="preserve">Table </w:t>
      </w:r>
      <w:r w:rsidR="00BE1F0E">
        <w:rPr>
          <w:rFonts w:eastAsiaTheme="minorEastAsia" w:hint="eastAsia"/>
          <w:b/>
          <w:lang w:val="en-US" w:eastAsia="zh-CN"/>
        </w:rPr>
        <w:t>2</w:t>
      </w:r>
      <w:r w:rsidRPr="002B7CDE">
        <w:rPr>
          <w:rFonts w:eastAsiaTheme="minorEastAsia" w:hint="eastAsia"/>
          <w:b/>
          <w:lang w:val="en-US" w:eastAsia="zh-CN"/>
        </w:rPr>
        <w:t>:</w:t>
      </w:r>
      <w:r w:rsidRPr="002B7CDE">
        <w:rPr>
          <w:rFonts w:eastAsiaTheme="minorEastAsia"/>
          <w:b/>
          <w:lang w:val="en-US" w:eastAsia="zh-CN"/>
        </w:rPr>
        <w:t xml:space="preserve"> </w:t>
      </w:r>
      <w:r w:rsidRPr="002B7CDE">
        <w:rPr>
          <w:rFonts w:eastAsiaTheme="minorEastAsia" w:hint="eastAsia"/>
          <w:b/>
          <w:lang w:val="en-US" w:eastAsia="zh-CN"/>
        </w:rPr>
        <w:t xml:space="preserve">An example of </w:t>
      </w:r>
      <w:r w:rsidRPr="00A64A03">
        <w:rPr>
          <w:rFonts w:eastAsiaTheme="minorEastAsia" w:hint="eastAsia"/>
          <w:b/>
          <w:lang w:val="en-US" w:eastAsia="zh-CN"/>
        </w:rPr>
        <w:t xml:space="preserve">calculating of </w:t>
      </w:r>
      <w:proofErr w:type="spellStart"/>
      <w:r w:rsidRPr="00A64A03">
        <w:rPr>
          <w:rFonts w:eastAsiaTheme="minorEastAsia" w:hint="eastAsia"/>
          <w:b/>
          <w:lang w:val="en-US" w:eastAsia="zh-CN"/>
        </w:rPr>
        <w:t>P</w:t>
      </w:r>
      <w:r w:rsidR="000C0E35">
        <w:rPr>
          <w:rFonts w:eastAsiaTheme="minorEastAsia" w:hint="eastAsia"/>
          <w:b/>
          <w:lang w:val="en-US" w:eastAsia="zh-CN"/>
        </w:rPr>
        <w:t>F</w:t>
      </w:r>
      <w:r w:rsidRPr="00A64A03">
        <w:rPr>
          <w:rFonts w:eastAsiaTheme="minorEastAsia" w:hint="eastAsia"/>
          <w:b/>
          <w:lang w:val="en-US" w:eastAsia="zh-CN"/>
        </w:rPr>
        <w:t>_</w:t>
      </w:r>
      <w:r>
        <w:rPr>
          <w:rFonts w:eastAsiaTheme="minorEastAsia" w:hint="eastAsia"/>
          <w:b/>
          <w:lang w:val="en-US" w:eastAsia="zh-CN"/>
        </w:rPr>
        <w:t>I</w:t>
      </w:r>
      <w:r w:rsidRPr="00A64A03">
        <w:rPr>
          <w:rFonts w:eastAsiaTheme="minorEastAsia" w:hint="eastAsia"/>
          <w:b/>
          <w:lang w:val="en-US" w:eastAsia="zh-CN"/>
        </w:rPr>
        <w:t>ndex</w:t>
      </w:r>
      <w:proofErr w:type="spellEnd"/>
    </w:p>
    <w:tbl>
      <w:tblPr>
        <w:tblStyle w:val="ae"/>
        <w:tblW w:w="0" w:type="auto"/>
        <w:jc w:val="center"/>
        <w:tblLook w:val="04A0" w:firstRow="1" w:lastRow="0" w:firstColumn="1" w:lastColumn="0" w:noHBand="0" w:noVBand="1"/>
      </w:tblPr>
      <w:tblGrid>
        <w:gridCol w:w="532"/>
        <w:gridCol w:w="608"/>
        <w:gridCol w:w="1677"/>
        <w:gridCol w:w="2433"/>
        <w:gridCol w:w="1043"/>
        <w:gridCol w:w="1933"/>
      </w:tblGrid>
      <w:tr w:rsidR="00C752CB" w:rsidRPr="002B7CDE" w14:paraId="7C80FD1E" w14:textId="77777777" w:rsidTr="007F7340">
        <w:trPr>
          <w:jc w:val="center"/>
        </w:trPr>
        <w:tc>
          <w:tcPr>
            <w:tcW w:w="532" w:type="dxa"/>
            <w:shd w:val="clear" w:color="auto" w:fill="D9D9D9" w:themeFill="background1" w:themeFillShade="D9"/>
          </w:tcPr>
          <w:p w14:paraId="0FEB74AC" w14:textId="77777777" w:rsidR="00C752CB" w:rsidRPr="002B7CDE" w:rsidRDefault="00C752CB" w:rsidP="003D7B57">
            <w:pPr>
              <w:jc w:val="center"/>
              <w:rPr>
                <w:rFonts w:eastAsiaTheme="minorEastAsia"/>
                <w:b/>
                <w:kern w:val="2"/>
                <w:lang w:val="en-US" w:eastAsia="zh-CN"/>
              </w:rPr>
            </w:pPr>
            <w:r>
              <w:rPr>
                <w:rFonts w:eastAsiaTheme="minorEastAsia" w:hint="eastAsia"/>
                <w:b/>
                <w:kern w:val="2"/>
                <w:lang w:val="en-US" w:eastAsia="zh-CN"/>
              </w:rPr>
              <w:t>N</w:t>
            </w:r>
          </w:p>
        </w:tc>
        <w:tc>
          <w:tcPr>
            <w:tcW w:w="608" w:type="dxa"/>
            <w:shd w:val="clear" w:color="auto" w:fill="D9D9D9" w:themeFill="background1" w:themeFillShade="D9"/>
          </w:tcPr>
          <w:p w14:paraId="56E7B14A" w14:textId="77777777" w:rsidR="00C752CB" w:rsidRPr="002B7CDE" w:rsidRDefault="00C752CB" w:rsidP="003D7B57">
            <w:pPr>
              <w:jc w:val="center"/>
              <w:rPr>
                <w:rFonts w:eastAsiaTheme="minorEastAsia"/>
                <w:b/>
                <w:kern w:val="2"/>
                <w:lang w:val="en-US" w:eastAsia="zh-CN"/>
              </w:rPr>
            </w:pPr>
            <w:r>
              <w:rPr>
                <w:rFonts w:eastAsiaTheme="minorEastAsia" w:hint="eastAsia"/>
                <w:b/>
                <w:kern w:val="2"/>
                <w:lang w:val="en-US" w:eastAsia="zh-CN"/>
              </w:rPr>
              <w:t>Ns</w:t>
            </w:r>
          </w:p>
        </w:tc>
        <w:tc>
          <w:tcPr>
            <w:tcW w:w="810" w:type="dxa"/>
            <w:shd w:val="clear" w:color="auto" w:fill="D9D9D9" w:themeFill="background1" w:themeFillShade="D9"/>
          </w:tcPr>
          <w:p w14:paraId="118956AD" w14:textId="67E45392" w:rsidR="00C752CB" w:rsidRPr="007F7340" w:rsidRDefault="00EB0005" w:rsidP="003D7B57">
            <w:pPr>
              <w:jc w:val="center"/>
              <w:rPr>
                <w:rFonts w:eastAsiaTheme="minorEastAsia"/>
                <w:b/>
                <w:kern w:val="2"/>
                <w:lang w:val="en-US" w:eastAsia="zh-CN"/>
              </w:rPr>
            </w:pPr>
            <m:oMathPara>
              <m:oMath>
                <m:r>
                  <m:rPr>
                    <m:sty m:val="bi"/>
                  </m:rPr>
                  <w:rPr>
                    <w:rFonts w:ascii="Cambria Math" w:hAnsi="Cambria Math"/>
                  </w:rPr>
                  <m:t>PONumPerPEI</m:t>
                </m:r>
              </m:oMath>
            </m:oMathPara>
          </w:p>
        </w:tc>
        <w:tc>
          <w:tcPr>
            <w:tcW w:w="1365" w:type="dxa"/>
            <w:shd w:val="clear" w:color="auto" w:fill="D9D9D9" w:themeFill="background1" w:themeFillShade="D9"/>
          </w:tcPr>
          <w:p w14:paraId="138459D4" w14:textId="1B58C25A" w:rsidR="00C752CB" w:rsidRPr="007F7340" w:rsidRDefault="00C752CB" w:rsidP="003D7B57">
            <w:pPr>
              <w:jc w:val="center"/>
              <w:rPr>
                <w:rFonts w:eastAsiaTheme="minorEastAsia"/>
                <w:b/>
                <w:kern w:val="2"/>
                <w:lang w:val="en-US" w:eastAsia="zh-CN"/>
              </w:rPr>
            </w:pPr>
            <w:r w:rsidRPr="007F7340">
              <w:rPr>
                <w:rFonts w:eastAsiaTheme="minorEastAsia" w:hint="eastAsia"/>
                <w:b/>
                <w:lang w:eastAsia="zh-CN"/>
              </w:rPr>
              <w:t>Ceil(</w:t>
            </w:r>
            <m:oMath>
              <m:r>
                <m:rPr>
                  <m:sty m:val="bi"/>
                </m:rPr>
                <w:rPr>
                  <w:rFonts w:ascii="Cambria Math" w:hAnsi="Cambria Math"/>
                </w:rPr>
                <m:t>PONumPerPEI</m:t>
              </m:r>
            </m:oMath>
            <w:r w:rsidRPr="007F7340">
              <w:rPr>
                <w:rFonts w:eastAsiaTheme="minorEastAsia" w:hint="eastAsia"/>
                <w:b/>
                <w:lang w:eastAsia="zh-CN"/>
              </w:rPr>
              <w:t>/Ns)</w:t>
            </w:r>
          </w:p>
        </w:tc>
        <w:tc>
          <w:tcPr>
            <w:tcW w:w="1043" w:type="dxa"/>
            <w:shd w:val="clear" w:color="auto" w:fill="D9D9D9" w:themeFill="background1" w:themeFillShade="D9"/>
          </w:tcPr>
          <w:p w14:paraId="5CCEE8D0" w14:textId="080A7056" w:rsidR="00C752CB" w:rsidRPr="002B7CDE" w:rsidRDefault="00C752CB" w:rsidP="003D7B57">
            <w:pPr>
              <w:jc w:val="center"/>
              <w:rPr>
                <w:rFonts w:eastAsiaTheme="minorEastAsia"/>
                <w:b/>
                <w:kern w:val="2"/>
                <w:lang w:val="en-US" w:eastAsia="zh-CN"/>
              </w:rPr>
            </w:pPr>
            <w:r>
              <w:rPr>
                <w:rFonts w:eastAsiaTheme="minorEastAsia" w:hint="eastAsia"/>
                <w:b/>
                <w:kern w:val="2"/>
                <w:lang w:val="en-US" w:eastAsia="zh-CN"/>
              </w:rPr>
              <w:t>SFN_PF</w:t>
            </w:r>
          </w:p>
        </w:tc>
        <w:tc>
          <w:tcPr>
            <w:tcW w:w="1933" w:type="dxa"/>
            <w:shd w:val="clear" w:color="auto" w:fill="D9D9D9" w:themeFill="background1" w:themeFillShade="D9"/>
          </w:tcPr>
          <w:p w14:paraId="340D479C" w14:textId="56B1BFB0" w:rsidR="00C752CB" w:rsidRPr="00A64A03" w:rsidRDefault="00C752CB" w:rsidP="003D7B57">
            <w:pPr>
              <w:jc w:val="center"/>
              <w:rPr>
                <w:rFonts w:eastAsiaTheme="minorEastAsia"/>
                <w:b/>
                <w:kern w:val="2"/>
                <w:lang w:val="en-US" w:eastAsia="zh-CN"/>
              </w:rPr>
            </w:pPr>
            <w:proofErr w:type="spellStart"/>
            <w:r w:rsidRPr="00A64A03">
              <w:rPr>
                <w:b/>
              </w:rPr>
              <w:t>P</w:t>
            </w:r>
            <w:r w:rsidR="000C0E35">
              <w:rPr>
                <w:rFonts w:eastAsiaTheme="minorEastAsia" w:hint="eastAsia"/>
                <w:b/>
                <w:lang w:eastAsia="zh-CN"/>
              </w:rPr>
              <w:t>F</w:t>
            </w:r>
            <w:r w:rsidRPr="00A64A03">
              <w:rPr>
                <w:rFonts w:eastAsiaTheme="minorEastAsia"/>
                <w:b/>
                <w:lang w:eastAsia="zh-CN"/>
              </w:rPr>
              <w:t>_Index</w:t>
            </w:r>
            <w:proofErr w:type="spellEnd"/>
          </w:p>
        </w:tc>
      </w:tr>
      <w:tr w:rsidR="00C752CB" w:rsidRPr="002B7CDE" w14:paraId="754BFDAB" w14:textId="77777777" w:rsidTr="00C752CB">
        <w:trPr>
          <w:trHeight w:val="433"/>
          <w:jc w:val="center"/>
        </w:trPr>
        <w:tc>
          <w:tcPr>
            <w:tcW w:w="532" w:type="dxa"/>
            <w:vMerge w:val="restart"/>
            <w:vAlign w:val="center"/>
          </w:tcPr>
          <w:p w14:paraId="7B7B52BE" w14:textId="77777777"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T</w:t>
            </w:r>
          </w:p>
        </w:tc>
        <w:tc>
          <w:tcPr>
            <w:tcW w:w="608" w:type="dxa"/>
            <w:vMerge w:val="restart"/>
            <w:vAlign w:val="center"/>
          </w:tcPr>
          <w:p w14:paraId="45224420" w14:textId="77777777"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2</w:t>
            </w:r>
          </w:p>
        </w:tc>
        <w:tc>
          <w:tcPr>
            <w:tcW w:w="810" w:type="dxa"/>
            <w:vMerge w:val="restart"/>
            <w:vAlign w:val="center"/>
          </w:tcPr>
          <w:p w14:paraId="4E9C5844" w14:textId="77777777"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4</w:t>
            </w:r>
          </w:p>
        </w:tc>
        <w:tc>
          <w:tcPr>
            <w:tcW w:w="1365" w:type="dxa"/>
            <w:vMerge w:val="restart"/>
            <w:vAlign w:val="center"/>
          </w:tcPr>
          <w:p w14:paraId="04516577" w14:textId="52C58ED5" w:rsidR="00C752CB" w:rsidRPr="002B7CDE" w:rsidRDefault="00C752CB" w:rsidP="007F7340">
            <w:pPr>
              <w:spacing w:line="259" w:lineRule="auto"/>
              <w:jc w:val="center"/>
              <w:rPr>
                <w:rFonts w:eastAsiaTheme="minorEastAsia"/>
                <w:lang w:val="en-US" w:eastAsia="zh-CN"/>
              </w:rPr>
            </w:pPr>
            <w:r>
              <w:rPr>
                <w:rFonts w:eastAsiaTheme="minorEastAsia" w:hint="eastAsia"/>
                <w:lang w:val="en-US" w:eastAsia="zh-CN"/>
              </w:rPr>
              <w:t>2</w:t>
            </w:r>
          </w:p>
        </w:tc>
        <w:tc>
          <w:tcPr>
            <w:tcW w:w="1043" w:type="dxa"/>
          </w:tcPr>
          <w:p w14:paraId="5EF2FDF8" w14:textId="5776D189" w:rsidR="00C752CB" w:rsidRPr="002B7CDE" w:rsidRDefault="00C752CB" w:rsidP="00C752CB">
            <w:pPr>
              <w:spacing w:line="259" w:lineRule="auto"/>
              <w:jc w:val="center"/>
              <w:rPr>
                <w:rFonts w:eastAsiaTheme="minorEastAsia"/>
                <w:lang w:val="en-US" w:eastAsia="zh-CN"/>
              </w:rPr>
            </w:pPr>
            <w:r w:rsidRPr="002B7CDE">
              <w:rPr>
                <w:rFonts w:eastAsiaTheme="minorEastAsia" w:hint="eastAsia"/>
                <w:lang w:val="en-US" w:eastAsia="zh-CN"/>
              </w:rPr>
              <w:t>0</w:t>
            </w:r>
          </w:p>
        </w:tc>
        <w:tc>
          <w:tcPr>
            <w:tcW w:w="1933" w:type="dxa"/>
          </w:tcPr>
          <w:p w14:paraId="5E4AC3F2" w14:textId="77777777"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0</w:t>
            </w:r>
          </w:p>
        </w:tc>
      </w:tr>
      <w:tr w:rsidR="00C752CB" w:rsidRPr="002B7CDE" w14:paraId="3179D5F8" w14:textId="77777777" w:rsidTr="00C752CB">
        <w:trPr>
          <w:trHeight w:val="412"/>
          <w:jc w:val="center"/>
        </w:trPr>
        <w:tc>
          <w:tcPr>
            <w:tcW w:w="532" w:type="dxa"/>
            <w:vMerge/>
          </w:tcPr>
          <w:p w14:paraId="0CE2E892" w14:textId="77777777" w:rsidR="00C752CB" w:rsidRPr="002B7CDE" w:rsidRDefault="00C752CB" w:rsidP="003D7B57">
            <w:pPr>
              <w:spacing w:line="259" w:lineRule="auto"/>
              <w:jc w:val="center"/>
              <w:rPr>
                <w:rFonts w:eastAsiaTheme="minorEastAsia"/>
                <w:lang w:val="en-US" w:eastAsia="zh-CN"/>
              </w:rPr>
            </w:pPr>
          </w:p>
        </w:tc>
        <w:tc>
          <w:tcPr>
            <w:tcW w:w="608" w:type="dxa"/>
            <w:vMerge/>
          </w:tcPr>
          <w:p w14:paraId="7800D372" w14:textId="77777777" w:rsidR="00C752CB" w:rsidRPr="002B7CDE" w:rsidRDefault="00C752CB" w:rsidP="003D7B57">
            <w:pPr>
              <w:spacing w:line="259" w:lineRule="auto"/>
              <w:jc w:val="center"/>
              <w:rPr>
                <w:rFonts w:eastAsiaTheme="minorEastAsia"/>
                <w:lang w:val="en-US" w:eastAsia="zh-CN"/>
              </w:rPr>
            </w:pPr>
          </w:p>
        </w:tc>
        <w:tc>
          <w:tcPr>
            <w:tcW w:w="810" w:type="dxa"/>
            <w:vMerge/>
          </w:tcPr>
          <w:p w14:paraId="52BCB546" w14:textId="77777777" w:rsidR="00C752CB" w:rsidRDefault="00C752CB" w:rsidP="003D7B57">
            <w:pPr>
              <w:spacing w:line="259" w:lineRule="auto"/>
              <w:jc w:val="center"/>
              <w:rPr>
                <w:rFonts w:eastAsiaTheme="minorEastAsia"/>
                <w:lang w:val="en-US" w:eastAsia="zh-CN"/>
              </w:rPr>
            </w:pPr>
          </w:p>
        </w:tc>
        <w:tc>
          <w:tcPr>
            <w:tcW w:w="1365" w:type="dxa"/>
            <w:vMerge/>
          </w:tcPr>
          <w:p w14:paraId="0476D79B" w14:textId="77777777" w:rsidR="00C752CB" w:rsidRDefault="00C752CB" w:rsidP="003D7B57">
            <w:pPr>
              <w:spacing w:line="259" w:lineRule="auto"/>
              <w:jc w:val="center"/>
              <w:rPr>
                <w:rFonts w:eastAsiaTheme="minorEastAsia"/>
                <w:lang w:val="en-US" w:eastAsia="zh-CN"/>
              </w:rPr>
            </w:pPr>
          </w:p>
        </w:tc>
        <w:tc>
          <w:tcPr>
            <w:tcW w:w="1043" w:type="dxa"/>
          </w:tcPr>
          <w:p w14:paraId="2C8317D2" w14:textId="79AD327D" w:rsidR="00C752CB" w:rsidRPr="002B7CDE" w:rsidRDefault="00C752CB" w:rsidP="00C752CB">
            <w:pPr>
              <w:spacing w:line="259" w:lineRule="auto"/>
              <w:jc w:val="center"/>
              <w:rPr>
                <w:rFonts w:eastAsiaTheme="minorEastAsia"/>
                <w:lang w:val="en-US" w:eastAsia="zh-CN"/>
              </w:rPr>
            </w:pPr>
            <w:r>
              <w:rPr>
                <w:rFonts w:eastAsiaTheme="minorEastAsia" w:hint="eastAsia"/>
                <w:lang w:val="en-US" w:eastAsia="zh-CN"/>
              </w:rPr>
              <w:t>1</w:t>
            </w:r>
          </w:p>
        </w:tc>
        <w:tc>
          <w:tcPr>
            <w:tcW w:w="1933" w:type="dxa"/>
          </w:tcPr>
          <w:p w14:paraId="48C7BBBB" w14:textId="555B0B32"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1</w:t>
            </w:r>
          </w:p>
        </w:tc>
      </w:tr>
      <w:tr w:rsidR="00C752CB" w:rsidRPr="002B7CDE" w14:paraId="188553C2" w14:textId="77777777" w:rsidTr="00C752CB">
        <w:trPr>
          <w:trHeight w:val="404"/>
          <w:jc w:val="center"/>
        </w:trPr>
        <w:tc>
          <w:tcPr>
            <w:tcW w:w="532" w:type="dxa"/>
            <w:vMerge/>
          </w:tcPr>
          <w:p w14:paraId="28CC88FF" w14:textId="77777777" w:rsidR="00C752CB" w:rsidRPr="00B62E2B" w:rsidRDefault="00C752CB" w:rsidP="003D7B57">
            <w:pPr>
              <w:spacing w:line="259" w:lineRule="auto"/>
              <w:jc w:val="center"/>
              <w:rPr>
                <w:rFonts w:eastAsiaTheme="minorEastAsia"/>
                <w:b/>
                <w:lang w:val="en-US" w:eastAsia="zh-CN"/>
              </w:rPr>
            </w:pPr>
          </w:p>
        </w:tc>
        <w:tc>
          <w:tcPr>
            <w:tcW w:w="608" w:type="dxa"/>
            <w:vMerge/>
          </w:tcPr>
          <w:p w14:paraId="49B06CA3" w14:textId="77777777" w:rsidR="00C752CB" w:rsidRPr="002B7CDE" w:rsidRDefault="00C752CB" w:rsidP="003D7B57">
            <w:pPr>
              <w:spacing w:line="259" w:lineRule="auto"/>
              <w:jc w:val="center"/>
              <w:rPr>
                <w:rFonts w:eastAsiaTheme="minorEastAsia"/>
                <w:lang w:val="en-US" w:eastAsia="zh-CN"/>
              </w:rPr>
            </w:pPr>
          </w:p>
        </w:tc>
        <w:tc>
          <w:tcPr>
            <w:tcW w:w="810" w:type="dxa"/>
            <w:vMerge/>
          </w:tcPr>
          <w:p w14:paraId="1044866E" w14:textId="77777777" w:rsidR="00C752CB" w:rsidRDefault="00C752CB" w:rsidP="003D7B57">
            <w:pPr>
              <w:spacing w:line="259" w:lineRule="auto"/>
              <w:jc w:val="center"/>
              <w:rPr>
                <w:rFonts w:eastAsiaTheme="minorEastAsia"/>
                <w:lang w:val="en-US" w:eastAsia="zh-CN"/>
              </w:rPr>
            </w:pPr>
          </w:p>
        </w:tc>
        <w:tc>
          <w:tcPr>
            <w:tcW w:w="1365" w:type="dxa"/>
            <w:vMerge/>
          </w:tcPr>
          <w:p w14:paraId="7E6A9CF1" w14:textId="77777777" w:rsidR="00C752CB" w:rsidRDefault="00C752CB" w:rsidP="003D7B57">
            <w:pPr>
              <w:spacing w:line="259" w:lineRule="auto"/>
              <w:jc w:val="center"/>
              <w:rPr>
                <w:rFonts w:eastAsiaTheme="minorEastAsia"/>
                <w:lang w:val="en-US" w:eastAsia="zh-CN"/>
              </w:rPr>
            </w:pPr>
          </w:p>
        </w:tc>
        <w:tc>
          <w:tcPr>
            <w:tcW w:w="1043" w:type="dxa"/>
          </w:tcPr>
          <w:p w14:paraId="2FE5DBF0" w14:textId="038AC9C1" w:rsidR="00C752CB" w:rsidRPr="002B7CDE" w:rsidRDefault="00C752CB" w:rsidP="00C752CB">
            <w:pPr>
              <w:spacing w:line="259" w:lineRule="auto"/>
              <w:jc w:val="center"/>
              <w:rPr>
                <w:rFonts w:eastAsiaTheme="minorEastAsia"/>
                <w:lang w:val="en-US" w:eastAsia="zh-CN"/>
              </w:rPr>
            </w:pPr>
            <w:r>
              <w:rPr>
                <w:rFonts w:eastAsiaTheme="minorEastAsia" w:hint="eastAsia"/>
                <w:lang w:val="en-US" w:eastAsia="zh-CN"/>
              </w:rPr>
              <w:t>2</w:t>
            </w:r>
          </w:p>
        </w:tc>
        <w:tc>
          <w:tcPr>
            <w:tcW w:w="1933" w:type="dxa"/>
          </w:tcPr>
          <w:p w14:paraId="5C03CABB" w14:textId="77777777"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0</w:t>
            </w:r>
          </w:p>
        </w:tc>
      </w:tr>
      <w:tr w:rsidR="00C752CB" w:rsidRPr="002B7CDE" w14:paraId="11DB401A" w14:textId="77777777" w:rsidTr="00C752CB">
        <w:trPr>
          <w:trHeight w:val="381"/>
          <w:jc w:val="center"/>
        </w:trPr>
        <w:tc>
          <w:tcPr>
            <w:tcW w:w="532" w:type="dxa"/>
            <w:vMerge/>
          </w:tcPr>
          <w:p w14:paraId="16D2E2DB" w14:textId="77777777" w:rsidR="00C752CB" w:rsidRPr="00681C43" w:rsidRDefault="00C752CB" w:rsidP="003D7B57">
            <w:pPr>
              <w:spacing w:line="259" w:lineRule="auto"/>
              <w:jc w:val="center"/>
              <w:rPr>
                <w:rFonts w:eastAsiaTheme="minorEastAsia"/>
                <w:b/>
                <w:lang w:val="en-US" w:eastAsia="zh-CN"/>
              </w:rPr>
            </w:pPr>
          </w:p>
        </w:tc>
        <w:tc>
          <w:tcPr>
            <w:tcW w:w="608" w:type="dxa"/>
            <w:vMerge/>
          </w:tcPr>
          <w:p w14:paraId="3355AE8C" w14:textId="77777777" w:rsidR="00C752CB" w:rsidRPr="002B7CDE" w:rsidRDefault="00C752CB" w:rsidP="003D7B57">
            <w:pPr>
              <w:spacing w:line="259" w:lineRule="auto"/>
              <w:jc w:val="center"/>
              <w:rPr>
                <w:rFonts w:eastAsiaTheme="minorEastAsia"/>
                <w:lang w:val="en-US" w:eastAsia="zh-CN"/>
              </w:rPr>
            </w:pPr>
          </w:p>
        </w:tc>
        <w:tc>
          <w:tcPr>
            <w:tcW w:w="810" w:type="dxa"/>
            <w:vMerge/>
          </w:tcPr>
          <w:p w14:paraId="7915F32B" w14:textId="77777777" w:rsidR="00C752CB" w:rsidRDefault="00C752CB" w:rsidP="003D7B57">
            <w:pPr>
              <w:spacing w:line="259" w:lineRule="auto"/>
              <w:jc w:val="center"/>
              <w:rPr>
                <w:rFonts w:eastAsiaTheme="minorEastAsia"/>
                <w:lang w:val="en-US" w:eastAsia="zh-CN"/>
              </w:rPr>
            </w:pPr>
          </w:p>
        </w:tc>
        <w:tc>
          <w:tcPr>
            <w:tcW w:w="1365" w:type="dxa"/>
            <w:vMerge/>
          </w:tcPr>
          <w:p w14:paraId="1FE79F57" w14:textId="77777777" w:rsidR="00C752CB" w:rsidRDefault="00C752CB" w:rsidP="003D7B57">
            <w:pPr>
              <w:spacing w:line="259" w:lineRule="auto"/>
              <w:jc w:val="center"/>
              <w:rPr>
                <w:rFonts w:eastAsiaTheme="minorEastAsia"/>
                <w:lang w:val="en-US" w:eastAsia="zh-CN"/>
              </w:rPr>
            </w:pPr>
          </w:p>
        </w:tc>
        <w:tc>
          <w:tcPr>
            <w:tcW w:w="1043" w:type="dxa"/>
          </w:tcPr>
          <w:p w14:paraId="5A1EAF4E" w14:textId="0AE575DF" w:rsidR="00C752CB" w:rsidRPr="002B7CDE" w:rsidRDefault="00C752CB" w:rsidP="00C752CB">
            <w:pPr>
              <w:spacing w:line="259" w:lineRule="auto"/>
              <w:jc w:val="center"/>
              <w:rPr>
                <w:rFonts w:eastAsiaTheme="minorEastAsia"/>
                <w:lang w:val="en-US" w:eastAsia="zh-CN"/>
              </w:rPr>
            </w:pPr>
            <w:r>
              <w:rPr>
                <w:rFonts w:eastAsiaTheme="minorEastAsia" w:hint="eastAsia"/>
                <w:lang w:val="en-US" w:eastAsia="zh-CN"/>
              </w:rPr>
              <w:t>3</w:t>
            </w:r>
          </w:p>
        </w:tc>
        <w:tc>
          <w:tcPr>
            <w:tcW w:w="1933" w:type="dxa"/>
          </w:tcPr>
          <w:p w14:paraId="3038E5F9" w14:textId="5E0D25EE" w:rsidR="00C752CB" w:rsidRPr="002B7CDE" w:rsidRDefault="00C752CB" w:rsidP="003D7B57">
            <w:pPr>
              <w:spacing w:line="259" w:lineRule="auto"/>
              <w:jc w:val="center"/>
              <w:rPr>
                <w:rFonts w:eastAsiaTheme="minorEastAsia"/>
                <w:lang w:val="en-US" w:eastAsia="zh-CN"/>
              </w:rPr>
            </w:pPr>
            <w:r>
              <w:rPr>
                <w:rFonts w:eastAsiaTheme="minorEastAsia" w:hint="eastAsia"/>
                <w:lang w:val="en-US" w:eastAsia="zh-CN"/>
              </w:rPr>
              <w:t>1</w:t>
            </w:r>
          </w:p>
        </w:tc>
      </w:tr>
      <w:tr w:rsidR="00C752CB" w:rsidRPr="002B7CDE" w14:paraId="4B6BE989" w14:textId="77777777" w:rsidTr="007F7340">
        <w:trPr>
          <w:jc w:val="center"/>
        </w:trPr>
        <w:tc>
          <w:tcPr>
            <w:tcW w:w="532" w:type="dxa"/>
            <w:vMerge/>
          </w:tcPr>
          <w:p w14:paraId="1D081837" w14:textId="77777777" w:rsidR="00C752CB" w:rsidRPr="00681C43" w:rsidRDefault="00C752CB" w:rsidP="003D7B57">
            <w:pPr>
              <w:spacing w:line="259" w:lineRule="auto"/>
              <w:jc w:val="center"/>
              <w:rPr>
                <w:rFonts w:eastAsiaTheme="minorEastAsia"/>
                <w:b/>
                <w:lang w:val="en-US" w:eastAsia="zh-CN"/>
              </w:rPr>
            </w:pPr>
          </w:p>
        </w:tc>
        <w:tc>
          <w:tcPr>
            <w:tcW w:w="608" w:type="dxa"/>
            <w:vMerge/>
          </w:tcPr>
          <w:p w14:paraId="5A95ABC7" w14:textId="77777777" w:rsidR="00C752CB" w:rsidRPr="002B7CDE" w:rsidRDefault="00C752CB" w:rsidP="003D7B57">
            <w:pPr>
              <w:spacing w:line="259" w:lineRule="auto"/>
              <w:jc w:val="center"/>
              <w:rPr>
                <w:rFonts w:eastAsiaTheme="minorEastAsia"/>
                <w:lang w:val="en-US" w:eastAsia="zh-CN"/>
              </w:rPr>
            </w:pPr>
          </w:p>
        </w:tc>
        <w:tc>
          <w:tcPr>
            <w:tcW w:w="810" w:type="dxa"/>
            <w:vMerge/>
          </w:tcPr>
          <w:p w14:paraId="3AEBDB2B" w14:textId="77777777" w:rsidR="00C752CB" w:rsidRDefault="00C752CB" w:rsidP="003D7B57">
            <w:pPr>
              <w:spacing w:line="259" w:lineRule="auto"/>
              <w:jc w:val="center"/>
              <w:rPr>
                <w:rFonts w:eastAsiaTheme="minorEastAsia"/>
                <w:lang w:val="en-US" w:eastAsia="zh-CN"/>
              </w:rPr>
            </w:pPr>
          </w:p>
        </w:tc>
        <w:tc>
          <w:tcPr>
            <w:tcW w:w="1365" w:type="dxa"/>
            <w:vMerge/>
          </w:tcPr>
          <w:p w14:paraId="36772003" w14:textId="77777777" w:rsidR="00C752CB" w:rsidRDefault="00C752CB" w:rsidP="003D7B57">
            <w:pPr>
              <w:spacing w:line="259" w:lineRule="auto"/>
              <w:jc w:val="center"/>
              <w:rPr>
                <w:rFonts w:eastAsiaTheme="minorEastAsia"/>
                <w:lang w:val="en-US" w:eastAsia="zh-CN"/>
              </w:rPr>
            </w:pPr>
          </w:p>
        </w:tc>
        <w:tc>
          <w:tcPr>
            <w:tcW w:w="1043" w:type="dxa"/>
          </w:tcPr>
          <w:p w14:paraId="0543CD5A" w14:textId="33BB60A3" w:rsidR="00C752CB" w:rsidRDefault="00C752CB" w:rsidP="003D7B57">
            <w:pPr>
              <w:spacing w:line="259" w:lineRule="auto"/>
              <w:jc w:val="center"/>
              <w:rPr>
                <w:rFonts w:eastAsiaTheme="minorEastAsia"/>
                <w:lang w:val="en-US" w:eastAsia="zh-CN"/>
              </w:rPr>
            </w:pPr>
            <w:r>
              <w:rPr>
                <w:rFonts w:eastAsiaTheme="minorEastAsia"/>
                <w:lang w:val="en-US" w:eastAsia="zh-CN"/>
              </w:rPr>
              <w:t>…</w:t>
            </w:r>
          </w:p>
        </w:tc>
        <w:tc>
          <w:tcPr>
            <w:tcW w:w="1933" w:type="dxa"/>
          </w:tcPr>
          <w:p w14:paraId="4943DC6C" w14:textId="77777777" w:rsidR="00C752CB" w:rsidRPr="002B7CDE" w:rsidRDefault="00C752CB" w:rsidP="003D7B57">
            <w:pPr>
              <w:spacing w:line="259" w:lineRule="auto"/>
              <w:jc w:val="center"/>
              <w:rPr>
                <w:rFonts w:eastAsiaTheme="minorEastAsia"/>
                <w:lang w:val="en-US" w:eastAsia="zh-CN"/>
              </w:rPr>
            </w:pPr>
            <w:r>
              <w:rPr>
                <w:rFonts w:eastAsiaTheme="minorEastAsia"/>
                <w:lang w:val="en-US" w:eastAsia="zh-CN"/>
              </w:rPr>
              <w:t>…</w:t>
            </w:r>
          </w:p>
        </w:tc>
      </w:tr>
    </w:tbl>
    <w:p w14:paraId="05EAFF7F" w14:textId="77777777" w:rsidR="000F5C7D" w:rsidRPr="004247B5" w:rsidRDefault="000F5C7D" w:rsidP="000F5C7D">
      <w:pPr>
        <w:spacing w:line="259" w:lineRule="auto"/>
        <w:ind w:leftChars="100" w:left="200"/>
        <w:jc w:val="both"/>
        <w:rPr>
          <w:rFonts w:eastAsiaTheme="minorEastAsia"/>
          <w:lang w:eastAsia="zh-CN"/>
        </w:rPr>
      </w:pPr>
    </w:p>
    <w:p w14:paraId="23584CA2" w14:textId="2AB97E4B" w:rsidR="000F5C7D" w:rsidRDefault="000F5C7D" w:rsidP="000F5C7D">
      <w:pPr>
        <w:pStyle w:val="af7"/>
        <w:numPr>
          <w:ilvl w:val="0"/>
          <w:numId w:val="17"/>
        </w:numPr>
        <w:spacing w:line="259" w:lineRule="auto"/>
        <w:ind w:leftChars="100" w:left="620"/>
        <w:jc w:val="both"/>
        <w:rPr>
          <w:rFonts w:eastAsiaTheme="minorEastAsia"/>
          <w:lang w:val="en-US" w:eastAsia="zh-CN"/>
        </w:rPr>
      </w:pPr>
      <w:r w:rsidRPr="002B7CDE">
        <w:rPr>
          <w:rFonts w:eastAsiaTheme="minorEastAsia" w:hint="eastAsia"/>
          <w:b/>
          <w:lang w:val="en-US" w:eastAsia="zh-CN"/>
        </w:rPr>
        <w:t>Method 1_step 2</w:t>
      </w:r>
      <w:r w:rsidR="00492455">
        <w:rPr>
          <w:rFonts w:eastAsiaTheme="minorEastAsia" w:hint="eastAsia"/>
          <w:lang w:val="en-US" w:eastAsia="zh-CN"/>
        </w:rPr>
        <w:t>: The first PF</w:t>
      </w:r>
      <w:r w:rsidRPr="002B7CDE">
        <w:rPr>
          <w:rFonts w:eastAsiaTheme="minorEastAsia" w:hint="eastAsia"/>
          <w:lang w:val="en-US" w:eastAsia="zh-CN"/>
        </w:rPr>
        <w:t xml:space="preserve"> </w:t>
      </w:r>
      <w:r w:rsidRPr="002B7CDE">
        <w:rPr>
          <w:rFonts w:eastAsiaTheme="minorEastAsia" w:hint="eastAsia"/>
          <w:lang w:val="en-US" w:eastAsia="zh-CN"/>
        </w:rPr>
        <w:t xml:space="preserve">is the </w:t>
      </w:r>
      <w:r w:rsidR="00492455">
        <w:rPr>
          <w:rFonts w:eastAsiaTheme="minorEastAsia" w:hint="eastAsia"/>
          <w:lang w:val="en-US" w:eastAsia="zh-CN"/>
        </w:rPr>
        <w:t xml:space="preserve">PF </w:t>
      </w:r>
      <w:r w:rsidRPr="002B7CDE">
        <w:rPr>
          <w:rFonts w:eastAsiaTheme="minorEastAsia" w:hint="eastAsia"/>
          <w:lang w:val="en-US" w:eastAsia="zh-CN"/>
        </w:rPr>
        <w:t xml:space="preserve">with </w:t>
      </w:r>
      <w:proofErr w:type="spellStart"/>
      <w:r w:rsidRPr="002B7CDE">
        <w:rPr>
          <w:rFonts w:eastAsiaTheme="minorEastAsia" w:hint="eastAsia"/>
          <w:lang w:val="en-US" w:eastAsia="zh-CN"/>
        </w:rPr>
        <w:t>P</w:t>
      </w:r>
      <w:r w:rsidR="00492455">
        <w:rPr>
          <w:rFonts w:eastAsiaTheme="minorEastAsia" w:hint="eastAsia"/>
          <w:lang w:val="en-US" w:eastAsia="zh-CN"/>
        </w:rPr>
        <w:t>F</w:t>
      </w:r>
      <w:r w:rsidRPr="002B7CDE">
        <w:rPr>
          <w:rFonts w:eastAsiaTheme="minorEastAsia" w:hint="eastAsia"/>
          <w:lang w:val="en-US" w:eastAsia="zh-CN"/>
        </w:rPr>
        <w:t>_Index</w:t>
      </w:r>
      <w:proofErr w:type="spellEnd"/>
      <w:r w:rsidRPr="002B7CDE">
        <w:rPr>
          <w:rFonts w:eastAsiaTheme="minorEastAsia" w:hint="eastAsia"/>
          <w:lang w:val="en-US" w:eastAsia="zh-CN"/>
        </w:rPr>
        <w:t xml:space="preserve"> = 0.</w:t>
      </w:r>
    </w:p>
    <w:p w14:paraId="758B97F8" w14:textId="24ED1F25" w:rsidR="002C68BA" w:rsidRPr="005F14F9" w:rsidRDefault="002C68BA" w:rsidP="005F14F9">
      <w:pPr>
        <w:spacing w:line="259" w:lineRule="auto"/>
        <w:ind w:leftChars="100" w:left="200"/>
        <w:jc w:val="both"/>
        <w:rPr>
          <w:rFonts w:eastAsiaTheme="minorEastAsia"/>
          <w:lang w:val="en-US" w:eastAsia="zh-CN"/>
        </w:rPr>
      </w:pPr>
      <w:r w:rsidRPr="002C68BA">
        <w:rPr>
          <w:rFonts w:eastAsiaTheme="minorEastAsia" w:hint="eastAsia"/>
          <w:lang w:val="en-US" w:eastAsia="zh-CN"/>
        </w:rPr>
        <w:t>As description in method 1_step 1, UE can c</w:t>
      </w:r>
      <w:r w:rsidRPr="002C68BA">
        <w:rPr>
          <w:rFonts w:eastAsiaTheme="minorEastAsia"/>
          <w:lang w:val="en-US" w:eastAsia="zh-CN"/>
        </w:rPr>
        <w:t>al</w:t>
      </w:r>
      <w:r w:rsidRPr="002C68BA">
        <w:rPr>
          <w:rFonts w:eastAsiaTheme="minorEastAsia" w:hint="eastAsia"/>
          <w:lang w:val="en-US" w:eastAsia="zh-CN"/>
        </w:rPr>
        <w:t xml:space="preserve">culate </w:t>
      </w:r>
      <w:proofErr w:type="spellStart"/>
      <w:r w:rsidRPr="002C68BA">
        <w:rPr>
          <w:rFonts w:eastAsiaTheme="minorEastAsia" w:hint="eastAsia"/>
          <w:lang w:val="en-US" w:eastAsia="zh-CN"/>
        </w:rPr>
        <w:t>PF_Index</w:t>
      </w:r>
      <w:proofErr w:type="spellEnd"/>
      <w:r w:rsidRPr="002C68BA">
        <w:rPr>
          <w:rFonts w:eastAsiaTheme="minorEastAsia" w:hint="eastAsia"/>
          <w:lang w:val="en-US" w:eastAsia="zh-CN"/>
        </w:rPr>
        <w:t xml:space="preserve"> of the PFs from network perspective. </w:t>
      </w:r>
      <w:r w:rsidR="003D7B57">
        <w:rPr>
          <w:rFonts w:eastAsiaTheme="minorEastAsia" w:hint="eastAsia"/>
          <w:lang w:val="en-US" w:eastAsia="zh-CN"/>
        </w:rPr>
        <w:t xml:space="preserve">Four </w:t>
      </w:r>
      <w:r w:rsidR="00FE1553">
        <w:rPr>
          <w:rFonts w:eastAsiaTheme="minorEastAsia"/>
          <w:lang w:val="en-US" w:eastAsia="zh-CN"/>
        </w:rPr>
        <w:t>examples</w:t>
      </w:r>
      <w:r w:rsidR="003D7B57">
        <w:rPr>
          <w:rFonts w:eastAsiaTheme="minorEastAsia" w:hint="eastAsia"/>
          <w:lang w:val="en-US" w:eastAsia="zh-CN"/>
        </w:rPr>
        <w:t xml:space="preserve"> are </w:t>
      </w:r>
      <w:r w:rsidR="00FE1553">
        <w:rPr>
          <w:rFonts w:eastAsiaTheme="minorEastAsia"/>
          <w:lang w:val="en-US" w:eastAsia="zh-CN"/>
        </w:rPr>
        <w:t xml:space="preserve">shown </w:t>
      </w:r>
      <w:r w:rsidRPr="002C68BA">
        <w:rPr>
          <w:rFonts w:eastAsiaTheme="minorEastAsia" w:hint="eastAsia"/>
          <w:lang w:val="en-US" w:eastAsia="zh-CN"/>
        </w:rPr>
        <w:t xml:space="preserve">in </w:t>
      </w:r>
      <w:r w:rsidRPr="003D7B57">
        <w:rPr>
          <w:rFonts w:eastAsiaTheme="minorEastAsia" w:hint="eastAsia"/>
          <w:b/>
          <w:lang w:val="en-US" w:eastAsia="zh-CN"/>
        </w:rPr>
        <w:t xml:space="preserve">Figure </w:t>
      </w:r>
      <w:r w:rsidR="003D7B57" w:rsidRPr="003D7B57">
        <w:rPr>
          <w:rFonts w:eastAsiaTheme="minorEastAsia" w:hint="eastAsia"/>
          <w:b/>
          <w:lang w:val="en-US" w:eastAsia="zh-CN"/>
        </w:rPr>
        <w:t>1</w:t>
      </w:r>
      <w:r w:rsidRPr="002C68BA">
        <w:rPr>
          <w:rFonts w:eastAsiaTheme="minorEastAsia"/>
          <w:lang w:val="en-US" w:eastAsia="zh-CN"/>
        </w:rPr>
        <w:t xml:space="preserve"> with</w:t>
      </w:r>
      <w:r w:rsidRPr="002C68BA">
        <w:rPr>
          <w:rFonts w:eastAsiaTheme="minorEastAsia" w:hint="eastAsia"/>
          <w:lang w:val="en-US" w:eastAsia="zh-CN"/>
        </w:rPr>
        <w:t xml:space="preserve"> N=T, Ns=</w:t>
      </w:r>
      <w:r w:rsidR="003D7B57">
        <w:rPr>
          <w:rFonts w:eastAsiaTheme="minorEastAsia" w:hint="eastAsia"/>
          <w:lang w:val="en-US" w:eastAsia="zh-CN"/>
        </w:rPr>
        <w:t xml:space="preserve">4, </w:t>
      </w:r>
      <w:proofErr w:type="spellStart"/>
      <w:r w:rsidR="003D7B57">
        <w:rPr>
          <w:rFonts w:eastAsiaTheme="minorEastAsia" w:hint="eastAsia"/>
          <w:lang w:val="en-US" w:eastAsia="zh-CN"/>
        </w:rPr>
        <w:t>PF_offset</w:t>
      </w:r>
      <w:proofErr w:type="spellEnd"/>
      <w:r w:rsidR="003D7B57">
        <w:rPr>
          <w:rFonts w:eastAsiaTheme="minorEastAsia" w:hint="eastAsia"/>
          <w:lang w:val="en-US" w:eastAsia="zh-CN"/>
        </w:rPr>
        <w:t xml:space="preserve">=0 </w:t>
      </w:r>
      <w:r w:rsidR="00EF7DB0">
        <w:rPr>
          <w:rFonts w:eastAsiaTheme="minorEastAsia"/>
          <w:lang w:val="en-US" w:eastAsia="zh-CN"/>
        </w:rPr>
        <w:t>with number of paging occasions associated with one PEI (</w:t>
      </w:r>
      <m:oMath>
        <m:r>
          <w:rPr>
            <w:rFonts w:ascii="Cambria Math" w:hAnsi="Cambria Math"/>
          </w:rPr>
          <m:t>PONumPerPEI</m:t>
        </m:r>
        <m:r>
          <m:rPr>
            <m:sty m:val="p"/>
          </m:rPr>
          <w:rPr>
            <w:rFonts w:ascii="Cambria Math" w:eastAsiaTheme="minorEastAsia" w:hAnsi="Cambria Math" w:hint="eastAsia"/>
            <w:lang w:eastAsia="zh-CN"/>
          </w:rPr>
          <m:t xml:space="preserve"> </m:t>
        </m:r>
      </m:oMath>
      <w:r w:rsidR="00EF7DB0">
        <w:rPr>
          <w:rFonts w:eastAsiaTheme="minorEastAsia"/>
          <w:lang w:val="en-US" w:eastAsia="zh-CN"/>
        </w:rPr>
        <w:t xml:space="preserve">) being </w:t>
      </w:r>
      <w:r w:rsidR="003D7B57">
        <w:rPr>
          <w:rFonts w:eastAsiaTheme="minorEastAsia" w:hint="eastAsia"/>
          <w:lang w:val="en-US" w:eastAsia="zh-CN"/>
        </w:rPr>
        <w:t>1,</w:t>
      </w:r>
      <w:r w:rsidR="002200B4">
        <w:rPr>
          <w:rFonts w:eastAsiaTheme="minorEastAsia" w:hint="eastAsia"/>
          <w:lang w:val="en-US" w:eastAsia="zh-CN"/>
        </w:rPr>
        <w:t xml:space="preserve"> </w:t>
      </w:r>
      <w:r w:rsidR="003D7B57">
        <w:rPr>
          <w:rFonts w:eastAsiaTheme="minorEastAsia" w:hint="eastAsia"/>
          <w:lang w:val="en-US" w:eastAsia="zh-CN"/>
        </w:rPr>
        <w:t>2,</w:t>
      </w:r>
      <w:r w:rsidR="002200B4">
        <w:rPr>
          <w:rFonts w:eastAsiaTheme="minorEastAsia" w:hint="eastAsia"/>
          <w:lang w:val="en-US" w:eastAsia="zh-CN"/>
        </w:rPr>
        <w:t xml:space="preserve"> </w:t>
      </w:r>
      <w:r w:rsidR="003D7B57">
        <w:rPr>
          <w:rFonts w:eastAsiaTheme="minorEastAsia" w:hint="eastAsia"/>
          <w:lang w:val="en-US" w:eastAsia="zh-CN"/>
        </w:rPr>
        <w:t>4,</w:t>
      </w:r>
      <w:r w:rsidR="00EF7DB0">
        <w:rPr>
          <w:rFonts w:eastAsiaTheme="minorEastAsia"/>
          <w:lang w:val="en-US" w:eastAsia="zh-CN"/>
        </w:rPr>
        <w:t xml:space="preserve"> and </w:t>
      </w:r>
      <w:r w:rsidR="003D7B57">
        <w:rPr>
          <w:rFonts w:eastAsiaTheme="minorEastAsia" w:hint="eastAsia"/>
          <w:lang w:val="en-US" w:eastAsia="zh-CN"/>
        </w:rPr>
        <w:t>8</w:t>
      </w:r>
      <w:r w:rsidR="00EF7DB0">
        <w:rPr>
          <w:rFonts w:eastAsiaTheme="minorEastAsia"/>
          <w:lang w:val="en-US" w:eastAsia="zh-CN"/>
        </w:rPr>
        <w:t>. T</w:t>
      </w:r>
      <w:r w:rsidR="00CA3EC0">
        <w:rPr>
          <w:rFonts w:eastAsiaTheme="minorEastAsia" w:hint="eastAsia"/>
          <w:lang w:val="en-US" w:eastAsia="zh-CN"/>
        </w:rPr>
        <w:t>he first PF</w:t>
      </w:r>
      <w:r w:rsidR="00EF7DB0">
        <w:rPr>
          <w:rFonts w:eastAsiaTheme="minorEastAsia"/>
          <w:lang w:val="en-US" w:eastAsia="zh-CN"/>
        </w:rPr>
        <w:t xml:space="preserve"> associated with the given PEI</w:t>
      </w:r>
      <w:r w:rsidR="00CA3EC0">
        <w:rPr>
          <w:rFonts w:eastAsiaTheme="minorEastAsia" w:hint="eastAsia"/>
          <w:lang w:val="en-US" w:eastAsia="zh-CN"/>
        </w:rPr>
        <w:t xml:space="preserve"> is the PF marked by a red dashed frame in </w:t>
      </w:r>
      <w:r w:rsidR="00EF7DB0" w:rsidRPr="0083054F">
        <w:rPr>
          <w:rFonts w:eastAsiaTheme="minorEastAsia"/>
          <w:b/>
          <w:lang w:val="en-US" w:eastAsia="zh-CN"/>
        </w:rPr>
        <w:t>F</w:t>
      </w:r>
      <w:r w:rsidR="00CA3EC0" w:rsidRPr="0083054F">
        <w:rPr>
          <w:rFonts w:eastAsiaTheme="minorEastAsia" w:hint="eastAsia"/>
          <w:b/>
          <w:lang w:val="en-US" w:eastAsia="zh-CN"/>
        </w:rPr>
        <w:t>igure</w:t>
      </w:r>
      <w:r w:rsidR="00EF7DB0" w:rsidRPr="0083054F">
        <w:rPr>
          <w:rFonts w:eastAsiaTheme="minorEastAsia"/>
          <w:b/>
          <w:lang w:val="en-US" w:eastAsia="zh-CN"/>
        </w:rPr>
        <w:t xml:space="preserve"> 1</w:t>
      </w:r>
      <w:r w:rsidR="00CA3EC0">
        <w:rPr>
          <w:rFonts w:eastAsiaTheme="minorEastAsia" w:hint="eastAsia"/>
          <w:lang w:val="en-US" w:eastAsia="zh-CN"/>
        </w:rPr>
        <w:t>.</w:t>
      </w:r>
      <w:r w:rsidR="00831314">
        <w:rPr>
          <w:rFonts w:eastAsiaTheme="minorEastAsia" w:hint="eastAsia"/>
          <w:lang w:val="en-US" w:eastAsia="zh-CN"/>
        </w:rPr>
        <w:t xml:space="preserve"> For </w:t>
      </w:r>
      <w:r w:rsidR="004352BB">
        <w:rPr>
          <w:rFonts w:eastAsiaTheme="minorEastAsia" w:hint="eastAsia"/>
          <w:lang w:val="en-US" w:eastAsia="zh-CN"/>
        </w:rPr>
        <w:t>example</w:t>
      </w:r>
      <w:r w:rsidR="00831314">
        <w:rPr>
          <w:rFonts w:eastAsiaTheme="minorEastAsia" w:hint="eastAsia"/>
          <w:lang w:val="en-US" w:eastAsia="zh-CN"/>
        </w:rPr>
        <w:t xml:space="preserve"> </w:t>
      </w:r>
      <w:r w:rsidR="00831314" w:rsidRPr="00831314">
        <w:rPr>
          <w:rFonts w:eastAsiaTheme="minorEastAsia" w:hint="eastAsia"/>
          <w:lang w:val="en-US" w:eastAsia="zh-CN"/>
        </w:rPr>
        <w:t>(a)</w:t>
      </w:r>
      <w:r w:rsidR="00EF7DB0">
        <w:rPr>
          <w:rFonts w:eastAsiaTheme="minorEastAsia"/>
          <w:lang w:val="en-US" w:eastAsia="zh-CN"/>
        </w:rPr>
        <w:t xml:space="preserve"> in </w:t>
      </w:r>
      <w:r w:rsidR="00EF7DB0" w:rsidRPr="00073D92">
        <w:rPr>
          <w:rFonts w:eastAsiaTheme="minorEastAsia"/>
          <w:b/>
          <w:lang w:val="en-US" w:eastAsia="zh-CN"/>
        </w:rPr>
        <w:t>Figure 1</w:t>
      </w:r>
      <w:r w:rsidR="00831314">
        <w:rPr>
          <w:rFonts w:eastAsiaTheme="minorEastAsia" w:hint="eastAsia"/>
          <w:lang w:val="en-US" w:eastAsia="zh-CN"/>
        </w:rPr>
        <w:t>,</w:t>
      </w:r>
      <w:r w:rsidR="00831314" w:rsidRPr="00831314">
        <w:rPr>
          <w:rFonts w:eastAsiaTheme="minorEastAsia" w:hint="eastAsia"/>
          <w:lang w:val="en-US" w:eastAsia="zh-CN"/>
        </w:rPr>
        <w:t xml:space="preserve"> </w:t>
      </w:r>
      <w:r w:rsidR="00831314" w:rsidRPr="00831314">
        <w:rPr>
          <w:rFonts w:eastAsiaTheme="minorEastAsia" w:hint="eastAsia"/>
          <w:lang w:eastAsia="zh-CN"/>
        </w:rPr>
        <w:t xml:space="preserve">two PFs </w:t>
      </w:r>
      <w:r w:rsidR="00A47BA0">
        <w:rPr>
          <w:rFonts w:eastAsiaTheme="minorEastAsia"/>
          <w:lang w:eastAsia="zh-CN"/>
        </w:rPr>
        <w:t xml:space="preserve">are associated with one PEI </w:t>
      </w:r>
      <w:r w:rsidR="00831314">
        <w:rPr>
          <w:rFonts w:eastAsiaTheme="minorEastAsia" w:hint="eastAsia"/>
          <w:lang w:val="en-US" w:eastAsia="zh-CN"/>
        </w:rPr>
        <w:t xml:space="preserve">since </w:t>
      </w:r>
      <w:r w:rsidR="00831314" w:rsidRPr="00831314">
        <w:rPr>
          <w:rFonts w:eastAsiaTheme="minorEastAsia" w:hint="eastAsia"/>
          <w:lang w:val="en-US" w:eastAsia="zh-CN"/>
        </w:rPr>
        <w:t xml:space="preserve">the value of </w:t>
      </w:r>
      <w:proofErr w:type="gramStart"/>
      <w:r w:rsidR="00831314" w:rsidRPr="00831314">
        <w:rPr>
          <w:rFonts w:eastAsiaTheme="minorEastAsia" w:hint="eastAsia"/>
          <w:lang w:eastAsia="zh-CN"/>
        </w:rPr>
        <w:t>Ceil(</w:t>
      </w:r>
      <w:proofErr w:type="gramEnd"/>
      <m:oMath>
        <m:r>
          <w:rPr>
            <w:rFonts w:ascii="Cambria Math" w:hAnsi="Cambria Math"/>
          </w:rPr>
          <m:t>PONumPerPEI</m:t>
        </m:r>
      </m:oMath>
      <w:r w:rsidR="00831314" w:rsidRPr="00831314">
        <w:rPr>
          <w:rFonts w:eastAsiaTheme="minorEastAsia" w:hint="eastAsia"/>
          <w:lang w:eastAsia="zh-CN"/>
        </w:rPr>
        <w:t>/Ns) is two</w:t>
      </w:r>
      <w:r w:rsidR="00831314">
        <w:rPr>
          <w:rFonts w:eastAsiaTheme="minorEastAsia" w:hint="eastAsia"/>
          <w:lang w:eastAsia="zh-CN"/>
        </w:rPr>
        <w:t xml:space="preserve">. For </w:t>
      </w:r>
      <w:r w:rsidR="004352BB">
        <w:rPr>
          <w:rFonts w:eastAsiaTheme="minorEastAsia" w:hint="eastAsia"/>
          <w:lang w:eastAsia="zh-CN"/>
        </w:rPr>
        <w:t>example</w:t>
      </w:r>
      <w:r w:rsidR="00831314">
        <w:rPr>
          <w:rFonts w:eastAsiaTheme="minorEastAsia" w:hint="eastAsia"/>
          <w:lang w:eastAsia="zh-CN"/>
        </w:rPr>
        <w:t xml:space="preserve"> (b</w:t>
      </w:r>
      <w:proofErr w:type="gramStart"/>
      <w:r w:rsidR="00831314">
        <w:rPr>
          <w:rFonts w:eastAsiaTheme="minorEastAsia" w:hint="eastAsia"/>
          <w:lang w:eastAsia="zh-CN"/>
        </w:rPr>
        <w:t>)(</w:t>
      </w:r>
      <w:proofErr w:type="gramEnd"/>
      <w:r w:rsidR="00831314">
        <w:rPr>
          <w:rFonts w:eastAsiaTheme="minorEastAsia" w:hint="eastAsia"/>
          <w:lang w:eastAsia="zh-CN"/>
        </w:rPr>
        <w:t>c)(d)</w:t>
      </w:r>
      <w:r w:rsidR="006B3A85" w:rsidRPr="006B3A85">
        <w:rPr>
          <w:rFonts w:eastAsiaTheme="minorEastAsia"/>
          <w:lang w:val="en-US" w:eastAsia="zh-CN"/>
        </w:rPr>
        <w:t xml:space="preserve"> </w:t>
      </w:r>
      <w:r w:rsidR="006B3A85">
        <w:rPr>
          <w:rFonts w:eastAsiaTheme="minorEastAsia"/>
          <w:lang w:val="en-US" w:eastAsia="zh-CN"/>
        </w:rPr>
        <w:t xml:space="preserve">in </w:t>
      </w:r>
      <w:r w:rsidR="006B3A85" w:rsidRPr="00073D92">
        <w:rPr>
          <w:rFonts w:eastAsiaTheme="minorEastAsia"/>
          <w:b/>
          <w:lang w:val="en-US" w:eastAsia="zh-CN"/>
        </w:rPr>
        <w:t>Figure 1</w:t>
      </w:r>
      <w:r w:rsidR="00831314">
        <w:rPr>
          <w:rFonts w:eastAsiaTheme="minorEastAsia" w:hint="eastAsia"/>
          <w:lang w:eastAsia="zh-CN"/>
        </w:rPr>
        <w:t xml:space="preserve">, </w:t>
      </w:r>
      <w:r w:rsidR="00930436">
        <w:rPr>
          <w:rFonts w:eastAsiaTheme="minorEastAsia"/>
          <w:lang w:eastAsia="zh-CN"/>
        </w:rPr>
        <w:t xml:space="preserve">only one PF associated with a given PEI and the </w:t>
      </w:r>
      <w:r w:rsidR="00831314">
        <w:rPr>
          <w:rFonts w:eastAsiaTheme="minorEastAsia" w:hint="eastAsia"/>
          <w:lang w:eastAsia="zh-CN"/>
        </w:rPr>
        <w:t xml:space="preserve">PF is the first PF since </w:t>
      </w:r>
      <w:r w:rsidR="00831314" w:rsidRPr="00831314">
        <w:rPr>
          <w:rFonts w:eastAsiaTheme="minorEastAsia" w:hint="eastAsia"/>
          <w:lang w:val="en-US" w:eastAsia="zh-CN"/>
        </w:rPr>
        <w:t xml:space="preserve">the value of </w:t>
      </w:r>
      <w:r w:rsidR="00831314" w:rsidRPr="00831314">
        <w:rPr>
          <w:rFonts w:eastAsiaTheme="minorEastAsia" w:hint="eastAsia"/>
          <w:lang w:eastAsia="zh-CN"/>
        </w:rPr>
        <w:t>Ceil(</w:t>
      </w:r>
      <m:oMath>
        <m:r>
          <w:rPr>
            <w:rFonts w:ascii="Cambria Math" w:hAnsi="Cambria Math"/>
          </w:rPr>
          <m:t>PONumPerPEI</m:t>
        </m:r>
      </m:oMath>
      <w:r w:rsidR="00831314" w:rsidRPr="00831314">
        <w:rPr>
          <w:rFonts w:eastAsiaTheme="minorEastAsia" w:hint="eastAsia"/>
          <w:lang w:eastAsia="zh-CN"/>
        </w:rPr>
        <w:t xml:space="preserve">/Ns) is </w:t>
      </w:r>
      <w:r w:rsidR="00831314">
        <w:rPr>
          <w:rFonts w:eastAsiaTheme="minorEastAsia" w:hint="eastAsia"/>
          <w:lang w:eastAsia="zh-CN"/>
        </w:rPr>
        <w:t>one.</w:t>
      </w:r>
    </w:p>
    <w:p w14:paraId="224BE33A" w14:textId="7BB76815" w:rsidR="005118F5" w:rsidRDefault="00DF171A" w:rsidP="005118F5">
      <w:pPr>
        <w:spacing w:line="259" w:lineRule="auto"/>
        <w:jc w:val="both"/>
        <w:rPr>
          <w:rFonts w:eastAsiaTheme="minorEastAsia"/>
          <w:lang w:eastAsia="zh-CN"/>
        </w:rPr>
      </w:pPr>
      <w:r>
        <w:object w:dxaOrig="13263" w:dyaOrig="2238" w14:anchorId="587A0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80.65pt" o:ole="">
            <v:imagedata r:id="rId21" o:title=""/>
          </v:shape>
          <o:OLEObject Type="Embed" ProgID="Visio.Drawing.11" ShapeID="_x0000_i1025" DrawAspect="Content" ObjectID="_1703407338" r:id="rId22"/>
        </w:object>
      </w:r>
    </w:p>
    <w:p w14:paraId="4620FA45" w14:textId="6DDA7CF2" w:rsidR="00B7360E" w:rsidRPr="00B7360E" w:rsidRDefault="00B7360E" w:rsidP="00B7360E">
      <w:pPr>
        <w:pStyle w:val="af7"/>
        <w:numPr>
          <w:ilvl w:val="0"/>
          <w:numId w:val="29"/>
        </w:numPr>
        <w:spacing w:line="259" w:lineRule="auto"/>
        <w:jc w:val="center"/>
        <w:rPr>
          <w:rFonts w:eastAsiaTheme="minorEastAsia"/>
          <w:b/>
          <w:lang w:val="en-US" w:eastAsia="zh-CN"/>
        </w:rPr>
      </w:pPr>
      <w:r w:rsidRPr="00B7360E">
        <w:rPr>
          <w:rFonts w:eastAsiaTheme="minorEastAsia" w:hint="eastAsia"/>
          <w:b/>
          <w:lang w:val="en-US" w:eastAsia="zh-CN"/>
        </w:rPr>
        <w:t>One PEI indicates eight POs across two PFs</w:t>
      </w:r>
    </w:p>
    <w:p w14:paraId="3901A639" w14:textId="176478ED" w:rsidR="005118F5" w:rsidRDefault="00DF171A" w:rsidP="005118F5">
      <w:pPr>
        <w:spacing w:line="259" w:lineRule="auto"/>
        <w:jc w:val="both"/>
        <w:rPr>
          <w:rFonts w:eastAsiaTheme="minorEastAsia"/>
          <w:lang w:eastAsia="zh-CN"/>
        </w:rPr>
      </w:pPr>
      <w:r>
        <w:object w:dxaOrig="13257" w:dyaOrig="2238" w14:anchorId="676F0DE8">
          <v:shape id="_x0000_i1026" type="#_x0000_t75" style="width:482.1pt;height:80.65pt" o:ole="">
            <v:imagedata r:id="rId23" o:title=""/>
          </v:shape>
          <o:OLEObject Type="Embed" ProgID="Visio.Drawing.11" ShapeID="_x0000_i1026" DrawAspect="Content" ObjectID="_1703407339" r:id="rId24"/>
        </w:object>
      </w:r>
    </w:p>
    <w:p w14:paraId="4240914A" w14:textId="564A4FBE" w:rsidR="00B7360E" w:rsidRPr="00B7360E" w:rsidRDefault="00B7360E" w:rsidP="00B7360E">
      <w:pPr>
        <w:pStyle w:val="af7"/>
        <w:numPr>
          <w:ilvl w:val="0"/>
          <w:numId w:val="29"/>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four</w:t>
      </w:r>
      <w:r w:rsidRPr="00B7360E">
        <w:rPr>
          <w:rFonts w:eastAsiaTheme="minorEastAsia" w:hint="eastAsia"/>
          <w:b/>
          <w:lang w:val="en-US" w:eastAsia="zh-CN"/>
        </w:rPr>
        <w:t xml:space="preserve"> POs </w:t>
      </w:r>
      <w:r>
        <w:rPr>
          <w:rFonts w:eastAsiaTheme="minorEastAsia" w:hint="eastAsia"/>
          <w:b/>
          <w:lang w:val="en-US" w:eastAsia="zh-CN"/>
        </w:rPr>
        <w:t>within one PF</w:t>
      </w:r>
    </w:p>
    <w:p w14:paraId="118F51C4" w14:textId="59330B74" w:rsidR="00B7360E" w:rsidRDefault="007F7C8A" w:rsidP="005118F5">
      <w:pPr>
        <w:spacing w:line="259" w:lineRule="auto"/>
        <w:jc w:val="both"/>
        <w:rPr>
          <w:rFonts w:eastAsiaTheme="minorEastAsia"/>
          <w:lang w:eastAsia="zh-CN"/>
        </w:rPr>
      </w:pPr>
      <w:r>
        <w:object w:dxaOrig="13263" w:dyaOrig="2604" w14:anchorId="7EFBD79E">
          <v:shape id="_x0000_i1027" type="#_x0000_t75" style="width:481.55pt;height:94.45pt" o:ole="">
            <v:imagedata r:id="rId25" o:title=""/>
          </v:shape>
          <o:OLEObject Type="Embed" ProgID="Visio.Drawing.11" ShapeID="_x0000_i1027" DrawAspect="Content" ObjectID="_1703407340" r:id="rId26"/>
        </w:object>
      </w:r>
    </w:p>
    <w:p w14:paraId="1156EBFB" w14:textId="20C04A3C" w:rsidR="00B7360E" w:rsidRPr="00B7360E" w:rsidRDefault="00B7360E" w:rsidP="00B7360E">
      <w:pPr>
        <w:pStyle w:val="af7"/>
        <w:numPr>
          <w:ilvl w:val="0"/>
          <w:numId w:val="29"/>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two</w:t>
      </w:r>
      <w:r w:rsidRPr="00B7360E">
        <w:rPr>
          <w:rFonts w:eastAsiaTheme="minorEastAsia" w:hint="eastAsia"/>
          <w:b/>
          <w:lang w:val="en-US" w:eastAsia="zh-CN"/>
        </w:rPr>
        <w:t xml:space="preserve"> POs </w:t>
      </w:r>
      <w:r>
        <w:rPr>
          <w:rFonts w:eastAsiaTheme="minorEastAsia" w:hint="eastAsia"/>
          <w:b/>
          <w:lang w:val="en-US" w:eastAsia="zh-CN"/>
        </w:rPr>
        <w:t>within one PF</w:t>
      </w:r>
    </w:p>
    <w:p w14:paraId="64D31845" w14:textId="68441714" w:rsidR="00B7360E" w:rsidRDefault="007F7C8A" w:rsidP="005118F5">
      <w:pPr>
        <w:spacing w:line="259" w:lineRule="auto"/>
        <w:jc w:val="both"/>
        <w:rPr>
          <w:rFonts w:eastAsiaTheme="minorEastAsia"/>
          <w:lang w:eastAsia="zh-CN"/>
        </w:rPr>
      </w:pPr>
      <w:r>
        <w:object w:dxaOrig="13263" w:dyaOrig="3425" w14:anchorId="057B4201">
          <v:shape id="_x0000_i1028" type="#_x0000_t75" style="width:481.55pt;height:123.85pt" o:ole="">
            <v:imagedata r:id="rId27" o:title=""/>
          </v:shape>
          <o:OLEObject Type="Embed" ProgID="Visio.Drawing.11" ShapeID="_x0000_i1028" DrawAspect="Content" ObjectID="_1703407341" r:id="rId28"/>
        </w:object>
      </w:r>
    </w:p>
    <w:p w14:paraId="3318796E" w14:textId="03A43FC5" w:rsidR="005118F5" w:rsidRPr="00BD0DF9" w:rsidRDefault="00AF733F" w:rsidP="00BD0DF9">
      <w:pPr>
        <w:pStyle w:val="af7"/>
        <w:numPr>
          <w:ilvl w:val="0"/>
          <w:numId w:val="29"/>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one</w:t>
      </w:r>
      <w:r w:rsidRPr="00B7360E">
        <w:rPr>
          <w:rFonts w:eastAsiaTheme="minorEastAsia" w:hint="eastAsia"/>
          <w:b/>
          <w:lang w:val="en-US" w:eastAsia="zh-CN"/>
        </w:rPr>
        <w:t xml:space="preserve"> PO </w:t>
      </w:r>
      <w:r>
        <w:rPr>
          <w:rFonts w:eastAsiaTheme="minorEastAsia" w:hint="eastAsia"/>
          <w:b/>
          <w:lang w:val="en-US" w:eastAsia="zh-CN"/>
        </w:rPr>
        <w:t>within one PF</w:t>
      </w:r>
    </w:p>
    <w:p w14:paraId="5284F063" w14:textId="65FE331F" w:rsidR="00147AAF" w:rsidRPr="002529B6" w:rsidRDefault="00147AAF" w:rsidP="00BD0DF9">
      <w:pPr>
        <w:pStyle w:val="a4"/>
        <w:jc w:val="center"/>
        <w:rPr>
          <w:rFonts w:eastAsiaTheme="minorEastAsia"/>
          <w:lang w:eastAsia="zh-CN"/>
        </w:rPr>
      </w:pPr>
      <w:r>
        <w:t xml:space="preserve">Figure </w:t>
      </w:r>
      <w:r>
        <w:rPr>
          <w:rFonts w:eastAsiaTheme="minorEastAsia" w:hint="eastAsia"/>
          <w:lang w:eastAsia="zh-CN"/>
        </w:rPr>
        <w:t>1:</w:t>
      </w:r>
      <w:r>
        <w:t xml:space="preserve"> </w:t>
      </w:r>
      <w:r>
        <w:rPr>
          <w:rFonts w:eastAsiaTheme="minorEastAsia" w:hint="eastAsia"/>
          <w:lang w:val="en-US" w:eastAsia="zh-CN"/>
        </w:rPr>
        <w:t>An example</w:t>
      </w:r>
      <w:r w:rsidRPr="00EF593C">
        <w:rPr>
          <w:lang w:val="en-US"/>
        </w:rPr>
        <w:t xml:space="preserve"> of</w:t>
      </w:r>
      <w:r>
        <w:rPr>
          <w:rFonts w:eastAsiaTheme="minorEastAsia" w:hint="eastAsia"/>
          <w:lang w:val="en-US" w:eastAsia="zh-CN"/>
        </w:rPr>
        <w:t xml:space="preserve"> determining </w:t>
      </w:r>
      <w:r w:rsidRPr="008F6243">
        <w:rPr>
          <w:rFonts w:eastAsiaTheme="minorEastAsia" w:hint="eastAsia"/>
          <w:lang w:val="en-US" w:eastAsia="zh-CN"/>
        </w:rPr>
        <w:t>PEI</w:t>
      </w:r>
      <w:r>
        <w:rPr>
          <w:rFonts w:eastAsiaTheme="minorEastAsia" w:hint="eastAsia"/>
          <w:lang w:val="en-US" w:eastAsia="zh-CN"/>
        </w:rPr>
        <w:t>-O location</w:t>
      </w:r>
      <w:r w:rsidRPr="008F6243">
        <w:rPr>
          <w:rFonts w:eastAsiaTheme="minorEastAsia" w:hint="eastAsia"/>
          <w:lang w:val="en-US" w:eastAsia="zh-CN"/>
        </w:rPr>
        <w:t xml:space="preserve"> by method 1</w:t>
      </w:r>
    </w:p>
    <w:p w14:paraId="2CE0CF51" w14:textId="0F66775C" w:rsidR="000F5C7D" w:rsidRPr="00E41962" w:rsidRDefault="000F5C7D" w:rsidP="000F5C7D">
      <w:pPr>
        <w:pStyle w:val="af7"/>
        <w:numPr>
          <w:ilvl w:val="0"/>
          <w:numId w:val="17"/>
        </w:numPr>
        <w:spacing w:line="259" w:lineRule="auto"/>
        <w:ind w:leftChars="100" w:left="620"/>
        <w:jc w:val="both"/>
        <w:rPr>
          <w:rFonts w:eastAsiaTheme="minorEastAsia"/>
          <w:lang w:val="en-US" w:eastAsia="zh-CN"/>
        </w:rPr>
      </w:pPr>
      <w:r w:rsidRPr="00E41962">
        <w:rPr>
          <w:rFonts w:eastAsiaTheme="minorEastAsia" w:hint="eastAsia"/>
          <w:b/>
          <w:lang w:val="en-US" w:eastAsia="zh-CN"/>
        </w:rPr>
        <w:t>Method 1_step 3</w:t>
      </w:r>
      <w:r w:rsidRPr="00E41962">
        <w:rPr>
          <w:rFonts w:eastAsiaTheme="minorEastAsia" w:hint="eastAsia"/>
          <w:lang w:val="en-US" w:eastAsia="zh-CN"/>
        </w:rPr>
        <w:t xml:space="preserve">: </w:t>
      </w:r>
      <w:r w:rsidR="00115976">
        <w:rPr>
          <w:rFonts w:eastAsiaTheme="minorEastAsia" w:hint="eastAsia"/>
          <w:lang w:val="en-US" w:eastAsia="zh-CN"/>
        </w:rPr>
        <w:t>Calculate</w:t>
      </w:r>
      <w:r w:rsidR="00F450B1">
        <w:rPr>
          <w:rFonts w:eastAsiaTheme="minorEastAsia"/>
          <w:lang w:val="en-US" w:eastAsia="zh-CN"/>
        </w:rPr>
        <w:t xml:space="preserve"> the</w:t>
      </w:r>
      <w:r w:rsidR="00115976">
        <w:rPr>
          <w:rFonts w:eastAsiaTheme="minorEastAsia" w:hint="eastAsia"/>
          <w:lang w:val="en-US" w:eastAsia="zh-CN"/>
        </w:rPr>
        <w:t xml:space="preserve"> reference frame based on the first PF and frame-level offset</w:t>
      </w:r>
      <w:r w:rsidRPr="00E41962">
        <w:rPr>
          <w:rFonts w:eastAsiaTheme="minorEastAsia" w:hint="eastAsia"/>
          <w:lang w:val="en-US" w:eastAsia="zh-CN"/>
        </w:rPr>
        <w:t>.</w:t>
      </w:r>
    </w:p>
    <w:p w14:paraId="4DECD81C" w14:textId="4DC7CB5A" w:rsidR="00115976" w:rsidRDefault="00DF3B11" w:rsidP="000F5C7D">
      <w:pPr>
        <w:spacing w:line="259" w:lineRule="auto"/>
        <w:ind w:leftChars="100" w:left="200"/>
        <w:jc w:val="both"/>
        <w:rPr>
          <w:rFonts w:eastAsiaTheme="minorEastAsia"/>
          <w:lang w:val="en-US" w:eastAsia="zh-CN"/>
        </w:rPr>
      </w:pPr>
      <w:r w:rsidRPr="002C68BA">
        <w:rPr>
          <w:rFonts w:eastAsiaTheme="minorEastAsia" w:hint="eastAsia"/>
          <w:lang w:val="en-US" w:eastAsia="zh-CN"/>
        </w:rPr>
        <w:t xml:space="preserve">As description in method 1_step </w:t>
      </w:r>
      <w:r>
        <w:rPr>
          <w:rFonts w:eastAsiaTheme="minorEastAsia" w:hint="eastAsia"/>
          <w:lang w:val="en-US" w:eastAsia="zh-CN"/>
        </w:rPr>
        <w:t>2</w:t>
      </w:r>
      <w:r w:rsidRPr="002C68BA">
        <w:rPr>
          <w:rFonts w:eastAsiaTheme="minorEastAsia" w:hint="eastAsia"/>
          <w:lang w:val="en-US" w:eastAsia="zh-CN"/>
        </w:rPr>
        <w:t xml:space="preserve">, UE can </w:t>
      </w:r>
      <w:r>
        <w:rPr>
          <w:rFonts w:eastAsiaTheme="minorEastAsia" w:hint="eastAsia"/>
          <w:lang w:val="en-US" w:eastAsia="zh-CN"/>
        </w:rPr>
        <w:t xml:space="preserve">determine the first PF of the PF(s) associated with </w:t>
      </w:r>
      <w:r w:rsidR="00930436">
        <w:rPr>
          <w:rFonts w:eastAsiaTheme="minorEastAsia"/>
          <w:lang w:val="en-US" w:eastAsia="zh-CN"/>
        </w:rPr>
        <w:t>the given</w:t>
      </w:r>
      <w:r>
        <w:rPr>
          <w:rFonts w:eastAsiaTheme="minorEastAsia" w:hint="eastAsia"/>
          <w:lang w:val="en-US" w:eastAsia="zh-CN"/>
        </w:rPr>
        <w:t xml:space="preserve"> PEI, then UE calculates the reference frame</w:t>
      </w:r>
      <w:r w:rsidR="00930436">
        <w:rPr>
          <w:rFonts w:eastAsiaTheme="minorEastAsia"/>
          <w:lang w:val="en-US" w:eastAsia="zh-CN"/>
        </w:rPr>
        <w:t xml:space="preserve"> of PEI occasion</w:t>
      </w:r>
      <w:r>
        <w:rPr>
          <w:rFonts w:eastAsiaTheme="minorEastAsia" w:hint="eastAsia"/>
          <w:lang w:val="en-US" w:eastAsia="zh-CN"/>
        </w:rPr>
        <w:t xml:space="preserve"> based on a frame-level offset </w:t>
      </w:r>
      <w:r>
        <w:rPr>
          <w:rFonts w:eastAsiaTheme="minorEastAsia"/>
          <w:lang w:val="en-US" w:eastAsia="zh-CN"/>
        </w:rPr>
        <w:t>signaled</w:t>
      </w:r>
      <w:r>
        <w:rPr>
          <w:rFonts w:eastAsiaTheme="minorEastAsia" w:hint="eastAsia"/>
          <w:lang w:val="en-US" w:eastAsia="zh-CN"/>
        </w:rPr>
        <w:t xml:space="preserve"> by SIB and the nearest PF before its PF</w:t>
      </w:r>
      <w:r w:rsidRPr="002C68BA">
        <w:rPr>
          <w:rFonts w:eastAsiaTheme="minorEastAsia" w:hint="eastAsia"/>
          <w:lang w:val="en-US" w:eastAsia="zh-CN"/>
        </w:rPr>
        <w:t>.</w:t>
      </w:r>
    </w:p>
    <w:p w14:paraId="01BF19CF" w14:textId="3DF046AE" w:rsidR="00DF3B11" w:rsidRPr="00D43586" w:rsidRDefault="004F1059" w:rsidP="00D43586">
      <w:pPr>
        <w:spacing w:line="259" w:lineRule="auto"/>
        <w:ind w:left="420"/>
        <w:jc w:val="both"/>
        <w:rPr>
          <w:lang w:val="en-US" w:eastAsia="zh-CN"/>
        </w:rPr>
      </w:pPr>
      <w:r w:rsidRPr="00D43586">
        <w:rPr>
          <w:rFonts w:hint="eastAsia"/>
          <w:lang w:val="en-US" w:eastAsia="zh-CN"/>
        </w:rPr>
        <w:t>(SFN_PEI</w:t>
      </w:r>
      <w:r w:rsidR="00033A88" w:rsidRPr="00D43586">
        <w:rPr>
          <w:rFonts w:hint="eastAsia"/>
          <w:lang w:val="en-US" w:eastAsia="zh-CN"/>
        </w:rPr>
        <w:t xml:space="preserve"> </w:t>
      </w:r>
      <w:r w:rsidRPr="00D43586">
        <w:rPr>
          <w:rFonts w:hint="eastAsia"/>
          <w:lang w:val="en-US" w:eastAsia="zh-CN"/>
        </w:rPr>
        <w:t>+</w:t>
      </w:r>
      <w:r w:rsidR="00033A88" w:rsidRPr="00D43586">
        <w:rPr>
          <w:rFonts w:hint="eastAsia"/>
          <w:lang w:val="en-US" w:eastAsia="zh-CN"/>
        </w:rPr>
        <w:t xml:space="preserve"> </w:t>
      </w:r>
      <w:r w:rsidRPr="00D43586">
        <w:rPr>
          <w:rFonts w:hint="eastAsia"/>
          <w:lang w:val="en-US" w:eastAsia="zh-CN"/>
        </w:rPr>
        <w:t>PEI_offset) mod T = SFN_FirstPF</w:t>
      </w:r>
    </w:p>
    <w:p w14:paraId="1B4DD0AD" w14:textId="77777777" w:rsidR="00DF3B11" w:rsidRPr="002B7CDE" w:rsidRDefault="00DF3B11" w:rsidP="00DF3B11">
      <w:pPr>
        <w:spacing w:line="259" w:lineRule="auto"/>
        <w:ind w:leftChars="200" w:left="400"/>
        <w:jc w:val="both"/>
        <w:rPr>
          <w:rFonts w:eastAsiaTheme="minorEastAsia"/>
          <w:lang w:val="en-US" w:eastAsia="zh-CN"/>
        </w:rPr>
      </w:pPr>
      <w:r w:rsidRPr="002B7CDE">
        <w:rPr>
          <w:rFonts w:eastAsiaTheme="minorEastAsia" w:hint="eastAsia"/>
          <w:lang w:val="en-US" w:eastAsia="zh-CN"/>
        </w:rPr>
        <w:t>Where:</w:t>
      </w:r>
    </w:p>
    <w:p w14:paraId="134B325A" w14:textId="3203A994" w:rsidR="00DF3B11" w:rsidRDefault="0018265D" w:rsidP="00DF3B11">
      <w:pPr>
        <w:pStyle w:val="af7"/>
        <w:numPr>
          <w:ilvl w:val="1"/>
          <w:numId w:val="17"/>
        </w:numPr>
        <w:spacing w:line="259" w:lineRule="auto"/>
        <w:ind w:leftChars="410" w:left="1240"/>
        <w:jc w:val="both"/>
        <w:rPr>
          <w:rFonts w:eastAsiaTheme="minorEastAsia"/>
          <w:lang w:eastAsia="zh-CN"/>
        </w:rPr>
      </w:pPr>
      <w:r>
        <w:rPr>
          <w:rFonts w:eastAsiaTheme="minorEastAsia" w:hint="eastAsia"/>
          <w:lang w:eastAsia="zh-CN"/>
        </w:rPr>
        <w:t>SFN_PEI</w:t>
      </w:r>
      <w:r w:rsidR="00DF3B11">
        <w:rPr>
          <w:rFonts w:eastAsiaTheme="minorEastAsia" w:hint="eastAsia"/>
          <w:lang w:eastAsia="zh-CN"/>
        </w:rPr>
        <w:t xml:space="preserve"> is </w:t>
      </w:r>
      <w:r>
        <w:rPr>
          <w:rFonts w:eastAsiaTheme="minorEastAsia" w:hint="eastAsia"/>
          <w:lang w:eastAsia="zh-CN"/>
        </w:rPr>
        <w:t>the SFN of reference frame</w:t>
      </w:r>
      <w:r w:rsidR="00930436">
        <w:rPr>
          <w:rFonts w:eastAsiaTheme="minorEastAsia"/>
          <w:lang w:eastAsia="zh-CN"/>
        </w:rPr>
        <w:t xml:space="preserve"> of PEI occasion</w:t>
      </w:r>
    </w:p>
    <w:p w14:paraId="46D76556" w14:textId="1712DDDC" w:rsidR="00DF3B11" w:rsidRPr="002B7CDE" w:rsidRDefault="0018265D" w:rsidP="00DF3B11">
      <w:pPr>
        <w:pStyle w:val="af7"/>
        <w:numPr>
          <w:ilvl w:val="1"/>
          <w:numId w:val="17"/>
        </w:numPr>
        <w:spacing w:line="259" w:lineRule="auto"/>
        <w:ind w:leftChars="410" w:left="1240"/>
        <w:jc w:val="both"/>
        <w:rPr>
          <w:rFonts w:eastAsiaTheme="minorEastAsia"/>
          <w:lang w:eastAsia="zh-CN"/>
        </w:rPr>
      </w:pPr>
      <w:r>
        <w:rPr>
          <w:rFonts w:eastAsiaTheme="minorEastAsia" w:hint="eastAsia"/>
          <w:lang w:eastAsia="zh-CN"/>
        </w:rPr>
        <w:t>PEI_offset is a frame-level offset</w:t>
      </w:r>
      <w:r w:rsidR="00A85567">
        <w:rPr>
          <w:rFonts w:eastAsiaTheme="minorEastAsia" w:hint="eastAsia"/>
          <w:lang w:eastAsia="zh-CN"/>
        </w:rPr>
        <w:t xml:space="preserve"> </w:t>
      </w:r>
      <w:r w:rsidR="00A85567">
        <w:rPr>
          <w:rFonts w:eastAsiaTheme="minorEastAsia" w:hint="eastAsia"/>
          <w:lang w:val="en-US" w:eastAsia="zh-CN"/>
        </w:rPr>
        <w:t xml:space="preserve">used </w:t>
      </w:r>
      <w:r w:rsidR="00930436">
        <w:rPr>
          <w:rFonts w:eastAsiaTheme="minorEastAsia"/>
          <w:lang w:val="en-US" w:eastAsia="zh-CN"/>
        </w:rPr>
        <w:t xml:space="preserve">in determining the </w:t>
      </w:r>
      <w:r w:rsidR="00A85567">
        <w:rPr>
          <w:rFonts w:eastAsiaTheme="minorEastAsia" w:hint="eastAsia"/>
          <w:lang w:eastAsia="zh-CN"/>
        </w:rPr>
        <w:t>reference frame</w:t>
      </w:r>
      <w:r w:rsidR="00930436">
        <w:rPr>
          <w:rFonts w:eastAsiaTheme="minorEastAsia"/>
          <w:lang w:eastAsia="zh-CN"/>
        </w:rPr>
        <w:t xml:space="preserve"> of PEI occasion</w:t>
      </w:r>
    </w:p>
    <w:p w14:paraId="444C7721" w14:textId="77777777" w:rsidR="00DF3B11" w:rsidRPr="00A879BC" w:rsidRDefault="00DF3B11" w:rsidP="00DF3B11">
      <w:pPr>
        <w:pStyle w:val="af7"/>
        <w:numPr>
          <w:ilvl w:val="1"/>
          <w:numId w:val="17"/>
        </w:numPr>
        <w:spacing w:line="259" w:lineRule="auto"/>
        <w:ind w:leftChars="410" w:left="1240"/>
        <w:jc w:val="both"/>
        <w:rPr>
          <w:rFonts w:eastAsiaTheme="minorEastAsia"/>
          <w:lang w:eastAsia="zh-CN"/>
        </w:rPr>
      </w:pPr>
      <w:r w:rsidRPr="002B7CDE">
        <w:rPr>
          <w:rFonts w:eastAsiaTheme="minorEastAsia" w:hint="eastAsia"/>
          <w:lang w:eastAsia="zh-CN"/>
        </w:rPr>
        <w:t>T is a DRX cycle</w:t>
      </w:r>
    </w:p>
    <w:p w14:paraId="466294F7" w14:textId="579D8234" w:rsidR="00DF3B11" w:rsidRPr="0018265D" w:rsidRDefault="0018265D" w:rsidP="0018265D">
      <w:pPr>
        <w:pStyle w:val="af7"/>
        <w:numPr>
          <w:ilvl w:val="1"/>
          <w:numId w:val="17"/>
        </w:numPr>
        <w:spacing w:line="259" w:lineRule="auto"/>
        <w:ind w:leftChars="410" w:left="1240"/>
        <w:jc w:val="both"/>
        <w:rPr>
          <w:rFonts w:eastAsiaTheme="minorEastAsia"/>
          <w:lang w:eastAsia="zh-CN"/>
        </w:rPr>
      </w:pPr>
      <w:proofErr w:type="spellStart"/>
      <w:r>
        <w:rPr>
          <w:rFonts w:eastAsiaTheme="minorEastAsia" w:hint="eastAsia"/>
          <w:lang w:eastAsia="zh-CN"/>
        </w:rPr>
        <w:t>SFN_FirstPF</w:t>
      </w:r>
      <w:proofErr w:type="spellEnd"/>
      <w:r>
        <w:rPr>
          <w:rFonts w:eastAsiaTheme="minorEastAsia" w:hint="eastAsia"/>
          <w:lang w:eastAsia="zh-CN"/>
        </w:rPr>
        <w:t xml:space="preserve"> is the SFN of </w:t>
      </w:r>
      <w:r w:rsidR="001D1438">
        <w:rPr>
          <w:rFonts w:eastAsiaTheme="minorEastAsia" w:hint="eastAsia"/>
          <w:lang w:eastAsia="zh-CN"/>
        </w:rPr>
        <w:t xml:space="preserve">the </w:t>
      </w:r>
      <w:r>
        <w:rPr>
          <w:rFonts w:eastAsiaTheme="minorEastAsia" w:hint="eastAsia"/>
          <w:lang w:eastAsia="zh-CN"/>
        </w:rPr>
        <w:t>first PF</w:t>
      </w:r>
      <w:r w:rsidRPr="0018265D">
        <w:rPr>
          <w:rFonts w:eastAsiaTheme="minorEastAsia" w:hint="eastAsia"/>
          <w:lang w:val="en-US" w:eastAsia="zh-CN"/>
        </w:rPr>
        <w:t xml:space="preserve"> </w:t>
      </w:r>
      <w:r>
        <w:rPr>
          <w:rFonts w:eastAsiaTheme="minorEastAsia" w:hint="eastAsia"/>
          <w:lang w:val="en-US" w:eastAsia="zh-CN"/>
        </w:rPr>
        <w:t xml:space="preserve">of the PF(s) associated with </w:t>
      </w:r>
      <w:r w:rsidR="00930436">
        <w:rPr>
          <w:rFonts w:eastAsiaTheme="minorEastAsia"/>
          <w:lang w:val="en-US" w:eastAsia="zh-CN"/>
        </w:rPr>
        <w:t xml:space="preserve">a given </w:t>
      </w:r>
      <w:r>
        <w:rPr>
          <w:rFonts w:eastAsiaTheme="minorEastAsia" w:hint="eastAsia"/>
          <w:lang w:val="en-US" w:eastAsia="zh-CN"/>
        </w:rPr>
        <w:t>PEI</w:t>
      </w:r>
    </w:p>
    <w:p w14:paraId="5F12BFEA" w14:textId="74613D4C" w:rsidR="0092326B" w:rsidRDefault="0092326B" w:rsidP="0092326B">
      <w:pPr>
        <w:spacing w:line="259" w:lineRule="auto"/>
        <w:ind w:leftChars="100" w:left="200"/>
        <w:jc w:val="both"/>
        <w:rPr>
          <w:rFonts w:eastAsiaTheme="minorEastAsia"/>
          <w:lang w:val="en-US" w:eastAsia="zh-CN"/>
        </w:rPr>
      </w:pPr>
      <w:r>
        <w:rPr>
          <w:rFonts w:eastAsiaTheme="minorEastAsia" w:hint="eastAsia"/>
          <w:lang w:val="en-US" w:eastAsia="zh-CN"/>
        </w:rPr>
        <w:t xml:space="preserve">Since </w:t>
      </w:r>
      <w:r w:rsidRPr="00EF593C">
        <w:rPr>
          <w:rFonts w:eastAsiaTheme="minorEastAsia"/>
          <w:lang w:val="en-US" w:eastAsia="zh-CN"/>
        </w:rPr>
        <w:t>3 SSBs</w:t>
      </w:r>
      <w:r>
        <w:rPr>
          <w:rFonts w:eastAsiaTheme="minorEastAsia"/>
          <w:lang w:val="en-US" w:eastAsia="zh-CN"/>
        </w:rPr>
        <w:t xml:space="preserve"> are</w:t>
      </w:r>
      <w:r>
        <w:rPr>
          <w:rFonts w:eastAsiaTheme="minorEastAsia" w:hint="eastAsia"/>
          <w:lang w:val="en-US" w:eastAsia="zh-CN"/>
        </w:rPr>
        <w:t xml:space="preserve"> </w:t>
      </w:r>
      <w:r w:rsidRPr="00EF593C">
        <w:rPr>
          <w:rFonts w:eastAsiaTheme="minorEastAsia"/>
          <w:lang w:val="en-US" w:eastAsia="zh-CN"/>
        </w:rPr>
        <w:t xml:space="preserve">needed to compensate frequency offset before decoding the </w:t>
      </w:r>
      <w:r>
        <w:rPr>
          <w:rFonts w:eastAsiaTheme="minorEastAsia"/>
          <w:lang w:val="en-US" w:eastAsia="zh-CN"/>
        </w:rPr>
        <w:t>PDCCH-based</w:t>
      </w:r>
      <w:r w:rsidRPr="00EF593C">
        <w:rPr>
          <w:rFonts w:eastAsiaTheme="minorEastAsia"/>
          <w:lang w:val="en-US" w:eastAsia="zh-CN"/>
        </w:rPr>
        <w:t xml:space="preserve"> PEI</w:t>
      </w:r>
      <w:r w:rsidRPr="0092326B">
        <w:rPr>
          <w:rFonts w:eastAsiaTheme="minorEastAsia"/>
          <w:lang w:val="en-US" w:eastAsia="zh-CN"/>
        </w:rPr>
        <w:t xml:space="preserve"> </w:t>
      </w:r>
      <w:r w:rsidRPr="00EF593C">
        <w:rPr>
          <w:rFonts w:eastAsiaTheme="minorEastAsia"/>
          <w:lang w:val="en-US" w:eastAsia="zh-CN"/>
        </w:rPr>
        <w:t>to ensure the reliable detection performance,</w:t>
      </w:r>
      <w:r>
        <w:rPr>
          <w:rFonts w:eastAsiaTheme="minorEastAsia" w:hint="eastAsia"/>
          <w:lang w:val="en-US" w:eastAsia="zh-CN"/>
        </w:rPr>
        <w:t xml:space="preserve"> the range of the frame-level offset should be {0,</w:t>
      </w:r>
      <w:r w:rsidR="00A2350B">
        <w:rPr>
          <w:rFonts w:eastAsiaTheme="minorEastAsia" w:hint="eastAsia"/>
          <w:lang w:val="en-US" w:eastAsia="zh-CN"/>
        </w:rPr>
        <w:t xml:space="preserve"> </w:t>
      </w:r>
      <w:r>
        <w:rPr>
          <w:rFonts w:eastAsiaTheme="minorEastAsia" w:hint="eastAsia"/>
          <w:lang w:val="en-US" w:eastAsia="zh-CN"/>
        </w:rPr>
        <w:t>1}.</w:t>
      </w:r>
    </w:p>
    <w:p w14:paraId="3B5D186A" w14:textId="019E21DA" w:rsidR="0092326B" w:rsidRPr="008E3C55" w:rsidRDefault="0092326B" w:rsidP="0092326B">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w:t>
      </w:r>
      <w:r w:rsidRPr="00E41962">
        <w:rPr>
          <w:rFonts w:eastAsia="宋体"/>
          <w:b/>
          <w:i/>
          <w:lang w:val="en-US" w:eastAsia="zh-CN"/>
        </w:rPr>
        <w:t xml:space="preserve">: </w:t>
      </w:r>
      <w:r w:rsidR="002631FB">
        <w:rPr>
          <w:rFonts w:eastAsia="宋体" w:hint="eastAsia"/>
          <w:b/>
          <w:i/>
          <w:lang w:val="en-US" w:eastAsia="zh-CN"/>
        </w:rPr>
        <w:t xml:space="preserve">The range of </w:t>
      </w:r>
      <w:r w:rsidR="002631FB">
        <w:rPr>
          <w:rFonts w:eastAsiaTheme="minorEastAsia" w:hint="eastAsia"/>
          <w:b/>
          <w:i/>
          <w:lang w:val="en-US" w:eastAsia="zh-CN"/>
        </w:rPr>
        <w:t>f</w:t>
      </w:r>
      <w:r>
        <w:rPr>
          <w:rFonts w:eastAsiaTheme="minorEastAsia" w:hint="eastAsia"/>
          <w:b/>
          <w:i/>
          <w:lang w:val="en-US" w:eastAsia="zh-CN"/>
        </w:rPr>
        <w:t>rame-level offset</w:t>
      </w:r>
      <w:r w:rsidR="002631FB">
        <w:rPr>
          <w:rFonts w:eastAsiaTheme="minorEastAsia" w:hint="eastAsia"/>
          <w:b/>
          <w:i/>
          <w:lang w:val="en-US" w:eastAsia="zh-CN"/>
        </w:rPr>
        <w:t xml:space="preserve"> </w:t>
      </w:r>
      <w:r w:rsidR="00C628B6">
        <w:rPr>
          <w:rFonts w:eastAsiaTheme="minorEastAsia"/>
          <w:b/>
          <w:i/>
          <w:lang w:val="en-US" w:eastAsia="zh-CN"/>
        </w:rPr>
        <w:t xml:space="preserve">PEI_offset </w:t>
      </w:r>
      <w:r w:rsidR="002631FB">
        <w:rPr>
          <w:rFonts w:eastAsiaTheme="minorEastAsia" w:hint="eastAsia"/>
          <w:b/>
          <w:i/>
          <w:lang w:val="en-US" w:eastAsia="zh-CN"/>
        </w:rPr>
        <w:t>i</w:t>
      </w:r>
      <w:r w:rsidRPr="00891D13">
        <w:rPr>
          <w:rFonts w:eastAsiaTheme="minorEastAsia" w:hint="eastAsia"/>
          <w:b/>
          <w:i/>
          <w:lang w:val="en-US" w:eastAsia="zh-CN"/>
        </w:rPr>
        <w:t xml:space="preserve">s </w:t>
      </w:r>
      <w:r>
        <w:rPr>
          <w:rFonts w:eastAsiaTheme="minorEastAsia" w:hint="eastAsia"/>
          <w:b/>
          <w:i/>
          <w:lang w:val="en-US" w:eastAsia="zh-CN"/>
        </w:rPr>
        <w:t>{0,</w:t>
      </w:r>
      <w:r w:rsidR="00A2350B">
        <w:rPr>
          <w:rFonts w:eastAsiaTheme="minorEastAsia" w:hint="eastAsia"/>
          <w:b/>
          <w:i/>
          <w:lang w:val="en-US" w:eastAsia="zh-CN"/>
        </w:rPr>
        <w:t xml:space="preserve"> </w:t>
      </w:r>
      <w:r>
        <w:rPr>
          <w:rFonts w:eastAsiaTheme="minorEastAsia" w:hint="eastAsia"/>
          <w:b/>
          <w:i/>
          <w:lang w:val="en-US" w:eastAsia="zh-CN"/>
        </w:rPr>
        <w:t>1}</w:t>
      </w:r>
      <w:r w:rsidRPr="00891D13">
        <w:rPr>
          <w:rFonts w:eastAsiaTheme="minorEastAsia" w:hint="eastAsia"/>
          <w:b/>
          <w:i/>
          <w:lang w:val="en-US" w:eastAsia="zh-CN"/>
        </w:rPr>
        <w:t>.</w:t>
      </w:r>
    </w:p>
    <w:p w14:paraId="24319CAC" w14:textId="379B3A35" w:rsidR="00175DAE" w:rsidRPr="00964C29" w:rsidRDefault="00175DAE" w:rsidP="00175DAE">
      <w:pPr>
        <w:pStyle w:val="af7"/>
        <w:numPr>
          <w:ilvl w:val="0"/>
          <w:numId w:val="17"/>
        </w:numPr>
        <w:spacing w:line="259" w:lineRule="auto"/>
        <w:ind w:leftChars="100" w:left="620"/>
        <w:jc w:val="both"/>
        <w:rPr>
          <w:rFonts w:eastAsiaTheme="minorEastAsia"/>
          <w:b/>
          <w:lang w:val="en-US" w:eastAsia="zh-CN"/>
        </w:rPr>
      </w:pPr>
      <w:r w:rsidRPr="00E41962">
        <w:rPr>
          <w:rFonts w:eastAsiaTheme="minorEastAsia" w:hint="eastAsia"/>
          <w:b/>
          <w:lang w:val="en-US" w:eastAsia="zh-CN"/>
        </w:rPr>
        <w:t xml:space="preserve">Method </w:t>
      </w:r>
      <w:r>
        <w:rPr>
          <w:rFonts w:eastAsiaTheme="minorEastAsia" w:hint="eastAsia"/>
          <w:b/>
          <w:lang w:val="en-US" w:eastAsia="zh-CN"/>
        </w:rPr>
        <w:t>1</w:t>
      </w:r>
      <w:r w:rsidRPr="00E41962">
        <w:rPr>
          <w:rFonts w:eastAsiaTheme="minorEastAsia" w:hint="eastAsia"/>
          <w:b/>
          <w:lang w:val="en-US" w:eastAsia="zh-CN"/>
        </w:rPr>
        <w:t>_s</w:t>
      </w:r>
      <w:r w:rsidRPr="00E41962">
        <w:rPr>
          <w:rFonts w:eastAsiaTheme="minorEastAsia"/>
          <w:b/>
          <w:lang w:val="en-US" w:eastAsia="zh-CN"/>
        </w:rPr>
        <w:t>tep</w:t>
      </w:r>
      <w:r w:rsidRPr="00E41962">
        <w:rPr>
          <w:rFonts w:eastAsiaTheme="minorEastAsia" w:hint="eastAsia"/>
          <w:b/>
          <w:lang w:val="en-US" w:eastAsia="zh-CN"/>
        </w:rPr>
        <w:t xml:space="preserve"> </w:t>
      </w:r>
      <w:r>
        <w:rPr>
          <w:rFonts w:eastAsiaTheme="minorEastAsia" w:hint="eastAsia"/>
          <w:b/>
          <w:lang w:val="en-US" w:eastAsia="zh-CN"/>
        </w:rPr>
        <w:t>4</w:t>
      </w:r>
      <w:r w:rsidRPr="00964C29">
        <w:rPr>
          <w:rFonts w:eastAsiaTheme="minorEastAsia"/>
          <w:b/>
          <w:lang w:val="en-US" w:eastAsia="zh-CN"/>
        </w:rPr>
        <w:t xml:space="preserve">: </w:t>
      </w:r>
      <w:r>
        <w:rPr>
          <w:rFonts w:eastAsiaTheme="minorEastAsia" w:hint="eastAsia"/>
          <w:lang w:val="en-US" w:eastAsia="zh-CN"/>
        </w:rPr>
        <w:t>C</w:t>
      </w:r>
      <w:r w:rsidRPr="00964C29">
        <w:rPr>
          <w:rFonts w:eastAsiaTheme="minorEastAsia"/>
          <w:lang w:val="en-US" w:eastAsia="zh-CN"/>
        </w:rPr>
        <w:t xml:space="preserve">alculate </w:t>
      </w:r>
      <w:r>
        <w:rPr>
          <w:rFonts w:eastAsiaTheme="minorEastAsia" w:hint="eastAsia"/>
          <w:lang w:val="en-US" w:eastAsia="zh-CN"/>
        </w:rPr>
        <w:t>the index of the PEI</w:t>
      </w:r>
      <w:r w:rsidRPr="00964C29">
        <w:rPr>
          <w:rFonts w:eastAsiaTheme="minorEastAsia"/>
          <w:lang w:val="en-US" w:eastAsia="zh-CN"/>
        </w:rPr>
        <w:t xml:space="preserve"> </w:t>
      </w:r>
      <w:r>
        <w:rPr>
          <w:rFonts w:eastAsiaTheme="minorEastAsia" w:hint="eastAsia"/>
          <w:lang w:val="en-US" w:eastAsia="zh-CN"/>
        </w:rPr>
        <w:t>within reference frame</w:t>
      </w:r>
    </w:p>
    <w:p w14:paraId="4EF9949B" w14:textId="6F8116B4" w:rsidR="00DF3B11" w:rsidRDefault="004E183B" w:rsidP="00D43586">
      <w:pPr>
        <w:spacing w:line="259" w:lineRule="auto"/>
        <w:ind w:left="420"/>
        <w:jc w:val="both"/>
        <w:rPr>
          <w:rFonts w:eastAsiaTheme="minorEastAsia"/>
          <w:lang w:val="en-US" w:eastAsia="zh-CN"/>
        </w:rPr>
      </w:pPr>
      <w:r>
        <w:rPr>
          <w:lang w:val="en-US" w:eastAsia="zh-CN"/>
        </w:rPr>
        <w:t>P</w:t>
      </w:r>
      <w:r w:rsidRPr="00D43586">
        <w:rPr>
          <w:rFonts w:hint="eastAsia"/>
          <w:lang w:val="en-US" w:eastAsia="zh-CN"/>
        </w:rPr>
        <w:t>EI_i_s</w:t>
      </w:r>
      <w:r>
        <w:rPr>
          <w:lang w:val="en-US" w:eastAsia="zh-CN"/>
        </w:rPr>
        <w:t xml:space="preserve"> </w:t>
      </w:r>
      <w:r w:rsidRPr="001D00A2">
        <w:rPr>
          <w:lang w:val="en-US" w:eastAsia="zh-CN"/>
        </w:rPr>
        <w:t xml:space="preserve">= </w:t>
      </w:r>
      <w:r w:rsidRPr="00D43586">
        <w:rPr>
          <w:rFonts w:hint="eastAsia"/>
          <w:lang w:val="en-US" w:eastAsia="zh-CN"/>
        </w:rPr>
        <w:t>(</w:t>
      </w:r>
      <w:proofErr w:type="gramStart"/>
      <w:r w:rsidRPr="001D00A2">
        <w:rPr>
          <w:lang w:val="en-US" w:eastAsia="zh-CN"/>
        </w:rPr>
        <w:t>floor(</w:t>
      </w:r>
      <w:proofErr w:type="gramEnd"/>
      <w:r w:rsidRPr="001D00A2">
        <w:rPr>
          <w:lang w:val="en-US" w:eastAsia="zh-CN"/>
        </w:rPr>
        <w:t>UE_ID/N)</w:t>
      </w:r>
      <w:r w:rsidRPr="00D43586">
        <w:rPr>
          <w:rFonts w:hint="eastAsia"/>
          <w:lang w:val="en-US" w:eastAsia="zh-CN"/>
        </w:rPr>
        <w:t>mod</w:t>
      </w:r>
      <w:r w:rsidRPr="001D00A2">
        <w:rPr>
          <w:lang w:val="en-US" w:eastAsia="zh-CN"/>
        </w:rPr>
        <w:t xml:space="preserve"> Ns</w:t>
      </w:r>
      <w:r w:rsidRPr="00D43586">
        <w:rPr>
          <w:rFonts w:hint="eastAsia"/>
          <w:lang w:val="en-US" w:eastAsia="zh-CN"/>
        </w:rPr>
        <w:t>) mod Ceil</w:t>
      </w:r>
      <w:r w:rsidRPr="00D43586">
        <w:rPr>
          <w:lang w:val="en-US" w:eastAsia="zh-CN"/>
        </w:rPr>
        <w:t>(Ns/</w:t>
      </w:r>
      <m:oMath>
        <m:r>
          <w:rPr>
            <w:rFonts w:ascii="Cambria Math" w:hAnsi="Cambria Math"/>
          </w:rPr>
          <m:t>PONumPerPEI</m:t>
        </m:r>
      </m:oMath>
      <w:r w:rsidRPr="00D43586">
        <w:rPr>
          <w:lang w:val="en-US" w:eastAsia="zh-CN"/>
        </w:rPr>
        <w:t>)</w:t>
      </w:r>
    </w:p>
    <w:p w14:paraId="23F6875E" w14:textId="77777777" w:rsidR="00D43586" w:rsidRPr="00E41962" w:rsidRDefault="00D43586" w:rsidP="00D43586">
      <w:pPr>
        <w:spacing w:line="259" w:lineRule="auto"/>
        <w:ind w:left="420"/>
        <w:jc w:val="both"/>
        <w:rPr>
          <w:rFonts w:eastAsiaTheme="minorEastAsia"/>
          <w:lang w:val="en-US" w:eastAsia="zh-CN"/>
        </w:rPr>
      </w:pPr>
      <w:r w:rsidRPr="00E41962">
        <w:rPr>
          <w:lang w:val="en-US" w:eastAsia="zh-CN"/>
        </w:rPr>
        <w:t>Where</w:t>
      </w:r>
      <w:r w:rsidRPr="00E41962">
        <w:rPr>
          <w:rFonts w:eastAsiaTheme="minorEastAsia" w:hint="eastAsia"/>
          <w:lang w:val="en-US" w:eastAsia="zh-CN"/>
        </w:rPr>
        <w:t>:</w:t>
      </w:r>
      <w:r w:rsidRPr="00E41962">
        <w:rPr>
          <w:lang w:val="en-US" w:eastAsia="zh-CN"/>
        </w:rPr>
        <w:t xml:space="preserve"> </w:t>
      </w:r>
    </w:p>
    <w:p w14:paraId="43B3E64F" w14:textId="64214F22" w:rsidR="00D43586" w:rsidRDefault="00D43586" w:rsidP="00D43586">
      <w:pPr>
        <w:pStyle w:val="af7"/>
        <w:numPr>
          <w:ilvl w:val="1"/>
          <w:numId w:val="17"/>
        </w:numPr>
        <w:spacing w:line="259" w:lineRule="auto"/>
        <w:ind w:leftChars="310" w:left="1040"/>
        <w:jc w:val="both"/>
        <w:rPr>
          <w:rFonts w:eastAsiaTheme="minorEastAsia"/>
          <w:lang w:eastAsia="zh-CN"/>
        </w:rPr>
      </w:pPr>
      <w:r>
        <w:rPr>
          <w:lang w:val="en-US" w:eastAsia="zh-CN"/>
        </w:rPr>
        <w:t>P</w:t>
      </w:r>
      <w:r>
        <w:rPr>
          <w:rFonts w:eastAsiaTheme="minorEastAsia" w:hint="eastAsia"/>
          <w:lang w:val="en-US" w:eastAsia="zh-CN"/>
        </w:rPr>
        <w:t>EI_i_s</w:t>
      </w:r>
      <w:r>
        <w:rPr>
          <w:rFonts w:eastAsiaTheme="minorEastAsia"/>
          <w:lang w:eastAsia="zh-CN"/>
        </w:rPr>
        <w:t xml:space="preserve"> </w:t>
      </w:r>
      <w:r w:rsidRPr="00DF63CA">
        <w:rPr>
          <w:rFonts w:eastAsiaTheme="minorEastAsia"/>
          <w:lang w:eastAsia="zh-CN"/>
        </w:rPr>
        <w:t xml:space="preserve">is the index of the PEI within </w:t>
      </w:r>
      <w:r>
        <w:rPr>
          <w:rFonts w:eastAsiaTheme="minorEastAsia" w:hint="eastAsia"/>
          <w:lang w:eastAsia="zh-CN"/>
        </w:rPr>
        <w:t xml:space="preserve">reference frame </w:t>
      </w:r>
    </w:p>
    <w:p w14:paraId="67973146" w14:textId="77777777" w:rsidR="00D43586" w:rsidRPr="00E14F9A" w:rsidRDefault="00D43586" w:rsidP="00D43586">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total </w:t>
      </w:r>
      <w:r>
        <w:rPr>
          <w:rFonts w:eastAsiaTheme="minorEastAsia" w:hint="eastAsia"/>
          <w:lang w:val="en-US" w:eastAsia="zh-CN"/>
        </w:rPr>
        <w:t>paging</w:t>
      </w:r>
      <w:r>
        <w:rPr>
          <w:lang w:val="en-US" w:eastAsia="zh-CN"/>
        </w:rPr>
        <w:t xml:space="preserve"> frames in T</w:t>
      </w:r>
    </w:p>
    <w:p w14:paraId="2E4A3CB2" w14:textId="77777777" w:rsidR="00D43586" w:rsidRDefault="00D43586" w:rsidP="00D43586">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is the number of paging occasions for a PF</w:t>
      </w:r>
    </w:p>
    <w:p w14:paraId="600AA6AD" w14:textId="51C73EDA" w:rsidR="00D43586" w:rsidRPr="009507D0" w:rsidRDefault="00C628B6" w:rsidP="00D43586">
      <w:pPr>
        <w:pStyle w:val="af7"/>
        <w:numPr>
          <w:ilvl w:val="1"/>
          <w:numId w:val="17"/>
        </w:numPr>
        <w:spacing w:line="259" w:lineRule="auto"/>
        <w:ind w:leftChars="310" w:left="1040"/>
        <w:jc w:val="both"/>
        <w:rPr>
          <w:rFonts w:eastAsiaTheme="minorEastAsia"/>
          <w:lang w:eastAsia="zh-CN"/>
        </w:rPr>
      </w:pPr>
      <m:oMath>
        <m:r>
          <w:rPr>
            <w:rFonts w:ascii="Cambria Math" w:hAnsi="Cambria Math"/>
          </w:rPr>
          <m:t>PONumPerPEI</m:t>
        </m:r>
      </m:oMath>
      <w:r w:rsidR="00D43586" w:rsidRPr="002B7CDE">
        <w:rPr>
          <w:rFonts w:eastAsiaTheme="minorEastAsia" w:hint="eastAsia"/>
          <w:lang w:eastAsia="zh-CN"/>
        </w:rPr>
        <w:t xml:space="preserve"> is the numb</w:t>
      </w:r>
      <w:r w:rsidR="00D43586">
        <w:rPr>
          <w:rFonts w:eastAsiaTheme="minorEastAsia" w:hint="eastAsia"/>
          <w:lang w:eastAsia="zh-CN"/>
        </w:rPr>
        <w:t xml:space="preserve">er of PO associated with the PEI-O </w:t>
      </w:r>
    </w:p>
    <w:p w14:paraId="40F7D068" w14:textId="77777777" w:rsidR="00D43586" w:rsidRPr="00E24D98" w:rsidRDefault="00D43586" w:rsidP="00D43586">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57C6E615" w14:textId="67699CBE" w:rsidR="00DF3B11" w:rsidRPr="00772D55" w:rsidRDefault="00DC7B89" w:rsidP="00DC7B89">
      <w:pPr>
        <w:spacing w:line="259" w:lineRule="auto"/>
        <w:ind w:left="200"/>
        <w:jc w:val="both"/>
        <w:rPr>
          <w:rFonts w:eastAsiaTheme="minorEastAsia"/>
          <w:lang w:eastAsia="zh-CN"/>
        </w:rPr>
      </w:pPr>
      <w:r>
        <w:rPr>
          <w:rFonts w:eastAsiaTheme="minorEastAsia" w:hint="eastAsia"/>
          <w:lang w:eastAsia="zh-CN"/>
        </w:rPr>
        <w:t xml:space="preserve">The reference frame </w:t>
      </w:r>
      <w:r w:rsidR="00C628B6">
        <w:rPr>
          <w:rFonts w:eastAsiaTheme="minorEastAsia"/>
          <w:lang w:eastAsia="zh-CN"/>
        </w:rPr>
        <w:t xml:space="preserve">of PEI occasion </w:t>
      </w:r>
      <w:r>
        <w:rPr>
          <w:rFonts w:eastAsiaTheme="minorEastAsia" w:hint="eastAsia"/>
          <w:lang w:eastAsia="zh-CN"/>
        </w:rPr>
        <w:t xml:space="preserve">may contain multiple PEIs as shown in </w:t>
      </w:r>
      <w:r w:rsidRPr="00A278B3">
        <w:rPr>
          <w:rFonts w:eastAsiaTheme="minorEastAsia" w:hint="eastAsia"/>
          <w:b/>
          <w:lang w:eastAsia="zh-CN"/>
        </w:rPr>
        <w:t>Figure 1</w:t>
      </w:r>
      <w:r>
        <w:rPr>
          <w:rFonts w:eastAsiaTheme="minorEastAsia" w:hint="eastAsia"/>
          <w:lang w:eastAsia="zh-CN"/>
        </w:rPr>
        <w:t>, and t</w:t>
      </w:r>
      <w:r w:rsidR="00A278B3">
        <w:rPr>
          <w:rFonts w:eastAsiaTheme="minorEastAsia" w:hint="eastAsia"/>
          <w:lang w:eastAsia="zh-CN"/>
        </w:rPr>
        <w:t>he PEI_i_s is used to determine the symbol-level offset</w:t>
      </w:r>
      <w:r w:rsidR="00A278B3" w:rsidRPr="00A278B3">
        <w:rPr>
          <w:rFonts w:eastAsiaTheme="minorEastAsia" w:hint="eastAsia"/>
          <w:lang w:eastAsia="zh-CN"/>
        </w:rPr>
        <w:t>.</w:t>
      </w:r>
      <w:r w:rsidR="00A278B3">
        <w:rPr>
          <w:rFonts w:eastAsiaTheme="minorEastAsia" w:hint="eastAsia"/>
          <w:lang w:eastAsia="zh-CN"/>
        </w:rPr>
        <w:t xml:space="preserve"> </w:t>
      </w:r>
      <w:r w:rsidR="005A0637">
        <w:rPr>
          <w:rFonts w:eastAsiaTheme="minorEastAsia" w:hint="eastAsia"/>
          <w:lang w:eastAsia="zh-CN"/>
        </w:rPr>
        <w:t>The</w:t>
      </w:r>
      <w:r w:rsidR="00A278B3" w:rsidRPr="00CA11E7">
        <w:t xml:space="preserve"> </w:t>
      </w:r>
      <w:r w:rsidR="00A278B3" w:rsidRPr="00CA11E7">
        <w:rPr>
          <w:i/>
        </w:rPr>
        <w:t>firstPDCCH-MonitoringOccasionOfP</w:t>
      </w:r>
      <w:r>
        <w:rPr>
          <w:rFonts w:eastAsiaTheme="minorEastAsia" w:hint="eastAsia"/>
          <w:i/>
          <w:lang w:eastAsia="zh-CN"/>
        </w:rPr>
        <w:t>PEI-</w:t>
      </w:r>
      <w:r w:rsidR="00A278B3" w:rsidRPr="00CA11E7">
        <w:rPr>
          <w:i/>
        </w:rPr>
        <w:t xml:space="preserve">O </w:t>
      </w:r>
      <w:r w:rsidR="00A278B3" w:rsidRPr="00CA11E7">
        <w:t xml:space="preserve">is </w:t>
      </w:r>
      <w:r w:rsidR="00FA65DD">
        <w:rPr>
          <w:rFonts w:eastAsiaTheme="minorEastAsia" w:hint="eastAsia"/>
          <w:lang w:eastAsia="zh-CN"/>
        </w:rPr>
        <w:t>provided</w:t>
      </w:r>
      <w:r w:rsidR="005A0637">
        <w:rPr>
          <w:rFonts w:eastAsiaTheme="minorEastAsia" w:hint="eastAsia"/>
          <w:lang w:eastAsia="zh-CN"/>
        </w:rPr>
        <w:t xml:space="preserve"> by SIB to </w:t>
      </w:r>
      <w:r w:rsidR="00FA65DD">
        <w:rPr>
          <w:rFonts w:eastAsiaTheme="minorEastAsia" w:hint="eastAsia"/>
          <w:lang w:eastAsia="zh-CN"/>
        </w:rPr>
        <w:t>configure symbol-level offset</w:t>
      </w:r>
      <w:r w:rsidR="00A278B3" w:rsidRPr="00CA11E7">
        <w:t>, the starting PDCCH monitoring occasion number of (</w:t>
      </w:r>
      <w:r w:rsidR="00772D55">
        <w:rPr>
          <w:rFonts w:eastAsiaTheme="minorEastAsia" w:hint="eastAsia"/>
          <w:lang w:eastAsia="zh-CN"/>
        </w:rPr>
        <w:t>PEI_</w:t>
      </w:r>
      <w:r w:rsidR="00A278B3" w:rsidRPr="00CA11E7">
        <w:t>i_s + 1)</w:t>
      </w:r>
      <w:r w:rsidR="00A278B3" w:rsidRPr="00CA11E7">
        <w:rPr>
          <w:vertAlign w:val="superscript"/>
        </w:rPr>
        <w:t>th</w:t>
      </w:r>
      <w:r w:rsidR="00A278B3" w:rsidRPr="00CA11E7">
        <w:t xml:space="preserve"> P</w:t>
      </w:r>
      <w:r w:rsidR="00772D55">
        <w:rPr>
          <w:rFonts w:eastAsiaTheme="minorEastAsia" w:hint="eastAsia"/>
          <w:lang w:eastAsia="zh-CN"/>
        </w:rPr>
        <w:t>EI</w:t>
      </w:r>
      <w:r w:rsidR="00A278B3" w:rsidRPr="00CA11E7">
        <w:t xml:space="preserve"> </w:t>
      </w:r>
      <w:r w:rsidR="00A278B3" w:rsidRPr="00CA11E7">
        <w:rPr>
          <w:lang w:eastAsia="ko-KR"/>
        </w:rPr>
        <w:t xml:space="preserve">is </w:t>
      </w:r>
      <w:r w:rsidR="00A278B3" w:rsidRPr="00CA11E7">
        <w:t>the (i_s + 1)</w:t>
      </w:r>
      <w:r w:rsidR="00A278B3" w:rsidRPr="00CA11E7">
        <w:rPr>
          <w:vertAlign w:val="superscript"/>
        </w:rPr>
        <w:t>th</w:t>
      </w:r>
      <w:r w:rsidR="00A278B3" w:rsidRPr="00CA11E7">
        <w:t xml:space="preserve"> value of the </w:t>
      </w:r>
      <w:r w:rsidR="00A278B3" w:rsidRPr="00CA11E7">
        <w:rPr>
          <w:i/>
        </w:rPr>
        <w:t>firstPDCCH-MonitoringOccasionOfP</w:t>
      </w:r>
      <w:r w:rsidR="00772D55">
        <w:rPr>
          <w:rFonts w:eastAsiaTheme="minorEastAsia" w:hint="eastAsia"/>
          <w:i/>
          <w:lang w:eastAsia="zh-CN"/>
        </w:rPr>
        <w:t>EI-</w:t>
      </w:r>
      <w:r w:rsidR="00A278B3" w:rsidRPr="00CA11E7">
        <w:rPr>
          <w:i/>
        </w:rPr>
        <w:t>O</w:t>
      </w:r>
      <w:r w:rsidR="00772D55">
        <w:rPr>
          <w:rFonts w:eastAsiaTheme="minorEastAsia" w:hint="eastAsia"/>
          <w:lang w:eastAsia="zh-CN"/>
        </w:rPr>
        <w:t>.</w:t>
      </w:r>
      <w:r w:rsidR="00CC0EFF">
        <w:rPr>
          <w:rFonts w:eastAsiaTheme="minorEastAsia" w:hint="eastAsia"/>
          <w:lang w:eastAsia="zh-CN"/>
        </w:rPr>
        <w:t xml:space="preserve"> The range of </w:t>
      </w:r>
      <w:r w:rsidR="00CC0EFF" w:rsidRPr="00CA11E7">
        <w:rPr>
          <w:i/>
        </w:rPr>
        <w:t>firstPDCCH-MonitoringOccasionOfP</w:t>
      </w:r>
      <w:r w:rsidR="00CC0EFF">
        <w:rPr>
          <w:rFonts w:eastAsiaTheme="minorEastAsia" w:hint="eastAsia"/>
          <w:i/>
          <w:lang w:eastAsia="zh-CN"/>
        </w:rPr>
        <w:t>EI-</w:t>
      </w:r>
      <w:r w:rsidR="00CC0EFF" w:rsidRPr="00CA11E7">
        <w:rPr>
          <w:i/>
        </w:rPr>
        <w:t>O</w:t>
      </w:r>
      <w:r w:rsidR="00CC0EFF">
        <w:rPr>
          <w:rFonts w:eastAsiaTheme="minorEastAsia" w:hint="eastAsia"/>
          <w:lang w:eastAsia="zh-CN"/>
        </w:rPr>
        <w:t xml:space="preserve"> is same as the range of </w:t>
      </w:r>
      <w:r w:rsidR="00CC0EFF" w:rsidRPr="00CA11E7">
        <w:rPr>
          <w:i/>
        </w:rPr>
        <w:t>firstPDCCH-MonitoringOccasionOfPO</w:t>
      </w:r>
      <w:r w:rsidR="00CC0EFF">
        <w:rPr>
          <w:rFonts w:eastAsiaTheme="minorEastAsia" w:hint="eastAsia"/>
          <w:lang w:eastAsia="zh-CN"/>
        </w:rPr>
        <w:t xml:space="preserve"> which is related to the subcarrier spacing.</w:t>
      </w:r>
    </w:p>
    <w:p w14:paraId="310A4183" w14:textId="61618EFA" w:rsidR="00CC0EFF" w:rsidRPr="008E3C55" w:rsidRDefault="00CC0EFF" w:rsidP="00CC0EFF">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2</w:t>
      </w:r>
      <w:r w:rsidRPr="00E41962">
        <w:rPr>
          <w:rFonts w:eastAsia="宋体"/>
          <w:b/>
          <w:i/>
          <w:lang w:val="en-US" w:eastAsia="zh-CN"/>
        </w:rPr>
        <w:t xml:space="preserve">: </w:t>
      </w:r>
      <w:r>
        <w:rPr>
          <w:rFonts w:eastAsia="宋体" w:hint="eastAsia"/>
          <w:b/>
          <w:i/>
          <w:lang w:val="en-US" w:eastAsia="zh-CN"/>
        </w:rPr>
        <w:t xml:space="preserve">The range of </w:t>
      </w:r>
      <w:r>
        <w:rPr>
          <w:rFonts w:eastAsiaTheme="minorEastAsia" w:hint="eastAsia"/>
          <w:b/>
          <w:i/>
          <w:lang w:val="en-US" w:eastAsia="zh-CN"/>
        </w:rPr>
        <w:t xml:space="preserve">symbol-level </w:t>
      </w:r>
      <w:r w:rsidRPr="00CC0EFF">
        <w:rPr>
          <w:rFonts w:eastAsiaTheme="minorEastAsia" w:hint="eastAsia"/>
          <w:b/>
          <w:i/>
          <w:lang w:val="en-US" w:eastAsia="zh-CN"/>
        </w:rPr>
        <w:t xml:space="preserve">offset, i.e. </w:t>
      </w:r>
      <w:bookmarkStart w:id="11" w:name="OLE_LINK140"/>
      <w:r w:rsidRPr="00CC0EFF">
        <w:rPr>
          <w:b/>
          <w:i/>
        </w:rPr>
        <w:t>firstPDCCH-MonitoringOccasionOfP</w:t>
      </w:r>
      <w:r w:rsidRPr="00CC0EFF">
        <w:rPr>
          <w:rFonts w:eastAsiaTheme="minorEastAsia" w:hint="eastAsia"/>
          <w:b/>
          <w:i/>
          <w:lang w:eastAsia="zh-CN"/>
        </w:rPr>
        <w:t>EI-</w:t>
      </w:r>
      <w:r w:rsidRPr="00CC0EFF">
        <w:rPr>
          <w:b/>
          <w:i/>
        </w:rPr>
        <w:t>O</w:t>
      </w:r>
      <w:bookmarkEnd w:id="11"/>
      <w:r w:rsidRPr="00CC0EFF">
        <w:rPr>
          <w:rFonts w:eastAsiaTheme="minorEastAsia" w:hint="eastAsia"/>
          <w:b/>
          <w:i/>
          <w:lang w:eastAsia="zh-CN"/>
        </w:rPr>
        <w:t>,</w:t>
      </w:r>
      <w:r w:rsidRPr="00CC0EFF">
        <w:rPr>
          <w:rFonts w:eastAsiaTheme="minorEastAsia" w:hint="eastAsia"/>
          <w:b/>
          <w:i/>
          <w:lang w:val="en-US" w:eastAsia="zh-CN"/>
        </w:rPr>
        <w:t xml:space="preserve"> </w:t>
      </w:r>
      <w:r>
        <w:rPr>
          <w:rFonts w:eastAsiaTheme="minorEastAsia" w:hint="eastAsia"/>
          <w:b/>
          <w:i/>
          <w:lang w:val="en-US" w:eastAsia="zh-CN"/>
        </w:rPr>
        <w:t xml:space="preserve">is same as the range of </w:t>
      </w:r>
      <w:r w:rsidRPr="00CC0EFF">
        <w:rPr>
          <w:b/>
          <w:i/>
        </w:rPr>
        <w:t>firstPDCCH-MonitoringOccasionOfPO</w:t>
      </w:r>
      <w:r w:rsidRPr="00891D13">
        <w:rPr>
          <w:rFonts w:eastAsiaTheme="minorEastAsia" w:hint="eastAsia"/>
          <w:b/>
          <w:i/>
          <w:lang w:val="en-US" w:eastAsia="zh-CN"/>
        </w:rPr>
        <w:t>.</w:t>
      </w:r>
    </w:p>
    <w:p w14:paraId="3F57A658" w14:textId="77777777" w:rsidR="00927646" w:rsidRDefault="00927646" w:rsidP="008E3C11">
      <w:pPr>
        <w:spacing w:line="259" w:lineRule="auto"/>
        <w:jc w:val="both"/>
        <w:rPr>
          <w:rFonts w:eastAsiaTheme="minorEastAsia"/>
          <w:b/>
          <w:i/>
          <w:u w:val="single"/>
          <w:lang w:val="en-US" w:eastAsia="zh-CN"/>
        </w:rPr>
      </w:pPr>
    </w:p>
    <w:p w14:paraId="00B5D2DB" w14:textId="77777777" w:rsidR="008E3C11" w:rsidRPr="00E41962" w:rsidRDefault="008E3C11" w:rsidP="008E3C11">
      <w:pPr>
        <w:spacing w:line="259" w:lineRule="auto"/>
        <w:jc w:val="both"/>
        <w:rPr>
          <w:rFonts w:eastAsiaTheme="minorEastAsia"/>
          <w:b/>
          <w:i/>
          <w:u w:val="single"/>
          <w:lang w:val="en-US" w:eastAsia="zh-CN"/>
        </w:rPr>
      </w:pPr>
      <w:r w:rsidRPr="00E41962">
        <w:rPr>
          <w:rFonts w:eastAsiaTheme="minorEastAsia" w:hint="eastAsia"/>
          <w:b/>
          <w:i/>
          <w:u w:val="single"/>
          <w:lang w:val="en-US" w:eastAsia="zh-CN"/>
        </w:rPr>
        <w:t xml:space="preserve">Method 2: </w:t>
      </w:r>
    </w:p>
    <w:p w14:paraId="32CB78D8" w14:textId="0BE8A49F" w:rsidR="008E3C11" w:rsidRPr="00E41962" w:rsidRDefault="008E3C11" w:rsidP="008E3C11">
      <w:pPr>
        <w:pStyle w:val="af7"/>
        <w:numPr>
          <w:ilvl w:val="0"/>
          <w:numId w:val="17"/>
        </w:numPr>
        <w:spacing w:line="259" w:lineRule="auto"/>
        <w:ind w:leftChars="100" w:left="620"/>
        <w:jc w:val="both"/>
        <w:rPr>
          <w:rFonts w:eastAsiaTheme="minorEastAsia"/>
          <w:b/>
          <w:lang w:val="en-US" w:eastAsia="zh-CN"/>
        </w:rPr>
      </w:pPr>
      <w:r w:rsidRPr="00E41962">
        <w:rPr>
          <w:rFonts w:eastAsiaTheme="minorEastAsia" w:hint="eastAsia"/>
          <w:b/>
          <w:lang w:val="en-US" w:eastAsia="zh-CN"/>
        </w:rPr>
        <w:t>Method 2_s</w:t>
      </w:r>
      <w:r w:rsidRPr="00E41962">
        <w:rPr>
          <w:rFonts w:eastAsiaTheme="minorEastAsia"/>
          <w:b/>
          <w:lang w:val="en-US" w:eastAsia="zh-CN"/>
        </w:rPr>
        <w:t>tep</w:t>
      </w:r>
      <w:r w:rsidRPr="00E41962">
        <w:rPr>
          <w:rFonts w:eastAsiaTheme="minorEastAsia" w:hint="eastAsia"/>
          <w:b/>
          <w:lang w:val="en-US" w:eastAsia="zh-CN"/>
        </w:rPr>
        <w:t xml:space="preserve"> </w:t>
      </w:r>
      <w:r w:rsidRPr="00E41962">
        <w:rPr>
          <w:rFonts w:eastAsiaTheme="minorEastAsia"/>
          <w:b/>
          <w:lang w:val="en-US" w:eastAsia="zh-CN"/>
        </w:rPr>
        <w:t xml:space="preserve">1: </w:t>
      </w:r>
      <w:r w:rsidRPr="00E41962">
        <w:rPr>
          <w:rFonts w:eastAsiaTheme="minorEastAsia"/>
          <w:lang w:val="en-US" w:eastAsia="zh-CN"/>
        </w:rPr>
        <w:t xml:space="preserve">Calculate </w:t>
      </w:r>
      <w:r w:rsidR="00A85567">
        <w:rPr>
          <w:rFonts w:eastAsiaTheme="minorEastAsia" w:hint="eastAsia"/>
          <w:lang w:val="en-US" w:eastAsia="zh-CN"/>
        </w:rPr>
        <w:t>reference frame</w:t>
      </w:r>
      <w:r w:rsidR="00A85567" w:rsidRPr="00E41962">
        <w:rPr>
          <w:rFonts w:eastAsiaTheme="minorEastAsia"/>
          <w:lang w:val="en-US" w:eastAsia="zh-CN"/>
        </w:rPr>
        <w:t xml:space="preserve"> </w:t>
      </w:r>
      <w:r w:rsidR="00A85567">
        <w:rPr>
          <w:rFonts w:eastAsiaTheme="minorEastAsia" w:hint="eastAsia"/>
          <w:lang w:val="en-US" w:eastAsia="zh-CN"/>
        </w:rPr>
        <w:t>based on the first PF and frame-level offset</w:t>
      </w:r>
    </w:p>
    <w:p w14:paraId="42E7C225" w14:textId="4C9168D3" w:rsidR="008E3C11" w:rsidRPr="00E41962" w:rsidRDefault="008E3C11" w:rsidP="008E3C11">
      <w:pPr>
        <w:spacing w:line="259" w:lineRule="auto"/>
        <w:ind w:left="420"/>
        <w:jc w:val="both"/>
        <w:rPr>
          <w:rFonts w:eastAsiaTheme="minorEastAsia"/>
          <w:lang w:val="en-US" w:eastAsia="zh-CN"/>
        </w:rPr>
      </w:pPr>
      <w:r w:rsidRPr="00E41962">
        <w:rPr>
          <w:lang w:val="en-US" w:eastAsia="zh-CN"/>
        </w:rPr>
        <w:t>(SFN</w:t>
      </w:r>
      <w:r w:rsidR="00270BA8">
        <w:rPr>
          <w:rFonts w:eastAsiaTheme="minorEastAsia" w:hint="eastAsia"/>
          <w:lang w:val="en-US" w:eastAsia="zh-CN"/>
        </w:rPr>
        <w:t>_PEI</w:t>
      </w:r>
      <w:r w:rsidRPr="00E41962">
        <w:rPr>
          <w:lang w:val="en-US" w:eastAsia="zh-CN"/>
        </w:rPr>
        <w:t xml:space="preserve"> + </w:t>
      </w:r>
      <w:r w:rsidRPr="00E41962">
        <w:rPr>
          <w:rFonts w:eastAsiaTheme="minorEastAsia" w:hint="eastAsia"/>
          <w:lang w:val="en-US" w:eastAsia="zh-CN"/>
        </w:rPr>
        <w:t xml:space="preserve">PF_offset + </w:t>
      </w:r>
      <w:r w:rsidRPr="00E41962">
        <w:rPr>
          <w:lang w:val="en-US" w:eastAsia="zh-CN"/>
        </w:rPr>
        <w:t xml:space="preserve">PEI_offset) mod T = (T div N) * </w:t>
      </w:r>
      <w:r w:rsidRPr="00E41962">
        <w:rPr>
          <w:rFonts w:eastAsiaTheme="minorEastAsia" w:hint="eastAsia"/>
          <w:lang w:val="en-US" w:eastAsia="zh-CN"/>
        </w:rPr>
        <w:t>floor(</w:t>
      </w:r>
      <w:r w:rsidRPr="00E41962">
        <w:rPr>
          <w:lang w:val="en-US" w:eastAsia="zh-CN"/>
        </w:rPr>
        <w:t>(UE_ID mod N)</w:t>
      </w:r>
      <w:r w:rsidRPr="00E41962">
        <w:rPr>
          <w:rFonts w:eastAsiaTheme="minorEastAsia" w:hint="eastAsia"/>
          <w:lang w:val="en-US" w:eastAsia="zh-CN"/>
        </w:rPr>
        <w:t xml:space="preserve"> </w:t>
      </w:r>
      <w:r>
        <w:rPr>
          <w:rFonts w:eastAsiaTheme="minorEastAsia" w:hint="eastAsia"/>
          <w:lang w:val="en-US" w:eastAsia="zh-CN"/>
        </w:rPr>
        <w:t>/</w:t>
      </w:r>
      <w:r w:rsidRPr="00E41962">
        <w:rPr>
          <w:rFonts w:eastAsiaTheme="minorEastAsia" w:hint="eastAsia"/>
          <w:lang w:val="en-US" w:eastAsia="zh-CN"/>
        </w:rPr>
        <w:t>A) * A</w:t>
      </w:r>
    </w:p>
    <w:p w14:paraId="500FF0D0" w14:textId="77777777" w:rsidR="008E3C11" w:rsidRPr="00E41962" w:rsidRDefault="008E3C11" w:rsidP="008E3C11">
      <w:pPr>
        <w:spacing w:line="259" w:lineRule="auto"/>
        <w:ind w:left="420"/>
        <w:jc w:val="both"/>
        <w:rPr>
          <w:rFonts w:eastAsiaTheme="minorEastAsia"/>
          <w:lang w:val="en-US" w:eastAsia="zh-CN"/>
        </w:rPr>
      </w:pPr>
      <w:r w:rsidRPr="00E41962">
        <w:rPr>
          <w:lang w:val="en-US" w:eastAsia="zh-CN"/>
        </w:rPr>
        <w:lastRenderedPageBreak/>
        <w:t>Where</w:t>
      </w:r>
      <w:r w:rsidRPr="00E41962">
        <w:rPr>
          <w:rFonts w:eastAsiaTheme="minorEastAsia" w:hint="eastAsia"/>
          <w:lang w:val="en-US" w:eastAsia="zh-CN"/>
        </w:rPr>
        <w:t>:</w:t>
      </w:r>
      <w:r w:rsidRPr="00E41962">
        <w:rPr>
          <w:lang w:val="en-US" w:eastAsia="zh-CN"/>
        </w:rPr>
        <w:t xml:space="preserve"> </w:t>
      </w:r>
    </w:p>
    <w:p w14:paraId="0E964092" w14:textId="4BEA4C5F" w:rsidR="008E3C11" w:rsidRDefault="008E3C11" w:rsidP="008E3C11">
      <w:pPr>
        <w:pStyle w:val="af7"/>
        <w:numPr>
          <w:ilvl w:val="1"/>
          <w:numId w:val="17"/>
        </w:numPr>
        <w:spacing w:line="259" w:lineRule="auto"/>
        <w:ind w:leftChars="310" w:left="1040"/>
        <w:jc w:val="both"/>
        <w:rPr>
          <w:rFonts w:eastAsiaTheme="minorEastAsia"/>
          <w:lang w:eastAsia="zh-CN"/>
        </w:rPr>
      </w:pPr>
      <w:r w:rsidRPr="00E41962">
        <w:rPr>
          <w:rFonts w:eastAsiaTheme="minorEastAsia"/>
          <w:lang w:eastAsia="zh-CN"/>
        </w:rPr>
        <w:t>SFN</w:t>
      </w:r>
      <w:r w:rsidR="00270BA8">
        <w:rPr>
          <w:rFonts w:eastAsiaTheme="minorEastAsia" w:hint="eastAsia"/>
          <w:lang w:eastAsia="zh-CN"/>
        </w:rPr>
        <w:t>_PEI</w:t>
      </w:r>
      <w:r w:rsidRPr="00E41962">
        <w:rPr>
          <w:rFonts w:eastAsiaTheme="minorEastAsia"/>
          <w:lang w:eastAsia="zh-CN"/>
        </w:rPr>
        <w:t xml:space="preserve"> is the </w:t>
      </w:r>
      <w:r w:rsidR="00270BA8">
        <w:rPr>
          <w:rFonts w:eastAsiaTheme="minorEastAsia" w:hint="eastAsia"/>
          <w:lang w:eastAsia="zh-CN"/>
        </w:rPr>
        <w:t>SFN of reference frame</w:t>
      </w:r>
    </w:p>
    <w:p w14:paraId="3537CED2" w14:textId="7236047B" w:rsidR="008E3C11" w:rsidRDefault="001643DD" w:rsidP="008E3C11">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 xml:space="preserve">PF_offset is a frame-level </w:t>
      </w:r>
      <w:r w:rsidR="008E3C11">
        <w:rPr>
          <w:rFonts w:eastAsiaTheme="minorEastAsia" w:hint="eastAsia"/>
          <w:lang w:eastAsia="zh-CN"/>
        </w:rPr>
        <w:t>offset used for PF determination</w:t>
      </w:r>
    </w:p>
    <w:p w14:paraId="39062774" w14:textId="0388A213" w:rsidR="008E3C11" w:rsidRPr="00E14F9A" w:rsidRDefault="008E3C11" w:rsidP="008E3C11">
      <w:pPr>
        <w:pStyle w:val="af7"/>
        <w:numPr>
          <w:ilvl w:val="1"/>
          <w:numId w:val="17"/>
        </w:numPr>
        <w:spacing w:line="259" w:lineRule="auto"/>
        <w:ind w:leftChars="310" w:left="1040"/>
        <w:jc w:val="both"/>
        <w:rPr>
          <w:rFonts w:eastAsiaTheme="minorEastAsia"/>
          <w:lang w:eastAsia="zh-CN"/>
        </w:rPr>
      </w:pPr>
      <w:r w:rsidRPr="00DC0D24">
        <w:rPr>
          <w:lang w:val="en-US" w:eastAsia="zh-CN"/>
        </w:rPr>
        <w:t xml:space="preserve">PEI_offset is </w:t>
      </w:r>
      <w:r w:rsidR="00A85567">
        <w:rPr>
          <w:rFonts w:eastAsiaTheme="minorEastAsia" w:hint="eastAsia"/>
          <w:lang w:eastAsia="zh-CN"/>
        </w:rPr>
        <w:t>a frame-level offset</w:t>
      </w:r>
      <w:r w:rsidRPr="00DC0D24">
        <w:rPr>
          <w:lang w:val="en-US" w:eastAsia="zh-CN"/>
        </w:rPr>
        <w:t xml:space="preserve"> </w:t>
      </w:r>
      <w:r>
        <w:rPr>
          <w:rFonts w:eastAsiaTheme="minorEastAsia" w:hint="eastAsia"/>
          <w:lang w:val="en-US" w:eastAsia="zh-CN"/>
        </w:rPr>
        <w:t xml:space="preserve">used for </w:t>
      </w:r>
      <w:r w:rsidR="00A85567">
        <w:rPr>
          <w:rFonts w:eastAsiaTheme="minorEastAsia" w:hint="eastAsia"/>
          <w:lang w:eastAsia="zh-CN"/>
        </w:rPr>
        <w:t>reference frame</w:t>
      </w:r>
      <w:r w:rsidRPr="00E41962">
        <w:rPr>
          <w:rFonts w:eastAsiaTheme="minorEastAsia"/>
          <w:lang w:eastAsia="zh-CN"/>
        </w:rPr>
        <w:t xml:space="preserve"> </w:t>
      </w:r>
      <w:r>
        <w:rPr>
          <w:rFonts w:eastAsiaTheme="minorEastAsia" w:hint="eastAsia"/>
          <w:lang w:eastAsia="zh-CN"/>
        </w:rPr>
        <w:t>determination</w:t>
      </w:r>
    </w:p>
    <w:p w14:paraId="3C246CD3" w14:textId="77777777" w:rsidR="008E3C11" w:rsidRPr="00E14F9A" w:rsidRDefault="008E3C11" w:rsidP="008E3C11">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T is </w:t>
      </w:r>
      <w:r>
        <w:rPr>
          <w:rFonts w:eastAsiaTheme="minorEastAsia" w:hint="eastAsia"/>
          <w:lang w:val="en-US" w:eastAsia="zh-CN"/>
        </w:rPr>
        <w:t>a DRX</w:t>
      </w:r>
      <w:r w:rsidRPr="00E14F9A">
        <w:rPr>
          <w:lang w:val="en-US" w:eastAsia="zh-CN"/>
        </w:rPr>
        <w:t xml:space="preserve"> cycle</w:t>
      </w:r>
    </w:p>
    <w:p w14:paraId="5C6FB2C4" w14:textId="77777777" w:rsidR="008E3C11" w:rsidRPr="00E14F9A" w:rsidRDefault="008E3C11" w:rsidP="008E3C11">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w:t>
      </w:r>
      <w:r>
        <w:rPr>
          <w:rFonts w:eastAsiaTheme="minorEastAsia" w:hint="eastAsia"/>
          <w:lang w:val="en-US" w:eastAsia="zh-CN"/>
        </w:rPr>
        <w:t>paging</w:t>
      </w:r>
      <w:r>
        <w:rPr>
          <w:lang w:val="en-US" w:eastAsia="zh-CN"/>
        </w:rPr>
        <w:t xml:space="preserve"> frames in a DRX cycle </w:t>
      </w:r>
    </w:p>
    <w:p w14:paraId="4429FA6B" w14:textId="77777777" w:rsidR="008E3C11" w:rsidRDefault="008E3C11" w:rsidP="008E3C11">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 xml:space="preserve">is the number of paging occasions </w:t>
      </w:r>
      <w:r>
        <w:rPr>
          <w:rFonts w:eastAsiaTheme="minorEastAsia"/>
          <w:lang w:eastAsia="zh-CN"/>
        </w:rPr>
        <w:t xml:space="preserve">in </w:t>
      </w:r>
      <w:r w:rsidRPr="00690C00">
        <w:rPr>
          <w:rFonts w:eastAsiaTheme="minorEastAsia"/>
          <w:lang w:eastAsia="zh-CN"/>
        </w:rPr>
        <w:t>a P</w:t>
      </w:r>
      <w:r>
        <w:rPr>
          <w:rFonts w:eastAsiaTheme="minorEastAsia"/>
          <w:lang w:eastAsia="zh-CN"/>
        </w:rPr>
        <w:t xml:space="preserve">aging </w:t>
      </w:r>
      <w:r w:rsidRPr="00690C00">
        <w:rPr>
          <w:rFonts w:eastAsiaTheme="minorEastAsia"/>
          <w:lang w:eastAsia="zh-CN"/>
        </w:rPr>
        <w:t>F</w:t>
      </w:r>
      <w:r>
        <w:rPr>
          <w:rFonts w:eastAsiaTheme="minorEastAsia"/>
          <w:lang w:eastAsia="zh-CN"/>
        </w:rPr>
        <w:t>rame</w:t>
      </w:r>
    </w:p>
    <w:p w14:paraId="26F5B451" w14:textId="3CD8B172" w:rsidR="00270BA8" w:rsidRPr="009507D0" w:rsidRDefault="00C628B6" w:rsidP="00270BA8">
      <w:pPr>
        <w:pStyle w:val="af7"/>
        <w:numPr>
          <w:ilvl w:val="1"/>
          <w:numId w:val="17"/>
        </w:numPr>
        <w:spacing w:line="259" w:lineRule="auto"/>
        <w:ind w:leftChars="310" w:left="1040"/>
        <w:jc w:val="both"/>
        <w:rPr>
          <w:rFonts w:eastAsiaTheme="minorEastAsia"/>
          <w:lang w:eastAsia="zh-CN"/>
        </w:rPr>
      </w:pPr>
      <m:oMath>
        <m:r>
          <w:rPr>
            <w:rFonts w:ascii="Cambria Math" w:hAnsi="Cambria Math"/>
          </w:rPr>
          <m:t>PONumPerPEI</m:t>
        </m:r>
      </m:oMath>
      <w:r w:rsidR="00270BA8" w:rsidRPr="002B7CDE">
        <w:rPr>
          <w:rFonts w:eastAsiaTheme="minorEastAsia" w:hint="eastAsia"/>
          <w:lang w:eastAsia="zh-CN"/>
        </w:rPr>
        <w:t xml:space="preserve"> is the numb</w:t>
      </w:r>
      <w:proofErr w:type="spellStart"/>
      <w:r w:rsidR="00270BA8">
        <w:rPr>
          <w:rFonts w:eastAsiaTheme="minorEastAsia" w:hint="eastAsia"/>
          <w:lang w:eastAsia="zh-CN"/>
        </w:rPr>
        <w:t>er</w:t>
      </w:r>
      <w:proofErr w:type="spellEnd"/>
      <w:r w:rsidR="00270BA8">
        <w:rPr>
          <w:rFonts w:eastAsiaTheme="minorEastAsia" w:hint="eastAsia"/>
          <w:lang w:eastAsia="zh-CN"/>
        </w:rPr>
        <w:t xml:space="preserve"> of PO associated with the PEI-O </w:t>
      </w:r>
    </w:p>
    <w:p w14:paraId="495CFD66" w14:textId="35886390" w:rsidR="008E3C11" w:rsidRDefault="008E3C11" w:rsidP="008E3C11">
      <w:pPr>
        <w:pStyle w:val="af7"/>
        <w:numPr>
          <w:ilvl w:val="1"/>
          <w:numId w:val="17"/>
        </w:numPr>
        <w:spacing w:line="259" w:lineRule="auto"/>
        <w:ind w:leftChars="310" w:left="1040"/>
        <w:jc w:val="both"/>
        <w:rPr>
          <w:rFonts w:eastAsiaTheme="minorEastAsia"/>
          <w:lang w:eastAsia="zh-CN"/>
        </w:rPr>
      </w:pPr>
      <w:r>
        <w:rPr>
          <w:rFonts w:eastAsiaTheme="minorEastAsia" w:hint="eastAsia"/>
          <w:lang w:eastAsia="zh-CN"/>
        </w:rPr>
        <w:t xml:space="preserve">A = </w:t>
      </w:r>
      <w:r>
        <w:rPr>
          <w:rFonts w:eastAsiaTheme="minorEastAsia"/>
          <w:lang w:eastAsia="zh-CN"/>
        </w:rPr>
        <w:t>Ceil</w:t>
      </w:r>
      <w:r>
        <w:rPr>
          <w:rFonts w:eastAsiaTheme="minorEastAsia" w:hint="eastAsia"/>
          <w:lang w:eastAsia="zh-CN"/>
        </w:rPr>
        <w:t>(</w:t>
      </w:r>
      <m:oMath>
        <m:r>
          <w:rPr>
            <w:rFonts w:ascii="Cambria Math" w:hAnsi="Cambria Math"/>
          </w:rPr>
          <m:t>PONumPerPEI</m:t>
        </m:r>
      </m:oMath>
      <w:r>
        <w:rPr>
          <w:rFonts w:eastAsiaTheme="minorEastAsia" w:hint="eastAsia"/>
          <w:lang w:eastAsia="zh-CN"/>
        </w:rPr>
        <w:t>/Ns</w:t>
      </w:r>
      <w:r>
        <w:rPr>
          <w:rFonts w:eastAsiaTheme="minorEastAsia"/>
          <w:lang w:eastAsia="zh-CN"/>
        </w:rPr>
        <w:t>)</w:t>
      </w:r>
    </w:p>
    <w:p w14:paraId="0F720215" w14:textId="77777777" w:rsidR="008E3C11" w:rsidRPr="00E24D98" w:rsidRDefault="008E3C11" w:rsidP="008E3C11">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687AEC88" w14:textId="25157996" w:rsidR="00C272D6" w:rsidRPr="00C272D6" w:rsidRDefault="00C272D6" w:rsidP="003704BE">
      <w:pPr>
        <w:spacing w:line="259" w:lineRule="auto"/>
        <w:ind w:leftChars="100" w:left="200"/>
        <w:jc w:val="both"/>
        <w:rPr>
          <w:rFonts w:eastAsiaTheme="minorEastAsia"/>
          <w:lang w:val="en-US" w:eastAsia="zh-CN"/>
        </w:rPr>
      </w:pPr>
      <w:r w:rsidRPr="00C272D6">
        <w:rPr>
          <w:rFonts w:eastAsiaTheme="minorEastAsia" w:hint="eastAsia"/>
          <w:lang w:val="en-US" w:eastAsia="zh-CN"/>
        </w:rPr>
        <w:t xml:space="preserve">As description in method </w:t>
      </w:r>
      <w:r>
        <w:rPr>
          <w:rFonts w:eastAsiaTheme="minorEastAsia" w:hint="eastAsia"/>
          <w:lang w:val="en-US" w:eastAsia="zh-CN"/>
        </w:rPr>
        <w:t>2</w:t>
      </w:r>
      <w:r w:rsidRPr="00C272D6">
        <w:rPr>
          <w:rFonts w:eastAsiaTheme="minorEastAsia" w:hint="eastAsia"/>
          <w:lang w:val="en-US" w:eastAsia="zh-CN"/>
        </w:rPr>
        <w:t xml:space="preserve">_step 1, </w:t>
      </w:r>
      <w:r>
        <w:rPr>
          <w:rFonts w:eastAsiaTheme="minorEastAsia" w:hint="eastAsia"/>
          <w:lang w:val="en-US" w:eastAsia="zh-CN"/>
        </w:rPr>
        <w:t xml:space="preserve">the calculation of </w:t>
      </w:r>
      <w:r w:rsidRPr="00E41962">
        <w:rPr>
          <w:lang w:val="en-US" w:eastAsia="zh-CN"/>
        </w:rPr>
        <w:t xml:space="preserve">(T div N) * </w:t>
      </w:r>
      <w:r w:rsidRPr="00E41962">
        <w:rPr>
          <w:rFonts w:eastAsiaTheme="minorEastAsia" w:hint="eastAsia"/>
          <w:lang w:val="en-US" w:eastAsia="zh-CN"/>
        </w:rPr>
        <w:t>floor(</w:t>
      </w:r>
      <w:r w:rsidRPr="00E41962">
        <w:rPr>
          <w:lang w:val="en-US" w:eastAsia="zh-CN"/>
        </w:rPr>
        <w:t>(UE_ID mod N)</w:t>
      </w:r>
      <w:r w:rsidRPr="00E41962">
        <w:rPr>
          <w:rFonts w:eastAsiaTheme="minorEastAsia" w:hint="eastAsia"/>
          <w:lang w:val="en-US" w:eastAsia="zh-CN"/>
        </w:rPr>
        <w:t xml:space="preserve"> </w:t>
      </w:r>
      <w:r>
        <w:rPr>
          <w:rFonts w:eastAsiaTheme="minorEastAsia" w:hint="eastAsia"/>
          <w:lang w:val="en-US" w:eastAsia="zh-CN"/>
        </w:rPr>
        <w:t>/</w:t>
      </w:r>
      <w:r w:rsidRPr="00E41962">
        <w:rPr>
          <w:rFonts w:eastAsiaTheme="minorEastAsia" w:hint="eastAsia"/>
          <w:lang w:val="en-US" w:eastAsia="zh-CN"/>
        </w:rPr>
        <w:t>A) * A</w:t>
      </w:r>
      <w:r>
        <w:rPr>
          <w:rFonts w:eastAsiaTheme="minorEastAsia" w:hint="eastAsia"/>
          <w:lang w:val="en-US" w:eastAsia="zh-CN"/>
        </w:rPr>
        <w:t xml:space="preserve"> is used to determine the first PF of the PF(s) associated with one PEI.</w:t>
      </w:r>
      <w:r w:rsidR="003704BE">
        <w:rPr>
          <w:rFonts w:eastAsiaTheme="minorEastAsia" w:hint="eastAsia"/>
          <w:lang w:val="en-US" w:eastAsia="zh-CN"/>
        </w:rPr>
        <w:t xml:space="preserve"> </w:t>
      </w:r>
      <w:r w:rsidRPr="00C272D6">
        <w:rPr>
          <w:rFonts w:eastAsiaTheme="minorEastAsia" w:hint="eastAsia"/>
          <w:lang w:val="en-US" w:eastAsia="zh-CN"/>
        </w:rPr>
        <w:t xml:space="preserve">Four </w:t>
      </w:r>
      <w:r w:rsidR="00A47BA0">
        <w:rPr>
          <w:rFonts w:eastAsiaTheme="minorEastAsia"/>
          <w:lang w:val="en-US" w:eastAsia="zh-CN"/>
        </w:rPr>
        <w:t xml:space="preserve">examples </w:t>
      </w:r>
      <w:r w:rsidRPr="00C272D6">
        <w:rPr>
          <w:rFonts w:eastAsiaTheme="minorEastAsia" w:hint="eastAsia"/>
          <w:lang w:val="en-US" w:eastAsia="zh-CN"/>
        </w:rPr>
        <w:t>are given</w:t>
      </w:r>
      <w:r w:rsidRPr="00C272D6">
        <w:rPr>
          <w:rFonts w:eastAsiaTheme="minorEastAsia"/>
          <w:lang w:val="en-US" w:eastAsia="zh-CN"/>
        </w:rPr>
        <w:t xml:space="preserve"> </w:t>
      </w:r>
      <w:r w:rsidRPr="00C272D6">
        <w:rPr>
          <w:rFonts w:eastAsiaTheme="minorEastAsia" w:hint="eastAsia"/>
          <w:lang w:val="en-US" w:eastAsia="zh-CN"/>
        </w:rPr>
        <w:t xml:space="preserve">in </w:t>
      </w:r>
      <w:r w:rsidRPr="003704BE">
        <w:rPr>
          <w:rFonts w:eastAsiaTheme="minorEastAsia" w:hint="eastAsia"/>
          <w:b/>
          <w:lang w:val="en-US" w:eastAsia="zh-CN"/>
        </w:rPr>
        <w:t xml:space="preserve">Figure </w:t>
      </w:r>
      <w:r w:rsidR="003704BE" w:rsidRPr="003704BE">
        <w:rPr>
          <w:rFonts w:eastAsiaTheme="minorEastAsia" w:hint="eastAsia"/>
          <w:b/>
          <w:lang w:val="en-US" w:eastAsia="zh-CN"/>
        </w:rPr>
        <w:t>2</w:t>
      </w:r>
      <w:r w:rsidRPr="00C272D6">
        <w:rPr>
          <w:rFonts w:eastAsiaTheme="minorEastAsia"/>
          <w:lang w:val="en-US" w:eastAsia="zh-CN"/>
        </w:rPr>
        <w:t xml:space="preserve"> with</w:t>
      </w:r>
      <w:r w:rsidRPr="00C272D6">
        <w:rPr>
          <w:rFonts w:eastAsiaTheme="minorEastAsia" w:hint="eastAsia"/>
          <w:lang w:val="en-US" w:eastAsia="zh-CN"/>
        </w:rPr>
        <w:t xml:space="preserve"> N=T, Ns=4, </w:t>
      </w:r>
      <w:proofErr w:type="spellStart"/>
      <w:r w:rsidRPr="00C272D6">
        <w:rPr>
          <w:rFonts w:eastAsiaTheme="minorEastAsia" w:hint="eastAsia"/>
          <w:lang w:val="en-US" w:eastAsia="zh-CN"/>
        </w:rPr>
        <w:t>PF_offset</w:t>
      </w:r>
      <w:proofErr w:type="spellEnd"/>
      <w:r w:rsidRPr="00C272D6">
        <w:rPr>
          <w:rFonts w:eastAsiaTheme="minorEastAsia" w:hint="eastAsia"/>
          <w:lang w:val="en-US" w:eastAsia="zh-CN"/>
        </w:rPr>
        <w:t>=0 and</w:t>
      </w:r>
      <w:r w:rsidR="00A47BA0">
        <w:rPr>
          <w:rFonts w:eastAsiaTheme="minorEastAsia"/>
          <w:lang w:val="en-US" w:eastAsia="zh-CN"/>
        </w:rPr>
        <w:t xml:space="preserve"> the number of POs associated with one PEI</w:t>
      </w:r>
      <w:r w:rsidRPr="00C272D6">
        <w:rPr>
          <w:rFonts w:eastAsiaTheme="minorEastAsia" w:hint="eastAsia"/>
          <w:lang w:val="en-US" w:eastAsia="zh-CN"/>
        </w:rPr>
        <w:t xml:space="preserve"> </w:t>
      </w:r>
      <w:r w:rsidR="00A47BA0">
        <w:rPr>
          <w:rFonts w:eastAsiaTheme="minorEastAsia"/>
          <w:lang w:val="en-US" w:eastAsia="zh-CN"/>
        </w:rPr>
        <w:t>(</w:t>
      </w:r>
      <m:oMath>
        <m:r>
          <w:rPr>
            <w:rFonts w:ascii="Cambria Math" w:hAnsi="Cambria Math"/>
          </w:rPr>
          <m:t>PONumPerPEI</m:t>
        </m:r>
        <m:r>
          <m:rPr>
            <m:sty m:val="p"/>
          </m:rPr>
          <w:rPr>
            <w:rFonts w:ascii="Cambria Math" w:eastAsiaTheme="minorEastAsia" w:hAnsi="Cambria Math" w:hint="eastAsia"/>
            <w:lang w:eastAsia="zh-CN"/>
          </w:rPr>
          <m:t xml:space="preserve"> </m:t>
        </m:r>
        <m:r>
          <w:rPr>
            <w:rFonts w:ascii="Cambria Math" w:eastAsiaTheme="minorEastAsia" w:hAnsi="Cambria Math"/>
            <w:lang w:val="en-US" w:eastAsia="zh-CN"/>
          </w:rPr>
          <m:t>)</m:t>
        </m:r>
        <m:r>
          <m:rPr>
            <m:sty m:val="p"/>
          </m:rPr>
          <w:rPr>
            <w:rFonts w:ascii="Cambria Math" w:eastAsiaTheme="minorEastAsia" w:hAnsi="Cambria Math"/>
            <w:lang w:val="en-US" w:eastAsia="zh-CN"/>
          </w:rPr>
          <m:t xml:space="preserve"> are</m:t>
        </m:r>
      </m:oMath>
      <w:r w:rsidRPr="00C272D6">
        <w:rPr>
          <w:rFonts w:eastAsiaTheme="minorEastAsia" w:hint="eastAsia"/>
          <w:lang w:val="en-US" w:eastAsia="zh-CN"/>
        </w:rPr>
        <w:t>1,</w:t>
      </w:r>
      <w:r w:rsidR="00507CE7">
        <w:rPr>
          <w:rFonts w:eastAsiaTheme="minorEastAsia" w:hint="eastAsia"/>
          <w:lang w:val="en-US" w:eastAsia="zh-CN"/>
        </w:rPr>
        <w:t xml:space="preserve"> </w:t>
      </w:r>
      <w:r w:rsidRPr="00C272D6">
        <w:rPr>
          <w:rFonts w:eastAsiaTheme="minorEastAsia" w:hint="eastAsia"/>
          <w:lang w:val="en-US" w:eastAsia="zh-CN"/>
        </w:rPr>
        <w:t>2,</w:t>
      </w:r>
      <w:r w:rsidR="00507CE7">
        <w:rPr>
          <w:rFonts w:eastAsiaTheme="minorEastAsia" w:hint="eastAsia"/>
          <w:lang w:val="en-US" w:eastAsia="zh-CN"/>
        </w:rPr>
        <w:t xml:space="preserve"> </w:t>
      </w:r>
      <w:r w:rsidRPr="00C272D6">
        <w:rPr>
          <w:rFonts w:eastAsiaTheme="minorEastAsia" w:hint="eastAsia"/>
          <w:lang w:val="en-US" w:eastAsia="zh-CN"/>
        </w:rPr>
        <w:t>4,</w:t>
      </w:r>
      <w:r w:rsidR="00A47BA0">
        <w:rPr>
          <w:rFonts w:eastAsiaTheme="minorEastAsia"/>
          <w:lang w:val="en-US" w:eastAsia="zh-CN"/>
        </w:rPr>
        <w:t xml:space="preserve"> and </w:t>
      </w:r>
      <w:r w:rsidRPr="00C272D6">
        <w:rPr>
          <w:rFonts w:eastAsiaTheme="minorEastAsia" w:hint="eastAsia"/>
          <w:lang w:val="en-US" w:eastAsia="zh-CN"/>
        </w:rPr>
        <w:t>8</w:t>
      </w:r>
      <w:r w:rsidR="00A47BA0">
        <w:rPr>
          <w:rFonts w:eastAsiaTheme="minorEastAsia"/>
          <w:lang w:val="en-US" w:eastAsia="zh-CN"/>
        </w:rPr>
        <w:t>.</w:t>
      </w:r>
      <w:r w:rsidR="005B2097">
        <w:rPr>
          <w:rFonts w:eastAsiaTheme="minorEastAsia" w:hint="eastAsia"/>
          <w:lang w:val="en-US" w:eastAsia="zh-CN"/>
        </w:rPr>
        <w:t xml:space="preserve"> </w:t>
      </w:r>
      <w:r w:rsidR="007B3ADD">
        <w:rPr>
          <w:rFonts w:eastAsiaTheme="minorEastAsia" w:hint="eastAsia"/>
          <w:lang w:val="en-US" w:eastAsia="zh-CN"/>
        </w:rPr>
        <w:t>T</w:t>
      </w:r>
      <w:r w:rsidRPr="00C272D6">
        <w:rPr>
          <w:rFonts w:eastAsiaTheme="minorEastAsia" w:hint="eastAsia"/>
          <w:lang w:val="en-US" w:eastAsia="zh-CN"/>
        </w:rPr>
        <w:t xml:space="preserve">he first PF </w:t>
      </w:r>
      <w:r w:rsidRPr="00C272D6">
        <w:rPr>
          <w:rFonts w:eastAsiaTheme="minorEastAsia" w:hint="eastAsia"/>
          <w:lang w:val="en-US" w:eastAsia="zh-CN"/>
        </w:rPr>
        <w:t xml:space="preserve">is </w:t>
      </w:r>
      <w:r w:rsidRPr="00C272D6">
        <w:rPr>
          <w:rFonts w:eastAsiaTheme="minorEastAsia" w:hint="eastAsia"/>
          <w:lang w:val="en-US" w:eastAsia="zh-CN"/>
        </w:rPr>
        <w:t>the PF</w:t>
      </w:r>
      <w:r w:rsidR="00A47BA0">
        <w:rPr>
          <w:rFonts w:eastAsiaTheme="minorEastAsia"/>
          <w:lang w:val="en-US" w:eastAsia="zh-CN"/>
        </w:rPr>
        <w:t xml:space="preserve">(s) </w:t>
      </w:r>
      <w:r w:rsidRPr="00C272D6">
        <w:rPr>
          <w:rFonts w:eastAsiaTheme="minorEastAsia" w:hint="eastAsia"/>
          <w:lang w:val="en-US" w:eastAsia="zh-CN"/>
        </w:rPr>
        <w:t xml:space="preserve">marked by a red dashed frame in the following figure. For </w:t>
      </w:r>
      <w:r w:rsidR="008D5FC7">
        <w:rPr>
          <w:rFonts w:eastAsiaTheme="minorEastAsia" w:hint="eastAsia"/>
          <w:lang w:val="en-US" w:eastAsia="zh-CN"/>
        </w:rPr>
        <w:t>example</w:t>
      </w:r>
      <w:r w:rsidRPr="00C272D6">
        <w:rPr>
          <w:rFonts w:eastAsiaTheme="minorEastAsia" w:hint="eastAsia"/>
          <w:lang w:val="en-US" w:eastAsia="zh-CN"/>
        </w:rPr>
        <w:t xml:space="preserve"> (a), two PFs</w:t>
      </w:r>
      <w:r w:rsidR="00A47BA0">
        <w:rPr>
          <w:rFonts w:eastAsiaTheme="minorEastAsia"/>
          <w:lang w:val="en-US" w:eastAsia="zh-CN"/>
        </w:rPr>
        <w:t xml:space="preserve"> are associated with one PEI</w:t>
      </w:r>
      <w:r w:rsidRPr="00C272D6">
        <w:rPr>
          <w:rFonts w:eastAsiaTheme="minorEastAsia" w:hint="eastAsia"/>
          <w:lang w:val="en-US" w:eastAsia="zh-CN"/>
        </w:rPr>
        <w:t xml:space="preserve"> since the value of </w:t>
      </w:r>
      <w:proofErr w:type="gramStart"/>
      <w:r w:rsidRPr="00C272D6">
        <w:rPr>
          <w:rFonts w:eastAsiaTheme="minorEastAsia" w:hint="eastAsia"/>
          <w:lang w:val="en-US" w:eastAsia="zh-CN"/>
        </w:rPr>
        <w:t>Ceil(</w:t>
      </w:r>
      <w:proofErr w:type="gramEnd"/>
      <m:oMath>
        <m:r>
          <w:rPr>
            <w:rFonts w:ascii="Cambria Math" w:hAnsi="Cambria Math"/>
          </w:rPr>
          <m:t>PONumPerPEI</m:t>
        </m:r>
      </m:oMath>
      <w:r w:rsidRPr="00C272D6">
        <w:rPr>
          <w:rFonts w:eastAsiaTheme="minorEastAsia" w:hint="eastAsia"/>
          <w:lang w:val="en-US" w:eastAsia="zh-CN"/>
        </w:rPr>
        <w:t xml:space="preserve">/Ns) is two. For </w:t>
      </w:r>
      <w:r w:rsidR="008D5FC7">
        <w:rPr>
          <w:rFonts w:eastAsiaTheme="minorEastAsia" w:hint="eastAsia"/>
          <w:lang w:val="en-US" w:eastAsia="zh-CN"/>
        </w:rPr>
        <w:t>example</w:t>
      </w:r>
      <w:r w:rsidRPr="00C272D6">
        <w:rPr>
          <w:rFonts w:eastAsiaTheme="minorEastAsia" w:hint="eastAsia"/>
          <w:lang w:val="en-US" w:eastAsia="zh-CN"/>
        </w:rPr>
        <w:t xml:space="preserve"> (b</w:t>
      </w:r>
      <w:proofErr w:type="gramStart"/>
      <w:r w:rsidRPr="00C272D6">
        <w:rPr>
          <w:rFonts w:eastAsiaTheme="minorEastAsia" w:hint="eastAsia"/>
          <w:lang w:val="en-US" w:eastAsia="zh-CN"/>
        </w:rPr>
        <w:t>)(</w:t>
      </w:r>
      <w:proofErr w:type="gramEnd"/>
      <w:r w:rsidRPr="00C272D6">
        <w:rPr>
          <w:rFonts w:eastAsiaTheme="minorEastAsia" w:hint="eastAsia"/>
          <w:lang w:val="en-US" w:eastAsia="zh-CN"/>
        </w:rPr>
        <w:t xml:space="preserve">c)(d), </w:t>
      </w:r>
      <w:r w:rsidR="00A47BA0">
        <w:rPr>
          <w:rFonts w:eastAsiaTheme="minorEastAsia"/>
          <w:lang w:eastAsia="zh-CN"/>
        </w:rPr>
        <w:t xml:space="preserve">only one PF associated with a given PEI and the </w:t>
      </w:r>
      <w:r w:rsidR="00A47BA0">
        <w:rPr>
          <w:rFonts w:eastAsiaTheme="minorEastAsia" w:hint="eastAsia"/>
          <w:lang w:eastAsia="zh-CN"/>
        </w:rPr>
        <w:t xml:space="preserve">PF is the first PF since </w:t>
      </w:r>
      <w:r w:rsidR="00A47BA0" w:rsidRPr="00831314">
        <w:rPr>
          <w:rFonts w:eastAsiaTheme="minorEastAsia" w:hint="eastAsia"/>
          <w:lang w:val="en-US" w:eastAsia="zh-CN"/>
        </w:rPr>
        <w:t xml:space="preserve">the value of </w:t>
      </w:r>
      <w:r w:rsidR="00A47BA0" w:rsidRPr="00831314">
        <w:rPr>
          <w:rFonts w:eastAsiaTheme="minorEastAsia" w:hint="eastAsia"/>
          <w:lang w:eastAsia="zh-CN"/>
        </w:rPr>
        <w:t>Ceil(</w:t>
      </w:r>
      <w:bookmarkStart w:id="12" w:name="_Hlk92325563"/>
      <m:oMath>
        <m:r>
          <w:rPr>
            <w:rFonts w:ascii="Cambria Math" w:hAnsi="Cambria Math"/>
          </w:rPr>
          <m:t>PONumPerPEI</m:t>
        </m:r>
      </m:oMath>
      <w:bookmarkEnd w:id="12"/>
      <w:r w:rsidR="00A47BA0" w:rsidRPr="00831314">
        <w:rPr>
          <w:rFonts w:eastAsiaTheme="minorEastAsia" w:hint="eastAsia"/>
          <w:lang w:eastAsia="zh-CN"/>
        </w:rPr>
        <w:t xml:space="preserve">/Ns) is </w:t>
      </w:r>
      <w:r w:rsidR="00A47BA0">
        <w:rPr>
          <w:rFonts w:eastAsiaTheme="minorEastAsia" w:hint="eastAsia"/>
          <w:lang w:eastAsia="zh-CN"/>
        </w:rPr>
        <w:t>one</w:t>
      </w:r>
      <w:r w:rsidRPr="00C272D6">
        <w:rPr>
          <w:rFonts w:eastAsiaTheme="minorEastAsia" w:hint="eastAsia"/>
          <w:lang w:val="en-US" w:eastAsia="zh-CN"/>
        </w:rPr>
        <w:t>.</w:t>
      </w:r>
    </w:p>
    <w:p w14:paraId="49F95FF0" w14:textId="0A9A9DC6" w:rsidR="00C272D6" w:rsidRDefault="00C44D11" w:rsidP="00C272D6">
      <w:pPr>
        <w:spacing w:line="259" w:lineRule="auto"/>
        <w:jc w:val="both"/>
        <w:rPr>
          <w:rFonts w:eastAsiaTheme="minorEastAsia"/>
          <w:lang w:eastAsia="zh-CN"/>
        </w:rPr>
      </w:pPr>
      <w:r>
        <w:object w:dxaOrig="13263" w:dyaOrig="2910" w14:anchorId="66F0A309">
          <v:shape id="_x0000_i1029" type="#_x0000_t75" style="width:481.55pt;height:106pt" o:ole="">
            <v:imagedata r:id="rId29" o:title=""/>
          </v:shape>
          <o:OLEObject Type="Embed" ProgID="Visio.Drawing.11" ShapeID="_x0000_i1029" DrawAspect="Content" ObjectID="_1703407342" r:id="rId30"/>
        </w:object>
      </w:r>
    </w:p>
    <w:p w14:paraId="7EE25F7D" w14:textId="77777777" w:rsidR="00C272D6" w:rsidRPr="00B7360E" w:rsidRDefault="00C272D6" w:rsidP="00FC7D6D">
      <w:pPr>
        <w:pStyle w:val="af7"/>
        <w:numPr>
          <w:ilvl w:val="0"/>
          <w:numId w:val="31"/>
        </w:numPr>
        <w:spacing w:line="259" w:lineRule="auto"/>
        <w:jc w:val="center"/>
        <w:rPr>
          <w:rFonts w:eastAsiaTheme="minorEastAsia"/>
          <w:b/>
          <w:lang w:val="en-US" w:eastAsia="zh-CN"/>
        </w:rPr>
      </w:pPr>
      <w:r w:rsidRPr="00B7360E">
        <w:rPr>
          <w:rFonts w:eastAsiaTheme="minorEastAsia" w:hint="eastAsia"/>
          <w:b/>
          <w:lang w:val="en-US" w:eastAsia="zh-CN"/>
        </w:rPr>
        <w:t>One PEI indicates eight POs across two PFs</w:t>
      </w:r>
    </w:p>
    <w:p w14:paraId="4D762E6D" w14:textId="3047FB8F" w:rsidR="00C272D6" w:rsidRDefault="00C44D11" w:rsidP="00C272D6">
      <w:pPr>
        <w:spacing w:line="259" w:lineRule="auto"/>
        <w:jc w:val="both"/>
        <w:rPr>
          <w:rFonts w:eastAsiaTheme="minorEastAsia"/>
          <w:lang w:eastAsia="zh-CN"/>
        </w:rPr>
      </w:pPr>
      <w:r>
        <w:object w:dxaOrig="13263" w:dyaOrig="2870" w14:anchorId="1BF5114B">
          <v:shape id="_x0000_i1030" type="#_x0000_t75" style="width:481.55pt;height:104.25pt" o:ole="">
            <v:imagedata r:id="rId31" o:title=""/>
          </v:shape>
          <o:OLEObject Type="Embed" ProgID="Visio.Drawing.11" ShapeID="_x0000_i1030" DrawAspect="Content" ObjectID="_1703407343" r:id="rId32"/>
        </w:object>
      </w:r>
    </w:p>
    <w:p w14:paraId="49DFFAB7" w14:textId="77777777" w:rsidR="00C272D6" w:rsidRPr="00B7360E" w:rsidRDefault="00C272D6" w:rsidP="00FC7D6D">
      <w:pPr>
        <w:pStyle w:val="af7"/>
        <w:numPr>
          <w:ilvl w:val="0"/>
          <w:numId w:val="31"/>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four</w:t>
      </w:r>
      <w:r w:rsidRPr="00B7360E">
        <w:rPr>
          <w:rFonts w:eastAsiaTheme="minorEastAsia" w:hint="eastAsia"/>
          <w:b/>
          <w:lang w:val="en-US" w:eastAsia="zh-CN"/>
        </w:rPr>
        <w:t xml:space="preserve"> POs </w:t>
      </w:r>
      <w:r>
        <w:rPr>
          <w:rFonts w:eastAsiaTheme="minorEastAsia" w:hint="eastAsia"/>
          <w:b/>
          <w:lang w:val="en-US" w:eastAsia="zh-CN"/>
        </w:rPr>
        <w:t>within one PF</w:t>
      </w:r>
    </w:p>
    <w:p w14:paraId="30A226A2" w14:textId="0B15F220" w:rsidR="00C272D6" w:rsidRDefault="00C44D11" w:rsidP="00C272D6">
      <w:pPr>
        <w:spacing w:line="259" w:lineRule="auto"/>
        <w:jc w:val="both"/>
        <w:rPr>
          <w:rFonts w:eastAsiaTheme="minorEastAsia"/>
          <w:lang w:eastAsia="zh-CN"/>
        </w:rPr>
      </w:pPr>
      <w:r>
        <w:object w:dxaOrig="13263" w:dyaOrig="3307" w14:anchorId="6FE995D2">
          <v:shape id="_x0000_i1031" type="#_x0000_t75" style="width:481.55pt;height:119.25pt" o:ole="">
            <v:imagedata r:id="rId33" o:title=""/>
          </v:shape>
          <o:OLEObject Type="Embed" ProgID="Visio.Drawing.11" ShapeID="_x0000_i1031" DrawAspect="Content" ObjectID="_1703407344" r:id="rId34"/>
        </w:object>
      </w:r>
    </w:p>
    <w:p w14:paraId="57B0DAC2" w14:textId="77777777" w:rsidR="00C272D6" w:rsidRPr="00B7360E" w:rsidRDefault="00C272D6" w:rsidP="00FC7D6D">
      <w:pPr>
        <w:pStyle w:val="af7"/>
        <w:numPr>
          <w:ilvl w:val="0"/>
          <w:numId w:val="31"/>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two</w:t>
      </w:r>
      <w:r w:rsidRPr="00B7360E">
        <w:rPr>
          <w:rFonts w:eastAsiaTheme="minorEastAsia" w:hint="eastAsia"/>
          <w:b/>
          <w:lang w:val="en-US" w:eastAsia="zh-CN"/>
        </w:rPr>
        <w:t xml:space="preserve"> POs </w:t>
      </w:r>
      <w:r>
        <w:rPr>
          <w:rFonts w:eastAsiaTheme="minorEastAsia" w:hint="eastAsia"/>
          <w:b/>
          <w:lang w:val="en-US" w:eastAsia="zh-CN"/>
        </w:rPr>
        <w:t>within one PF</w:t>
      </w:r>
    </w:p>
    <w:p w14:paraId="36C53060" w14:textId="7A1AEB20" w:rsidR="00C272D6" w:rsidRDefault="00896BE4" w:rsidP="00C272D6">
      <w:pPr>
        <w:spacing w:line="259" w:lineRule="auto"/>
        <w:jc w:val="both"/>
        <w:rPr>
          <w:rFonts w:eastAsiaTheme="minorEastAsia"/>
          <w:lang w:eastAsia="zh-CN"/>
        </w:rPr>
      </w:pPr>
      <w:r>
        <w:object w:dxaOrig="13257" w:dyaOrig="4093" w14:anchorId="639BE3AB">
          <v:shape id="_x0000_i1032" type="#_x0000_t75" style="width:482.1pt;height:149.2pt" o:ole="">
            <v:imagedata r:id="rId35" o:title=""/>
          </v:shape>
          <o:OLEObject Type="Embed" ProgID="Visio.Drawing.11" ShapeID="_x0000_i1032" DrawAspect="Content" ObjectID="_1703407345" r:id="rId36"/>
        </w:object>
      </w:r>
    </w:p>
    <w:p w14:paraId="45DD9BEE" w14:textId="77777777" w:rsidR="00C272D6" w:rsidRPr="00BD0DF9" w:rsidRDefault="00C272D6" w:rsidP="00FC7D6D">
      <w:pPr>
        <w:pStyle w:val="af7"/>
        <w:numPr>
          <w:ilvl w:val="0"/>
          <w:numId w:val="31"/>
        </w:numPr>
        <w:spacing w:line="259" w:lineRule="auto"/>
        <w:jc w:val="center"/>
        <w:rPr>
          <w:rFonts w:eastAsiaTheme="minorEastAsia"/>
          <w:b/>
          <w:lang w:val="en-US" w:eastAsia="zh-CN"/>
        </w:rPr>
      </w:pPr>
      <w:r w:rsidRPr="00B7360E">
        <w:rPr>
          <w:rFonts w:eastAsiaTheme="minorEastAsia" w:hint="eastAsia"/>
          <w:b/>
          <w:lang w:val="en-US" w:eastAsia="zh-CN"/>
        </w:rPr>
        <w:t xml:space="preserve">One PEI indicates </w:t>
      </w:r>
      <w:r>
        <w:rPr>
          <w:rFonts w:eastAsiaTheme="minorEastAsia" w:hint="eastAsia"/>
          <w:b/>
          <w:lang w:val="en-US" w:eastAsia="zh-CN"/>
        </w:rPr>
        <w:t>one</w:t>
      </w:r>
      <w:r w:rsidRPr="00B7360E">
        <w:rPr>
          <w:rFonts w:eastAsiaTheme="minorEastAsia" w:hint="eastAsia"/>
          <w:b/>
          <w:lang w:val="en-US" w:eastAsia="zh-CN"/>
        </w:rPr>
        <w:t xml:space="preserve"> PO </w:t>
      </w:r>
      <w:r>
        <w:rPr>
          <w:rFonts w:eastAsiaTheme="minorEastAsia" w:hint="eastAsia"/>
          <w:b/>
          <w:lang w:val="en-US" w:eastAsia="zh-CN"/>
        </w:rPr>
        <w:t>within one PF</w:t>
      </w:r>
    </w:p>
    <w:p w14:paraId="32252FC5" w14:textId="14EB6F6D" w:rsidR="00C272D6" w:rsidRPr="004473A7" w:rsidRDefault="00C272D6" w:rsidP="004473A7">
      <w:pPr>
        <w:pStyle w:val="a4"/>
        <w:jc w:val="center"/>
        <w:rPr>
          <w:rFonts w:eastAsiaTheme="minorEastAsia"/>
          <w:lang w:eastAsia="zh-CN"/>
        </w:rPr>
      </w:pPr>
      <w:r>
        <w:t xml:space="preserve">Figure </w:t>
      </w:r>
      <w:r>
        <w:rPr>
          <w:rFonts w:eastAsiaTheme="minorEastAsia" w:hint="eastAsia"/>
          <w:lang w:eastAsia="zh-CN"/>
        </w:rPr>
        <w:t>2:</w:t>
      </w:r>
      <w:r>
        <w:t xml:space="preserve"> </w:t>
      </w:r>
      <w:r>
        <w:rPr>
          <w:rFonts w:eastAsiaTheme="minorEastAsia" w:hint="eastAsia"/>
          <w:lang w:val="en-US" w:eastAsia="zh-CN"/>
        </w:rPr>
        <w:t>An example</w:t>
      </w:r>
      <w:r w:rsidRPr="00EF593C">
        <w:rPr>
          <w:lang w:val="en-US"/>
        </w:rPr>
        <w:t xml:space="preserve"> of</w:t>
      </w:r>
      <w:r>
        <w:rPr>
          <w:rFonts w:eastAsiaTheme="minorEastAsia" w:hint="eastAsia"/>
          <w:lang w:val="en-US" w:eastAsia="zh-CN"/>
        </w:rPr>
        <w:t xml:space="preserve"> determining </w:t>
      </w:r>
      <w:r w:rsidRPr="008F6243">
        <w:rPr>
          <w:rFonts w:eastAsiaTheme="minorEastAsia" w:hint="eastAsia"/>
          <w:lang w:val="en-US" w:eastAsia="zh-CN"/>
        </w:rPr>
        <w:t>PEI</w:t>
      </w:r>
      <w:r>
        <w:rPr>
          <w:rFonts w:eastAsiaTheme="minorEastAsia" w:hint="eastAsia"/>
          <w:lang w:val="en-US" w:eastAsia="zh-CN"/>
        </w:rPr>
        <w:t>-O location</w:t>
      </w:r>
      <w:r w:rsidRPr="008F6243">
        <w:rPr>
          <w:rFonts w:eastAsiaTheme="minorEastAsia" w:hint="eastAsia"/>
          <w:lang w:val="en-US" w:eastAsia="zh-CN"/>
        </w:rPr>
        <w:t xml:space="preserve"> by method </w:t>
      </w:r>
      <w:r>
        <w:rPr>
          <w:rFonts w:eastAsiaTheme="minorEastAsia" w:hint="eastAsia"/>
          <w:lang w:val="en-US" w:eastAsia="zh-CN"/>
        </w:rPr>
        <w:t>2</w:t>
      </w:r>
    </w:p>
    <w:p w14:paraId="13FAC500" w14:textId="2BB65883" w:rsidR="008E3C11" w:rsidRPr="00964C29" w:rsidRDefault="008E3C11" w:rsidP="008E3C11">
      <w:pPr>
        <w:pStyle w:val="af7"/>
        <w:numPr>
          <w:ilvl w:val="0"/>
          <w:numId w:val="17"/>
        </w:numPr>
        <w:spacing w:line="259" w:lineRule="auto"/>
        <w:ind w:leftChars="100" w:left="620"/>
        <w:jc w:val="both"/>
        <w:rPr>
          <w:rFonts w:eastAsiaTheme="minorEastAsia"/>
          <w:b/>
          <w:lang w:val="en-US" w:eastAsia="zh-CN"/>
        </w:rPr>
      </w:pPr>
      <w:r w:rsidRPr="00E41962">
        <w:rPr>
          <w:rFonts w:eastAsiaTheme="minorEastAsia" w:hint="eastAsia"/>
          <w:b/>
          <w:lang w:val="en-US" w:eastAsia="zh-CN"/>
        </w:rPr>
        <w:t>Method 2_s</w:t>
      </w:r>
      <w:r w:rsidRPr="00E41962">
        <w:rPr>
          <w:rFonts w:eastAsiaTheme="minorEastAsia"/>
          <w:b/>
          <w:lang w:val="en-US" w:eastAsia="zh-CN"/>
        </w:rPr>
        <w:t>tep</w:t>
      </w:r>
      <w:r w:rsidRPr="00E41962">
        <w:rPr>
          <w:rFonts w:eastAsiaTheme="minorEastAsia" w:hint="eastAsia"/>
          <w:b/>
          <w:lang w:val="en-US" w:eastAsia="zh-CN"/>
        </w:rPr>
        <w:t xml:space="preserve"> </w:t>
      </w:r>
      <w:r>
        <w:rPr>
          <w:rFonts w:eastAsiaTheme="minorEastAsia" w:hint="eastAsia"/>
          <w:b/>
          <w:lang w:val="en-US" w:eastAsia="zh-CN"/>
        </w:rPr>
        <w:t>2</w:t>
      </w:r>
      <w:r w:rsidRPr="00964C29">
        <w:rPr>
          <w:rFonts w:eastAsiaTheme="minorEastAsia"/>
          <w:b/>
          <w:lang w:val="en-US" w:eastAsia="zh-CN"/>
        </w:rPr>
        <w:t xml:space="preserve">: </w:t>
      </w:r>
      <w:r>
        <w:rPr>
          <w:rFonts w:eastAsiaTheme="minorEastAsia" w:hint="eastAsia"/>
          <w:lang w:val="en-US" w:eastAsia="zh-CN"/>
        </w:rPr>
        <w:t>C</w:t>
      </w:r>
      <w:r w:rsidRPr="00964C29">
        <w:rPr>
          <w:rFonts w:eastAsiaTheme="minorEastAsia"/>
          <w:lang w:val="en-US" w:eastAsia="zh-CN"/>
        </w:rPr>
        <w:t xml:space="preserve">alculate </w:t>
      </w:r>
      <w:r>
        <w:rPr>
          <w:rFonts w:eastAsiaTheme="minorEastAsia" w:hint="eastAsia"/>
          <w:lang w:val="en-US" w:eastAsia="zh-CN"/>
        </w:rPr>
        <w:t>the index of the PEI</w:t>
      </w:r>
      <w:r w:rsidRPr="00964C29">
        <w:rPr>
          <w:rFonts w:eastAsiaTheme="minorEastAsia"/>
          <w:lang w:val="en-US" w:eastAsia="zh-CN"/>
        </w:rPr>
        <w:t xml:space="preserve"> </w:t>
      </w:r>
      <w:r>
        <w:rPr>
          <w:rFonts w:eastAsiaTheme="minorEastAsia" w:hint="eastAsia"/>
          <w:lang w:val="en-US" w:eastAsia="zh-CN"/>
        </w:rPr>
        <w:t>within</w:t>
      </w:r>
      <w:r w:rsidR="00035AEF">
        <w:rPr>
          <w:rFonts w:eastAsiaTheme="minorEastAsia"/>
          <w:lang w:val="en-US" w:eastAsia="zh-CN"/>
        </w:rPr>
        <w:t xml:space="preserve"> the</w:t>
      </w:r>
      <w:r>
        <w:rPr>
          <w:rFonts w:eastAsiaTheme="minorEastAsia" w:hint="eastAsia"/>
          <w:lang w:val="en-US" w:eastAsia="zh-CN"/>
        </w:rPr>
        <w:t xml:space="preserve"> </w:t>
      </w:r>
      <w:r w:rsidR="00E23B81">
        <w:rPr>
          <w:rFonts w:eastAsiaTheme="minorEastAsia" w:hint="eastAsia"/>
          <w:lang w:val="en-US" w:eastAsia="zh-CN"/>
        </w:rPr>
        <w:t>reference frame</w:t>
      </w:r>
      <w:r w:rsidR="00035AEF">
        <w:rPr>
          <w:rFonts w:eastAsiaTheme="minorEastAsia"/>
          <w:lang w:val="en-US" w:eastAsia="zh-CN"/>
        </w:rPr>
        <w:t xml:space="preserve"> of PEI occasion</w:t>
      </w:r>
    </w:p>
    <w:p w14:paraId="0555052C" w14:textId="77233C9D" w:rsidR="00EA49E0" w:rsidRDefault="00EA49E0" w:rsidP="00EA49E0">
      <w:pPr>
        <w:spacing w:line="259" w:lineRule="auto"/>
        <w:ind w:left="420"/>
        <w:jc w:val="both"/>
        <w:rPr>
          <w:rFonts w:eastAsiaTheme="minorEastAsia"/>
          <w:lang w:val="en-US" w:eastAsia="zh-CN"/>
        </w:rPr>
      </w:pPr>
      <w:r>
        <w:rPr>
          <w:lang w:val="en-US" w:eastAsia="zh-CN"/>
        </w:rPr>
        <w:t>P</w:t>
      </w:r>
      <w:r w:rsidRPr="00D43586">
        <w:rPr>
          <w:rFonts w:hint="eastAsia"/>
          <w:lang w:val="en-US" w:eastAsia="zh-CN"/>
        </w:rPr>
        <w:t>EI_i_s</w:t>
      </w:r>
      <w:r>
        <w:rPr>
          <w:lang w:val="en-US" w:eastAsia="zh-CN"/>
        </w:rPr>
        <w:t xml:space="preserve"> </w:t>
      </w:r>
      <w:r w:rsidRPr="001D00A2">
        <w:rPr>
          <w:lang w:val="en-US" w:eastAsia="zh-CN"/>
        </w:rPr>
        <w:t xml:space="preserve">= </w:t>
      </w:r>
      <w:r w:rsidRPr="00D43586">
        <w:rPr>
          <w:rFonts w:hint="eastAsia"/>
          <w:lang w:val="en-US" w:eastAsia="zh-CN"/>
        </w:rPr>
        <w:t>(</w:t>
      </w:r>
      <w:proofErr w:type="gramStart"/>
      <w:r w:rsidRPr="001D00A2">
        <w:rPr>
          <w:lang w:val="en-US" w:eastAsia="zh-CN"/>
        </w:rPr>
        <w:t>floor(</w:t>
      </w:r>
      <w:proofErr w:type="gramEnd"/>
      <w:r w:rsidRPr="001D00A2">
        <w:rPr>
          <w:lang w:val="en-US" w:eastAsia="zh-CN"/>
        </w:rPr>
        <w:t>UE_ID/N)</w:t>
      </w:r>
      <w:r w:rsidRPr="00D43586">
        <w:rPr>
          <w:rFonts w:hint="eastAsia"/>
          <w:lang w:val="en-US" w:eastAsia="zh-CN"/>
        </w:rPr>
        <w:t>mod</w:t>
      </w:r>
      <w:r w:rsidRPr="001D00A2">
        <w:rPr>
          <w:lang w:val="en-US" w:eastAsia="zh-CN"/>
        </w:rPr>
        <w:t xml:space="preserve"> Ns</w:t>
      </w:r>
      <w:r w:rsidRPr="00D43586">
        <w:rPr>
          <w:rFonts w:hint="eastAsia"/>
          <w:lang w:val="en-US" w:eastAsia="zh-CN"/>
        </w:rPr>
        <w:t>) mod Ceil</w:t>
      </w:r>
      <w:r w:rsidRPr="00D43586">
        <w:rPr>
          <w:lang w:val="en-US" w:eastAsia="zh-CN"/>
        </w:rPr>
        <w:t>(Ns/</w:t>
      </w:r>
      <m:oMath>
        <m:r>
          <w:rPr>
            <w:rFonts w:ascii="Cambria Math" w:hAnsi="Cambria Math"/>
          </w:rPr>
          <m:t>PONumPerPEI</m:t>
        </m:r>
      </m:oMath>
      <w:r w:rsidRPr="00D43586">
        <w:rPr>
          <w:lang w:val="en-US" w:eastAsia="zh-CN"/>
        </w:rPr>
        <w:t>)</w:t>
      </w:r>
    </w:p>
    <w:p w14:paraId="29B4169E" w14:textId="77777777" w:rsidR="00EA49E0" w:rsidRPr="00E41962" w:rsidRDefault="00EA49E0" w:rsidP="00EA49E0">
      <w:pPr>
        <w:spacing w:line="259" w:lineRule="auto"/>
        <w:ind w:left="420"/>
        <w:jc w:val="both"/>
        <w:rPr>
          <w:rFonts w:eastAsiaTheme="minorEastAsia"/>
          <w:lang w:val="en-US" w:eastAsia="zh-CN"/>
        </w:rPr>
      </w:pPr>
      <w:r w:rsidRPr="00E41962">
        <w:rPr>
          <w:lang w:val="en-US" w:eastAsia="zh-CN"/>
        </w:rPr>
        <w:t>Where</w:t>
      </w:r>
      <w:r w:rsidRPr="00E41962">
        <w:rPr>
          <w:rFonts w:eastAsiaTheme="minorEastAsia" w:hint="eastAsia"/>
          <w:lang w:val="en-US" w:eastAsia="zh-CN"/>
        </w:rPr>
        <w:t>:</w:t>
      </w:r>
      <w:r w:rsidRPr="00E41962">
        <w:rPr>
          <w:lang w:val="en-US" w:eastAsia="zh-CN"/>
        </w:rPr>
        <w:t xml:space="preserve"> </w:t>
      </w:r>
    </w:p>
    <w:p w14:paraId="7CD476A0" w14:textId="4A20E16A" w:rsidR="00EA49E0" w:rsidRDefault="00EA49E0" w:rsidP="00EA49E0">
      <w:pPr>
        <w:pStyle w:val="af7"/>
        <w:numPr>
          <w:ilvl w:val="1"/>
          <w:numId w:val="17"/>
        </w:numPr>
        <w:spacing w:line="259" w:lineRule="auto"/>
        <w:ind w:leftChars="310" w:left="1040"/>
        <w:jc w:val="both"/>
        <w:rPr>
          <w:rFonts w:eastAsiaTheme="minorEastAsia"/>
          <w:lang w:eastAsia="zh-CN"/>
        </w:rPr>
      </w:pPr>
      <w:r>
        <w:rPr>
          <w:lang w:val="en-US" w:eastAsia="zh-CN"/>
        </w:rPr>
        <w:t>P</w:t>
      </w:r>
      <w:r>
        <w:rPr>
          <w:rFonts w:eastAsiaTheme="minorEastAsia" w:hint="eastAsia"/>
          <w:lang w:val="en-US" w:eastAsia="zh-CN"/>
        </w:rPr>
        <w:t>EI_i_s</w:t>
      </w:r>
      <w:r>
        <w:rPr>
          <w:rFonts w:eastAsiaTheme="minorEastAsia"/>
          <w:lang w:eastAsia="zh-CN"/>
        </w:rPr>
        <w:t xml:space="preserve"> </w:t>
      </w:r>
      <w:r w:rsidRPr="00DF63CA">
        <w:rPr>
          <w:rFonts w:eastAsiaTheme="minorEastAsia"/>
          <w:lang w:eastAsia="zh-CN"/>
        </w:rPr>
        <w:t xml:space="preserve">is the index of the PEI within </w:t>
      </w:r>
      <w:r w:rsidR="00035AEF">
        <w:rPr>
          <w:rFonts w:eastAsiaTheme="minorEastAsia"/>
          <w:lang w:eastAsia="zh-CN"/>
        </w:rPr>
        <w:t xml:space="preserve">the </w:t>
      </w:r>
      <w:r>
        <w:rPr>
          <w:rFonts w:eastAsiaTheme="minorEastAsia" w:hint="eastAsia"/>
          <w:lang w:eastAsia="zh-CN"/>
        </w:rPr>
        <w:t xml:space="preserve">reference frame </w:t>
      </w:r>
    </w:p>
    <w:p w14:paraId="7DD7C00C" w14:textId="77777777" w:rsidR="00EA49E0" w:rsidRPr="00E14F9A" w:rsidRDefault="00EA49E0" w:rsidP="00EA49E0">
      <w:pPr>
        <w:pStyle w:val="af7"/>
        <w:numPr>
          <w:ilvl w:val="1"/>
          <w:numId w:val="17"/>
        </w:numPr>
        <w:spacing w:line="259" w:lineRule="auto"/>
        <w:ind w:leftChars="310" w:left="1040"/>
        <w:jc w:val="both"/>
        <w:rPr>
          <w:rFonts w:eastAsiaTheme="minorEastAsia"/>
          <w:lang w:eastAsia="zh-CN"/>
        </w:rPr>
      </w:pPr>
      <w:r w:rsidRPr="00E14F9A">
        <w:rPr>
          <w:lang w:val="en-US" w:eastAsia="zh-CN"/>
        </w:rPr>
        <w:t xml:space="preserve">N is the number of total </w:t>
      </w:r>
      <w:r>
        <w:rPr>
          <w:rFonts w:eastAsiaTheme="minorEastAsia" w:hint="eastAsia"/>
          <w:lang w:val="en-US" w:eastAsia="zh-CN"/>
        </w:rPr>
        <w:t>paging</w:t>
      </w:r>
      <w:r>
        <w:rPr>
          <w:lang w:val="en-US" w:eastAsia="zh-CN"/>
        </w:rPr>
        <w:t xml:space="preserve"> frames in T</w:t>
      </w:r>
    </w:p>
    <w:p w14:paraId="58EF8A2A" w14:textId="77777777" w:rsidR="00EA49E0" w:rsidRDefault="00EA49E0" w:rsidP="00EA49E0">
      <w:pPr>
        <w:pStyle w:val="af7"/>
        <w:numPr>
          <w:ilvl w:val="1"/>
          <w:numId w:val="17"/>
        </w:numPr>
        <w:spacing w:line="259" w:lineRule="auto"/>
        <w:ind w:leftChars="310" w:left="1040"/>
        <w:jc w:val="both"/>
        <w:rPr>
          <w:rFonts w:eastAsiaTheme="minorEastAsia"/>
          <w:lang w:eastAsia="zh-CN"/>
        </w:rPr>
      </w:pPr>
      <w:r>
        <w:rPr>
          <w:rFonts w:eastAsiaTheme="minorEastAsia" w:hint="eastAsia"/>
          <w:lang w:val="en-US" w:eastAsia="zh-CN"/>
        </w:rPr>
        <w:t>Ns</w:t>
      </w:r>
      <w:r w:rsidRPr="00E14F9A">
        <w:rPr>
          <w:rFonts w:eastAsiaTheme="minorEastAsia"/>
          <w:lang w:eastAsia="zh-CN"/>
        </w:rPr>
        <w:t xml:space="preserve"> </w:t>
      </w:r>
      <w:r w:rsidRPr="00690C00">
        <w:rPr>
          <w:rFonts w:eastAsiaTheme="minorEastAsia"/>
          <w:lang w:eastAsia="zh-CN"/>
        </w:rPr>
        <w:t>is the number of paging occasions for a PF</w:t>
      </w:r>
    </w:p>
    <w:p w14:paraId="78944632" w14:textId="39A1A9B6" w:rsidR="00EA49E0" w:rsidRPr="009507D0" w:rsidRDefault="00035AEF" w:rsidP="00EA49E0">
      <w:pPr>
        <w:pStyle w:val="af7"/>
        <w:numPr>
          <w:ilvl w:val="1"/>
          <w:numId w:val="17"/>
        </w:numPr>
        <w:spacing w:line="259" w:lineRule="auto"/>
        <w:ind w:leftChars="310" w:left="1040"/>
        <w:jc w:val="both"/>
        <w:rPr>
          <w:rFonts w:eastAsiaTheme="minorEastAsia"/>
          <w:lang w:eastAsia="zh-CN"/>
        </w:rPr>
      </w:pPr>
      <m:oMath>
        <m:r>
          <w:rPr>
            <w:rFonts w:ascii="Cambria Math" w:hAnsi="Cambria Math"/>
          </w:rPr>
          <m:t>PONumPerPEI</m:t>
        </m:r>
      </m:oMath>
      <w:r w:rsidR="00EA49E0" w:rsidRPr="002B7CDE">
        <w:rPr>
          <w:rFonts w:eastAsiaTheme="minorEastAsia" w:hint="eastAsia"/>
          <w:lang w:eastAsia="zh-CN"/>
        </w:rPr>
        <w:t xml:space="preserve"> is the numb</w:t>
      </w:r>
      <w:r w:rsidR="00EA49E0">
        <w:rPr>
          <w:rFonts w:eastAsiaTheme="minorEastAsia" w:hint="eastAsia"/>
          <w:lang w:eastAsia="zh-CN"/>
        </w:rPr>
        <w:t xml:space="preserve">er of PO associated with the PEI-O </w:t>
      </w:r>
    </w:p>
    <w:p w14:paraId="6B55DD4E" w14:textId="77777777" w:rsidR="00EA49E0" w:rsidRPr="00E24D98" w:rsidRDefault="00EA49E0" w:rsidP="00EA49E0">
      <w:pPr>
        <w:pStyle w:val="af7"/>
        <w:numPr>
          <w:ilvl w:val="1"/>
          <w:numId w:val="17"/>
        </w:numPr>
        <w:spacing w:line="259" w:lineRule="auto"/>
        <w:ind w:leftChars="310" w:left="1040"/>
        <w:jc w:val="both"/>
        <w:rPr>
          <w:rFonts w:eastAsiaTheme="minorEastAsia"/>
          <w:lang w:eastAsia="zh-CN"/>
        </w:rPr>
      </w:pPr>
      <w:r>
        <w:rPr>
          <w:lang w:val="en-US" w:eastAsia="zh-CN"/>
        </w:rPr>
        <w:t>UE_ID is the 5G-S-TMSI mod 1024</w:t>
      </w:r>
    </w:p>
    <w:p w14:paraId="5817DDD0" w14:textId="21D41EFE" w:rsidR="00EA49E0" w:rsidRPr="00772D55" w:rsidRDefault="00EA49E0" w:rsidP="00EA49E0">
      <w:pPr>
        <w:spacing w:line="259" w:lineRule="auto"/>
        <w:ind w:left="200"/>
        <w:jc w:val="both"/>
        <w:rPr>
          <w:rFonts w:eastAsiaTheme="minorEastAsia"/>
          <w:lang w:eastAsia="zh-CN"/>
        </w:rPr>
      </w:pPr>
      <w:r>
        <w:rPr>
          <w:rFonts w:eastAsiaTheme="minorEastAsia" w:hint="eastAsia"/>
          <w:lang w:eastAsia="zh-CN"/>
        </w:rPr>
        <w:t>The reference frame</w:t>
      </w:r>
      <w:r w:rsidR="00035AEF">
        <w:rPr>
          <w:rFonts w:eastAsiaTheme="minorEastAsia"/>
          <w:lang w:eastAsia="zh-CN"/>
        </w:rPr>
        <w:t xml:space="preserve"> of PEI occasion</w:t>
      </w:r>
      <w:r>
        <w:rPr>
          <w:rFonts w:eastAsiaTheme="minorEastAsia" w:hint="eastAsia"/>
          <w:lang w:eastAsia="zh-CN"/>
        </w:rPr>
        <w:t xml:space="preserve"> may contain</w:t>
      </w:r>
      <w:r w:rsidR="00035AEF">
        <w:rPr>
          <w:rFonts w:eastAsiaTheme="minorEastAsia"/>
          <w:lang w:eastAsia="zh-CN"/>
        </w:rPr>
        <w:t xml:space="preserve"> more than one</w:t>
      </w:r>
      <w:r>
        <w:rPr>
          <w:rFonts w:eastAsiaTheme="minorEastAsia" w:hint="eastAsia"/>
          <w:lang w:eastAsia="zh-CN"/>
        </w:rPr>
        <w:t xml:space="preserve"> PEI as shown in </w:t>
      </w:r>
      <w:r w:rsidRPr="00A278B3">
        <w:rPr>
          <w:rFonts w:eastAsiaTheme="minorEastAsia" w:hint="eastAsia"/>
          <w:b/>
          <w:lang w:eastAsia="zh-CN"/>
        </w:rPr>
        <w:t xml:space="preserve">Figure </w:t>
      </w:r>
      <w:r>
        <w:rPr>
          <w:rFonts w:eastAsiaTheme="minorEastAsia" w:hint="eastAsia"/>
          <w:b/>
          <w:lang w:eastAsia="zh-CN"/>
        </w:rPr>
        <w:t>2</w:t>
      </w:r>
      <w:r>
        <w:rPr>
          <w:rFonts w:eastAsiaTheme="minorEastAsia" w:hint="eastAsia"/>
          <w:lang w:eastAsia="zh-CN"/>
        </w:rPr>
        <w:t>, and the PEI_i_s is used to determine the symbol-level offset</w:t>
      </w:r>
      <w:r w:rsidRPr="00A278B3">
        <w:rPr>
          <w:rFonts w:eastAsiaTheme="minorEastAsia" w:hint="eastAsia"/>
          <w:lang w:eastAsia="zh-CN"/>
        </w:rPr>
        <w:t>.</w:t>
      </w:r>
      <w:r>
        <w:rPr>
          <w:rFonts w:eastAsiaTheme="minorEastAsia" w:hint="eastAsia"/>
          <w:lang w:eastAsia="zh-CN"/>
        </w:rPr>
        <w:t xml:space="preserve"> The</w:t>
      </w:r>
      <w:r w:rsidRPr="00CA11E7">
        <w:t xml:space="preserve"> </w:t>
      </w:r>
      <w:r w:rsidRPr="00CA11E7">
        <w:rPr>
          <w:i/>
        </w:rPr>
        <w:t>firstPDCCH-MonitoringOccasionOfP</w:t>
      </w:r>
      <w:r>
        <w:rPr>
          <w:rFonts w:eastAsiaTheme="minorEastAsia" w:hint="eastAsia"/>
          <w:i/>
          <w:lang w:eastAsia="zh-CN"/>
        </w:rPr>
        <w:t>PEI-</w:t>
      </w:r>
      <w:r w:rsidRPr="00CA11E7">
        <w:rPr>
          <w:i/>
        </w:rPr>
        <w:t xml:space="preserve">O </w:t>
      </w:r>
      <w:r w:rsidRPr="00CA11E7">
        <w:t xml:space="preserve">is </w:t>
      </w:r>
      <w:r>
        <w:rPr>
          <w:rFonts w:eastAsiaTheme="minorEastAsia" w:hint="eastAsia"/>
          <w:lang w:eastAsia="zh-CN"/>
        </w:rPr>
        <w:t>provided by SIB to configure symbol-level offset</w:t>
      </w:r>
      <w:r w:rsidRPr="00CA11E7">
        <w:t>, the starting PDCCH monitoring occasion number of (</w:t>
      </w:r>
      <w:r>
        <w:rPr>
          <w:rFonts w:eastAsiaTheme="minorEastAsia" w:hint="eastAsia"/>
          <w:lang w:eastAsia="zh-CN"/>
        </w:rPr>
        <w:t>PEI_</w:t>
      </w:r>
      <w:r w:rsidRPr="00CA11E7">
        <w:t>i_s + 1)</w:t>
      </w:r>
      <w:r w:rsidRPr="00CA11E7">
        <w:rPr>
          <w:vertAlign w:val="superscript"/>
        </w:rPr>
        <w:t>th</w:t>
      </w:r>
      <w:r w:rsidRPr="00CA11E7">
        <w:t xml:space="preserve"> P</w:t>
      </w:r>
      <w:r>
        <w:rPr>
          <w:rFonts w:eastAsiaTheme="minorEastAsia" w:hint="eastAsia"/>
          <w:lang w:eastAsia="zh-CN"/>
        </w:rPr>
        <w:t>EI</w:t>
      </w:r>
      <w:r w:rsidRPr="00CA11E7">
        <w:t xml:space="preserve"> </w:t>
      </w:r>
      <w:r w:rsidRPr="00CA11E7">
        <w:rPr>
          <w:lang w:eastAsia="ko-KR"/>
        </w:rPr>
        <w:t xml:space="preserve">is </w:t>
      </w:r>
      <w:r w:rsidRPr="00CA11E7">
        <w:t>the (i_s + 1)</w:t>
      </w:r>
      <w:r w:rsidRPr="00CA11E7">
        <w:rPr>
          <w:vertAlign w:val="superscript"/>
        </w:rPr>
        <w:t>th</w:t>
      </w:r>
      <w:r w:rsidRPr="00CA11E7">
        <w:t xml:space="preserve"> value of the </w:t>
      </w:r>
      <w:r w:rsidRPr="00CA11E7">
        <w:rPr>
          <w:i/>
        </w:rPr>
        <w:t>firstPDCCH-MonitoringOccasionOfP</w:t>
      </w:r>
      <w:r>
        <w:rPr>
          <w:rFonts w:eastAsiaTheme="minorEastAsia" w:hint="eastAsia"/>
          <w:i/>
          <w:lang w:eastAsia="zh-CN"/>
        </w:rPr>
        <w:t>EI-</w:t>
      </w:r>
      <w:r w:rsidRPr="00CA11E7">
        <w:rPr>
          <w:i/>
        </w:rPr>
        <w:t>O</w:t>
      </w:r>
      <w:r>
        <w:rPr>
          <w:rFonts w:eastAsiaTheme="minorEastAsia" w:hint="eastAsia"/>
          <w:lang w:eastAsia="zh-CN"/>
        </w:rPr>
        <w:t xml:space="preserve">. </w:t>
      </w:r>
    </w:p>
    <w:p w14:paraId="61B55AAE" w14:textId="38E7EC51" w:rsidR="00EA49E0" w:rsidRPr="00410014" w:rsidRDefault="00EA49E0" w:rsidP="00EA49E0">
      <w:pPr>
        <w:spacing w:line="259" w:lineRule="auto"/>
        <w:jc w:val="both"/>
        <w:rPr>
          <w:rFonts w:eastAsiaTheme="minorEastAsia"/>
          <w:lang w:val="en-US" w:eastAsia="zh-CN"/>
        </w:rPr>
      </w:pPr>
      <w:r>
        <w:rPr>
          <w:rFonts w:eastAsiaTheme="minorEastAsia" w:hint="eastAsia"/>
          <w:lang w:val="en-US" w:eastAsia="zh-CN"/>
        </w:rPr>
        <w:t>In summary, both method 1 and method 2 in this section can determine the PEI-O location.</w:t>
      </w:r>
    </w:p>
    <w:p w14:paraId="0564B130" w14:textId="7EB0F0E8" w:rsidR="00EA49E0" w:rsidRDefault="00EA49E0" w:rsidP="00EA49E0">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00FB453E">
        <w:rPr>
          <w:rFonts w:eastAsia="宋体" w:hint="eastAsia"/>
          <w:b/>
          <w:i/>
          <w:lang w:val="en-US" w:eastAsia="zh-CN"/>
        </w:rPr>
        <w:t>3</w:t>
      </w:r>
      <w:r w:rsidRPr="00E41962">
        <w:rPr>
          <w:rFonts w:eastAsia="宋体"/>
          <w:b/>
          <w:i/>
          <w:lang w:val="en-US" w:eastAsia="zh-CN"/>
        </w:rPr>
        <w:t>:</w:t>
      </w:r>
      <w:r>
        <w:rPr>
          <w:rFonts w:eastAsia="宋体" w:hint="eastAsia"/>
          <w:b/>
          <w:i/>
          <w:lang w:val="en-US" w:eastAsia="zh-CN"/>
        </w:rPr>
        <w:t xml:space="preserve"> The PEI</w:t>
      </w:r>
      <w:r w:rsidR="00FB453E">
        <w:rPr>
          <w:rFonts w:eastAsia="宋体" w:hint="eastAsia"/>
          <w:b/>
          <w:i/>
          <w:lang w:val="en-US" w:eastAsia="zh-CN"/>
        </w:rPr>
        <w:t>-O location</w:t>
      </w:r>
      <w:r>
        <w:rPr>
          <w:rFonts w:eastAsia="宋体" w:hint="eastAsia"/>
          <w:b/>
          <w:i/>
          <w:lang w:val="en-US" w:eastAsia="zh-CN"/>
        </w:rPr>
        <w:t xml:space="preserve"> could be determined by one of the following methods:</w:t>
      </w:r>
    </w:p>
    <w:p w14:paraId="02EE281A" w14:textId="1727E3E2" w:rsidR="00EA49E0" w:rsidRPr="004C578E" w:rsidRDefault="00EA49E0" w:rsidP="009626AD">
      <w:pPr>
        <w:pStyle w:val="af7"/>
        <w:numPr>
          <w:ilvl w:val="0"/>
          <w:numId w:val="17"/>
        </w:numPr>
        <w:jc w:val="both"/>
        <w:rPr>
          <w:rFonts w:eastAsia="宋体"/>
          <w:b/>
          <w:i/>
          <w:lang w:val="en-US" w:eastAsia="zh-CN"/>
        </w:rPr>
      </w:pPr>
      <w:r w:rsidRPr="004408B7">
        <w:rPr>
          <w:rFonts w:eastAsia="宋体" w:hint="eastAsia"/>
          <w:b/>
          <w:i/>
          <w:lang w:val="en-US" w:eastAsia="zh-CN"/>
        </w:rPr>
        <w:t>Method 1:</w:t>
      </w:r>
      <w:r w:rsidR="009626AD" w:rsidRPr="004C578E">
        <w:rPr>
          <w:rFonts w:eastAsia="宋体" w:hint="eastAsia"/>
          <w:b/>
          <w:i/>
          <w:lang w:val="en-US" w:eastAsia="zh-CN"/>
        </w:rPr>
        <w:t xml:space="preserve"> Four steps are used to determine the PEI-O location.</w:t>
      </w:r>
    </w:p>
    <w:p w14:paraId="058520A0" w14:textId="4D3BD308" w:rsidR="00EA49E0" w:rsidRPr="004408B7" w:rsidRDefault="00C1210F" w:rsidP="00EA49E0">
      <w:pPr>
        <w:pStyle w:val="af7"/>
        <w:numPr>
          <w:ilvl w:val="1"/>
          <w:numId w:val="17"/>
        </w:numPr>
        <w:jc w:val="both"/>
        <w:rPr>
          <w:rFonts w:eastAsia="宋体"/>
          <w:b/>
          <w:i/>
          <w:lang w:val="en-US" w:eastAsia="zh-CN"/>
        </w:rPr>
      </w:pPr>
      <w:r w:rsidRPr="001167C0">
        <w:rPr>
          <w:rFonts w:eastAsiaTheme="minorEastAsia" w:hint="eastAsia"/>
          <w:b/>
          <w:i/>
          <w:lang w:val="en-US" w:eastAsia="zh-CN"/>
        </w:rPr>
        <w:t>Method 1_step 1: Calculate PF_Index</w:t>
      </w:r>
      <w:r w:rsidR="00EA49E0" w:rsidRPr="001167C0">
        <w:rPr>
          <w:rFonts w:eastAsiaTheme="minorEastAsia" w:hint="eastAsia"/>
          <w:b/>
          <w:i/>
          <w:lang w:val="en-US" w:eastAsia="zh-CN"/>
        </w:rPr>
        <w:t>.</w:t>
      </w:r>
    </w:p>
    <w:p w14:paraId="24C1F2C6" w14:textId="614C0D13" w:rsidR="00702ABA" w:rsidRPr="001167C0" w:rsidRDefault="00702ABA" w:rsidP="00702ABA">
      <w:pPr>
        <w:pStyle w:val="af7"/>
        <w:numPr>
          <w:ilvl w:val="2"/>
          <w:numId w:val="17"/>
        </w:numPr>
        <w:spacing w:line="259" w:lineRule="auto"/>
        <w:jc w:val="both"/>
        <w:rPr>
          <w:rFonts w:eastAsiaTheme="minorEastAsia"/>
          <w:b/>
          <w:i/>
          <w:lang w:val="en-US" w:eastAsia="zh-CN"/>
        </w:rPr>
      </w:pPr>
      <w:r w:rsidRPr="001167C0">
        <w:rPr>
          <w:rFonts w:eastAsiaTheme="minorEastAsia"/>
          <w:b/>
          <w:i/>
          <w:lang w:val="en-US" w:eastAsia="zh-CN"/>
        </w:rPr>
        <w:t>P</w:t>
      </w:r>
      <w:r w:rsidRPr="001167C0">
        <w:rPr>
          <w:rFonts w:eastAsiaTheme="minorEastAsia" w:hint="eastAsia"/>
          <w:b/>
          <w:i/>
          <w:lang w:val="en-US" w:eastAsia="zh-CN"/>
        </w:rPr>
        <w:t>F</w:t>
      </w:r>
      <w:r w:rsidRPr="001167C0">
        <w:rPr>
          <w:rFonts w:eastAsiaTheme="minorEastAsia"/>
          <w:b/>
          <w:i/>
          <w:lang w:val="en-US" w:eastAsia="zh-CN"/>
        </w:rPr>
        <w:t>_Index</w:t>
      </w:r>
      <w:r w:rsidRPr="001167C0">
        <w:rPr>
          <w:rFonts w:eastAsiaTheme="minorEastAsia" w:hint="eastAsia"/>
          <w:b/>
          <w:i/>
          <w:lang w:val="en-US" w:eastAsia="zh-CN"/>
        </w:rPr>
        <w:t xml:space="preserve"> </w:t>
      </w:r>
      <w:r w:rsidRPr="001167C0">
        <w:rPr>
          <w:rFonts w:eastAsiaTheme="minorEastAsia"/>
          <w:b/>
          <w:i/>
          <w:lang w:val="en-US" w:eastAsia="zh-CN"/>
        </w:rPr>
        <w:t>=</w:t>
      </w:r>
      <w:r w:rsidRPr="001167C0">
        <w:rPr>
          <w:rFonts w:eastAsiaTheme="minorEastAsia" w:hint="eastAsia"/>
          <w:b/>
          <w:i/>
          <w:lang w:val="en-US" w:eastAsia="zh-CN"/>
        </w:rPr>
        <w:t xml:space="preserve"> (floor(</w:t>
      </w:r>
      <w:r w:rsidRPr="001167C0">
        <w:rPr>
          <w:rFonts w:eastAsiaTheme="minorEastAsia"/>
          <w:b/>
          <w:i/>
          <w:lang w:val="en-US" w:eastAsia="zh-CN"/>
        </w:rPr>
        <w:t>SFN_PF*N /T</w:t>
      </w:r>
      <w:r w:rsidRPr="001167C0">
        <w:rPr>
          <w:rFonts w:eastAsiaTheme="minorEastAsia" w:hint="eastAsia"/>
          <w:b/>
          <w:i/>
          <w:lang w:val="en-US" w:eastAsia="zh-CN"/>
        </w:rPr>
        <w:t xml:space="preserve">)) </w:t>
      </w:r>
      <w:r w:rsidRPr="001167C0">
        <w:rPr>
          <w:rFonts w:eastAsiaTheme="minorEastAsia"/>
          <w:b/>
          <w:i/>
          <w:lang w:val="en-US" w:eastAsia="zh-CN"/>
        </w:rPr>
        <w:t xml:space="preserve">mod </w:t>
      </w:r>
      <w:r w:rsidRPr="001167C0">
        <w:rPr>
          <w:rFonts w:eastAsiaTheme="minorEastAsia" w:hint="eastAsia"/>
          <w:b/>
          <w:i/>
          <w:lang w:val="en-US" w:eastAsia="zh-CN"/>
        </w:rPr>
        <w:t>(Ceil(</w:t>
      </w:r>
      <m:oMath>
        <m:r>
          <m:rPr>
            <m:sty m:val="bi"/>
          </m:rPr>
          <w:rPr>
            <w:rFonts w:ascii="Cambria Math" w:hAnsi="Cambria Math"/>
          </w:rPr>
          <m:t>PONumPerPEI</m:t>
        </m:r>
      </m:oMath>
      <w:r w:rsidRPr="001167C0">
        <w:rPr>
          <w:rFonts w:eastAsiaTheme="minorEastAsia" w:hint="eastAsia"/>
          <w:b/>
          <w:i/>
          <w:lang w:val="en-US" w:eastAsia="zh-CN"/>
        </w:rPr>
        <w:t>/Ns))</w:t>
      </w:r>
    </w:p>
    <w:p w14:paraId="036EA8F8" w14:textId="77777777"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PF_Index is the index of PF within the PF(s) associated with the PEI-O</w:t>
      </w:r>
    </w:p>
    <w:p w14:paraId="4754F514" w14:textId="56808AEB"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b/>
          <w:i/>
          <w:lang w:eastAsia="zh-CN"/>
        </w:rPr>
        <w:t xml:space="preserve">SFN_PF is the SFN of </w:t>
      </w:r>
      <w:r w:rsidR="0072520F">
        <w:rPr>
          <w:rFonts w:eastAsiaTheme="minorEastAsia" w:hint="eastAsia"/>
          <w:b/>
          <w:i/>
          <w:lang w:eastAsia="zh-CN"/>
        </w:rPr>
        <w:t>UE</w:t>
      </w:r>
      <w:r w:rsidR="0072520F">
        <w:rPr>
          <w:rFonts w:eastAsiaTheme="minorEastAsia"/>
          <w:b/>
          <w:i/>
          <w:lang w:eastAsia="zh-CN"/>
        </w:rPr>
        <w:t>’</w:t>
      </w:r>
      <w:r w:rsidR="0072520F">
        <w:rPr>
          <w:rFonts w:eastAsiaTheme="minorEastAsia" w:hint="eastAsia"/>
          <w:b/>
          <w:i/>
          <w:lang w:eastAsia="zh-CN"/>
        </w:rPr>
        <w:t xml:space="preserve">s </w:t>
      </w:r>
      <w:r w:rsidRPr="001167C0">
        <w:rPr>
          <w:rFonts w:eastAsiaTheme="minorEastAsia"/>
          <w:b/>
          <w:i/>
          <w:lang w:eastAsia="zh-CN"/>
        </w:rPr>
        <w:t>P</w:t>
      </w:r>
      <w:r w:rsidR="000538A9" w:rsidRPr="001167C0">
        <w:rPr>
          <w:rFonts w:eastAsiaTheme="minorEastAsia" w:hint="eastAsia"/>
          <w:b/>
          <w:i/>
          <w:lang w:eastAsia="zh-CN"/>
        </w:rPr>
        <w:t xml:space="preserve">aging </w:t>
      </w:r>
      <w:r w:rsidRPr="001167C0">
        <w:rPr>
          <w:rFonts w:eastAsiaTheme="minorEastAsia"/>
          <w:b/>
          <w:i/>
          <w:lang w:eastAsia="zh-CN"/>
        </w:rPr>
        <w:t>F</w:t>
      </w:r>
      <w:r w:rsidR="000538A9" w:rsidRPr="001167C0">
        <w:rPr>
          <w:rFonts w:eastAsiaTheme="minorEastAsia" w:hint="eastAsia"/>
          <w:b/>
          <w:i/>
          <w:lang w:eastAsia="zh-CN"/>
        </w:rPr>
        <w:t>rame in the DRX cycle</w:t>
      </w:r>
    </w:p>
    <w:p w14:paraId="214AE8F1" w14:textId="3A9448B9"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b/>
          <w:i/>
          <w:lang w:eastAsia="zh-CN"/>
        </w:rPr>
        <w:t xml:space="preserve">N is the number of total paging frames </w:t>
      </w:r>
      <w:r w:rsidR="00786B20" w:rsidRPr="001167C0">
        <w:rPr>
          <w:rFonts w:eastAsiaTheme="minorEastAsia" w:hint="eastAsia"/>
          <w:b/>
          <w:i/>
          <w:lang w:eastAsia="zh-CN"/>
        </w:rPr>
        <w:t>with</w:t>
      </w:r>
      <w:r w:rsidRPr="001167C0">
        <w:rPr>
          <w:rFonts w:eastAsiaTheme="minorEastAsia"/>
          <w:b/>
          <w:i/>
          <w:lang w:eastAsia="zh-CN"/>
        </w:rPr>
        <w:t>in T</w:t>
      </w:r>
    </w:p>
    <w:p w14:paraId="51D735E0" w14:textId="77777777"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T is a DRX cycle</w:t>
      </w:r>
    </w:p>
    <w:p w14:paraId="483AA16D" w14:textId="77777777"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b/>
          <w:i/>
          <w:lang w:eastAsia="zh-CN"/>
        </w:rPr>
        <w:t>Ns is the number of paging occasions for a PF</w:t>
      </w:r>
    </w:p>
    <w:p w14:paraId="284F409E" w14:textId="27333B98" w:rsidR="006E6E86" w:rsidRPr="001167C0" w:rsidRDefault="004408B7" w:rsidP="006E6E86">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006E6E86" w:rsidRPr="001167C0">
        <w:rPr>
          <w:rFonts w:eastAsiaTheme="minorEastAsia" w:hint="eastAsia"/>
          <w:b/>
          <w:i/>
          <w:lang w:eastAsia="zh-CN"/>
        </w:rPr>
        <w:t xml:space="preserve"> is the number of PO associated with the PEI-O</w:t>
      </w:r>
    </w:p>
    <w:p w14:paraId="04CE8272" w14:textId="5DCBF6D9" w:rsidR="00C1210F" w:rsidRPr="001167C0" w:rsidRDefault="00C1210F" w:rsidP="00C1210F">
      <w:pPr>
        <w:pStyle w:val="af7"/>
        <w:numPr>
          <w:ilvl w:val="1"/>
          <w:numId w:val="17"/>
        </w:numPr>
        <w:jc w:val="both"/>
        <w:rPr>
          <w:rFonts w:eastAsiaTheme="minorEastAsia"/>
          <w:b/>
          <w:i/>
          <w:lang w:val="en-US" w:eastAsia="zh-CN"/>
        </w:rPr>
      </w:pPr>
      <w:r w:rsidRPr="001167C0">
        <w:rPr>
          <w:rFonts w:eastAsiaTheme="minorEastAsia" w:hint="eastAsia"/>
          <w:b/>
          <w:i/>
          <w:lang w:val="en-US" w:eastAsia="zh-CN"/>
        </w:rPr>
        <w:t xml:space="preserve">Method 1_step 2: The first PF of PF(s) </w:t>
      </w:r>
      <w:r w:rsidRPr="001167C0">
        <w:rPr>
          <w:rFonts w:eastAsiaTheme="minorEastAsia"/>
          <w:b/>
          <w:i/>
          <w:lang w:val="en-US" w:eastAsia="zh-CN"/>
        </w:rPr>
        <w:t>associated</w:t>
      </w:r>
      <w:r w:rsidRPr="001167C0">
        <w:rPr>
          <w:rFonts w:eastAsiaTheme="minorEastAsia" w:hint="eastAsia"/>
          <w:b/>
          <w:i/>
          <w:lang w:val="en-US" w:eastAsia="zh-CN"/>
        </w:rPr>
        <w:t xml:space="preserve"> with one PEI </w:t>
      </w:r>
      <w:r w:rsidRPr="001167C0">
        <w:rPr>
          <w:rFonts w:eastAsiaTheme="minorEastAsia" w:hint="eastAsia"/>
          <w:b/>
          <w:i/>
          <w:lang w:val="en-US" w:eastAsia="zh-CN"/>
        </w:rPr>
        <w:t xml:space="preserve">is the PF </w:t>
      </w:r>
      <w:r w:rsidRPr="001167C0">
        <w:rPr>
          <w:rFonts w:eastAsiaTheme="minorEastAsia" w:hint="eastAsia"/>
          <w:b/>
          <w:i/>
          <w:lang w:val="en-US" w:eastAsia="zh-CN"/>
        </w:rPr>
        <w:t xml:space="preserve">with </w:t>
      </w:r>
      <w:proofErr w:type="spellStart"/>
      <w:r w:rsidRPr="001167C0">
        <w:rPr>
          <w:rFonts w:eastAsiaTheme="minorEastAsia" w:hint="eastAsia"/>
          <w:b/>
          <w:i/>
          <w:lang w:val="en-US" w:eastAsia="zh-CN"/>
        </w:rPr>
        <w:t>PF_Index</w:t>
      </w:r>
      <w:proofErr w:type="spellEnd"/>
      <w:r w:rsidRPr="001167C0">
        <w:rPr>
          <w:rFonts w:eastAsiaTheme="minorEastAsia" w:hint="eastAsia"/>
          <w:b/>
          <w:i/>
          <w:lang w:val="en-US" w:eastAsia="zh-CN"/>
        </w:rPr>
        <w:t xml:space="preserve"> = 0.</w:t>
      </w:r>
    </w:p>
    <w:p w14:paraId="1A1A7A32" w14:textId="0AB23487" w:rsidR="00C1210F" w:rsidRPr="001167C0" w:rsidRDefault="009824FD" w:rsidP="00EA49E0">
      <w:pPr>
        <w:pStyle w:val="af7"/>
        <w:numPr>
          <w:ilvl w:val="1"/>
          <w:numId w:val="17"/>
        </w:numPr>
        <w:jc w:val="both"/>
        <w:rPr>
          <w:rFonts w:eastAsiaTheme="minorEastAsia"/>
          <w:b/>
          <w:i/>
          <w:lang w:val="en-US" w:eastAsia="zh-CN"/>
        </w:rPr>
      </w:pPr>
      <w:r w:rsidRPr="001167C0">
        <w:rPr>
          <w:rFonts w:eastAsiaTheme="minorEastAsia" w:hint="eastAsia"/>
          <w:b/>
          <w:i/>
          <w:lang w:val="en-US" w:eastAsia="zh-CN"/>
        </w:rPr>
        <w:t xml:space="preserve">Method 1_step 3: Calculate </w:t>
      </w:r>
      <w:r w:rsidR="00346990" w:rsidRPr="001167C0">
        <w:rPr>
          <w:rFonts w:eastAsiaTheme="minorEastAsia" w:hint="eastAsia"/>
          <w:b/>
          <w:i/>
          <w:lang w:val="en-US" w:eastAsia="zh-CN"/>
        </w:rPr>
        <w:t xml:space="preserve">the </w:t>
      </w:r>
      <w:r w:rsidRPr="001167C0">
        <w:rPr>
          <w:rFonts w:eastAsiaTheme="minorEastAsia" w:hint="eastAsia"/>
          <w:b/>
          <w:i/>
          <w:lang w:val="en-US" w:eastAsia="zh-CN"/>
        </w:rPr>
        <w:t>reference frame based on the first PF and frame-level offset.</w:t>
      </w:r>
    </w:p>
    <w:p w14:paraId="5A8BAE28" w14:textId="77777777" w:rsidR="006E6E86" w:rsidRPr="001167C0" w:rsidRDefault="006E6E86" w:rsidP="006E6E86">
      <w:pPr>
        <w:pStyle w:val="af7"/>
        <w:numPr>
          <w:ilvl w:val="2"/>
          <w:numId w:val="17"/>
        </w:numPr>
        <w:spacing w:line="259" w:lineRule="auto"/>
        <w:jc w:val="both"/>
        <w:rPr>
          <w:b/>
          <w:i/>
          <w:lang w:val="en-US" w:eastAsia="zh-CN"/>
        </w:rPr>
      </w:pPr>
      <w:r w:rsidRPr="001167C0">
        <w:rPr>
          <w:rFonts w:hint="eastAsia"/>
          <w:b/>
          <w:i/>
          <w:lang w:val="en-US" w:eastAsia="zh-CN"/>
        </w:rPr>
        <w:t>(SFN_PEI + PEI_offset) mod T = SFN_FirstPF</w:t>
      </w:r>
    </w:p>
    <w:p w14:paraId="050B80CC" w14:textId="7BD31B61"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SFN_PEI is the SFN of reference frame</w:t>
      </w:r>
      <w:r w:rsidR="008B54ED" w:rsidRPr="001167C0">
        <w:rPr>
          <w:rFonts w:eastAsiaTheme="minorEastAsia" w:hint="eastAsia"/>
          <w:b/>
          <w:i/>
          <w:lang w:eastAsia="zh-CN"/>
        </w:rPr>
        <w:t xml:space="preserve"> of PEI occasion</w:t>
      </w:r>
    </w:p>
    <w:p w14:paraId="2558C776" w14:textId="430920F5"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 xml:space="preserve">PEI_offset is a frame-level offset </w:t>
      </w:r>
      <w:r w:rsidRPr="001167C0">
        <w:rPr>
          <w:rFonts w:eastAsiaTheme="minorEastAsia" w:hint="eastAsia"/>
          <w:b/>
          <w:i/>
          <w:lang w:val="en-US" w:eastAsia="zh-CN"/>
        </w:rPr>
        <w:t xml:space="preserve">used </w:t>
      </w:r>
      <w:r w:rsidR="008B54ED" w:rsidRPr="001167C0">
        <w:rPr>
          <w:rFonts w:eastAsiaTheme="minorEastAsia" w:hint="eastAsia"/>
          <w:b/>
          <w:i/>
          <w:lang w:val="en-US" w:eastAsia="zh-CN"/>
        </w:rPr>
        <w:t>in determining the</w:t>
      </w:r>
      <w:r w:rsidRPr="001167C0">
        <w:rPr>
          <w:rFonts w:eastAsiaTheme="minorEastAsia" w:hint="eastAsia"/>
          <w:b/>
          <w:i/>
          <w:lang w:val="en-US" w:eastAsia="zh-CN"/>
        </w:rPr>
        <w:t xml:space="preserve"> </w:t>
      </w:r>
      <w:r w:rsidRPr="001167C0">
        <w:rPr>
          <w:rFonts w:eastAsiaTheme="minorEastAsia" w:hint="eastAsia"/>
          <w:b/>
          <w:i/>
          <w:lang w:eastAsia="zh-CN"/>
        </w:rPr>
        <w:t>reference frame</w:t>
      </w:r>
      <w:r w:rsidRPr="001167C0">
        <w:rPr>
          <w:rFonts w:eastAsiaTheme="minorEastAsia"/>
          <w:b/>
          <w:i/>
          <w:lang w:eastAsia="zh-CN"/>
        </w:rPr>
        <w:t xml:space="preserve"> </w:t>
      </w:r>
      <w:r w:rsidR="008B54ED" w:rsidRPr="001167C0">
        <w:rPr>
          <w:rFonts w:eastAsiaTheme="minorEastAsia" w:hint="eastAsia"/>
          <w:b/>
          <w:i/>
          <w:lang w:eastAsia="zh-CN"/>
        </w:rPr>
        <w:t>of PEI occasion</w:t>
      </w:r>
    </w:p>
    <w:p w14:paraId="59E8B9EE" w14:textId="77777777" w:rsidR="006E6E86" w:rsidRPr="001167C0" w:rsidRDefault="006E6E86" w:rsidP="006E6E86">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T is a DRX cycle</w:t>
      </w:r>
    </w:p>
    <w:p w14:paraId="224C0C96" w14:textId="43AB894D" w:rsidR="006E6E86" w:rsidRPr="001167C0" w:rsidRDefault="006E6E86" w:rsidP="006E6E86">
      <w:pPr>
        <w:pStyle w:val="af7"/>
        <w:numPr>
          <w:ilvl w:val="3"/>
          <w:numId w:val="17"/>
        </w:numPr>
        <w:spacing w:line="259" w:lineRule="auto"/>
        <w:jc w:val="both"/>
        <w:rPr>
          <w:rFonts w:eastAsiaTheme="minorEastAsia"/>
          <w:b/>
          <w:i/>
          <w:lang w:eastAsia="zh-CN"/>
        </w:rPr>
      </w:pPr>
      <w:proofErr w:type="spellStart"/>
      <w:r w:rsidRPr="001167C0">
        <w:rPr>
          <w:rFonts w:eastAsiaTheme="minorEastAsia" w:hint="eastAsia"/>
          <w:b/>
          <w:i/>
          <w:lang w:eastAsia="zh-CN"/>
        </w:rPr>
        <w:t>SFN_FirstPF</w:t>
      </w:r>
      <w:proofErr w:type="spellEnd"/>
      <w:r w:rsidRPr="001167C0">
        <w:rPr>
          <w:rFonts w:eastAsiaTheme="minorEastAsia" w:hint="eastAsia"/>
          <w:b/>
          <w:i/>
          <w:lang w:eastAsia="zh-CN"/>
        </w:rPr>
        <w:t xml:space="preserve"> is the SFN of first PF</w:t>
      </w:r>
      <w:r w:rsidRPr="001167C0">
        <w:rPr>
          <w:rFonts w:eastAsiaTheme="minorEastAsia" w:hint="eastAsia"/>
          <w:b/>
          <w:i/>
          <w:lang w:val="en-US" w:eastAsia="zh-CN"/>
        </w:rPr>
        <w:t xml:space="preserve"> of the PF(s) associated with </w:t>
      </w:r>
      <w:r w:rsidR="00330BA6" w:rsidRPr="001167C0">
        <w:rPr>
          <w:rFonts w:eastAsiaTheme="minorEastAsia" w:hint="eastAsia"/>
          <w:b/>
          <w:i/>
          <w:lang w:val="en-US" w:eastAsia="zh-CN"/>
        </w:rPr>
        <w:t xml:space="preserve">a given </w:t>
      </w:r>
      <w:r w:rsidRPr="001167C0">
        <w:rPr>
          <w:rFonts w:eastAsiaTheme="minorEastAsia" w:hint="eastAsia"/>
          <w:b/>
          <w:i/>
          <w:lang w:val="en-US" w:eastAsia="zh-CN"/>
        </w:rPr>
        <w:t>PEI</w:t>
      </w:r>
    </w:p>
    <w:p w14:paraId="7F165611" w14:textId="0DD2F6EF" w:rsidR="001A766A" w:rsidRPr="001167C0" w:rsidRDefault="001A766A" w:rsidP="001A766A">
      <w:pPr>
        <w:pStyle w:val="af7"/>
        <w:numPr>
          <w:ilvl w:val="1"/>
          <w:numId w:val="17"/>
        </w:numPr>
        <w:jc w:val="both"/>
        <w:rPr>
          <w:rFonts w:eastAsiaTheme="minorEastAsia"/>
          <w:b/>
          <w:i/>
          <w:lang w:val="en-US" w:eastAsia="zh-CN"/>
        </w:rPr>
      </w:pPr>
      <w:bookmarkStart w:id="13" w:name="OLE_LINK141"/>
      <w:r w:rsidRPr="001167C0">
        <w:rPr>
          <w:rFonts w:eastAsiaTheme="minorEastAsia" w:hint="eastAsia"/>
          <w:b/>
          <w:i/>
          <w:lang w:val="en-US" w:eastAsia="zh-CN"/>
        </w:rPr>
        <w:t>Method 1_s</w:t>
      </w:r>
      <w:r w:rsidRPr="001167C0">
        <w:rPr>
          <w:rFonts w:eastAsiaTheme="minorEastAsia"/>
          <w:b/>
          <w:i/>
          <w:lang w:val="en-US" w:eastAsia="zh-CN"/>
        </w:rPr>
        <w:t>tep</w:t>
      </w:r>
      <w:r w:rsidRPr="001167C0">
        <w:rPr>
          <w:rFonts w:eastAsiaTheme="minorEastAsia" w:hint="eastAsia"/>
          <w:b/>
          <w:i/>
          <w:lang w:val="en-US" w:eastAsia="zh-CN"/>
        </w:rPr>
        <w:t xml:space="preserve"> 4</w:t>
      </w:r>
      <w:r w:rsidRPr="001167C0">
        <w:rPr>
          <w:rFonts w:eastAsiaTheme="minorEastAsia"/>
          <w:b/>
          <w:i/>
          <w:lang w:val="en-US" w:eastAsia="zh-CN"/>
        </w:rPr>
        <w:t xml:space="preserve">: </w:t>
      </w:r>
      <w:r w:rsidRPr="001167C0">
        <w:rPr>
          <w:rFonts w:eastAsiaTheme="minorEastAsia" w:hint="eastAsia"/>
          <w:b/>
          <w:i/>
          <w:lang w:val="en-US" w:eastAsia="zh-CN"/>
        </w:rPr>
        <w:t>C</w:t>
      </w:r>
      <w:r w:rsidRPr="001167C0">
        <w:rPr>
          <w:rFonts w:eastAsiaTheme="minorEastAsia"/>
          <w:b/>
          <w:i/>
          <w:lang w:val="en-US" w:eastAsia="zh-CN"/>
        </w:rPr>
        <w:t xml:space="preserve">alculate </w:t>
      </w:r>
      <w:r w:rsidRPr="001167C0">
        <w:rPr>
          <w:rFonts w:eastAsiaTheme="minorEastAsia" w:hint="eastAsia"/>
          <w:b/>
          <w:i/>
          <w:lang w:val="en-US" w:eastAsia="zh-CN"/>
        </w:rPr>
        <w:t>the index of the PEI</w:t>
      </w:r>
      <w:r w:rsidRPr="001167C0">
        <w:rPr>
          <w:rFonts w:eastAsiaTheme="minorEastAsia"/>
          <w:b/>
          <w:i/>
          <w:lang w:val="en-US" w:eastAsia="zh-CN"/>
        </w:rPr>
        <w:t xml:space="preserve"> </w:t>
      </w:r>
      <w:r w:rsidRPr="001167C0">
        <w:rPr>
          <w:rFonts w:eastAsiaTheme="minorEastAsia" w:hint="eastAsia"/>
          <w:b/>
          <w:i/>
          <w:lang w:val="en-US" w:eastAsia="zh-CN"/>
        </w:rPr>
        <w:t>within reference frame.</w:t>
      </w:r>
    </w:p>
    <w:p w14:paraId="60B643F6" w14:textId="0D1B0509" w:rsidR="00350D30" w:rsidRPr="00E26140" w:rsidRDefault="00350D30" w:rsidP="00350D30">
      <w:pPr>
        <w:pStyle w:val="af7"/>
        <w:numPr>
          <w:ilvl w:val="2"/>
          <w:numId w:val="17"/>
        </w:numPr>
        <w:jc w:val="both"/>
        <w:rPr>
          <w:rFonts w:eastAsiaTheme="minorEastAsia"/>
          <w:b/>
          <w:i/>
          <w:lang w:val="en-US" w:eastAsia="zh-CN"/>
        </w:rPr>
      </w:pPr>
      <w:r w:rsidRPr="001167C0">
        <w:rPr>
          <w:b/>
          <w:i/>
          <w:lang w:val="en-US" w:eastAsia="zh-CN"/>
        </w:rPr>
        <w:t>P</w:t>
      </w:r>
      <w:r w:rsidRPr="001167C0">
        <w:rPr>
          <w:rFonts w:hint="eastAsia"/>
          <w:b/>
          <w:i/>
          <w:lang w:val="en-US" w:eastAsia="zh-CN"/>
        </w:rPr>
        <w:t>EI_i_s</w:t>
      </w:r>
      <w:r w:rsidRPr="001167C0">
        <w:rPr>
          <w:b/>
          <w:i/>
          <w:lang w:val="en-US" w:eastAsia="zh-CN"/>
        </w:rPr>
        <w:t xml:space="preserve"> = </w:t>
      </w:r>
      <w:r w:rsidRPr="001167C0">
        <w:rPr>
          <w:rFonts w:hint="eastAsia"/>
          <w:b/>
          <w:i/>
          <w:lang w:val="en-US" w:eastAsia="zh-CN"/>
        </w:rPr>
        <w:t>(</w:t>
      </w:r>
      <w:r w:rsidRPr="001167C0">
        <w:rPr>
          <w:b/>
          <w:i/>
          <w:lang w:val="en-US" w:eastAsia="zh-CN"/>
        </w:rPr>
        <w:t>floor(UE_ID/N)</w:t>
      </w:r>
      <w:r w:rsidRPr="001167C0">
        <w:rPr>
          <w:rFonts w:hint="eastAsia"/>
          <w:b/>
          <w:i/>
          <w:lang w:val="en-US" w:eastAsia="zh-CN"/>
        </w:rPr>
        <w:t>mod</w:t>
      </w:r>
      <w:r w:rsidRPr="001167C0">
        <w:rPr>
          <w:b/>
          <w:i/>
          <w:lang w:val="en-US" w:eastAsia="zh-CN"/>
        </w:rPr>
        <w:t xml:space="preserve"> Ns</w:t>
      </w:r>
      <w:r w:rsidRPr="001167C0">
        <w:rPr>
          <w:rFonts w:hint="eastAsia"/>
          <w:b/>
          <w:i/>
          <w:lang w:val="en-US" w:eastAsia="zh-CN"/>
        </w:rPr>
        <w:t>) mod Ceil</w:t>
      </w:r>
      <w:r w:rsidRPr="001167C0">
        <w:rPr>
          <w:b/>
          <w:i/>
          <w:lang w:val="en-US" w:eastAsia="zh-CN"/>
        </w:rPr>
        <w:t>(Ns/</w:t>
      </w:r>
      <m:oMath>
        <m:r>
          <m:rPr>
            <m:sty m:val="bi"/>
          </m:rPr>
          <w:rPr>
            <w:rFonts w:ascii="Cambria Math" w:hAnsi="Cambria Math"/>
          </w:rPr>
          <m:t>PONumPerPEI</m:t>
        </m:r>
      </m:oMath>
      <w:r w:rsidRPr="00E26140">
        <w:rPr>
          <w:b/>
          <w:i/>
          <w:lang w:val="en-US" w:eastAsia="zh-CN"/>
        </w:rPr>
        <w:t>)</w:t>
      </w:r>
    </w:p>
    <w:p w14:paraId="741393F2" w14:textId="77777777" w:rsidR="00350D30" w:rsidRPr="00E26140" w:rsidRDefault="00350D30" w:rsidP="00350D30">
      <w:pPr>
        <w:pStyle w:val="af7"/>
        <w:numPr>
          <w:ilvl w:val="3"/>
          <w:numId w:val="17"/>
        </w:numPr>
        <w:spacing w:line="259" w:lineRule="auto"/>
        <w:jc w:val="both"/>
        <w:rPr>
          <w:rFonts w:eastAsiaTheme="minorEastAsia"/>
          <w:b/>
          <w:i/>
          <w:lang w:eastAsia="zh-CN"/>
        </w:rPr>
      </w:pPr>
      <w:r w:rsidRPr="00E26140">
        <w:rPr>
          <w:b/>
          <w:i/>
          <w:lang w:val="en-US" w:eastAsia="zh-CN"/>
        </w:rPr>
        <w:t>P</w:t>
      </w:r>
      <w:r w:rsidRPr="00E26140">
        <w:rPr>
          <w:rFonts w:eastAsiaTheme="minorEastAsia" w:hint="eastAsia"/>
          <w:b/>
          <w:i/>
          <w:lang w:val="en-US" w:eastAsia="zh-CN"/>
        </w:rPr>
        <w:t>EI_i_s</w:t>
      </w:r>
      <w:r w:rsidRPr="00E26140">
        <w:rPr>
          <w:rFonts w:eastAsiaTheme="minorEastAsia"/>
          <w:b/>
          <w:i/>
          <w:lang w:eastAsia="zh-CN"/>
        </w:rPr>
        <w:t xml:space="preserve"> is the index of the PEI within </w:t>
      </w:r>
      <w:r w:rsidRPr="00E26140">
        <w:rPr>
          <w:rFonts w:eastAsiaTheme="minorEastAsia" w:hint="eastAsia"/>
          <w:b/>
          <w:i/>
          <w:lang w:eastAsia="zh-CN"/>
        </w:rPr>
        <w:t xml:space="preserve">reference frame </w:t>
      </w:r>
    </w:p>
    <w:p w14:paraId="2E1FA653" w14:textId="77777777" w:rsidR="00350D30" w:rsidRPr="00E26140" w:rsidRDefault="00350D30" w:rsidP="00350D30">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total </w:t>
      </w:r>
      <w:r w:rsidRPr="00E26140">
        <w:rPr>
          <w:rFonts w:eastAsiaTheme="minorEastAsia" w:hint="eastAsia"/>
          <w:b/>
          <w:i/>
          <w:lang w:val="en-US" w:eastAsia="zh-CN"/>
        </w:rPr>
        <w:t>paging</w:t>
      </w:r>
      <w:r w:rsidRPr="00E26140">
        <w:rPr>
          <w:b/>
          <w:i/>
          <w:lang w:val="en-US" w:eastAsia="zh-CN"/>
        </w:rPr>
        <w:t xml:space="preserve"> frames in T</w:t>
      </w:r>
    </w:p>
    <w:p w14:paraId="0F3C77ED" w14:textId="77777777" w:rsidR="00350D30" w:rsidRPr="00E26140" w:rsidRDefault="00350D30" w:rsidP="00350D30">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for a PF</w:t>
      </w:r>
    </w:p>
    <w:p w14:paraId="1DD1744D" w14:textId="2B1493E2" w:rsidR="00350D30" w:rsidRPr="00E26140" w:rsidRDefault="004408B7" w:rsidP="00350D30">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00350D30" w:rsidRPr="00E26140">
        <w:rPr>
          <w:rFonts w:eastAsiaTheme="minorEastAsia" w:hint="eastAsia"/>
          <w:b/>
          <w:i/>
          <w:lang w:eastAsia="zh-CN"/>
        </w:rPr>
        <w:t>is the number of PO associated with the PEI-O</w:t>
      </w:r>
    </w:p>
    <w:p w14:paraId="5715A2CE" w14:textId="6C34BD5D" w:rsidR="00350D30" w:rsidRPr="00E26140" w:rsidRDefault="00350D30" w:rsidP="00350D30">
      <w:pPr>
        <w:pStyle w:val="af7"/>
        <w:numPr>
          <w:ilvl w:val="3"/>
          <w:numId w:val="17"/>
        </w:numPr>
        <w:spacing w:line="259" w:lineRule="auto"/>
        <w:jc w:val="both"/>
        <w:rPr>
          <w:rFonts w:eastAsiaTheme="minorEastAsia"/>
          <w:i/>
          <w:lang w:eastAsia="zh-CN"/>
        </w:rPr>
      </w:pPr>
      <w:r w:rsidRPr="00E26140">
        <w:rPr>
          <w:b/>
          <w:i/>
          <w:lang w:val="en-US" w:eastAsia="zh-CN"/>
        </w:rPr>
        <w:lastRenderedPageBreak/>
        <w:t>UE_ID is the 5G-S-TMSI mod 1024</w:t>
      </w:r>
    </w:p>
    <w:bookmarkEnd w:id="13"/>
    <w:p w14:paraId="67A4119B" w14:textId="5A5B867F" w:rsidR="00EA49E0" w:rsidRPr="00E26140" w:rsidRDefault="00EA49E0" w:rsidP="00EA49E0">
      <w:pPr>
        <w:pStyle w:val="af7"/>
        <w:numPr>
          <w:ilvl w:val="0"/>
          <w:numId w:val="17"/>
        </w:numPr>
        <w:jc w:val="both"/>
        <w:rPr>
          <w:rFonts w:eastAsia="宋体"/>
          <w:b/>
          <w:i/>
          <w:lang w:val="en-US" w:eastAsia="zh-CN"/>
        </w:rPr>
      </w:pPr>
      <w:r w:rsidRPr="004408B7">
        <w:rPr>
          <w:rFonts w:eastAsia="宋体" w:hint="eastAsia"/>
          <w:b/>
          <w:i/>
          <w:lang w:val="en-US" w:eastAsia="zh-CN"/>
        </w:rPr>
        <w:t xml:space="preserve">Method </w:t>
      </w:r>
      <w:r w:rsidRPr="00E26140">
        <w:rPr>
          <w:rFonts w:eastAsia="宋体" w:hint="eastAsia"/>
          <w:b/>
          <w:i/>
          <w:lang w:val="en-US" w:eastAsia="zh-CN"/>
        </w:rPr>
        <w:t xml:space="preserve">2: </w:t>
      </w:r>
      <w:r w:rsidR="002F7449" w:rsidRPr="00E26140">
        <w:rPr>
          <w:rFonts w:eastAsia="宋体" w:hint="eastAsia"/>
          <w:b/>
          <w:i/>
          <w:lang w:val="en-US" w:eastAsia="zh-CN"/>
        </w:rPr>
        <w:t>Two steps are used to determine the PEI-O location.</w:t>
      </w:r>
    </w:p>
    <w:p w14:paraId="56DE8FD3" w14:textId="766CF20D" w:rsidR="001528D9" w:rsidRPr="00E26140" w:rsidRDefault="001528D9" w:rsidP="001528D9">
      <w:pPr>
        <w:pStyle w:val="af7"/>
        <w:numPr>
          <w:ilvl w:val="1"/>
          <w:numId w:val="17"/>
        </w:numPr>
        <w:jc w:val="both"/>
        <w:rPr>
          <w:rFonts w:eastAsiaTheme="minorEastAsia"/>
          <w:b/>
          <w:i/>
          <w:lang w:val="en-US" w:eastAsia="zh-CN"/>
        </w:rPr>
      </w:pPr>
      <w:r w:rsidRPr="00E26140">
        <w:rPr>
          <w:rFonts w:eastAsiaTheme="minorEastAsia" w:hint="eastAsia"/>
          <w:b/>
          <w:i/>
          <w:lang w:val="en-US" w:eastAsia="zh-CN"/>
        </w:rPr>
        <w:t>Method 2_step 1: Calculate reference frame based on the first PF and frame-level offset.</w:t>
      </w:r>
    </w:p>
    <w:p w14:paraId="71230BCC" w14:textId="112C7078" w:rsidR="008E3C11" w:rsidRPr="00E26140" w:rsidRDefault="00866112" w:rsidP="00866112">
      <w:pPr>
        <w:pStyle w:val="af7"/>
        <w:numPr>
          <w:ilvl w:val="2"/>
          <w:numId w:val="17"/>
        </w:numPr>
        <w:jc w:val="both"/>
        <w:rPr>
          <w:b/>
          <w:i/>
          <w:lang w:val="en-US" w:eastAsia="zh-CN"/>
        </w:rPr>
      </w:pPr>
      <w:r w:rsidRPr="00E26140">
        <w:rPr>
          <w:b/>
          <w:i/>
          <w:lang w:val="en-US" w:eastAsia="zh-CN"/>
        </w:rPr>
        <w:t>(SFN</w:t>
      </w:r>
      <w:r w:rsidRPr="00E26140">
        <w:rPr>
          <w:rFonts w:hint="eastAsia"/>
          <w:b/>
          <w:i/>
          <w:lang w:val="en-US" w:eastAsia="zh-CN"/>
        </w:rPr>
        <w:t>_PEI</w:t>
      </w:r>
      <w:r w:rsidRPr="00E26140">
        <w:rPr>
          <w:b/>
          <w:i/>
          <w:lang w:val="en-US" w:eastAsia="zh-CN"/>
        </w:rPr>
        <w:t xml:space="preserve"> + </w:t>
      </w:r>
      <w:r w:rsidRPr="00E26140">
        <w:rPr>
          <w:rFonts w:hint="eastAsia"/>
          <w:b/>
          <w:i/>
          <w:lang w:val="en-US" w:eastAsia="zh-CN"/>
        </w:rPr>
        <w:t xml:space="preserve">PF_offset + </w:t>
      </w:r>
      <w:r w:rsidRPr="00E26140">
        <w:rPr>
          <w:b/>
          <w:i/>
          <w:lang w:val="en-US" w:eastAsia="zh-CN"/>
        </w:rPr>
        <w:t xml:space="preserve">PEI_offset) mod T = (T div N) * </w:t>
      </w:r>
      <w:r w:rsidRPr="00E26140">
        <w:rPr>
          <w:rFonts w:hint="eastAsia"/>
          <w:b/>
          <w:i/>
          <w:lang w:val="en-US" w:eastAsia="zh-CN"/>
        </w:rPr>
        <w:t>floor(</w:t>
      </w:r>
      <w:r w:rsidRPr="00E26140">
        <w:rPr>
          <w:b/>
          <w:i/>
          <w:lang w:val="en-US" w:eastAsia="zh-CN"/>
        </w:rPr>
        <w:t>(UE_ID mod N)</w:t>
      </w:r>
      <w:r w:rsidRPr="00E26140">
        <w:rPr>
          <w:rFonts w:hint="eastAsia"/>
          <w:b/>
          <w:i/>
          <w:lang w:val="en-US" w:eastAsia="zh-CN"/>
        </w:rPr>
        <w:t xml:space="preserve"> /A) * A</w:t>
      </w:r>
    </w:p>
    <w:p w14:paraId="3927798D"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rFonts w:eastAsiaTheme="minorEastAsia"/>
          <w:b/>
          <w:i/>
          <w:lang w:eastAsia="zh-CN"/>
        </w:rPr>
        <w:t>SFN</w:t>
      </w:r>
      <w:r w:rsidRPr="00E26140">
        <w:rPr>
          <w:rFonts w:eastAsiaTheme="minorEastAsia" w:hint="eastAsia"/>
          <w:b/>
          <w:i/>
          <w:lang w:eastAsia="zh-CN"/>
        </w:rPr>
        <w:t>_PEI</w:t>
      </w:r>
      <w:r w:rsidRPr="00E26140">
        <w:rPr>
          <w:rFonts w:eastAsiaTheme="minorEastAsia"/>
          <w:b/>
          <w:i/>
          <w:lang w:eastAsia="zh-CN"/>
        </w:rPr>
        <w:t xml:space="preserve"> is the </w:t>
      </w:r>
      <w:r w:rsidRPr="00E26140">
        <w:rPr>
          <w:rFonts w:eastAsiaTheme="minorEastAsia" w:hint="eastAsia"/>
          <w:b/>
          <w:i/>
          <w:lang w:eastAsia="zh-CN"/>
        </w:rPr>
        <w:t>SFN of reference frame</w:t>
      </w:r>
    </w:p>
    <w:p w14:paraId="3A6EECD7"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rFonts w:eastAsiaTheme="minorEastAsia" w:hint="eastAsia"/>
          <w:b/>
          <w:i/>
          <w:lang w:eastAsia="zh-CN"/>
        </w:rPr>
        <w:t>PF_offset is a frame-level offset used for PF determination</w:t>
      </w:r>
    </w:p>
    <w:p w14:paraId="4C80CD0B"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b/>
          <w:i/>
          <w:lang w:val="en-US" w:eastAsia="zh-CN"/>
        </w:rPr>
        <w:t xml:space="preserve">PEI_offset is </w:t>
      </w:r>
      <w:r w:rsidRPr="00E26140">
        <w:rPr>
          <w:rFonts w:eastAsiaTheme="minorEastAsia" w:hint="eastAsia"/>
          <w:b/>
          <w:i/>
          <w:lang w:eastAsia="zh-CN"/>
        </w:rPr>
        <w:t>a frame-level offset</w:t>
      </w:r>
      <w:r w:rsidRPr="00E26140">
        <w:rPr>
          <w:b/>
          <w:i/>
          <w:lang w:val="en-US" w:eastAsia="zh-CN"/>
        </w:rPr>
        <w:t xml:space="preserve"> </w:t>
      </w:r>
      <w:r w:rsidRPr="00E26140">
        <w:rPr>
          <w:rFonts w:eastAsiaTheme="minorEastAsia" w:hint="eastAsia"/>
          <w:b/>
          <w:i/>
          <w:lang w:val="en-US" w:eastAsia="zh-CN"/>
        </w:rPr>
        <w:t xml:space="preserve">used for </w:t>
      </w:r>
      <w:r w:rsidRPr="00E26140">
        <w:rPr>
          <w:rFonts w:eastAsiaTheme="minorEastAsia" w:hint="eastAsia"/>
          <w:b/>
          <w:i/>
          <w:lang w:eastAsia="zh-CN"/>
        </w:rPr>
        <w:t>reference frame</w:t>
      </w:r>
      <w:r w:rsidRPr="00E26140">
        <w:rPr>
          <w:rFonts w:eastAsiaTheme="minorEastAsia"/>
          <w:b/>
          <w:i/>
          <w:lang w:eastAsia="zh-CN"/>
        </w:rPr>
        <w:t xml:space="preserve"> </w:t>
      </w:r>
      <w:r w:rsidRPr="00E26140">
        <w:rPr>
          <w:rFonts w:eastAsiaTheme="minorEastAsia" w:hint="eastAsia"/>
          <w:b/>
          <w:i/>
          <w:lang w:eastAsia="zh-CN"/>
        </w:rPr>
        <w:t>determination</w:t>
      </w:r>
    </w:p>
    <w:p w14:paraId="04471024"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b/>
          <w:i/>
          <w:lang w:val="en-US" w:eastAsia="zh-CN"/>
        </w:rPr>
        <w:t xml:space="preserve">T is </w:t>
      </w:r>
      <w:r w:rsidRPr="00E26140">
        <w:rPr>
          <w:rFonts w:eastAsiaTheme="minorEastAsia" w:hint="eastAsia"/>
          <w:b/>
          <w:i/>
          <w:lang w:val="en-US" w:eastAsia="zh-CN"/>
        </w:rPr>
        <w:t>a DRX</w:t>
      </w:r>
      <w:r w:rsidRPr="00E26140">
        <w:rPr>
          <w:b/>
          <w:i/>
          <w:lang w:val="en-US" w:eastAsia="zh-CN"/>
        </w:rPr>
        <w:t xml:space="preserve"> cycle</w:t>
      </w:r>
    </w:p>
    <w:p w14:paraId="3542F332"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w:t>
      </w:r>
      <w:r w:rsidRPr="00E26140">
        <w:rPr>
          <w:rFonts w:eastAsiaTheme="minorEastAsia" w:hint="eastAsia"/>
          <w:b/>
          <w:i/>
          <w:lang w:val="en-US" w:eastAsia="zh-CN"/>
        </w:rPr>
        <w:t>paging</w:t>
      </w:r>
      <w:r w:rsidRPr="00E26140">
        <w:rPr>
          <w:b/>
          <w:i/>
          <w:lang w:val="en-US" w:eastAsia="zh-CN"/>
        </w:rPr>
        <w:t xml:space="preserve"> frames in a DRX cycle </w:t>
      </w:r>
    </w:p>
    <w:p w14:paraId="64788EE4"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in a Paging Frame</w:t>
      </w:r>
    </w:p>
    <w:p w14:paraId="000EB6D8" w14:textId="56E348CB" w:rsidR="00751F62" w:rsidRPr="00E26140" w:rsidRDefault="004408B7" w:rsidP="00751F62">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00751F62" w:rsidRPr="00E26140">
        <w:rPr>
          <w:rFonts w:eastAsiaTheme="minorEastAsia" w:hint="eastAsia"/>
          <w:b/>
          <w:i/>
          <w:lang w:eastAsia="zh-CN"/>
        </w:rPr>
        <w:t xml:space="preserve"> is the number of PO associated with the PEI-O</w:t>
      </w:r>
    </w:p>
    <w:p w14:paraId="4F89332A" w14:textId="1716060F" w:rsidR="00751F62" w:rsidRPr="00E26140" w:rsidRDefault="00751F62" w:rsidP="00751F62">
      <w:pPr>
        <w:pStyle w:val="af7"/>
        <w:numPr>
          <w:ilvl w:val="3"/>
          <w:numId w:val="17"/>
        </w:numPr>
        <w:spacing w:line="259" w:lineRule="auto"/>
        <w:jc w:val="both"/>
        <w:rPr>
          <w:rFonts w:eastAsiaTheme="minorEastAsia"/>
          <w:b/>
          <w:i/>
          <w:lang w:eastAsia="zh-CN"/>
        </w:rPr>
      </w:pPr>
      <w:r w:rsidRPr="00E26140">
        <w:rPr>
          <w:rFonts w:eastAsiaTheme="minorEastAsia" w:hint="eastAsia"/>
          <w:b/>
          <w:i/>
          <w:lang w:eastAsia="zh-CN"/>
        </w:rPr>
        <w:t xml:space="preserve">A = </w:t>
      </w:r>
      <w:r w:rsidRPr="00E26140">
        <w:rPr>
          <w:rFonts w:eastAsiaTheme="minorEastAsia"/>
          <w:b/>
          <w:i/>
          <w:lang w:eastAsia="zh-CN"/>
        </w:rPr>
        <w:t>Ceil</w:t>
      </w:r>
      <w:r w:rsidRPr="00E26140">
        <w:rPr>
          <w:rFonts w:eastAsiaTheme="minorEastAsia" w:hint="eastAsia"/>
          <w:b/>
          <w:i/>
          <w:lang w:eastAsia="zh-CN"/>
        </w:rPr>
        <w:t>(</w:t>
      </w:r>
      <m:oMath>
        <m:r>
          <m:rPr>
            <m:sty m:val="bi"/>
          </m:rPr>
          <w:rPr>
            <w:rFonts w:ascii="Cambria Math" w:hAnsi="Cambria Math"/>
          </w:rPr>
          <m:t>PONumPerPEI</m:t>
        </m:r>
      </m:oMath>
      <w:r w:rsidRPr="00E26140">
        <w:rPr>
          <w:rFonts w:eastAsiaTheme="minorEastAsia" w:hint="eastAsia"/>
          <w:b/>
          <w:i/>
          <w:lang w:eastAsia="zh-CN"/>
        </w:rPr>
        <w:t>/Ns</w:t>
      </w:r>
      <w:r w:rsidRPr="00E26140">
        <w:rPr>
          <w:rFonts w:eastAsiaTheme="minorEastAsia"/>
          <w:b/>
          <w:i/>
          <w:lang w:eastAsia="zh-CN"/>
        </w:rPr>
        <w:t>)</w:t>
      </w:r>
    </w:p>
    <w:p w14:paraId="5D7CC306" w14:textId="77777777" w:rsidR="00751F62" w:rsidRPr="00E26140" w:rsidRDefault="00751F62" w:rsidP="00751F62">
      <w:pPr>
        <w:pStyle w:val="af7"/>
        <w:numPr>
          <w:ilvl w:val="3"/>
          <w:numId w:val="17"/>
        </w:numPr>
        <w:spacing w:line="259" w:lineRule="auto"/>
        <w:jc w:val="both"/>
        <w:rPr>
          <w:rFonts w:eastAsiaTheme="minorEastAsia"/>
          <w:i/>
          <w:lang w:eastAsia="zh-CN"/>
        </w:rPr>
      </w:pPr>
      <w:r w:rsidRPr="00E26140">
        <w:rPr>
          <w:b/>
          <w:i/>
          <w:lang w:val="en-US" w:eastAsia="zh-CN"/>
        </w:rPr>
        <w:t>UE_ID is the 5G-S-TMSI mod 1024</w:t>
      </w:r>
    </w:p>
    <w:p w14:paraId="1960C27B" w14:textId="163679BD" w:rsidR="00751F62" w:rsidRPr="00E26140" w:rsidRDefault="00751F62" w:rsidP="00751F62">
      <w:pPr>
        <w:pStyle w:val="af7"/>
        <w:numPr>
          <w:ilvl w:val="1"/>
          <w:numId w:val="17"/>
        </w:numPr>
        <w:jc w:val="both"/>
        <w:rPr>
          <w:rFonts w:eastAsiaTheme="minorEastAsia"/>
          <w:b/>
          <w:i/>
          <w:lang w:val="en-US" w:eastAsia="zh-CN"/>
        </w:rPr>
      </w:pPr>
      <w:r w:rsidRPr="00E26140">
        <w:rPr>
          <w:rFonts w:eastAsiaTheme="minorEastAsia" w:hint="eastAsia"/>
          <w:b/>
          <w:i/>
          <w:lang w:val="en-US" w:eastAsia="zh-CN"/>
        </w:rPr>
        <w:t>Method 2_s</w:t>
      </w:r>
      <w:r w:rsidRPr="00E26140">
        <w:rPr>
          <w:rFonts w:eastAsiaTheme="minorEastAsia"/>
          <w:b/>
          <w:i/>
          <w:lang w:val="en-US" w:eastAsia="zh-CN"/>
        </w:rPr>
        <w:t>tep</w:t>
      </w:r>
      <w:r w:rsidRPr="00E26140">
        <w:rPr>
          <w:rFonts w:eastAsiaTheme="minorEastAsia" w:hint="eastAsia"/>
          <w:b/>
          <w:i/>
          <w:lang w:val="en-US" w:eastAsia="zh-CN"/>
        </w:rPr>
        <w:t xml:space="preserve"> 2</w:t>
      </w:r>
      <w:r w:rsidRPr="00E26140">
        <w:rPr>
          <w:rFonts w:eastAsiaTheme="minorEastAsia"/>
          <w:b/>
          <w:i/>
          <w:lang w:val="en-US" w:eastAsia="zh-CN"/>
        </w:rPr>
        <w:t xml:space="preserve">: </w:t>
      </w:r>
      <w:r w:rsidRPr="00E26140">
        <w:rPr>
          <w:rFonts w:eastAsiaTheme="minorEastAsia" w:hint="eastAsia"/>
          <w:b/>
          <w:i/>
          <w:lang w:val="en-US" w:eastAsia="zh-CN"/>
        </w:rPr>
        <w:t>C</w:t>
      </w:r>
      <w:r w:rsidRPr="00E26140">
        <w:rPr>
          <w:rFonts w:eastAsiaTheme="minorEastAsia"/>
          <w:b/>
          <w:i/>
          <w:lang w:val="en-US" w:eastAsia="zh-CN"/>
        </w:rPr>
        <w:t xml:space="preserve">alculate </w:t>
      </w:r>
      <w:r w:rsidRPr="00E26140">
        <w:rPr>
          <w:rFonts w:eastAsiaTheme="minorEastAsia" w:hint="eastAsia"/>
          <w:b/>
          <w:i/>
          <w:lang w:val="en-US" w:eastAsia="zh-CN"/>
        </w:rPr>
        <w:t>the index of the PEI</w:t>
      </w:r>
      <w:r w:rsidRPr="00E26140">
        <w:rPr>
          <w:rFonts w:eastAsiaTheme="minorEastAsia"/>
          <w:b/>
          <w:i/>
          <w:lang w:val="en-US" w:eastAsia="zh-CN"/>
        </w:rPr>
        <w:t xml:space="preserve"> </w:t>
      </w:r>
      <w:r w:rsidRPr="00E26140">
        <w:rPr>
          <w:rFonts w:eastAsiaTheme="minorEastAsia" w:hint="eastAsia"/>
          <w:b/>
          <w:i/>
          <w:lang w:val="en-US" w:eastAsia="zh-CN"/>
        </w:rPr>
        <w:t xml:space="preserve">within </w:t>
      </w:r>
      <w:r w:rsidR="007F32DD" w:rsidRPr="00E26140">
        <w:rPr>
          <w:rFonts w:eastAsiaTheme="minorEastAsia" w:hint="eastAsia"/>
          <w:b/>
          <w:i/>
          <w:lang w:val="en-US" w:eastAsia="zh-CN"/>
        </w:rPr>
        <w:t xml:space="preserve">the </w:t>
      </w:r>
      <w:r w:rsidRPr="00E26140">
        <w:rPr>
          <w:rFonts w:eastAsiaTheme="minorEastAsia" w:hint="eastAsia"/>
          <w:b/>
          <w:i/>
          <w:lang w:val="en-US" w:eastAsia="zh-CN"/>
        </w:rPr>
        <w:t>reference frame</w:t>
      </w:r>
      <w:r w:rsidR="007F32DD" w:rsidRPr="00E26140">
        <w:rPr>
          <w:rFonts w:eastAsiaTheme="minorEastAsia" w:hint="eastAsia"/>
          <w:b/>
          <w:i/>
          <w:lang w:val="en-US" w:eastAsia="zh-CN"/>
        </w:rPr>
        <w:t xml:space="preserve"> of PEI occasion</w:t>
      </w:r>
      <w:r w:rsidRPr="00E26140">
        <w:rPr>
          <w:rFonts w:eastAsiaTheme="minorEastAsia" w:hint="eastAsia"/>
          <w:b/>
          <w:i/>
          <w:lang w:val="en-US" w:eastAsia="zh-CN"/>
        </w:rPr>
        <w:t>.</w:t>
      </w:r>
    </w:p>
    <w:p w14:paraId="301196C4" w14:textId="267D2216" w:rsidR="00751F62" w:rsidRPr="00E26140" w:rsidRDefault="00751F62" w:rsidP="00751F62">
      <w:pPr>
        <w:pStyle w:val="af7"/>
        <w:numPr>
          <w:ilvl w:val="2"/>
          <w:numId w:val="17"/>
        </w:numPr>
        <w:jc w:val="both"/>
        <w:rPr>
          <w:rFonts w:eastAsiaTheme="minorEastAsia"/>
          <w:b/>
          <w:i/>
          <w:lang w:val="en-US" w:eastAsia="zh-CN"/>
        </w:rPr>
      </w:pPr>
      <w:r w:rsidRPr="00E26140">
        <w:rPr>
          <w:b/>
          <w:i/>
          <w:lang w:val="en-US" w:eastAsia="zh-CN"/>
        </w:rPr>
        <w:t>P</w:t>
      </w:r>
      <w:r w:rsidRPr="00E26140">
        <w:rPr>
          <w:rFonts w:hint="eastAsia"/>
          <w:b/>
          <w:i/>
          <w:lang w:val="en-US" w:eastAsia="zh-CN"/>
        </w:rPr>
        <w:t>EI_i_s</w:t>
      </w:r>
      <w:r w:rsidRPr="00E26140">
        <w:rPr>
          <w:b/>
          <w:i/>
          <w:lang w:val="en-US" w:eastAsia="zh-CN"/>
        </w:rPr>
        <w:t xml:space="preserve"> = </w:t>
      </w:r>
      <w:r w:rsidRPr="00E26140">
        <w:rPr>
          <w:rFonts w:hint="eastAsia"/>
          <w:b/>
          <w:i/>
          <w:lang w:val="en-US" w:eastAsia="zh-CN"/>
        </w:rPr>
        <w:t>(</w:t>
      </w:r>
      <w:r w:rsidRPr="00E26140">
        <w:rPr>
          <w:b/>
          <w:i/>
          <w:lang w:val="en-US" w:eastAsia="zh-CN"/>
        </w:rPr>
        <w:t>floor(UE_ID/N)</w:t>
      </w:r>
      <w:r w:rsidRPr="00E26140">
        <w:rPr>
          <w:rFonts w:hint="eastAsia"/>
          <w:b/>
          <w:i/>
          <w:lang w:val="en-US" w:eastAsia="zh-CN"/>
        </w:rPr>
        <w:t>mod</w:t>
      </w:r>
      <w:r w:rsidRPr="00E26140">
        <w:rPr>
          <w:b/>
          <w:i/>
          <w:lang w:val="en-US" w:eastAsia="zh-CN"/>
        </w:rPr>
        <w:t xml:space="preserve"> Ns</w:t>
      </w:r>
      <w:r w:rsidRPr="00E26140">
        <w:rPr>
          <w:rFonts w:hint="eastAsia"/>
          <w:b/>
          <w:i/>
          <w:lang w:val="en-US" w:eastAsia="zh-CN"/>
        </w:rPr>
        <w:t>) mod Ceil</w:t>
      </w:r>
      <w:r w:rsidRPr="00E26140">
        <w:rPr>
          <w:b/>
          <w:i/>
          <w:lang w:val="en-US" w:eastAsia="zh-CN"/>
        </w:rPr>
        <w:t>(Ns/</w:t>
      </w:r>
      <m:oMath>
        <m:r>
          <m:rPr>
            <m:sty m:val="bi"/>
          </m:rPr>
          <w:rPr>
            <w:rFonts w:ascii="Cambria Math" w:hAnsi="Cambria Math"/>
          </w:rPr>
          <m:t>PONumPerPEI</m:t>
        </m:r>
      </m:oMath>
      <w:r w:rsidRPr="00E26140">
        <w:rPr>
          <w:b/>
          <w:i/>
          <w:lang w:val="en-US" w:eastAsia="zh-CN"/>
        </w:rPr>
        <w:t>)</w:t>
      </w:r>
    </w:p>
    <w:p w14:paraId="2DD1ABE1" w14:textId="38DF99E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b/>
          <w:i/>
          <w:lang w:val="en-US" w:eastAsia="zh-CN"/>
        </w:rPr>
        <w:t>P</w:t>
      </w:r>
      <w:r w:rsidRPr="00E26140">
        <w:rPr>
          <w:rFonts w:eastAsiaTheme="minorEastAsia" w:hint="eastAsia"/>
          <w:b/>
          <w:i/>
          <w:lang w:val="en-US" w:eastAsia="zh-CN"/>
        </w:rPr>
        <w:t>EI_i_s</w:t>
      </w:r>
      <w:r w:rsidRPr="00E26140">
        <w:rPr>
          <w:rFonts w:eastAsiaTheme="minorEastAsia"/>
          <w:b/>
          <w:i/>
          <w:lang w:eastAsia="zh-CN"/>
        </w:rPr>
        <w:t xml:space="preserve"> is the index of the PEI within </w:t>
      </w:r>
      <w:r w:rsidR="007F32DD" w:rsidRPr="00E26140">
        <w:rPr>
          <w:rFonts w:eastAsiaTheme="minorEastAsia" w:hint="eastAsia"/>
          <w:b/>
          <w:i/>
          <w:lang w:eastAsia="zh-CN"/>
        </w:rPr>
        <w:t xml:space="preserve">the </w:t>
      </w:r>
      <w:r w:rsidRPr="00E26140">
        <w:rPr>
          <w:rFonts w:eastAsiaTheme="minorEastAsia" w:hint="eastAsia"/>
          <w:b/>
          <w:i/>
          <w:lang w:eastAsia="zh-CN"/>
        </w:rPr>
        <w:t xml:space="preserve">reference frame </w:t>
      </w:r>
    </w:p>
    <w:p w14:paraId="5FBBA5F0"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total </w:t>
      </w:r>
      <w:r w:rsidRPr="00E26140">
        <w:rPr>
          <w:rFonts w:eastAsiaTheme="minorEastAsia" w:hint="eastAsia"/>
          <w:b/>
          <w:i/>
          <w:lang w:val="en-US" w:eastAsia="zh-CN"/>
        </w:rPr>
        <w:t>paging</w:t>
      </w:r>
      <w:r w:rsidRPr="00E26140">
        <w:rPr>
          <w:b/>
          <w:i/>
          <w:lang w:val="en-US" w:eastAsia="zh-CN"/>
        </w:rPr>
        <w:t xml:space="preserve"> frames in T</w:t>
      </w:r>
    </w:p>
    <w:p w14:paraId="3CD9C1CD" w14:textId="77777777" w:rsidR="00751F62" w:rsidRPr="00E26140" w:rsidRDefault="00751F62" w:rsidP="00751F62">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for a PF</w:t>
      </w:r>
    </w:p>
    <w:p w14:paraId="08ECB89B" w14:textId="3D6E855C" w:rsidR="00751F62" w:rsidRPr="00E26140" w:rsidRDefault="004408B7" w:rsidP="00751F62">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00751F62" w:rsidRPr="00E26140">
        <w:rPr>
          <w:rFonts w:eastAsiaTheme="minorEastAsia" w:hint="eastAsia"/>
          <w:b/>
          <w:i/>
          <w:lang w:eastAsia="zh-CN"/>
        </w:rPr>
        <w:t xml:space="preserve"> is the number of PO associated with the PEI-O</w:t>
      </w:r>
    </w:p>
    <w:p w14:paraId="68887DAE" w14:textId="1FBA0FDA" w:rsidR="008E3C11" w:rsidRPr="00E26140" w:rsidRDefault="00751F62" w:rsidP="00751F62">
      <w:pPr>
        <w:pStyle w:val="af7"/>
        <w:numPr>
          <w:ilvl w:val="3"/>
          <w:numId w:val="17"/>
        </w:numPr>
        <w:spacing w:line="259" w:lineRule="auto"/>
        <w:jc w:val="both"/>
        <w:rPr>
          <w:rFonts w:eastAsiaTheme="minorEastAsia"/>
          <w:i/>
          <w:lang w:eastAsia="zh-CN"/>
        </w:rPr>
      </w:pPr>
      <w:r w:rsidRPr="00E26140">
        <w:rPr>
          <w:b/>
          <w:i/>
          <w:lang w:val="en-US" w:eastAsia="zh-CN"/>
        </w:rPr>
        <w:t>UE_ID is the 5G-S-TMSI mod 1024</w:t>
      </w:r>
    </w:p>
    <w:p w14:paraId="39558519" w14:textId="0A2BCB36" w:rsidR="006738E7" w:rsidRDefault="006738E7" w:rsidP="006738E7">
      <w:pPr>
        <w:spacing w:line="259" w:lineRule="auto"/>
        <w:jc w:val="both"/>
        <w:rPr>
          <w:rFonts w:eastAsiaTheme="minorEastAsia"/>
          <w:lang w:eastAsia="zh-CN"/>
        </w:rPr>
      </w:pPr>
      <w:r>
        <w:rPr>
          <w:rFonts w:eastAsia="宋体" w:hint="eastAsia"/>
          <w:lang w:val="en-US" w:eastAsia="zh-CN"/>
        </w:rPr>
        <w:t>In addition,</w:t>
      </w:r>
      <w:r w:rsidR="00CE0502">
        <w:rPr>
          <w:rFonts w:eastAsia="宋体"/>
          <w:lang w:val="en-US" w:eastAsia="zh-CN"/>
        </w:rPr>
        <w:t xml:space="preserve"> we analyze the </w:t>
      </w:r>
      <w:r>
        <w:rPr>
          <w:rFonts w:eastAsia="宋体" w:hint="eastAsia"/>
          <w:lang w:val="en-US" w:eastAsia="zh-CN"/>
        </w:rPr>
        <w:t>extended DRX (</w:t>
      </w:r>
      <w:proofErr w:type="spellStart"/>
      <w:r>
        <w:rPr>
          <w:rFonts w:eastAsia="宋体" w:hint="eastAsia"/>
          <w:lang w:val="en-US" w:eastAsia="zh-CN"/>
        </w:rPr>
        <w:t>eDRX</w:t>
      </w:r>
      <w:proofErr w:type="spellEnd"/>
      <w:r>
        <w:rPr>
          <w:rFonts w:eastAsia="宋体" w:hint="eastAsia"/>
          <w:lang w:val="en-US" w:eastAsia="zh-CN"/>
        </w:rPr>
        <w:t xml:space="preserve">) cycle </w:t>
      </w:r>
      <w:r w:rsidR="004B0DD3">
        <w:rPr>
          <w:rFonts w:eastAsia="宋体" w:hint="eastAsia"/>
          <w:lang w:val="en-US" w:eastAsia="zh-CN"/>
        </w:rPr>
        <w:t>f</w:t>
      </w:r>
      <w:r>
        <w:rPr>
          <w:rFonts w:eastAsia="宋体" w:hint="eastAsia"/>
          <w:lang w:val="en-US" w:eastAsia="zh-CN"/>
        </w:rPr>
        <w:t xml:space="preserve">or </w:t>
      </w:r>
      <w:proofErr w:type="spellStart"/>
      <w:r>
        <w:rPr>
          <w:rFonts w:eastAsia="宋体" w:hint="eastAsia"/>
          <w:lang w:val="en-US" w:eastAsia="zh-CN"/>
        </w:rPr>
        <w:t>RedCap</w:t>
      </w:r>
      <w:proofErr w:type="spellEnd"/>
      <w:r>
        <w:rPr>
          <w:rFonts w:eastAsia="宋体" w:hint="eastAsia"/>
          <w:lang w:val="en-US" w:eastAsia="zh-CN"/>
        </w:rPr>
        <w:t xml:space="preserve"> UE</w:t>
      </w:r>
      <w:r w:rsidR="00CE0502">
        <w:rPr>
          <w:rFonts w:eastAsia="宋体"/>
          <w:lang w:val="en-US" w:eastAsia="zh-CN"/>
        </w:rPr>
        <w:t xml:space="preserve"> and</w:t>
      </w:r>
      <w:r>
        <w:rPr>
          <w:rFonts w:eastAsia="宋体" w:hint="eastAsia"/>
          <w:lang w:val="en-US" w:eastAsia="zh-CN"/>
        </w:rPr>
        <w:t xml:space="preserve"> the impact of </w:t>
      </w:r>
      <w:proofErr w:type="spellStart"/>
      <w:r>
        <w:rPr>
          <w:rFonts w:eastAsia="宋体" w:hint="eastAsia"/>
          <w:lang w:val="en-US" w:eastAsia="zh-CN"/>
        </w:rPr>
        <w:t>eDRX</w:t>
      </w:r>
      <w:proofErr w:type="spellEnd"/>
      <w:r>
        <w:rPr>
          <w:rFonts w:eastAsia="宋体" w:hint="eastAsia"/>
          <w:lang w:val="en-US" w:eastAsia="zh-CN"/>
        </w:rPr>
        <w:t xml:space="preserve"> </w:t>
      </w:r>
      <w:r w:rsidR="00CE0502">
        <w:rPr>
          <w:rFonts w:eastAsia="宋体"/>
          <w:lang w:val="en-US" w:eastAsia="zh-CN"/>
        </w:rPr>
        <w:t xml:space="preserve">to the derivation of </w:t>
      </w:r>
      <w:r>
        <w:rPr>
          <w:rFonts w:eastAsia="宋体" w:hint="eastAsia"/>
          <w:lang w:val="en-US" w:eastAsia="zh-CN"/>
        </w:rPr>
        <w:t xml:space="preserve">PEI </w:t>
      </w:r>
      <w:r w:rsidR="00CE0502">
        <w:rPr>
          <w:rFonts w:eastAsia="宋体"/>
          <w:lang w:val="en-US" w:eastAsia="zh-CN"/>
        </w:rPr>
        <w:t>occasion</w:t>
      </w:r>
      <w:r>
        <w:rPr>
          <w:rFonts w:eastAsia="宋体" w:hint="eastAsia"/>
          <w:lang w:val="en-US" w:eastAsia="zh-CN"/>
        </w:rPr>
        <w:t>.</w:t>
      </w:r>
      <w:r w:rsidR="002072DC">
        <w:rPr>
          <w:rFonts w:eastAsia="宋体" w:hint="eastAsia"/>
          <w:lang w:val="en-US" w:eastAsia="zh-CN"/>
        </w:rPr>
        <w:t xml:space="preserve"> </w:t>
      </w:r>
      <w:r w:rsidR="002072DC">
        <w:t xml:space="preserve">If </w:t>
      </w:r>
      <w:r w:rsidR="002072DC">
        <w:rPr>
          <w:rFonts w:eastAsiaTheme="minorEastAsia" w:hint="eastAsia"/>
          <w:lang w:eastAsia="zh-CN"/>
        </w:rPr>
        <w:t>a</w:t>
      </w:r>
      <w:r w:rsidR="002072DC">
        <w:t xml:space="preserve"> UE is configured with an </w:t>
      </w:r>
      <w:r w:rsidR="002072DC">
        <w:rPr>
          <w:rFonts w:eastAsiaTheme="minorEastAsia" w:hint="eastAsia"/>
          <w:lang w:eastAsia="zh-CN"/>
        </w:rPr>
        <w:t>e</w:t>
      </w:r>
      <w:r w:rsidR="002072DC">
        <w:t>DRX cycle longer than</w:t>
      </w:r>
      <w:r w:rsidR="004B308D">
        <w:rPr>
          <w:rFonts w:eastAsiaTheme="minorEastAsia" w:hint="eastAsia"/>
          <w:lang w:eastAsia="zh-CN"/>
        </w:rPr>
        <w:t xml:space="preserve"> 1024 radio frames, the UE</w:t>
      </w:r>
      <w:r w:rsidR="004B308D" w:rsidRPr="004B308D">
        <w:t xml:space="preserve"> </w:t>
      </w:r>
      <w:r w:rsidR="004B308D">
        <w:t xml:space="preserve">monitors POs during a periodic Paging Time Window (PTW) configured for the UE. The PTW is UE-specific and is determined by </w:t>
      </w:r>
      <w:r w:rsidR="00CE0502">
        <w:t>parameters</w:t>
      </w:r>
      <w:r w:rsidR="004B308D">
        <w:t xml:space="preserve"> </w:t>
      </w:r>
      <w:r w:rsidR="00315C33">
        <w:t>PH</w:t>
      </w:r>
      <w:r w:rsidR="004B308D">
        <w:t xml:space="preserve">, </w:t>
      </w:r>
      <w:proofErr w:type="spellStart"/>
      <w:r w:rsidR="00315C33">
        <w:t>PTW_start</w:t>
      </w:r>
      <w:proofErr w:type="spellEnd"/>
      <w:r w:rsidR="004B308D">
        <w:t xml:space="preserve"> and </w:t>
      </w:r>
      <w:r w:rsidR="00315C33">
        <w:t>PTW_end</w:t>
      </w:r>
      <w:r w:rsidR="004B308D">
        <w:t>.</w:t>
      </w:r>
      <w:r w:rsidR="00315C33">
        <w:rPr>
          <w:rFonts w:eastAsiaTheme="minorEastAsia" w:hint="eastAsia"/>
          <w:lang w:eastAsia="zh-CN"/>
        </w:rPr>
        <w:t xml:space="preserve"> </w:t>
      </w:r>
      <w:r w:rsidR="00791BA4">
        <w:rPr>
          <w:rFonts w:eastAsiaTheme="minorEastAsia" w:hint="eastAsia"/>
          <w:lang w:eastAsia="zh-CN"/>
        </w:rPr>
        <w:t>When the UE monitors</w:t>
      </w:r>
      <w:r w:rsidR="00A241BE">
        <w:rPr>
          <w:rFonts w:eastAsiaTheme="minorEastAsia" w:hint="eastAsia"/>
          <w:lang w:eastAsia="zh-CN"/>
        </w:rPr>
        <w:t xml:space="preserve"> PEI, </w:t>
      </w:r>
      <w:r w:rsidR="00791BA4">
        <w:rPr>
          <w:rFonts w:eastAsiaTheme="minorEastAsia" w:hint="eastAsia"/>
          <w:lang w:eastAsia="zh-CN"/>
        </w:rPr>
        <w:t>there is a PEI Time Window(PEITW)</w:t>
      </w:r>
      <w:r w:rsidR="00A241BE">
        <w:rPr>
          <w:rFonts w:eastAsiaTheme="minorEastAsia" w:hint="eastAsia"/>
          <w:lang w:eastAsia="zh-CN"/>
        </w:rPr>
        <w:t xml:space="preserve"> </w:t>
      </w:r>
      <w:r w:rsidR="00791BA4">
        <w:rPr>
          <w:rFonts w:eastAsiaTheme="minorEastAsia" w:hint="eastAsia"/>
          <w:lang w:eastAsia="zh-CN"/>
        </w:rPr>
        <w:t xml:space="preserve">used </w:t>
      </w:r>
      <w:r w:rsidR="00A241BE">
        <w:rPr>
          <w:rFonts w:eastAsiaTheme="minorEastAsia" w:hint="eastAsia"/>
          <w:lang w:eastAsia="zh-CN"/>
        </w:rPr>
        <w:t>for PEI</w:t>
      </w:r>
      <w:r w:rsidR="00791BA4">
        <w:rPr>
          <w:rFonts w:eastAsiaTheme="minorEastAsia" w:hint="eastAsia"/>
          <w:lang w:eastAsia="zh-CN"/>
        </w:rPr>
        <w:t xml:space="preserve"> monitoring within eDRX cycle, and the PEITW</w:t>
      </w:r>
      <w:r w:rsidR="00A241BE">
        <w:rPr>
          <w:rFonts w:eastAsiaTheme="minorEastAsia" w:hint="eastAsia"/>
          <w:lang w:eastAsia="zh-CN"/>
        </w:rPr>
        <w:t xml:space="preserve"> is</w:t>
      </w:r>
      <w:r w:rsidR="00791BA4">
        <w:rPr>
          <w:rFonts w:eastAsiaTheme="minorEastAsia" w:hint="eastAsia"/>
          <w:lang w:eastAsia="zh-CN"/>
        </w:rPr>
        <w:t xml:space="preserve"> located in front of the PTW and the gap between them is equal to </w:t>
      </w:r>
      <w:r w:rsidR="00A241BE">
        <w:rPr>
          <w:rFonts w:eastAsiaTheme="minorEastAsia" w:hint="eastAsia"/>
          <w:lang w:eastAsia="zh-CN"/>
        </w:rPr>
        <w:t xml:space="preserve">frame-level offset </w:t>
      </w:r>
      <w:r w:rsidR="00791BA4">
        <w:rPr>
          <w:rFonts w:eastAsiaTheme="minorEastAsia" w:hint="eastAsia"/>
          <w:lang w:eastAsia="zh-CN"/>
        </w:rPr>
        <w:t>of reference frame</w:t>
      </w:r>
      <w:r w:rsidR="00791BA4" w:rsidRPr="00E41962">
        <w:rPr>
          <w:rFonts w:eastAsiaTheme="minorEastAsia"/>
          <w:lang w:eastAsia="zh-CN"/>
        </w:rPr>
        <w:t xml:space="preserve"> </w:t>
      </w:r>
      <w:r w:rsidR="00791BA4">
        <w:rPr>
          <w:rFonts w:eastAsiaTheme="minorEastAsia" w:hint="eastAsia"/>
          <w:lang w:eastAsia="zh-CN"/>
        </w:rPr>
        <w:t>determination</w:t>
      </w:r>
      <w:r w:rsidR="00A241BE">
        <w:rPr>
          <w:rFonts w:eastAsiaTheme="minorEastAsia" w:hint="eastAsia"/>
          <w:lang w:eastAsia="zh-CN"/>
        </w:rPr>
        <w:t xml:space="preserve">. </w:t>
      </w:r>
      <w:r w:rsidR="00E33ACE">
        <w:rPr>
          <w:rFonts w:eastAsiaTheme="minorEastAsia" w:hint="eastAsia"/>
          <w:lang w:eastAsia="zh-CN"/>
        </w:rPr>
        <w:t>During the PEITW, the UE monitors PEI as defined in method 1 and method 2 in this section.</w:t>
      </w:r>
    </w:p>
    <w:p w14:paraId="4BA9EFCA" w14:textId="5ABF2401" w:rsidR="00A85098" w:rsidRPr="00A85098" w:rsidRDefault="00A85098" w:rsidP="00A85098">
      <w:pPr>
        <w:jc w:val="both"/>
        <w:rPr>
          <w:rFonts w:eastAsiaTheme="minorEastAsia"/>
          <w:lang w:val="en-US" w:eastAsia="zh-CN"/>
        </w:rPr>
      </w:pPr>
      <w:bookmarkStart w:id="14" w:name="OLE_LINK6"/>
      <w:bookmarkStart w:id="15" w:name="OLE_LINK7"/>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4</w:t>
      </w:r>
      <w:r w:rsidRPr="00A85098">
        <w:rPr>
          <w:rFonts w:eastAsia="宋体"/>
          <w:b/>
          <w:i/>
          <w:lang w:val="en-US" w:eastAsia="zh-CN"/>
        </w:rPr>
        <w:t>:</w:t>
      </w:r>
      <w:r w:rsidRPr="00A85098">
        <w:rPr>
          <w:rFonts w:eastAsia="宋体" w:hint="eastAsia"/>
          <w:b/>
          <w:i/>
          <w:lang w:val="en-US" w:eastAsia="zh-CN"/>
        </w:rPr>
        <w:t xml:space="preserve"> </w:t>
      </w:r>
      <w:r w:rsidRPr="00A85098">
        <w:rPr>
          <w:b/>
          <w:i/>
        </w:rPr>
        <w:t xml:space="preserve">If </w:t>
      </w:r>
      <w:r w:rsidRPr="00A85098">
        <w:rPr>
          <w:rFonts w:eastAsiaTheme="minorEastAsia" w:hint="eastAsia"/>
          <w:b/>
          <w:i/>
          <w:lang w:eastAsia="zh-CN"/>
        </w:rPr>
        <w:t>a</w:t>
      </w:r>
      <w:r w:rsidRPr="00A85098">
        <w:rPr>
          <w:b/>
          <w:i/>
        </w:rPr>
        <w:t xml:space="preserve"> UE is configured with an </w:t>
      </w:r>
      <w:r w:rsidRPr="00A85098">
        <w:rPr>
          <w:rFonts w:eastAsiaTheme="minorEastAsia" w:hint="eastAsia"/>
          <w:b/>
          <w:i/>
          <w:lang w:eastAsia="zh-CN"/>
        </w:rPr>
        <w:t>e</w:t>
      </w:r>
      <w:r w:rsidRPr="00A85098">
        <w:rPr>
          <w:b/>
          <w:i/>
        </w:rPr>
        <w:t>DRX cycle longer than</w:t>
      </w:r>
      <w:r w:rsidRPr="00A85098">
        <w:rPr>
          <w:rFonts w:eastAsiaTheme="minorEastAsia" w:hint="eastAsia"/>
          <w:b/>
          <w:i/>
          <w:lang w:eastAsia="zh-CN"/>
        </w:rPr>
        <w:t xml:space="preserve"> 1024 radio frames, PEI Time Window is defined and related to the frame-level offset of reference frame determination</w:t>
      </w:r>
      <w:r w:rsidRPr="00A85098">
        <w:rPr>
          <w:rFonts w:eastAsia="宋体" w:hint="eastAsia"/>
          <w:b/>
          <w:i/>
          <w:lang w:val="en-US" w:eastAsia="zh-CN"/>
        </w:rPr>
        <w:t>.</w:t>
      </w:r>
    </w:p>
    <w:bookmarkEnd w:id="14"/>
    <w:bookmarkEnd w:id="15"/>
    <w:p w14:paraId="645F36D5" w14:textId="7CD1FD32" w:rsidR="009D59E1" w:rsidRPr="00EF593C" w:rsidRDefault="00F61C05" w:rsidP="009D59E1">
      <w:pPr>
        <w:pStyle w:val="2"/>
        <w:spacing w:before="240" w:after="240"/>
        <w:ind w:left="448" w:hanging="448"/>
        <w:rPr>
          <w:rFonts w:eastAsia="宋体"/>
          <w:sz w:val="24"/>
          <w:szCs w:val="24"/>
          <w:lang w:val="en-US" w:eastAsia="zh-CN"/>
        </w:rPr>
      </w:pPr>
      <w:r>
        <w:rPr>
          <w:rFonts w:eastAsia="宋体" w:hint="eastAsia"/>
          <w:sz w:val="24"/>
          <w:szCs w:val="24"/>
          <w:lang w:val="en-US" w:eastAsia="zh-CN"/>
        </w:rPr>
        <w:t>Search space of PDCCH-based PEI</w:t>
      </w:r>
    </w:p>
    <w:p w14:paraId="0F7C4CB0" w14:textId="4D1F9EEC" w:rsidR="00EB438B" w:rsidRDefault="00EB438B" w:rsidP="00EB438B">
      <w:pPr>
        <w:jc w:val="both"/>
        <w:rPr>
          <w:rFonts w:eastAsia="宋体"/>
          <w:lang w:val="en-US" w:eastAsia="zh-CN"/>
        </w:rPr>
      </w:pPr>
      <w:r>
        <w:rPr>
          <w:rFonts w:eastAsia="宋体" w:hint="eastAsia"/>
          <w:lang w:val="en-US" w:eastAsia="zh-CN"/>
        </w:rPr>
        <w:t xml:space="preserve">In RAN1#106bis-e, a dedicated search space for PEI was agreed. </w:t>
      </w:r>
      <w:r w:rsidRPr="0078305C">
        <w:rPr>
          <w:rFonts w:eastAsia="宋体"/>
          <w:lang w:val="en-US" w:eastAsia="zh-CN"/>
        </w:rPr>
        <w:t>Configuration details and whether and how to reuse legacy search space sets</w:t>
      </w:r>
      <w:r>
        <w:rPr>
          <w:rFonts w:eastAsia="宋体" w:hint="eastAsia"/>
          <w:lang w:val="en-US" w:eastAsia="zh-CN"/>
        </w:rPr>
        <w:t xml:space="preserve"> are FFS</w:t>
      </w:r>
      <w:r w:rsidRPr="0078305C">
        <w:rPr>
          <w:rFonts w:eastAsia="宋体"/>
          <w:lang w:val="en-US" w:eastAsia="zh-CN"/>
        </w:rPr>
        <w:t>, including </w:t>
      </w:r>
      <w:r w:rsidRPr="0078305C">
        <w:rPr>
          <w:rFonts w:eastAsia="宋体"/>
          <w:i/>
          <w:lang w:val="en-US" w:eastAsia="zh-CN"/>
        </w:rPr>
        <w:t>pagingSearchSpace</w:t>
      </w:r>
      <w:r w:rsidRPr="0078305C">
        <w:rPr>
          <w:rFonts w:eastAsia="宋体"/>
          <w:lang w:val="en-US" w:eastAsia="zh-CN"/>
        </w:rPr>
        <w:t> and </w:t>
      </w:r>
      <w:r w:rsidRPr="0078305C">
        <w:rPr>
          <w:rFonts w:eastAsia="宋体"/>
          <w:i/>
          <w:lang w:val="en-US" w:eastAsia="zh-CN"/>
        </w:rPr>
        <w:t>searchSpaceSetZero</w:t>
      </w:r>
      <w:r w:rsidRPr="0078305C">
        <w:rPr>
          <w:rFonts w:eastAsia="宋体" w:hint="eastAsia"/>
          <w:lang w:val="en-US" w:eastAsia="zh-CN"/>
        </w:rPr>
        <w:t xml:space="preserve">. </w:t>
      </w:r>
      <w:r>
        <w:rPr>
          <w:rFonts w:eastAsia="宋体" w:hint="eastAsia"/>
          <w:lang w:val="en-US" w:eastAsia="zh-CN"/>
        </w:rPr>
        <w:t xml:space="preserve">In RAN1#107-e, it was agreed that </w:t>
      </w:r>
      <w:r>
        <w:rPr>
          <w:rFonts w:eastAsia="宋体"/>
          <w:lang w:val="en-US" w:eastAsia="zh-CN"/>
        </w:rPr>
        <w:t>‘</w:t>
      </w:r>
      <w:r w:rsidRPr="00EB438B">
        <w:rPr>
          <w:rFonts w:eastAsia="宋体" w:hint="eastAsia"/>
          <w:i/>
          <w:lang w:val="en-US" w:eastAsia="zh-CN"/>
        </w:rPr>
        <w:t>peiSearchSpace</w:t>
      </w:r>
      <w:r>
        <w:rPr>
          <w:rFonts w:eastAsia="宋体"/>
          <w:lang w:val="en-US" w:eastAsia="zh-CN"/>
        </w:rPr>
        <w:t>’</w:t>
      </w:r>
      <w:r>
        <w:rPr>
          <w:rFonts w:eastAsia="宋体" w:hint="eastAsia"/>
          <w:lang w:val="en-US" w:eastAsia="zh-CN"/>
        </w:rPr>
        <w:t xml:space="preserve"> can be configured with </w:t>
      </w:r>
      <w:r w:rsidRPr="00D74519">
        <w:rPr>
          <w:rFonts w:eastAsia="宋体" w:hint="eastAsia"/>
          <w:i/>
          <w:lang w:val="en-US" w:eastAsia="zh-CN"/>
        </w:rPr>
        <w:t>Se</w:t>
      </w:r>
      <w:r w:rsidR="00D74519" w:rsidRPr="00D74519">
        <w:rPr>
          <w:rFonts w:eastAsia="宋体" w:hint="eastAsia"/>
          <w:i/>
          <w:lang w:val="en-US" w:eastAsia="zh-CN"/>
        </w:rPr>
        <w:t>archSpaceId</w:t>
      </w:r>
      <w:r w:rsidR="00D74519">
        <w:rPr>
          <w:rFonts w:eastAsia="宋体" w:hint="eastAsia"/>
          <w:lang w:val="en-US" w:eastAsia="zh-CN"/>
        </w:rPr>
        <w:t xml:space="preserve"> &gt; 0.</w:t>
      </w:r>
    </w:p>
    <w:p w14:paraId="2E96C3DF" w14:textId="29872284" w:rsidR="00EB438B" w:rsidRPr="00913FC5" w:rsidRDefault="00EB438B" w:rsidP="00EB438B">
      <w:pPr>
        <w:jc w:val="both"/>
        <w:rPr>
          <w:rFonts w:eastAsiaTheme="minorEastAsia"/>
          <w:lang w:val="en-US" w:eastAsia="zh-CN"/>
        </w:rPr>
      </w:pPr>
      <w:r>
        <w:rPr>
          <w:rFonts w:eastAsia="宋体" w:hint="eastAsia"/>
          <w:lang w:val="en-US" w:eastAsia="zh-CN"/>
        </w:rPr>
        <w:t xml:space="preserve">In the RAN1#106bis-e discussion, some companies </w:t>
      </w:r>
      <w:r w:rsidR="00CE0502">
        <w:rPr>
          <w:rFonts w:eastAsia="宋体"/>
          <w:lang w:val="en-US" w:eastAsia="zh-CN"/>
        </w:rPr>
        <w:t>showed</w:t>
      </w:r>
      <w:r>
        <w:rPr>
          <w:rFonts w:eastAsia="宋体" w:hint="eastAsia"/>
          <w:lang w:val="en-US" w:eastAsia="zh-CN"/>
        </w:rPr>
        <w:t xml:space="preserve"> concern on </w:t>
      </w:r>
      <w:bookmarkStart w:id="16" w:name="OLE_LINK44"/>
      <w:bookmarkStart w:id="17" w:name="OLE_LINK45"/>
      <w:proofErr w:type="spellStart"/>
      <w:r w:rsidRPr="00C20A8B">
        <w:rPr>
          <w:rFonts w:eastAsia="宋体" w:hint="eastAsia"/>
          <w:i/>
          <w:lang w:val="en-US" w:eastAsia="zh-CN"/>
        </w:rPr>
        <w:t>searchSpaceSetZero</w:t>
      </w:r>
      <w:proofErr w:type="spellEnd"/>
      <w:r>
        <w:rPr>
          <w:rFonts w:eastAsia="宋体" w:hint="eastAsia"/>
          <w:lang w:val="en-US" w:eastAsia="zh-CN"/>
        </w:rPr>
        <w:t xml:space="preserve"> </w:t>
      </w:r>
      <w:bookmarkEnd w:id="16"/>
      <w:bookmarkEnd w:id="17"/>
      <w:r>
        <w:rPr>
          <w:rFonts w:eastAsia="宋体" w:hint="eastAsia"/>
          <w:lang w:val="en-US" w:eastAsia="zh-CN"/>
        </w:rPr>
        <w:t xml:space="preserve">for </w:t>
      </w:r>
      <w:r w:rsidR="00CE0502">
        <w:rPr>
          <w:rFonts w:eastAsia="宋体"/>
          <w:lang w:val="en-US" w:eastAsia="zh-CN"/>
        </w:rPr>
        <w:t>the pointer of</w:t>
      </w:r>
      <w:r>
        <w:rPr>
          <w:rFonts w:eastAsia="宋体" w:hint="eastAsia"/>
          <w:lang w:val="en-US" w:eastAsia="zh-CN"/>
        </w:rPr>
        <w:t xml:space="preserve"> </w:t>
      </w:r>
      <w:r w:rsidR="007254CE">
        <w:rPr>
          <w:rFonts w:eastAsia="宋体"/>
          <w:lang w:val="en-US" w:eastAsia="zh-CN"/>
        </w:rPr>
        <w:t xml:space="preserve">allocated PDCCH-based </w:t>
      </w:r>
      <w:r>
        <w:rPr>
          <w:rFonts w:eastAsia="宋体" w:hint="eastAsia"/>
          <w:lang w:val="en-US" w:eastAsia="zh-CN"/>
        </w:rPr>
        <w:t>PEI</w:t>
      </w:r>
      <w:r>
        <w:rPr>
          <w:rFonts w:eastAsia="宋体"/>
          <w:lang w:val="en-US" w:eastAsia="zh-CN"/>
        </w:rPr>
        <w:t>.</w:t>
      </w:r>
      <w:r>
        <w:rPr>
          <w:rFonts w:eastAsia="宋体" w:hint="eastAsia"/>
          <w:lang w:val="en-US" w:eastAsia="zh-CN"/>
        </w:rPr>
        <w:t xml:space="preserve"> </w:t>
      </w:r>
      <w:r>
        <w:rPr>
          <w:rFonts w:eastAsia="宋体"/>
          <w:lang w:val="en-US" w:eastAsia="zh-CN"/>
        </w:rPr>
        <w:t xml:space="preserve">The concern is that </w:t>
      </w:r>
      <w:r w:rsidRPr="00212FDB">
        <w:rPr>
          <w:rFonts w:eastAsia="宋体"/>
          <w:lang w:val="en-US" w:eastAsia="zh-CN"/>
        </w:rPr>
        <w:t xml:space="preserve">the UE </w:t>
      </w:r>
      <w:r w:rsidR="007254CE">
        <w:rPr>
          <w:rFonts w:eastAsia="宋体"/>
          <w:lang w:val="en-US" w:eastAsia="zh-CN"/>
        </w:rPr>
        <w:t xml:space="preserve">might not always have a SSB before </w:t>
      </w:r>
      <w:r w:rsidRPr="00212FDB">
        <w:rPr>
          <w:rFonts w:eastAsia="宋体"/>
          <w:lang w:val="en-US" w:eastAsia="zh-CN"/>
        </w:rPr>
        <w:t>receiv</w:t>
      </w:r>
      <w:r w:rsidR="007254CE">
        <w:rPr>
          <w:rFonts w:eastAsia="宋体"/>
          <w:lang w:val="en-US" w:eastAsia="zh-CN"/>
        </w:rPr>
        <w:t>ing</w:t>
      </w:r>
      <w:r w:rsidRPr="00212FDB">
        <w:rPr>
          <w:rFonts w:eastAsia="宋体"/>
          <w:lang w:val="en-US" w:eastAsia="zh-CN"/>
        </w:rPr>
        <w:t xml:space="preserve"> PDCCH</w:t>
      </w:r>
      <w:r w:rsidRPr="00212FDB">
        <w:rPr>
          <w:rFonts w:eastAsia="宋体" w:hint="eastAsia"/>
          <w:lang w:val="en-US" w:eastAsia="zh-CN"/>
        </w:rPr>
        <w:t>-</w:t>
      </w:r>
      <w:r w:rsidRPr="00212FDB">
        <w:rPr>
          <w:rFonts w:eastAsia="宋体"/>
          <w:lang w:val="en-US" w:eastAsia="zh-CN"/>
        </w:rPr>
        <w:t>b</w:t>
      </w:r>
      <w:r w:rsidRPr="009103D1">
        <w:rPr>
          <w:rFonts w:eastAsia="宋体"/>
          <w:lang w:val="en-US" w:eastAsia="zh-CN"/>
        </w:rPr>
        <w:t xml:space="preserve">ased PEI </w:t>
      </w:r>
      <w:r w:rsidRPr="009103D1">
        <w:rPr>
          <w:rFonts w:eastAsia="宋体" w:hint="eastAsia"/>
          <w:lang w:val="en-US" w:eastAsia="zh-CN"/>
        </w:rPr>
        <w:t xml:space="preserve">since </w:t>
      </w:r>
      <w:r w:rsidR="007254CE">
        <w:rPr>
          <w:rFonts w:eastAsia="宋体"/>
          <w:lang w:val="en-US" w:eastAsia="zh-CN"/>
        </w:rPr>
        <w:t xml:space="preserve">some CORESET#0 are allocated </w:t>
      </w:r>
      <w:r w:rsidRPr="000D747B">
        <w:rPr>
          <w:rFonts w:eastAsia="宋体"/>
          <w:lang w:val="en-US" w:eastAsia="zh-CN"/>
        </w:rPr>
        <w:t>before the associated SSB</w:t>
      </w:r>
      <w:r>
        <w:rPr>
          <w:rFonts w:eastAsia="宋体"/>
          <w:lang w:val="en-US" w:eastAsia="zh-CN"/>
        </w:rPr>
        <w:t xml:space="preserve"> </w:t>
      </w:r>
      <w:r w:rsidRPr="00280A02">
        <w:rPr>
          <w:rFonts w:eastAsia="宋体"/>
          <w:iCs/>
          <w:lang w:val="en-US" w:eastAsia="zh-CN"/>
        </w:rPr>
        <w:t xml:space="preserve">by </w:t>
      </w:r>
      <w:proofErr w:type="spellStart"/>
      <w:r w:rsidRPr="00280A02">
        <w:rPr>
          <w:rFonts w:eastAsia="宋体"/>
          <w:i/>
          <w:iCs/>
          <w:lang w:val="en-US" w:eastAsia="zh-CN"/>
        </w:rPr>
        <w:t>searchSpaceSetZero</w:t>
      </w:r>
      <w:proofErr w:type="spellEnd"/>
      <w:r w:rsidR="007254CE">
        <w:rPr>
          <w:rFonts w:eastAsia="宋体"/>
          <w:lang w:val="en-US" w:eastAsia="zh-CN"/>
        </w:rPr>
        <w:t>.</w:t>
      </w:r>
      <w:r w:rsidR="003F11CC">
        <w:rPr>
          <w:rFonts w:eastAsiaTheme="minorEastAsia" w:hint="eastAsia"/>
          <w:lang w:eastAsia="zh-CN"/>
        </w:rPr>
        <w:t xml:space="preserve"> </w:t>
      </w:r>
      <w:r w:rsidRPr="009103D1">
        <w:rPr>
          <w:rFonts w:eastAsia="宋体" w:hint="eastAsia"/>
          <w:lang w:val="en-US" w:eastAsia="zh-CN"/>
        </w:rPr>
        <w:t>However, the</w:t>
      </w:r>
      <w:r>
        <w:rPr>
          <w:rFonts w:eastAsia="宋体"/>
          <w:lang w:val="en-US" w:eastAsia="zh-CN"/>
        </w:rPr>
        <w:t xml:space="preserve"> number of SSBs required for the front-end processing in</w:t>
      </w:r>
      <w:r w:rsidRPr="009103D1">
        <w:rPr>
          <w:rFonts w:eastAsia="宋体" w:hint="eastAsia"/>
          <w:lang w:val="en-US" w:eastAsia="zh-CN"/>
        </w:rPr>
        <w:t xml:space="preserve"> </w:t>
      </w:r>
      <w:r w:rsidRPr="009103D1">
        <w:rPr>
          <w:rFonts w:eastAsia="宋体"/>
          <w:lang w:val="en-US" w:eastAsia="zh-CN"/>
        </w:rPr>
        <w:t xml:space="preserve">preparation of PEI decoding and paging DCI decoding </w:t>
      </w:r>
      <w:r w:rsidRPr="009103D1">
        <w:rPr>
          <w:rFonts w:eastAsia="宋体" w:hint="eastAsia"/>
          <w:lang w:val="en-US" w:eastAsia="zh-CN"/>
        </w:rPr>
        <w:t>is</w:t>
      </w:r>
      <w:r w:rsidRPr="000D747B">
        <w:rPr>
          <w:rFonts w:eastAsia="宋体"/>
          <w:lang w:val="en-US" w:eastAsia="zh-CN"/>
        </w:rPr>
        <w:t xml:space="preserve"> same</w:t>
      </w:r>
      <w:r>
        <w:rPr>
          <w:rFonts w:eastAsia="宋体"/>
          <w:lang w:val="en-US" w:eastAsia="zh-CN"/>
        </w:rPr>
        <w:t xml:space="preserve">. </w:t>
      </w:r>
      <w:r>
        <w:rPr>
          <w:rFonts w:eastAsia="宋体" w:hint="eastAsia"/>
          <w:lang w:val="en-US" w:eastAsia="zh-CN"/>
        </w:rPr>
        <w:t>The</w:t>
      </w:r>
      <w:r w:rsidRPr="000D747B">
        <w:rPr>
          <w:rFonts w:eastAsia="宋体" w:hint="eastAsia"/>
          <w:lang w:val="en-US" w:eastAsia="zh-CN"/>
        </w:rPr>
        <w:t xml:space="preserve"> </w:t>
      </w:r>
      <w:r w:rsidRPr="000D747B">
        <w:rPr>
          <w:rFonts w:eastAsia="宋体" w:hint="eastAsia"/>
          <w:i/>
          <w:lang w:val="en-US" w:eastAsia="zh-CN"/>
        </w:rPr>
        <w:t>searchSpaceSetZero</w:t>
      </w:r>
      <w:r w:rsidRPr="000D747B">
        <w:rPr>
          <w:rFonts w:eastAsia="宋体" w:hint="eastAsia"/>
          <w:lang w:val="en-US" w:eastAsia="zh-CN"/>
        </w:rPr>
        <w:t xml:space="preserve"> is already used to </w:t>
      </w:r>
      <w:r w:rsidRPr="000D747B">
        <w:rPr>
          <w:rFonts w:eastAsia="宋体"/>
          <w:lang w:val="en-US" w:eastAsia="zh-CN"/>
        </w:rPr>
        <w:t>transmit</w:t>
      </w:r>
      <w:r w:rsidRPr="000D747B">
        <w:rPr>
          <w:rFonts w:eastAsia="宋体" w:hint="eastAsia"/>
          <w:lang w:val="en-US" w:eastAsia="zh-CN"/>
        </w:rPr>
        <w:t xml:space="preserve"> paging DCI in Rel-15</w:t>
      </w:r>
      <w:r>
        <w:rPr>
          <w:rFonts w:eastAsia="宋体"/>
          <w:lang w:val="en-US" w:eastAsia="zh-CN"/>
        </w:rPr>
        <w:t xml:space="preserve"> and should be used for PEI</w:t>
      </w:r>
      <w:r w:rsidRPr="000D747B">
        <w:rPr>
          <w:rFonts w:eastAsia="宋体" w:hint="eastAsia"/>
          <w:lang w:val="en-US" w:eastAsia="zh-CN"/>
        </w:rPr>
        <w:t>. Therefore, t</w:t>
      </w:r>
      <w:r w:rsidRPr="000D747B">
        <w:rPr>
          <w:rFonts w:eastAsia="宋体"/>
          <w:lang w:val="en-US" w:eastAsia="zh-CN"/>
        </w:rPr>
        <w:t xml:space="preserve">here is no need to limit that </w:t>
      </w:r>
      <w:r w:rsidRPr="000D747B">
        <w:rPr>
          <w:rFonts w:eastAsia="宋体" w:hint="eastAsia"/>
          <w:i/>
          <w:lang w:val="en-US" w:eastAsia="zh-CN"/>
        </w:rPr>
        <w:t>searchSpaceSetZero</w:t>
      </w:r>
      <w:r w:rsidRPr="000D747B">
        <w:rPr>
          <w:rFonts w:eastAsia="宋体" w:hint="eastAsia"/>
          <w:lang w:val="en-US" w:eastAsia="zh-CN"/>
        </w:rPr>
        <w:t xml:space="preserve"> </w:t>
      </w:r>
      <w:r w:rsidRPr="000D747B">
        <w:rPr>
          <w:rFonts w:eastAsia="宋体"/>
          <w:lang w:val="en-US" w:eastAsia="zh-CN"/>
        </w:rPr>
        <w:t xml:space="preserve">cannot be used for </w:t>
      </w:r>
      <w:r w:rsidRPr="000D747B">
        <w:rPr>
          <w:rFonts w:eastAsia="宋体" w:hint="eastAsia"/>
          <w:lang w:val="en-US" w:eastAsia="zh-CN"/>
        </w:rPr>
        <w:t>PEI</w:t>
      </w:r>
      <w:r w:rsidRPr="000D747B">
        <w:rPr>
          <w:rFonts w:eastAsia="宋体"/>
          <w:lang w:val="en-US" w:eastAsia="zh-CN"/>
        </w:rPr>
        <w:t xml:space="preserve"> transmission</w:t>
      </w:r>
      <w:r w:rsidRPr="000D747B">
        <w:rPr>
          <w:rFonts w:eastAsia="宋体" w:hint="eastAsia"/>
          <w:lang w:val="en-US" w:eastAsia="zh-CN"/>
        </w:rPr>
        <w:t xml:space="preserve">. </w:t>
      </w:r>
      <w:r>
        <w:rPr>
          <w:rFonts w:eastAsia="宋体"/>
          <w:lang w:val="en-US" w:eastAsia="zh-CN"/>
        </w:rPr>
        <w:t>T</w:t>
      </w:r>
      <w:r w:rsidRPr="000D747B">
        <w:rPr>
          <w:rFonts w:eastAsia="宋体" w:hint="eastAsia"/>
          <w:lang w:val="en-US" w:eastAsia="zh-CN"/>
        </w:rPr>
        <w:t xml:space="preserve">he gNB has flexibility on </w:t>
      </w:r>
      <w:r w:rsidRPr="009103D1">
        <w:rPr>
          <w:i/>
        </w:rPr>
        <w:t>peiSearchSpace</w:t>
      </w:r>
      <w:r w:rsidRPr="009103D1">
        <w:rPr>
          <w:rFonts w:eastAsiaTheme="minorEastAsia" w:hint="eastAsia"/>
          <w:i/>
          <w:lang w:eastAsia="zh-CN"/>
        </w:rPr>
        <w:t xml:space="preserve"> </w:t>
      </w:r>
      <w:r w:rsidRPr="009103D1">
        <w:rPr>
          <w:rFonts w:eastAsiaTheme="minorEastAsia" w:hint="eastAsia"/>
          <w:lang w:eastAsia="zh-CN"/>
        </w:rPr>
        <w:t xml:space="preserve">configuration by </w:t>
      </w:r>
      <w:r w:rsidRPr="009103D1">
        <w:t xml:space="preserve">setting </w:t>
      </w:r>
      <w:r w:rsidRPr="009103D1">
        <w:rPr>
          <w:i/>
        </w:rPr>
        <w:t>SearchSpaceId</w:t>
      </w:r>
      <w:r w:rsidRPr="009103D1">
        <w:t>.</w:t>
      </w:r>
      <w:r w:rsidRPr="009103D1">
        <w:rPr>
          <w:rFonts w:eastAsiaTheme="minorEastAsia" w:hint="eastAsia"/>
          <w:lang w:eastAsia="zh-CN"/>
        </w:rPr>
        <w:t xml:space="preserve"> In addition, if </w:t>
      </w:r>
      <w:r w:rsidRPr="009103D1">
        <w:rPr>
          <w:rFonts w:eastAsia="宋体" w:hint="eastAsia"/>
          <w:i/>
          <w:lang w:val="en-US" w:eastAsia="zh-CN"/>
        </w:rPr>
        <w:t>searchSpaceSetZero</w:t>
      </w:r>
      <w:r w:rsidRPr="009103D1">
        <w:rPr>
          <w:rFonts w:eastAsia="宋体" w:hint="eastAsia"/>
          <w:lang w:val="en-US" w:eastAsia="zh-CN"/>
        </w:rPr>
        <w:t xml:space="preserve"> is used, </w:t>
      </w:r>
      <w:r w:rsidRPr="009103D1">
        <w:rPr>
          <w:rFonts w:eastAsiaTheme="minorEastAsia" w:hint="eastAsia"/>
          <w:lang w:eastAsia="zh-CN"/>
        </w:rPr>
        <w:t xml:space="preserve">the first PDCCH monitoring occasion of PEI-O is configured by gNB, and the gNB has the flexibility to ensure the PEI-O </w:t>
      </w:r>
      <w:r w:rsidRPr="009103D1">
        <w:rPr>
          <w:rFonts w:eastAsiaTheme="minorEastAsia"/>
          <w:lang w:eastAsia="zh-CN"/>
        </w:rPr>
        <w:t>behind</w:t>
      </w:r>
      <w:r w:rsidRPr="009103D1">
        <w:rPr>
          <w:rFonts w:eastAsiaTheme="minorEastAsia" w:hint="eastAsia"/>
          <w:lang w:eastAsia="zh-CN"/>
        </w:rPr>
        <w:t xml:space="preserve"> the corresponding SSB by configuring the </w:t>
      </w:r>
      <w:r w:rsidRPr="009103D1">
        <w:rPr>
          <w:rFonts w:eastAsiaTheme="minorEastAsia"/>
          <w:i/>
          <w:lang w:eastAsia="zh-CN"/>
        </w:rPr>
        <w:t>firstPDCCH-MonitoringOccasionOf</w:t>
      </w:r>
      <w:r w:rsidR="00C624F8">
        <w:rPr>
          <w:rFonts w:eastAsiaTheme="minorEastAsia" w:hint="eastAsia"/>
          <w:i/>
          <w:lang w:eastAsia="zh-CN"/>
        </w:rPr>
        <w:t>PEI</w:t>
      </w:r>
      <w:r w:rsidRPr="009103D1">
        <w:rPr>
          <w:rFonts w:eastAsiaTheme="minorEastAsia" w:hint="eastAsia"/>
          <w:lang w:eastAsia="zh-CN"/>
        </w:rPr>
        <w:t>.</w:t>
      </w:r>
    </w:p>
    <w:p w14:paraId="68E503DF" w14:textId="033253D9" w:rsidR="00EB438B" w:rsidRPr="008432DF" w:rsidRDefault="00EB438B" w:rsidP="00EB438B">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sidR="007E4D60">
        <w:rPr>
          <w:rFonts w:eastAsia="宋体" w:hint="eastAsia"/>
          <w:b/>
          <w:i/>
          <w:lang w:val="en-US" w:eastAsia="zh-CN"/>
        </w:rPr>
        <w:t>5</w:t>
      </w:r>
      <w:r w:rsidRPr="00E41962">
        <w:rPr>
          <w:rFonts w:eastAsia="宋体"/>
          <w:b/>
          <w:i/>
          <w:lang w:val="en-US" w:eastAsia="zh-CN"/>
        </w:rPr>
        <w:t>:</w:t>
      </w:r>
      <w:r>
        <w:rPr>
          <w:rFonts w:eastAsia="宋体" w:hint="eastAsia"/>
          <w:b/>
          <w:i/>
          <w:lang w:val="en-US" w:eastAsia="zh-CN"/>
        </w:rPr>
        <w:t xml:space="preserve"> </w:t>
      </w:r>
      <w:r w:rsidR="00C624F8" w:rsidRPr="00C624F8">
        <w:rPr>
          <w:rFonts w:eastAsia="宋体"/>
          <w:b/>
          <w:i/>
          <w:lang w:val="en-US" w:eastAsia="zh-CN"/>
        </w:rPr>
        <w:t>‘</w:t>
      </w:r>
      <w:r w:rsidR="00C624F8" w:rsidRPr="00C624F8">
        <w:rPr>
          <w:rFonts w:eastAsia="宋体" w:hint="eastAsia"/>
          <w:b/>
          <w:i/>
          <w:lang w:val="en-US" w:eastAsia="zh-CN"/>
        </w:rPr>
        <w:t>peiSearchSpace</w:t>
      </w:r>
      <w:r w:rsidR="00C624F8" w:rsidRPr="00C624F8">
        <w:rPr>
          <w:rFonts w:eastAsia="宋体"/>
          <w:b/>
          <w:i/>
          <w:lang w:val="en-US" w:eastAsia="zh-CN"/>
        </w:rPr>
        <w:t>’</w:t>
      </w:r>
      <w:r w:rsidR="00C624F8" w:rsidRPr="00C624F8">
        <w:rPr>
          <w:rFonts w:eastAsia="宋体" w:hint="eastAsia"/>
          <w:b/>
          <w:i/>
          <w:lang w:val="en-US" w:eastAsia="zh-CN"/>
        </w:rPr>
        <w:t xml:space="preserve"> can be configured with </w:t>
      </w:r>
      <w:proofErr w:type="spellStart"/>
      <w:r w:rsidR="00C624F8" w:rsidRPr="00C624F8">
        <w:rPr>
          <w:rFonts w:eastAsia="宋体" w:hint="eastAsia"/>
          <w:b/>
          <w:i/>
          <w:lang w:val="en-US" w:eastAsia="zh-CN"/>
        </w:rPr>
        <w:t>SearchSpace</w:t>
      </w:r>
      <w:r w:rsidR="007254CE">
        <w:rPr>
          <w:rFonts w:eastAsia="宋体"/>
          <w:b/>
          <w:i/>
          <w:lang w:val="en-US" w:eastAsia="zh-CN"/>
        </w:rPr>
        <w:t>Zero</w:t>
      </w:r>
      <w:proofErr w:type="spellEnd"/>
      <w:r>
        <w:rPr>
          <w:rFonts w:eastAsia="宋体" w:hint="eastAsia"/>
          <w:b/>
          <w:i/>
          <w:lang w:val="en-US" w:eastAsia="zh-CN"/>
        </w:rPr>
        <w:t>.</w:t>
      </w:r>
    </w:p>
    <w:p w14:paraId="6DB2D5F8" w14:textId="77777777" w:rsidR="00EB438B" w:rsidRPr="00EF1AF3" w:rsidRDefault="00EB438B" w:rsidP="00EB438B">
      <w:pPr>
        <w:jc w:val="both"/>
        <w:rPr>
          <w:rFonts w:eastAsia="宋体"/>
          <w:lang w:val="en-US" w:eastAsia="zh-CN"/>
        </w:rPr>
      </w:pPr>
      <w:r w:rsidRPr="00EF1AF3">
        <w:rPr>
          <w:rFonts w:eastAsia="宋体" w:hint="eastAsia"/>
          <w:lang w:val="en-US" w:eastAsia="zh-CN"/>
        </w:rPr>
        <w:t>Regarding the RNTI for PEI</w:t>
      </w:r>
      <w:r>
        <w:rPr>
          <w:rFonts w:eastAsia="宋体" w:hint="eastAsia"/>
          <w:lang w:val="en-US" w:eastAsia="zh-CN"/>
        </w:rPr>
        <w:t xml:space="preserve">, new PEI-RNTI can be configured by higher layers for CRC scrambling. PDCCH-based PEI can be used to indicate multiple POs and sub-grouping, </w:t>
      </w:r>
      <w:r>
        <w:rPr>
          <w:rFonts w:eastAsiaTheme="minorEastAsia" w:hint="eastAsia"/>
          <w:kern w:val="2"/>
          <w:lang w:val="en-US" w:eastAsia="zh-CN"/>
        </w:rPr>
        <w:t xml:space="preserve">the DCI size for PEI should be </w:t>
      </w:r>
      <w:r>
        <w:rPr>
          <w:rFonts w:eastAsiaTheme="minorEastAsia"/>
          <w:kern w:val="2"/>
          <w:lang w:val="en-US" w:eastAsia="zh-CN"/>
        </w:rPr>
        <w:t>enough</w:t>
      </w:r>
      <w:r>
        <w:rPr>
          <w:rFonts w:eastAsiaTheme="minorEastAsia" w:hint="eastAsia"/>
          <w:kern w:val="2"/>
          <w:lang w:val="en-US" w:eastAsia="zh-CN"/>
        </w:rPr>
        <w:t xml:space="preserve"> to support these indications to increase the power saving gain. Considering the DCI size alignment, the PEI potentially conflict with paging DCI if same search space is used for them. Therefore, the PEI-RNTI should be applied to ensure the detection performance.</w:t>
      </w:r>
    </w:p>
    <w:p w14:paraId="00C78B9A" w14:textId="262845F2" w:rsidR="00EB438B" w:rsidRPr="00BF27F1" w:rsidRDefault="00EB438B" w:rsidP="00EB438B">
      <w:pPr>
        <w:rPr>
          <w:rFonts w:ascii="Book Antiqua" w:eastAsiaTheme="minorEastAsia" w:hAnsi="Book Antiqua"/>
          <w:lang w:eastAsia="zh-CN"/>
        </w:rPr>
      </w:pPr>
      <w:bookmarkStart w:id="18" w:name="OLE_LINK48"/>
      <w:bookmarkStart w:id="19" w:name="OLE_LINK49"/>
      <w:r w:rsidRPr="00E41962">
        <w:rPr>
          <w:rFonts w:eastAsia="宋体" w:hint="eastAsia"/>
          <w:b/>
          <w:i/>
          <w:lang w:val="en-US" w:eastAsia="zh-CN"/>
        </w:rPr>
        <w:t>Proposal</w:t>
      </w:r>
      <w:r w:rsidRPr="00E41962">
        <w:rPr>
          <w:rFonts w:eastAsia="宋体"/>
          <w:b/>
          <w:i/>
          <w:lang w:val="en-US" w:eastAsia="zh-CN"/>
        </w:rPr>
        <w:t xml:space="preserve"> </w:t>
      </w:r>
      <w:r w:rsidR="007E4D60">
        <w:rPr>
          <w:rFonts w:eastAsia="宋体" w:hint="eastAsia"/>
          <w:b/>
          <w:i/>
          <w:lang w:val="en-US" w:eastAsia="zh-CN"/>
        </w:rPr>
        <w:t>6</w:t>
      </w:r>
      <w:r w:rsidRPr="00E41962">
        <w:rPr>
          <w:rFonts w:eastAsia="宋体"/>
          <w:b/>
          <w:i/>
          <w:lang w:val="en-US" w:eastAsia="zh-CN"/>
        </w:rPr>
        <w:t>:</w:t>
      </w:r>
      <w:r>
        <w:rPr>
          <w:rFonts w:eastAsia="宋体" w:hint="eastAsia"/>
          <w:b/>
          <w:i/>
          <w:lang w:val="en-US" w:eastAsia="zh-CN"/>
        </w:rPr>
        <w:t xml:space="preserve"> </w:t>
      </w:r>
      <w:r w:rsidRPr="002624BB">
        <w:rPr>
          <w:b/>
          <w:i/>
          <w:lang w:eastAsia="zh-CN"/>
        </w:rPr>
        <w:t xml:space="preserve">A new RNTI is used to scramble the CRC of </w:t>
      </w:r>
      <w:r>
        <w:rPr>
          <w:rFonts w:eastAsiaTheme="minorEastAsia" w:hint="eastAsia"/>
          <w:b/>
          <w:i/>
          <w:lang w:eastAsia="zh-CN"/>
        </w:rPr>
        <w:t xml:space="preserve">PDCCH-based </w:t>
      </w:r>
      <w:r>
        <w:rPr>
          <w:b/>
          <w:i/>
          <w:lang w:eastAsia="zh-CN"/>
        </w:rPr>
        <w:t>PEI</w:t>
      </w:r>
      <w:r>
        <w:rPr>
          <w:rFonts w:ascii="Book Antiqua" w:eastAsiaTheme="minorEastAsia" w:hAnsi="Book Antiqua" w:hint="eastAsia"/>
          <w:lang w:eastAsia="zh-CN"/>
        </w:rPr>
        <w:t>.</w:t>
      </w:r>
    </w:p>
    <w:bookmarkEnd w:id="18"/>
    <w:bookmarkEnd w:id="19"/>
    <w:p w14:paraId="66BAE35C" w14:textId="77777777" w:rsidR="00582959" w:rsidRPr="00EF593C" w:rsidRDefault="00582959">
      <w:pPr>
        <w:rPr>
          <w:rFonts w:eastAsiaTheme="minorEastAsia"/>
          <w:kern w:val="2"/>
          <w:lang w:val="en-US" w:eastAsia="zh-CN"/>
        </w:rPr>
      </w:pPr>
    </w:p>
    <w:p w14:paraId="0AE0B23E"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rPr>
        <w:lastRenderedPageBreak/>
        <w:t xml:space="preserve">Conclusion </w:t>
      </w:r>
    </w:p>
    <w:p w14:paraId="6922B290" w14:textId="6E7439B2" w:rsidR="00C54FBB" w:rsidRPr="00EF593C" w:rsidRDefault="00D93C43">
      <w:pPr>
        <w:pStyle w:val="a4"/>
        <w:spacing w:before="120" w:after="120"/>
        <w:jc w:val="both"/>
        <w:rPr>
          <w:rFonts w:eastAsiaTheme="minorEastAsia"/>
          <w:b w:val="0"/>
          <w:lang w:val="en-US" w:eastAsia="zh-CN"/>
        </w:rPr>
      </w:pPr>
      <w:r w:rsidRPr="00EF593C">
        <w:rPr>
          <w:rFonts w:eastAsia="宋体"/>
          <w:b w:val="0"/>
          <w:szCs w:val="22"/>
          <w:lang w:val="en-US" w:eastAsia="zh-CN"/>
        </w:rPr>
        <w:t xml:space="preserve">In this contribution, paging enhancement in RRC_IDLE/Inactive mode is discussed </w:t>
      </w:r>
      <w:r w:rsidRPr="00EF593C">
        <w:rPr>
          <w:b w:val="0"/>
          <w:lang w:val="en-US" w:eastAsia="ko-KR"/>
        </w:rPr>
        <w:t xml:space="preserve">and </w:t>
      </w:r>
      <w:r w:rsidR="00FD2A5C" w:rsidRPr="00EF593C">
        <w:rPr>
          <w:rFonts w:eastAsia="宋体"/>
          <w:b w:val="0"/>
          <w:lang w:val="en-US" w:eastAsia="zh-CN"/>
        </w:rPr>
        <w:t>analyzed</w:t>
      </w:r>
      <w:r w:rsidRPr="00EF593C">
        <w:rPr>
          <w:rFonts w:eastAsia="宋体"/>
          <w:b w:val="0"/>
          <w:szCs w:val="22"/>
          <w:lang w:val="en-US" w:eastAsia="zh-CN"/>
        </w:rPr>
        <w:t>. Based on discussion, w</w:t>
      </w:r>
      <w:r w:rsidRPr="00EF593C">
        <w:rPr>
          <w:b w:val="0"/>
          <w:lang w:val="en-US" w:eastAsia="ko-KR"/>
        </w:rPr>
        <w:t xml:space="preserve">e have the following </w:t>
      </w:r>
      <w:r w:rsidRPr="00EF593C">
        <w:rPr>
          <w:rFonts w:eastAsia="宋体"/>
          <w:b w:val="0"/>
          <w:lang w:val="en-US" w:eastAsia="zh-CN"/>
        </w:rPr>
        <w:t>observations and proposals:</w:t>
      </w:r>
      <w:r w:rsidRPr="00EF593C">
        <w:rPr>
          <w:b w:val="0"/>
          <w:lang w:val="en-US" w:eastAsia="ko-KR"/>
        </w:rPr>
        <w:t xml:space="preserve"> </w:t>
      </w:r>
    </w:p>
    <w:p w14:paraId="080B20BA" w14:textId="77777777" w:rsidR="00963603" w:rsidRPr="008E3C55" w:rsidRDefault="00963603" w:rsidP="00963603">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1</w:t>
      </w:r>
      <w:r w:rsidRPr="00E41962">
        <w:rPr>
          <w:rFonts w:eastAsia="宋体"/>
          <w:b/>
          <w:i/>
          <w:lang w:val="en-US" w:eastAsia="zh-CN"/>
        </w:rPr>
        <w:t xml:space="preserve">: </w:t>
      </w:r>
      <w:r>
        <w:rPr>
          <w:rFonts w:eastAsia="宋体" w:hint="eastAsia"/>
          <w:b/>
          <w:i/>
          <w:lang w:val="en-US" w:eastAsia="zh-CN"/>
        </w:rPr>
        <w:t xml:space="preserve">The range of </w:t>
      </w:r>
      <w:r>
        <w:rPr>
          <w:rFonts w:eastAsiaTheme="minorEastAsia" w:hint="eastAsia"/>
          <w:b/>
          <w:i/>
          <w:lang w:val="en-US" w:eastAsia="zh-CN"/>
        </w:rPr>
        <w:t xml:space="preserve">frame-level offset </w:t>
      </w:r>
      <w:proofErr w:type="spellStart"/>
      <w:r>
        <w:rPr>
          <w:rFonts w:eastAsiaTheme="minorEastAsia"/>
          <w:b/>
          <w:i/>
          <w:lang w:val="en-US" w:eastAsia="zh-CN"/>
        </w:rPr>
        <w:t>PEI_offset</w:t>
      </w:r>
      <w:proofErr w:type="spellEnd"/>
      <w:r>
        <w:rPr>
          <w:rFonts w:eastAsiaTheme="minorEastAsia"/>
          <w:b/>
          <w:i/>
          <w:lang w:val="en-US" w:eastAsia="zh-CN"/>
        </w:rPr>
        <w:t xml:space="preserve"> </w:t>
      </w:r>
      <w:r>
        <w:rPr>
          <w:rFonts w:eastAsiaTheme="minorEastAsia" w:hint="eastAsia"/>
          <w:b/>
          <w:i/>
          <w:lang w:val="en-US" w:eastAsia="zh-CN"/>
        </w:rPr>
        <w:t>i</w:t>
      </w:r>
      <w:r w:rsidRPr="00891D13">
        <w:rPr>
          <w:rFonts w:eastAsiaTheme="minorEastAsia" w:hint="eastAsia"/>
          <w:b/>
          <w:i/>
          <w:lang w:val="en-US" w:eastAsia="zh-CN"/>
        </w:rPr>
        <w:t xml:space="preserve">s </w:t>
      </w:r>
      <w:r>
        <w:rPr>
          <w:rFonts w:eastAsiaTheme="minorEastAsia" w:hint="eastAsia"/>
          <w:b/>
          <w:i/>
          <w:lang w:val="en-US" w:eastAsia="zh-CN"/>
        </w:rPr>
        <w:t>{0, 1}</w:t>
      </w:r>
      <w:r w:rsidRPr="00891D13">
        <w:rPr>
          <w:rFonts w:eastAsiaTheme="minorEastAsia" w:hint="eastAsia"/>
          <w:b/>
          <w:i/>
          <w:lang w:val="en-US" w:eastAsia="zh-CN"/>
        </w:rPr>
        <w:t>.</w:t>
      </w:r>
    </w:p>
    <w:p w14:paraId="6897E6E5" w14:textId="77777777" w:rsidR="00963603" w:rsidRPr="008E3C55" w:rsidRDefault="00963603" w:rsidP="00963603">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2</w:t>
      </w:r>
      <w:r w:rsidRPr="00E41962">
        <w:rPr>
          <w:rFonts w:eastAsia="宋体"/>
          <w:b/>
          <w:i/>
          <w:lang w:val="en-US" w:eastAsia="zh-CN"/>
        </w:rPr>
        <w:t xml:space="preserve">: </w:t>
      </w:r>
      <w:r>
        <w:rPr>
          <w:rFonts w:eastAsia="宋体" w:hint="eastAsia"/>
          <w:b/>
          <w:i/>
          <w:lang w:val="en-US" w:eastAsia="zh-CN"/>
        </w:rPr>
        <w:t xml:space="preserve">The range of </w:t>
      </w:r>
      <w:r>
        <w:rPr>
          <w:rFonts w:eastAsiaTheme="minorEastAsia" w:hint="eastAsia"/>
          <w:b/>
          <w:i/>
          <w:lang w:val="en-US" w:eastAsia="zh-CN"/>
        </w:rPr>
        <w:t xml:space="preserve">symbol-level </w:t>
      </w:r>
      <w:r w:rsidRPr="00CC0EFF">
        <w:rPr>
          <w:rFonts w:eastAsiaTheme="minorEastAsia" w:hint="eastAsia"/>
          <w:b/>
          <w:i/>
          <w:lang w:val="en-US" w:eastAsia="zh-CN"/>
        </w:rPr>
        <w:t xml:space="preserve">offset, i.e. </w:t>
      </w:r>
      <w:proofErr w:type="spellStart"/>
      <w:r w:rsidRPr="00CC0EFF">
        <w:rPr>
          <w:b/>
          <w:i/>
        </w:rPr>
        <w:t>firstPDCCH</w:t>
      </w:r>
      <w:proofErr w:type="spellEnd"/>
      <w:r w:rsidRPr="00CC0EFF">
        <w:rPr>
          <w:b/>
          <w:i/>
        </w:rPr>
        <w:t>-</w:t>
      </w:r>
      <w:proofErr w:type="spellStart"/>
      <w:r w:rsidRPr="00CC0EFF">
        <w:rPr>
          <w:b/>
          <w:i/>
        </w:rPr>
        <w:t>MonitoringOccasionOfP</w:t>
      </w:r>
      <w:r w:rsidRPr="00CC0EFF">
        <w:rPr>
          <w:rFonts w:eastAsiaTheme="minorEastAsia" w:hint="eastAsia"/>
          <w:b/>
          <w:i/>
          <w:lang w:eastAsia="zh-CN"/>
        </w:rPr>
        <w:t>EI</w:t>
      </w:r>
      <w:proofErr w:type="spellEnd"/>
      <w:r w:rsidRPr="00CC0EFF">
        <w:rPr>
          <w:rFonts w:eastAsiaTheme="minorEastAsia" w:hint="eastAsia"/>
          <w:b/>
          <w:i/>
          <w:lang w:eastAsia="zh-CN"/>
        </w:rPr>
        <w:t>-</w:t>
      </w:r>
      <w:r w:rsidRPr="00CC0EFF">
        <w:rPr>
          <w:b/>
          <w:i/>
        </w:rPr>
        <w:t>O</w:t>
      </w:r>
      <w:r w:rsidRPr="00CC0EFF">
        <w:rPr>
          <w:rFonts w:eastAsiaTheme="minorEastAsia" w:hint="eastAsia"/>
          <w:b/>
          <w:i/>
          <w:lang w:eastAsia="zh-CN"/>
        </w:rPr>
        <w:t>,</w:t>
      </w:r>
      <w:r w:rsidRPr="00CC0EFF">
        <w:rPr>
          <w:rFonts w:eastAsiaTheme="minorEastAsia" w:hint="eastAsia"/>
          <w:b/>
          <w:i/>
          <w:lang w:val="en-US" w:eastAsia="zh-CN"/>
        </w:rPr>
        <w:t xml:space="preserve"> </w:t>
      </w:r>
      <w:r>
        <w:rPr>
          <w:rFonts w:eastAsiaTheme="minorEastAsia" w:hint="eastAsia"/>
          <w:b/>
          <w:i/>
          <w:lang w:val="en-US" w:eastAsia="zh-CN"/>
        </w:rPr>
        <w:t xml:space="preserve">is same as the range of </w:t>
      </w:r>
      <w:proofErr w:type="spellStart"/>
      <w:r w:rsidRPr="00CC0EFF">
        <w:rPr>
          <w:b/>
          <w:i/>
        </w:rPr>
        <w:t>firstPDCCH-MonitoringOccasionOfPO</w:t>
      </w:r>
      <w:proofErr w:type="spellEnd"/>
      <w:r w:rsidRPr="00891D13">
        <w:rPr>
          <w:rFonts w:eastAsiaTheme="minorEastAsia" w:hint="eastAsia"/>
          <w:b/>
          <w:i/>
          <w:lang w:val="en-US" w:eastAsia="zh-CN"/>
        </w:rPr>
        <w:t>.</w:t>
      </w:r>
    </w:p>
    <w:p w14:paraId="19F8DC29" w14:textId="77777777" w:rsidR="00963603" w:rsidRDefault="00963603" w:rsidP="00963603">
      <w:pPr>
        <w:jc w:val="both"/>
        <w:rPr>
          <w:rFonts w:eastAsia="宋体"/>
          <w:b/>
          <w:i/>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3</w:t>
      </w:r>
      <w:r w:rsidRPr="00E41962">
        <w:rPr>
          <w:rFonts w:eastAsia="宋体"/>
          <w:b/>
          <w:i/>
          <w:lang w:val="en-US" w:eastAsia="zh-CN"/>
        </w:rPr>
        <w:t>:</w:t>
      </w:r>
      <w:r>
        <w:rPr>
          <w:rFonts w:eastAsia="宋体" w:hint="eastAsia"/>
          <w:b/>
          <w:i/>
          <w:lang w:val="en-US" w:eastAsia="zh-CN"/>
        </w:rPr>
        <w:t xml:space="preserve"> The PEI-O location could be determined by one of the following methods:</w:t>
      </w:r>
    </w:p>
    <w:p w14:paraId="7B22DE98" w14:textId="77777777" w:rsidR="00963603" w:rsidRPr="004C578E" w:rsidRDefault="00963603" w:rsidP="00963603">
      <w:pPr>
        <w:pStyle w:val="af7"/>
        <w:numPr>
          <w:ilvl w:val="0"/>
          <w:numId w:val="17"/>
        </w:numPr>
        <w:jc w:val="both"/>
        <w:rPr>
          <w:rFonts w:eastAsia="宋体"/>
          <w:b/>
          <w:i/>
          <w:lang w:val="en-US" w:eastAsia="zh-CN"/>
        </w:rPr>
      </w:pPr>
      <w:r w:rsidRPr="004408B7">
        <w:rPr>
          <w:rFonts w:eastAsia="宋体" w:hint="eastAsia"/>
          <w:b/>
          <w:i/>
          <w:lang w:val="en-US" w:eastAsia="zh-CN"/>
        </w:rPr>
        <w:t>Method 1:</w:t>
      </w:r>
      <w:r w:rsidRPr="004C578E">
        <w:rPr>
          <w:rFonts w:eastAsia="宋体" w:hint="eastAsia"/>
          <w:b/>
          <w:i/>
          <w:lang w:val="en-US" w:eastAsia="zh-CN"/>
        </w:rPr>
        <w:t xml:space="preserve"> Four steps are used to determine the PEI-O location.</w:t>
      </w:r>
    </w:p>
    <w:p w14:paraId="03C254EC" w14:textId="77777777" w:rsidR="00963603" w:rsidRPr="004408B7" w:rsidRDefault="00963603" w:rsidP="00963603">
      <w:pPr>
        <w:pStyle w:val="af7"/>
        <w:numPr>
          <w:ilvl w:val="1"/>
          <w:numId w:val="17"/>
        </w:numPr>
        <w:jc w:val="both"/>
        <w:rPr>
          <w:rFonts w:eastAsia="宋体"/>
          <w:b/>
          <w:i/>
          <w:lang w:val="en-US" w:eastAsia="zh-CN"/>
        </w:rPr>
      </w:pPr>
      <w:r w:rsidRPr="001167C0">
        <w:rPr>
          <w:rFonts w:eastAsiaTheme="minorEastAsia" w:hint="eastAsia"/>
          <w:b/>
          <w:i/>
          <w:lang w:val="en-US" w:eastAsia="zh-CN"/>
        </w:rPr>
        <w:t xml:space="preserve">Method 1_step 1: Calculate </w:t>
      </w:r>
      <w:proofErr w:type="spellStart"/>
      <w:r w:rsidRPr="001167C0">
        <w:rPr>
          <w:rFonts w:eastAsiaTheme="minorEastAsia" w:hint="eastAsia"/>
          <w:b/>
          <w:i/>
          <w:lang w:val="en-US" w:eastAsia="zh-CN"/>
        </w:rPr>
        <w:t>PF_Index</w:t>
      </w:r>
      <w:proofErr w:type="spellEnd"/>
      <w:r w:rsidRPr="001167C0">
        <w:rPr>
          <w:rFonts w:eastAsiaTheme="minorEastAsia" w:hint="eastAsia"/>
          <w:b/>
          <w:i/>
          <w:lang w:val="en-US" w:eastAsia="zh-CN"/>
        </w:rPr>
        <w:t>.</w:t>
      </w:r>
    </w:p>
    <w:p w14:paraId="5140A432" w14:textId="77777777" w:rsidR="00963603" w:rsidRPr="001167C0" w:rsidRDefault="00963603" w:rsidP="00963603">
      <w:pPr>
        <w:pStyle w:val="af7"/>
        <w:numPr>
          <w:ilvl w:val="2"/>
          <w:numId w:val="17"/>
        </w:numPr>
        <w:spacing w:line="259" w:lineRule="auto"/>
        <w:jc w:val="both"/>
        <w:rPr>
          <w:rFonts w:eastAsiaTheme="minorEastAsia"/>
          <w:b/>
          <w:i/>
          <w:lang w:val="en-US" w:eastAsia="zh-CN"/>
        </w:rPr>
      </w:pPr>
      <w:proofErr w:type="spellStart"/>
      <w:r w:rsidRPr="001167C0">
        <w:rPr>
          <w:rFonts w:eastAsiaTheme="minorEastAsia"/>
          <w:b/>
          <w:i/>
          <w:lang w:val="en-US" w:eastAsia="zh-CN"/>
        </w:rPr>
        <w:t>P</w:t>
      </w:r>
      <w:r w:rsidRPr="001167C0">
        <w:rPr>
          <w:rFonts w:eastAsiaTheme="minorEastAsia" w:hint="eastAsia"/>
          <w:b/>
          <w:i/>
          <w:lang w:val="en-US" w:eastAsia="zh-CN"/>
        </w:rPr>
        <w:t>F</w:t>
      </w:r>
      <w:r w:rsidRPr="001167C0">
        <w:rPr>
          <w:rFonts w:eastAsiaTheme="minorEastAsia"/>
          <w:b/>
          <w:i/>
          <w:lang w:val="en-US" w:eastAsia="zh-CN"/>
        </w:rPr>
        <w:t>_Index</w:t>
      </w:r>
      <w:proofErr w:type="spellEnd"/>
      <w:r w:rsidRPr="001167C0">
        <w:rPr>
          <w:rFonts w:eastAsiaTheme="minorEastAsia" w:hint="eastAsia"/>
          <w:b/>
          <w:i/>
          <w:lang w:val="en-US" w:eastAsia="zh-CN"/>
        </w:rPr>
        <w:t xml:space="preserve"> </w:t>
      </w:r>
      <w:r w:rsidRPr="001167C0">
        <w:rPr>
          <w:rFonts w:eastAsiaTheme="minorEastAsia"/>
          <w:b/>
          <w:i/>
          <w:lang w:val="en-US" w:eastAsia="zh-CN"/>
        </w:rPr>
        <w:t>=</w:t>
      </w:r>
      <w:r w:rsidRPr="001167C0">
        <w:rPr>
          <w:rFonts w:eastAsiaTheme="minorEastAsia" w:hint="eastAsia"/>
          <w:b/>
          <w:i/>
          <w:lang w:val="en-US" w:eastAsia="zh-CN"/>
        </w:rPr>
        <w:t xml:space="preserve"> (floor(</w:t>
      </w:r>
      <w:r w:rsidRPr="001167C0">
        <w:rPr>
          <w:rFonts w:eastAsiaTheme="minorEastAsia"/>
          <w:b/>
          <w:i/>
          <w:lang w:val="en-US" w:eastAsia="zh-CN"/>
        </w:rPr>
        <w:t>SFN_PF*N /T</w:t>
      </w:r>
      <w:r w:rsidRPr="001167C0">
        <w:rPr>
          <w:rFonts w:eastAsiaTheme="minorEastAsia" w:hint="eastAsia"/>
          <w:b/>
          <w:i/>
          <w:lang w:val="en-US" w:eastAsia="zh-CN"/>
        </w:rPr>
        <w:t xml:space="preserve">)) </w:t>
      </w:r>
      <w:r w:rsidRPr="001167C0">
        <w:rPr>
          <w:rFonts w:eastAsiaTheme="minorEastAsia"/>
          <w:b/>
          <w:i/>
          <w:lang w:val="en-US" w:eastAsia="zh-CN"/>
        </w:rPr>
        <w:t xml:space="preserve">mod </w:t>
      </w:r>
      <w:r w:rsidRPr="001167C0">
        <w:rPr>
          <w:rFonts w:eastAsiaTheme="minorEastAsia" w:hint="eastAsia"/>
          <w:b/>
          <w:i/>
          <w:lang w:val="en-US" w:eastAsia="zh-CN"/>
        </w:rPr>
        <w:t>(Ceil(</w:t>
      </w:r>
      <m:oMath>
        <m:r>
          <m:rPr>
            <m:sty m:val="bi"/>
          </m:rPr>
          <w:rPr>
            <w:rFonts w:ascii="Cambria Math" w:hAnsi="Cambria Math"/>
          </w:rPr>
          <m:t>PONumPerPEI</m:t>
        </m:r>
      </m:oMath>
      <w:r w:rsidRPr="001167C0">
        <w:rPr>
          <w:rFonts w:eastAsiaTheme="minorEastAsia" w:hint="eastAsia"/>
          <w:b/>
          <w:i/>
          <w:lang w:val="en-US" w:eastAsia="zh-CN"/>
        </w:rPr>
        <w:t>/Ns))</w:t>
      </w:r>
    </w:p>
    <w:p w14:paraId="37E7F06D" w14:textId="77777777" w:rsidR="00963603" w:rsidRPr="001167C0" w:rsidRDefault="00963603" w:rsidP="00963603">
      <w:pPr>
        <w:pStyle w:val="af7"/>
        <w:numPr>
          <w:ilvl w:val="3"/>
          <w:numId w:val="17"/>
        </w:numPr>
        <w:spacing w:line="259" w:lineRule="auto"/>
        <w:jc w:val="both"/>
        <w:rPr>
          <w:rFonts w:eastAsiaTheme="minorEastAsia"/>
          <w:b/>
          <w:i/>
          <w:lang w:eastAsia="zh-CN"/>
        </w:rPr>
      </w:pPr>
      <w:proofErr w:type="spellStart"/>
      <w:r w:rsidRPr="001167C0">
        <w:rPr>
          <w:rFonts w:eastAsiaTheme="minorEastAsia" w:hint="eastAsia"/>
          <w:b/>
          <w:i/>
          <w:lang w:eastAsia="zh-CN"/>
        </w:rPr>
        <w:t>PF_Index</w:t>
      </w:r>
      <w:proofErr w:type="spellEnd"/>
      <w:r w:rsidRPr="001167C0">
        <w:rPr>
          <w:rFonts w:eastAsiaTheme="minorEastAsia" w:hint="eastAsia"/>
          <w:b/>
          <w:i/>
          <w:lang w:eastAsia="zh-CN"/>
        </w:rPr>
        <w:t xml:space="preserve"> is the index of PF within the PF(s) associated with the PEI-O</w:t>
      </w:r>
    </w:p>
    <w:p w14:paraId="57FF4C67"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b/>
          <w:i/>
          <w:lang w:eastAsia="zh-CN"/>
        </w:rPr>
        <w:t xml:space="preserve">SFN_PF is the SFN of </w:t>
      </w:r>
      <w:r>
        <w:rPr>
          <w:rFonts w:eastAsiaTheme="minorEastAsia" w:hint="eastAsia"/>
          <w:b/>
          <w:i/>
          <w:lang w:eastAsia="zh-CN"/>
        </w:rPr>
        <w:t>UE</w:t>
      </w:r>
      <w:r>
        <w:rPr>
          <w:rFonts w:eastAsiaTheme="minorEastAsia"/>
          <w:b/>
          <w:i/>
          <w:lang w:eastAsia="zh-CN"/>
        </w:rPr>
        <w:t>’</w:t>
      </w:r>
      <w:r>
        <w:rPr>
          <w:rFonts w:eastAsiaTheme="minorEastAsia" w:hint="eastAsia"/>
          <w:b/>
          <w:i/>
          <w:lang w:eastAsia="zh-CN"/>
        </w:rPr>
        <w:t xml:space="preserve">s </w:t>
      </w:r>
      <w:r w:rsidRPr="001167C0">
        <w:rPr>
          <w:rFonts w:eastAsiaTheme="minorEastAsia"/>
          <w:b/>
          <w:i/>
          <w:lang w:eastAsia="zh-CN"/>
        </w:rPr>
        <w:t>P</w:t>
      </w:r>
      <w:r w:rsidRPr="001167C0">
        <w:rPr>
          <w:rFonts w:eastAsiaTheme="minorEastAsia" w:hint="eastAsia"/>
          <w:b/>
          <w:i/>
          <w:lang w:eastAsia="zh-CN"/>
        </w:rPr>
        <w:t xml:space="preserve">aging </w:t>
      </w:r>
      <w:r w:rsidRPr="001167C0">
        <w:rPr>
          <w:rFonts w:eastAsiaTheme="minorEastAsia"/>
          <w:b/>
          <w:i/>
          <w:lang w:eastAsia="zh-CN"/>
        </w:rPr>
        <w:t>F</w:t>
      </w:r>
      <w:r w:rsidRPr="001167C0">
        <w:rPr>
          <w:rFonts w:eastAsiaTheme="minorEastAsia" w:hint="eastAsia"/>
          <w:b/>
          <w:i/>
          <w:lang w:eastAsia="zh-CN"/>
        </w:rPr>
        <w:t>rame in the DRX cycle</w:t>
      </w:r>
    </w:p>
    <w:p w14:paraId="7822FE34"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b/>
          <w:i/>
          <w:lang w:eastAsia="zh-CN"/>
        </w:rPr>
        <w:t xml:space="preserve">N is the number of total paging frames </w:t>
      </w:r>
      <w:r w:rsidRPr="001167C0">
        <w:rPr>
          <w:rFonts w:eastAsiaTheme="minorEastAsia" w:hint="eastAsia"/>
          <w:b/>
          <w:i/>
          <w:lang w:eastAsia="zh-CN"/>
        </w:rPr>
        <w:t>with</w:t>
      </w:r>
      <w:r w:rsidRPr="001167C0">
        <w:rPr>
          <w:rFonts w:eastAsiaTheme="minorEastAsia"/>
          <w:b/>
          <w:i/>
          <w:lang w:eastAsia="zh-CN"/>
        </w:rPr>
        <w:t>in T</w:t>
      </w:r>
    </w:p>
    <w:p w14:paraId="717F1B95"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T is a DRX cycle</w:t>
      </w:r>
    </w:p>
    <w:p w14:paraId="3452055C"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b/>
          <w:i/>
          <w:lang w:eastAsia="zh-CN"/>
        </w:rPr>
        <w:t>Ns is the number of paging occasions for a PF</w:t>
      </w:r>
    </w:p>
    <w:p w14:paraId="49A4795B" w14:textId="77777777" w:rsidR="00963603" w:rsidRPr="001167C0" w:rsidRDefault="00963603" w:rsidP="00963603">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Pr="001167C0">
        <w:rPr>
          <w:rFonts w:eastAsiaTheme="minorEastAsia" w:hint="eastAsia"/>
          <w:b/>
          <w:i/>
          <w:lang w:eastAsia="zh-CN"/>
        </w:rPr>
        <w:t xml:space="preserve"> is the number of PO associated with the PEI-O</w:t>
      </w:r>
    </w:p>
    <w:p w14:paraId="45D07738" w14:textId="77777777" w:rsidR="00963603" w:rsidRPr="001167C0" w:rsidRDefault="00963603" w:rsidP="00963603">
      <w:pPr>
        <w:pStyle w:val="af7"/>
        <w:numPr>
          <w:ilvl w:val="1"/>
          <w:numId w:val="17"/>
        </w:numPr>
        <w:jc w:val="both"/>
        <w:rPr>
          <w:rFonts w:eastAsiaTheme="minorEastAsia"/>
          <w:b/>
          <w:i/>
          <w:lang w:val="en-US" w:eastAsia="zh-CN"/>
        </w:rPr>
      </w:pPr>
      <w:r w:rsidRPr="001167C0">
        <w:rPr>
          <w:rFonts w:eastAsiaTheme="minorEastAsia" w:hint="eastAsia"/>
          <w:b/>
          <w:i/>
          <w:lang w:val="en-US" w:eastAsia="zh-CN"/>
        </w:rPr>
        <w:t xml:space="preserve">Method 1_step 2: The first PF of PF(s) </w:t>
      </w:r>
      <w:r w:rsidRPr="001167C0">
        <w:rPr>
          <w:rFonts w:eastAsiaTheme="minorEastAsia"/>
          <w:b/>
          <w:i/>
          <w:lang w:val="en-US" w:eastAsia="zh-CN"/>
        </w:rPr>
        <w:t>associated</w:t>
      </w:r>
      <w:r w:rsidRPr="001167C0">
        <w:rPr>
          <w:rFonts w:eastAsiaTheme="minorEastAsia" w:hint="eastAsia"/>
          <w:b/>
          <w:i/>
          <w:lang w:val="en-US" w:eastAsia="zh-CN"/>
        </w:rPr>
        <w:t xml:space="preserve"> with one PEI is the PF with </w:t>
      </w:r>
      <w:proofErr w:type="spellStart"/>
      <w:r w:rsidRPr="001167C0">
        <w:rPr>
          <w:rFonts w:eastAsiaTheme="minorEastAsia" w:hint="eastAsia"/>
          <w:b/>
          <w:i/>
          <w:lang w:val="en-US" w:eastAsia="zh-CN"/>
        </w:rPr>
        <w:t>PF_Index</w:t>
      </w:r>
      <w:proofErr w:type="spellEnd"/>
      <w:r w:rsidRPr="001167C0">
        <w:rPr>
          <w:rFonts w:eastAsiaTheme="minorEastAsia" w:hint="eastAsia"/>
          <w:b/>
          <w:i/>
          <w:lang w:val="en-US" w:eastAsia="zh-CN"/>
        </w:rPr>
        <w:t xml:space="preserve"> = 0.</w:t>
      </w:r>
    </w:p>
    <w:p w14:paraId="697A6D0B" w14:textId="77777777" w:rsidR="00963603" w:rsidRPr="001167C0" w:rsidRDefault="00963603" w:rsidP="00963603">
      <w:pPr>
        <w:pStyle w:val="af7"/>
        <w:numPr>
          <w:ilvl w:val="1"/>
          <w:numId w:val="17"/>
        </w:numPr>
        <w:jc w:val="both"/>
        <w:rPr>
          <w:rFonts w:eastAsiaTheme="minorEastAsia"/>
          <w:b/>
          <w:i/>
          <w:lang w:val="en-US" w:eastAsia="zh-CN"/>
        </w:rPr>
      </w:pPr>
      <w:r w:rsidRPr="001167C0">
        <w:rPr>
          <w:rFonts w:eastAsiaTheme="minorEastAsia" w:hint="eastAsia"/>
          <w:b/>
          <w:i/>
          <w:lang w:val="en-US" w:eastAsia="zh-CN"/>
        </w:rPr>
        <w:t>Method 1_step 3: Calculate the reference frame based on the first PF and frame-level offset.</w:t>
      </w:r>
    </w:p>
    <w:p w14:paraId="18B626B3" w14:textId="77777777" w:rsidR="00963603" w:rsidRPr="001167C0" w:rsidRDefault="00963603" w:rsidP="00963603">
      <w:pPr>
        <w:pStyle w:val="af7"/>
        <w:numPr>
          <w:ilvl w:val="2"/>
          <w:numId w:val="17"/>
        </w:numPr>
        <w:spacing w:line="259" w:lineRule="auto"/>
        <w:jc w:val="both"/>
        <w:rPr>
          <w:b/>
          <w:i/>
          <w:lang w:val="en-US" w:eastAsia="zh-CN"/>
        </w:rPr>
      </w:pPr>
      <w:r w:rsidRPr="001167C0">
        <w:rPr>
          <w:rFonts w:hint="eastAsia"/>
          <w:b/>
          <w:i/>
          <w:lang w:val="en-US" w:eastAsia="zh-CN"/>
        </w:rPr>
        <w:t xml:space="preserve">(SFN_PEI + </w:t>
      </w:r>
      <w:proofErr w:type="spellStart"/>
      <w:r w:rsidRPr="001167C0">
        <w:rPr>
          <w:rFonts w:hint="eastAsia"/>
          <w:b/>
          <w:i/>
          <w:lang w:val="en-US" w:eastAsia="zh-CN"/>
        </w:rPr>
        <w:t>PEI_offset</w:t>
      </w:r>
      <w:proofErr w:type="spellEnd"/>
      <w:r w:rsidRPr="001167C0">
        <w:rPr>
          <w:rFonts w:hint="eastAsia"/>
          <w:b/>
          <w:i/>
          <w:lang w:val="en-US" w:eastAsia="zh-CN"/>
        </w:rPr>
        <w:t xml:space="preserve">) mod T = </w:t>
      </w:r>
      <w:proofErr w:type="spellStart"/>
      <w:r w:rsidRPr="001167C0">
        <w:rPr>
          <w:rFonts w:hint="eastAsia"/>
          <w:b/>
          <w:i/>
          <w:lang w:val="en-US" w:eastAsia="zh-CN"/>
        </w:rPr>
        <w:t>SFN_FirstPF</w:t>
      </w:r>
      <w:proofErr w:type="spellEnd"/>
    </w:p>
    <w:p w14:paraId="1EF7637E"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SFN_PEI is the SFN of reference frame of PEI occasion</w:t>
      </w:r>
    </w:p>
    <w:p w14:paraId="13B090AC" w14:textId="77777777" w:rsidR="00963603" w:rsidRPr="001167C0" w:rsidRDefault="00963603" w:rsidP="00963603">
      <w:pPr>
        <w:pStyle w:val="af7"/>
        <w:numPr>
          <w:ilvl w:val="3"/>
          <w:numId w:val="17"/>
        </w:numPr>
        <w:spacing w:line="259" w:lineRule="auto"/>
        <w:jc w:val="both"/>
        <w:rPr>
          <w:rFonts w:eastAsiaTheme="minorEastAsia"/>
          <w:b/>
          <w:i/>
          <w:lang w:eastAsia="zh-CN"/>
        </w:rPr>
      </w:pPr>
      <w:proofErr w:type="spellStart"/>
      <w:r w:rsidRPr="001167C0">
        <w:rPr>
          <w:rFonts w:eastAsiaTheme="minorEastAsia" w:hint="eastAsia"/>
          <w:b/>
          <w:i/>
          <w:lang w:eastAsia="zh-CN"/>
        </w:rPr>
        <w:t>PEI_offset</w:t>
      </w:r>
      <w:proofErr w:type="spellEnd"/>
      <w:r w:rsidRPr="001167C0">
        <w:rPr>
          <w:rFonts w:eastAsiaTheme="minorEastAsia" w:hint="eastAsia"/>
          <w:b/>
          <w:i/>
          <w:lang w:eastAsia="zh-CN"/>
        </w:rPr>
        <w:t xml:space="preserve"> is a frame-level offset </w:t>
      </w:r>
      <w:r w:rsidRPr="001167C0">
        <w:rPr>
          <w:rFonts w:eastAsiaTheme="minorEastAsia" w:hint="eastAsia"/>
          <w:b/>
          <w:i/>
          <w:lang w:val="en-US" w:eastAsia="zh-CN"/>
        </w:rPr>
        <w:t xml:space="preserve">used in determining the </w:t>
      </w:r>
      <w:r w:rsidRPr="001167C0">
        <w:rPr>
          <w:rFonts w:eastAsiaTheme="minorEastAsia" w:hint="eastAsia"/>
          <w:b/>
          <w:i/>
          <w:lang w:eastAsia="zh-CN"/>
        </w:rPr>
        <w:t>reference frame</w:t>
      </w:r>
      <w:r w:rsidRPr="001167C0">
        <w:rPr>
          <w:rFonts w:eastAsiaTheme="minorEastAsia"/>
          <w:b/>
          <w:i/>
          <w:lang w:eastAsia="zh-CN"/>
        </w:rPr>
        <w:t xml:space="preserve"> </w:t>
      </w:r>
      <w:r w:rsidRPr="001167C0">
        <w:rPr>
          <w:rFonts w:eastAsiaTheme="minorEastAsia" w:hint="eastAsia"/>
          <w:b/>
          <w:i/>
          <w:lang w:eastAsia="zh-CN"/>
        </w:rPr>
        <w:t>of PEI occasion</w:t>
      </w:r>
    </w:p>
    <w:p w14:paraId="77AADD4A" w14:textId="77777777" w:rsidR="00963603" w:rsidRPr="001167C0" w:rsidRDefault="00963603" w:rsidP="00963603">
      <w:pPr>
        <w:pStyle w:val="af7"/>
        <w:numPr>
          <w:ilvl w:val="3"/>
          <w:numId w:val="17"/>
        </w:numPr>
        <w:spacing w:line="259" w:lineRule="auto"/>
        <w:jc w:val="both"/>
        <w:rPr>
          <w:rFonts w:eastAsiaTheme="minorEastAsia"/>
          <w:b/>
          <w:i/>
          <w:lang w:eastAsia="zh-CN"/>
        </w:rPr>
      </w:pPr>
      <w:r w:rsidRPr="001167C0">
        <w:rPr>
          <w:rFonts w:eastAsiaTheme="minorEastAsia" w:hint="eastAsia"/>
          <w:b/>
          <w:i/>
          <w:lang w:eastAsia="zh-CN"/>
        </w:rPr>
        <w:t>T is a DRX cycle</w:t>
      </w:r>
    </w:p>
    <w:p w14:paraId="70F852AC" w14:textId="77777777" w:rsidR="00963603" w:rsidRPr="001167C0" w:rsidRDefault="00963603" w:rsidP="00963603">
      <w:pPr>
        <w:pStyle w:val="af7"/>
        <w:numPr>
          <w:ilvl w:val="3"/>
          <w:numId w:val="17"/>
        </w:numPr>
        <w:spacing w:line="259" w:lineRule="auto"/>
        <w:jc w:val="both"/>
        <w:rPr>
          <w:rFonts w:eastAsiaTheme="minorEastAsia"/>
          <w:b/>
          <w:i/>
          <w:lang w:eastAsia="zh-CN"/>
        </w:rPr>
      </w:pPr>
      <w:proofErr w:type="spellStart"/>
      <w:r w:rsidRPr="001167C0">
        <w:rPr>
          <w:rFonts w:eastAsiaTheme="minorEastAsia" w:hint="eastAsia"/>
          <w:b/>
          <w:i/>
          <w:lang w:eastAsia="zh-CN"/>
        </w:rPr>
        <w:t>SFN_FirstPF</w:t>
      </w:r>
      <w:proofErr w:type="spellEnd"/>
      <w:r w:rsidRPr="001167C0">
        <w:rPr>
          <w:rFonts w:eastAsiaTheme="minorEastAsia" w:hint="eastAsia"/>
          <w:b/>
          <w:i/>
          <w:lang w:eastAsia="zh-CN"/>
        </w:rPr>
        <w:t xml:space="preserve"> is the SFN of first PF</w:t>
      </w:r>
      <w:r w:rsidRPr="001167C0">
        <w:rPr>
          <w:rFonts w:eastAsiaTheme="minorEastAsia" w:hint="eastAsia"/>
          <w:b/>
          <w:i/>
          <w:lang w:val="en-US" w:eastAsia="zh-CN"/>
        </w:rPr>
        <w:t xml:space="preserve"> of the PF(s) associated with a given PEI</w:t>
      </w:r>
    </w:p>
    <w:p w14:paraId="018874D1" w14:textId="77777777" w:rsidR="00963603" w:rsidRPr="001167C0" w:rsidRDefault="00963603" w:rsidP="00963603">
      <w:pPr>
        <w:pStyle w:val="af7"/>
        <w:numPr>
          <w:ilvl w:val="1"/>
          <w:numId w:val="17"/>
        </w:numPr>
        <w:jc w:val="both"/>
        <w:rPr>
          <w:rFonts w:eastAsiaTheme="minorEastAsia"/>
          <w:b/>
          <w:i/>
          <w:lang w:val="en-US" w:eastAsia="zh-CN"/>
        </w:rPr>
      </w:pPr>
      <w:r w:rsidRPr="001167C0">
        <w:rPr>
          <w:rFonts w:eastAsiaTheme="minorEastAsia" w:hint="eastAsia"/>
          <w:b/>
          <w:i/>
          <w:lang w:val="en-US" w:eastAsia="zh-CN"/>
        </w:rPr>
        <w:t>Method 1_s</w:t>
      </w:r>
      <w:r w:rsidRPr="001167C0">
        <w:rPr>
          <w:rFonts w:eastAsiaTheme="minorEastAsia"/>
          <w:b/>
          <w:i/>
          <w:lang w:val="en-US" w:eastAsia="zh-CN"/>
        </w:rPr>
        <w:t>tep</w:t>
      </w:r>
      <w:r w:rsidRPr="001167C0">
        <w:rPr>
          <w:rFonts w:eastAsiaTheme="minorEastAsia" w:hint="eastAsia"/>
          <w:b/>
          <w:i/>
          <w:lang w:val="en-US" w:eastAsia="zh-CN"/>
        </w:rPr>
        <w:t xml:space="preserve"> 4</w:t>
      </w:r>
      <w:r w:rsidRPr="001167C0">
        <w:rPr>
          <w:rFonts w:eastAsiaTheme="minorEastAsia"/>
          <w:b/>
          <w:i/>
          <w:lang w:val="en-US" w:eastAsia="zh-CN"/>
        </w:rPr>
        <w:t xml:space="preserve">: </w:t>
      </w:r>
      <w:r w:rsidRPr="001167C0">
        <w:rPr>
          <w:rFonts w:eastAsiaTheme="minorEastAsia" w:hint="eastAsia"/>
          <w:b/>
          <w:i/>
          <w:lang w:val="en-US" w:eastAsia="zh-CN"/>
        </w:rPr>
        <w:t>C</w:t>
      </w:r>
      <w:r w:rsidRPr="001167C0">
        <w:rPr>
          <w:rFonts w:eastAsiaTheme="minorEastAsia"/>
          <w:b/>
          <w:i/>
          <w:lang w:val="en-US" w:eastAsia="zh-CN"/>
        </w:rPr>
        <w:t xml:space="preserve">alculate </w:t>
      </w:r>
      <w:r w:rsidRPr="001167C0">
        <w:rPr>
          <w:rFonts w:eastAsiaTheme="minorEastAsia" w:hint="eastAsia"/>
          <w:b/>
          <w:i/>
          <w:lang w:val="en-US" w:eastAsia="zh-CN"/>
        </w:rPr>
        <w:t>the index of the PEI</w:t>
      </w:r>
      <w:r w:rsidRPr="001167C0">
        <w:rPr>
          <w:rFonts w:eastAsiaTheme="minorEastAsia"/>
          <w:b/>
          <w:i/>
          <w:lang w:val="en-US" w:eastAsia="zh-CN"/>
        </w:rPr>
        <w:t xml:space="preserve"> </w:t>
      </w:r>
      <w:r w:rsidRPr="001167C0">
        <w:rPr>
          <w:rFonts w:eastAsiaTheme="minorEastAsia" w:hint="eastAsia"/>
          <w:b/>
          <w:i/>
          <w:lang w:val="en-US" w:eastAsia="zh-CN"/>
        </w:rPr>
        <w:t>within reference frame.</w:t>
      </w:r>
    </w:p>
    <w:p w14:paraId="6AF631CB" w14:textId="77777777" w:rsidR="00963603" w:rsidRPr="00E26140" w:rsidRDefault="00963603" w:rsidP="00963603">
      <w:pPr>
        <w:pStyle w:val="af7"/>
        <w:numPr>
          <w:ilvl w:val="2"/>
          <w:numId w:val="17"/>
        </w:numPr>
        <w:jc w:val="both"/>
        <w:rPr>
          <w:rFonts w:eastAsiaTheme="minorEastAsia"/>
          <w:b/>
          <w:i/>
          <w:lang w:val="en-US" w:eastAsia="zh-CN"/>
        </w:rPr>
      </w:pPr>
      <w:proofErr w:type="spellStart"/>
      <w:r w:rsidRPr="001167C0">
        <w:rPr>
          <w:b/>
          <w:i/>
          <w:lang w:val="en-US" w:eastAsia="zh-CN"/>
        </w:rPr>
        <w:t>P</w:t>
      </w:r>
      <w:r w:rsidRPr="001167C0">
        <w:rPr>
          <w:rFonts w:hint="eastAsia"/>
          <w:b/>
          <w:i/>
          <w:lang w:val="en-US" w:eastAsia="zh-CN"/>
        </w:rPr>
        <w:t>EI_i_s</w:t>
      </w:r>
      <w:proofErr w:type="spellEnd"/>
      <w:r w:rsidRPr="001167C0">
        <w:rPr>
          <w:b/>
          <w:i/>
          <w:lang w:val="en-US" w:eastAsia="zh-CN"/>
        </w:rPr>
        <w:t xml:space="preserve"> = </w:t>
      </w:r>
      <w:r w:rsidRPr="001167C0">
        <w:rPr>
          <w:rFonts w:hint="eastAsia"/>
          <w:b/>
          <w:i/>
          <w:lang w:val="en-US" w:eastAsia="zh-CN"/>
        </w:rPr>
        <w:t>(</w:t>
      </w:r>
      <w:r w:rsidRPr="001167C0">
        <w:rPr>
          <w:b/>
          <w:i/>
          <w:lang w:val="en-US" w:eastAsia="zh-CN"/>
        </w:rPr>
        <w:t>floor(UE_ID/N)</w:t>
      </w:r>
      <w:r w:rsidRPr="001167C0">
        <w:rPr>
          <w:rFonts w:hint="eastAsia"/>
          <w:b/>
          <w:i/>
          <w:lang w:val="en-US" w:eastAsia="zh-CN"/>
        </w:rPr>
        <w:t>mod</w:t>
      </w:r>
      <w:r w:rsidRPr="001167C0">
        <w:rPr>
          <w:b/>
          <w:i/>
          <w:lang w:val="en-US" w:eastAsia="zh-CN"/>
        </w:rPr>
        <w:t xml:space="preserve"> Ns</w:t>
      </w:r>
      <w:r w:rsidRPr="001167C0">
        <w:rPr>
          <w:rFonts w:hint="eastAsia"/>
          <w:b/>
          <w:i/>
          <w:lang w:val="en-US" w:eastAsia="zh-CN"/>
        </w:rPr>
        <w:t>) mod Ceil</w:t>
      </w:r>
      <w:r w:rsidRPr="001167C0">
        <w:rPr>
          <w:b/>
          <w:i/>
          <w:lang w:val="en-US" w:eastAsia="zh-CN"/>
        </w:rPr>
        <w:t>(Ns/</w:t>
      </w:r>
      <m:oMath>
        <m:r>
          <m:rPr>
            <m:sty m:val="bi"/>
          </m:rPr>
          <w:rPr>
            <w:rFonts w:ascii="Cambria Math" w:hAnsi="Cambria Math"/>
          </w:rPr>
          <m:t>PONumPerPEI</m:t>
        </m:r>
      </m:oMath>
      <w:r w:rsidRPr="00E26140">
        <w:rPr>
          <w:b/>
          <w:i/>
          <w:lang w:val="en-US" w:eastAsia="zh-CN"/>
        </w:rPr>
        <w:t>)</w:t>
      </w:r>
    </w:p>
    <w:p w14:paraId="01E1179C" w14:textId="77777777" w:rsidR="00963603" w:rsidRPr="00E26140" w:rsidRDefault="00963603" w:rsidP="00963603">
      <w:pPr>
        <w:pStyle w:val="af7"/>
        <w:numPr>
          <w:ilvl w:val="3"/>
          <w:numId w:val="17"/>
        </w:numPr>
        <w:spacing w:line="259" w:lineRule="auto"/>
        <w:jc w:val="both"/>
        <w:rPr>
          <w:rFonts w:eastAsiaTheme="minorEastAsia"/>
          <w:b/>
          <w:i/>
          <w:lang w:eastAsia="zh-CN"/>
        </w:rPr>
      </w:pPr>
      <w:proofErr w:type="spellStart"/>
      <w:r w:rsidRPr="00E26140">
        <w:rPr>
          <w:b/>
          <w:i/>
          <w:lang w:val="en-US" w:eastAsia="zh-CN"/>
        </w:rPr>
        <w:t>P</w:t>
      </w:r>
      <w:r w:rsidRPr="00E26140">
        <w:rPr>
          <w:rFonts w:eastAsiaTheme="minorEastAsia" w:hint="eastAsia"/>
          <w:b/>
          <w:i/>
          <w:lang w:val="en-US" w:eastAsia="zh-CN"/>
        </w:rPr>
        <w:t>EI_i_s</w:t>
      </w:r>
      <w:proofErr w:type="spellEnd"/>
      <w:r w:rsidRPr="00E26140">
        <w:rPr>
          <w:rFonts w:eastAsiaTheme="minorEastAsia"/>
          <w:b/>
          <w:i/>
          <w:lang w:eastAsia="zh-CN"/>
        </w:rPr>
        <w:t xml:space="preserve"> is the index of the PEI within </w:t>
      </w:r>
      <w:r w:rsidRPr="00E26140">
        <w:rPr>
          <w:rFonts w:eastAsiaTheme="minorEastAsia" w:hint="eastAsia"/>
          <w:b/>
          <w:i/>
          <w:lang w:eastAsia="zh-CN"/>
        </w:rPr>
        <w:t xml:space="preserve">reference frame </w:t>
      </w:r>
    </w:p>
    <w:p w14:paraId="3353790A"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total </w:t>
      </w:r>
      <w:r w:rsidRPr="00E26140">
        <w:rPr>
          <w:rFonts w:eastAsiaTheme="minorEastAsia" w:hint="eastAsia"/>
          <w:b/>
          <w:i/>
          <w:lang w:val="en-US" w:eastAsia="zh-CN"/>
        </w:rPr>
        <w:t>paging</w:t>
      </w:r>
      <w:r w:rsidRPr="00E26140">
        <w:rPr>
          <w:b/>
          <w:i/>
          <w:lang w:val="en-US" w:eastAsia="zh-CN"/>
        </w:rPr>
        <w:t xml:space="preserve"> frames in T</w:t>
      </w:r>
    </w:p>
    <w:p w14:paraId="24574569"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for a PF</w:t>
      </w:r>
    </w:p>
    <w:p w14:paraId="430E9048" w14:textId="77777777" w:rsidR="00963603" w:rsidRPr="00E26140" w:rsidRDefault="00963603" w:rsidP="00963603">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Pr="00E26140">
        <w:rPr>
          <w:rFonts w:eastAsiaTheme="minorEastAsia" w:hint="eastAsia"/>
          <w:b/>
          <w:i/>
          <w:lang w:eastAsia="zh-CN"/>
        </w:rPr>
        <w:t>is the number of PO associated with the PEI-O</w:t>
      </w:r>
    </w:p>
    <w:p w14:paraId="20C1EA68" w14:textId="77777777" w:rsidR="00963603" w:rsidRPr="00E26140" w:rsidRDefault="00963603" w:rsidP="00963603">
      <w:pPr>
        <w:pStyle w:val="af7"/>
        <w:numPr>
          <w:ilvl w:val="3"/>
          <w:numId w:val="17"/>
        </w:numPr>
        <w:spacing w:line="259" w:lineRule="auto"/>
        <w:jc w:val="both"/>
        <w:rPr>
          <w:rFonts w:eastAsiaTheme="minorEastAsia"/>
          <w:i/>
          <w:lang w:eastAsia="zh-CN"/>
        </w:rPr>
      </w:pPr>
      <w:r w:rsidRPr="00E26140">
        <w:rPr>
          <w:b/>
          <w:i/>
          <w:lang w:val="en-US" w:eastAsia="zh-CN"/>
        </w:rPr>
        <w:t>UE_ID is the 5G-S-TMSI mod 1024</w:t>
      </w:r>
    </w:p>
    <w:p w14:paraId="4A4A5FDD" w14:textId="77777777" w:rsidR="00963603" w:rsidRPr="00E26140" w:rsidRDefault="00963603" w:rsidP="00963603">
      <w:pPr>
        <w:pStyle w:val="af7"/>
        <w:numPr>
          <w:ilvl w:val="0"/>
          <w:numId w:val="17"/>
        </w:numPr>
        <w:jc w:val="both"/>
        <w:rPr>
          <w:rFonts w:eastAsia="宋体"/>
          <w:b/>
          <w:i/>
          <w:lang w:val="en-US" w:eastAsia="zh-CN"/>
        </w:rPr>
      </w:pPr>
      <w:r w:rsidRPr="004408B7">
        <w:rPr>
          <w:rFonts w:eastAsia="宋体" w:hint="eastAsia"/>
          <w:b/>
          <w:i/>
          <w:lang w:val="en-US" w:eastAsia="zh-CN"/>
        </w:rPr>
        <w:t xml:space="preserve">Method </w:t>
      </w:r>
      <w:r w:rsidRPr="00E26140">
        <w:rPr>
          <w:rFonts w:eastAsia="宋体" w:hint="eastAsia"/>
          <w:b/>
          <w:i/>
          <w:lang w:val="en-US" w:eastAsia="zh-CN"/>
        </w:rPr>
        <w:t>2: Two steps are used to determine the PEI-O location.</w:t>
      </w:r>
    </w:p>
    <w:p w14:paraId="224C7116" w14:textId="77777777" w:rsidR="00963603" w:rsidRPr="00E26140" w:rsidRDefault="00963603" w:rsidP="00963603">
      <w:pPr>
        <w:pStyle w:val="af7"/>
        <w:numPr>
          <w:ilvl w:val="1"/>
          <w:numId w:val="17"/>
        </w:numPr>
        <w:jc w:val="both"/>
        <w:rPr>
          <w:rFonts w:eastAsiaTheme="minorEastAsia"/>
          <w:b/>
          <w:i/>
          <w:lang w:val="en-US" w:eastAsia="zh-CN"/>
        </w:rPr>
      </w:pPr>
      <w:r w:rsidRPr="00E26140">
        <w:rPr>
          <w:rFonts w:eastAsiaTheme="minorEastAsia" w:hint="eastAsia"/>
          <w:b/>
          <w:i/>
          <w:lang w:val="en-US" w:eastAsia="zh-CN"/>
        </w:rPr>
        <w:t>Method 2_step 1: Calculate reference frame based on the first PF and frame-level offset.</w:t>
      </w:r>
    </w:p>
    <w:p w14:paraId="699B1DA0" w14:textId="77777777" w:rsidR="00963603" w:rsidRPr="00E26140" w:rsidRDefault="00963603" w:rsidP="00963603">
      <w:pPr>
        <w:pStyle w:val="af7"/>
        <w:numPr>
          <w:ilvl w:val="2"/>
          <w:numId w:val="17"/>
        </w:numPr>
        <w:jc w:val="both"/>
        <w:rPr>
          <w:b/>
          <w:i/>
          <w:lang w:val="en-US" w:eastAsia="zh-CN"/>
        </w:rPr>
      </w:pPr>
      <w:r w:rsidRPr="00E26140">
        <w:rPr>
          <w:b/>
          <w:i/>
          <w:lang w:val="en-US" w:eastAsia="zh-CN"/>
        </w:rPr>
        <w:t>(SFN</w:t>
      </w:r>
      <w:r w:rsidRPr="00E26140">
        <w:rPr>
          <w:rFonts w:hint="eastAsia"/>
          <w:b/>
          <w:i/>
          <w:lang w:val="en-US" w:eastAsia="zh-CN"/>
        </w:rPr>
        <w:t>_PEI</w:t>
      </w:r>
      <w:r w:rsidRPr="00E26140">
        <w:rPr>
          <w:b/>
          <w:i/>
          <w:lang w:val="en-US" w:eastAsia="zh-CN"/>
        </w:rPr>
        <w:t xml:space="preserve"> + </w:t>
      </w:r>
      <w:proofErr w:type="spellStart"/>
      <w:r w:rsidRPr="00E26140">
        <w:rPr>
          <w:rFonts w:hint="eastAsia"/>
          <w:b/>
          <w:i/>
          <w:lang w:val="en-US" w:eastAsia="zh-CN"/>
        </w:rPr>
        <w:t>PF_offset</w:t>
      </w:r>
      <w:proofErr w:type="spellEnd"/>
      <w:r w:rsidRPr="00E26140">
        <w:rPr>
          <w:rFonts w:hint="eastAsia"/>
          <w:b/>
          <w:i/>
          <w:lang w:val="en-US" w:eastAsia="zh-CN"/>
        </w:rPr>
        <w:t xml:space="preserve"> + </w:t>
      </w:r>
      <w:proofErr w:type="spellStart"/>
      <w:r w:rsidRPr="00E26140">
        <w:rPr>
          <w:b/>
          <w:i/>
          <w:lang w:val="en-US" w:eastAsia="zh-CN"/>
        </w:rPr>
        <w:t>PEI_offset</w:t>
      </w:r>
      <w:proofErr w:type="spellEnd"/>
      <w:r w:rsidRPr="00E26140">
        <w:rPr>
          <w:b/>
          <w:i/>
          <w:lang w:val="en-US" w:eastAsia="zh-CN"/>
        </w:rPr>
        <w:t xml:space="preserve">) mod T = (T div N) * </w:t>
      </w:r>
      <w:r w:rsidRPr="00E26140">
        <w:rPr>
          <w:rFonts w:hint="eastAsia"/>
          <w:b/>
          <w:i/>
          <w:lang w:val="en-US" w:eastAsia="zh-CN"/>
        </w:rPr>
        <w:t>floor(</w:t>
      </w:r>
      <w:r w:rsidRPr="00E26140">
        <w:rPr>
          <w:b/>
          <w:i/>
          <w:lang w:val="en-US" w:eastAsia="zh-CN"/>
        </w:rPr>
        <w:t>(UE_ID mod N)</w:t>
      </w:r>
      <w:r w:rsidRPr="00E26140">
        <w:rPr>
          <w:rFonts w:hint="eastAsia"/>
          <w:b/>
          <w:i/>
          <w:lang w:val="en-US" w:eastAsia="zh-CN"/>
        </w:rPr>
        <w:t xml:space="preserve"> /A) * A</w:t>
      </w:r>
    </w:p>
    <w:p w14:paraId="7ECC6BA5"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rFonts w:eastAsiaTheme="minorEastAsia"/>
          <w:b/>
          <w:i/>
          <w:lang w:eastAsia="zh-CN"/>
        </w:rPr>
        <w:t>SFN</w:t>
      </w:r>
      <w:r w:rsidRPr="00E26140">
        <w:rPr>
          <w:rFonts w:eastAsiaTheme="minorEastAsia" w:hint="eastAsia"/>
          <w:b/>
          <w:i/>
          <w:lang w:eastAsia="zh-CN"/>
        </w:rPr>
        <w:t>_PEI</w:t>
      </w:r>
      <w:r w:rsidRPr="00E26140">
        <w:rPr>
          <w:rFonts w:eastAsiaTheme="minorEastAsia"/>
          <w:b/>
          <w:i/>
          <w:lang w:eastAsia="zh-CN"/>
        </w:rPr>
        <w:t xml:space="preserve"> is the </w:t>
      </w:r>
      <w:r w:rsidRPr="00E26140">
        <w:rPr>
          <w:rFonts w:eastAsiaTheme="minorEastAsia" w:hint="eastAsia"/>
          <w:b/>
          <w:i/>
          <w:lang w:eastAsia="zh-CN"/>
        </w:rPr>
        <w:t>SFN of reference frame</w:t>
      </w:r>
    </w:p>
    <w:p w14:paraId="034AA80F" w14:textId="77777777" w:rsidR="00963603" w:rsidRPr="00E26140" w:rsidRDefault="00963603" w:rsidP="00963603">
      <w:pPr>
        <w:pStyle w:val="af7"/>
        <w:numPr>
          <w:ilvl w:val="3"/>
          <w:numId w:val="17"/>
        </w:numPr>
        <w:spacing w:line="259" w:lineRule="auto"/>
        <w:jc w:val="both"/>
        <w:rPr>
          <w:rFonts w:eastAsiaTheme="minorEastAsia"/>
          <w:b/>
          <w:i/>
          <w:lang w:eastAsia="zh-CN"/>
        </w:rPr>
      </w:pPr>
      <w:proofErr w:type="spellStart"/>
      <w:r w:rsidRPr="00E26140">
        <w:rPr>
          <w:rFonts w:eastAsiaTheme="minorEastAsia" w:hint="eastAsia"/>
          <w:b/>
          <w:i/>
          <w:lang w:eastAsia="zh-CN"/>
        </w:rPr>
        <w:t>PF_offset</w:t>
      </w:r>
      <w:proofErr w:type="spellEnd"/>
      <w:r w:rsidRPr="00E26140">
        <w:rPr>
          <w:rFonts w:eastAsiaTheme="minorEastAsia" w:hint="eastAsia"/>
          <w:b/>
          <w:i/>
          <w:lang w:eastAsia="zh-CN"/>
        </w:rPr>
        <w:t xml:space="preserve"> is a frame-level offset used for PF determination</w:t>
      </w:r>
    </w:p>
    <w:p w14:paraId="621DF860" w14:textId="77777777" w:rsidR="00963603" w:rsidRPr="00E26140" w:rsidRDefault="00963603" w:rsidP="00963603">
      <w:pPr>
        <w:pStyle w:val="af7"/>
        <w:numPr>
          <w:ilvl w:val="3"/>
          <w:numId w:val="17"/>
        </w:numPr>
        <w:spacing w:line="259" w:lineRule="auto"/>
        <w:jc w:val="both"/>
        <w:rPr>
          <w:rFonts w:eastAsiaTheme="minorEastAsia"/>
          <w:b/>
          <w:i/>
          <w:lang w:eastAsia="zh-CN"/>
        </w:rPr>
      </w:pPr>
      <w:proofErr w:type="spellStart"/>
      <w:r w:rsidRPr="00E26140">
        <w:rPr>
          <w:b/>
          <w:i/>
          <w:lang w:val="en-US" w:eastAsia="zh-CN"/>
        </w:rPr>
        <w:t>PEI_offset</w:t>
      </w:r>
      <w:proofErr w:type="spellEnd"/>
      <w:r w:rsidRPr="00E26140">
        <w:rPr>
          <w:b/>
          <w:i/>
          <w:lang w:val="en-US" w:eastAsia="zh-CN"/>
        </w:rPr>
        <w:t xml:space="preserve"> is </w:t>
      </w:r>
      <w:r w:rsidRPr="00E26140">
        <w:rPr>
          <w:rFonts w:eastAsiaTheme="minorEastAsia" w:hint="eastAsia"/>
          <w:b/>
          <w:i/>
          <w:lang w:eastAsia="zh-CN"/>
        </w:rPr>
        <w:t>a frame-level offset</w:t>
      </w:r>
      <w:r w:rsidRPr="00E26140">
        <w:rPr>
          <w:b/>
          <w:i/>
          <w:lang w:val="en-US" w:eastAsia="zh-CN"/>
        </w:rPr>
        <w:t xml:space="preserve"> </w:t>
      </w:r>
      <w:r w:rsidRPr="00E26140">
        <w:rPr>
          <w:rFonts w:eastAsiaTheme="minorEastAsia" w:hint="eastAsia"/>
          <w:b/>
          <w:i/>
          <w:lang w:val="en-US" w:eastAsia="zh-CN"/>
        </w:rPr>
        <w:t xml:space="preserve">used for </w:t>
      </w:r>
      <w:r w:rsidRPr="00E26140">
        <w:rPr>
          <w:rFonts w:eastAsiaTheme="minorEastAsia" w:hint="eastAsia"/>
          <w:b/>
          <w:i/>
          <w:lang w:eastAsia="zh-CN"/>
        </w:rPr>
        <w:t>reference frame</w:t>
      </w:r>
      <w:r w:rsidRPr="00E26140">
        <w:rPr>
          <w:rFonts w:eastAsiaTheme="minorEastAsia"/>
          <w:b/>
          <w:i/>
          <w:lang w:eastAsia="zh-CN"/>
        </w:rPr>
        <w:t xml:space="preserve"> </w:t>
      </w:r>
      <w:r w:rsidRPr="00E26140">
        <w:rPr>
          <w:rFonts w:eastAsiaTheme="minorEastAsia" w:hint="eastAsia"/>
          <w:b/>
          <w:i/>
          <w:lang w:eastAsia="zh-CN"/>
        </w:rPr>
        <w:t>determination</w:t>
      </w:r>
    </w:p>
    <w:p w14:paraId="32CE6C2C"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b/>
          <w:i/>
          <w:lang w:val="en-US" w:eastAsia="zh-CN"/>
        </w:rPr>
        <w:t xml:space="preserve">T is </w:t>
      </w:r>
      <w:r w:rsidRPr="00E26140">
        <w:rPr>
          <w:rFonts w:eastAsiaTheme="minorEastAsia" w:hint="eastAsia"/>
          <w:b/>
          <w:i/>
          <w:lang w:val="en-US" w:eastAsia="zh-CN"/>
        </w:rPr>
        <w:t>a DRX</w:t>
      </w:r>
      <w:r w:rsidRPr="00E26140">
        <w:rPr>
          <w:b/>
          <w:i/>
          <w:lang w:val="en-US" w:eastAsia="zh-CN"/>
        </w:rPr>
        <w:t xml:space="preserve"> cycle</w:t>
      </w:r>
    </w:p>
    <w:p w14:paraId="341890AD"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w:t>
      </w:r>
      <w:r w:rsidRPr="00E26140">
        <w:rPr>
          <w:rFonts w:eastAsiaTheme="minorEastAsia" w:hint="eastAsia"/>
          <w:b/>
          <w:i/>
          <w:lang w:val="en-US" w:eastAsia="zh-CN"/>
        </w:rPr>
        <w:t>paging</w:t>
      </w:r>
      <w:r w:rsidRPr="00E26140">
        <w:rPr>
          <w:b/>
          <w:i/>
          <w:lang w:val="en-US" w:eastAsia="zh-CN"/>
        </w:rPr>
        <w:t xml:space="preserve"> frames in a DRX cycle </w:t>
      </w:r>
    </w:p>
    <w:p w14:paraId="2D731BA2"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in a Paging Frame</w:t>
      </w:r>
    </w:p>
    <w:p w14:paraId="33F7E713" w14:textId="77777777" w:rsidR="00963603" w:rsidRPr="00E26140" w:rsidRDefault="00963603" w:rsidP="00963603">
      <w:pPr>
        <w:pStyle w:val="af7"/>
        <w:numPr>
          <w:ilvl w:val="3"/>
          <w:numId w:val="17"/>
        </w:numPr>
        <w:spacing w:line="259" w:lineRule="auto"/>
        <w:jc w:val="both"/>
        <w:rPr>
          <w:rFonts w:eastAsiaTheme="minorEastAsia"/>
          <w:b/>
          <w:i/>
          <w:lang w:eastAsia="zh-CN"/>
        </w:rPr>
      </w:pPr>
      <m:oMath>
        <m:r>
          <m:rPr>
            <m:sty m:val="bi"/>
          </m:rPr>
          <w:rPr>
            <w:rFonts w:ascii="Cambria Math" w:hAnsi="Cambria Math"/>
          </w:rPr>
          <m:t>PONumPerPEI</m:t>
        </m:r>
      </m:oMath>
      <w:r w:rsidRPr="00E26140">
        <w:rPr>
          <w:rFonts w:eastAsiaTheme="minorEastAsia" w:hint="eastAsia"/>
          <w:b/>
          <w:i/>
          <w:lang w:eastAsia="zh-CN"/>
        </w:rPr>
        <w:t xml:space="preserve"> is the number of PO associated with the PEI-O</w:t>
      </w:r>
    </w:p>
    <w:p w14:paraId="486899D8"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rFonts w:eastAsiaTheme="minorEastAsia" w:hint="eastAsia"/>
          <w:b/>
          <w:i/>
          <w:lang w:eastAsia="zh-CN"/>
        </w:rPr>
        <w:t xml:space="preserve">A = </w:t>
      </w:r>
      <w:r w:rsidRPr="00E26140">
        <w:rPr>
          <w:rFonts w:eastAsiaTheme="minorEastAsia"/>
          <w:b/>
          <w:i/>
          <w:lang w:eastAsia="zh-CN"/>
        </w:rPr>
        <w:t>Ceil</w:t>
      </w:r>
      <w:r w:rsidRPr="00E26140">
        <w:rPr>
          <w:rFonts w:eastAsiaTheme="minorEastAsia" w:hint="eastAsia"/>
          <w:b/>
          <w:i/>
          <w:lang w:eastAsia="zh-CN"/>
        </w:rPr>
        <w:t>(</w:t>
      </w:r>
      <m:oMath>
        <m:r>
          <m:rPr>
            <m:sty m:val="bi"/>
          </m:rPr>
          <w:rPr>
            <w:rFonts w:ascii="Cambria Math" w:hAnsi="Cambria Math"/>
          </w:rPr>
          <m:t>PONumPerPEI</m:t>
        </m:r>
      </m:oMath>
      <w:r w:rsidRPr="00E26140">
        <w:rPr>
          <w:rFonts w:eastAsiaTheme="minorEastAsia" w:hint="eastAsia"/>
          <w:b/>
          <w:i/>
          <w:lang w:eastAsia="zh-CN"/>
        </w:rPr>
        <w:t>/Ns</w:t>
      </w:r>
      <w:r w:rsidRPr="00E26140">
        <w:rPr>
          <w:rFonts w:eastAsiaTheme="minorEastAsia"/>
          <w:b/>
          <w:i/>
          <w:lang w:eastAsia="zh-CN"/>
        </w:rPr>
        <w:t>)</w:t>
      </w:r>
    </w:p>
    <w:p w14:paraId="6FE2DA6B" w14:textId="77777777" w:rsidR="00963603" w:rsidRPr="00E26140" w:rsidRDefault="00963603" w:rsidP="00963603">
      <w:pPr>
        <w:pStyle w:val="af7"/>
        <w:numPr>
          <w:ilvl w:val="3"/>
          <w:numId w:val="17"/>
        </w:numPr>
        <w:spacing w:line="259" w:lineRule="auto"/>
        <w:jc w:val="both"/>
        <w:rPr>
          <w:rFonts w:eastAsiaTheme="minorEastAsia"/>
          <w:i/>
          <w:lang w:eastAsia="zh-CN"/>
        </w:rPr>
      </w:pPr>
      <w:r w:rsidRPr="00E26140">
        <w:rPr>
          <w:b/>
          <w:i/>
          <w:lang w:val="en-US" w:eastAsia="zh-CN"/>
        </w:rPr>
        <w:t>UE_ID is the 5G-S-TMSI mod 1024</w:t>
      </w:r>
    </w:p>
    <w:p w14:paraId="6CE22ABD" w14:textId="77777777" w:rsidR="00963603" w:rsidRPr="00E26140" w:rsidRDefault="00963603" w:rsidP="00963603">
      <w:pPr>
        <w:pStyle w:val="af7"/>
        <w:numPr>
          <w:ilvl w:val="1"/>
          <w:numId w:val="17"/>
        </w:numPr>
        <w:jc w:val="both"/>
        <w:rPr>
          <w:rFonts w:eastAsiaTheme="minorEastAsia"/>
          <w:b/>
          <w:i/>
          <w:lang w:val="en-US" w:eastAsia="zh-CN"/>
        </w:rPr>
      </w:pPr>
      <w:r w:rsidRPr="00E26140">
        <w:rPr>
          <w:rFonts w:eastAsiaTheme="minorEastAsia" w:hint="eastAsia"/>
          <w:b/>
          <w:i/>
          <w:lang w:val="en-US" w:eastAsia="zh-CN"/>
        </w:rPr>
        <w:t>Method 2_s</w:t>
      </w:r>
      <w:r w:rsidRPr="00E26140">
        <w:rPr>
          <w:rFonts w:eastAsiaTheme="minorEastAsia"/>
          <w:b/>
          <w:i/>
          <w:lang w:val="en-US" w:eastAsia="zh-CN"/>
        </w:rPr>
        <w:t>tep</w:t>
      </w:r>
      <w:r w:rsidRPr="00E26140">
        <w:rPr>
          <w:rFonts w:eastAsiaTheme="minorEastAsia" w:hint="eastAsia"/>
          <w:b/>
          <w:i/>
          <w:lang w:val="en-US" w:eastAsia="zh-CN"/>
        </w:rPr>
        <w:t xml:space="preserve"> 2</w:t>
      </w:r>
      <w:r w:rsidRPr="00E26140">
        <w:rPr>
          <w:rFonts w:eastAsiaTheme="minorEastAsia"/>
          <w:b/>
          <w:i/>
          <w:lang w:val="en-US" w:eastAsia="zh-CN"/>
        </w:rPr>
        <w:t xml:space="preserve">: </w:t>
      </w:r>
      <w:r w:rsidRPr="00E26140">
        <w:rPr>
          <w:rFonts w:eastAsiaTheme="minorEastAsia" w:hint="eastAsia"/>
          <w:b/>
          <w:i/>
          <w:lang w:val="en-US" w:eastAsia="zh-CN"/>
        </w:rPr>
        <w:t>C</w:t>
      </w:r>
      <w:r w:rsidRPr="00E26140">
        <w:rPr>
          <w:rFonts w:eastAsiaTheme="minorEastAsia"/>
          <w:b/>
          <w:i/>
          <w:lang w:val="en-US" w:eastAsia="zh-CN"/>
        </w:rPr>
        <w:t xml:space="preserve">alculate </w:t>
      </w:r>
      <w:r w:rsidRPr="00E26140">
        <w:rPr>
          <w:rFonts w:eastAsiaTheme="minorEastAsia" w:hint="eastAsia"/>
          <w:b/>
          <w:i/>
          <w:lang w:val="en-US" w:eastAsia="zh-CN"/>
        </w:rPr>
        <w:t>the index of the PEI</w:t>
      </w:r>
      <w:r w:rsidRPr="00E26140">
        <w:rPr>
          <w:rFonts w:eastAsiaTheme="minorEastAsia"/>
          <w:b/>
          <w:i/>
          <w:lang w:val="en-US" w:eastAsia="zh-CN"/>
        </w:rPr>
        <w:t xml:space="preserve"> </w:t>
      </w:r>
      <w:r w:rsidRPr="00E26140">
        <w:rPr>
          <w:rFonts w:eastAsiaTheme="minorEastAsia" w:hint="eastAsia"/>
          <w:b/>
          <w:i/>
          <w:lang w:val="en-US" w:eastAsia="zh-CN"/>
        </w:rPr>
        <w:t>within the reference frame of PEI occasion.</w:t>
      </w:r>
    </w:p>
    <w:p w14:paraId="3B8E75D8" w14:textId="77777777" w:rsidR="00963603" w:rsidRPr="00E26140" w:rsidRDefault="00963603" w:rsidP="00963603">
      <w:pPr>
        <w:pStyle w:val="af7"/>
        <w:numPr>
          <w:ilvl w:val="2"/>
          <w:numId w:val="17"/>
        </w:numPr>
        <w:jc w:val="both"/>
        <w:rPr>
          <w:rFonts w:eastAsiaTheme="minorEastAsia"/>
          <w:b/>
          <w:i/>
          <w:lang w:val="en-US" w:eastAsia="zh-CN"/>
        </w:rPr>
      </w:pPr>
      <w:proofErr w:type="spellStart"/>
      <w:r w:rsidRPr="00E26140">
        <w:rPr>
          <w:b/>
          <w:i/>
          <w:lang w:val="en-US" w:eastAsia="zh-CN"/>
        </w:rPr>
        <w:t>P</w:t>
      </w:r>
      <w:r w:rsidRPr="00E26140">
        <w:rPr>
          <w:rFonts w:hint="eastAsia"/>
          <w:b/>
          <w:i/>
          <w:lang w:val="en-US" w:eastAsia="zh-CN"/>
        </w:rPr>
        <w:t>EI_i_s</w:t>
      </w:r>
      <w:proofErr w:type="spellEnd"/>
      <w:r w:rsidRPr="00E26140">
        <w:rPr>
          <w:b/>
          <w:i/>
          <w:lang w:val="en-US" w:eastAsia="zh-CN"/>
        </w:rPr>
        <w:t xml:space="preserve"> = </w:t>
      </w:r>
      <w:r w:rsidRPr="00E26140">
        <w:rPr>
          <w:rFonts w:hint="eastAsia"/>
          <w:b/>
          <w:i/>
          <w:lang w:val="en-US" w:eastAsia="zh-CN"/>
        </w:rPr>
        <w:t>(</w:t>
      </w:r>
      <w:r w:rsidRPr="00E26140">
        <w:rPr>
          <w:b/>
          <w:i/>
          <w:lang w:val="en-US" w:eastAsia="zh-CN"/>
        </w:rPr>
        <w:t>floor(UE_ID/N)</w:t>
      </w:r>
      <w:r w:rsidRPr="00E26140">
        <w:rPr>
          <w:rFonts w:hint="eastAsia"/>
          <w:b/>
          <w:i/>
          <w:lang w:val="en-US" w:eastAsia="zh-CN"/>
        </w:rPr>
        <w:t>mod</w:t>
      </w:r>
      <w:r w:rsidRPr="00E26140">
        <w:rPr>
          <w:b/>
          <w:i/>
          <w:lang w:val="en-US" w:eastAsia="zh-CN"/>
        </w:rPr>
        <w:t xml:space="preserve"> Ns</w:t>
      </w:r>
      <w:r w:rsidRPr="00E26140">
        <w:rPr>
          <w:rFonts w:hint="eastAsia"/>
          <w:b/>
          <w:i/>
          <w:lang w:val="en-US" w:eastAsia="zh-CN"/>
        </w:rPr>
        <w:t>) mod Ceil</w:t>
      </w:r>
      <w:r w:rsidRPr="00E26140">
        <w:rPr>
          <w:b/>
          <w:i/>
          <w:lang w:val="en-US" w:eastAsia="zh-CN"/>
        </w:rPr>
        <w:t>(Ns/</w:t>
      </w:r>
      <m:oMath>
        <m:r>
          <m:rPr>
            <m:sty m:val="bi"/>
          </m:rPr>
          <w:rPr>
            <w:rFonts w:ascii="Cambria Math" w:hAnsi="Cambria Math"/>
          </w:rPr>
          <m:t>PONumPerPEI</m:t>
        </m:r>
      </m:oMath>
      <w:r w:rsidRPr="00E26140">
        <w:rPr>
          <w:b/>
          <w:i/>
          <w:lang w:val="en-US" w:eastAsia="zh-CN"/>
        </w:rPr>
        <w:t>)</w:t>
      </w:r>
    </w:p>
    <w:p w14:paraId="634BA992" w14:textId="77777777" w:rsidR="00963603" w:rsidRPr="00E26140" w:rsidRDefault="00963603" w:rsidP="00963603">
      <w:pPr>
        <w:pStyle w:val="af7"/>
        <w:numPr>
          <w:ilvl w:val="3"/>
          <w:numId w:val="17"/>
        </w:numPr>
        <w:spacing w:line="259" w:lineRule="auto"/>
        <w:jc w:val="both"/>
        <w:rPr>
          <w:rFonts w:eastAsiaTheme="minorEastAsia"/>
          <w:b/>
          <w:i/>
          <w:lang w:eastAsia="zh-CN"/>
        </w:rPr>
      </w:pPr>
      <w:proofErr w:type="spellStart"/>
      <w:r w:rsidRPr="00E26140">
        <w:rPr>
          <w:b/>
          <w:i/>
          <w:lang w:val="en-US" w:eastAsia="zh-CN"/>
        </w:rPr>
        <w:t>P</w:t>
      </w:r>
      <w:r w:rsidRPr="00E26140">
        <w:rPr>
          <w:rFonts w:eastAsiaTheme="minorEastAsia" w:hint="eastAsia"/>
          <w:b/>
          <w:i/>
          <w:lang w:val="en-US" w:eastAsia="zh-CN"/>
        </w:rPr>
        <w:t>EI_i_s</w:t>
      </w:r>
      <w:proofErr w:type="spellEnd"/>
      <w:r w:rsidRPr="00E26140">
        <w:rPr>
          <w:rFonts w:eastAsiaTheme="minorEastAsia"/>
          <w:b/>
          <w:i/>
          <w:lang w:eastAsia="zh-CN"/>
        </w:rPr>
        <w:t xml:space="preserve"> is the index of the PEI within </w:t>
      </w:r>
      <w:r w:rsidRPr="00E26140">
        <w:rPr>
          <w:rFonts w:eastAsiaTheme="minorEastAsia" w:hint="eastAsia"/>
          <w:b/>
          <w:i/>
          <w:lang w:eastAsia="zh-CN"/>
        </w:rPr>
        <w:t xml:space="preserve">the reference frame </w:t>
      </w:r>
    </w:p>
    <w:p w14:paraId="68B53887"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b/>
          <w:i/>
          <w:lang w:val="en-US" w:eastAsia="zh-CN"/>
        </w:rPr>
        <w:t xml:space="preserve">N is the number of total </w:t>
      </w:r>
      <w:r w:rsidRPr="00E26140">
        <w:rPr>
          <w:rFonts w:eastAsiaTheme="minorEastAsia" w:hint="eastAsia"/>
          <w:b/>
          <w:i/>
          <w:lang w:val="en-US" w:eastAsia="zh-CN"/>
        </w:rPr>
        <w:t>paging</w:t>
      </w:r>
      <w:r w:rsidRPr="00E26140">
        <w:rPr>
          <w:b/>
          <w:i/>
          <w:lang w:val="en-US" w:eastAsia="zh-CN"/>
        </w:rPr>
        <w:t xml:space="preserve"> frames in T</w:t>
      </w:r>
    </w:p>
    <w:p w14:paraId="0B4681DE" w14:textId="77777777" w:rsidR="00963603" w:rsidRPr="00E26140" w:rsidRDefault="00963603" w:rsidP="00963603">
      <w:pPr>
        <w:pStyle w:val="af7"/>
        <w:numPr>
          <w:ilvl w:val="3"/>
          <w:numId w:val="17"/>
        </w:numPr>
        <w:spacing w:line="259" w:lineRule="auto"/>
        <w:jc w:val="both"/>
        <w:rPr>
          <w:rFonts w:eastAsiaTheme="minorEastAsia"/>
          <w:b/>
          <w:i/>
          <w:lang w:eastAsia="zh-CN"/>
        </w:rPr>
      </w:pPr>
      <w:r w:rsidRPr="00E26140">
        <w:rPr>
          <w:rFonts w:eastAsiaTheme="minorEastAsia" w:hint="eastAsia"/>
          <w:b/>
          <w:i/>
          <w:lang w:val="en-US" w:eastAsia="zh-CN"/>
        </w:rPr>
        <w:t>Ns</w:t>
      </w:r>
      <w:r w:rsidRPr="00E26140">
        <w:rPr>
          <w:rFonts w:eastAsiaTheme="minorEastAsia"/>
          <w:b/>
          <w:i/>
          <w:lang w:eastAsia="zh-CN"/>
        </w:rPr>
        <w:t xml:space="preserve"> is the number of paging occasions for a PF</w:t>
      </w:r>
    </w:p>
    <w:p w14:paraId="61C55424" w14:textId="77777777" w:rsidR="00963603" w:rsidRDefault="00963603" w:rsidP="00963603">
      <w:pPr>
        <w:pStyle w:val="af7"/>
        <w:numPr>
          <w:ilvl w:val="3"/>
          <w:numId w:val="17"/>
        </w:numPr>
        <w:spacing w:line="259" w:lineRule="auto"/>
        <w:jc w:val="both"/>
        <w:rPr>
          <w:rFonts w:eastAsiaTheme="minorEastAsia" w:hint="eastAsia"/>
          <w:b/>
          <w:i/>
          <w:lang w:eastAsia="zh-CN"/>
        </w:rPr>
      </w:pPr>
      <m:oMath>
        <m:r>
          <m:rPr>
            <m:sty m:val="bi"/>
          </m:rPr>
          <w:rPr>
            <w:rFonts w:ascii="Cambria Math" w:hAnsi="Cambria Math"/>
          </w:rPr>
          <m:t>PONumPerPEI</m:t>
        </m:r>
      </m:oMath>
      <w:r w:rsidRPr="00E26140">
        <w:rPr>
          <w:rFonts w:eastAsiaTheme="minorEastAsia" w:hint="eastAsia"/>
          <w:b/>
          <w:i/>
          <w:lang w:eastAsia="zh-CN"/>
        </w:rPr>
        <w:t xml:space="preserve"> is the number of PO associated with the PEI-O</w:t>
      </w:r>
    </w:p>
    <w:p w14:paraId="530DABD9" w14:textId="6A39D340" w:rsidR="00CE5272" w:rsidRPr="00963603" w:rsidRDefault="00963603" w:rsidP="00963603">
      <w:pPr>
        <w:pStyle w:val="af7"/>
        <w:numPr>
          <w:ilvl w:val="3"/>
          <w:numId w:val="17"/>
        </w:numPr>
        <w:spacing w:line="259" w:lineRule="auto"/>
        <w:jc w:val="both"/>
        <w:rPr>
          <w:rFonts w:eastAsiaTheme="minorEastAsia"/>
          <w:b/>
          <w:i/>
          <w:lang w:eastAsia="zh-CN"/>
        </w:rPr>
      </w:pPr>
      <w:r w:rsidRPr="00963603">
        <w:rPr>
          <w:b/>
          <w:i/>
          <w:lang w:val="en-US" w:eastAsia="zh-CN"/>
        </w:rPr>
        <w:t>UE_ID is the 5G-S-TMSI mod 1024</w:t>
      </w:r>
    </w:p>
    <w:p w14:paraId="0615B666" w14:textId="77777777" w:rsidR="007760F2" w:rsidRPr="007760F2" w:rsidRDefault="007760F2" w:rsidP="007760F2">
      <w:pPr>
        <w:jc w:val="both"/>
        <w:rPr>
          <w:rFonts w:eastAsia="宋体"/>
          <w:b/>
          <w:i/>
          <w:lang w:val="en-US" w:eastAsia="zh-CN"/>
        </w:rPr>
      </w:pPr>
      <w:r w:rsidRPr="007760F2">
        <w:rPr>
          <w:rFonts w:eastAsia="宋体" w:hint="eastAsia"/>
          <w:b/>
          <w:i/>
          <w:lang w:val="en-US" w:eastAsia="zh-CN"/>
        </w:rPr>
        <w:t>Proposal</w:t>
      </w:r>
      <w:r w:rsidRPr="007760F2">
        <w:rPr>
          <w:rFonts w:eastAsia="宋体"/>
          <w:b/>
          <w:i/>
          <w:lang w:val="en-US" w:eastAsia="zh-CN"/>
        </w:rPr>
        <w:t xml:space="preserve"> </w:t>
      </w:r>
      <w:r w:rsidRPr="007760F2">
        <w:rPr>
          <w:rFonts w:eastAsia="宋体" w:hint="eastAsia"/>
          <w:b/>
          <w:i/>
          <w:lang w:val="en-US" w:eastAsia="zh-CN"/>
        </w:rPr>
        <w:t>4</w:t>
      </w:r>
      <w:r w:rsidRPr="007760F2">
        <w:rPr>
          <w:rFonts w:eastAsia="宋体"/>
          <w:b/>
          <w:i/>
          <w:lang w:val="en-US" w:eastAsia="zh-CN"/>
        </w:rPr>
        <w:t>:</w:t>
      </w:r>
      <w:r w:rsidRPr="007760F2">
        <w:rPr>
          <w:rFonts w:eastAsia="宋体" w:hint="eastAsia"/>
          <w:b/>
          <w:i/>
          <w:lang w:val="en-US" w:eastAsia="zh-CN"/>
        </w:rPr>
        <w:t xml:space="preserve"> </w:t>
      </w:r>
      <w:r w:rsidRPr="007760F2">
        <w:rPr>
          <w:rFonts w:eastAsia="宋体"/>
          <w:b/>
          <w:i/>
          <w:lang w:val="en-US" w:eastAsia="zh-CN"/>
        </w:rPr>
        <w:t xml:space="preserve">If </w:t>
      </w:r>
      <w:r w:rsidRPr="007760F2">
        <w:rPr>
          <w:rFonts w:eastAsia="宋体" w:hint="eastAsia"/>
          <w:b/>
          <w:i/>
          <w:lang w:val="en-US" w:eastAsia="zh-CN"/>
        </w:rPr>
        <w:t>a</w:t>
      </w:r>
      <w:r w:rsidRPr="007760F2">
        <w:rPr>
          <w:rFonts w:eastAsia="宋体"/>
          <w:b/>
          <w:i/>
          <w:lang w:val="en-US" w:eastAsia="zh-CN"/>
        </w:rPr>
        <w:t xml:space="preserve"> UE is configured with an </w:t>
      </w:r>
      <w:proofErr w:type="spellStart"/>
      <w:r w:rsidRPr="007760F2">
        <w:rPr>
          <w:rFonts w:eastAsia="宋体" w:hint="eastAsia"/>
          <w:b/>
          <w:i/>
          <w:lang w:val="en-US" w:eastAsia="zh-CN"/>
        </w:rPr>
        <w:t>e</w:t>
      </w:r>
      <w:r w:rsidRPr="007760F2">
        <w:rPr>
          <w:rFonts w:eastAsia="宋体"/>
          <w:b/>
          <w:i/>
          <w:lang w:val="en-US" w:eastAsia="zh-CN"/>
        </w:rPr>
        <w:t>DRX</w:t>
      </w:r>
      <w:proofErr w:type="spellEnd"/>
      <w:r w:rsidRPr="007760F2">
        <w:rPr>
          <w:rFonts w:eastAsia="宋体"/>
          <w:b/>
          <w:i/>
          <w:lang w:val="en-US" w:eastAsia="zh-CN"/>
        </w:rPr>
        <w:t xml:space="preserve"> cycle longer than</w:t>
      </w:r>
      <w:r w:rsidRPr="007760F2">
        <w:rPr>
          <w:rFonts w:eastAsia="宋体" w:hint="eastAsia"/>
          <w:b/>
          <w:i/>
          <w:lang w:val="en-US" w:eastAsia="zh-CN"/>
        </w:rPr>
        <w:t xml:space="preserve"> 1024 radio frames, PEI Time Window is defined and related to the frame-level offset of reference frame determination.</w:t>
      </w:r>
    </w:p>
    <w:p w14:paraId="070F37F8" w14:textId="77777777" w:rsidR="001167C0" w:rsidRPr="008432DF" w:rsidRDefault="001167C0" w:rsidP="001167C0">
      <w:pPr>
        <w:jc w:val="both"/>
        <w:rPr>
          <w:rFonts w:eastAsiaTheme="minorEastAsia"/>
          <w:lang w:val="en-US"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5</w:t>
      </w:r>
      <w:r w:rsidRPr="00E41962">
        <w:rPr>
          <w:rFonts w:eastAsia="宋体"/>
          <w:b/>
          <w:i/>
          <w:lang w:val="en-US" w:eastAsia="zh-CN"/>
        </w:rPr>
        <w:t>:</w:t>
      </w:r>
      <w:r>
        <w:rPr>
          <w:rFonts w:eastAsia="宋体" w:hint="eastAsia"/>
          <w:b/>
          <w:i/>
          <w:lang w:val="en-US" w:eastAsia="zh-CN"/>
        </w:rPr>
        <w:t xml:space="preserve"> </w:t>
      </w:r>
      <w:r w:rsidRPr="00C624F8">
        <w:rPr>
          <w:rFonts w:eastAsia="宋体"/>
          <w:b/>
          <w:i/>
          <w:lang w:val="en-US" w:eastAsia="zh-CN"/>
        </w:rPr>
        <w:t>‘</w:t>
      </w:r>
      <w:proofErr w:type="spellStart"/>
      <w:r w:rsidRPr="00C624F8">
        <w:rPr>
          <w:rFonts w:eastAsia="宋体" w:hint="eastAsia"/>
          <w:b/>
          <w:i/>
          <w:lang w:val="en-US" w:eastAsia="zh-CN"/>
        </w:rPr>
        <w:t>peiSearchSpace</w:t>
      </w:r>
      <w:proofErr w:type="spellEnd"/>
      <w:r w:rsidRPr="00C624F8">
        <w:rPr>
          <w:rFonts w:eastAsia="宋体"/>
          <w:b/>
          <w:i/>
          <w:lang w:val="en-US" w:eastAsia="zh-CN"/>
        </w:rPr>
        <w:t>’</w:t>
      </w:r>
      <w:r w:rsidRPr="00C624F8">
        <w:rPr>
          <w:rFonts w:eastAsia="宋体" w:hint="eastAsia"/>
          <w:b/>
          <w:i/>
          <w:lang w:val="en-US" w:eastAsia="zh-CN"/>
        </w:rPr>
        <w:t xml:space="preserve"> can be configured with SearchSpace</w:t>
      </w:r>
      <w:r>
        <w:rPr>
          <w:rFonts w:eastAsia="宋体"/>
          <w:b/>
          <w:i/>
          <w:lang w:val="en-US" w:eastAsia="zh-CN"/>
        </w:rPr>
        <w:t>Zero</w:t>
      </w:r>
      <w:r>
        <w:rPr>
          <w:rFonts w:eastAsia="宋体" w:hint="eastAsia"/>
          <w:b/>
          <w:i/>
          <w:lang w:val="en-US" w:eastAsia="zh-CN"/>
        </w:rPr>
        <w:t>.</w:t>
      </w:r>
    </w:p>
    <w:p w14:paraId="356F8A1F" w14:textId="77777777" w:rsidR="001167C0" w:rsidRPr="00BF27F1" w:rsidRDefault="001167C0" w:rsidP="001167C0">
      <w:pPr>
        <w:rPr>
          <w:rFonts w:ascii="Book Antiqua" w:eastAsiaTheme="minorEastAsia" w:hAnsi="Book Antiqua"/>
          <w:lang w:eastAsia="zh-CN"/>
        </w:rPr>
      </w:pPr>
      <w:r w:rsidRPr="00E41962">
        <w:rPr>
          <w:rFonts w:eastAsia="宋体" w:hint="eastAsia"/>
          <w:b/>
          <w:i/>
          <w:lang w:val="en-US" w:eastAsia="zh-CN"/>
        </w:rPr>
        <w:t>Proposal</w:t>
      </w:r>
      <w:r w:rsidRPr="00E41962">
        <w:rPr>
          <w:rFonts w:eastAsia="宋体"/>
          <w:b/>
          <w:i/>
          <w:lang w:val="en-US" w:eastAsia="zh-CN"/>
        </w:rPr>
        <w:t xml:space="preserve"> </w:t>
      </w:r>
      <w:r>
        <w:rPr>
          <w:rFonts w:eastAsia="宋体" w:hint="eastAsia"/>
          <w:b/>
          <w:i/>
          <w:lang w:val="en-US" w:eastAsia="zh-CN"/>
        </w:rPr>
        <w:t>6</w:t>
      </w:r>
      <w:r w:rsidRPr="00E41962">
        <w:rPr>
          <w:rFonts w:eastAsia="宋体"/>
          <w:b/>
          <w:i/>
          <w:lang w:val="en-US" w:eastAsia="zh-CN"/>
        </w:rPr>
        <w:t>:</w:t>
      </w:r>
      <w:r>
        <w:rPr>
          <w:rFonts w:eastAsia="宋体" w:hint="eastAsia"/>
          <w:b/>
          <w:i/>
          <w:lang w:val="en-US" w:eastAsia="zh-CN"/>
        </w:rPr>
        <w:t xml:space="preserve"> </w:t>
      </w:r>
      <w:r w:rsidRPr="002624BB">
        <w:rPr>
          <w:b/>
          <w:i/>
          <w:lang w:eastAsia="zh-CN"/>
        </w:rPr>
        <w:t xml:space="preserve">A new RNTI is used to scramble the CRC of </w:t>
      </w:r>
      <w:r>
        <w:rPr>
          <w:rFonts w:eastAsiaTheme="minorEastAsia" w:hint="eastAsia"/>
          <w:b/>
          <w:i/>
          <w:lang w:eastAsia="zh-CN"/>
        </w:rPr>
        <w:t xml:space="preserve">PDCCH-based </w:t>
      </w:r>
      <w:r>
        <w:rPr>
          <w:b/>
          <w:i/>
          <w:lang w:eastAsia="zh-CN"/>
        </w:rPr>
        <w:t>PEI</w:t>
      </w:r>
      <w:r>
        <w:rPr>
          <w:rFonts w:ascii="Book Antiqua" w:eastAsiaTheme="minorEastAsia" w:hAnsi="Book Antiqua" w:hint="eastAsia"/>
          <w:lang w:eastAsia="zh-CN"/>
        </w:rPr>
        <w:t>.</w:t>
      </w:r>
    </w:p>
    <w:p w14:paraId="4E868A42" w14:textId="77777777" w:rsidR="00CE5272" w:rsidRPr="001167C0" w:rsidRDefault="00CE5272">
      <w:pPr>
        <w:rPr>
          <w:rFonts w:eastAsiaTheme="minorEastAsia"/>
          <w:lang w:eastAsia="zh-CN"/>
        </w:rPr>
      </w:pPr>
    </w:p>
    <w:p w14:paraId="2F739C2C"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eastAsia="zh-CN"/>
        </w:rPr>
        <w:t>References</w:t>
      </w:r>
    </w:p>
    <w:p w14:paraId="68F122B9" w14:textId="51DED437" w:rsidR="00D459D8" w:rsidRPr="0021726F" w:rsidRDefault="00D93C43" w:rsidP="0021726F">
      <w:pPr>
        <w:pStyle w:val="af7"/>
        <w:numPr>
          <w:ilvl w:val="0"/>
          <w:numId w:val="10"/>
        </w:numPr>
        <w:jc w:val="both"/>
        <w:rPr>
          <w:rFonts w:eastAsiaTheme="minorEastAsia"/>
          <w:lang w:val="en-US" w:eastAsia="zh-CN"/>
        </w:rPr>
      </w:pPr>
      <w:bookmarkStart w:id="20" w:name="_Ref446507216"/>
      <w:bookmarkStart w:id="21" w:name="_Ref446511358"/>
      <w:bookmarkStart w:id="22" w:name="_Ref446506608"/>
      <w:bookmarkStart w:id="23" w:name="_Ref47626651"/>
      <w:bookmarkEnd w:id="20"/>
      <w:bookmarkEnd w:id="21"/>
      <w:bookmarkEnd w:id="22"/>
      <w:r w:rsidRPr="00EF593C">
        <w:rPr>
          <w:rFonts w:eastAsiaTheme="minorEastAsia"/>
          <w:lang w:val="en-US" w:eastAsia="zh-CN"/>
        </w:rPr>
        <w:t>RAN1#</w:t>
      </w:r>
      <w:r w:rsidR="00405D6A" w:rsidRPr="00EF593C">
        <w:rPr>
          <w:rFonts w:eastAsiaTheme="minorEastAsia"/>
          <w:lang w:val="en-US" w:eastAsia="zh-CN"/>
        </w:rPr>
        <w:t>10</w:t>
      </w:r>
      <w:r w:rsidR="00552BD3">
        <w:rPr>
          <w:rFonts w:eastAsiaTheme="minorEastAsia" w:hint="eastAsia"/>
          <w:lang w:val="en-US" w:eastAsia="zh-CN"/>
        </w:rPr>
        <w:t>7</w:t>
      </w:r>
      <w:r w:rsidR="00405D6A" w:rsidRPr="00EF593C">
        <w:rPr>
          <w:rFonts w:eastAsiaTheme="minorEastAsia"/>
          <w:lang w:val="en-US" w:eastAsia="zh-CN"/>
        </w:rPr>
        <w:t xml:space="preserve"> </w:t>
      </w:r>
      <w:r w:rsidRPr="00EF593C">
        <w:rPr>
          <w:rFonts w:eastAsiaTheme="minorEastAsia"/>
          <w:lang w:val="en-US" w:eastAsia="zh-CN"/>
        </w:rPr>
        <w:t>e-meeting, Chairman notes.</w:t>
      </w:r>
      <w:bookmarkEnd w:id="23"/>
    </w:p>
    <w:sectPr w:rsidR="00D459D8" w:rsidRPr="0021726F">
      <w:footerReference w:type="even" r:id="rId37"/>
      <w:footerReference w:type="default" r:id="rId38"/>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EA56AE" w15:done="0"/>
  <w15:commentEx w15:paraId="7E57AEF9" w15:done="0"/>
  <w15:commentEx w15:paraId="6031212D" w15:done="0"/>
  <w15:commentEx w15:paraId="393C2F3F" w15:done="0"/>
  <w15:commentEx w15:paraId="12711603" w15:done="0"/>
  <w15:commentEx w15:paraId="7B95903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867903" w16cex:dateUtc="2022-01-10T21:28:00Z"/>
  <w16cex:commentExtensible w16cex:durableId="25867A6A" w16cex:dateUtc="2022-01-10T14:27:00Z"/>
  <w16cex:commentExtensible w16cex:durableId="25860014" w16cex:dateUtc="2022-01-10T16:01:00Z"/>
  <w16cex:commentExtensible w16cex:durableId="258600B4" w16cex:dateUtc="2022-01-10T05:47:00Z"/>
  <w16cex:commentExtensible w16cex:durableId="25860015" w16cex:dateUtc="2022-01-10T16:02:00Z"/>
  <w16cex:commentExtensible w16cex:durableId="2580C6DA" w16cex:dateUtc="2022-01-06T06: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EA56AE" w16cid:durableId="25867903"/>
  <w16cid:commentId w16cid:paraId="7E57AEF9" w16cid:durableId="25867A6A"/>
  <w16cid:commentId w16cid:paraId="6031212D" w16cid:durableId="25860014"/>
  <w16cid:commentId w16cid:paraId="393C2F3F" w16cid:durableId="258600B4"/>
  <w16cid:commentId w16cid:paraId="12711603" w16cid:durableId="25860015"/>
  <w16cid:commentId w16cid:paraId="7B959038" w16cid:durableId="2580C6D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41A312" w14:textId="77777777" w:rsidR="00860D35" w:rsidRDefault="00860D35">
      <w:pPr>
        <w:spacing w:after="0"/>
      </w:pPr>
      <w:r>
        <w:separator/>
      </w:r>
    </w:p>
  </w:endnote>
  <w:endnote w:type="continuationSeparator" w:id="0">
    <w:p w14:paraId="6A12CA47" w14:textId="77777777" w:rsidR="00860D35" w:rsidRDefault="00860D3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µÈÏß"/>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66D2B" w14:textId="77777777" w:rsidR="003A7672" w:rsidRDefault="003A7672">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5386F026" w14:textId="77777777" w:rsidR="003A7672" w:rsidRDefault="003A7672">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B9276" w14:textId="77777777" w:rsidR="003A7672" w:rsidRDefault="003A7672">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406EEB">
      <w:rPr>
        <w:rStyle w:val="af1"/>
        <w:noProof/>
      </w:rPr>
      <w:t>1</w:t>
    </w:r>
    <w:r>
      <w:rPr>
        <w:rStyle w:val="af1"/>
      </w:rPr>
      <w:fldChar w:fldCharType="end"/>
    </w:r>
  </w:p>
  <w:p w14:paraId="320EC19D" w14:textId="77777777" w:rsidR="003A7672" w:rsidRDefault="003A7672">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B7C9E0" w14:textId="77777777" w:rsidR="00860D35" w:rsidRDefault="00860D35">
      <w:pPr>
        <w:spacing w:after="0"/>
      </w:pPr>
      <w:r>
        <w:separator/>
      </w:r>
    </w:p>
  </w:footnote>
  <w:footnote w:type="continuationSeparator" w:id="0">
    <w:p w14:paraId="7551D678" w14:textId="77777777" w:rsidR="00860D35" w:rsidRDefault="00860D3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71E6"/>
    <w:multiLevelType w:val="hybridMultilevel"/>
    <w:tmpl w:val="CE9264B4"/>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3">
    <w:nsid w:val="14C861AE"/>
    <w:multiLevelType w:val="hybridMultilevel"/>
    <w:tmpl w:val="4C363FF8"/>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nsid w:val="30F01B2B"/>
    <w:multiLevelType w:val="hybridMultilevel"/>
    <w:tmpl w:val="6CBAB398"/>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6EC3EE6"/>
    <w:multiLevelType w:val="hybridMultilevel"/>
    <w:tmpl w:val="10D658CC"/>
    <w:lvl w:ilvl="0" w:tplc="0409000B">
      <w:start w:val="1"/>
      <w:numFmt w:val="bullet"/>
      <w:lvlText w:val=""/>
      <w:lvlJc w:val="left"/>
      <w:pPr>
        <w:ind w:left="1140" w:hanging="420"/>
      </w:pPr>
      <w:rPr>
        <w:rFonts w:ascii="Wingdings" w:hAnsi="Wingdings" w:hint="default"/>
      </w:rPr>
    </w:lvl>
    <w:lvl w:ilvl="1" w:tplc="0409000B">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nsid w:val="37255478"/>
    <w:multiLevelType w:val="hybridMultilevel"/>
    <w:tmpl w:val="7E609EA0"/>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7DA6B8F"/>
    <w:multiLevelType w:val="hybridMultilevel"/>
    <w:tmpl w:val="5EB82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40CF057D"/>
    <w:multiLevelType w:val="multilevel"/>
    <w:tmpl w:val="56E05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40DF6BE3"/>
    <w:multiLevelType w:val="hybridMultilevel"/>
    <w:tmpl w:val="816C6E36"/>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nsid w:val="47C92779"/>
    <w:multiLevelType w:val="multilevel"/>
    <w:tmpl w:val="11148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nsid w:val="4BB75D69"/>
    <w:multiLevelType w:val="hybridMultilevel"/>
    <w:tmpl w:val="56FA2E12"/>
    <w:lvl w:ilvl="0" w:tplc="AB24FB4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0">
    <w:nsid w:val="59D80EBA"/>
    <w:multiLevelType w:val="hybridMultilevel"/>
    <w:tmpl w:val="32CAFE52"/>
    <w:lvl w:ilvl="0" w:tplc="0409000B">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nsid w:val="5B24336A"/>
    <w:multiLevelType w:val="multilevel"/>
    <w:tmpl w:val="311C60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5F113C8"/>
    <w:multiLevelType w:val="multilevel"/>
    <w:tmpl w:val="426A5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8A2602A"/>
    <w:multiLevelType w:val="hybridMultilevel"/>
    <w:tmpl w:val="56FA2E12"/>
    <w:lvl w:ilvl="0" w:tplc="AB24FB4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E0E6544"/>
    <w:multiLevelType w:val="multilevel"/>
    <w:tmpl w:val="597C7B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E92353A"/>
    <w:multiLevelType w:val="hybridMultilevel"/>
    <w:tmpl w:val="6B4C9DC2"/>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DEA6109"/>
    <w:multiLevelType w:val="multilevel"/>
    <w:tmpl w:val="D6EE2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7F3570CD"/>
    <w:multiLevelType w:val="hybridMultilevel"/>
    <w:tmpl w:val="50AC2E9A"/>
    <w:lvl w:ilvl="0" w:tplc="04090001">
      <w:start w:val="1"/>
      <w:numFmt w:val="bullet"/>
      <w:lvlText w:val=""/>
      <w:lvlJc w:val="left"/>
      <w:pPr>
        <w:ind w:left="1197" w:hanging="420"/>
      </w:pPr>
      <w:rPr>
        <w:rFonts w:ascii="Symbol" w:hAnsi="Symbol" w:hint="default"/>
      </w:rPr>
    </w:lvl>
    <w:lvl w:ilvl="1" w:tplc="04090003" w:tentative="1">
      <w:start w:val="1"/>
      <w:numFmt w:val="bullet"/>
      <w:lvlText w:val=""/>
      <w:lvlJc w:val="left"/>
      <w:pPr>
        <w:ind w:left="1617" w:hanging="420"/>
      </w:pPr>
      <w:rPr>
        <w:rFonts w:ascii="Wingdings" w:hAnsi="Wingdings" w:hint="default"/>
      </w:rPr>
    </w:lvl>
    <w:lvl w:ilvl="2" w:tplc="04090005" w:tentative="1">
      <w:start w:val="1"/>
      <w:numFmt w:val="bullet"/>
      <w:lvlText w:val=""/>
      <w:lvlJc w:val="left"/>
      <w:pPr>
        <w:ind w:left="2037" w:hanging="420"/>
      </w:pPr>
      <w:rPr>
        <w:rFonts w:ascii="Wingdings" w:hAnsi="Wingdings" w:hint="default"/>
      </w:rPr>
    </w:lvl>
    <w:lvl w:ilvl="3" w:tplc="04090001" w:tentative="1">
      <w:start w:val="1"/>
      <w:numFmt w:val="bullet"/>
      <w:lvlText w:val=""/>
      <w:lvlJc w:val="left"/>
      <w:pPr>
        <w:ind w:left="2457" w:hanging="420"/>
      </w:pPr>
      <w:rPr>
        <w:rFonts w:ascii="Wingdings" w:hAnsi="Wingdings" w:hint="default"/>
      </w:rPr>
    </w:lvl>
    <w:lvl w:ilvl="4" w:tplc="04090003" w:tentative="1">
      <w:start w:val="1"/>
      <w:numFmt w:val="bullet"/>
      <w:lvlText w:val=""/>
      <w:lvlJc w:val="left"/>
      <w:pPr>
        <w:ind w:left="2877" w:hanging="420"/>
      </w:pPr>
      <w:rPr>
        <w:rFonts w:ascii="Wingdings" w:hAnsi="Wingdings" w:hint="default"/>
      </w:rPr>
    </w:lvl>
    <w:lvl w:ilvl="5" w:tplc="04090005" w:tentative="1">
      <w:start w:val="1"/>
      <w:numFmt w:val="bullet"/>
      <w:lvlText w:val=""/>
      <w:lvlJc w:val="left"/>
      <w:pPr>
        <w:ind w:left="3297" w:hanging="420"/>
      </w:pPr>
      <w:rPr>
        <w:rFonts w:ascii="Wingdings" w:hAnsi="Wingdings" w:hint="default"/>
      </w:rPr>
    </w:lvl>
    <w:lvl w:ilvl="6" w:tplc="04090001" w:tentative="1">
      <w:start w:val="1"/>
      <w:numFmt w:val="bullet"/>
      <w:lvlText w:val=""/>
      <w:lvlJc w:val="left"/>
      <w:pPr>
        <w:ind w:left="3717" w:hanging="420"/>
      </w:pPr>
      <w:rPr>
        <w:rFonts w:ascii="Wingdings" w:hAnsi="Wingdings" w:hint="default"/>
      </w:rPr>
    </w:lvl>
    <w:lvl w:ilvl="7" w:tplc="04090003" w:tentative="1">
      <w:start w:val="1"/>
      <w:numFmt w:val="bullet"/>
      <w:lvlText w:val=""/>
      <w:lvlJc w:val="left"/>
      <w:pPr>
        <w:ind w:left="4137" w:hanging="420"/>
      </w:pPr>
      <w:rPr>
        <w:rFonts w:ascii="Wingdings" w:hAnsi="Wingdings" w:hint="default"/>
      </w:rPr>
    </w:lvl>
    <w:lvl w:ilvl="8" w:tplc="04090005" w:tentative="1">
      <w:start w:val="1"/>
      <w:numFmt w:val="bullet"/>
      <w:lvlText w:val=""/>
      <w:lvlJc w:val="left"/>
      <w:pPr>
        <w:ind w:left="4557" w:hanging="420"/>
      </w:pPr>
      <w:rPr>
        <w:rFonts w:ascii="Wingdings" w:hAnsi="Wingdings" w:hint="default"/>
      </w:rPr>
    </w:lvl>
  </w:abstractNum>
  <w:num w:numId="1">
    <w:abstractNumId w:val="2"/>
  </w:num>
  <w:num w:numId="2">
    <w:abstractNumId w:val="18"/>
  </w:num>
  <w:num w:numId="3">
    <w:abstractNumId w:val="15"/>
  </w:num>
  <w:num w:numId="4">
    <w:abstractNumId w:val="27"/>
  </w:num>
  <w:num w:numId="5">
    <w:abstractNumId w:val="1"/>
  </w:num>
  <w:num w:numId="6">
    <w:abstractNumId w:val="5"/>
  </w:num>
  <w:num w:numId="7">
    <w:abstractNumId w:val="19"/>
  </w:num>
  <w:num w:numId="8">
    <w:abstractNumId w:val="13"/>
  </w:num>
  <w:num w:numId="9">
    <w:abstractNumId w:val="16"/>
  </w:num>
  <w:num w:numId="10">
    <w:abstractNumId w:val="4"/>
  </w:num>
  <w:num w:numId="11">
    <w:abstractNumId w:val="10"/>
  </w:num>
  <w:num w:numId="12">
    <w:abstractNumId w:val="26"/>
  </w:num>
  <w:num w:numId="13">
    <w:abstractNumId w:val="0"/>
  </w:num>
  <w:num w:numId="14">
    <w:abstractNumId w:val="8"/>
  </w:num>
  <w:num w:numId="15">
    <w:abstractNumId w:val="25"/>
  </w:num>
  <w:num w:numId="16">
    <w:abstractNumId w:val="3"/>
  </w:num>
  <w:num w:numId="17">
    <w:abstractNumId w:val="6"/>
  </w:num>
  <w:num w:numId="18">
    <w:abstractNumId w:val="12"/>
  </w:num>
  <w:num w:numId="19">
    <w:abstractNumId w:val="7"/>
  </w:num>
  <w:num w:numId="20">
    <w:abstractNumId w:val="9"/>
  </w:num>
  <w:num w:numId="21">
    <w:abstractNumId w:val="11"/>
  </w:num>
  <w:num w:numId="22">
    <w:abstractNumId w:val="14"/>
  </w:num>
  <w:num w:numId="23">
    <w:abstractNumId w:val="28"/>
  </w:num>
  <w:num w:numId="24">
    <w:abstractNumId w:val="21"/>
  </w:num>
  <w:num w:numId="25">
    <w:abstractNumId w:val="24"/>
  </w:num>
  <w:num w:numId="26">
    <w:abstractNumId w:val="22"/>
  </w:num>
  <w:num w:numId="27">
    <w:abstractNumId w:val="29"/>
  </w:num>
  <w:num w:numId="28">
    <w:abstractNumId w:val="2"/>
  </w:num>
  <w:num w:numId="29">
    <w:abstractNumId w:val="17"/>
  </w:num>
  <w:num w:numId="30">
    <w:abstractNumId w:val="20"/>
  </w:num>
  <w:num w:numId="31">
    <w:abstractNumId w:val="23"/>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bordersDoNotSurroundHeader/>
  <w:bordersDoNotSurroundFooter/>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9AF"/>
    <w:rsid w:val="00000C2F"/>
    <w:rsid w:val="00000F3C"/>
    <w:rsid w:val="00000FC2"/>
    <w:rsid w:val="000010E3"/>
    <w:rsid w:val="000013AB"/>
    <w:rsid w:val="00001B14"/>
    <w:rsid w:val="00001E82"/>
    <w:rsid w:val="00001EBC"/>
    <w:rsid w:val="00001EE1"/>
    <w:rsid w:val="00002055"/>
    <w:rsid w:val="000020BF"/>
    <w:rsid w:val="0000274C"/>
    <w:rsid w:val="00002841"/>
    <w:rsid w:val="0000285B"/>
    <w:rsid w:val="00002866"/>
    <w:rsid w:val="00002A59"/>
    <w:rsid w:val="00002B87"/>
    <w:rsid w:val="00002C61"/>
    <w:rsid w:val="00002E36"/>
    <w:rsid w:val="00003003"/>
    <w:rsid w:val="0000311C"/>
    <w:rsid w:val="00003279"/>
    <w:rsid w:val="0000331D"/>
    <w:rsid w:val="00003365"/>
    <w:rsid w:val="000033B9"/>
    <w:rsid w:val="00003525"/>
    <w:rsid w:val="0000356C"/>
    <w:rsid w:val="00003756"/>
    <w:rsid w:val="000039C0"/>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5"/>
    <w:rsid w:val="00004FCE"/>
    <w:rsid w:val="000051DE"/>
    <w:rsid w:val="00005227"/>
    <w:rsid w:val="000056C6"/>
    <w:rsid w:val="00005A4A"/>
    <w:rsid w:val="00005C75"/>
    <w:rsid w:val="00005E0C"/>
    <w:rsid w:val="00005E6A"/>
    <w:rsid w:val="00006C0B"/>
    <w:rsid w:val="00006C6B"/>
    <w:rsid w:val="00006E8F"/>
    <w:rsid w:val="00006F50"/>
    <w:rsid w:val="00007093"/>
    <w:rsid w:val="000071A6"/>
    <w:rsid w:val="000071C4"/>
    <w:rsid w:val="00007287"/>
    <w:rsid w:val="0000736F"/>
    <w:rsid w:val="000074D0"/>
    <w:rsid w:val="0000755A"/>
    <w:rsid w:val="00007592"/>
    <w:rsid w:val="00007604"/>
    <w:rsid w:val="00007B08"/>
    <w:rsid w:val="00007B54"/>
    <w:rsid w:val="00007C29"/>
    <w:rsid w:val="00007D75"/>
    <w:rsid w:val="00007E31"/>
    <w:rsid w:val="00010096"/>
    <w:rsid w:val="000100E1"/>
    <w:rsid w:val="00010B5D"/>
    <w:rsid w:val="000111E3"/>
    <w:rsid w:val="00011484"/>
    <w:rsid w:val="000115A4"/>
    <w:rsid w:val="000116DD"/>
    <w:rsid w:val="00011758"/>
    <w:rsid w:val="000119D5"/>
    <w:rsid w:val="00011B8F"/>
    <w:rsid w:val="00011B96"/>
    <w:rsid w:val="00011C28"/>
    <w:rsid w:val="00011CF6"/>
    <w:rsid w:val="00011D96"/>
    <w:rsid w:val="00011E78"/>
    <w:rsid w:val="00011FE8"/>
    <w:rsid w:val="00012111"/>
    <w:rsid w:val="00012276"/>
    <w:rsid w:val="000126BD"/>
    <w:rsid w:val="00012780"/>
    <w:rsid w:val="00012C8B"/>
    <w:rsid w:val="00012E71"/>
    <w:rsid w:val="00013156"/>
    <w:rsid w:val="00013366"/>
    <w:rsid w:val="000133E1"/>
    <w:rsid w:val="0001379E"/>
    <w:rsid w:val="00013B71"/>
    <w:rsid w:val="00013CA5"/>
    <w:rsid w:val="00013E53"/>
    <w:rsid w:val="00014016"/>
    <w:rsid w:val="00014102"/>
    <w:rsid w:val="000143D3"/>
    <w:rsid w:val="000144D0"/>
    <w:rsid w:val="000149B6"/>
    <w:rsid w:val="00014ADD"/>
    <w:rsid w:val="00014CB2"/>
    <w:rsid w:val="00014E7E"/>
    <w:rsid w:val="00015006"/>
    <w:rsid w:val="000150E9"/>
    <w:rsid w:val="0001545F"/>
    <w:rsid w:val="000155B2"/>
    <w:rsid w:val="00015699"/>
    <w:rsid w:val="000156C4"/>
    <w:rsid w:val="000158DC"/>
    <w:rsid w:val="000158E0"/>
    <w:rsid w:val="00015B6F"/>
    <w:rsid w:val="00015B95"/>
    <w:rsid w:val="00015E59"/>
    <w:rsid w:val="00015E8E"/>
    <w:rsid w:val="00015F7E"/>
    <w:rsid w:val="00015F82"/>
    <w:rsid w:val="0001612F"/>
    <w:rsid w:val="000161A6"/>
    <w:rsid w:val="0001620F"/>
    <w:rsid w:val="000164B1"/>
    <w:rsid w:val="000166E2"/>
    <w:rsid w:val="000167EB"/>
    <w:rsid w:val="0001684B"/>
    <w:rsid w:val="00016B77"/>
    <w:rsid w:val="00016BC2"/>
    <w:rsid w:val="00016C18"/>
    <w:rsid w:val="00016F88"/>
    <w:rsid w:val="00016FE5"/>
    <w:rsid w:val="00017077"/>
    <w:rsid w:val="00017339"/>
    <w:rsid w:val="00017653"/>
    <w:rsid w:val="00017682"/>
    <w:rsid w:val="00017770"/>
    <w:rsid w:val="00017997"/>
    <w:rsid w:val="00017AE2"/>
    <w:rsid w:val="00017CD2"/>
    <w:rsid w:val="00017D2C"/>
    <w:rsid w:val="00017DA6"/>
    <w:rsid w:val="000201A7"/>
    <w:rsid w:val="000201EF"/>
    <w:rsid w:val="00020260"/>
    <w:rsid w:val="000204B4"/>
    <w:rsid w:val="00020674"/>
    <w:rsid w:val="000207B0"/>
    <w:rsid w:val="000208B7"/>
    <w:rsid w:val="00020BB2"/>
    <w:rsid w:val="00020D4B"/>
    <w:rsid w:val="00020E18"/>
    <w:rsid w:val="000210B9"/>
    <w:rsid w:val="00021165"/>
    <w:rsid w:val="0002125C"/>
    <w:rsid w:val="00021467"/>
    <w:rsid w:val="0002155E"/>
    <w:rsid w:val="0002174B"/>
    <w:rsid w:val="00021A40"/>
    <w:rsid w:val="00021B1E"/>
    <w:rsid w:val="00021D02"/>
    <w:rsid w:val="00021DAA"/>
    <w:rsid w:val="00021DE9"/>
    <w:rsid w:val="00021E9E"/>
    <w:rsid w:val="00021F54"/>
    <w:rsid w:val="00022283"/>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DE7"/>
    <w:rsid w:val="00024F60"/>
    <w:rsid w:val="00025126"/>
    <w:rsid w:val="000256F6"/>
    <w:rsid w:val="0002592B"/>
    <w:rsid w:val="00025A48"/>
    <w:rsid w:val="00025D5C"/>
    <w:rsid w:val="00025EE1"/>
    <w:rsid w:val="0002607D"/>
    <w:rsid w:val="0002632E"/>
    <w:rsid w:val="000266A4"/>
    <w:rsid w:val="000266D3"/>
    <w:rsid w:val="00026754"/>
    <w:rsid w:val="00026790"/>
    <w:rsid w:val="000267D4"/>
    <w:rsid w:val="00026845"/>
    <w:rsid w:val="000269F3"/>
    <w:rsid w:val="00026AC8"/>
    <w:rsid w:val="00026B41"/>
    <w:rsid w:val="00026C3A"/>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5E"/>
    <w:rsid w:val="0003080F"/>
    <w:rsid w:val="00030864"/>
    <w:rsid w:val="000308F0"/>
    <w:rsid w:val="00030930"/>
    <w:rsid w:val="00031094"/>
    <w:rsid w:val="00031380"/>
    <w:rsid w:val="00031459"/>
    <w:rsid w:val="00031560"/>
    <w:rsid w:val="00031591"/>
    <w:rsid w:val="0003164D"/>
    <w:rsid w:val="000317B3"/>
    <w:rsid w:val="0003187A"/>
    <w:rsid w:val="00031A25"/>
    <w:rsid w:val="00031B50"/>
    <w:rsid w:val="00031DDC"/>
    <w:rsid w:val="0003245D"/>
    <w:rsid w:val="00032609"/>
    <w:rsid w:val="0003274A"/>
    <w:rsid w:val="00032F2C"/>
    <w:rsid w:val="00033530"/>
    <w:rsid w:val="00033953"/>
    <w:rsid w:val="000339F3"/>
    <w:rsid w:val="00033A88"/>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EF"/>
    <w:rsid w:val="00035AFD"/>
    <w:rsid w:val="00035BA0"/>
    <w:rsid w:val="00035CF2"/>
    <w:rsid w:val="000362BF"/>
    <w:rsid w:val="0003643E"/>
    <w:rsid w:val="0003643F"/>
    <w:rsid w:val="000365D1"/>
    <w:rsid w:val="00036664"/>
    <w:rsid w:val="00036836"/>
    <w:rsid w:val="000368B0"/>
    <w:rsid w:val="000369B9"/>
    <w:rsid w:val="00036A14"/>
    <w:rsid w:val="00036AFE"/>
    <w:rsid w:val="00036B60"/>
    <w:rsid w:val="00036D12"/>
    <w:rsid w:val="00036E90"/>
    <w:rsid w:val="000374E7"/>
    <w:rsid w:val="00037540"/>
    <w:rsid w:val="0003756D"/>
    <w:rsid w:val="00037A15"/>
    <w:rsid w:val="00037E5D"/>
    <w:rsid w:val="00037F14"/>
    <w:rsid w:val="000401AD"/>
    <w:rsid w:val="0004041F"/>
    <w:rsid w:val="00040831"/>
    <w:rsid w:val="00040E40"/>
    <w:rsid w:val="0004115F"/>
    <w:rsid w:val="0004117B"/>
    <w:rsid w:val="00041681"/>
    <w:rsid w:val="00041A69"/>
    <w:rsid w:val="000423A5"/>
    <w:rsid w:val="0004246F"/>
    <w:rsid w:val="000424B1"/>
    <w:rsid w:val="000425B9"/>
    <w:rsid w:val="00042B81"/>
    <w:rsid w:val="00042BAF"/>
    <w:rsid w:val="00042C73"/>
    <w:rsid w:val="00042CCC"/>
    <w:rsid w:val="00042D10"/>
    <w:rsid w:val="00042E36"/>
    <w:rsid w:val="00042EBC"/>
    <w:rsid w:val="00043025"/>
    <w:rsid w:val="000435C2"/>
    <w:rsid w:val="00043643"/>
    <w:rsid w:val="000438E6"/>
    <w:rsid w:val="00043D85"/>
    <w:rsid w:val="00043E7F"/>
    <w:rsid w:val="00044018"/>
    <w:rsid w:val="000448C7"/>
    <w:rsid w:val="000448DA"/>
    <w:rsid w:val="000448FF"/>
    <w:rsid w:val="000449EF"/>
    <w:rsid w:val="00045056"/>
    <w:rsid w:val="000451AE"/>
    <w:rsid w:val="000454A4"/>
    <w:rsid w:val="000455E0"/>
    <w:rsid w:val="000457A0"/>
    <w:rsid w:val="00046510"/>
    <w:rsid w:val="000466D0"/>
    <w:rsid w:val="00046A2B"/>
    <w:rsid w:val="00046A44"/>
    <w:rsid w:val="00046A97"/>
    <w:rsid w:val="00046CE8"/>
    <w:rsid w:val="00046F0B"/>
    <w:rsid w:val="000472A5"/>
    <w:rsid w:val="000475EF"/>
    <w:rsid w:val="00047890"/>
    <w:rsid w:val="00047A23"/>
    <w:rsid w:val="00047BD8"/>
    <w:rsid w:val="00047F05"/>
    <w:rsid w:val="000505F7"/>
    <w:rsid w:val="00050E0D"/>
    <w:rsid w:val="00050EB5"/>
    <w:rsid w:val="00050F3C"/>
    <w:rsid w:val="00050F51"/>
    <w:rsid w:val="00051027"/>
    <w:rsid w:val="0005108D"/>
    <w:rsid w:val="00051234"/>
    <w:rsid w:val="0005142E"/>
    <w:rsid w:val="000516EC"/>
    <w:rsid w:val="000519D8"/>
    <w:rsid w:val="00051B7F"/>
    <w:rsid w:val="00051B97"/>
    <w:rsid w:val="00051D19"/>
    <w:rsid w:val="00051D75"/>
    <w:rsid w:val="00051E12"/>
    <w:rsid w:val="00052314"/>
    <w:rsid w:val="000524CE"/>
    <w:rsid w:val="00052545"/>
    <w:rsid w:val="000525CC"/>
    <w:rsid w:val="00052644"/>
    <w:rsid w:val="00052AD1"/>
    <w:rsid w:val="00052BF2"/>
    <w:rsid w:val="000535A3"/>
    <w:rsid w:val="00053638"/>
    <w:rsid w:val="000538A9"/>
    <w:rsid w:val="00053DDE"/>
    <w:rsid w:val="00053EED"/>
    <w:rsid w:val="00053F8B"/>
    <w:rsid w:val="00054004"/>
    <w:rsid w:val="000544F0"/>
    <w:rsid w:val="0005457C"/>
    <w:rsid w:val="00054745"/>
    <w:rsid w:val="00054A8C"/>
    <w:rsid w:val="00054E6D"/>
    <w:rsid w:val="00054EBC"/>
    <w:rsid w:val="00054F8C"/>
    <w:rsid w:val="00054FE2"/>
    <w:rsid w:val="00055187"/>
    <w:rsid w:val="000551A3"/>
    <w:rsid w:val="0005546E"/>
    <w:rsid w:val="000556D2"/>
    <w:rsid w:val="0005580F"/>
    <w:rsid w:val="00055823"/>
    <w:rsid w:val="000558A6"/>
    <w:rsid w:val="000558C1"/>
    <w:rsid w:val="00055A09"/>
    <w:rsid w:val="00055AB7"/>
    <w:rsid w:val="00055E33"/>
    <w:rsid w:val="00055ED8"/>
    <w:rsid w:val="00055ED9"/>
    <w:rsid w:val="0005621A"/>
    <w:rsid w:val="000563D4"/>
    <w:rsid w:val="000566B4"/>
    <w:rsid w:val="000566E3"/>
    <w:rsid w:val="0005681A"/>
    <w:rsid w:val="000568C6"/>
    <w:rsid w:val="000568F5"/>
    <w:rsid w:val="00056A73"/>
    <w:rsid w:val="00056ACA"/>
    <w:rsid w:val="00056C62"/>
    <w:rsid w:val="00056E91"/>
    <w:rsid w:val="00056E92"/>
    <w:rsid w:val="000570A9"/>
    <w:rsid w:val="000570CA"/>
    <w:rsid w:val="00057153"/>
    <w:rsid w:val="00057362"/>
    <w:rsid w:val="000573D2"/>
    <w:rsid w:val="00057566"/>
    <w:rsid w:val="00057586"/>
    <w:rsid w:val="00057B36"/>
    <w:rsid w:val="00057CBA"/>
    <w:rsid w:val="00057CE1"/>
    <w:rsid w:val="00060025"/>
    <w:rsid w:val="00060087"/>
    <w:rsid w:val="000600C5"/>
    <w:rsid w:val="00060131"/>
    <w:rsid w:val="000601FF"/>
    <w:rsid w:val="00060406"/>
    <w:rsid w:val="0006047D"/>
    <w:rsid w:val="000604AB"/>
    <w:rsid w:val="000604D5"/>
    <w:rsid w:val="0006062C"/>
    <w:rsid w:val="00060B3A"/>
    <w:rsid w:val="00060CB1"/>
    <w:rsid w:val="00060D31"/>
    <w:rsid w:val="00060EE5"/>
    <w:rsid w:val="000610A4"/>
    <w:rsid w:val="00061472"/>
    <w:rsid w:val="0006160A"/>
    <w:rsid w:val="00061895"/>
    <w:rsid w:val="00061950"/>
    <w:rsid w:val="000619FB"/>
    <w:rsid w:val="00061C9F"/>
    <w:rsid w:val="00061E2C"/>
    <w:rsid w:val="00061EA3"/>
    <w:rsid w:val="0006215D"/>
    <w:rsid w:val="000627BF"/>
    <w:rsid w:val="000628FD"/>
    <w:rsid w:val="00062AB4"/>
    <w:rsid w:val="00063073"/>
    <w:rsid w:val="000631D7"/>
    <w:rsid w:val="00063928"/>
    <w:rsid w:val="00063A85"/>
    <w:rsid w:val="00063D10"/>
    <w:rsid w:val="00063D92"/>
    <w:rsid w:val="00064020"/>
    <w:rsid w:val="00064039"/>
    <w:rsid w:val="00064048"/>
    <w:rsid w:val="0006409F"/>
    <w:rsid w:val="0006423C"/>
    <w:rsid w:val="000643A2"/>
    <w:rsid w:val="0006462B"/>
    <w:rsid w:val="000646CA"/>
    <w:rsid w:val="00064AC2"/>
    <w:rsid w:val="00064AD6"/>
    <w:rsid w:val="00064BC2"/>
    <w:rsid w:val="000654FC"/>
    <w:rsid w:val="000655B2"/>
    <w:rsid w:val="000655D4"/>
    <w:rsid w:val="0006590A"/>
    <w:rsid w:val="00065DA7"/>
    <w:rsid w:val="0006609C"/>
    <w:rsid w:val="000660BD"/>
    <w:rsid w:val="000660F3"/>
    <w:rsid w:val="00066196"/>
    <w:rsid w:val="00066251"/>
    <w:rsid w:val="0006647D"/>
    <w:rsid w:val="0006697F"/>
    <w:rsid w:val="00066CE8"/>
    <w:rsid w:val="00066E79"/>
    <w:rsid w:val="0006713E"/>
    <w:rsid w:val="000673B0"/>
    <w:rsid w:val="000673B1"/>
    <w:rsid w:val="0006777A"/>
    <w:rsid w:val="00067A5F"/>
    <w:rsid w:val="00067D10"/>
    <w:rsid w:val="00067E01"/>
    <w:rsid w:val="00067F44"/>
    <w:rsid w:val="00067F99"/>
    <w:rsid w:val="00070046"/>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47"/>
    <w:rsid w:val="00071FE0"/>
    <w:rsid w:val="00072035"/>
    <w:rsid w:val="0007204E"/>
    <w:rsid w:val="00072213"/>
    <w:rsid w:val="000723CE"/>
    <w:rsid w:val="000724D4"/>
    <w:rsid w:val="0007263D"/>
    <w:rsid w:val="0007265C"/>
    <w:rsid w:val="00072B6A"/>
    <w:rsid w:val="00072C96"/>
    <w:rsid w:val="00072E1F"/>
    <w:rsid w:val="00073075"/>
    <w:rsid w:val="0007352C"/>
    <w:rsid w:val="00073641"/>
    <w:rsid w:val="00073D27"/>
    <w:rsid w:val="00073D67"/>
    <w:rsid w:val="00073D92"/>
    <w:rsid w:val="00073EC8"/>
    <w:rsid w:val="00073ED1"/>
    <w:rsid w:val="00073F93"/>
    <w:rsid w:val="00073FF6"/>
    <w:rsid w:val="00074112"/>
    <w:rsid w:val="00074139"/>
    <w:rsid w:val="000741DE"/>
    <w:rsid w:val="00074503"/>
    <w:rsid w:val="000745EF"/>
    <w:rsid w:val="00074991"/>
    <w:rsid w:val="000750C0"/>
    <w:rsid w:val="000752ED"/>
    <w:rsid w:val="0007533E"/>
    <w:rsid w:val="000757F0"/>
    <w:rsid w:val="00075AFF"/>
    <w:rsid w:val="00075C56"/>
    <w:rsid w:val="00075CDD"/>
    <w:rsid w:val="00075D64"/>
    <w:rsid w:val="00075D8A"/>
    <w:rsid w:val="00075EAD"/>
    <w:rsid w:val="00076081"/>
    <w:rsid w:val="00076192"/>
    <w:rsid w:val="000762DB"/>
    <w:rsid w:val="00076428"/>
    <w:rsid w:val="00076509"/>
    <w:rsid w:val="000765E5"/>
    <w:rsid w:val="00076616"/>
    <w:rsid w:val="00076684"/>
    <w:rsid w:val="00076696"/>
    <w:rsid w:val="00076765"/>
    <w:rsid w:val="00076949"/>
    <w:rsid w:val="000769BB"/>
    <w:rsid w:val="00076A5D"/>
    <w:rsid w:val="00076BDF"/>
    <w:rsid w:val="00077012"/>
    <w:rsid w:val="00077107"/>
    <w:rsid w:val="000773C5"/>
    <w:rsid w:val="0007744A"/>
    <w:rsid w:val="000776F2"/>
    <w:rsid w:val="00077813"/>
    <w:rsid w:val="00077957"/>
    <w:rsid w:val="00077D4F"/>
    <w:rsid w:val="00077FCC"/>
    <w:rsid w:val="0008002A"/>
    <w:rsid w:val="00080193"/>
    <w:rsid w:val="000802C0"/>
    <w:rsid w:val="000808D2"/>
    <w:rsid w:val="0008092E"/>
    <w:rsid w:val="00080C00"/>
    <w:rsid w:val="00080D2C"/>
    <w:rsid w:val="00080F0E"/>
    <w:rsid w:val="00081279"/>
    <w:rsid w:val="000812C7"/>
    <w:rsid w:val="00081B4C"/>
    <w:rsid w:val="00082150"/>
    <w:rsid w:val="000825D1"/>
    <w:rsid w:val="00082662"/>
    <w:rsid w:val="000827C9"/>
    <w:rsid w:val="00082AE7"/>
    <w:rsid w:val="00083071"/>
    <w:rsid w:val="000837AE"/>
    <w:rsid w:val="00083A4A"/>
    <w:rsid w:val="00083E94"/>
    <w:rsid w:val="00084015"/>
    <w:rsid w:val="00084105"/>
    <w:rsid w:val="000842DB"/>
    <w:rsid w:val="00084322"/>
    <w:rsid w:val="0008435B"/>
    <w:rsid w:val="00084386"/>
    <w:rsid w:val="000847BB"/>
    <w:rsid w:val="00084DA7"/>
    <w:rsid w:val="00084DAB"/>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D5F"/>
    <w:rsid w:val="00086E47"/>
    <w:rsid w:val="000871AC"/>
    <w:rsid w:val="00087413"/>
    <w:rsid w:val="000875A9"/>
    <w:rsid w:val="000878AA"/>
    <w:rsid w:val="0008793D"/>
    <w:rsid w:val="00087B84"/>
    <w:rsid w:val="00087C0A"/>
    <w:rsid w:val="00087E0C"/>
    <w:rsid w:val="00087FC5"/>
    <w:rsid w:val="000906C5"/>
    <w:rsid w:val="00090745"/>
    <w:rsid w:val="00090B5F"/>
    <w:rsid w:val="000912B4"/>
    <w:rsid w:val="000913B3"/>
    <w:rsid w:val="000914FF"/>
    <w:rsid w:val="00091534"/>
    <w:rsid w:val="00091942"/>
    <w:rsid w:val="00091965"/>
    <w:rsid w:val="00091BE7"/>
    <w:rsid w:val="000921EC"/>
    <w:rsid w:val="0009231C"/>
    <w:rsid w:val="0009243F"/>
    <w:rsid w:val="00092727"/>
    <w:rsid w:val="000928C6"/>
    <w:rsid w:val="000929E8"/>
    <w:rsid w:val="00092B20"/>
    <w:rsid w:val="00092C29"/>
    <w:rsid w:val="00092D7E"/>
    <w:rsid w:val="00092F5D"/>
    <w:rsid w:val="0009301E"/>
    <w:rsid w:val="0009320B"/>
    <w:rsid w:val="000933B8"/>
    <w:rsid w:val="00093821"/>
    <w:rsid w:val="00093873"/>
    <w:rsid w:val="0009389E"/>
    <w:rsid w:val="000938CC"/>
    <w:rsid w:val="00093B15"/>
    <w:rsid w:val="00093C3A"/>
    <w:rsid w:val="00093E3C"/>
    <w:rsid w:val="00093EC7"/>
    <w:rsid w:val="00094339"/>
    <w:rsid w:val="00094B94"/>
    <w:rsid w:val="00094F3C"/>
    <w:rsid w:val="00094F80"/>
    <w:rsid w:val="0009506B"/>
    <w:rsid w:val="0009532F"/>
    <w:rsid w:val="00095370"/>
    <w:rsid w:val="00095504"/>
    <w:rsid w:val="00095D74"/>
    <w:rsid w:val="00095F3E"/>
    <w:rsid w:val="00096029"/>
    <w:rsid w:val="00096061"/>
    <w:rsid w:val="0009609F"/>
    <w:rsid w:val="000960D0"/>
    <w:rsid w:val="00096266"/>
    <w:rsid w:val="00096375"/>
    <w:rsid w:val="000963EA"/>
    <w:rsid w:val="00096427"/>
    <w:rsid w:val="000964C5"/>
    <w:rsid w:val="00096770"/>
    <w:rsid w:val="00096C43"/>
    <w:rsid w:val="00096C49"/>
    <w:rsid w:val="00096CB2"/>
    <w:rsid w:val="00096CBA"/>
    <w:rsid w:val="00096CC9"/>
    <w:rsid w:val="00096D7E"/>
    <w:rsid w:val="00096F9E"/>
    <w:rsid w:val="00097152"/>
    <w:rsid w:val="00097240"/>
    <w:rsid w:val="00097369"/>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219"/>
    <w:rsid w:val="000A2580"/>
    <w:rsid w:val="000A264A"/>
    <w:rsid w:val="000A281B"/>
    <w:rsid w:val="000A299C"/>
    <w:rsid w:val="000A2A44"/>
    <w:rsid w:val="000A2B5C"/>
    <w:rsid w:val="000A2B68"/>
    <w:rsid w:val="000A2D92"/>
    <w:rsid w:val="000A364A"/>
    <w:rsid w:val="000A39CA"/>
    <w:rsid w:val="000A3C18"/>
    <w:rsid w:val="000A3E14"/>
    <w:rsid w:val="000A3EF6"/>
    <w:rsid w:val="000A3F28"/>
    <w:rsid w:val="000A3F48"/>
    <w:rsid w:val="000A4053"/>
    <w:rsid w:val="000A41BF"/>
    <w:rsid w:val="000A4247"/>
    <w:rsid w:val="000A47DC"/>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5A7"/>
    <w:rsid w:val="000A66AC"/>
    <w:rsid w:val="000A67C6"/>
    <w:rsid w:val="000A6AE7"/>
    <w:rsid w:val="000A6C5C"/>
    <w:rsid w:val="000A6DC9"/>
    <w:rsid w:val="000A741E"/>
    <w:rsid w:val="000A7601"/>
    <w:rsid w:val="000A7666"/>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6ED"/>
    <w:rsid w:val="000B1719"/>
    <w:rsid w:val="000B17D4"/>
    <w:rsid w:val="000B18F7"/>
    <w:rsid w:val="000B19A1"/>
    <w:rsid w:val="000B1AC7"/>
    <w:rsid w:val="000B1C92"/>
    <w:rsid w:val="000B2309"/>
    <w:rsid w:val="000B25A1"/>
    <w:rsid w:val="000B25D8"/>
    <w:rsid w:val="000B29ED"/>
    <w:rsid w:val="000B2C6D"/>
    <w:rsid w:val="000B2EB2"/>
    <w:rsid w:val="000B2F7E"/>
    <w:rsid w:val="000B3070"/>
    <w:rsid w:val="000B30A0"/>
    <w:rsid w:val="000B3591"/>
    <w:rsid w:val="000B35A9"/>
    <w:rsid w:val="000B3962"/>
    <w:rsid w:val="000B3995"/>
    <w:rsid w:val="000B39F8"/>
    <w:rsid w:val="000B3ABE"/>
    <w:rsid w:val="000B3F2B"/>
    <w:rsid w:val="000B42C2"/>
    <w:rsid w:val="000B4339"/>
    <w:rsid w:val="000B461A"/>
    <w:rsid w:val="000B4AD4"/>
    <w:rsid w:val="000B4F74"/>
    <w:rsid w:val="000B5166"/>
    <w:rsid w:val="000B54AE"/>
    <w:rsid w:val="000B54F2"/>
    <w:rsid w:val="000B5579"/>
    <w:rsid w:val="000B585C"/>
    <w:rsid w:val="000B58CF"/>
    <w:rsid w:val="000B58F9"/>
    <w:rsid w:val="000B5BC7"/>
    <w:rsid w:val="000B5D98"/>
    <w:rsid w:val="000B5FD7"/>
    <w:rsid w:val="000B63BE"/>
    <w:rsid w:val="000B680E"/>
    <w:rsid w:val="000B68D4"/>
    <w:rsid w:val="000B6FD4"/>
    <w:rsid w:val="000B74A3"/>
    <w:rsid w:val="000B7577"/>
    <w:rsid w:val="000B76E2"/>
    <w:rsid w:val="000B7ACD"/>
    <w:rsid w:val="000B7AD8"/>
    <w:rsid w:val="000B7DEF"/>
    <w:rsid w:val="000C00D9"/>
    <w:rsid w:val="000C02FF"/>
    <w:rsid w:val="000C064A"/>
    <w:rsid w:val="000C0AFA"/>
    <w:rsid w:val="000C0C16"/>
    <w:rsid w:val="000C0E35"/>
    <w:rsid w:val="000C0EE0"/>
    <w:rsid w:val="000C110D"/>
    <w:rsid w:val="000C19D9"/>
    <w:rsid w:val="000C1C26"/>
    <w:rsid w:val="000C1E79"/>
    <w:rsid w:val="000C1EE5"/>
    <w:rsid w:val="000C1FCF"/>
    <w:rsid w:val="000C2006"/>
    <w:rsid w:val="000C2021"/>
    <w:rsid w:val="000C2129"/>
    <w:rsid w:val="000C22E5"/>
    <w:rsid w:val="000C2853"/>
    <w:rsid w:val="000C29B6"/>
    <w:rsid w:val="000C2BF7"/>
    <w:rsid w:val="000C2C71"/>
    <w:rsid w:val="000C2E02"/>
    <w:rsid w:val="000C2F3A"/>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27C"/>
    <w:rsid w:val="000C6318"/>
    <w:rsid w:val="000C63D2"/>
    <w:rsid w:val="000C6663"/>
    <w:rsid w:val="000C6773"/>
    <w:rsid w:val="000C688A"/>
    <w:rsid w:val="000C6A0F"/>
    <w:rsid w:val="000C6BB0"/>
    <w:rsid w:val="000C6D05"/>
    <w:rsid w:val="000C6D66"/>
    <w:rsid w:val="000C7004"/>
    <w:rsid w:val="000C7103"/>
    <w:rsid w:val="000C719F"/>
    <w:rsid w:val="000C71BD"/>
    <w:rsid w:val="000C7381"/>
    <w:rsid w:val="000C76BC"/>
    <w:rsid w:val="000C76D6"/>
    <w:rsid w:val="000C7793"/>
    <w:rsid w:val="000C7C54"/>
    <w:rsid w:val="000C7EE4"/>
    <w:rsid w:val="000D0289"/>
    <w:rsid w:val="000D0644"/>
    <w:rsid w:val="000D07A6"/>
    <w:rsid w:val="000D0875"/>
    <w:rsid w:val="000D099D"/>
    <w:rsid w:val="000D09C7"/>
    <w:rsid w:val="000D0AAC"/>
    <w:rsid w:val="000D0CD7"/>
    <w:rsid w:val="000D13A7"/>
    <w:rsid w:val="000D1606"/>
    <w:rsid w:val="000D19D5"/>
    <w:rsid w:val="000D227F"/>
    <w:rsid w:val="000D23C2"/>
    <w:rsid w:val="000D261C"/>
    <w:rsid w:val="000D262C"/>
    <w:rsid w:val="000D27DD"/>
    <w:rsid w:val="000D2815"/>
    <w:rsid w:val="000D2993"/>
    <w:rsid w:val="000D29A7"/>
    <w:rsid w:val="000D29E4"/>
    <w:rsid w:val="000D2D02"/>
    <w:rsid w:val="000D3149"/>
    <w:rsid w:val="000D32F9"/>
    <w:rsid w:val="000D3CAF"/>
    <w:rsid w:val="000D3CB2"/>
    <w:rsid w:val="000D3ED7"/>
    <w:rsid w:val="000D4033"/>
    <w:rsid w:val="000D4463"/>
    <w:rsid w:val="000D46AD"/>
    <w:rsid w:val="000D46FD"/>
    <w:rsid w:val="000D4792"/>
    <w:rsid w:val="000D487C"/>
    <w:rsid w:val="000D49BC"/>
    <w:rsid w:val="000D4B30"/>
    <w:rsid w:val="000D4C96"/>
    <w:rsid w:val="000D4CDB"/>
    <w:rsid w:val="000D4CDD"/>
    <w:rsid w:val="000D4DBB"/>
    <w:rsid w:val="000D4FA3"/>
    <w:rsid w:val="000D53E2"/>
    <w:rsid w:val="000D5A13"/>
    <w:rsid w:val="000D5C1E"/>
    <w:rsid w:val="000D5C46"/>
    <w:rsid w:val="000D5D36"/>
    <w:rsid w:val="000D666E"/>
    <w:rsid w:val="000D6E80"/>
    <w:rsid w:val="000D7084"/>
    <w:rsid w:val="000D72C7"/>
    <w:rsid w:val="000D732D"/>
    <w:rsid w:val="000D749A"/>
    <w:rsid w:val="000D750C"/>
    <w:rsid w:val="000D7596"/>
    <w:rsid w:val="000D776A"/>
    <w:rsid w:val="000D7781"/>
    <w:rsid w:val="000D78FE"/>
    <w:rsid w:val="000D7E77"/>
    <w:rsid w:val="000D7E7C"/>
    <w:rsid w:val="000E0049"/>
    <w:rsid w:val="000E02B9"/>
    <w:rsid w:val="000E054D"/>
    <w:rsid w:val="000E05D9"/>
    <w:rsid w:val="000E0688"/>
    <w:rsid w:val="000E0DCB"/>
    <w:rsid w:val="000E0E63"/>
    <w:rsid w:val="000E0E6F"/>
    <w:rsid w:val="000E0E75"/>
    <w:rsid w:val="000E0EAD"/>
    <w:rsid w:val="000E0F6B"/>
    <w:rsid w:val="000E104D"/>
    <w:rsid w:val="000E106D"/>
    <w:rsid w:val="000E12E0"/>
    <w:rsid w:val="000E1856"/>
    <w:rsid w:val="000E1A74"/>
    <w:rsid w:val="000E1BA1"/>
    <w:rsid w:val="000E1EC0"/>
    <w:rsid w:val="000E21D1"/>
    <w:rsid w:val="000E225D"/>
    <w:rsid w:val="000E228A"/>
    <w:rsid w:val="000E22FC"/>
    <w:rsid w:val="000E238A"/>
    <w:rsid w:val="000E23D2"/>
    <w:rsid w:val="000E25FD"/>
    <w:rsid w:val="000E27F8"/>
    <w:rsid w:val="000E27FD"/>
    <w:rsid w:val="000E280A"/>
    <w:rsid w:val="000E2A25"/>
    <w:rsid w:val="000E2BFB"/>
    <w:rsid w:val="000E2CF7"/>
    <w:rsid w:val="000E2D24"/>
    <w:rsid w:val="000E32A1"/>
    <w:rsid w:val="000E32D1"/>
    <w:rsid w:val="000E338A"/>
    <w:rsid w:val="000E34DB"/>
    <w:rsid w:val="000E3681"/>
    <w:rsid w:val="000E36FB"/>
    <w:rsid w:val="000E3850"/>
    <w:rsid w:val="000E3A46"/>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07E"/>
    <w:rsid w:val="000E6298"/>
    <w:rsid w:val="000E63E6"/>
    <w:rsid w:val="000E64EF"/>
    <w:rsid w:val="000E6515"/>
    <w:rsid w:val="000E6543"/>
    <w:rsid w:val="000E668C"/>
    <w:rsid w:val="000E676B"/>
    <w:rsid w:val="000E7315"/>
    <w:rsid w:val="000E73D6"/>
    <w:rsid w:val="000E76DA"/>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7EE"/>
    <w:rsid w:val="000F0B53"/>
    <w:rsid w:val="000F0BF5"/>
    <w:rsid w:val="000F0DEC"/>
    <w:rsid w:val="000F0E59"/>
    <w:rsid w:val="000F0ECC"/>
    <w:rsid w:val="000F1394"/>
    <w:rsid w:val="000F13FF"/>
    <w:rsid w:val="000F142A"/>
    <w:rsid w:val="000F1746"/>
    <w:rsid w:val="000F1793"/>
    <w:rsid w:val="000F182D"/>
    <w:rsid w:val="000F19BD"/>
    <w:rsid w:val="000F1AD2"/>
    <w:rsid w:val="000F1C57"/>
    <w:rsid w:val="000F2327"/>
    <w:rsid w:val="000F24F2"/>
    <w:rsid w:val="000F255A"/>
    <w:rsid w:val="000F2B03"/>
    <w:rsid w:val="000F2D78"/>
    <w:rsid w:val="000F2DDA"/>
    <w:rsid w:val="000F30FC"/>
    <w:rsid w:val="000F3195"/>
    <w:rsid w:val="000F33FB"/>
    <w:rsid w:val="000F3478"/>
    <w:rsid w:val="000F36C7"/>
    <w:rsid w:val="000F3768"/>
    <w:rsid w:val="000F38A7"/>
    <w:rsid w:val="000F38C0"/>
    <w:rsid w:val="000F38DF"/>
    <w:rsid w:val="000F3A50"/>
    <w:rsid w:val="000F3DAD"/>
    <w:rsid w:val="000F3DB6"/>
    <w:rsid w:val="000F405D"/>
    <w:rsid w:val="000F40D5"/>
    <w:rsid w:val="000F474C"/>
    <w:rsid w:val="000F47C7"/>
    <w:rsid w:val="000F48C7"/>
    <w:rsid w:val="000F494E"/>
    <w:rsid w:val="000F4E86"/>
    <w:rsid w:val="000F50A8"/>
    <w:rsid w:val="000F51E7"/>
    <w:rsid w:val="000F52CB"/>
    <w:rsid w:val="000F5320"/>
    <w:rsid w:val="000F538D"/>
    <w:rsid w:val="000F5408"/>
    <w:rsid w:val="000F5470"/>
    <w:rsid w:val="000F5AC7"/>
    <w:rsid w:val="000F5C2B"/>
    <w:rsid w:val="000F5C40"/>
    <w:rsid w:val="000F5C7D"/>
    <w:rsid w:val="000F660C"/>
    <w:rsid w:val="000F6700"/>
    <w:rsid w:val="000F6AF9"/>
    <w:rsid w:val="000F6BAD"/>
    <w:rsid w:val="000F6BE7"/>
    <w:rsid w:val="000F711E"/>
    <w:rsid w:val="000F7AB8"/>
    <w:rsid w:val="000F7AFC"/>
    <w:rsid w:val="000F7EA1"/>
    <w:rsid w:val="000F7F27"/>
    <w:rsid w:val="00100006"/>
    <w:rsid w:val="00100327"/>
    <w:rsid w:val="001003CC"/>
    <w:rsid w:val="00100772"/>
    <w:rsid w:val="00100780"/>
    <w:rsid w:val="001007A1"/>
    <w:rsid w:val="0010080F"/>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41"/>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3A4"/>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3D0"/>
    <w:rsid w:val="001074A2"/>
    <w:rsid w:val="00107724"/>
    <w:rsid w:val="00107FA2"/>
    <w:rsid w:val="00107FB3"/>
    <w:rsid w:val="0011010F"/>
    <w:rsid w:val="001102A6"/>
    <w:rsid w:val="001105C4"/>
    <w:rsid w:val="00110A34"/>
    <w:rsid w:val="00110A53"/>
    <w:rsid w:val="001111E1"/>
    <w:rsid w:val="001112BF"/>
    <w:rsid w:val="00111641"/>
    <w:rsid w:val="00111840"/>
    <w:rsid w:val="001118BB"/>
    <w:rsid w:val="001119D7"/>
    <w:rsid w:val="00111CB5"/>
    <w:rsid w:val="00111F4F"/>
    <w:rsid w:val="001120AD"/>
    <w:rsid w:val="00112284"/>
    <w:rsid w:val="00112285"/>
    <w:rsid w:val="001122CD"/>
    <w:rsid w:val="0011230A"/>
    <w:rsid w:val="00112C72"/>
    <w:rsid w:val="00112F91"/>
    <w:rsid w:val="00113083"/>
    <w:rsid w:val="00113473"/>
    <w:rsid w:val="001134D8"/>
    <w:rsid w:val="00113575"/>
    <w:rsid w:val="001136E9"/>
    <w:rsid w:val="001138F6"/>
    <w:rsid w:val="00113905"/>
    <w:rsid w:val="00113960"/>
    <w:rsid w:val="00113A78"/>
    <w:rsid w:val="00113ACD"/>
    <w:rsid w:val="00113C74"/>
    <w:rsid w:val="00113CCC"/>
    <w:rsid w:val="00113FD9"/>
    <w:rsid w:val="001141FD"/>
    <w:rsid w:val="0011439D"/>
    <w:rsid w:val="001144AC"/>
    <w:rsid w:val="0011464E"/>
    <w:rsid w:val="00114792"/>
    <w:rsid w:val="001147F9"/>
    <w:rsid w:val="0011486C"/>
    <w:rsid w:val="001148B0"/>
    <w:rsid w:val="001148DF"/>
    <w:rsid w:val="00114972"/>
    <w:rsid w:val="00114B62"/>
    <w:rsid w:val="001150F2"/>
    <w:rsid w:val="001150FF"/>
    <w:rsid w:val="0011524D"/>
    <w:rsid w:val="001154B5"/>
    <w:rsid w:val="00115976"/>
    <w:rsid w:val="001159AE"/>
    <w:rsid w:val="00115DC3"/>
    <w:rsid w:val="0011617B"/>
    <w:rsid w:val="00116321"/>
    <w:rsid w:val="001166A8"/>
    <w:rsid w:val="001166EE"/>
    <w:rsid w:val="001167C0"/>
    <w:rsid w:val="001170B4"/>
    <w:rsid w:val="0011733C"/>
    <w:rsid w:val="00117594"/>
    <w:rsid w:val="00117812"/>
    <w:rsid w:val="001179EF"/>
    <w:rsid w:val="00117A17"/>
    <w:rsid w:val="00117D63"/>
    <w:rsid w:val="00117E18"/>
    <w:rsid w:val="001201A4"/>
    <w:rsid w:val="00120285"/>
    <w:rsid w:val="0012036E"/>
    <w:rsid w:val="00120468"/>
    <w:rsid w:val="00120551"/>
    <w:rsid w:val="00120623"/>
    <w:rsid w:val="001206E5"/>
    <w:rsid w:val="00120780"/>
    <w:rsid w:val="00120A83"/>
    <w:rsid w:val="00120AEA"/>
    <w:rsid w:val="00120BD6"/>
    <w:rsid w:val="00120C1C"/>
    <w:rsid w:val="00120D3D"/>
    <w:rsid w:val="00120E0A"/>
    <w:rsid w:val="0012102C"/>
    <w:rsid w:val="001211B8"/>
    <w:rsid w:val="001211FC"/>
    <w:rsid w:val="001212D0"/>
    <w:rsid w:val="001216D4"/>
    <w:rsid w:val="00121718"/>
    <w:rsid w:val="00121815"/>
    <w:rsid w:val="00121879"/>
    <w:rsid w:val="00121B60"/>
    <w:rsid w:val="00121CC6"/>
    <w:rsid w:val="00121D69"/>
    <w:rsid w:val="00121D7C"/>
    <w:rsid w:val="00121D7F"/>
    <w:rsid w:val="0012205B"/>
    <w:rsid w:val="001223EC"/>
    <w:rsid w:val="0012251B"/>
    <w:rsid w:val="00122601"/>
    <w:rsid w:val="00122613"/>
    <w:rsid w:val="001226F0"/>
    <w:rsid w:val="001227F1"/>
    <w:rsid w:val="00122A78"/>
    <w:rsid w:val="00122D7B"/>
    <w:rsid w:val="0012312D"/>
    <w:rsid w:val="00123205"/>
    <w:rsid w:val="0012364B"/>
    <w:rsid w:val="001237C4"/>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63"/>
    <w:rsid w:val="001256C8"/>
    <w:rsid w:val="00125790"/>
    <w:rsid w:val="00125A5C"/>
    <w:rsid w:val="00125B32"/>
    <w:rsid w:val="00125CE9"/>
    <w:rsid w:val="00125D9C"/>
    <w:rsid w:val="00125EEB"/>
    <w:rsid w:val="0012619A"/>
    <w:rsid w:val="001262FF"/>
    <w:rsid w:val="00126850"/>
    <w:rsid w:val="00126D52"/>
    <w:rsid w:val="00126E7B"/>
    <w:rsid w:val="00126EC5"/>
    <w:rsid w:val="00127293"/>
    <w:rsid w:val="001272D8"/>
    <w:rsid w:val="00127538"/>
    <w:rsid w:val="00127DD4"/>
    <w:rsid w:val="001301DE"/>
    <w:rsid w:val="0013030F"/>
    <w:rsid w:val="00130661"/>
    <w:rsid w:val="0013079A"/>
    <w:rsid w:val="001309C3"/>
    <w:rsid w:val="00130F01"/>
    <w:rsid w:val="00131102"/>
    <w:rsid w:val="0013132E"/>
    <w:rsid w:val="001315BF"/>
    <w:rsid w:val="00131B52"/>
    <w:rsid w:val="00131BE1"/>
    <w:rsid w:val="001321BA"/>
    <w:rsid w:val="00132435"/>
    <w:rsid w:val="0013251B"/>
    <w:rsid w:val="001326C1"/>
    <w:rsid w:val="00132B01"/>
    <w:rsid w:val="00133024"/>
    <w:rsid w:val="00133143"/>
    <w:rsid w:val="00133491"/>
    <w:rsid w:val="001334A8"/>
    <w:rsid w:val="0013358D"/>
    <w:rsid w:val="001336B8"/>
    <w:rsid w:val="001336F1"/>
    <w:rsid w:val="0013374E"/>
    <w:rsid w:val="00133772"/>
    <w:rsid w:val="00133AC6"/>
    <w:rsid w:val="00133AEB"/>
    <w:rsid w:val="00133B5C"/>
    <w:rsid w:val="001341BE"/>
    <w:rsid w:val="00134331"/>
    <w:rsid w:val="00134496"/>
    <w:rsid w:val="001344C1"/>
    <w:rsid w:val="00134742"/>
    <w:rsid w:val="00134A1D"/>
    <w:rsid w:val="00134B52"/>
    <w:rsid w:val="00134BCE"/>
    <w:rsid w:val="00134D1F"/>
    <w:rsid w:val="00134DEE"/>
    <w:rsid w:val="00134EBD"/>
    <w:rsid w:val="001351E9"/>
    <w:rsid w:val="001352B5"/>
    <w:rsid w:val="0013531E"/>
    <w:rsid w:val="00135381"/>
    <w:rsid w:val="001353C0"/>
    <w:rsid w:val="001355BE"/>
    <w:rsid w:val="001356FA"/>
    <w:rsid w:val="001357DC"/>
    <w:rsid w:val="00135875"/>
    <w:rsid w:val="0013592C"/>
    <w:rsid w:val="00135A19"/>
    <w:rsid w:val="00135A54"/>
    <w:rsid w:val="00135AC9"/>
    <w:rsid w:val="00135CE7"/>
    <w:rsid w:val="00135E65"/>
    <w:rsid w:val="001360C1"/>
    <w:rsid w:val="00136148"/>
    <w:rsid w:val="00136157"/>
    <w:rsid w:val="001363AE"/>
    <w:rsid w:val="001363DD"/>
    <w:rsid w:val="00136550"/>
    <w:rsid w:val="0013660A"/>
    <w:rsid w:val="00136653"/>
    <w:rsid w:val="00136809"/>
    <w:rsid w:val="00136835"/>
    <w:rsid w:val="00136976"/>
    <w:rsid w:val="00136995"/>
    <w:rsid w:val="00136A85"/>
    <w:rsid w:val="00136BF9"/>
    <w:rsid w:val="001372FE"/>
    <w:rsid w:val="00137315"/>
    <w:rsid w:val="00137319"/>
    <w:rsid w:val="0013753D"/>
    <w:rsid w:val="00137945"/>
    <w:rsid w:val="0013794B"/>
    <w:rsid w:val="00137A15"/>
    <w:rsid w:val="00137A76"/>
    <w:rsid w:val="00137A90"/>
    <w:rsid w:val="00137AF5"/>
    <w:rsid w:val="00137CED"/>
    <w:rsid w:val="00137E84"/>
    <w:rsid w:val="00137F0A"/>
    <w:rsid w:val="001409AC"/>
    <w:rsid w:val="00140D09"/>
    <w:rsid w:val="00140D7C"/>
    <w:rsid w:val="00140DC7"/>
    <w:rsid w:val="00140E19"/>
    <w:rsid w:val="00140F40"/>
    <w:rsid w:val="00140F59"/>
    <w:rsid w:val="00140FD6"/>
    <w:rsid w:val="0014118D"/>
    <w:rsid w:val="00141203"/>
    <w:rsid w:val="001412DC"/>
    <w:rsid w:val="00141339"/>
    <w:rsid w:val="001413B6"/>
    <w:rsid w:val="00141514"/>
    <w:rsid w:val="001415D8"/>
    <w:rsid w:val="001417B4"/>
    <w:rsid w:val="001419CD"/>
    <w:rsid w:val="00141A3E"/>
    <w:rsid w:val="00141AD5"/>
    <w:rsid w:val="00141D6F"/>
    <w:rsid w:val="00141E05"/>
    <w:rsid w:val="001423B6"/>
    <w:rsid w:val="00142924"/>
    <w:rsid w:val="00142947"/>
    <w:rsid w:val="00142CFA"/>
    <w:rsid w:val="00142E4E"/>
    <w:rsid w:val="00142EAA"/>
    <w:rsid w:val="00143404"/>
    <w:rsid w:val="001436AF"/>
    <w:rsid w:val="0014372D"/>
    <w:rsid w:val="00143764"/>
    <w:rsid w:val="00143A71"/>
    <w:rsid w:val="00143C33"/>
    <w:rsid w:val="00143FB4"/>
    <w:rsid w:val="00144243"/>
    <w:rsid w:val="00144294"/>
    <w:rsid w:val="001444A4"/>
    <w:rsid w:val="00144A46"/>
    <w:rsid w:val="00144D71"/>
    <w:rsid w:val="00145059"/>
    <w:rsid w:val="00145311"/>
    <w:rsid w:val="0014532C"/>
    <w:rsid w:val="001455E3"/>
    <w:rsid w:val="001457CD"/>
    <w:rsid w:val="00145A00"/>
    <w:rsid w:val="00145FEC"/>
    <w:rsid w:val="00146151"/>
    <w:rsid w:val="001461E4"/>
    <w:rsid w:val="00146643"/>
    <w:rsid w:val="0014679E"/>
    <w:rsid w:val="0014688E"/>
    <w:rsid w:val="00146AA5"/>
    <w:rsid w:val="00146B64"/>
    <w:rsid w:val="00146D78"/>
    <w:rsid w:val="00147028"/>
    <w:rsid w:val="001470AA"/>
    <w:rsid w:val="0014714A"/>
    <w:rsid w:val="00147545"/>
    <w:rsid w:val="0014775A"/>
    <w:rsid w:val="0014797A"/>
    <w:rsid w:val="00147A46"/>
    <w:rsid w:val="00147A71"/>
    <w:rsid w:val="00147AAF"/>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8D9"/>
    <w:rsid w:val="00152995"/>
    <w:rsid w:val="00152D60"/>
    <w:rsid w:val="00152DE6"/>
    <w:rsid w:val="00152FAE"/>
    <w:rsid w:val="001533D2"/>
    <w:rsid w:val="00153706"/>
    <w:rsid w:val="0015382B"/>
    <w:rsid w:val="00153882"/>
    <w:rsid w:val="001538A8"/>
    <w:rsid w:val="001539D4"/>
    <w:rsid w:val="00153A85"/>
    <w:rsid w:val="00153AF7"/>
    <w:rsid w:val="00154063"/>
    <w:rsid w:val="0015409F"/>
    <w:rsid w:val="00154630"/>
    <w:rsid w:val="00154696"/>
    <w:rsid w:val="00154976"/>
    <w:rsid w:val="00154DB3"/>
    <w:rsid w:val="001551BB"/>
    <w:rsid w:val="001552DF"/>
    <w:rsid w:val="001553F5"/>
    <w:rsid w:val="001554B7"/>
    <w:rsid w:val="001555AC"/>
    <w:rsid w:val="0015591F"/>
    <w:rsid w:val="0015653F"/>
    <w:rsid w:val="001569B5"/>
    <w:rsid w:val="00156BA7"/>
    <w:rsid w:val="00156CDE"/>
    <w:rsid w:val="00156FEB"/>
    <w:rsid w:val="001574E2"/>
    <w:rsid w:val="00157549"/>
    <w:rsid w:val="0015777B"/>
    <w:rsid w:val="001578D6"/>
    <w:rsid w:val="001579B8"/>
    <w:rsid w:val="001600DF"/>
    <w:rsid w:val="001601CE"/>
    <w:rsid w:val="0016024A"/>
    <w:rsid w:val="001602AB"/>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CE7"/>
    <w:rsid w:val="00163E16"/>
    <w:rsid w:val="00163F37"/>
    <w:rsid w:val="0016411F"/>
    <w:rsid w:val="0016412C"/>
    <w:rsid w:val="00164176"/>
    <w:rsid w:val="0016427B"/>
    <w:rsid w:val="0016436F"/>
    <w:rsid w:val="001643DD"/>
    <w:rsid w:val="00164564"/>
    <w:rsid w:val="001648F3"/>
    <w:rsid w:val="00164B15"/>
    <w:rsid w:val="00164C30"/>
    <w:rsid w:val="00164F35"/>
    <w:rsid w:val="00165443"/>
    <w:rsid w:val="00165711"/>
    <w:rsid w:val="00165773"/>
    <w:rsid w:val="00165974"/>
    <w:rsid w:val="00165D37"/>
    <w:rsid w:val="00165DB2"/>
    <w:rsid w:val="00165E25"/>
    <w:rsid w:val="00165E97"/>
    <w:rsid w:val="00165F41"/>
    <w:rsid w:val="001660E2"/>
    <w:rsid w:val="0016610C"/>
    <w:rsid w:val="001665DC"/>
    <w:rsid w:val="00166A17"/>
    <w:rsid w:val="00166AF3"/>
    <w:rsid w:val="00167078"/>
    <w:rsid w:val="00167A7D"/>
    <w:rsid w:val="00167AAF"/>
    <w:rsid w:val="00167F11"/>
    <w:rsid w:val="00167FB4"/>
    <w:rsid w:val="00167FDC"/>
    <w:rsid w:val="001702CB"/>
    <w:rsid w:val="001702FF"/>
    <w:rsid w:val="00170372"/>
    <w:rsid w:val="00170675"/>
    <w:rsid w:val="00170846"/>
    <w:rsid w:val="00170911"/>
    <w:rsid w:val="00170B84"/>
    <w:rsid w:val="00170C56"/>
    <w:rsid w:val="00170CA1"/>
    <w:rsid w:val="00170EEC"/>
    <w:rsid w:val="00170F40"/>
    <w:rsid w:val="00170FD3"/>
    <w:rsid w:val="00171181"/>
    <w:rsid w:val="00171243"/>
    <w:rsid w:val="001719C6"/>
    <w:rsid w:val="00171F12"/>
    <w:rsid w:val="00172253"/>
    <w:rsid w:val="00172298"/>
    <w:rsid w:val="001722D9"/>
    <w:rsid w:val="00172CD0"/>
    <w:rsid w:val="00172D70"/>
    <w:rsid w:val="00172E5C"/>
    <w:rsid w:val="00173018"/>
    <w:rsid w:val="00173055"/>
    <w:rsid w:val="001730B8"/>
    <w:rsid w:val="0017312E"/>
    <w:rsid w:val="0017339E"/>
    <w:rsid w:val="00173669"/>
    <w:rsid w:val="0017383F"/>
    <w:rsid w:val="001738B3"/>
    <w:rsid w:val="00173A00"/>
    <w:rsid w:val="00173DF2"/>
    <w:rsid w:val="001740FB"/>
    <w:rsid w:val="0017434C"/>
    <w:rsid w:val="001744B5"/>
    <w:rsid w:val="00174690"/>
    <w:rsid w:val="00174783"/>
    <w:rsid w:val="00174849"/>
    <w:rsid w:val="00174B60"/>
    <w:rsid w:val="00174B81"/>
    <w:rsid w:val="00174DD4"/>
    <w:rsid w:val="00174E40"/>
    <w:rsid w:val="00174FF9"/>
    <w:rsid w:val="00175091"/>
    <w:rsid w:val="00175316"/>
    <w:rsid w:val="00175483"/>
    <w:rsid w:val="001756CF"/>
    <w:rsid w:val="00175770"/>
    <w:rsid w:val="00175DAE"/>
    <w:rsid w:val="00175FFE"/>
    <w:rsid w:val="001760B1"/>
    <w:rsid w:val="001760DD"/>
    <w:rsid w:val="001761FA"/>
    <w:rsid w:val="0017621F"/>
    <w:rsid w:val="0017627F"/>
    <w:rsid w:val="0017631C"/>
    <w:rsid w:val="00176385"/>
    <w:rsid w:val="001763A9"/>
    <w:rsid w:val="001763DC"/>
    <w:rsid w:val="00176435"/>
    <w:rsid w:val="0017680B"/>
    <w:rsid w:val="00176A1C"/>
    <w:rsid w:val="00176AFE"/>
    <w:rsid w:val="00176B13"/>
    <w:rsid w:val="00176E67"/>
    <w:rsid w:val="00176EA1"/>
    <w:rsid w:val="00176EFC"/>
    <w:rsid w:val="00177426"/>
    <w:rsid w:val="00177551"/>
    <w:rsid w:val="00177552"/>
    <w:rsid w:val="00177596"/>
    <w:rsid w:val="001776B0"/>
    <w:rsid w:val="001778DE"/>
    <w:rsid w:val="00177B6D"/>
    <w:rsid w:val="00177EB7"/>
    <w:rsid w:val="00177F8D"/>
    <w:rsid w:val="0018003E"/>
    <w:rsid w:val="001803A1"/>
    <w:rsid w:val="00180719"/>
    <w:rsid w:val="0018078A"/>
    <w:rsid w:val="00180895"/>
    <w:rsid w:val="001808C9"/>
    <w:rsid w:val="001809C8"/>
    <w:rsid w:val="00180ACF"/>
    <w:rsid w:val="00180D5D"/>
    <w:rsid w:val="00181040"/>
    <w:rsid w:val="001810E0"/>
    <w:rsid w:val="00181235"/>
    <w:rsid w:val="00181364"/>
    <w:rsid w:val="0018138E"/>
    <w:rsid w:val="00181671"/>
    <w:rsid w:val="00181770"/>
    <w:rsid w:val="001817EB"/>
    <w:rsid w:val="0018180F"/>
    <w:rsid w:val="0018196C"/>
    <w:rsid w:val="001821AA"/>
    <w:rsid w:val="001821EA"/>
    <w:rsid w:val="0018265D"/>
    <w:rsid w:val="0018273D"/>
    <w:rsid w:val="00182795"/>
    <w:rsid w:val="00182824"/>
    <w:rsid w:val="00182A23"/>
    <w:rsid w:val="00182A64"/>
    <w:rsid w:val="00182B8C"/>
    <w:rsid w:val="00182C3E"/>
    <w:rsid w:val="00182C75"/>
    <w:rsid w:val="001833C4"/>
    <w:rsid w:val="001836E7"/>
    <w:rsid w:val="00183976"/>
    <w:rsid w:val="00183B6F"/>
    <w:rsid w:val="00183C72"/>
    <w:rsid w:val="00183CBF"/>
    <w:rsid w:val="00183DF8"/>
    <w:rsid w:val="00183E74"/>
    <w:rsid w:val="00183FA1"/>
    <w:rsid w:val="0018422A"/>
    <w:rsid w:val="00184577"/>
    <w:rsid w:val="00184640"/>
    <w:rsid w:val="0018499A"/>
    <w:rsid w:val="00184B89"/>
    <w:rsid w:val="001856C7"/>
    <w:rsid w:val="001856D7"/>
    <w:rsid w:val="00185CA7"/>
    <w:rsid w:val="00185F4D"/>
    <w:rsid w:val="00185F72"/>
    <w:rsid w:val="00186211"/>
    <w:rsid w:val="0018681A"/>
    <w:rsid w:val="00186854"/>
    <w:rsid w:val="00186AB0"/>
    <w:rsid w:val="00186EE5"/>
    <w:rsid w:val="00186FE6"/>
    <w:rsid w:val="001870F9"/>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28D"/>
    <w:rsid w:val="0019060C"/>
    <w:rsid w:val="00190788"/>
    <w:rsid w:val="0019083D"/>
    <w:rsid w:val="00190875"/>
    <w:rsid w:val="00190A12"/>
    <w:rsid w:val="00190AC9"/>
    <w:rsid w:val="00190C32"/>
    <w:rsid w:val="00190D0B"/>
    <w:rsid w:val="001911C2"/>
    <w:rsid w:val="00191439"/>
    <w:rsid w:val="00191495"/>
    <w:rsid w:val="00191596"/>
    <w:rsid w:val="00191662"/>
    <w:rsid w:val="00191794"/>
    <w:rsid w:val="001917A5"/>
    <w:rsid w:val="00191824"/>
    <w:rsid w:val="00191AEF"/>
    <w:rsid w:val="00191AF5"/>
    <w:rsid w:val="00191E1C"/>
    <w:rsid w:val="00191E5A"/>
    <w:rsid w:val="00192458"/>
    <w:rsid w:val="001924D0"/>
    <w:rsid w:val="001925C1"/>
    <w:rsid w:val="001928B0"/>
    <w:rsid w:val="00192927"/>
    <w:rsid w:val="001929B9"/>
    <w:rsid w:val="00192B22"/>
    <w:rsid w:val="00192C9E"/>
    <w:rsid w:val="001933A0"/>
    <w:rsid w:val="0019380F"/>
    <w:rsid w:val="00193A2C"/>
    <w:rsid w:val="00193A2E"/>
    <w:rsid w:val="00193BAB"/>
    <w:rsid w:val="00193C5B"/>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752"/>
    <w:rsid w:val="00195CFE"/>
    <w:rsid w:val="00195D47"/>
    <w:rsid w:val="00195E8A"/>
    <w:rsid w:val="00195F28"/>
    <w:rsid w:val="00195FC3"/>
    <w:rsid w:val="00196012"/>
    <w:rsid w:val="001963A2"/>
    <w:rsid w:val="00196473"/>
    <w:rsid w:val="00196634"/>
    <w:rsid w:val="00196690"/>
    <w:rsid w:val="00196691"/>
    <w:rsid w:val="00196707"/>
    <w:rsid w:val="00196AE0"/>
    <w:rsid w:val="00196CDF"/>
    <w:rsid w:val="00196E27"/>
    <w:rsid w:val="0019706C"/>
    <w:rsid w:val="0019713C"/>
    <w:rsid w:val="00197203"/>
    <w:rsid w:val="00197254"/>
    <w:rsid w:val="001973A2"/>
    <w:rsid w:val="001973F1"/>
    <w:rsid w:val="001974F1"/>
    <w:rsid w:val="001974FE"/>
    <w:rsid w:val="00197593"/>
    <w:rsid w:val="001976E4"/>
    <w:rsid w:val="001978F0"/>
    <w:rsid w:val="00197B93"/>
    <w:rsid w:val="00197C37"/>
    <w:rsid w:val="00197CF6"/>
    <w:rsid w:val="00197DBB"/>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15"/>
    <w:rsid w:val="001A4DE0"/>
    <w:rsid w:val="001A5044"/>
    <w:rsid w:val="001A5129"/>
    <w:rsid w:val="001A5331"/>
    <w:rsid w:val="001A551A"/>
    <w:rsid w:val="001A5521"/>
    <w:rsid w:val="001A5638"/>
    <w:rsid w:val="001A564E"/>
    <w:rsid w:val="001A57A0"/>
    <w:rsid w:val="001A588B"/>
    <w:rsid w:val="001A5AA3"/>
    <w:rsid w:val="001A5B0C"/>
    <w:rsid w:val="001A5B72"/>
    <w:rsid w:val="001A5BBB"/>
    <w:rsid w:val="001A606E"/>
    <w:rsid w:val="001A60F0"/>
    <w:rsid w:val="001A6195"/>
    <w:rsid w:val="001A61EB"/>
    <w:rsid w:val="001A62C1"/>
    <w:rsid w:val="001A6312"/>
    <w:rsid w:val="001A66F7"/>
    <w:rsid w:val="001A6726"/>
    <w:rsid w:val="001A69C7"/>
    <w:rsid w:val="001A6EA7"/>
    <w:rsid w:val="001A70F5"/>
    <w:rsid w:val="001A7264"/>
    <w:rsid w:val="001A75F5"/>
    <w:rsid w:val="001A75FE"/>
    <w:rsid w:val="001A766A"/>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2C2"/>
    <w:rsid w:val="001B1359"/>
    <w:rsid w:val="001B137E"/>
    <w:rsid w:val="001B1413"/>
    <w:rsid w:val="001B1759"/>
    <w:rsid w:val="001B1AF0"/>
    <w:rsid w:val="001B1EF2"/>
    <w:rsid w:val="001B2450"/>
    <w:rsid w:val="001B2501"/>
    <w:rsid w:val="001B2999"/>
    <w:rsid w:val="001B2D1A"/>
    <w:rsid w:val="001B2D6D"/>
    <w:rsid w:val="001B2E42"/>
    <w:rsid w:val="001B2FA3"/>
    <w:rsid w:val="001B302D"/>
    <w:rsid w:val="001B30A8"/>
    <w:rsid w:val="001B3517"/>
    <w:rsid w:val="001B385F"/>
    <w:rsid w:val="001B3B89"/>
    <w:rsid w:val="001B3E54"/>
    <w:rsid w:val="001B3ECA"/>
    <w:rsid w:val="001B4033"/>
    <w:rsid w:val="001B45E2"/>
    <w:rsid w:val="001B478A"/>
    <w:rsid w:val="001B4B46"/>
    <w:rsid w:val="001B51F3"/>
    <w:rsid w:val="001B54EC"/>
    <w:rsid w:val="001B5867"/>
    <w:rsid w:val="001B5AC6"/>
    <w:rsid w:val="001B5C43"/>
    <w:rsid w:val="001B5D9B"/>
    <w:rsid w:val="001B5D9C"/>
    <w:rsid w:val="001B5E90"/>
    <w:rsid w:val="001B646D"/>
    <w:rsid w:val="001B6874"/>
    <w:rsid w:val="001B68BC"/>
    <w:rsid w:val="001B69EA"/>
    <w:rsid w:val="001B6E30"/>
    <w:rsid w:val="001B6E8D"/>
    <w:rsid w:val="001B705C"/>
    <w:rsid w:val="001B70DC"/>
    <w:rsid w:val="001B70DE"/>
    <w:rsid w:val="001B71E0"/>
    <w:rsid w:val="001B7453"/>
    <w:rsid w:val="001B7749"/>
    <w:rsid w:val="001B7807"/>
    <w:rsid w:val="001B7C00"/>
    <w:rsid w:val="001B7C4A"/>
    <w:rsid w:val="001B7F58"/>
    <w:rsid w:val="001B7FB3"/>
    <w:rsid w:val="001C0270"/>
    <w:rsid w:val="001C041F"/>
    <w:rsid w:val="001C0666"/>
    <w:rsid w:val="001C0F6A"/>
    <w:rsid w:val="001C0F82"/>
    <w:rsid w:val="001C133A"/>
    <w:rsid w:val="001C1560"/>
    <w:rsid w:val="001C15A6"/>
    <w:rsid w:val="001C1815"/>
    <w:rsid w:val="001C1BE2"/>
    <w:rsid w:val="001C20E6"/>
    <w:rsid w:val="001C20EB"/>
    <w:rsid w:val="001C20F5"/>
    <w:rsid w:val="001C215A"/>
    <w:rsid w:val="001C22DF"/>
    <w:rsid w:val="001C2522"/>
    <w:rsid w:val="001C2734"/>
    <w:rsid w:val="001C2AA7"/>
    <w:rsid w:val="001C2ABC"/>
    <w:rsid w:val="001C2C7E"/>
    <w:rsid w:val="001C2DAB"/>
    <w:rsid w:val="001C2E4B"/>
    <w:rsid w:val="001C3038"/>
    <w:rsid w:val="001C3410"/>
    <w:rsid w:val="001C34A0"/>
    <w:rsid w:val="001C34EA"/>
    <w:rsid w:val="001C3527"/>
    <w:rsid w:val="001C3545"/>
    <w:rsid w:val="001C375E"/>
    <w:rsid w:val="001C3847"/>
    <w:rsid w:val="001C3956"/>
    <w:rsid w:val="001C3B59"/>
    <w:rsid w:val="001C3E40"/>
    <w:rsid w:val="001C404A"/>
    <w:rsid w:val="001C412A"/>
    <w:rsid w:val="001C41FC"/>
    <w:rsid w:val="001C48E4"/>
    <w:rsid w:val="001C4A8F"/>
    <w:rsid w:val="001C4D02"/>
    <w:rsid w:val="001C5161"/>
    <w:rsid w:val="001C5716"/>
    <w:rsid w:val="001C58BC"/>
    <w:rsid w:val="001C5996"/>
    <w:rsid w:val="001C5C14"/>
    <w:rsid w:val="001C608E"/>
    <w:rsid w:val="001C6659"/>
    <w:rsid w:val="001C6ACA"/>
    <w:rsid w:val="001C6BD0"/>
    <w:rsid w:val="001C6C4D"/>
    <w:rsid w:val="001C6CEE"/>
    <w:rsid w:val="001C7052"/>
    <w:rsid w:val="001C71D9"/>
    <w:rsid w:val="001C72C5"/>
    <w:rsid w:val="001C79CE"/>
    <w:rsid w:val="001C7B9B"/>
    <w:rsid w:val="001C7EE3"/>
    <w:rsid w:val="001C7EEB"/>
    <w:rsid w:val="001C7F22"/>
    <w:rsid w:val="001C7F68"/>
    <w:rsid w:val="001D00A2"/>
    <w:rsid w:val="001D05AD"/>
    <w:rsid w:val="001D05B1"/>
    <w:rsid w:val="001D065F"/>
    <w:rsid w:val="001D0766"/>
    <w:rsid w:val="001D08B8"/>
    <w:rsid w:val="001D0A69"/>
    <w:rsid w:val="001D0A9C"/>
    <w:rsid w:val="001D0A9F"/>
    <w:rsid w:val="001D0DCF"/>
    <w:rsid w:val="001D1110"/>
    <w:rsid w:val="001D11DE"/>
    <w:rsid w:val="001D1438"/>
    <w:rsid w:val="001D15E0"/>
    <w:rsid w:val="001D164E"/>
    <w:rsid w:val="001D167C"/>
    <w:rsid w:val="001D1886"/>
    <w:rsid w:val="001D1A76"/>
    <w:rsid w:val="001D1F68"/>
    <w:rsid w:val="001D1FA9"/>
    <w:rsid w:val="001D1FC5"/>
    <w:rsid w:val="001D21DC"/>
    <w:rsid w:val="001D267E"/>
    <w:rsid w:val="001D2D54"/>
    <w:rsid w:val="001D2F93"/>
    <w:rsid w:val="001D2FCA"/>
    <w:rsid w:val="001D2FE2"/>
    <w:rsid w:val="001D3018"/>
    <w:rsid w:val="001D338B"/>
    <w:rsid w:val="001D3730"/>
    <w:rsid w:val="001D37F3"/>
    <w:rsid w:val="001D3D1E"/>
    <w:rsid w:val="001D3E1C"/>
    <w:rsid w:val="001D3EE3"/>
    <w:rsid w:val="001D4099"/>
    <w:rsid w:val="001D41FD"/>
    <w:rsid w:val="001D44C7"/>
    <w:rsid w:val="001D460F"/>
    <w:rsid w:val="001D471E"/>
    <w:rsid w:val="001D4B34"/>
    <w:rsid w:val="001D4E09"/>
    <w:rsid w:val="001D4E45"/>
    <w:rsid w:val="001D4F2C"/>
    <w:rsid w:val="001D524E"/>
    <w:rsid w:val="001D547A"/>
    <w:rsid w:val="001D5799"/>
    <w:rsid w:val="001D57B2"/>
    <w:rsid w:val="001D5D60"/>
    <w:rsid w:val="001D6074"/>
    <w:rsid w:val="001D60F2"/>
    <w:rsid w:val="001D6148"/>
    <w:rsid w:val="001D6166"/>
    <w:rsid w:val="001D6633"/>
    <w:rsid w:val="001D6671"/>
    <w:rsid w:val="001D66B8"/>
    <w:rsid w:val="001D6E98"/>
    <w:rsid w:val="001D6F7D"/>
    <w:rsid w:val="001D70E1"/>
    <w:rsid w:val="001D728C"/>
    <w:rsid w:val="001D7327"/>
    <w:rsid w:val="001D7692"/>
    <w:rsid w:val="001D7740"/>
    <w:rsid w:val="001D7819"/>
    <w:rsid w:val="001D7946"/>
    <w:rsid w:val="001D7A89"/>
    <w:rsid w:val="001D7D7F"/>
    <w:rsid w:val="001D7EF2"/>
    <w:rsid w:val="001E0018"/>
    <w:rsid w:val="001E0095"/>
    <w:rsid w:val="001E01ED"/>
    <w:rsid w:val="001E02CB"/>
    <w:rsid w:val="001E0339"/>
    <w:rsid w:val="001E0619"/>
    <w:rsid w:val="001E069F"/>
    <w:rsid w:val="001E06BE"/>
    <w:rsid w:val="001E0AB3"/>
    <w:rsid w:val="001E1122"/>
    <w:rsid w:val="001E11E0"/>
    <w:rsid w:val="001E12FC"/>
    <w:rsid w:val="001E14EE"/>
    <w:rsid w:val="001E17D4"/>
    <w:rsid w:val="001E182D"/>
    <w:rsid w:val="001E1E35"/>
    <w:rsid w:val="001E2150"/>
    <w:rsid w:val="001E2319"/>
    <w:rsid w:val="001E23B8"/>
    <w:rsid w:val="001E2481"/>
    <w:rsid w:val="001E296B"/>
    <w:rsid w:val="001E2A24"/>
    <w:rsid w:val="001E2C27"/>
    <w:rsid w:val="001E2E35"/>
    <w:rsid w:val="001E363E"/>
    <w:rsid w:val="001E3776"/>
    <w:rsid w:val="001E3887"/>
    <w:rsid w:val="001E391D"/>
    <w:rsid w:val="001E3A21"/>
    <w:rsid w:val="001E3D5B"/>
    <w:rsid w:val="001E4002"/>
    <w:rsid w:val="001E423B"/>
    <w:rsid w:val="001E4439"/>
    <w:rsid w:val="001E4849"/>
    <w:rsid w:val="001E4DC3"/>
    <w:rsid w:val="001E4E2D"/>
    <w:rsid w:val="001E4E38"/>
    <w:rsid w:val="001E4E80"/>
    <w:rsid w:val="001E5222"/>
    <w:rsid w:val="001E535F"/>
    <w:rsid w:val="001E54D7"/>
    <w:rsid w:val="001E5722"/>
    <w:rsid w:val="001E5797"/>
    <w:rsid w:val="001E58A6"/>
    <w:rsid w:val="001E5991"/>
    <w:rsid w:val="001E5D69"/>
    <w:rsid w:val="001E60E2"/>
    <w:rsid w:val="001E63FC"/>
    <w:rsid w:val="001E641C"/>
    <w:rsid w:val="001E642A"/>
    <w:rsid w:val="001E6BFA"/>
    <w:rsid w:val="001E6CA9"/>
    <w:rsid w:val="001E70B5"/>
    <w:rsid w:val="001E70E9"/>
    <w:rsid w:val="001E78E5"/>
    <w:rsid w:val="001E7BDB"/>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7BD"/>
    <w:rsid w:val="001F1849"/>
    <w:rsid w:val="001F1A65"/>
    <w:rsid w:val="001F1C10"/>
    <w:rsid w:val="001F1E9D"/>
    <w:rsid w:val="001F1FB5"/>
    <w:rsid w:val="001F2335"/>
    <w:rsid w:val="001F234C"/>
    <w:rsid w:val="001F24B7"/>
    <w:rsid w:val="001F2D47"/>
    <w:rsid w:val="001F3007"/>
    <w:rsid w:val="001F30E3"/>
    <w:rsid w:val="001F3410"/>
    <w:rsid w:val="001F37A9"/>
    <w:rsid w:val="001F37C3"/>
    <w:rsid w:val="001F3933"/>
    <w:rsid w:val="001F3A4D"/>
    <w:rsid w:val="001F3B87"/>
    <w:rsid w:val="001F3B90"/>
    <w:rsid w:val="001F3CFA"/>
    <w:rsid w:val="001F3DDE"/>
    <w:rsid w:val="001F3E19"/>
    <w:rsid w:val="001F3E37"/>
    <w:rsid w:val="001F3F1F"/>
    <w:rsid w:val="001F409F"/>
    <w:rsid w:val="001F40FA"/>
    <w:rsid w:val="001F41A1"/>
    <w:rsid w:val="001F41EE"/>
    <w:rsid w:val="001F4214"/>
    <w:rsid w:val="001F4234"/>
    <w:rsid w:val="001F43F7"/>
    <w:rsid w:val="001F45DF"/>
    <w:rsid w:val="001F47F7"/>
    <w:rsid w:val="001F4833"/>
    <w:rsid w:val="001F4947"/>
    <w:rsid w:val="001F4AA0"/>
    <w:rsid w:val="001F4B2A"/>
    <w:rsid w:val="001F4C7E"/>
    <w:rsid w:val="001F5045"/>
    <w:rsid w:val="001F5372"/>
    <w:rsid w:val="001F53A4"/>
    <w:rsid w:val="001F557E"/>
    <w:rsid w:val="001F57FD"/>
    <w:rsid w:val="001F584F"/>
    <w:rsid w:val="001F58B0"/>
    <w:rsid w:val="001F58F1"/>
    <w:rsid w:val="001F5920"/>
    <w:rsid w:val="001F5B7E"/>
    <w:rsid w:val="001F5BCB"/>
    <w:rsid w:val="001F601D"/>
    <w:rsid w:val="001F6376"/>
    <w:rsid w:val="001F6412"/>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B9C"/>
    <w:rsid w:val="00200CC2"/>
    <w:rsid w:val="00200EBD"/>
    <w:rsid w:val="00200FBE"/>
    <w:rsid w:val="00200FD1"/>
    <w:rsid w:val="002010E1"/>
    <w:rsid w:val="002011AC"/>
    <w:rsid w:val="002014CE"/>
    <w:rsid w:val="00201557"/>
    <w:rsid w:val="00201685"/>
    <w:rsid w:val="00201908"/>
    <w:rsid w:val="00201A9D"/>
    <w:rsid w:val="00201AEA"/>
    <w:rsid w:val="00201CEA"/>
    <w:rsid w:val="00201DED"/>
    <w:rsid w:val="00202008"/>
    <w:rsid w:val="00202028"/>
    <w:rsid w:val="002028E3"/>
    <w:rsid w:val="00202CBB"/>
    <w:rsid w:val="00202EF8"/>
    <w:rsid w:val="002030F3"/>
    <w:rsid w:val="00203356"/>
    <w:rsid w:val="002033AB"/>
    <w:rsid w:val="00203582"/>
    <w:rsid w:val="002039F5"/>
    <w:rsid w:val="00203C58"/>
    <w:rsid w:val="00203CCC"/>
    <w:rsid w:val="00203F09"/>
    <w:rsid w:val="00203F14"/>
    <w:rsid w:val="00203F1F"/>
    <w:rsid w:val="00203F44"/>
    <w:rsid w:val="00204532"/>
    <w:rsid w:val="00204595"/>
    <w:rsid w:val="002045BA"/>
    <w:rsid w:val="00204A18"/>
    <w:rsid w:val="00204BDD"/>
    <w:rsid w:val="00204C4A"/>
    <w:rsid w:val="00204DC8"/>
    <w:rsid w:val="00204F03"/>
    <w:rsid w:val="00205012"/>
    <w:rsid w:val="002050BC"/>
    <w:rsid w:val="00205170"/>
    <w:rsid w:val="0020525E"/>
    <w:rsid w:val="00205305"/>
    <w:rsid w:val="00205365"/>
    <w:rsid w:val="002054C5"/>
    <w:rsid w:val="002054E2"/>
    <w:rsid w:val="00205675"/>
    <w:rsid w:val="0020570C"/>
    <w:rsid w:val="00205794"/>
    <w:rsid w:val="002058BF"/>
    <w:rsid w:val="00205979"/>
    <w:rsid w:val="00205B6A"/>
    <w:rsid w:val="002062B4"/>
    <w:rsid w:val="00206493"/>
    <w:rsid w:val="00206720"/>
    <w:rsid w:val="0020679F"/>
    <w:rsid w:val="002067E6"/>
    <w:rsid w:val="00206825"/>
    <w:rsid w:val="0020686B"/>
    <w:rsid w:val="002069B4"/>
    <w:rsid w:val="00206CDE"/>
    <w:rsid w:val="00206DA4"/>
    <w:rsid w:val="002070BD"/>
    <w:rsid w:val="002072DC"/>
    <w:rsid w:val="0020730B"/>
    <w:rsid w:val="0020733F"/>
    <w:rsid w:val="0020737C"/>
    <w:rsid w:val="002078EB"/>
    <w:rsid w:val="00207B7F"/>
    <w:rsid w:val="00207E46"/>
    <w:rsid w:val="00207F80"/>
    <w:rsid w:val="0021011A"/>
    <w:rsid w:val="002101C3"/>
    <w:rsid w:val="0021033D"/>
    <w:rsid w:val="00210473"/>
    <w:rsid w:val="00210A5A"/>
    <w:rsid w:val="00210BAA"/>
    <w:rsid w:val="00210CBE"/>
    <w:rsid w:val="00210DF5"/>
    <w:rsid w:val="00210F82"/>
    <w:rsid w:val="002110D1"/>
    <w:rsid w:val="00211119"/>
    <w:rsid w:val="0021149E"/>
    <w:rsid w:val="002114B1"/>
    <w:rsid w:val="002115EB"/>
    <w:rsid w:val="0021173D"/>
    <w:rsid w:val="00211B16"/>
    <w:rsid w:val="00211B94"/>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5FD"/>
    <w:rsid w:val="0021588B"/>
    <w:rsid w:val="002159F6"/>
    <w:rsid w:val="00215B79"/>
    <w:rsid w:val="00216593"/>
    <w:rsid w:val="00216649"/>
    <w:rsid w:val="002169CF"/>
    <w:rsid w:val="00216A20"/>
    <w:rsid w:val="00216F19"/>
    <w:rsid w:val="00216FD2"/>
    <w:rsid w:val="002170E8"/>
    <w:rsid w:val="0021726F"/>
    <w:rsid w:val="002172BD"/>
    <w:rsid w:val="002172D8"/>
    <w:rsid w:val="00217774"/>
    <w:rsid w:val="002178AD"/>
    <w:rsid w:val="00217A36"/>
    <w:rsid w:val="00217BA1"/>
    <w:rsid w:val="00217DFC"/>
    <w:rsid w:val="002200B4"/>
    <w:rsid w:val="0022016D"/>
    <w:rsid w:val="0022039E"/>
    <w:rsid w:val="002205C3"/>
    <w:rsid w:val="00220924"/>
    <w:rsid w:val="00220985"/>
    <w:rsid w:val="00220B96"/>
    <w:rsid w:val="00220F79"/>
    <w:rsid w:val="00220F81"/>
    <w:rsid w:val="002211BE"/>
    <w:rsid w:val="0022139B"/>
    <w:rsid w:val="0022144E"/>
    <w:rsid w:val="00221531"/>
    <w:rsid w:val="0022168C"/>
    <w:rsid w:val="002217A1"/>
    <w:rsid w:val="002217D3"/>
    <w:rsid w:val="00221837"/>
    <w:rsid w:val="002219CA"/>
    <w:rsid w:val="00221EB4"/>
    <w:rsid w:val="00222545"/>
    <w:rsid w:val="0022257B"/>
    <w:rsid w:val="0022264F"/>
    <w:rsid w:val="002229EF"/>
    <w:rsid w:val="00222BA1"/>
    <w:rsid w:val="00222D16"/>
    <w:rsid w:val="00222D1F"/>
    <w:rsid w:val="00222DC5"/>
    <w:rsid w:val="00222F56"/>
    <w:rsid w:val="00222FED"/>
    <w:rsid w:val="00223014"/>
    <w:rsid w:val="0022322E"/>
    <w:rsid w:val="002233BC"/>
    <w:rsid w:val="0022364D"/>
    <w:rsid w:val="00223795"/>
    <w:rsid w:val="0022385B"/>
    <w:rsid w:val="0022396C"/>
    <w:rsid w:val="00223A38"/>
    <w:rsid w:val="00223FF9"/>
    <w:rsid w:val="002240D5"/>
    <w:rsid w:val="002241BE"/>
    <w:rsid w:val="0022463A"/>
    <w:rsid w:val="002249C2"/>
    <w:rsid w:val="00224CF2"/>
    <w:rsid w:val="00224DC7"/>
    <w:rsid w:val="00224F98"/>
    <w:rsid w:val="002250DD"/>
    <w:rsid w:val="002252B8"/>
    <w:rsid w:val="002253F6"/>
    <w:rsid w:val="0022546D"/>
    <w:rsid w:val="002254D9"/>
    <w:rsid w:val="0022565C"/>
    <w:rsid w:val="002258B6"/>
    <w:rsid w:val="00225DB9"/>
    <w:rsid w:val="00225DEB"/>
    <w:rsid w:val="00225E5B"/>
    <w:rsid w:val="00225E83"/>
    <w:rsid w:val="00226075"/>
    <w:rsid w:val="0022607D"/>
    <w:rsid w:val="0022620E"/>
    <w:rsid w:val="00226404"/>
    <w:rsid w:val="00226571"/>
    <w:rsid w:val="002266FB"/>
    <w:rsid w:val="00226A32"/>
    <w:rsid w:val="00226A6F"/>
    <w:rsid w:val="00226A7A"/>
    <w:rsid w:val="00226D42"/>
    <w:rsid w:val="00226DD1"/>
    <w:rsid w:val="002270B4"/>
    <w:rsid w:val="0022740C"/>
    <w:rsid w:val="002274CD"/>
    <w:rsid w:val="00227737"/>
    <w:rsid w:val="00227A0B"/>
    <w:rsid w:val="00227A63"/>
    <w:rsid w:val="00227BB0"/>
    <w:rsid w:val="00230019"/>
    <w:rsid w:val="00230084"/>
    <w:rsid w:val="00230090"/>
    <w:rsid w:val="00230331"/>
    <w:rsid w:val="002303C5"/>
    <w:rsid w:val="0023048C"/>
    <w:rsid w:val="00230886"/>
    <w:rsid w:val="002309B0"/>
    <w:rsid w:val="00230D91"/>
    <w:rsid w:val="00230EFD"/>
    <w:rsid w:val="0023107D"/>
    <w:rsid w:val="00231103"/>
    <w:rsid w:val="00231351"/>
    <w:rsid w:val="00231496"/>
    <w:rsid w:val="002315B1"/>
    <w:rsid w:val="002315BC"/>
    <w:rsid w:val="0023193A"/>
    <w:rsid w:val="00231B7D"/>
    <w:rsid w:val="00231F64"/>
    <w:rsid w:val="00232009"/>
    <w:rsid w:val="0023223F"/>
    <w:rsid w:val="0023234F"/>
    <w:rsid w:val="0023263C"/>
    <w:rsid w:val="00232979"/>
    <w:rsid w:val="00232A1C"/>
    <w:rsid w:val="00232CBE"/>
    <w:rsid w:val="00232DFE"/>
    <w:rsid w:val="00232F5F"/>
    <w:rsid w:val="002335B4"/>
    <w:rsid w:val="002337D0"/>
    <w:rsid w:val="00233941"/>
    <w:rsid w:val="0023408C"/>
    <w:rsid w:val="002340CC"/>
    <w:rsid w:val="002344EB"/>
    <w:rsid w:val="00234520"/>
    <w:rsid w:val="0023463E"/>
    <w:rsid w:val="00234968"/>
    <w:rsid w:val="00234A47"/>
    <w:rsid w:val="00234BB2"/>
    <w:rsid w:val="00234C13"/>
    <w:rsid w:val="00234DD9"/>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B72"/>
    <w:rsid w:val="00237DFA"/>
    <w:rsid w:val="00237E74"/>
    <w:rsid w:val="00237EF7"/>
    <w:rsid w:val="00240177"/>
    <w:rsid w:val="002402AB"/>
    <w:rsid w:val="002402ED"/>
    <w:rsid w:val="00240452"/>
    <w:rsid w:val="00240537"/>
    <w:rsid w:val="0024056B"/>
    <w:rsid w:val="00240B3B"/>
    <w:rsid w:val="00240C53"/>
    <w:rsid w:val="002412C7"/>
    <w:rsid w:val="0024131E"/>
    <w:rsid w:val="002413B7"/>
    <w:rsid w:val="0024162B"/>
    <w:rsid w:val="002417B5"/>
    <w:rsid w:val="0024189E"/>
    <w:rsid w:val="002418C2"/>
    <w:rsid w:val="00241B3D"/>
    <w:rsid w:val="00241C86"/>
    <w:rsid w:val="00241CAF"/>
    <w:rsid w:val="00241D2B"/>
    <w:rsid w:val="0024205F"/>
    <w:rsid w:val="00242187"/>
    <w:rsid w:val="00242431"/>
    <w:rsid w:val="002425FE"/>
    <w:rsid w:val="00242790"/>
    <w:rsid w:val="00242871"/>
    <w:rsid w:val="002429BD"/>
    <w:rsid w:val="00242EE6"/>
    <w:rsid w:val="00242F98"/>
    <w:rsid w:val="00243072"/>
    <w:rsid w:val="0024309B"/>
    <w:rsid w:val="0024333A"/>
    <w:rsid w:val="00243455"/>
    <w:rsid w:val="00243744"/>
    <w:rsid w:val="0024374C"/>
    <w:rsid w:val="00243A66"/>
    <w:rsid w:val="00243B4D"/>
    <w:rsid w:val="00243BA8"/>
    <w:rsid w:val="00243C09"/>
    <w:rsid w:val="00243DC6"/>
    <w:rsid w:val="00243F05"/>
    <w:rsid w:val="00243F6C"/>
    <w:rsid w:val="00243F90"/>
    <w:rsid w:val="0024438F"/>
    <w:rsid w:val="002445F2"/>
    <w:rsid w:val="00244641"/>
    <w:rsid w:val="0024488A"/>
    <w:rsid w:val="002448C6"/>
    <w:rsid w:val="00244BE3"/>
    <w:rsid w:val="00244C1A"/>
    <w:rsid w:val="0024502F"/>
    <w:rsid w:val="002450EF"/>
    <w:rsid w:val="002455C6"/>
    <w:rsid w:val="00245630"/>
    <w:rsid w:val="00245CDA"/>
    <w:rsid w:val="00245E5E"/>
    <w:rsid w:val="00245F28"/>
    <w:rsid w:val="00245F80"/>
    <w:rsid w:val="00245FDB"/>
    <w:rsid w:val="0024610D"/>
    <w:rsid w:val="0024624D"/>
    <w:rsid w:val="002462F2"/>
    <w:rsid w:val="002463D7"/>
    <w:rsid w:val="00246720"/>
    <w:rsid w:val="0024681D"/>
    <w:rsid w:val="00246824"/>
    <w:rsid w:val="0024695D"/>
    <w:rsid w:val="002469F4"/>
    <w:rsid w:val="00246BC4"/>
    <w:rsid w:val="00246D1F"/>
    <w:rsid w:val="00246DBD"/>
    <w:rsid w:val="00246E91"/>
    <w:rsid w:val="00246FAA"/>
    <w:rsid w:val="002472CD"/>
    <w:rsid w:val="0024750F"/>
    <w:rsid w:val="00247AB6"/>
    <w:rsid w:val="00247DAB"/>
    <w:rsid w:val="00247F36"/>
    <w:rsid w:val="0025004C"/>
    <w:rsid w:val="00250287"/>
    <w:rsid w:val="002505AC"/>
    <w:rsid w:val="00250615"/>
    <w:rsid w:val="002506F0"/>
    <w:rsid w:val="00250708"/>
    <w:rsid w:val="00250C16"/>
    <w:rsid w:val="00250C33"/>
    <w:rsid w:val="00250C84"/>
    <w:rsid w:val="00250E6C"/>
    <w:rsid w:val="002512D1"/>
    <w:rsid w:val="00251506"/>
    <w:rsid w:val="002515F5"/>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9B6"/>
    <w:rsid w:val="00252BEE"/>
    <w:rsid w:val="00252CF1"/>
    <w:rsid w:val="00252E71"/>
    <w:rsid w:val="002536FE"/>
    <w:rsid w:val="002537A9"/>
    <w:rsid w:val="002539A8"/>
    <w:rsid w:val="00253C88"/>
    <w:rsid w:val="00253CEB"/>
    <w:rsid w:val="00253CF5"/>
    <w:rsid w:val="00254102"/>
    <w:rsid w:val="002541A5"/>
    <w:rsid w:val="00254406"/>
    <w:rsid w:val="00254455"/>
    <w:rsid w:val="002544AE"/>
    <w:rsid w:val="002545D4"/>
    <w:rsid w:val="00254718"/>
    <w:rsid w:val="002548DA"/>
    <w:rsid w:val="00254AED"/>
    <w:rsid w:val="00255102"/>
    <w:rsid w:val="0025555D"/>
    <w:rsid w:val="0025557C"/>
    <w:rsid w:val="002556D9"/>
    <w:rsid w:val="00255736"/>
    <w:rsid w:val="0025583B"/>
    <w:rsid w:val="0025586C"/>
    <w:rsid w:val="00255A16"/>
    <w:rsid w:val="00255B3F"/>
    <w:rsid w:val="00255E96"/>
    <w:rsid w:val="00256513"/>
    <w:rsid w:val="00256634"/>
    <w:rsid w:val="00256681"/>
    <w:rsid w:val="00256A11"/>
    <w:rsid w:val="00256C56"/>
    <w:rsid w:val="00256E4F"/>
    <w:rsid w:val="00256F93"/>
    <w:rsid w:val="0025701B"/>
    <w:rsid w:val="002571D3"/>
    <w:rsid w:val="0025736B"/>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BA6"/>
    <w:rsid w:val="00260C0F"/>
    <w:rsid w:val="00260DCE"/>
    <w:rsid w:val="00261153"/>
    <w:rsid w:val="00261248"/>
    <w:rsid w:val="002614FE"/>
    <w:rsid w:val="00261A63"/>
    <w:rsid w:val="00261B52"/>
    <w:rsid w:val="00261CBA"/>
    <w:rsid w:val="00261D67"/>
    <w:rsid w:val="00261D87"/>
    <w:rsid w:val="00261EE9"/>
    <w:rsid w:val="00262159"/>
    <w:rsid w:val="002621D2"/>
    <w:rsid w:val="0026260B"/>
    <w:rsid w:val="00262643"/>
    <w:rsid w:val="00262797"/>
    <w:rsid w:val="00262827"/>
    <w:rsid w:val="0026292B"/>
    <w:rsid w:val="0026292C"/>
    <w:rsid w:val="00262A5C"/>
    <w:rsid w:val="00262AA6"/>
    <w:rsid w:val="00262ACB"/>
    <w:rsid w:val="00262BAE"/>
    <w:rsid w:val="00262D31"/>
    <w:rsid w:val="00262E16"/>
    <w:rsid w:val="0026304B"/>
    <w:rsid w:val="00263174"/>
    <w:rsid w:val="002631FB"/>
    <w:rsid w:val="00263260"/>
    <w:rsid w:val="0026357C"/>
    <w:rsid w:val="00263582"/>
    <w:rsid w:val="00263667"/>
    <w:rsid w:val="0026383B"/>
    <w:rsid w:val="00264187"/>
    <w:rsid w:val="0026447C"/>
    <w:rsid w:val="002644C5"/>
    <w:rsid w:val="0026461C"/>
    <w:rsid w:val="00264C55"/>
    <w:rsid w:val="00264D27"/>
    <w:rsid w:val="00264E37"/>
    <w:rsid w:val="00264E8C"/>
    <w:rsid w:val="00264FFC"/>
    <w:rsid w:val="002653E6"/>
    <w:rsid w:val="0026544D"/>
    <w:rsid w:val="002657BB"/>
    <w:rsid w:val="00265A08"/>
    <w:rsid w:val="00265BFA"/>
    <w:rsid w:val="002660C2"/>
    <w:rsid w:val="002667C8"/>
    <w:rsid w:val="00266A23"/>
    <w:rsid w:val="00266DEC"/>
    <w:rsid w:val="00266E06"/>
    <w:rsid w:val="00266EB2"/>
    <w:rsid w:val="00267029"/>
    <w:rsid w:val="002671C7"/>
    <w:rsid w:val="002671DC"/>
    <w:rsid w:val="002672F5"/>
    <w:rsid w:val="00267607"/>
    <w:rsid w:val="002677EF"/>
    <w:rsid w:val="00267BB1"/>
    <w:rsid w:val="00267C2D"/>
    <w:rsid w:val="00267C86"/>
    <w:rsid w:val="00267D27"/>
    <w:rsid w:val="00267DF3"/>
    <w:rsid w:val="0027019B"/>
    <w:rsid w:val="002705D0"/>
    <w:rsid w:val="00270609"/>
    <w:rsid w:val="0027065B"/>
    <w:rsid w:val="0027068C"/>
    <w:rsid w:val="00270B72"/>
    <w:rsid w:val="00270B8F"/>
    <w:rsid w:val="00270BA0"/>
    <w:rsid w:val="00270BA8"/>
    <w:rsid w:val="00270CB9"/>
    <w:rsid w:val="00270D34"/>
    <w:rsid w:val="00271092"/>
    <w:rsid w:val="00271D51"/>
    <w:rsid w:val="00271F20"/>
    <w:rsid w:val="00271F95"/>
    <w:rsid w:val="002722CB"/>
    <w:rsid w:val="002725CF"/>
    <w:rsid w:val="002725E7"/>
    <w:rsid w:val="0027264F"/>
    <w:rsid w:val="00272946"/>
    <w:rsid w:val="00272AD7"/>
    <w:rsid w:val="00272B8D"/>
    <w:rsid w:val="00272B9C"/>
    <w:rsid w:val="00272C6C"/>
    <w:rsid w:val="00272CB8"/>
    <w:rsid w:val="0027310E"/>
    <w:rsid w:val="00273244"/>
    <w:rsid w:val="0027328A"/>
    <w:rsid w:val="00273432"/>
    <w:rsid w:val="002736AE"/>
    <w:rsid w:val="00273720"/>
    <w:rsid w:val="0027388F"/>
    <w:rsid w:val="002738C4"/>
    <w:rsid w:val="00273D50"/>
    <w:rsid w:val="00274140"/>
    <w:rsid w:val="00274567"/>
    <w:rsid w:val="00274648"/>
    <w:rsid w:val="00274C8F"/>
    <w:rsid w:val="00274EA7"/>
    <w:rsid w:val="00274F00"/>
    <w:rsid w:val="00274F85"/>
    <w:rsid w:val="002752B1"/>
    <w:rsid w:val="002753B2"/>
    <w:rsid w:val="002754CF"/>
    <w:rsid w:val="002754FB"/>
    <w:rsid w:val="002755D2"/>
    <w:rsid w:val="00275A62"/>
    <w:rsid w:val="00275A7B"/>
    <w:rsid w:val="00275B01"/>
    <w:rsid w:val="00275C21"/>
    <w:rsid w:val="00275C69"/>
    <w:rsid w:val="00276051"/>
    <w:rsid w:val="00276238"/>
    <w:rsid w:val="00276310"/>
    <w:rsid w:val="00276383"/>
    <w:rsid w:val="00276500"/>
    <w:rsid w:val="00276691"/>
    <w:rsid w:val="00276820"/>
    <w:rsid w:val="00276E18"/>
    <w:rsid w:val="00276E38"/>
    <w:rsid w:val="002775B0"/>
    <w:rsid w:val="002776A9"/>
    <w:rsid w:val="00277926"/>
    <w:rsid w:val="00277B69"/>
    <w:rsid w:val="00277CBB"/>
    <w:rsid w:val="00277FA0"/>
    <w:rsid w:val="002800CF"/>
    <w:rsid w:val="002801B8"/>
    <w:rsid w:val="00280206"/>
    <w:rsid w:val="00280423"/>
    <w:rsid w:val="0028057A"/>
    <w:rsid w:val="0028076D"/>
    <w:rsid w:val="00280BBA"/>
    <w:rsid w:val="00280BFB"/>
    <w:rsid w:val="00280CFB"/>
    <w:rsid w:val="00280F54"/>
    <w:rsid w:val="00280FB8"/>
    <w:rsid w:val="00281146"/>
    <w:rsid w:val="00281186"/>
    <w:rsid w:val="002812D3"/>
    <w:rsid w:val="002813D5"/>
    <w:rsid w:val="002818ED"/>
    <w:rsid w:val="00281E62"/>
    <w:rsid w:val="00281FD9"/>
    <w:rsid w:val="002827E3"/>
    <w:rsid w:val="00282BFD"/>
    <w:rsid w:val="00282F36"/>
    <w:rsid w:val="00282F98"/>
    <w:rsid w:val="00283384"/>
    <w:rsid w:val="00283478"/>
    <w:rsid w:val="00283889"/>
    <w:rsid w:val="002838A0"/>
    <w:rsid w:val="00283BF0"/>
    <w:rsid w:val="00283BF2"/>
    <w:rsid w:val="00283D45"/>
    <w:rsid w:val="00283F64"/>
    <w:rsid w:val="00283FCA"/>
    <w:rsid w:val="002840D9"/>
    <w:rsid w:val="00284189"/>
    <w:rsid w:val="0028427B"/>
    <w:rsid w:val="00284387"/>
    <w:rsid w:val="00284524"/>
    <w:rsid w:val="00284604"/>
    <w:rsid w:val="00284717"/>
    <w:rsid w:val="00284858"/>
    <w:rsid w:val="0028493C"/>
    <w:rsid w:val="00284B50"/>
    <w:rsid w:val="00284D01"/>
    <w:rsid w:val="00285246"/>
    <w:rsid w:val="002854BB"/>
    <w:rsid w:val="002856CA"/>
    <w:rsid w:val="00285932"/>
    <w:rsid w:val="00285A45"/>
    <w:rsid w:val="00285C48"/>
    <w:rsid w:val="00285CD3"/>
    <w:rsid w:val="00285DF9"/>
    <w:rsid w:val="00285E3E"/>
    <w:rsid w:val="00286282"/>
    <w:rsid w:val="00286330"/>
    <w:rsid w:val="00286743"/>
    <w:rsid w:val="00286D2B"/>
    <w:rsid w:val="00286F5C"/>
    <w:rsid w:val="0028709B"/>
    <w:rsid w:val="00287169"/>
    <w:rsid w:val="00287207"/>
    <w:rsid w:val="0028725D"/>
    <w:rsid w:val="00287295"/>
    <w:rsid w:val="002874E0"/>
    <w:rsid w:val="00287722"/>
    <w:rsid w:val="00287742"/>
    <w:rsid w:val="002878E6"/>
    <w:rsid w:val="002879BA"/>
    <w:rsid w:val="00287AD8"/>
    <w:rsid w:val="00287ADC"/>
    <w:rsid w:val="00287CA2"/>
    <w:rsid w:val="00290244"/>
    <w:rsid w:val="00290426"/>
    <w:rsid w:val="00290889"/>
    <w:rsid w:val="00290A71"/>
    <w:rsid w:val="00290BFE"/>
    <w:rsid w:val="00290FC2"/>
    <w:rsid w:val="00291000"/>
    <w:rsid w:val="002910B7"/>
    <w:rsid w:val="0029124E"/>
    <w:rsid w:val="00291261"/>
    <w:rsid w:val="002918F1"/>
    <w:rsid w:val="00291E9E"/>
    <w:rsid w:val="00292223"/>
    <w:rsid w:val="0029229F"/>
    <w:rsid w:val="002925EC"/>
    <w:rsid w:val="00292899"/>
    <w:rsid w:val="00292A39"/>
    <w:rsid w:val="00292EDE"/>
    <w:rsid w:val="0029300A"/>
    <w:rsid w:val="002930B0"/>
    <w:rsid w:val="002931A4"/>
    <w:rsid w:val="002931B2"/>
    <w:rsid w:val="00293476"/>
    <w:rsid w:val="002939DC"/>
    <w:rsid w:val="00293C4A"/>
    <w:rsid w:val="00293CAC"/>
    <w:rsid w:val="002941F9"/>
    <w:rsid w:val="00294446"/>
    <w:rsid w:val="00294BBA"/>
    <w:rsid w:val="00294E9B"/>
    <w:rsid w:val="00294F60"/>
    <w:rsid w:val="0029543F"/>
    <w:rsid w:val="002958DF"/>
    <w:rsid w:val="00295909"/>
    <w:rsid w:val="0029599B"/>
    <w:rsid w:val="002959B8"/>
    <w:rsid w:val="00295BFC"/>
    <w:rsid w:val="00295CCC"/>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2D6"/>
    <w:rsid w:val="0029735C"/>
    <w:rsid w:val="0029742E"/>
    <w:rsid w:val="0029776D"/>
    <w:rsid w:val="002979AE"/>
    <w:rsid w:val="00297A8B"/>
    <w:rsid w:val="00297B93"/>
    <w:rsid w:val="00297D21"/>
    <w:rsid w:val="00297FE9"/>
    <w:rsid w:val="002A030C"/>
    <w:rsid w:val="002A041B"/>
    <w:rsid w:val="002A096C"/>
    <w:rsid w:val="002A0B43"/>
    <w:rsid w:val="002A0D72"/>
    <w:rsid w:val="002A107A"/>
    <w:rsid w:val="002A119C"/>
    <w:rsid w:val="002A1329"/>
    <w:rsid w:val="002A14F1"/>
    <w:rsid w:val="002A173A"/>
    <w:rsid w:val="002A1CFE"/>
    <w:rsid w:val="002A1D09"/>
    <w:rsid w:val="002A1FB1"/>
    <w:rsid w:val="002A1FDC"/>
    <w:rsid w:val="002A23E7"/>
    <w:rsid w:val="002A25C4"/>
    <w:rsid w:val="002A2612"/>
    <w:rsid w:val="002A2976"/>
    <w:rsid w:val="002A297F"/>
    <w:rsid w:val="002A2EEB"/>
    <w:rsid w:val="002A2F0E"/>
    <w:rsid w:val="002A2F6A"/>
    <w:rsid w:val="002A2FFB"/>
    <w:rsid w:val="002A362B"/>
    <w:rsid w:val="002A36DF"/>
    <w:rsid w:val="002A36F2"/>
    <w:rsid w:val="002A3D47"/>
    <w:rsid w:val="002A3DD1"/>
    <w:rsid w:val="002A3EEA"/>
    <w:rsid w:val="002A3F34"/>
    <w:rsid w:val="002A40FD"/>
    <w:rsid w:val="002A423C"/>
    <w:rsid w:val="002A4477"/>
    <w:rsid w:val="002A46B3"/>
    <w:rsid w:val="002A48BC"/>
    <w:rsid w:val="002A4B41"/>
    <w:rsid w:val="002A4BF7"/>
    <w:rsid w:val="002A502A"/>
    <w:rsid w:val="002A50E0"/>
    <w:rsid w:val="002A549B"/>
    <w:rsid w:val="002A58E9"/>
    <w:rsid w:val="002A59A0"/>
    <w:rsid w:val="002A5B55"/>
    <w:rsid w:val="002A5EB7"/>
    <w:rsid w:val="002A5F52"/>
    <w:rsid w:val="002A6180"/>
    <w:rsid w:val="002A631B"/>
    <w:rsid w:val="002A6371"/>
    <w:rsid w:val="002A63C0"/>
    <w:rsid w:val="002A64E5"/>
    <w:rsid w:val="002A652B"/>
    <w:rsid w:val="002A6908"/>
    <w:rsid w:val="002A6A33"/>
    <w:rsid w:val="002A6B16"/>
    <w:rsid w:val="002A6E20"/>
    <w:rsid w:val="002A6E88"/>
    <w:rsid w:val="002A6EA7"/>
    <w:rsid w:val="002A7078"/>
    <w:rsid w:val="002A71A0"/>
    <w:rsid w:val="002A7249"/>
    <w:rsid w:val="002A73D9"/>
    <w:rsid w:val="002A747A"/>
    <w:rsid w:val="002A74FA"/>
    <w:rsid w:val="002A7638"/>
    <w:rsid w:val="002A7713"/>
    <w:rsid w:val="002A78EB"/>
    <w:rsid w:val="002A78FA"/>
    <w:rsid w:val="002A78FF"/>
    <w:rsid w:val="002A7982"/>
    <w:rsid w:val="002A7B61"/>
    <w:rsid w:val="002A7CEE"/>
    <w:rsid w:val="002A7DE6"/>
    <w:rsid w:val="002A7DFA"/>
    <w:rsid w:val="002A7E28"/>
    <w:rsid w:val="002B0013"/>
    <w:rsid w:val="002B013D"/>
    <w:rsid w:val="002B03D8"/>
    <w:rsid w:val="002B047B"/>
    <w:rsid w:val="002B05E7"/>
    <w:rsid w:val="002B0BA1"/>
    <w:rsid w:val="002B0DDF"/>
    <w:rsid w:val="002B0F60"/>
    <w:rsid w:val="002B100A"/>
    <w:rsid w:val="002B11CD"/>
    <w:rsid w:val="002B13D2"/>
    <w:rsid w:val="002B1594"/>
    <w:rsid w:val="002B1798"/>
    <w:rsid w:val="002B1871"/>
    <w:rsid w:val="002B19B8"/>
    <w:rsid w:val="002B1DCD"/>
    <w:rsid w:val="002B1E60"/>
    <w:rsid w:val="002B1E90"/>
    <w:rsid w:val="002B1FF5"/>
    <w:rsid w:val="002B207B"/>
    <w:rsid w:val="002B21A4"/>
    <w:rsid w:val="002B23C0"/>
    <w:rsid w:val="002B2582"/>
    <w:rsid w:val="002B272C"/>
    <w:rsid w:val="002B2A2D"/>
    <w:rsid w:val="002B2B05"/>
    <w:rsid w:val="002B2C24"/>
    <w:rsid w:val="002B2CDB"/>
    <w:rsid w:val="002B2D68"/>
    <w:rsid w:val="002B2F74"/>
    <w:rsid w:val="002B3122"/>
    <w:rsid w:val="002B32BC"/>
    <w:rsid w:val="002B334B"/>
    <w:rsid w:val="002B3551"/>
    <w:rsid w:val="002B3A73"/>
    <w:rsid w:val="002B3C0B"/>
    <w:rsid w:val="002B4009"/>
    <w:rsid w:val="002B40F2"/>
    <w:rsid w:val="002B4305"/>
    <w:rsid w:val="002B440B"/>
    <w:rsid w:val="002B4651"/>
    <w:rsid w:val="002B4817"/>
    <w:rsid w:val="002B4A60"/>
    <w:rsid w:val="002B4EBC"/>
    <w:rsid w:val="002B4F6A"/>
    <w:rsid w:val="002B520A"/>
    <w:rsid w:val="002B53C5"/>
    <w:rsid w:val="002B5480"/>
    <w:rsid w:val="002B559D"/>
    <w:rsid w:val="002B55EC"/>
    <w:rsid w:val="002B560E"/>
    <w:rsid w:val="002B5A36"/>
    <w:rsid w:val="002B5B5D"/>
    <w:rsid w:val="002B5DD2"/>
    <w:rsid w:val="002B5E5B"/>
    <w:rsid w:val="002B5F52"/>
    <w:rsid w:val="002B5FE3"/>
    <w:rsid w:val="002B64C2"/>
    <w:rsid w:val="002B666A"/>
    <w:rsid w:val="002B6D1B"/>
    <w:rsid w:val="002B6E3C"/>
    <w:rsid w:val="002B6FA9"/>
    <w:rsid w:val="002B7164"/>
    <w:rsid w:val="002B719A"/>
    <w:rsid w:val="002B73D2"/>
    <w:rsid w:val="002B7435"/>
    <w:rsid w:val="002B74FF"/>
    <w:rsid w:val="002B7525"/>
    <w:rsid w:val="002B75E3"/>
    <w:rsid w:val="002B7645"/>
    <w:rsid w:val="002B78F4"/>
    <w:rsid w:val="002B7CDE"/>
    <w:rsid w:val="002C00D8"/>
    <w:rsid w:val="002C05E9"/>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6E1"/>
    <w:rsid w:val="002C27D5"/>
    <w:rsid w:val="002C2B48"/>
    <w:rsid w:val="002C2C5B"/>
    <w:rsid w:val="002C324B"/>
    <w:rsid w:val="002C34DD"/>
    <w:rsid w:val="002C352E"/>
    <w:rsid w:val="002C37C1"/>
    <w:rsid w:val="002C3C2F"/>
    <w:rsid w:val="002C3F3B"/>
    <w:rsid w:val="002C3FBB"/>
    <w:rsid w:val="002C4254"/>
    <w:rsid w:val="002C4787"/>
    <w:rsid w:val="002C4DA6"/>
    <w:rsid w:val="002C5059"/>
    <w:rsid w:val="002C5416"/>
    <w:rsid w:val="002C5439"/>
    <w:rsid w:val="002C552B"/>
    <w:rsid w:val="002C5887"/>
    <w:rsid w:val="002C58DC"/>
    <w:rsid w:val="002C59EF"/>
    <w:rsid w:val="002C5B4D"/>
    <w:rsid w:val="002C5D40"/>
    <w:rsid w:val="002C5F99"/>
    <w:rsid w:val="002C60D6"/>
    <w:rsid w:val="002C6633"/>
    <w:rsid w:val="002C666A"/>
    <w:rsid w:val="002C68BA"/>
    <w:rsid w:val="002C721F"/>
    <w:rsid w:val="002C72A8"/>
    <w:rsid w:val="002C72DA"/>
    <w:rsid w:val="002C74F1"/>
    <w:rsid w:val="002C76D5"/>
    <w:rsid w:val="002C7934"/>
    <w:rsid w:val="002C7CB2"/>
    <w:rsid w:val="002D0091"/>
    <w:rsid w:val="002D00C2"/>
    <w:rsid w:val="002D067B"/>
    <w:rsid w:val="002D071D"/>
    <w:rsid w:val="002D07B5"/>
    <w:rsid w:val="002D07E0"/>
    <w:rsid w:val="002D085C"/>
    <w:rsid w:val="002D0BC3"/>
    <w:rsid w:val="002D0E28"/>
    <w:rsid w:val="002D1003"/>
    <w:rsid w:val="002D1012"/>
    <w:rsid w:val="002D1165"/>
    <w:rsid w:val="002D1202"/>
    <w:rsid w:val="002D12BD"/>
    <w:rsid w:val="002D12DB"/>
    <w:rsid w:val="002D1362"/>
    <w:rsid w:val="002D1367"/>
    <w:rsid w:val="002D1688"/>
    <w:rsid w:val="002D1AA8"/>
    <w:rsid w:val="002D1B7F"/>
    <w:rsid w:val="002D2051"/>
    <w:rsid w:val="002D21B8"/>
    <w:rsid w:val="002D2525"/>
    <w:rsid w:val="002D26C0"/>
    <w:rsid w:val="002D2F2B"/>
    <w:rsid w:val="002D319A"/>
    <w:rsid w:val="002D31B2"/>
    <w:rsid w:val="002D34A2"/>
    <w:rsid w:val="002D37C9"/>
    <w:rsid w:val="002D37CB"/>
    <w:rsid w:val="002D3847"/>
    <w:rsid w:val="002D3ACF"/>
    <w:rsid w:val="002D3BC9"/>
    <w:rsid w:val="002D3CF9"/>
    <w:rsid w:val="002D3FCC"/>
    <w:rsid w:val="002D4170"/>
    <w:rsid w:val="002D424D"/>
    <w:rsid w:val="002D43D4"/>
    <w:rsid w:val="002D44BF"/>
    <w:rsid w:val="002D4705"/>
    <w:rsid w:val="002D4785"/>
    <w:rsid w:val="002D4B15"/>
    <w:rsid w:val="002D4F0E"/>
    <w:rsid w:val="002D50EE"/>
    <w:rsid w:val="002D5540"/>
    <w:rsid w:val="002D55F6"/>
    <w:rsid w:val="002D59A5"/>
    <w:rsid w:val="002D5DBA"/>
    <w:rsid w:val="002D5DD1"/>
    <w:rsid w:val="002D5F05"/>
    <w:rsid w:val="002D6171"/>
    <w:rsid w:val="002D61DC"/>
    <w:rsid w:val="002D62E9"/>
    <w:rsid w:val="002D6571"/>
    <w:rsid w:val="002D6628"/>
    <w:rsid w:val="002D6B05"/>
    <w:rsid w:val="002D6DBA"/>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C2D"/>
    <w:rsid w:val="002E0DE9"/>
    <w:rsid w:val="002E0E01"/>
    <w:rsid w:val="002E100B"/>
    <w:rsid w:val="002E1516"/>
    <w:rsid w:val="002E158C"/>
    <w:rsid w:val="002E17C4"/>
    <w:rsid w:val="002E1E76"/>
    <w:rsid w:val="002E1EFF"/>
    <w:rsid w:val="002E1F22"/>
    <w:rsid w:val="002E2036"/>
    <w:rsid w:val="002E20C5"/>
    <w:rsid w:val="002E2299"/>
    <w:rsid w:val="002E239A"/>
    <w:rsid w:val="002E242A"/>
    <w:rsid w:val="002E2735"/>
    <w:rsid w:val="002E282E"/>
    <w:rsid w:val="002E28B4"/>
    <w:rsid w:val="002E2A0E"/>
    <w:rsid w:val="002E2BBD"/>
    <w:rsid w:val="002E2D5E"/>
    <w:rsid w:val="002E2DAC"/>
    <w:rsid w:val="002E2EC8"/>
    <w:rsid w:val="002E2EE6"/>
    <w:rsid w:val="002E3030"/>
    <w:rsid w:val="002E327E"/>
    <w:rsid w:val="002E3374"/>
    <w:rsid w:val="002E3481"/>
    <w:rsid w:val="002E34FA"/>
    <w:rsid w:val="002E376A"/>
    <w:rsid w:val="002E3A07"/>
    <w:rsid w:val="002E3B11"/>
    <w:rsid w:val="002E3B99"/>
    <w:rsid w:val="002E3E33"/>
    <w:rsid w:val="002E438D"/>
    <w:rsid w:val="002E44AB"/>
    <w:rsid w:val="002E4528"/>
    <w:rsid w:val="002E4704"/>
    <w:rsid w:val="002E4759"/>
    <w:rsid w:val="002E496E"/>
    <w:rsid w:val="002E4B32"/>
    <w:rsid w:val="002E4C04"/>
    <w:rsid w:val="002E4C73"/>
    <w:rsid w:val="002E500E"/>
    <w:rsid w:val="002E5203"/>
    <w:rsid w:val="002E54D9"/>
    <w:rsid w:val="002E58B8"/>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95"/>
    <w:rsid w:val="002E79EB"/>
    <w:rsid w:val="002E7A33"/>
    <w:rsid w:val="002E7A6B"/>
    <w:rsid w:val="002E7CE2"/>
    <w:rsid w:val="002E7D42"/>
    <w:rsid w:val="002F01EA"/>
    <w:rsid w:val="002F0911"/>
    <w:rsid w:val="002F0A07"/>
    <w:rsid w:val="002F0D6C"/>
    <w:rsid w:val="002F0F29"/>
    <w:rsid w:val="002F1126"/>
    <w:rsid w:val="002F11FB"/>
    <w:rsid w:val="002F11FC"/>
    <w:rsid w:val="002F1367"/>
    <w:rsid w:val="002F16E7"/>
    <w:rsid w:val="002F199D"/>
    <w:rsid w:val="002F1A23"/>
    <w:rsid w:val="002F1D1A"/>
    <w:rsid w:val="002F1EB4"/>
    <w:rsid w:val="002F1F54"/>
    <w:rsid w:val="002F213B"/>
    <w:rsid w:val="002F25EA"/>
    <w:rsid w:val="002F26D6"/>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3FBC"/>
    <w:rsid w:val="002F4343"/>
    <w:rsid w:val="002F4995"/>
    <w:rsid w:val="002F49CC"/>
    <w:rsid w:val="002F4A0E"/>
    <w:rsid w:val="002F4BE3"/>
    <w:rsid w:val="002F4C04"/>
    <w:rsid w:val="002F4CEF"/>
    <w:rsid w:val="002F4EE5"/>
    <w:rsid w:val="002F4FC4"/>
    <w:rsid w:val="002F5180"/>
    <w:rsid w:val="002F5265"/>
    <w:rsid w:val="002F5363"/>
    <w:rsid w:val="002F54D1"/>
    <w:rsid w:val="002F5716"/>
    <w:rsid w:val="002F592E"/>
    <w:rsid w:val="002F5FD3"/>
    <w:rsid w:val="002F6226"/>
    <w:rsid w:val="002F6255"/>
    <w:rsid w:val="002F629A"/>
    <w:rsid w:val="002F62AA"/>
    <w:rsid w:val="002F6317"/>
    <w:rsid w:val="002F6530"/>
    <w:rsid w:val="002F657A"/>
    <w:rsid w:val="002F673B"/>
    <w:rsid w:val="002F6A00"/>
    <w:rsid w:val="002F6C7A"/>
    <w:rsid w:val="002F6F42"/>
    <w:rsid w:val="002F7182"/>
    <w:rsid w:val="002F7219"/>
    <w:rsid w:val="002F7449"/>
    <w:rsid w:val="002F7568"/>
    <w:rsid w:val="002F778D"/>
    <w:rsid w:val="002F7A07"/>
    <w:rsid w:val="002F7AED"/>
    <w:rsid w:val="002F7C53"/>
    <w:rsid w:val="002F7D9C"/>
    <w:rsid w:val="002F7EC9"/>
    <w:rsid w:val="003002D2"/>
    <w:rsid w:val="003003B4"/>
    <w:rsid w:val="00300497"/>
    <w:rsid w:val="0030054B"/>
    <w:rsid w:val="0030076C"/>
    <w:rsid w:val="003007A3"/>
    <w:rsid w:val="00300A04"/>
    <w:rsid w:val="00300B8F"/>
    <w:rsid w:val="00300EDD"/>
    <w:rsid w:val="00300F0B"/>
    <w:rsid w:val="0030112F"/>
    <w:rsid w:val="00301285"/>
    <w:rsid w:val="00301358"/>
    <w:rsid w:val="00302094"/>
    <w:rsid w:val="0030212A"/>
    <w:rsid w:val="0030217A"/>
    <w:rsid w:val="003021F8"/>
    <w:rsid w:val="003023B9"/>
    <w:rsid w:val="00302849"/>
    <w:rsid w:val="003029BF"/>
    <w:rsid w:val="00302BC6"/>
    <w:rsid w:val="00302ED6"/>
    <w:rsid w:val="00303014"/>
    <w:rsid w:val="00303051"/>
    <w:rsid w:val="0030322A"/>
    <w:rsid w:val="00303356"/>
    <w:rsid w:val="003033F0"/>
    <w:rsid w:val="00303750"/>
    <w:rsid w:val="00303D83"/>
    <w:rsid w:val="00303F62"/>
    <w:rsid w:val="0030400D"/>
    <w:rsid w:val="003040C0"/>
    <w:rsid w:val="003040F1"/>
    <w:rsid w:val="00304502"/>
    <w:rsid w:val="003045B5"/>
    <w:rsid w:val="0030499E"/>
    <w:rsid w:val="00304B46"/>
    <w:rsid w:val="00304D47"/>
    <w:rsid w:val="00305059"/>
    <w:rsid w:val="003051C5"/>
    <w:rsid w:val="003051D3"/>
    <w:rsid w:val="00305881"/>
    <w:rsid w:val="00305980"/>
    <w:rsid w:val="00305A23"/>
    <w:rsid w:val="00305C82"/>
    <w:rsid w:val="00305D03"/>
    <w:rsid w:val="00305FC4"/>
    <w:rsid w:val="003061FF"/>
    <w:rsid w:val="003065EF"/>
    <w:rsid w:val="00306C7A"/>
    <w:rsid w:val="00306FEC"/>
    <w:rsid w:val="0030719A"/>
    <w:rsid w:val="0030725E"/>
    <w:rsid w:val="0030730E"/>
    <w:rsid w:val="0030776A"/>
    <w:rsid w:val="0030788C"/>
    <w:rsid w:val="00307D7F"/>
    <w:rsid w:val="00307E6C"/>
    <w:rsid w:val="00310928"/>
    <w:rsid w:val="00310B09"/>
    <w:rsid w:val="00310E38"/>
    <w:rsid w:val="00310E77"/>
    <w:rsid w:val="00310FD2"/>
    <w:rsid w:val="00311058"/>
    <w:rsid w:val="003111D7"/>
    <w:rsid w:val="003113FF"/>
    <w:rsid w:val="00311774"/>
    <w:rsid w:val="003117CA"/>
    <w:rsid w:val="00311970"/>
    <w:rsid w:val="00311E11"/>
    <w:rsid w:val="00311E19"/>
    <w:rsid w:val="00311E5C"/>
    <w:rsid w:val="003121EE"/>
    <w:rsid w:val="00312355"/>
    <w:rsid w:val="00312446"/>
    <w:rsid w:val="003128B0"/>
    <w:rsid w:val="00312962"/>
    <w:rsid w:val="00312A10"/>
    <w:rsid w:val="00312E40"/>
    <w:rsid w:val="00313318"/>
    <w:rsid w:val="0031389C"/>
    <w:rsid w:val="003138EF"/>
    <w:rsid w:val="003139D3"/>
    <w:rsid w:val="00313D79"/>
    <w:rsid w:val="00313E5B"/>
    <w:rsid w:val="00313FFC"/>
    <w:rsid w:val="00314483"/>
    <w:rsid w:val="003146D0"/>
    <w:rsid w:val="0031486B"/>
    <w:rsid w:val="00314A27"/>
    <w:rsid w:val="00314A56"/>
    <w:rsid w:val="00314DC5"/>
    <w:rsid w:val="00314DC8"/>
    <w:rsid w:val="00314FA3"/>
    <w:rsid w:val="003151E3"/>
    <w:rsid w:val="003154DF"/>
    <w:rsid w:val="003158C2"/>
    <w:rsid w:val="00315A10"/>
    <w:rsid w:val="00315BAA"/>
    <w:rsid w:val="00315C33"/>
    <w:rsid w:val="00315E48"/>
    <w:rsid w:val="00315E58"/>
    <w:rsid w:val="00315EE0"/>
    <w:rsid w:val="0031612C"/>
    <w:rsid w:val="00316319"/>
    <w:rsid w:val="003163BE"/>
    <w:rsid w:val="003165D0"/>
    <w:rsid w:val="003165E0"/>
    <w:rsid w:val="00316622"/>
    <w:rsid w:val="00316627"/>
    <w:rsid w:val="00316920"/>
    <w:rsid w:val="00316DB4"/>
    <w:rsid w:val="003171F7"/>
    <w:rsid w:val="00317224"/>
    <w:rsid w:val="00317609"/>
    <w:rsid w:val="00317B74"/>
    <w:rsid w:val="0032000A"/>
    <w:rsid w:val="003200D5"/>
    <w:rsid w:val="0032012F"/>
    <w:rsid w:val="00320222"/>
    <w:rsid w:val="003204DE"/>
    <w:rsid w:val="0032057D"/>
    <w:rsid w:val="003209D2"/>
    <w:rsid w:val="00320C67"/>
    <w:rsid w:val="00320CB9"/>
    <w:rsid w:val="00320D1B"/>
    <w:rsid w:val="00320DB8"/>
    <w:rsid w:val="0032100C"/>
    <w:rsid w:val="0032105B"/>
    <w:rsid w:val="00321091"/>
    <w:rsid w:val="003210FB"/>
    <w:rsid w:val="00321350"/>
    <w:rsid w:val="00321454"/>
    <w:rsid w:val="003217C9"/>
    <w:rsid w:val="00321838"/>
    <w:rsid w:val="00321A5F"/>
    <w:rsid w:val="00321B4A"/>
    <w:rsid w:val="00321B70"/>
    <w:rsid w:val="00321EA8"/>
    <w:rsid w:val="00322224"/>
    <w:rsid w:val="00322251"/>
    <w:rsid w:val="0032246F"/>
    <w:rsid w:val="003224AB"/>
    <w:rsid w:val="003225E5"/>
    <w:rsid w:val="00322604"/>
    <w:rsid w:val="0032269F"/>
    <w:rsid w:val="003226D1"/>
    <w:rsid w:val="003226F2"/>
    <w:rsid w:val="00322AAE"/>
    <w:rsid w:val="00322D74"/>
    <w:rsid w:val="0032305D"/>
    <w:rsid w:val="0032326F"/>
    <w:rsid w:val="003232A5"/>
    <w:rsid w:val="003233CC"/>
    <w:rsid w:val="003235B7"/>
    <w:rsid w:val="0032374B"/>
    <w:rsid w:val="00323817"/>
    <w:rsid w:val="00323953"/>
    <w:rsid w:val="00323C9D"/>
    <w:rsid w:val="00323F7A"/>
    <w:rsid w:val="00324006"/>
    <w:rsid w:val="0032403F"/>
    <w:rsid w:val="0032415D"/>
    <w:rsid w:val="00324235"/>
    <w:rsid w:val="003247B9"/>
    <w:rsid w:val="00324998"/>
    <w:rsid w:val="00324A16"/>
    <w:rsid w:val="00324A5D"/>
    <w:rsid w:val="00324CCA"/>
    <w:rsid w:val="00324DA9"/>
    <w:rsid w:val="00324E00"/>
    <w:rsid w:val="00324F9A"/>
    <w:rsid w:val="0032500B"/>
    <w:rsid w:val="003250F5"/>
    <w:rsid w:val="003251F6"/>
    <w:rsid w:val="0032566C"/>
    <w:rsid w:val="00325791"/>
    <w:rsid w:val="00325BC9"/>
    <w:rsid w:val="00325CDB"/>
    <w:rsid w:val="00325E0F"/>
    <w:rsid w:val="00325FF5"/>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7C5"/>
    <w:rsid w:val="00327833"/>
    <w:rsid w:val="00327940"/>
    <w:rsid w:val="00327B0E"/>
    <w:rsid w:val="00327B22"/>
    <w:rsid w:val="00327BCF"/>
    <w:rsid w:val="00327D49"/>
    <w:rsid w:val="00330209"/>
    <w:rsid w:val="003302CE"/>
    <w:rsid w:val="00330336"/>
    <w:rsid w:val="0033042C"/>
    <w:rsid w:val="0033051D"/>
    <w:rsid w:val="00330606"/>
    <w:rsid w:val="003309A5"/>
    <w:rsid w:val="003309BD"/>
    <w:rsid w:val="003309DA"/>
    <w:rsid w:val="00330BA6"/>
    <w:rsid w:val="00330C0D"/>
    <w:rsid w:val="0033109E"/>
    <w:rsid w:val="0033114A"/>
    <w:rsid w:val="003311EF"/>
    <w:rsid w:val="003311F5"/>
    <w:rsid w:val="0033143D"/>
    <w:rsid w:val="00331663"/>
    <w:rsid w:val="00331B71"/>
    <w:rsid w:val="00331E63"/>
    <w:rsid w:val="0033224F"/>
    <w:rsid w:val="00332543"/>
    <w:rsid w:val="00332AED"/>
    <w:rsid w:val="00332B02"/>
    <w:rsid w:val="00332B7C"/>
    <w:rsid w:val="00332B8B"/>
    <w:rsid w:val="00332D8E"/>
    <w:rsid w:val="00333200"/>
    <w:rsid w:val="003333C4"/>
    <w:rsid w:val="0033371B"/>
    <w:rsid w:val="00333814"/>
    <w:rsid w:val="00333B30"/>
    <w:rsid w:val="00333B3D"/>
    <w:rsid w:val="00333FE3"/>
    <w:rsid w:val="0033421C"/>
    <w:rsid w:val="00334256"/>
    <w:rsid w:val="00334428"/>
    <w:rsid w:val="00334574"/>
    <w:rsid w:val="003346C0"/>
    <w:rsid w:val="003347F9"/>
    <w:rsid w:val="00334CE3"/>
    <w:rsid w:val="00334EFD"/>
    <w:rsid w:val="003352D0"/>
    <w:rsid w:val="0033537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184"/>
    <w:rsid w:val="003376EB"/>
    <w:rsid w:val="00337779"/>
    <w:rsid w:val="0033779B"/>
    <w:rsid w:val="003377D1"/>
    <w:rsid w:val="00337803"/>
    <w:rsid w:val="00337864"/>
    <w:rsid w:val="00337BF5"/>
    <w:rsid w:val="00337FDD"/>
    <w:rsid w:val="003401FC"/>
    <w:rsid w:val="0034031C"/>
    <w:rsid w:val="003406A4"/>
    <w:rsid w:val="00340768"/>
    <w:rsid w:val="0034086D"/>
    <w:rsid w:val="003408DC"/>
    <w:rsid w:val="003408DE"/>
    <w:rsid w:val="00340B5C"/>
    <w:rsid w:val="00340DD1"/>
    <w:rsid w:val="00340F52"/>
    <w:rsid w:val="00341023"/>
    <w:rsid w:val="003410DE"/>
    <w:rsid w:val="00341313"/>
    <w:rsid w:val="00341540"/>
    <w:rsid w:val="00341621"/>
    <w:rsid w:val="00341656"/>
    <w:rsid w:val="00341698"/>
    <w:rsid w:val="00341705"/>
    <w:rsid w:val="00341786"/>
    <w:rsid w:val="00341962"/>
    <w:rsid w:val="00341F85"/>
    <w:rsid w:val="00342166"/>
    <w:rsid w:val="0034227C"/>
    <w:rsid w:val="00342287"/>
    <w:rsid w:val="00342339"/>
    <w:rsid w:val="00342343"/>
    <w:rsid w:val="0034242A"/>
    <w:rsid w:val="003424FD"/>
    <w:rsid w:val="00342537"/>
    <w:rsid w:val="003426F4"/>
    <w:rsid w:val="00342A2A"/>
    <w:rsid w:val="00342B6C"/>
    <w:rsid w:val="00342DEB"/>
    <w:rsid w:val="00342F58"/>
    <w:rsid w:val="00342F87"/>
    <w:rsid w:val="00342FBF"/>
    <w:rsid w:val="0034327E"/>
    <w:rsid w:val="00343406"/>
    <w:rsid w:val="0034352F"/>
    <w:rsid w:val="003435DB"/>
    <w:rsid w:val="0034367E"/>
    <w:rsid w:val="00343996"/>
    <w:rsid w:val="00343A29"/>
    <w:rsid w:val="00343A2A"/>
    <w:rsid w:val="00343ABF"/>
    <w:rsid w:val="00343E51"/>
    <w:rsid w:val="00343E88"/>
    <w:rsid w:val="003440C8"/>
    <w:rsid w:val="003442DA"/>
    <w:rsid w:val="00344323"/>
    <w:rsid w:val="003444A6"/>
    <w:rsid w:val="00344984"/>
    <w:rsid w:val="003449D9"/>
    <w:rsid w:val="00344C41"/>
    <w:rsid w:val="00344FB7"/>
    <w:rsid w:val="00344FC5"/>
    <w:rsid w:val="00344FFC"/>
    <w:rsid w:val="003450D1"/>
    <w:rsid w:val="0034513B"/>
    <w:rsid w:val="003453B9"/>
    <w:rsid w:val="0034561E"/>
    <w:rsid w:val="003456C1"/>
    <w:rsid w:val="003458A5"/>
    <w:rsid w:val="00345907"/>
    <w:rsid w:val="003465B7"/>
    <w:rsid w:val="00346746"/>
    <w:rsid w:val="003467B3"/>
    <w:rsid w:val="003468A5"/>
    <w:rsid w:val="0034692E"/>
    <w:rsid w:val="00346990"/>
    <w:rsid w:val="00346B57"/>
    <w:rsid w:val="00346BE7"/>
    <w:rsid w:val="00346F80"/>
    <w:rsid w:val="0034704E"/>
    <w:rsid w:val="00347157"/>
    <w:rsid w:val="003472D3"/>
    <w:rsid w:val="003472F3"/>
    <w:rsid w:val="00347337"/>
    <w:rsid w:val="003474BF"/>
    <w:rsid w:val="00347559"/>
    <w:rsid w:val="003476DE"/>
    <w:rsid w:val="0034773F"/>
    <w:rsid w:val="00347786"/>
    <w:rsid w:val="00347814"/>
    <w:rsid w:val="003479CA"/>
    <w:rsid w:val="00347A06"/>
    <w:rsid w:val="00347B41"/>
    <w:rsid w:val="00347BC0"/>
    <w:rsid w:val="00347C1F"/>
    <w:rsid w:val="0035006B"/>
    <w:rsid w:val="00350179"/>
    <w:rsid w:val="0035032B"/>
    <w:rsid w:val="003504EF"/>
    <w:rsid w:val="0035061E"/>
    <w:rsid w:val="00350A02"/>
    <w:rsid w:val="00350B2B"/>
    <w:rsid w:val="00350B4F"/>
    <w:rsid w:val="00350CEE"/>
    <w:rsid w:val="00350D30"/>
    <w:rsid w:val="003513C0"/>
    <w:rsid w:val="003516DA"/>
    <w:rsid w:val="00351B4E"/>
    <w:rsid w:val="00351C66"/>
    <w:rsid w:val="00351C78"/>
    <w:rsid w:val="00352179"/>
    <w:rsid w:val="003525A1"/>
    <w:rsid w:val="003525D9"/>
    <w:rsid w:val="0035267B"/>
    <w:rsid w:val="00352928"/>
    <w:rsid w:val="00352A4F"/>
    <w:rsid w:val="00352C56"/>
    <w:rsid w:val="00352EC9"/>
    <w:rsid w:val="003531FB"/>
    <w:rsid w:val="0035323C"/>
    <w:rsid w:val="00353768"/>
    <w:rsid w:val="00353F06"/>
    <w:rsid w:val="00354399"/>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333"/>
    <w:rsid w:val="003567F5"/>
    <w:rsid w:val="00356824"/>
    <w:rsid w:val="00356A6E"/>
    <w:rsid w:val="00356B02"/>
    <w:rsid w:val="00356C77"/>
    <w:rsid w:val="00356C8C"/>
    <w:rsid w:val="00356DCA"/>
    <w:rsid w:val="00356E03"/>
    <w:rsid w:val="00356F3C"/>
    <w:rsid w:val="003570DD"/>
    <w:rsid w:val="0035717F"/>
    <w:rsid w:val="003572A4"/>
    <w:rsid w:val="003573AE"/>
    <w:rsid w:val="00357488"/>
    <w:rsid w:val="00357496"/>
    <w:rsid w:val="003577B9"/>
    <w:rsid w:val="0035791B"/>
    <w:rsid w:val="00357987"/>
    <w:rsid w:val="00357CB5"/>
    <w:rsid w:val="0036019D"/>
    <w:rsid w:val="00360341"/>
    <w:rsid w:val="003604CE"/>
    <w:rsid w:val="00360763"/>
    <w:rsid w:val="00360905"/>
    <w:rsid w:val="0036090D"/>
    <w:rsid w:val="00360916"/>
    <w:rsid w:val="00360A04"/>
    <w:rsid w:val="00360CF2"/>
    <w:rsid w:val="00360E82"/>
    <w:rsid w:val="00360F85"/>
    <w:rsid w:val="00360FAA"/>
    <w:rsid w:val="00361174"/>
    <w:rsid w:val="0036137C"/>
    <w:rsid w:val="003619FC"/>
    <w:rsid w:val="00361C21"/>
    <w:rsid w:val="00361E22"/>
    <w:rsid w:val="003620E6"/>
    <w:rsid w:val="003622C6"/>
    <w:rsid w:val="0036244B"/>
    <w:rsid w:val="003624EC"/>
    <w:rsid w:val="00362744"/>
    <w:rsid w:val="003628AA"/>
    <w:rsid w:val="003629BB"/>
    <w:rsid w:val="00362BD1"/>
    <w:rsid w:val="00362DCE"/>
    <w:rsid w:val="00362F29"/>
    <w:rsid w:val="0036311A"/>
    <w:rsid w:val="003631ED"/>
    <w:rsid w:val="003632EA"/>
    <w:rsid w:val="0036353B"/>
    <w:rsid w:val="00363AD0"/>
    <w:rsid w:val="00363D4A"/>
    <w:rsid w:val="00363D60"/>
    <w:rsid w:val="00363D74"/>
    <w:rsid w:val="00363DA9"/>
    <w:rsid w:val="00364366"/>
    <w:rsid w:val="003644A1"/>
    <w:rsid w:val="00364549"/>
    <w:rsid w:val="0036463E"/>
    <w:rsid w:val="003646F8"/>
    <w:rsid w:val="00364869"/>
    <w:rsid w:val="00364904"/>
    <w:rsid w:val="00364C64"/>
    <w:rsid w:val="00364F6D"/>
    <w:rsid w:val="00364FE5"/>
    <w:rsid w:val="003657D0"/>
    <w:rsid w:val="003657F7"/>
    <w:rsid w:val="00365972"/>
    <w:rsid w:val="00365A40"/>
    <w:rsid w:val="00365B90"/>
    <w:rsid w:val="00365C29"/>
    <w:rsid w:val="00365D43"/>
    <w:rsid w:val="00365DC0"/>
    <w:rsid w:val="00365F2F"/>
    <w:rsid w:val="00365FAB"/>
    <w:rsid w:val="00366309"/>
    <w:rsid w:val="00366329"/>
    <w:rsid w:val="0036642A"/>
    <w:rsid w:val="003665C8"/>
    <w:rsid w:val="00366A94"/>
    <w:rsid w:val="00366B92"/>
    <w:rsid w:val="00366D98"/>
    <w:rsid w:val="00366F7C"/>
    <w:rsid w:val="003670B9"/>
    <w:rsid w:val="00367144"/>
    <w:rsid w:val="003672ED"/>
    <w:rsid w:val="003673A0"/>
    <w:rsid w:val="00367AF0"/>
    <w:rsid w:val="00367C19"/>
    <w:rsid w:val="00367D85"/>
    <w:rsid w:val="0037005E"/>
    <w:rsid w:val="00370338"/>
    <w:rsid w:val="00370486"/>
    <w:rsid w:val="00370493"/>
    <w:rsid w:val="00370494"/>
    <w:rsid w:val="003704BE"/>
    <w:rsid w:val="003705D5"/>
    <w:rsid w:val="00370626"/>
    <w:rsid w:val="00370627"/>
    <w:rsid w:val="00370630"/>
    <w:rsid w:val="00370901"/>
    <w:rsid w:val="00370AD2"/>
    <w:rsid w:val="00370BDB"/>
    <w:rsid w:val="00370C29"/>
    <w:rsid w:val="00370D84"/>
    <w:rsid w:val="00370F07"/>
    <w:rsid w:val="00370F08"/>
    <w:rsid w:val="00371031"/>
    <w:rsid w:val="003712DE"/>
    <w:rsid w:val="00371876"/>
    <w:rsid w:val="00371A0B"/>
    <w:rsid w:val="00371A97"/>
    <w:rsid w:val="00371C4D"/>
    <w:rsid w:val="00371CA4"/>
    <w:rsid w:val="003722EC"/>
    <w:rsid w:val="003723B4"/>
    <w:rsid w:val="0037287D"/>
    <w:rsid w:val="00372CDA"/>
    <w:rsid w:val="00372EA6"/>
    <w:rsid w:val="00372F3E"/>
    <w:rsid w:val="00373007"/>
    <w:rsid w:val="00373156"/>
    <w:rsid w:val="00373402"/>
    <w:rsid w:val="0037370B"/>
    <w:rsid w:val="0037394D"/>
    <w:rsid w:val="00373A55"/>
    <w:rsid w:val="00373AAD"/>
    <w:rsid w:val="00373ACF"/>
    <w:rsid w:val="00373BEE"/>
    <w:rsid w:val="00373DC7"/>
    <w:rsid w:val="00373EA7"/>
    <w:rsid w:val="00373FA3"/>
    <w:rsid w:val="003742E9"/>
    <w:rsid w:val="0037464E"/>
    <w:rsid w:val="00374AAB"/>
    <w:rsid w:val="00374BBE"/>
    <w:rsid w:val="00374ED5"/>
    <w:rsid w:val="00374F39"/>
    <w:rsid w:val="0037507E"/>
    <w:rsid w:val="00375335"/>
    <w:rsid w:val="0037548E"/>
    <w:rsid w:val="00375514"/>
    <w:rsid w:val="00375B0B"/>
    <w:rsid w:val="00375BAB"/>
    <w:rsid w:val="00375D2E"/>
    <w:rsid w:val="00376028"/>
    <w:rsid w:val="0037631F"/>
    <w:rsid w:val="00376354"/>
    <w:rsid w:val="003764A0"/>
    <w:rsid w:val="003765CA"/>
    <w:rsid w:val="0037664D"/>
    <w:rsid w:val="00376B01"/>
    <w:rsid w:val="00376CCE"/>
    <w:rsid w:val="00376D94"/>
    <w:rsid w:val="00376E48"/>
    <w:rsid w:val="003770C0"/>
    <w:rsid w:val="003772AD"/>
    <w:rsid w:val="003772D0"/>
    <w:rsid w:val="0037743A"/>
    <w:rsid w:val="0037744D"/>
    <w:rsid w:val="0037749A"/>
    <w:rsid w:val="0037777E"/>
    <w:rsid w:val="0037782F"/>
    <w:rsid w:val="00377ABD"/>
    <w:rsid w:val="00377CA6"/>
    <w:rsid w:val="00377E64"/>
    <w:rsid w:val="00377E94"/>
    <w:rsid w:val="0038019C"/>
    <w:rsid w:val="00380291"/>
    <w:rsid w:val="00380355"/>
    <w:rsid w:val="00380723"/>
    <w:rsid w:val="00380794"/>
    <w:rsid w:val="003807AF"/>
    <w:rsid w:val="00380A23"/>
    <w:rsid w:val="00380C7D"/>
    <w:rsid w:val="00380D5A"/>
    <w:rsid w:val="003810FD"/>
    <w:rsid w:val="003813BE"/>
    <w:rsid w:val="003816C4"/>
    <w:rsid w:val="0038178C"/>
    <w:rsid w:val="00381961"/>
    <w:rsid w:val="00381D7A"/>
    <w:rsid w:val="003821D7"/>
    <w:rsid w:val="0038256F"/>
    <w:rsid w:val="00382FBF"/>
    <w:rsid w:val="0038306F"/>
    <w:rsid w:val="003832CB"/>
    <w:rsid w:val="003832DC"/>
    <w:rsid w:val="0038330B"/>
    <w:rsid w:val="003835E5"/>
    <w:rsid w:val="00383825"/>
    <w:rsid w:val="00384128"/>
    <w:rsid w:val="003841E9"/>
    <w:rsid w:val="00384209"/>
    <w:rsid w:val="0038424B"/>
    <w:rsid w:val="00384699"/>
    <w:rsid w:val="003849C0"/>
    <w:rsid w:val="003849ED"/>
    <w:rsid w:val="00384A9A"/>
    <w:rsid w:val="00384B3F"/>
    <w:rsid w:val="00384E79"/>
    <w:rsid w:val="00384EAF"/>
    <w:rsid w:val="00384F5A"/>
    <w:rsid w:val="003857B1"/>
    <w:rsid w:val="0038584D"/>
    <w:rsid w:val="00385991"/>
    <w:rsid w:val="00385AF3"/>
    <w:rsid w:val="00385D93"/>
    <w:rsid w:val="00386006"/>
    <w:rsid w:val="00386114"/>
    <w:rsid w:val="00386299"/>
    <w:rsid w:val="003864C2"/>
    <w:rsid w:val="003865CC"/>
    <w:rsid w:val="00386B5F"/>
    <w:rsid w:val="00386C6A"/>
    <w:rsid w:val="00386E3E"/>
    <w:rsid w:val="003870A3"/>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50"/>
    <w:rsid w:val="00390B83"/>
    <w:rsid w:val="00390D90"/>
    <w:rsid w:val="00390D9D"/>
    <w:rsid w:val="003913BF"/>
    <w:rsid w:val="003913FA"/>
    <w:rsid w:val="0039170B"/>
    <w:rsid w:val="00391E2F"/>
    <w:rsid w:val="00391FC6"/>
    <w:rsid w:val="003920A9"/>
    <w:rsid w:val="003921D7"/>
    <w:rsid w:val="003921D9"/>
    <w:rsid w:val="00392218"/>
    <w:rsid w:val="003925AB"/>
    <w:rsid w:val="003926EF"/>
    <w:rsid w:val="0039292F"/>
    <w:rsid w:val="00392CD7"/>
    <w:rsid w:val="00392DF0"/>
    <w:rsid w:val="00392EAE"/>
    <w:rsid w:val="0039305C"/>
    <w:rsid w:val="003930E6"/>
    <w:rsid w:val="00393294"/>
    <w:rsid w:val="00393815"/>
    <w:rsid w:val="003938F1"/>
    <w:rsid w:val="003939FA"/>
    <w:rsid w:val="00393BC3"/>
    <w:rsid w:val="00393E34"/>
    <w:rsid w:val="00393E91"/>
    <w:rsid w:val="00394076"/>
    <w:rsid w:val="00394218"/>
    <w:rsid w:val="0039427F"/>
    <w:rsid w:val="003942C8"/>
    <w:rsid w:val="0039432D"/>
    <w:rsid w:val="003943A8"/>
    <w:rsid w:val="003944E4"/>
    <w:rsid w:val="00394B02"/>
    <w:rsid w:val="00394C08"/>
    <w:rsid w:val="00394D39"/>
    <w:rsid w:val="003950DA"/>
    <w:rsid w:val="003951B8"/>
    <w:rsid w:val="003955A2"/>
    <w:rsid w:val="00395763"/>
    <w:rsid w:val="00395891"/>
    <w:rsid w:val="003959C7"/>
    <w:rsid w:val="00395B41"/>
    <w:rsid w:val="00395B5F"/>
    <w:rsid w:val="00395F79"/>
    <w:rsid w:val="00396628"/>
    <w:rsid w:val="00396C90"/>
    <w:rsid w:val="00397036"/>
    <w:rsid w:val="00397154"/>
    <w:rsid w:val="003973BD"/>
    <w:rsid w:val="0039753A"/>
    <w:rsid w:val="003977DF"/>
    <w:rsid w:val="00397E71"/>
    <w:rsid w:val="003A00F3"/>
    <w:rsid w:val="003A061B"/>
    <w:rsid w:val="003A065A"/>
    <w:rsid w:val="003A0987"/>
    <w:rsid w:val="003A0C0E"/>
    <w:rsid w:val="003A0EA5"/>
    <w:rsid w:val="003A101C"/>
    <w:rsid w:val="003A117B"/>
    <w:rsid w:val="003A1259"/>
    <w:rsid w:val="003A1386"/>
    <w:rsid w:val="003A13E0"/>
    <w:rsid w:val="003A1897"/>
    <w:rsid w:val="003A1936"/>
    <w:rsid w:val="003A1974"/>
    <w:rsid w:val="003A1CBF"/>
    <w:rsid w:val="003A1DC8"/>
    <w:rsid w:val="003A1DE0"/>
    <w:rsid w:val="003A1F2E"/>
    <w:rsid w:val="003A218F"/>
    <w:rsid w:val="003A2349"/>
    <w:rsid w:val="003A2496"/>
    <w:rsid w:val="003A27D0"/>
    <w:rsid w:val="003A2B9F"/>
    <w:rsid w:val="003A308D"/>
    <w:rsid w:val="003A31D2"/>
    <w:rsid w:val="003A332A"/>
    <w:rsid w:val="003A339C"/>
    <w:rsid w:val="003A34E1"/>
    <w:rsid w:val="003A3529"/>
    <w:rsid w:val="003A35A8"/>
    <w:rsid w:val="003A3706"/>
    <w:rsid w:val="003A38BB"/>
    <w:rsid w:val="003A390C"/>
    <w:rsid w:val="003A395E"/>
    <w:rsid w:val="003A3C0F"/>
    <w:rsid w:val="003A41DD"/>
    <w:rsid w:val="003A4237"/>
    <w:rsid w:val="003A4323"/>
    <w:rsid w:val="003A43F9"/>
    <w:rsid w:val="003A4426"/>
    <w:rsid w:val="003A463D"/>
    <w:rsid w:val="003A46F6"/>
    <w:rsid w:val="003A4718"/>
    <w:rsid w:val="003A499D"/>
    <w:rsid w:val="003A4A46"/>
    <w:rsid w:val="003A4A61"/>
    <w:rsid w:val="003A4A77"/>
    <w:rsid w:val="003A4ACA"/>
    <w:rsid w:val="003A4D91"/>
    <w:rsid w:val="003A4E68"/>
    <w:rsid w:val="003A5308"/>
    <w:rsid w:val="003A5445"/>
    <w:rsid w:val="003A54FC"/>
    <w:rsid w:val="003A5670"/>
    <w:rsid w:val="003A5B84"/>
    <w:rsid w:val="003A5C55"/>
    <w:rsid w:val="003A5D2E"/>
    <w:rsid w:val="003A5DD1"/>
    <w:rsid w:val="003A5FE9"/>
    <w:rsid w:val="003A60C7"/>
    <w:rsid w:val="003A60DD"/>
    <w:rsid w:val="003A620B"/>
    <w:rsid w:val="003A6411"/>
    <w:rsid w:val="003A659C"/>
    <w:rsid w:val="003A674F"/>
    <w:rsid w:val="003A6756"/>
    <w:rsid w:val="003A679F"/>
    <w:rsid w:val="003A689F"/>
    <w:rsid w:val="003A6DED"/>
    <w:rsid w:val="003A6E1C"/>
    <w:rsid w:val="003A6EDF"/>
    <w:rsid w:val="003A6FF5"/>
    <w:rsid w:val="003A7009"/>
    <w:rsid w:val="003A701B"/>
    <w:rsid w:val="003A7153"/>
    <w:rsid w:val="003A7419"/>
    <w:rsid w:val="003A7672"/>
    <w:rsid w:val="003A7924"/>
    <w:rsid w:val="003A792D"/>
    <w:rsid w:val="003A7D16"/>
    <w:rsid w:val="003A7E7F"/>
    <w:rsid w:val="003A7ECD"/>
    <w:rsid w:val="003B0050"/>
    <w:rsid w:val="003B00D2"/>
    <w:rsid w:val="003B015D"/>
    <w:rsid w:val="003B0283"/>
    <w:rsid w:val="003B041B"/>
    <w:rsid w:val="003B0514"/>
    <w:rsid w:val="003B08EE"/>
    <w:rsid w:val="003B0DCF"/>
    <w:rsid w:val="003B1161"/>
    <w:rsid w:val="003B11C3"/>
    <w:rsid w:val="003B11CE"/>
    <w:rsid w:val="003B12A1"/>
    <w:rsid w:val="003B18DA"/>
    <w:rsid w:val="003B195A"/>
    <w:rsid w:val="003B195B"/>
    <w:rsid w:val="003B1B65"/>
    <w:rsid w:val="003B1DAD"/>
    <w:rsid w:val="003B1E2F"/>
    <w:rsid w:val="003B1F6E"/>
    <w:rsid w:val="003B2385"/>
    <w:rsid w:val="003B2A57"/>
    <w:rsid w:val="003B2B3C"/>
    <w:rsid w:val="003B2BA4"/>
    <w:rsid w:val="003B2D4E"/>
    <w:rsid w:val="003B3071"/>
    <w:rsid w:val="003B3583"/>
    <w:rsid w:val="003B3590"/>
    <w:rsid w:val="003B36A5"/>
    <w:rsid w:val="003B36F9"/>
    <w:rsid w:val="003B3870"/>
    <w:rsid w:val="003B38B9"/>
    <w:rsid w:val="003B38BD"/>
    <w:rsid w:val="003B3962"/>
    <w:rsid w:val="003B397A"/>
    <w:rsid w:val="003B4269"/>
    <w:rsid w:val="003B441C"/>
    <w:rsid w:val="003B44EF"/>
    <w:rsid w:val="003B45C2"/>
    <w:rsid w:val="003B4612"/>
    <w:rsid w:val="003B4741"/>
    <w:rsid w:val="003B49D6"/>
    <w:rsid w:val="003B4BE9"/>
    <w:rsid w:val="003B4C45"/>
    <w:rsid w:val="003B4C4F"/>
    <w:rsid w:val="003B4C84"/>
    <w:rsid w:val="003B5131"/>
    <w:rsid w:val="003B51A3"/>
    <w:rsid w:val="003B542E"/>
    <w:rsid w:val="003B564D"/>
    <w:rsid w:val="003B6168"/>
    <w:rsid w:val="003B633E"/>
    <w:rsid w:val="003B6350"/>
    <w:rsid w:val="003B6382"/>
    <w:rsid w:val="003B6447"/>
    <w:rsid w:val="003B6547"/>
    <w:rsid w:val="003B657F"/>
    <w:rsid w:val="003B6BF3"/>
    <w:rsid w:val="003B6C82"/>
    <w:rsid w:val="003B6D67"/>
    <w:rsid w:val="003B6FC1"/>
    <w:rsid w:val="003B7354"/>
    <w:rsid w:val="003B7517"/>
    <w:rsid w:val="003B7637"/>
    <w:rsid w:val="003B7A2F"/>
    <w:rsid w:val="003B7D7D"/>
    <w:rsid w:val="003B7EAD"/>
    <w:rsid w:val="003C0595"/>
    <w:rsid w:val="003C09A4"/>
    <w:rsid w:val="003C0B6D"/>
    <w:rsid w:val="003C0F15"/>
    <w:rsid w:val="003C0F5E"/>
    <w:rsid w:val="003C1017"/>
    <w:rsid w:val="003C13CB"/>
    <w:rsid w:val="003C14B0"/>
    <w:rsid w:val="003C19AF"/>
    <w:rsid w:val="003C1E35"/>
    <w:rsid w:val="003C1E3A"/>
    <w:rsid w:val="003C2014"/>
    <w:rsid w:val="003C206B"/>
    <w:rsid w:val="003C2186"/>
    <w:rsid w:val="003C21BD"/>
    <w:rsid w:val="003C2539"/>
    <w:rsid w:val="003C26AC"/>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60C4"/>
    <w:rsid w:val="003C626F"/>
    <w:rsid w:val="003C629F"/>
    <w:rsid w:val="003C62A2"/>
    <w:rsid w:val="003C664F"/>
    <w:rsid w:val="003C671D"/>
    <w:rsid w:val="003C6747"/>
    <w:rsid w:val="003C67F1"/>
    <w:rsid w:val="003C6807"/>
    <w:rsid w:val="003C6965"/>
    <w:rsid w:val="003C6E34"/>
    <w:rsid w:val="003C73C0"/>
    <w:rsid w:val="003C75D8"/>
    <w:rsid w:val="003C76E6"/>
    <w:rsid w:val="003C77FC"/>
    <w:rsid w:val="003C7E60"/>
    <w:rsid w:val="003C7F73"/>
    <w:rsid w:val="003C7FDF"/>
    <w:rsid w:val="003D00D0"/>
    <w:rsid w:val="003D046C"/>
    <w:rsid w:val="003D0596"/>
    <w:rsid w:val="003D08DA"/>
    <w:rsid w:val="003D0B35"/>
    <w:rsid w:val="003D0B99"/>
    <w:rsid w:val="003D0E24"/>
    <w:rsid w:val="003D0EA1"/>
    <w:rsid w:val="003D0F4D"/>
    <w:rsid w:val="003D1190"/>
    <w:rsid w:val="003D12E7"/>
    <w:rsid w:val="003D1341"/>
    <w:rsid w:val="003D15F0"/>
    <w:rsid w:val="003D161A"/>
    <w:rsid w:val="003D185D"/>
    <w:rsid w:val="003D195A"/>
    <w:rsid w:val="003D1ACB"/>
    <w:rsid w:val="003D1B58"/>
    <w:rsid w:val="003D1C4D"/>
    <w:rsid w:val="003D1CE6"/>
    <w:rsid w:val="003D1F8B"/>
    <w:rsid w:val="003D1FE1"/>
    <w:rsid w:val="003D1FF8"/>
    <w:rsid w:val="003D20A0"/>
    <w:rsid w:val="003D22E6"/>
    <w:rsid w:val="003D241D"/>
    <w:rsid w:val="003D28F6"/>
    <w:rsid w:val="003D2A22"/>
    <w:rsid w:val="003D2D00"/>
    <w:rsid w:val="003D3561"/>
    <w:rsid w:val="003D382E"/>
    <w:rsid w:val="003D39BD"/>
    <w:rsid w:val="003D3D68"/>
    <w:rsid w:val="003D3EA9"/>
    <w:rsid w:val="003D40DA"/>
    <w:rsid w:val="003D42AA"/>
    <w:rsid w:val="003D464C"/>
    <w:rsid w:val="003D4790"/>
    <w:rsid w:val="003D4815"/>
    <w:rsid w:val="003D4848"/>
    <w:rsid w:val="003D4970"/>
    <w:rsid w:val="003D4C4A"/>
    <w:rsid w:val="003D4F8F"/>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B57"/>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756"/>
    <w:rsid w:val="003E1AE8"/>
    <w:rsid w:val="003E1D93"/>
    <w:rsid w:val="003E1F5F"/>
    <w:rsid w:val="003E1FE5"/>
    <w:rsid w:val="003E2614"/>
    <w:rsid w:val="003E2D2F"/>
    <w:rsid w:val="003E2FD2"/>
    <w:rsid w:val="003E3472"/>
    <w:rsid w:val="003E3530"/>
    <w:rsid w:val="003E387E"/>
    <w:rsid w:val="003E3B22"/>
    <w:rsid w:val="003E3C8E"/>
    <w:rsid w:val="003E3D0B"/>
    <w:rsid w:val="003E41B8"/>
    <w:rsid w:val="003E43D3"/>
    <w:rsid w:val="003E4683"/>
    <w:rsid w:val="003E47F5"/>
    <w:rsid w:val="003E48AA"/>
    <w:rsid w:val="003E48DE"/>
    <w:rsid w:val="003E4AE3"/>
    <w:rsid w:val="003E4B42"/>
    <w:rsid w:val="003E4BCA"/>
    <w:rsid w:val="003E4BF1"/>
    <w:rsid w:val="003E4EAF"/>
    <w:rsid w:val="003E4FE1"/>
    <w:rsid w:val="003E50FD"/>
    <w:rsid w:val="003E52BC"/>
    <w:rsid w:val="003E5412"/>
    <w:rsid w:val="003E547B"/>
    <w:rsid w:val="003E55C6"/>
    <w:rsid w:val="003E5B9B"/>
    <w:rsid w:val="003E5F7C"/>
    <w:rsid w:val="003E60E9"/>
    <w:rsid w:val="003E6318"/>
    <w:rsid w:val="003E6439"/>
    <w:rsid w:val="003E65D9"/>
    <w:rsid w:val="003E661B"/>
    <w:rsid w:val="003E6679"/>
    <w:rsid w:val="003E673F"/>
    <w:rsid w:val="003E6819"/>
    <w:rsid w:val="003E6977"/>
    <w:rsid w:val="003E6FE4"/>
    <w:rsid w:val="003E70D4"/>
    <w:rsid w:val="003E72C6"/>
    <w:rsid w:val="003E76C0"/>
    <w:rsid w:val="003E7942"/>
    <w:rsid w:val="003E79F1"/>
    <w:rsid w:val="003E7A01"/>
    <w:rsid w:val="003E7BBC"/>
    <w:rsid w:val="003E7C94"/>
    <w:rsid w:val="003E7CC4"/>
    <w:rsid w:val="003E7E32"/>
    <w:rsid w:val="003E7F4C"/>
    <w:rsid w:val="003F0087"/>
    <w:rsid w:val="003F0659"/>
    <w:rsid w:val="003F0887"/>
    <w:rsid w:val="003F0B7A"/>
    <w:rsid w:val="003F0CE9"/>
    <w:rsid w:val="003F11CC"/>
    <w:rsid w:val="003F139E"/>
    <w:rsid w:val="003F1479"/>
    <w:rsid w:val="003F18D1"/>
    <w:rsid w:val="003F1A66"/>
    <w:rsid w:val="003F1D3A"/>
    <w:rsid w:val="003F1F9D"/>
    <w:rsid w:val="003F20A1"/>
    <w:rsid w:val="003F2604"/>
    <w:rsid w:val="003F2E47"/>
    <w:rsid w:val="003F2E64"/>
    <w:rsid w:val="003F2F9A"/>
    <w:rsid w:val="003F301E"/>
    <w:rsid w:val="003F311B"/>
    <w:rsid w:val="003F333E"/>
    <w:rsid w:val="003F3383"/>
    <w:rsid w:val="003F3410"/>
    <w:rsid w:val="003F3556"/>
    <w:rsid w:val="003F376E"/>
    <w:rsid w:val="003F3C93"/>
    <w:rsid w:val="003F3EED"/>
    <w:rsid w:val="003F4393"/>
    <w:rsid w:val="003F443B"/>
    <w:rsid w:val="003F480A"/>
    <w:rsid w:val="003F4872"/>
    <w:rsid w:val="003F49B4"/>
    <w:rsid w:val="003F4B17"/>
    <w:rsid w:val="003F4C8D"/>
    <w:rsid w:val="003F4E57"/>
    <w:rsid w:val="003F4EAD"/>
    <w:rsid w:val="003F5170"/>
    <w:rsid w:val="003F51E8"/>
    <w:rsid w:val="003F54B9"/>
    <w:rsid w:val="003F570C"/>
    <w:rsid w:val="003F58CF"/>
    <w:rsid w:val="003F5C4D"/>
    <w:rsid w:val="003F5CF1"/>
    <w:rsid w:val="003F5F2B"/>
    <w:rsid w:val="003F6002"/>
    <w:rsid w:val="003F61F3"/>
    <w:rsid w:val="003F6623"/>
    <w:rsid w:val="003F6869"/>
    <w:rsid w:val="003F68A0"/>
    <w:rsid w:val="003F6E83"/>
    <w:rsid w:val="003F7069"/>
    <w:rsid w:val="003F70F7"/>
    <w:rsid w:val="003F7375"/>
    <w:rsid w:val="003F738C"/>
    <w:rsid w:val="003F75E1"/>
    <w:rsid w:val="003F773F"/>
    <w:rsid w:val="003F7862"/>
    <w:rsid w:val="003F7F57"/>
    <w:rsid w:val="00400028"/>
    <w:rsid w:val="004001E8"/>
    <w:rsid w:val="004003C7"/>
    <w:rsid w:val="00400579"/>
    <w:rsid w:val="004006D4"/>
    <w:rsid w:val="00400781"/>
    <w:rsid w:val="00400903"/>
    <w:rsid w:val="0040096A"/>
    <w:rsid w:val="00400E8B"/>
    <w:rsid w:val="00400F5A"/>
    <w:rsid w:val="00400F6B"/>
    <w:rsid w:val="00401112"/>
    <w:rsid w:val="004011FA"/>
    <w:rsid w:val="00401274"/>
    <w:rsid w:val="004012B5"/>
    <w:rsid w:val="004015B7"/>
    <w:rsid w:val="004016E6"/>
    <w:rsid w:val="004016ED"/>
    <w:rsid w:val="004017E5"/>
    <w:rsid w:val="0040186B"/>
    <w:rsid w:val="00401928"/>
    <w:rsid w:val="00401994"/>
    <w:rsid w:val="00401AFD"/>
    <w:rsid w:val="0040266A"/>
    <w:rsid w:val="004028CB"/>
    <w:rsid w:val="00402E75"/>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5E0"/>
    <w:rsid w:val="00404865"/>
    <w:rsid w:val="00404C6B"/>
    <w:rsid w:val="00404FC1"/>
    <w:rsid w:val="0040509E"/>
    <w:rsid w:val="00405177"/>
    <w:rsid w:val="00405235"/>
    <w:rsid w:val="00405393"/>
    <w:rsid w:val="004058C9"/>
    <w:rsid w:val="00405D6A"/>
    <w:rsid w:val="00405FFC"/>
    <w:rsid w:val="0040652E"/>
    <w:rsid w:val="00406986"/>
    <w:rsid w:val="00406EEB"/>
    <w:rsid w:val="00406F2B"/>
    <w:rsid w:val="004075E2"/>
    <w:rsid w:val="00407A89"/>
    <w:rsid w:val="00407AFB"/>
    <w:rsid w:val="00407C43"/>
    <w:rsid w:val="00407E01"/>
    <w:rsid w:val="00410014"/>
    <w:rsid w:val="00410058"/>
    <w:rsid w:val="00410297"/>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2E70"/>
    <w:rsid w:val="004130EB"/>
    <w:rsid w:val="004131D3"/>
    <w:rsid w:val="00413200"/>
    <w:rsid w:val="0041324A"/>
    <w:rsid w:val="00413562"/>
    <w:rsid w:val="004137C9"/>
    <w:rsid w:val="004139AB"/>
    <w:rsid w:val="00413D2D"/>
    <w:rsid w:val="00413F26"/>
    <w:rsid w:val="00414207"/>
    <w:rsid w:val="00414245"/>
    <w:rsid w:val="004143D9"/>
    <w:rsid w:val="0041444B"/>
    <w:rsid w:val="0041444F"/>
    <w:rsid w:val="004144C4"/>
    <w:rsid w:val="004145B5"/>
    <w:rsid w:val="0041463B"/>
    <w:rsid w:val="00414711"/>
    <w:rsid w:val="00414738"/>
    <w:rsid w:val="00414B6B"/>
    <w:rsid w:val="00414D6A"/>
    <w:rsid w:val="00414E30"/>
    <w:rsid w:val="004150DE"/>
    <w:rsid w:val="0041532E"/>
    <w:rsid w:val="004155C6"/>
    <w:rsid w:val="004155DF"/>
    <w:rsid w:val="00415779"/>
    <w:rsid w:val="00415D1A"/>
    <w:rsid w:val="00415DE1"/>
    <w:rsid w:val="00415EA7"/>
    <w:rsid w:val="00415FB3"/>
    <w:rsid w:val="00416206"/>
    <w:rsid w:val="0041628C"/>
    <w:rsid w:val="004164AE"/>
    <w:rsid w:val="00416754"/>
    <w:rsid w:val="004168DE"/>
    <w:rsid w:val="00416B61"/>
    <w:rsid w:val="00416C36"/>
    <w:rsid w:val="00416F89"/>
    <w:rsid w:val="004172D9"/>
    <w:rsid w:val="004175F4"/>
    <w:rsid w:val="004176C9"/>
    <w:rsid w:val="004179F3"/>
    <w:rsid w:val="00417DE3"/>
    <w:rsid w:val="00417EDF"/>
    <w:rsid w:val="0042008F"/>
    <w:rsid w:val="00420121"/>
    <w:rsid w:val="0042061D"/>
    <w:rsid w:val="004208C5"/>
    <w:rsid w:val="00420F39"/>
    <w:rsid w:val="004210CA"/>
    <w:rsid w:val="004211D0"/>
    <w:rsid w:val="004214D7"/>
    <w:rsid w:val="004217C4"/>
    <w:rsid w:val="00421815"/>
    <w:rsid w:val="004218DA"/>
    <w:rsid w:val="00421A0C"/>
    <w:rsid w:val="00421DEB"/>
    <w:rsid w:val="00421E61"/>
    <w:rsid w:val="004220C1"/>
    <w:rsid w:val="00422107"/>
    <w:rsid w:val="00422123"/>
    <w:rsid w:val="0042260E"/>
    <w:rsid w:val="00422626"/>
    <w:rsid w:val="00422725"/>
    <w:rsid w:val="0042289C"/>
    <w:rsid w:val="00422945"/>
    <w:rsid w:val="00422B8A"/>
    <w:rsid w:val="00422E6E"/>
    <w:rsid w:val="00422EB6"/>
    <w:rsid w:val="00422F04"/>
    <w:rsid w:val="00422FA7"/>
    <w:rsid w:val="004230FE"/>
    <w:rsid w:val="00423573"/>
    <w:rsid w:val="004235C8"/>
    <w:rsid w:val="00423A5C"/>
    <w:rsid w:val="00423BD8"/>
    <w:rsid w:val="00423D3D"/>
    <w:rsid w:val="00423F7F"/>
    <w:rsid w:val="004242AB"/>
    <w:rsid w:val="004242AC"/>
    <w:rsid w:val="004242B4"/>
    <w:rsid w:val="00424304"/>
    <w:rsid w:val="0042459E"/>
    <w:rsid w:val="0042478E"/>
    <w:rsid w:val="004247B5"/>
    <w:rsid w:val="00424932"/>
    <w:rsid w:val="004249D1"/>
    <w:rsid w:val="00424A15"/>
    <w:rsid w:val="00424A1F"/>
    <w:rsid w:val="00424D3E"/>
    <w:rsid w:val="00424E44"/>
    <w:rsid w:val="0042519B"/>
    <w:rsid w:val="00425241"/>
    <w:rsid w:val="00425318"/>
    <w:rsid w:val="0042545F"/>
    <w:rsid w:val="004256E1"/>
    <w:rsid w:val="00425ABA"/>
    <w:rsid w:val="00425D3A"/>
    <w:rsid w:val="00425EDD"/>
    <w:rsid w:val="00425F64"/>
    <w:rsid w:val="0042623F"/>
    <w:rsid w:val="0042630A"/>
    <w:rsid w:val="004269A4"/>
    <w:rsid w:val="00426BB5"/>
    <w:rsid w:val="00426C07"/>
    <w:rsid w:val="00426C40"/>
    <w:rsid w:val="00426CD5"/>
    <w:rsid w:val="00426EE8"/>
    <w:rsid w:val="0042716D"/>
    <w:rsid w:val="004272E5"/>
    <w:rsid w:val="004273C1"/>
    <w:rsid w:val="00427648"/>
    <w:rsid w:val="004276CE"/>
    <w:rsid w:val="004278D5"/>
    <w:rsid w:val="004279CF"/>
    <w:rsid w:val="00427A25"/>
    <w:rsid w:val="00427A6A"/>
    <w:rsid w:val="00427D27"/>
    <w:rsid w:val="00430512"/>
    <w:rsid w:val="00430771"/>
    <w:rsid w:val="004308AF"/>
    <w:rsid w:val="00430A03"/>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4F2"/>
    <w:rsid w:val="0043269B"/>
    <w:rsid w:val="00432837"/>
    <w:rsid w:val="00432847"/>
    <w:rsid w:val="004328AD"/>
    <w:rsid w:val="00432CA4"/>
    <w:rsid w:val="0043318B"/>
    <w:rsid w:val="00433386"/>
    <w:rsid w:val="004333BB"/>
    <w:rsid w:val="00433519"/>
    <w:rsid w:val="0043354C"/>
    <w:rsid w:val="00433989"/>
    <w:rsid w:val="00433A1B"/>
    <w:rsid w:val="00433AF0"/>
    <w:rsid w:val="00433CC9"/>
    <w:rsid w:val="00434267"/>
    <w:rsid w:val="004343E4"/>
    <w:rsid w:val="004344A4"/>
    <w:rsid w:val="004346EE"/>
    <w:rsid w:val="00434855"/>
    <w:rsid w:val="004349C8"/>
    <w:rsid w:val="00434F4D"/>
    <w:rsid w:val="00435148"/>
    <w:rsid w:val="004352BB"/>
    <w:rsid w:val="004352D1"/>
    <w:rsid w:val="004353A9"/>
    <w:rsid w:val="00435581"/>
    <w:rsid w:val="004355D1"/>
    <w:rsid w:val="00435750"/>
    <w:rsid w:val="004357FE"/>
    <w:rsid w:val="00435B1D"/>
    <w:rsid w:val="00435D4F"/>
    <w:rsid w:val="00435D9E"/>
    <w:rsid w:val="00435DD9"/>
    <w:rsid w:val="00435FBA"/>
    <w:rsid w:val="004360F2"/>
    <w:rsid w:val="004360F5"/>
    <w:rsid w:val="004362C6"/>
    <w:rsid w:val="004363A5"/>
    <w:rsid w:val="00436732"/>
    <w:rsid w:val="004369F0"/>
    <w:rsid w:val="00436B68"/>
    <w:rsid w:val="00436F3B"/>
    <w:rsid w:val="00436FDE"/>
    <w:rsid w:val="00436FFD"/>
    <w:rsid w:val="0043708C"/>
    <w:rsid w:val="004372C3"/>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8B7"/>
    <w:rsid w:val="00440A8F"/>
    <w:rsid w:val="00440C89"/>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36"/>
    <w:rsid w:val="00443563"/>
    <w:rsid w:val="0044366A"/>
    <w:rsid w:val="00443674"/>
    <w:rsid w:val="00443934"/>
    <w:rsid w:val="00443D44"/>
    <w:rsid w:val="00443D92"/>
    <w:rsid w:val="00443DB8"/>
    <w:rsid w:val="00443DFC"/>
    <w:rsid w:val="00444076"/>
    <w:rsid w:val="0044410B"/>
    <w:rsid w:val="0044424F"/>
    <w:rsid w:val="00444284"/>
    <w:rsid w:val="00444294"/>
    <w:rsid w:val="00444401"/>
    <w:rsid w:val="00444997"/>
    <w:rsid w:val="00444D46"/>
    <w:rsid w:val="00444E00"/>
    <w:rsid w:val="004450D1"/>
    <w:rsid w:val="00445316"/>
    <w:rsid w:val="00445407"/>
    <w:rsid w:val="0044547A"/>
    <w:rsid w:val="00445578"/>
    <w:rsid w:val="00445600"/>
    <w:rsid w:val="004456DD"/>
    <w:rsid w:val="004458CF"/>
    <w:rsid w:val="00446383"/>
    <w:rsid w:val="004463AD"/>
    <w:rsid w:val="0044646B"/>
    <w:rsid w:val="00446480"/>
    <w:rsid w:val="00446C52"/>
    <w:rsid w:val="00446C55"/>
    <w:rsid w:val="00446D07"/>
    <w:rsid w:val="00446F7E"/>
    <w:rsid w:val="004473A7"/>
    <w:rsid w:val="00447439"/>
    <w:rsid w:val="0044766C"/>
    <w:rsid w:val="0044788E"/>
    <w:rsid w:val="00447ACA"/>
    <w:rsid w:val="00447FF2"/>
    <w:rsid w:val="00450199"/>
    <w:rsid w:val="004501B5"/>
    <w:rsid w:val="0045039E"/>
    <w:rsid w:val="004505A2"/>
    <w:rsid w:val="004505D1"/>
    <w:rsid w:val="00450A7C"/>
    <w:rsid w:val="00450BE1"/>
    <w:rsid w:val="00450C83"/>
    <w:rsid w:val="00450E39"/>
    <w:rsid w:val="00450EB8"/>
    <w:rsid w:val="00450F57"/>
    <w:rsid w:val="00450F62"/>
    <w:rsid w:val="0045100C"/>
    <w:rsid w:val="00451132"/>
    <w:rsid w:val="004511BF"/>
    <w:rsid w:val="004512D1"/>
    <w:rsid w:val="00451381"/>
    <w:rsid w:val="0045152B"/>
    <w:rsid w:val="00451876"/>
    <w:rsid w:val="00451ACC"/>
    <w:rsid w:val="00451B2F"/>
    <w:rsid w:val="00451B41"/>
    <w:rsid w:val="00451C25"/>
    <w:rsid w:val="00451F9D"/>
    <w:rsid w:val="0045207C"/>
    <w:rsid w:val="00452111"/>
    <w:rsid w:val="00452435"/>
    <w:rsid w:val="00452467"/>
    <w:rsid w:val="004525D2"/>
    <w:rsid w:val="0045261A"/>
    <w:rsid w:val="004527EF"/>
    <w:rsid w:val="00452941"/>
    <w:rsid w:val="00452A16"/>
    <w:rsid w:val="00452DCA"/>
    <w:rsid w:val="00452F3F"/>
    <w:rsid w:val="00452F59"/>
    <w:rsid w:val="00453587"/>
    <w:rsid w:val="004536C1"/>
    <w:rsid w:val="0045371B"/>
    <w:rsid w:val="0045389D"/>
    <w:rsid w:val="004539D8"/>
    <w:rsid w:val="00453A0F"/>
    <w:rsid w:val="00453A79"/>
    <w:rsid w:val="00453C59"/>
    <w:rsid w:val="004540C7"/>
    <w:rsid w:val="004545BB"/>
    <w:rsid w:val="00454859"/>
    <w:rsid w:val="004549D2"/>
    <w:rsid w:val="00455415"/>
    <w:rsid w:val="00455547"/>
    <w:rsid w:val="0045576C"/>
    <w:rsid w:val="00455781"/>
    <w:rsid w:val="00455A40"/>
    <w:rsid w:val="00455D3E"/>
    <w:rsid w:val="00455DB0"/>
    <w:rsid w:val="00456107"/>
    <w:rsid w:val="0045631F"/>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A9A"/>
    <w:rsid w:val="00460D62"/>
    <w:rsid w:val="00461187"/>
    <w:rsid w:val="004612BB"/>
    <w:rsid w:val="00461831"/>
    <w:rsid w:val="004618B7"/>
    <w:rsid w:val="004619E9"/>
    <w:rsid w:val="00461A79"/>
    <w:rsid w:val="00461C50"/>
    <w:rsid w:val="00461E3B"/>
    <w:rsid w:val="004623FD"/>
    <w:rsid w:val="00462422"/>
    <w:rsid w:val="00462455"/>
    <w:rsid w:val="004627BE"/>
    <w:rsid w:val="00462C5C"/>
    <w:rsid w:val="00462CD0"/>
    <w:rsid w:val="00462D2B"/>
    <w:rsid w:val="00462E60"/>
    <w:rsid w:val="00463173"/>
    <w:rsid w:val="0046331B"/>
    <w:rsid w:val="00463598"/>
    <w:rsid w:val="004636DC"/>
    <w:rsid w:val="004637D4"/>
    <w:rsid w:val="00463818"/>
    <w:rsid w:val="00463B73"/>
    <w:rsid w:val="00463E42"/>
    <w:rsid w:val="00463E73"/>
    <w:rsid w:val="00463F27"/>
    <w:rsid w:val="00464008"/>
    <w:rsid w:val="00464076"/>
    <w:rsid w:val="00464185"/>
    <w:rsid w:val="004644A6"/>
    <w:rsid w:val="004647F3"/>
    <w:rsid w:val="00464A28"/>
    <w:rsid w:val="00464C04"/>
    <w:rsid w:val="00464CA3"/>
    <w:rsid w:val="0046516A"/>
    <w:rsid w:val="0046542C"/>
    <w:rsid w:val="004659BF"/>
    <w:rsid w:val="00465B1D"/>
    <w:rsid w:val="00465B20"/>
    <w:rsid w:val="00465BAD"/>
    <w:rsid w:val="00465E0F"/>
    <w:rsid w:val="00465E13"/>
    <w:rsid w:val="00465E9C"/>
    <w:rsid w:val="00465F42"/>
    <w:rsid w:val="00465FB9"/>
    <w:rsid w:val="004661B0"/>
    <w:rsid w:val="004662E2"/>
    <w:rsid w:val="00466362"/>
    <w:rsid w:val="00466414"/>
    <w:rsid w:val="0046645A"/>
    <w:rsid w:val="004664A9"/>
    <w:rsid w:val="00466F61"/>
    <w:rsid w:val="00466F87"/>
    <w:rsid w:val="00467045"/>
    <w:rsid w:val="004671C8"/>
    <w:rsid w:val="00467232"/>
    <w:rsid w:val="004675EF"/>
    <w:rsid w:val="004675F5"/>
    <w:rsid w:val="004676E4"/>
    <w:rsid w:val="00467B88"/>
    <w:rsid w:val="00467D62"/>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7E"/>
    <w:rsid w:val="004716F7"/>
    <w:rsid w:val="0047176F"/>
    <w:rsid w:val="004718EE"/>
    <w:rsid w:val="00471D9B"/>
    <w:rsid w:val="00471FDE"/>
    <w:rsid w:val="00472135"/>
    <w:rsid w:val="00472141"/>
    <w:rsid w:val="00472221"/>
    <w:rsid w:val="0047230A"/>
    <w:rsid w:val="0047258C"/>
    <w:rsid w:val="00472690"/>
    <w:rsid w:val="00472839"/>
    <w:rsid w:val="004729EB"/>
    <w:rsid w:val="0047322B"/>
    <w:rsid w:val="0047377A"/>
    <w:rsid w:val="0047379B"/>
    <w:rsid w:val="00473EF2"/>
    <w:rsid w:val="00474165"/>
    <w:rsid w:val="00474314"/>
    <w:rsid w:val="00474358"/>
    <w:rsid w:val="004743D8"/>
    <w:rsid w:val="0047442C"/>
    <w:rsid w:val="00474717"/>
    <w:rsid w:val="0047475F"/>
    <w:rsid w:val="004747F1"/>
    <w:rsid w:val="0047484B"/>
    <w:rsid w:val="00474A54"/>
    <w:rsid w:val="00474C81"/>
    <w:rsid w:val="00475401"/>
    <w:rsid w:val="004756AF"/>
    <w:rsid w:val="00475842"/>
    <w:rsid w:val="0047588D"/>
    <w:rsid w:val="00475890"/>
    <w:rsid w:val="00475913"/>
    <w:rsid w:val="0047599E"/>
    <w:rsid w:val="00475A1B"/>
    <w:rsid w:val="00475AEC"/>
    <w:rsid w:val="00475B01"/>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B5"/>
    <w:rsid w:val="004775DE"/>
    <w:rsid w:val="004775F6"/>
    <w:rsid w:val="00477AF9"/>
    <w:rsid w:val="00477B63"/>
    <w:rsid w:val="004803CF"/>
    <w:rsid w:val="004806AB"/>
    <w:rsid w:val="00480D2A"/>
    <w:rsid w:val="00480D46"/>
    <w:rsid w:val="00480D53"/>
    <w:rsid w:val="00480E8E"/>
    <w:rsid w:val="00480ED1"/>
    <w:rsid w:val="00480F1F"/>
    <w:rsid w:val="00480F61"/>
    <w:rsid w:val="004810B7"/>
    <w:rsid w:val="004814B8"/>
    <w:rsid w:val="004814BB"/>
    <w:rsid w:val="004815E8"/>
    <w:rsid w:val="004817A2"/>
    <w:rsid w:val="004819F2"/>
    <w:rsid w:val="00481A82"/>
    <w:rsid w:val="0048231D"/>
    <w:rsid w:val="0048249F"/>
    <w:rsid w:val="00482678"/>
    <w:rsid w:val="00482783"/>
    <w:rsid w:val="004829BB"/>
    <w:rsid w:val="00482B06"/>
    <w:rsid w:val="00482CEB"/>
    <w:rsid w:val="004830E3"/>
    <w:rsid w:val="00483238"/>
    <w:rsid w:val="00483A4A"/>
    <w:rsid w:val="00483BF7"/>
    <w:rsid w:val="00484400"/>
    <w:rsid w:val="0048490A"/>
    <w:rsid w:val="00484DBB"/>
    <w:rsid w:val="0048522E"/>
    <w:rsid w:val="00485330"/>
    <w:rsid w:val="004853C2"/>
    <w:rsid w:val="00485473"/>
    <w:rsid w:val="0048561E"/>
    <w:rsid w:val="00485679"/>
    <w:rsid w:val="00485710"/>
    <w:rsid w:val="0048578D"/>
    <w:rsid w:val="00485893"/>
    <w:rsid w:val="004859EC"/>
    <w:rsid w:val="00485A1F"/>
    <w:rsid w:val="00485C85"/>
    <w:rsid w:val="00485D58"/>
    <w:rsid w:val="00485E23"/>
    <w:rsid w:val="0048627F"/>
    <w:rsid w:val="00486777"/>
    <w:rsid w:val="00486C6A"/>
    <w:rsid w:val="00486EC8"/>
    <w:rsid w:val="00486EF9"/>
    <w:rsid w:val="0048703A"/>
    <w:rsid w:val="00487586"/>
    <w:rsid w:val="00487598"/>
    <w:rsid w:val="00487681"/>
    <w:rsid w:val="00487692"/>
    <w:rsid w:val="00487959"/>
    <w:rsid w:val="00487C68"/>
    <w:rsid w:val="00487CE4"/>
    <w:rsid w:val="00487E7D"/>
    <w:rsid w:val="00487F39"/>
    <w:rsid w:val="00487FC7"/>
    <w:rsid w:val="00490033"/>
    <w:rsid w:val="004903A9"/>
    <w:rsid w:val="00490488"/>
    <w:rsid w:val="004905EB"/>
    <w:rsid w:val="00490994"/>
    <w:rsid w:val="00490A50"/>
    <w:rsid w:val="00490AD5"/>
    <w:rsid w:val="00490D30"/>
    <w:rsid w:val="00490DC1"/>
    <w:rsid w:val="0049106E"/>
    <w:rsid w:val="004913EA"/>
    <w:rsid w:val="0049181F"/>
    <w:rsid w:val="004918AF"/>
    <w:rsid w:val="004919F8"/>
    <w:rsid w:val="00491F6D"/>
    <w:rsid w:val="0049205F"/>
    <w:rsid w:val="0049215F"/>
    <w:rsid w:val="00492325"/>
    <w:rsid w:val="004923A5"/>
    <w:rsid w:val="00492455"/>
    <w:rsid w:val="0049246F"/>
    <w:rsid w:val="004924A2"/>
    <w:rsid w:val="004927A5"/>
    <w:rsid w:val="004928BB"/>
    <w:rsid w:val="00492A1E"/>
    <w:rsid w:val="00492A51"/>
    <w:rsid w:val="00492CB0"/>
    <w:rsid w:val="00493042"/>
    <w:rsid w:val="0049311B"/>
    <w:rsid w:val="00493252"/>
    <w:rsid w:val="00493719"/>
    <w:rsid w:val="00493BF8"/>
    <w:rsid w:val="00493F98"/>
    <w:rsid w:val="004942A4"/>
    <w:rsid w:val="0049442F"/>
    <w:rsid w:val="004944D3"/>
    <w:rsid w:val="00494A08"/>
    <w:rsid w:val="00494F79"/>
    <w:rsid w:val="00495053"/>
    <w:rsid w:val="0049536D"/>
    <w:rsid w:val="0049549D"/>
    <w:rsid w:val="00495B39"/>
    <w:rsid w:val="00495BB7"/>
    <w:rsid w:val="0049610B"/>
    <w:rsid w:val="004962D6"/>
    <w:rsid w:val="00496470"/>
    <w:rsid w:val="00496714"/>
    <w:rsid w:val="00496758"/>
    <w:rsid w:val="0049693F"/>
    <w:rsid w:val="00496DF1"/>
    <w:rsid w:val="00496DF4"/>
    <w:rsid w:val="00496E6B"/>
    <w:rsid w:val="00496E91"/>
    <w:rsid w:val="004975C8"/>
    <w:rsid w:val="00497A0E"/>
    <w:rsid w:val="00497D2A"/>
    <w:rsid w:val="00497EFC"/>
    <w:rsid w:val="00497F8A"/>
    <w:rsid w:val="004A021D"/>
    <w:rsid w:val="004A038B"/>
    <w:rsid w:val="004A0545"/>
    <w:rsid w:val="004A06BF"/>
    <w:rsid w:val="004A0966"/>
    <w:rsid w:val="004A0D23"/>
    <w:rsid w:val="004A0FD9"/>
    <w:rsid w:val="004A11E9"/>
    <w:rsid w:val="004A127B"/>
    <w:rsid w:val="004A1A2F"/>
    <w:rsid w:val="004A1BB1"/>
    <w:rsid w:val="004A1EC4"/>
    <w:rsid w:val="004A2066"/>
    <w:rsid w:val="004A2253"/>
    <w:rsid w:val="004A24CB"/>
    <w:rsid w:val="004A25B3"/>
    <w:rsid w:val="004A261E"/>
    <w:rsid w:val="004A266F"/>
    <w:rsid w:val="004A2861"/>
    <w:rsid w:val="004A29D5"/>
    <w:rsid w:val="004A2A49"/>
    <w:rsid w:val="004A2B03"/>
    <w:rsid w:val="004A2B6C"/>
    <w:rsid w:val="004A2B89"/>
    <w:rsid w:val="004A2BCA"/>
    <w:rsid w:val="004A2D6F"/>
    <w:rsid w:val="004A2F1D"/>
    <w:rsid w:val="004A2F5C"/>
    <w:rsid w:val="004A3084"/>
    <w:rsid w:val="004A3141"/>
    <w:rsid w:val="004A35FB"/>
    <w:rsid w:val="004A3F72"/>
    <w:rsid w:val="004A4002"/>
    <w:rsid w:val="004A41CB"/>
    <w:rsid w:val="004A41FC"/>
    <w:rsid w:val="004A446A"/>
    <w:rsid w:val="004A46EB"/>
    <w:rsid w:val="004A4813"/>
    <w:rsid w:val="004A4CB6"/>
    <w:rsid w:val="004A4FA7"/>
    <w:rsid w:val="004A5032"/>
    <w:rsid w:val="004A509B"/>
    <w:rsid w:val="004A51C6"/>
    <w:rsid w:val="004A5253"/>
    <w:rsid w:val="004A5579"/>
    <w:rsid w:val="004A58AD"/>
    <w:rsid w:val="004A5B92"/>
    <w:rsid w:val="004A5E97"/>
    <w:rsid w:val="004A5E99"/>
    <w:rsid w:val="004A61A0"/>
    <w:rsid w:val="004A636B"/>
    <w:rsid w:val="004A63DF"/>
    <w:rsid w:val="004A651B"/>
    <w:rsid w:val="004A67DD"/>
    <w:rsid w:val="004A690C"/>
    <w:rsid w:val="004A69D8"/>
    <w:rsid w:val="004A6DE4"/>
    <w:rsid w:val="004A6E73"/>
    <w:rsid w:val="004A6F99"/>
    <w:rsid w:val="004A7073"/>
    <w:rsid w:val="004A7199"/>
    <w:rsid w:val="004A722C"/>
    <w:rsid w:val="004A72D4"/>
    <w:rsid w:val="004A738F"/>
    <w:rsid w:val="004A75EF"/>
    <w:rsid w:val="004A7630"/>
    <w:rsid w:val="004A7E2F"/>
    <w:rsid w:val="004A7E54"/>
    <w:rsid w:val="004A7F30"/>
    <w:rsid w:val="004A7F95"/>
    <w:rsid w:val="004B0228"/>
    <w:rsid w:val="004B045C"/>
    <w:rsid w:val="004B0563"/>
    <w:rsid w:val="004B06EF"/>
    <w:rsid w:val="004B087A"/>
    <w:rsid w:val="004B09AA"/>
    <w:rsid w:val="004B0A98"/>
    <w:rsid w:val="004B0AB0"/>
    <w:rsid w:val="004B0B9D"/>
    <w:rsid w:val="004B0CA9"/>
    <w:rsid w:val="004B0D72"/>
    <w:rsid w:val="004B0DD3"/>
    <w:rsid w:val="004B0F67"/>
    <w:rsid w:val="004B0FC5"/>
    <w:rsid w:val="004B119A"/>
    <w:rsid w:val="004B12A1"/>
    <w:rsid w:val="004B18C1"/>
    <w:rsid w:val="004B1A11"/>
    <w:rsid w:val="004B1AE2"/>
    <w:rsid w:val="004B1E08"/>
    <w:rsid w:val="004B215A"/>
    <w:rsid w:val="004B2395"/>
    <w:rsid w:val="004B25B8"/>
    <w:rsid w:val="004B290B"/>
    <w:rsid w:val="004B2A68"/>
    <w:rsid w:val="004B2EDB"/>
    <w:rsid w:val="004B2EE0"/>
    <w:rsid w:val="004B2F9C"/>
    <w:rsid w:val="004B3026"/>
    <w:rsid w:val="004B308D"/>
    <w:rsid w:val="004B30BB"/>
    <w:rsid w:val="004B3176"/>
    <w:rsid w:val="004B340F"/>
    <w:rsid w:val="004B350B"/>
    <w:rsid w:val="004B35E9"/>
    <w:rsid w:val="004B37E2"/>
    <w:rsid w:val="004B386D"/>
    <w:rsid w:val="004B4234"/>
    <w:rsid w:val="004B42B0"/>
    <w:rsid w:val="004B4396"/>
    <w:rsid w:val="004B4483"/>
    <w:rsid w:val="004B466F"/>
    <w:rsid w:val="004B4700"/>
    <w:rsid w:val="004B4913"/>
    <w:rsid w:val="004B4A91"/>
    <w:rsid w:val="004B4C38"/>
    <w:rsid w:val="004B4DF4"/>
    <w:rsid w:val="004B4E7D"/>
    <w:rsid w:val="004B5258"/>
    <w:rsid w:val="004B54A7"/>
    <w:rsid w:val="004B5538"/>
    <w:rsid w:val="004B5706"/>
    <w:rsid w:val="004B5895"/>
    <w:rsid w:val="004B5A79"/>
    <w:rsid w:val="004B5BC4"/>
    <w:rsid w:val="004B5E3C"/>
    <w:rsid w:val="004B6828"/>
    <w:rsid w:val="004B684C"/>
    <w:rsid w:val="004B690E"/>
    <w:rsid w:val="004B69DD"/>
    <w:rsid w:val="004B6B5E"/>
    <w:rsid w:val="004B6C91"/>
    <w:rsid w:val="004B6E40"/>
    <w:rsid w:val="004B6F14"/>
    <w:rsid w:val="004B7305"/>
    <w:rsid w:val="004B73B4"/>
    <w:rsid w:val="004B74EA"/>
    <w:rsid w:val="004B752D"/>
    <w:rsid w:val="004B7C4F"/>
    <w:rsid w:val="004B7C9D"/>
    <w:rsid w:val="004B7E35"/>
    <w:rsid w:val="004B7F15"/>
    <w:rsid w:val="004C0113"/>
    <w:rsid w:val="004C0248"/>
    <w:rsid w:val="004C0567"/>
    <w:rsid w:val="004C0650"/>
    <w:rsid w:val="004C06A8"/>
    <w:rsid w:val="004C0977"/>
    <w:rsid w:val="004C0B71"/>
    <w:rsid w:val="004C0BD8"/>
    <w:rsid w:val="004C0D7C"/>
    <w:rsid w:val="004C0E0B"/>
    <w:rsid w:val="004C10AA"/>
    <w:rsid w:val="004C10AD"/>
    <w:rsid w:val="004C1110"/>
    <w:rsid w:val="004C13D4"/>
    <w:rsid w:val="004C1464"/>
    <w:rsid w:val="004C1849"/>
    <w:rsid w:val="004C198E"/>
    <w:rsid w:val="004C1B29"/>
    <w:rsid w:val="004C1B31"/>
    <w:rsid w:val="004C1BE4"/>
    <w:rsid w:val="004C1D1C"/>
    <w:rsid w:val="004C1E4C"/>
    <w:rsid w:val="004C2096"/>
    <w:rsid w:val="004C2233"/>
    <w:rsid w:val="004C2523"/>
    <w:rsid w:val="004C2547"/>
    <w:rsid w:val="004C2978"/>
    <w:rsid w:val="004C2B26"/>
    <w:rsid w:val="004C2FD8"/>
    <w:rsid w:val="004C30AD"/>
    <w:rsid w:val="004C30CC"/>
    <w:rsid w:val="004C324A"/>
    <w:rsid w:val="004C32DB"/>
    <w:rsid w:val="004C3B70"/>
    <w:rsid w:val="004C3E09"/>
    <w:rsid w:val="004C3F37"/>
    <w:rsid w:val="004C3F49"/>
    <w:rsid w:val="004C48FC"/>
    <w:rsid w:val="004C4C97"/>
    <w:rsid w:val="004C4D49"/>
    <w:rsid w:val="004C4E19"/>
    <w:rsid w:val="004C4EE3"/>
    <w:rsid w:val="004C52C6"/>
    <w:rsid w:val="004C5361"/>
    <w:rsid w:val="004C55DB"/>
    <w:rsid w:val="004C5664"/>
    <w:rsid w:val="004C578E"/>
    <w:rsid w:val="004C57A0"/>
    <w:rsid w:val="004C5A43"/>
    <w:rsid w:val="004C5D14"/>
    <w:rsid w:val="004C5DA9"/>
    <w:rsid w:val="004C5DE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89B"/>
    <w:rsid w:val="004D0B1F"/>
    <w:rsid w:val="004D0CA1"/>
    <w:rsid w:val="004D0CFD"/>
    <w:rsid w:val="004D10B8"/>
    <w:rsid w:val="004D13E1"/>
    <w:rsid w:val="004D1441"/>
    <w:rsid w:val="004D14CF"/>
    <w:rsid w:val="004D1680"/>
    <w:rsid w:val="004D171D"/>
    <w:rsid w:val="004D1ACB"/>
    <w:rsid w:val="004D1B2A"/>
    <w:rsid w:val="004D1B3B"/>
    <w:rsid w:val="004D1CD7"/>
    <w:rsid w:val="004D1E97"/>
    <w:rsid w:val="004D1F1A"/>
    <w:rsid w:val="004D2047"/>
    <w:rsid w:val="004D23DB"/>
    <w:rsid w:val="004D2443"/>
    <w:rsid w:val="004D2770"/>
    <w:rsid w:val="004D28E7"/>
    <w:rsid w:val="004D2C62"/>
    <w:rsid w:val="004D2F7D"/>
    <w:rsid w:val="004D34AA"/>
    <w:rsid w:val="004D3810"/>
    <w:rsid w:val="004D38B2"/>
    <w:rsid w:val="004D3D1B"/>
    <w:rsid w:val="004D3D95"/>
    <w:rsid w:val="004D3E56"/>
    <w:rsid w:val="004D3E7B"/>
    <w:rsid w:val="004D4082"/>
    <w:rsid w:val="004D41F5"/>
    <w:rsid w:val="004D4243"/>
    <w:rsid w:val="004D4292"/>
    <w:rsid w:val="004D44F1"/>
    <w:rsid w:val="004D454D"/>
    <w:rsid w:val="004D47B4"/>
    <w:rsid w:val="004D4B6E"/>
    <w:rsid w:val="004D4C09"/>
    <w:rsid w:val="004D4E30"/>
    <w:rsid w:val="004D4E4F"/>
    <w:rsid w:val="004D53ED"/>
    <w:rsid w:val="004D55FD"/>
    <w:rsid w:val="004D560E"/>
    <w:rsid w:val="004D57F4"/>
    <w:rsid w:val="004D58B2"/>
    <w:rsid w:val="004D5957"/>
    <w:rsid w:val="004D59BB"/>
    <w:rsid w:val="004D5B49"/>
    <w:rsid w:val="004D5BAD"/>
    <w:rsid w:val="004D5DA4"/>
    <w:rsid w:val="004D5DFD"/>
    <w:rsid w:val="004D5E5A"/>
    <w:rsid w:val="004D5E87"/>
    <w:rsid w:val="004D5FF8"/>
    <w:rsid w:val="004D627D"/>
    <w:rsid w:val="004D63D6"/>
    <w:rsid w:val="004D661B"/>
    <w:rsid w:val="004D6633"/>
    <w:rsid w:val="004D664C"/>
    <w:rsid w:val="004D680C"/>
    <w:rsid w:val="004D73B0"/>
    <w:rsid w:val="004D7671"/>
    <w:rsid w:val="004D77EA"/>
    <w:rsid w:val="004D79F4"/>
    <w:rsid w:val="004D7AD3"/>
    <w:rsid w:val="004D7CC0"/>
    <w:rsid w:val="004D7E75"/>
    <w:rsid w:val="004D7EF2"/>
    <w:rsid w:val="004E0202"/>
    <w:rsid w:val="004E0398"/>
    <w:rsid w:val="004E0415"/>
    <w:rsid w:val="004E07DE"/>
    <w:rsid w:val="004E07E9"/>
    <w:rsid w:val="004E0B12"/>
    <w:rsid w:val="004E0D19"/>
    <w:rsid w:val="004E0D87"/>
    <w:rsid w:val="004E0EA4"/>
    <w:rsid w:val="004E1134"/>
    <w:rsid w:val="004E1147"/>
    <w:rsid w:val="004E1418"/>
    <w:rsid w:val="004E142D"/>
    <w:rsid w:val="004E183B"/>
    <w:rsid w:val="004E1994"/>
    <w:rsid w:val="004E1F0C"/>
    <w:rsid w:val="004E248D"/>
    <w:rsid w:val="004E24CB"/>
    <w:rsid w:val="004E2A02"/>
    <w:rsid w:val="004E30CD"/>
    <w:rsid w:val="004E32AD"/>
    <w:rsid w:val="004E3345"/>
    <w:rsid w:val="004E3D13"/>
    <w:rsid w:val="004E414D"/>
    <w:rsid w:val="004E46C6"/>
    <w:rsid w:val="004E4984"/>
    <w:rsid w:val="004E49BF"/>
    <w:rsid w:val="004E4FE7"/>
    <w:rsid w:val="004E5032"/>
    <w:rsid w:val="004E50DD"/>
    <w:rsid w:val="004E51C6"/>
    <w:rsid w:val="004E51DE"/>
    <w:rsid w:val="004E526E"/>
    <w:rsid w:val="004E5556"/>
    <w:rsid w:val="004E57EB"/>
    <w:rsid w:val="004E584E"/>
    <w:rsid w:val="004E589A"/>
    <w:rsid w:val="004E5C32"/>
    <w:rsid w:val="004E5C68"/>
    <w:rsid w:val="004E62F6"/>
    <w:rsid w:val="004E6990"/>
    <w:rsid w:val="004E6A1F"/>
    <w:rsid w:val="004E6C8F"/>
    <w:rsid w:val="004E6CD7"/>
    <w:rsid w:val="004E6DAF"/>
    <w:rsid w:val="004E6EB1"/>
    <w:rsid w:val="004E6FF3"/>
    <w:rsid w:val="004E738F"/>
    <w:rsid w:val="004E73E0"/>
    <w:rsid w:val="004E74A3"/>
    <w:rsid w:val="004E74DA"/>
    <w:rsid w:val="004E78FA"/>
    <w:rsid w:val="004E7C5A"/>
    <w:rsid w:val="004E7F15"/>
    <w:rsid w:val="004E7F8F"/>
    <w:rsid w:val="004F0055"/>
    <w:rsid w:val="004F0069"/>
    <w:rsid w:val="004F0122"/>
    <w:rsid w:val="004F018B"/>
    <w:rsid w:val="004F0286"/>
    <w:rsid w:val="004F0396"/>
    <w:rsid w:val="004F0562"/>
    <w:rsid w:val="004F0676"/>
    <w:rsid w:val="004F068A"/>
    <w:rsid w:val="004F0E51"/>
    <w:rsid w:val="004F1059"/>
    <w:rsid w:val="004F134C"/>
    <w:rsid w:val="004F14DC"/>
    <w:rsid w:val="004F1B27"/>
    <w:rsid w:val="004F1DD5"/>
    <w:rsid w:val="004F1E39"/>
    <w:rsid w:val="004F1F40"/>
    <w:rsid w:val="004F2423"/>
    <w:rsid w:val="004F2502"/>
    <w:rsid w:val="004F2ACC"/>
    <w:rsid w:val="004F2B50"/>
    <w:rsid w:val="004F2DFF"/>
    <w:rsid w:val="004F3292"/>
    <w:rsid w:val="004F338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51"/>
    <w:rsid w:val="004F5575"/>
    <w:rsid w:val="004F5627"/>
    <w:rsid w:val="004F56B3"/>
    <w:rsid w:val="004F56CB"/>
    <w:rsid w:val="004F57BE"/>
    <w:rsid w:val="004F57BF"/>
    <w:rsid w:val="004F5AA3"/>
    <w:rsid w:val="004F5C9F"/>
    <w:rsid w:val="004F5CF6"/>
    <w:rsid w:val="004F61E0"/>
    <w:rsid w:val="004F6530"/>
    <w:rsid w:val="004F6565"/>
    <w:rsid w:val="004F6E7D"/>
    <w:rsid w:val="004F7037"/>
    <w:rsid w:val="004F78D4"/>
    <w:rsid w:val="004F7950"/>
    <w:rsid w:val="004F7C0A"/>
    <w:rsid w:val="004F7C19"/>
    <w:rsid w:val="004F7C4B"/>
    <w:rsid w:val="004F7DF5"/>
    <w:rsid w:val="004F7ED6"/>
    <w:rsid w:val="004F7F6B"/>
    <w:rsid w:val="005000BD"/>
    <w:rsid w:val="005005EA"/>
    <w:rsid w:val="00500671"/>
    <w:rsid w:val="005007B6"/>
    <w:rsid w:val="00500B9B"/>
    <w:rsid w:val="00500C5E"/>
    <w:rsid w:val="00500CC9"/>
    <w:rsid w:val="00500F3E"/>
    <w:rsid w:val="005010C2"/>
    <w:rsid w:val="005015D5"/>
    <w:rsid w:val="00501670"/>
    <w:rsid w:val="00501729"/>
    <w:rsid w:val="00501D07"/>
    <w:rsid w:val="00502356"/>
    <w:rsid w:val="005023C2"/>
    <w:rsid w:val="005027B4"/>
    <w:rsid w:val="005033F4"/>
    <w:rsid w:val="00503778"/>
    <w:rsid w:val="00503B78"/>
    <w:rsid w:val="00503BF6"/>
    <w:rsid w:val="00503C7F"/>
    <w:rsid w:val="00503E41"/>
    <w:rsid w:val="00503F3C"/>
    <w:rsid w:val="00503F8D"/>
    <w:rsid w:val="00503F93"/>
    <w:rsid w:val="005042EB"/>
    <w:rsid w:val="005043B7"/>
    <w:rsid w:val="005044AC"/>
    <w:rsid w:val="00504502"/>
    <w:rsid w:val="005049EC"/>
    <w:rsid w:val="00504BA9"/>
    <w:rsid w:val="00504E0D"/>
    <w:rsid w:val="005052C6"/>
    <w:rsid w:val="0050568E"/>
    <w:rsid w:val="0050584C"/>
    <w:rsid w:val="00505A6D"/>
    <w:rsid w:val="00505BDF"/>
    <w:rsid w:val="00505FB5"/>
    <w:rsid w:val="00505FC8"/>
    <w:rsid w:val="00505FD9"/>
    <w:rsid w:val="00506645"/>
    <w:rsid w:val="005069C8"/>
    <w:rsid w:val="00506E34"/>
    <w:rsid w:val="00506FA8"/>
    <w:rsid w:val="0050708D"/>
    <w:rsid w:val="0050757E"/>
    <w:rsid w:val="00507592"/>
    <w:rsid w:val="005076A9"/>
    <w:rsid w:val="005078D2"/>
    <w:rsid w:val="005078FD"/>
    <w:rsid w:val="00507CE7"/>
    <w:rsid w:val="00507CF4"/>
    <w:rsid w:val="00507D51"/>
    <w:rsid w:val="005101C1"/>
    <w:rsid w:val="005108A6"/>
    <w:rsid w:val="00510AA0"/>
    <w:rsid w:val="00510ACB"/>
    <w:rsid w:val="00510C3C"/>
    <w:rsid w:val="00510C3D"/>
    <w:rsid w:val="00510CB4"/>
    <w:rsid w:val="00510E54"/>
    <w:rsid w:val="00510E7E"/>
    <w:rsid w:val="00510EF1"/>
    <w:rsid w:val="0051126E"/>
    <w:rsid w:val="005113D7"/>
    <w:rsid w:val="00511518"/>
    <w:rsid w:val="005117BB"/>
    <w:rsid w:val="00511851"/>
    <w:rsid w:val="005118F5"/>
    <w:rsid w:val="00511940"/>
    <w:rsid w:val="00511A6B"/>
    <w:rsid w:val="00511C9F"/>
    <w:rsid w:val="00511E3E"/>
    <w:rsid w:val="00511ED9"/>
    <w:rsid w:val="00512319"/>
    <w:rsid w:val="00512538"/>
    <w:rsid w:val="0051293D"/>
    <w:rsid w:val="005129E9"/>
    <w:rsid w:val="00512D01"/>
    <w:rsid w:val="00513031"/>
    <w:rsid w:val="00513054"/>
    <w:rsid w:val="005130D7"/>
    <w:rsid w:val="0051315F"/>
    <w:rsid w:val="005131AF"/>
    <w:rsid w:val="005135FF"/>
    <w:rsid w:val="00513779"/>
    <w:rsid w:val="005138C5"/>
    <w:rsid w:val="005139A0"/>
    <w:rsid w:val="005139A2"/>
    <w:rsid w:val="00513AAB"/>
    <w:rsid w:val="00513E1F"/>
    <w:rsid w:val="00513F10"/>
    <w:rsid w:val="0051400A"/>
    <w:rsid w:val="00514032"/>
    <w:rsid w:val="00514157"/>
    <w:rsid w:val="00514234"/>
    <w:rsid w:val="0051428E"/>
    <w:rsid w:val="005145A2"/>
    <w:rsid w:val="0051464A"/>
    <w:rsid w:val="0051481A"/>
    <w:rsid w:val="00514879"/>
    <w:rsid w:val="00514D0B"/>
    <w:rsid w:val="00514DD3"/>
    <w:rsid w:val="00514F31"/>
    <w:rsid w:val="00515074"/>
    <w:rsid w:val="00515263"/>
    <w:rsid w:val="00515476"/>
    <w:rsid w:val="0051551D"/>
    <w:rsid w:val="00515566"/>
    <w:rsid w:val="005156C6"/>
    <w:rsid w:val="00515911"/>
    <w:rsid w:val="00515B8F"/>
    <w:rsid w:val="00515BB8"/>
    <w:rsid w:val="00515D26"/>
    <w:rsid w:val="00515FC0"/>
    <w:rsid w:val="0051610B"/>
    <w:rsid w:val="0051627A"/>
    <w:rsid w:val="0051694C"/>
    <w:rsid w:val="00516B4D"/>
    <w:rsid w:val="00516EB1"/>
    <w:rsid w:val="00516EF6"/>
    <w:rsid w:val="005170E6"/>
    <w:rsid w:val="0051737E"/>
    <w:rsid w:val="005178AE"/>
    <w:rsid w:val="005178DD"/>
    <w:rsid w:val="00517C16"/>
    <w:rsid w:val="00517D25"/>
    <w:rsid w:val="00517EE3"/>
    <w:rsid w:val="00520B86"/>
    <w:rsid w:val="00520C17"/>
    <w:rsid w:val="00520DC0"/>
    <w:rsid w:val="00520E29"/>
    <w:rsid w:val="00520E5B"/>
    <w:rsid w:val="00521939"/>
    <w:rsid w:val="00521BAA"/>
    <w:rsid w:val="00521CF4"/>
    <w:rsid w:val="00521F3C"/>
    <w:rsid w:val="005225D7"/>
    <w:rsid w:val="0052269E"/>
    <w:rsid w:val="00522B23"/>
    <w:rsid w:val="00522C13"/>
    <w:rsid w:val="00522CB6"/>
    <w:rsid w:val="0052308B"/>
    <w:rsid w:val="00523205"/>
    <w:rsid w:val="0052340A"/>
    <w:rsid w:val="005235E4"/>
    <w:rsid w:val="005238FB"/>
    <w:rsid w:val="005239CF"/>
    <w:rsid w:val="00523A36"/>
    <w:rsid w:val="00523C7D"/>
    <w:rsid w:val="00523E52"/>
    <w:rsid w:val="00523EC4"/>
    <w:rsid w:val="00524383"/>
    <w:rsid w:val="00524457"/>
    <w:rsid w:val="005246A9"/>
    <w:rsid w:val="00524850"/>
    <w:rsid w:val="005248CB"/>
    <w:rsid w:val="005248FC"/>
    <w:rsid w:val="00524F1B"/>
    <w:rsid w:val="00525153"/>
    <w:rsid w:val="0052532B"/>
    <w:rsid w:val="005253DF"/>
    <w:rsid w:val="00525612"/>
    <w:rsid w:val="00525667"/>
    <w:rsid w:val="00525BA3"/>
    <w:rsid w:val="00525BB6"/>
    <w:rsid w:val="00526242"/>
    <w:rsid w:val="0052643C"/>
    <w:rsid w:val="005264D0"/>
    <w:rsid w:val="005267E6"/>
    <w:rsid w:val="00526888"/>
    <w:rsid w:val="00526A3A"/>
    <w:rsid w:val="00526B29"/>
    <w:rsid w:val="00526BE1"/>
    <w:rsid w:val="00526C57"/>
    <w:rsid w:val="00526D72"/>
    <w:rsid w:val="0052719A"/>
    <w:rsid w:val="00527395"/>
    <w:rsid w:val="0052762E"/>
    <w:rsid w:val="005276D3"/>
    <w:rsid w:val="005277BE"/>
    <w:rsid w:val="00527913"/>
    <w:rsid w:val="0052796F"/>
    <w:rsid w:val="005279DF"/>
    <w:rsid w:val="0053025F"/>
    <w:rsid w:val="0053030D"/>
    <w:rsid w:val="005306B3"/>
    <w:rsid w:val="00530770"/>
    <w:rsid w:val="00530C7A"/>
    <w:rsid w:val="00530D8E"/>
    <w:rsid w:val="00530E45"/>
    <w:rsid w:val="00530E4B"/>
    <w:rsid w:val="00530F45"/>
    <w:rsid w:val="00531035"/>
    <w:rsid w:val="0053107A"/>
    <w:rsid w:val="0053114D"/>
    <w:rsid w:val="00531212"/>
    <w:rsid w:val="005313A2"/>
    <w:rsid w:val="00531670"/>
    <w:rsid w:val="005317FA"/>
    <w:rsid w:val="005318AB"/>
    <w:rsid w:val="005319B6"/>
    <w:rsid w:val="00531BB3"/>
    <w:rsid w:val="00531CA8"/>
    <w:rsid w:val="00531CC2"/>
    <w:rsid w:val="005324C1"/>
    <w:rsid w:val="00532B55"/>
    <w:rsid w:val="00532D05"/>
    <w:rsid w:val="00532E46"/>
    <w:rsid w:val="00533459"/>
    <w:rsid w:val="005334B0"/>
    <w:rsid w:val="00533572"/>
    <w:rsid w:val="00533712"/>
    <w:rsid w:val="00533AB0"/>
    <w:rsid w:val="00533BA8"/>
    <w:rsid w:val="00533BCE"/>
    <w:rsid w:val="00534013"/>
    <w:rsid w:val="005340E1"/>
    <w:rsid w:val="00534141"/>
    <w:rsid w:val="005343B9"/>
    <w:rsid w:val="00534CDE"/>
    <w:rsid w:val="00534E2D"/>
    <w:rsid w:val="005353FB"/>
    <w:rsid w:val="00535717"/>
    <w:rsid w:val="00535A80"/>
    <w:rsid w:val="00535B48"/>
    <w:rsid w:val="00535D5B"/>
    <w:rsid w:val="00535E02"/>
    <w:rsid w:val="00535FD8"/>
    <w:rsid w:val="0053603A"/>
    <w:rsid w:val="005360E2"/>
    <w:rsid w:val="005361E0"/>
    <w:rsid w:val="00536277"/>
    <w:rsid w:val="005362D6"/>
    <w:rsid w:val="005368F7"/>
    <w:rsid w:val="00536A83"/>
    <w:rsid w:val="00536A8B"/>
    <w:rsid w:val="00536B5B"/>
    <w:rsid w:val="00536BD4"/>
    <w:rsid w:val="00536E95"/>
    <w:rsid w:val="005370C6"/>
    <w:rsid w:val="00537775"/>
    <w:rsid w:val="00537C39"/>
    <w:rsid w:val="00537FDD"/>
    <w:rsid w:val="00540253"/>
    <w:rsid w:val="005406D2"/>
    <w:rsid w:val="00540711"/>
    <w:rsid w:val="0054091B"/>
    <w:rsid w:val="005409D2"/>
    <w:rsid w:val="00540ABC"/>
    <w:rsid w:val="00540F2B"/>
    <w:rsid w:val="00540F3D"/>
    <w:rsid w:val="00541475"/>
    <w:rsid w:val="00541538"/>
    <w:rsid w:val="0054153D"/>
    <w:rsid w:val="00541774"/>
    <w:rsid w:val="005417E0"/>
    <w:rsid w:val="005418D5"/>
    <w:rsid w:val="005418DF"/>
    <w:rsid w:val="005418E0"/>
    <w:rsid w:val="00541D40"/>
    <w:rsid w:val="005426F4"/>
    <w:rsid w:val="00542E43"/>
    <w:rsid w:val="00543505"/>
    <w:rsid w:val="00543659"/>
    <w:rsid w:val="0054367A"/>
    <w:rsid w:val="005436D6"/>
    <w:rsid w:val="00543854"/>
    <w:rsid w:val="00543AAF"/>
    <w:rsid w:val="00543AEA"/>
    <w:rsid w:val="00543B24"/>
    <w:rsid w:val="00543CA6"/>
    <w:rsid w:val="00543DB0"/>
    <w:rsid w:val="00543DF5"/>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5F7"/>
    <w:rsid w:val="0054766B"/>
    <w:rsid w:val="00547788"/>
    <w:rsid w:val="00547975"/>
    <w:rsid w:val="00547BB3"/>
    <w:rsid w:val="00547D01"/>
    <w:rsid w:val="00547D23"/>
    <w:rsid w:val="00547EBF"/>
    <w:rsid w:val="00550071"/>
    <w:rsid w:val="00550092"/>
    <w:rsid w:val="00550226"/>
    <w:rsid w:val="00550418"/>
    <w:rsid w:val="0055052A"/>
    <w:rsid w:val="005505D5"/>
    <w:rsid w:val="005505FD"/>
    <w:rsid w:val="00550846"/>
    <w:rsid w:val="00550BE1"/>
    <w:rsid w:val="0055135B"/>
    <w:rsid w:val="00551439"/>
    <w:rsid w:val="00551952"/>
    <w:rsid w:val="00551A26"/>
    <w:rsid w:val="00551B08"/>
    <w:rsid w:val="00551C6B"/>
    <w:rsid w:val="0055225E"/>
    <w:rsid w:val="005527F7"/>
    <w:rsid w:val="0055280B"/>
    <w:rsid w:val="00552B00"/>
    <w:rsid w:val="00552BD3"/>
    <w:rsid w:val="00552D36"/>
    <w:rsid w:val="0055330E"/>
    <w:rsid w:val="005533A1"/>
    <w:rsid w:val="0055353A"/>
    <w:rsid w:val="00553568"/>
    <w:rsid w:val="0055357E"/>
    <w:rsid w:val="0055381F"/>
    <w:rsid w:val="00553ABA"/>
    <w:rsid w:val="00553AE0"/>
    <w:rsid w:val="00553C0C"/>
    <w:rsid w:val="00553E5C"/>
    <w:rsid w:val="00553FF5"/>
    <w:rsid w:val="0055419C"/>
    <w:rsid w:val="0055435A"/>
    <w:rsid w:val="005543BF"/>
    <w:rsid w:val="00554559"/>
    <w:rsid w:val="00554602"/>
    <w:rsid w:val="00554858"/>
    <w:rsid w:val="005549D4"/>
    <w:rsid w:val="00554B0C"/>
    <w:rsid w:val="00554EAF"/>
    <w:rsid w:val="0055506D"/>
    <w:rsid w:val="005553D5"/>
    <w:rsid w:val="00555409"/>
    <w:rsid w:val="0055543D"/>
    <w:rsid w:val="0055553F"/>
    <w:rsid w:val="005556A1"/>
    <w:rsid w:val="00555FF6"/>
    <w:rsid w:val="00556244"/>
    <w:rsid w:val="005562D8"/>
    <w:rsid w:val="0055635C"/>
    <w:rsid w:val="00556656"/>
    <w:rsid w:val="00556712"/>
    <w:rsid w:val="005568B8"/>
    <w:rsid w:val="00556B1E"/>
    <w:rsid w:val="00556D6D"/>
    <w:rsid w:val="00557239"/>
    <w:rsid w:val="0055726E"/>
    <w:rsid w:val="005572E1"/>
    <w:rsid w:val="005573A8"/>
    <w:rsid w:val="005574CC"/>
    <w:rsid w:val="005576FF"/>
    <w:rsid w:val="00557756"/>
    <w:rsid w:val="005577AF"/>
    <w:rsid w:val="005578CF"/>
    <w:rsid w:val="00557CEF"/>
    <w:rsid w:val="00557D7C"/>
    <w:rsid w:val="00557DB1"/>
    <w:rsid w:val="00557DD5"/>
    <w:rsid w:val="00557F33"/>
    <w:rsid w:val="005602EE"/>
    <w:rsid w:val="00560593"/>
    <w:rsid w:val="0056059E"/>
    <w:rsid w:val="00560842"/>
    <w:rsid w:val="00560AA8"/>
    <w:rsid w:val="00560B13"/>
    <w:rsid w:val="00560B5B"/>
    <w:rsid w:val="00560C56"/>
    <w:rsid w:val="00560FC2"/>
    <w:rsid w:val="005612E0"/>
    <w:rsid w:val="00561953"/>
    <w:rsid w:val="00561B3B"/>
    <w:rsid w:val="00561BDD"/>
    <w:rsid w:val="00561DD5"/>
    <w:rsid w:val="00561F12"/>
    <w:rsid w:val="0056210F"/>
    <w:rsid w:val="0056224C"/>
    <w:rsid w:val="0056225F"/>
    <w:rsid w:val="00562456"/>
    <w:rsid w:val="005624D9"/>
    <w:rsid w:val="0056251C"/>
    <w:rsid w:val="00562B48"/>
    <w:rsid w:val="00562B93"/>
    <w:rsid w:val="00562C0A"/>
    <w:rsid w:val="00562F5C"/>
    <w:rsid w:val="00563392"/>
    <w:rsid w:val="0056377E"/>
    <w:rsid w:val="00563C39"/>
    <w:rsid w:val="00563EB2"/>
    <w:rsid w:val="005643A7"/>
    <w:rsid w:val="0056488E"/>
    <w:rsid w:val="005649FE"/>
    <w:rsid w:val="00564BED"/>
    <w:rsid w:val="00564CF3"/>
    <w:rsid w:val="00564E9E"/>
    <w:rsid w:val="00564F3E"/>
    <w:rsid w:val="00565555"/>
    <w:rsid w:val="005655C4"/>
    <w:rsid w:val="00565A4A"/>
    <w:rsid w:val="00565A8F"/>
    <w:rsid w:val="00565C11"/>
    <w:rsid w:val="00565D09"/>
    <w:rsid w:val="00565EFD"/>
    <w:rsid w:val="00565F7A"/>
    <w:rsid w:val="005662DE"/>
    <w:rsid w:val="005663F8"/>
    <w:rsid w:val="005664E7"/>
    <w:rsid w:val="0056655D"/>
    <w:rsid w:val="00566576"/>
    <w:rsid w:val="005665E9"/>
    <w:rsid w:val="00566E51"/>
    <w:rsid w:val="00567045"/>
    <w:rsid w:val="005671A6"/>
    <w:rsid w:val="00567358"/>
    <w:rsid w:val="0056741C"/>
    <w:rsid w:val="0056742C"/>
    <w:rsid w:val="0056751A"/>
    <w:rsid w:val="00567663"/>
    <w:rsid w:val="00567919"/>
    <w:rsid w:val="00567F8B"/>
    <w:rsid w:val="00567F99"/>
    <w:rsid w:val="00570293"/>
    <w:rsid w:val="005702AD"/>
    <w:rsid w:val="005702BA"/>
    <w:rsid w:val="00570338"/>
    <w:rsid w:val="0057053F"/>
    <w:rsid w:val="005707EE"/>
    <w:rsid w:val="0057088F"/>
    <w:rsid w:val="005708B7"/>
    <w:rsid w:val="0057090A"/>
    <w:rsid w:val="005709B9"/>
    <w:rsid w:val="00570A43"/>
    <w:rsid w:val="005710B6"/>
    <w:rsid w:val="005711AE"/>
    <w:rsid w:val="0057124B"/>
    <w:rsid w:val="005712F9"/>
    <w:rsid w:val="005718B9"/>
    <w:rsid w:val="00571B3A"/>
    <w:rsid w:val="00571E20"/>
    <w:rsid w:val="00572047"/>
    <w:rsid w:val="005721E5"/>
    <w:rsid w:val="00572520"/>
    <w:rsid w:val="00572771"/>
    <w:rsid w:val="00572A50"/>
    <w:rsid w:val="00572C22"/>
    <w:rsid w:val="00572CD3"/>
    <w:rsid w:val="00572D0F"/>
    <w:rsid w:val="00572DD2"/>
    <w:rsid w:val="00572EEA"/>
    <w:rsid w:val="00572FCD"/>
    <w:rsid w:val="00573051"/>
    <w:rsid w:val="00573061"/>
    <w:rsid w:val="00573297"/>
    <w:rsid w:val="005735D3"/>
    <w:rsid w:val="005735EC"/>
    <w:rsid w:val="00573A4B"/>
    <w:rsid w:val="00573E08"/>
    <w:rsid w:val="005742B3"/>
    <w:rsid w:val="00574389"/>
    <w:rsid w:val="005743FA"/>
    <w:rsid w:val="00574607"/>
    <w:rsid w:val="005748BF"/>
    <w:rsid w:val="00574BF2"/>
    <w:rsid w:val="00574C9F"/>
    <w:rsid w:val="00575037"/>
    <w:rsid w:val="00575056"/>
    <w:rsid w:val="0057561F"/>
    <w:rsid w:val="0057579A"/>
    <w:rsid w:val="005757E8"/>
    <w:rsid w:val="00575B51"/>
    <w:rsid w:val="00575C21"/>
    <w:rsid w:val="00575DA7"/>
    <w:rsid w:val="00576347"/>
    <w:rsid w:val="00576795"/>
    <w:rsid w:val="005767B4"/>
    <w:rsid w:val="00576AEE"/>
    <w:rsid w:val="00576BD6"/>
    <w:rsid w:val="00576DA9"/>
    <w:rsid w:val="005771DE"/>
    <w:rsid w:val="005772AC"/>
    <w:rsid w:val="00577ABD"/>
    <w:rsid w:val="00577BBF"/>
    <w:rsid w:val="00577BFC"/>
    <w:rsid w:val="00577E39"/>
    <w:rsid w:val="00577E91"/>
    <w:rsid w:val="005801DF"/>
    <w:rsid w:val="00580266"/>
    <w:rsid w:val="0058029F"/>
    <w:rsid w:val="005804E2"/>
    <w:rsid w:val="0058069B"/>
    <w:rsid w:val="005806C0"/>
    <w:rsid w:val="00580AE8"/>
    <w:rsid w:val="00580E53"/>
    <w:rsid w:val="00580EB4"/>
    <w:rsid w:val="00580FFC"/>
    <w:rsid w:val="00581111"/>
    <w:rsid w:val="0058122E"/>
    <w:rsid w:val="00581320"/>
    <w:rsid w:val="005813ED"/>
    <w:rsid w:val="00581B3C"/>
    <w:rsid w:val="00581E22"/>
    <w:rsid w:val="0058201B"/>
    <w:rsid w:val="005821B6"/>
    <w:rsid w:val="00582281"/>
    <w:rsid w:val="005824C9"/>
    <w:rsid w:val="0058269E"/>
    <w:rsid w:val="00582959"/>
    <w:rsid w:val="00582D52"/>
    <w:rsid w:val="00582D85"/>
    <w:rsid w:val="005831E4"/>
    <w:rsid w:val="00583349"/>
    <w:rsid w:val="0058349B"/>
    <w:rsid w:val="005835E5"/>
    <w:rsid w:val="005836CE"/>
    <w:rsid w:val="005839FF"/>
    <w:rsid w:val="00583A3F"/>
    <w:rsid w:val="00583C04"/>
    <w:rsid w:val="005840C0"/>
    <w:rsid w:val="0058439D"/>
    <w:rsid w:val="005844D8"/>
    <w:rsid w:val="00584D05"/>
    <w:rsid w:val="00584D76"/>
    <w:rsid w:val="00584EE0"/>
    <w:rsid w:val="00585171"/>
    <w:rsid w:val="00585217"/>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2D6"/>
    <w:rsid w:val="005915D3"/>
    <w:rsid w:val="0059196E"/>
    <w:rsid w:val="00591FB9"/>
    <w:rsid w:val="00592123"/>
    <w:rsid w:val="0059216F"/>
    <w:rsid w:val="005921E0"/>
    <w:rsid w:val="005921E4"/>
    <w:rsid w:val="00592397"/>
    <w:rsid w:val="00592596"/>
    <w:rsid w:val="00592750"/>
    <w:rsid w:val="0059276D"/>
    <w:rsid w:val="0059283E"/>
    <w:rsid w:val="00592969"/>
    <w:rsid w:val="00592A3E"/>
    <w:rsid w:val="00592D2E"/>
    <w:rsid w:val="00592E39"/>
    <w:rsid w:val="00592E4C"/>
    <w:rsid w:val="00593023"/>
    <w:rsid w:val="005935AA"/>
    <w:rsid w:val="00593674"/>
    <w:rsid w:val="005936B4"/>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5FC1"/>
    <w:rsid w:val="00596272"/>
    <w:rsid w:val="005962BE"/>
    <w:rsid w:val="0059645E"/>
    <w:rsid w:val="005964B6"/>
    <w:rsid w:val="005964FA"/>
    <w:rsid w:val="0059675D"/>
    <w:rsid w:val="00596A55"/>
    <w:rsid w:val="005974A0"/>
    <w:rsid w:val="0059787D"/>
    <w:rsid w:val="0059794B"/>
    <w:rsid w:val="00597B8F"/>
    <w:rsid w:val="00597BB6"/>
    <w:rsid w:val="00597C1C"/>
    <w:rsid w:val="00597E4F"/>
    <w:rsid w:val="00597E95"/>
    <w:rsid w:val="00597F88"/>
    <w:rsid w:val="00597FA5"/>
    <w:rsid w:val="00597FDC"/>
    <w:rsid w:val="005A0628"/>
    <w:rsid w:val="005A0637"/>
    <w:rsid w:val="005A0AA0"/>
    <w:rsid w:val="005A0F1E"/>
    <w:rsid w:val="005A10BD"/>
    <w:rsid w:val="005A11AF"/>
    <w:rsid w:val="005A133E"/>
    <w:rsid w:val="005A13FC"/>
    <w:rsid w:val="005A1415"/>
    <w:rsid w:val="005A1418"/>
    <w:rsid w:val="005A1618"/>
    <w:rsid w:val="005A18A6"/>
    <w:rsid w:val="005A1900"/>
    <w:rsid w:val="005A1B55"/>
    <w:rsid w:val="005A1C24"/>
    <w:rsid w:val="005A1C96"/>
    <w:rsid w:val="005A1D22"/>
    <w:rsid w:val="005A2144"/>
    <w:rsid w:val="005A2484"/>
    <w:rsid w:val="005A26C0"/>
    <w:rsid w:val="005A2911"/>
    <w:rsid w:val="005A29EB"/>
    <w:rsid w:val="005A2A2B"/>
    <w:rsid w:val="005A2A4D"/>
    <w:rsid w:val="005A2B29"/>
    <w:rsid w:val="005A2C37"/>
    <w:rsid w:val="005A2D40"/>
    <w:rsid w:val="005A30F7"/>
    <w:rsid w:val="005A31F6"/>
    <w:rsid w:val="005A3287"/>
    <w:rsid w:val="005A3298"/>
    <w:rsid w:val="005A329E"/>
    <w:rsid w:val="005A33F3"/>
    <w:rsid w:val="005A34CA"/>
    <w:rsid w:val="005A394D"/>
    <w:rsid w:val="005A39D2"/>
    <w:rsid w:val="005A39E7"/>
    <w:rsid w:val="005A3CAC"/>
    <w:rsid w:val="005A3D78"/>
    <w:rsid w:val="005A3DA1"/>
    <w:rsid w:val="005A4049"/>
    <w:rsid w:val="005A41AE"/>
    <w:rsid w:val="005A479F"/>
    <w:rsid w:val="005A4942"/>
    <w:rsid w:val="005A4B19"/>
    <w:rsid w:val="005A4D30"/>
    <w:rsid w:val="005A4F27"/>
    <w:rsid w:val="005A5060"/>
    <w:rsid w:val="005A50F9"/>
    <w:rsid w:val="005A60CB"/>
    <w:rsid w:val="005A6188"/>
    <w:rsid w:val="005A62B4"/>
    <w:rsid w:val="005A6327"/>
    <w:rsid w:val="005A665B"/>
    <w:rsid w:val="005A673C"/>
    <w:rsid w:val="005A6871"/>
    <w:rsid w:val="005A689A"/>
    <w:rsid w:val="005A6CB7"/>
    <w:rsid w:val="005A6E1B"/>
    <w:rsid w:val="005A6E70"/>
    <w:rsid w:val="005A7157"/>
    <w:rsid w:val="005A71AD"/>
    <w:rsid w:val="005A7829"/>
    <w:rsid w:val="005A790D"/>
    <w:rsid w:val="005A7A4C"/>
    <w:rsid w:val="005A7AD7"/>
    <w:rsid w:val="005A7DC7"/>
    <w:rsid w:val="005B01D5"/>
    <w:rsid w:val="005B0602"/>
    <w:rsid w:val="005B07BC"/>
    <w:rsid w:val="005B07E0"/>
    <w:rsid w:val="005B0B4E"/>
    <w:rsid w:val="005B0D0E"/>
    <w:rsid w:val="005B0D2A"/>
    <w:rsid w:val="005B0D5F"/>
    <w:rsid w:val="005B0ED4"/>
    <w:rsid w:val="005B0F91"/>
    <w:rsid w:val="005B111D"/>
    <w:rsid w:val="005B11B8"/>
    <w:rsid w:val="005B14A5"/>
    <w:rsid w:val="005B1A15"/>
    <w:rsid w:val="005B1A20"/>
    <w:rsid w:val="005B1A79"/>
    <w:rsid w:val="005B1FBC"/>
    <w:rsid w:val="005B2097"/>
    <w:rsid w:val="005B2771"/>
    <w:rsid w:val="005B27F5"/>
    <w:rsid w:val="005B2849"/>
    <w:rsid w:val="005B2878"/>
    <w:rsid w:val="005B2933"/>
    <w:rsid w:val="005B2B0D"/>
    <w:rsid w:val="005B2BA4"/>
    <w:rsid w:val="005B2C3D"/>
    <w:rsid w:val="005B31F8"/>
    <w:rsid w:val="005B376C"/>
    <w:rsid w:val="005B3B90"/>
    <w:rsid w:val="005B3E56"/>
    <w:rsid w:val="005B3EBE"/>
    <w:rsid w:val="005B3ED6"/>
    <w:rsid w:val="005B3F72"/>
    <w:rsid w:val="005B407A"/>
    <w:rsid w:val="005B414B"/>
    <w:rsid w:val="005B41C3"/>
    <w:rsid w:val="005B423B"/>
    <w:rsid w:val="005B4320"/>
    <w:rsid w:val="005B437F"/>
    <w:rsid w:val="005B43D9"/>
    <w:rsid w:val="005B45F6"/>
    <w:rsid w:val="005B48B8"/>
    <w:rsid w:val="005B4910"/>
    <w:rsid w:val="005B49A0"/>
    <w:rsid w:val="005B4C82"/>
    <w:rsid w:val="005B4EDB"/>
    <w:rsid w:val="005B4F32"/>
    <w:rsid w:val="005B50D4"/>
    <w:rsid w:val="005B5440"/>
    <w:rsid w:val="005B5578"/>
    <w:rsid w:val="005B566D"/>
    <w:rsid w:val="005B5C08"/>
    <w:rsid w:val="005B60D3"/>
    <w:rsid w:val="005B61F0"/>
    <w:rsid w:val="005B62D0"/>
    <w:rsid w:val="005B6375"/>
    <w:rsid w:val="005B65D9"/>
    <w:rsid w:val="005B673E"/>
    <w:rsid w:val="005B6896"/>
    <w:rsid w:val="005B69F6"/>
    <w:rsid w:val="005B70B2"/>
    <w:rsid w:val="005B7287"/>
    <w:rsid w:val="005B75E3"/>
    <w:rsid w:val="005B7797"/>
    <w:rsid w:val="005B7B48"/>
    <w:rsid w:val="005B7C65"/>
    <w:rsid w:val="005B7CFE"/>
    <w:rsid w:val="005B7E5E"/>
    <w:rsid w:val="005C00EF"/>
    <w:rsid w:val="005C014C"/>
    <w:rsid w:val="005C037A"/>
    <w:rsid w:val="005C057E"/>
    <w:rsid w:val="005C0770"/>
    <w:rsid w:val="005C086A"/>
    <w:rsid w:val="005C1236"/>
    <w:rsid w:val="005C125F"/>
    <w:rsid w:val="005C15E1"/>
    <w:rsid w:val="005C1E7D"/>
    <w:rsid w:val="005C1FDF"/>
    <w:rsid w:val="005C22F2"/>
    <w:rsid w:val="005C236E"/>
    <w:rsid w:val="005C2792"/>
    <w:rsid w:val="005C27F3"/>
    <w:rsid w:val="005C2A57"/>
    <w:rsid w:val="005C2DDF"/>
    <w:rsid w:val="005C2E38"/>
    <w:rsid w:val="005C30BF"/>
    <w:rsid w:val="005C30D9"/>
    <w:rsid w:val="005C33D7"/>
    <w:rsid w:val="005C3841"/>
    <w:rsid w:val="005C38B5"/>
    <w:rsid w:val="005C38C5"/>
    <w:rsid w:val="005C3CCE"/>
    <w:rsid w:val="005C3DC3"/>
    <w:rsid w:val="005C3EDF"/>
    <w:rsid w:val="005C3F53"/>
    <w:rsid w:val="005C3FF6"/>
    <w:rsid w:val="005C4027"/>
    <w:rsid w:val="005C40E5"/>
    <w:rsid w:val="005C4190"/>
    <w:rsid w:val="005C42DB"/>
    <w:rsid w:val="005C437F"/>
    <w:rsid w:val="005C4867"/>
    <w:rsid w:val="005C48A2"/>
    <w:rsid w:val="005C4ACC"/>
    <w:rsid w:val="005C4B2C"/>
    <w:rsid w:val="005C4E0D"/>
    <w:rsid w:val="005C4E0F"/>
    <w:rsid w:val="005C4F31"/>
    <w:rsid w:val="005C5314"/>
    <w:rsid w:val="005C532A"/>
    <w:rsid w:val="005C54DB"/>
    <w:rsid w:val="005C57B1"/>
    <w:rsid w:val="005C5AF3"/>
    <w:rsid w:val="005C6320"/>
    <w:rsid w:val="005C6321"/>
    <w:rsid w:val="005C6404"/>
    <w:rsid w:val="005C64F5"/>
    <w:rsid w:val="005C651E"/>
    <w:rsid w:val="005C6541"/>
    <w:rsid w:val="005C6644"/>
    <w:rsid w:val="005C66D7"/>
    <w:rsid w:val="005C6CBB"/>
    <w:rsid w:val="005C6FD9"/>
    <w:rsid w:val="005C71F5"/>
    <w:rsid w:val="005C72C2"/>
    <w:rsid w:val="005C72DF"/>
    <w:rsid w:val="005C7441"/>
    <w:rsid w:val="005C782B"/>
    <w:rsid w:val="005C7954"/>
    <w:rsid w:val="005C7B47"/>
    <w:rsid w:val="005D006A"/>
    <w:rsid w:val="005D0073"/>
    <w:rsid w:val="005D03E1"/>
    <w:rsid w:val="005D0623"/>
    <w:rsid w:val="005D098E"/>
    <w:rsid w:val="005D099D"/>
    <w:rsid w:val="005D0AFB"/>
    <w:rsid w:val="005D0B21"/>
    <w:rsid w:val="005D0B72"/>
    <w:rsid w:val="005D0D25"/>
    <w:rsid w:val="005D0FA8"/>
    <w:rsid w:val="005D1105"/>
    <w:rsid w:val="005D1133"/>
    <w:rsid w:val="005D139F"/>
    <w:rsid w:val="005D1431"/>
    <w:rsid w:val="005D17B0"/>
    <w:rsid w:val="005D1921"/>
    <w:rsid w:val="005D19C4"/>
    <w:rsid w:val="005D1DC5"/>
    <w:rsid w:val="005D2083"/>
    <w:rsid w:val="005D2234"/>
    <w:rsid w:val="005D2291"/>
    <w:rsid w:val="005D22D9"/>
    <w:rsid w:val="005D239A"/>
    <w:rsid w:val="005D26D3"/>
    <w:rsid w:val="005D276E"/>
    <w:rsid w:val="005D2859"/>
    <w:rsid w:val="005D2998"/>
    <w:rsid w:val="005D29C8"/>
    <w:rsid w:val="005D2BC2"/>
    <w:rsid w:val="005D2E86"/>
    <w:rsid w:val="005D3095"/>
    <w:rsid w:val="005D3226"/>
    <w:rsid w:val="005D330C"/>
    <w:rsid w:val="005D37A2"/>
    <w:rsid w:val="005D3BA9"/>
    <w:rsid w:val="005D3E82"/>
    <w:rsid w:val="005D4042"/>
    <w:rsid w:val="005D40A1"/>
    <w:rsid w:val="005D4103"/>
    <w:rsid w:val="005D4105"/>
    <w:rsid w:val="005D41C3"/>
    <w:rsid w:val="005D438E"/>
    <w:rsid w:val="005D43D5"/>
    <w:rsid w:val="005D453D"/>
    <w:rsid w:val="005D5010"/>
    <w:rsid w:val="005D5092"/>
    <w:rsid w:val="005D50C0"/>
    <w:rsid w:val="005D542B"/>
    <w:rsid w:val="005D56A4"/>
    <w:rsid w:val="005D5924"/>
    <w:rsid w:val="005D5A42"/>
    <w:rsid w:val="005D5DA4"/>
    <w:rsid w:val="005D5E87"/>
    <w:rsid w:val="005D5E8D"/>
    <w:rsid w:val="005D5F83"/>
    <w:rsid w:val="005D69B5"/>
    <w:rsid w:val="005D6A53"/>
    <w:rsid w:val="005D6C81"/>
    <w:rsid w:val="005D6DF9"/>
    <w:rsid w:val="005D7100"/>
    <w:rsid w:val="005D75DF"/>
    <w:rsid w:val="005D75FF"/>
    <w:rsid w:val="005D7686"/>
    <w:rsid w:val="005D781E"/>
    <w:rsid w:val="005D790E"/>
    <w:rsid w:val="005D7E3E"/>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983"/>
    <w:rsid w:val="005E0AC0"/>
    <w:rsid w:val="005E0B69"/>
    <w:rsid w:val="005E0FEA"/>
    <w:rsid w:val="005E1B32"/>
    <w:rsid w:val="005E1BE1"/>
    <w:rsid w:val="005E1F3D"/>
    <w:rsid w:val="005E20B3"/>
    <w:rsid w:val="005E21F5"/>
    <w:rsid w:val="005E21FA"/>
    <w:rsid w:val="005E2226"/>
    <w:rsid w:val="005E227F"/>
    <w:rsid w:val="005E2282"/>
    <w:rsid w:val="005E22FB"/>
    <w:rsid w:val="005E2380"/>
    <w:rsid w:val="005E245B"/>
    <w:rsid w:val="005E2725"/>
    <w:rsid w:val="005E28CA"/>
    <w:rsid w:val="005E2A74"/>
    <w:rsid w:val="005E3342"/>
    <w:rsid w:val="005E338B"/>
    <w:rsid w:val="005E348C"/>
    <w:rsid w:val="005E3583"/>
    <w:rsid w:val="005E35E9"/>
    <w:rsid w:val="005E385C"/>
    <w:rsid w:val="005E3942"/>
    <w:rsid w:val="005E3AA1"/>
    <w:rsid w:val="005E3D55"/>
    <w:rsid w:val="005E3E46"/>
    <w:rsid w:val="005E45B7"/>
    <w:rsid w:val="005E462D"/>
    <w:rsid w:val="005E47D3"/>
    <w:rsid w:val="005E4923"/>
    <w:rsid w:val="005E4AB1"/>
    <w:rsid w:val="005E4C88"/>
    <w:rsid w:val="005E4D21"/>
    <w:rsid w:val="005E4ECC"/>
    <w:rsid w:val="005E4ED3"/>
    <w:rsid w:val="005E4F5E"/>
    <w:rsid w:val="005E4F90"/>
    <w:rsid w:val="005E50F0"/>
    <w:rsid w:val="005E5144"/>
    <w:rsid w:val="005E5155"/>
    <w:rsid w:val="005E53CE"/>
    <w:rsid w:val="005E541C"/>
    <w:rsid w:val="005E547B"/>
    <w:rsid w:val="005E57A8"/>
    <w:rsid w:val="005E5AE0"/>
    <w:rsid w:val="005E5C3B"/>
    <w:rsid w:val="005E5D1D"/>
    <w:rsid w:val="005E5E3C"/>
    <w:rsid w:val="005E5FF8"/>
    <w:rsid w:val="005E6257"/>
    <w:rsid w:val="005E631E"/>
    <w:rsid w:val="005E63C6"/>
    <w:rsid w:val="005E65CE"/>
    <w:rsid w:val="005E670E"/>
    <w:rsid w:val="005E6C9E"/>
    <w:rsid w:val="005E6D9F"/>
    <w:rsid w:val="005E6DFF"/>
    <w:rsid w:val="005E7027"/>
    <w:rsid w:val="005E7177"/>
    <w:rsid w:val="005E75DA"/>
    <w:rsid w:val="005E7D99"/>
    <w:rsid w:val="005E7DCC"/>
    <w:rsid w:val="005F00F6"/>
    <w:rsid w:val="005F016C"/>
    <w:rsid w:val="005F06A6"/>
    <w:rsid w:val="005F08F9"/>
    <w:rsid w:val="005F0D21"/>
    <w:rsid w:val="005F0F11"/>
    <w:rsid w:val="005F1090"/>
    <w:rsid w:val="005F1311"/>
    <w:rsid w:val="005F14F9"/>
    <w:rsid w:val="005F1846"/>
    <w:rsid w:val="005F1FB3"/>
    <w:rsid w:val="005F1FBE"/>
    <w:rsid w:val="005F20ED"/>
    <w:rsid w:val="005F223C"/>
    <w:rsid w:val="005F2429"/>
    <w:rsid w:val="005F250E"/>
    <w:rsid w:val="005F2677"/>
    <w:rsid w:val="005F279F"/>
    <w:rsid w:val="005F2888"/>
    <w:rsid w:val="005F2A8A"/>
    <w:rsid w:val="005F2D3A"/>
    <w:rsid w:val="005F2DAC"/>
    <w:rsid w:val="005F2E73"/>
    <w:rsid w:val="005F2F71"/>
    <w:rsid w:val="005F2FCE"/>
    <w:rsid w:val="005F380B"/>
    <w:rsid w:val="005F3997"/>
    <w:rsid w:val="005F3A9A"/>
    <w:rsid w:val="005F3BD6"/>
    <w:rsid w:val="005F3DFE"/>
    <w:rsid w:val="005F3F20"/>
    <w:rsid w:val="005F401D"/>
    <w:rsid w:val="005F4084"/>
    <w:rsid w:val="005F4677"/>
    <w:rsid w:val="005F4855"/>
    <w:rsid w:val="005F4E03"/>
    <w:rsid w:val="005F565F"/>
    <w:rsid w:val="005F5725"/>
    <w:rsid w:val="005F583F"/>
    <w:rsid w:val="005F5913"/>
    <w:rsid w:val="005F5A91"/>
    <w:rsid w:val="005F5B93"/>
    <w:rsid w:val="005F5CCC"/>
    <w:rsid w:val="005F5D91"/>
    <w:rsid w:val="005F5F46"/>
    <w:rsid w:val="005F6174"/>
    <w:rsid w:val="005F673F"/>
    <w:rsid w:val="005F689E"/>
    <w:rsid w:val="005F695A"/>
    <w:rsid w:val="005F6A8F"/>
    <w:rsid w:val="005F6B07"/>
    <w:rsid w:val="005F6C45"/>
    <w:rsid w:val="005F73A1"/>
    <w:rsid w:val="005F7404"/>
    <w:rsid w:val="005F778E"/>
    <w:rsid w:val="005F77B5"/>
    <w:rsid w:val="005F785F"/>
    <w:rsid w:val="0060006C"/>
    <w:rsid w:val="006004E1"/>
    <w:rsid w:val="006005DA"/>
    <w:rsid w:val="00600A2B"/>
    <w:rsid w:val="00600A43"/>
    <w:rsid w:val="00600B33"/>
    <w:rsid w:val="00600CB7"/>
    <w:rsid w:val="00600CC6"/>
    <w:rsid w:val="00600CDD"/>
    <w:rsid w:val="00601230"/>
    <w:rsid w:val="006013F3"/>
    <w:rsid w:val="006016BC"/>
    <w:rsid w:val="00601AE6"/>
    <w:rsid w:val="00601DA5"/>
    <w:rsid w:val="006022AE"/>
    <w:rsid w:val="00602335"/>
    <w:rsid w:val="0060233C"/>
    <w:rsid w:val="006023F0"/>
    <w:rsid w:val="0060242D"/>
    <w:rsid w:val="0060250A"/>
    <w:rsid w:val="0060269D"/>
    <w:rsid w:val="006027F9"/>
    <w:rsid w:val="006035B6"/>
    <w:rsid w:val="00603652"/>
    <w:rsid w:val="0060374A"/>
    <w:rsid w:val="00603932"/>
    <w:rsid w:val="006039FA"/>
    <w:rsid w:val="00603B02"/>
    <w:rsid w:val="00603C4F"/>
    <w:rsid w:val="0060404A"/>
    <w:rsid w:val="006040B9"/>
    <w:rsid w:val="0060447D"/>
    <w:rsid w:val="00604969"/>
    <w:rsid w:val="00604979"/>
    <w:rsid w:val="00604B45"/>
    <w:rsid w:val="00604D46"/>
    <w:rsid w:val="00604DE1"/>
    <w:rsid w:val="00605538"/>
    <w:rsid w:val="006056A4"/>
    <w:rsid w:val="00605716"/>
    <w:rsid w:val="00605759"/>
    <w:rsid w:val="00605A14"/>
    <w:rsid w:val="00605A1D"/>
    <w:rsid w:val="00605C31"/>
    <w:rsid w:val="00605CAC"/>
    <w:rsid w:val="00605CDF"/>
    <w:rsid w:val="00605D2E"/>
    <w:rsid w:val="00605DAC"/>
    <w:rsid w:val="00605E0D"/>
    <w:rsid w:val="00605FB7"/>
    <w:rsid w:val="006061B7"/>
    <w:rsid w:val="00606853"/>
    <w:rsid w:val="006069A9"/>
    <w:rsid w:val="00606F5E"/>
    <w:rsid w:val="00606F8C"/>
    <w:rsid w:val="00606FBE"/>
    <w:rsid w:val="0060700C"/>
    <w:rsid w:val="006076AD"/>
    <w:rsid w:val="006078C4"/>
    <w:rsid w:val="00607AB5"/>
    <w:rsid w:val="00607AD1"/>
    <w:rsid w:val="00607B40"/>
    <w:rsid w:val="006101BD"/>
    <w:rsid w:val="006101C9"/>
    <w:rsid w:val="0061046A"/>
    <w:rsid w:val="006106B9"/>
    <w:rsid w:val="006107B0"/>
    <w:rsid w:val="00610833"/>
    <w:rsid w:val="00610977"/>
    <w:rsid w:val="00610A76"/>
    <w:rsid w:val="00610BEA"/>
    <w:rsid w:val="00610BF7"/>
    <w:rsid w:val="00610EAD"/>
    <w:rsid w:val="00611155"/>
    <w:rsid w:val="00611169"/>
    <w:rsid w:val="006115FA"/>
    <w:rsid w:val="006116F3"/>
    <w:rsid w:val="00611755"/>
    <w:rsid w:val="0061175A"/>
    <w:rsid w:val="0061199B"/>
    <w:rsid w:val="00611C7B"/>
    <w:rsid w:val="006121C6"/>
    <w:rsid w:val="00612280"/>
    <w:rsid w:val="006124C9"/>
    <w:rsid w:val="00612529"/>
    <w:rsid w:val="006127B1"/>
    <w:rsid w:val="006129E5"/>
    <w:rsid w:val="00612CBB"/>
    <w:rsid w:val="00612F83"/>
    <w:rsid w:val="00612FDF"/>
    <w:rsid w:val="006133E6"/>
    <w:rsid w:val="00613504"/>
    <w:rsid w:val="00613509"/>
    <w:rsid w:val="0061350B"/>
    <w:rsid w:val="006137B1"/>
    <w:rsid w:val="006138B6"/>
    <w:rsid w:val="006138D3"/>
    <w:rsid w:val="00613B1A"/>
    <w:rsid w:val="00613B82"/>
    <w:rsid w:val="00613E8A"/>
    <w:rsid w:val="00613ECC"/>
    <w:rsid w:val="00614333"/>
    <w:rsid w:val="00614A96"/>
    <w:rsid w:val="00614C48"/>
    <w:rsid w:val="00614C86"/>
    <w:rsid w:val="00614C8C"/>
    <w:rsid w:val="00615480"/>
    <w:rsid w:val="006154D6"/>
    <w:rsid w:val="0061551D"/>
    <w:rsid w:val="0061570D"/>
    <w:rsid w:val="006159BE"/>
    <w:rsid w:val="00615BC8"/>
    <w:rsid w:val="00615C01"/>
    <w:rsid w:val="006160B0"/>
    <w:rsid w:val="006163B1"/>
    <w:rsid w:val="006164DF"/>
    <w:rsid w:val="00616919"/>
    <w:rsid w:val="006169C3"/>
    <w:rsid w:val="00616E12"/>
    <w:rsid w:val="00616EC8"/>
    <w:rsid w:val="00616F57"/>
    <w:rsid w:val="00616F90"/>
    <w:rsid w:val="00617291"/>
    <w:rsid w:val="00617306"/>
    <w:rsid w:val="006177CA"/>
    <w:rsid w:val="006179F3"/>
    <w:rsid w:val="00617B20"/>
    <w:rsid w:val="00617B61"/>
    <w:rsid w:val="00617BE8"/>
    <w:rsid w:val="00617D49"/>
    <w:rsid w:val="00617EF7"/>
    <w:rsid w:val="00617F11"/>
    <w:rsid w:val="00620176"/>
    <w:rsid w:val="00620381"/>
    <w:rsid w:val="006205C7"/>
    <w:rsid w:val="0062092C"/>
    <w:rsid w:val="00620BAA"/>
    <w:rsid w:val="00620DE0"/>
    <w:rsid w:val="00620E55"/>
    <w:rsid w:val="00620EA6"/>
    <w:rsid w:val="00621091"/>
    <w:rsid w:val="00621A10"/>
    <w:rsid w:val="00621CF1"/>
    <w:rsid w:val="00621E53"/>
    <w:rsid w:val="00622312"/>
    <w:rsid w:val="00622372"/>
    <w:rsid w:val="0062239E"/>
    <w:rsid w:val="00622423"/>
    <w:rsid w:val="00622AC8"/>
    <w:rsid w:val="00622CB7"/>
    <w:rsid w:val="00622FC1"/>
    <w:rsid w:val="006230C1"/>
    <w:rsid w:val="006231F4"/>
    <w:rsid w:val="006231F6"/>
    <w:rsid w:val="006232E6"/>
    <w:rsid w:val="0062341D"/>
    <w:rsid w:val="0062351F"/>
    <w:rsid w:val="00623686"/>
    <w:rsid w:val="0062370A"/>
    <w:rsid w:val="00623971"/>
    <w:rsid w:val="00623CCF"/>
    <w:rsid w:val="00623F54"/>
    <w:rsid w:val="006240A8"/>
    <w:rsid w:val="00624574"/>
    <w:rsid w:val="0062463F"/>
    <w:rsid w:val="0062475B"/>
    <w:rsid w:val="00624A5F"/>
    <w:rsid w:val="00624B12"/>
    <w:rsid w:val="00624D49"/>
    <w:rsid w:val="00624DE5"/>
    <w:rsid w:val="006250E3"/>
    <w:rsid w:val="00625194"/>
    <w:rsid w:val="006251CA"/>
    <w:rsid w:val="006252CD"/>
    <w:rsid w:val="00625673"/>
    <w:rsid w:val="00625721"/>
    <w:rsid w:val="006259FF"/>
    <w:rsid w:val="00625B07"/>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7B1"/>
    <w:rsid w:val="006318EF"/>
    <w:rsid w:val="00631984"/>
    <w:rsid w:val="00631A12"/>
    <w:rsid w:val="00631AFE"/>
    <w:rsid w:val="00631B0E"/>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0BA"/>
    <w:rsid w:val="00634132"/>
    <w:rsid w:val="00634389"/>
    <w:rsid w:val="006346E3"/>
    <w:rsid w:val="006348A9"/>
    <w:rsid w:val="00634AEE"/>
    <w:rsid w:val="00634C5A"/>
    <w:rsid w:val="00634C96"/>
    <w:rsid w:val="00634D9E"/>
    <w:rsid w:val="00634DD2"/>
    <w:rsid w:val="0063544F"/>
    <w:rsid w:val="006355C1"/>
    <w:rsid w:val="006356C0"/>
    <w:rsid w:val="00635724"/>
    <w:rsid w:val="0063576B"/>
    <w:rsid w:val="006359E6"/>
    <w:rsid w:val="00635AC3"/>
    <w:rsid w:val="00635D28"/>
    <w:rsid w:val="00635DBF"/>
    <w:rsid w:val="00636008"/>
    <w:rsid w:val="0063600F"/>
    <w:rsid w:val="006360F4"/>
    <w:rsid w:val="006362C9"/>
    <w:rsid w:val="00636819"/>
    <w:rsid w:val="0063686F"/>
    <w:rsid w:val="00636A98"/>
    <w:rsid w:val="00636AAB"/>
    <w:rsid w:val="00636BBE"/>
    <w:rsid w:val="00636E48"/>
    <w:rsid w:val="00636E89"/>
    <w:rsid w:val="00637286"/>
    <w:rsid w:val="006372C3"/>
    <w:rsid w:val="006373A6"/>
    <w:rsid w:val="0063742B"/>
    <w:rsid w:val="006375D9"/>
    <w:rsid w:val="00637685"/>
    <w:rsid w:val="00637943"/>
    <w:rsid w:val="00637B39"/>
    <w:rsid w:val="00637DBF"/>
    <w:rsid w:val="00637EEC"/>
    <w:rsid w:val="0064023B"/>
    <w:rsid w:val="00640411"/>
    <w:rsid w:val="0064058F"/>
    <w:rsid w:val="006409EF"/>
    <w:rsid w:val="00640AB9"/>
    <w:rsid w:val="00640AC7"/>
    <w:rsid w:val="00640B82"/>
    <w:rsid w:val="00640BE2"/>
    <w:rsid w:val="00640E49"/>
    <w:rsid w:val="00640F9C"/>
    <w:rsid w:val="00641018"/>
    <w:rsid w:val="00641109"/>
    <w:rsid w:val="006411F5"/>
    <w:rsid w:val="00641417"/>
    <w:rsid w:val="00641563"/>
    <w:rsid w:val="00641672"/>
    <w:rsid w:val="006416C0"/>
    <w:rsid w:val="00641E44"/>
    <w:rsid w:val="00642140"/>
    <w:rsid w:val="006424C0"/>
    <w:rsid w:val="0064260E"/>
    <w:rsid w:val="006427E5"/>
    <w:rsid w:val="00642825"/>
    <w:rsid w:val="00642AEC"/>
    <w:rsid w:val="00642C3B"/>
    <w:rsid w:val="00642D39"/>
    <w:rsid w:val="00642F03"/>
    <w:rsid w:val="0064311B"/>
    <w:rsid w:val="00643286"/>
    <w:rsid w:val="006432FD"/>
    <w:rsid w:val="00643586"/>
    <w:rsid w:val="006439CE"/>
    <w:rsid w:val="00643D52"/>
    <w:rsid w:val="0064442A"/>
    <w:rsid w:val="006445AF"/>
    <w:rsid w:val="0064516E"/>
    <w:rsid w:val="006451A9"/>
    <w:rsid w:val="006453D2"/>
    <w:rsid w:val="00645BC3"/>
    <w:rsid w:val="00645C22"/>
    <w:rsid w:val="00645E77"/>
    <w:rsid w:val="00645EDA"/>
    <w:rsid w:val="00645FE1"/>
    <w:rsid w:val="0064616F"/>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32F"/>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A10"/>
    <w:rsid w:val="00652DD8"/>
    <w:rsid w:val="00652DEC"/>
    <w:rsid w:val="00653012"/>
    <w:rsid w:val="00653207"/>
    <w:rsid w:val="00653388"/>
    <w:rsid w:val="006535AE"/>
    <w:rsid w:val="006536AD"/>
    <w:rsid w:val="0065380C"/>
    <w:rsid w:val="00653A39"/>
    <w:rsid w:val="00653BAA"/>
    <w:rsid w:val="00653D5D"/>
    <w:rsid w:val="006540E8"/>
    <w:rsid w:val="0065414D"/>
    <w:rsid w:val="0065417E"/>
    <w:rsid w:val="006542B2"/>
    <w:rsid w:val="0065432D"/>
    <w:rsid w:val="006543D9"/>
    <w:rsid w:val="00654718"/>
    <w:rsid w:val="0065492D"/>
    <w:rsid w:val="006549E4"/>
    <w:rsid w:val="00654A56"/>
    <w:rsid w:val="00654B77"/>
    <w:rsid w:val="00654C57"/>
    <w:rsid w:val="00654DCF"/>
    <w:rsid w:val="00655109"/>
    <w:rsid w:val="006552DE"/>
    <w:rsid w:val="006555ED"/>
    <w:rsid w:val="00655736"/>
    <w:rsid w:val="006557EC"/>
    <w:rsid w:val="00655C12"/>
    <w:rsid w:val="00655D53"/>
    <w:rsid w:val="00656164"/>
    <w:rsid w:val="0065627E"/>
    <w:rsid w:val="006564FD"/>
    <w:rsid w:val="0065693E"/>
    <w:rsid w:val="00656B54"/>
    <w:rsid w:val="00656D28"/>
    <w:rsid w:val="00656DDF"/>
    <w:rsid w:val="00656EB9"/>
    <w:rsid w:val="00656FDD"/>
    <w:rsid w:val="00657032"/>
    <w:rsid w:val="00657082"/>
    <w:rsid w:val="006570A1"/>
    <w:rsid w:val="006572E1"/>
    <w:rsid w:val="0065733B"/>
    <w:rsid w:val="0065738E"/>
    <w:rsid w:val="0065746C"/>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B0D"/>
    <w:rsid w:val="00662DA6"/>
    <w:rsid w:val="00662E5E"/>
    <w:rsid w:val="00662F55"/>
    <w:rsid w:val="00663010"/>
    <w:rsid w:val="00663218"/>
    <w:rsid w:val="00663284"/>
    <w:rsid w:val="00663485"/>
    <w:rsid w:val="0066387C"/>
    <w:rsid w:val="00663ABF"/>
    <w:rsid w:val="00663ACD"/>
    <w:rsid w:val="00663D0A"/>
    <w:rsid w:val="00663D7D"/>
    <w:rsid w:val="00663DC9"/>
    <w:rsid w:val="006640FA"/>
    <w:rsid w:val="006641B9"/>
    <w:rsid w:val="00664751"/>
    <w:rsid w:val="00664834"/>
    <w:rsid w:val="0066492E"/>
    <w:rsid w:val="00664A5D"/>
    <w:rsid w:val="00664BE1"/>
    <w:rsid w:val="00664C15"/>
    <w:rsid w:val="00664EA7"/>
    <w:rsid w:val="00665081"/>
    <w:rsid w:val="006651E8"/>
    <w:rsid w:val="006651E9"/>
    <w:rsid w:val="0066539A"/>
    <w:rsid w:val="006653D0"/>
    <w:rsid w:val="00665427"/>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65C"/>
    <w:rsid w:val="0067087A"/>
    <w:rsid w:val="00670881"/>
    <w:rsid w:val="006708CE"/>
    <w:rsid w:val="006709B5"/>
    <w:rsid w:val="00670A33"/>
    <w:rsid w:val="00670C2F"/>
    <w:rsid w:val="00670D4E"/>
    <w:rsid w:val="0067107B"/>
    <w:rsid w:val="00671285"/>
    <w:rsid w:val="006713D5"/>
    <w:rsid w:val="0067167F"/>
    <w:rsid w:val="006717B8"/>
    <w:rsid w:val="00671C39"/>
    <w:rsid w:val="00671C3E"/>
    <w:rsid w:val="00671C5B"/>
    <w:rsid w:val="00671E8B"/>
    <w:rsid w:val="00671FD6"/>
    <w:rsid w:val="00671FD7"/>
    <w:rsid w:val="006722EF"/>
    <w:rsid w:val="006724C9"/>
    <w:rsid w:val="00672605"/>
    <w:rsid w:val="006727A5"/>
    <w:rsid w:val="00672810"/>
    <w:rsid w:val="006729DE"/>
    <w:rsid w:val="00672B76"/>
    <w:rsid w:val="00672D82"/>
    <w:rsid w:val="00672E16"/>
    <w:rsid w:val="00672FC0"/>
    <w:rsid w:val="00673168"/>
    <w:rsid w:val="006732B6"/>
    <w:rsid w:val="006732E4"/>
    <w:rsid w:val="00673431"/>
    <w:rsid w:val="006737EC"/>
    <w:rsid w:val="006738E7"/>
    <w:rsid w:val="0067392E"/>
    <w:rsid w:val="0067393F"/>
    <w:rsid w:val="006739F0"/>
    <w:rsid w:val="00673A36"/>
    <w:rsid w:val="00673CAC"/>
    <w:rsid w:val="006743F8"/>
    <w:rsid w:val="006744D8"/>
    <w:rsid w:val="0067487B"/>
    <w:rsid w:val="006748BD"/>
    <w:rsid w:val="006748DC"/>
    <w:rsid w:val="00674A1B"/>
    <w:rsid w:val="00674C3B"/>
    <w:rsid w:val="00674F7F"/>
    <w:rsid w:val="00675172"/>
    <w:rsid w:val="006751C2"/>
    <w:rsid w:val="006753AC"/>
    <w:rsid w:val="0067543B"/>
    <w:rsid w:val="006754EF"/>
    <w:rsid w:val="00675673"/>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22A"/>
    <w:rsid w:val="0067637A"/>
    <w:rsid w:val="006765B7"/>
    <w:rsid w:val="00676950"/>
    <w:rsid w:val="00676BBA"/>
    <w:rsid w:val="00676C01"/>
    <w:rsid w:val="00676FB6"/>
    <w:rsid w:val="006771B6"/>
    <w:rsid w:val="006772D2"/>
    <w:rsid w:val="0067745E"/>
    <w:rsid w:val="0067769F"/>
    <w:rsid w:val="006776A2"/>
    <w:rsid w:val="00677958"/>
    <w:rsid w:val="00677AE7"/>
    <w:rsid w:val="00677CDD"/>
    <w:rsid w:val="00677ED8"/>
    <w:rsid w:val="006805C0"/>
    <w:rsid w:val="006808A9"/>
    <w:rsid w:val="00680A3F"/>
    <w:rsid w:val="0068101B"/>
    <w:rsid w:val="0068107A"/>
    <w:rsid w:val="006814F6"/>
    <w:rsid w:val="006815AA"/>
    <w:rsid w:val="006816A8"/>
    <w:rsid w:val="00681706"/>
    <w:rsid w:val="006818A7"/>
    <w:rsid w:val="00681979"/>
    <w:rsid w:val="00681B62"/>
    <w:rsid w:val="00681B8C"/>
    <w:rsid w:val="00681C43"/>
    <w:rsid w:val="00681C7C"/>
    <w:rsid w:val="00681CE6"/>
    <w:rsid w:val="00681F70"/>
    <w:rsid w:val="00681FBC"/>
    <w:rsid w:val="00682141"/>
    <w:rsid w:val="006821C5"/>
    <w:rsid w:val="00682925"/>
    <w:rsid w:val="00682932"/>
    <w:rsid w:val="00682A97"/>
    <w:rsid w:val="00682AA8"/>
    <w:rsid w:val="00682DFA"/>
    <w:rsid w:val="00682EA7"/>
    <w:rsid w:val="00683128"/>
    <w:rsid w:val="0068313D"/>
    <w:rsid w:val="00683430"/>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E5A"/>
    <w:rsid w:val="00684F5F"/>
    <w:rsid w:val="00684F81"/>
    <w:rsid w:val="00685396"/>
    <w:rsid w:val="00685726"/>
    <w:rsid w:val="00685913"/>
    <w:rsid w:val="00685943"/>
    <w:rsid w:val="00685A7B"/>
    <w:rsid w:val="00685C7B"/>
    <w:rsid w:val="00685C86"/>
    <w:rsid w:val="00685E03"/>
    <w:rsid w:val="00685EAE"/>
    <w:rsid w:val="00686089"/>
    <w:rsid w:val="006860E9"/>
    <w:rsid w:val="006862C2"/>
    <w:rsid w:val="00686526"/>
    <w:rsid w:val="006868CB"/>
    <w:rsid w:val="00686941"/>
    <w:rsid w:val="00686DD8"/>
    <w:rsid w:val="00686DE3"/>
    <w:rsid w:val="006870ED"/>
    <w:rsid w:val="006875B8"/>
    <w:rsid w:val="00687691"/>
    <w:rsid w:val="006876BF"/>
    <w:rsid w:val="00687845"/>
    <w:rsid w:val="0068786C"/>
    <w:rsid w:val="00687911"/>
    <w:rsid w:val="00687A9F"/>
    <w:rsid w:val="00687D4B"/>
    <w:rsid w:val="00687E01"/>
    <w:rsid w:val="00687F43"/>
    <w:rsid w:val="006904C1"/>
    <w:rsid w:val="0069075B"/>
    <w:rsid w:val="006907D8"/>
    <w:rsid w:val="00690974"/>
    <w:rsid w:val="00690C00"/>
    <w:rsid w:val="00690D4F"/>
    <w:rsid w:val="00691173"/>
    <w:rsid w:val="00691425"/>
    <w:rsid w:val="0069186B"/>
    <w:rsid w:val="00691A07"/>
    <w:rsid w:val="00691CDB"/>
    <w:rsid w:val="00691D12"/>
    <w:rsid w:val="006921A8"/>
    <w:rsid w:val="00692316"/>
    <w:rsid w:val="00692697"/>
    <w:rsid w:val="00692788"/>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6D5"/>
    <w:rsid w:val="00695DF8"/>
    <w:rsid w:val="006960BA"/>
    <w:rsid w:val="00696586"/>
    <w:rsid w:val="006965AB"/>
    <w:rsid w:val="006966CF"/>
    <w:rsid w:val="006968B9"/>
    <w:rsid w:val="0069692E"/>
    <w:rsid w:val="00696B8F"/>
    <w:rsid w:val="00696FDA"/>
    <w:rsid w:val="00697347"/>
    <w:rsid w:val="006974C7"/>
    <w:rsid w:val="006978E2"/>
    <w:rsid w:val="00697928"/>
    <w:rsid w:val="006979F4"/>
    <w:rsid w:val="00697B0D"/>
    <w:rsid w:val="00697BB5"/>
    <w:rsid w:val="006A00F9"/>
    <w:rsid w:val="006A04D3"/>
    <w:rsid w:val="006A0556"/>
    <w:rsid w:val="006A077C"/>
    <w:rsid w:val="006A1125"/>
    <w:rsid w:val="006A14A3"/>
    <w:rsid w:val="006A1544"/>
    <w:rsid w:val="006A158C"/>
    <w:rsid w:val="006A17C4"/>
    <w:rsid w:val="006A1804"/>
    <w:rsid w:val="006A1905"/>
    <w:rsid w:val="006A1A47"/>
    <w:rsid w:val="006A1A61"/>
    <w:rsid w:val="006A1BFA"/>
    <w:rsid w:val="006A1C58"/>
    <w:rsid w:val="006A1E36"/>
    <w:rsid w:val="006A1E76"/>
    <w:rsid w:val="006A2033"/>
    <w:rsid w:val="006A225D"/>
    <w:rsid w:val="006A241F"/>
    <w:rsid w:val="006A2500"/>
    <w:rsid w:val="006A26CC"/>
    <w:rsid w:val="006A280D"/>
    <w:rsid w:val="006A28A1"/>
    <w:rsid w:val="006A2961"/>
    <w:rsid w:val="006A2CF1"/>
    <w:rsid w:val="006A2E54"/>
    <w:rsid w:val="006A2F69"/>
    <w:rsid w:val="006A3167"/>
    <w:rsid w:val="006A3208"/>
    <w:rsid w:val="006A3C05"/>
    <w:rsid w:val="006A3C86"/>
    <w:rsid w:val="006A3F59"/>
    <w:rsid w:val="006A4196"/>
    <w:rsid w:val="006A41B5"/>
    <w:rsid w:val="006A4207"/>
    <w:rsid w:val="006A4391"/>
    <w:rsid w:val="006A4473"/>
    <w:rsid w:val="006A4688"/>
    <w:rsid w:val="006A46EC"/>
    <w:rsid w:val="006A4903"/>
    <w:rsid w:val="006A499C"/>
    <w:rsid w:val="006A4BF5"/>
    <w:rsid w:val="006A4F46"/>
    <w:rsid w:val="006A4F5A"/>
    <w:rsid w:val="006A5859"/>
    <w:rsid w:val="006A5C4F"/>
    <w:rsid w:val="006A5CE8"/>
    <w:rsid w:val="006A5E1C"/>
    <w:rsid w:val="006A608E"/>
    <w:rsid w:val="006A620C"/>
    <w:rsid w:val="006A62BC"/>
    <w:rsid w:val="006A6525"/>
    <w:rsid w:val="006A6648"/>
    <w:rsid w:val="006A684B"/>
    <w:rsid w:val="006A6A8D"/>
    <w:rsid w:val="006A6BB3"/>
    <w:rsid w:val="006A6DE5"/>
    <w:rsid w:val="006A6F07"/>
    <w:rsid w:val="006A708C"/>
    <w:rsid w:val="006A727A"/>
    <w:rsid w:val="006A7300"/>
    <w:rsid w:val="006A738B"/>
    <w:rsid w:val="006A738D"/>
    <w:rsid w:val="006A74F7"/>
    <w:rsid w:val="006A767D"/>
    <w:rsid w:val="006A78BE"/>
    <w:rsid w:val="006A7B87"/>
    <w:rsid w:val="006A7B8A"/>
    <w:rsid w:val="006A7C11"/>
    <w:rsid w:val="006A7EBF"/>
    <w:rsid w:val="006A7EE3"/>
    <w:rsid w:val="006B03E2"/>
    <w:rsid w:val="006B076C"/>
    <w:rsid w:val="006B0828"/>
    <w:rsid w:val="006B082C"/>
    <w:rsid w:val="006B094A"/>
    <w:rsid w:val="006B098B"/>
    <w:rsid w:val="006B0AE8"/>
    <w:rsid w:val="006B0CA2"/>
    <w:rsid w:val="006B0DD9"/>
    <w:rsid w:val="006B0FAC"/>
    <w:rsid w:val="006B1066"/>
    <w:rsid w:val="006B10F1"/>
    <w:rsid w:val="006B1504"/>
    <w:rsid w:val="006B16BB"/>
    <w:rsid w:val="006B172E"/>
    <w:rsid w:val="006B1A05"/>
    <w:rsid w:val="006B1A84"/>
    <w:rsid w:val="006B1ACA"/>
    <w:rsid w:val="006B1E11"/>
    <w:rsid w:val="006B1ECA"/>
    <w:rsid w:val="006B1EF4"/>
    <w:rsid w:val="006B2151"/>
    <w:rsid w:val="006B223B"/>
    <w:rsid w:val="006B228B"/>
    <w:rsid w:val="006B22DD"/>
    <w:rsid w:val="006B2470"/>
    <w:rsid w:val="006B286B"/>
    <w:rsid w:val="006B2943"/>
    <w:rsid w:val="006B2986"/>
    <w:rsid w:val="006B2CE1"/>
    <w:rsid w:val="006B2F7E"/>
    <w:rsid w:val="006B3110"/>
    <w:rsid w:val="006B3242"/>
    <w:rsid w:val="006B332D"/>
    <w:rsid w:val="006B34E7"/>
    <w:rsid w:val="006B36EB"/>
    <w:rsid w:val="006B38B6"/>
    <w:rsid w:val="006B3A5F"/>
    <w:rsid w:val="006B3A85"/>
    <w:rsid w:val="006B3AF2"/>
    <w:rsid w:val="006B3F5F"/>
    <w:rsid w:val="006B4089"/>
    <w:rsid w:val="006B4113"/>
    <w:rsid w:val="006B4367"/>
    <w:rsid w:val="006B44AF"/>
    <w:rsid w:val="006B4683"/>
    <w:rsid w:val="006B47CC"/>
    <w:rsid w:val="006B4911"/>
    <w:rsid w:val="006B4963"/>
    <w:rsid w:val="006B4CFC"/>
    <w:rsid w:val="006B4EF5"/>
    <w:rsid w:val="006B54A2"/>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1F1"/>
    <w:rsid w:val="006B7835"/>
    <w:rsid w:val="006B791D"/>
    <w:rsid w:val="006B7EB9"/>
    <w:rsid w:val="006C0049"/>
    <w:rsid w:val="006C016E"/>
    <w:rsid w:val="006C04D1"/>
    <w:rsid w:val="006C0A06"/>
    <w:rsid w:val="006C0B56"/>
    <w:rsid w:val="006C0FB0"/>
    <w:rsid w:val="006C111F"/>
    <w:rsid w:val="006C11AD"/>
    <w:rsid w:val="006C139C"/>
    <w:rsid w:val="006C141C"/>
    <w:rsid w:val="006C1774"/>
    <w:rsid w:val="006C18D4"/>
    <w:rsid w:val="006C1A32"/>
    <w:rsid w:val="006C1B90"/>
    <w:rsid w:val="006C2048"/>
    <w:rsid w:val="006C2244"/>
    <w:rsid w:val="006C2697"/>
    <w:rsid w:val="006C2944"/>
    <w:rsid w:val="006C2A7A"/>
    <w:rsid w:val="006C2B97"/>
    <w:rsid w:val="006C2B9C"/>
    <w:rsid w:val="006C2EFF"/>
    <w:rsid w:val="006C3466"/>
    <w:rsid w:val="006C3CA3"/>
    <w:rsid w:val="006C4120"/>
    <w:rsid w:val="006C419B"/>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E57"/>
    <w:rsid w:val="006C5F5F"/>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C7C81"/>
    <w:rsid w:val="006C7DF5"/>
    <w:rsid w:val="006D0033"/>
    <w:rsid w:val="006D0096"/>
    <w:rsid w:val="006D019C"/>
    <w:rsid w:val="006D04F0"/>
    <w:rsid w:val="006D06A6"/>
    <w:rsid w:val="006D0874"/>
    <w:rsid w:val="006D0924"/>
    <w:rsid w:val="006D0948"/>
    <w:rsid w:val="006D0B7E"/>
    <w:rsid w:val="006D0ED3"/>
    <w:rsid w:val="006D11F4"/>
    <w:rsid w:val="006D13D7"/>
    <w:rsid w:val="006D14A1"/>
    <w:rsid w:val="006D14C1"/>
    <w:rsid w:val="006D15D7"/>
    <w:rsid w:val="006D15F4"/>
    <w:rsid w:val="006D160C"/>
    <w:rsid w:val="006D1616"/>
    <w:rsid w:val="006D1968"/>
    <w:rsid w:val="006D1A50"/>
    <w:rsid w:val="006D1AA1"/>
    <w:rsid w:val="006D1D16"/>
    <w:rsid w:val="006D1E56"/>
    <w:rsid w:val="006D202E"/>
    <w:rsid w:val="006D240A"/>
    <w:rsid w:val="006D2445"/>
    <w:rsid w:val="006D26EC"/>
    <w:rsid w:val="006D277E"/>
    <w:rsid w:val="006D2958"/>
    <w:rsid w:val="006D2C40"/>
    <w:rsid w:val="006D3124"/>
    <w:rsid w:val="006D315F"/>
    <w:rsid w:val="006D31C2"/>
    <w:rsid w:val="006D3294"/>
    <w:rsid w:val="006D335A"/>
    <w:rsid w:val="006D336F"/>
    <w:rsid w:val="006D3383"/>
    <w:rsid w:val="006D343D"/>
    <w:rsid w:val="006D35CE"/>
    <w:rsid w:val="006D37BF"/>
    <w:rsid w:val="006D38CE"/>
    <w:rsid w:val="006D3BCA"/>
    <w:rsid w:val="006D3F2A"/>
    <w:rsid w:val="006D4099"/>
    <w:rsid w:val="006D4574"/>
    <w:rsid w:val="006D480A"/>
    <w:rsid w:val="006D4931"/>
    <w:rsid w:val="006D49E7"/>
    <w:rsid w:val="006D4B74"/>
    <w:rsid w:val="006D4CF1"/>
    <w:rsid w:val="006D4E7B"/>
    <w:rsid w:val="006D5093"/>
    <w:rsid w:val="006D50A4"/>
    <w:rsid w:val="006D530D"/>
    <w:rsid w:val="006D5738"/>
    <w:rsid w:val="006D594B"/>
    <w:rsid w:val="006D5AB3"/>
    <w:rsid w:val="006D5AFC"/>
    <w:rsid w:val="006D5E26"/>
    <w:rsid w:val="006D5ED3"/>
    <w:rsid w:val="006D5EEB"/>
    <w:rsid w:val="006D5F4A"/>
    <w:rsid w:val="006D5FB2"/>
    <w:rsid w:val="006D602E"/>
    <w:rsid w:val="006D6099"/>
    <w:rsid w:val="006D6193"/>
    <w:rsid w:val="006D6408"/>
    <w:rsid w:val="006D663A"/>
    <w:rsid w:val="006D68C7"/>
    <w:rsid w:val="006D6C62"/>
    <w:rsid w:val="006D6CAF"/>
    <w:rsid w:val="006D6EB5"/>
    <w:rsid w:val="006D6F57"/>
    <w:rsid w:val="006D6FC7"/>
    <w:rsid w:val="006D7069"/>
    <w:rsid w:val="006D7108"/>
    <w:rsid w:val="006D7424"/>
    <w:rsid w:val="006D7438"/>
    <w:rsid w:val="006D7592"/>
    <w:rsid w:val="006D7672"/>
    <w:rsid w:val="006D786F"/>
    <w:rsid w:val="006D796C"/>
    <w:rsid w:val="006D79C5"/>
    <w:rsid w:val="006D7E55"/>
    <w:rsid w:val="006E01B2"/>
    <w:rsid w:val="006E0327"/>
    <w:rsid w:val="006E0600"/>
    <w:rsid w:val="006E061B"/>
    <w:rsid w:val="006E0C6D"/>
    <w:rsid w:val="006E0E2E"/>
    <w:rsid w:val="006E0E40"/>
    <w:rsid w:val="006E0EF7"/>
    <w:rsid w:val="006E1018"/>
    <w:rsid w:val="006E1106"/>
    <w:rsid w:val="006E111D"/>
    <w:rsid w:val="006E11C8"/>
    <w:rsid w:val="006E1281"/>
    <w:rsid w:val="006E1675"/>
    <w:rsid w:val="006E167D"/>
    <w:rsid w:val="006E175B"/>
    <w:rsid w:val="006E18AF"/>
    <w:rsid w:val="006E1D56"/>
    <w:rsid w:val="006E2491"/>
    <w:rsid w:val="006E24A8"/>
    <w:rsid w:val="006E26E2"/>
    <w:rsid w:val="006E2740"/>
    <w:rsid w:val="006E2B50"/>
    <w:rsid w:val="006E2C8B"/>
    <w:rsid w:val="006E2CBC"/>
    <w:rsid w:val="006E2E85"/>
    <w:rsid w:val="006E2F6F"/>
    <w:rsid w:val="006E3179"/>
    <w:rsid w:val="006E31D6"/>
    <w:rsid w:val="006E32E7"/>
    <w:rsid w:val="006E341B"/>
    <w:rsid w:val="006E3425"/>
    <w:rsid w:val="006E3590"/>
    <w:rsid w:val="006E3846"/>
    <w:rsid w:val="006E38EB"/>
    <w:rsid w:val="006E3A4F"/>
    <w:rsid w:val="006E3BC5"/>
    <w:rsid w:val="006E3D5B"/>
    <w:rsid w:val="006E3F6E"/>
    <w:rsid w:val="006E40BE"/>
    <w:rsid w:val="006E40CA"/>
    <w:rsid w:val="006E4229"/>
    <w:rsid w:val="006E4236"/>
    <w:rsid w:val="006E446B"/>
    <w:rsid w:val="006E44D7"/>
    <w:rsid w:val="006E453B"/>
    <w:rsid w:val="006E4557"/>
    <w:rsid w:val="006E4844"/>
    <w:rsid w:val="006E4961"/>
    <w:rsid w:val="006E49FA"/>
    <w:rsid w:val="006E4E2E"/>
    <w:rsid w:val="006E5028"/>
    <w:rsid w:val="006E5609"/>
    <w:rsid w:val="006E5FD0"/>
    <w:rsid w:val="006E636E"/>
    <w:rsid w:val="006E677B"/>
    <w:rsid w:val="006E679D"/>
    <w:rsid w:val="006E6AA0"/>
    <w:rsid w:val="006E6C7D"/>
    <w:rsid w:val="006E6CC0"/>
    <w:rsid w:val="006E6E86"/>
    <w:rsid w:val="006E6F78"/>
    <w:rsid w:val="006E735D"/>
    <w:rsid w:val="006E737A"/>
    <w:rsid w:val="006E7406"/>
    <w:rsid w:val="006E750B"/>
    <w:rsid w:val="006E7767"/>
    <w:rsid w:val="006E7A94"/>
    <w:rsid w:val="006E7C90"/>
    <w:rsid w:val="006E7D1A"/>
    <w:rsid w:val="006E7DE8"/>
    <w:rsid w:val="006F017D"/>
    <w:rsid w:val="006F069E"/>
    <w:rsid w:val="006F088C"/>
    <w:rsid w:val="006F0969"/>
    <w:rsid w:val="006F09FE"/>
    <w:rsid w:val="006F0DDE"/>
    <w:rsid w:val="006F0E54"/>
    <w:rsid w:val="006F0FDD"/>
    <w:rsid w:val="006F1459"/>
    <w:rsid w:val="006F15F7"/>
    <w:rsid w:val="006F169A"/>
    <w:rsid w:val="006F170C"/>
    <w:rsid w:val="006F18B9"/>
    <w:rsid w:val="006F190E"/>
    <w:rsid w:val="006F1A34"/>
    <w:rsid w:val="006F1C32"/>
    <w:rsid w:val="006F1EFB"/>
    <w:rsid w:val="006F1FF5"/>
    <w:rsid w:val="006F205A"/>
    <w:rsid w:val="006F2090"/>
    <w:rsid w:val="006F23B9"/>
    <w:rsid w:val="006F2401"/>
    <w:rsid w:val="006F2515"/>
    <w:rsid w:val="006F25A4"/>
    <w:rsid w:val="006F29B2"/>
    <w:rsid w:val="006F2C9A"/>
    <w:rsid w:val="006F2E11"/>
    <w:rsid w:val="006F2FB4"/>
    <w:rsid w:val="006F2FDB"/>
    <w:rsid w:val="006F3309"/>
    <w:rsid w:val="006F372B"/>
    <w:rsid w:val="006F387B"/>
    <w:rsid w:val="006F3B6C"/>
    <w:rsid w:val="006F3F7E"/>
    <w:rsid w:val="006F4097"/>
    <w:rsid w:val="006F40BD"/>
    <w:rsid w:val="006F4376"/>
    <w:rsid w:val="006F4696"/>
    <w:rsid w:val="006F4D54"/>
    <w:rsid w:val="006F4FFB"/>
    <w:rsid w:val="006F5129"/>
    <w:rsid w:val="006F5288"/>
    <w:rsid w:val="006F5335"/>
    <w:rsid w:val="006F55D3"/>
    <w:rsid w:val="006F59D5"/>
    <w:rsid w:val="006F5AF7"/>
    <w:rsid w:val="006F5C1A"/>
    <w:rsid w:val="006F5ECE"/>
    <w:rsid w:val="006F5F1B"/>
    <w:rsid w:val="006F6019"/>
    <w:rsid w:val="006F610F"/>
    <w:rsid w:val="006F6188"/>
    <w:rsid w:val="006F6341"/>
    <w:rsid w:val="006F684F"/>
    <w:rsid w:val="006F686B"/>
    <w:rsid w:val="006F690C"/>
    <w:rsid w:val="006F69ED"/>
    <w:rsid w:val="006F69FC"/>
    <w:rsid w:val="006F6A97"/>
    <w:rsid w:val="006F6C2F"/>
    <w:rsid w:val="006F6D0A"/>
    <w:rsid w:val="006F6E54"/>
    <w:rsid w:val="006F705F"/>
    <w:rsid w:val="006F72E9"/>
    <w:rsid w:val="006F74BA"/>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DF7"/>
    <w:rsid w:val="00700E1F"/>
    <w:rsid w:val="00701074"/>
    <w:rsid w:val="007010E8"/>
    <w:rsid w:val="0070116E"/>
    <w:rsid w:val="00701565"/>
    <w:rsid w:val="0070178E"/>
    <w:rsid w:val="007019F9"/>
    <w:rsid w:val="00701E8C"/>
    <w:rsid w:val="00701FFB"/>
    <w:rsid w:val="0070203E"/>
    <w:rsid w:val="007020E1"/>
    <w:rsid w:val="00702249"/>
    <w:rsid w:val="00702405"/>
    <w:rsid w:val="0070246E"/>
    <w:rsid w:val="007025C0"/>
    <w:rsid w:val="0070263B"/>
    <w:rsid w:val="00702678"/>
    <w:rsid w:val="00702826"/>
    <w:rsid w:val="007029E9"/>
    <w:rsid w:val="00702ABA"/>
    <w:rsid w:val="00702B10"/>
    <w:rsid w:val="00702ECD"/>
    <w:rsid w:val="00702EFD"/>
    <w:rsid w:val="007032D5"/>
    <w:rsid w:val="007033E9"/>
    <w:rsid w:val="007033ED"/>
    <w:rsid w:val="00703538"/>
    <w:rsid w:val="0070364B"/>
    <w:rsid w:val="007038DA"/>
    <w:rsid w:val="00703FBE"/>
    <w:rsid w:val="00704087"/>
    <w:rsid w:val="007040EF"/>
    <w:rsid w:val="007045CC"/>
    <w:rsid w:val="00704A63"/>
    <w:rsid w:val="00704CA9"/>
    <w:rsid w:val="00704D31"/>
    <w:rsid w:val="00704DE4"/>
    <w:rsid w:val="00704FAC"/>
    <w:rsid w:val="007053CD"/>
    <w:rsid w:val="007056CD"/>
    <w:rsid w:val="00705717"/>
    <w:rsid w:val="00705B50"/>
    <w:rsid w:val="00705C5A"/>
    <w:rsid w:val="00705C72"/>
    <w:rsid w:val="00705CC6"/>
    <w:rsid w:val="00705D95"/>
    <w:rsid w:val="007060A0"/>
    <w:rsid w:val="0070633C"/>
    <w:rsid w:val="0070646E"/>
    <w:rsid w:val="007069CF"/>
    <w:rsid w:val="00706A07"/>
    <w:rsid w:val="00706ACF"/>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A30"/>
    <w:rsid w:val="00710C72"/>
    <w:rsid w:val="00710E11"/>
    <w:rsid w:val="00710F84"/>
    <w:rsid w:val="00711324"/>
    <w:rsid w:val="007113A3"/>
    <w:rsid w:val="0071164D"/>
    <w:rsid w:val="007118F3"/>
    <w:rsid w:val="007118FB"/>
    <w:rsid w:val="00711939"/>
    <w:rsid w:val="0071194A"/>
    <w:rsid w:val="00711D32"/>
    <w:rsid w:val="00711F1E"/>
    <w:rsid w:val="007121D0"/>
    <w:rsid w:val="00712438"/>
    <w:rsid w:val="00712793"/>
    <w:rsid w:val="007127C6"/>
    <w:rsid w:val="00712949"/>
    <w:rsid w:val="00712973"/>
    <w:rsid w:val="007129DB"/>
    <w:rsid w:val="00712BF9"/>
    <w:rsid w:val="007130B8"/>
    <w:rsid w:val="007131B7"/>
    <w:rsid w:val="00713592"/>
    <w:rsid w:val="007137BE"/>
    <w:rsid w:val="007137C7"/>
    <w:rsid w:val="00713845"/>
    <w:rsid w:val="007139D1"/>
    <w:rsid w:val="00713A38"/>
    <w:rsid w:val="00713A9B"/>
    <w:rsid w:val="00713C10"/>
    <w:rsid w:val="00713CC3"/>
    <w:rsid w:val="00713DFB"/>
    <w:rsid w:val="00713E3E"/>
    <w:rsid w:val="00713F66"/>
    <w:rsid w:val="007140F7"/>
    <w:rsid w:val="007142DE"/>
    <w:rsid w:val="00714440"/>
    <w:rsid w:val="00714478"/>
    <w:rsid w:val="00714506"/>
    <w:rsid w:val="00714695"/>
    <w:rsid w:val="00714876"/>
    <w:rsid w:val="00714A42"/>
    <w:rsid w:val="00714CDA"/>
    <w:rsid w:val="00715089"/>
    <w:rsid w:val="007153C7"/>
    <w:rsid w:val="00715606"/>
    <w:rsid w:val="007156A2"/>
    <w:rsid w:val="007156D6"/>
    <w:rsid w:val="0071586C"/>
    <w:rsid w:val="00715A53"/>
    <w:rsid w:val="00715A78"/>
    <w:rsid w:val="00715BB3"/>
    <w:rsid w:val="00715D0C"/>
    <w:rsid w:val="0071605C"/>
    <w:rsid w:val="007161C5"/>
    <w:rsid w:val="00716255"/>
    <w:rsid w:val="007162F5"/>
    <w:rsid w:val="0071648E"/>
    <w:rsid w:val="00716764"/>
    <w:rsid w:val="007167C2"/>
    <w:rsid w:val="0071683D"/>
    <w:rsid w:val="007168A1"/>
    <w:rsid w:val="00716B37"/>
    <w:rsid w:val="00716EB5"/>
    <w:rsid w:val="00716EC5"/>
    <w:rsid w:val="007171A3"/>
    <w:rsid w:val="0071746D"/>
    <w:rsid w:val="00717506"/>
    <w:rsid w:val="00717B53"/>
    <w:rsid w:val="00717CE8"/>
    <w:rsid w:val="00717E82"/>
    <w:rsid w:val="00717EED"/>
    <w:rsid w:val="00720275"/>
    <w:rsid w:val="0072080C"/>
    <w:rsid w:val="0072088B"/>
    <w:rsid w:val="00720A93"/>
    <w:rsid w:val="00720D9A"/>
    <w:rsid w:val="00721013"/>
    <w:rsid w:val="0072107A"/>
    <w:rsid w:val="00721189"/>
    <w:rsid w:val="007212A1"/>
    <w:rsid w:val="00721606"/>
    <w:rsid w:val="00721743"/>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528"/>
    <w:rsid w:val="0072361B"/>
    <w:rsid w:val="007238C8"/>
    <w:rsid w:val="00723A9A"/>
    <w:rsid w:val="00723B9B"/>
    <w:rsid w:val="00724042"/>
    <w:rsid w:val="0072462B"/>
    <w:rsid w:val="007249E0"/>
    <w:rsid w:val="00724ABC"/>
    <w:rsid w:val="00724B47"/>
    <w:rsid w:val="00724D1C"/>
    <w:rsid w:val="00724F28"/>
    <w:rsid w:val="007250FF"/>
    <w:rsid w:val="007251DC"/>
    <w:rsid w:val="0072520F"/>
    <w:rsid w:val="00725277"/>
    <w:rsid w:val="007254CE"/>
    <w:rsid w:val="00725579"/>
    <w:rsid w:val="007256C4"/>
    <w:rsid w:val="00725F2A"/>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21E"/>
    <w:rsid w:val="00730303"/>
    <w:rsid w:val="00730732"/>
    <w:rsid w:val="00730D0C"/>
    <w:rsid w:val="00730D54"/>
    <w:rsid w:val="00730D5F"/>
    <w:rsid w:val="00730D9C"/>
    <w:rsid w:val="00730DBE"/>
    <w:rsid w:val="00730FBC"/>
    <w:rsid w:val="0073113B"/>
    <w:rsid w:val="007311C5"/>
    <w:rsid w:val="007312CE"/>
    <w:rsid w:val="007313DE"/>
    <w:rsid w:val="00731586"/>
    <w:rsid w:val="00731854"/>
    <w:rsid w:val="0073194F"/>
    <w:rsid w:val="007319FD"/>
    <w:rsid w:val="00731A88"/>
    <w:rsid w:val="00731CD9"/>
    <w:rsid w:val="00731FD4"/>
    <w:rsid w:val="00732149"/>
    <w:rsid w:val="0073259A"/>
    <w:rsid w:val="007327CF"/>
    <w:rsid w:val="0073286C"/>
    <w:rsid w:val="0073290D"/>
    <w:rsid w:val="00732B82"/>
    <w:rsid w:val="0073326C"/>
    <w:rsid w:val="00733648"/>
    <w:rsid w:val="007336C2"/>
    <w:rsid w:val="00733715"/>
    <w:rsid w:val="0073382C"/>
    <w:rsid w:val="00733F79"/>
    <w:rsid w:val="00733FA5"/>
    <w:rsid w:val="0073414A"/>
    <w:rsid w:val="00734346"/>
    <w:rsid w:val="00734634"/>
    <w:rsid w:val="00734783"/>
    <w:rsid w:val="00734D21"/>
    <w:rsid w:val="007350D1"/>
    <w:rsid w:val="007351B5"/>
    <w:rsid w:val="007353D0"/>
    <w:rsid w:val="007353D4"/>
    <w:rsid w:val="00735751"/>
    <w:rsid w:val="00735827"/>
    <w:rsid w:val="00735BB3"/>
    <w:rsid w:val="00735C75"/>
    <w:rsid w:val="00735E32"/>
    <w:rsid w:val="00735E80"/>
    <w:rsid w:val="00735EE1"/>
    <w:rsid w:val="00736264"/>
    <w:rsid w:val="007363F6"/>
    <w:rsid w:val="0073651C"/>
    <w:rsid w:val="0073653E"/>
    <w:rsid w:val="007368DD"/>
    <w:rsid w:val="00736BEC"/>
    <w:rsid w:val="00736CF9"/>
    <w:rsid w:val="00736F96"/>
    <w:rsid w:val="00736FBC"/>
    <w:rsid w:val="00737079"/>
    <w:rsid w:val="00737407"/>
    <w:rsid w:val="00737AC2"/>
    <w:rsid w:val="00737F7C"/>
    <w:rsid w:val="007402A2"/>
    <w:rsid w:val="00740F3C"/>
    <w:rsid w:val="007412A7"/>
    <w:rsid w:val="0074137C"/>
    <w:rsid w:val="007413B2"/>
    <w:rsid w:val="00741B39"/>
    <w:rsid w:val="00741B67"/>
    <w:rsid w:val="00741D6A"/>
    <w:rsid w:val="00741EB3"/>
    <w:rsid w:val="00741FC3"/>
    <w:rsid w:val="00742710"/>
    <w:rsid w:val="00742918"/>
    <w:rsid w:val="00742943"/>
    <w:rsid w:val="00742B9F"/>
    <w:rsid w:val="00742EC0"/>
    <w:rsid w:val="00742FE9"/>
    <w:rsid w:val="007431D9"/>
    <w:rsid w:val="007434AF"/>
    <w:rsid w:val="00743626"/>
    <w:rsid w:val="00743B90"/>
    <w:rsid w:val="00743C93"/>
    <w:rsid w:val="007440CA"/>
    <w:rsid w:val="007449CB"/>
    <w:rsid w:val="00744A63"/>
    <w:rsid w:val="00744D4A"/>
    <w:rsid w:val="00744ED2"/>
    <w:rsid w:val="00745161"/>
    <w:rsid w:val="00745165"/>
    <w:rsid w:val="0074518B"/>
    <w:rsid w:val="007451C0"/>
    <w:rsid w:val="00745977"/>
    <w:rsid w:val="007459F0"/>
    <w:rsid w:val="00745BEE"/>
    <w:rsid w:val="007463C5"/>
    <w:rsid w:val="007463ED"/>
    <w:rsid w:val="00746431"/>
    <w:rsid w:val="007464CB"/>
    <w:rsid w:val="00746629"/>
    <w:rsid w:val="00746803"/>
    <w:rsid w:val="00746863"/>
    <w:rsid w:val="00746937"/>
    <w:rsid w:val="00746CE9"/>
    <w:rsid w:val="00746D83"/>
    <w:rsid w:val="00746E3A"/>
    <w:rsid w:val="00746F4A"/>
    <w:rsid w:val="00747027"/>
    <w:rsid w:val="00747171"/>
    <w:rsid w:val="007471C4"/>
    <w:rsid w:val="007473FE"/>
    <w:rsid w:val="00747452"/>
    <w:rsid w:val="00747552"/>
    <w:rsid w:val="00747581"/>
    <w:rsid w:val="00747A08"/>
    <w:rsid w:val="00747B63"/>
    <w:rsid w:val="00747C3B"/>
    <w:rsid w:val="00747D09"/>
    <w:rsid w:val="00747D86"/>
    <w:rsid w:val="00750125"/>
    <w:rsid w:val="00750160"/>
    <w:rsid w:val="007501C4"/>
    <w:rsid w:val="00750902"/>
    <w:rsid w:val="00750AAD"/>
    <w:rsid w:val="00750BE5"/>
    <w:rsid w:val="007512C6"/>
    <w:rsid w:val="0075163D"/>
    <w:rsid w:val="00751693"/>
    <w:rsid w:val="007517E8"/>
    <w:rsid w:val="007518BD"/>
    <w:rsid w:val="0075191F"/>
    <w:rsid w:val="007519E8"/>
    <w:rsid w:val="00751A15"/>
    <w:rsid w:val="00751C57"/>
    <w:rsid w:val="00751DDE"/>
    <w:rsid w:val="00751F62"/>
    <w:rsid w:val="00752214"/>
    <w:rsid w:val="0075230F"/>
    <w:rsid w:val="007525D2"/>
    <w:rsid w:val="007527DE"/>
    <w:rsid w:val="00752842"/>
    <w:rsid w:val="007528E6"/>
    <w:rsid w:val="00752A3A"/>
    <w:rsid w:val="00752C33"/>
    <w:rsid w:val="00752CD5"/>
    <w:rsid w:val="0075319F"/>
    <w:rsid w:val="007533A7"/>
    <w:rsid w:val="007535A3"/>
    <w:rsid w:val="007536C5"/>
    <w:rsid w:val="00753784"/>
    <w:rsid w:val="00753989"/>
    <w:rsid w:val="00753C2C"/>
    <w:rsid w:val="00753C5C"/>
    <w:rsid w:val="007544C6"/>
    <w:rsid w:val="007546E1"/>
    <w:rsid w:val="00754747"/>
    <w:rsid w:val="00754B6A"/>
    <w:rsid w:val="00754F7F"/>
    <w:rsid w:val="00754F99"/>
    <w:rsid w:val="00755451"/>
    <w:rsid w:val="00755595"/>
    <w:rsid w:val="007556E2"/>
    <w:rsid w:val="00755716"/>
    <w:rsid w:val="00755987"/>
    <w:rsid w:val="00755DEC"/>
    <w:rsid w:val="00755FEA"/>
    <w:rsid w:val="00756003"/>
    <w:rsid w:val="00756384"/>
    <w:rsid w:val="00756429"/>
    <w:rsid w:val="00756532"/>
    <w:rsid w:val="0075654B"/>
    <w:rsid w:val="00756859"/>
    <w:rsid w:val="0075691B"/>
    <w:rsid w:val="007572F5"/>
    <w:rsid w:val="00757739"/>
    <w:rsid w:val="007577F4"/>
    <w:rsid w:val="00757A6E"/>
    <w:rsid w:val="00757B46"/>
    <w:rsid w:val="0076046D"/>
    <w:rsid w:val="0076066D"/>
    <w:rsid w:val="00760920"/>
    <w:rsid w:val="00760981"/>
    <w:rsid w:val="00760E00"/>
    <w:rsid w:val="00760E54"/>
    <w:rsid w:val="00760F0D"/>
    <w:rsid w:val="0076123C"/>
    <w:rsid w:val="00761441"/>
    <w:rsid w:val="00761572"/>
    <w:rsid w:val="00761919"/>
    <w:rsid w:val="00761BE8"/>
    <w:rsid w:val="00761F46"/>
    <w:rsid w:val="007621A0"/>
    <w:rsid w:val="00762257"/>
    <w:rsid w:val="007622ED"/>
    <w:rsid w:val="0076259D"/>
    <w:rsid w:val="0076260A"/>
    <w:rsid w:val="007626FB"/>
    <w:rsid w:val="007627F0"/>
    <w:rsid w:val="00762850"/>
    <w:rsid w:val="007629C9"/>
    <w:rsid w:val="00762C53"/>
    <w:rsid w:val="00762CAC"/>
    <w:rsid w:val="00762E2C"/>
    <w:rsid w:val="00762E58"/>
    <w:rsid w:val="00762F61"/>
    <w:rsid w:val="007634AA"/>
    <w:rsid w:val="0076370C"/>
    <w:rsid w:val="00763FA8"/>
    <w:rsid w:val="00764258"/>
    <w:rsid w:val="0076453A"/>
    <w:rsid w:val="007648ED"/>
    <w:rsid w:val="00765054"/>
    <w:rsid w:val="0076576C"/>
    <w:rsid w:val="007659F5"/>
    <w:rsid w:val="00765F3A"/>
    <w:rsid w:val="00765FF9"/>
    <w:rsid w:val="007661F0"/>
    <w:rsid w:val="0076675A"/>
    <w:rsid w:val="007667BC"/>
    <w:rsid w:val="00766922"/>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41"/>
    <w:rsid w:val="007708B6"/>
    <w:rsid w:val="00770C43"/>
    <w:rsid w:val="0077118E"/>
    <w:rsid w:val="007711FA"/>
    <w:rsid w:val="00771235"/>
    <w:rsid w:val="0077148F"/>
    <w:rsid w:val="00771698"/>
    <w:rsid w:val="007717F0"/>
    <w:rsid w:val="0077195D"/>
    <w:rsid w:val="00771A88"/>
    <w:rsid w:val="00772004"/>
    <w:rsid w:val="007720A4"/>
    <w:rsid w:val="00772113"/>
    <w:rsid w:val="00772372"/>
    <w:rsid w:val="007724CD"/>
    <w:rsid w:val="00772570"/>
    <w:rsid w:val="007725E0"/>
    <w:rsid w:val="00772A80"/>
    <w:rsid w:val="00772C48"/>
    <w:rsid w:val="00772D55"/>
    <w:rsid w:val="00772E11"/>
    <w:rsid w:val="0077302F"/>
    <w:rsid w:val="007731E6"/>
    <w:rsid w:val="00773400"/>
    <w:rsid w:val="00773466"/>
    <w:rsid w:val="0077371E"/>
    <w:rsid w:val="0077387E"/>
    <w:rsid w:val="00773B5E"/>
    <w:rsid w:val="00773C01"/>
    <w:rsid w:val="00773CE4"/>
    <w:rsid w:val="00773D06"/>
    <w:rsid w:val="00773F58"/>
    <w:rsid w:val="007740F2"/>
    <w:rsid w:val="007743EA"/>
    <w:rsid w:val="00774493"/>
    <w:rsid w:val="00774505"/>
    <w:rsid w:val="007747A2"/>
    <w:rsid w:val="0077486A"/>
    <w:rsid w:val="007748C3"/>
    <w:rsid w:val="00774AE1"/>
    <w:rsid w:val="00774E2A"/>
    <w:rsid w:val="0077532A"/>
    <w:rsid w:val="007753FF"/>
    <w:rsid w:val="00775601"/>
    <w:rsid w:val="007758D0"/>
    <w:rsid w:val="007759C7"/>
    <w:rsid w:val="00775BA3"/>
    <w:rsid w:val="00775BE1"/>
    <w:rsid w:val="00775D63"/>
    <w:rsid w:val="00775E1E"/>
    <w:rsid w:val="007760F2"/>
    <w:rsid w:val="0077658B"/>
    <w:rsid w:val="00776596"/>
    <w:rsid w:val="00776789"/>
    <w:rsid w:val="007768D9"/>
    <w:rsid w:val="007769E9"/>
    <w:rsid w:val="00776E2D"/>
    <w:rsid w:val="007773C1"/>
    <w:rsid w:val="00777423"/>
    <w:rsid w:val="007777FB"/>
    <w:rsid w:val="00777809"/>
    <w:rsid w:val="007778C2"/>
    <w:rsid w:val="00777941"/>
    <w:rsid w:val="00777B45"/>
    <w:rsid w:val="00777B9A"/>
    <w:rsid w:val="00777C23"/>
    <w:rsid w:val="00777F13"/>
    <w:rsid w:val="007802CA"/>
    <w:rsid w:val="00780725"/>
    <w:rsid w:val="00780755"/>
    <w:rsid w:val="00780AAB"/>
    <w:rsid w:val="00780DF8"/>
    <w:rsid w:val="00780E09"/>
    <w:rsid w:val="00780E5C"/>
    <w:rsid w:val="00781009"/>
    <w:rsid w:val="0078121C"/>
    <w:rsid w:val="0078129F"/>
    <w:rsid w:val="0078141A"/>
    <w:rsid w:val="007815FB"/>
    <w:rsid w:val="00781719"/>
    <w:rsid w:val="007817E3"/>
    <w:rsid w:val="00781A56"/>
    <w:rsid w:val="00781DCC"/>
    <w:rsid w:val="007820D1"/>
    <w:rsid w:val="00782187"/>
    <w:rsid w:val="00782342"/>
    <w:rsid w:val="007823D4"/>
    <w:rsid w:val="007825C2"/>
    <w:rsid w:val="00782620"/>
    <w:rsid w:val="007826ED"/>
    <w:rsid w:val="0078278C"/>
    <w:rsid w:val="007827D1"/>
    <w:rsid w:val="007829EA"/>
    <w:rsid w:val="00782B1D"/>
    <w:rsid w:val="00782E4C"/>
    <w:rsid w:val="00783019"/>
    <w:rsid w:val="00783086"/>
    <w:rsid w:val="0078317C"/>
    <w:rsid w:val="00783271"/>
    <w:rsid w:val="007835F4"/>
    <w:rsid w:val="00783620"/>
    <w:rsid w:val="007838DF"/>
    <w:rsid w:val="00783E56"/>
    <w:rsid w:val="00784466"/>
    <w:rsid w:val="007848A8"/>
    <w:rsid w:val="007849F9"/>
    <w:rsid w:val="007853F3"/>
    <w:rsid w:val="00785595"/>
    <w:rsid w:val="007855D4"/>
    <w:rsid w:val="0078583E"/>
    <w:rsid w:val="00785A9E"/>
    <w:rsid w:val="00785EF9"/>
    <w:rsid w:val="007861D6"/>
    <w:rsid w:val="00786314"/>
    <w:rsid w:val="007864A3"/>
    <w:rsid w:val="00786541"/>
    <w:rsid w:val="007865D6"/>
    <w:rsid w:val="0078664F"/>
    <w:rsid w:val="00786670"/>
    <w:rsid w:val="007866BD"/>
    <w:rsid w:val="007867EE"/>
    <w:rsid w:val="00786B20"/>
    <w:rsid w:val="00786F2C"/>
    <w:rsid w:val="007870D0"/>
    <w:rsid w:val="00787133"/>
    <w:rsid w:val="00787161"/>
    <w:rsid w:val="007873E0"/>
    <w:rsid w:val="007876A1"/>
    <w:rsid w:val="007877C4"/>
    <w:rsid w:val="0078782F"/>
    <w:rsid w:val="0078786B"/>
    <w:rsid w:val="00787EC0"/>
    <w:rsid w:val="00787EEB"/>
    <w:rsid w:val="00787FCE"/>
    <w:rsid w:val="007901D9"/>
    <w:rsid w:val="00790237"/>
    <w:rsid w:val="00790285"/>
    <w:rsid w:val="007903DB"/>
    <w:rsid w:val="00790B5A"/>
    <w:rsid w:val="00790BE1"/>
    <w:rsid w:val="00790C3C"/>
    <w:rsid w:val="00790C42"/>
    <w:rsid w:val="00790C5E"/>
    <w:rsid w:val="00790E60"/>
    <w:rsid w:val="007912FE"/>
    <w:rsid w:val="007916F3"/>
    <w:rsid w:val="007917C7"/>
    <w:rsid w:val="00791B4C"/>
    <w:rsid w:val="00791BA4"/>
    <w:rsid w:val="00791D9F"/>
    <w:rsid w:val="00791E7E"/>
    <w:rsid w:val="007921E8"/>
    <w:rsid w:val="007923D9"/>
    <w:rsid w:val="007923FF"/>
    <w:rsid w:val="007924BD"/>
    <w:rsid w:val="007926F1"/>
    <w:rsid w:val="007928CE"/>
    <w:rsid w:val="00792A4E"/>
    <w:rsid w:val="00793312"/>
    <w:rsid w:val="00793580"/>
    <w:rsid w:val="00793685"/>
    <w:rsid w:val="0079371C"/>
    <w:rsid w:val="0079384C"/>
    <w:rsid w:val="00793E10"/>
    <w:rsid w:val="0079402C"/>
    <w:rsid w:val="007940C0"/>
    <w:rsid w:val="0079425F"/>
    <w:rsid w:val="00794277"/>
    <w:rsid w:val="0079481B"/>
    <w:rsid w:val="007948C1"/>
    <w:rsid w:val="0079493F"/>
    <w:rsid w:val="00794A19"/>
    <w:rsid w:val="00794AEA"/>
    <w:rsid w:val="00794B68"/>
    <w:rsid w:val="00794C7E"/>
    <w:rsid w:val="00794E61"/>
    <w:rsid w:val="007954CE"/>
    <w:rsid w:val="00795556"/>
    <w:rsid w:val="00795581"/>
    <w:rsid w:val="0079564B"/>
    <w:rsid w:val="00795673"/>
    <w:rsid w:val="007956C2"/>
    <w:rsid w:val="007958A7"/>
    <w:rsid w:val="00795975"/>
    <w:rsid w:val="00795C7E"/>
    <w:rsid w:val="00795DBE"/>
    <w:rsid w:val="0079635B"/>
    <w:rsid w:val="007964C7"/>
    <w:rsid w:val="007964F1"/>
    <w:rsid w:val="007964F9"/>
    <w:rsid w:val="0079671B"/>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BBB"/>
    <w:rsid w:val="00797CD4"/>
    <w:rsid w:val="00797DB9"/>
    <w:rsid w:val="00797DF2"/>
    <w:rsid w:val="00797E06"/>
    <w:rsid w:val="00797F8A"/>
    <w:rsid w:val="007A0046"/>
    <w:rsid w:val="007A0080"/>
    <w:rsid w:val="007A0347"/>
    <w:rsid w:val="007A03BF"/>
    <w:rsid w:val="007A03D2"/>
    <w:rsid w:val="007A0933"/>
    <w:rsid w:val="007A0F14"/>
    <w:rsid w:val="007A1047"/>
    <w:rsid w:val="007A114C"/>
    <w:rsid w:val="007A12ED"/>
    <w:rsid w:val="007A13A8"/>
    <w:rsid w:val="007A14E6"/>
    <w:rsid w:val="007A1664"/>
    <w:rsid w:val="007A181D"/>
    <w:rsid w:val="007A192A"/>
    <w:rsid w:val="007A1ACB"/>
    <w:rsid w:val="007A1BFE"/>
    <w:rsid w:val="007A200F"/>
    <w:rsid w:val="007A211C"/>
    <w:rsid w:val="007A22CC"/>
    <w:rsid w:val="007A22E7"/>
    <w:rsid w:val="007A23E8"/>
    <w:rsid w:val="007A2504"/>
    <w:rsid w:val="007A2979"/>
    <w:rsid w:val="007A2ABB"/>
    <w:rsid w:val="007A32AC"/>
    <w:rsid w:val="007A3331"/>
    <w:rsid w:val="007A340E"/>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C6E"/>
    <w:rsid w:val="007A4D0C"/>
    <w:rsid w:val="007A4D69"/>
    <w:rsid w:val="007A4E42"/>
    <w:rsid w:val="007A5BAF"/>
    <w:rsid w:val="007A5CBC"/>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77"/>
    <w:rsid w:val="007B1A8F"/>
    <w:rsid w:val="007B1C07"/>
    <w:rsid w:val="007B1C56"/>
    <w:rsid w:val="007B1F6E"/>
    <w:rsid w:val="007B1F75"/>
    <w:rsid w:val="007B2121"/>
    <w:rsid w:val="007B2193"/>
    <w:rsid w:val="007B227D"/>
    <w:rsid w:val="007B251F"/>
    <w:rsid w:val="007B27E7"/>
    <w:rsid w:val="007B2890"/>
    <w:rsid w:val="007B2A7B"/>
    <w:rsid w:val="007B2A9B"/>
    <w:rsid w:val="007B2B53"/>
    <w:rsid w:val="007B2D4F"/>
    <w:rsid w:val="007B30C5"/>
    <w:rsid w:val="007B32BA"/>
    <w:rsid w:val="007B3617"/>
    <w:rsid w:val="007B367D"/>
    <w:rsid w:val="007B3ADD"/>
    <w:rsid w:val="007B3B31"/>
    <w:rsid w:val="007B3C80"/>
    <w:rsid w:val="007B3D4A"/>
    <w:rsid w:val="007B3DA3"/>
    <w:rsid w:val="007B3EFB"/>
    <w:rsid w:val="007B3FF4"/>
    <w:rsid w:val="007B402A"/>
    <w:rsid w:val="007B489B"/>
    <w:rsid w:val="007B4971"/>
    <w:rsid w:val="007B49CB"/>
    <w:rsid w:val="007B4E86"/>
    <w:rsid w:val="007B4F58"/>
    <w:rsid w:val="007B5023"/>
    <w:rsid w:val="007B50A6"/>
    <w:rsid w:val="007B54EA"/>
    <w:rsid w:val="007B56D9"/>
    <w:rsid w:val="007B5753"/>
    <w:rsid w:val="007B58CF"/>
    <w:rsid w:val="007B5E6B"/>
    <w:rsid w:val="007B6199"/>
    <w:rsid w:val="007B66AC"/>
    <w:rsid w:val="007B693C"/>
    <w:rsid w:val="007B6C5A"/>
    <w:rsid w:val="007B7040"/>
    <w:rsid w:val="007B70F2"/>
    <w:rsid w:val="007B728C"/>
    <w:rsid w:val="007B7439"/>
    <w:rsid w:val="007B7618"/>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FD3"/>
    <w:rsid w:val="007C1299"/>
    <w:rsid w:val="007C1500"/>
    <w:rsid w:val="007C15BE"/>
    <w:rsid w:val="007C18BE"/>
    <w:rsid w:val="007C190A"/>
    <w:rsid w:val="007C1AA9"/>
    <w:rsid w:val="007C1CE1"/>
    <w:rsid w:val="007C1EA5"/>
    <w:rsid w:val="007C1FDE"/>
    <w:rsid w:val="007C20B3"/>
    <w:rsid w:val="007C21A5"/>
    <w:rsid w:val="007C21C7"/>
    <w:rsid w:val="007C24E2"/>
    <w:rsid w:val="007C26E9"/>
    <w:rsid w:val="007C2B58"/>
    <w:rsid w:val="007C2E4C"/>
    <w:rsid w:val="007C2FFF"/>
    <w:rsid w:val="007C3114"/>
    <w:rsid w:val="007C315A"/>
    <w:rsid w:val="007C37EA"/>
    <w:rsid w:val="007C3A23"/>
    <w:rsid w:val="007C3A83"/>
    <w:rsid w:val="007C3EA5"/>
    <w:rsid w:val="007C4008"/>
    <w:rsid w:val="007C4271"/>
    <w:rsid w:val="007C4398"/>
    <w:rsid w:val="007C466D"/>
    <w:rsid w:val="007C49B0"/>
    <w:rsid w:val="007C4C8B"/>
    <w:rsid w:val="007C4D1C"/>
    <w:rsid w:val="007C4D27"/>
    <w:rsid w:val="007C4F02"/>
    <w:rsid w:val="007C4F2B"/>
    <w:rsid w:val="007C4F46"/>
    <w:rsid w:val="007C4FE5"/>
    <w:rsid w:val="007C4FF1"/>
    <w:rsid w:val="007C510E"/>
    <w:rsid w:val="007C5302"/>
    <w:rsid w:val="007C5461"/>
    <w:rsid w:val="007C5791"/>
    <w:rsid w:val="007C581D"/>
    <w:rsid w:val="007C5B21"/>
    <w:rsid w:val="007C5C42"/>
    <w:rsid w:val="007C5DD4"/>
    <w:rsid w:val="007C5E06"/>
    <w:rsid w:val="007C6215"/>
    <w:rsid w:val="007C6228"/>
    <w:rsid w:val="007C6373"/>
    <w:rsid w:val="007C6502"/>
    <w:rsid w:val="007C6676"/>
    <w:rsid w:val="007C68A6"/>
    <w:rsid w:val="007C68D4"/>
    <w:rsid w:val="007C69C0"/>
    <w:rsid w:val="007C6AEE"/>
    <w:rsid w:val="007C6C50"/>
    <w:rsid w:val="007C6C9F"/>
    <w:rsid w:val="007C6DBE"/>
    <w:rsid w:val="007C6FDA"/>
    <w:rsid w:val="007C7016"/>
    <w:rsid w:val="007C70CE"/>
    <w:rsid w:val="007C70EE"/>
    <w:rsid w:val="007C70EF"/>
    <w:rsid w:val="007C725B"/>
    <w:rsid w:val="007C7260"/>
    <w:rsid w:val="007C72F5"/>
    <w:rsid w:val="007C745E"/>
    <w:rsid w:val="007C74B4"/>
    <w:rsid w:val="007C7821"/>
    <w:rsid w:val="007C789A"/>
    <w:rsid w:val="007C79EC"/>
    <w:rsid w:val="007C7AB5"/>
    <w:rsid w:val="007C7CB8"/>
    <w:rsid w:val="007C7CD2"/>
    <w:rsid w:val="007C7CDB"/>
    <w:rsid w:val="007C7D2A"/>
    <w:rsid w:val="007C7D93"/>
    <w:rsid w:val="007C7E65"/>
    <w:rsid w:val="007D007B"/>
    <w:rsid w:val="007D01EF"/>
    <w:rsid w:val="007D030D"/>
    <w:rsid w:val="007D03F6"/>
    <w:rsid w:val="007D0486"/>
    <w:rsid w:val="007D0929"/>
    <w:rsid w:val="007D0ABA"/>
    <w:rsid w:val="007D0DD7"/>
    <w:rsid w:val="007D0E9A"/>
    <w:rsid w:val="007D13A7"/>
    <w:rsid w:val="007D15F0"/>
    <w:rsid w:val="007D1645"/>
    <w:rsid w:val="007D177B"/>
    <w:rsid w:val="007D19E2"/>
    <w:rsid w:val="007D1EDF"/>
    <w:rsid w:val="007D20BD"/>
    <w:rsid w:val="007D21E0"/>
    <w:rsid w:val="007D225B"/>
    <w:rsid w:val="007D23FD"/>
    <w:rsid w:val="007D24B7"/>
    <w:rsid w:val="007D253D"/>
    <w:rsid w:val="007D2589"/>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8FC"/>
    <w:rsid w:val="007D4D95"/>
    <w:rsid w:val="007D5295"/>
    <w:rsid w:val="007D52DD"/>
    <w:rsid w:val="007D5398"/>
    <w:rsid w:val="007D53BB"/>
    <w:rsid w:val="007D5400"/>
    <w:rsid w:val="007D56F1"/>
    <w:rsid w:val="007D59D8"/>
    <w:rsid w:val="007D5AD7"/>
    <w:rsid w:val="007D5B5B"/>
    <w:rsid w:val="007D5B97"/>
    <w:rsid w:val="007D5C12"/>
    <w:rsid w:val="007D5F3E"/>
    <w:rsid w:val="007D5FB9"/>
    <w:rsid w:val="007D61B6"/>
    <w:rsid w:val="007D669C"/>
    <w:rsid w:val="007D66EB"/>
    <w:rsid w:val="007D69EE"/>
    <w:rsid w:val="007D6C0B"/>
    <w:rsid w:val="007D6C1E"/>
    <w:rsid w:val="007D6C8D"/>
    <w:rsid w:val="007D6CBD"/>
    <w:rsid w:val="007D6CEA"/>
    <w:rsid w:val="007D6F2D"/>
    <w:rsid w:val="007D7238"/>
    <w:rsid w:val="007D730E"/>
    <w:rsid w:val="007D7624"/>
    <w:rsid w:val="007D76ED"/>
    <w:rsid w:val="007D78F4"/>
    <w:rsid w:val="007D7B9A"/>
    <w:rsid w:val="007D7BE4"/>
    <w:rsid w:val="007E0059"/>
    <w:rsid w:val="007E00E9"/>
    <w:rsid w:val="007E00F4"/>
    <w:rsid w:val="007E012A"/>
    <w:rsid w:val="007E035E"/>
    <w:rsid w:val="007E0536"/>
    <w:rsid w:val="007E07BD"/>
    <w:rsid w:val="007E0BEC"/>
    <w:rsid w:val="007E14FD"/>
    <w:rsid w:val="007E1F34"/>
    <w:rsid w:val="007E1FEF"/>
    <w:rsid w:val="007E206D"/>
    <w:rsid w:val="007E208B"/>
    <w:rsid w:val="007E2226"/>
    <w:rsid w:val="007E2358"/>
    <w:rsid w:val="007E2867"/>
    <w:rsid w:val="007E2937"/>
    <w:rsid w:val="007E30E9"/>
    <w:rsid w:val="007E3102"/>
    <w:rsid w:val="007E316D"/>
    <w:rsid w:val="007E3450"/>
    <w:rsid w:val="007E352F"/>
    <w:rsid w:val="007E35C1"/>
    <w:rsid w:val="007E3C5E"/>
    <w:rsid w:val="007E3D0D"/>
    <w:rsid w:val="007E3ED8"/>
    <w:rsid w:val="007E403D"/>
    <w:rsid w:val="007E40BA"/>
    <w:rsid w:val="007E41DD"/>
    <w:rsid w:val="007E43AC"/>
    <w:rsid w:val="007E43B1"/>
    <w:rsid w:val="007E49D4"/>
    <w:rsid w:val="007E4BCB"/>
    <w:rsid w:val="007E4CCA"/>
    <w:rsid w:val="007E4D60"/>
    <w:rsid w:val="007E4E19"/>
    <w:rsid w:val="007E4ED5"/>
    <w:rsid w:val="007E4F51"/>
    <w:rsid w:val="007E5F0E"/>
    <w:rsid w:val="007E67E5"/>
    <w:rsid w:val="007E68A0"/>
    <w:rsid w:val="007E6A38"/>
    <w:rsid w:val="007E6A8D"/>
    <w:rsid w:val="007E6AB7"/>
    <w:rsid w:val="007E6BA1"/>
    <w:rsid w:val="007E6CD5"/>
    <w:rsid w:val="007E6FFE"/>
    <w:rsid w:val="007E70B8"/>
    <w:rsid w:val="007E7246"/>
    <w:rsid w:val="007E725B"/>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0FA3"/>
    <w:rsid w:val="007F105B"/>
    <w:rsid w:val="007F10AA"/>
    <w:rsid w:val="007F127B"/>
    <w:rsid w:val="007F12B2"/>
    <w:rsid w:val="007F14B4"/>
    <w:rsid w:val="007F1571"/>
    <w:rsid w:val="007F1672"/>
    <w:rsid w:val="007F174E"/>
    <w:rsid w:val="007F1760"/>
    <w:rsid w:val="007F1812"/>
    <w:rsid w:val="007F18A3"/>
    <w:rsid w:val="007F1AA1"/>
    <w:rsid w:val="007F2014"/>
    <w:rsid w:val="007F20F2"/>
    <w:rsid w:val="007F20FE"/>
    <w:rsid w:val="007F2165"/>
    <w:rsid w:val="007F2A28"/>
    <w:rsid w:val="007F2A84"/>
    <w:rsid w:val="007F2C94"/>
    <w:rsid w:val="007F2D44"/>
    <w:rsid w:val="007F2E83"/>
    <w:rsid w:val="007F3226"/>
    <w:rsid w:val="007F32DD"/>
    <w:rsid w:val="007F3587"/>
    <w:rsid w:val="007F35D8"/>
    <w:rsid w:val="007F3609"/>
    <w:rsid w:val="007F3616"/>
    <w:rsid w:val="007F3757"/>
    <w:rsid w:val="007F393F"/>
    <w:rsid w:val="007F3A4F"/>
    <w:rsid w:val="007F3AF3"/>
    <w:rsid w:val="007F3CE2"/>
    <w:rsid w:val="007F3D4E"/>
    <w:rsid w:val="007F3DE8"/>
    <w:rsid w:val="007F3E76"/>
    <w:rsid w:val="007F3FC7"/>
    <w:rsid w:val="007F4025"/>
    <w:rsid w:val="007F42C7"/>
    <w:rsid w:val="007F42D7"/>
    <w:rsid w:val="007F4527"/>
    <w:rsid w:val="007F4635"/>
    <w:rsid w:val="007F4A7F"/>
    <w:rsid w:val="007F4D90"/>
    <w:rsid w:val="007F5450"/>
    <w:rsid w:val="007F5A10"/>
    <w:rsid w:val="007F5AA0"/>
    <w:rsid w:val="007F5D85"/>
    <w:rsid w:val="007F6094"/>
    <w:rsid w:val="007F6124"/>
    <w:rsid w:val="007F625D"/>
    <w:rsid w:val="007F626E"/>
    <w:rsid w:val="007F6397"/>
    <w:rsid w:val="007F6425"/>
    <w:rsid w:val="007F652E"/>
    <w:rsid w:val="007F66D9"/>
    <w:rsid w:val="007F6CBD"/>
    <w:rsid w:val="007F6DFB"/>
    <w:rsid w:val="007F6FCF"/>
    <w:rsid w:val="007F7142"/>
    <w:rsid w:val="007F718D"/>
    <w:rsid w:val="007F7340"/>
    <w:rsid w:val="007F7529"/>
    <w:rsid w:val="007F7737"/>
    <w:rsid w:val="007F7885"/>
    <w:rsid w:val="007F7980"/>
    <w:rsid w:val="007F7C6B"/>
    <w:rsid w:val="007F7C8A"/>
    <w:rsid w:val="007F7D39"/>
    <w:rsid w:val="007F7F50"/>
    <w:rsid w:val="007F7FE2"/>
    <w:rsid w:val="0080025E"/>
    <w:rsid w:val="008002D4"/>
    <w:rsid w:val="00800417"/>
    <w:rsid w:val="00800818"/>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41E"/>
    <w:rsid w:val="0080348A"/>
    <w:rsid w:val="00803690"/>
    <w:rsid w:val="0080373C"/>
    <w:rsid w:val="0080391A"/>
    <w:rsid w:val="00803A37"/>
    <w:rsid w:val="00803B25"/>
    <w:rsid w:val="00803B8D"/>
    <w:rsid w:val="00803CDB"/>
    <w:rsid w:val="00803D0D"/>
    <w:rsid w:val="0080419A"/>
    <w:rsid w:val="008042EA"/>
    <w:rsid w:val="008043FC"/>
    <w:rsid w:val="0080454E"/>
    <w:rsid w:val="00804572"/>
    <w:rsid w:val="00804787"/>
    <w:rsid w:val="00804930"/>
    <w:rsid w:val="00804B59"/>
    <w:rsid w:val="00804C4B"/>
    <w:rsid w:val="00804C53"/>
    <w:rsid w:val="00804C6E"/>
    <w:rsid w:val="00804F4F"/>
    <w:rsid w:val="0080515E"/>
    <w:rsid w:val="008052BF"/>
    <w:rsid w:val="008054CE"/>
    <w:rsid w:val="00805B31"/>
    <w:rsid w:val="00805C4B"/>
    <w:rsid w:val="00805C96"/>
    <w:rsid w:val="00806326"/>
    <w:rsid w:val="008064A5"/>
    <w:rsid w:val="0080668F"/>
    <w:rsid w:val="00806D88"/>
    <w:rsid w:val="00806D9E"/>
    <w:rsid w:val="0080725A"/>
    <w:rsid w:val="008072BB"/>
    <w:rsid w:val="008074EF"/>
    <w:rsid w:val="0080770B"/>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1D7D"/>
    <w:rsid w:val="00812015"/>
    <w:rsid w:val="0081206B"/>
    <w:rsid w:val="00812137"/>
    <w:rsid w:val="00812334"/>
    <w:rsid w:val="00812607"/>
    <w:rsid w:val="008132A1"/>
    <w:rsid w:val="0081331D"/>
    <w:rsid w:val="008133E4"/>
    <w:rsid w:val="0081352F"/>
    <w:rsid w:val="00813A06"/>
    <w:rsid w:val="00813BB7"/>
    <w:rsid w:val="00813BDB"/>
    <w:rsid w:val="00814097"/>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5A"/>
    <w:rsid w:val="008151F3"/>
    <w:rsid w:val="008154C4"/>
    <w:rsid w:val="008156D5"/>
    <w:rsid w:val="00815732"/>
    <w:rsid w:val="0081577C"/>
    <w:rsid w:val="00815A4C"/>
    <w:rsid w:val="00815C71"/>
    <w:rsid w:val="00815D05"/>
    <w:rsid w:val="00815E2F"/>
    <w:rsid w:val="008161B7"/>
    <w:rsid w:val="008165B2"/>
    <w:rsid w:val="0081676F"/>
    <w:rsid w:val="0081694D"/>
    <w:rsid w:val="00816BEA"/>
    <w:rsid w:val="00816C4C"/>
    <w:rsid w:val="00816EA6"/>
    <w:rsid w:val="00816F85"/>
    <w:rsid w:val="00816FBF"/>
    <w:rsid w:val="008170F3"/>
    <w:rsid w:val="008172B8"/>
    <w:rsid w:val="00817661"/>
    <w:rsid w:val="00817877"/>
    <w:rsid w:val="00817AB7"/>
    <w:rsid w:val="00817BB3"/>
    <w:rsid w:val="00817C1E"/>
    <w:rsid w:val="00817C81"/>
    <w:rsid w:val="00817D9D"/>
    <w:rsid w:val="00817DDF"/>
    <w:rsid w:val="00817F23"/>
    <w:rsid w:val="008200E7"/>
    <w:rsid w:val="00820324"/>
    <w:rsid w:val="00820D25"/>
    <w:rsid w:val="00820E8E"/>
    <w:rsid w:val="008210F9"/>
    <w:rsid w:val="00821163"/>
    <w:rsid w:val="008211E7"/>
    <w:rsid w:val="008215A1"/>
    <w:rsid w:val="008215AD"/>
    <w:rsid w:val="008216AB"/>
    <w:rsid w:val="00821712"/>
    <w:rsid w:val="00821848"/>
    <w:rsid w:val="00821C2A"/>
    <w:rsid w:val="00821C38"/>
    <w:rsid w:val="00821E27"/>
    <w:rsid w:val="00821E6E"/>
    <w:rsid w:val="0082205F"/>
    <w:rsid w:val="008220E7"/>
    <w:rsid w:val="008221AA"/>
    <w:rsid w:val="00822258"/>
    <w:rsid w:val="00822443"/>
    <w:rsid w:val="008227DC"/>
    <w:rsid w:val="00822AF3"/>
    <w:rsid w:val="00822C2D"/>
    <w:rsid w:val="008232B1"/>
    <w:rsid w:val="0082337B"/>
    <w:rsid w:val="0082356A"/>
    <w:rsid w:val="00823673"/>
    <w:rsid w:val="0082382B"/>
    <w:rsid w:val="00823AA5"/>
    <w:rsid w:val="00823AD8"/>
    <w:rsid w:val="00823ECE"/>
    <w:rsid w:val="008245E2"/>
    <w:rsid w:val="008246FA"/>
    <w:rsid w:val="008249DB"/>
    <w:rsid w:val="00824A31"/>
    <w:rsid w:val="00824BBE"/>
    <w:rsid w:val="00824CD2"/>
    <w:rsid w:val="008251DF"/>
    <w:rsid w:val="00825319"/>
    <w:rsid w:val="0082555D"/>
    <w:rsid w:val="0082580E"/>
    <w:rsid w:val="00825C01"/>
    <w:rsid w:val="00825E82"/>
    <w:rsid w:val="00825F6A"/>
    <w:rsid w:val="00826008"/>
    <w:rsid w:val="008260F0"/>
    <w:rsid w:val="0082629D"/>
    <w:rsid w:val="00826312"/>
    <w:rsid w:val="00826857"/>
    <w:rsid w:val="00826CC3"/>
    <w:rsid w:val="00826D5F"/>
    <w:rsid w:val="00826D96"/>
    <w:rsid w:val="00826F74"/>
    <w:rsid w:val="0082703E"/>
    <w:rsid w:val="0082709A"/>
    <w:rsid w:val="008271E7"/>
    <w:rsid w:val="00827761"/>
    <w:rsid w:val="00827B0D"/>
    <w:rsid w:val="00827DFB"/>
    <w:rsid w:val="00827FB2"/>
    <w:rsid w:val="00827FF7"/>
    <w:rsid w:val="0083054F"/>
    <w:rsid w:val="00830637"/>
    <w:rsid w:val="00830A06"/>
    <w:rsid w:val="00830AD6"/>
    <w:rsid w:val="00830B60"/>
    <w:rsid w:val="00830C1A"/>
    <w:rsid w:val="00830C6E"/>
    <w:rsid w:val="00830F1D"/>
    <w:rsid w:val="00830FF1"/>
    <w:rsid w:val="008312AA"/>
    <w:rsid w:val="00831314"/>
    <w:rsid w:val="00831465"/>
    <w:rsid w:val="00831A0D"/>
    <w:rsid w:val="00831D3A"/>
    <w:rsid w:val="00831F24"/>
    <w:rsid w:val="008322F5"/>
    <w:rsid w:val="008324E5"/>
    <w:rsid w:val="008326F6"/>
    <w:rsid w:val="00832994"/>
    <w:rsid w:val="00832C97"/>
    <w:rsid w:val="00832CD6"/>
    <w:rsid w:val="00832D40"/>
    <w:rsid w:val="00832E64"/>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155"/>
    <w:rsid w:val="008364AE"/>
    <w:rsid w:val="008365FB"/>
    <w:rsid w:val="008367AD"/>
    <w:rsid w:val="008367CD"/>
    <w:rsid w:val="008367D9"/>
    <w:rsid w:val="00836991"/>
    <w:rsid w:val="00836A49"/>
    <w:rsid w:val="00836CBA"/>
    <w:rsid w:val="00836CF0"/>
    <w:rsid w:val="00836E63"/>
    <w:rsid w:val="00837631"/>
    <w:rsid w:val="00837663"/>
    <w:rsid w:val="008376AA"/>
    <w:rsid w:val="00837783"/>
    <w:rsid w:val="0083787E"/>
    <w:rsid w:val="0083790B"/>
    <w:rsid w:val="00837914"/>
    <w:rsid w:val="00837DE0"/>
    <w:rsid w:val="00837EDE"/>
    <w:rsid w:val="00840180"/>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375"/>
    <w:rsid w:val="008416E1"/>
    <w:rsid w:val="00841721"/>
    <w:rsid w:val="00841902"/>
    <w:rsid w:val="00841AC4"/>
    <w:rsid w:val="00841C54"/>
    <w:rsid w:val="00841E0C"/>
    <w:rsid w:val="00841FBA"/>
    <w:rsid w:val="008421D7"/>
    <w:rsid w:val="008422FE"/>
    <w:rsid w:val="008428DB"/>
    <w:rsid w:val="008429ED"/>
    <w:rsid w:val="00842A79"/>
    <w:rsid w:val="00842ADD"/>
    <w:rsid w:val="00842BAD"/>
    <w:rsid w:val="00842C74"/>
    <w:rsid w:val="00842CC9"/>
    <w:rsid w:val="00842DEF"/>
    <w:rsid w:val="00842FB3"/>
    <w:rsid w:val="008430A4"/>
    <w:rsid w:val="00843265"/>
    <w:rsid w:val="008432C6"/>
    <w:rsid w:val="008432DF"/>
    <w:rsid w:val="008432EA"/>
    <w:rsid w:val="008432F6"/>
    <w:rsid w:val="0084373C"/>
    <w:rsid w:val="00843CA5"/>
    <w:rsid w:val="00843F35"/>
    <w:rsid w:val="0084429E"/>
    <w:rsid w:val="00844347"/>
    <w:rsid w:val="00844378"/>
    <w:rsid w:val="00844536"/>
    <w:rsid w:val="00844556"/>
    <w:rsid w:val="00844811"/>
    <w:rsid w:val="00844D8B"/>
    <w:rsid w:val="00844E4C"/>
    <w:rsid w:val="008450F3"/>
    <w:rsid w:val="008450FA"/>
    <w:rsid w:val="00845242"/>
    <w:rsid w:val="0084545A"/>
    <w:rsid w:val="00845842"/>
    <w:rsid w:val="00845AFB"/>
    <w:rsid w:val="00845B16"/>
    <w:rsid w:val="00845B7B"/>
    <w:rsid w:val="00845BFC"/>
    <w:rsid w:val="00845E0B"/>
    <w:rsid w:val="00845EFF"/>
    <w:rsid w:val="00845F3D"/>
    <w:rsid w:val="00846119"/>
    <w:rsid w:val="00846291"/>
    <w:rsid w:val="008462C3"/>
    <w:rsid w:val="00846445"/>
    <w:rsid w:val="00846630"/>
    <w:rsid w:val="0084680B"/>
    <w:rsid w:val="00846CA6"/>
    <w:rsid w:val="00846D4D"/>
    <w:rsid w:val="00846DF5"/>
    <w:rsid w:val="00846F0A"/>
    <w:rsid w:val="00846F3B"/>
    <w:rsid w:val="00846FB9"/>
    <w:rsid w:val="008474DD"/>
    <w:rsid w:val="008475DD"/>
    <w:rsid w:val="00847931"/>
    <w:rsid w:val="00847B0A"/>
    <w:rsid w:val="00847B35"/>
    <w:rsid w:val="00847D5A"/>
    <w:rsid w:val="00847D9D"/>
    <w:rsid w:val="00847EFE"/>
    <w:rsid w:val="0085003A"/>
    <w:rsid w:val="0085038B"/>
    <w:rsid w:val="008507D3"/>
    <w:rsid w:val="008507D5"/>
    <w:rsid w:val="00850D00"/>
    <w:rsid w:val="00850F8B"/>
    <w:rsid w:val="00851069"/>
    <w:rsid w:val="00851284"/>
    <w:rsid w:val="008516CF"/>
    <w:rsid w:val="00851773"/>
    <w:rsid w:val="00851B3E"/>
    <w:rsid w:val="00851B4B"/>
    <w:rsid w:val="00851BB3"/>
    <w:rsid w:val="00851D2A"/>
    <w:rsid w:val="00851FC0"/>
    <w:rsid w:val="00851FD9"/>
    <w:rsid w:val="008521D5"/>
    <w:rsid w:val="008523F1"/>
    <w:rsid w:val="00852425"/>
    <w:rsid w:val="008528AB"/>
    <w:rsid w:val="00852A92"/>
    <w:rsid w:val="00852A94"/>
    <w:rsid w:val="00853467"/>
    <w:rsid w:val="00853BA0"/>
    <w:rsid w:val="00853DB1"/>
    <w:rsid w:val="0085403C"/>
    <w:rsid w:val="0085445F"/>
    <w:rsid w:val="0085459D"/>
    <w:rsid w:val="0085467A"/>
    <w:rsid w:val="00854695"/>
    <w:rsid w:val="00854B3C"/>
    <w:rsid w:val="00854BC8"/>
    <w:rsid w:val="00854C6A"/>
    <w:rsid w:val="00854CA0"/>
    <w:rsid w:val="00854D6C"/>
    <w:rsid w:val="00855184"/>
    <w:rsid w:val="0085592A"/>
    <w:rsid w:val="008559BC"/>
    <w:rsid w:val="00855A02"/>
    <w:rsid w:val="00855B2A"/>
    <w:rsid w:val="00855BA8"/>
    <w:rsid w:val="00855F0F"/>
    <w:rsid w:val="00855FB4"/>
    <w:rsid w:val="00856422"/>
    <w:rsid w:val="0085654A"/>
    <w:rsid w:val="00856567"/>
    <w:rsid w:val="0085662D"/>
    <w:rsid w:val="00856754"/>
    <w:rsid w:val="0085675B"/>
    <w:rsid w:val="008569FC"/>
    <w:rsid w:val="00856C55"/>
    <w:rsid w:val="00856D2A"/>
    <w:rsid w:val="00856F4A"/>
    <w:rsid w:val="008572F2"/>
    <w:rsid w:val="00857567"/>
    <w:rsid w:val="008575FE"/>
    <w:rsid w:val="00857649"/>
    <w:rsid w:val="00857661"/>
    <w:rsid w:val="00857A98"/>
    <w:rsid w:val="00860026"/>
    <w:rsid w:val="00860371"/>
    <w:rsid w:val="008603C8"/>
    <w:rsid w:val="008606E8"/>
    <w:rsid w:val="00860722"/>
    <w:rsid w:val="00860839"/>
    <w:rsid w:val="00860BD3"/>
    <w:rsid w:val="00860D35"/>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8E"/>
    <w:rsid w:val="0086387E"/>
    <w:rsid w:val="008638D8"/>
    <w:rsid w:val="008639BB"/>
    <w:rsid w:val="00863B13"/>
    <w:rsid w:val="00863BCC"/>
    <w:rsid w:val="00863C7A"/>
    <w:rsid w:val="00863D70"/>
    <w:rsid w:val="00864051"/>
    <w:rsid w:val="0086443D"/>
    <w:rsid w:val="00864629"/>
    <w:rsid w:val="00864691"/>
    <w:rsid w:val="008646D2"/>
    <w:rsid w:val="008647D6"/>
    <w:rsid w:val="0086486E"/>
    <w:rsid w:val="00864902"/>
    <w:rsid w:val="00864B6B"/>
    <w:rsid w:val="00864C9B"/>
    <w:rsid w:val="00864CB4"/>
    <w:rsid w:val="00864D1B"/>
    <w:rsid w:val="00864F86"/>
    <w:rsid w:val="00865015"/>
    <w:rsid w:val="0086530E"/>
    <w:rsid w:val="0086536D"/>
    <w:rsid w:val="00865783"/>
    <w:rsid w:val="00865D97"/>
    <w:rsid w:val="00865FC5"/>
    <w:rsid w:val="0086604B"/>
    <w:rsid w:val="00866112"/>
    <w:rsid w:val="008663AE"/>
    <w:rsid w:val="0086666E"/>
    <w:rsid w:val="00866989"/>
    <w:rsid w:val="00866AA8"/>
    <w:rsid w:val="00866AD6"/>
    <w:rsid w:val="00866B3B"/>
    <w:rsid w:val="00866D18"/>
    <w:rsid w:val="00866D49"/>
    <w:rsid w:val="008670C6"/>
    <w:rsid w:val="00867196"/>
    <w:rsid w:val="00867277"/>
    <w:rsid w:val="00867331"/>
    <w:rsid w:val="00867550"/>
    <w:rsid w:val="008675B4"/>
    <w:rsid w:val="00867A02"/>
    <w:rsid w:val="00867C51"/>
    <w:rsid w:val="00867D3A"/>
    <w:rsid w:val="00870041"/>
    <w:rsid w:val="00870100"/>
    <w:rsid w:val="008703A9"/>
    <w:rsid w:val="008704B8"/>
    <w:rsid w:val="00870638"/>
    <w:rsid w:val="00870690"/>
    <w:rsid w:val="008706FD"/>
    <w:rsid w:val="008708F8"/>
    <w:rsid w:val="00870B16"/>
    <w:rsid w:val="00871193"/>
    <w:rsid w:val="008713A9"/>
    <w:rsid w:val="00871473"/>
    <w:rsid w:val="008714A5"/>
    <w:rsid w:val="008718C2"/>
    <w:rsid w:val="008718E4"/>
    <w:rsid w:val="00871A53"/>
    <w:rsid w:val="00871B69"/>
    <w:rsid w:val="00871BB0"/>
    <w:rsid w:val="00871C7A"/>
    <w:rsid w:val="00871D40"/>
    <w:rsid w:val="00871F8B"/>
    <w:rsid w:val="0087202C"/>
    <w:rsid w:val="00872045"/>
    <w:rsid w:val="008722D0"/>
    <w:rsid w:val="00872510"/>
    <w:rsid w:val="00872988"/>
    <w:rsid w:val="00872A14"/>
    <w:rsid w:val="00872B52"/>
    <w:rsid w:val="00872BB0"/>
    <w:rsid w:val="00872F04"/>
    <w:rsid w:val="00872FFE"/>
    <w:rsid w:val="008730A0"/>
    <w:rsid w:val="00873287"/>
    <w:rsid w:val="00873639"/>
    <w:rsid w:val="0087367F"/>
    <w:rsid w:val="00873C8F"/>
    <w:rsid w:val="00873D68"/>
    <w:rsid w:val="00873DBF"/>
    <w:rsid w:val="00874046"/>
    <w:rsid w:val="00874506"/>
    <w:rsid w:val="00874555"/>
    <w:rsid w:val="008745B8"/>
    <w:rsid w:val="0087461C"/>
    <w:rsid w:val="008746F7"/>
    <w:rsid w:val="0087481B"/>
    <w:rsid w:val="00874856"/>
    <w:rsid w:val="0087491A"/>
    <w:rsid w:val="008749A8"/>
    <w:rsid w:val="00874B9B"/>
    <w:rsid w:val="00874E44"/>
    <w:rsid w:val="00874F25"/>
    <w:rsid w:val="00875105"/>
    <w:rsid w:val="0087516F"/>
    <w:rsid w:val="00875470"/>
    <w:rsid w:val="00875629"/>
    <w:rsid w:val="00875765"/>
    <w:rsid w:val="00875776"/>
    <w:rsid w:val="00875987"/>
    <w:rsid w:val="00875EC9"/>
    <w:rsid w:val="00875F46"/>
    <w:rsid w:val="00876221"/>
    <w:rsid w:val="00876229"/>
    <w:rsid w:val="00876359"/>
    <w:rsid w:val="00876636"/>
    <w:rsid w:val="008766FD"/>
    <w:rsid w:val="00876759"/>
    <w:rsid w:val="008767D2"/>
    <w:rsid w:val="008768CB"/>
    <w:rsid w:val="00876A62"/>
    <w:rsid w:val="00876A7A"/>
    <w:rsid w:val="00876C98"/>
    <w:rsid w:val="00876D57"/>
    <w:rsid w:val="00876F12"/>
    <w:rsid w:val="00876FB8"/>
    <w:rsid w:val="0087703A"/>
    <w:rsid w:val="00877101"/>
    <w:rsid w:val="00877206"/>
    <w:rsid w:val="0087777C"/>
    <w:rsid w:val="0087779B"/>
    <w:rsid w:val="00877923"/>
    <w:rsid w:val="00877962"/>
    <w:rsid w:val="00877D07"/>
    <w:rsid w:val="00877DF8"/>
    <w:rsid w:val="00877EC7"/>
    <w:rsid w:val="008805F5"/>
    <w:rsid w:val="00880BD5"/>
    <w:rsid w:val="00880CA0"/>
    <w:rsid w:val="00880CA6"/>
    <w:rsid w:val="00880D1A"/>
    <w:rsid w:val="008811C8"/>
    <w:rsid w:val="008815B4"/>
    <w:rsid w:val="00881D82"/>
    <w:rsid w:val="00881FAA"/>
    <w:rsid w:val="0088227B"/>
    <w:rsid w:val="0088228C"/>
    <w:rsid w:val="00882597"/>
    <w:rsid w:val="008825B7"/>
    <w:rsid w:val="008825E5"/>
    <w:rsid w:val="00882B32"/>
    <w:rsid w:val="00882B72"/>
    <w:rsid w:val="00882DE3"/>
    <w:rsid w:val="00882E14"/>
    <w:rsid w:val="00882EA0"/>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D4F"/>
    <w:rsid w:val="00884FF8"/>
    <w:rsid w:val="00885049"/>
    <w:rsid w:val="008850FC"/>
    <w:rsid w:val="008852AC"/>
    <w:rsid w:val="00885694"/>
    <w:rsid w:val="00885747"/>
    <w:rsid w:val="008857D9"/>
    <w:rsid w:val="008857DE"/>
    <w:rsid w:val="00885E8A"/>
    <w:rsid w:val="00885FCF"/>
    <w:rsid w:val="008860A4"/>
    <w:rsid w:val="008861BD"/>
    <w:rsid w:val="00886721"/>
    <w:rsid w:val="008867A8"/>
    <w:rsid w:val="008872DA"/>
    <w:rsid w:val="008874BE"/>
    <w:rsid w:val="0088768E"/>
    <w:rsid w:val="008878D1"/>
    <w:rsid w:val="008878F7"/>
    <w:rsid w:val="0088799A"/>
    <w:rsid w:val="008879AD"/>
    <w:rsid w:val="008879FA"/>
    <w:rsid w:val="00887A5E"/>
    <w:rsid w:val="00887A97"/>
    <w:rsid w:val="00887B65"/>
    <w:rsid w:val="00887BDD"/>
    <w:rsid w:val="00890152"/>
    <w:rsid w:val="0089039A"/>
    <w:rsid w:val="00890462"/>
    <w:rsid w:val="008904C9"/>
    <w:rsid w:val="0089054C"/>
    <w:rsid w:val="00890A3C"/>
    <w:rsid w:val="00890E1B"/>
    <w:rsid w:val="00890F6D"/>
    <w:rsid w:val="008910F2"/>
    <w:rsid w:val="0089118A"/>
    <w:rsid w:val="008916D3"/>
    <w:rsid w:val="00891ABE"/>
    <w:rsid w:val="00891B2B"/>
    <w:rsid w:val="00891CD0"/>
    <w:rsid w:val="00891D13"/>
    <w:rsid w:val="00891E98"/>
    <w:rsid w:val="00891E99"/>
    <w:rsid w:val="00892202"/>
    <w:rsid w:val="00892286"/>
    <w:rsid w:val="008927FA"/>
    <w:rsid w:val="00892930"/>
    <w:rsid w:val="008929CF"/>
    <w:rsid w:val="00892A07"/>
    <w:rsid w:val="00893064"/>
    <w:rsid w:val="008930C3"/>
    <w:rsid w:val="0089321B"/>
    <w:rsid w:val="008934B2"/>
    <w:rsid w:val="00893694"/>
    <w:rsid w:val="008938EE"/>
    <w:rsid w:val="00893D03"/>
    <w:rsid w:val="00894180"/>
    <w:rsid w:val="00894388"/>
    <w:rsid w:val="00894BF9"/>
    <w:rsid w:val="00894F3F"/>
    <w:rsid w:val="00894FFE"/>
    <w:rsid w:val="00895072"/>
    <w:rsid w:val="008950AF"/>
    <w:rsid w:val="00895396"/>
    <w:rsid w:val="0089552F"/>
    <w:rsid w:val="008955C1"/>
    <w:rsid w:val="00895A15"/>
    <w:rsid w:val="00895E2C"/>
    <w:rsid w:val="00896533"/>
    <w:rsid w:val="0089662A"/>
    <w:rsid w:val="00896966"/>
    <w:rsid w:val="00896AEA"/>
    <w:rsid w:val="00896B3C"/>
    <w:rsid w:val="00896BE4"/>
    <w:rsid w:val="00896E26"/>
    <w:rsid w:val="008971E2"/>
    <w:rsid w:val="0089734C"/>
    <w:rsid w:val="0089738B"/>
    <w:rsid w:val="0089789F"/>
    <w:rsid w:val="00897AB1"/>
    <w:rsid w:val="00897E6F"/>
    <w:rsid w:val="008A01EE"/>
    <w:rsid w:val="008A0422"/>
    <w:rsid w:val="008A0563"/>
    <w:rsid w:val="008A06CF"/>
    <w:rsid w:val="008A07EC"/>
    <w:rsid w:val="008A08BD"/>
    <w:rsid w:val="008A0AFD"/>
    <w:rsid w:val="008A0C89"/>
    <w:rsid w:val="008A0FD3"/>
    <w:rsid w:val="008A1495"/>
    <w:rsid w:val="008A1691"/>
    <w:rsid w:val="008A171B"/>
    <w:rsid w:val="008A19EF"/>
    <w:rsid w:val="008A1EAF"/>
    <w:rsid w:val="008A207C"/>
    <w:rsid w:val="008A23F8"/>
    <w:rsid w:val="008A24DD"/>
    <w:rsid w:val="008A2E3A"/>
    <w:rsid w:val="008A2F0F"/>
    <w:rsid w:val="008A31C2"/>
    <w:rsid w:val="008A342B"/>
    <w:rsid w:val="008A36BE"/>
    <w:rsid w:val="008A36E9"/>
    <w:rsid w:val="008A3E77"/>
    <w:rsid w:val="008A3FFC"/>
    <w:rsid w:val="008A4042"/>
    <w:rsid w:val="008A486F"/>
    <w:rsid w:val="008A4A22"/>
    <w:rsid w:val="008A4D04"/>
    <w:rsid w:val="008A4F9E"/>
    <w:rsid w:val="008A5234"/>
    <w:rsid w:val="008A528F"/>
    <w:rsid w:val="008A5485"/>
    <w:rsid w:val="008A5BC1"/>
    <w:rsid w:val="008A5F86"/>
    <w:rsid w:val="008A61E0"/>
    <w:rsid w:val="008A62AF"/>
    <w:rsid w:val="008A63A5"/>
    <w:rsid w:val="008A64C7"/>
    <w:rsid w:val="008A651D"/>
    <w:rsid w:val="008A660F"/>
    <w:rsid w:val="008A67C0"/>
    <w:rsid w:val="008A6AD8"/>
    <w:rsid w:val="008A6B96"/>
    <w:rsid w:val="008A6BB1"/>
    <w:rsid w:val="008A6C5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48F"/>
    <w:rsid w:val="008B0603"/>
    <w:rsid w:val="008B06BD"/>
    <w:rsid w:val="008B0AEF"/>
    <w:rsid w:val="008B0CA5"/>
    <w:rsid w:val="008B0D4E"/>
    <w:rsid w:val="008B0E4B"/>
    <w:rsid w:val="008B10BE"/>
    <w:rsid w:val="008B1320"/>
    <w:rsid w:val="008B171B"/>
    <w:rsid w:val="008B1A1E"/>
    <w:rsid w:val="008B1B4F"/>
    <w:rsid w:val="008B1C75"/>
    <w:rsid w:val="008B1DA7"/>
    <w:rsid w:val="008B2033"/>
    <w:rsid w:val="008B2532"/>
    <w:rsid w:val="008B25CC"/>
    <w:rsid w:val="008B2A6E"/>
    <w:rsid w:val="008B2D52"/>
    <w:rsid w:val="008B2FC9"/>
    <w:rsid w:val="008B301A"/>
    <w:rsid w:val="008B310C"/>
    <w:rsid w:val="008B3350"/>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FF5"/>
    <w:rsid w:val="008B50FF"/>
    <w:rsid w:val="008B511B"/>
    <w:rsid w:val="008B5313"/>
    <w:rsid w:val="008B54ED"/>
    <w:rsid w:val="008B54F3"/>
    <w:rsid w:val="008B626C"/>
    <w:rsid w:val="008B6767"/>
    <w:rsid w:val="008B6910"/>
    <w:rsid w:val="008B692D"/>
    <w:rsid w:val="008B6D65"/>
    <w:rsid w:val="008B6EF7"/>
    <w:rsid w:val="008B6FBE"/>
    <w:rsid w:val="008B74FB"/>
    <w:rsid w:val="008B75FF"/>
    <w:rsid w:val="008B77C8"/>
    <w:rsid w:val="008B78C4"/>
    <w:rsid w:val="008C07D8"/>
    <w:rsid w:val="008C084C"/>
    <w:rsid w:val="008C0873"/>
    <w:rsid w:val="008C0D2D"/>
    <w:rsid w:val="008C10B6"/>
    <w:rsid w:val="008C13A6"/>
    <w:rsid w:val="008C14B4"/>
    <w:rsid w:val="008C1746"/>
    <w:rsid w:val="008C17B3"/>
    <w:rsid w:val="008C1C20"/>
    <w:rsid w:val="008C1DC8"/>
    <w:rsid w:val="008C1DCD"/>
    <w:rsid w:val="008C20D3"/>
    <w:rsid w:val="008C221C"/>
    <w:rsid w:val="008C2266"/>
    <w:rsid w:val="008C232D"/>
    <w:rsid w:val="008C270B"/>
    <w:rsid w:val="008C2980"/>
    <w:rsid w:val="008C2DE3"/>
    <w:rsid w:val="008C300E"/>
    <w:rsid w:val="008C31AE"/>
    <w:rsid w:val="008C3378"/>
    <w:rsid w:val="008C3640"/>
    <w:rsid w:val="008C36FB"/>
    <w:rsid w:val="008C37AF"/>
    <w:rsid w:val="008C3B1D"/>
    <w:rsid w:val="008C3B2F"/>
    <w:rsid w:val="008C44A1"/>
    <w:rsid w:val="008C46A2"/>
    <w:rsid w:val="008C490A"/>
    <w:rsid w:val="008C4A4F"/>
    <w:rsid w:val="008C4B65"/>
    <w:rsid w:val="008C4B72"/>
    <w:rsid w:val="008C4B8C"/>
    <w:rsid w:val="008C4DA9"/>
    <w:rsid w:val="008C527C"/>
    <w:rsid w:val="008C53C6"/>
    <w:rsid w:val="008C5690"/>
    <w:rsid w:val="008C56F6"/>
    <w:rsid w:val="008C5B84"/>
    <w:rsid w:val="008C5BBD"/>
    <w:rsid w:val="008C5D13"/>
    <w:rsid w:val="008C62FC"/>
    <w:rsid w:val="008C637B"/>
    <w:rsid w:val="008C6566"/>
    <w:rsid w:val="008C66AE"/>
    <w:rsid w:val="008C6B6D"/>
    <w:rsid w:val="008C6C75"/>
    <w:rsid w:val="008C711C"/>
    <w:rsid w:val="008C7378"/>
    <w:rsid w:val="008C772F"/>
    <w:rsid w:val="008C77F4"/>
    <w:rsid w:val="008C7925"/>
    <w:rsid w:val="008C7A29"/>
    <w:rsid w:val="008C7B6A"/>
    <w:rsid w:val="008C7B83"/>
    <w:rsid w:val="008C7B8B"/>
    <w:rsid w:val="008C7C0C"/>
    <w:rsid w:val="008C7CBA"/>
    <w:rsid w:val="008D004B"/>
    <w:rsid w:val="008D026B"/>
    <w:rsid w:val="008D0306"/>
    <w:rsid w:val="008D0514"/>
    <w:rsid w:val="008D058B"/>
    <w:rsid w:val="008D0590"/>
    <w:rsid w:val="008D0652"/>
    <w:rsid w:val="008D0950"/>
    <w:rsid w:val="008D0B6A"/>
    <w:rsid w:val="008D1078"/>
    <w:rsid w:val="008D10BA"/>
    <w:rsid w:val="008D10CB"/>
    <w:rsid w:val="008D16CB"/>
    <w:rsid w:val="008D18A4"/>
    <w:rsid w:val="008D192D"/>
    <w:rsid w:val="008D1ED4"/>
    <w:rsid w:val="008D2113"/>
    <w:rsid w:val="008D215C"/>
    <w:rsid w:val="008D21B8"/>
    <w:rsid w:val="008D21C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76"/>
    <w:rsid w:val="008D3A62"/>
    <w:rsid w:val="008D3B37"/>
    <w:rsid w:val="008D3F30"/>
    <w:rsid w:val="008D3FDC"/>
    <w:rsid w:val="008D4024"/>
    <w:rsid w:val="008D40E7"/>
    <w:rsid w:val="008D4257"/>
    <w:rsid w:val="008D42D4"/>
    <w:rsid w:val="008D46D3"/>
    <w:rsid w:val="008D4AAA"/>
    <w:rsid w:val="008D4AEC"/>
    <w:rsid w:val="008D4B07"/>
    <w:rsid w:val="008D4B95"/>
    <w:rsid w:val="008D4C72"/>
    <w:rsid w:val="008D4FA4"/>
    <w:rsid w:val="008D5264"/>
    <w:rsid w:val="008D52F8"/>
    <w:rsid w:val="008D579C"/>
    <w:rsid w:val="008D5897"/>
    <w:rsid w:val="008D59CA"/>
    <w:rsid w:val="008D59E9"/>
    <w:rsid w:val="008D5D34"/>
    <w:rsid w:val="008D5FA2"/>
    <w:rsid w:val="008D5FC7"/>
    <w:rsid w:val="008D656F"/>
    <w:rsid w:val="008D688B"/>
    <w:rsid w:val="008D68B3"/>
    <w:rsid w:val="008D6B9B"/>
    <w:rsid w:val="008D6D90"/>
    <w:rsid w:val="008D6E54"/>
    <w:rsid w:val="008D727F"/>
    <w:rsid w:val="008D7315"/>
    <w:rsid w:val="008D7586"/>
    <w:rsid w:val="008D796B"/>
    <w:rsid w:val="008D7DB4"/>
    <w:rsid w:val="008E0143"/>
    <w:rsid w:val="008E02D0"/>
    <w:rsid w:val="008E04B5"/>
    <w:rsid w:val="008E058B"/>
    <w:rsid w:val="008E09B9"/>
    <w:rsid w:val="008E0A57"/>
    <w:rsid w:val="008E0CE3"/>
    <w:rsid w:val="008E0DB7"/>
    <w:rsid w:val="008E0E53"/>
    <w:rsid w:val="008E0FB2"/>
    <w:rsid w:val="008E1180"/>
    <w:rsid w:val="008E1287"/>
    <w:rsid w:val="008E137C"/>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C11"/>
    <w:rsid w:val="008E3C55"/>
    <w:rsid w:val="008E3D9A"/>
    <w:rsid w:val="008E419E"/>
    <w:rsid w:val="008E41EA"/>
    <w:rsid w:val="008E45F9"/>
    <w:rsid w:val="008E46F8"/>
    <w:rsid w:val="008E499B"/>
    <w:rsid w:val="008E4CEE"/>
    <w:rsid w:val="008E4DB5"/>
    <w:rsid w:val="008E4FA5"/>
    <w:rsid w:val="008E551C"/>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75E"/>
    <w:rsid w:val="008F0A32"/>
    <w:rsid w:val="008F0A89"/>
    <w:rsid w:val="008F0AB0"/>
    <w:rsid w:val="008F113F"/>
    <w:rsid w:val="008F1293"/>
    <w:rsid w:val="008F143D"/>
    <w:rsid w:val="008F1549"/>
    <w:rsid w:val="008F1AC6"/>
    <w:rsid w:val="008F1B66"/>
    <w:rsid w:val="008F1BA3"/>
    <w:rsid w:val="008F1C73"/>
    <w:rsid w:val="008F1FFD"/>
    <w:rsid w:val="008F20DA"/>
    <w:rsid w:val="008F2284"/>
    <w:rsid w:val="008F261D"/>
    <w:rsid w:val="008F2663"/>
    <w:rsid w:val="008F26EA"/>
    <w:rsid w:val="008F27B6"/>
    <w:rsid w:val="008F28A9"/>
    <w:rsid w:val="008F2994"/>
    <w:rsid w:val="008F2A4F"/>
    <w:rsid w:val="008F2ADE"/>
    <w:rsid w:val="008F2CBA"/>
    <w:rsid w:val="008F2DEA"/>
    <w:rsid w:val="008F33B0"/>
    <w:rsid w:val="008F33D9"/>
    <w:rsid w:val="008F38A7"/>
    <w:rsid w:val="008F3933"/>
    <w:rsid w:val="008F3A81"/>
    <w:rsid w:val="008F3E88"/>
    <w:rsid w:val="008F4350"/>
    <w:rsid w:val="008F442C"/>
    <w:rsid w:val="008F454A"/>
    <w:rsid w:val="008F48AC"/>
    <w:rsid w:val="008F497A"/>
    <w:rsid w:val="008F4C72"/>
    <w:rsid w:val="008F4D4B"/>
    <w:rsid w:val="008F4DD4"/>
    <w:rsid w:val="008F5032"/>
    <w:rsid w:val="008F5140"/>
    <w:rsid w:val="008F51A4"/>
    <w:rsid w:val="008F51D8"/>
    <w:rsid w:val="008F5276"/>
    <w:rsid w:val="008F54AE"/>
    <w:rsid w:val="008F55BF"/>
    <w:rsid w:val="008F5709"/>
    <w:rsid w:val="008F5763"/>
    <w:rsid w:val="008F5868"/>
    <w:rsid w:val="008F5878"/>
    <w:rsid w:val="008F59F0"/>
    <w:rsid w:val="008F5AEB"/>
    <w:rsid w:val="008F5CA3"/>
    <w:rsid w:val="008F5F75"/>
    <w:rsid w:val="008F624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1C9"/>
    <w:rsid w:val="008F73AD"/>
    <w:rsid w:val="008F795E"/>
    <w:rsid w:val="008F7984"/>
    <w:rsid w:val="008F79DD"/>
    <w:rsid w:val="008F7A9C"/>
    <w:rsid w:val="00900100"/>
    <w:rsid w:val="00900207"/>
    <w:rsid w:val="0090024C"/>
    <w:rsid w:val="00900665"/>
    <w:rsid w:val="00900690"/>
    <w:rsid w:val="009007E0"/>
    <w:rsid w:val="0090080B"/>
    <w:rsid w:val="00900E10"/>
    <w:rsid w:val="00900E87"/>
    <w:rsid w:val="00900EC6"/>
    <w:rsid w:val="00900F63"/>
    <w:rsid w:val="00900FD2"/>
    <w:rsid w:val="00901085"/>
    <w:rsid w:val="00901099"/>
    <w:rsid w:val="009011AA"/>
    <w:rsid w:val="00901244"/>
    <w:rsid w:val="009017AC"/>
    <w:rsid w:val="00901995"/>
    <w:rsid w:val="00901A2B"/>
    <w:rsid w:val="00901B5D"/>
    <w:rsid w:val="00901B87"/>
    <w:rsid w:val="00901DA3"/>
    <w:rsid w:val="00901DCD"/>
    <w:rsid w:val="00901E6F"/>
    <w:rsid w:val="00901F58"/>
    <w:rsid w:val="00901FC2"/>
    <w:rsid w:val="00902291"/>
    <w:rsid w:val="009022C5"/>
    <w:rsid w:val="009023D8"/>
    <w:rsid w:val="009025EE"/>
    <w:rsid w:val="00902C2A"/>
    <w:rsid w:val="00903191"/>
    <w:rsid w:val="009033CD"/>
    <w:rsid w:val="0090357F"/>
    <w:rsid w:val="009037EF"/>
    <w:rsid w:val="00903E7E"/>
    <w:rsid w:val="00904160"/>
    <w:rsid w:val="00904236"/>
    <w:rsid w:val="00904373"/>
    <w:rsid w:val="009045C1"/>
    <w:rsid w:val="009047D4"/>
    <w:rsid w:val="009047F6"/>
    <w:rsid w:val="0090483F"/>
    <w:rsid w:val="00904A05"/>
    <w:rsid w:val="00904B09"/>
    <w:rsid w:val="00904B0D"/>
    <w:rsid w:val="00905437"/>
    <w:rsid w:val="00905474"/>
    <w:rsid w:val="0090553C"/>
    <w:rsid w:val="0090564A"/>
    <w:rsid w:val="00905684"/>
    <w:rsid w:val="0090569D"/>
    <w:rsid w:val="00905ACC"/>
    <w:rsid w:val="00905D7B"/>
    <w:rsid w:val="00906029"/>
    <w:rsid w:val="0090615B"/>
    <w:rsid w:val="009061BA"/>
    <w:rsid w:val="0090639B"/>
    <w:rsid w:val="00906400"/>
    <w:rsid w:val="0090653E"/>
    <w:rsid w:val="00906ED8"/>
    <w:rsid w:val="00906EFB"/>
    <w:rsid w:val="00907338"/>
    <w:rsid w:val="00907775"/>
    <w:rsid w:val="009077A1"/>
    <w:rsid w:val="009078D4"/>
    <w:rsid w:val="00907BF9"/>
    <w:rsid w:val="00907C47"/>
    <w:rsid w:val="00907CDA"/>
    <w:rsid w:val="00907DDB"/>
    <w:rsid w:val="0091037C"/>
    <w:rsid w:val="00910565"/>
    <w:rsid w:val="009105FE"/>
    <w:rsid w:val="00910BEC"/>
    <w:rsid w:val="00910CF7"/>
    <w:rsid w:val="009110FC"/>
    <w:rsid w:val="00911275"/>
    <w:rsid w:val="0091180F"/>
    <w:rsid w:val="0091186B"/>
    <w:rsid w:val="009119DF"/>
    <w:rsid w:val="00911B9B"/>
    <w:rsid w:val="0091211D"/>
    <w:rsid w:val="009127E2"/>
    <w:rsid w:val="00912965"/>
    <w:rsid w:val="00913074"/>
    <w:rsid w:val="009134A7"/>
    <w:rsid w:val="0091354F"/>
    <w:rsid w:val="009135AD"/>
    <w:rsid w:val="009135AE"/>
    <w:rsid w:val="009135FA"/>
    <w:rsid w:val="00913836"/>
    <w:rsid w:val="00913A6B"/>
    <w:rsid w:val="00913B2F"/>
    <w:rsid w:val="00913B6A"/>
    <w:rsid w:val="00913CB2"/>
    <w:rsid w:val="009140E2"/>
    <w:rsid w:val="009141A5"/>
    <w:rsid w:val="009142DE"/>
    <w:rsid w:val="0091433E"/>
    <w:rsid w:val="009143D9"/>
    <w:rsid w:val="00914826"/>
    <w:rsid w:val="0091498D"/>
    <w:rsid w:val="00914C6E"/>
    <w:rsid w:val="00914DF7"/>
    <w:rsid w:val="00914E24"/>
    <w:rsid w:val="00914F40"/>
    <w:rsid w:val="00914F7D"/>
    <w:rsid w:val="009151A7"/>
    <w:rsid w:val="00915272"/>
    <w:rsid w:val="00915408"/>
    <w:rsid w:val="009154B9"/>
    <w:rsid w:val="0091555D"/>
    <w:rsid w:val="00915636"/>
    <w:rsid w:val="0091584C"/>
    <w:rsid w:val="009158F5"/>
    <w:rsid w:val="00915B03"/>
    <w:rsid w:val="00915BF4"/>
    <w:rsid w:val="00915E5E"/>
    <w:rsid w:val="0091601B"/>
    <w:rsid w:val="00916213"/>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6BB"/>
    <w:rsid w:val="00920A8D"/>
    <w:rsid w:val="00920CFD"/>
    <w:rsid w:val="00920DF5"/>
    <w:rsid w:val="00920E3E"/>
    <w:rsid w:val="00920EA9"/>
    <w:rsid w:val="00920FE5"/>
    <w:rsid w:val="0092150D"/>
    <w:rsid w:val="009215A2"/>
    <w:rsid w:val="009217C3"/>
    <w:rsid w:val="0092199F"/>
    <w:rsid w:val="00921BC3"/>
    <w:rsid w:val="00921D40"/>
    <w:rsid w:val="009223E6"/>
    <w:rsid w:val="0092296E"/>
    <w:rsid w:val="00922BD1"/>
    <w:rsid w:val="00922CE6"/>
    <w:rsid w:val="00922D5E"/>
    <w:rsid w:val="00923018"/>
    <w:rsid w:val="00923066"/>
    <w:rsid w:val="0092326B"/>
    <w:rsid w:val="00923287"/>
    <w:rsid w:val="009232F0"/>
    <w:rsid w:val="0092330F"/>
    <w:rsid w:val="009235BE"/>
    <w:rsid w:val="00923D0F"/>
    <w:rsid w:val="00923D33"/>
    <w:rsid w:val="00923E87"/>
    <w:rsid w:val="00923E8D"/>
    <w:rsid w:val="00923F2F"/>
    <w:rsid w:val="00923F55"/>
    <w:rsid w:val="00923FEC"/>
    <w:rsid w:val="0092410C"/>
    <w:rsid w:val="009241FB"/>
    <w:rsid w:val="00924530"/>
    <w:rsid w:val="0092464B"/>
    <w:rsid w:val="009247B0"/>
    <w:rsid w:val="009249BA"/>
    <w:rsid w:val="00924C9B"/>
    <w:rsid w:val="00924CAB"/>
    <w:rsid w:val="00924D86"/>
    <w:rsid w:val="00924F14"/>
    <w:rsid w:val="00924F78"/>
    <w:rsid w:val="00925040"/>
    <w:rsid w:val="0092512F"/>
    <w:rsid w:val="0092516B"/>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6FDC"/>
    <w:rsid w:val="00927044"/>
    <w:rsid w:val="00927164"/>
    <w:rsid w:val="0092717C"/>
    <w:rsid w:val="009273DF"/>
    <w:rsid w:val="009273F4"/>
    <w:rsid w:val="0092743A"/>
    <w:rsid w:val="00927646"/>
    <w:rsid w:val="009276B9"/>
    <w:rsid w:val="00927867"/>
    <w:rsid w:val="009279CA"/>
    <w:rsid w:val="00927A1B"/>
    <w:rsid w:val="00927AC7"/>
    <w:rsid w:val="00927AD9"/>
    <w:rsid w:val="00927B37"/>
    <w:rsid w:val="00927B8D"/>
    <w:rsid w:val="00927CD9"/>
    <w:rsid w:val="00927D92"/>
    <w:rsid w:val="00927EE1"/>
    <w:rsid w:val="00927FFC"/>
    <w:rsid w:val="0093037E"/>
    <w:rsid w:val="00930436"/>
    <w:rsid w:val="00930852"/>
    <w:rsid w:val="009308C6"/>
    <w:rsid w:val="00930C34"/>
    <w:rsid w:val="00930E73"/>
    <w:rsid w:val="00930F78"/>
    <w:rsid w:val="00930F84"/>
    <w:rsid w:val="00931028"/>
    <w:rsid w:val="0093117B"/>
    <w:rsid w:val="009313E4"/>
    <w:rsid w:val="00931B02"/>
    <w:rsid w:val="00931C8E"/>
    <w:rsid w:val="00931F1A"/>
    <w:rsid w:val="00932205"/>
    <w:rsid w:val="009323F5"/>
    <w:rsid w:val="009324B2"/>
    <w:rsid w:val="009325C0"/>
    <w:rsid w:val="00932619"/>
    <w:rsid w:val="00932630"/>
    <w:rsid w:val="00932B22"/>
    <w:rsid w:val="00932C22"/>
    <w:rsid w:val="00932C55"/>
    <w:rsid w:val="00932E5B"/>
    <w:rsid w:val="00932E90"/>
    <w:rsid w:val="00932EF4"/>
    <w:rsid w:val="00932F04"/>
    <w:rsid w:val="00933103"/>
    <w:rsid w:val="00933A8A"/>
    <w:rsid w:val="00933E70"/>
    <w:rsid w:val="00933E8B"/>
    <w:rsid w:val="00933ED8"/>
    <w:rsid w:val="00934464"/>
    <w:rsid w:val="00934734"/>
    <w:rsid w:val="0093479D"/>
    <w:rsid w:val="00934876"/>
    <w:rsid w:val="0093499E"/>
    <w:rsid w:val="00934D27"/>
    <w:rsid w:val="00934F7B"/>
    <w:rsid w:val="00934FAD"/>
    <w:rsid w:val="00935248"/>
    <w:rsid w:val="00935423"/>
    <w:rsid w:val="00935511"/>
    <w:rsid w:val="00935549"/>
    <w:rsid w:val="0093568E"/>
    <w:rsid w:val="00935720"/>
    <w:rsid w:val="00935DFF"/>
    <w:rsid w:val="00936103"/>
    <w:rsid w:val="0093622F"/>
    <w:rsid w:val="00936359"/>
    <w:rsid w:val="0093637E"/>
    <w:rsid w:val="00936438"/>
    <w:rsid w:val="00936477"/>
    <w:rsid w:val="009365BA"/>
    <w:rsid w:val="009369E8"/>
    <w:rsid w:val="00936B72"/>
    <w:rsid w:val="00936DF9"/>
    <w:rsid w:val="00937176"/>
    <w:rsid w:val="00937347"/>
    <w:rsid w:val="00937430"/>
    <w:rsid w:val="00937630"/>
    <w:rsid w:val="00937AC6"/>
    <w:rsid w:val="00937BE0"/>
    <w:rsid w:val="00937C42"/>
    <w:rsid w:val="00937E43"/>
    <w:rsid w:val="009403DB"/>
    <w:rsid w:val="009404A1"/>
    <w:rsid w:val="009404FE"/>
    <w:rsid w:val="00940509"/>
    <w:rsid w:val="009406DC"/>
    <w:rsid w:val="009406F3"/>
    <w:rsid w:val="00940AFB"/>
    <w:rsid w:val="00940BEE"/>
    <w:rsid w:val="00940D6A"/>
    <w:rsid w:val="00940E73"/>
    <w:rsid w:val="00940EC2"/>
    <w:rsid w:val="00940ECA"/>
    <w:rsid w:val="00940EFE"/>
    <w:rsid w:val="00940FD4"/>
    <w:rsid w:val="009414C6"/>
    <w:rsid w:val="00941648"/>
    <w:rsid w:val="009416CE"/>
    <w:rsid w:val="00941AC1"/>
    <w:rsid w:val="00941B22"/>
    <w:rsid w:val="00941C08"/>
    <w:rsid w:val="00941FEC"/>
    <w:rsid w:val="0094202D"/>
    <w:rsid w:val="0094208E"/>
    <w:rsid w:val="009420D2"/>
    <w:rsid w:val="009420F5"/>
    <w:rsid w:val="009421B6"/>
    <w:rsid w:val="009424D0"/>
    <w:rsid w:val="009426A4"/>
    <w:rsid w:val="00942781"/>
    <w:rsid w:val="00942824"/>
    <w:rsid w:val="009428C4"/>
    <w:rsid w:val="00942916"/>
    <w:rsid w:val="00942949"/>
    <w:rsid w:val="00942A28"/>
    <w:rsid w:val="00942ADC"/>
    <w:rsid w:val="00942DAF"/>
    <w:rsid w:val="00942EA7"/>
    <w:rsid w:val="00943457"/>
    <w:rsid w:val="009434A5"/>
    <w:rsid w:val="00943831"/>
    <w:rsid w:val="00943843"/>
    <w:rsid w:val="00943F09"/>
    <w:rsid w:val="00943F85"/>
    <w:rsid w:val="009442F6"/>
    <w:rsid w:val="00944468"/>
    <w:rsid w:val="009447AD"/>
    <w:rsid w:val="0094484E"/>
    <w:rsid w:val="009448E8"/>
    <w:rsid w:val="009449B2"/>
    <w:rsid w:val="009449BF"/>
    <w:rsid w:val="00944B27"/>
    <w:rsid w:val="00944C9B"/>
    <w:rsid w:val="00944D06"/>
    <w:rsid w:val="00944DBE"/>
    <w:rsid w:val="009452C1"/>
    <w:rsid w:val="00945646"/>
    <w:rsid w:val="009457D4"/>
    <w:rsid w:val="00945939"/>
    <w:rsid w:val="00945B15"/>
    <w:rsid w:val="00945D8B"/>
    <w:rsid w:val="00945E7A"/>
    <w:rsid w:val="00946353"/>
    <w:rsid w:val="00946415"/>
    <w:rsid w:val="00946778"/>
    <w:rsid w:val="009468D2"/>
    <w:rsid w:val="00946924"/>
    <w:rsid w:val="009469E4"/>
    <w:rsid w:val="00946AA3"/>
    <w:rsid w:val="00946B4B"/>
    <w:rsid w:val="00946D8F"/>
    <w:rsid w:val="00946E83"/>
    <w:rsid w:val="00947172"/>
    <w:rsid w:val="00947332"/>
    <w:rsid w:val="00947402"/>
    <w:rsid w:val="009477C3"/>
    <w:rsid w:val="00947AE0"/>
    <w:rsid w:val="00947C86"/>
    <w:rsid w:val="00947C90"/>
    <w:rsid w:val="00947E14"/>
    <w:rsid w:val="00950178"/>
    <w:rsid w:val="00950238"/>
    <w:rsid w:val="00950544"/>
    <w:rsid w:val="0095062E"/>
    <w:rsid w:val="00950718"/>
    <w:rsid w:val="009507D0"/>
    <w:rsid w:val="009507F6"/>
    <w:rsid w:val="00950B7A"/>
    <w:rsid w:val="00950E93"/>
    <w:rsid w:val="009510DF"/>
    <w:rsid w:val="00951152"/>
    <w:rsid w:val="00951181"/>
    <w:rsid w:val="009513B0"/>
    <w:rsid w:val="009513F4"/>
    <w:rsid w:val="0095161D"/>
    <w:rsid w:val="009517AB"/>
    <w:rsid w:val="0095187B"/>
    <w:rsid w:val="00951C4A"/>
    <w:rsid w:val="00951D30"/>
    <w:rsid w:val="00951E56"/>
    <w:rsid w:val="00951E82"/>
    <w:rsid w:val="00951EF5"/>
    <w:rsid w:val="00951F46"/>
    <w:rsid w:val="00952250"/>
    <w:rsid w:val="00952276"/>
    <w:rsid w:val="00952528"/>
    <w:rsid w:val="009526BB"/>
    <w:rsid w:val="009527B5"/>
    <w:rsid w:val="009528C4"/>
    <w:rsid w:val="009529A3"/>
    <w:rsid w:val="00952ACF"/>
    <w:rsid w:val="00952E4F"/>
    <w:rsid w:val="00952F56"/>
    <w:rsid w:val="00953042"/>
    <w:rsid w:val="0095343E"/>
    <w:rsid w:val="00953504"/>
    <w:rsid w:val="009537B9"/>
    <w:rsid w:val="009537FC"/>
    <w:rsid w:val="009539DF"/>
    <w:rsid w:val="00953A06"/>
    <w:rsid w:val="00953A41"/>
    <w:rsid w:val="00953B49"/>
    <w:rsid w:val="00953B50"/>
    <w:rsid w:val="00953BE7"/>
    <w:rsid w:val="00953C58"/>
    <w:rsid w:val="00953CE8"/>
    <w:rsid w:val="0095423C"/>
    <w:rsid w:val="0095433F"/>
    <w:rsid w:val="00954383"/>
    <w:rsid w:val="00954400"/>
    <w:rsid w:val="0095446B"/>
    <w:rsid w:val="009546C2"/>
    <w:rsid w:val="00954A11"/>
    <w:rsid w:val="00954A37"/>
    <w:rsid w:val="00954A47"/>
    <w:rsid w:val="00954D32"/>
    <w:rsid w:val="00954E1F"/>
    <w:rsid w:val="00955069"/>
    <w:rsid w:val="00955106"/>
    <w:rsid w:val="009553C2"/>
    <w:rsid w:val="00955620"/>
    <w:rsid w:val="0095562E"/>
    <w:rsid w:val="00955646"/>
    <w:rsid w:val="0095597C"/>
    <w:rsid w:val="009559B9"/>
    <w:rsid w:val="00955B20"/>
    <w:rsid w:val="00955BD9"/>
    <w:rsid w:val="00956BF6"/>
    <w:rsid w:val="00956C30"/>
    <w:rsid w:val="00956DA8"/>
    <w:rsid w:val="00956DC0"/>
    <w:rsid w:val="00956F63"/>
    <w:rsid w:val="00957235"/>
    <w:rsid w:val="009572FD"/>
    <w:rsid w:val="00957667"/>
    <w:rsid w:val="0095770B"/>
    <w:rsid w:val="00957922"/>
    <w:rsid w:val="009579B8"/>
    <w:rsid w:val="00957AF5"/>
    <w:rsid w:val="00957B06"/>
    <w:rsid w:val="00957C65"/>
    <w:rsid w:val="00957D70"/>
    <w:rsid w:val="00957EE4"/>
    <w:rsid w:val="00957F11"/>
    <w:rsid w:val="00957F32"/>
    <w:rsid w:val="0096005F"/>
    <w:rsid w:val="0096037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BAB"/>
    <w:rsid w:val="00961C38"/>
    <w:rsid w:val="00961F86"/>
    <w:rsid w:val="0096207A"/>
    <w:rsid w:val="0096220D"/>
    <w:rsid w:val="009626AD"/>
    <w:rsid w:val="0096270D"/>
    <w:rsid w:val="00962720"/>
    <w:rsid w:val="009627CF"/>
    <w:rsid w:val="00962A77"/>
    <w:rsid w:val="00962EAE"/>
    <w:rsid w:val="00962F88"/>
    <w:rsid w:val="0096307F"/>
    <w:rsid w:val="00963268"/>
    <w:rsid w:val="00963603"/>
    <w:rsid w:val="00963869"/>
    <w:rsid w:val="00963A14"/>
    <w:rsid w:val="00963EE6"/>
    <w:rsid w:val="00963EF7"/>
    <w:rsid w:val="00963F04"/>
    <w:rsid w:val="009642CC"/>
    <w:rsid w:val="009642CF"/>
    <w:rsid w:val="00964485"/>
    <w:rsid w:val="009644BE"/>
    <w:rsid w:val="009644D5"/>
    <w:rsid w:val="00964822"/>
    <w:rsid w:val="00964B24"/>
    <w:rsid w:val="00964C29"/>
    <w:rsid w:val="00964D2C"/>
    <w:rsid w:val="00964E0C"/>
    <w:rsid w:val="00965198"/>
    <w:rsid w:val="0096520E"/>
    <w:rsid w:val="00965423"/>
    <w:rsid w:val="00965ACD"/>
    <w:rsid w:val="00965E65"/>
    <w:rsid w:val="009669FD"/>
    <w:rsid w:val="00966B3E"/>
    <w:rsid w:val="00966BD3"/>
    <w:rsid w:val="00966E77"/>
    <w:rsid w:val="00966F06"/>
    <w:rsid w:val="00966F2A"/>
    <w:rsid w:val="00966FC6"/>
    <w:rsid w:val="009670B2"/>
    <w:rsid w:val="0096720D"/>
    <w:rsid w:val="00967294"/>
    <w:rsid w:val="0096732F"/>
    <w:rsid w:val="00967467"/>
    <w:rsid w:val="009676E7"/>
    <w:rsid w:val="00967AE0"/>
    <w:rsid w:val="00967E8A"/>
    <w:rsid w:val="00967F6E"/>
    <w:rsid w:val="009702BD"/>
    <w:rsid w:val="00970440"/>
    <w:rsid w:val="00970933"/>
    <w:rsid w:val="009709DC"/>
    <w:rsid w:val="00970ACF"/>
    <w:rsid w:val="00970DDB"/>
    <w:rsid w:val="00970F69"/>
    <w:rsid w:val="00970FE6"/>
    <w:rsid w:val="00970FF7"/>
    <w:rsid w:val="00971030"/>
    <w:rsid w:val="00971346"/>
    <w:rsid w:val="00971414"/>
    <w:rsid w:val="009714E5"/>
    <w:rsid w:val="00971682"/>
    <w:rsid w:val="00971779"/>
    <w:rsid w:val="00971996"/>
    <w:rsid w:val="00971A0D"/>
    <w:rsid w:val="00971AA1"/>
    <w:rsid w:val="00971AE7"/>
    <w:rsid w:val="00971C57"/>
    <w:rsid w:val="00971D39"/>
    <w:rsid w:val="0097251E"/>
    <w:rsid w:val="00972595"/>
    <w:rsid w:val="009725A8"/>
    <w:rsid w:val="00972A72"/>
    <w:rsid w:val="00972A8B"/>
    <w:rsid w:val="00972B77"/>
    <w:rsid w:val="00972BA0"/>
    <w:rsid w:val="00972E2D"/>
    <w:rsid w:val="00972EE9"/>
    <w:rsid w:val="00973024"/>
    <w:rsid w:val="009731BC"/>
    <w:rsid w:val="0097335F"/>
    <w:rsid w:val="00973952"/>
    <w:rsid w:val="00973BCE"/>
    <w:rsid w:val="00973DF7"/>
    <w:rsid w:val="00973EF4"/>
    <w:rsid w:val="009740AA"/>
    <w:rsid w:val="009740B9"/>
    <w:rsid w:val="0097413A"/>
    <w:rsid w:val="00974240"/>
    <w:rsid w:val="00974642"/>
    <w:rsid w:val="009746AB"/>
    <w:rsid w:val="009748E1"/>
    <w:rsid w:val="00974973"/>
    <w:rsid w:val="00974B87"/>
    <w:rsid w:val="00974C38"/>
    <w:rsid w:val="00974C57"/>
    <w:rsid w:val="00974DFA"/>
    <w:rsid w:val="00974F08"/>
    <w:rsid w:val="009750AB"/>
    <w:rsid w:val="00975311"/>
    <w:rsid w:val="009754EA"/>
    <w:rsid w:val="00975697"/>
    <w:rsid w:val="009756F6"/>
    <w:rsid w:val="00975992"/>
    <w:rsid w:val="00975B46"/>
    <w:rsid w:val="00975D8A"/>
    <w:rsid w:val="009762DB"/>
    <w:rsid w:val="0097637E"/>
    <w:rsid w:val="009763C4"/>
    <w:rsid w:val="009766BD"/>
    <w:rsid w:val="00976807"/>
    <w:rsid w:val="00976EA7"/>
    <w:rsid w:val="00976FFB"/>
    <w:rsid w:val="00977011"/>
    <w:rsid w:val="00977415"/>
    <w:rsid w:val="00977416"/>
    <w:rsid w:val="00977573"/>
    <w:rsid w:val="00977851"/>
    <w:rsid w:val="00977906"/>
    <w:rsid w:val="0097795B"/>
    <w:rsid w:val="00977972"/>
    <w:rsid w:val="009808D7"/>
    <w:rsid w:val="00980BEB"/>
    <w:rsid w:val="00980CA0"/>
    <w:rsid w:val="00980E1A"/>
    <w:rsid w:val="009811E7"/>
    <w:rsid w:val="009813AA"/>
    <w:rsid w:val="00981693"/>
    <w:rsid w:val="00981702"/>
    <w:rsid w:val="0098187D"/>
    <w:rsid w:val="0098192A"/>
    <w:rsid w:val="0098195B"/>
    <w:rsid w:val="00981ACA"/>
    <w:rsid w:val="00981AF7"/>
    <w:rsid w:val="00981C62"/>
    <w:rsid w:val="00981C6F"/>
    <w:rsid w:val="00981D4D"/>
    <w:rsid w:val="00981DBA"/>
    <w:rsid w:val="0098200E"/>
    <w:rsid w:val="00982092"/>
    <w:rsid w:val="0098209F"/>
    <w:rsid w:val="00982178"/>
    <w:rsid w:val="009821E5"/>
    <w:rsid w:val="0098223B"/>
    <w:rsid w:val="009824FD"/>
    <w:rsid w:val="00982559"/>
    <w:rsid w:val="00982618"/>
    <w:rsid w:val="009828FF"/>
    <w:rsid w:val="0098304F"/>
    <w:rsid w:val="009830A7"/>
    <w:rsid w:val="009831BC"/>
    <w:rsid w:val="009831C8"/>
    <w:rsid w:val="00983425"/>
    <w:rsid w:val="0098351A"/>
    <w:rsid w:val="009835FA"/>
    <w:rsid w:val="00983720"/>
    <w:rsid w:val="00983B86"/>
    <w:rsid w:val="00983BFB"/>
    <w:rsid w:val="00983C1E"/>
    <w:rsid w:val="00983E36"/>
    <w:rsid w:val="00983EC2"/>
    <w:rsid w:val="009840A3"/>
    <w:rsid w:val="009840E9"/>
    <w:rsid w:val="00984124"/>
    <w:rsid w:val="0098425D"/>
    <w:rsid w:val="00984334"/>
    <w:rsid w:val="009845AF"/>
    <w:rsid w:val="009847E7"/>
    <w:rsid w:val="00985546"/>
    <w:rsid w:val="00985699"/>
    <w:rsid w:val="009857B5"/>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EF"/>
    <w:rsid w:val="009905F5"/>
    <w:rsid w:val="0099079E"/>
    <w:rsid w:val="00990C63"/>
    <w:rsid w:val="00990D61"/>
    <w:rsid w:val="00990EE0"/>
    <w:rsid w:val="00990F45"/>
    <w:rsid w:val="009911FB"/>
    <w:rsid w:val="009912E4"/>
    <w:rsid w:val="0099132C"/>
    <w:rsid w:val="00991390"/>
    <w:rsid w:val="00991616"/>
    <w:rsid w:val="00991F41"/>
    <w:rsid w:val="00991FFE"/>
    <w:rsid w:val="0099247E"/>
    <w:rsid w:val="00992705"/>
    <w:rsid w:val="00992AD5"/>
    <w:rsid w:val="00992B03"/>
    <w:rsid w:val="00992C7C"/>
    <w:rsid w:val="00993132"/>
    <w:rsid w:val="00993503"/>
    <w:rsid w:val="009938B1"/>
    <w:rsid w:val="009938CC"/>
    <w:rsid w:val="00993B3F"/>
    <w:rsid w:val="00993D4E"/>
    <w:rsid w:val="00993FE9"/>
    <w:rsid w:val="00993FF3"/>
    <w:rsid w:val="009942E3"/>
    <w:rsid w:val="009943DE"/>
    <w:rsid w:val="0099461C"/>
    <w:rsid w:val="009948FF"/>
    <w:rsid w:val="00994935"/>
    <w:rsid w:val="00994C3D"/>
    <w:rsid w:val="00995298"/>
    <w:rsid w:val="0099542B"/>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6A8B"/>
    <w:rsid w:val="00997138"/>
    <w:rsid w:val="0099733B"/>
    <w:rsid w:val="00997CEE"/>
    <w:rsid w:val="009A015B"/>
    <w:rsid w:val="009A0223"/>
    <w:rsid w:val="009A03A3"/>
    <w:rsid w:val="009A0611"/>
    <w:rsid w:val="009A070E"/>
    <w:rsid w:val="009A0769"/>
    <w:rsid w:val="009A079D"/>
    <w:rsid w:val="009A0946"/>
    <w:rsid w:val="009A0B12"/>
    <w:rsid w:val="009A0CB9"/>
    <w:rsid w:val="009A0D51"/>
    <w:rsid w:val="009A1109"/>
    <w:rsid w:val="009A1792"/>
    <w:rsid w:val="009A1AF6"/>
    <w:rsid w:val="009A1B4A"/>
    <w:rsid w:val="009A1B86"/>
    <w:rsid w:val="009A1C0F"/>
    <w:rsid w:val="009A1E5E"/>
    <w:rsid w:val="009A1F23"/>
    <w:rsid w:val="009A22D8"/>
    <w:rsid w:val="009A23F5"/>
    <w:rsid w:val="009A2436"/>
    <w:rsid w:val="009A2487"/>
    <w:rsid w:val="009A2541"/>
    <w:rsid w:val="009A280D"/>
    <w:rsid w:val="009A28E4"/>
    <w:rsid w:val="009A2B08"/>
    <w:rsid w:val="009A2F28"/>
    <w:rsid w:val="009A3090"/>
    <w:rsid w:val="009A30AA"/>
    <w:rsid w:val="009A32E3"/>
    <w:rsid w:val="009A347F"/>
    <w:rsid w:val="009A37BB"/>
    <w:rsid w:val="009A3AC9"/>
    <w:rsid w:val="009A3AF0"/>
    <w:rsid w:val="009A3B7C"/>
    <w:rsid w:val="009A3E80"/>
    <w:rsid w:val="009A3E82"/>
    <w:rsid w:val="009A3E87"/>
    <w:rsid w:val="009A3F78"/>
    <w:rsid w:val="009A40CB"/>
    <w:rsid w:val="009A40F9"/>
    <w:rsid w:val="009A4229"/>
    <w:rsid w:val="009A4268"/>
    <w:rsid w:val="009A432E"/>
    <w:rsid w:val="009A44DA"/>
    <w:rsid w:val="009A46EE"/>
    <w:rsid w:val="009A49C2"/>
    <w:rsid w:val="009A4A0C"/>
    <w:rsid w:val="009A4A44"/>
    <w:rsid w:val="009A4D0C"/>
    <w:rsid w:val="009A4EED"/>
    <w:rsid w:val="009A4F7F"/>
    <w:rsid w:val="009A51B7"/>
    <w:rsid w:val="009A5270"/>
    <w:rsid w:val="009A5570"/>
    <w:rsid w:val="009A569C"/>
    <w:rsid w:val="009A585E"/>
    <w:rsid w:val="009A59D2"/>
    <w:rsid w:val="009A6111"/>
    <w:rsid w:val="009A622E"/>
    <w:rsid w:val="009A6287"/>
    <w:rsid w:val="009A6461"/>
    <w:rsid w:val="009A64E5"/>
    <w:rsid w:val="009A6637"/>
    <w:rsid w:val="009A69A8"/>
    <w:rsid w:val="009A6B54"/>
    <w:rsid w:val="009A6E3F"/>
    <w:rsid w:val="009A7182"/>
    <w:rsid w:val="009A7457"/>
    <w:rsid w:val="009A774C"/>
    <w:rsid w:val="009A774F"/>
    <w:rsid w:val="009A77F4"/>
    <w:rsid w:val="009A782C"/>
    <w:rsid w:val="009A7A7D"/>
    <w:rsid w:val="009A7B4A"/>
    <w:rsid w:val="009A7C12"/>
    <w:rsid w:val="009A7DCE"/>
    <w:rsid w:val="009A7E68"/>
    <w:rsid w:val="009B0287"/>
    <w:rsid w:val="009B04FE"/>
    <w:rsid w:val="009B07A3"/>
    <w:rsid w:val="009B0AA4"/>
    <w:rsid w:val="009B1006"/>
    <w:rsid w:val="009B1118"/>
    <w:rsid w:val="009B172C"/>
    <w:rsid w:val="009B1830"/>
    <w:rsid w:val="009B18AC"/>
    <w:rsid w:val="009B18F6"/>
    <w:rsid w:val="009B1909"/>
    <w:rsid w:val="009B1A2C"/>
    <w:rsid w:val="009B1C4D"/>
    <w:rsid w:val="009B1C93"/>
    <w:rsid w:val="009B1D41"/>
    <w:rsid w:val="009B1D59"/>
    <w:rsid w:val="009B1FB9"/>
    <w:rsid w:val="009B2054"/>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383"/>
    <w:rsid w:val="009B6419"/>
    <w:rsid w:val="009B642E"/>
    <w:rsid w:val="009B6805"/>
    <w:rsid w:val="009B6965"/>
    <w:rsid w:val="009B69B8"/>
    <w:rsid w:val="009B6A18"/>
    <w:rsid w:val="009B6B4C"/>
    <w:rsid w:val="009B6E65"/>
    <w:rsid w:val="009B714C"/>
    <w:rsid w:val="009B7150"/>
    <w:rsid w:val="009B735C"/>
    <w:rsid w:val="009B770E"/>
    <w:rsid w:val="009B7959"/>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B8F"/>
    <w:rsid w:val="009C1F1C"/>
    <w:rsid w:val="009C1F3A"/>
    <w:rsid w:val="009C2125"/>
    <w:rsid w:val="009C22A3"/>
    <w:rsid w:val="009C2325"/>
    <w:rsid w:val="009C23B5"/>
    <w:rsid w:val="009C24CD"/>
    <w:rsid w:val="009C2577"/>
    <w:rsid w:val="009C266D"/>
    <w:rsid w:val="009C2B32"/>
    <w:rsid w:val="009C2D4C"/>
    <w:rsid w:val="009C39C4"/>
    <w:rsid w:val="009C3D03"/>
    <w:rsid w:val="009C409C"/>
    <w:rsid w:val="009C41D3"/>
    <w:rsid w:val="009C4281"/>
    <w:rsid w:val="009C42BE"/>
    <w:rsid w:val="009C45F8"/>
    <w:rsid w:val="009C468A"/>
    <w:rsid w:val="009C4EA6"/>
    <w:rsid w:val="009C5196"/>
    <w:rsid w:val="009C5218"/>
    <w:rsid w:val="009C5564"/>
    <w:rsid w:val="009C5574"/>
    <w:rsid w:val="009C5B88"/>
    <w:rsid w:val="009C5D9D"/>
    <w:rsid w:val="009C6430"/>
    <w:rsid w:val="009C656C"/>
    <w:rsid w:val="009C662B"/>
    <w:rsid w:val="009C67CE"/>
    <w:rsid w:val="009C6A5C"/>
    <w:rsid w:val="009C6A69"/>
    <w:rsid w:val="009C6B6F"/>
    <w:rsid w:val="009C6E2F"/>
    <w:rsid w:val="009C6ECF"/>
    <w:rsid w:val="009C7126"/>
    <w:rsid w:val="009C717E"/>
    <w:rsid w:val="009C72F1"/>
    <w:rsid w:val="009C75D4"/>
    <w:rsid w:val="009C7848"/>
    <w:rsid w:val="009C7A1C"/>
    <w:rsid w:val="009C7BEA"/>
    <w:rsid w:val="009C7BF7"/>
    <w:rsid w:val="009C7C67"/>
    <w:rsid w:val="009C7CA0"/>
    <w:rsid w:val="009C7CAA"/>
    <w:rsid w:val="009C7FEC"/>
    <w:rsid w:val="009D04B9"/>
    <w:rsid w:val="009D06CF"/>
    <w:rsid w:val="009D06FC"/>
    <w:rsid w:val="009D07E5"/>
    <w:rsid w:val="009D0A99"/>
    <w:rsid w:val="009D0D1A"/>
    <w:rsid w:val="009D0DBB"/>
    <w:rsid w:val="009D0DDE"/>
    <w:rsid w:val="009D0F36"/>
    <w:rsid w:val="009D0FA9"/>
    <w:rsid w:val="009D0FB2"/>
    <w:rsid w:val="009D13D4"/>
    <w:rsid w:val="009D15BE"/>
    <w:rsid w:val="009D185D"/>
    <w:rsid w:val="009D1BB6"/>
    <w:rsid w:val="009D1CC7"/>
    <w:rsid w:val="009D23B3"/>
    <w:rsid w:val="009D23E8"/>
    <w:rsid w:val="009D2567"/>
    <w:rsid w:val="009D261E"/>
    <w:rsid w:val="009D27F5"/>
    <w:rsid w:val="009D2A73"/>
    <w:rsid w:val="009D2AA1"/>
    <w:rsid w:val="009D2EEF"/>
    <w:rsid w:val="009D3132"/>
    <w:rsid w:val="009D323E"/>
    <w:rsid w:val="009D334D"/>
    <w:rsid w:val="009D37C7"/>
    <w:rsid w:val="009D3933"/>
    <w:rsid w:val="009D39F7"/>
    <w:rsid w:val="009D3B2B"/>
    <w:rsid w:val="009D3BC5"/>
    <w:rsid w:val="009D3CB0"/>
    <w:rsid w:val="009D3CB6"/>
    <w:rsid w:val="009D3E57"/>
    <w:rsid w:val="009D4346"/>
    <w:rsid w:val="009D436B"/>
    <w:rsid w:val="009D44B0"/>
    <w:rsid w:val="009D44E0"/>
    <w:rsid w:val="009D45EB"/>
    <w:rsid w:val="009D4AC2"/>
    <w:rsid w:val="009D4B0F"/>
    <w:rsid w:val="009D4D32"/>
    <w:rsid w:val="009D4D3D"/>
    <w:rsid w:val="009D5061"/>
    <w:rsid w:val="009D50FA"/>
    <w:rsid w:val="009D5317"/>
    <w:rsid w:val="009D53AF"/>
    <w:rsid w:val="009D5674"/>
    <w:rsid w:val="009D5726"/>
    <w:rsid w:val="009D58BF"/>
    <w:rsid w:val="009D5948"/>
    <w:rsid w:val="009D5981"/>
    <w:rsid w:val="009D59E1"/>
    <w:rsid w:val="009D5A01"/>
    <w:rsid w:val="009D5A69"/>
    <w:rsid w:val="009D5B8C"/>
    <w:rsid w:val="009D615F"/>
    <w:rsid w:val="009D6283"/>
    <w:rsid w:val="009D62B7"/>
    <w:rsid w:val="009D6314"/>
    <w:rsid w:val="009D641B"/>
    <w:rsid w:val="009D642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E93"/>
    <w:rsid w:val="009D7F1C"/>
    <w:rsid w:val="009D7FAC"/>
    <w:rsid w:val="009E002E"/>
    <w:rsid w:val="009E0222"/>
    <w:rsid w:val="009E03B9"/>
    <w:rsid w:val="009E0657"/>
    <w:rsid w:val="009E07D4"/>
    <w:rsid w:val="009E09B2"/>
    <w:rsid w:val="009E0AE5"/>
    <w:rsid w:val="009E0B81"/>
    <w:rsid w:val="009E0DAA"/>
    <w:rsid w:val="009E0DF8"/>
    <w:rsid w:val="009E0E08"/>
    <w:rsid w:val="009E15DC"/>
    <w:rsid w:val="009E17D8"/>
    <w:rsid w:val="009E1B58"/>
    <w:rsid w:val="009E1C56"/>
    <w:rsid w:val="009E1CE4"/>
    <w:rsid w:val="009E1DCA"/>
    <w:rsid w:val="009E1ED3"/>
    <w:rsid w:val="009E20BE"/>
    <w:rsid w:val="009E21EB"/>
    <w:rsid w:val="009E2527"/>
    <w:rsid w:val="009E3434"/>
    <w:rsid w:val="009E36C6"/>
    <w:rsid w:val="009E3838"/>
    <w:rsid w:val="009E3A10"/>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B08"/>
    <w:rsid w:val="009E6B1D"/>
    <w:rsid w:val="009E6FD5"/>
    <w:rsid w:val="009E6FEF"/>
    <w:rsid w:val="009E7095"/>
    <w:rsid w:val="009E74E6"/>
    <w:rsid w:val="009E761F"/>
    <w:rsid w:val="009E7644"/>
    <w:rsid w:val="009E769E"/>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9D9"/>
    <w:rsid w:val="009F1D2A"/>
    <w:rsid w:val="009F1DEE"/>
    <w:rsid w:val="009F2153"/>
    <w:rsid w:val="009F23C6"/>
    <w:rsid w:val="009F23CB"/>
    <w:rsid w:val="009F2603"/>
    <w:rsid w:val="009F2713"/>
    <w:rsid w:val="009F2915"/>
    <w:rsid w:val="009F307E"/>
    <w:rsid w:val="009F30B3"/>
    <w:rsid w:val="009F30CD"/>
    <w:rsid w:val="009F3125"/>
    <w:rsid w:val="009F3145"/>
    <w:rsid w:val="009F34A2"/>
    <w:rsid w:val="009F356E"/>
    <w:rsid w:val="009F3645"/>
    <w:rsid w:val="009F3698"/>
    <w:rsid w:val="009F38E3"/>
    <w:rsid w:val="009F3990"/>
    <w:rsid w:val="009F4166"/>
    <w:rsid w:val="009F417A"/>
    <w:rsid w:val="009F4746"/>
    <w:rsid w:val="009F48DA"/>
    <w:rsid w:val="009F4AA2"/>
    <w:rsid w:val="009F4B6C"/>
    <w:rsid w:val="009F4F08"/>
    <w:rsid w:val="009F5009"/>
    <w:rsid w:val="009F5066"/>
    <w:rsid w:val="009F54E4"/>
    <w:rsid w:val="009F55AD"/>
    <w:rsid w:val="009F5788"/>
    <w:rsid w:val="009F5E0A"/>
    <w:rsid w:val="009F638C"/>
    <w:rsid w:val="009F6719"/>
    <w:rsid w:val="009F6A2D"/>
    <w:rsid w:val="009F7036"/>
    <w:rsid w:val="009F7333"/>
    <w:rsid w:val="009F755C"/>
    <w:rsid w:val="009F7594"/>
    <w:rsid w:val="009F7BA0"/>
    <w:rsid w:val="009F7D80"/>
    <w:rsid w:val="009F7E57"/>
    <w:rsid w:val="00A00876"/>
    <w:rsid w:val="00A00C76"/>
    <w:rsid w:val="00A01078"/>
    <w:rsid w:val="00A01143"/>
    <w:rsid w:val="00A015D0"/>
    <w:rsid w:val="00A01AAA"/>
    <w:rsid w:val="00A01F3E"/>
    <w:rsid w:val="00A02372"/>
    <w:rsid w:val="00A02514"/>
    <w:rsid w:val="00A0275A"/>
    <w:rsid w:val="00A02A49"/>
    <w:rsid w:val="00A02B80"/>
    <w:rsid w:val="00A02BC3"/>
    <w:rsid w:val="00A02CA1"/>
    <w:rsid w:val="00A02E1F"/>
    <w:rsid w:val="00A0308B"/>
    <w:rsid w:val="00A0321A"/>
    <w:rsid w:val="00A03412"/>
    <w:rsid w:val="00A036AF"/>
    <w:rsid w:val="00A0378E"/>
    <w:rsid w:val="00A03C3F"/>
    <w:rsid w:val="00A03CC0"/>
    <w:rsid w:val="00A03CE5"/>
    <w:rsid w:val="00A03D8D"/>
    <w:rsid w:val="00A04252"/>
    <w:rsid w:val="00A042B7"/>
    <w:rsid w:val="00A04305"/>
    <w:rsid w:val="00A0444E"/>
    <w:rsid w:val="00A04809"/>
    <w:rsid w:val="00A05273"/>
    <w:rsid w:val="00A05571"/>
    <w:rsid w:val="00A05760"/>
    <w:rsid w:val="00A059DA"/>
    <w:rsid w:val="00A05CD4"/>
    <w:rsid w:val="00A05D2B"/>
    <w:rsid w:val="00A05ECF"/>
    <w:rsid w:val="00A05EF7"/>
    <w:rsid w:val="00A05FE6"/>
    <w:rsid w:val="00A0606B"/>
    <w:rsid w:val="00A066E0"/>
    <w:rsid w:val="00A067B2"/>
    <w:rsid w:val="00A068A3"/>
    <w:rsid w:val="00A0694F"/>
    <w:rsid w:val="00A06A28"/>
    <w:rsid w:val="00A06AAD"/>
    <w:rsid w:val="00A06B7B"/>
    <w:rsid w:val="00A06C3C"/>
    <w:rsid w:val="00A06DC6"/>
    <w:rsid w:val="00A06DD0"/>
    <w:rsid w:val="00A06E8C"/>
    <w:rsid w:val="00A07117"/>
    <w:rsid w:val="00A076AC"/>
    <w:rsid w:val="00A077DC"/>
    <w:rsid w:val="00A07CA2"/>
    <w:rsid w:val="00A07ED1"/>
    <w:rsid w:val="00A10939"/>
    <w:rsid w:val="00A10ACD"/>
    <w:rsid w:val="00A10AF7"/>
    <w:rsid w:val="00A10D62"/>
    <w:rsid w:val="00A11002"/>
    <w:rsid w:val="00A1125D"/>
    <w:rsid w:val="00A11336"/>
    <w:rsid w:val="00A117F2"/>
    <w:rsid w:val="00A11881"/>
    <w:rsid w:val="00A11A4D"/>
    <w:rsid w:val="00A11B73"/>
    <w:rsid w:val="00A11E2C"/>
    <w:rsid w:val="00A11FF6"/>
    <w:rsid w:val="00A12156"/>
    <w:rsid w:val="00A1262D"/>
    <w:rsid w:val="00A12900"/>
    <w:rsid w:val="00A12923"/>
    <w:rsid w:val="00A12976"/>
    <w:rsid w:val="00A129B3"/>
    <w:rsid w:val="00A129ED"/>
    <w:rsid w:val="00A12AAD"/>
    <w:rsid w:val="00A12C3F"/>
    <w:rsid w:val="00A12D76"/>
    <w:rsid w:val="00A12E39"/>
    <w:rsid w:val="00A12EE2"/>
    <w:rsid w:val="00A12EFC"/>
    <w:rsid w:val="00A1314C"/>
    <w:rsid w:val="00A13188"/>
    <w:rsid w:val="00A133AA"/>
    <w:rsid w:val="00A13518"/>
    <w:rsid w:val="00A13595"/>
    <w:rsid w:val="00A1359A"/>
    <w:rsid w:val="00A135E5"/>
    <w:rsid w:val="00A136DD"/>
    <w:rsid w:val="00A137EA"/>
    <w:rsid w:val="00A13E48"/>
    <w:rsid w:val="00A141E4"/>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64A"/>
    <w:rsid w:val="00A1575E"/>
    <w:rsid w:val="00A15EE4"/>
    <w:rsid w:val="00A160C1"/>
    <w:rsid w:val="00A16110"/>
    <w:rsid w:val="00A161E3"/>
    <w:rsid w:val="00A167DA"/>
    <w:rsid w:val="00A16B93"/>
    <w:rsid w:val="00A16D40"/>
    <w:rsid w:val="00A16E5A"/>
    <w:rsid w:val="00A16F97"/>
    <w:rsid w:val="00A17046"/>
    <w:rsid w:val="00A1708E"/>
    <w:rsid w:val="00A170B1"/>
    <w:rsid w:val="00A173C6"/>
    <w:rsid w:val="00A17411"/>
    <w:rsid w:val="00A1752F"/>
    <w:rsid w:val="00A175AE"/>
    <w:rsid w:val="00A17615"/>
    <w:rsid w:val="00A178F8"/>
    <w:rsid w:val="00A17E3F"/>
    <w:rsid w:val="00A20756"/>
    <w:rsid w:val="00A20856"/>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50B"/>
    <w:rsid w:val="00A23B38"/>
    <w:rsid w:val="00A23CBA"/>
    <w:rsid w:val="00A241BE"/>
    <w:rsid w:val="00A24232"/>
    <w:rsid w:val="00A242FC"/>
    <w:rsid w:val="00A2440C"/>
    <w:rsid w:val="00A2466C"/>
    <w:rsid w:val="00A2468A"/>
    <w:rsid w:val="00A24787"/>
    <w:rsid w:val="00A24B50"/>
    <w:rsid w:val="00A25079"/>
    <w:rsid w:val="00A25379"/>
    <w:rsid w:val="00A25853"/>
    <w:rsid w:val="00A25A32"/>
    <w:rsid w:val="00A25B2A"/>
    <w:rsid w:val="00A25D3A"/>
    <w:rsid w:val="00A25DB8"/>
    <w:rsid w:val="00A25DF9"/>
    <w:rsid w:val="00A2613F"/>
    <w:rsid w:val="00A26267"/>
    <w:rsid w:val="00A2650C"/>
    <w:rsid w:val="00A266D4"/>
    <w:rsid w:val="00A26957"/>
    <w:rsid w:val="00A2759D"/>
    <w:rsid w:val="00A278B3"/>
    <w:rsid w:val="00A27F26"/>
    <w:rsid w:val="00A27FE6"/>
    <w:rsid w:val="00A30296"/>
    <w:rsid w:val="00A30440"/>
    <w:rsid w:val="00A3047E"/>
    <w:rsid w:val="00A306CD"/>
    <w:rsid w:val="00A3085A"/>
    <w:rsid w:val="00A30B3E"/>
    <w:rsid w:val="00A30BB2"/>
    <w:rsid w:val="00A30F8C"/>
    <w:rsid w:val="00A3121D"/>
    <w:rsid w:val="00A3137F"/>
    <w:rsid w:val="00A3183B"/>
    <w:rsid w:val="00A31C16"/>
    <w:rsid w:val="00A31C58"/>
    <w:rsid w:val="00A31CF8"/>
    <w:rsid w:val="00A31D2D"/>
    <w:rsid w:val="00A31F22"/>
    <w:rsid w:val="00A31F2F"/>
    <w:rsid w:val="00A3209A"/>
    <w:rsid w:val="00A322DC"/>
    <w:rsid w:val="00A323B5"/>
    <w:rsid w:val="00A32555"/>
    <w:rsid w:val="00A32651"/>
    <w:rsid w:val="00A32CA3"/>
    <w:rsid w:val="00A32EB3"/>
    <w:rsid w:val="00A32F7B"/>
    <w:rsid w:val="00A3315A"/>
    <w:rsid w:val="00A33259"/>
    <w:rsid w:val="00A3330A"/>
    <w:rsid w:val="00A33473"/>
    <w:rsid w:val="00A3354C"/>
    <w:rsid w:val="00A33579"/>
    <w:rsid w:val="00A33624"/>
    <w:rsid w:val="00A33970"/>
    <w:rsid w:val="00A33CDA"/>
    <w:rsid w:val="00A33F21"/>
    <w:rsid w:val="00A3407C"/>
    <w:rsid w:val="00A34577"/>
    <w:rsid w:val="00A34757"/>
    <w:rsid w:val="00A34815"/>
    <w:rsid w:val="00A34842"/>
    <w:rsid w:val="00A34849"/>
    <w:rsid w:val="00A3496E"/>
    <w:rsid w:val="00A34BDE"/>
    <w:rsid w:val="00A34D2C"/>
    <w:rsid w:val="00A34D51"/>
    <w:rsid w:val="00A353E6"/>
    <w:rsid w:val="00A3579A"/>
    <w:rsid w:val="00A358F4"/>
    <w:rsid w:val="00A35B61"/>
    <w:rsid w:val="00A35E86"/>
    <w:rsid w:val="00A35E8E"/>
    <w:rsid w:val="00A361B8"/>
    <w:rsid w:val="00A361FB"/>
    <w:rsid w:val="00A36279"/>
    <w:rsid w:val="00A362CE"/>
    <w:rsid w:val="00A365F1"/>
    <w:rsid w:val="00A3664C"/>
    <w:rsid w:val="00A36781"/>
    <w:rsid w:val="00A36799"/>
    <w:rsid w:val="00A368CB"/>
    <w:rsid w:val="00A36998"/>
    <w:rsid w:val="00A36A59"/>
    <w:rsid w:val="00A36BBE"/>
    <w:rsid w:val="00A36DBC"/>
    <w:rsid w:val="00A36F43"/>
    <w:rsid w:val="00A371A7"/>
    <w:rsid w:val="00A373DD"/>
    <w:rsid w:val="00A3741C"/>
    <w:rsid w:val="00A374E8"/>
    <w:rsid w:val="00A376CF"/>
    <w:rsid w:val="00A377DE"/>
    <w:rsid w:val="00A378C6"/>
    <w:rsid w:val="00A4029E"/>
    <w:rsid w:val="00A4078B"/>
    <w:rsid w:val="00A40966"/>
    <w:rsid w:val="00A40A4D"/>
    <w:rsid w:val="00A40B51"/>
    <w:rsid w:val="00A40D46"/>
    <w:rsid w:val="00A40D8D"/>
    <w:rsid w:val="00A4112C"/>
    <w:rsid w:val="00A4140E"/>
    <w:rsid w:val="00A41838"/>
    <w:rsid w:val="00A41979"/>
    <w:rsid w:val="00A41C1A"/>
    <w:rsid w:val="00A41C4E"/>
    <w:rsid w:val="00A41CE7"/>
    <w:rsid w:val="00A41F96"/>
    <w:rsid w:val="00A420F9"/>
    <w:rsid w:val="00A4210F"/>
    <w:rsid w:val="00A4228D"/>
    <w:rsid w:val="00A4246A"/>
    <w:rsid w:val="00A42490"/>
    <w:rsid w:val="00A4252B"/>
    <w:rsid w:val="00A426C7"/>
    <w:rsid w:val="00A428EB"/>
    <w:rsid w:val="00A42F9F"/>
    <w:rsid w:val="00A42FBA"/>
    <w:rsid w:val="00A42FFE"/>
    <w:rsid w:val="00A432C1"/>
    <w:rsid w:val="00A4353E"/>
    <w:rsid w:val="00A4354D"/>
    <w:rsid w:val="00A435F3"/>
    <w:rsid w:val="00A4365F"/>
    <w:rsid w:val="00A43866"/>
    <w:rsid w:val="00A43957"/>
    <w:rsid w:val="00A43A47"/>
    <w:rsid w:val="00A43D64"/>
    <w:rsid w:val="00A43DD7"/>
    <w:rsid w:val="00A43F70"/>
    <w:rsid w:val="00A43FAC"/>
    <w:rsid w:val="00A4422F"/>
    <w:rsid w:val="00A4428C"/>
    <w:rsid w:val="00A44559"/>
    <w:rsid w:val="00A44622"/>
    <w:rsid w:val="00A44784"/>
    <w:rsid w:val="00A44A07"/>
    <w:rsid w:val="00A44D03"/>
    <w:rsid w:val="00A4520F"/>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317"/>
    <w:rsid w:val="00A4649A"/>
    <w:rsid w:val="00A465C6"/>
    <w:rsid w:val="00A46626"/>
    <w:rsid w:val="00A46CD0"/>
    <w:rsid w:val="00A471A7"/>
    <w:rsid w:val="00A471C0"/>
    <w:rsid w:val="00A4722A"/>
    <w:rsid w:val="00A47267"/>
    <w:rsid w:val="00A4767B"/>
    <w:rsid w:val="00A4768B"/>
    <w:rsid w:val="00A47BA0"/>
    <w:rsid w:val="00A47DA8"/>
    <w:rsid w:val="00A47DC5"/>
    <w:rsid w:val="00A47F06"/>
    <w:rsid w:val="00A47FB8"/>
    <w:rsid w:val="00A50380"/>
    <w:rsid w:val="00A50541"/>
    <w:rsid w:val="00A50A23"/>
    <w:rsid w:val="00A50E71"/>
    <w:rsid w:val="00A50ED7"/>
    <w:rsid w:val="00A51042"/>
    <w:rsid w:val="00A51200"/>
    <w:rsid w:val="00A5120F"/>
    <w:rsid w:val="00A5125C"/>
    <w:rsid w:val="00A515F6"/>
    <w:rsid w:val="00A518A1"/>
    <w:rsid w:val="00A51F62"/>
    <w:rsid w:val="00A52170"/>
    <w:rsid w:val="00A5228B"/>
    <w:rsid w:val="00A52359"/>
    <w:rsid w:val="00A523C4"/>
    <w:rsid w:val="00A52539"/>
    <w:rsid w:val="00A52557"/>
    <w:rsid w:val="00A52A67"/>
    <w:rsid w:val="00A52C4F"/>
    <w:rsid w:val="00A52EEA"/>
    <w:rsid w:val="00A52F47"/>
    <w:rsid w:val="00A534ED"/>
    <w:rsid w:val="00A534EF"/>
    <w:rsid w:val="00A53767"/>
    <w:rsid w:val="00A537CE"/>
    <w:rsid w:val="00A538A5"/>
    <w:rsid w:val="00A53901"/>
    <w:rsid w:val="00A53E28"/>
    <w:rsid w:val="00A53FE3"/>
    <w:rsid w:val="00A54066"/>
    <w:rsid w:val="00A540A0"/>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5DD9"/>
    <w:rsid w:val="00A56079"/>
    <w:rsid w:val="00A5618C"/>
    <w:rsid w:val="00A5642E"/>
    <w:rsid w:val="00A568B1"/>
    <w:rsid w:val="00A568C2"/>
    <w:rsid w:val="00A56A96"/>
    <w:rsid w:val="00A56CA2"/>
    <w:rsid w:val="00A56D61"/>
    <w:rsid w:val="00A57102"/>
    <w:rsid w:val="00A57543"/>
    <w:rsid w:val="00A575F5"/>
    <w:rsid w:val="00A577AE"/>
    <w:rsid w:val="00A5782A"/>
    <w:rsid w:val="00A57837"/>
    <w:rsid w:val="00A57842"/>
    <w:rsid w:val="00A57AA7"/>
    <w:rsid w:val="00A57CA0"/>
    <w:rsid w:val="00A57CB4"/>
    <w:rsid w:val="00A57D2F"/>
    <w:rsid w:val="00A57F48"/>
    <w:rsid w:val="00A6009E"/>
    <w:rsid w:val="00A602B8"/>
    <w:rsid w:val="00A6054E"/>
    <w:rsid w:val="00A607C2"/>
    <w:rsid w:val="00A60808"/>
    <w:rsid w:val="00A60EE0"/>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3E0"/>
    <w:rsid w:val="00A6493D"/>
    <w:rsid w:val="00A64A03"/>
    <w:rsid w:val="00A64D1F"/>
    <w:rsid w:val="00A651B0"/>
    <w:rsid w:val="00A65A90"/>
    <w:rsid w:val="00A65C4B"/>
    <w:rsid w:val="00A65E10"/>
    <w:rsid w:val="00A65E7B"/>
    <w:rsid w:val="00A6615E"/>
    <w:rsid w:val="00A662E8"/>
    <w:rsid w:val="00A66369"/>
    <w:rsid w:val="00A6647D"/>
    <w:rsid w:val="00A66645"/>
    <w:rsid w:val="00A666BF"/>
    <w:rsid w:val="00A66993"/>
    <w:rsid w:val="00A66A1E"/>
    <w:rsid w:val="00A66B5B"/>
    <w:rsid w:val="00A66B97"/>
    <w:rsid w:val="00A66FD5"/>
    <w:rsid w:val="00A67054"/>
    <w:rsid w:val="00A67563"/>
    <w:rsid w:val="00A67717"/>
    <w:rsid w:val="00A679AC"/>
    <w:rsid w:val="00A67F15"/>
    <w:rsid w:val="00A67F57"/>
    <w:rsid w:val="00A700D8"/>
    <w:rsid w:val="00A70120"/>
    <w:rsid w:val="00A7070C"/>
    <w:rsid w:val="00A708D8"/>
    <w:rsid w:val="00A70C09"/>
    <w:rsid w:val="00A70D72"/>
    <w:rsid w:val="00A70DB8"/>
    <w:rsid w:val="00A70F83"/>
    <w:rsid w:val="00A70F9C"/>
    <w:rsid w:val="00A71043"/>
    <w:rsid w:val="00A710A6"/>
    <w:rsid w:val="00A712B6"/>
    <w:rsid w:val="00A7171A"/>
    <w:rsid w:val="00A71816"/>
    <w:rsid w:val="00A7197D"/>
    <w:rsid w:val="00A71C34"/>
    <w:rsid w:val="00A71F3B"/>
    <w:rsid w:val="00A71FD6"/>
    <w:rsid w:val="00A7204F"/>
    <w:rsid w:val="00A7210E"/>
    <w:rsid w:val="00A721EE"/>
    <w:rsid w:val="00A7257D"/>
    <w:rsid w:val="00A725FD"/>
    <w:rsid w:val="00A726CB"/>
    <w:rsid w:val="00A72758"/>
    <w:rsid w:val="00A72827"/>
    <w:rsid w:val="00A728D1"/>
    <w:rsid w:val="00A72B32"/>
    <w:rsid w:val="00A72CB9"/>
    <w:rsid w:val="00A72D46"/>
    <w:rsid w:val="00A72D87"/>
    <w:rsid w:val="00A72E54"/>
    <w:rsid w:val="00A72F83"/>
    <w:rsid w:val="00A731B7"/>
    <w:rsid w:val="00A73236"/>
    <w:rsid w:val="00A733C0"/>
    <w:rsid w:val="00A73470"/>
    <w:rsid w:val="00A73726"/>
    <w:rsid w:val="00A7372E"/>
    <w:rsid w:val="00A73A1E"/>
    <w:rsid w:val="00A73A91"/>
    <w:rsid w:val="00A740F5"/>
    <w:rsid w:val="00A7441A"/>
    <w:rsid w:val="00A744D1"/>
    <w:rsid w:val="00A74520"/>
    <w:rsid w:val="00A7455B"/>
    <w:rsid w:val="00A7455E"/>
    <w:rsid w:val="00A7468D"/>
    <w:rsid w:val="00A746E3"/>
    <w:rsid w:val="00A74A03"/>
    <w:rsid w:val="00A74AEF"/>
    <w:rsid w:val="00A74AF0"/>
    <w:rsid w:val="00A74E98"/>
    <w:rsid w:val="00A752B7"/>
    <w:rsid w:val="00A75328"/>
    <w:rsid w:val="00A75587"/>
    <w:rsid w:val="00A755A2"/>
    <w:rsid w:val="00A756E6"/>
    <w:rsid w:val="00A75BC9"/>
    <w:rsid w:val="00A75CD8"/>
    <w:rsid w:val="00A765D5"/>
    <w:rsid w:val="00A76947"/>
    <w:rsid w:val="00A76CE7"/>
    <w:rsid w:val="00A76E15"/>
    <w:rsid w:val="00A76F16"/>
    <w:rsid w:val="00A7731E"/>
    <w:rsid w:val="00A773F4"/>
    <w:rsid w:val="00A7755A"/>
    <w:rsid w:val="00A77630"/>
    <w:rsid w:val="00A77885"/>
    <w:rsid w:val="00A779EE"/>
    <w:rsid w:val="00A77DB4"/>
    <w:rsid w:val="00A77E4E"/>
    <w:rsid w:val="00A77EB2"/>
    <w:rsid w:val="00A77F49"/>
    <w:rsid w:val="00A80081"/>
    <w:rsid w:val="00A802CD"/>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EF4"/>
    <w:rsid w:val="00A82FEF"/>
    <w:rsid w:val="00A83319"/>
    <w:rsid w:val="00A8331A"/>
    <w:rsid w:val="00A83332"/>
    <w:rsid w:val="00A8352F"/>
    <w:rsid w:val="00A83DF4"/>
    <w:rsid w:val="00A83DFF"/>
    <w:rsid w:val="00A83E3A"/>
    <w:rsid w:val="00A83E4E"/>
    <w:rsid w:val="00A840DF"/>
    <w:rsid w:val="00A8423C"/>
    <w:rsid w:val="00A842C0"/>
    <w:rsid w:val="00A84453"/>
    <w:rsid w:val="00A84750"/>
    <w:rsid w:val="00A847B1"/>
    <w:rsid w:val="00A848CC"/>
    <w:rsid w:val="00A85098"/>
    <w:rsid w:val="00A850B6"/>
    <w:rsid w:val="00A8553A"/>
    <w:rsid w:val="00A85567"/>
    <w:rsid w:val="00A856FC"/>
    <w:rsid w:val="00A859E7"/>
    <w:rsid w:val="00A85A1B"/>
    <w:rsid w:val="00A85BF3"/>
    <w:rsid w:val="00A85C87"/>
    <w:rsid w:val="00A85D7D"/>
    <w:rsid w:val="00A864B6"/>
    <w:rsid w:val="00A865BC"/>
    <w:rsid w:val="00A869C2"/>
    <w:rsid w:val="00A86AEA"/>
    <w:rsid w:val="00A86AFE"/>
    <w:rsid w:val="00A86B10"/>
    <w:rsid w:val="00A86E6F"/>
    <w:rsid w:val="00A86FB2"/>
    <w:rsid w:val="00A870FC"/>
    <w:rsid w:val="00A8710E"/>
    <w:rsid w:val="00A87246"/>
    <w:rsid w:val="00A87335"/>
    <w:rsid w:val="00A874C4"/>
    <w:rsid w:val="00A874D0"/>
    <w:rsid w:val="00A879BC"/>
    <w:rsid w:val="00A87AA1"/>
    <w:rsid w:val="00A87B49"/>
    <w:rsid w:val="00A87C21"/>
    <w:rsid w:val="00A87F7C"/>
    <w:rsid w:val="00A90026"/>
    <w:rsid w:val="00A90080"/>
    <w:rsid w:val="00A9012B"/>
    <w:rsid w:val="00A9025B"/>
    <w:rsid w:val="00A90313"/>
    <w:rsid w:val="00A90329"/>
    <w:rsid w:val="00A9037F"/>
    <w:rsid w:val="00A904AC"/>
    <w:rsid w:val="00A904CA"/>
    <w:rsid w:val="00A907FE"/>
    <w:rsid w:val="00A9083D"/>
    <w:rsid w:val="00A90CF8"/>
    <w:rsid w:val="00A90F04"/>
    <w:rsid w:val="00A90F0A"/>
    <w:rsid w:val="00A90F4E"/>
    <w:rsid w:val="00A9196D"/>
    <w:rsid w:val="00A919C9"/>
    <w:rsid w:val="00A92127"/>
    <w:rsid w:val="00A92173"/>
    <w:rsid w:val="00A92452"/>
    <w:rsid w:val="00A92499"/>
    <w:rsid w:val="00A92712"/>
    <w:rsid w:val="00A92BB0"/>
    <w:rsid w:val="00A92BF8"/>
    <w:rsid w:val="00A92CEE"/>
    <w:rsid w:val="00A92F32"/>
    <w:rsid w:val="00A92F76"/>
    <w:rsid w:val="00A930A9"/>
    <w:rsid w:val="00A933E8"/>
    <w:rsid w:val="00A935AC"/>
    <w:rsid w:val="00A93726"/>
    <w:rsid w:val="00A93BBA"/>
    <w:rsid w:val="00A93EF4"/>
    <w:rsid w:val="00A93FD7"/>
    <w:rsid w:val="00A9427A"/>
    <w:rsid w:val="00A9450A"/>
    <w:rsid w:val="00A9452B"/>
    <w:rsid w:val="00A9471E"/>
    <w:rsid w:val="00A9490D"/>
    <w:rsid w:val="00A94BA6"/>
    <w:rsid w:val="00A94D98"/>
    <w:rsid w:val="00A94DDF"/>
    <w:rsid w:val="00A94FDA"/>
    <w:rsid w:val="00A95289"/>
    <w:rsid w:val="00A954A5"/>
    <w:rsid w:val="00A95866"/>
    <w:rsid w:val="00A95B1E"/>
    <w:rsid w:val="00A96049"/>
    <w:rsid w:val="00A96308"/>
    <w:rsid w:val="00A9664E"/>
    <w:rsid w:val="00A967E4"/>
    <w:rsid w:val="00A96878"/>
    <w:rsid w:val="00A96B11"/>
    <w:rsid w:val="00A970A3"/>
    <w:rsid w:val="00A970FE"/>
    <w:rsid w:val="00A97153"/>
    <w:rsid w:val="00A97532"/>
    <w:rsid w:val="00A9794D"/>
    <w:rsid w:val="00A97AA1"/>
    <w:rsid w:val="00A97AB7"/>
    <w:rsid w:val="00A97B71"/>
    <w:rsid w:val="00A97F79"/>
    <w:rsid w:val="00AA0084"/>
    <w:rsid w:val="00AA0163"/>
    <w:rsid w:val="00AA02F1"/>
    <w:rsid w:val="00AA0533"/>
    <w:rsid w:val="00AA0684"/>
    <w:rsid w:val="00AA0A12"/>
    <w:rsid w:val="00AA0BD8"/>
    <w:rsid w:val="00AA0E1C"/>
    <w:rsid w:val="00AA1008"/>
    <w:rsid w:val="00AA113C"/>
    <w:rsid w:val="00AA1197"/>
    <w:rsid w:val="00AA11A7"/>
    <w:rsid w:val="00AA123D"/>
    <w:rsid w:val="00AA13EF"/>
    <w:rsid w:val="00AA1531"/>
    <w:rsid w:val="00AA16BE"/>
    <w:rsid w:val="00AA16DF"/>
    <w:rsid w:val="00AA172E"/>
    <w:rsid w:val="00AA1A0D"/>
    <w:rsid w:val="00AA1D97"/>
    <w:rsid w:val="00AA1E88"/>
    <w:rsid w:val="00AA1EEB"/>
    <w:rsid w:val="00AA20C8"/>
    <w:rsid w:val="00AA20D0"/>
    <w:rsid w:val="00AA21B3"/>
    <w:rsid w:val="00AA22A9"/>
    <w:rsid w:val="00AA2347"/>
    <w:rsid w:val="00AA244E"/>
    <w:rsid w:val="00AA2AF0"/>
    <w:rsid w:val="00AA2D12"/>
    <w:rsid w:val="00AA2D9F"/>
    <w:rsid w:val="00AA2DD3"/>
    <w:rsid w:val="00AA396F"/>
    <w:rsid w:val="00AA3B30"/>
    <w:rsid w:val="00AA3BF3"/>
    <w:rsid w:val="00AA3FB3"/>
    <w:rsid w:val="00AA44BA"/>
    <w:rsid w:val="00AA4586"/>
    <w:rsid w:val="00AA4874"/>
    <w:rsid w:val="00AA4B26"/>
    <w:rsid w:val="00AA4D0C"/>
    <w:rsid w:val="00AA51CE"/>
    <w:rsid w:val="00AA558E"/>
    <w:rsid w:val="00AA58A9"/>
    <w:rsid w:val="00AA59DB"/>
    <w:rsid w:val="00AA5AD6"/>
    <w:rsid w:val="00AA5D2F"/>
    <w:rsid w:val="00AA5E0A"/>
    <w:rsid w:val="00AA5E40"/>
    <w:rsid w:val="00AA603E"/>
    <w:rsid w:val="00AA6086"/>
    <w:rsid w:val="00AA61C3"/>
    <w:rsid w:val="00AA6771"/>
    <w:rsid w:val="00AA67D2"/>
    <w:rsid w:val="00AA687C"/>
    <w:rsid w:val="00AA6C41"/>
    <w:rsid w:val="00AA6C9A"/>
    <w:rsid w:val="00AA6D88"/>
    <w:rsid w:val="00AA6E92"/>
    <w:rsid w:val="00AA6EA6"/>
    <w:rsid w:val="00AA6F32"/>
    <w:rsid w:val="00AA6F82"/>
    <w:rsid w:val="00AA70E6"/>
    <w:rsid w:val="00AA74E8"/>
    <w:rsid w:val="00AA761C"/>
    <w:rsid w:val="00AA771B"/>
    <w:rsid w:val="00AA7734"/>
    <w:rsid w:val="00AA7B6A"/>
    <w:rsid w:val="00AA7C39"/>
    <w:rsid w:val="00AA7CB6"/>
    <w:rsid w:val="00AA7F0E"/>
    <w:rsid w:val="00AA7F86"/>
    <w:rsid w:val="00AB029F"/>
    <w:rsid w:val="00AB06AB"/>
    <w:rsid w:val="00AB08BA"/>
    <w:rsid w:val="00AB095B"/>
    <w:rsid w:val="00AB0979"/>
    <w:rsid w:val="00AB0A8A"/>
    <w:rsid w:val="00AB0D18"/>
    <w:rsid w:val="00AB0DF9"/>
    <w:rsid w:val="00AB0E76"/>
    <w:rsid w:val="00AB0EDE"/>
    <w:rsid w:val="00AB18E0"/>
    <w:rsid w:val="00AB1B3F"/>
    <w:rsid w:val="00AB1CDE"/>
    <w:rsid w:val="00AB1DE3"/>
    <w:rsid w:val="00AB1ED7"/>
    <w:rsid w:val="00AB2108"/>
    <w:rsid w:val="00AB2160"/>
    <w:rsid w:val="00AB24C8"/>
    <w:rsid w:val="00AB25CF"/>
    <w:rsid w:val="00AB25EE"/>
    <w:rsid w:val="00AB2848"/>
    <w:rsid w:val="00AB2AE7"/>
    <w:rsid w:val="00AB2B83"/>
    <w:rsid w:val="00AB2D38"/>
    <w:rsid w:val="00AB2F41"/>
    <w:rsid w:val="00AB3189"/>
    <w:rsid w:val="00AB3228"/>
    <w:rsid w:val="00AB3264"/>
    <w:rsid w:val="00AB3373"/>
    <w:rsid w:val="00AB363C"/>
    <w:rsid w:val="00AB3811"/>
    <w:rsid w:val="00AB384B"/>
    <w:rsid w:val="00AB395B"/>
    <w:rsid w:val="00AB3B51"/>
    <w:rsid w:val="00AB3E4E"/>
    <w:rsid w:val="00AB3F71"/>
    <w:rsid w:val="00AB402E"/>
    <w:rsid w:val="00AB41B2"/>
    <w:rsid w:val="00AB446E"/>
    <w:rsid w:val="00AB458C"/>
    <w:rsid w:val="00AB45EB"/>
    <w:rsid w:val="00AB4614"/>
    <w:rsid w:val="00AB4743"/>
    <w:rsid w:val="00AB47D0"/>
    <w:rsid w:val="00AB4CF5"/>
    <w:rsid w:val="00AB517E"/>
    <w:rsid w:val="00AB519D"/>
    <w:rsid w:val="00AB5301"/>
    <w:rsid w:val="00AB56DB"/>
    <w:rsid w:val="00AB5837"/>
    <w:rsid w:val="00AB5860"/>
    <w:rsid w:val="00AB5DB7"/>
    <w:rsid w:val="00AB619C"/>
    <w:rsid w:val="00AB6431"/>
    <w:rsid w:val="00AB6586"/>
    <w:rsid w:val="00AB67BB"/>
    <w:rsid w:val="00AB6A8E"/>
    <w:rsid w:val="00AB6FDE"/>
    <w:rsid w:val="00AB702C"/>
    <w:rsid w:val="00AB7964"/>
    <w:rsid w:val="00AB7C75"/>
    <w:rsid w:val="00AB7CB9"/>
    <w:rsid w:val="00AB7DE1"/>
    <w:rsid w:val="00AC00A3"/>
    <w:rsid w:val="00AC0553"/>
    <w:rsid w:val="00AC059F"/>
    <w:rsid w:val="00AC0B8C"/>
    <w:rsid w:val="00AC0FAD"/>
    <w:rsid w:val="00AC1228"/>
    <w:rsid w:val="00AC1318"/>
    <w:rsid w:val="00AC13B8"/>
    <w:rsid w:val="00AC13B9"/>
    <w:rsid w:val="00AC13BA"/>
    <w:rsid w:val="00AC13D3"/>
    <w:rsid w:val="00AC16BD"/>
    <w:rsid w:val="00AC175C"/>
    <w:rsid w:val="00AC178A"/>
    <w:rsid w:val="00AC17E3"/>
    <w:rsid w:val="00AC1942"/>
    <w:rsid w:val="00AC1AA4"/>
    <w:rsid w:val="00AC1CBC"/>
    <w:rsid w:val="00AC1DF0"/>
    <w:rsid w:val="00AC2022"/>
    <w:rsid w:val="00AC21E2"/>
    <w:rsid w:val="00AC24DE"/>
    <w:rsid w:val="00AC25C4"/>
    <w:rsid w:val="00AC25F5"/>
    <w:rsid w:val="00AC274E"/>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F13"/>
    <w:rsid w:val="00AC433A"/>
    <w:rsid w:val="00AC488F"/>
    <w:rsid w:val="00AC4927"/>
    <w:rsid w:val="00AC4A3F"/>
    <w:rsid w:val="00AC4D2F"/>
    <w:rsid w:val="00AC512E"/>
    <w:rsid w:val="00AC527D"/>
    <w:rsid w:val="00AC5697"/>
    <w:rsid w:val="00AC58F2"/>
    <w:rsid w:val="00AC591C"/>
    <w:rsid w:val="00AC5B65"/>
    <w:rsid w:val="00AC5C37"/>
    <w:rsid w:val="00AC5C7F"/>
    <w:rsid w:val="00AC5EAE"/>
    <w:rsid w:val="00AC62D1"/>
    <w:rsid w:val="00AC632C"/>
    <w:rsid w:val="00AC65C1"/>
    <w:rsid w:val="00AC69B0"/>
    <w:rsid w:val="00AC6CB4"/>
    <w:rsid w:val="00AC712C"/>
    <w:rsid w:val="00AC7156"/>
    <w:rsid w:val="00AC7524"/>
    <w:rsid w:val="00AC76CE"/>
    <w:rsid w:val="00AC77A8"/>
    <w:rsid w:val="00AC7A8A"/>
    <w:rsid w:val="00AC7D2B"/>
    <w:rsid w:val="00AD00A0"/>
    <w:rsid w:val="00AD0165"/>
    <w:rsid w:val="00AD0176"/>
    <w:rsid w:val="00AD0181"/>
    <w:rsid w:val="00AD0418"/>
    <w:rsid w:val="00AD06D4"/>
    <w:rsid w:val="00AD0CA2"/>
    <w:rsid w:val="00AD0E5D"/>
    <w:rsid w:val="00AD11BC"/>
    <w:rsid w:val="00AD1DDA"/>
    <w:rsid w:val="00AD20CE"/>
    <w:rsid w:val="00AD20DF"/>
    <w:rsid w:val="00AD2265"/>
    <w:rsid w:val="00AD24A4"/>
    <w:rsid w:val="00AD2514"/>
    <w:rsid w:val="00AD25BD"/>
    <w:rsid w:val="00AD280C"/>
    <w:rsid w:val="00AD2961"/>
    <w:rsid w:val="00AD3450"/>
    <w:rsid w:val="00AD3764"/>
    <w:rsid w:val="00AD3D05"/>
    <w:rsid w:val="00AD3D82"/>
    <w:rsid w:val="00AD427D"/>
    <w:rsid w:val="00AD42D5"/>
    <w:rsid w:val="00AD4379"/>
    <w:rsid w:val="00AD46BB"/>
    <w:rsid w:val="00AD4926"/>
    <w:rsid w:val="00AD49CF"/>
    <w:rsid w:val="00AD4B90"/>
    <w:rsid w:val="00AD4C45"/>
    <w:rsid w:val="00AD4DF9"/>
    <w:rsid w:val="00AD50D1"/>
    <w:rsid w:val="00AD5471"/>
    <w:rsid w:val="00AD548B"/>
    <w:rsid w:val="00AD590F"/>
    <w:rsid w:val="00AD5DF3"/>
    <w:rsid w:val="00AD6232"/>
    <w:rsid w:val="00AD636D"/>
    <w:rsid w:val="00AD669E"/>
    <w:rsid w:val="00AD66D3"/>
    <w:rsid w:val="00AD67F8"/>
    <w:rsid w:val="00AD68A2"/>
    <w:rsid w:val="00AD6A2C"/>
    <w:rsid w:val="00AD6B82"/>
    <w:rsid w:val="00AD6B93"/>
    <w:rsid w:val="00AD712D"/>
    <w:rsid w:val="00AD71CC"/>
    <w:rsid w:val="00AD72EC"/>
    <w:rsid w:val="00AD7321"/>
    <w:rsid w:val="00AD74D4"/>
    <w:rsid w:val="00AD7581"/>
    <w:rsid w:val="00AD7692"/>
    <w:rsid w:val="00AD77DA"/>
    <w:rsid w:val="00AD7ADB"/>
    <w:rsid w:val="00AD7BE6"/>
    <w:rsid w:val="00AD7DBA"/>
    <w:rsid w:val="00AD7F58"/>
    <w:rsid w:val="00AD7F71"/>
    <w:rsid w:val="00AE016F"/>
    <w:rsid w:val="00AE0181"/>
    <w:rsid w:val="00AE0354"/>
    <w:rsid w:val="00AE0748"/>
    <w:rsid w:val="00AE0876"/>
    <w:rsid w:val="00AE0A41"/>
    <w:rsid w:val="00AE0C05"/>
    <w:rsid w:val="00AE0C5D"/>
    <w:rsid w:val="00AE0D44"/>
    <w:rsid w:val="00AE0F4B"/>
    <w:rsid w:val="00AE11B1"/>
    <w:rsid w:val="00AE16CE"/>
    <w:rsid w:val="00AE184E"/>
    <w:rsid w:val="00AE210C"/>
    <w:rsid w:val="00AE225E"/>
    <w:rsid w:val="00AE23A2"/>
    <w:rsid w:val="00AE255F"/>
    <w:rsid w:val="00AE26E4"/>
    <w:rsid w:val="00AE2760"/>
    <w:rsid w:val="00AE2F4F"/>
    <w:rsid w:val="00AE2F84"/>
    <w:rsid w:val="00AE30D8"/>
    <w:rsid w:val="00AE317C"/>
    <w:rsid w:val="00AE34D7"/>
    <w:rsid w:val="00AE3783"/>
    <w:rsid w:val="00AE38D7"/>
    <w:rsid w:val="00AE3A73"/>
    <w:rsid w:val="00AE3C15"/>
    <w:rsid w:val="00AE3C5E"/>
    <w:rsid w:val="00AE4345"/>
    <w:rsid w:val="00AE43DD"/>
    <w:rsid w:val="00AE440B"/>
    <w:rsid w:val="00AE4432"/>
    <w:rsid w:val="00AE4961"/>
    <w:rsid w:val="00AE4ADD"/>
    <w:rsid w:val="00AE4CFD"/>
    <w:rsid w:val="00AE503C"/>
    <w:rsid w:val="00AE5092"/>
    <w:rsid w:val="00AE50AB"/>
    <w:rsid w:val="00AE5232"/>
    <w:rsid w:val="00AE56B6"/>
    <w:rsid w:val="00AE5B86"/>
    <w:rsid w:val="00AE5D27"/>
    <w:rsid w:val="00AE5F51"/>
    <w:rsid w:val="00AE60C1"/>
    <w:rsid w:val="00AE62FD"/>
    <w:rsid w:val="00AE6404"/>
    <w:rsid w:val="00AE6411"/>
    <w:rsid w:val="00AE64EB"/>
    <w:rsid w:val="00AE6595"/>
    <w:rsid w:val="00AE667C"/>
    <w:rsid w:val="00AE67AC"/>
    <w:rsid w:val="00AE699A"/>
    <w:rsid w:val="00AE6A11"/>
    <w:rsid w:val="00AE6B8E"/>
    <w:rsid w:val="00AE6D01"/>
    <w:rsid w:val="00AE6D30"/>
    <w:rsid w:val="00AE6FF8"/>
    <w:rsid w:val="00AE70C8"/>
    <w:rsid w:val="00AE7314"/>
    <w:rsid w:val="00AE75AF"/>
    <w:rsid w:val="00AE77BC"/>
    <w:rsid w:val="00AE782A"/>
    <w:rsid w:val="00AE7988"/>
    <w:rsid w:val="00AE7AB7"/>
    <w:rsid w:val="00AE7D5B"/>
    <w:rsid w:val="00AE7FAA"/>
    <w:rsid w:val="00AF0204"/>
    <w:rsid w:val="00AF0330"/>
    <w:rsid w:val="00AF077D"/>
    <w:rsid w:val="00AF08CF"/>
    <w:rsid w:val="00AF0974"/>
    <w:rsid w:val="00AF0C81"/>
    <w:rsid w:val="00AF0D0E"/>
    <w:rsid w:val="00AF0DEE"/>
    <w:rsid w:val="00AF1206"/>
    <w:rsid w:val="00AF1215"/>
    <w:rsid w:val="00AF161A"/>
    <w:rsid w:val="00AF19C3"/>
    <w:rsid w:val="00AF1BE9"/>
    <w:rsid w:val="00AF1D4B"/>
    <w:rsid w:val="00AF1DEB"/>
    <w:rsid w:val="00AF1E44"/>
    <w:rsid w:val="00AF2189"/>
    <w:rsid w:val="00AF238E"/>
    <w:rsid w:val="00AF25BA"/>
    <w:rsid w:val="00AF2696"/>
    <w:rsid w:val="00AF2742"/>
    <w:rsid w:val="00AF2AA9"/>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0E1"/>
    <w:rsid w:val="00AF5142"/>
    <w:rsid w:val="00AF51BC"/>
    <w:rsid w:val="00AF5504"/>
    <w:rsid w:val="00AF5770"/>
    <w:rsid w:val="00AF59CA"/>
    <w:rsid w:val="00AF5A11"/>
    <w:rsid w:val="00AF5CA0"/>
    <w:rsid w:val="00AF5E02"/>
    <w:rsid w:val="00AF6078"/>
    <w:rsid w:val="00AF6114"/>
    <w:rsid w:val="00AF621C"/>
    <w:rsid w:val="00AF622E"/>
    <w:rsid w:val="00AF6639"/>
    <w:rsid w:val="00AF6C46"/>
    <w:rsid w:val="00AF6E66"/>
    <w:rsid w:val="00AF70D1"/>
    <w:rsid w:val="00AF733F"/>
    <w:rsid w:val="00AF75AC"/>
    <w:rsid w:val="00AF76F4"/>
    <w:rsid w:val="00AF7EA2"/>
    <w:rsid w:val="00B00031"/>
    <w:rsid w:val="00B001E0"/>
    <w:rsid w:val="00B00306"/>
    <w:rsid w:val="00B005D4"/>
    <w:rsid w:val="00B005E6"/>
    <w:rsid w:val="00B0076E"/>
    <w:rsid w:val="00B0090B"/>
    <w:rsid w:val="00B00A9C"/>
    <w:rsid w:val="00B00B35"/>
    <w:rsid w:val="00B00E30"/>
    <w:rsid w:val="00B00E64"/>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A12"/>
    <w:rsid w:val="00B02C5C"/>
    <w:rsid w:val="00B02E18"/>
    <w:rsid w:val="00B031A3"/>
    <w:rsid w:val="00B03592"/>
    <w:rsid w:val="00B03621"/>
    <w:rsid w:val="00B03805"/>
    <w:rsid w:val="00B03967"/>
    <w:rsid w:val="00B03B63"/>
    <w:rsid w:val="00B03BBA"/>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B44"/>
    <w:rsid w:val="00B05E92"/>
    <w:rsid w:val="00B064D4"/>
    <w:rsid w:val="00B06524"/>
    <w:rsid w:val="00B0673F"/>
    <w:rsid w:val="00B06790"/>
    <w:rsid w:val="00B06826"/>
    <w:rsid w:val="00B068A0"/>
    <w:rsid w:val="00B06924"/>
    <w:rsid w:val="00B06A09"/>
    <w:rsid w:val="00B06A8F"/>
    <w:rsid w:val="00B06FC1"/>
    <w:rsid w:val="00B0712A"/>
    <w:rsid w:val="00B071B6"/>
    <w:rsid w:val="00B07266"/>
    <w:rsid w:val="00B07507"/>
    <w:rsid w:val="00B07566"/>
    <w:rsid w:val="00B077F3"/>
    <w:rsid w:val="00B07B54"/>
    <w:rsid w:val="00B07D8A"/>
    <w:rsid w:val="00B07E07"/>
    <w:rsid w:val="00B07FEA"/>
    <w:rsid w:val="00B101FB"/>
    <w:rsid w:val="00B10281"/>
    <w:rsid w:val="00B1042D"/>
    <w:rsid w:val="00B10477"/>
    <w:rsid w:val="00B10478"/>
    <w:rsid w:val="00B104B6"/>
    <w:rsid w:val="00B10801"/>
    <w:rsid w:val="00B10A22"/>
    <w:rsid w:val="00B10A4A"/>
    <w:rsid w:val="00B10C79"/>
    <w:rsid w:val="00B10CBE"/>
    <w:rsid w:val="00B10E2A"/>
    <w:rsid w:val="00B10F8C"/>
    <w:rsid w:val="00B11004"/>
    <w:rsid w:val="00B11495"/>
    <w:rsid w:val="00B114BB"/>
    <w:rsid w:val="00B1164A"/>
    <w:rsid w:val="00B11819"/>
    <w:rsid w:val="00B1197E"/>
    <w:rsid w:val="00B11B47"/>
    <w:rsid w:val="00B11D96"/>
    <w:rsid w:val="00B12460"/>
    <w:rsid w:val="00B1253A"/>
    <w:rsid w:val="00B12568"/>
    <w:rsid w:val="00B126AC"/>
    <w:rsid w:val="00B12945"/>
    <w:rsid w:val="00B12A9D"/>
    <w:rsid w:val="00B12C7B"/>
    <w:rsid w:val="00B12CDD"/>
    <w:rsid w:val="00B12D40"/>
    <w:rsid w:val="00B13006"/>
    <w:rsid w:val="00B132C2"/>
    <w:rsid w:val="00B13B8B"/>
    <w:rsid w:val="00B13EBC"/>
    <w:rsid w:val="00B141B1"/>
    <w:rsid w:val="00B14256"/>
    <w:rsid w:val="00B14529"/>
    <w:rsid w:val="00B145A6"/>
    <w:rsid w:val="00B14722"/>
    <w:rsid w:val="00B1484F"/>
    <w:rsid w:val="00B14976"/>
    <w:rsid w:val="00B149EA"/>
    <w:rsid w:val="00B14ADC"/>
    <w:rsid w:val="00B14BBE"/>
    <w:rsid w:val="00B14C50"/>
    <w:rsid w:val="00B14D05"/>
    <w:rsid w:val="00B1537F"/>
    <w:rsid w:val="00B153C9"/>
    <w:rsid w:val="00B155D6"/>
    <w:rsid w:val="00B15631"/>
    <w:rsid w:val="00B15639"/>
    <w:rsid w:val="00B15746"/>
    <w:rsid w:val="00B157A4"/>
    <w:rsid w:val="00B15909"/>
    <w:rsid w:val="00B15960"/>
    <w:rsid w:val="00B15EA4"/>
    <w:rsid w:val="00B15EB1"/>
    <w:rsid w:val="00B1604E"/>
    <w:rsid w:val="00B16180"/>
    <w:rsid w:val="00B161A5"/>
    <w:rsid w:val="00B161DE"/>
    <w:rsid w:val="00B1638A"/>
    <w:rsid w:val="00B164B4"/>
    <w:rsid w:val="00B16638"/>
    <w:rsid w:val="00B16736"/>
    <w:rsid w:val="00B16A78"/>
    <w:rsid w:val="00B16CF9"/>
    <w:rsid w:val="00B16F76"/>
    <w:rsid w:val="00B17112"/>
    <w:rsid w:val="00B171AC"/>
    <w:rsid w:val="00B17387"/>
    <w:rsid w:val="00B17608"/>
    <w:rsid w:val="00B17676"/>
    <w:rsid w:val="00B17819"/>
    <w:rsid w:val="00B1788D"/>
    <w:rsid w:val="00B17A5D"/>
    <w:rsid w:val="00B17B91"/>
    <w:rsid w:val="00B17C36"/>
    <w:rsid w:val="00B17E27"/>
    <w:rsid w:val="00B17EAD"/>
    <w:rsid w:val="00B201FC"/>
    <w:rsid w:val="00B203DC"/>
    <w:rsid w:val="00B2072D"/>
    <w:rsid w:val="00B20976"/>
    <w:rsid w:val="00B209FE"/>
    <w:rsid w:val="00B20AA6"/>
    <w:rsid w:val="00B20CDE"/>
    <w:rsid w:val="00B21185"/>
    <w:rsid w:val="00B2129E"/>
    <w:rsid w:val="00B2174F"/>
    <w:rsid w:val="00B21907"/>
    <w:rsid w:val="00B2197A"/>
    <w:rsid w:val="00B219A5"/>
    <w:rsid w:val="00B21B0D"/>
    <w:rsid w:val="00B2213B"/>
    <w:rsid w:val="00B22802"/>
    <w:rsid w:val="00B229FE"/>
    <w:rsid w:val="00B22C73"/>
    <w:rsid w:val="00B22CA3"/>
    <w:rsid w:val="00B23127"/>
    <w:rsid w:val="00B23235"/>
    <w:rsid w:val="00B233A2"/>
    <w:rsid w:val="00B236DC"/>
    <w:rsid w:val="00B23958"/>
    <w:rsid w:val="00B23CB1"/>
    <w:rsid w:val="00B23D41"/>
    <w:rsid w:val="00B23FF9"/>
    <w:rsid w:val="00B245B9"/>
    <w:rsid w:val="00B24613"/>
    <w:rsid w:val="00B2474B"/>
    <w:rsid w:val="00B249B5"/>
    <w:rsid w:val="00B24B75"/>
    <w:rsid w:val="00B24C07"/>
    <w:rsid w:val="00B25021"/>
    <w:rsid w:val="00B25189"/>
    <w:rsid w:val="00B251B4"/>
    <w:rsid w:val="00B2522C"/>
    <w:rsid w:val="00B2536F"/>
    <w:rsid w:val="00B25435"/>
    <w:rsid w:val="00B25560"/>
    <w:rsid w:val="00B255AC"/>
    <w:rsid w:val="00B25953"/>
    <w:rsid w:val="00B25C71"/>
    <w:rsid w:val="00B25CD1"/>
    <w:rsid w:val="00B26127"/>
    <w:rsid w:val="00B26225"/>
    <w:rsid w:val="00B2634E"/>
    <w:rsid w:val="00B26577"/>
    <w:rsid w:val="00B26691"/>
    <w:rsid w:val="00B26721"/>
    <w:rsid w:val="00B26891"/>
    <w:rsid w:val="00B26BAF"/>
    <w:rsid w:val="00B26EF7"/>
    <w:rsid w:val="00B26F4E"/>
    <w:rsid w:val="00B273FF"/>
    <w:rsid w:val="00B2784C"/>
    <w:rsid w:val="00B27C7E"/>
    <w:rsid w:val="00B27D63"/>
    <w:rsid w:val="00B3061E"/>
    <w:rsid w:val="00B30C4C"/>
    <w:rsid w:val="00B30F56"/>
    <w:rsid w:val="00B30FE6"/>
    <w:rsid w:val="00B3102A"/>
    <w:rsid w:val="00B313C5"/>
    <w:rsid w:val="00B31695"/>
    <w:rsid w:val="00B317FF"/>
    <w:rsid w:val="00B31845"/>
    <w:rsid w:val="00B31871"/>
    <w:rsid w:val="00B31883"/>
    <w:rsid w:val="00B31978"/>
    <w:rsid w:val="00B31B8B"/>
    <w:rsid w:val="00B31E9C"/>
    <w:rsid w:val="00B31F33"/>
    <w:rsid w:val="00B320CA"/>
    <w:rsid w:val="00B321CB"/>
    <w:rsid w:val="00B321CF"/>
    <w:rsid w:val="00B322E0"/>
    <w:rsid w:val="00B32647"/>
    <w:rsid w:val="00B327A4"/>
    <w:rsid w:val="00B327C0"/>
    <w:rsid w:val="00B32BB7"/>
    <w:rsid w:val="00B32C27"/>
    <w:rsid w:val="00B3301C"/>
    <w:rsid w:val="00B33094"/>
    <w:rsid w:val="00B331F8"/>
    <w:rsid w:val="00B332D0"/>
    <w:rsid w:val="00B333C8"/>
    <w:rsid w:val="00B333CA"/>
    <w:rsid w:val="00B333EB"/>
    <w:rsid w:val="00B3342F"/>
    <w:rsid w:val="00B33AFB"/>
    <w:rsid w:val="00B33E4C"/>
    <w:rsid w:val="00B33EC6"/>
    <w:rsid w:val="00B33FF0"/>
    <w:rsid w:val="00B3418C"/>
    <w:rsid w:val="00B34225"/>
    <w:rsid w:val="00B344AA"/>
    <w:rsid w:val="00B34A58"/>
    <w:rsid w:val="00B34BC4"/>
    <w:rsid w:val="00B34C5D"/>
    <w:rsid w:val="00B34FCA"/>
    <w:rsid w:val="00B35057"/>
    <w:rsid w:val="00B3528F"/>
    <w:rsid w:val="00B352F8"/>
    <w:rsid w:val="00B35329"/>
    <w:rsid w:val="00B35998"/>
    <w:rsid w:val="00B35A63"/>
    <w:rsid w:val="00B35B50"/>
    <w:rsid w:val="00B35D59"/>
    <w:rsid w:val="00B36079"/>
    <w:rsid w:val="00B365B7"/>
    <w:rsid w:val="00B36618"/>
    <w:rsid w:val="00B366FA"/>
    <w:rsid w:val="00B36C15"/>
    <w:rsid w:val="00B36C4F"/>
    <w:rsid w:val="00B36D05"/>
    <w:rsid w:val="00B36E62"/>
    <w:rsid w:val="00B37132"/>
    <w:rsid w:val="00B373EF"/>
    <w:rsid w:val="00B3755E"/>
    <w:rsid w:val="00B37848"/>
    <w:rsid w:val="00B378F8"/>
    <w:rsid w:val="00B37AC8"/>
    <w:rsid w:val="00B37ADB"/>
    <w:rsid w:val="00B37E4C"/>
    <w:rsid w:val="00B40021"/>
    <w:rsid w:val="00B403CE"/>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57F"/>
    <w:rsid w:val="00B438D5"/>
    <w:rsid w:val="00B43B49"/>
    <w:rsid w:val="00B44196"/>
    <w:rsid w:val="00B44389"/>
    <w:rsid w:val="00B443BA"/>
    <w:rsid w:val="00B44492"/>
    <w:rsid w:val="00B447CB"/>
    <w:rsid w:val="00B4482E"/>
    <w:rsid w:val="00B44B72"/>
    <w:rsid w:val="00B44B76"/>
    <w:rsid w:val="00B44C84"/>
    <w:rsid w:val="00B44D08"/>
    <w:rsid w:val="00B45232"/>
    <w:rsid w:val="00B45373"/>
    <w:rsid w:val="00B45525"/>
    <w:rsid w:val="00B4564F"/>
    <w:rsid w:val="00B4588A"/>
    <w:rsid w:val="00B45A6B"/>
    <w:rsid w:val="00B45D85"/>
    <w:rsid w:val="00B45DC3"/>
    <w:rsid w:val="00B45F28"/>
    <w:rsid w:val="00B46078"/>
    <w:rsid w:val="00B4629A"/>
    <w:rsid w:val="00B4681A"/>
    <w:rsid w:val="00B469CC"/>
    <w:rsid w:val="00B46CB0"/>
    <w:rsid w:val="00B474E7"/>
    <w:rsid w:val="00B4750F"/>
    <w:rsid w:val="00B50071"/>
    <w:rsid w:val="00B50421"/>
    <w:rsid w:val="00B5076F"/>
    <w:rsid w:val="00B50786"/>
    <w:rsid w:val="00B5081C"/>
    <w:rsid w:val="00B50841"/>
    <w:rsid w:val="00B50BC3"/>
    <w:rsid w:val="00B510AE"/>
    <w:rsid w:val="00B512CF"/>
    <w:rsid w:val="00B51408"/>
    <w:rsid w:val="00B51591"/>
    <w:rsid w:val="00B516AB"/>
    <w:rsid w:val="00B51AAB"/>
    <w:rsid w:val="00B51BA3"/>
    <w:rsid w:val="00B51C0B"/>
    <w:rsid w:val="00B51EEF"/>
    <w:rsid w:val="00B52039"/>
    <w:rsid w:val="00B52146"/>
    <w:rsid w:val="00B52680"/>
    <w:rsid w:val="00B52835"/>
    <w:rsid w:val="00B52AC1"/>
    <w:rsid w:val="00B52E57"/>
    <w:rsid w:val="00B53142"/>
    <w:rsid w:val="00B5314B"/>
    <w:rsid w:val="00B532B1"/>
    <w:rsid w:val="00B53807"/>
    <w:rsid w:val="00B53842"/>
    <w:rsid w:val="00B53A46"/>
    <w:rsid w:val="00B53A80"/>
    <w:rsid w:val="00B53BC9"/>
    <w:rsid w:val="00B53E4F"/>
    <w:rsid w:val="00B54047"/>
    <w:rsid w:val="00B5417F"/>
    <w:rsid w:val="00B54195"/>
    <w:rsid w:val="00B5419B"/>
    <w:rsid w:val="00B5462B"/>
    <w:rsid w:val="00B54694"/>
    <w:rsid w:val="00B54C47"/>
    <w:rsid w:val="00B54DB5"/>
    <w:rsid w:val="00B54E7C"/>
    <w:rsid w:val="00B5500A"/>
    <w:rsid w:val="00B55042"/>
    <w:rsid w:val="00B5561F"/>
    <w:rsid w:val="00B55B4B"/>
    <w:rsid w:val="00B55C86"/>
    <w:rsid w:val="00B55D24"/>
    <w:rsid w:val="00B55D6C"/>
    <w:rsid w:val="00B55F60"/>
    <w:rsid w:val="00B56078"/>
    <w:rsid w:val="00B5645D"/>
    <w:rsid w:val="00B56548"/>
    <w:rsid w:val="00B5664C"/>
    <w:rsid w:val="00B5696F"/>
    <w:rsid w:val="00B56A5F"/>
    <w:rsid w:val="00B56BCE"/>
    <w:rsid w:val="00B56D16"/>
    <w:rsid w:val="00B56D4F"/>
    <w:rsid w:val="00B56D76"/>
    <w:rsid w:val="00B56F00"/>
    <w:rsid w:val="00B57429"/>
    <w:rsid w:val="00B57615"/>
    <w:rsid w:val="00B57904"/>
    <w:rsid w:val="00B5791C"/>
    <w:rsid w:val="00B57A2C"/>
    <w:rsid w:val="00B57F84"/>
    <w:rsid w:val="00B6028D"/>
    <w:rsid w:val="00B60331"/>
    <w:rsid w:val="00B603D0"/>
    <w:rsid w:val="00B603D4"/>
    <w:rsid w:val="00B604A6"/>
    <w:rsid w:val="00B60669"/>
    <w:rsid w:val="00B6089E"/>
    <w:rsid w:val="00B609EC"/>
    <w:rsid w:val="00B60A3A"/>
    <w:rsid w:val="00B60D4A"/>
    <w:rsid w:val="00B60E65"/>
    <w:rsid w:val="00B60EA4"/>
    <w:rsid w:val="00B60FA0"/>
    <w:rsid w:val="00B60FF2"/>
    <w:rsid w:val="00B61042"/>
    <w:rsid w:val="00B6151A"/>
    <w:rsid w:val="00B61576"/>
    <w:rsid w:val="00B618F7"/>
    <w:rsid w:val="00B61D37"/>
    <w:rsid w:val="00B61EE6"/>
    <w:rsid w:val="00B61FC5"/>
    <w:rsid w:val="00B62125"/>
    <w:rsid w:val="00B6266E"/>
    <w:rsid w:val="00B6293E"/>
    <w:rsid w:val="00B62B70"/>
    <w:rsid w:val="00B62BCD"/>
    <w:rsid w:val="00B62DD1"/>
    <w:rsid w:val="00B62E2B"/>
    <w:rsid w:val="00B62F4B"/>
    <w:rsid w:val="00B6323B"/>
    <w:rsid w:val="00B632E7"/>
    <w:rsid w:val="00B633A1"/>
    <w:rsid w:val="00B636A6"/>
    <w:rsid w:val="00B63711"/>
    <w:rsid w:val="00B63B81"/>
    <w:rsid w:val="00B63D26"/>
    <w:rsid w:val="00B63D50"/>
    <w:rsid w:val="00B63F39"/>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2D6"/>
    <w:rsid w:val="00B6538D"/>
    <w:rsid w:val="00B6543B"/>
    <w:rsid w:val="00B6548E"/>
    <w:rsid w:val="00B655DB"/>
    <w:rsid w:val="00B657BC"/>
    <w:rsid w:val="00B657C3"/>
    <w:rsid w:val="00B65834"/>
    <w:rsid w:val="00B659C5"/>
    <w:rsid w:val="00B659F4"/>
    <w:rsid w:val="00B65BB0"/>
    <w:rsid w:val="00B65F48"/>
    <w:rsid w:val="00B65F61"/>
    <w:rsid w:val="00B66017"/>
    <w:rsid w:val="00B6605F"/>
    <w:rsid w:val="00B660C9"/>
    <w:rsid w:val="00B660F1"/>
    <w:rsid w:val="00B6614A"/>
    <w:rsid w:val="00B664E6"/>
    <w:rsid w:val="00B66CC6"/>
    <w:rsid w:val="00B66DE2"/>
    <w:rsid w:val="00B66FD7"/>
    <w:rsid w:val="00B67300"/>
    <w:rsid w:val="00B67573"/>
    <w:rsid w:val="00B675DE"/>
    <w:rsid w:val="00B675FE"/>
    <w:rsid w:val="00B67695"/>
    <w:rsid w:val="00B676DC"/>
    <w:rsid w:val="00B677B4"/>
    <w:rsid w:val="00B6792A"/>
    <w:rsid w:val="00B67B6C"/>
    <w:rsid w:val="00B67E51"/>
    <w:rsid w:val="00B702A7"/>
    <w:rsid w:val="00B7042F"/>
    <w:rsid w:val="00B70556"/>
    <w:rsid w:val="00B70718"/>
    <w:rsid w:val="00B70737"/>
    <w:rsid w:val="00B70795"/>
    <w:rsid w:val="00B707AE"/>
    <w:rsid w:val="00B709A5"/>
    <w:rsid w:val="00B70A8F"/>
    <w:rsid w:val="00B70B3B"/>
    <w:rsid w:val="00B70C95"/>
    <w:rsid w:val="00B70FFB"/>
    <w:rsid w:val="00B71447"/>
    <w:rsid w:val="00B71531"/>
    <w:rsid w:val="00B715ED"/>
    <w:rsid w:val="00B71642"/>
    <w:rsid w:val="00B71D00"/>
    <w:rsid w:val="00B71D07"/>
    <w:rsid w:val="00B71D0F"/>
    <w:rsid w:val="00B72139"/>
    <w:rsid w:val="00B7223F"/>
    <w:rsid w:val="00B723E9"/>
    <w:rsid w:val="00B726FC"/>
    <w:rsid w:val="00B73262"/>
    <w:rsid w:val="00B732BB"/>
    <w:rsid w:val="00B732E2"/>
    <w:rsid w:val="00B7360E"/>
    <w:rsid w:val="00B73796"/>
    <w:rsid w:val="00B739E7"/>
    <w:rsid w:val="00B73B70"/>
    <w:rsid w:val="00B73E08"/>
    <w:rsid w:val="00B74047"/>
    <w:rsid w:val="00B74088"/>
    <w:rsid w:val="00B74241"/>
    <w:rsid w:val="00B7433C"/>
    <w:rsid w:val="00B746C9"/>
    <w:rsid w:val="00B74D0A"/>
    <w:rsid w:val="00B74D0C"/>
    <w:rsid w:val="00B74E66"/>
    <w:rsid w:val="00B74FEB"/>
    <w:rsid w:val="00B750BD"/>
    <w:rsid w:val="00B75645"/>
    <w:rsid w:val="00B756CC"/>
    <w:rsid w:val="00B756FB"/>
    <w:rsid w:val="00B75738"/>
    <w:rsid w:val="00B75BF2"/>
    <w:rsid w:val="00B75E9A"/>
    <w:rsid w:val="00B7602B"/>
    <w:rsid w:val="00B76087"/>
    <w:rsid w:val="00B761B8"/>
    <w:rsid w:val="00B7640D"/>
    <w:rsid w:val="00B76715"/>
    <w:rsid w:val="00B767A6"/>
    <w:rsid w:val="00B76993"/>
    <w:rsid w:val="00B76CE2"/>
    <w:rsid w:val="00B76D48"/>
    <w:rsid w:val="00B76D87"/>
    <w:rsid w:val="00B76EA0"/>
    <w:rsid w:val="00B7713F"/>
    <w:rsid w:val="00B773B8"/>
    <w:rsid w:val="00B77584"/>
    <w:rsid w:val="00B779FF"/>
    <w:rsid w:val="00B77B1E"/>
    <w:rsid w:val="00B77C7B"/>
    <w:rsid w:val="00B77EC9"/>
    <w:rsid w:val="00B77F2A"/>
    <w:rsid w:val="00B803D2"/>
    <w:rsid w:val="00B804B8"/>
    <w:rsid w:val="00B804E2"/>
    <w:rsid w:val="00B80874"/>
    <w:rsid w:val="00B80AD5"/>
    <w:rsid w:val="00B80D0B"/>
    <w:rsid w:val="00B8132B"/>
    <w:rsid w:val="00B8147D"/>
    <w:rsid w:val="00B8152D"/>
    <w:rsid w:val="00B81613"/>
    <w:rsid w:val="00B817D6"/>
    <w:rsid w:val="00B818F1"/>
    <w:rsid w:val="00B8190F"/>
    <w:rsid w:val="00B81984"/>
    <w:rsid w:val="00B81D5E"/>
    <w:rsid w:val="00B82162"/>
    <w:rsid w:val="00B826FE"/>
    <w:rsid w:val="00B828C8"/>
    <w:rsid w:val="00B8296E"/>
    <w:rsid w:val="00B83240"/>
    <w:rsid w:val="00B832C4"/>
    <w:rsid w:val="00B83430"/>
    <w:rsid w:val="00B83603"/>
    <w:rsid w:val="00B83771"/>
    <w:rsid w:val="00B83845"/>
    <w:rsid w:val="00B83A2E"/>
    <w:rsid w:val="00B83AB0"/>
    <w:rsid w:val="00B83B2F"/>
    <w:rsid w:val="00B83CBF"/>
    <w:rsid w:val="00B83FC0"/>
    <w:rsid w:val="00B84006"/>
    <w:rsid w:val="00B843E9"/>
    <w:rsid w:val="00B8444C"/>
    <w:rsid w:val="00B845F6"/>
    <w:rsid w:val="00B8475D"/>
    <w:rsid w:val="00B84DBA"/>
    <w:rsid w:val="00B85062"/>
    <w:rsid w:val="00B8513A"/>
    <w:rsid w:val="00B85216"/>
    <w:rsid w:val="00B85407"/>
    <w:rsid w:val="00B855F8"/>
    <w:rsid w:val="00B857A9"/>
    <w:rsid w:val="00B857C2"/>
    <w:rsid w:val="00B8588F"/>
    <w:rsid w:val="00B85906"/>
    <w:rsid w:val="00B85AF8"/>
    <w:rsid w:val="00B85B57"/>
    <w:rsid w:val="00B86353"/>
    <w:rsid w:val="00B86369"/>
    <w:rsid w:val="00B86BE3"/>
    <w:rsid w:val="00B86F27"/>
    <w:rsid w:val="00B870C7"/>
    <w:rsid w:val="00B8775F"/>
    <w:rsid w:val="00B877DD"/>
    <w:rsid w:val="00B87915"/>
    <w:rsid w:val="00B879C1"/>
    <w:rsid w:val="00B87ABD"/>
    <w:rsid w:val="00B87B54"/>
    <w:rsid w:val="00B87F98"/>
    <w:rsid w:val="00B90017"/>
    <w:rsid w:val="00B9001B"/>
    <w:rsid w:val="00B90025"/>
    <w:rsid w:val="00B9002F"/>
    <w:rsid w:val="00B905B1"/>
    <w:rsid w:val="00B90740"/>
    <w:rsid w:val="00B9074F"/>
    <w:rsid w:val="00B90A92"/>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2CF"/>
    <w:rsid w:val="00B93347"/>
    <w:rsid w:val="00B934AE"/>
    <w:rsid w:val="00B93532"/>
    <w:rsid w:val="00B9372C"/>
    <w:rsid w:val="00B93752"/>
    <w:rsid w:val="00B93846"/>
    <w:rsid w:val="00B939A6"/>
    <w:rsid w:val="00B939BB"/>
    <w:rsid w:val="00B93AD1"/>
    <w:rsid w:val="00B93CF0"/>
    <w:rsid w:val="00B93E9C"/>
    <w:rsid w:val="00B93F3C"/>
    <w:rsid w:val="00B93FFC"/>
    <w:rsid w:val="00B941C5"/>
    <w:rsid w:val="00B9420B"/>
    <w:rsid w:val="00B9422B"/>
    <w:rsid w:val="00B94289"/>
    <w:rsid w:val="00B9476F"/>
    <w:rsid w:val="00B94B9F"/>
    <w:rsid w:val="00B94FCB"/>
    <w:rsid w:val="00B95137"/>
    <w:rsid w:val="00B9516E"/>
    <w:rsid w:val="00B9533C"/>
    <w:rsid w:val="00B95470"/>
    <w:rsid w:val="00B9552D"/>
    <w:rsid w:val="00B9554C"/>
    <w:rsid w:val="00B95701"/>
    <w:rsid w:val="00B957E3"/>
    <w:rsid w:val="00B95AEC"/>
    <w:rsid w:val="00B95B3B"/>
    <w:rsid w:val="00B95CC7"/>
    <w:rsid w:val="00B95DBD"/>
    <w:rsid w:val="00B95DD1"/>
    <w:rsid w:val="00B95F6C"/>
    <w:rsid w:val="00B961DA"/>
    <w:rsid w:val="00B9630A"/>
    <w:rsid w:val="00B963BE"/>
    <w:rsid w:val="00B964EA"/>
    <w:rsid w:val="00B96640"/>
    <w:rsid w:val="00B96743"/>
    <w:rsid w:val="00B96A31"/>
    <w:rsid w:val="00B96AAF"/>
    <w:rsid w:val="00B96B6D"/>
    <w:rsid w:val="00B9705D"/>
    <w:rsid w:val="00B97280"/>
    <w:rsid w:val="00B973BC"/>
    <w:rsid w:val="00B97423"/>
    <w:rsid w:val="00B9745A"/>
    <w:rsid w:val="00B97481"/>
    <w:rsid w:val="00B97519"/>
    <w:rsid w:val="00B976E4"/>
    <w:rsid w:val="00B97985"/>
    <w:rsid w:val="00B97DB3"/>
    <w:rsid w:val="00B97DE7"/>
    <w:rsid w:val="00B97DFF"/>
    <w:rsid w:val="00B97E3F"/>
    <w:rsid w:val="00BA03A1"/>
    <w:rsid w:val="00BA06B2"/>
    <w:rsid w:val="00BA0709"/>
    <w:rsid w:val="00BA075B"/>
    <w:rsid w:val="00BA0A29"/>
    <w:rsid w:val="00BA0AFE"/>
    <w:rsid w:val="00BA0C7D"/>
    <w:rsid w:val="00BA0CC6"/>
    <w:rsid w:val="00BA0D0A"/>
    <w:rsid w:val="00BA1026"/>
    <w:rsid w:val="00BA10D9"/>
    <w:rsid w:val="00BA1592"/>
    <w:rsid w:val="00BA1E21"/>
    <w:rsid w:val="00BA1F07"/>
    <w:rsid w:val="00BA1F4C"/>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188"/>
    <w:rsid w:val="00BA354A"/>
    <w:rsid w:val="00BA35A7"/>
    <w:rsid w:val="00BA38F5"/>
    <w:rsid w:val="00BA3B06"/>
    <w:rsid w:val="00BA3BF8"/>
    <w:rsid w:val="00BA3CFE"/>
    <w:rsid w:val="00BA3E14"/>
    <w:rsid w:val="00BA43C4"/>
    <w:rsid w:val="00BA45BA"/>
    <w:rsid w:val="00BA4623"/>
    <w:rsid w:val="00BA4802"/>
    <w:rsid w:val="00BA4805"/>
    <w:rsid w:val="00BA49F9"/>
    <w:rsid w:val="00BA4A13"/>
    <w:rsid w:val="00BA4CD9"/>
    <w:rsid w:val="00BA4D1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A1"/>
    <w:rsid w:val="00BA67C5"/>
    <w:rsid w:val="00BA68E7"/>
    <w:rsid w:val="00BA6B7B"/>
    <w:rsid w:val="00BA6C2C"/>
    <w:rsid w:val="00BA6DCC"/>
    <w:rsid w:val="00BA6E87"/>
    <w:rsid w:val="00BA707A"/>
    <w:rsid w:val="00BA77D4"/>
    <w:rsid w:val="00BA7ADD"/>
    <w:rsid w:val="00BA7AE5"/>
    <w:rsid w:val="00BA7B6A"/>
    <w:rsid w:val="00BA7D99"/>
    <w:rsid w:val="00BA7EF6"/>
    <w:rsid w:val="00BA7F80"/>
    <w:rsid w:val="00BB0026"/>
    <w:rsid w:val="00BB021B"/>
    <w:rsid w:val="00BB0311"/>
    <w:rsid w:val="00BB031F"/>
    <w:rsid w:val="00BB03EC"/>
    <w:rsid w:val="00BB04EC"/>
    <w:rsid w:val="00BB06B2"/>
    <w:rsid w:val="00BB074A"/>
    <w:rsid w:val="00BB08BF"/>
    <w:rsid w:val="00BB0D58"/>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5A2"/>
    <w:rsid w:val="00BB3B50"/>
    <w:rsid w:val="00BB405C"/>
    <w:rsid w:val="00BB4072"/>
    <w:rsid w:val="00BB4375"/>
    <w:rsid w:val="00BB43F2"/>
    <w:rsid w:val="00BB4441"/>
    <w:rsid w:val="00BB4780"/>
    <w:rsid w:val="00BB4980"/>
    <w:rsid w:val="00BB4A74"/>
    <w:rsid w:val="00BB4B3E"/>
    <w:rsid w:val="00BB4CBE"/>
    <w:rsid w:val="00BB4DFB"/>
    <w:rsid w:val="00BB55DE"/>
    <w:rsid w:val="00BB5927"/>
    <w:rsid w:val="00BB5BE0"/>
    <w:rsid w:val="00BB5D0E"/>
    <w:rsid w:val="00BB5ECB"/>
    <w:rsid w:val="00BB5F1D"/>
    <w:rsid w:val="00BB6006"/>
    <w:rsid w:val="00BB6031"/>
    <w:rsid w:val="00BB61BD"/>
    <w:rsid w:val="00BB639C"/>
    <w:rsid w:val="00BB63B5"/>
    <w:rsid w:val="00BB644C"/>
    <w:rsid w:val="00BB6474"/>
    <w:rsid w:val="00BB6609"/>
    <w:rsid w:val="00BB6781"/>
    <w:rsid w:val="00BB6BD7"/>
    <w:rsid w:val="00BB6CCF"/>
    <w:rsid w:val="00BB6F70"/>
    <w:rsid w:val="00BB7169"/>
    <w:rsid w:val="00BB75F1"/>
    <w:rsid w:val="00BB7611"/>
    <w:rsid w:val="00BB785B"/>
    <w:rsid w:val="00BB7A12"/>
    <w:rsid w:val="00BB7AEE"/>
    <w:rsid w:val="00BB7C04"/>
    <w:rsid w:val="00BB7C90"/>
    <w:rsid w:val="00BB7D11"/>
    <w:rsid w:val="00BB7F02"/>
    <w:rsid w:val="00BB7FE9"/>
    <w:rsid w:val="00BC009A"/>
    <w:rsid w:val="00BC0175"/>
    <w:rsid w:val="00BC0315"/>
    <w:rsid w:val="00BC08D8"/>
    <w:rsid w:val="00BC0AB4"/>
    <w:rsid w:val="00BC0F81"/>
    <w:rsid w:val="00BC11C7"/>
    <w:rsid w:val="00BC11EF"/>
    <w:rsid w:val="00BC12C4"/>
    <w:rsid w:val="00BC1443"/>
    <w:rsid w:val="00BC1507"/>
    <w:rsid w:val="00BC1674"/>
    <w:rsid w:val="00BC19AF"/>
    <w:rsid w:val="00BC1A63"/>
    <w:rsid w:val="00BC1AA2"/>
    <w:rsid w:val="00BC1ABB"/>
    <w:rsid w:val="00BC1BB5"/>
    <w:rsid w:val="00BC1D85"/>
    <w:rsid w:val="00BC1FA8"/>
    <w:rsid w:val="00BC2498"/>
    <w:rsid w:val="00BC2529"/>
    <w:rsid w:val="00BC276C"/>
    <w:rsid w:val="00BC27E5"/>
    <w:rsid w:val="00BC293A"/>
    <w:rsid w:val="00BC2F62"/>
    <w:rsid w:val="00BC3092"/>
    <w:rsid w:val="00BC3527"/>
    <w:rsid w:val="00BC35C1"/>
    <w:rsid w:val="00BC35CF"/>
    <w:rsid w:val="00BC3879"/>
    <w:rsid w:val="00BC3CD4"/>
    <w:rsid w:val="00BC3F5A"/>
    <w:rsid w:val="00BC403D"/>
    <w:rsid w:val="00BC40DE"/>
    <w:rsid w:val="00BC40F4"/>
    <w:rsid w:val="00BC41E4"/>
    <w:rsid w:val="00BC4215"/>
    <w:rsid w:val="00BC4252"/>
    <w:rsid w:val="00BC4454"/>
    <w:rsid w:val="00BC487C"/>
    <w:rsid w:val="00BC4A99"/>
    <w:rsid w:val="00BC4BE2"/>
    <w:rsid w:val="00BC4DFB"/>
    <w:rsid w:val="00BC4E27"/>
    <w:rsid w:val="00BC4E6E"/>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6F78"/>
    <w:rsid w:val="00BC7345"/>
    <w:rsid w:val="00BC739A"/>
    <w:rsid w:val="00BC749F"/>
    <w:rsid w:val="00BC75D5"/>
    <w:rsid w:val="00BC7E84"/>
    <w:rsid w:val="00BC7F48"/>
    <w:rsid w:val="00BD0056"/>
    <w:rsid w:val="00BD0542"/>
    <w:rsid w:val="00BD05D5"/>
    <w:rsid w:val="00BD0684"/>
    <w:rsid w:val="00BD0B7A"/>
    <w:rsid w:val="00BD0BC7"/>
    <w:rsid w:val="00BD0CC1"/>
    <w:rsid w:val="00BD0DF9"/>
    <w:rsid w:val="00BD0F6C"/>
    <w:rsid w:val="00BD10B8"/>
    <w:rsid w:val="00BD15EF"/>
    <w:rsid w:val="00BD15FA"/>
    <w:rsid w:val="00BD1706"/>
    <w:rsid w:val="00BD1801"/>
    <w:rsid w:val="00BD1B0F"/>
    <w:rsid w:val="00BD1DCB"/>
    <w:rsid w:val="00BD206B"/>
    <w:rsid w:val="00BD20BD"/>
    <w:rsid w:val="00BD2572"/>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4C7"/>
    <w:rsid w:val="00BD4551"/>
    <w:rsid w:val="00BD49D7"/>
    <w:rsid w:val="00BD4C09"/>
    <w:rsid w:val="00BD4CCF"/>
    <w:rsid w:val="00BD4D24"/>
    <w:rsid w:val="00BD4E12"/>
    <w:rsid w:val="00BD57A8"/>
    <w:rsid w:val="00BD5A00"/>
    <w:rsid w:val="00BD5A75"/>
    <w:rsid w:val="00BD605A"/>
    <w:rsid w:val="00BD6150"/>
    <w:rsid w:val="00BD6432"/>
    <w:rsid w:val="00BD658D"/>
    <w:rsid w:val="00BD65B4"/>
    <w:rsid w:val="00BD662A"/>
    <w:rsid w:val="00BD685C"/>
    <w:rsid w:val="00BD6938"/>
    <w:rsid w:val="00BD6C27"/>
    <w:rsid w:val="00BD6D7A"/>
    <w:rsid w:val="00BD6FB9"/>
    <w:rsid w:val="00BD72F7"/>
    <w:rsid w:val="00BD73F1"/>
    <w:rsid w:val="00BD764B"/>
    <w:rsid w:val="00BD77B5"/>
    <w:rsid w:val="00BD7A2E"/>
    <w:rsid w:val="00BD7A30"/>
    <w:rsid w:val="00BD7A32"/>
    <w:rsid w:val="00BD7F63"/>
    <w:rsid w:val="00BE03FC"/>
    <w:rsid w:val="00BE0CE5"/>
    <w:rsid w:val="00BE134E"/>
    <w:rsid w:val="00BE152E"/>
    <w:rsid w:val="00BE1885"/>
    <w:rsid w:val="00BE18B9"/>
    <w:rsid w:val="00BE1A8B"/>
    <w:rsid w:val="00BE1B37"/>
    <w:rsid w:val="00BE1BA5"/>
    <w:rsid w:val="00BE1C4A"/>
    <w:rsid w:val="00BE1F0E"/>
    <w:rsid w:val="00BE203C"/>
    <w:rsid w:val="00BE210D"/>
    <w:rsid w:val="00BE21A2"/>
    <w:rsid w:val="00BE2253"/>
    <w:rsid w:val="00BE250F"/>
    <w:rsid w:val="00BE25C9"/>
    <w:rsid w:val="00BE2928"/>
    <w:rsid w:val="00BE2DBB"/>
    <w:rsid w:val="00BE2F43"/>
    <w:rsid w:val="00BE2F6A"/>
    <w:rsid w:val="00BE2F73"/>
    <w:rsid w:val="00BE315B"/>
    <w:rsid w:val="00BE318D"/>
    <w:rsid w:val="00BE33DA"/>
    <w:rsid w:val="00BE3461"/>
    <w:rsid w:val="00BE370A"/>
    <w:rsid w:val="00BE3834"/>
    <w:rsid w:val="00BE3998"/>
    <w:rsid w:val="00BE3A65"/>
    <w:rsid w:val="00BE3AAF"/>
    <w:rsid w:val="00BE3B0A"/>
    <w:rsid w:val="00BE3E8C"/>
    <w:rsid w:val="00BE4046"/>
    <w:rsid w:val="00BE416C"/>
    <w:rsid w:val="00BE416F"/>
    <w:rsid w:val="00BE41A3"/>
    <w:rsid w:val="00BE424D"/>
    <w:rsid w:val="00BE4284"/>
    <w:rsid w:val="00BE449C"/>
    <w:rsid w:val="00BE46D1"/>
    <w:rsid w:val="00BE4A24"/>
    <w:rsid w:val="00BE4C3E"/>
    <w:rsid w:val="00BE4C9D"/>
    <w:rsid w:val="00BE4D4E"/>
    <w:rsid w:val="00BE5226"/>
    <w:rsid w:val="00BE5368"/>
    <w:rsid w:val="00BE538F"/>
    <w:rsid w:val="00BE5930"/>
    <w:rsid w:val="00BE5942"/>
    <w:rsid w:val="00BE5B7E"/>
    <w:rsid w:val="00BE5B94"/>
    <w:rsid w:val="00BE5CE9"/>
    <w:rsid w:val="00BE5D18"/>
    <w:rsid w:val="00BE5F8A"/>
    <w:rsid w:val="00BE5FBB"/>
    <w:rsid w:val="00BE60F1"/>
    <w:rsid w:val="00BE649F"/>
    <w:rsid w:val="00BE6580"/>
    <w:rsid w:val="00BE65DD"/>
    <w:rsid w:val="00BE66D8"/>
    <w:rsid w:val="00BE6987"/>
    <w:rsid w:val="00BE6B7A"/>
    <w:rsid w:val="00BE6F99"/>
    <w:rsid w:val="00BE705E"/>
    <w:rsid w:val="00BE7084"/>
    <w:rsid w:val="00BE7375"/>
    <w:rsid w:val="00BE7419"/>
    <w:rsid w:val="00BE7D4D"/>
    <w:rsid w:val="00BE7FB3"/>
    <w:rsid w:val="00BE7FC0"/>
    <w:rsid w:val="00BF0085"/>
    <w:rsid w:val="00BF027A"/>
    <w:rsid w:val="00BF0383"/>
    <w:rsid w:val="00BF050E"/>
    <w:rsid w:val="00BF054C"/>
    <w:rsid w:val="00BF05E2"/>
    <w:rsid w:val="00BF06F9"/>
    <w:rsid w:val="00BF0848"/>
    <w:rsid w:val="00BF0E49"/>
    <w:rsid w:val="00BF10EC"/>
    <w:rsid w:val="00BF1161"/>
    <w:rsid w:val="00BF1431"/>
    <w:rsid w:val="00BF1574"/>
    <w:rsid w:val="00BF1AF1"/>
    <w:rsid w:val="00BF1B17"/>
    <w:rsid w:val="00BF1CF9"/>
    <w:rsid w:val="00BF1E21"/>
    <w:rsid w:val="00BF1E50"/>
    <w:rsid w:val="00BF1EEB"/>
    <w:rsid w:val="00BF1FED"/>
    <w:rsid w:val="00BF23F0"/>
    <w:rsid w:val="00BF2618"/>
    <w:rsid w:val="00BF2919"/>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6A0"/>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36E"/>
    <w:rsid w:val="00BF669D"/>
    <w:rsid w:val="00BF6903"/>
    <w:rsid w:val="00BF69E3"/>
    <w:rsid w:val="00BF6D0B"/>
    <w:rsid w:val="00BF6D82"/>
    <w:rsid w:val="00BF6DB3"/>
    <w:rsid w:val="00BF6DC3"/>
    <w:rsid w:val="00BF711D"/>
    <w:rsid w:val="00BF717C"/>
    <w:rsid w:val="00BF72AC"/>
    <w:rsid w:val="00BF72D3"/>
    <w:rsid w:val="00BF73C7"/>
    <w:rsid w:val="00BF748F"/>
    <w:rsid w:val="00BF75AA"/>
    <w:rsid w:val="00BF793B"/>
    <w:rsid w:val="00BF7B40"/>
    <w:rsid w:val="00BF7C50"/>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60D"/>
    <w:rsid w:val="00C01F8F"/>
    <w:rsid w:val="00C0204E"/>
    <w:rsid w:val="00C022D1"/>
    <w:rsid w:val="00C02658"/>
    <w:rsid w:val="00C02A6F"/>
    <w:rsid w:val="00C02C7C"/>
    <w:rsid w:val="00C02E75"/>
    <w:rsid w:val="00C035B4"/>
    <w:rsid w:val="00C0366E"/>
    <w:rsid w:val="00C03916"/>
    <w:rsid w:val="00C03A45"/>
    <w:rsid w:val="00C03C15"/>
    <w:rsid w:val="00C03D61"/>
    <w:rsid w:val="00C03FD9"/>
    <w:rsid w:val="00C044D4"/>
    <w:rsid w:val="00C045A5"/>
    <w:rsid w:val="00C04A0B"/>
    <w:rsid w:val="00C04D0D"/>
    <w:rsid w:val="00C0502D"/>
    <w:rsid w:val="00C051FF"/>
    <w:rsid w:val="00C05223"/>
    <w:rsid w:val="00C05786"/>
    <w:rsid w:val="00C05805"/>
    <w:rsid w:val="00C059DC"/>
    <w:rsid w:val="00C05BCD"/>
    <w:rsid w:val="00C05CE5"/>
    <w:rsid w:val="00C05DB1"/>
    <w:rsid w:val="00C05E12"/>
    <w:rsid w:val="00C061C7"/>
    <w:rsid w:val="00C06255"/>
    <w:rsid w:val="00C06FBD"/>
    <w:rsid w:val="00C07404"/>
    <w:rsid w:val="00C074ED"/>
    <w:rsid w:val="00C07544"/>
    <w:rsid w:val="00C07AD6"/>
    <w:rsid w:val="00C07F41"/>
    <w:rsid w:val="00C100C8"/>
    <w:rsid w:val="00C1016E"/>
    <w:rsid w:val="00C10522"/>
    <w:rsid w:val="00C106E3"/>
    <w:rsid w:val="00C10914"/>
    <w:rsid w:val="00C109C8"/>
    <w:rsid w:val="00C11046"/>
    <w:rsid w:val="00C11354"/>
    <w:rsid w:val="00C113C9"/>
    <w:rsid w:val="00C11571"/>
    <w:rsid w:val="00C11683"/>
    <w:rsid w:val="00C11867"/>
    <w:rsid w:val="00C11AC5"/>
    <w:rsid w:val="00C11E21"/>
    <w:rsid w:val="00C11E29"/>
    <w:rsid w:val="00C11F26"/>
    <w:rsid w:val="00C1210F"/>
    <w:rsid w:val="00C1224D"/>
    <w:rsid w:val="00C1233E"/>
    <w:rsid w:val="00C124DF"/>
    <w:rsid w:val="00C12539"/>
    <w:rsid w:val="00C1288D"/>
    <w:rsid w:val="00C12988"/>
    <w:rsid w:val="00C12CA2"/>
    <w:rsid w:val="00C12D0A"/>
    <w:rsid w:val="00C12DC4"/>
    <w:rsid w:val="00C133CA"/>
    <w:rsid w:val="00C13606"/>
    <w:rsid w:val="00C13968"/>
    <w:rsid w:val="00C13A2D"/>
    <w:rsid w:val="00C13BD0"/>
    <w:rsid w:val="00C13D0A"/>
    <w:rsid w:val="00C13D16"/>
    <w:rsid w:val="00C141FB"/>
    <w:rsid w:val="00C142FF"/>
    <w:rsid w:val="00C14356"/>
    <w:rsid w:val="00C14511"/>
    <w:rsid w:val="00C14537"/>
    <w:rsid w:val="00C145A3"/>
    <w:rsid w:val="00C14913"/>
    <w:rsid w:val="00C149AA"/>
    <w:rsid w:val="00C14A44"/>
    <w:rsid w:val="00C14A9A"/>
    <w:rsid w:val="00C14B6F"/>
    <w:rsid w:val="00C14F6A"/>
    <w:rsid w:val="00C15233"/>
    <w:rsid w:val="00C15498"/>
    <w:rsid w:val="00C158E6"/>
    <w:rsid w:val="00C1599D"/>
    <w:rsid w:val="00C15A1A"/>
    <w:rsid w:val="00C1625F"/>
    <w:rsid w:val="00C1629D"/>
    <w:rsid w:val="00C16301"/>
    <w:rsid w:val="00C16866"/>
    <w:rsid w:val="00C16DA3"/>
    <w:rsid w:val="00C16F02"/>
    <w:rsid w:val="00C17516"/>
    <w:rsid w:val="00C175EB"/>
    <w:rsid w:val="00C17611"/>
    <w:rsid w:val="00C176F7"/>
    <w:rsid w:val="00C1779B"/>
    <w:rsid w:val="00C17A4C"/>
    <w:rsid w:val="00C17BAC"/>
    <w:rsid w:val="00C17BDC"/>
    <w:rsid w:val="00C17CAF"/>
    <w:rsid w:val="00C17D40"/>
    <w:rsid w:val="00C17FC4"/>
    <w:rsid w:val="00C200A1"/>
    <w:rsid w:val="00C200B7"/>
    <w:rsid w:val="00C2010C"/>
    <w:rsid w:val="00C2041F"/>
    <w:rsid w:val="00C208AB"/>
    <w:rsid w:val="00C20C43"/>
    <w:rsid w:val="00C20C97"/>
    <w:rsid w:val="00C20FE6"/>
    <w:rsid w:val="00C210DE"/>
    <w:rsid w:val="00C21226"/>
    <w:rsid w:val="00C217D4"/>
    <w:rsid w:val="00C21B58"/>
    <w:rsid w:val="00C21E4A"/>
    <w:rsid w:val="00C21FE8"/>
    <w:rsid w:val="00C220EC"/>
    <w:rsid w:val="00C22320"/>
    <w:rsid w:val="00C2243E"/>
    <w:rsid w:val="00C225F2"/>
    <w:rsid w:val="00C22A6F"/>
    <w:rsid w:val="00C22CFF"/>
    <w:rsid w:val="00C22F1B"/>
    <w:rsid w:val="00C23193"/>
    <w:rsid w:val="00C23354"/>
    <w:rsid w:val="00C2385C"/>
    <w:rsid w:val="00C23CF5"/>
    <w:rsid w:val="00C24022"/>
    <w:rsid w:val="00C24350"/>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2D6"/>
    <w:rsid w:val="00C2733E"/>
    <w:rsid w:val="00C27670"/>
    <w:rsid w:val="00C279B1"/>
    <w:rsid w:val="00C27B5A"/>
    <w:rsid w:val="00C27CA0"/>
    <w:rsid w:val="00C27D3E"/>
    <w:rsid w:val="00C27D8C"/>
    <w:rsid w:val="00C27E0A"/>
    <w:rsid w:val="00C27E47"/>
    <w:rsid w:val="00C27E54"/>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1E58"/>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32D"/>
    <w:rsid w:val="00C345EC"/>
    <w:rsid w:val="00C34833"/>
    <w:rsid w:val="00C348BE"/>
    <w:rsid w:val="00C34AC9"/>
    <w:rsid w:val="00C34DEA"/>
    <w:rsid w:val="00C34E3E"/>
    <w:rsid w:val="00C34FC1"/>
    <w:rsid w:val="00C3513C"/>
    <w:rsid w:val="00C3518D"/>
    <w:rsid w:val="00C351C0"/>
    <w:rsid w:val="00C352E4"/>
    <w:rsid w:val="00C354DB"/>
    <w:rsid w:val="00C3575A"/>
    <w:rsid w:val="00C35B62"/>
    <w:rsid w:val="00C35D0B"/>
    <w:rsid w:val="00C35D7C"/>
    <w:rsid w:val="00C35E52"/>
    <w:rsid w:val="00C35EB4"/>
    <w:rsid w:val="00C36091"/>
    <w:rsid w:val="00C36097"/>
    <w:rsid w:val="00C3622F"/>
    <w:rsid w:val="00C3658A"/>
    <w:rsid w:val="00C36BA2"/>
    <w:rsid w:val="00C3768D"/>
    <w:rsid w:val="00C37B9B"/>
    <w:rsid w:val="00C37BE3"/>
    <w:rsid w:val="00C37D19"/>
    <w:rsid w:val="00C37D40"/>
    <w:rsid w:val="00C37E67"/>
    <w:rsid w:val="00C4022F"/>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67D"/>
    <w:rsid w:val="00C42841"/>
    <w:rsid w:val="00C42A48"/>
    <w:rsid w:val="00C42A7B"/>
    <w:rsid w:val="00C42AA7"/>
    <w:rsid w:val="00C42BF7"/>
    <w:rsid w:val="00C42DB5"/>
    <w:rsid w:val="00C43704"/>
    <w:rsid w:val="00C43806"/>
    <w:rsid w:val="00C4391C"/>
    <w:rsid w:val="00C43935"/>
    <w:rsid w:val="00C43A22"/>
    <w:rsid w:val="00C43AF7"/>
    <w:rsid w:val="00C43B47"/>
    <w:rsid w:val="00C43CC4"/>
    <w:rsid w:val="00C43DED"/>
    <w:rsid w:val="00C43E54"/>
    <w:rsid w:val="00C43FD3"/>
    <w:rsid w:val="00C44129"/>
    <w:rsid w:val="00C44144"/>
    <w:rsid w:val="00C441B3"/>
    <w:rsid w:val="00C44256"/>
    <w:rsid w:val="00C44304"/>
    <w:rsid w:val="00C44401"/>
    <w:rsid w:val="00C44A87"/>
    <w:rsid w:val="00C44C36"/>
    <w:rsid w:val="00C44C8B"/>
    <w:rsid w:val="00C44D11"/>
    <w:rsid w:val="00C44E01"/>
    <w:rsid w:val="00C44E63"/>
    <w:rsid w:val="00C44F00"/>
    <w:rsid w:val="00C44F52"/>
    <w:rsid w:val="00C44FB2"/>
    <w:rsid w:val="00C457A4"/>
    <w:rsid w:val="00C457ED"/>
    <w:rsid w:val="00C458D1"/>
    <w:rsid w:val="00C4592B"/>
    <w:rsid w:val="00C460F0"/>
    <w:rsid w:val="00C46347"/>
    <w:rsid w:val="00C46449"/>
    <w:rsid w:val="00C4675F"/>
    <w:rsid w:val="00C46A09"/>
    <w:rsid w:val="00C46B2B"/>
    <w:rsid w:val="00C46BA7"/>
    <w:rsid w:val="00C46D8D"/>
    <w:rsid w:val="00C46E1A"/>
    <w:rsid w:val="00C470BA"/>
    <w:rsid w:val="00C474A5"/>
    <w:rsid w:val="00C474ED"/>
    <w:rsid w:val="00C4765D"/>
    <w:rsid w:val="00C4770F"/>
    <w:rsid w:val="00C47731"/>
    <w:rsid w:val="00C4787D"/>
    <w:rsid w:val="00C47A1B"/>
    <w:rsid w:val="00C47A4E"/>
    <w:rsid w:val="00C47A7A"/>
    <w:rsid w:val="00C47B55"/>
    <w:rsid w:val="00C47C95"/>
    <w:rsid w:val="00C47E87"/>
    <w:rsid w:val="00C5000D"/>
    <w:rsid w:val="00C504C7"/>
    <w:rsid w:val="00C5087F"/>
    <w:rsid w:val="00C50A72"/>
    <w:rsid w:val="00C50AC6"/>
    <w:rsid w:val="00C50BED"/>
    <w:rsid w:val="00C50DC1"/>
    <w:rsid w:val="00C50E85"/>
    <w:rsid w:val="00C50F3C"/>
    <w:rsid w:val="00C519BE"/>
    <w:rsid w:val="00C51A27"/>
    <w:rsid w:val="00C51B3C"/>
    <w:rsid w:val="00C51C10"/>
    <w:rsid w:val="00C51CF3"/>
    <w:rsid w:val="00C51D4B"/>
    <w:rsid w:val="00C51EF0"/>
    <w:rsid w:val="00C520F0"/>
    <w:rsid w:val="00C52446"/>
    <w:rsid w:val="00C52472"/>
    <w:rsid w:val="00C52732"/>
    <w:rsid w:val="00C529B7"/>
    <w:rsid w:val="00C52A69"/>
    <w:rsid w:val="00C52C37"/>
    <w:rsid w:val="00C52C9C"/>
    <w:rsid w:val="00C52CC4"/>
    <w:rsid w:val="00C52E7E"/>
    <w:rsid w:val="00C52FA5"/>
    <w:rsid w:val="00C5369E"/>
    <w:rsid w:val="00C53C70"/>
    <w:rsid w:val="00C53F4F"/>
    <w:rsid w:val="00C5416E"/>
    <w:rsid w:val="00C543CF"/>
    <w:rsid w:val="00C54450"/>
    <w:rsid w:val="00C5473E"/>
    <w:rsid w:val="00C547F4"/>
    <w:rsid w:val="00C5484B"/>
    <w:rsid w:val="00C54A23"/>
    <w:rsid w:val="00C54CF8"/>
    <w:rsid w:val="00C54FBB"/>
    <w:rsid w:val="00C55153"/>
    <w:rsid w:val="00C55157"/>
    <w:rsid w:val="00C55367"/>
    <w:rsid w:val="00C556C9"/>
    <w:rsid w:val="00C557B9"/>
    <w:rsid w:val="00C55847"/>
    <w:rsid w:val="00C5591B"/>
    <w:rsid w:val="00C55B75"/>
    <w:rsid w:val="00C55E1A"/>
    <w:rsid w:val="00C55E4F"/>
    <w:rsid w:val="00C55F08"/>
    <w:rsid w:val="00C55F5A"/>
    <w:rsid w:val="00C55F69"/>
    <w:rsid w:val="00C56063"/>
    <w:rsid w:val="00C56065"/>
    <w:rsid w:val="00C56371"/>
    <w:rsid w:val="00C56729"/>
    <w:rsid w:val="00C568CE"/>
    <w:rsid w:val="00C56967"/>
    <w:rsid w:val="00C56D6D"/>
    <w:rsid w:val="00C56EC8"/>
    <w:rsid w:val="00C571D7"/>
    <w:rsid w:val="00C57315"/>
    <w:rsid w:val="00C57B0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A81"/>
    <w:rsid w:val="00C61E66"/>
    <w:rsid w:val="00C61F98"/>
    <w:rsid w:val="00C62043"/>
    <w:rsid w:val="00C62065"/>
    <w:rsid w:val="00C621BE"/>
    <w:rsid w:val="00C62442"/>
    <w:rsid w:val="00C62485"/>
    <w:rsid w:val="00C624F8"/>
    <w:rsid w:val="00C628B6"/>
    <w:rsid w:val="00C62C82"/>
    <w:rsid w:val="00C62CD1"/>
    <w:rsid w:val="00C62E82"/>
    <w:rsid w:val="00C63017"/>
    <w:rsid w:val="00C63120"/>
    <w:rsid w:val="00C6324F"/>
    <w:rsid w:val="00C633D9"/>
    <w:rsid w:val="00C6344E"/>
    <w:rsid w:val="00C63515"/>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013"/>
    <w:rsid w:val="00C65475"/>
    <w:rsid w:val="00C654CC"/>
    <w:rsid w:val="00C65550"/>
    <w:rsid w:val="00C6575A"/>
    <w:rsid w:val="00C65B97"/>
    <w:rsid w:val="00C65D22"/>
    <w:rsid w:val="00C65EA8"/>
    <w:rsid w:val="00C6605E"/>
    <w:rsid w:val="00C66095"/>
    <w:rsid w:val="00C66192"/>
    <w:rsid w:val="00C6632D"/>
    <w:rsid w:val="00C66366"/>
    <w:rsid w:val="00C665EB"/>
    <w:rsid w:val="00C66965"/>
    <w:rsid w:val="00C669B3"/>
    <w:rsid w:val="00C67074"/>
    <w:rsid w:val="00C67115"/>
    <w:rsid w:val="00C67202"/>
    <w:rsid w:val="00C67626"/>
    <w:rsid w:val="00C6765A"/>
    <w:rsid w:val="00C67AAA"/>
    <w:rsid w:val="00C67BA3"/>
    <w:rsid w:val="00C67CE8"/>
    <w:rsid w:val="00C67D7A"/>
    <w:rsid w:val="00C67ECD"/>
    <w:rsid w:val="00C7007D"/>
    <w:rsid w:val="00C7009D"/>
    <w:rsid w:val="00C7020E"/>
    <w:rsid w:val="00C70332"/>
    <w:rsid w:val="00C70351"/>
    <w:rsid w:val="00C703DB"/>
    <w:rsid w:val="00C70481"/>
    <w:rsid w:val="00C70878"/>
    <w:rsid w:val="00C70B29"/>
    <w:rsid w:val="00C70BC6"/>
    <w:rsid w:val="00C70CA3"/>
    <w:rsid w:val="00C70D8E"/>
    <w:rsid w:val="00C70EAE"/>
    <w:rsid w:val="00C7102B"/>
    <w:rsid w:val="00C71358"/>
    <w:rsid w:val="00C713D3"/>
    <w:rsid w:val="00C71489"/>
    <w:rsid w:val="00C71632"/>
    <w:rsid w:val="00C716DC"/>
    <w:rsid w:val="00C71700"/>
    <w:rsid w:val="00C717B6"/>
    <w:rsid w:val="00C717F7"/>
    <w:rsid w:val="00C71852"/>
    <w:rsid w:val="00C72061"/>
    <w:rsid w:val="00C721D5"/>
    <w:rsid w:val="00C72386"/>
    <w:rsid w:val="00C724FF"/>
    <w:rsid w:val="00C725A3"/>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52CB"/>
    <w:rsid w:val="00C7531D"/>
    <w:rsid w:val="00C754C2"/>
    <w:rsid w:val="00C754F1"/>
    <w:rsid w:val="00C75ABC"/>
    <w:rsid w:val="00C75B5B"/>
    <w:rsid w:val="00C760E7"/>
    <w:rsid w:val="00C7630C"/>
    <w:rsid w:val="00C76344"/>
    <w:rsid w:val="00C7647A"/>
    <w:rsid w:val="00C76792"/>
    <w:rsid w:val="00C76C31"/>
    <w:rsid w:val="00C76CE3"/>
    <w:rsid w:val="00C76F16"/>
    <w:rsid w:val="00C7700D"/>
    <w:rsid w:val="00C77030"/>
    <w:rsid w:val="00C77075"/>
    <w:rsid w:val="00C770D1"/>
    <w:rsid w:val="00C77693"/>
    <w:rsid w:val="00C776FE"/>
    <w:rsid w:val="00C77748"/>
    <w:rsid w:val="00C77766"/>
    <w:rsid w:val="00C77EDA"/>
    <w:rsid w:val="00C8021D"/>
    <w:rsid w:val="00C80344"/>
    <w:rsid w:val="00C8074F"/>
    <w:rsid w:val="00C81257"/>
    <w:rsid w:val="00C81377"/>
    <w:rsid w:val="00C813ED"/>
    <w:rsid w:val="00C81565"/>
    <w:rsid w:val="00C81567"/>
    <w:rsid w:val="00C81947"/>
    <w:rsid w:val="00C81B76"/>
    <w:rsid w:val="00C81C39"/>
    <w:rsid w:val="00C81E90"/>
    <w:rsid w:val="00C81FBA"/>
    <w:rsid w:val="00C81FE6"/>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96F"/>
    <w:rsid w:val="00C849B4"/>
    <w:rsid w:val="00C849ED"/>
    <w:rsid w:val="00C84B18"/>
    <w:rsid w:val="00C84E84"/>
    <w:rsid w:val="00C852E7"/>
    <w:rsid w:val="00C85422"/>
    <w:rsid w:val="00C855D5"/>
    <w:rsid w:val="00C85858"/>
    <w:rsid w:val="00C858E6"/>
    <w:rsid w:val="00C85AF1"/>
    <w:rsid w:val="00C85E04"/>
    <w:rsid w:val="00C85FED"/>
    <w:rsid w:val="00C861B6"/>
    <w:rsid w:val="00C86414"/>
    <w:rsid w:val="00C86529"/>
    <w:rsid w:val="00C868AB"/>
    <w:rsid w:val="00C86AD5"/>
    <w:rsid w:val="00C86D1F"/>
    <w:rsid w:val="00C86E2E"/>
    <w:rsid w:val="00C86EDF"/>
    <w:rsid w:val="00C86FA8"/>
    <w:rsid w:val="00C870B1"/>
    <w:rsid w:val="00C87305"/>
    <w:rsid w:val="00C875FA"/>
    <w:rsid w:val="00C877B3"/>
    <w:rsid w:val="00C8785A"/>
    <w:rsid w:val="00C9050F"/>
    <w:rsid w:val="00C9066B"/>
    <w:rsid w:val="00C9094A"/>
    <w:rsid w:val="00C90B58"/>
    <w:rsid w:val="00C90BAB"/>
    <w:rsid w:val="00C90C1A"/>
    <w:rsid w:val="00C90CBA"/>
    <w:rsid w:val="00C90D2C"/>
    <w:rsid w:val="00C90EBE"/>
    <w:rsid w:val="00C914C7"/>
    <w:rsid w:val="00C91B4C"/>
    <w:rsid w:val="00C91E0E"/>
    <w:rsid w:val="00C91EF6"/>
    <w:rsid w:val="00C91FC3"/>
    <w:rsid w:val="00C920DE"/>
    <w:rsid w:val="00C922A5"/>
    <w:rsid w:val="00C9234C"/>
    <w:rsid w:val="00C923A9"/>
    <w:rsid w:val="00C923EF"/>
    <w:rsid w:val="00C925B9"/>
    <w:rsid w:val="00C92652"/>
    <w:rsid w:val="00C93195"/>
    <w:rsid w:val="00C93608"/>
    <w:rsid w:val="00C93812"/>
    <w:rsid w:val="00C9381D"/>
    <w:rsid w:val="00C9391D"/>
    <w:rsid w:val="00C93954"/>
    <w:rsid w:val="00C93CD2"/>
    <w:rsid w:val="00C94109"/>
    <w:rsid w:val="00C94447"/>
    <w:rsid w:val="00C94670"/>
    <w:rsid w:val="00C948E5"/>
    <w:rsid w:val="00C94A3D"/>
    <w:rsid w:val="00C94AB6"/>
    <w:rsid w:val="00C94AF9"/>
    <w:rsid w:val="00C94CE0"/>
    <w:rsid w:val="00C94E13"/>
    <w:rsid w:val="00C94E68"/>
    <w:rsid w:val="00C94F1B"/>
    <w:rsid w:val="00C95153"/>
    <w:rsid w:val="00C953D8"/>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32A"/>
    <w:rsid w:val="00C97595"/>
    <w:rsid w:val="00C976BA"/>
    <w:rsid w:val="00C9789B"/>
    <w:rsid w:val="00C97A46"/>
    <w:rsid w:val="00C97BC1"/>
    <w:rsid w:val="00C97D14"/>
    <w:rsid w:val="00C97E57"/>
    <w:rsid w:val="00CA0236"/>
    <w:rsid w:val="00CA039A"/>
    <w:rsid w:val="00CA04A1"/>
    <w:rsid w:val="00CA0840"/>
    <w:rsid w:val="00CA08C5"/>
    <w:rsid w:val="00CA0B1A"/>
    <w:rsid w:val="00CA0DC3"/>
    <w:rsid w:val="00CA0EDF"/>
    <w:rsid w:val="00CA1014"/>
    <w:rsid w:val="00CA1120"/>
    <w:rsid w:val="00CA11E7"/>
    <w:rsid w:val="00CA1291"/>
    <w:rsid w:val="00CA147D"/>
    <w:rsid w:val="00CA1640"/>
    <w:rsid w:val="00CA16AC"/>
    <w:rsid w:val="00CA17AA"/>
    <w:rsid w:val="00CA19E8"/>
    <w:rsid w:val="00CA1A6F"/>
    <w:rsid w:val="00CA1EEB"/>
    <w:rsid w:val="00CA2136"/>
    <w:rsid w:val="00CA2191"/>
    <w:rsid w:val="00CA22A3"/>
    <w:rsid w:val="00CA231C"/>
    <w:rsid w:val="00CA23CE"/>
    <w:rsid w:val="00CA248E"/>
    <w:rsid w:val="00CA25C0"/>
    <w:rsid w:val="00CA2701"/>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EC0"/>
    <w:rsid w:val="00CA3FE2"/>
    <w:rsid w:val="00CA4207"/>
    <w:rsid w:val="00CA4339"/>
    <w:rsid w:val="00CA44D5"/>
    <w:rsid w:val="00CA4646"/>
    <w:rsid w:val="00CA4B78"/>
    <w:rsid w:val="00CA4D4C"/>
    <w:rsid w:val="00CA5013"/>
    <w:rsid w:val="00CA50C1"/>
    <w:rsid w:val="00CA50DA"/>
    <w:rsid w:val="00CA52F8"/>
    <w:rsid w:val="00CA53AA"/>
    <w:rsid w:val="00CA5598"/>
    <w:rsid w:val="00CA55B7"/>
    <w:rsid w:val="00CA5722"/>
    <w:rsid w:val="00CA59CC"/>
    <w:rsid w:val="00CA5A93"/>
    <w:rsid w:val="00CA5CF0"/>
    <w:rsid w:val="00CA5D99"/>
    <w:rsid w:val="00CA5E85"/>
    <w:rsid w:val="00CA60AB"/>
    <w:rsid w:val="00CA637F"/>
    <w:rsid w:val="00CA663B"/>
    <w:rsid w:val="00CA6841"/>
    <w:rsid w:val="00CA6915"/>
    <w:rsid w:val="00CA7105"/>
    <w:rsid w:val="00CA714A"/>
    <w:rsid w:val="00CA727D"/>
    <w:rsid w:val="00CA7361"/>
    <w:rsid w:val="00CA7379"/>
    <w:rsid w:val="00CA77E3"/>
    <w:rsid w:val="00CA79BE"/>
    <w:rsid w:val="00CA7EAB"/>
    <w:rsid w:val="00CA7FEC"/>
    <w:rsid w:val="00CB021F"/>
    <w:rsid w:val="00CB0397"/>
    <w:rsid w:val="00CB03E0"/>
    <w:rsid w:val="00CB0549"/>
    <w:rsid w:val="00CB07A8"/>
    <w:rsid w:val="00CB0A5D"/>
    <w:rsid w:val="00CB0A7A"/>
    <w:rsid w:val="00CB0B90"/>
    <w:rsid w:val="00CB12D6"/>
    <w:rsid w:val="00CB1334"/>
    <w:rsid w:val="00CB1414"/>
    <w:rsid w:val="00CB156F"/>
    <w:rsid w:val="00CB19E9"/>
    <w:rsid w:val="00CB1B09"/>
    <w:rsid w:val="00CB1B7B"/>
    <w:rsid w:val="00CB1BCB"/>
    <w:rsid w:val="00CB1E75"/>
    <w:rsid w:val="00CB1FA3"/>
    <w:rsid w:val="00CB2397"/>
    <w:rsid w:val="00CB2D72"/>
    <w:rsid w:val="00CB3239"/>
    <w:rsid w:val="00CB3402"/>
    <w:rsid w:val="00CB34FF"/>
    <w:rsid w:val="00CB3731"/>
    <w:rsid w:val="00CB3754"/>
    <w:rsid w:val="00CB3755"/>
    <w:rsid w:val="00CB3857"/>
    <w:rsid w:val="00CB3923"/>
    <w:rsid w:val="00CB4038"/>
    <w:rsid w:val="00CB4385"/>
    <w:rsid w:val="00CB44B8"/>
    <w:rsid w:val="00CB474D"/>
    <w:rsid w:val="00CB477C"/>
    <w:rsid w:val="00CB4B63"/>
    <w:rsid w:val="00CB4D3E"/>
    <w:rsid w:val="00CB4DE5"/>
    <w:rsid w:val="00CB54ED"/>
    <w:rsid w:val="00CB54F7"/>
    <w:rsid w:val="00CB5577"/>
    <w:rsid w:val="00CB5A7C"/>
    <w:rsid w:val="00CB5D50"/>
    <w:rsid w:val="00CB5EE1"/>
    <w:rsid w:val="00CB62D8"/>
    <w:rsid w:val="00CB62FF"/>
    <w:rsid w:val="00CB6444"/>
    <w:rsid w:val="00CB65E8"/>
    <w:rsid w:val="00CB679C"/>
    <w:rsid w:val="00CB68C1"/>
    <w:rsid w:val="00CB6928"/>
    <w:rsid w:val="00CB69D5"/>
    <w:rsid w:val="00CB6B0C"/>
    <w:rsid w:val="00CB6F18"/>
    <w:rsid w:val="00CB6F33"/>
    <w:rsid w:val="00CB6F79"/>
    <w:rsid w:val="00CB7380"/>
    <w:rsid w:val="00CB752E"/>
    <w:rsid w:val="00CB76D0"/>
    <w:rsid w:val="00CB7C0E"/>
    <w:rsid w:val="00CB7F6B"/>
    <w:rsid w:val="00CC008F"/>
    <w:rsid w:val="00CC00D7"/>
    <w:rsid w:val="00CC0396"/>
    <w:rsid w:val="00CC03B9"/>
    <w:rsid w:val="00CC03FE"/>
    <w:rsid w:val="00CC0590"/>
    <w:rsid w:val="00CC064D"/>
    <w:rsid w:val="00CC0A65"/>
    <w:rsid w:val="00CC0D99"/>
    <w:rsid w:val="00CC0EE6"/>
    <w:rsid w:val="00CC0EFB"/>
    <w:rsid w:val="00CC0EFF"/>
    <w:rsid w:val="00CC13BD"/>
    <w:rsid w:val="00CC14AB"/>
    <w:rsid w:val="00CC15E2"/>
    <w:rsid w:val="00CC1630"/>
    <w:rsid w:val="00CC18C8"/>
    <w:rsid w:val="00CC198D"/>
    <w:rsid w:val="00CC19F9"/>
    <w:rsid w:val="00CC1A38"/>
    <w:rsid w:val="00CC1EBF"/>
    <w:rsid w:val="00CC1F5E"/>
    <w:rsid w:val="00CC214A"/>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47C"/>
    <w:rsid w:val="00CC5571"/>
    <w:rsid w:val="00CC5666"/>
    <w:rsid w:val="00CC57BD"/>
    <w:rsid w:val="00CC5814"/>
    <w:rsid w:val="00CC5A61"/>
    <w:rsid w:val="00CC5B60"/>
    <w:rsid w:val="00CC5C83"/>
    <w:rsid w:val="00CC5D5F"/>
    <w:rsid w:val="00CC5E91"/>
    <w:rsid w:val="00CC5FC2"/>
    <w:rsid w:val="00CC6ABC"/>
    <w:rsid w:val="00CC6E3E"/>
    <w:rsid w:val="00CC6F90"/>
    <w:rsid w:val="00CC7092"/>
    <w:rsid w:val="00CC7225"/>
    <w:rsid w:val="00CC74AE"/>
    <w:rsid w:val="00CC7826"/>
    <w:rsid w:val="00CC783E"/>
    <w:rsid w:val="00CC792C"/>
    <w:rsid w:val="00CC7C11"/>
    <w:rsid w:val="00CC7C24"/>
    <w:rsid w:val="00CC7C5B"/>
    <w:rsid w:val="00CC7D08"/>
    <w:rsid w:val="00CC7D69"/>
    <w:rsid w:val="00CD0244"/>
    <w:rsid w:val="00CD08F2"/>
    <w:rsid w:val="00CD0922"/>
    <w:rsid w:val="00CD0968"/>
    <w:rsid w:val="00CD0BA3"/>
    <w:rsid w:val="00CD0DA2"/>
    <w:rsid w:val="00CD0EB9"/>
    <w:rsid w:val="00CD10CC"/>
    <w:rsid w:val="00CD15EC"/>
    <w:rsid w:val="00CD1630"/>
    <w:rsid w:val="00CD1646"/>
    <w:rsid w:val="00CD1722"/>
    <w:rsid w:val="00CD1930"/>
    <w:rsid w:val="00CD1B04"/>
    <w:rsid w:val="00CD1B98"/>
    <w:rsid w:val="00CD1DF8"/>
    <w:rsid w:val="00CD2188"/>
    <w:rsid w:val="00CD2208"/>
    <w:rsid w:val="00CD22F1"/>
    <w:rsid w:val="00CD23C8"/>
    <w:rsid w:val="00CD24FD"/>
    <w:rsid w:val="00CD265F"/>
    <w:rsid w:val="00CD2737"/>
    <w:rsid w:val="00CD27C5"/>
    <w:rsid w:val="00CD2869"/>
    <w:rsid w:val="00CD2CEB"/>
    <w:rsid w:val="00CD2D1F"/>
    <w:rsid w:val="00CD39E1"/>
    <w:rsid w:val="00CD3B5E"/>
    <w:rsid w:val="00CD3C0B"/>
    <w:rsid w:val="00CD4094"/>
    <w:rsid w:val="00CD40BB"/>
    <w:rsid w:val="00CD4143"/>
    <w:rsid w:val="00CD4501"/>
    <w:rsid w:val="00CD47D9"/>
    <w:rsid w:val="00CD4801"/>
    <w:rsid w:val="00CD4949"/>
    <w:rsid w:val="00CD4A31"/>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01"/>
    <w:rsid w:val="00CD7DBA"/>
    <w:rsid w:val="00CD7DE9"/>
    <w:rsid w:val="00CD7EB2"/>
    <w:rsid w:val="00CD7F73"/>
    <w:rsid w:val="00CE033C"/>
    <w:rsid w:val="00CE03AB"/>
    <w:rsid w:val="00CE0502"/>
    <w:rsid w:val="00CE06C2"/>
    <w:rsid w:val="00CE0938"/>
    <w:rsid w:val="00CE0A19"/>
    <w:rsid w:val="00CE11C0"/>
    <w:rsid w:val="00CE1506"/>
    <w:rsid w:val="00CE1683"/>
    <w:rsid w:val="00CE1845"/>
    <w:rsid w:val="00CE1A1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925"/>
    <w:rsid w:val="00CE2AFF"/>
    <w:rsid w:val="00CE2B20"/>
    <w:rsid w:val="00CE2C4F"/>
    <w:rsid w:val="00CE2DA0"/>
    <w:rsid w:val="00CE2F44"/>
    <w:rsid w:val="00CE2F89"/>
    <w:rsid w:val="00CE322A"/>
    <w:rsid w:val="00CE32AA"/>
    <w:rsid w:val="00CE3747"/>
    <w:rsid w:val="00CE3E40"/>
    <w:rsid w:val="00CE3F6F"/>
    <w:rsid w:val="00CE4422"/>
    <w:rsid w:val="00CE460B"/>
    <w:rsid w:val="00CE46A7"/>
    <w:rsid w:val="00CE4797"/>
    <w:rsid w:val="00CE4876"/>
    <w:rsid w:val="00CE4993"/>
    <w:rsid w:val="00CE49BC"/>
    <w:rsid w:val="00CE4ACB"/>
    <w:rsid w:val="00CE4CD4"/>
    <w:rsid w:val="00CE4E2D"/>
    <w:rsid w:val="00CE5272"/>
    <w:rsid w:val="00CE5279"/>
    <w:rsid w:val="00CE5760"/>
    <w:rsid w:val="00CE593D"/>
    <w:rsid w:val="00CE5941"/>
    <w:rsid w:val="00CE59DE"/>
    <w:rsid w:val="00CE5A2D"/>
    <w:rsid w:val="00CE5A76"/>
    <w:rsid w:val="00CE5CF5"/>
    <w:rsid w:val="00CE5D26"/>
    <w:rsid w:val="00CE5EEA"/>
    <w:rsid w:val="00CE60EB"/>
    <w:rsid w:val="00CE64C0"/>
    <w:rsid w:val="00CE66C2"/>
    <w:rsid w:val="00CE6756"/>
    <w:rsid w:val="00CE677D"/>
    <w:rsid w:val="00CE68C3"/>
    <w:rsid w:val="00CE68E0"/>
    <w:rsid w:val="00CE6A23"/>
    <w:rsid w:val="00CE6B50"/>
    <w:rsid w:val="00CE6C99"/>
    <w:rsid w:val="00CE6E19"/>
    <w:rsid w:val="00CE71B7"/>
    <w:rsid w:val="00CE74E2"/>
    <w:rsid w:val="00CE75AA"/>
    <w:rsid w:val="00CE779D"/>
    <w:rsid w:val="00CE78AA"/>
    <w:rsid w:val="00CE7D32"/>
    <w:rsid w:val="00CE7DFD"/>
    <w:rsid w:val="00CE7EE7"/>
    <w:rsid w:val="00CF011C"/>
    <w:rsid w:val="00CF03EA"/>
    <w:rsid w:val="00CF0405"/>
    <w:rsid w:val="00CF0500"/>
    <w:rsid w:val="00CF0681"/>
    <w:rsid w:val="00CF085A"/>
    <w:rsid w:val="00CF08E0"/>
    <w:rsid w:val="00CF0B49"/>
    <w:rsid w:val="00CF0BBF"/>
    <w:rsid w:val="00CF0E9D"/>
    <w:rsid w:val="00CF17FE"/>
    <w:rsid w:val="00CF1955"/>
    <w:rsid w:val="00CF1ADD"/>
    <w:rsid w:val="00CF1F16"/>
    <w:rsid w:val="00CF208F"/>
    <w:rsid w:val="00CF21D6"/>
    <w:rsid w:val="00CF220C"/>
    <w:rsid w:val="00CF22EE"/>
    <w:rsid w:val="00CF23C8"/>
    <w:rsid w:val="00CF2678"/>
    <w:rsid w:val="00CF26DA"/>
    <w:rsid w:val="00CF2C2E"/>
    <w:rsid w:val="00CF2FC1"/>
    <w:rsid w:val="00CF3054"/>
    <w:rsid w:val="00CF311A"/>
    <w:rsid w:val="00CF31F7"/>
    <w:rsid w:val="00CF3846"/>
    <w:rsid w:val="00CF3922"/>
    <w:rsid w:val="00CF392A"/>
    <w:rsid w:val="00CF3A21"/>
    <w:rsid w:val="00CF40B1"/>
    <w:rsid w:val="00CF4173"/>
    <w:rsid w:val="00CF43E7"/>
    <w:rsid w:val="00CF448C"/>
    <w:rsid w:val="00CF47DA"/>
    <w:rsid w:val="00CF4931"/>
    <w:rsid w:val="00CF4B82"/>
    <w:rsid w:val="00CF4EBD"/>
    <w:rsid w:val="00CF4EFA"/>
    <w:rsid w:val="00CF51AA"/>
    <w:rsid w:val="00CF5334"/>
    <w:rsid w:val="00CF5602"/>
    <w:rsid w:val="00CF5A36"/>
    <w:rsid w:val="00CF5CAE"/>
    <w:rsid w:val="00CF5CEA"/>
    <w:rsid w:val="00CF5E3D"/>
    <w:rsid w:val="00CF6229"/>
    <w:rsid w:val="00CF6620"/>
    <w:rsid w:val="00CF668D"/>
    <w:rsid w:val="00CF694C"/>
    <w:rsid w:val="00CF69F0"/>
    <w:rsid w:val="00CF6A73"/>
    <w:rsid w:val="00CF73B6"/>
    <w:rsid w:val="00CF76D0"/>
    <w:rsid w:val="00CF792A"/>
    <w:rsid w:val="00CF7A1B"/>
    <w:rsid w:val="00CF7B39"/>
    <w:rsid w:val="00CF7C89"/>
    <w:rsid w:val="00CF7CF7"/>
    <w:rsid w:val="00CF7F47"/>
    <w:rsid w:val="00CF7F73"/>
    <w:rsid w:val="00D001C8"/>
    <w:rsid w:val="00D00430"/>
    <w:rsid w:val="00D0047B"/>
    <w:rsid w:val="00D00668"/>
    <w:rsid w:val="00D00824"/>
    <w:rsid w:val="00D00869"/>
    <w:rsid w:val="00D00B4C"/>
    <w:rsid w:val="00D00B77"/>
    <w:rsid w:val="00D00C0D"/>
    <w:rsid w:val="00D00D62"/>
    <w:rsid w:val="00D00D90"/>
    <w:rsid w:val="00D00F15"/>
    <w:rsid w:val="00D01513"/>
    <w:rsid w:val="00D015BE"/>
    <w:rsid w:val="00D01821"/>
    <w:rsid w:val="00D0188B"/>
    <w:rsid w:val="00D01C55"/>
    <w:rsid w:val="00D0219B"/>
    <w:rsid w:val="00D0221A"/>
    <w:rsid w:val="00D0230D"/>
    <w:rsid w:val="00D02388"/>
    <w:rsid w:val="00D023C0"/>
    <w:rsid w:val="00D027F1"/>
    <w:rsid w:val="00D029AD"/>
    <w:rsid w:val="00D02B78"/>
    <w:rsid w:val="00D02B9D"/>
    <w:rsid w:val="00D02C58"/>
    <w:rsid w:val="00D02CA2"/>
    <w:rsid w:val="00D02CFF"/>
    <w:rsid w:val="00D02D66"/>
    <w:rsid w:val="00D02E5E"/>
    <w:rsid w:val="00D0303D"/>
    <w:rsid w:val="00D03277"/>
    <w:rsid w:val="00D032DB"/>
    <w:rsid w:val="00D03675"/>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865"/>
    <w:rsid w:val="00D0692C"/>
    <w:rsid w:val="00D06961"/>
    <w:rsid w:val="00D06985"/>
    <w:rsid w:val="00D06BEB"/>
    <w:rsid w:val="00D06C7C"/>
    <w:rsid w:val="00D0752F"/>
    <w:rsid w:val="00D0758F"/>
    <w:rsid w:val="00D07866"/>
    <w:rsid w:val="00D07888"/>
    <w:rsid w:val="00D07CF8"/>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2029"/>
    <w:rsid w:val="00D122B2"/>
    <w:rsid w:val="00D12451"/>
    <w:rsid w:val="00D12489"/>
    <w:rsid w:val="00D124C9"/>
    <w:rsid w:val="00D12562"/>
    <w:rsid w:val="00D12ACE"/>
    <w:rsid w:val="00D12B6E"/>
    <w:rsid w:val="00D12C7C"/>
    <w:rsid w:val="00D12CF0"/>
    <w:rsid w:val="00D12FC2"/>
    <w:rsid w:val="00D1334A"/>
    <w:rsid w:val="00D135E1"/>
    <w:rsid w:val="00D1367A"/>
    <w:rsid w:val="00D13BB9"/>
    <w:rsid w:val="00D13BFF"/>
    <w:rsid w:val="00D13E20"/>
    <w:rsid w:val="00D14100"/>
    <w:rsid w:val="00D14413"/>
    <w:rsid w:val="00D14669"/>
    <w:rsid w:val="00D147FE"/>
    <w:rsid w:val="00D14A94"/>
    <w:rsid w:val="00D14CCE"/>
    <w:rsid w:val="00D14CE2"/>
    <w:rsid w:val="00D14D55"/>
    <w:rsid w:val="00D14F8A"/>
    <w:rsid w:val="00D15039"/>
    <w:rsid w:val="00D150C9"/>
    <w:rsid w:val="00D15176"/>
    <w:rsid w:val="00D151E7"/>
    <w:rsid w:val="00D15564"/>
    <w:rsid w:val="00D159E8"/>
    <w:rsid w:val="00D15CF1"/>
    <w:rsid w:val="00D16455"/>
    <w:rsid w:val="00D164B6"/>
    <w:rsid w:val="00D1654B"/>
    <w:rsid w:val="00D16944"/>
    <w:rsid w:val="00D16E27"/>
    <w:rsid w:val="00D17173"/>
    <w:rsid w:val="00D1721C"/>
    <w:rsid w:val="00D17298"/>
    <w:rsid w:val="00D173BC"/>
    <w:rsid w:val="00D17801"/>
    <w:rsid w:val="00D17ACE"/>
    <w:rsid w:val="00D17BDD"/>
    <w:rsid w:val="00D20438"/>
    <w:rsid w:val="00D204EF"/>
    <w:rsid w:val="00D2141F"/>
    <w:rsid w:val="00D214A4"/>
    <w:rsid w:val="00D21B7F"/>
    <w:rsid w:val="00D21DC0"/>
    <w:rsid w:val="00D21E74"/>
    <w:rsid w:val="00D2202F"/>
    <w:rsid w:val="00D22453"/>
    <w:rsid w:val="00D22711"/>
    <w:rsid w:val="00D2282A"/>
    <w:rsid w:val="00D2291D"/>
    <w:rsid w:val="00D22AB2"/>
    <w:rsid w:val="00D22AC9"/>
    <w:rsid w:val="00D22B85"/>
    <w:rsid w:val="00D22B93"/>
    <w:rsid w:val="00D22BCC"/>
    <w:rsid w:val="00D22D1F"/>
    <w:rsid w:val="00D23355"/>
    <w:rsid w:val="00D2344A"/>
    <w:rsid w:val="00D23450"/>
    <w:rsid w:val="00D235C1"/>
    <w:rsid w:val="00D23614"/>
    <w:rsid w:val="00D2376A"/>
    <w:rsid w:val="00D237E3"/>
    <w:rsid w:val="00D23F58"/>
    <w:rsid w:val="00D24370"/>
    <w:rsid w:val="00D24467"/>
    <w:rsid w:val="00D245DE"/>
    <w:rsid w:val="00D2462D"/>
    <w:rsid w:val="00D24830"/>
    <w:rsid w:val="00D24A92"/>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0C"/>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1DE0"/>
    <w:rsid w:val="00D323F6"/>
    <w:rsid w:val="00D32840"/>
    <w:rsid w:val="00D328B3"/>
    <w:rsid w:val="00D32A6B"/>
    <w:rsid w:val="00D32B36"/>
    <w:rsid w:val="00D32CDF"/>
    <w:rsid w:val="00D32D93"/>
    <w:rsid w:val="00D32ED6"/>
    <w:rsid w:val="00D332ED"/>
    <w:rsid w:val="00D33450"/>
    <w:rsid w:val="00D334B3"/>
    <w:rsid w:val="00D33602"/>
    <w:rsid w:val="00D33609"/>
    <w:rsid w:val="00D33B37"/>
    <w:rsid w:val="00D33CF9"/>
    <w:rsid w:val="00D33E41"/>
    <w:rsid w:val="00D33EF6"/>
    <w:rsid w:val="00D34251"/>
    <w:rsid w:val="00D343A1"/>
    <w:rsid w:val="00D3452F"/>
    <w:rsid w:val="00D3485D"/>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610"/>
    <w:rsid w:val="00D36957"/>
    <w:rsid w:val="00D36A31"/>
    <w:rsid w:val="00D36D4F"/>
    <w:rsid w:val="00D36D8F"/>
    <w:rsid w:val="00D36F01"/>
    <w:rsid w:val="00D36FC0"/>
    <w:rsid w:val="00D37122"/>
    <w:rsid w:val="00D37194"/>
    <w:rsid w:val="00D37303"/>
    <w:rsid w:val="00D37374"/>
    <w:rsid w:val="00D37442"/>
    <w:rsid w:val="00D3748E"/>
    <w:rsid w:val="00D3762F"/>
    <w:rsid w:val="00D3785C"/>
    <w:rsid w:val="00D37863"/>
    <w:rsid w:val="00D37E6C"/>
    <w:rsid w:val="00D4019E"/>
    <w:rsid w:val="00D40307"/>
    <w:rsid w:val="00D409D0"/>
    <w:rsid w:val="00D40A65"/>
    <w:rsid w:val="00D40E29"/>
    <w:rsid w:val="00D4104E"/>
    <w:rsid w:val="00D41407"/>
    <w:rsid w:val="00D41566"/>
    <w:rsid w:val="00D418DB"/>
    <w:rsid w:val="00D41ED4"/>
    <w:rsid w:val="00D41F56"/>
    <w:rsid w:val="00D4217E"/>
    <w:rsid w:val="00D4226F"/>
    <w:rsid w:val="00D42325"/>
    <w:rsid w:val="00D4250F"/>
    <w:rsid w:val="00D427B1"/>
    <w:rsid w:val="00D42876"/>
    <w:rsid w:val="00D4299C"/>
    <w:rsid w:val="00D42AC1"/>
    <w:rsid w:val="00D42C09"/>
    <w:rsid w:val="00D42CA0"/>
    <w:rsid w:val="00D42F92"/>
    <w:rsid w:val="00D42FDF"/>
    <w:rsid w:val="00D434E5"/>
    <w:rsid w:val="00D43586"/>
    <w:rsid w:val="00D4360E"/>
    <w:rsid w:val="00D436C0"/>
    <w:rsid w:val="00D439E0"/>
    <w:rsid w:val="00D43B53"/>
    <w:rsid w:val="00D44156"/>
    <w:rsid w:val="00D443BF"/>
    <w:rsid w:val="00D4457A"/>
    <w:rsid w:val="00D447BA"/>
    <w:rsid w:val="00D44956"/>
    <w:rsid w:val="00D449BA"/>
    <w:rsid w:val="00D449F1"/>
    <w:rsid w:val="00D44EDC"/>
    <w:rsid w:val="00D4504E"/>
    <w:rsid w:val="00D45271"/>
    <w:rsid w:val="00D452C9"/>
    <w:rsid w:val="00D454B3"/>
    <w:rsid w:val="00D45969"/>
    <w:rsid w:val="00D45991"/>
    <w:rsid w:val="00D459D8"/>
    <w:rsid w:val="00D45C81"/>
    <w:rsid w:val="00D45D8A"/>
    <w:rsid w:val="00D45E07"/>
    <w:rsid w:val="00D46049"/>
    <w:rsid w:val="00D46081"/>
    <w:rsid w:val="00D460D7"/>
    <w:rsid w:val="00D462EF"/>
    <w:rsid w:val="00D462F9"/>
    <w:rsid w:val="00D4643C"/>
    <w:rsid w:val="00D467CA"/>
    <w:rsid w:val="00D4700B"/>
    <w:rsid w:val="00D47132"/>
    <w:rsid w:val="00D47169"/>
    <w:rsid w:val="00D47203"/>
    <w:rsid w:val="00D47416"/>
    <w:rsid w:val="00D475D1"/>
    <w:rsid w:val="00D477E0"/>
    <w:rsid w:val="00D47A12"/>
    <w:rsid w:val="00D47BF8"/>
    <w:rsid w:val="00D47F87"/>
    <w:rsid w:val="00D50046"/>
    <w:rsid w:val="00D50080"/>
    <w:rsid w:val="00D5033A"/>
    <w:rsid w:val="00D50346"/>
    <w:rsid w:val="00D5034E"/>
    <w:rsid w:val="00D5040F"/>
    <w:rsid w:val="00D5056F"/>
    <w:rsid w:val="00D505F8"/>
    <w:rsid w:val="00D50890"/>
    <w:rsid w:val="00D5093C"/>
    <w:rsid w:val="00D50974"/>
    <w:rsid w:val="00D509F8"/>
    <w:rsid w:val="00D50CEB"/>
    <w:rsid w:val="00D50E88"/>
    <w:rsid w:val="00D50F60"/>
    <w:rsid w:val="00D50FA1"/>
    <w:rsid w:val="00D51050"/>
    <w:rsid w:val="00D5113B"/>
    <w:rsid w:val="00D511C9"/>
    <w:rsid w:val="00D511E0"/>
    <w:rsid w:val="00D51235"/>
    <w:rsid w:val="00D51312"/>
    <w:rsid w:val="00D51960"/>
    <w:rsid w:val="00D51AC3"/>
    <w:rsid w:val="00D51BF6"/>
    <w:rsid w:val="00D51C3F"/>
    <w:rsid w:val="00D51CF9"/>
    <w:rsid w:val="00D51DB2"/>
    <w:rsid w:val="00D51DC2"/>
    <w:rsid w:val="00D52076"/>
    <w:rsid w:val="00D520A4"/>
    <w:rsid w:val="00D5218A"/>
    <w:rsid w:val="00D5260E"/>
    <w:rsid w:val="00D529C7"/>
    <w:rsid w:val="00D529D3"/>
    <w:rsid w:val="00D52E44"/>
    <w:rsid w:val="00D52E80"/>
    <w:rsid w:val="00D52FFB"/>
    <w:rsid w:val="00D535C5"/>
    <w:rsid w:val="00D53BA4"/>
    <w:rsid w:val="00D53D36"/>
    <w:rsid w:val="00D53E0F"/>
    <w:rsid w:val="00D54094"/>
    <w:rsid w:val="00D5410A"/>
    <w:rsid w:val="00D54672"/>
    <w:rsid w:val="00D54735"/>
    <w:rsid w:val="00D54A95"/>
    <w:rsid w:val="00D55055"/>
    <w:rsid w:val="00D550FE"/>
    <w:rsid w:val="00D5514C"/>
    <w:rsid w:val="00D5545B"/>
    <w:rsid w:val="00D554F8"/>
    <w:rsid w:val="00D555DD"/>
    <w:rsid w:val="00D556B9"/>
    <w:rsid w:val="00D55947"/>
    <w:rsid w:val="00D559DA"/>
    <w:rsid w:val="00D55B74"/>
    <w:rsid w:val="00D55C7F"/>
    <w:rsid w:val="00D55DA4"/>
    <w:rsid w:val="00D56334"/>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57FE8"/>
    <w:rsid w:val="00D6034E"/>
    <w:rsid w:val="00D604AA"/>
    <w:rsid w:val="00D60669"/>
    <w:rsid w:val="00D6088A"/>
    <w:rsid w:val="00D608ED"/>
    <w:rsid w:val="00D609E7"/>
    <w:rsid w:val="00D60A20"/>
    <w:rsid w:val="00D60D4E"/>
    <w:rsid w:val="00D60D98"/>
    <w:rsid w:val="00D60E24"/>
    <w:rsid w:val="00D60F6E"/>
    <w:rsid w:val="00D60FB6"/>
    <w:rsid w:val="00D610A7"/>
    <w:rsid w:val="00D610A8"/>
    <w:rsid w:val="00D610E8"/>
    <w:rsid w:val="00D61218"/>
    <w:rsid w:val="00D61634"/>
    <w:rsid w:val="00D61653"/>
    <w:rsid w:val="00D61967"/>
    <w:rsid w:val="00D61A4A"/>
    <w:rsid w:val="00D61B48"/>
    <w:rsid w:val="00D61B79"/>
    <w:rsid w:val="00D62090"/>
    <w:rsid w:val="00D6253B"/>
    <w:rsid w:val="00D626EE"/>
    <w:rsid w:val="00D628DB"/>
    <w:rsid w:val="00D629E0"/>
    <w:rsid w:val="00D62A85"/>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3DAB"/>
    <w:rsid w:val="00D646B2"/>
    <w:rsid w:val="00D647DA"/>
    <w:rsid w:val="00D64B94"/>
    <w:rsid w:val="00D64C53"/>
    <w:rsid w:val="00D6581C"/>
    <w:rsid w:val="00D65949"/>
    <w:rsid w:val="00D660F6"/>
    <w:rsid w:val="00D661E8"/>
    <w:rsid w:val="00D66255"/>
    <w:rsid w:val="00D66271"/>
    <w:rsid w:val="00D66286"/>
    <w:rsid w:val="00D662E7"/>
    <w:rsid w:val="00D66344"/>
    <w:rsid w:val="00D663AB"/>
    <w:rsid w:val="00D663B8"/>
    <w:rsid w:val="00D66487"/>
    <w:rsid w:val="00D666FC"/>
    <w:rsid w:val="00D66849"/>
    <w:rsid w:val="00D66912"/>
    <w:rsid w:val="00D66B9E"/>
    <w:rsid w:val="00D66D40"/>
    <w:rsid w:val="00D66F8F"/>
    <w:rsid w:val="00D67183"/>
    <w:rsid w:val="00D6719F"/>
    <w:rsid w:val="00D672CF"/>
    <w:rsid w:val="00D67965"/>
    <w:rsid w:val="00D67E6F"/>
    <w:rsid w:val="00D67F40"/>
    <w:rsid w:val="00D7025D"/>
    <w:rsid w:val="00D70305"/>
    <w:rsid w:val="00D704B8"/>
    <w:rsid w:val="00D70786"/>
    <w:rsid w:val="00D70A3B"/>
    <w:rsid w:val="00D70AC4"/>
    <w:rsid w:val="00D70B20"/>
    <w:rsid w:val="00D70B57"/>
    <w:rsid w:val="00D70E75"/>
    <w:rsid w:val="00D70E9C"/>
    <w:rsid w:val="00D70EE5"/>
    <w:rsid w:val="00D7138D"/>
    <w:rsid w:val="00D713CB"/>
    <w:rsid w:val="00D71534"/>
    <w:rsid w:val="00D7154E"/>
    <w:rsid w:val="00D71B53"/>
    <w:rsid w:val="00D71B54"/>
    <w:rsid w:val="00D71C01"/>
    <w:rsid w:val="00D71D13"/>
    <w:rsid w:val="00D71F2A"/>
    <w:rsid w:val="00D72354"/>
    <w:rsid w:val="00D723C8"/>
    <w:rsid w:val="00D728BD"/>
    <w:rsid w:val="00D72954"/>
    <w:rsid w:val="00D7299D"/>
    <w:rsid w:val="00D72A07"/>
    <w:rsid w:val="00D72AC8"/>
    <w:rsid w:val="00D72ECC"/>
    <w:rsid w:val="00D72FC2"/>
    <w:rsid w:val="00D72FE2"/>
    <w:rsid w:val="00D73359"/>
    <w:rsid w:val="00D734DD"/>
    <w:rsid w:val="00D73853"/>
    <w:rsid w:val="00D73921"/>
    <w:rsid w:val="00D739BD"/>
    <w:rsid w:val="00D73C2D"/>
    <w:rsid w:val="00D73D5C"/>
    <w:rsid w:val="00D73FA3"/>
    <w:rsid w:val="00D73FD9"/>
    <w:rsid w:val="00D7433E"/>
    <w:rsid w:val="00D74519"/>
    <w:rsid w:val="00D745ED"/>
    <w:rsid w:val="00D7462E"/>
    <w:rsid w:val="00D74755"/>
    <w:rsid w:val="00D748DD"/>
    <w:rsid w:val="00D74B3D"/>
    <w:rsid w:val="00D74BC9"/>
    <w:rsid w:val="00D74C10"/>
    <w:rsid w:val="00D751B4"/>
    <w:rsid w:val="00D75466"/>
    <w:rsid w:val="00D75561"/>
    <w:rsid w:val="00D75951"/>
    <w:rsid w:val="00D759A2"/>
    <w:rsid w:val="00D75C87"/>
    <w:rsid w:val="00D75CC9"/>
    <w:rsid w:val="00D75EA9"/>
    <w:rsid w:val="00D7615D"/>
    <w:rsid w:val="00D76592"/>
    <w:rsid w:val="00D76992"/>
    <w:rsid w:val="00D76B8A"/>
    <w:rsid w:val="00D76EF5"/>
    <w:rsid w:val="00D77065"/>
    <w:rsid w:val="00D773B6"/>
    <w:rsid w:val="00D7746E"/>
    <w:rsid w:val="00D777D0"/>
    <w:rsid w:val="00D778AF"/>
    <w:rsid w:val="00D7795A"/>
    <w:rsid w:val="00D77B97"/>
    <w:rsid w:val="00D77C39"/>
    <w:rsid w:val="00D77D4F"/>
    <w:rsid w:val="00D77E63"/>
    <w:rsid w:val="00D80209"/>
    <w:rsid w:val="00D8095C"/>
    <w:rsid w:val="00D80A24"/>
    <w:rsid w:val="00D80AF4"/>
    <w:rsid w:val="00D80B7E"/>
    <w:rsid w:val="00D80E22"/>
    <w:rsid w:val="00D80F52"/>
    <w:rsid w:val="00D81041"/>
    <w:rsid w:val="00D814B8"/>
    <w:rsid w:val="00D81828"/>
    <w:rsid w:val="00D81948"/>
    <w:rsid w:val="00D81B84"/>
    <w:rsid w:val="00D81C0C"/>
    <w:rsid w:val="00D81D27"/>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0DD"/>
    <w:rsid w:val="00D8515C"/>
    <w:rsid w:val="00D85707"/>
    <w:rsid w:val="00D85765"/>
    <w:rsid w:val="00D85CE5"/>
    <w:rsid w:val="00D85D91"/>
    <w:rsid w:val="00D8622D"/>
    <w:rsid w:val="00D86355"/>
    <w:rsid w:val="00D864AF"/>
    <w:rsid w:val="00D865BF"/>
    <w:rsid w:val="00D86725"/>
    <w:rsid w:val="00D86864"/>
    <w:rsid w:val="00D869C9"/>
    <w:rsid w:val="00D86AEF"/>
    <w:rsid w:val="00D86B27"/>
    <w:rsid w:val="00D86C71"/>
    <w:rsid w:val="00D86CF3"/>
    <w:rsid w:val="00D86D92"/>
    <w:rsid w:val="00D86E04"/>
    <w:rsid w:val="00D86F1E"/>
    <w:rsid w:val="00D86FAF"/>
    <w:rsid w:val="00D870B8"/>
    <w:rsid w:val="00D87207"/>
    <w:rsid w:val="00D87652"/>
    <w:rsid w:val="00D8772D"/>
    <w:rsid w:val="00D877C5"/>
    <w:rsid w:val="00D8787E"/>
    <w:rsid w:val="00D87ADA"/>
    <w:rsid w:val="00D87D5E"/>
    <w:rsid w:val="00D87D6B"/>
    <w:rsid w:val="00D87E77"/>
    <w:rsid w:val="00D87EA7"/>
    <w:rsid w:val="00D87F14"/>
    <w:rsid w:val="00D900F3"/>
    <w:rsid w:val="00D904BB"/>
    <w:rsid w:val="00D90615"/>
    <w:rsid w:val="00D9063F"/>
    <w:rsid w:val="00D90949"/>
    <w:rsid w:val="00D90F32"/>
    <w:rsid w:val="00D911FE"/>
    <w:rsid w:val="00D91642"/>
    <w:rsid w:val="00D916C5"/>
    <w:rsid w:val="00D91833"/>
    <w:rsid w:val="00D919D5"/>
    <w:rsid w:val="00D91A9D"/>
    <w:rsid w:val="00D91B97"/>
    <w:rsid w:val="00D91CEB"/>
    <w:rsid w:val="00D920F4"/>
    <w:rsid w:val="00D921C6"/>
    <w:rsid w:val="00D9263F"/>
    <w:rsid w:val="00D92744"/>
    <w:rsid w:val="00D92A09"/>
    <w:rsid w:val="00D92C81"/>
    <w:rsid w:val="00D92F63"/>
    <w:rsid w:val="00D931AF"/>
    <w:rsid w:val="00D93339"/>
    <w:rsid w:val="00D93C02"/>
    <w:rsid w:val="00D93C43"/>
    <w:rsid w:val="00D93CF4"/>
    <w:rsid w:val="00D93EF8"/>
    <w:rsid w:val="00D942FC"/>
    <w:rsid w:val="00D943CB"/>
    <w:rsid w:val="00D946F3"/>
    <w:rsid w:val="00D947E1"/>
    <w:rsid w:val="00D94C03"/>
    <w:rsid w:val="00D94C63"/>
    <w:rsid w:val="00D94D14"/>
    <w:rsid w:val="00D94D7E"/>
    <w:rsid w:val="00D94DCE"/>
    <w:rsid w:val="00D94FA9"/>
    <w:rsid w:val="00D94FAC"/>
    <w:rsid w:val="00D950CC"/>
    <w:rsid w:val="00D9537B"/>
    <w:rsid w:val="00D958EE"/>
    <w:rsid w:val="00D95BE5"/>
    <w:rsid w:val="00D95D4C"/>
    <w:rsid w:val="00D95DF5"/>
    <w:rsid w:val="00D95EE0"/>
    <w:rsid w:val="00D96184"/>
    <w:rsid w:val="00D966D3"/>
    <w:rsid w:val="00D96705"/>
    <w:rsid w:val="00D96804"/>
    <w:rsid w:val="00D9689C"/>
    <w:rsid w:val="00D96E31"/>
    <w:rsid w:val="00D96ED9"/>
    <w:rsid w:val="00D96F21"/>
    <w:rsid w:val="00D972A2"/>
    <w:rsid w:val="00D973F6"/>
    <w:rsid w:val="00D97524"/>
    <w:rsid w:val="00D97587"/>
    <w:rsid w:val="00D976EF"/>
    <w:rsid w:val="00D97AC1"/>
    <w:rsid w:val="00D97D10"/>
    <w:rsid w:val="00D97D4D"/>
    <w:rsid w:val="00D97EE6"/>
    <w:rsid w:val="00DA0023"/>
    <w:rsid w:val="00DA0079"/>
    <w:rsid w:val="00DA023B"/>
    <w:rsid w:val="00DA0564"/>
    <w:rsid w:val="00DA06A8"/>
    <w:rsid w:val="00DA0B34"/>
    <w:rsid w:val="00DA0DC8"/>
    <w:rsid w:val="00DA0DDC"/>
    <w:rsid w:val="00DA126F"/>
    <w:rsid w:val="00DA12D1"/>
    <w:rsid w:val="00DA1742"/>
    <w:rsid w:val="00DA1973"/>
    <w:rsid w:val="00DA1ADE"/>
    <w:rsid w:val="00DA1D0F"/>
    <w:rsid w:val="00DA1DA8"/>
    <w:rsid w:val="00DA2048"/>
    <w:rsid w:val="00DA2074"/>
    <w:rsid w:val="00DA2172"/>
    <w:rsid w:val="00DA22D0"/>
    <w:rsid w:val="00DA240A"/>
    <w:rsid w:val="00DA30B0"/>
    <w:rsid w:val="00DA3255"/>
    <w:rsid w:val="00DA3583"/>
    <w:rsid w:val="00DA36C7"/>
    <w:rsid w:val="00DA37D4"/>
    <w:rsid w:val="00DA38AA"/>
    <w:rsid w:val="00DA39D8"/>
    <w:rsid w:val="00DA3A3F"/>
    <w:rsid w:val="00DA3C4D"/>
    <w:rsid w:val="00DA3D47"/>
    <w:rsid w:val="00DA3E95"/>
    <w:rsid w:val="00DA3FBD"/>
    <w:rsid w:val="00DA42D7"/>
    <w:rsid w:val="00DA43F2"/>
    <w:rsid w:val="00DA44C3"/>
    <w:rsid w:val="00DA453D"/>
    <w:rsid w:val="00DA4896"/>
    <w:rsid w:val="00DA4BBF"/>
    <w:rsid w:val="00DA5075"/>
    <w:rsid w:val="00DA5076"/>
    <w:rsid w:val="00DA509C"/>
    <w:rsid w:val="00DA52DC"/>
    <w:rsid w:val="00DA5354"/>
    <w:rsid w:val="00DA5547"/>
    <w:rsid w:val="00DA55AE"/>
    <w:rsid w:val="00DA56E6"/>
    <w:rsid w:val="00DA5728"/>
    <w:rsid w:val="00DA598D"/>
    <w:rsid w:val="00DA5B15"/>
    <w:rsid w:val="00DA5C24"/>
    <w:rsid w:val="00DA5ED2"/>
    <w:rsid w:val="00DA604A"/>
    <w:rsid w:val="00DA61F0"/>
    <w:rsid w:val="00DA636C"/>
    <w:rsid w:val="00DA6637"/>
    <w:rsid w:val="00DA6C00"/>
    <w:rsid w:val="00DA6C4E"/>
    <w:rsid w:val="00DA71E3"/>
    <w:rsid w:val="00DA7229"/>
    <w:rsid w:val="00DA7394"/>
    <w:rsid w:val="00DA76C7"/>
    <w:rsid w:val="00DA78AE"/>
    <w:rsid w:val="00DA78E2"/>
    <w:rsid w:val="00DB003D"/>
    <w:rsid w:val="00DB019B"/>
    <w:rsid w:val="00DB04C1"/>
    <w:rsid w:val="00DB05DD"/>
    <w:rsid w:val="00DB07BA"/>
    <w:rsid w:val="00DB0890"/>
    <w:rsid w:val="00DB0D0E"/>
    <w:rsid w:val="00DB12A0"/>
    <w:rsid w:val="00DB130A"/>
    <w:rsid w:val="00DB13D5"/>
    <w:rsid w:val="00DB18B1"/>
    <w:rsid w:val="00DB191D"/>
    <w:rsid w:val="00DB19A1"/>
    <w:rsid w:val="00DB19EA"/>
    <w:rsid w:val="00DB222B"/>
    <w:rsid w:val="00DB2834"/>
    <w:rsid w:val="00DB2C41"/>
    <w:rsid w:val="00DB2CF9"/>
    <w:rsid w:val="00DB2E1E"/>
    <w:rsid w:val="00DB2E67"/>
    <w:rsid w:val="00DB30A1"/>
    <w:rsid w:val="00DB3277"/>
    <w:rsid w:val="00DB330E"/>
    <w:rsid w:val="00DB3313"/>
    <w:rsid w:val="00DB34A6"/>
    <w:rsid w:val="00DB3606"/>
    <w:rsid w:val="00DB3864"/>
    <w:rsid w:val="00DB387E"/>
    <w:rsid w:val="00DB3A4E"/>
    <w:rsid w:val="00DB3B59"/>
    <w:rsid w:val="00DB3B79"/>
    <w:rsid w:val="00DB3C23"/>
    <w:rsid w:val="00DB3D07"/>
    <w:rsid w:val="00DB4058"/>
    <w:rsid w:val="00DB41C8"/>
    <w:rsid w:val="00DB43CB"/>
    <w:rsid w:val="00DB449A"/>
    <w:rsid w:val="00DB47A1"/>
    <w:rsid w:val="00DB4AAF"/>
    <w:rsid w:val="00DB4CD2"/>
    <w:rsid w:val="00DB4D22"/>
    <w:rsid w:val="00DB53C5"/>
    <w:rsid w:val="00DB5486"/>
    <w:rsid w:val="00DB56D3"/>
    <w:rsid w:val="00DB59E0"/>
    <w:rsid w:val="00DB61D3"/>
    <w:rsid w:val="00DB6388"/>
    <w:rsid w:val="00DB643C"/>
    <w:rsid w:val="00DB659F"/>
    <w:rsid w:val="00DB67F0"/>
    <w:rsid w:val="00DB689A"/>
    <w:rsid w:val="00DB6FE9"/>
    <w:rsid w:val="00DB7072"/>
    <w:rsid w:val="00DB7234"/>
    <w:rsid w:val="00DB735E"/>
    <w:rsid w:val="00DB7484"/>
    <w:rsid w:val="00DB7646"/>
    <w:rsid w:val="00DB77F8"/>
    <w:rsid w:val="00DB7885"/>
    <w:rsid w:val="00DB791A"/>
    <w:rsid w:val="00DB7CBF"/>
    <w:rsid w:val="00DB7F50"/>
    <w:rsid w:val="00DB7FC6"/>
    <w:rsid w:val="00DC03FB"/>
    <w:rsid w:val="00DC0599"/>
    <w:rsid w:val="00DC07C9"/>
    <w:rsid w:val="00DC0B95"/>
    <w:rsid w:val="00DC0D24"/>
    <w:rsid w:val="00DC0E86"/>
    <w:rsid w:val="00DC10F7"/>
    <w:rsid w:val="00DC119A"/>
    <w:rsid w:val="00DC1505"/>
    <w:rsid w:val="00DC1767"/>
    <w:rsid w:val="00DC1923"/>
    <w:rsid w:val="00DC1A9A"/>
    <w:rsid w:val="00DC1B15"/>
    <w:rsid w:val="00DC1F81"/>
    <w:rsid w:val="00DC2079"/>
    <w:rsid w:val="00DC2149"/>
    <w:rsid w:val="00DC21FC"/>
    <w:rsid w:val="00DC22AE"/>
    <w:rsid w:val="00DC2320"/>
    <w:rsid w:val="00DC26AD"/>
    <w:rsid w:val="00DC2A22"/>
    <w:rsid w:val="00DC2B3D"/>
    <w:rsid w:val="00DC2C2B"/>
    <w:rsid w:val="00DC2F47"/>
    <w:rsid w:val="00DC30F5"/>
    <w:rsid w:val="00DC3456"/>
    <w:rsid w:val="00DC35C0"/>
    <w:rsid w:val="00DC3632"/>
    <w:rsid w:val="00DC3782"/>
    <w:rsid w:val="00DC3B1E"/>
    <w:rsid w:val="00DC3C0C"/>
    <w:rsid w:val="00DC3D31"/>
    <w:rsid w:val="00DC3D6B"/>
    <w:rsid w:val="00DC4159"/>
    <w:rsid w:val="00DC42E0"/>
    <w:rsid w:val="00DC4629"/>
    <w:rsid w:val="00DC465E"/>
    <w:rsid w:val="00DC4722"/>
    <w:rsid w:val="00DC493D"/>
    <w:rsid w:val="00DC4982"/>
    <w:rsid w:val="00DC4C5F"/>
    <w:rsid w:val="00DC4D7C"/>
    <w:rsid w:val="00DC4DC0"/>
    <w:rsid w:val="00DC4DD9"/>
    <w:rsid w:val="00DC4F37"/>
    <w:rsid w:val="00DC4F42"/>
    <w:rsid w:val="00DC5093"/>
    <w:rsid w:val="00DC5133"/>
    <w:rsid w:val="00DC5255"/>
    <w:rsid w:val="00DC5873"/>
    <w:rsid w:val="00DC588E"/>
    <w:rsid w:val="00DC58AE"/>
    <w:rsid w:val="00DC5982"/>
    <w:rsid w:val="00DC5D83"/>
    <w:rsid w:val="00DC6139"/>
    <w:rsid w:val="00DC61C7"/>
    <w:rsid w:val="00DC6280"/>
    <w:rsid w:val="00DC62C9"/>
    <w:rsid w:val="00DC63CF"/>
    <w:rsid w:val="00DC6433"/>
    <w:rsid w:val="00DC647F"/>
    <w:rsid w:val="00DC64BB"/>
    <w:rsid w:val="00DC6501"/>
    <w:rsid w:val="00DC6545"/>
    <w:rsid w:val="00DC6562"/>
    <w:rsid w:val="00DC66CF"/>
    <w:rsid w:val="00DC676D"/>
    <w:rsid w:val="00DC67DF"/>
    <w:rsid w:val="00DC6CE9"/>
    <w:rsid w:val="00DC706A"/>
    <w:rsid w:val="00DC71F9"/>
    <w:rsid w:val="00DC71FD"/>
    <w:rsid w:val="00DC7668"/>
    <w:rsid w:val="00DC784D"/>
    <w:rsid w:val="00DC79ED"/>
    <w:rsid w:val="00DC7B89"/>
    <w:rsid w:val="00DC7BF7"/>
    <w:rsid w:val="00DC7E88"/>
    <w:rsid w:val="00DD01F5"/>
    <w:rsid w:val="00DD0279"/>
    <w:rsid w:val="00DD02E6"/>
    <w:rsid w:val="00DD0901"/>
    <w:rsid w:val="00DD0958"/>
    <w:rsid w:val="00DD0A56"/>
    <w:rsid w:val="00DD0C59"/>
    <w:rsid w:val="00DD0D3C"/>
    <w:rsid w:val="00DD0DBB"/>
    <w:rsid w:val="00DD0DCD"/>
    <w:rsid w:val="00DD0FA6"/>
    <w:rsid w:val="00DD11C6"/>
    <w:rsid w:val="00DD1523"/>
    <w:rsid w:val="00DD155B"/>
    <w:rsid w:val="00DD15EF"/>
    <w:rsid w:val="00DD1698"/>
    <w:rsid w:val="00DD1C80"/>
    <w:rsid w:val="00DD1F24"/>
    <w:rsid w:val="00DD2024"/>
    <w:rsid w:val="00DD2150"/>
    <w:rsid w:val="00DD21A0"/>
    <w:rsid w:val="00DD2298"/>
    <w:rsid w:val="00DD2A1E"/>
    <w:rsid w:val="00DD2AE4"/>
    <w:rsid w:val="00DD2CC6"/>
    <w:rsid w:val="00DD2D83"/>
    <w:rsid w:val="00DD2D9D"/>
    <w:rsid w:val="00DD2F92"/>
    <w:rsid w:val="00DD3859"/>
    <w:rsid w:val="00DD3959"/>
    <w:rsid w:val="00DD39F1"/>
    <w:rsid w:val="00DD39F6"/>
    <w:rsid w:val="00DD3B96"/>
    <w:rsid w:val="00DD3C77"/>
    <w:rsid w:val="00DD3C90"/>
    <w:rsid w:val="00DD3E2B"/>
    <w:rsid w:val="00DD3F13"/>
    <w:rsid w:val="00DD447E"/>
    <w:rsid w:val="00DD45B8"/>
    <w:rsid w:val="00DD47CF"/>
    <w:rsid w:val="00DD4930"/>
    <w:rsid w:val="00DD49BC"/>
    <w:rsid w:val="00DD49C7"/>
    <w:rsid w:val="00DD4A9A"/>
    <w:rsid w:val="00DD4B03"/>
    <w:rsid w:val="00DD4C66"/>
    <w:rsid w:val="00DD4F59"/>
    <w:rsid w:val="00DD5085"/>
    <w:rsid w:val="00DD51F8"/>
    <w:rsid w:val="00DD54A6"/>
    <w:rsid w:val="00DD5546"/>
    <w:rsid w:val="00DD5677"/>
    <w:rsid w:val="00DD59F5"/>
    <w:rsid w:val="00DD5C08"/>
    <w:rsid w:val="00DD5F3F"/>
    <w:rsid w:val="00DD60E8"/>
    <w:rsid w:val="00DD618C"/>
    <w:rsid w:val="00DD63CD"/>
    <w:rsid w:val="00DD63F9"/>
    <w:rsid w:val="00DD64BE"/>
    <w:rsid w:val="00DD6790"/>
    <w:rsid w:val="00DD68E1"/>
    <w:rsid w:val="00DD68E9"/>
    <w:rsid w:val="00DD6AF8"/>
    <w:rsid w:val="00DD6DCA"/>
    <w:rsid w:val="00DD6EC9"/>
    <w:rsid w:val="00DD70C1"/>
    <w:rsid w:val="00DD7115"/>
    <w:rsid w:val="00DD719F"/>
    <w:rsid w:val="00DD7228"/>
    <w:rsid w:val="00DD74BA"/>
    <w:rsid w:val="00DD791F"/>
    <w:rsid w:val="00DD7D99"/>
    <w:rsid w:val="00DE00E8"/>
    <w:rsid w:val="00DE04AE"/>
    <w:rsid w:val="00DE0806"/>
    <w:rsid w:val="00DE0E9D"/>
    <w:rsid w:val="00DE0F8E"/>
    <w:rsid w:val="00DE1408"/>
    <w:rsid w:val="00DE1774"/>
    <w:rsid w:val="00DE1BE2"/>
    <w:rsid w:val="00DE1FAC"/>
    <w:rsid w:val="00DE20B2"/>
    <w:rsid w:val="00DE2215"/>
    <w:rsid w:val="00DE232F"/>
    <w:rsid w:val="00DE2587"/>
    <w:rsid w:val="00DE295D"/>
    <w:rsid w:val="00DE2989"/>
    <w:rsid w:val="00DE2D82"/>
    <w:rsid w:val="00DE2E88"/>
    <w:rsid w:val="00DE2F2D"/>
    <w:rsid w:val="00DE323B"/>
    <w:rsid w:val="00DE3346"/>
    <w:rsid w:val="00DE37C6"/>
    <w:rsid w:val="00DE390B"/>
    <w:rsid w:val="00DE3A26"/>
    <w:rsid w:val="00DE3AB2"/>
    <w:rsid w:val="00DE3CE6"/>
    <w:rsid w:val="00DE3D19"/>
    <w:rsid w:val="00DE3E6D"/>
    <w:rsid w:val="00DE403C"/>
    <w:rsid w:val="00DE41E6"/>
    <w:rsid w:val="00DE43CC"/>
    <w:rsid w:val="00DE442B"/>
    <w:rsid w:val="00DE4753"/>
    <w:rsid w:val="00DE49C4"/>
    <w:rsid w:val="00DE4AE5"/>
    <w:rsid w:val="00DE4D16"/>
    <w:rsid w:val="00DE4DAD"/>
    <w:rsid w:val="00DE4FB5"/>
    <w:rsid w:val="00DE5143"/>
    <w:rsid w:val="00DE51F6"/>
    <w:rsid w:val="00DE53CB"/>
    <w:rsid w:val="00DE5427"/>
    <w:rsid w:val="00DE548D"/>
    <w:rsid w:val="00DE551C"/>
    <w:rsid w:val="00DE57B3"/>
    <w:rsid w:val="00DE5973"/>
    <w:rsid w:val="00DE5A20"/>
    <w:rsid w:val="00DE5B8D"/>
    <w:rsid w:val="00DE600C"/>
    <w:rsid w:val="00DE6098"/>
    <w:rsid w:val="00DE60DB"/>
    <w:rsid w:val="00DE6185"/>
    <w:rsid w:val="00DE6501"/>
    <w:rsid w:val="00DE650B"/>
    <w:rsid w:val="00DE6A25"/>
    <w:rsid w:val="00DE6B9E"/>
    <w:rsid w:val="00DE6E18"/>
    <w:rsid w:val="00DE6FA4"/>
    <w:rsid w:val="00DE6FB3"/>
    <w:rsid w:val="00DE74FA"/>
    <w:rsid w:val="00DE7621"/>
    <w:rsid w:val="00DE7B3F"/>
    <w:rsid w:val="00DF05D3"/>
    <w:rsid w:val="00DF05ED"/>
    <w:rsid w:val="00DF06A3"/>
    <w:rsid w:val="00DF073C"/>
    <w:rsid w:val="00DF07CD"/>
    <w:rsid w:val="00DF087F"/>
    <w:rsid w:val="00DF0A65"/>
    <w:rsid w:val="00DF0BF1"/>
    <w:rsid w:val="00DF0FEA"/>
    <w:rsid w:val="00DF1079"/>
    <w:rsid w:val="00DF13D1"/>
    <w:rsid w:val="00DF1547"/>
    <w:rsid w:val="00DF16BA"/>
    <w:rsid w:val="00DF171A"/>
    <w:rsid w:val="00DF1728"/>
    <w:rsid w:val="00DF191E"/>
    <w:rsid w:val="00DF1B01"/>
    <w:rsid w:val="00DF1C02"/>
    <w:rsid w:val="00DF1EA3"/>
    <w:rsid w:val="00DF1EF7"/>
    <w:rsid w:val="00DF1F84"/>
    <w:rsid w:val="00DF1F9F"/>
    <w:rsid w:val="00DF21B9"/>
    <w:rsid w:val="00DF23C8"/>
    <w:rsid w:val="00DF24AF"/>
    <w:rsid w:val="00DF2863"/>
    <w:rsid w:val="00DF2AD5"/>
    <w:rsid w:val="00DF2FB2"/>
    <w:rsid w:val="00DF2FCC"/>
    <w:rsid w:val="00DF2FDD"/>
    <w:rsid w:val="00DF3143"/>
    <w:rsid w:val="00DF315D"/>
    <w:rsid w:val="00DF3168"/>
    <w:rsid w:val="00DF3301"/>
    <w:rsid w:val="00DF3467"/>
    <w:rsid w:val="00DF3498"/>
    <w:rsid w:val="00DF3635"/>
    <w:rsid w:val="00DF36B4"/>
    <w:rsid w:val="00DF37E0"/>
    <w:rsid w:val="00DF389B"/>
    <w:rsid w:val="00DF3977"/>
    <w:rsid w:val="00DF39B1"/>
    <w:rsid w:val="00DF3A6F"/>
    <w:rsid w:val="00DF3AC6"/>
    <w:rsid w:val="00DF3B11"/>
    <w:rsid w:val="00DF3BEB"/>
    <w:rsid w:val="00DF3C35"/>
    <w:rsid w:val="00DF3CE2"/>
    <w:rsid w:val="00DF407C"/>
    <w:rsid w:val="00DF43A1"/>
    <w:rsid w:val="00DF440D"/>
    <w:rsid w:val="00DF4492"/>
    <w:rsid w:val="00DF4595"/>
    <w:rsid w:val="00DF45A5"/>
    <w:rsid w:val="00DF466F"/>
    <w:rsid w:val="00DF477D"/>
    <w:rsid w:val="00DF47EA"/>
    <w:rsid w:val="00DF489F"/>
    <w:rsid w:val="00DF4B90"/>
    <w:rsid w:val="00DF4EA0"/>
    <w:rsid w:val="00DF4FF1"/>
    <w:rsid w:val="00DF55F0"/>
    <w:rsid w:val="00DF56B7"/>
    <w:rsid w:val="00DF63CA"/>
    <w:rsid w:val="00DF63CF"/>
    <w:rsid w:val="00DF68C2"/>
    <w:rsid w:val="00DF6AC2"/>
    <w:rsid w:val="00DF6EE3"/>
    <w:rsid w:val="00DF6F8F"/>
    <w:rsid w:val="00DF725B"/>
    <w:rsid w:val="00DF7501"/>
    <w:rsid w:val="00DF761E"/>
    <w:rsid w:val="00DF78C4"/>
    <w:rsid w:val="00DF795C"/>
    <w:rsid w:val="00DF7CB4"/>
    <w:rsid w:val="00DF7D4B"/>
    <w:rsid w:val="00DF7E35"/>
    <w:rsid w:val="00DF7E9F"/>
    <w:rsid w:val="00DF7F5A"/>
    <w:rsid w:val="00E00027"/>
    <w:rsid w:val="00E000CB"/>
    <w:rsid w:val="00E006AE"/>
    <w:rsid w:val="00E00987"/>
    <w:rsid w:val="00E00ABC"/>
    <w:rsid w:val="00E00B51"/>
    <w:rsid w:val="00E00C71"/>
    <w:rsid w:val="00E00C8D"/>
    <w:rsid w:val="00E00EF8"/>
    <w:rsid w:val="00E00F8E"/>
    <w:rsid w:val="00E00FB4"/>
    <w:rsid w:val="00E01078"/>
    <w:rsid w:val="00E0132C"/>
    <w:rsid w:val="00E016EE"/>
    <w:rsid w:val="00E01B3C"/>
    <w:rsid w:val="00E01DE0"/>
    <w:rsid w:val="00E01DE7"/>
    <w:rsid w:val="00E01E40"/>
    <w:rsid w:val="00E01E6B"/>
    <w:rsid w:val="00E01F3C"/>
    <w:rsid w:val="00E01F55"/>
    <w:rsid w:val="00E01FE7"/>
    <w:rsid w:val="00E02113"/>
    <w:rsid w:val="00E02410"/>
    <w:rsid w:val="00E02474"/>
    <w:rsid w:val="00E025A1"/>
    <w:rsid w:val="00E025BA"/>
    <w:rsid w:val="00E029E6"/>
    <w:rsid w:val="00E02B3C"/>
    <w:rsid w:val="00E02CEE"/>
    <w:rsid w:val="00E02F1D"/>
    <w:rsid w:val="00E033DC"/>
    <w:rsid w:val="00E0356F"/>
    <w:rsid w:val="00E035A9"/>
    <w:rsid w:val="00E035CC"/>
    <w:rsid w:val="00E035DD"/>
    <w:rsid w:val="00E03646"/>
    <w:rsid w:val="00E037D9"/>
    <w:rsid w:val="00E03C5C"/>
    <w:rsid w:val="00E03ED9"/>
    <w:rsid w:val="00E04009"/>
    <w:rsid w:val="00E05058"/>
    <w:rsid w:val="00E0528C"/>
    <w:rsid w:val="00E053F2"/>
    <w:rsid w:val="00E0545C"/>
    <w:rsid w:val="00E054DC"/>
    <w:rsid w:val="00E05592"/>
    <w:rsid w:val="00E0580E"/>
    <w:rsid w:val="00E05845"/>
    <w:rsid w:val="00E05DFF"/>
    <w:rsid w:val="00E05E10"/>
    <w:rsid w:val="00E05E3D"/>
    <w:rsid w:val="00E05E74"/>
    <w:rsid w:val="00E05F02"/>
    <w:rsid w:val="00E0603F"/>
    <w:rsid w:val="00E0659B"/>
    <w:rsid w:val="00E065D5"/>
    <w:rsid w:val="00E0660D"/>
    <w:rsid w:val="00E066B8"/>
    <w:rsid w:val="00E06994"/>
    <w:rsid w:val="00E06CE6"/>
    <w:rsid w:val="00E06F05"/>
    <w:rsid w:val="00E07377"/>
    <w:rsid w:val="00E073F0"/>
    <w:rsid w:val="00E07732"/>
    <w:rsid w:val="00E07776"/>
    <w:rsid w:val="00E077EC"/>
    <w:rsid w:val="00E0793B"/>
    <w:rsid w:val="00E07AB2"/>
    <w:rsid w:val="00E07CD2"/>
    <w:rsid w:val="00E07F6D"/>
    <w:rsid w:val="00E10107"/>
    <w:rsid w:val="00E10401"/>
    <w:rsid w:val="00E10A8B"/>
    <w:rsid w:val="00E10B7D"/>
    <w:rsid w:val="00E111F9"/>
    <w:rsid w:val="00E1183D"/>
    <w:rsid w:val="00E11A15"/>
    <w:rsid w:val="00E11A65"/>
    <w:rsid w:val="00E11C2C"/>
    <w:rsid w:val="00E11D80"/>
    <w:rsid w:val="00E11D95"/>
    <w:rsid w:val="00E11DD1"/>
    <w:rsid w:val="00E12027"/>
    <w:rsid w:val="00E12193"/>
    <w:rsid w:val="00E123EA"/>
    <w:rsid w:val="00E12535"/>
    <w:rsid w:val="00E1258F"/>
    <w:rsid w:val="00E128BD"/>
    <w:rsid w:val="00E12AC1"/>
    <w:rsid w:val="00E12C15"/>
    <w:rsid w:val="00E12CFF"/>
    <w:rsid w:val="00E12F1A"/>
    <w:rsid w:val="00E1300E"/>
    <w:rsid w:val="00E13125"/>
    <w:rsid w:val="00E13280"/>
    <w:rsid w:val="00E134A4"/>
    <w:rsid w:val="00E134EC"/>
    <w:rsid w:val="00E1362D"/>
    <w:rsid w:val="00E136EB"/>
    <w:rsid w:val="00E13713"/>
    <w:rsid w:val="00E13954"/>
    <w:rsid w:val="00E13B99"/>
    <w:rsid w:val="00E13DA0"/>
    <w:rsid w:val="00E13DB8"/>
    <w:rsid w:val="00E13E20"/>
    <w:rsid w:val="00E13FDE"/>
    <w:rsid w:val="00E140A9"/>
    <w:rsid w:val="00E1410A"/>
    <w:rsid w:val="00E1426A"/>
    <w:rsid w:val="00E1444D"/>
    <w:rsid w:val="00E14524"/>
    <w:rsid w:val="00E1470C"/>
    <w:rsid w:val="00E14824"/>
    <w:rsid w:val="00E14A02"/>
    <w:rsid w:val="00E14BD9"/>
    <w:rsid w:val="00E14C77"/>
    <w:rsid w:val="00E14E1C"/>
    <w:rsid w:val="00E14F55"/>
    <w:rsid w:val="00E14F9A"/>
    <w:rsid w:val="00E150C5"/>
    <w:rsid w:val="00E151AF"/>
    <w:rsid w:val="00E1531B"/>
    <w:rsid w:val="00E15387"/>
    <w:rsid w:val="00E15399"/>
    <w:rsid w:val="00E15469"/>
    <w:rsid w:val="00E154DA"/>
    <w:rsid w:val="00E15505"/>
    <w:rsid w:val="00E15B43"/>
    <w:rsid w:val="00E15E13"/>
    <w:rsid w:val="00E1602B"/>
    <w:rsid w:val="00E16077"/>
    <w:rsid w:val="00E164EA"/>
    <w:rsid w:val="00E16542"/>
    <w:rsid w:val="00E166F2"/>
    <w:rsid w:val="00E168E0"/>
    <w:rsid w:val="00E168E5"/>
    <w:rsid w:val="00E169B6"/>
    <w:rsid w:val="00E16C47"/>
    <w:rsid w:val="00E16D10"/>
    <w:rsid w:val="00E16D2C"/>
    <w:rsid w:val="00E16D53"/>
    <w:rsid w:val="00E16E83"/>
    <w:rsid w:val="00E1716C"/>
    <w:rsid w:val="00E17462"/>
    <w:rsid w:val="00E17484"/>
    <w:rsid w:val="00E17921"/>
    <w:rsid w:val="00E17AFF"/>
    <w:rsid w:val="00E17DC3"/>
    <w:rsid w:val="00E17E3E"/>
    <w:rsid w:val="00E17E4B"/>
    <w:rsid w:val="00E20582"/>
    <w:rsid w:val="00E207F1"/>
    <w:rsid w:val="00E20923"/>
    <w:rsid w:val="00E20B9F"/>
    <w:rsid w:val="00E212E0"/>
    <w:rsid w:val="00E2147C"/>
    <w:rsid w:val="00E216B6"/>
    <w:rsid w:val="00E21742"/>
    <w:rsid w:val="00E217F9"/>
    <w:rsid w:val="00E21810"/>
    <w:rsid w:val="00E21A64"/>
    <w:rsid w:val="00E21D45"/>
    <w:rsid w:val="00E21D51"/>
    <w:rsid w:val="00E21EF7"/>
    <w:rsid w:val="00E22041"/>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B81"/>
    <w:rsid w:val="00E23E2C"/>
    <w:rsid w:val="00E23E6A"/>
    <w:rsid w:val="00E24533"/>
    <w:rsid w:val="00E245A6"/>
    <w:rsid w:val="00E245EE"/>
    <w:rsid w:val="00E24A37"/>
    <w:rsid w:val="00E24BFB"/>
    <w:rsid w:val="00E24D98"/>
    <w:rsid w:val="00E24DFF"/>
    <w:rsid w:val="00E24E23"/>
    <w:rsid w:val="00E250E3"/>
    <w:rsid w:val="00E251AA"/>
    <w:rsid w:val="00E2536C"/>
    <w:rsid w:val="00E25429"/>
    <w:rsid w:val="00E25607"/>
    <w:rsid w:val="00E2573C"/>
    <w:rsid w:val="00E259A6"/>
    <w:rsid w:val="00E259DD"/>
    <w:rsid w:val="00E25AC1"/>
    <w:rsid w:val="00E25AC5"/>
    <w:rsid w:val="00E25B3E"/>
    <w:rsid w:val="00E26105"/>
    <w:rsid w:val="00E26125"/>
    <w:rsid w:val="00E26140"/>
    <w:rsid w:val="00E26726"/>
    <w:rsid w:val="00E26A36"/>
    <w:rsid w:val="00E26E79"/>
    <w:rsid w:val="00E2711A"/>
    <w:rsid w:val="00E27236"/>
    <w:rsid w:val="00E2724D"/>
    <w:rsid w:val="00E272A2"/>
    <w:rsid w:val="00E272E9"/>
    <w:rsid w:val="00E27449"/>
    <w:rsid w:val="00E278D7"/>
    <w:rsid w:val="00E27A83"/>
    <w:rsid w:val="00E27CDE"/>
    <w:rsid w:val="00E27CEA"/>
    <w:rsid w:val="00E27D56"/>
    <w:rsid w:val="00E27ED1"/>
    <w:rsid w:val="00E30030"/>
    <w:rsid w:val="00E3015C"/>
    <w:rsid w:val="00E301DB"/>
    <w:rsid w:val="00E30257"/>
    <w:rsid w:val="00E302E0"/>
    <w:rsid w:val="00E30460"/>
    <w:rsid w:val="00E3052A"/>
    <w:rsid w:val="00E30687"/>
    <w:rsid w:val="00E30706"/>
    <w:rsid w:val="00E30808"/>
    <w:rsid w:val="00E30B73"/>
    <w:rsid w:val="00E315A9"/>
    <w:rsid w:val="00E3178B"/>
    <w:rsid w:val="00E317DE"/>
    <w:rsid w:val="00E3187E"/>
    <w:rsid w:val="00E3188A"/>
    <w:rsid w:val="00E3228D"/>
    <w:rsid w:val="00E323E2"/>
    <w:rsid w:val="00E324FE"/>
    <w:rsid w:val="00E3252C"/>
    <w:rsid w:val="00E32A18"/>
    <w:rsid w:val="00E32FD5"/>
    <w:rsid w:val="00E330A6"/>
    <w:rsid w:val="00E331CB"/>
    <w:rsid w:val="00E33642"/>
    <w:rsid w:val="00E337E7"/>
    <w:rsid w:val="00E33A24"/>
    <w:rsid w:val="00E33A4A"/>
    <w:rsid w:val="00E33ACE"/>
    <w:rsid w:val="00E33C7D"/>
    <w:rsid w:val="00E33CF0"/>
    <w:rsid w:val="00E3415D"/>
    <w:rsid w:val="00E34167"/>
    <w:rsid w:val="00E34250"/>
    <w:rsid w:val="00E343B2"/>
    <w:rsid w:val="00E34550"/>
    <w:rsid w:val="00E347D2"/>
    <w:rsid w:val="00E34AFB"/>
    <w:rsid w:val="00E34C96"/>
    <w:rsid w:val="00E34CFB"/>
    <w:rsid w:val="00E34E31"/>
    <w:rsid w:val="00E3519C"/>
    <w:rsid w:val="00E351B8"/>
    <w:rsid w:val="00E35233"/>
    <w:rsid w:val="00E35506"/>
    <w:rsid w:val="00E3557C"/>
    <w:rsid w:val="00E35719"/>
    <w:rsid w:val="00E3585B"/>
    <w:rsid w:val="00E359FD"/>
    <w:rsid w:val="00E35C49"/>
    <w:rsid w:val="00E35C61"/>
    <w:rsid w:val="00E35F50"/>
    <w:rsid w:val="00E363AC"/>
    <w:rsid w:val="00E367DC"/>
    <w:rsid w:val="00E36AC4"/>
    <w:rsid w:val="00E36CC4"/>
    <w:rsid w:val="00E36E81"/>
    <w:rsid w:val="00E36FFE"/>
    <w:rsid w:val="00E37081"/>
    <w:rsid w:val="00E37172"/>
    <w:rsid w:val="00E3729C"/>
    <w:rsid w:val="00E37759"/>
    <w:rsid w:val="00E37CFA"/>
    <w:rsid w:val="00E37E86"/>
    <w:rsid w:val="00E37F82"/>
    <w:rsid w:val="00E4011F"/>
    <w:rsid w:val="00E401D7"/>
    <w:rsid w:val="00E402EA"/>
    <w:rsid w:val="00E40573"/>
    <w:rsid w:val="00E405E5"/>
    <w:rsid w:val="00E406B6"/>
    <w:rsid w:val="00E4072D"/>
    <w:rsid w:val="00E4078B"/>
    <w:rsid w:val="00E408E5"/>
    <w:rsid w:val="00E40987"/>
    <w:rsid w:val="00E40996"/>
    <w:rsid w:val="00E40A50"/>
    <w:rsid w:val="00E40C03"/>
    <w:rsid w:val="00E40C78"/>
    <w:rsid w:val="00E40CB7"/>
    <w:rsid w:val="00E40D84"/>
    <w:rsid w:val="00E40F35"/>
    <w:rsid w:val="00E41402"/>
    <w:rsid w:val="00E414CD"/>
    <w:rsid w:val="00E4157A"/>
    <w:rsid w:val="00E41773"/>
    <w:rsid w:val="00E41818"/>
    <w:rsid w:val="00E4186E"/>
    <w:rsid w:val="00E41962"/>
    <w:rsid w:val="00E4199F"/>
    <w:rsid w:val="00E41A4A"/>
    <w:rsid w:val="00E41C25"/>
    <w:rsid w:val="00E41E27"/>
    <w:rsid w:val="00E423B8"/>
    <w:rsid w:val="00E42634"/>
    <w:rsid w:val="00E4263F"/>
    <w:rsid w:val="00E42A63"/>
    <w:rsid w:val="00E42B44"/>
    <w:rsid w:val="00E42F84"/>
    <w:rsid w:val="00E43140"/>
    <w:rsid w:val="00E43263"/>
    <w:rsid w:val="00E433A3"/>
    <w:rsid w:val="00E4363F"/>
    <w:rsid w:val="00E43716"/>
    <w:rsid w:val="00E4378D"/>
    <w:rsid w:val="00E43D15"/>
    <w:rsid w:val="00E43E53"/>
    <w:rsid w:val="00E43EB6"/>
    <w:rsid w:val="00E43F5F"/>
    <w:rsid w:val="00E43FA1"/>
    <w:rsid w:val="00E44296"/>
    <w:rsid w:val="00E44A12"/>
    <w:rsid w:val="00E44A26"/>
    <w:rsid w:val="00E451A7"/>
    <w:rsid w:val="00E45535"/>
    <w:rsid w:val="00E45B3F"/>
    <w:rsid w:val="00E45D04"/>
    <w:rsid w:val="00E463BE"/>
    <w:rsid w:val="00E4655F"/>
    <w:rsid w:val="00E46611"/>
    <w:rsid w:val="00E46707"/>
    <w:rsid w:val="00E46721"/>
    <w:rsid w:val="00E46778"/>
    <w:rsid w:val="00E467DB"/>
    <w:rsid w:val="00E4688D"/>
    <w:rsid w:val="00E469B5"/>
    <w:rsid w:val="00E472B1"/>
    <w:rsid w:val="00E47379"/>
    <w:rsid w:val="00E473A5"/>
    <w:rsid w:val="00E4745E"/>
    <w:rsid w:val="00E475DB"/>
    <w:rsid w:val="00E4782D"/>
    <w:rsid w:val="00E47AAF"/>
    <w:rsid w:val="00E47B19"/>
    <w:rsid w:val="00E47E1F"/>
    <w:rsid w:val="00E47F01"/>
    <w:rsid w:val="00E50338"/>
    <w:rsid w:val="00E503B3"/>
    <w:rsid w:val="00E506F0"/>
    <w:rsid w:val="00E50813"/>
    <w:rsid w:val="00E508CA"/>
    <w:rsid w:val="00E50A96"/>
    <w:rsid w:val="00E50CDB"/>
    <w:rsid w:val="00E50F1D"/>
    <w:rsid w:val="00E51065"/>
    <w:rsid w:val="00E5121C"/>
    <w:rsid w:val="00E51237"/>
    <w:rsid w:val="00E513EC"/>
    <w:rsid w:val="00E51895"/>
    <w:rsid w:val="00E51907"/>
    <w:rsid w:val="00E5220E"/>
    <w:rsid w:val="00E52217"/>
    <w:rsid w:val="00E522CE"/>
    <w:rsid w:val="00E5244D"/>
    <w:rsid w:val="00E52459"/>
    <w:rsid w:val="00E52651"/>
    <w:rsid w:val="00E527CE"/>
    <w:rsid w:val="00E52A5E"/>
    <w:rsid w:val="00E52C44"/>
    <w:rsid w:val="00E53060"/>
    <w:rsid w:val="00E5313A"/>
    <w:rsid w:val="00E53160"/>
    <w:rsid w:val="00E533F4"/>
    <w:rsid w:val="00E536D1"/>
    <w:rsid w:val="00E53D2E"/>
    <w:rsid w:val="00E542DB"/>
    <w:rsid w:val="00E5433D"/>
    <w:rsid w:val="00E54397"/>
    <w:rsid w:val="00E547CE"/>
    <w:rsid w:val="00E54A7C"/>
    <w:rsid w:val="00E54E14"/>
    <w:rsid w:val="00E551CF"/>
    <w:rsid w:val="00E5546B"/>
    <w:rsid w:val="00E555E6"/>
    <w:rsid w:val="00E5570F"/>
    <w:rsid w:val="00E557A3"/>
    <w:rsid w:val="00E55846"/>
    <w:rsid w:val="00E55AE2"/>
    <w:rsid w:val="00E55B02"/>
    <w:rsid w:val="00E55B31"/>
    <w:rsid w:val="00E55BBE"/>
    <w:rsid w:val="00E56032"/>
    <w:rsid w:val="00E56147"/>
    <w:rsid w:val="00E561ED"/>
    <w:rsid w:val="00E56260"/>
    <w:rsid w:val="00E562DD"/>
    <w:rsid w:val="00E563A6"/>
    <w:rsid w:val="00E563C8"/>
    <w:rsid w:val="00E564E4"/>
    <w:rsid w:val="00E5676A"/>
    <w:rsid w:val="00E5687B"/>
    <w:rsid w:val="00E568CE"/>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FB"/>
    <w:rsid w:val="00E60504"/>
    <w:rsid w:val="00E60843"/>
    <w:rsid w:val="00E60A90"/>
    <w:rsid w:val="00E6154D"/>
    <w:rsid w:val="00E61641"/>
    <w:rsid w:val="00E6184F"/>
    <w:rsid w:val="00E6191D"/>
    <w:rsid w:val="00E6193D"/>
    <w:rsid w:val="00E61D3E"/>
    <w:rsid w:val="00E61E3F"/>
    <w:rsid w:val="00E62065"/>
    <w:rsid w:val="00E6228C"/>
    <w:rsid w:val="00E62357"/>
    <w:rsid w:val="00E625E7"/>
    <w:rsid w:val="00E62628"/>
    <w:rsid w:val="00E6265C"/>
    <w:rsid w:val="00E6290B"/>
    <w:rsid w:val="00E62BB0"/>
    <w:rsid w:val="00E62E33"/>
    <w:rsid w:val="00E62FE5"/>
    <w:rsid w:val="00E63558"/>
    <w:rsid w:val="00E639C2"/>
    <w:rsid w:val="00E63D79"/>
    <w:rsid w:val="00E63E3E"/>
    <w:rsid w:val="00E640C9"/>
    <w:rsid w:val="00E64234"/>
    <w:rsid w:val="00E643BF"/>
    <w:rsid w:val="00E64655"/>
    <w:rsid w:val="00E6466B"/>
    <w:rsid w:val="00E646BA"/>
    <w:rsid w:val="00E649D5"/>
    <w:rsid w:val="00E64A84"/>
    <w:rsid w:val="00E64C1B"/>
    <w:rsid w:val="00E64D54"/>
    <w:rsid w:val="00E64F79"/>
    <w:rsid w:val="00E65092"/>
    <w:rsid w:val="00E6563C"/>
    <w:rsid w:val="00E656B8"/>
    <w:rsid w:val="00E656FE"/>
    <w:rsid w:val="00E6590C"/>
    <w:rsid w:val="00E65A1D"/>
    <w:rsid w:val="00E65CE3"/>
    <w:rsid w:val="00E660C1"/>
    <w:rsid w:val="00E663D7"/>
    <w:rsid w:val="00E664A6"/>
    <w:rsid w:val="00E665DC"/>
    <w:rsid w:val="00E66757"/>
    <w:rsid w:val="00E66850"/>
    <w:rsid w:val="00E6691A"/>
    <w:rsid w:val="00E66D8B"/>
    <w:rsid w:val="00E66DCD"/>
    <w:rsid w:val="00E670B9"/>
    <w:rsid w:val="00E671C0"/>
    <w:rsid w:val="00E6725B"/>
    <w:rsid w:val="00E67322"/>
    <w:rsid w:val="00E67488"/>
    <w:rsid w:val="00E67733"/>
    <w:rsid w:val="00E6796C"/>
    <w:rsid w:val="00E679E7"/>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39E"/>
    <w:rsid w:val="00E74585"/>
    <w:rsid w:val="00E74715"/>
    <w:rsid w:val="00E7487D"/>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9A"/>
    <w:rsid w:val="00E769D9"/>
    <w:rsid w:val="00E76E73"/>
    <w:rsid w:val="00E76E9C"/>
    <w:rsid w:val="00E77684"/>
    <w:rsid w:val="00E778C5"/>
    <w:rsid w:val="00E77915"/>
    <w:rsid w:val="00E77CFF"/>
    <w:rsid w:val="00E77F4F"/>
    <w:rsid w:val="00E77F61"/>
    <w:rsid w:val="00E8018C"/>
    <w:rsid w:val="00E80217"/>
    <w:rsid w:val="00E806F2"/>
    <w:rsid w:val="00E8080F"/>
    <w:rsid w:val="00E809DC"/>
    <w:rsid w:val="00E80F39"/>
    <w:rsid w:val="00E811A4"/>
    <w:rsid w:val="00E811F9"/>
    <w:rsid w:val="00E812AE"/>
    <w:rsid w:val="00E812E8"/>
    <w:rsid w:val="00E814A7"/>
    <w:rsid w:val="00E81553"/>
    <w:rsid w:val="00E81776"/>
    <w:rsid w:val="00E81786"/>
    <w:rsid w:val="00E81ED2"/>
    <w:rsid w:val="00E82311"/>
    <w:rsid w:val="00E82381"/>
    <w:rsid w:val="00E8242E"/>
    <w:rsid w:val="00E8277C"/>
    <w:rsid w:val="00E82956"/>
    <w:rsid w:val="00E82CB3"/>
    <w:rsid w:val="00E831EA"/>
    <w:rsid w:val="00E8323C"/>
    <w:rsid w:val="00E83388"/>
    <w:rsid w:val="00E833C1"/>
    <w:rsid w:val="00E8360A"/>
    <w:rsid w:val="00E83788"/>
    <w:rsid w:val="00E83882"/>
    <w:rsid w:val="00E83C00"/>
    <w:rsid w:val="00E83C26"/>
    <w:rsid w:val="00E83F3E"/>
    <w:rsid w:val="00E84558"/>
    <w:rsid w:val="00E845E7"/>
    <w:rsid w:val="00E84872"/>
    <w:rsid w:val="00E8490E"/>
    <w:rsid w:val="00E84964"/>
    <w:rsid w:val="00E84C3B"/>
    <w:rsid w:val="00E84CB6"/>
    <w:rsid w:val="00E84F24"/>
    <w:rsid w:val="00E850AB"/>
    <w:rsid w:val="00E850DB"/>
    <w:rsid w:val="00E851E3"/>
    <w:rsid w:val="00E85240"/>
    <w:rsid w:val="00E85362"/>
    <w:rsid w:val="00E854E5"/>
    <w:rsid w:val="00E85585"/>
    <w:rsid w:val="00E85A29"/>
    <w:rsid w:val="00E85BC9"/>
    <w:rsid w:val="00E85C7E"/>
    <w:rsid w:val="00E85D59"/>
    <w:rsid w:val="00E8606D"/>
    <w:rsid w:val="00E860AE"/>
    <w:rsid w:val="00E866DC"/>
    <w:rsid w:val="00E8676C"/>
    <w:rsid w:val="00E867F6"/>
    <w:rsid w:val="00E86998"/>
    <w:rsid w:val="00E86B44"/>
    <w:rsid w:val="00E86CAA"/>
    <w:rsid w:val="00E87062"/>
    <w:rsid w:val="00E87159"/>
    <w:rsid w:val="00E8728C"/>
    <w:rsid w:val="00E8731F"/>
    <w:rsid w:val="00E87499"/>
    <w:rsid w:val="00E87616"/>
    <w:rsid w:val="00E876E2"/>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1C"/>
    <w:rsid w:val="00E9207B"/>
    <w:rsid w:val="00E92088"/>
    <w:rsid w:val="00E925F0"/>
    <w:rsid w:val="00E92CE1"/>
    <w:rsid w:val="00E92E00"/>
    <w:rsid w:val="00E930A2"/>
    <w:rsid w:val="00E934FC"/>
    <w:rsid w:val="00E93519"/>
    <w:rsid w:val="00E9352F"/>
    <w:rsid w:val="00E93C1B"/>
    <w:rsid w:val="00E94682"/>
    <w:rsid w:val="00E94EB4"/>
    <w:rsid w:val="00E95057"/>
    <w:rsid w:val="00E95486"/>
    <w:rsid w:val="00E95489"/>
    <w:rsid w:val="00E959DA"/>
    <w:rsid w:val="00E95A28"/>
    <w:rsid w:val="00E95B41"/>
    <w:rsid w:val="00E95BAB"/>
    <w:rsid w:val="00E95C83"/>
    <w:rsid w:val="00E960AC"/>
    <w:rsid w:val="00E961D7"/>
    <w:rsid w:val="00E9637C"/>
    <w:rsid w:val="00E966EB"/>
    <w:rsid w:val="00E96ACF"/>
    <w:rsid w:val="00E96BA2"/>
    <w:rsid w:val="00E96E21"/>
    <w:rsid w:val="00E97143"/>
    <w:rsid w:val="00E9718E"/>
    <w:rsid w:val="00E97496"/>
    <w:rsid w:val="00E976DF"/>
    <w:rsid w:val="00E97804"/>
    <w:rsid w:val="00E97A62"/>
    <w:rsid w:val="00E97B82"/>
    <w:rsid w:val="00E97E44"/>
    <w:rsid w:val="00EA03BD"/>
    <w:rsid w:val="00EA050E"/>
    <w:rsid w:val="00EA0670"/>
    <w:rsid w:val="00EA06CF"/>
    <w:rsid w:val="00EA0901"/>
    <w:rsid w:val="00EA0B62"/>
    <w:rsid w:val="00EA0C27"/>
    <w:rsid w:val="00EA0F11"/>
    <w:rsid w:val="00EA1041"/>
    <w:rsid w:val="00EA154D"/>
    <w:rsid w:val="00EA17FD"/>
    <w:rsid w:val="00EA1811"/>
    <w:rsid w:val="00EA1860"/>
    <w:rsid w:val="00EA19B5"/>
    <w:rsid w:val="00EA1A88"/>
    <w:rsid w:val="00EA1BC9"/>
    <w:rsid w:val="00EA1BF2"/>
    <w:rsid w:val="00EA1E01"/>
    <w:rsid w:val="00EA1F3B"/>
    <w:rsid w:val="00EA1FC4"/>
    <w:rsid w:val="00EA206E"/>
    <w:rsid w:val="00EA2296"/>
    <w:rsid w:val="00EA24B3"/>
    <w:rsid w:val="00EA2949"/>
    <w:rsid w:val="00EA29C7"/>
    <w:rsid w:val="00EA2BAA"/>
    <w:rsid w:val="00EA2D69"/>
    <w:rsid w:val="00EA37C7"/>
    <w:rsid w:val="00EA3894"/>
    <w:rsid w:val="00EA398F"/>
    <w:rsid w:val="00EA3AF3"/>
    <w:rsid w:val="00EA3F12"/>
    <w:rsid w:val="00EA442D"/>
    <w:rsid w:val="00EA48C2"/>
    <w:rsid w:val="00EA49E0"/>
    <w:rsid w:val="00EA4A8D"/>
    <w:rsid w:val="00EA4F67"/>
    <w:rsid w:val="00EA4FF4"/>
    <w:rsid w:val="00EA52BD"/>
    <w:rsid w:val="00EA5392"/>
    <w:rsid w:val="00EA5667"/>
    <w:rsid w:val="00EA5775"/>
    <w:rsid w:val="00EA5872"/>
    <w:rsid w:val="00EA5B7B"/>
    <w:rsid w:val="00EA5D60"/>
    <w:rsid w:val="00EA5DDC"/>
    <w:rsid w:val="00EA5ED3"/>
    <w:rsid w:val="00EA5F3C"/>
    <w:rsid w:val="00EA5FDC"/>
    <w:rsid w:val="00EA6700"/>
    <w:rsid w:val="00EA69E5"/>
    <w:rsid w:val="00EA6E04"/>
    <w:rsid w:val="00EA6E63"/>
    <w:rsid w:val="00EA7050"/>
    <w:rsid w:val="00EA70F3"/>
    <w:rsid w:val="00EA7107"/>
    <w:rsid w:val="00EA71C3"/>
    <w:rsid w:val="00EA71E2"/>
    <w:rsid w:val="00EA720B"/>
    <w:rsid w:val="00EA7346"/>
    <w:rsid w:val="00EA7380"/>
    <w:rsid w:val="00EA7715"/>
    <w:rsid w:val="00EA798A"/>
    <w:rsid w:val="00EA7A3F"/>
    <w:rsid w:val="00EA7D35"/>
    <w:rsid w:val="00EA7F26"/>
    <w:rsid w:val="00EA7FD1"/>
    <w:rsid w:val="00EB0005"/>
    <w:rsid w:val="00EB0006"/>
    <w:rsid w:val="00EB01F7"/>
    <w:rsid w:val="00EB02F8"/>
    <w:rsid w:val="00EB033B"/>
    <w:rsid w:val="00EB05FB"/>
    <w:rsid w:val="00EB09E6"/>
    <w:rsid w:val="00EB0A86"/>
    <w:rsid w:val="00EB0ABD"/>
    <w:rsid w:val="00EB0E01"/>
    <w:rsid w:val="00EB0E4F"/>
    <w:rsid w:val="00EB0EA7"/>
    <w:rsid w:val="00EB0F4C"/>
    <w:rsid w:val="00EB0FB9"/>
    <w:rsid w:val="00EB10DD"/>
    <w:rsid w:val="00EB11C8"/>
    <w:rsid w:val="00EB1272"/>
    <w:rsid w:val="00EB1369"/>
    <w:rsid w:val="00EB1409"/>
    <w:rsid w:val="00EB1C78"/>
    <w:rsid w:val="00EB1D43"/>
    <w:rsid w:val="00EB1D5F"/>
    <w:rsid w:val="00EB1D73"/>
    <w:rsid w:val="00EB1F1F"/>
    <w:rsid w:val="00EB207C"/>
    <w:rsid w:val="00EB21AB"/>
    <w:rsid w:val="00EB22A4"/>
    <w:rsid w:val="00EB255D"/>
    <w:rsid w:val="00EB29EA"/>
    <w:rsid w:val="00EB2D39"/>
    <w:rsid w:val="00EB30D0"/>
    <w:rsid w:val="00EB3105"/>
    <w:rsid w:val="00EB3227"/>
    <w:rsid w:val="00EB33AE"/>
    <w:rsid w:val="00EB3556"/>
    <w:rsid w:val="00EB35CB"/>
    <w:rsid w:val="00EB3B61"/>
    <w:rsid w:val="00EB3CC4"/>
    <w:rsid w:val="00EB3DAF"/>
    <w:rsid w:val="00EB3F03"/>
    <w:rsid w:val="00EB3FA1"/>
    <w:rsid w:val="00EB3FF4"/>
    <w:rsid w:val="00EB4054"/>
    <w:rsid w:val="00EB418E"/>
    <w:rsid w:val="00EB41C2"/>
    <w:rsid w:val="00EB422D"/>
    <w:rsid w:val="00EB438B"/>
    <w:rsid w:val="00EB471A"/>
    <w:rsid w:val="00EB497A"/>
    <w:rsid w:val="00EB4CC2"/>
    <w:rsid w:val="00EB4D21"/>
    <w:rsid w:val="00EB4E74"/>
    <w:rsid w:val="00EB505F"/>
    <w:rsid w:val="00EB52A6"/>
    <w:rsid w:val="00EB5338"/>
    <w:rsid w:val="00EB5683"/>
    <w:rsid w:val="00EB568F"/>
    <w:rsid w:val="00EB56F0"/>
    <w:rsid w:val="00EB5808"/>
    <w:rsid w:val="00EB5814"/>
    <w:rsid w:val="00EB5CD4"/>
    <w:rsid w:val="00EB5D42"/>
    <w:rsid w:val="00EB5D61"/>
    <w:rsid w:val="00EB5F76"/>
    <w:rsid w:val="00EB625A"/>
    <w:rsid w:val="00EB62DF"/>
    <w:rsid w:val="00EB64FE"/>
    <w:rsid w:val="00EB6625"/>
    <w:rsid w:val="00EB6BA7"/>
    <w:rsid w:val="00EB6D14"/>
    <w:rsid w:val="00EB71BA"/>
    <w:rsid w:val="00EB7395"/>
    <w:rsid w:val="00EB74A9"/>
    <w:rsid w:val="00EB75C5"/>
    <w:rsid w:val="00EB7787"/>
    <w:rsid w:val="00EB7851"/>
    <w:rsid w:val="00EB78F3"/>
    <w:rsid w:val="00EB7C40"/>
    <w:rsid w:val="00EC005D"/>
    <w:rsid w:val="00EC0270"/>
    <w:rsid w:val="00EC0602"/>
    <w:rsid w:val="00EC0802"/>
    <w:rsid w:val="00EC08C4"/>
    <w:rsid w:val="00EC09E8"/>
    <w:rsid w:val="00EC0ACA"/>
    <w:rsid w:val="00EC0AE2"/>
    <w:rsid w:val="00EC0B5C"/>
    <w:rsid w:val="00EC0DB9"/>
    <w:rsid w:val="00EC0E26"/>
    <w:rsid w:val="00EC1125"/>
    <w:rsid w:val="00EC1199"/>
    <w:rsid w:val="00EC1236"/>
    <w:rsid w:val="00EC14B0"/>
    <w:rsid w:val="00EC1912"/>
    <w:rsid w:val="00EC1A09"/>
    <w:rsid w:val="00EC1C34"/>
    <w:rsid w:val="00EC1E95"/>
    <w:rsid w:val="00EC1FD6"/>
    <w:rsid w:val="00EC226A"/>
    <w:rsid w:val="00EC2601"/>
    <w:rsid w:val="00EC2838"/>
    <w:rsid w:val="00EC28AF"/>
    <w:rsid w:val="00EC2A6A"/>
    <w:rsid w:val="00EC3176"/>
    <w:rsid w:val="00EC320A"/>
    <w:rsid w:val="00EC32A7"/>
    <w:rsid w:val="00EC32CA"/>
    <w:rsid w:val="00EC33C7"/>
    <w:rsid w:val="00EC3444"/>
    <w:rsid w:val="00EC347E"/>
    <w:rsid w:val="00EC37D8"/>
    <w:rsid w:val="00EC40C9"/>
    <w:rsid w:val="00EC4601"/>
    <w:rsid w:val="00EC47B4"/>
    <w:rsid w:val="00EC488C"/>
    <w:rsid w:val="00EC4931"/>
    <w:rsid w:val="00EC4FE2"/>
    <w:rsid w:val="00EC5136"/>
    <w:rsid w:val="00EC52DF"/>
    <w:rsid w:val="00EC5381"/>
    <w:rsid w:val="00EC53B8"/>
    <w:rsid w:val="00EC54C4"/>
    <w:rsid w:val="00EC5639"/>
    <w:rsid w:val="00EC5726"/>
    <w:rsid w:val="00EC579D"/>
    <w:rsid w:val="00EC5903"/>
    <w:rsid w:val="00EC60FC"/>
    <w:rsid w:val="00EC6486"/>
    <w:rsid w:val="00EC64A0"/>
    <w:rsid w:val="00EC65F2"/>
    <w:rsid w:val="00EC660C"/>
    <w:rsid w:val="00EC66A2"/>
    <w:rsid w:val="00EC66C1"/>
    <w:rsid w:val="00EC66CC"/>
    <w:rsid w:val="00EC6716"/>
    <w:rsid w:val="00EC67A0"/>
    <w:rsid w:val="00EC68DF"/>
    <w:rsid w:val="00EC6D8D"/>
    <w:rsid w:val="00EC7179"/>
    <w:rsid w:val="00EC71C9"/>
    <w:rsid w:val="00EC7D9F"/>
    <w:rsid w:val="00ED01DA"/>
    <w:rsid w:val="00ED035E"/>
    <w:rsid w:val="00ED03CE"/>
    <w:rsid w:val="00ED0815"/>
    <w:rsid w:val="00ED096D"/>
    <w:rsid w:val="00ED0B41"/>
    <w:rsid w:val="00ED0DCF"/>
    <w:rsid w:val="00ED0FE2"/>
    <w:rsid w:val="00ED1056"/>
    <w:rsid w:val="00ED1091"/>
    <w:rsid w:val="00ED1240"/>
    <w:rsid w:val="00ED14ED"/>
    <w:rsid w:val="00ED15E1"/>
    <w:rsid w:val="00ED15EF"/>
    <w:rsid w:val="00ED1708"/>
    <w:rsid w:val="00ED17DB"/>
    <w:rsid w:val="00ED18D0"/>
    <w:rsid w:val="00ED1D60"/>
    <w:rsid w:val="00ED2069"/>
    <w:rsid w:val="00ED2070"/>
    <w:rsid w:val="00ED2180"/>
    <w:rsid w:val="00ED240D"/>
    <w:rsid w:val="00ED24C7"/>
    <w:rsid w:val="00ED25CD"/>
    <w:rsid w:val="00ED2774"/>
    <w:rsid w:val="00ED27AE"/>
    <w:rsid w:val="00ED282D"/>
    <w:rsid w:val="00ED2A6E"/>
    <w:rsid w:val="00ED2BDF"/>
    <w:rsid w:val="00ED2D5C"/>
    <w:rsid w:val="00ED2E33"/>
    <w:rsid w:val="00ED30B4"/>
    <w:rsid w:val="00ED3136"/>
    <w:rsid w:val="00ED316C"/>
    <w:rsid w:val="00ED3211"/>
    <w:rsid w:val="00ED34DB"/>
    <w:rsid w:val="00ED3C7B"/>
    <w:rsid w:val="00ED3D1E"/>
    <w:rsid w:val="00ED3D3D"/>
    <w:rsid w:val="00ED3D81"/>
    <w:rsid w:val="00ED3F0F"/>
    <w:rsid w:val="00ED3F13"/>
    <w:rsid w:val="00ED3FAE"/>
    <w:rsid w:val="00ED40F4"/>
    <w:rsid w:val="00ED437C"/>
    <w:rsid w:val="00ED44EB"/>
    <w:rsid w:val="00ED4971"/>
    <w:rsid w:val="00ED4C03"/>
    <w:rsid w:val="00ED4E03"/>
    <w:rsid w:val="00ED50EA"/>
    <w:rsid w:val="00ED51BB"/>
    <w:rsid w:val="00ED5217"/>
    <w:rsid w:val="00ED571C"/>
    <w:rsid w:val="00ED57F7"/>
    <w:rsid w:val="00ED59F4"/>
    <w:rsid w:val="00ED5BC6"/>
    <w:rsid w:val="00ED5C4B"/>
    <w:rsid w:val="00ED5EA2"/>
    <w:rsid w:val="00ED6099"/>
    <w:rsid w:val="00ED60FC"/>
    <w:rsid w:val="00ED6506"/>
    <w:rsid w:val="00ED654B"/>
    <w:rsid w:val="00ED6899"/>
    <w:rsid w:val="00ED68EA"/>
    <w:rsid w:val="00ED6981"/>
    <w:rsid w:val="00ED69EE"/>
    <w:rsid w:val="00ED6C56"/>
    <w:rsid w:val="00ED6EA5"/>
    <w:rsid w:val="00ED7885"/>
    <w:rsid w:val="00ED7A8B"/>
    <w:rsid w:val="00ED7C74"/>
    <w:rsid w:val="00ED7C97"/>
    <w:rsid w:val="00ED7D7A"/>
    <w:rsid w:val="00EE0131"/>
    <w:rsid w:val="00EE01BA"/>
    <w:rsid w:val="00EE01DB"/>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921"/>
    <w:rsid w:val="00EE2A20"/>
    <w:rsid w:val="00EE2A67"/>
    <w:rsid w:val="00EE2D81"/>
    <w:rsid w:val="00EE2EBA"/>
    <w:rsid w:val="00EE31F8"/>
    <w:rsid w:val="00EE329D"/>
    <w:rsid w:val="00EE330C"/>
    <w:rsid w:val="00EE33E3"/>
    <w:rsid w:val="00EE3730"/>
    <w:rsid w:val="00EE395F"/>
    <w:rsid w:val="00EE396C"/>
    <w:rsid w:val="00EE3B4F"/>
    <w:rsid w:val="00EE3CB6"/>
    <w:rsid w:val="00EE3EFE"/>
    <w:rsid w:val="00EE400F"/>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089"/>
    <w:rsid w:val="00EE650B"/>
    <w:rsid w:val="00EE66EB"/>
    <w:rsid w:val="00EE675D"/>
    <w:rsid w:val="00EE67B9"/>
    <w:rsid w:val="00EE680F"/>
    <w:rsid w:val="00EE6831"/>
    <w:rsid w:val="00EE69B0"/>
    <w:rsid w:val="00EE6EA5"/>
    <w:rsid w:val="00EE6F1E"/>
    <w:rsid w:val="00EE7346"/>
    <w:rsid w:val="00EE75E2"/>
    <w:rsid w:val="00EE76E1"/>
    <w:rsid w:val="00EE7744"/>
    <w:rsid w:val="00EE79B6"/>
    <w:rsid w:val="00EE79FB"/>
    <w:rsid w:val="00EE7F12"/>
    <w:rsid w:val="00EF08A8"/>
    <w:rsid w:val="00EF0D73"/>
    <w:rsid w:val="00EF0D8D"/>
    <w:rsid w:val="00EF0F2C"/>
    <w:rsid w:val="00EF111B"/>
    <w:rsid w:val="00EF115F"/>
    <w:rsid w:val="00EF13E8"/>
    <w:rsid w:val="00EF15A4"/>
    <w:rsid w:val="00EF1609"/>
    <w:rsid w:val="00EF197F"/>
    <w:rsid w:val="00EF1AC9"/>
    <w:rsid w:val="00EF1BE0"/>
    <w:rsid w:val="00EF1CB0"/>
    <w:rsid w:val="00EF1E7E"/>
    <w:rsid w:val="00EF2253"/>
    <w:rsid w:val="00EF2492"/>
    <w:rsid w:val="00EF26A7"/>
    <w:rsid w:val="00EF2860"/>
    <w:rsid w:val="00EF2949"/>
    <w:rsid w:val="00EF2A8B"/>
    <w:rsid w:val="00EF2C5D"/>
    <w:rsid w:val="00EF2DC3"/>
    <w:rsid w:val="00EF3236"/>
    <w:rsid w:val="00EF32AD"/>
    <w:rsid w:val="00EF3749"/>
    <w:rsid w:val="00EF37AD"/>
    <w:rsid w:val="00EF3B7D"/>
    <w:rsid w:val="00EF3C26"/>
    <w:rsid w:val="00EF3C46"/>
    <w:rsid w:val="00EF3D3E"/>
    <w:rsid w:val="00EF3DAE"/>
    <w:rsid w:val="00EF3EC5"/>
    <w:rsid w:val="00EF3F95"/>
    <w:rsid w:val="00EF406B"/>
    <w:rsid w:val="00EF40C1"/>
    <w:rsid w:val="00EF40CE"/>
    <w:rsid w:val="00EF417B"/>
    <w:rsid w:val="00EF4259"/>
    <w:rsid w:val="00EF42B3"/>
    <w:rsid w:val="00EF43B1"/>
    <w:rsid w:val="00EF4645"/>
    <w:rsid w:val="00EF465B"/>
    <w:rsid w:val="00EF465E"/>
    <w:rsid w:val="00EF4B81"/>
    <w:rsid w:val="00EF4C3F"/>
    <w:rsid w:val="00EF4E48"/>
    <w:rsid w:val="00EF5056"/>
    <w:rsid w:val="00EF550D"/>
    <w:rsid w:val="00EF5654"/>
    <w:rsid w:val="00EF5766"/>
    <w:rsid w:val="00EF57E8"/>
    <w:rsid w:val="00EF593C"/>
    <w:rsid w:val="00EF5A18"/>
    <w:rsid w:val="00EF5B6F"/>
    <w:rsid w:val="00EF5B97"/>
    <w:rsid w:val="00EF5C8F"/>
    <w:rsid w:val="00EF5EAD"/>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B0"/>
    <w:rsid w:val="00EF7DFA"/>
    <w:rsid w:val="00EF7E03"/>
    <w:rsid w:val="00EF7FF5"/>
    <w:rsid w:val="00F001AE"/>
    <w:rsid w:val="00F0022E"/>
    <w:rsid w:val="00F00419"/>
    <w:rsid w:val="00F00724"/>
    <w:rsid w:val="00F0087E"/>
    <w:rsid w:val="00F00CA6"/>
    <w:rsid w:val="00F00DD1"/>
    <w:rsid w:val="00F00F40"/>
    <w:rsid w:val="00F010D0"/>
    <w:rsid w:val="00F0118F"/>
    <w:rsid w:val="00F011F9"/>
    <w:rsid w:val="00F01315"/>
    <w:rsid w:val="00F01453"/>
    <w:rsid w:val="00F01D31"/>
    <w:rsid w:val="00F01D46"/>
    <w:rsid w:val="00F0215C"/>
    <w:rsid w:val="00F0218B"/>
    <w:rsid w:val="00F0249D"/>
    <w:rsid w:val="00F0253C"/>
    <w:rsid w:val="00F02B24"/>
    <w:rsid w:val="00F02B46"/>
    <w:rsid w:val="00F02B96"/>
    <w:rsid w:val="00F02D14"/>
    <w:rsid w:val="00F02D31"/>
    <w:rsid w:val="00F02FCF"/>
    <w:rsid w:val="00F030C7"/>
    <w:rsid w:val="00F0314B"/>
    <w:rsid w:val="00F03584"/>
    <w:rsid w:val="00F0388A"/>
    <w:rsid w:val="00F038B9"/>
    <w:rsid w:val="00F03A79"/>
    <w:rsid w:val="00F03E57"/>
    <w:rsid w:val="00F041EC"/>
    <w:rsid w:val="00F044E4"/>
    <w:rsid w:val="00F045C9"/>
    <w:rsid w:val="00F04758"/>
    <w:rsid w:val="00F04A2A"/>
    <w:rsid w:val="00F04B0D"/>
    <w:rsid w:val="00F04E2C"/>
    <w:rsid w:val="00F05025"/>
    <w:rsid w:val="00F050FB"/>
    <w:rsid w:val="00F05115"/>
    <w:rsid w:val="00F055F2"/>
    <w:rsid w:val="00F05708"/>
    <w:rsid w:val="00F0588E"/>
    <w:rsid w:val="00F0597A"/>
    <w:rsid w:val="00F05B7D"/>
    <w:rsid w:val="00F0600B"/>
    <w:rsid w:val="00F0602D"/>
    <w:rsid w:val="00F06148"/>
    <w:rsid w:val="00F0627C"/>
    <w:rsid w:val="00F065E7"/>
    <w:rsid w:val="00F066DA"/>
    <w:rsid w:val="00F06787"/>
    <w:rsid w:val="00F06A5B"/>
    <w:rsid w:val="00F06B4D"/>
    <w:rsid w:val="00F06BD2"/>
    <w:rsid w:val="00F06EA9"/>
    <w:rsid w:val="00F06EF8"/>
    <w:rsid w:val="00F06F43"/>
    <w:rsid w:val="00F06F9C"/>
    <w:rsid w:val="00F06FEF"/>
    <w:rsid w:val="00F07282"/>
    <w:rsid w:val="00F072D6"/>
    <w:rsid w:val="00F076C5"/>
    <w:rsid w:val="00F07813"/>
    <w:rsid w:val="00F0798C"/>
    <w:rsid w:val="00F1008F"/>
    <w:rsid w:val="00F10233"/>
    <w:rsid w:val="00F10A33"/>
    <w:rsid w:val="00F10A4E"/>
    <w:rsid w:val="00F10AEE"/>
    <w:rsid w:val="00F10BD3"/>
    <w:rsid w:val="00F10BFA"/>
    <w:rsid w:val="00F10D98"/>
    <w:rsid w:val="00F110DD"/>
    <w:rsid w:val="00F114E8"/>
    <w:rsid w:val="00F117AA"/>
    <w:rsid w:val="00F11957"/>
    <w:rsid w:val="00F1196D"/>
    <w:rsid w:val="00F11A46"/>
    <w:rsid w:val="00F11BA4"/>
    <w:rsid w:val="00F11C27"/>
    <w:rsid w:val="00F11DA8"/>
    <w:rsid w:val="00F11DB6"/>
    <w:rsid w:val="00F11E92"/>
    <w:rsid w:val="00F120BB"/>
    <w:rsid w:val="00F126F3"/>
    <w:rsid w:val="00F12AB2"/>
    <w:rsid w:val="00F12BCE"/>
    <w:rsid w:val="00F12BDF"/>
    <w:rsid w:val="00F12C3A"/>
    <w:rsid w:val="00F13104"/>
    <w:rsid w:val="00F132B9"/>
    <w:rsid w:val="00F13316"/>
    <w:rsid w:val="00F13517"/>
    <w:rsid w:val="00F13625"/>
    <w:rsid w:val="00F13BBA"/>
    <w:rsid w:val="00F13EDF"/>
    <w:rsid w:val="00F14101"/>
    <w:rsid w:val="00F141E1"/>
    <w:rsid w:val="00F14459"/>
    <w:rsid w:val="00F1453F"/>
    <w:rsid w:val="00F14814"/>
    <w:rsid w:val="00F14881"/>
    <w:rsid w:val="00F1495E"/>
    <w:rsid w:val="00F14A69"/>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346"/>
    <w:rsid w:val="00F17347"/>
    <w:rsid w:val="00F17353"/>
    <w:rsid w:val="00F17759"/>
    <w:rsid w:val="00F179BF"/>
    <w:rsid w:val="00F17BD7"/>
    <w:rsid w:val="00F17BE8"/>
    <w:rsid w:val="00F200EB"/>
    <w:rsid w:val="00F2018E"/>
    <w:rsid w:val="00F20311"/>
    <w:rsid w:val="00F2038B"/>
    <w:rsid w:val="00F204A6"/>
    <w:rsid w:val="00F20592"/>
    <w:rsid w:val="00F20790"/>
    <w:rsid w:val="00F207AE"/>
    <w:rsid w:val="00F20A36"/>
    <w:rsid w:val="00F20C33"/>
    <w:rsid w:val="00F20DC7"/>
    <w:rsid w:val="00F20ED3"/>
    <w:rsid w:val="00F20F23"/>
    <w:rsid w:val="00F21198"/>
    <w:rsid w:val="00F216D7"/>
    <w:rsid w:val="00F216E0"/>
    <w:rsid w:val="00F2176C"/>
    <w:rsid w:val="00F2196F"/>
    <w:rsid w:val="00F219FE"/>
    <w:rsid w:val="00F21A4D"/>
    <w:rsid w:val="00F21D80"/>
    <w:rsid w:val="00F21FCA"/>
    <w:rsid w:val="00F221E5"/>
    <w:rsid w:val="00F2288A"/>
    <w:rsid w:val="00F229C9"/>
    <w:rsid w:val="00F22D7A"/>
    <w:rsid w:val="00F22F2C"/>
    <w:rsid w:val="00F22FD9"/>
    <w:rsid w:val="00F232DA"/>
    <w:rsid w:val="00F234CF"/>
    <w:rsid w:val="00F23547"/>
    <w:rsid w:val="00F235F7"/>
    <w:rsid w:val="00F244AA"/>
    <w:rsid w:val="00F24722"/>
    <w:rsid w:val="00F24DD3"/>
    <w:rsid w:val="00F24EF9"/>
    <w:rsid w:val="00F24F96"/>
    <w:rsid w:val="00F2526F"/>
    <w:rsid w:val="00F25666"/>
    <w:rsid w:val="00F257B3"/>
    <w:rsid w:val="00F257C0"/>
    <w:rsid w:val="00F25B4A"/>
    <w:rsid w:val="00F25BD6"/>
    <w:rsid w:val="00F26080"/>
    <w:rsid w:val="00F260D8"/>
    <w:rsid w:val="00F260EF"/>
    <w:rsid w:val="00F2619F"/>
    <w:rsid w:val="00F262B2"/>
    <w:rsid w:val="00F26408"/>
    <w:rsid w:val="00F26917"/>
    <w:rsid w:val="00F26A17"/>
    <w:rsid w:val="00F26E37"/>
    <w:rsid w:val="00F27366"/>
    <w:rsid w:val="00F27740"/>
    <w:rsid w:val="00F277A9"/>
    <w:rsid w:val="00F27ADF"/>
    <w:rsid w:val="00F27B17"/>
    <w:rsid w:val="00F27DCB"/>
    <w:rsid w:val="00F3007B"/>
    <w:rsid w:val="00F30146"/>
    <w:rsid w:val="00F303BB"/>
    <w:rsid w:val="00F30464"/>
    <w:rsid w:val="00F30584"/>
    <w:rsid w:val="00F306AA"/>
    <w:rsid w:val="00F307D8"/>
    <w:rsid w:val="00F3086B"/>
    <w:rsid w:val="00F308AC"/>
    <w:rsid w:val="00F308DA"/>
    <w:rsid w:val="00F309FE"/>
    <w:rsid w:val="00F30D21"/>
    <w:rsid w:val="00F30D5D"/>
    <w:rsid w:val="00F30DB8"/>
    <w:rsid w:val="00F31180"/>
    <w:rsid w:val="00F31677"/>
    <w:rsid w:val="00F3173C"/>
    <w:rsid w:val="00F31DB9"/>
    <w:rsid w:val="00F31DC4"/>
    <w:rsid w:val="00F31DE3"/>
    <w:rsid w:val="00F31F4A"/>
    <w:rsid w:val="00F31F6C"/>
    <w:rsid w:val="00F3217C"/>
    <w:rsid w:val="00F322AC"/>
    <w:rsid w:val="00F323E7"/>
    <w:rsid w:val="00F324AB"/>
    <w:rsid w:val="00F32840"/>
    <w:rsid w:val="00F32897"/>
    <w:rsid w:val="00F32C11"/>
    <w:rsid w:val="00F33066"/>
    <w:rsid w:val="00F330D3"/>
    <w:rsid w:val="00F33183"/>
    <w:rsid w:val="00F33234"/>
    <w:rsid w:val="00F3360B"/>
    <w:rsid w:val="00F3369A"/>
    <w:rsid w:val="00F33713"/>
    <w:rsid w:val="00F3385E"/>
    <w:rsid w:val="00F33A21"/>
    <w:rsid w:val="00F33CEB"/>
    <w:rsid w:val="00F3400B"/>
    <w:rsid w:val="00F34740"/>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5E56"/>
    <w:rsid w:val="00F36023"/>
    <w:rsid w:val="00F362CE"/>
    <w:rsid w:val="00F365B2"/>
    <w:rsid w:val="00F36CCF"/>
    <w:rsid w:val="00F36CDC"/>
    <w:rsid w:val="00F37350"/>
    <w:rsid w:val="00F37572"/>
    <w:rsid w:val="00F375EC"/>
    <w:rsid w:val="00F3763B"/>
    <w:rsid w:val="00F379F0"/>
    <w:rsid w:val="00F37AE5"/>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0EB"/>
    <w:rsid w:val="00F42437"/>
    <w:rsid w:val="00F4252D"/>
    <w:rsid w:val="00F42644"/>
    <w:rsid w:val="00F4272E"/>
    <w:rsid w:val="00F42751"/>
    <w:rsid w:val="00F42806"/>
    <w:rsid w:val="00F428CC"/>
    <w:rsid w:val="00F42B3F"/>
    <w:rsid w:val="00F42D84"/>
    <w:rsid w:val="00F42EA2"/>
    <w:rsid w:val="00F42EEA"/>
    <w:rsid w:val="00F42FFB"/>
    <w:rsid w:val="00F430C6"/>
    <w:rsid w:val="00F431B8"/>
    <w:rsid w:val="00F432BF"/>
    <w:rsid w:val="00F433EE"/>
    <w:rsid w:val="00F433FA"/>
    <w:rsid w:val="00F43521"/>
    <w:rsid w:val="00F436FE"/>
    <w:rsid w:val="00F437D4"/>
    <w:rsid w:val="00F438A0"/>
    <w:rsid w:val="00F438CF"/>
    <w:rsid w:val="00F4395F"/>
    <w:rsid w:val="00F439C7"/>
    <w:rsid w:val="00F439F5"/>
    <w:rsid w:val="00F43B7D"/>
    <w:rsid w:val="00F43CC5"/>
    <w:rsid w:val="00F43F69"/>
    <w:rsid w:val="00F43F9F"/>
    <w:rsid w:val="00F44059"/>
    <w:rsid w:val="00F4437D"/>
    <w:rsid w:val="00F44598"/>
    <w:rsid w:val="00F445B5"/>
    <w:rsid w:val="00F446E4"/>
    <w:rsid w:val="00F44BF3"/>
    <w:rsid w:val="00F44D4F"/>
    <w:rsid w:val="00F44E39"/>
    <w:rsid w:val="00F44F08"/>
    <w:rsid w:val="00F44F3F"/>
    <w:rsid w:val="00F44FCF"/>
    <w:rsid w:val="00F450B1"/>
    <w:rsid w:val="00F45249"/>
    <w:rsid w:val="00F452EF"/>
    <w:rsid w:val="00F45342"/>
    <w:rsid w:val="00F4543A"/>
    <w:rsid w:val="00F455C2"/>
    <w:rsid w:val="00F45C91"/>
    <w:rsid w:val="00F45EB6"/>
    <w:rsid w:val="00F4614A"/>
    <w:rsid w:val="00F46301"/>
    <w:rsid w:val="00F4633C"/>
    <w:rsid w:val="00F468DC"/>
    <w:rsid w:val="00F46970"/>
    <w:rsid w:val="00F46A4D"/>
    <w:rsid w:val="00F46C7A"/>
    <w:rsid w:val="00F46D85"/>
    <w:rsid w:val="00F46F3A"/>
    <w:rsid w:val="00F46FA6"/>
    <w:rsid w:val="00F4715C"/>
    <w:rsid w:val="00F47268"/>
    <w:rsid w:val="00F4726A"/>
    <w:rsid w:val="00F478D2"/>
    <w:rsid w:val="00F478E0"/>
    <w:rsid w:val="00F47BBE"/>
    <w:rsid w:val="00F47CEE"/>
    <w:rsid w:val="00F47D41"/>
    <w:rsid w:val="00F47D73"/>
    <w:rsid w:val="00F47F29"/>
    <w:rsid w:val="00F50129"/>
    <w:rsid w:val="00F50143"/>
    <w:rsid w:val="00F506AF"/>
    <w:rsid w:val="00F507B5"/>
    <w:rsid w:val="00F50BBF"/>
    <w:rsid w:val="00F513A5"/>
    <w:rsid w:val="00F516CF"/>
    <w:rsid w:val="00F519FC"/>
    <w:rsid w:val="00F51AEB"/>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5EE"/>
    <w:rsid w:val="00F53794"/>
    <w:rsid w:val="00F537F1"/>
    <w:rsid w:val="00F538F3"/>
    <w:rsid w:val="00F53C51"/>
    <w:rsid w:val="00F53F81"/>
    <w:rsid w:val="00F5438A"/>
    <w:rsid w:val="00F54645"/>
    <w:rsid w:val="00F54760"/>
    <w:rsid w:val="00F54799"/>
    <w:rsid w:val="00F5487C"/>
    <w:rsid w:val="00F5491D"/>
    <w:rsid w:val="00F54F4C"/>
    <w:rsid w:val="00F55103"/>
    <w:rsid w:val="00F5522A"/>
    <w:rsid w:val="00F553E6"/>
    <w:rsid w:val="00F553E7"/>
    <w:rsid w:val="00F555FF"/>
    <w:rsid w:val="00F56017"/>
    <w:rsid w:val="00F564A9"/>
    <w:rsid w:val="00F56617"/>
    <w:rsid w:val="00F5671E"/>
    <w:rsid w:val="00F56801"/>
    <w:rsid w:val="00F5692B"/>
    <w:rsid w:val="00F56A97"/>
    <w:rsid w:val="00F56AC1"/>
    <w:rsid w:val="00F56BC1"/>
    <w:rsid w:val="00F56C0D"/>
    <w:rsid w:val="00F56D71"/>
    <w:rsid w:val="00F57468"/>
    <w:rsid w:val="00F57A59"/>
    <w:rsid w:val="00F57CC4"/>
    <w:rsid w:val="00F57E53"/>
    <w:rsid w:val="00F57E93"/>
    <w:rsid w:val="00F57EB3"/>
    <w:rsid w:val="00F57EB6"/>
    <w:rsid w:val="00F6040D"/>
    <w:rsid w:val="00F6054F"/>
    <w:rsid w:val="00F60607"/>
    <w:rsid w:val="00F60743"/>
    <w:rsid w:val="00F6078C"/>
    <w:rsid w:val="00F608BD"/>
    <w:rsid w:val="00F60A16"/>
    <w:rsid w:val="00F60B84"/>
    <w:rsid w:val="00F60FA3"/>
    <w:rsid w:val="00F60FF5"/>
    <w:rsid w:val="00F612D2"/>
    <w:rsid w:val="00F6137E"/>
    <w:rsid w:val="00F613DA"/>
    <w:rsid w:val="00F6149F"/>
    <w:rsid w:val="00F61664"/>
    <w:rsid w:val="00F61837"/>
    <w:rsid w:val="00F61901"/>
    <w:rsid w:val="00F61934"/>
    <w:rsid w:val="00F61C05"/>
    <w:rsid w:val="00F61D7C"/>
    <w:rsid w:val="00F61FF4"/>
    <w:rsid w:val="00F62443"/>
    <w:rsid w:val="00F6246A"/>
    <w:rsid w:val="00F6269B"/>
    <w:rsid w:val="00F6271E"/>
    <w:rsid w:val="00F62B82"/>
    <w:rsid w:val="00F62B88"/>
    <w:rsid w:val="00F63074"/>
    <w:rsid w:val="00F6354F"/>
    <w:rsid w:val="00F63636"/>
    <w:rsid w:val="00F6365B"/>
    <w:rsid w:val="00F63702"/>
    <w:rsid w:val="00F63929"/>
    <w:rsid w:val="00F63995"/>
    <w:rsid w:val="00F639BE"/>
    <w:rsid w:val="00F63BFD"/>
    <w:rsid w:val="00F63CE8"/>
    <w:rsid w:val="00F6406F"/>
    <w:rsid w:val="00F64135"/>
    <w:rsid w:val="00F64200"/>
    <w:rsid w:val="00F642BF"/>
    <w:rsid w:val="00F648AE"/>
    <w:rsid w:val="00F64A74"/>
    <w:rsid w:val="00F64BFC"/>
    <w:rsid w:val="00F64D5D"/>
    <w:rsid w:val="00F64DF7"/>
    <w:rsid w:val="00F64ECE"/>
    <w:rsid w:val="00F65180"/>
    <w:rsid w:val="00F6533A"/>
    <w:rsid w:val="00F65631"/>
    <w:rsid w:val="00F65738"/>
    <w:rsid w:val="00F65922"/>
    <w:rsid w:val="00F65A50"/>
    <w:rsid w:val="00F65A80"/>
    <w:rsid w:val="00F65D26"/>
    <w:rsid w:val="00F65F9A"/>
    <w:rsid w:val="00F66927"/>
    <w:rsid w:val="00F66A10"/>
    <w:rsid w:val="00F66A59"/>
    <w:rsid w:val="00F66C8F"/>
    <w:rsid w:val="00F66CD4"/>
    <w:rsid w:val="00F673D8"/>
    <w:rsid w:val="00F67458"/>
    <w:rsid w:val="00F6755D"/>
    <w:rsid w:val="00F67560"/>
    <w:rsid w:val="00F67576"/>
    <w:rsid w:val="00F67B22"/>
    <w:rsid w:val="00F67CE1"/>
    <w:rsid w:val="00F67EBE"/>
    <w:rsid w:val="00F70131"/>
    <w:rsid w:val="00F7025D"/>
    <w:rsid w:val="00F70477"/>
    <w:rsid w:val="00F70565"/>
    <w:rsid w:val="00F70A62"/>
    <w:rsid w:val="00F70A93"/>
    <w:rsid w:val="00F70BB3"/>
    <w:rsid w:val="00F70C8C"/>
    <w:rsid w:val="00F70D62"/>
    <w:rsid w:val="00F70FB6"/>
    <w:rsid w:val="00F71108"/>
    <w:rsid w:val="00F7140D"/>
    <w:rsid w:val="00F7143F"/>
    <w:rsid w:val="00F714C5"/>
    <w:rsid w:val="00F7184D"/>
    <w:rsid w:val="00F71AD3"/>
    <w:rsid w:val="00F71CEB"/>
    <w:rsid w:val="00F71F29"/>
    <w:rsid w:val="00F72033"/>
    <w:rsid w:val="00F72036"/>
    <w:rsid w:val="00F72100"/>
    <w:rsid w:val="00F7258F"/>
    <w:rsid w:val="00F729BF"/>
    <w:rsid w:val="00F72BFB"/>
    <w:rsid w:val="00F72EF8"/>
    <w:rsid w:val="00F7334F"/>
    <w:rsid w:val="00F733E9"/>
    <w:rsid w:val="00F73650"/>
    <w:rsid w:val="00F739AA"/>
    <w:rsid w:val="00F73BC3"/>
    <w:rsid w:val="00F73BD1"/>
    <w:rsid w:val="00F73F1B"/>
    <w:rsid w:val="00F73FC7"/>
    <w:rsid w:val="00F741BA"/>
    <w:rsid w:val="00F741F2"/>
    <w:rsid w:val="00F74318"/>
    <w:rsid w:val="00F74609"/>
    <w:rsid w:val="00F74650"/>
    <w:rsid w:val="00F7493B"/>
    <w:rsid w:val="00F74966"/>
    <w:rsid w:val="00F74CAD"/>
    <w:rsid w:val="00F755AA"/>
    <w:rsid w:val="00F755DF"/>
    <w:rsid w:val="00F7566E"/>
    <w:rsid w:val="00F75D26"/>
    <w:rsid w:val="00F76097"/>
    <w:rsid w:val="00F76756"/>
    <w:rsid w:val="00F767E3"/>
    <w:rsid w:val="00F7686B"/>
    <w:rsid w:val="00F76B06"/>
    <w:rsid w:val="00F76D8C"/>
    <w:rsid w:val="00F76FAE"/>
    <w:rsid w:val="00F770F7"/>
    <w:rsid w:val="00F778CC"/>
    <w:rsid w:val="00F778D5"/>
    <w:rsid w:val="00F77A8C"/>
    <w:rsid w:val="00F77B2A"/>
    <w:rsid w:val="00F77E7B"/>
    <w:rsid w:val="00F801B6"/>
    <w:rsid w:val="00F80590"/>
    <w:rsid w:val="00F80799"/>
    <w:rsid w:val="00F8083B"/>
    <w:rsid w:val="00F80C12"/>
    <w:rsid w:val="00F80C2D"/>
    <w:rsid w:val="00F8103E"/>
    <w:rsid w:val="00F8126A"/>
    <w:rsid w:val="00F81318"/>
    <w:rsid w:val="00F8145D"/>
    <w:rsid w:val="00F81476"/>
    <w:rsid w:val="00F817A8"/>
    <w:rsid w:val="00F81A0D"/>
    <w:rsid w:val="00F81B21"/>
    <w:rsid w:val="00F81E4D"/>
    <w:rsid w:val="00F82159"/>
    <w:rsid w:val="00F821D5"/>
    <w:rsid w:val="00F822CC"/>
    <w:rsid w:val="00F8244F"/>
    <w:rsid w:val="00F82538"/>
    <w:rsid w:val="00F8253B"/>
    <w:rsid w:val="00F82AF6"/>
    <w:rsid w:val="00F82CE6"/>
    <w:rsid w:val="00F836E5"/>
    <w:rsid w:val="00F8379D"/>
    <w:rsid w:val="00F8379E"/>
    <w:rsid w:val="00F8390A"/>
    <w:rsid w:val="00F83965"/>
    <w:rsid w:val="00F83F82"/>
    <w:rsid w:val="00F83F92"/>
    <w:rsid w:val="00F84016"/>
    <w:rsid w:val="00F845EC"/>
    <w:rsid w:val="00F846A6"/>
    <w:rsid w:val="00F8480A"/>
    <w:rsid w:val="00F84B43"/>
    <w:rsid w:val="00F850AE"/>
    <w:rsid w:val="00F85160"/>
    <w:rsid w:val="00F853AC"/>
    <w:rsid w:val="00F853E7"/>
    <w:rsid w:val="00F8572D"/>
    <w:rsid w:val="00F85799"/>
    <w:rsid w:val="00F858BF"/>
    <w:rsid w:val="00F861F2"/>
    <w:rsid w:val="00F8620F"/>
    <w:rsid w:val="00F86969"/>
    <w:rsid w:val="00F86BD2"/>
    <w:rsid w:val="00F86EBE"/>
    <w:rsid w:val="00F86FC9"/>
    <w:rsid w:val="00F8711E"/>
    <w:rsid w:val="00F8742A"/>
    <w:rsid w:val="00F877E3"/>
    <w:rsid w:val="00F87909"/>
    <w:rsid w:val="00F8794E"/>
    <w:rsid w:val="00F87A0E"/>
    <w:rsid w:val="00F87BC3"/>
    <w:rsid w:val="00F87F80"/>
    <w:rsid w:val="00F87FDC"/>
    <w:rsid w:val="00F902BE"/>
    <w:rsid w:val="00F903D0"/>
    <w:rsid w:val="00F905B5"/>
    <w:rsid w:val="00F9062A"/>
    <w:rsid w:val="00F90672"/>
    <w:rsid w:val="00F9099D"/>
    <w:rsid w:val="00F90BA2"/>
    <w:rsid w:val="00F90BBB"/>
    <w:rsid w:val="00F90EA8"/>
    <w:rsid w:val="00F90FAC"/>
    <w:rsid w:val="00F90FBE"/>
    <w:rsid w:val="00F913D6"/>
    <w:rsid w:val="00F91429"/>
    <w:rsid w:val="00F9150D"/>
    <w:rsid w:val="00F91772"/>
    <w:rsid w:val="00F91860"/>
    <w:rsid w:val="00F919AC"/>
    <w:rsid w:val="00F91F90"/>
    <w:rsid w:val="00F9204E"/>
    <w:rsid w:val="00F92062"/>
    <w:rsid w:val="00F92557"/>
    <w:rsid w:val="00F925BE"/>
    <w:rsid w:val="00F92CCC"/>
    <w:rsid w:val="00F92E28"/>
    <w:rsid w:val="00F92E56"/>
    <w:rsid w:val="00F92E5A"/>
    <w:rsid w:val="00F92E6A"/>
    <w:rsid w:val="00F92E85"/>
    <w:rsid w:val="00F93199"/>
    <w:rsid w:val="00F93AC1"/>
    <w:rsid w:val="00F93CF9"/>
    <w:rsid w:val="00F93D39"/>
    <w:rsid w:val="00F9430C"/>
    <w:rsid w:val="00F9494D"/>
    <w:rsid w:val="00F94B21"/>
    <w:rsid w:val="00F94CE7"/>
    <w:rsid w:val="00F94F22"/>
    <w:rsid w:val="00F951B1"/>
    <w:rsid w:val="00F952D6"/>
    <w:rsid w:val="00F95574"/>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A0287"/>
    <w:rsid w:val="00FA087C"/>
    <w:rsid w:val="00FA114C"/>
    <w:rsid w:val="00FA120C"/>
    <w:rsid w:val="00FA13D3"/>
    <w:rsid w:val="00FA1626"/>
    <w:rsid w:val="00FA1627"/>
    <w:rsid w:val="00FA17D7"/>
    <w:rsid w:val="00FA192B"/>
    <w:rsid w:val="00FA1B73"/>
    <w:rsid w:val="00FA2111"/>
    <w:rsid w:val="00FA2203"/>
    <w:rsid w:val="00FA2266"/>
    <w:rsid w:val="00FA2377"/>
    <w:rsid w:val="00FA2B39"/>
    <w:rsid w:val="00FA2BCE"/>
    <w:rsid w:val="00FA2DFC"/>
    <w:rsid w:val="00FA3107"/>
    <w:rsid w:val="00FA32AF"/>
    <w:rsid w:val="00FA3555"/>
    <w:rsid w:val="00FA37B6"/>
    <w:rsid w:val="00FA3A69"/>
    <w:rsid w:val="00FA3AEE"/>
    <w:rsid w:val="00FA400A"/>
    <w:rsid w:val="00FA4108"/>
    <w:rsid w:val="00FA413B"/>
    <w:rsid w:val="00FA4166"/>
    <w:rsid w:val="00FA4186"/>
    <w:rsid w:val="00FA41C7"/>
    <w:rsid w:val="00FA43E4"/>
    <w:rsid w:val="00FA454D"/>
    <w:rsid w:val="00FA4684"/>
    <w:rsid w:val="00FA48AB"/>
    <w:rsid w:val="00FA4AA0"/>
    <w:rsid w:val="00FA4B81"/>
    <w:rsid w:val="00FA4C4D"/>
    <w:rsid w:val="00FA4FD9"/>
    <w:rsid w:val="00FA55D5"/>
    <w:rsid w:val="00FA56C7"/>
    <w:rsid w:val="00FA580A"/>
    <w:rsid w:val="00FA58AA"/>
    <w:rsid w:val="00FA59AB"/>
    <w:rsid w:val="00FA5B6A"/>
    <w:rsid w:val="00FA6182"/>
    <w:rsid w:val="00FA6219"/>
    <w:rsid w:val="00FA6511"/>
    <w:rsid w:val="00FA6565"/>
    <w:rsid w:val="00FA6579"/>
    <w:rsid w:val="00FA65DD"/>
    <w:rsid w:val="00FA6960"/>
    <w:rsid w:val="00FA69D5"/>
    <w:rsid w:val="00FA6A8D"/>
    <w:rsid w:val="00FA6DA5"/>
    <w:rsid w:val="00FA6E60"/>
    <w:rsid w:val="00FA7047"/>
    <w:rsid w:val="00FA7124"/>
    <w:rsid w:val="00FA7361"/>
    <w:rsid w:val="00FA73D7"/>
    <w:rsid w:val="00FA74E4"/>
    <w:rsid w:val="00FA776D"/>
    <w:rsid w:val="00FA781F"/>
    <w:rsid w:val="00FA7CB3"/>
    <w:rsid w:val="00FA7CCA"/>
    <w:rsid w:val="00FA7DEF"/>
    <w:rsid w:val="00FB0164"/>
    <w:rsid w:val="00FB052A"/>
    <w:rsid w:val="00FB069B"/>
    <w:rsid w:val="00FB07B8"/>
    <w:rsid w:val="00FB0807"/>
    <w:rsid w:val="00FB09F1"/>
    <w:rsid w:val="00FB0B24"/>
    <w:rsid w:val="00FB0ECB"/>
    <w:rsid w:val="00FB115A"/>
    <w:rsid w:val="00FB1321"/>
    <w:rsid w:val="00FB1537"/>
    <w:rsid w:val="00FB1953"/>
    <w:rsid w:val="00FB19B4"/>
    <w:rsid w:val="00FB19D0"/>
    <w:rsid w:val="00FB1A75"/>
    <w:rsid w:val="00FB1EB8"/>
    <w:rsid w:val="00FB23F3"/>
    <w:rsid w:val="00FB243C"/>
    <w:rsid w:val="00FB24EB"/>
    <w:rsid w:val="00FB2651"/>
    <w:rsid w:val="00FB266A"/>
    <w:rsid w:val="00FB2894"/>
    <w:rsid w:val="00FB2BD4"/>
    <w:rsid w:val="00FB2C9F"/>
    <w:rsid w:val="00FB2CC4"/>
    <w:rsid w:val="00FB2EF1"/>
    <w:rsid w:val="00FB325F"/>
    <w:rsid w:val="00FB35EA"/>
    <w:rsid w:val="00FB38B6"/>
    <w:rsid w:val="00FB3AB7"/>
    <w:rsid w:val="00FB3C7F"/>
    <w:rsid w:val="00FB3E1F"/>
    <w:rsid w:val="00FB4094"/>
    <w:rsid w:val="00FB4236"/>
    <w:rsid w:val="00FB4301"/>
    <w:rsid w:val="00FB453E"/>
    <w:rsid w:val="00FB455F"/>
    <w:rsid w:val="00FB45F9"/>
    <w:rsid w:val="00FB482F"/>
    <w:rsid w:val="00FB4907"/>
    <w:rsid w:val="00FB4BEF"/>
    <w:rsid w:val="00FB4F08"/>
    <w:rsid w:val="00FB4F09"/>
    <w:rsid w:val="00FB505F"/>
    <w:rsid w:val="00FB5087"/>
    <w:rsid w:val="00FB5523"/>
    <w:rsid w:val="00FB563B"/>
    <w:rsid w:val="00FB56A2"/>
    <w:rsid w:val="00FB56CA"/>
    <w:rsid w:val="00FB57E8"/>
    <w:rsid w:val="00FB5950"/>
    <w:rsid w:val="00FB5980"/>
    <w:rsid w:val="00FB5A7B"/>
    <w:rsid w:val="00FB5BF2"/>
    <w:rsid w:val="00FB5CFB"/>
    <w:rsid w:val="00FB5F65"/>
    <w:rsid w:val="00FB60C4"/>
    <w:rsid w:val="00FB6284"/>
    <w:rsid w:val="00FB62D4"/>
    <w:rsid w:val="00FB632C"/>
    <w:rsid w:val="00FB6849"/>
    <w:rsid w:val="00FB68D9"/>
    <w:rsid w:val="00FB6990"/>
    <w:rsid w:val="00FB6B81"/>
    <w:rsid w:val="00FB6F4E"/>
    <w:rsid w:val="00FB70EB"/>
    <w:rsid w:val="00FB710E"/>
    <w:rsid w:val="00FB75D9"/>
    <w:rsid w:val="00FB7787"/>
    <w:rsid w:val="00FB785A"/>
    <w:rsid w:val="00FB7C02"/>
    <w:rsid w:val="00FB7C54"/>
    <w:rsid w:val="00FC002F"/>
    <w:rsid w:val="00FC0439"/>
    <w:rsid w:val="00FC0463"/>
    <w:rsid w:val="00FC06D7"/>
    <w:rsid w:val="00FC07F4"/>
    <w:rsid w:val="00FC07F7"/>
    <w:rsid w:val="00FC0A7D"/>
    <w:rsid w:val="00FC0D8B"/>
    <w:rsid w:val="00FC0E87"/>
    <w:rsid w:val="00FC0E8F"/>
    <w:rsid w:val="00FC10B8"/>
    <w:rsid w:val="00FC11C3"/>
    <w:rsid w:val="00FC138D"/>
    <w:rsid w:val="00FC1531"/>
    <w:rsid w:val="00FC1BAB"/>
    <w:rsid w:val="00FC1C18"/>
    <w:rsid w:val="00FC1C5F"/>
    <w:rsid w:val="00FC1DB5"/>
    <w:rsid w:val="00FC1F0A"/>
    <w:rsid w:val="00FC23C4"/>
    <w:rsid w:val="00FC2563"/>
    <w:rsid w:val="00FC2578"/>
    <w:rsid w:val="00FC26EA"/>
    <w:rsid w:val="00FC27AD"/>
    <w:rsid w:val="00FC27B7"/>
    <w:rsid w:val="00FC284E"/>
    <w:rsid w:val="00FC285C"/>
    <w:rsid w:val="00FC2967"/>
    <w:rsid w:val="00FC2A3E"/>
    <w:rsid w:val="00FC2F7D"/>
    <w:rsid w:val="00FC2FB9"/>
    <w:rsid w:val="00FC2FF5"/>
    <w:rsid w:val="00FC32C2"/>
    <w:rsid w:val="00FC34C2"/>
    <w:rsid w:val="00FC34F8"/>
    <w:rsid w:val="00FC350A"/>
    <w:rsid w:val="00FC372A"/>
    <w:rsid w:val="00FC373E"/>
    <w:rsid w:val="00FC3816"/>
    <w:rsid w:val="00FC3BC4"/>
    <w:rsid w:val="00FC3C1E"/>
    <w:rsid w:val="00FC4019"/>
    <w:rsid w:val="00FC423E"/>
    <w:rsid w:val="00FC42DB"/>
    <w:rsid w:val="00FC436B"/>
    <w:rsid w:val="00FC459C"/>
    <w:rsid w:val="00FC4609"/>
    <w:rsid w:val="00FC48EA"/>
    <w:rsid w:val="00FC4A4E"/>
    <w:rsid w:val="00FC4B0C"/>
    <w:rsid w:val="00FC4C1B"/>
    <w:rsid w:val="00FC4C33"/>
    <w:rsid w:val="00FC4DDC"/>
    <w:rsid w:val="00FC4DE5"/>
    <w:rsid w:val="00FC4EEC"/>
    <w:rsid w:val="00FC4F73"/>
    <w:rsid w:val="00FC4F9F"/>
    <w:rsid w:val="00FC5213"/>
    <w:rsid w:val="00FC557B"/>
    <w:rsid w:val="00FC5740"/>
    <w:rsid w:val="00FC57EF"/>
    <w:rsid w:val="00FC5D0F"/>
    <w:rsid w:val="00FC5D30"/>
    <w:rsid w:val="00FC5EC5"/>
    <w:rsid w:val="00FC60D1"/>
    <w:rsid w:val="00FC6209"/>
    <w:rsid w:val="00FC62CD"/>
    <w:rsid w:val="00FC6367"/>
    <w:rsid w:val="00FC66EE"/>
    <w:rsid w:val="00FC67B1"/>
    <w:rsid w:val="00FC69C1"/>
    <w:rsid w:val="00FC6BAA"/>
    <w:rsid w:val="00FC6CA4"/>
    <w:rsid w:val="00FC6E71"/>
    <w:rsid w:val="00FC6ED1"/>
    <w:rsid w:val="00FC6F32"/>
    <w:rsid w:val="00FC72C7"/>
    <w:rsid w:val="00FC7338"/>
    <w:rsid w:val="00FC73EB"/>
    <w:rsid w:val="00FC73FB"/>
    <w:rsid w:val="00FC741C"/>
    <w:rsid w:val="00FC7607"/>
    <w:rsid w:val="00FC76FC"/>
    <w:rsid w:val="00FC775B"/>
    <w:rsid w:val="00FC797E"/>
    <w:rsid w:val="00FC79F1"/>
    <w:rsid w:val="00FC7A27"/>
    <w:rsid w:val="00FC7A37"/>
    <w:rsid w:val="00FC7A48"/>
    <w:rsid w:val="00FC7AFC"/>
    <w:rsid w:val="00FC7D6D"/>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505"/>
    <w:rsid w:val="00FD2651"/>
    <w:rsid w:val="00FD26C3"/>
    <w:rsid w:val="00FD2A5C"/>
    <w:rsid w:val="00FD2BD4"/>
    <w:rsid w:val="00FD3078"/>
    <w:rsid w:val="00FD349B"/>
    <w:rsid w:val="00FD34D7"/>
    <w:rsid w:val="00FD3615"/>
    <w:rsid w:val="00FD3765"/>
    <w:rsid w:val="00FD3776"/>
    <w:rsid w:val="00FD37C0"/>
    <w:rsid w:val="00FD3A0F"/>
    <w:rsid w:val="00FD3CD5"/>
    <w:rsid w:val="00FD3CF6"/>
    <w:rsid w:val="00FD3E32"/>
    <w:rsid w:val="00FD3F1E"/>
    <w:rsid w:val="00FD4019"/>
    <w:rsid w:val="00FD437A"/>
    <w:rsid w:val="00FD43DE"/>
    <w:rsid w:val="00FD4633"/>
    <w:rsid w:val="00FD4706"/>
    <w:rsid w:val="00FD477E"/>
    <w:rsid w:val="00FD483F"/>
    <w:rsid w:val="00FD48E6"/>
    <w:rsid w:val="00FD4AAB"/>
    <w:rsid w:val="00FD4BEB"/>
    <w:rsid w:val="00FD4EA5"/>
    <w:rsid w:val="00FD4F7F"/>
    <w:rsid w:val="00FD54BF"/>
    <w:rsid w:val="00FD5517"/>
    <w:rsid w:val="00FD56C2"/>
    <w:rsid w:val="00FD588E"/>
    <w:rsid w:val="00FD5892"/>
    <w:rsid w:val="00FD5BFE"/>
    <w:rsid w:val="00FD5C4C"/>
    <w:rsid w:val="00FD5D0F"/>
    <w:rsid w:val="00FD5DE8"/>
    <w:rsid w:val="00FD5E3B"/>
    <w:rsid w:val="00FD62BA"/>
    <w:rsid w:val="00FD64C6"/>
    <w:rsid w:val="00FD64F7"/>
    <w:rsid w:val="00FD68AD"/>
    <w:rsid w:val="00FD737B"/>
    <w:rsid w:val="00FD7937"/>
    <w:rsid w:val="00FD79F4"/>
    <w:rsid w:val="00FD79F6"/>
    <w:rsid w:val="00FD7A8D"/>
    <w:rsid w:val="00FD7B3F"/>
    <w:rsid w:val="00FD7D5B"/>
    <w:rsid w:val="00FD7F75"/>
    <w:rsid w:val="00FD7FBF"/>
    <w:rsid w:val="00FD7FDE"/>
    <w:rsid w:val="00FE034A"/>
    <w:rsid w:val="00FE03BD"/>
    <w:rsid w:val="00FE0832"/>
    <w:rsid w:val="00FE0C0E"/>
    <w:rsid w:val="00FE0C9E"/>
    <w:rsid w:val="00FE0CAB"/>
    <w:rsid w:val="00FE0CF5"/>
    <w:rsid w:val="00FE1315"/>
    <w:rsid w:val="00FE1553"/>
    <w:rsid w:val="00FE15CC"/>
    <w:rsid w:val="00FE1737"/>
    <w:rsid w:val="00FE17DB"/>
    <w:rsid w:val="00FE1929"/>
    <w:rsid w:val="00FE1A3D"/>
    <w:rsid w:val="00FE1B03"/>
    <w:rsid w:val="00FE1D95"/>
    <w:rsid w:val="00FE1E14"/>
    <w:rsid w:val="00FE1FB2"/>
    <w:rsid w:val="00FE1FF8"/>
    <w:rsid w:val="00FE22A9"/>
    <w:rsid w:val="00FE24BD"/>
    <w:rsid w:val="00FE2515"/>
    <w:rsid w:val="00FE2946"/>
    <w:rsid w:val="00FE2CBC"/>
    <w:rsid w:val="00FE2D05"/>
    <w:rsid w:val="00FE3109"/>
    <w:rsid w:val="00FE3336"/>
    <w:rsid w:val="00FE339D"/>
    <w:rsid w:val="00FE36E7"/>
    <w:rsid w:val="00FE37B1"/>
    <w:rsid w:val="00FE3ABF"/>
    <w:rsid w:val="00FE4223"/>
    <w:rsid w:val="00FE4225"/>
    <w:rsid w:val="00FE4283"/>
    <w:rsid w:val="00FE42EE"/>
    <w:rsid w:val="00FE43F7"/>
    <w:rsid w:val="00FE4591"/>
    <w:rsid w:val="00FE45CE"/>
    <w:rsid w:val="00FE4C0E"/>
    <w:rsid w:val="00FE53B6"/>
    <w:rsid w:val="00FE54DC"/>
    <w:rsid w:val="00FE56F6"/>
    <w:rsid w:val="00FE5B6D"/>
    <w:rsid w:val="00FE5DD6"/>
    <w:rsid w:val="00FE5E62"/>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5E2"/>
    <w:rsid w:val="00FF060C"/>
    <w:rsid w:val="00FF083B"/>
    <w:rsid w:val="00FF0A5D"/>
    <w:rsid w:val="00FF0A7C"/>
    <w:rsid w:val="00FF1154"/>
    <w:rsid w:val="00FF1270"/>
    <w:rsid w:val="00FF147F"/>
    <w:rsid w:val="00FF160D"/>
    <w:rsid w:val="00FF1EBC"/>
    <w:rsid w:val="00FF21AF"/>
    <w:rsid w:val="00FF22CA"/>
    <w:rsid w:val="00FF25D7"/>
    <w:rsid w:val="00FF26BA"/>
    <w:rsid w:val="00FF275E"/>
    <w:rsid w:val="00FF2846"/>
    <w:rsid w:val="00FF2A20"/>
    <w:rsid w:val="00FF2A61"/>
    <w:rsid w:val="00FF305D"/>
    <w:rsid w:val="00FF3246"/>
    <w:rsid w:val="00FF3289"/>
    <w:rsid w:val="00FF3400"/>
    <w:rsid w:val="00FF34F5"/>
    <w:rsid w:val="00FF37BD"/>
    <w:rsid w:val="00FF37F5"/>
    <w:rsid w:val="00FF4493"/>
    <w:rsid w:val="00FF453C"/>
    <w:rsid w:val="00FF47FB"/>
    <w:rsid w:val="00FF4AE0"/>
    <w:rsid w:val="00FF4D12"/>
    <w:rsid w:val="00FF5113"/>
    <w:rsid w:val="00FF52C5"/>
    <w:rsid w:val="00FF5968"/>
    <w:rsid w:val="00FF5973"/>
    <w:rsid w:val="00FF5D78"/>
    <w:rsid w:val="00FF5E2B"/>
    <w:rsid w:val="00FF613B"/>
    <w:rsid w:val="00FF61D7"/>
    <w:rsid w:val="00FF6364"/>
    <w:rsid w:val="00FF664E"/>
    <w:rsid w:val="00FF6D58"/>
    <w:rsid w:val="00FF705E"/>
    <w:rsid w:val="00FF7120"/>
    <w:rsid w:val="00FF72B8"/>
    <w:rsid w:val="00FF730B"/>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47985"/>
    <w:rsid w:val="0DD53353"/>
    <w:rsid w:val="0DF34DCF"/>
    <w:rsid w:val="0E3C2780"/>
    <w:rsid w:val="0E480B74"/>
    <w:rsid w:val="0EAF650D"/>
    <w:rsid w:val="0EB8337B"/>
    <w:rsid w:val="0ECD7528"/>
    <w:rsid w:val="0EE51A52"/>
    <w:rsid w:val="0EFF1407"/>
    <w:rsid w:val="0F3A3870"/>
    <w:rsid w:val="0F4A30E8"/>
    <w:rsid w:val="0F58230E"/>
    <w:rsid w:val="0F5D13A2"/>
    <w:rsid w:val="0F662C9D"/>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5A1A73"/>
    <w:rsid w:val="199D3C37"/>
    <w:rsid w:val="1A122233"/>
    <w:rsid w:val="1A1F08B2"/>
    <w:rsid w:val="1A2A3290"/>
    <w:rsid w:val="1A3438BC"/>
    <w:rsid w:val="1A556956"/>
    <w:rsid w:val="1A750EDE"/>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2A3CCE"/>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83901"/>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306F4C"/>
    <w:rsid w:val="2534155E"/>
    <w:rsid w:val="25463E54"/>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A566E8"/>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0634D8"/>
    <w:rsid w:val="2F4B0982"/>
    <w:rsid w:val="2FDD2AF1"/>
    <w:rsid w:val="301F2B8D"/>
    <w:rsid w:val="302204BE"/>
    <w:rsid w:val="30315B0D"/>
    <w:rsid w:val="30457FBD"/>
    <w:rsid w:val="306C0E6C"/>
    <w:rsid w:val="30A1468D"/>
    <w:rsid w:val="30A842F6"/>
    <w:rsid w:val="30E95F1C"/>
    <w:rsid w:val="31A21B62"/>
    <w:rsid w:val="31AF4246"/>
    <w:rsid w:val="31FD00FD"/>
    <w:rsid w:val="32440641"/>
    <w:rsid w:val="324C5F5E"/>
    <w:rsid w:val="32804487"/>
    <w:rsid w:val="328367BC"/>
    <w:rsid w:val="328C3097"/>
    <w:rsid w:val="32942FB9"/>
    <w:rsid w:val="32C97CF1"/>
    <w:rsid w:val="32DF06DA"/>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647EA4"/>
    <w:rsid w:val="3ACC1D5A"/>
    <w:rsid w:val="3ACF3238"/>
    <w:rsid w:val="3AD02B26"/>
    <w:rsid w:val="3AD753D7"/>
    <w:rsid w:val="3B1D1A1B"/>
    <w:rsid w:val="3B7D397F"/>
    <w:rsid w:val="3B7E3FE7"/>
    <w:rsid w:val="3B9D7039"/>
    <w:rsid w:val="3C773354"/>
    <w:rsid w:val="3C80107C"/>
    <w:rsid w:val="3C947F95"/>
    <w:rsid w:val="3CBD4FDE"/>
    <w:rsid w:val="3CF413E8"/>
    <w:rsid w:val="3D175F61"/>
    <w:rsid w:val="3D3F6AC7"/>
    <w:rsid w:val="3D497651"/>
    <w:rsid w:val="3D9A13FF"/>
    <w:rsid w:val="3D9D7FE9"/>
    <w:rsid w:val="3DA73A25"/>
    <w:rsid w:val="3E2623EA"/>
    <w:rsid w:val="3E6C16F0"/>
    <w:rsid w:val="3E6E51DF"/>
    <w:rsid w:val="3E777933"/>
    <w:rsid w:val="3E9B0F29"/>
    <w:rsid w:val="3EA36D6E"/>
    <w:rsid w:val="3EA77A7C"/>
    <w:rsid w:val="3EC959A4"/>
    <w:rsid w:val="3ECA28C7"/>
    <w:rsid w:val="3EEE6070"/>
    <w:rsid w:val="3F09334C"/>
    <w:rsid w:val="3F120508"/>
    <w:rsid w:val="3F2910FE"/>
    <w:rsid w:val="3FF5069D"/>
    <w:rsid w:val="40417766"/>
    <w:rsid w:val="406F3397"/>
    <w:rsid w:val="40774903"/>
    <w:rsid w:val="408D07F9"/>
    <w:rsid w:val="408F35EF"/>
    <w:rsid w:val="40BB1298"/>
    <w:rsid w:val="4103525C"/>
    <w:rsid w:val="414D5AA9"/>
    <w:rsid w:val="414E2B43"/>
    <w:rsid w:val="4179205B"/>
    <w:rsid w:val="417F6D6F"/>
    <w:rsid w:val="41AD59EE"/>
    <w:rsid w:val="41B225FE"/>
    <w:rsid w:val="41C947ED"/>
    <w:rsid w:val="424179A3"/>
    <w:rsid w:val="424E39EC"/>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0C7D30"/>
    <w:rsid w:val="482B544B"/>
    <w:rsid w:val="48475280"/>
    <w:rsid w:val="484A7FF6"/>
    <w:rsid w:val="487209FF"/>
    <w:rsid w:val="4890639F"/>
    <w:rsid w:val="48980A18"/>
    <w:rsid w:val="48AA496F"/>
    <w:rsid w:val="48C478F5"/>
    <w:rsid w:val="48DA23CA"/>
    <w:rsid w:val="49271DE8"/>
    <w:rsid w:val="49647CA3"/>
    <w:rsid w:val="49671DBA"/>
    <w:rsid w:val="497766DC"/>
    <w:rsid w:val="49790AA8"/>
    <w:rsid w:val="498B7C40"/>
    <w:rsid w:val="498C1402"/>
    <w:rsid w:val="49A57756"/>
    <w:rsid w:val="49B32D9C"/>
    <w:rsid w:val="4A2755BC"/>
    <w:rsid w:val="4A517835"/>
    <w:rsid w:val="4AB463BA"/>
    <w:rsid w:val="4AB92600"/>
    <w:rsid w:val="4ABB0627"/>
    <w:rsid w:val="4B11572A"/>
    <w:rsid w:val="4B1536A5"/>
    <w:rsid w:val="4B295FFE"/>
    <w:rsid w:val="4B2C3F5B"/>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AF47E7"/>
    <w:rsid w:val="4EBC0B70"/>
    <w:rsid w:val="4EDD2366"/>
    <w:rsid w:val="4F0866DD"/>
    <w:rsid w:val="4F0C3367"/>
    <w:rsid w:val="4F156DF2"/>
    <w:rsid w:val="4F190AF1"/>
    <w:rsid w:val="4F5832D2"/>
    <w:rsid w:val="4F7637B0"/>
    <w:rsid w:val="4FCB11A5"/>
    <w:rsid w:val="50857AF1"/>
    <w:rsid w:val="508F6B10"/>
    <w:rsid w:val="509470ED"/>
    <w:rsid w:val="50AC14BB"/>
    <w:rsid w:val="50AC3736"/>
    <w:rsid w:val="50B45A37"/>
    <w:rsid w:val="50D41C77"/>
    <w:rsid w:val="5107417F"/>
    <w:rsid w:val="51291C0F"/>
    <w:rsid w:val="512D740A"/>
    <w:rsid w:val="51555720"/>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991DB0"/>
    <w:rsid w:val="54F10B2C"/>
    <w:rsid w:val="551A57DF"/>
    <w:rsid w:val="551F3854"/>
    <w:rsid w:val="554B6F67"/>
    <w:rsid w:val="55A17D96"/>
    <w:rsid w:val="55AF103E"/>
    <w:rsid w:val="55B238C3"/>
    <w:rsid w:val="55D8183A"/>
    <w:rsid w:val="55EA5A3F"/>
    <w:rsid w:val="560D7A08"/>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24C05"/>
    <w:rsid w:val="58590413"/>
    <w:rsid w:val="585F5EBC"/>
    <w:rsid w:val="586A23D7"/>
    <w:rsid w:val="588D581C"/>
    <w:rsid w:val="5892141F"/>
    <w:rsid w:val="58C837E8"/>
    <w:rsid w:val="58DA31A9"/>
    <w:rsid w:val="58EB098C"/>
    <w:rsid w:val="593C34BB"/>
    <w:rsid w:val="59470CF0"/>
    <w:rsid w:val="59AC4E48"/>
    <w:rsid w:val="59D86A93"/>
    <w:rsid w:val="5A0B77CC"/>
    <w:rsid w:val="5A155FBA"/>
    <w:rsid w:val="5A7330E0"/>
    <w:rsid w:val="5A8D4833"/>
    <w:rsid w:val="5ADE1D25"/>
    <w:rsid w:val="5AE456D0"/>
    <w:rsid w:val="5AFD0CDF"/>
    <w:rsid w:val="5B1D21A4"/>
    <w:rsid w:val="5B5C59C5"/>
    <w:rsid w:val="5B6E23DD"/>
    <w:rsid w:val="5BD2787F"/>
    <w:rsid w:val="5BDC536C"/>
    <w:rsid w:val="5C2B5364"/>
    <w:rsid w:val="5C583618"/>
    <w:rsid w:val="5C5F6551"/>
    <w:rsid w:val="5C702BEE"/>
    <w:rsid w:val="5C8641CD"/>
    <w:rsid w:val="5C9021F5"/>
    <w:rsid w:val="5D367008"/>
    <w:rsid w:val="5D973A76"/>
    <w:rsid w:val="5D9A1423"/>
    <w:rsid w:val="5DD007D6"/>
    <w:rsid w:val="5E101997"/>
    <w:rsid w:val="5E695C28"/>
    <w:rsid w:val="5E7C725F"/>
    <w:rsid w:val="5E891F67"/>
    <w:rsid w:val="5EB469A9"/>
    <w:rsid w:val="5ECD24A0"/>
    <w:rsid w:val="5EE25E09"/>
    <w:rsid w:val="5F911099"/>
    <w:rsid w:val="5FB473E2"/>
    <w:rsid w:val="5FB54FB3"/>
    <w:rsid w:val="601E3FEF"/>
    <w:rsid w:val="6033576D"/>
    <w:rsid w:val="603C37DD"/>
    <w:rsid w:val="603D1232"/>
    <w:rsid w:val="604C13C5"/>
    <w:rsid w:val="604C1A4E"/>
    <w:rsid w:val="60D26D8C"/>
    <w:rsid w:val="60D8080C"/>
    <w:rsid w:val="60F32150"/>
    <w:rsid w:val="60FD7CA3"/>
    <w:rsid w:val="610071E1"/>
    <w:rsid w:val="610D0055"/>
    <w:rsid w:val="612802F7"/>
    <w:rsid w:val="612E7F30"/>
    <w:rsid w:val="61304F7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4053E6"/>
    <w:rsid w:val="654D2F72"/>
    <w:rsid w:val="65507D5A"/>
    <w:rsid w:val="656E6799"/>
    <w:rsid w:val="65712ABA"/>
    <w:rsid w:val="65877CAB"/>
    <w:rsid w:val="65F37F39"/>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397F62"/>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3312C"/>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54007"/>
    <w:rsid w:val="79876FE6"/>
    <w:rsid w:val="79923281"/>
    <w:rsid w:val="799B29CF"/>
    <w:rsid w:val="79F147F8"/>
    <w:rsid w:val="7A0155DA"/>
    <w:rsid w:val="7A195BCF"/>
    <w:rsid w:val="7A2728BC"/>
    <w:rsid w:val="7A2F752C"/>
    <w:rsid w:val="7A814572"/>
    <w:rsid w:val="7AAA6812"/>
    <w:rsid w:val="7AC5417D"/>
    <w:rsid w:val="7AE83023"/>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FB6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3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11"/>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12"/>
      </w:numPr>
      <w:spacing w:before="60" w:after="0"/>
    </w:pPr>
    <w:rPr>
      <w:rFonts w:ascii="Arial" w:eastAsia="MS Mincho" w:hAnsi="Arial"/>
      <w:b/>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3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11"/>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12"/>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780617">
      <w:bodyDiv w:val="1"/>
      <w:marLeft w:val="0"/>
      <w:marRight w:val="0"/>
      <w:marTop w:val="0"/>
      <w:marBottom w:val="0"/>
      <w:divBdr>
        <w:top w:val="none" w:sz="0" w:space="0" w:color="auto"/>
        <w:left w:val="none" w:sz="0" w:space="0" w:color="auto"/>
        <w:bottom w:val="none" w:sz="0" w:space="0" w:color="auto"/>
        <w:right w:val="none" w:sz="0" w:space="0" w:color="auto"/>
      </w:divBdr>
    </w:div>
    <w:div w:id="282157609">
      <w:bodyDiv w:val="1"/>
      <w:marLeft w:val="0"/>
      <w:marRight w:val="0"/>
      <w:marTop w:val="0"/>
      <w:marBottom w:val="0"/>
      <w:divBdr>
        <w:top w:val="none" w:sz="0" w:space="0" w:color="auto"/>
        <w:left w:val="none" w:sz="0" w:space="0" w:color="auto"/>
        <w:bottom w:val="none" w:sz="0" w:space="0" w:color="auto"/>
        <w:right w:val="none" w:sz="0" w:space="0" w:color="auto"/>
      </w:divBdr>
      <w:divsChild>
        <w:div w:id="969475850">
          <w:marLeft w:val="2520"/>
          <w:marRight w:val="0"/>
          <w:marTop w:val="0"/>
          <w:marBottom w:val="0"/>
          <w:divBdr>
            <w:top w:val="none" w:sz="0" w:space="0" w:color="auto"/>
            <w:left w:val="none" w:sz="0" w:space="0" w:color="auto"/>
            <w:bottom w:val="none" w:sz="0" w:space="0" w:color="auto"/>
            <w:right w:val="none" w:sz="0" w:space="0" w:color="auto"/>
          </w:divBdr>
        </w:div>
      </w:divsChild>
    </w:div>
    <w:div w:id="337661020">
      <w:bodyDiv w:val="1"/>
      <w:marLeft w:val="0"/>
      <w:marRight w:val="0"/>
      <w:marTop w:val="0"/>
      <w:marBottom w:val="0"/>
      <w:divBdr>
        <w:top w:val="none" w:sz="0" w:space="0" w:color="auto"/>
        <w:left w:val="none" w:sz="0" w:space="0" w:color="auto"/>
        <w:bottom w:val="none" w:sz="0" w:space="0" w:color="auto"/>
        <w:right w:val="none" w:sz="0" w:space="0" w:color="auto"/>
      </w:divBdr>
    </w:div>
    <w:div w:id="396442820">
      <w:bodyDiv w:val="1"/>
      <w:marLeft w:val="0"/>
      <w:marRight w:val="0"/>
      <w:marTop w:val="0"/>
      <w:marBottom w:val="0"/>
      <w:divBdr>
        <w:top w:val="none" w:sz="0" w:space="0" w:color="auto"/>
        <w:left w:val="none" w:sz="0" w:space="0" w:color="auto"/>
        <w:bottom w:val="none" w:sz="0" w:space="0" w:color="auto"/>
        <w:right w:val="none" w:sz="0" w:space="0" w:color="auto"/>
      </w:divBdr>
    </w:div>
    <w:div w:id="434324514">
      <w:bodyDiv w:val="1"/>
      <w:marLeft w:val="0"/>
      <w:marRight w:val="0"/>
      <w:marTop w:val="0"/>
      <w:marBottom w:val="0"/>
      <w:divBdr>
        <w:top w:val="none" w:sz="0" w:space="0" w:color="auto"/>
        <w:left w:val="none" w:sz="0" w:space="0" w:color="auto"/>
        <w:bottom w:val="none" w:sz="0" w:space="0" w:color="auto"/>
        <w:right w:val="none" w:sz="0" w:space="0" w:color="auto"/>
      </w:divBdr>
    </w:div>
    <w:div w:id="472017170">
      <w:bodyDiv w:val="1"/>
      <w:marLeft w:val="0"/>
      <w:marRight w:val="0"/>
      <w:marTop w:val="0"/>
      <w:marBottom w:val="0"/>
      <w:divBdr>
        <w:top w:val="none" w:sz="0" w:space="0" w:color="auto"/>
        <w:left w:val="none" w:sz="0" w:space="0" w:color="auto"/>
        <w:bottom w:val="none" w:sz="0" w:space="0" w:color="auto"/>
        <w:right w:val="none" w:sz="0" w:space="0" w:color="auto"/>
      </w:divBdr>
    </w:div>
    <w:div w:id="785589238">
      <w:bodyDiv w:val="1"/>
      <w:marLeft w:val="0"/>
      <w:marRight w:val="0"/>
      <w:marTop w:val="0"/>
      <w:marBottom w:val="0"/>
      <w:divBdr>
        <w:top w:val="none" w:sz="0" w:space="0" w:color="auto"/>
        <w:left w:val="none" w:sz="0" w:space="0" w:color="auto"/>
        <w:bottom w:val="none" w:sz="0" w:space="0" w:color="auto"/>
        <w:right w:val="none" w:sz="0" w:space="0" w:color="auto"/>
      </w:divBdr>
    </w:div>
    <w:div w:id="936138378">
      <w:bodyDiv w:val="1"/>
      <w:marLeft w:val="0"/>
      <w:marRight w:val="0"/>
      <w:marTop w:val="0"/>
      <w:marBottom w:val="0"/>
      <w:divBdr>
        <w:top w:val="none" w:sz="0" w:space="0" w:color="auto"/>
        <w:left w:val="none" w:sz="0" w:space="0" w:color="auto"/>
        <w:bottom w:val="none" w:sz="0" w:space="0" w:color="auto"/>
        <w:right w:val="none" w:sz="0" w:space="0" w:color="auto"/>
      </w:divBdr>
      <w:divsChild>
        <w:div w:id="1788770250">
          <w:marLeft w:val="1800"/>
          <w:marRight w:val="0"/>
          <w:marTop w:val="77"/>
          <w:marBottom w:val="0"/>
          <w:divBdr>
            <w:top w:val="none" w:sz="0" w:space="0" w:color="auto"/>
            <w:left w:val="none" w:sz="0" w:space="0" w:color="auto"/>
            <w:bottom w:val="none" w:sz="0" w:space="0" w:color="auto"/>
            <w:right w:val="none" w:sz="0" w:space="0" w:color="auto"/>
          </w:divBdr>
        </w:div>
      </w:divsChild>
    </w:div>
    <w:div w:id="1192961111">
      <w:bodyDiv w:val="1"/>
      <w:marLeft w:val="0"/>
      <w:marRight w:val="0"/>
      <w:marTop w:val="0"/>
      <w:marBottom w:val="0"/>
      <w:divBdr>
        <w:top w:val="none" w:sz="0" w:space="0" w:color="auto"/>
        <w:left w:val="none" w:sz="0" w:space="0" w:color="auto"/>
        <w:bottom w:val="none" w:sz="0" w:space="0" w:color="auto"/>
        <w:right w:val="none" w:sz="0" w:space="0" w:color="auto"/>
      </w:divBdr>
    </w:div>
    <w:div w:id="1477524731">
      <w:bodyDiv w:val="1"/>
      <w:marLeft w:val="0"/>
      <w:marRight w:val="0"/>
      <w:marTop w:val="0"/>
      <w:marBottom w:val="0"/>
      <w:divBdr>
        <w:top w:val="none" w:sz="0" w:space="0" w:color="auto"/>
        <w:left w:val="none" w:sz="0" w:space="0" w:color="auto"/>
        <w:bottom w:val="none" w:sz="0" w:space="0" w:color="auto"/>
        <w:right w:val="none" w:sz="0" w:space="0" w:color="auto"/>
      </w:divBdr>
    </w:div>
    <w:div w:id="1537043297">
      <w:bodyDiv w:val="1"/>
      <w:marLeft w:val="0"/>
      <w:marRight w:val="0"/>
      <w:marTop w:val="0"/>
      <w:marBottom w:val="0"/>
      <w:divBdr>
        <w:top w:val="none" w:sz="0" w:space="0" w:color="auto"/>
        <w:left w:val="none" w:sz="0" w:space="0" w:color="auto"/>
        <w:bottom w:val="none" w:sz="0" w:space="0" w:color="auto"/>
        <w:right w:val="none" w:sz="0" w:space="0" w:color="auto"/>
      </w:divBdr>
    </w:div>
    <w:div w:id="1557083200">
      <w:bodyDiv w:val="1"/>
      <w:marLeft w:val="0"/>
      <w:marRight w:val="0"/>
      <w:marTop w:val="0"/>
      <w:marBottom w:val="0"/>
      <w:divBdr>
        <w:top w:val="none" w:sz="0" w:space="0" w:color="auto"/>
        <w:left w:val="none" w:sz="0" w:space="0" w:color="auto"/>
        <w:bottom w:val="none" w:sz="0" w:space="0" w:color="auto"/>
        <w:right w:val="none" w:sz="0" w:space="0" w:color="auto"/>
      </w:divBdr>
    </w:div>
    <w:div w:id="1749109781">
      <w:bodyDiv w:val="1"/>
      <w:marLeft w:val="0"/>
      <w:marRight w:val="0"/>
      <w:marTop w:val="0"/>
      <w:marBottom w:val="0"/>
      <w:divBdr>
        <w:top w:val="none" w:sz="0" w:space="0" w:color="auto"/>
        <w:left w:val="none" w:sz="0" w:space="0" w:color="auto"/>
        <w:bottom w:val="none" w:sz="0" w:space="0" w:color="auto"/>
        <w:right w:val="none" w:sz="0" w:space="0" w:color="auto"/>
      </w:divBdr>
    </w:div>
    <w:div w:id="2105148962">
      <w:bodyDiv w:val="1"/>
      <w:marLeft w:val="0"/>
      <w:marRight w:val="0"/>
      <w:marTop w:val="0"/>
      <w:marBottom w:val="0"/>
      <w:divBdr>
        <w:top w:val="none" w:sz="0" w:space="0" w:color="auto"/>
        <w:left w:val="none" w:sz="0" w:space="0" w:color="auto"/>
        <w:bottom w:val="none" w:sz="0" w:space="0" w:color="auto"/>
        <w:right w:val="none" w:sz="0" w:space="0" w:color="auto"/>
      </w:divBdr>
      <w:divsChild>
        <w:div w:id="1681199956">
          <w:marLeft w:val="1800"/>
          <w:marRight w:val="0"/>
          <w:marTop w:val="77"/>
          <w:marBottom w:val="0"/>
          <w:divBdr>
            <w:top w:val="none" w:sz="0" w:space="0" w:color="auto"/>
            <w:left w:val="none" w:sz="0" w:space="0" w:color="auto"/>
            <w:bottom w:val="none" w:sz="0" w:space="0" w:color="auto"/>
            <w:right w:val="none" w:sz="0" w:space="0" w:color="auto"/>
          </w:divBdr>
        </w:div>
      </w:divsChild>
    </w:div>
    <w:div w:id="21280873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3.bin"/><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oleObject" Target="embeddings/oleObject7.bin"/><Relationship Id="rId42" Type="http://schemas.microsoft.com/office/2018/08/relationships/commentsExtensible" Target="commentsExtensi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6.emf"/><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footer" Target="footer1.xml"/><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oleObject" Target="embeddings/oleObject4.bin"/><Relationship Id="rId36" Type="http://schemas.openxmlformats.org/officeDocument/2006/relationships/oleObject" Target="embeddings/oleObject8.bin"/><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7.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5.emf"/><Relationship Id="rId30" Type="http://schemas.openxmlformats.org/officeDocument/2006/relationships/oleObject" Target="embeddings/oleObject5.bin"/><Relationship Id="rId35" Type="http://schemas.openxmlformats.org/officeDocument/2006/relationships/image" Target="media/image19.emf"/><Relationship Id="rId43"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2BFECF-2033-411C-9546-8B90491C9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10</Pages>
  <Words>3278</Words>
  <Characters>18691</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21926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CATT/Fang-Chen Cheng</dc:creator>
  <cp:keywords/>
  <dc:description/>
  <cp:lastModifiedBy>苏俞婉2</cp:lastModifiedBy>
  <cp:revision>109</cp:revision>
  <cp:lastPrinted>2007-12-29T21:50:00Z</cp:lastPrinted>
  <dcterms:created xsi:type="dcterms:W3CDTF">2022-01-10T14:26:00Z</dcterms:created>
  <dcterms:modified xsi:type="dcterms:W3CDTF">2022-01-11T03:32:00Z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