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57140B85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6906CD">
        <w:rPr>
          <w:rFonts w:ascii="Times New Roman" w:hAnsi="Times New Roman" w:cs="Times New Roman"/>
        </w:rPr>
        <w:t>7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D4F81">
        <w:rPr>
          <w:rFonts w:ascii="Times New Roman" w:hAnsi="Times New Roman" w:cs="Times New Roman"/>
          <w:color w:val="000000"/>
          <w:shd w:val="clear" w:color="auto" w:fill="FFFFFF"/>
        </w:rPr>
        <w:t>R1-2112689</w:t>
      </w:r>
    </w:p>
    <w:p w14:paraId="4B72A6B4" w14:textId="48EAE2B1" w:rsidR="00FA388F" w:rsidRPr="00541CB8" w:rsidRDefault="00A93390" w:rsidP="00FA388F">
      <w:pPr>
        <w:pStyle w:val="3GPPHeader"/>
        <w:rPr>
          <w:rFonts w:ascii="Times New Roman" w:hAnsi="Times New Roman" w:cs="Times New Roman"/>
        </w:rPr>
      </w:pPr>
      <w:proofErr w:type="gramStart"/>
      <w:r w:rsidRPr="00A93390">
        <w:rPr>
          <w:rFonts w:ascii="Times New Roman" w:hAnsi="Times New Roman" w:cs="Times New Roman"/>
        </w:rPr>
        <w:t>e-Meeting</w:t>
      </w:r>
      <w:proofErr w:type="gramEnd"/>
      <w:r w:rsidRPr="00A93390">
        <w:rPr>
          <w:rFonts w:ascii="Times New Roman" w:hAnsi="Times New Roman" w:cs="Times New Roman"/>
        </w:rPr>
        <w:t>, Oct 11th – Oct 19th, 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5FFEE61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LS </w:t>
      </w:r>
      <w:r w:rsidR="006906CD">
        <w:rPr>
          <w:rFonts w:ascii="Times New Roman" w:hAnsi="Times New Roman" w:cs="Times New Roman"/>
          <w:bCs/>
        </w:rPr>
        <w:t xml:space="preserve">on </w:t>
      </w:r>
      <w:r w:rsidR="003D4F81" w:rsidRPr="003D4F81">
        <w:rPr>
          <w:rFonts w:ascii="Times New Roman" w:hAnsi="Times New Roman" w:cs="Times New Roman"/>
          <w:bCs/>
        </w:rPr>
        <w:t>DL synchronization enhancements for IoT NTN</w:t>
      </w:r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382FA4D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="003D4F81">
        <w:rPr>
          <w:rFonts w:ascii="Times New Roman" w:hAnsi="Times New Roman" w:cs="Times New Roman"/>
          <w:bCs/>
          <w:lang w:val="sv-SE"/>
        </w:rPr>
        <w:t>4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Attachments:</w:t>
      </w:r>
      <w:r w:rsidRPr="00541CB8">
        <w:rPr>
          <w:rFonts w:ascii="Times New Roman" w:hAnsi="Times New Roman" w:cs="Times New Roman"/>
          <w:bCs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397FA19D" w14:textId="77777777" w:rsidR="003E3C3C" w:rsidRPr="000C665A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aspects and leaves it up to RAN4</w:t>
      </w: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specify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DL synchronization enhancements for IoT NTN as follows:</w:t>
      </w:r>
    </w:p>
    <w:p w14:paraId="1E2B3567" w14:textId="77777777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Signal Part-of ARFCN indication on MIB for bands where RAN4 cannot introduce a 200 kHz channel raster and the legacy 100 kHz raster is used</w:t>
      </w:r>
    </w:p>
    <w:p w14:paraId="1A071E89" w14:textId="711B6086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Otherwise for bands where RAN4 can introduce a 200 kHz channel raster there is no signalling of the part-of ARFCN indication on MIB.</w:t>
      </w:r>
    </w:p>
    <w:p w14:paraId="2B30A895" w14:textId="77777777" w:rsidR="000C665A" w:rsidRPr="000C665A" w:rsidRDefault="000C665A" w:rsidP="000C665A">
      <w:pPr>
        <w:spacing w:after="120"/>
        <w:ind w:left="29"/>
        <w:rPr>
          <w:rFonts w:ascii="Times New Roman" w:hAnsi="Times New Roman" w:cs="Times New Roman"/>
          <w:i/>
          <w:sz w:val="20"/>
          <w:szCs w:val="20"/>
        </w:rPr>
      </w:pPr>
    </w:p>
    <w:p w14:paraId="343FDF0D" w14:textId="152FDBDA" w:rsidR="009360F8" w:rsidRPr="009360F8" w:rsidRDefault="009360F8" w:rsidP="009360F8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</w:t>
      </w:r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ignal Part-of ARFCN indication on MIB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 </w:t>
      </w:r>
      <w:bookmarkStart w:id="0" w:name="_GoBack"/>
      <w:bookmarkEnd w:id="0"/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>two LSBs of the ARFCN.</w:t>
      </w:r>
    </w:p>
    <w:p w14:paraId="04C01E98" w14:textId="77777777" w:rsidR="000C665A" w:rsidRDefault="000C665A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118BEC45" w14:textId="501FD628" w:rsidR="00A93390" w:rsidRPr="00A93390" w:rsidRDefault="003E3C3C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RAN1 respectfully requests RAN4</w:t>
      </w:r>
      <w:r w:rsidR="003F6379" w:rsidRPr="00A93390">
        <w:rPr>
          <w:rFonts w:ascii="Times New Roman" w:hAnsi="Times New Roman" w:cs="Times New Roman"/>
          <w:sz w:val="20"/>
          <w:szCs w:val="20"/>
        </w:rPr>
        <w:t xml:space="preserve"> to prioritize the </w:t>
      </w:r>
      <w:r w:rsidRPr="003E3C3C">
        <w:rPr>
          <w:rFonts w:ascii="Times New Roman" w:hAnsi="Times New Roman" w:cs="Times New Roman"/>
          <w:sz w:val="20"/>
          <w:szCs w:val="20"/>
        </w:rPr>
        <w:t xml:space="preserve">DL synchronization enhancements </w:t>
      </w:r>
      <w:r w:rsidR="003F6379" w:rsidRPr="00A93390">
        <w:rPr>
          <w:rFonts w:ascii="Times New Roman" w:hAnsi="Times New Roman" w:cs="Times New Roman"/>
          <w:sz w:val="20"/>
          <w:szCs w:val="20"/>
        </w:rPr>
        <w:t>work</w:t>
      </w:r>
      <w:r w:rsidR="00A93390" w:rsidRPr="00A93390">
        <w:rPr>
          <w:rFonts w:ascii="Times New Roman" w:hAnsi="Times New Roman" w:cs="Times New Roman"/>
          <w:sz w:val="20"/>
          <w:szCs w:val="20"/>
        </w:rPr>
        <w:t>.</w:t>
      </w:r>
    </w:p>
    <w:p w14:paraId="7AF3C9AE" w14:textId="44DC9A35" w:rsidR="00534617" w:rsidRPr="00A93390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A93390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FF186A" w:rsidRPr="00A93390">
        <w:rPr>
          <w:rFonts w:ascii="Times New Roman" w:eastAsia="SimSun" w:hAnsi="Times New Roman" w:cs="Times New Roman"/>
          <w:sz w:val="20"/>
          <w:szCs w:val="20"/>
        </w:rPr>
        <w:t>.</w:t>
      </w:r>
    </w:p>
    <w:p w14:paraId="758D0142" w14:textId="77777777" w:rsidR="00534617" w:rsidRPr="003E3C3C" w:rsidRDefault="00534617" w:rsidP="00534617">
      <w:pPr>
        <w:rPr>
          <w:rFonts w:ascii="Times New Roman" w:hAnsi="Times New Roman" w:cs="Times New Roman"/>
          <w:sz w:val="20"/>
          <w:szCs w:val="20"/>
          <w:highlight w:val="green"/>
          <w:lang w:eastAsia="x-none"/>
        </w:rPr>
      </w:pPr>
    </w:p>
    <w:p w14:paraId="0E3F3739" w14:textId="77777777" w:rsidR="00A93390" w:rsidRPr="003E3C3C" w:rsidRDefault="00A93390" w:rsidP="00A9339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471D05E7" w14:textId="77777777" w:rsidR="003E3C3C" w:rsidRPr="003E3C3C" w:rsidRDefault="003E3C3C" w:rsidP="003E3C3C">
      <w:pPr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t>For DL synchronization enhancements:</w:t>
      </w:r>
    </w:p>
    <w:p w14:paraId="3F783EF1" w14:textId="77777777" w:rsidR="003E3C3C" w:rsidRPr="003E3C3C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t>Signal Part-of ARFCN indication on MIB for bands where RAN4 cannot introduce a 200 kHz channel raster and the legacy 100 kHz raster is used, otherwise for bands where RAN4 can introduce a 200 kHz channel raster there is no signalling of the part-of ARFCN indication on MIB.</w:t>
      </w:r>
    </w:p>
    <w:p w14:paraId="03137D18" w14:textId="77777777" w:rsidR="003E3C3C" w:rsidRPr="003E3C3C" w:rsidRDefault="003E3C3C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6A97A1" w14:textId="77777777" w:rsidR="003E3C3C" w:rsidRPr="003E3C3C" w:rsidRDefault="003E3C3C" w:rsidP="003E3C3C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65FD5D33" w14:textId="74E9257E" w:rsidR="002572FC" w:rsidRPr="003E3C3C" w:rsidRDefault="003E3C3C" w:rsidP="00FB72C6">
      <w:pPr>
        <w:rPr>
          <w:rFonts w:ascii="Times New Roman" w:hAnsi="Times New Roman" w:cs="Times New Roman"/>
          <w:bCs/>
          <w:lang w:val="en-US"/>
        </w:rPr>
      </w:pPr>
      <w:r w:rsidRPr="003E3C3C">
        <w:rPr>
          <w:rFonts w:ascii="Times New Roman" w:hAnsi="Times New Roman" w:cs="Times New Roman"/>
          <w:i/>
        </w:rPr>
        <w:t>For IoT NTN, indicate two LSBs of the ARFCN in the MIB.</w:t>
      </w:r>
    </w:p>
    <w:p w14:paraId="463DA56A" w14:textId="45FFBBA8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lastRenderedPageBreak/>
        <w:t xml:space="preserve">2. </w:t>
      </w:r>
      <w:r w:rsidRPr="003E3C3C">
        <w:rPr>
          <w:rFonts w:ascii="Times New Roman" w:hAnsi="Times New Roman" w:cs="Times New Roman"/>
          <w:b/>
        </w:rPr>
        <w:tab/>
        <w:t>Actions:</w:t>
      </w:r>
    </w:p>
    <w:p w14:paraId="5AC5E14C" w14:textId="6C372CD4" w:rsidR="00D3399B" w:rsidRPr="003E3C3C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To </w:t>
      </w:r>
      <w:r w:rsidR="00534617" w:rsidRPr="003E3C3C">
        <w:rPr>
          <w:rFonts w:ascii="Times New Roman" w:hAnsi="Times New Roman" w:cs="Times New Roman"/>
          <w:b/>
          <w:lang w:val="sv-SE"/>
        </w:rPr>
        <w:t>RAN</w:t>
      </w:r>
      <w:r w:rsidR="003E3C3C" w:rsidRPr="003E3C3C">
        <w:rPr>
          <w:rFonts w:ascii="Times New Roman" w:hAnsi="Times New Roman" w:cs="Times New Roman"/>
          <w:b/>
          <w:lang w:val="sv-SE"/>
        </w:rPr>
        <w:t>4</w:t>
      </w:r>
      <w:r w:rsidRPr="003E3C3C">
        <w:rPr>
          <w:rFonts w:ascii="Times New Roman" w:hAnsi="Times New Roman" w:cs="Times New Roman"/>
          <w:b/>
        </w:rPr>
        <w:t xml:space="preserve"> group:</w:t>
      </w:r>
    </w:p>
    <w:p w14:paraId="74610C34" w14:textId="2220043D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3E3C3C">
        <w:rPr>
          <w:rFonts w:ascii="Times New Roman" w:hAnsi="Times New Roman" w:cs="Times New Roman"/>
          <w:b/>
        </w:rPr>
        <w:t xml:space="preserve">ACTION: </w:t>
      </w:r>
      <w:r w:rsidRPr="003E3C3C">
        <w:rPr>
          <w:rFonts w:ascii="Times New Roman" w:hAnsi="Times New Roman" w:cs="Times New Roman"/>
          <w:b/>
        </w:rPr>
        <w:tab/>
      </w:r>
      <w:r w:rsidRPr="003E3C3C">
        <w:rPr>
          <w:rFonts w:ascii="Times New Roman" w:hAnsi="Times New Roman" w:cs="Times New Roman"/>
        </w:rPr>
        <w:t xml:space="preserve">RAN1 respectfully </w:t>
      </w:r>
      <w:r w:rsidR="00534617" w:rsidRPr="003E3C3C">
        <w:rPr>
          <w:rFonts w:ascii="Times New Roman" w:hAnsi="Times New Roman" w:cs="Times New Roman"/>
        </w:rPr>
        <w:t>asks</w:t>
      </w:r>
      <w:r w:rsidRPr="003E3C3C">
        <w:rPr>
          <w:rFonts w:ascii="Times New Roman" w:hAnsi="Times New Roman" w:cs="Times New Roman"/>
        </w:rPr>
        <w:t xml:space="preserve"> </w:t>
      </w:r>
      <w:r w:rsidR="00534617" w:rsidRPr="003E3C3C">
        <w:rPr>
          <w:rFonts w:ascii="Times New Roman" w:hAnsi="Times New Roman" w:cs="Times New Roman"/>
        </w:rPr>
        <w:t>RAN</w:t>
      </w:r>
      <w:r w:rsidR="003E3C3C" w:rsidRPr="003E3C3C">
        <w:rPr>
          <w:rFonts w:ascii="Times New Roman" w:hAnsi="Times New Roman" w:cs="Times New Roman"/>
          <w:lang w:val="sv-SE"/>
        </w:rPr>
        <w:t>4</w:t>
      </w:r>
      <w:r w:rsidRPr="003E3C3C">
        <w:rPr>
          <w:rFonts w:ascii="Times New Roman" w:hAnsi="Times New Roman" w:cs="Times New Roman"/>
          <w:lang w:val="sv-SE"/>
        </w:rPr>
        <w:t xml:space="preserve"> </w:t>
      </w:r>
      <w:r w:rsidRPr="003E3C3C">
        <w:rPr>
          <w:rFonts w:ascii="Times New Roman" w:hAnsi="Times New Roman" w:cs="Times New Roman"/>
        </w:rPr>
        <w:t>to take the above into account</w:t>
      </w:r>
      <w:r w:rsidR="00534617" w:rsidRPr="003E3C3C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3. </w:t>
      </w:r>
      <w:r w:rsidRPr="003E3C3C">
        <w:rPr>
          <w:rFonts w:ascii="Times New Roman" w:hAnsi="Times New Roman" w:cs="Times New Roman"/>
          <w:b/>
        </w:rPr>
        <w:tab/>
        <w:t>Date of Next TSG-RAN WG1 Meetings:</w:t>
      </w:r>
    </w:p>
    <w:p w14:paraId="1035083A" w14:textId="769A8AED" w:rsidR="00541CB8" w:rsidRPr="003E3C3C" w:rsidRDefault="001F7A23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TSG-RAN WG1 Meeting #107-e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17 – 25</w:t>
      </w:r>
      <w:r w:rsidR="00541CB8"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January 2022</w:t>
      </w:r>
      <w:r w:rsidR="00541CB8" w:rsidRPr="003E3C3C">
        <w:rPr>
          <w:rFonts w:ascii="Times New Roman" w:hAnsi="Times New Roman" w:cs="Times New Roman"/>
          <w:bCs/>
        </w:rPr>
        <w:tab/>
      </w:r>
      <w:r w:rsidR="00541CB8" w:rsidRPr="003E3C3C">
        <w:rPr>
          <w:rFonts w:ascii="Times New Roman" w:hAnsi="Times New Roman" w:cs="Times New Roman"/>
          <w:bCs/>
        </w:rPr>
        <w:tab/>
        <w:t>Electronic Meeting</w:t>
      </w:r>
    </w:p>
    <w:p w14:paraId="61DA567E" w14:textId="77777777" w:rsidR="00541CB8" w:rsidRPr="003E3C3C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3E3C3C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B87EC" w14:textId="77777777" w:rsidR="00B7593C" w:rsidRDefault="00B7593C">
      <w:r>
        <w:separator/>
      </w:r>
    </w:p>
  </w:endnote>
  <w:endnote w:type="continuationSeparator" w:id="0">
    <w:p w14:paraId="1B2DB504" w14:textId="77777777" w:rsidR="00B7593C" w:rsidRDefault="00B7593C">
      <w:r>
        <w:continuationSeparator/>
      </w:r>
    </w:p>
  </w:endnote>
  <w:endnote w:type="continuationNotice" w:id="1">
    <w:p w14:paraId="0C43AD6F" w14:textId="77777777" w:rsidR="00B7593C" w:rsidRDefault="00B75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60F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360F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3ED28" w14:textId="77777777" w:rsidR="00B7593C" w:rsidRDefault="00B7593C">
      <w:r>
        <w:separator/>
      </w:r>
    </w:p>
  </w:footnote>
  <w:footnote w:type="continuationSeparator" w:id="0">
    <w:p w14:paraId="7D5425EE" w14:textId="77777777" w:rsidR="00B7593C" w:rsidRDefault="00B7593C">
      <w:r>
        <w:continuationSeparator/>
      </w:r>
    </w:p>
  </w:footnote>
  <w:footnote w:type="continuationNotice" w:id="1">
    <w:p w14:paraId="56E51555" w14:textId="77777777" w:rsidR="00B7593C" w:rsidRDefault="00B759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82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9E0B7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D2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B6C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4806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A83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17"/>
  </w:num>
  <w:num w:numId="11">
    <w:abstractNumId w:val="8"/>
  </w:num>
  <w:num w:numId="12">
    <w:abstractNumId w:val="16"/>
  </w:num>
  <w:num w:numId="13">
    <w:abstractNumId w:val="7"/>
  </w:num>
  <w:num w:numId="14">
    <w:abstractNumId w:val="15"/>
  </w:num>
  <w:num w:numId="15">
    <w:abstractNumId w:val="5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65A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1F7A23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4F81"/>
    <w:rsid w:val="003D5B1F"/>
    <w:rsid w:val="003D65BC"/>
    <w:rsid w:val="003D737A"/>
    <w:rsid w:val="003D7CD1"/>
    <w:rsid w:val="003E092C"/>
    <w:rsid w:val="003E0B74"/>
    <w:rsid w:val="003E15E3"/>
    <w:rsid w:val="003E15FA"/>
    <w:rsid w:val="003E3C3C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57AFC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06CD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0F8"/>
    <w:rsid w:val="009366ED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93C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F8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360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60F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b/>
      <w:bCs/>
    </w:rPr>
  </w:style>
  <w:style w:type="character" w:customStyle="1" w:styleId="apple-converted-space">
    <w:name w:val="apple-converted-space"/>
    <w:basedOn w:val="DefaultParagraphFont"/>
    <w:rsid w:val="006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627A2-7515-4F1E-B079-1A510358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Gilles Charbit</cp:lastModifiedBy>
  <cp:revision>14</cp:revision>
  <dcterms:created xsi:type="dcterms:W3CDTF">2021-10-20T09:29:00Z</dcterms:created>
  <dcterms:modified xsi:type="dcterms:W3CDTF">2021-11-18T19:00:00Z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