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2FA0BF9C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</w:t>
      </w:r>
      <w:proofErr w:type="spellStart"/>
      <w:r w:rsidR="00505014">
        <w:rPr>
          <w:sz w:val="20"/>
          <w:szCs w:val="20"/>
        </w:rPr>
        <w:t>tsg_ran</w:t>
      </w:r>
      <w:proofErr w:type="spellEnd"/>
      <w:r w:rsidR="00505014">
        <w:rPr>
          <w:sz w:val="20"/>
          <w:szCs w:val="20"/>
        </w:rPr>
        <w:t>/WG1_RL1/TSGR1_107</w:t>
      </w:r>
      <w:r w:rsidR="00FA75E4">
        <w:rPr>
          <w:sz w:val="20"/>
          <w:szCs w:val="20"/>
        </w:rPr>
        <w:t>-e/Inbox/drafts/8.1.4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.</w:t>
      </w:r>
    </w:p>
    <w:p w14:paraId="44E37F3D" w14:textId="77777777" w:rsidR="00FA75E4" w:rsidRDefault="00FA75E4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0472D3E8" w14:textId="05FAA139" w:rsidR="00FA75E4" w:rsidRDefault="00FA75E4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Summary of changes: </w:t>
      </w:r>
    </w:p>
    <w:p w14:paraId="52579BA3" w14:textId="0914FFF1" w:rsidR="00FA75E4" w:rsidRDefault="00FA75E4" w:rsidP="00FA75E4">
      <w:pPr>
        <w:pStyle w:val="ListParagraph"/>
        <w:numPr>
          <w:ilvl w:val="0"/>
          <w:numId w:val="46"/>
        </w:num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Two changes are highlighted in red with </w:t>
      </w:r>
      <w:proofErr w:type="spellStart"/>
      <w:r>
        <w:rPr>
          <w:sz w:val="20"/>
          <w:szCs w:val="20"/>
        </w:rPr>
        <w:t>repsect</w:t>
      </w:r>
      <w:proofErr w:type="spellEnd"/>
      <w:r>
        <w:rPr>
          <w:sz w:val="20"/>
          <w:szCs w:val="20"/>
        </w:rPr>
        <w:t xml:space="preserve"> to </w:t>
      </w:r>
      <w:r w:rsidRPr="00FA75E4">
        <w:rPr>
          <w:sz w:val="20"/>
          <w:szCs w:val="20"/>
        </w:rPr>
        <w:t>R1-2110573</w:t>
      </w:r>
      <w:r>
        <w:rPr>
          <w:sz w:val="20"/>
          <w:szCs w:val="20"/>
        </w:rPr>
        <w:t xml:space="preserve"> from the last meetings</w:t>
      </w:r>
    </w:p>
    <w:p w14:paraId="76DF7387" w14:textId="1553D224" w:rsidR="00FA75E4" w:rsidRDefault="00FA75E4" w:rsidP="00FA75E4">
      <w:pPr>
        <w:pStyle w:val="ListParagraph"/>
        <w:numPr>
          <w:ilvl w:val="0"/>
          <w:numId w:val="46"/>
        </w:num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first change is to capture the missing parameter, which was omitted due to some typo. </w:t>
      </w:r>
    </w:p>
    <w:p w14:paraId="34C6E9DD" w14:textId="1BBCABDE" w:rsidR="00FA75E4" w:rsidRPr="00FA75E4" w:rsidRDefault="00FA75E4" w:rsidP="00FA75E4">
      <w:pPr>
        <w:pStyle w:val="ListParagraph"/>
        <w:numPr>
          <w:ilvl w:val="0"/>
          <w:numId w:val="46"/>
        </w:num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second change is based on RAN1 107 agreement for </w:t>
      </w:r>
      <w:proofErr w:type="spellStart"/>
      <w:r>
        <w:rPr>
          <w:sz w:val="20"/>
          <w:szCs w:val="20"/>
        </w:rPr>
        <w:t>mTRP</w:t>
      </w:r>
      <w:proofErr w:type="spellEnd"/>
      <w:r>
        <w:rPr>
          <w:sz w:val="20"/>
          <w:szCs w:val="20"/>
        </w:rPr>
        <w:t xml:space="preserve">. Further details are left to RAN2. </w:t>
      </w:r>
    </w:p>
    <w:p w14:paraId="66953082" w14:textId="77777777" w:rsidR="00FA75E4" w:rsidRDefault="00FA75E4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5C696514" w:rsidR="00DE37B1" w:rsidRDefault="00FA75E4" w:rsidP="00F843D2">
      <w:pPr>
        <w:pStyle w:val="Heading2"/>
        <w:numPr>
          <w:ilvl w:val="0"/>
          <w:numId w:val="7"/>
        </w:numPr>
      </w:pPr>
      <w:r>
        <w:t>Inputs over</w:t>
      </w:r>
      <w:r w:rsidR="00F843D2">
        <w:t xml:space="preserve">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B385854" w:rsidR="002E6C30" w:rsidRDefault="004B5557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Nokia/NSB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0A74" w14:textId="610AA359" w:rsidR="002E6C30" w:rsidRPr="003D7A5B" w:rsidRDefault="004B5557" w:rsidP="003D7A5B">
            <w:pPr>
              <w:pStyle w:val="ListParagraph"/>
              <w:numPr>
                <w:ilvl w:val="0"/>
                <w:numId w:val="47"/>
              </w:num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3D7A5B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In the “comment” box for “paramCombination-r17” we can </w:t>
            </w:r>
            <w:r w:rsidR="00C21AAA">
              <w:rPr>
                <w:rFonts w:eastAsia="DengXian"/>
                <w:bCs/>
                <w:sz w:val="18"/>
                <w:szCs w:val="18"/>
                <w:lang w:eastAsia="zh-CN"/>
              </w:rPr>
              <w:t>now add</w:t>
            </w:r>
            <w:r w:rsidRPr="003D7A5B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the restrictions agreed in this meeting </w:t>
            </w:r>
            <w:r w:rsidR="003D1898" w:rsidRPr="003D7A5B">
              <w:rPr>
                <w:rFonts w:eastAsia="DengXian"/>
                <w:bCs/>
                <w:sz w:val="18"/>
                <w:szCs w:val="18"/>
                <w:lang w:eastAsia="zh-CN"/>
              </w:rPr>
              <w:t>(the second one pending online endorsement this week)</w:t>
            </w:r>
            <w:r w:rsidR="003D7A5B">
              <w:rPr>
                <w:rFonts w:eastAsia="DengXian"/>
                <w:bCs/>
                <w:sz w:val="18"/>
                <w:szCs w:val="18"/>
                <w:lang w:eastAsia="zh-CN"/>
              </w:rPr>
              <w:t>:</w:t>
            </w:r>
          </w:p>
          <w:p w14:paraId="7D2683FA" w14:textId="77777777" w:rsidR="004B5557" w:rsidRDefault="004B5557" w:rsidP="003D7A5B">
            <w:pPr>
              <w:pStyle w:val="ListParagraph"/>
              <w:numPr>
                <w:ilvl w:val="1"/>
                <w:numId w:val="48"/>
              </w:num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Combinations with </w:t>
            </w:r>
            <m:oMath>
              <m:r>
                <w:rPr>
                  <w:rFonts w:ascii="Cambria Math" w:eastAsia="DengXian" w:hAnsi="Cambria Math"/>
                  <w:sz w:val="18"/>
                  <w:szCs w:val="18"/>
                  <w:lang w:eastAsia="zh-CN"/>
                </w:rPr>
                <m:t>α=3/4</m:t>
              </m:r>
            </m:oMath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are not configurable with 4 and 12 Tx ports</w:t>
            </w:r>
          </w:p>
          <w:p w14:paraId="56E4055C" w14:textId="77777777" w:rsidR="003D7A5B" w:rsidRDefault="004B5557" w:rsidP="003D7A5B">
            <w:pPr>
              <w:pStyle w:val="ListParagraph"/>
              <w:numPr>
                <w:ilvl w:val="1"/>
                <w:numId w:val="48"/>
              </w:num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>Combination</w:t>
            </w:r>
            <w:r w:rsidR="00B96347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>s</w:t>
            </w:r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sz w:val="18"/>
                  <w:szCs w:val="18"/>
                  <w:highlight w:val="yellow"/>
                  <w:lang w:eastAsia="zh-CN"/>
                </w:rPr>
                <m:t>{M,α, β}</m:t>
              </m:r>
            </m:oMath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= {2,1,3/4}</w:t>
            </w:r>
            <w:r w:rsidR="00B96347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and {2,1,1/2}</w:t>
            </w:r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</w:t>
            </w:r>
            <w:r w:rsidR="00B96347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>are</w:t>
            </w:r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not configurable with 32 Tx ports</w:t>
            </w:r>
          </w:p>
          <w:p w14:paraId="36162456" w14:textId="77777777" w:rsidR="003D7A5B" w:rsidRDefault="003D7A5B" w:rsidP="003D7A5B">
            <w:pPr>
              <w:pStyle w:val="ListParagraph"/>
              <w:snapToGrid w:val="0"/>
              <w:ind w:left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3903C0D6" w14:textId="540BDFE9" w:rsidR="003D7A5B" w:rsidRPr="003D7A5B" w:rsidRDefault="003D7A5B" w:rsidP="003D7A5B">
            <w:pPr>
              <w:pStyle w:val="ListParagraph"/>
              <w:numPr>
                <w:ilvl w:val="0"/>
                <w:numId w:val="48"/>
              </w:num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Very small typo in “value range” box for “</w:t>
            </w:r>
            <w:proofErr w:type="spell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codebookType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”: </w:t>
            </w:r>
            <w:r w:rsidRPr="003D7A5B">
              <w:rPr>
                <w:rFonts w:eastAsia="DengXian"/>
                <w:bCs/>
                <w:sz w:val="18"/>
                <w:szCs w:val="18"/>
                <w:lang w:eastAsia="zh-CN"/>
              </w:rPr>
              <w:t>{typeII-PortSelection-</w:t>
            </w:r>
            <w:del w:id="0" w:author="Filippo Tosato" w:date="2021-11-18T17:13:00Z">
              <w:r w:rsidRPr="003D7A5B" w:rsidDel="003D7A5B">
                <w:rPr>
                  <w:rFonts w:eastAsia="DengXian"/>
                  <w:bCs/>
                  <w:sz w:val="18"/>
                  <w:szCs w:val="18"/>
                  <w:lang w:eastAsia="zh-CN"/>
                </w:rPr>
                <w:delText>R</w:delText>
              </w:r>
            </w:del>
            <w:ins w:id="1" w:author="Filippo Tosato" w:date="2021-11-18T17:13:00Z">
              <w:r>
                <w:rPr>
                  <w:rFonts w:eastAsia="DengXian"/>
                  <w:bCs/>
                  <w:sz w:val="18"/>
                  <w:szCs w:val="18"/>
                  <w:lang w:eastAsia="zh-CN"/>
                </w:rPr>
                <w:t>r</w:t>
              </w:r>
            </w:ins>
            <w:r w:rsidRPr="003D7A5B">
              <w:rPr>
                <w:rFonts w:eastAsia="DengXian"/>
                <w:bCs/>
                <w:sz w:val="18"/>
                <w:szCs w:val="18"/>
                <w:lang w:eastAsia="zh-CN"/>
              </w:rPr>
              <w:t>17}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18B09" w14:textId="77777777" w:rsidR="00726064" w:rsidRDefault="00726064">
      <w:r>
        <w:separator/>
      </w:r>
    </w:p>
  </w:endnote>
  <w:endnote w:type="continuationSeparator" w:id="0">
    <w:p w14:paraId="4F22B43D" w14:textId="77777777" w:rsidR="00726064" w:rsidRDefault="0072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A3E1A" w14:textId="77777777" w:rsidR="00726064" w:rsidRDefault="00726064">
      <w:r>
        <w:rPr>
          <w:color w:val="000000"/>
        </w:rPr>
        <w:separator/>
      </w:r>
    </w:p>
  </w:footnote>
  <w:footnote w:type="continuationSeparator" w:id="0">
    <w:p w14:paraId="47F307F5" w14:textId="77777777" w:rsidR="00726064" w:rsidRDefault="0072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2289C"/>
    <w:multiLevelType w:val="hybridMultilevel"/>
    <w:tmpl w:val="8F0AE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1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50ED2"/>
    <w:multiLevelType w:val="hybridMultilevel"/>
    <w:tmpl w:val="34923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D2DD90">
      <w:start w:val="13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671C9"/>
    <w:multiLevelType w:val="hybridMultilevel"/>
    <w:tmpl w:val="F480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6"/>
  </w:num>
  <w:num w:numId="4">
    <w:abstractNumId w:val="16"/>
  </w:num>
  <w:num w:numId="5">
    <w:abstractNumId w:val="34"/>
  </w:num>
  <w:num w:numId="6">
    <w:abstractNumId w:val="11"/>
  </w:num>
  <w:num w:numId="7">
    <w:abstractNumId w:val="31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8"/>
  </w:num>
  <w:num w:numId="13">
    <w:abstractNumId w:val="35"/>
  </w:num>
  <w:num w:numId="14">
    <w:abstractNumId w:val="28"/>
  </w:num>
  <w:num w:numId="15">
    <w:abstractNumId w:val="30"/>
  </w:num>
  <w:num w:numId="16">
    <w:abstractNumId w:val="17"/>
  </w:num>
  <w:num w:numId="17">
    <w:abstractNumId w:val="23"/>
  </w:num>
  <w:num w:numId="18">
    <w:abstractNumId w:val="44"/>
  </w:num>
  <w:num w:numId="19">
    <w:abstractNumId w:val="39"/>
  </w:num>
  <w:num w:numId="20">
    <w:abstractNumId w:val="42"/>
  </w:num>
  <w:num w:numId="21">
    <w:abstractNumId w:val="14"/>
  </w:num>
  <w:num w:numId="22">
    <w:abstractNumId w:val="13"/>
  </w:num>
  <w:num w:numId="23">
    <w:abstractNumId w:val="38"/>
  </w:num>
  <w:num w:numId="24">
    <w:abstractNumId w:val="0"/>
  </w:num>
  <w:num w:numId="25">
    <w:abstractNumId w:val="43"/>
  </w:num>
  <w:num w:numId="26">
    <w:abstractNumId w:val="5"/>
  </w:num>
  <w:num w:numId="27">
    <w:abstractNumId w:val="21"/>
  </w:num>
  <w:num w:numId="28">
    <w:abstractNumId w:val="1"/>
  </w:num>
  <w:num w:numId="29">
    <w:abstractNumId w:val="36"/>
  </w:num>
  <w:num w:numId="30">
    <w:abstractNumId w:val="20"/>
  </w:num>
  <w:num w:numId="31">
    <w:abstractNumId w:val="2"/>
  </w:num>
  <w:num w:numId="32">
    <w:abstractNumId w:val="3"/>
  </w:num>
  <w:num w:numId="33">
    <w:abstractNumId w:val="7"/>
  </w:num>
  <w:num w:numId="34">
    <w:abstractNumId w:val="12"/>
  </w:num>
  <w:num w:numId="35">
    <w:abstractNumId w:val="40"/>
  </w:num>
  <w:num w:numId="36">
    <w:abstractNumId w:val="25"/>
  </w:num>
  <w:num w:numId="37">
    <w:abstractNumId w:val="46"/>
  </w:num>
  <w:num w:numId="38">
    <w:abstractNumId w:val="4"/>
  </w:num>
  <w:num w:numId="39">
    <w:abstractNumId w:val="27"/>
  </w:num>
  <w:num w:numId="40">
    <w:abstractNumId w:val="29"/>
  </w:num>
  <w:num w:numId="41">
    <w:abstractNumId w:val="15"/>
  </w:num>
  <w:num w:numId="42">
    <w:abstractNumId w:val="18"/>
  </w:num>
  <w:num w:numId="43">
    <w:abstractNumId w:val="32"/>
  </w:num>
  <w:num w:numId="44">
    <w:abstractNumId w:val="14"/>
  </w:num>
  <w:num w:numId="45">
    <w:abstractNumId w:val="22"/>
  </w:num>
  <w:num w:numId="46">
    <w:abstractNumId w:val="45"/>
  </w:num>
  <w:num w:numId="47">
    <w:abstractNumId w:val="9"/>
  </w:num>
  <w:num w:numId="48">
    <w:abstractNumId w:val="19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ilippo Tosato">
    <w15:presenceInfo w15:providerId="None" w15:userId="Filippo Tos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B5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898"/>
    <w:rsid w:val="003D1F05"/>
    <w:rsid w:val="003D331F"/>
    <w:rsid w:val="003D46B3"/>
    <w:rsid w:val="003D55E5"/>
    <w:rsid w:val="003D6EC6"/>
    <w:rsid w:val="003D7A5B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557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6064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347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1AAA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5E4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3388-ADB9-450F-B27C-AD1A610E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Filippo Tosato</cp:lastModifiedBy>
  <cp:revision>6</cp:revision>
  <dcterms:created xsi:type="dcterms:W3CDTF">2021-11-18T16:03:00Z</dcterms:created>
  <dcterms:modified xsi:type="dcterms:W3CDTF">2021-11-18T16:36:00Z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1637243190</vt:lpwstr>
  </property>
</Properties>
</file>