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EDF" w:rsidRPr="00551A0A" w:rsidRDefault="00515EDF" w:rsidP="00515EDF">
      <w:pPr>
        <w:tabs>
          <w:tab w:val="center" w:pos="4536"/>
          <w:tab w:val="right" w:pos="7938"/>
          <w:tab w:val="right" w:pos="9639"/>
        </w:tabs>
        <w:ind w:right="2"/>
        <w:rPr>
          <w:rFonts w:ascii="Arial" w:hAnsi="Arial" w:cs="Arial"/>
          <w:b/>
          <w:bCs/>
          <w:sz w:val="22"/>
        </w:rPr>
      </w:pPr>
      <w:r w:rsidRPr="00551A0A">
        <w:rPr>
          <w:rFonts w:ascii="Arial" w:hAnsi="Arial" w:cs="Arial"/>
          <w:b/>
          <w:bCs/>
          <w:sz w:val="22"/>
        </w:rPr>
        <w:t>3GPP TSG RAN WG1 #107-e</w:t>
      </w:r>
      <w:r w:rsidRPr="00551A0A">
        <w:rPr>
          <w:rFonts w:ascii="Arial" w:hAnsi="Arial" w:cs="Arial"/>
          <w:b/>
          <w:bCs/>
          <w:sz w:val="22"/>
        </w:rPr>
        <w:tab/>
      </w:r>
      <w:r w:rsidRPr="00551A0A">
        <w:rPr>
          <w:rFonts w:ascii="Arial" w:hAnsi="Arial" w:cs="Arial"/>
          <w:b/>
          <w:bCs/>
          <w:sz w:val="22"/>
        </w:rPr>
        <w:tab/>
      </w:r>
      <w:r w:rsidRPr="00551A0A">
        <w:rPr>
          <w:rFonts w:ascii="Arial" w:hAnsi="Arial" w:cs="Arial"/>
          <w:b/>
          <w:bCs/>
          <w:sz w:val="22"/>
        </w:rPr>
        <w:tab/>
      </w:r>
      <w:r w:rsidRPr="00515EDF">
        <w:rPr>
          <w:rFonts w:ascii="Arial" w:hAnsi="Arial" w:cs="Arial"/>
          <w:b/>
          <w:bCs/>
          <w:sz w:val="22"/>
        </w:rPr>
        <w:t>R1-2111225</w:t>
      </w:r>
    </w:p>
    <w:p w:rsidR="00292317" w:rsidRPr="00551A0A" w:rsidRDefault="00515EDF" w:rsidP="00551A0A">
      <w:pPr>
        <w:tabs>
          <w:tab w:val="center" w:pos="4536"/>
          <w:tab w:val="right" w:pos="9072"/>
        </w:tabs>
        <w:rPr>
          <w:rFonts w:ascii="Arial" w:eastAsia="MS Mincho" w:hAnsi="Arial" w:cs="Arial"/>
          <w:b/>
          <w:bCs/>
          <w:sz w:val="22"/>
          <w:lang w:eastAsia="ja-JP"/>
        </w:rPr>
      </w:pPr>
      <w:proofErr w:type="gramStart"/>
      <w:r w:rsidRPr="00551A0A">
        <w:rPr>
          <w:rFonts w:ascii="Arial" w:eastAsia="MS Mincho" w:hAnsi="Arial" w:cs="Arial"/>
          <w:b/>
          <w:bCs/>
          <w:sz w:val="22"/>
          <w:lang w:eastAsia="ja-JP"/>
        </w:rPr>
        <w:t>e-Meeting</w:t>
      </w:r>
      <w:proofErr w:type="gramEnd"/>
      <w:r w:rsidRPr="00551A0A">
        <w:rPr>
          <w:rFonts w:ascii="Arial" w:eastAsia="MS Mincho" w:hAnsi="Arial" w:cs="Arial"/>
          <w:b/>
          <w:bCs/>
          <w:sz w:val="22"/>
          <w:lang w:eastAsia="ja-JP"/>
        </w:rPr>
        <w:t>, November 11</w:t>
      </w:r>
      <w:r w:rsidRPr="00551A0A">
        <w:rPr>
          <w:rFonts w:ascii="Arial" w:eastAsia="MS Mincho" w:hAnsi="Arial" w:cs="Arial"/>
          <w:b/>
          <w:bCs/>
          <w:sz w:val="22"/>
          <w:vertAlign w:val="superscript"/>
          <w:lang w:eastAsia="ja-JP"/>
        </w:rPr>
        <w:t>th</w:t>
      </w:r>
      <w:r w:rsidRPr="00551A0A">
        <w:rPr>
          <w:rFonts w:ascii="Arial" w:eastAsia="MS Mincho" w:hAnsi="Arial" w:cs="Arial"/>
          <w:b/>
          <w:bCs/>
          <w:sz w:val="22"/>
          <w:lang w:eastAsia="ja-JP"/>
        </w:rPr>
        <w:t xml:space="preserve"> – 19</w:t>
      </w:r>
      <w:r w:rsidRPr="00551A0A">
        <w:rPr>
          <w:rFonts w:ascii="Arial" w:eastAsia="MS Mincho" w:hAnsi="Arial" w:cs="Arial"/>
          <w:b/>
          <w:bCs/>
          <w:sz w:val="22"/>
          <w:vertAlign w:val="superscript"/>
          <w:lang w:eastAsia="ja-JP"/>
        </w:rPr>
        <w:t>th</w:t>
      </w:r>
      <w:r w:rsidRPr="00551A0A">
        <w:rPr>
          <w:rFonts w:ascii="Arial" w:eastAsia="MS Mincho" w:hAnsi="Arial" w:cs="Arial"/>
          <w:b/>
          <w:bCs/>
          <w:sz w:val="22"/>
          <w:lang w:eastAsia="ja-JP"/>
        </w:rPr>
        <w:t>, 2021</w:t>
      </w:r>
    </w:p>
    <w:p w:rsidR="00292317" w:rsidRPr="00551A0A" w:rsidRDefault="00292317" w:rsidP="00292317">
      <w:pPr>
        <w:widowControl/>
        <w:tabs>
          <w:tab w:val="left" w:pos="1800"/>
          <w:tab w:val="center" w:pos="4536"/>
          <w:tab w:val="right" w:pos="9072"/>
        </w:tabs>
        <w:ind w:left="1800" w:hanging="1800"/>
        <w:jc w:val="left"/>
        <w:rPr>
          <w:rFonts w:ascii="Arial" w:eastAsia="宋体" w:hAnsi="Arial" w:cs="Times New Roman"/>
          <w:b/>
          <w:kern w:val="0"/>
          <w:sz w:val="22"/>
        </w:rPr>
      </w:pPr>
    </w:p>
    <w:p w:rsidR="00292317" w:rsidRPr="00551A0A" w:rsidRDefault="00292317" w:rsidP="00292317">
      <w:pPr>
        <w:widowControl/>
        <w:tabs>
          <w:tab w:val="left" w:pos="1800"/>
          <w:tab w:val="right" w:pos="9072"/>
        </w:tabs>
        <w:ind w:left="1800" w:hanging="1800"/>
        <w:jc w:val="left"/>
        <w:rPr>
          <w:rFonts w:ascii="Arial" w:eastAsia="MS Mincho" w:hAnsi="Arial" w:cs="Times New Roman"/>
          <w:b/>
          <w:kern w:val="0"/>
          <w:sz w:val="22"/>
          <w:lang w:eastAsia="en-US"/>
        </w:rPr>
      </w:pPr>
      <w:r w:rsidRPr="00551A0A">
        <w:rPr>
          <w:rFonts w:ascii="Arial" w:eastAsia="MS Mincho" w:hAnsi="Arial" w:cs="Times New Roman"/>
          <w:b/>
          <w:kern w:val="0"/>
          <w:sz w:val="22"/>
          <w:lang w:eastAsia="en-US"/>
        </w:rPr>
        <w:t>Source:</w:t>
      </w:r>
      <w:r w:rsidRPr="00551A0A">
        <w:rPr>
          <w:rFonts w:ascii="Arial" w:eastAsia="MS Mincho" w:hAnsi="Arial" w:cs="Times New Roman"/>
          <w:b/>
          <w:kern w:val="0"/>
          <w:sz w:val="22"/>
          <w:lang w:eastAsia="en-US"/>
        </w:rPr>
        <w:tab/>
        <w:t>CATT</w:t>
      </w:r>
    </w:p>
    <w:p w:rsidR="00292317" w:rsidRPr="00551A0A" w:rsidRDefault="00292317" w:rsidP="00292317">
      <w:pPr>
        <w:widowControl/>
        <w:tabs>
          <w:tab w:val="left" w:pos="1800"/>
          <w:tab w:val="right" w:pos="9072"/>
        </w:tabs>
        <w:jc w:val="left"/>
        <w:rPr>
          <w:rFonts w:ascii="Arial" w:eastAsia="宋体" w:hAnsi="Arial" w:cs="Times New Roman"/>
          <w:b/>
          <w:kern w:val="0"/>
          <w:sz w:val="22"/>
        </w:rPr>
      </w:pPr>
      <w:r w:rsidRPr="00551A0A">
        <w:rPr>
          <w:rFonts w:ascii="Arial" w:eastAsia="MS Mincho" w:hAnsi="Arial" w:cs="Times New Roman"/>
          <w:b/>
          <w:kern w:val="0"/>
          <w:sz w:val="22"/>
          <w:lang w:eastAsia="en-US"/>
        </w:rPr>
        <w:t>Title:</w:t>
      </w:r>
      <w:r w:rsidRPr="00551A0A">
        <w:rPr>
          <w:rFonts w:ascii="Arial" w:eastAsia="MS Mincho" w:hAnsi="Arial" w:cs="Times New Roman"/>
          <w:b/>
          <w:kern w:val="0"/>
          <w:sz w:val="22"/>
          <w:lang w:eastAsia="en-US"/>
        </w:rPr>
        <w:tab/>
      </w:r>
      <w:r w:rsidR="00424DDC" w:rsidRPr="00551A0A">
        <w:rPr>
          <w:rFonts w:ascii="Arial" w:hAnsi="Arial" w:cs="Times New Roman"/>
          <w:b/>
          <w:kern w:val="0"/>
          <w:sz w:val="22"/>
        </w:rPr>
        <w:t>Remaining issues</w:t>
      </w:r>
      <w:r w:rsidRPr="00551A0A">
        <w:rPr>
          <w:rFonts w:ascii="Arial" w:eastAsia="MS Mincho" w:hAnsi="Arial" w:cs="Times New Roman"/>
          <w:b/>
          <w:kern w:val="0"/>
          <w:sz w:val="22"/>
          <w:lang w:eastAsia="en-US"/>
        </w:rPr>
        <w:t xml:space="preserve"> on </w:t>
      </w:r>
      <w:r w:rsidR="00424DDC" w:rsidRPr="00551A0A">
        <w:rPr>
          <w:rFonts w:ascii="Arial" w:hAnsi="Arial" w:cs="Times New Roman"/>
          <w:b/>
          <w:kern w:val="0"/>
          <w:sz w:val="22"/>
        </w:rPr>
        <w:t xml:space="preserve">Rel-17 </w:t>
      </w:r>
      <w:r w:rsidRPr="00551A0A">
        <w:rPr>
          <w:rFonts w:ascii="Arial" w:eastAsia="MS Mincho" w:hAnsi="Arial" w:cs="Times New Roman"/>
          <w:b/>
          <w:kern w:val="0"/>
          <w:sz w:val="22"/>
          <w:lang w:eastAsia="en-US"/>
        </w:rPr>
        <w:t>HST-SFN deployment</w:t>
      </w:r>
    </w:p>
    <w:p w:rsidR="00292317" w:rsidRPr="00551A0A" w:rsidRDefault="00292317" w:rsidP="00292317">
      <w:pPr>
        <w:widowControl/>
        <w:tabs>
          <w:tab w:val="left" w:pos="1800"/>
          <w:tab w:val="center" w:pos="4536"/>
          <w:tab w:val="right" w:pos="9072"/>
        </w:tabs>
        <w:jc w:val="left"/>
        <w:rPr>
          <w:rFonts w:ascii="Arial" w:eastAsia="宋体" w:hAnsi="Arial" w:cs="Times New Roman"/>
          <w:b/>
          <w:kern w:val="0"/>
          <w:sz w:val="22"/>
        </w:rPr>
      </w:pPr>
      <w:r w:rsidRPr="00551A0A">
        <w:rPr>
          <w:rFonts w:ascii="Arial" w:eastAsia="MS Mincho" w:hAnsi="Arial" w:cs="Times New Roman"/>
          <w:b/>
          <w:kern w:val="0"/>
          <w:sz w:val="22"/>
          <w:lang w:eastAsia="en-US"/>
        </w:rPr>
        <w:t>Agenda Item:</w:t>
      </w:r>
      <w:r w:rsidRPr="00551A0A">
        <w:rPr>
          <w:rFonts w:ascii="Arial" w:eastAsia="MS Mincho" w:hAnsi="Arial" w:cs="Times New Roman"/>
          <w:b/>
          <w:kern w:val="0"/>
          <w:sz w:val="22"/>
          <w:lang w:eastAsia="en-US"/>
        </w:rPr>
        <w:tab/>
        <w:t>8.1.2.4</w:t>
      </w:r>
    </w:p>
    <w:p w:rsidR="00292317" w:rsidRPr="00551A0A" w:rsidRDefault="00292317" w:rsidP="00292317">
      <w:pPr>
        <w:widowControl/>
        <w:tabs>
          <w:tab w:val="left" w:pos="1800"/>
          <w:tab w:val="center" w:pos="4536"/>
          <w:tab w:val="right" w:pos="9072"/>
        </w:tabs>
        <w:jc w:val="left"/>
        <w:rPr>
          <w:rFonts w:ascii="Arial" w:eastAsia="MS Mincho" w:hAnsi="Arial" w:cs="Times New Roman"/>
          <w:b/>
          <w:kern w:val="0"/>
          <w:sz w:val="22"/>
          <w:lang w:eastAsia="en-US"/>
        </w:rPr>
      </w:pPr>
      <w:r w:rsidRPr="00551A0A">
        <w:rPr>
          <w:rFonts w:ascii="Arial" w:eastAsia="MS Mincho" w:hAnsi="Arial" w:cs="Times New Roman"/>
          <w:b/>
          <w:kern w:val="0"/>
          <w:sz w:val="22"/>
          <w:lang w:eastAsia="en-US"/>
        </w:rPr>
        <w:t>Document for:</w:t>
      </w:r>
      <w:r w:rsidRPr="00551A0A">
        <w:rPr>
          <w:rFonts w:ascii="Arial" w:eastAsia="MS Mincho" w:hAnsi="Arial" w:cs="Times New Roman"/>
          <w:b/>
          <w:kern w:val="0"/>
          <w:sz w:val="22"/>
          <w:lang w:eastAsia="en-US"/>
        </w:rPr>
        <w:tab/>
      </w:r>
      <w:bookmarkStart w:id="0" w:name="DocumentFor"/>
      <w:bookmarkEnd w:id="0"/>
      <w:r w:rsidRPr="00551A0A">
        <w:rPr>
          <w:rFonts w:ascii="Arial" w:eastAsia="MS Mincho" w:hAnsi="Arial" w:cs="Times New Roman"/>
          <w:b/>
          <w:kern w:val="0"/>
          <w:sz w:val="22"/>
          <w:lang w:eastAsia="en-US"/>
        </w:rPr>
        <w:t>Discussion and Decision</w:t>
      </w:r>
    </w:p>
    <w:p w:rsidR="004E0BC4" w:rsidRPr="005D10AC" w:rsidRDefault="004E0BC4" w:rsidP="00292317">
      <w:pPr>
        <w:widowControl/>
        <w:pBdr>
          <w:bottom w:val="single" w:sz="4" w:space="1" w:color="auto"/>
        </w:pBdr>
        <w:tabs>
          <w:tab w:val="left" w:pos="2552"/>
        </w:tabs>
        <w:rPr>
          <w:rFonts w:ascii="Times New Roman" w:eastAsia="宋体" w:hAnsi="Times New Roman" w:cs="Times New Roman"/>
          <w:kern w:val="0"/>
          <w:sz w:val="20"/>
          <w:szCs w:val="20"/>
        </w:rPr>
      </w:pPr>
    </w:p>
    <w:p w:rsidR="004E0BC4" w:rsidRPr="005D10AC" w:rsidRDefault="00C53A0C">
      <w:pPr>
        <w:pStyle w:val="1"/>
        <w:spacing w:beforeLines="50" w:before="120" w:afterLines="50"/>
        <w:ind w:left="317" w:hanging="317"/>
        <w:rPr>
          <w:rFonts w:ascii="Times New Roman" w:hAnsi="Times New Roman"/>
          <w:lang w:val="en-US"/>
        </w:rPr>
      </w:pPr>
      <w:bookmarkStart w:id="1" w:name="_Ref521334010"/>
      <w:r w:rsidRPr="005D10AC">
        <w:rPr>
          <w:rFonts w:ascii="Times New Roman" w:hAnsi="Times New Roman"/>
          <w:lang w:val="en-US"/>
        </w:rPr>
        <w:t>Introduction</w:t>
      </w:r>
      <w:bookmarkEnd w:id="1"/>
    </w:p>
    <w:p w:rsidR="004E0BC4" w:rsidRPr="005D10AC" w:rsidRDefault="00C53A0C">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In RAN1 #</w:t>
      </w:r>
      <w:r w:rsidR="0052185E" w:rsidRPr="005D10AC">
        <w:rPr>
          <w:rFonts w:ascii="Times New Roman" w:hAnsi="Times New Roman" w:cs="Times New Roman"/>
          <w:sz w:val="20"/>
          <w:szCs w:val="20"/>
        </w:rPr>
        <w:t>106</w:t>
      </w:r>
      <w:r w:rsidR="00424DDC">
        <w:rPr>
          <w:rFonts w:ascii="Times New Roman" w:hAnsi="Times New Roman" w:cs="Times New Roman" w:hint="eastAsia"/>
          <w:sz w:val="20"/>
          <w:szCs w:val="20"/>
        </w:rPr>
        <w:t>bis</w:t>
      </w:r>
      <w:r w:rsidR="0052185E">
        <w:rPr>
          <w:rFonts w:ascii="Times New Roman" w:hAnsi="Times New Roman" w:cs="Times New Roman" w:hint="eastAsia"/>
          <w:sz w:val="20"/>
          <w:szCs w:val="20"/>
        </w:rPr>
        <w:t>-</w:t>
      </w:r>
      <w:r w:rsidRPr="005D10AC">
        <w:rPr>
          <w:rFonts w:ascii="Times New Roman" w:hAnsi="Times New Roman" w:cs="Times New Roman"/>
          <w:sz w:val="20"/>
          <w:szCs w:val="20"/>
        </w:rPr>
        <w:t>e</w:t>
      </w:r>
      <w:r w:rsidR="0052185E">
        <w:rPr>
          <w:rFonts w:ascii="Times New Roman" w:hAnsi="Times New Roman" w:cs="Times New Roman" w:hint="eastAsia"/>
          <w:sz w:val="20"/>
          <w:szCs w:val="20"/>
        </w:rPr>
        <w:t xml:space="preserve"> </w:t>
      </w:r>
      <w:r w:rsidRPr="005D10AC">
        <w:rPr>
          <w:rFonts w:ascii="Times New Roman" w:hAnsi="Times New Roman" w:cs="Times New Roman"/>
          <w:sz w:val="20"/>
          <w:szCs w:val="20"/>
        </w:rPr>
        <w:t xml:space="preserve">meeting, the following agreements and working assumptions on </w:t>
      </w:r>
      <w:r w:rsidR="00AA789F">
        <w:rPr>
          <w:rFonts w:ascii="Times New Roman" w:hAnsi="Times New Roman" w:cs="Times New Roman" w:hint="eastAsia"/>
          <w:sz w:val="20"/>
          <w:szCs w:val="20"/>
        </w:rPr>
        <w:t>enhancements</w:t>
      </w:r>
      <w:r w:rsidRPr="005D10AC">
        <w:rPr>
          <w:rFonts w:ascii="Times New Roman" w:hAnsi="Times New Roman" w:cs="Times New Roman"/>
          <w:sz w:val="20"/>
          <w:szCs w:val="20"/>
        </w:rPr>
        <w:t xml:space="preserve"> for HST-SFN deployment were achieved:</w:t>
      </w:r>
    </w:p>
    <w:tbl>
      <w:tblPr>
        <w:tblStyle w:val="ab"/>
        <w:tblW w:w="9286" w:type="dxa"/>
        <w:tblLook w:val="04A0" w:firstRow="1" w:lastRow="0" w:firstColumn="1" w:lastColumn="0" w:noHBand="0" w:noVBand="1"/>
      </w:tblPr>
      <w:tblGrid>
        <w:gridCol w:w="9286"/>
      </w:tblGrid>
      <w:tr w:rsidR="00042F15" w:rsidRPr="005D10AC" w:rsidTr="002B0B66">
        <w:tc>
          <w:tcPr>
            <w:tcW w:w="9286" w:type="dxa"/>
          </w:tcPr>
          <w:p w:rsidR="00CC2956" w:rsidRPr="00CC2956" w:rsidRDefault="00CC2956" w:rsidP="00CC2956">
            <w:pPr>
              <w:rPr>
                <w:rFonts w:ascii="Times New Roman" w:hAnsi="Times New Roman" w:cs="Times New Roman"/>
                <w:b/>
                <w:bCs/>
                <w:sz w:val="20"/>
                <w:szCs w:val="20"/>
                <w:highlight w:val="darkYellow"/>
                <w:lang w:eastAsia="x-none"/>
              </w:rPr>
            </w:pPr>
            <w:r w:rsidRPr="00CC2956">
              <w:rPr>
                <w:rFonts w:ascii="Times New Roman" w:hAnsi="Times New Roman" w:cs="Times New Roman"/>
                <w:b/>
                <w:bCs/>
                <w:sz w:val="20"/>
                <w:szCs w:val="20"/>
                <w:highlight w:val="darkYellow"/>
                <w:lang w:eastAsia="x-none"/>
              </w:rPr>
              <w:t>Working Assumption</w:t>
            </w:r>
          </w:p>
          <w:p w:rsidR="00CC2956" w:rsidRDefault="00CC2956" w:rsidP="00CC2956">
            <w:pPr>
              <w:pStyle w:val="af0"/>
              <w:ind w:firstLine="400"/>
              <w:rPr>
                <w:rFonts w:ascii="Times New Roman" w:hAnsi="Times New Roman" w:cs="Times New Roman"/>
                <w:sz w:val="20"/>
                <w:szCs w:val="20"/>
              </w:rPr>
            </w:pPr>
            <w:r w:rsidRPr="00CC2956">
              <w:rPr>
                <w:rFonts w:ascii="Times New Roman" w:eastAsia="Malgun Gothic" w:hAnsi="Times New Roman" w:cs="Times New Roman"/>
                <w:sz w:val="20"/>
                <w:szCs w:val="20"/>
              </w:rPr>
              <w:t xml:space="preserve">Reuse legacy Rel-16 RRC parameters </w:t>
            </w:r>
            <w:r w:rsidRPr="00CC2956">
              <w:rPr>
                <w:rFonts w:ascii="Times New Roman" w:eastAsia="Malgun Gothic" w:hAnsi="Times New Roman" w:cs="Times New Roman"/>
                <w:i/>
                <w:iCs/>
                <w:sz w:val="20"/>
                <w:szCs w:val="20"/>
              </w:rPr>
              <w:t>simultaneousTCI-UpdateList1, simultaneousTCI-UpdateList2</w:t>
            </w:r>
            <w:r w:rsidRPr="00CC2956">
              <w:rPr>
                <w:rFonts w:ascii="Times New Roman" w:eastAsia="Malgun Gothic" w:hAnsi="Times New Roman" w:cs="Times New Roman"/>
                <w:sz w:val="20"/>
                <w:szCs w:val="20"/>
              </w:rPr>
              <w:t xml:space="preserve"> to define set of the serving cells which can be addressed by a single MAC CE for activation of two TCI states of CORESET with the sa</w:t>
            </w:r>
            <w:r>
              <w:rPr>
                <w:rFonts w:ascii="Times New Roman" w:eastAsia="Malgun Gothic" w:hAnsi="Times New Roman" w:cs="Times New Roman"/>
                <w:sz w:val="20"/>
                <w:szCs w:val="20"/>
              </w:rPr>
              <w:t>me CORESET ID for all the BWPs.</w:t>
            </w:r>
          </w:p>
          <w:p w:rsidR="00CC2956" w:rsidRPr="00CC2956" w:rsidRDefault="00CC2956" w:rsidP="00CC2956">
            <w:pPr>
              <w:pStyle w:val="af0"/>
              <w:ind w:firstLine="400"/>
              <w:rPr>
                <w:rFonts w:ascii="Times New Roman" w:hAnsi="Times New Roman" w:cs="Times New Roman"/>
                <w:sz w:val="20"/>
                <w:szCs w:val="20"/>
              </w:rPr>
            </w:pPr>
          </w:p>
          <w:p w:rsidR="00CC2956" w:rsidRPr="00CC2956" w:rsidRDefault="00CC2956" w:rsidP="00CC2956">
            <w:pPr>
              <w:rPr>
                <w:rFonts w:ascii="Times New Roman" w:hAnsi="Times New Roman" w:cs="Times New Roman"/>
                <w:b/>
                <w:bCs/>
                <w:sz w:val="20"/>
                <w:szCs w:val="20"/>
                <w:highlight w:val="green"/>
                <w:lang w:eastAsia="x-none"/>
              </w:rPr>
            </w:pPr>
            <w:r w:rsidRPr="00CC2956">
              <w:rPr>
                <w:rFonts w:ascii="Times New Roman" w:hAnsi="Times New Roman" w:cs="Times New Roman"/>
                <w:b/>
                <w:bCs/>
                <w:sz w:val="20"/>
                <w:szCs w:val="20"/>
                <w:highlight w:val="green"/>
                <w:lang w:eastAsia="x-none"/>
              </w:rPr>
              <w:t>Agreement</w:t>
            </w:r>
          </w:p>
          <w:p w:rsidR="00CC2956" w:rsidRDefault="00CC2956" w:rsidP="00CC2956">
            <w:pPr>
              <w:pStyle w:val="af0"/>
              <w:ind w:firstLine="400"/>
              <w:rPr>
                <w:rFonts w:ascii="Times New Roman" w:hAnsi="Times New Roman" w:cs="Times New Roman"/>
                <w:bCs/>
                <w:sz w:val="20"/>
                <w:szCs w:val="20"/>
              </w:rPr>
            </w:pPr>
            <w:r w:rsidRPr="00CC2956">
              <w:rPr>
                <w:rFonts w:ascii="Times New Roman" w:eastAsia="MS Mincho" w:hAnsi="Times New Roman" w:cs="Times New Roman"/>
                <w:bCs/>
                <w:sz w:val="20"/>
                <w:szCs w:val="20"/>
                <w:lang w:eastAsia="ja-JP"/>
              </w:rPr>
              <w:t>If CSI-RS other than those configured with repetition set to 'on' is overlapping in the time domain with CORESET with two TCI states, support the first TCI state of the CORESET as the default</w:t>
            </w:r>
            <w:r>
              <w:rPr>
                <w:rFonts w:ascii="Times New Roman" w:eastAsia="MS Mincho" w:hAnsi="Times New Roman" w:cs="Times New Roman"/>
                <w:bCs/>
                <w:sz w:val="20"/>
                <w:szCs w:val="20"/>
                <w:lang w:eastAsia="ja-JP"/>
              </w:rPr>
              <w:t xml:space="preserve"> TCI assumption for the CSI-RS.</w:t>
            </w:r>
          </w:p>
          <w:p w:rsidR="00CC2956" w:rsidRPr="00CC2956" w:rsidRDefault="00CC2956" w:rsidP="00CC2956">
            <w:pPr>
              <w:pStyle w:val="af0"/>
              <w:ind w:firstLine="400"/>
              <w:rPr>
                <w:rFonts w:ascii="Times New Roman" w:hAnsi="Times New Roman" w:cs="Times New Roman"/>
                <w:bCs/>
                <w:sz w:val="20"/>
                <w:szCs w:val="20"/>
              </w:rPr>
            </w:pPr>
          </w:p>
          <w:p w:rsidR="00CC2956" w:rsidRPr="00CC2956" w:rsidRDefault="00CC2956" w:rsidP="00CC2956">
            <w:pPr>
              <w:rPr>
                <w:rFonts w:ascii="Times New Roman" w:hAnsi="Times New Roman" w:cs="Times New Roman"/>
                <w:b/>
                <w:bCs/>
                <w:sz w:val="20"/>
                <w:szCs w:val="20"/>
                <w:highlight w:val="green"/>
                <w:lang w:eastAsia="x-none"/>
              </w:rPr>
            </w:pPr>
            <w:r w:rsidRPr="00CC2956">
              <w:rPr>
                <w:rFonts w:ascii="Times New Roman" w:hAnsi="Times New Roman" w:cs="Times New Roman"/>
                <w:b/>
                <w:bCs/>
                <w:sz w:val="20"/>
                <w:szCs w:val="20"/>
                <w:highlight w:val="green"/>
                <w:lang w:eastAsia="x-none"/>
              </w:rPr>
              <w:t>Agreement</w:t>
            </w:r>
          </w:p>
          <w:p w:rsidR="00CC2956" w:rsidRPr="00CC2956" w:rsidRDefault="00CC2956" w:rsidP="00CC2956">
            <w:pPr>
              <w:pStyle w:val="xmsonormal"/>
              <w:rPr>
                <w:rFonts w:ascii="Times New Roman" w:eastAsia="宋体" w:hAnsi="Times New Roman" w:cs="Times New Roman"/>
                <w:sz w:val="20"/>
                <w:szCs w:val="20"/>
              </w:rPr>
            </w:pPr>
            <w:r w:rsidRPr="00CC2956">
              <w:rPr>
                <w:rFonts w:ascii="Times New Roman" w:hAnsi="Times New Roman" w:cs="Times New Roman"/>
                <w:sz w:val="20"/>
                <w:szCs w:val="20"/>
              </w:rPr>
              <w:t xml:space="preserve">Support combination of Rel-17 SFN PDCCH scheme 1 and single-TRP PDSCH </w:t>
            </w:r>
          </w:p>
          <w:p w:rsidR="00CC2956" w:rsidRPr="00CC2956" w:rsidRDefault="00CC2956" w:rsidP="0083108A">
            <w:pPr>
              <w:pStyle w:val="xmsonormal"/>
              <w:widowControl/>
              <w:numPr>
                <w:ilvl w:val="0"/>
                <w:numId w:val="14"/>
              </w:numPr>
              <w:jc w:val="left"/>
              <w:rPr>
                <w:rFonts w:ascii="Times New Roman" w:hAnsi="Times New Roman" w:cs="Times New Roman"/>
                <w:sz w:val="20"/>
                <w:szCs w:val="20"/>
              </w:rPr>
            </w:pPr>
            <w:r w:rsidRPr="00CC2956">
              <w:rPr>
                <w:rFonts w:ascii="Times New Roman" w:hAnsi="Times New Roman" w:cs="Times New Roman"/>
                <w:sz w:val="20"/>
                <w:szCs w:val="20"/>
              </w:rPr>
              <w:t>This is optional UE feature</w:t>
            </w:r>
          </w:p>
          <w:p w:rsidR="00CC2956" w:rsidRPr="00CC2956" w:rsidRDefault="00CC2956" w:rsidP="0083108A">
            <w:pPr>
              <w:pStyle w:val="xmsonormal"/>
              <w:widowControl/>
              <w:numPr>
                <w:ilvl w:val="0"/>
                <w:numId w:val="14"/>
              </w:numPr>
              <w:jc w:val="left"/>
              <w:rPr>
                <w:rFonts w:ascii="Times New Roman" w:hAnsi="Times New Roman" w:cs="Times New Roman"/>
                <w:sz w:val="20"/>
                <w:szCs w:val="20"/>
              </w:rPr>
            </w:pPr>
            <w:r w:rsidRPr="00CC2956">
              <w:rPr>
                <w:rFonts w:ascii="Times New Roman" w:hAnsi="Times New Roman" w:cs="Times New Roman"/>
                <w:sz w:val="20"/>
                <w:szCs w:val="20"/>
              </w:rPr>
              <w:t>Note: The support of such combination scheme is for URLLC use-case only.</w:t>
            </w:r>
          </w:p>
          <w:p w:rsidR="00CC2956" w:rsidRPr="00CC2956" w:rsidRDefault="00CC2956" w:rsidP="00CC2956">
            <w:pPr>
              <w:pStyle w:val="xmsonormal"/>
              <w:widowControl/>
              <w:jc w:val="left"/>
              <w:rPr>
                <w:rFonts w:ascii="Times New Roman" w:hAnsi="Times New Roman" w:cs="Times New Roman"/>
                <w:sz w:val="20"/>
                <w:szCs w:val="20"/>
              </w:rPr>
            </w:pPr>
          </w:p>
          <w:p w:rsidR="00CC2956" w:rsidRPr="00CC2956" w:rsidRDefault="00CC2956" w:rsidP="00CC2956">
            <w:pPr>
              <w:rPr>
                <w:rFonts w:ascii="Times New Roman" w:hAnsi="Times New Roman" w:cs="Times New Roman"/>
                <w:b/>
                <w:bCs/>
                <w:sz w:val="20"/>
                <w:szCs w:val="20"/>
                <w:highlight w:val="green"/>
                <w:lang w:eastAsia="x-none"/>
              </w:rPr>
            </w:pPr>
            <w:r w:rsidRPr="00CC2956">
              <w:rPr>
                <w:rFonts w:ascii="Times New Roman" w:hAnsi="Times New Roman" w:cs="Times New Roman"/>
                <w:b/>
                <w:bCs/>
                <w:sz w:val="20"/>
                <w:szCs w:val="20"/>
                <w:highlight w:val="green"/>
                <w:lang w:eastAsia="x-none"/>
              </w:rPr>
              <w:t>Agreement</w:t>
            </w:r>
          </w:p>
          <w:p w:rsidR="00CC2956" w:rsidRPr="00CC2956" w:rsidRDefault="00CC2956" w:rsidP="00CC2956">
            <w:pPr>
              <w:pStyle w:val="xmsonormal"/>
              <w:shd w:val="clear" w:color="auto" w:fill="FFFFFF"/>
              <w:rPr>
                <w:rFonts w:ascii="Times New Roman" w:eastAsia="Gulim" w:hAnsi="Times New Roman" w:cs="Times New Roman"/>
                <w:sz w:val="20"/>
                <w:szCs w:val="20"/>
              </w:rPr>
            </w:pPr>
            <w:r w:rsidRPr="00CC2956">
              <w:rPr>
                <w:rFonts w:ascii="Times New Roman" w:hAnsi="Times New Roman" w:cs="Times New Roman"/>
                <w:sz w:val="20"/>
                <w:szCs w:val="20"/>
              </w:rPr>
              <w:t>Enhanced SFN (scheme 1 or TRP-based pre-compensation scheme) for PDCCH and PDSCH is configured by using separate per-BWP RRC parameters</w:t>
            </w:r>
          </w:p>
          <w:p w:rsidR="00CC2956" w:rsidRPr="00CC2956" w:rsidRDefault="00CC2956" w:rsidP="0083108A">
            <w:pPr>
              <w:widowControl/>
              <w:numPr>
                <w:ilvl w:val="0"/>
                <w:numId w:val="15"/>
              </w:numPr>
              <w:jc w:val="left"/>
              <w:rPr>
                <w:rFonts w:ascii="Times New Roman" w:eastAsia="Batang" w:hAnsi="Times New Roman" w:cs="Times New Roman"/>
                <w:sz w:val="20"/>
                <w:szCs w:val="20"/>
                <w:lang w:eastAsia="x-none"/>
              </w:rPr>
            </w:pPr>
            <w:r w:rsidRPr="00CC2956">
              <w:rPr>
                <w:rFonts w:ascii="Times New Roman" w:hAnsi="Times New Roman" w:cs="Times New Roman"/>
                <w:sz w:val="20"/>
                <w:szCs w:val="20"/>
              </w:rPr>
              <w:t>In Rel-17, all downlink BWPs (except initial BWP and FFS: BWP-</w:t>
            </w:r>
            <w:proofErr w:type="spellStart"/>
            <w:r w:rsidRPr="00CC2956">
              <w:rPr>
                <w:rFonts w:ascii="Times New Roman" w:hAnsi="Times New Roman" w:cs="Times New Roman"/>
                <w:sz w:val="20"/>
                <w:szCs w:val="20"/>
              </w:rPr>
              <w:t>DownlinkCommon</w:t>
            </w:r>
            <w:proofErr w:type="spellEnd"/>
            <w:r w:rsidRPr="00CC2956">
              <w:rPr>
                <w:rFonts w:ascii="Times New Roman" w:hAnsi="Times New Roman" w:cs="Times New Roman"/>
                <w:sz w:val="20"/>
                <w:szCs w:val="20"/>
              </w:rPr>
              <w:t>) within a CC should be the same configuration of SFN scheme</w:t>
            </w:r>
            <w:r>
              <w:rPr>
                <w:rFonts w:ascii="Times New Roman" w:hAnsi="Times New Roman" w:cs="Times New Roman" w:hint="eastAsia"/>
                <w:sz w:val="20"/>
                <w:szCs w:val="20"/>
              </w:rPr>
              <w:t>.</w:t>
            </w:r>
          </w:p>
          <w:p w:rsidR="00CC2956" w:rsidRPr="00CC2956" w:rsidRDefault="00CC2956" w:rsidP="00CC2956">
            <w:pPr>
              <w:widowControl/>
              <w:jc w:val="left"/>
              <w:rPr>
                <w:rFonts w:ascii="Times New Roman" w:eastAsia="Batang" w:hAnsi="Times New Roman" w:cs="Times New Roman"/>
                <w:sz w:val="20"/>
                <w:szCs w:val="20"/>
                <w:lang w:eastAsia="x-none"/>
              </w:rPr>
            </w:pPr>
            <w:r w:rsidRPr="00CC2956">
              <w:rPr>
                <w:rFonts w:ascii="Times New Roman" w:eastAsia="Batang" w:hAnsi="Times New Roman" w:cs="Times New Roman"/>
                <w:sz w:val="20"/>
                <w:szCs w:val="20"/>
                <w:lang w:eastAsia="x-none"/>
              </w:rPr>
              <w:t xml:space="preserve"> </w:t>
            </w:r>
          </w:p>
          <w:p w:rsidR="00CC2956" w:rsidRPr="00CC2956" w:rsidRDefault="00CC2956" w:rsidP="00CC2956">
            <w:pPr>
              <w:rPr>
                <w:rFonts w:ascii="Times New Roman" w:eastAsia="Times New Roman" w:hAnsi="Times New Roman" w:cs="Times New Roman"/>
                <w:sz w:val="20"/>
                <w:szCs w:val="20"/>
                <w:highlight w:val="green"/>
                <w:lang w:eastAsia="en-US"/>
              </w:rPr>
            </w:pPr>
            <w:r w:rsidRPr="00CC2956">
              <w:rPr>
                <w:rFonts w:ascii="Times New Roman" w:eastAsia="Times New Roman" w:hAnsi="Times New Roman" w:cs="Times New Roman"/>
                <w:b/>
                <w:bCs/>
                <w:sz w:val="20"/>
                <w:szCs w:val="20"/>
                <w:highlight w:val="green"/>
                <w:shd w:val="clear" w:color="auto" w:fill="FFFF00"/>
              </w:rPr>
              <w:t>Agreement</w:t>
            </w:r>
          </w:p>
          <w:p w:rsidR="00CC2956" w:rsidRPr="00CC2956" w:rsidRDefault="00CC2956" w:rsidP="00CC2956">
            <w:pPr>
              <w:rPr>
                <w:rFonts w:ascii="Times New Roman" w:eastAsia="Batang" w:hAnsi="Times New Roman" w:cs="Times New Roman"/>
                <w:color w:val="000000"/>
                <w:sz w:val="20"/>
                <w:szCs w:val="20"/>
              </w:rPr>
            </w:pPr>
            <w:r w:rsidRPr="00CC2956">
              <w:rPr>
                <w:rFonts w:ascii="Times New Roman" w:hAnsi="Times New Roman" w:cs="Times New Roman"/>
                <w:color w:val="000000"/>
                <w:sz w:val="20"/>
                <w:szCs w:val="20"/>
              </w:rPr>
              <w:t xml:space="preserve">When SFN PDSCH is not configured by RRC, for PDSCH reception scheduled by DCI format 1_0, 1_1, 1_2, if the time offset between the reception of the DL DCI and the corresponding PDSCH is smaller than the threshold </w:t>
            </w:r>
            <w:proofErr w:type="spellStart"/>
            <w:r w:rsidRPr="00CC2956">
              <w:rPr>
                <w:rFonts w:ascii="Times New Roman" w:hAnsi="Times New Roman" w:cs="Times New Roman"/>
                <w:i/>
                <w:iCs/>
                <w:color w:val="000000"/>
                <w:sz w:val="20"/>
                <w:szCs w:val="20"/>
              </w:rPr>
              <w:t>timeDurationForQCL</w:t>
            </w:r>
            <w:proofErr w:type="spellEnd"/>
            <w:r w:rsidRPr="00CC2956">
              <w:rPr>
                <w:rFonts w:ascii="Times New Roman" w:hAnsi="Times New Roman" w:cs="Times New Roman"/>
                <w:i/>
                <w:iCs/>
                <w:color w:val="000000"/>
                <w:sz w:val="20"/>
                <w:szCs w:val="20"/>
              </w:rPr>
              <w:t>,</w:t>
            </w:r>
          </w:p>
          <w:p w:rsidR="00CC2956" w:rsidRPr="00CC2956" w:rsidRDefault="00CC2956" w:rsidP="0083108A">
            <w:pPr>
              <w:pStyle w:val="af0"/>
              <w:widowControl/>
              <w:numPr>
                <w:ilvl w:val="0"/>
                <w:numId w:val="16"/>
              </w:numPr>
              <w:ind w:firstLineChars="0"/>
              <w:rPr>
                <w:rFonts w:ascii="Times New Roman" w:hAnsi="Times New Roman" w:cs="Times New Roman"/>
                <w:color w:val="000000"/>
                <w:sz w:val="20"/>
                <w:szCs w:val="20"/>
                <w:lang w:val="en-GB"/>
              </w:rPr>
            </w:pPr>
            <w:r w:rsidRPr="00CC2956">
              <w:rPr>
                <w:rFonts w:ascii="Times New Roman" w:hAnsi="Times New Roman" w:cs="Times New Roman"/>
                <w:color w:val="000000"/>
                <w:sz w:val="20"/>
                <w:szCs w:val="20"/>
                <w:lang w:eastAsia="ja-JP"/>
              </w:rPr>
              <w:t>For DCI format 1_1/1_2, support both configuration</w:t>
            </w:r>
            <w:r w:rsidRPr="00CC2956">
              <w:rPr>
                <w:rFonts w:ascii="Times New Roman" w:hAnsi="Times New Roman" w:cs="Times New Roman"/>
                <w:color w:val="548235"/>
                <w:sz w:val="20"/>
                <w:szCs w:val="20"/>
                <w:lang w:eastAsia="ja-JP"/>
              </w:rPr>
              <w:t>s</w:t>
            </w:r>
            <w:r w:rsidRPr="00CC2956">
              <w:rPr>
                <w:rFonts w:ascii="Times New Roman" w:hAnsi="Times New Roman" w:cs="Times New Roman"/>
                <w:color w:val="000000"/>
                <w:sz w:val="20"/>
                <w:szCs w:val="20"/>
                <w:lang w:eastAsia="ja-JP"/>
              </w:rPr>
              <w:t xml:space="preserve"> </w:t>
            </w:r>
            <w:r w:rsidRPr="00CC2956">
              <w:rPr>
                <w:rFonts w:ascii="Times New Roman" w:hAnsi="Times New Roman" w:cs="Times New Roman"/>
                <w:sz w:val="20"/>
                <w:szCs w:val="20"/>
                <w:lang w:eastAsia="ja-JP"/>
              </w:rPr>
              <w:t>with and without TCI</w:t>
            </w:r>
            <w:r w:rsidRPr="00CC2956">
              <w:rPr>
                <w:rFonts w:ascii="Times New Roman" w:hAnsi="Times New Roman" w:cs="Times New Roman"/>
                <w:color w:val="000000"/>
                <w:sz w:val="20"/>
                <w:szCs w:val="20"/>
                <w:lang w:eastAsia="ja-JP"/>
              </w:rPr>
              <w:t xml:space="preserve"> state field</w:t>
            </w:r>
            <w:r w:rsidRPr="00CC2956">
              <w:rPr>
                <w:rFonts w:ascii="Times New Roman" w:hAnsi="Times New Roman" w:cs="Times New Roman"/>
                <w:color w:val="000000"/>
                <w:sz w:val="20"/>
                <w:szCs w:val="20"/>
              </w:rPr>
              <w:t>.</w:t>
            </w:r>
          </w:p>
          <w:p w:rsidR="00CC2956" w:rsidRPr="00CC2956" w:rsidRDefault="00CC2956" w:rsidP="0083108A">
            <w:pPr>
              <w:pStyle w:val="af0"/>
              <w:widowControl/>
              <w:numPr>
                <w:ilvl w:val="0"/>
                <w:numId w:val="16"/>
              </w:numPr>
              <w:ind w:firstLineChars="0"/>
              <w:rPr>
                <w:rFonts w:ascii="Times New Roman" w:hAnsi="Times New Roman" w:cs="Times New Roman"/>
                <w:color w:val="000000"/>
                <w:sz w:val="20"/>
                <w:szCs w:val="20"/>
              </w:rPr>
            </w:pPr>
            <w:r w:rsidRPr="00CC2956">
              <w:rPr>
                <w:rFonts w:ascii="Times New Roman" w:hAnsi="Times New Roman" w:cs="Times New Roman"/>
                <w:color w:val="000000"/>
                <w:sz w:val="20"/>
                <w:szCs w:val="20"/>
              </w:rPr>
              <w:t xml:space="preserve">[If </w:t>
            </w:r>
            <w:proofErr w:type="spellStart"/>
            <w:r w:rsidRPr="00CC2956">
              <w:rPr>
                <w:rFonts w:ascii="Times New Roman" w:hAnsi="Times New Roman" w:cs="Times New Roman"/>
                <w:i/>
                <w:iCs/>
                <w:color w:val="000000"/>
                <w:sz w:val="20"/>
                <w:szCs w:val="20"/>
              </w:rPr>
              <w:t>enableTwoDefaultTCIStates</w:t>
            </w:r>
            <w:proofErr w:type="spellEnd"/>
            <w:r w:rsidRPr="00CC2956">
              <w:rPr>
                <w:rFonts w:ascii="Times New Roman" w:hAnsi="Times New Roman" w:cs="Times New Roman"/>
                <w:color w:val="000000"/>
                <w:sz w:val="20"/>
                <w:szCs w:val="20"/>
              </w:rPr>
              <w:t xml:space="preserve"> is not configured,] </w:t>
            </w:r>
            <w:r w:rsidRPr="00CC2956">
              <w:rPr>
                <w:rFonts w:ascii="Times New Roman" w:hAnsi="Times New Roman" w:cs="Times New Roman"/>
                <w:color w:val="000000"/>
                <w:sz w:val="20"/>
                <w:szCs w:val="20"/>
                <w:lang w:eastAsia="ja-JP"/>
              </w:rPr>
              <w:t>for both cases with and without TCI state field,</w:t>
            </w:r>
          </w:p>
          <w:p w:rsidR="00CC2956" w:rsidRPr="00CC2956" w:rsidRDefault="00CC2956" w:rsidP="0083108A">
            <w:pPr>
              <w:pStyle w:val="af0"/>
              <w:widowControl/>
              <w:numPr>
                <w:ilvl w:val="1"/>
                <w:numId w:val="16"/>
              </w:numPr>
              <w:ind w:firstLineChars="0"/>
              <w:jc w:val="left"/>
              <w:rPr>
                <w:rFonts w:ascii="Times New Roman" w:hAnsi="Times New Roman" w:cs="Times New Roman"/>
                <w:sz w:val="20"/>
                <w:szCs w:val="20"/>
              </w:rPr>
            </w:pPr>
            <w:r w:rsidRPr="00CC2956">
              <w:rPr>
                <w:rFonts w:ascii="Times New Roman" w:hAnsi="Times New Roman" w:cs="Times New Roman"/>
                <w:color w:val="000000"/>
                <w:sz w:val="20"/>
                <w:szCs w:val="20"/>
                <w:lang w:eastAsia="ja-JP"/>
              </w:rPr>
              <w:t>If enhanced SFN PDCCH transmission scheme 1 is configured</w:t>
            </w:r>
            <w:r w:rsidRPr="00CC2956">
              <w:rPr>
                <w:rFonts w:ascii="Times New Roman" w:hAnsi="Times New Roman" w:cs="Times New Roman"/>
                <w:color w:val="000000"/>
                <w:sz w:val="20"/>
                <w:szCs w:val="20"/>
              </w:rPr>
              <w:t xml:space="preserve"> and the lowest CORESET ID in the </w:t>
            </w:r>
            <w:r w:rsidRPr="00CC2956">
              <w:rPr>
                <w:rFonts w:ascii="Times New Roman" w:hAnsi="Times New Roman" w:cs="Times New Roman"/>
                <w:sz w:val="20"/>
                <w:szCs w:val="20"/>
              </w:rPr>
              <w:t>latest slot is indicated with two TCI states, select the 1st TCI state of the two TCI states of the CORESET as default beam for the PDSCH reception</w:t>
            </w:r>
          </w:p>
          <w:p w:rsidR="00CC2956" w:rsidRPr="00CC2956" w:rsidRDefault="00CC2956" w:rsidP="0083108A">
            <w:pPr>
              <w:pStyle w:val="af0"/>
              <w:widowControl/>
              <w:numPr>
                <w:ilvl w:val="2"/>
                <w:numId w:val="16"/>
              </w:numPr>
              <w:ind w:firstLineChars="0"/>
              <w:jc w:val="left"/>
              <w:rPr>
                <w:rFonts w:ascii="Times New Roman" w:hAnsi="Times New Roman" w:cs="Times New Roman"/>
                <w:sz w:val="20"/>
                <w:szCs w:val="20"/>
              </w:rPr>
            </w:pPr>
            <w:r w:rsidRPr="00CC2956">
              <w:rPr>
                <w:rFonts w:ascii="Times New Roman" w:hAnsi="Times New Roman" w:cs="Times New Roman"/>
                <w:sz w:val="20"/>
                <w:szCs w:val="20"/>
              </w:rPr>
              <w:t xml:space="preserve">FFS: Whether above applies for </w:t>
            </w:r>
            <w:r w:rsidRPr="00CC2956">
              <w:rPr>
                <w:rFonts w:ascii="Times New Roman" w:hAnsi="Times New Roman" w:cs="Times New Roman"/>
                <w:sz w:val="20"/>
                <w:szCs w:val="20"/>
                <w:lang w:eastAsia="ja-JP"/>
              </w:rPr>
              <w:t>TRP-based pre-compensation if TRP-based pre-compensation is agreed to be support in FR2</w:t>
            </w:r>
          </w:p>
          <w:p w:rsidR="00CC2956" w:rsidRPr="00CC2956" w:rsidRDefault="00CC2956" w:rsidP="0083108A">
            <w:pPr>
              <w:pStyle w:val="xxmsonormal0"/>
              <w:numPr>
                <w:ilvl w:val="1"/>
                <w:numId w:val="16"/>
              </w:numPr>
              <w:spacing w:before="0" w:beforeAutospacing="0" w:after="0" w:afterAutospacing="0"/>
              <w:ind w:left="1200" w:right="720"/>
              <w:rPr>
                <w:rFonts w:ascii="Times New Roman" w:eastAsia="Times New Roman" w:hAnsi="Times New Roman" w:cs="Times New Roman"/>
                <w:color w:val="000000"/>
                <w:sz w:val="20"/>
                <w:szCs w:val="20"/>
                <w:lang w:eastAsia="ja-JP"/>
              </w:rPr>
            </w:pPr>
            <w:r w:rsidRPr="00CC2956">
              <w:rPr>
                <w:rFonts w:ascii="Times New Roman" w:eastAsia="Times New Roman" w:hAnsi="Times New Roman" w:cs="Times New Roman"/>
                <w:color w:val="000000"/>
                <w:sz w:val="20"/>
                <w:szCs w:val="20"/>
              </w:rPr>
              <w:t xml:space="preserve">Otherwise, UE applies the one active TCI state of the </w:t>
            </w:r>
            <w:r w:rsidRPr="00CC2956">
              <w:rPr>
                <w:rFonts w:ascii="Times New Roman" w:eastAsia="Times New Roman" w:hAnsi="Times New Roman" w:cs="Times New Roman"/>
                <w:sz w:val="20"/>
                <w:szCs w:val="20"/>
              </w:rPr>
              <w:t>CORESET</w:t>
            </w:r>
            <w:r w:rsidRPr="00CC2956">
              <w:rPr>
                <w:rStyle w:val="apple-converted-space"/>
                <w:rFonts w:ascii="Times New Roman" w:eastAsia="Times New Roman" w:hAnsi="Times New Roman" w:cs="Times New Roman"/>
                <w:sz w:val="20"/>
                <w:szCs w:val="20"/>
              </w:rPr>
              <w:t> </w:t>
            </w:r>
            <w:r w:rsidRPr="00CC2956">
              <w:rPr>
                <w:rFonts w:ascii="Times New Roman" w:eastAsia="Times New Roman" w:hAnsi="Times New Roman" w:cs="Times New Roman"/>
                <w:sz w:val="20"/>
                <w:szCs w:val="20"/>
              </w:rPr>
              <w:t xml:space="preserve">with the lowest </w:t>
            </w:r>
            <w:proofErr w:type="spellStart"/>
            <w:r w:rsidRPr="00CC2956">
              <w:rPr>
                <w:rFonts w:ascii="Times New Roman" w:eastAsia="Times New Roman" w:hAnsi="Times New Roman" w:cs="Times New Roman"/>
                <w:i/>
                <w:iCs/>
                <w:sz w:val="20"/>
                <w:szCs w:val="20"/>
              </w:rPr>
              <w:t>controlResourceSetId</w:t>
            </w:r>
            <w:proofErr w:type="spellEnd"/>
            <w:r w:rsidRPr="00CC2956">
              <w:rPr>
                <w:rFonts w:ascii="Times New Roman" w:eastAsia="Times New Roman" w:hAnsi="Times New Roman" w:cs="Times New Roman"/>
                <w:sz w:val="20"/>
                <w:szCs w:val="20"/>
              </w:rPr>
              <w:t xml:space="preserve"> in the latest slot</w:t>
            </w:r>
            <w:r w:rsidRPr="00CC2956">
              <w:rPr>
                <w:rStyle w:val="apple-converted-space"/>
                <w:rFonts w:ascii="Times New Roman" w:eastAsia="Times New Roman" w:hAnsi="Times New Roman" w:cs="Times New Roman"/>
                <w:sz w:val="20"/>
                <w:szCs w:val="20"/>
              </w:rPr>
              <w:t> </w:t>
            </w:r>
            <w:r w:rsidRPr="00CC2956">
              <w:rPr>
                <w:rFonts w:ascii="Times New Roman" w:eastAsia="Times New Roman" w:hAnsi="Times New Roman" w:cs="Times New Roman"/>
                <w:sz w:val="20"/>
                <w:szCs w:val="20"/>
              </w:rPr>
              <w:t xml:space="preserve">when receiving the PDSCH </w:t>
            </w:r>
          </w:p>
          <w:p w:rsidR="00CC2956" w:rsidRPr="00CC2956" w:rsidRDefault="00CC2956" w:rsidP="00CC2956">
            <w:pPr>
              <w:rPr>
                <w:rFonts w:ascii="Times New Roman" w:eastAsia="Batang" w:hAnsi="Times New Roman" w:cs="Times New Roman"/>
                <w:sz w:val="20"/>
                <w:szCs w:val="20"/>
                <w:lang w:eastAsia="x-none"/>
              </w:rPr>
            </w:pPr>
          </w:p>
          <w:p w:rsidR="00CC2956" w:rsidRPr="00CC2956" w:rsidRDefault="00CC2956" w:rsidP="00CC2956">
            <w:pPr>
              <w:rPr>
                <w:rFonts w:ascii="Times New Roman" w:eastAsia="Times New Roman" w:hAnsi="Times New Roman" w:cs="Times New Roman"/>
                <w:sz w:val="20"/>
                <w:szCs w:val="20"/>
                <w:highlight w:val="green"/>
                <w:lang w:eastAsia="en-US"/>
              </w:rPr>
            </w:pPr>
            <w:r w:rsidRPr="00CC2956">
              <w:rPr>
                <w:rFonts w:ascii="Times New Roman" w:eastAsia="Times New Roman" w:hAnsi="Times New Roman" w:cs="Times New Roman"/>
                <w:b/>
                <w:bCs/>
                <w:sz w:val="20"/>
                <w:szCs w:val="20"/>
                <w:highlight w:val="green"/>
                <w:shd w:val="clear" w:color="auto" w:fill="FFFF00"/>
              </w:rPr>
              <w:t>Agreement</w:t>
            </w:r>
          </w:p>
          <w:p w:rsidR="00CC2956" w:rsidRPr="00CC2956" w:rsidRDefault="00CC2956" w:rsidP="00CC2956">
            <w:pPr>
              <w:rPr>
                <w:rFonts w:ascii="Times New Roman" w:eastAsia="Batang" w:hAnsi="Times New Roman" w:cs="Times New Roman"/>
                <w:sz w:val="20"/>
                <w:szCs w:val="20"/>
              </w:rPr>
            </w:pPr>
            <w:r w:rsidRPr="00CC2956">
              <w:rPr>
                <w:rFonts w:ascii="Times New Roman" w:hAnsi="Times New Roman" w:cs="Times New Roman"/>
                <w:sz w:val="20"/>
                <w:szCs w:val="20"/>
              </w:rPr>
              <w:t>For CSS associated with SFN CORESET, study the following alternatives and down-select in RAN1#107e:</w:t>
            </w:r>
          </w:p>
          <w:p w:rsidR="00CC2956" w:rsidRPr="00CC2956" w:rsidRDefault="00CC2956" w:rsidP="0083108A">
            <w:pPr>
              <w:pStyle w:val="xxxxmsonormal"/>
              <w:numPr>
                <w:ilvl w:val="0"/>
                <w:numId w:val="17"/>
              </w:numPr>
              <w:spacing w:before="0" w:beforeAutospacing="0" w:after="0" w:afterAutospacing="0"/>
              <w:rPr>
                <w:rFonts w:ascii="Times New Roman" w:hAnsi="Times New Roman" w:cs="Times New Roman"/>
                <w:sz w:val="20"/>
                <w:szCs w:val="20"/>
                <w:lang w:eastAsia="zh-CN"/>
              </w:rPr>
            </w:pPr>
            <w:r w:rsidRPr="00CC2956">
              <w:rPr>
                <w:rFonts w:ascii="Times New Roman" w:hAnsi="Times New Roman" w:cs="Times New Roman"/>
                <w:sz w:val="20"/>
                <w:szCs w:val="20"/>
                <w:lang w:eastAsia="zh-CN"/>
              </w:rPr>
              <w:t>Alt 2: UE doesn’t expect PDCCH candidates in CSS to be associated with CORESET activated with two TCI states, except for CSS type 3 associated with CORESET configured with scheme 1</w:t>
            </w:r>
          </w:p>
          <w:p w:rsidR="00CC2956" w:rsidRPr="00CC2956" w:rsidRDefault="00CC2956" w:rsidP="0083108A">
            <w:pPr>
              <w:pStyle w:val="xxxxmsonormal"/>
              <w:numPr>
                <w:ilvl w:val="0"/>
                <w:numId w:val="17"/>
              </w:numPr>
              <w:spacing w:before="0" w:beforeAutospacing="0" w:after="0" w:afterAutospacing="0"/>
              <w:rPr>
                <w:rFonts w:ascii="Times New Roman" w:hAnsi="Times New Roman" w:cs="Times New Roman"/>
                <w:sz w:val="20"/>
                <w:szCs w:val="20"/>
                <w:lang w:eastAsia="zh-CN"/>
              </w:rPr>
            </w:pPr>
            <w:r w:rsidRPr="00CC2956">
              <w:rPr>
                <w:rFonts w:ascii="Times New Roman" w:hAnsi="Times New Roman" w:cs="Times New Roman"/>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rsidR="00CC2956" w:rsidRPr="00CC2956" w:rsidRDefault="00CC2956" w:rsidP="0083108A">
            <w:pPr>
              <w:pStyle w:val="xxxmsonormal"/>
              <w:numPr>
                <w:ilvl w:val="1"/>
                <w:numId w:val="18"/>
              </w:numPr>
              <w:spacing w:before="0" w:beforeAutospacing="0" w:after="0" w:afterAutospacing="0"/>
              <w:rPr>
                <w:rFonts w:ascii="Times New Roman" w:hAnsi="Times New Roman" w:cs="Times New Roman"/>
                <w:sz w:val="20"/>
                <w:szCs w:val="20"/>
                <w:lang w:eastAsia="zh-CN"/>
              </w:rPr>
            </w:pPr>
            <w:r w:rsidRPr="00CC2956">
              <w:rPr>
                <w:rFonts w:ascii="Times New Roman" w:hAnsi="Times New Roman" w:cs="Times New Roman"/>
                <w:sz w:val="20"/>
                <w:szCs w:val="20"/>
                <w:bdr w:val="none" w:sz="0" w:space="0" w:color="auto" w:frame="1"/>
                <w:lang w:eastAsia="zh-CN"/>
              </w:rPr>
              <w:t>For</w:t>
            </w:r>
            <w:r w:rsidRPr="00CC2956">
              <w:rPr>
                <w:rStyle w:val="xxxxapple-converted-space"/>
                <w:rFonts w:ascii="Times New Roman" w:hAnsi="Times New Roman" w:cs="Times New Roman"/>
                <w:sz w:val="20"/>
                <w:szCs w:val="20"/>
                <w:bdr w:val="none" w:sz="0" w:space="0" w:color="auto" w:frame="1"/>
                <w:lang w:eastAsia="zh-CN"/>
              </w:rPr>
              <w:t> </w:t>
            </w:r>
            <w:r w:rsidRPr="00CC2956">
              <w:rPr>
                <w:rFonts w:ascii="Times New Roman" w:hAnsi="Times New Roman" w:cs="Times New Roman"/>
                <w:sz w:val="20"/>
                <w:szCs w:val="20"/>
                <w:bdr w:val="none" w:sz="0" w:space="0" w:color="auto" w:frame="1"/>
                <w:lang w:eastAsia="zh-CN"/>
              </w:rPr>
              <w:t>CSS type 3 associated with CORESET configured with scheme 1,</w:t>
            </w:r>
            <w:proofErr w:type="gramStart"/>
            <w:r w:rsidRPr="00CC2956">
              <w:rPr>
                <w:rStyle w:val="xxxxapple-converted-space"/>
                <w:rFonts w:ascii="Times New Roman" w:hAnsi="Times New Roman" w:cs="Times New Roman"/>
                <w:sz w:val="20"/>
                <w:szCs w:val="20"/>
                <w:bdr w:val="none" w:sz="0" w:space="0" w:color="auto" w:frame="1"/>
                <w:lang w:eastAsia="zh-CN"/>
              </w:rPr>
              <w:t> </w:t>
            </w:r>
            <w:r w:rsidRPr="00CC2956">
              <w:rPr>
                <w:rStyle w:val="apple-converted-space"/>
                <w:rFonts w:ascii="Times New Roman" w:hAnsi="Times New Roman" w:cs="Times New Roman"/>
                <w:sz w:val="20"/>
                <w:szCs w:val="20"/>
                <w:bdr w:val="none" w:sz="0" w:space="0" w:color="auto" w:frame="1"/>
                <w:lang w:eastAsia="zh-CN"/>
              </w:rPr>
              <w:t> </w:t>
            </w:r>
            <w:r w:rsidRPr="00CC2956">
              <w:rPr>
                <w:rFonts w:ascii="Times New Roman" w:hAnsi="Times New Roman" w:cs="Times New Roman"/>
                <w:sz w:val="20"/>
                <w:szCs w:val="20"/>
                <w:bdr w:val="none" w:sz="0" w:space="0" w:color="auto" w:frame="1"/>
                <w:lang w:eastAsia="zh-CN"/>
              </w:rPr>
              <w:t>both</w:t>
            </w:r>
            <w:proofErr w:type="gramEnd"/>
            <w:r w:rsidRPr="00CC2956">
              <w:rPr>
                <w:rFonts w:ascii="Times New Roman" w:hAnsi="Times New Roman" w:cs="Times New Roman"/>
                <w:sz w:val="20"/>
                <w:szCs w:val="20"/>
                <w:bdr w:val="none" w:sz="0" w:space="0" w:color="auto" w:frame="1"/>
                <w:lang w:eastAsia="zh-CN"/>
              </w:rPr>
              <w:t xml:space="preserve"> TCI states can be applied</w:t>
            </w:r>
            <w:r w:rsidRPr="00CC2956">
              <w:rPr>
                <w:rStyle w:val="xxxxapple-converted-space"/>
                <w:rFonts w:ascii="Times New Roman" w:hAnsi="Times New Roman" w:cs="Times New Roman"/>
                <w:sz w:val="20"/>
                <w:szCs w:val="20"/>
                <w:lang w:eastAsia="zh-CN"/>
              </w:rPr>
              <w:t> </w:t>
            </w:r>
            <w:r w:rsidRPr="00CC2956">
              <w:rPr>
                <w:rFonts w:ascii="Times New Roman" w:hAnsi="Times New Roman" w:cs="Times New Roman"/>
                <w:sz w:val="20"/>
                <w:szCs w:val="20"/>
                <w:bdr w:val="none" w:sz="0" w:space="0" w:color="auto" w:frame="1"/>
                <w:lang w:eastAsia="zh-CN"/>
              </w:rPr>
              <w:t>for the CSS reception.</w:t>
            </w:r>
            <w:r w:rsidRPr="00CC2956">
              <w:rPr>
                <w:rFonts w:ascii="Times New Roman" w:hAnsi="Times New Roman" w:cs="Times New Roman"/>
                <w:sz w:val="20"/>
                <w:szCs w:val="20"/>
                <w:lang w:eastAsia="zh-CN"/>
              </w:rPr>
              <w:t> </w:t>
            </w:r>
          </w:p>
          <w:p w:rsidR="00CC2956" w:rsidRPr="00CC2956" w:rsidRDefault="00CC2956" w:rsidP="00CC2956">
            <w:pPr>
              <w:rPr>
                <w:rFonts w:ascii="Times New Roman" w:hAnsi="Times New Roman" w:cs="Times New Roman"/>
                <w:sz w:val="20"/>
                <w:szCs w:val="20"/>
              </w:rPr>
            </w:pPr>
            <w:r w:rsidRPr="00CC2956">
              <w:rPr>
                <w:rFonts w:ascii="Times New Roman" w:hAnsi="Times New Roman" w:cs="Times New Roman"/>
                <w:sz w:val="20"/>
                <w:szCs w:val="20"/>
              </w:rPr>
              <w:t> </w:t>
            </w:r>
          </w:p>
          <w:p w:rsidR="00CC2956" w:rsidRPr="00CC2956" w:rsidRDefault="00CC2956" w:rsidP="00CC2956">
            <w:pPr>
              <w:rPr>
                <w:rFonts w:ascii="Times New Roman" w:eastAsia="Times New Roman" w:hAnsi="Times New Roman" w:cs="Times New Roman"/>
                <w:sz w:val="20"/>
                <w:szCs w:val="20"/>
                <w:highlight w:val="green"/>
                <w:lang w:eastAsia="en-US"/>
              </w:rPr>
            </w:pPr>
            <w:r w:rsidRPr="00CC2956">
              <w:rPr>
                <w:rFonts w:ascii="Times New Roman" w:eastAsia="Times New Roman" w:hAnsi="Times New Roman" w:cs="Times New Roman"/>
                <w:b/>
                <w:bCs/>
                <w:sz w:val="20"/>
                <w:szCs w:val="20"/>
                <w:highlight w:val="green"/>
                <w:shd w:val="clear" w:color="auto" w:fill="FFFF00"/>
              </w:rPr>
              <w:t>Agreement</w:t>
            </w:r>
          </w:p>
          <w:p w:rsidR="00CC2956" w:rsidRPr="00CC2956" w:rsidRDefault="00CC2956" w:rsidP="00CC2956">
            <w:pPr>
              <w:pStyle w:val="xxxxproposal"/>
              <w:spacing w:before="0" w:beforeAutospacing="0" w:after="0" w:afterAutospacing="0"/>
              <w:ind w:left="1701" w:hanging="1701"/>
              <w:jc w:val="both"/>
              <w:rPr>
                <w:rFonts w:ascii="Times New Roman" w:hAnsi="Times New Roman" w:cs="Times New Roman"/>
                <w:sz w:val="20"/>
                <w:szCs w:val="20"/>
                <w:lang w:eastAsia="zh-CN"/>
              </w:rPr>
            </w:pPr>
            <w:r w:rsidRPr="00CC2956">
              <w:rPr>
                <w:rFonts w:ascii="Times New Roman" w:hAnsi="Times New Roman" w:cs="Times New Roman"/>
                <w:sz w:val="20"/>
                <w:szCs w:val="20"/>
                <w:lang w:eastAsia="zh-CN"/>
              </w:rPr>
              <w:lastRenderedPageBreak/>
              <w:t>When CORESET is indicated with two TCI states</w:t>
            </w:r>
          </w:p>
          <w:p w:rsidR="00CC2956" w:rsidRPr="00CC2956" w:rsidRDefault="00CC2956" w:rsidP="0083108A">
            <w:pPr>
              <w:pStyle w:val="xxxxxa0"/>
              <w:numPr>
                <w:ilvl w:val="0"/>
                <w:numId w:val="19"/>
              </w:numPr>
              <w:spacing w:before="0" w:beforeAutospacing="0" w:after="0" w:afterAutospacing="0"/>
              <w:jc w:val="both"/>
              <w:rPr>
                <w:rFonts w:ascii="Times New Roman" w:hAnsi="Times New Roman" w:cs="Times New Roman"/>
                <w:sz w:val="20"/>
                <w:szCs w:val="20"/>
                <w:lang w:eastAsia="zh-CN"/>
              </w:rPr>
            </w:pPr>
            <w:r w:rsidRPr="00CC2956">
              <w:rPr>
                <w:rFonts w:ascii="Times New Roman" w:hAnsi="Times New Roman" w:cs="Times New Roman"/>
                <w:sz w:val="20"/>
                <w:szCs w:val="20"/>
                <w:lang w:eastAsia="zh-CN"/>
              </w:rPr>
              <w:t>One BFD RS pair for SFN CORESET is counted as two BFD RSs</w:t>
            </w:r>
          </w:p>
          <w:p w:rsidR="00CC2956" w:rsidRPr="00CC2956" w:rsidRDefault="00CC2956" w:rsidP="0083108A">
            <w:pPr>
              <w:pStyle w:val="xxxxxa0"/>
              <w:numPr>
                <w:ilvl w:val="0"/>
                <w:numId w:val="20"/>
              </w:numPr>
              <w:spacing w:before="0" w:beforeAutospacing="0" w:after="0" w:afterAutospacing="0"/>
              <w:jc w:val="both"/>
              <w:rPr>
                <w:rFonts w:ascii="Times New Roman" w:hAnsi="Times New Roman" w:cs="Times New Roman"/>
                <w:sz w:val="20"/>
                <w:szCs w:val="20"/>
                <w:lang w:eastAsia="zh-CN"/>
              </w:rPr>
            </w:pPr>
            <w:r w:rsidRPr="00CC2956">
              <w:rPr>
                <w:rFonts w:ascii="Times New Roman" w:hAnsi="Times New Roman" w:cs="Times New Roman"/>
                <w:sz w:val="20"/>
                <w:szCs w:val="20"/>
                <w:lang w:eastAsia="zh-CN"/>
              </w:rPr>
              <w:t>FFS: Increase the maximum number of monitored BFD RSs to X.</w:t>
            </w:r>
          </w:p>
          <w:p w:rsidR="00CC2956" w:rsidRPr="00CC2956" w:rsidRDefault="00CC2956" w:rsidP="0083108A">
            <w:pPr>
              <w:pStyle w:val="xxxxxa0"/>
              <w:numPr>
                <w:ilvl w:val="1"/>
                <w:numId w:val="21"/>
              </w:numPr>
              <w:spacing w:before="0" w:beforeAutospacing="0" w:after="0" w:afterAutospacing="0"/>
              <w:jc w:val="both"/>
              <w:rPr>
                <w:rFonts w:ascii="Times New Roman" w:hAnsi="Times New Roman" w:cs="Times New Roman"/>
                <w:sz w:val="20"/>
                <w:szCs w:val="20"/>
                <w:lang w:eastAsia="zh-CN"/>
              </w:rPr>
            </w:pPr>
            <w:r w:rsidRPr="00CC2956">
              <w:rPr>
                <w:rFonts w:ascii="Times New Roman" w:hAnsi="Times New Roman" w:cs="Times New Roman"/>
                <w:sz w:val="20"/>
                <w:szCs w:val="20"/>
                <w:lang w:eastAsia="zh-CN"/>
              </w:rPr>
              <w:t>X is UE capability</w:t>
            </w:r>
          </w:p>
          <w:p w:rsidR="00CC2956" w:rsidRPr="00CC2956" w:rsidRDefault="00CC2956" w:rsidP="0083108A">
            <w:pPr>
              <w:pStyle w:val="xxxxxa0"/>
              <w:numPr>
                <w:ilvl w:val="1"/>
                <w:numId w:val="21"/>
              </w:numPr>
              <w:spacing w:before="0" w:beforeAutospacing="0" w:after="0" w:afterAutospacing="0"/>
              <w:jc w:val="both"/>
              <w:rPr>
                <w:rFonts w:ascii="Times New Roman" w:hAnsi="Times New Roman" w:cs="Times New Roman"/>
                <w:sz w:val="20"/>
                <w:szCs w:val="20"/>
                <w:lang w:eastAsia="zh-CN"/>
              </w:rPr>
            </w:pPr>
            <w:r w:rsidRPr="00CC2956">
              <w:rPr>
                <w:rFonts w:ascii="Times New Roman" w:hAnsi="Times New Roman" w:cs="Times New Roman"/>
                <w:sz w:val="20"/>
                <w:szCs w:val="20"/>
                <w:lang w:eastAsia="zh-CN"/>
              </w:rPr>
              <w:t>X = 2, 3, 4, FFS other values of X</w:t>
            </w:r>
          </w:p>
          <w:p w:rsidR="00CC2956" w:rsidRPr="00CC2956" w:rsidRDefault="00CC2956" w:rsidP="00CC2956">
            <w:pPr>
              <w:rPr>
                <w:rFonts w:ascii="Times New Roman" w:hAnsi="Times New Roman" w:cs="Times New Roman"/>
                <w:sz w:val="20"/>
                <w:szCs w:val="20"/>
              </w:rPr>
            </w:pPr>
          </w:p>
          <w:p w:rsidR="00CC2956" w:rsidRPr="00CC2956" w:rsidRDefault="00CC2956" w:rsidP="00CC2956">
            <w:pPr>
              <w:rPr>
                <w:rFonts w:ascii="Times New Roman" w:eastAsia="Times New Roman" w:hAnsi="Times New Roman" w:cs="Times New Roman"/>
                <w:sz w:val="20"/>
                <w:szCs w:val="20"/>
                <w:highlight w:val="green"/>
                <w:lang w:eastAsia="en-US"/>
              </w:rPr>
            </w:pPr>
            <w:r w:rsidRPr="00CC2956">
              <w:rPr>
                <w:rFonts w:ascii="Times New Roman" w:eastAsia="Times New Roman" w:hAnsi="Times New Roman" w:cs="Times New Roman"/>
                <w:b/>
                <w:bCs/>
                <w:sz w:val="20"/>
                <w:szCs w:val="20"/>
                <w:highlight w:val="green"/>
                <w:shd w:val="clear" w:color="auto" w:fill="FFFF00"/>
              </w:rPr>
              <w:t>Agreement</w:t>
            </w:r>
          </w:p>
          <w:p w:rsidR="00CC2956" w:rsidRPr="00CC2956" w:rsidRDefault="00CC2956" w:rsidP="00CC2956">
            <w:pPr>
              <w:rPr>
                <w:rFonts w:ascii="Times New Roman" w:eastAsia="Batang" w:hAnsi="Times New Roman" w:cs="Times New Roman"/>
                <w:sz w:val="20"/>
                <w:szCs w:val="20"/>
              </w:rPr>
            </w:pPr>
            <w:r w:rsidRPr="00CC2956">
              <w:rPr>
                <w:rFonts w:ascii="Times New Roman" w:hAnsi="Times New Roman" w:cs="Times New Roman"/>
                <w:sz w:val="20"/>
                <w:szCs w:val="20"/>
              </w:rPr>
              <w:t>When two TCI states are activated for a CORESET, NBI RS can be configured as follows</w:t>
            </w:r>
          </w:p>
          <w:p w:rsidR="00CC2956" w:rsidRPr="00CC2956" w:rsidRDefault="00CC2956" w:rsidP="0083108A">
            <w:pPr>
              <w:pStyle w:val="xxxxproposal"/>
              <w:numPr>
                <w:ilvl w:val="0"/>
                <w:numId w:val="22"/>
              </w:numPr>
              <w:spacing w:before="0" w:beforeAutospacing="0" w:after="0" w:afterAutospacing="0"/>
              <w:jc w:val="both"/>
              <w:rPr>
                <w:rFonts w:ascii="Times New Roman" w:hAnsi="Times New Roman" w:cs="Times New Roman"/>
                <w:sz w:val="20"/>
                <w:szCs w:val="20"/>
                <w:lang w:eastAsia="zh-CN"/>
              </w:rPr>
            </w:pPr>
            <w:r w:rsidRPr="00CC2956">
              <w:rPr>
                <w:rStyle w:val="ac"/>
                <w:rFonts w:ascii="Times New Roman" w:hAnsi="Times New Roman" w:cs="Times New Roman"/>
                <w:b w:val="0"/>
                <w:bCs w:val="0"/>
                <w:sz w:val="20"/>
                <w:szCs w:val="20"/>
                <w:lang w:eastAsia="zh-CN"/>
              </w:rPr>
              <w:t>Alt 4-1</w:t>
            </w:r>
            <w:r w:rsidRPr="00CC2956">
              <w:rPr>
                <w:rFonts w:ascii="Times New Roman" w:hAnsi="Times New Roman" w:cs="Times New Roman"/>
                <w:sz w:val="20"/>
                <w:szCs w:val="20"/>
                <w:lang w:val="en-GB" w:eastAsia="zh-CN"/>
              </w:rPr>
              <w:t>: Using the existing Rel-15 NBI configuration based on single SSB / CSI-RS resource</w:t>
            </w:r>
          </w:p>
          <w:p w:rsidR="00042F15" w:rsidRPr="00CC2956" w:rsidRDefault="00CC2956" w:rsidP="0083108A">
            <w:pPr>
              <w:pStyle w:val="xxxxproposal"/>
              <w:numPr>
                <w:ilvl w:val="0"/>
                <w:numId w:val="22"/>
              </w:numPr>
              <w:spacing w:before="0" w:beforeAutospacing="0" w:after="0" w:afterAutospacing="0"/>
              <w:jc w:val="both"/>
              <w:rPr>
                <w:rFonts w:ascii="Times" w:hAnsi="Times" w:cs="Times"/>
                <w:sz w:val="20"/>
                <w:szCs w:val="20"/>
                <w:lang w:eastAsia="zh-CN"/>
              </w:rPr>
            </w:pPr>
            <w:r w:rsidRPr="00CC2956">
              <w:rPr>
                <w:rStyle w:val="ac"/>
                <w:rFonts w:ascii="Times New Roman" w:hAnsi="Times New Roman" w:cs="Times New Roman"/>
                <w:b w:val="0"/>
                <w:bCs w:val="0"/>
                <w:sz w:val="20"/>
                <w:szCs w:val="20"/>
                <w:lang w:eastAsia="zh-CN"/>
              </w:rPr>
              <w:t>FFS addition support of</w:t>
            </w:r>
            <w:r w:rsidRPr="00CC2956">
              <w:rPr>
                <w:rStyle w:val="apple-converted-space"/>
                <w:rFonts w:ascii="Times New Roman" w:hAnsi="Times New Roman" w:cs="Times New Roman"/>
                <w:sz w:val="20"/>
                <w:szCs w:val="20"/>
                <w:lang w:eastAsia="zh-CN"/>
              </w:rPr>
              <w:t> </w:t>
            </w:r>
            <w:r w:rsidRPr="00CC2956">
              <w:rPr>
                <w:rStyle w:val="ac"/>
                <w:rFonts w:ascii="Times New Roman" w:hAnsi="Times New Roman" w:cs="Times New Roman"/>
                <w:b w:val="0"/>
                <w:bCs w:val="0"/>
                <w:sz w:val="20"/>
                <w:szCs w:val="20"/>
                <w:lang w:eastAsia="zh-CN"/>
              </w:rPr>
              <w:t>Alt 4-2</w:t>
            </w:r>
            <w:r w:rsidRPr="00CC2956">
              <w:rPr>
                <w:rFonts w:ascii="Times New Roman" w:hAnsi="Times New Roman" w:cs="Times New Roman"/>
                <w:sz w:val="20"/>
                <w:szCs w:val="20"/>
                <w:lang w:val="en-GB" w:eastAsia="zh-CN"/>
              </w:rPr>
              <w:t>: two new beam identification CSI-RS resource sets / new beam identification CSI-RS resource pairs or SSB pairs</w:t>
            </w:r>
          </w:p>
        </w:tc>
      </w:tr>
    </w:tbl>
    <w:p w:rsidR="004E0BC4" w:rsidRPr="005D10AC" w:rsidRDefault="00C53A0C">
      <w:pPr>
        <w:spacing w:beforeLines="50" w:before="120" w:afterLines="50" w:after="120"/>
        <w:rPr>
          <w:rFonts w:ascii="Times New Roman" w:eastAsia="宋体" w:hAnsi="Times New Roman" w:cs="Times New Roman"/>
          <w:kern w:val="0"/>
          <w:sz w:val="20"/>
          <w:szCs w:val="20"/>
        </w:rPr>
      </w:pPr>
      <w:r w:rsidRPr="005D10AC">
        <w:rPr>
          <w:rFonts w:ascii="Times New Roman" w:hAnsi="Times New Roman" w:cs="Times New Roman"/>
          <w:sz w:val="20"/>
          <w:szCs w:val="20"/>
        </w:rPr>
        <w:lastRenderedPageBreak/>
        <w:t xml:space="preserve">In this </w:t>
      </w:r>
      <w:r w:rsidR="00F375E1" w:rsidRPr="005D10AC">
        <w:rPr>
          <w:rFonts w:ascii="Times New Roman" w:hAnsi="Times New Roman" w:cs="Times New Roman"/>
          <w:sz w:val="20"/>
          <w:szCs w:val="20"/>
        </w:rPr>
        <w:t>contribution</w:t>
      </w:r>
      <w:r w:rsidRPr="005D10AC">
        <w:rPr>
          <w:rFonts w:ascii="Times New Roman" w:hAnsi="Times New Roman" w:cs="Times New Roman"/>
          <w:sz w:val="20"/>
          <w:szCs w:val="20"/>
        </w:rPr>
        <w:t xml:space="preserve">, we share our views on </w:t>
      </w:r>
      <w:r w:rsidR="00424DDC">
        <w:rPr>
          <w:rFonts w:ascii="Times New Roman" w:hAnsi="Times New Roman" w:cs="Times New Roman" w:hint="eastAsia"/>
          <w:sz w:val="20"/>
          <w:szCs w:val="20"/>
        </w:rPr>
        <w:t>remaining issues on</w:t>
      </w:r>
      <w:r w:rsidRPr="005D10AC">
        <w:rPr>
          <w:rFonts w:ascii="Times New Roman" w:hAnsi="Times New Roman" w:cs="Times New Roman"/>
          <w:sz w:val="20"/>
          <w:szCs w:val="20"/>
        </w:rPr>
        <w:t xml:space="preserve"> HST-SFN deployment.</w:t>
      </w:r>
    </w:p>
    <w:p w:rsidR="004E0BC4" w:rsidRPr="005D10AC" w:rsidRDefault="00762FC5" w:rsidP="00551A0A">
      <w:pPr>
        <w:pStyle w:val="1"/>
        <w:spacing w:beforeLines="50" w:before="120" w:afterLines="50"/>
        <w:ind w:left="317" w:hanging="317"/>
        <w:rPr>
          <w:rFonts w:ascii="Times New Roman" w:hAnsi="Times New Roman"/>
          <w:lang w:val="en-US"/>
        </w:rPr>
      </w:pPr>
      <w:r w:rsidRPr="00762FC5">
        <w:rPr>
          <w:rFonts w:ascii="Times New Roman" w:hAnsi="Times New Roman"/>
          <w:lang w:val="en-US"/>
        </w:rPr>
        <w:t>DM-RS</w:t>
      </w:r>
      <w:r>
        <w:rPr>
          <w:rFonts w:ascii="Times New Roman" w:hAnsi="Times New Roman" w:hint="eastAsia"/>
          <w:lang w:val="en-US"/>
        </w:rPr>
        <w:t xml:space="preserve"> </w:t>
      </w:r>
      <w:r w:rsidR="0024176F">
        <w:rPr>
          <w:rFonts w:ascii="Times New Roman" w:hAnsi="Times New Roman" w:hint="eastAsia"/>
          <w:lang w:val="en-US"/>
        </w:rPr>
        <w:t>for</w:t>
      </w:r>
      <w:r>
        <w:rPr>
          <w:rFonts w:ascii="Times New Roman" w:hAnsi="Times New Roman" w:hint="eastAsia"/>
          <w:lang w:val="en-US"/>
        </w:rPr>
        <w:t xml:space="preserve"> </w:t>
      </w:r>
      <w:r w:rsidR="00C53A0C" w:rsidRPr="005D10AC">
        <w:rPr>
          <w:rFonts w:ascii="Times New Roman" w:hAnsi="Times New Roman"/>
          <w:lang w:val="en-US"/>
        </w:rPr>
        <w:t>SFN-</w:t>
      </w:r>
      <w:proofErr w:type="spellStart"/>
      <w:r w:rsidR="00C53A0C" w:rsidRPr="005D10AC">
        <w:rPr>
          <w:rFonts w:ascii="Times New Roman" w:hAnsi="Times New Roman"/>
          <w:lang w:val="en-US"/>
        </w:rPr>
        <w:t>ed</w:t>
      </w:r>
      <w:proofErr w:type="spellEnd"/>
      <w:r w:rsidR="00C53A0C" w:rsidRPr="005D10AC">
        <w:rPr>
          <w:rFonts w:ascii="Times New Roman" w:hAnsi="Times New Roman"/>
          <w:lang w:val="en-US"/>
        </w:rPr>
        <w:t xml:space="preserve"> PDSCH</w:t>
      </w:r>
    </w:p>
    <w:p w:rsidR="004E0BC4" w:rsidRPr="005D10AC" w:rsidRDefault="00C53A0C">
      <w:pPr>
        <w:spacing w:beforeLines="50" w:before="120" w:afterLines="50" w:after="120"/>
        <w:rPr>
          <w:rFonts w:ascii="Times New Roman" w:hAnsi="Times New Roman" w:cs="Times New Roman"/>
          <w:kern w:val="0"/>
          <w:sz w:val="20"/>
          <w:szCs w:val="20"/>
        </w:rPr>
      </w:pPr>
      <w:r w:rsidRPr="005D10AC">
        <w:rPr>
          <w:rFonts w:ascii="Times New Roman" w:hAnsi="Times New Roman" w:cs="Times New Roman"/>
          <w:sz w:val="20"/>
          <w:szCs w:val="20"/>
        </w:rPr>
        <w:t>In RAN1#</w:t>
      </w:r>
      <w:r w:rsidR="0024176F" w:rsidRPr="005D10AC">
        <w:rPr>
          <w:rFonts w:ascii="Times New Roman" w:hAnsi="Times New Roman" w:cs="Times New Roman"/>
          <w:sz w:val="20"/>
          <w:szCs w:val="20"/>
        </w:rPr>
        <w:t>104bis</w:t>
      </w:r>
      <w:r w:rsidR="0024176F">
        <w:rPr>
          <w:rFonts w:ascii="Times New Roman" w:hAnsi="Times New Roman" w:cs="Times New Roman" w:hint="eastAsia"/>
          <w:sz w:val="20"/>
          <w:szCs w:val="20"/>
        </w:rPr>
        <w:t>-</w:t>
      </w:r>
      <w:r w:rsidRPr="005D10AC">
        <w:rPr>
          <w:rFonts w:ascii="Times New Roman" w:hAnsi="Times New Roman" w:cs="Times New Roman"/>
          <w:sz w:val="20"/>
          <w:szCs w:val="20"/>
        </w:rPr>
        <w:t>e</w:t>
      </w:r>
      <w:r w:rsidR="0024176F">
        <w:rPr>
          <w:rFonts w:ascii="Times New Roman" w:hAnsi="Times New Roman" w:cs="Times New Roman" w:hint="eastAsia"/>
          <w:sz w:val="20"/>
          <w:szCs w:val="20"/>
        </w:rPr>
        <w:t xml:space="preserve"> </w:t>
      </w:r>
      <w:r w:rsidRPr="005D10AC">
        <w:rPr>
          <w:rFonts w:ascii="Times New Roman" w:hAnsi="Times New Roman" w:cs="Times New Roman"/>
          <w:sz w:val="20"/>
          <w:szCs w:val="20"/>
        </w:rPr>
        <w:t xml:space="preserve">meeting, the following agreement </w:t>
      </w:r>
      <w:r w:rsidR="000C0FAC" w:rsidRPr="005D10AC">
        <w:rPr>
          <w:rFonts w:ascii="Times New Roman" w:hAnsi="Times New Roman" w:cs="Times New Roman"/>
          <w:sz w:val="20"/>
          <w:szCs w:val="20"/>
        </w:rPr>
        <w:t xml:space="preserve">on </w:t>
      </w:r>
      <w:r w:rsidRPr="005D10AC">
        <w:rPr>
          <w:rFonts w:ascii="Times New Roman" w:hAnsi="Times New Roman" w:cs="Times New Roman"/>
          <w:sz w:val="20"/>
          <w:szCs w:val="20"/>
        </w:rPr>
        <w:t xml:space="preserve">identification of scheme 1 </w:t>
      </w:r>
      <w:r w:rsidR="000C0FAC" w:rsidRPr="005D10AC">
        <w:rPr>
          <w:rFonts w:ascii="Times New Roman" w:hAnsi="Times New Roman" w:cs="Times New Roman"/>
          <w:sz w:val="20"/>
          <w:szCs w:val="20"/>
        </w:rPr>
        <w:t>was achieved</w:t>
      </w:r>
      <w:r w:rsidRPr="005D10AC">
        <w:rPr>
          <w:rFonts w:ascii="Times New Roman" w:hAnsi="Times New Roman" w:cs="Times New Roman"/>
          <w:kern w:val="0"/>
          <w:sz w:val="20"/>
          <w:szCs w:val="20"/>
        </w:rPr>
        <w:t>:</w:t>
      </w:r>
    </w:p>
    <w:p w:rsidR="004E0BC4" w:rsidRPr="005D10AC" w:rsidRDefault="00C53A0C" w:rsidP="0083108A">
      <w:pPr>
        <w:pStyle w:val="af0"/>
        <w:numPr>
          <w:ilvl w:val="0"/>
          <w:numId w:val="5"/>
        </w:numPr>
        <w:ind w:firstLineChars="0"/>
        <w:rPr>
          <w:rFonts w:ascii="Times New Roman" w:hAnsi="Times New Roman" w:cs="Times New Roman"/>
          <w:i/>
          <w:iCs/>
          <w:sz w:val="20"/>
          <w:szCs w:val="20"/>
          <w:lang w:val="en-GB" w:eastAsia="en-US"/>
        </w:rPr>
      </w:pPr>
      <w:r w:rsidRPr="005D10AC">
        <w:rPr>
          <w:rFonts w:ascii="Times New Roman" w:hAnsi="Times New Roman" w:cs="Times New Roman"/>
          <w:i/>
          <w:iCs/>
          <w:sz w:val="20"/>
          <w:szCs w:val="20"/>
        </w:rPr>
        <w:t>Scheme 1 for PDSCH is identified by</w:t>
      </w:r>
    </w:p>
    <w:p w:rsidR="004E0BC4" w:rsidRPr="005D10AC" w:rsidRDefault="00C53A0C" w:rsidP="0083108A">
      <w:pPr>
        <w:widowControl/>
        <w:numPr>
          <w:ilvl w:val="0"/>
          <w:numId w:val="6"/>
        </w:numPr>
        <w:jc w:val="left"/>
        <w:rPr>
          <w:rFonts w:ascii="Times New Roman" w:hAnsi="Times New Roman" w:cs="Times New Roman"/>
          <w:i/>
          <w:iCs/>
          <w:color w:val="000000"/>
          <w:sz w:val="20"/>
          <w:szCs w:val="20"/>
        </w:rPr>
      </w:pPr>
      <w:r w:rsidRPr="005D10AC">
        <w:rPr>
          <w:rFonts w:ascii="Times New Roman" w:hAnsi="Times New Roman" w:cs="Times New Roman"/>
          <w:i/>
          <w:iCs/>
          <w:color w:val="000000"/>
          <w:sz w:val="20"/>
          <w:szCs w:val="20"/>
        </w:rPr>
        <w:t>New RRC parameter and the number of TCI states indicated by DCI</w:t>
      </w:r>
    </w:p>
    <w:p w:rsidR="004E0BC4" w:rsidRPr="005D10AC" w:rsidRDefault="00C53A0C" w:rsidP="0083108A">
      <w:pPr>
        <w:widowControl/>
        <w:numPr>
          <w:ilvl w:val="1"/>
          <w:numId w:val="6"/>
        </w:numPr>
        <w:jc w:val="left"/>
        <w:rPr>
          <w:rFonts w:ascii="Times New Roman" w:hAnsi="Times New Roman" w:cs="Times New Roman"/>
          <w:i/>
          <w:iCs/>
          <w:color w:val="000000"/>
          <w:sz w:val="20"/>
          <w:szCs w:val="20"/>
        </w:rPr>
      </w:pPr>
      <w:r w:rsidRPr="005D10AC">
        <w:rPr>
          <w:rFonts w:ascii="Times New Roman" w:hAnsi="Times New Roman" w:cs="Times New Roman"/>
          <w:i/>
          <w:iCs/>
          <w:color w:val="000000"/>
          <w:sz w:val="20"/>
          <w:szCs w:val="20"/>
        </w:rPr>
        <w:t>FFS whether or not restriction to a single CDM group for DM-RS is also supported</w:t>
      </w:r>
    </w:p>
    <w:p w:rsidR="00CE6814" w:rsidRPr="005D10AC" w:rsidRDefault="00CD33A7" w:rsidP="00347787">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One remaining </w:t>
      </w:r>
      <w:r w:rsidR="00C53A0C" w:rsidRPr="005D10AC">
        <w:rPr>
          <w:rFonts w:ascii="Times New Roman" w:hAnsi="Times New Roman" w:cs="Times New Roman"/>
          <w:sz w:val="20"/>
          <w:szCs w:val="20"/>
        </w:rPr>
        <w:t>issue for identification of scheme 1 is whether or not restrict</w:t>
      </w:r>
      <w:r w:rsidR="005E0A04" w:rsidRPr="005D10AC">
        <w:rPr>
          <w:rFonts w:ascii="Times New Roman" w:hAnsi="Times New Roman" w:cs="Times New Roman"/>
          <w:sz w:val="20"/>
          <w:szCs w:val="20"/>
        </w:rPr>
        <w:t>ing</w:t>
      </w:r>
      <w:r w:rsidR="00C53A0C" w:rsidRPr="005D10AC">
        <w:rPr>
          <w:rFonts w:ascii="Times New Roman" w:hAnsi="Times New Roman" w:cs="Times New Roman"/>
          <w:sz w:val="20"/>
          <w:szCs w:val="20"/>
        </w:rPr>
        <w:t xml:space="preserve"> the DMRS ports for scheme 1 to a single CDM group.</w:t>
      </w:r>
      <w:r w:rsidR="00347787" w:rsidRPr="005D10AC">
        <w:rPr>
          <w:rFonts w:ascii="Times New Roman" w:hAnsi="Times New Roman" w:cs="Times New Roman"/>
          <w:sz w:val="20"/>
          <w:szCs w:val="20"/>
        </w:rPr>
        <w:t xml:space="preserve"> Restricting the DMRS ports for scheme 1 to a single CDM group is preferred since it has lots of advantages. For example, i</w:t>
      </w:r>
      <w:r w:rsidR="00C53A0C" w:rsidRPr="005D10AC">
        <w:rPr>
          <w:rFonts w:ascii="Times New Roman" w:hAnsi="Times New Roman" w:cs="Times New Roman"/>
          <w:sz w:val="20"/>
          <w:szCs w:val="20"/>
        </w:rPr>
        <w:t>f</w:t>
      </w:r>
      <w:r w:rsidR="005E0A04" w:rsidRPr="005D10AC">
        <w:rPr>
          <w:rFonts w:ascii="Times New Roman" w:hAnsi="Times New Roman" w:cs="Times New Roman"/>
          <w:sz w:val="20"/>
          <w:szCs w:val="20"/>
        </w:rPr>
        <w:t xml:space="preserve"> all the DMRS ports for PDSCH</w:t>
      </w:r>
      <w:r w:rsidR="00347787" w:rsidRPr="005D10AC">
        <w:rPr>
          <w:rFonts w:ascii="Times New Roman" w:hAnsi="Times New Roman" w:cs="Times New Roman"/>
          <w:sz w:val="20"/>
          <w:szCs w:val="20"/>
        </w:rPr>
        <w:t xml:space="preserve"> transmission with scheme 1</w:t>
      </w:r>
      <w:r w:rsidR="005E0A04" w:rsidRPr="005D10AC">
        <w:rPr>
          <w:rFonts w:ascii="Times New Roman" w:hAnsi="Times New Roman" w:cs="Times New Roman"/>
          <w:sz w:val="20"/>
          <w:szCs w:val="20"/>
        </w:rPr>
        <w:t xml:space="preserve"> are</w:t>
      </w:r>
      <w:r w:rsidR="00C53A0C" w:rsidRPr="005D10AC">
        <w:rPr>
          <w:rFonts w:ascii="Times New Roman" w:hAnsi="Times New Roman" w:cs="Times New Roman"/>
          <w:sz w:val="20"/>
          <w:szCs w:val="20"/>
        </w:rPr>
        <w:t xml:space="preserve"> </w:t>
      </w:r>
      <w:r w:rsidR="005E0A04" w:rsidRPr="005D10AC">
        <w:rPr>
          <w:rFonts w:ascii="Times New Roman" w:hAnsi="Times New Roman" w:cs="Times New Roman"/>
          <w:sz w:val="20"/>
          <w:szCs w:val="20"/>
        </w:rPr>
        <w:t>restricted</w:t>
      </w:r>
      <w:r w:rsidR="00EC5DDC" w:rsidRPr="005D10AC">
        <w:rPr>
          <w:rFonts w:ascii="Times New Roman" w:hAnsi="Times New Roman" w:cs="Times New Roman"/>
          <w:sz w:val="20"/>
          <w:szCs w:val="20"/>
        </w:rPr>
        <w:t xml:space="preserve"> to </w:t>
      </w:r>
      <w:r w:rsidR="005E0A04" w:rsidRPr="005D10AC">
        <w:rPr>
          <w:rFonts w:ascii="Times New Roman" w:hAnsi="Times New Roman" w:cs="Times New Roman"/>
          <w:sz w:val="20"/>
          <w:szCs w:val="20"/>
        </w:rPr>
        <w:t xml:space="preserve">be in </w:t>
      </w:r>
      <w:r w:rsidR="00EC5DDC" w:rsidRPr="005D10AC">
        <w:rPr>
          <w:rFonts w:ascii="Times New Roman" w:hAnsi="Times New Roman" w:cs="Times New Roman"/>
          <w:sz w:val="20"/>
          <w:szCs w:val="20"/>
        </w:rPr>
        <w:t>a single CDM group</w:t>
      </w:r>
      <w:r w:rsidR="00C53A0C" w:rsidRPr="005D10AC">
        <w:rPr>
          <w:rFonts w:ascii="Times New Roman" w:hAnsi="Times New Roman" w:cs="Times New Roman"/>
          <w:sz w:val="20"/>
          <w:szCs w:val="20"/>
        </w:rPr>
        <w:t xml:space="preserve">, dynamic switching of scheme 1 with SDM 1a can be achieved </w:t>
      </w:r>
      <w:r w:rsidR="00347787" w:rsidRPr="005D10AC">
        <w:rPr>
          <w:rFonts w:ascii="Times New Roman" w:hAnsi="Times New Roman" w:cs="Times New Roman"/>
          <w:sz w:val="20"/>
          <w:szCs w:val="20"/>
        </w:rPr>
        <w:t>without increase DCI overhead</w:t>
      </w:r>
      <w:r w:rsidR="00C53A0C" w:rsidRPr="005D10AC">
        <w:rPr>
          <w:rFonts w:ascii="Times New Roman" w:hAnsi="Times New Roman" w:cs="Times New Roman"/>
          <w:sz w:val="20"/>
          <w:szCs w:val="20"/>
        </w:rPr>
        <w:t xml:space="preserve">. </w:t>
      </w:r>
      <w:r w:rsidR="00347787" w:rsidRPr="005D10AC">
        <w:rPr>
          <w:rFonts w:ascii="Times New Roman" w:hAnsi="Times New Roman" w:cs="Times New Roman"/>
          <w:sz w:val="20"/>
          <w:szCs w:val="20"/>
        </w:rPr>
        <w:t>In such condition, i</w:t>
      </w:r>
      <w:r w:rsidR="00C53A0C" w:rsidRPr="005D10AC">
        <w:rPr>
          <w:rFonts w:ascii="Times New Roman" w:hAnsi="Times New Roman" w:cs="Times New Roman"/>
          <w:sz w:val="20"/>
          <w:szCs w:val="20"/>
        </w:rPr>
        <w:t xml:space="preserve">f a TCI </w:t>
      </w:r>
      <w:proofErr w:type="spellStart"/>
      <w:r w:rsidR="00C53A0C" w:rsidRPr="005D10AC">
        <w:rPr>
          <w:rFonts w:ascii="Times New Roman" w:hAnsi="Times New Roman" w:cs="Times New Roman"/>
          <w:sz w:val="20"/>
          <w:szCs w:val="20"/>
        </w:rPr>
        <w:t>codepoint</w:t>
      </w:r>
      <w:proofErr w:type="spellEnd"/>
      <w:r w:rsidR="00C53A0C" w:rsidRPr="005D10AC">
        <w:rPr>
          <w:rFonts w:ascii="Times New Roman" w:hAnsi="Times New Roman" w:cs="Times New Roman"/>
          <w:sz w:val="20"/>
          <w:szCs w:val="20"/>
        </w:rPr>
        <w:t xml:space="preserve"> associated with 2 TCI states is indicated and the DMRS port(s) of PDSCH are within one CDM group, the PDSCH is SFN-</w:t>
      </w:r>
      <w:proofErr w:type="spellStart"/>
      <w:r w:rsidR="00C53A0C" w:rsidRPr="005D10AC">
        <w:rPr>
          <w:rFonts w:ascii="Times New Roman" w:hAnsi="Times New Roman" w:cs="Times New Roman"/>
          <w:sz w:val="20"/>
          <w:szCs w:val="20"/>
        </w:rPr>
        <w:t>ed</w:t>
      </w:r>
      <w:proofErr w:type="spellEnd"/>
      <w:r w:rsidR="00C53A0C" w:rsidRPr="005D10AC">
        <w:rPr>
          <w:rFonts w:ascii="Times New Roman" w:hAnsi="Times New Roman" w:cs="Times New Roman"/>
          <w:sz w:val="20"/>
          <w:szCs w:val="20"/>
        </w:rPr>
        <w:t xml:space="preserve"> transmitted with the scheme 1; </w:t>
      </w:r>
      <w:r w:rsidR="005E0A04" w:rsidRPr="005D10AC">
        <w:rPr>
          <w:rFonts w:ascii="Times New Roman" w:hAnsi="Times New Roman" w:cs="Times New Roman"/>
          <w:sz w:val="20"/>
          <w:szCs w:val="20"/>
        </w:rPr>
        <w:t>i</w:t>
      </w:r>
      <w:r w:rsidR="00C53A0C" w:rsidRPr="005D10AC">
        <w:rPr>
          <w:rFonts w:ascii="Times New Roman" w:hAnsi="Times New Roman" w:cs="Times New Roman"/>
          <w:sz w:val="20"/>
          <w:szCs w:val="20"/>
        </w:rPr>
        <w:t xml:space="preserve">f a TCI </w:t>
      </w:r>
      <w:proofErr w:type="spellStart"/>
      <w:r w:rsidR="00C53A0C" w:rsidRPr="005D10AC">
        <w:rPr>
          <w:rFonts w:ascii="Times New Roman" w:hAnsi="Times New Roman" w:cs="Times New Roman"/>
          <w:sz w:val="20"/>
          <w:szCs w:val="20"/>
        </w:rPr>
        <w:t>codepoint</w:t>
      </w:r>
      <w:proofErr w:type="spellEnd"/>
      <w:r w:rsidR="00C53A0C" w:rsidRPr="005D10AC">
        <w:rPr>
          <w:rFonts w:ascii="Times New Roman" w:hAnsi="Times New Roman" w:cs="Times New Roman"/>
          <w:sz w:val="20"/>
          <w:szCs w:val="20"/>
        </w:rPr>
        <w:t xml:space="preserve"> associated with 2 TCI states is indicated and DMRS port(s) of PDSCH are in two CDM groups, the PDSCH is transmitted with SDM 1a. </w:t>
      </w:r>
      <w:r w:rsidR="00347787" w:rsidRPr="005D10AC">
        <w:rPr>
          <w:rFonts w:ascii="Times New Roman" w:hAnsi="Times New Roman" w:cs="Times New Roman"/>
          <w:sz w:val="20"/>
          <w:szCs w:val="20"/>
        </w:rPr>
        <w:t>If dynamic switching of scheme 1 and SDM 1a is not supported</w:t>
      </w:r>
      <w:r w:rsidR="00E37E5A" w:rsidRPr="005D10AC">
        <w:rPr>
          <w:rFonts w:ascii="Times New Roman" w:hAnsi="Times New Roman" w:cs="Times New Roman"/>
          <w:sz w:val="20"/>
          <w:szCs w:val="20"/>
        </w:rPr>
        <w:t xml:space="preserve">, </w:t>
      </w:r>
      <w:r w:rsidR="00347787" w:rsidRPr="005D10AC">
        <w:rPr>
          <w:rFonts w:ascii="Times New Roman" w:hAnsi="Times New Roman" w:cs="Times New Roman"/>
          <w:sz w:val="20"/>
          <w:szCs w:val="20"/>
        </w:rPr>
        <w:t xml:space="preserve">the DCI overhead for DMRS ports indication can be reduced by </w:t>
      </w:r>
      <w:r w:rsidR="00C53A0C" w:rsidRPr="005D10AC">
        <w:rPr>
          <w:rFonts w:ascii="Times New Roman" w:hAnsi="Times New Roman" w:cs="Times New Roman"/>
          <w:sz w:val="20"/>
          <w:szCs w:val="20"/>
        </w:rPr>
        <w:t>restricting the DMRS ports of PDSCH with scheme 1 to be in a single CDM group. If a UE is configured with scheme 1, new table</w:t>
      </w:r>
      <w:r w:rsidR="00347787" w:rsidRPr="005D10AC">
        <w:rPr>
          <w:rFonts w:ascii="Times New Roman" w:hAnsi="Times New Roman" w:cs="Times New Roman"/>
          <w:sz w:val="20"/>
          <w:szCs w:val="20"/>
        </w:rPr>
        <w:t>s</w:t>
      </w:r>
      <w:r w:rsidR="00C53A0C" w:rsidRPr="005D10AC">
        <w:rPr>
          <w:rFonts w:ascii="Times New Roman" w:hAnsi="Times New Roman" w:cs="Times New Roman"/>
          <w:sz w:val="20"/>
          <w:szCs w:val="20"/>
        </w:rPr>
        <w:t xml:space="preserve"> including only states for DMRS ports within one CDM group can be </w:t>
      </w:r>
      <w:r w:rsidR="00347787" w:rsidRPr="005D10AC">
        <w:rPr>
          <w:rFonts w:ascii="Times New Roman" w:hAnsi="Times New Roman" w:cs="Times New Roman"/>
          <w:sz w:val="20"/>
          <w:szCs w:val="20"/>
        </w:rPr>
        <w:t>used</w:t>
      </w:r>
      <w:r w:rsidR="00C53A0C" w:rsidRPr="005D10AC">
        <w:rPr>
          <w:rFonts w:ascii="Times New Roman" w:hAnsi="Times New Roman" w:cs="Times New Roman"/>
          <w:sz w:val="20"/>
          <w:szCs w:val="20"/>
        </w:rPr>
        <w:t xml:space="preserve"> for antenna port indication. For example, </w:t>
      </w:r>
      <w:r w:rsidR="00347787" w:rsidRPr="005D10AC">
        <w:rPr>
          <w:rFonts w:ascii="Times New Roman" w:hAnsi="Times New Roman" w:cs="Times New Roman"/>
          <w:sz w:val="20"/>
          <w:szCs w:val="20"/>
        </w:rPr>
        <w:t>for</w:t>
      </w:r>
      <w:r w:rsidR="00C53A0C" w:rsidRPr="005D10AC">
        <w:rPr>
          <w:rFonts w:ascii="Times New Roman" w:hAnsi="Times New Roman" w:cs="Times New Roman"/>
          <w:sz w:val="20"/>
          <w:szCs w:val="20"/>
        </w:rPr>
        <w:t xml:space="preserve"> </w:t>
      </w:r>
      <w:r w:rsidR="00F375E1" w:rsidRPr="005D10AC">
        <w:rPr>
          <w:rFonts w:ascii="Times New Roman" w:hAnsi="Times New Roman" w:cs="Times New Roman"/>
          <w:sz w:val="20"/>
          <w:szCs w:val="20"/>
        </w:rPr>
        <w:t>DMRS type 1</w:t>
      </w:r>
      <w:r w:rsidR="00414505" w:rsidRPr="005D10AC">
        <w:rPr>
          <w:rFonts w:ascii="Times New Roman" w:hAnsi="Times New Roman" w:cs="Times New Roman"/>
          <w:sz w:val="20"/>
          <w:szCs w:val="20"/>
        </w:rPr>
        <w:t>,</w:t>
      </w:r>
      <w:r w:rsidR="00C53A0C" w:rsidRPr="005D10AC">
        <w:rPr>
          <w:rFonts w:ascii="Times New Roman" w:hAnsi="Times New Roman" w:cs="Times New Roman"/>
          <w:sz w:val="20"/>
          <w:szCs w:val="20"/>
        </w:rPr>
        <w:t xml:space="preserve"> </w:t>
      </w:r>
      <w:r w:rsidR="00347787" w:rsidRPr="005D10AC">
        <w:rPr>
          <w:rFonts w:ascii="Times New Roman" w:hAnsi="Times New Roman" w:cs="Times New Roman"/>
          <w:sz w:val="20"/>
          <w:szCs w:val="20"/>
        </w:rPr>
        <w:t xml:space="preserve">if </w:t>
      </w:r>
      <w:r w:rsidR="00C53A0C" w:rsidRPr="005D10AC">
        <w:rPr>
          <w:rFonts w:ascii="Times New Roman" w:hAnsi="Times New Roman" w:cs="Times New Roman"/>
          <w:sz w:val="20"/>
          <w:szCs w:val="20"/>
        </w:rPr>
        <w:t>the max length of front-load DMRS is one symbol</w:t>
      </w:r>
      <w:r w:rsidR="00414505" w:rsidRPr="005D10AC">
        <w:rPr>
          <w:rFonts w:ascii="Times New Roman" w:hAnsi="Times New Roman" w:cs="Times New Roman"/>
          <w:sz w:val="20"/>
          <w:szCs w:val="20"/>
        </w:rPr>
        <w:t>,</w:t>
      </w:r>
      <w:r w:rsidR="00C53A0C" w:rsidRPr="005D10AC">
        <w:rPr>
          <w:rFonts w:ascii="Times New Roman" w:hAnsi="Times New Roman" w:cs="Times New Roman"/>
          <w:sz w:val="20"/>
          <w:szCs w:val="20"/>
        </w:rPr>
        <w:t xml:space="preserve"> and all DMRS ports are within CDM group 0, Table 1 can be used for </w:t>
      </w:r>
      <w:r w:rsidR="00347787" w:rsidRPr="005D10AC">
        <w:rPr>
          <w:rFonts w:ascii="Times New Roman" w:hAnsi="Times New Roman" w:cs="Times New Roman"/>
          <w:sz w:val="20"/>
          <w:szCs w:val="20"/>
        </w:rPr>
        <w:t>antenna port indication for scheme 1</w:t>
      </w:r>
      <w:r w:rsidR="00C53A0C" w:rsidRPr="005D10AC">
        <w:rPr>
          <w:rFonts w:ascii="Times New Roman" w:hAnsi="Times New Roman" w:cs="Times New Roman"/>
          <w:sz w:val="20"/>
          <w:szCs w:val="20"/>
        </w:rPr>
        <w:t xml:space="preserve"> and 1 bit DCI overhead </w:t>
      </w:r>
      <w:r w:rsidR="00347787" w:rsidRPr="005D10AC">
        <w:rPr>
          <w:rFonts w:ascii="Times New Roman" w:hAnsi="Times New Roman" w:cs="Times New Roman"/>
          <w:sz w:val="20"/>
          <w:szCs w:val="20"/>
        </w:rPr>
        <w:t xml:space="preserve">can be saved compared to </w:t>
      </w:r>
      <w:r w:rsidR="00C53A0C" w:rsidRPr="005D10AC">
        <w:rPr>
          <w:rFonts w:ascii="Times New Roman" w:hAnsi="Times New Roman" w:cs="Times New Roman"/>
          <w:sz w:val="20"/>
          <w:szCs w:val="20"/>
        </w:rPr>
        <w:t xml:space="preserve">DMRS ports indication </w:t>
      </w:r>
      <w:r w:rsidR="00347787" w:rsidRPr="005D10AC">
        <w:rPr>
          <w:rFonts w:ascii="Times New Roman" w:hAnsi="Times New Roman" w:cs="Times New Roman"/>
          <w:sz w:val="20"/>
          <w:szCs w:val="20"/>
        </w:rPr>
        <w:t>in</w:t>
      </w:r>
      <w:r w:rsidR="00C53A0C" w:rsidRPr="005D10AC">
        <w:rPr>
          <w:rFonts w:ascii="Times New Roman" w:hAnsi="Times New Roman" w:cs="Times New Roman"/>
          <w:sz w:val="20"/>
          <w:szCs w:val="20"/>
        </w:rPr>
        <w:t xml:space="preserve"> Rel-16. </w:t>
      </w:r>
    </w:p>
    <w:p w:rsidR="004E0BC4" w:rsidRPr="005D10AC" w:rsidRDefault="00C53A0C" w:rsidP="00CE6814">
      <w:pPr>
        <w:spacing w:beforeLines="50" w:before="120" w:afterLines="50" w:after="120"/>
        <w:jc w:val="center"/>
        <w:rPr>
          <w:rFonts w:ascii="Times New Roman" w:hAnsi="Times New Roman" w:cs="Times New Roman"/>
          <w:b/>
          <w:sz w:val="20"/>
          <w:szCs w:val="20"/>
        </w:rPr>
      </w:pPr>
      <w:r w:rsidRPr="005D10AC">
        <w:rPr>
          <w:rFonts w:ascii="Times New Roman" w:hAnsi="Times New Roman" w:cs="Times New Roman"/>
          <w:b/>
          <w:sz w:val="20"/>
          <w:szCs w:val="20"/>
        </w:rPr>
        <w:t xml:space="preserve">Table 1: Antenna port(s) (1000 + DMRS port), </w:t>
      </w:r>
      <w:proofErr w:type="spellStart"/>
      <w:r w:rsidRPr="005D10AC">
        <w:rPr>
          <w:rFonts w:ascii="Times New Roman" w:hAnsi="Times New Roman" w:cs="Times New Roman"/>
          <w:b/>
          <w:i/>
          <w:sz w:val="20"/>
          <w:szCs w:val="20"/>
        </w:rPr>
        <w:t>dmrs</w:t>
      </w:r>
      <w:proofErr w:type="spellEnd"/>
      <w:r w:rsidRPr="005D10AC">
        <w:rPr>
          <w:rFonts w:ascii="Times New Roman" w:hAnsi="Times New Roman" w:cs="Times New Roman"/>
          <w:b/>
          <w:i/>
          <w:sz w:val="20"/>
          <w:szCs w:val="20"/>
        </w:rPr>
        <w:t>-Type</w:t>
      </w:r>
      <w:r w:rsidRPr="005D10AC">
        <w:rPr>
          <w:rFonts w:ascii="Times New Roman" w:hAnsi="Times New Roman" w:cs="Times New Roman"/>
          <w:b/>
          <w:sz w:val="20"/>
          <w:szCs w:val="20"/>
        </w:rPr>
        <w:t xml:space="preserve">=1, </w:t>
      </w:r>
      <w:proofErr w:type="spellStart"/>
      <w:r w:rsidRPr="005D10AC">
        <w:rPr>
          <w:rFonts w:ascii="Times New Roman" w:hAnsi="Times New Roman" w:cs="Times New Roman"/>
          <w:b/>
          <w:i/>
          <w:sz w:val="20"/>
          <w:szCs w:val="20"/>
        </w:rPr>
        <w:t>maxLength</w:t>
      </w:r>
      <w:proofErr w:type="spellEnd"/>
      <w:r w:rsidRPr="005D10AC">
        <w:rPr>
          <w:rFonts w:ascii="Times New Roman" w:hAnsi="Times New Roman" w:cs="Times New Roman"/>
          <w:b/>
          <w:sz w:val="20"/>
          <w:szCs w:val="20"/>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E0BC4" w:rsidRPr="005D10AC">
        <w:trPr>
          <w:jc w:val="center"/>
        </w:trPr>
        <w:tc>
          <w:tcPr>
            <w:tcW w:w="4361" w:type="dxa"/>
            <w:gridSpan w:val="3"/>
            <w:tcBorders>
              <w:bottom w:val="single" w:sz="4" w:space="0" w:color="auto"/>
            </w:tcBorders>
            <w:shd w:val="clear" w:color="auto" w:fill="D9D9D9"/>
            <w:vAlign w:val="center"/>
          </w:tcPr>
          <w:p w:rsidR="004E0BC4" w:rsidRPr="005D10AC" w:rsidRDefault="00C53A0C">
            <w:pPr>
              <w:pStyle w:val="TAC"/>
              <w:rPr>
                <w:rFonts w:ascii="Times New Roman" w:hAnsi="Times New Roman"/>
                <w:b/>
                <w:bCs/>
                <w:sz w:val="20"/>
                <w:lang w:eastAsia="zh-CN"/>
              </w:rPr>
            </w:pPr>
            <w:r w:rsidRPr="005D10AC">
              <w:rPr>
                <w:rFonts w:ascii="Times New Roman" w:hAnsi="Times New Roman"/>
                <w:b/>
                <w:bCs/>
                <w:sz w:val="20"/>
                <w:lang w:eastAsia="zh-CN"/>
              </w:rPr>
              <w:t xml:space="preserve">One </w:t>
            </w:r>
            <w:proofErr w:type="spellStart"/>
            <w:r w:rsidRPr="005D10AC">
              <w:rPr>
                <w:rFonts w:ascii="Times New Roman" w:hAnsi="Times New Roman"/>
                <w:b/>
                <w:bCs/>
                <w:sz w:val="20"/>
                <w:lang w:eastAsia="zh-CN"/>
              </w:rPr>
              <w:t>Codeword</w:t>
            </w:r>
            <w:proofErr w:type="spellEnd"/>
            <w:r w:rsidRPr="005D10AC">
              <w:rPr>
                <w:rFonts w:ascii="Times New Roman" w:hAnsi="Times New Roman"/>
                <w:b/>
                <w:bCs/>
                <w:sz w:val="20"/>
                <w:lang w:eastAsia="zh-CN"/>
              </w:rPr>
              <w:t>:</w:t>
            </w:r>
          </w:p>
          <w:p w:rsidR="004E0BC4" w:rsidRPr="005D10AC" w:rsidRDefault="00C53A0C">
            <w:pPr>
              <w:autoSpaceDN w:val="0"/>
              <w:snapToGrid w:val="0"/>
              <w:jc w:val="center"/>
              <w:rPr>
                <w:rFonts w:ascii="Times New Roman" w:hAnsi="Times New Roman" w:cs="Times New Roman"/>
                <w:b/>
                <w:bCs/>
                <w:sz w:val="20"/>
                <w:szCs w:val="20"/>
              </w:rPr>
            </w:pPr>
            <w:proofErr w:type="spellStart"/>
            <w:r w:rsidRPr="005D10AC">
              <w:rPr>
                <w:rFonts w:ascii="Times New Roman" w:hAnsi="Times New Roman" w:cs="Times New Roman"/>
                <w:b/>
                <w:bCs/>
                <w:sz w:val="20"/>
                <w:szCs w:val="20"/>
              </w:rPr>
              <w:t>Codeword</w:t>
            </w:r>
            <w:proofErr w:type="spellEnd"/>
            <w:r w:rsidRPr="005D10AC">
              <w:rPr>
                <w:rFonts w:ascii="Times New Roman" w:hAnsi="Times New Roman" w:cs="Times New Roman"/>
                <w:b/>
                <w:bCs/>
                <w:sz w:val="20"/>
                <w:szCs w:val="20"/>
              </w:rPr>
              <w:t xml:space="preserve"> 0 enabled,</w:t>
            </w:r>
          </w:p>
          <w:p w:rsidR="004E0BC4" w:rsidRPr="005D10AC" w:rsidRDefault="00C53A0C">
            <w:pPr>
              <w:pStyle w:val="TAC"/>
              <w:rPr>
                <w:rFonts w:ascii="Times New Roman" w:hAnsi="Times New Roman"/>
                <w:b/>
                <w:bCs/>
                <w:sz w:val="20"/>
                <w:lang w:eastAsia="zh-CN"/>
              </w:rPr>
            </w:pPr>
            <w:proofErr w:type="spellStart"/>
            <w:r w:rsidRPr="005D10AC">
              <w:rPr>
                <w:rFonts w:ascii="Times New Roman" w:hAnsi="Times New Roman"/>
                <w:b/>
                <w:bCs/>
                <w:sz w:val="20"/>
              </w:rPr>
              <w:t>Codeword</w:t>
            </w:r>
            <w:proofErr w:type="spellEnd"/>
            <w:r w:rsidRPr="005D10AC">
              <w:rPr>
                <w:rFonts w:ascii="Times New Roman" w:hAnsi="Times New Roman"/>
                <w:b/>
                <w:bCs/>
                <w:sz w:val="20"/>
              </w:rPr>
              <w:t xml:space="preserve"> 1 disabled</w:t>
            </w:r>
          </w:p>
        </w:tc>
      </w:tr>
      <w:tr w:rsidR="004E0BC4" w:rsidRPr="005D10AC">
        <w:trPr>
          <w:jc w:val="center"/>
        </w:trPr>
        <w:tc>
          <w:tcPr>
            <w:tcW w:w="1284" w:type="dxa"/>
            <w:shd w:val="clear" w:color="auto" w:fill="D9D9D9"/>
            <w:vAlign w:val="center"/>
          </w:tcPr>
          <w:p w:rsidR="004E0BC4" w:rsidRPr="005D10AC" w:rsidRDefault="00C53A0C">
            <w:pPr>
              <w:pStyle w:val="TAC"/>
              <w:rPr>
                <w:rFonts w:ascii="Times New Roman" w:hAnsi="Times New Roman"/>
                <w:sz w:val="20"/>
                <w:lang w:eastAsia="zh-CN"/>
              </w:rPr>
            </w:pPr>
            <w:r w:rsidRPr="005D10AC">
              <w:rPr>
                <w:rFonts w:ascii="Times New Roman" w:hAnsi="Times New Roman"/>
                <w:b/>
                <w:bCs/>
                <w:sz w:val="20"/>
              </w:rPr>
              <w:t>Value</w:t>
            </w:r>
          </w:p>
        </w:tc>
        <w:tc>
          <w:tcPr>
            <w:tcW w:w="1862" w:type="dxa"/>
            <w:shd w:val="clear" w:color="auto" w:fill="D9D9D9"/>
            <w:vAlign w:val="center"/>
          </w:tcPr>
          <w:p w:rsidR="004E0BC4" w:rsidRPr="005D10AC" w:rsidRDefault="00C53A0C">
            <w:pPr>
              <w:pStyle w:val="TAC"/>
              <w:rPr>
                <w:rFonts w:ascii="Times New Roman" w:hAnsi="Times New Roman"/>
                <w:sz w:val="20"/>
                <w:lang w:eastAsia="zh-CN"/>
              </w:rPr>
            </w:pPr>
            <w:r w:rsidRPr="005D10AC">
              <w:rPr>
                <w:rFonts w:ascii="Times New Roman" w:hAnsi="Times New Roman"/>
                <w:b/>
                <w:bCs/>
                <w:sz w:val="20"/>
              </w:rPr>
              <w:t xml:space="preserve">Number of </w:t>
            </w:r>
            <w:r w:rsidRPr="005D10AC">
              <w:rPr>
                <w:rFonts w:ascii="Times New Roman" w:hAnsi="Times New Roman"/>
                <w:b/>
                <w:bCs/>
                <w:sz w:val="20"/>
                <w:lang w:eastAsia="zh-CN"/>
              </w:rPr>
              <w:t xml:space="preserve">DMRS </w:t>
            </w:r>
            <w:r w:rsidRPr="005D10AC">
              <w:rPr>
                <w:rFonts w:ascii="Times New Roman" w:hAnsi="Times New Roman"/>
                <w:b/>
                <w:bCs/>
                <w:sz w:val="20"/>
              </w:rPr>
              <w:t>CDM group(s)</w:t>
            </w:r>
            <w:r w:rsidRPr="005D10AC">
              <w:rPr>
                <w:rFonts w:ascii="Times New Roman" w:hAnsi="Times New Roman"/>
                <w:b/>
                <w:bCs/>
                <w:sz w:val="20"/>
                <w:lang w:eastAsia="zh-CN"/>
              </w:rPr>
              <w:t xml:space="preserve"> without data</w:t>
            </w:r>
          </w:p>
        </w:tc>
        <w:tc>
          <w:tcPr>
            <w:tcW w:w="1215" w:type="dxa"/>
            <w:shd w:val="clear" w:color="auto" w:fill="D9D9D9"/>
            <w:vAlign w:val="center"/>
          </w:tcPr>
          <w:p w:rsidR="004E0BC4" w:rsidRPr="005D10AC" w:rsidRDefault="00C53A0C">
            <w:pPr>
              <w:pStyle w:val="TAC"/>
              <w:rPr>
                <w:rFonts w:ascii="Times New Roman" w:hAnsi="Times New Roman"/>
                <w:sz w:val="20"/>
              </w:rPr>
            </w:pPr>
            <w:r w:rsidRPr="005D10AC">
              <w:rPr>
                <w:rFonts w:ascii="Times New Roman" w:hAnsi="Times New Roman"/>
                <w:b/>
                <w:bCs/>
                <w:sz w:val="20"/>
              </w:rPr>
              <w:t>DMRS port(s)</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0</w:t>
            </w:r>
          </w:p>
        </w:tc>
        <w:tc>
          <w:tcPr>
            <w:tcW w:w="1862"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1</w:t>
            </w:r>
          </w:p>
        </w:tc>
        <w:tc>
          <w:tcPr>
            <w:tcW w:w="1215"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0</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1</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1</w:t>
            </w:r>
          </w:p>
        </w:tc>
        <w:tc>
          <w:tcPr>
            <w:tcW w:w="1215"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1</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2</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1</w:t>
            </w:r>
          </w:p>
        </w:tc>
        <w:tc>
          <w:tcPr>
            <w:tcW w:w="1215"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0,1</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3</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2</w:t>
            </w:r>
          </w:p>
        </w:tc>
        <w:tc>
          <w:tcPr>
            <w:tcW w:w="1215" w:type="dxa"/>
            <w:shd w:val="clear" w:color="auto" w:fill="auto"/>
          </w:tcPr>
          <w:p w:rsidR="004E0BC4" w:rsidRPr="005D10AC" w:rsidRDefault="00C53A0C">
            <w:pPr>
              <w:pStyle w:val="TAC"/>
              <w:rPr>
                <w:rFonts w:ascii="Times New Roman" w:hAnsi="Times New Roman"/>
                <w:sz w:val="20"/>
              </w:rPr>
            </w:pPr>
            <w:r w:rsidRPr="005D10AC">
              <w:rPr>
                <w:rFonts w:ascii="Times New Roman" w:hAnsi="Times New Roman"/>
                <w:sz w:val="20"/>
              </w:rPr>
              <w:t>0</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4</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2</w:t>
            </w:r>
          </w:p>
        </w:tc>
        <w:tc>
          <w:tcPr>
            <w:tcW w:w="1215"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1</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lang w:eastAsia="zh-CN"/>
              </w:rPr>
              <w:t>5</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2</w:t>
            </w:r>
          </w:p>
        </w:tc>
        <w:tc>
          <w:tcPr>
            <w:tcW w:w="1215"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0,1</w:t>
            </w:r>
          </w:p>
        </w:tc>
      </w:tr>
      <w:tr w:rsidR="004E0BC4" w:rsidRPr="005D10AC">
        <w:trPr>
          <w:jc w:val="center"/>
        </w:trPr>
        <w:tc>
          <w:tcPr>
            <w:tcW w:w="1284"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lang w:eastAsia="zh-CN"/>
              </w:rPr>
              <w:t>6-7</w:t>
            </w:r>
          </w:p>
        </w:tc>
        <w:tc>
          <w:tcPr>
            <w:tcW w:w="1862" w:type="dxa"/>
          </w:tcPr>
          <w:p w:rsidR="004E0BC4" w:rsidRPr="005D10AC" w:rsidRDefault="00C53A0C">
            <w:pPr>
              <w:pStyle w:val="TAC"/>
              <w:rPr>
                <w:rFonts w:ascii="Times New Roman" w:hAnsi="Times New Roman"/>
                <w:sz w:val="20"/>
                <w:lang w:eastAsia="zh-CN"/>
              </w:rPr>
            </w:pPr>
            <w:r w:rsidRPr="005D10AC">
              <w:rPr>
                <w:rFonts w:ascii="Times New Roman" w:hAnsi="Times New Roman"/>
                <w:sz w:val="20"/>
              </w:rPr>
              <w:t>Reserved</w:t>
            </w:r>
          </w:p>
        </w:tc>
        <w:tc>
          <w:tcPr>
            <w:tcW w:w="1215" w:type="dxa"/>
            <w:shd w:val="clear" w:color="auto" w:fill="auto"/>
          </w:tcPr>
          <w:p w:rsidR="004E0BC4" w:rsidRPr="005D10AC" w:rsidRDefault="00C53A0C">
            <w:pPr>
              <w:pStyle w:val="TAC"/>
              <w:rPr>
                <w:rFonts w:ascii="Times New Roman" w:hAnsi="Times New Roman"/>
                <w:sz w:val="20"/>
                <w:lang w:eastAsia="zh-CN"/>
              </w:rPr>
            </w:pPr>
            <w:r w:rsidRPr="005D10AC">
              <w:rPr>
                <w:rFonts w:ascii="Times New Roman" w:hAnsi="Times New Roman"/>
                <w:sz w:val="20"/>
              </w:rPr>
              <w:t>Reserved</w:t>
            </w:r>
          </w:p>
        </w:tc>
      </w:tr>
    </w:tbl>
    <w:p w:rsidR="004E0BC4" w:rsidRPr="005D10AC" w:rsidRDefault="00C53A0C">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CD33A7">
        <w:rPr>
          <w:rFonts w:ascii="Times New Roman" w:hAnsi="Times New Roman" w:cs="Times New Roman" w:hint="eastAsia"/>
          <w:b/>
          <w:i/>
          <w:sz w:val="20"/>
          <w:szCs w:val="20"/>
        </w:rPr>
        <w:t>1</w:t>
      </w:r>
      <w:r w:rsidRPr="005D10AC">
        <w:rPr>
          <w:rFonts w:ascii="Times New Roman" w:hAnsi="Times New Roman" w:cs="Times New Roman"/>
          <w:b/>
          <w:i/>
          <w:sz w:val="20"/>
          <w:szCs w:val="20"/>
        </w:rPr>
        <w:t xml:space="preserve">: </w:t>
      </w:r>
    </w:p>
    <w:p w:rsidR="004E0BC4" w:rsidRPr="005D10AC" w:rsidRDefault="00C53A0C" w:rsidP="0083108A">
      <w:pPr>
        <w:pStyle w:val="af0"/>
        <w:numPr>
          <w:ilvl w:val="0"/>
          <w:numId w:val="4"/>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For</w:t>
      </w:r>
      <w:r w:rsidR="00414505" w:rsidRPr="005D10AC">
        <w:rPr>
          <w:rFonts w:ascii="Times New Roman" w:hAnsi="Times New Roman" w:cs="Times New Roman"/>
          <w:sz w:val="20"/>
          <w:szCs w:val="20"/>
        </w:rPr>
        <w:t xml:space="preserve"> </w:t>
      </w:r>
      <w:r w:rsidR="00F747D6" w:rsidRPr="005D10AC">
        <w:rPr>
          <w:rFonts w:ascii="Times New Roman" w:hAnsi="Times New Roman" w:cs="Times New Roman"/>
          <w:b/>
          <w:i/>
          <w:kern w:val="0"/>
          <w:sz w:val="20"/>
          <w:szCs w:val="20"/>
        </w:rPr>
        <w:t xml:space="preserve">PDSCH transmitted with </w:t>
      </w:r>
      <w:r w:rsidR="00414505" w:rsidRPr="005D10AC">
        <w:rPr>
          <w:rFonts w:ascii="Times New Roman" w:hAnsi="Times New Roman" w:cs="Times New Roman"/>
          <w:b/>
          <w:i/>
          <w:kern w:val="0"/>
          <w:sz w:val="20"/>
          <w:szCs w:val="20"/>
        </w:rPr>
        <w:t xml:space="preserve">Rel-17 HST-SFN </w:t>
      </w:r>
      <w:r w:rsidRPr="005D10AC">
        <w:rPr>
          <w:rFonts w:ascii="Times New Roman" w:hAnsi="Times New Roman" w:cs="Times New Roman"/>
          <w:b/>
          <w:i/>
          <w:kern w:val="0"/>
          <w:sz w:val="20"/>
          <w:szCs w:val="20"/>
        </w:rPr>
        <w:t xml:space="preserve">scheme 1, </w:t>
      </w:r>
    </w:p>
    <w:p w:rsidR="004E0BC4" w:rsidRPr="005D10AC" w:rsidRDefault="00CD7EA1" w:rsidP="0083108A">
      <w:pPr>
        <w:pStyle w:val="af0"/>
        <w:numPr>
          <w:ilvl w:val="1"/>
          <w:numId w:val="4"/>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R</w:t>
      </w:r>
      <w:r w:rsidR="00C53A0C" w:rsidRPr="005D10AC">
        <w:rPr>
          <w:rFonts w:ascii="Times New Roman" w:hAnsi="Times New Roman" w:cs="Times New Roman"/>
          <w:b/>
          <w:i/>
          <w:kern w:val="0"/>
          <w:sz w:val="20"/>
          <w:szCs w:val="20"/>
        </w:rPr>
        <w:t xml:space="preserve">estricting </w:t>
      </w:r>
      <w:r w:rsidR="00414505" w:rsidRPr="005D10AC">
        <w:rPr>
          <w:rFonts w:ascii="Times New Roman" w:hAnsi="Times New Roman" w:cs="Times New Roman"/>
          <w:b/>
          <w:i/>
          <w:kern w:val="0"/>
          <w:sz w:val="20"/>
          <w:szCs w:val="20"/>
        </w:rPr>
        <w:t xml:space="preserve">the </w:t>
      </w:r>
      <w:r w:rsidR="00C53A0C" w:rsidRPr="005D10AC">
        <w:rPr>
          <w:rFonts w:ascii="Times New Roman" w:hAnsi="Times New Roman" w:cs="Times New Roman"/>
          <w:b/>
          <w:i/>
          <w:kern w:val="0"/>
          <w:sz w:val="20"/>
          <w:szCs w:val="20"/>
        </w:rPr>
        <w:t xml:space="preserve">DMRS ports </w:t>
      </w:r>
      <w:r w:rsidR="00F747D6" w:rsidRPr="005D10AC">
        <w:rPr>
          <w:rFonts w:ascii="Times New Roman" w:hAnsi="Times New Roman" w:cs="Times New Roman"/>
          <w:b/>
          <w:i/>
          <w:kern w:val="0"/>
          <w:sz w:val="20"/>
          <w:szCs w:val="20"/>
        </w:rPr>
        <w:t xml:space="preserve">of the PDSCH </w:t>
      </w:r>
      <w:r w:rsidR="00C53A0C" w:rsidRPr="005D10AC">
        <w:rPr>
          <w:rFonts w:ascii="Times New Roman" w:hAnsi="Times New Roman" w:cs="Times New Roman"/>
          <w:b/>
          <w:i/>
          <w:kern w:val="0"/>
          <w:sz w:val="20"/>
          <w:szCs w:val="20"/>
        </w:rPr>
        <w:t>within one CDM group;</w:t>
      </w:r>
    </w:p>
    <w:p w:rsidR="004E0BC4" w:rsidRPr="005D10AC" w:rsidRDefault="00CD7EA1" w:rsidP="0083108A">
      <w:pPr>
        <w:pStyle w:val="af0"/>
        <w:numPr>
          <w:ilvl w:val="1"/>
          <w:numId w:val="4"/>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N</w:t>
      </w:r>
      <w:r w:rsidR="00C53A0C" w:rsidRPr="005D10AC">
        <w:rPr>
          <w:rFonts w:ascii="Times New Roman" w:hAnsi="Times New Roman" w:cs="Times New Roman"/>
          <w:b/>
          <w:i/>
          <w:kern w:val="0"/>
          <w:sz w:val="20"/>
          <w:szCs w:val="20"/>
        </w:rPr>
        <w:t>ew tables for antenna port indication</w:t>
      </w:r>
      <w:r w:rsidR="002947EC">
        <w:rPr>
          <w:rFonts w:ascii="Times New Roman" w:hAnsi="Times New Roman" w:cs="Times New Roman" w:hint="eastAsia"/>
          <w:b/>
          <w:i/>
          <w:kern w:val="0"/>
          <w:sz w:val="20"/>
          <w:szCs w:val="20"/>
        </w:rPr>
        <w:t xml:space="preserve"> within one CDM group</w:t>
      </w:r>
      <w:r w:rsidR="00C53A0C" w:rsidRPr="005D10AC">
        <w:rPr>
          <w:rFonts w:ascii="Times New Roman" w:hAnsi="Times New Roman" w:cs="Times New Roman"/>
          <w:b/>
          <w:i/>
          <w:kern w:val="0"/>
          <w:sz w:val="20"/>
          <w:szCs w:val="20"/>
        </w:rPr>
        <w:t xml:space="preserve"> are </w:t>
      </w:r>
      <w:r w:rsidR="00F747D6" w:rsidRPr="005D10AC">
        <w:rPr>
          <w:rFonts w:ascii="Times New Roman" w:hAnsi="Times New Roman" w:cs="Times New Roman"/>
          <w:b/>
          <w:i/>
          <w:kern w:val="0"/>
          <w:sz w:val="20"/>
          <w:szCs w:val="20"/>
        </w:rPr>
        <w:t>supported</w:t>
      </w:r>
      <w:r w:rsidR="00C53A0C" w:rsidRPr="005D10AC">
        <w:rPr>
          <w:rFonts w:ascii="Times New Roman" w:hAnsi="Times New Roman" w:cs="Times New Roman"/>
          <w:b/>
          <w:i/>
          <w:kern w:val="0"/>
          <w:sz w:val="20"/>
          <w:szCs w:val="20"/>
        </w:rPr>
        <w:t xml:space="preserve">. </w:t>
      </w:r>
    </w:p>
    <w:p w:rsidR="00831653" w:rsidRPr="005D10AC" w:rsidRDefault="00C53A0C" w:rsidP="00216A21">
      <w:pPr>
        <w:pStyle w:val="1"/>
        <w:spacing w:beforeLines="50" w:before="120" w:afterLines="50"/>
        <w:ind w:left="317" w:hanging="317"/>
        <w:rPr>
          <w:rFonts w:ascii="Times New Roman" w:hAnsi="Times New Roman"/>
          <w:lang w:val="en-US"/>
        </w:rPr>
      </w:pPr>
      <w:r w:rsidRPr="005D10AC">
        <w:rPr>
          <w:rFonts w:ascii="Times New Roman" w:hAnsi="Times New Roman"/>
          <w:lang w:val="en-US"/>
        </w:rPr>
        <w:lastRenderedPageBreak/>
        <w:t>SFN-</w:t>
      </w:r>
      <w:proofErr w:type="spellStart"/>
      <w:r w:rsidRPr="005D10AC">
        <w:rPr>
          <w:rFonts w:ascii="Times New Roman" w:hAnsi="Times New Roman"/>
          <w:lang w:val="en-US"/>
        </w:rPr>
        <w:t>ed</w:t>
      </w:r>
      <w:proofErr w:type="spellEnd"/>
      <w:r w:rsidRPr="005D10AC">
        <w:rPr>
          <w:rFonts w:ascii="Times New Roman" w:hAnsi="Times New Roman"/>
          <w:lang w:val="en-US"/>
        </w:rPr>
        <w:t xml:space="preserve"> PDCCH transmission </w:t>
      </w:r>
    </w:p>
    <w:p w:rsidR="003077D7" w:rsidRPr="00216A21" w:rsidRDefault="003077D7" w:rsidP="00216A21">
      <w:pPr>
        <w:pStyle w:val="2"/>
        <w:spacing w:beforeLines="50" w:before="120" w:afterLines="50"/>
        <w:rPr>
          <w:rFonts w:ascii="Times New Roman" w:eastAsiaTheme="minorEastAsia" w:hAnsi="Times New Roman"/>
          <w:sz w:val="21"/>
          <w:lang w:val="en-US"/>
        </w:rPr>
      </w:pPr>
      <w:r w:rsidRPr="00216A21">
        <w:rPr>
          <w:rFonts w:ascii="Times New Roman" w:eastAsiaTheme="minorEastAsia" w:hAnsi="Times New Roman"/>
          <w:sz w:val="21"/>
          <w:lang w:val="en-US"/>
        </w:rPr>
        <w:t>Activation TCI states for PDCCH across multiple CCs</w:t>
      </w:r>
    </w:p>
    <w:p w:rsidR="00240F67" w:rsidRDefault="003077D7" w:rsidP="0045188C">
      <w:pPr>
        <w:pStyle w:val="a0"/>
        <w:spacing w:beforeLines="50" w:before="120" w:afterLines="50"/>
        <w:rPr>
          <w:rFonts w:ascii="Times New Roman" w:hAnsi="Times New Roman" w:cs="Times New Roman"/>
          <w:sz w:val="20"/>
          <w:szCs w:val="20"/>
        </w:rPr>
      </w:pPr>
      <w:r w:rsidRPr="005D10AC">
        <w:rPr>
          <w:rFonts w:ascii="Times New Roman" w:eastAsiaTheme="minorEastAsia" w:hAnsi="Times New Roman" w:cs="Times New Roman" w:hint="eastAsia"/>
          <w:sz w:val="20"/>
          <w:szCs w:val="20"/>
          <w:lang w:eastAsia="zh-CN"/>
        </w:rPr>
        <w:t>I</w:t>
      </w:r>
      <w:r w:rsidRPr="005D10AC">
        <w:rPr>
          <w:rFonts w:ascii="Times New Roman" w:hAnsi="Times New Roman" w:cs="Times New Roman"/>
          <w:sz w:val="20"/>
          <w:szCs w:val="20"/>
        </w:rPr>
        <w:t>n CA scenario</w:t>
      </w:r>
      <w:r w:rsidR="00290FC1" w:rsidRPr="00582C65">
        <w:rPr>
          <w:rFonts w:ascii="Times New Roman" w:hAnsi="Times New Roman" w:cs="Times New Roman" w:hint="eastAsia"/>
          <w:sz w:val="20"/>
          <w:szCs w:val="20"/>
        </w:rPr>
        <w:t>s</w:t>
      </w:r>
      <w:r w:rsidRPr="005D10AC">
        <w:rPr>
          <w:rFonts w:ascii="Times New Roman" w:hAnsi="Times New Roman" w:cs="Times New Roman"/>
          <w:sz w:val="20"/>
          <w:szCs w:val="20"/>
        </w:rPr>
        <w:t xml:space="preserve">, </w:t>
      </w:r>
      <w:proofErr w:type="spellStart"/>
      <w:r w:rsidR="000B0074" w:rsidRPr="005D10AC">
        <w:rPr>
          <w:rFonts w:ascii="Times New Roman" w:eastAsiaTheme="minorEastAsia" w:hAnsi="Times New Roman" w:cs="Times New Roman" w:hint="eastAsia"/>
          <w:sz w:val="20"/>
          <w:szCs w:val="20"/>
          <w:lang w:eastAsia="zh-CN"/>
        </w:rPr>
        <w:t>gNB</w:t>
      </w:r>
      <w:proofErr w:type="spellEnd"/>
      <w:r w:rsidRPr="005D10AC">
        <w:rPr>
          <w:rFonts w:ascii="Times New Roman" w:hAnsi="Times New Roman" w:cs="Times New Roman"/>
          <w:sz w:val="20"/>
          <w:szCs w:val="20"/>
        </w:rPr>
        <w:t xml:space="preserve"> can configure a CC/</w:t>
      </w:r>
      <w:r w:rsidR="00361285">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 set through the RRC parameters </w:t>
      </w:r>
      <w:proofErr w:type="spellStart"/>
      <w:r w:rsidRPr="005D10AC">
        <w:rPr>
          <w:rFonts w:ascii="Times New Roman" w:hAnsi="Times New Roman" w:cs="Times New Roman"/>
          <w:i/>
          <w:sz w:val="20"/>
          <w:szCs w:val="20"/>
        </w:rPr>
        <w:t>simultaneousTCI-UpdateList</w:t>
      </w:r>
      <w:proofErr w:type="spellEnd"/>
      <w:r w:rsidRPr="005D10AC">
        <w:rPr>
          <w:rFonts w:ascii="Times New Roman" w:hAnsi="Times New Roman" w:cs="Times New Roman"/>
          <w:sz w:val="20"/>
          <w:szCs w:val="20"/>
        </w:rPr>
        <w:t>, which may include multiple CCs/</w:t>
      </w:r>
      <w:r w:rsidR="00361285">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cells.</w:t>
      </w:r>
      <w:r w:rsidR="00CD33A7">
        <w:rPr>
          <w:rFonts w:ascii="Times New Roman" w:eastAsiaTheme="minorEastAsia" w:hAnsi="Times New Roman" w:cs="Times New Roman" w:hint="eastAsia"/>
          <w:sz w:val="20"/>
          <w:szCs w:val="20"/>
          <w:lang w:eastAsia="zh-CN"/>
        </w:rPr>
        <w:t xml:space="preserve"> </w:t>
      </w:r>
      <w:r w:rsidRPr="005D10AC">
        <w:rPr>
          <w:rFonts w:ascii="Times New Roman" w:hAnsi="Times New Roman" w:cs="Times New Roman"/>
          <w:sz w:val="20"/>
          <w:szCs w:val="20"/>
        </w:rPr>
        <w:t>The</w:t>
      </w:r>
      <w:r w:rsidR="00764A3C">
        <w:rPr>
          <w:rFonts w:ascii="Times New Roman" w:eastAsiaTheme="minorEastAsia" w:hAnsi="Times New Roman" w:cs="Times New Roman" w:hint="eastAsia"/>
          <w:sz w:val="20"/>
          <w:szCs w:val="20"/>
          <w:lang w:eastAsia="zh-CN"/>
        </w:rPr>
        <w:t>n</w:t>
      </w:r>
      <w:r w:rsidRPr="005D10AC">
        <w:rPr>
          <w:rFonts w:ascii="Times New Roman" w:hAnsi="Times New Roman" w:cs="Times New Roman"/>
          <w:sz w:val="20"/>
          <w:szCs w:val="20"/>
        </w:rPr>
        <w:t xml:space="preserve"> </w:t>
      </w:r>
      <w:proofErr w:type="spellStart"/>
      <w:r w:rsidRPr="005D10AC">
        <w:rPr>
          <w:rFonts w:ascii="Times New Roman" w:eastAsiaTheme="minorEastAsia" w:hAnsi="Times New Roman" w:cs="Times New Roman" w:hint="eastAsia"/>
          <w:sz w:val="20"/>
          <w:szCs w:val="20"/>
          <w:lang w:eastAsia="zh-CN"/>
        </w:rPr>
        <w:t>gNB</w:t>
      </w:r>
      <w:proofErr w:type="spellEnd"/>
      <w:r w:rsidRPr="005D10AC">
        <w:rPr>
          <w:rFonts w:ascii="Times New Roman" w:hAnsi="Times New Roman" w:cs="Times New Roman"/>
          <w:sz w:val="20"/>
          <w:szCs w:val="20"/>
        </w:rPr>
        <w:t xml:space="preserve"> can activate the TCI state</w:t>
      </w:r>
      <w:r w:rsidRPr="005D10AC">
        <w:rPr>
          <w:rFonts w:ascii="Times New Roman" w:eastAsiaTheme="minorEastAsia" w:hAnsi="Times New Roman" w:cs="Times New Roman" w:hint="eastAsia"/>
          <w:sz w:val="20"/>
          <w:szCs w:val="20"/>
          <w:lang w:eastAsia="zh-CN"/>
        </w:rPr>
        <w:t>(s)</w:t>
      </w:r>
      <w:r w:rsidRPr="005D10AC">
        <w:rPr>
          <w:rFonts w:ascii="Times New Roman" w:hAnsi="Times New Roman" w:cs="Times New Roman"/>
          <w:sz w:val="20"/>
          <w:szCs w:val="20"/>
        </w:rPr>
        <w:t xml:space="preserve"> of the PDCCH of the multiple CCs/</w:t>
      </w:r>
      <w:r w:rsidR="00361285">
        <w:rPr>
          <w:rFonts w:ascii="Times New Roman" w:hAnsi="Times New Roman" w:cs="Times New Roman"/>
          <w:sz w:val="20"/>
          <w:szCs w:val="20"/>
        </w:rPr>
        <w:t>serving</w:t>
      </w:r>
      <w:r w:rsidRPr="005D10AC">
        <w:rPr>
          <w:rFonts w:ascii="Times New Roman" w:hAnsi="Times New Roman" w:cs="Times New Roman"/>
          <w:sz w:val="20"/>
          <w:szCs w:val="20"/>
        </w:rPr>
        <w:t xml:space="preserve"> cells in </w:t>
      </w:r>
      <w:r w:rsidRPr="005D10AC">
        <w:rPr>
          <w:rFonts w:ascii="Times New Roman" w:eastAsiaTheme="minorEastAsia" w:hAnsi="Times New Roman" w:cs="Times New Roman" w:hint="eastAsia"/>
          <w:sz w:val="20"/>
          <w:szCs w:val="20"/>
          <w:lang w:eastAsia="zh-CN"/>
        </w:rPr>
        <w:t xml:space="preserve">one </w:t>
      </w:r>
      <w:r w:rsidRPr="005D10AC">
        <w:rPr>
          <w:rFonts w:ascii="Times New Roman" w:hAnsi="Times New Roman" w:cs="Times New Roman"/>
          <w:sz w:val="20"/>
          <w:szCs w:val="20"/>
        </w:rPr>
        <w:t>CC/</w:t>
      </w:r>
      <w:r w:rsidR="00361285">
        <w:rPr>
          <w:rFonts w:ascii="Times New Roman" w:eastAsiaTheme="minorEastAsia" w:hAnsi="Times New Roman" w:cs="Times New Roman" w:hint="eastAsia"/>
          <w:sz w:val="20"/>
          <w:szCs w:val="20"/>
          <w:lang w:eastAsia="zh-CN"/>
        </w:rPr>
        <w:t>serving</w:t>
      </w:r>
      <w:r w:rsidRPr="005D10AC">
        <w:rPr>
          <w:rFonts w:ascii="Times New Roman" w:hAnsi="Times New Roman" w:cs="Times New Roman"/>
          <w:sz w:val="20"/>
          <w:szCs w:val="20"/>
        </w:rPr>
        <w:t xml:space="preserve"> cell set through a </w:t>
      </w:r>
      <w:r w:rsidR="00F120EC" w:rsidRPr="00F120EC">
        <w:rPr>
          <w:rFonts w:ascii="Times New Roman" w:hAnsi="Times New Roman" w:cs="Times New Roman" w:hint="eastAsia"/>
          <w:sz w:val="20"/>
          <w:szCs w:val="20"/>
        </w:rPr>
        <w:t xml:space="preserve">single </w:t>
      </w:r>
      <w:r w:rsidRPr="005D10AC">
        <w:rPr>
          <w:rFonts w:ascii="Times New Roman" w:hAnsi="Times New Roman" w:cs="Times New Roman"/>
          <w:sz w:val="20"/>
          <w:szCs w:val="20"/>
        </w:rPr>
        <w:t>MAC-CE signaling.</w:t>
      </w:r>
      <w:r w:rsidRPr="005D10AC">
        <w:rPr>
          <w:rFonts w:ascii="Times New Roman" w:eastAsiaTheme="minorEastAsia" w:hAnsi="Times New Roman" w:cs="Times New Roman" w:hint="eastAsia"/>
          <w:sz w:val="20"/>
          <w:szCs w:val="20"/>
          <w:lang w:eastAsia="zh-CN"/>
        </w:rPr>
        <w:t xml:space="preserve"> In last meeting,</w:t>
      </w:r>
      <w:r w:rsidR="00563E07">
        <w:rPr>
          <w:rFonts w:ascii="Times New Roman" w:eastAsiaTheme="minorEastAsia" w:hAnsi="Times New Roman" w:cs="Times New Roman" w:hint="eastAsia"/>
          <w:sz w:val="20"/>
          <w:szCs w:val="20"/>
          <w:lang w:eastAsia="zh-CN"/>
        </w:rPr>
        <w:t xml:space="preserve"> it</w:t>
      </w:r>
      <w:r w:rsidR="00563E07">
        <w:rPr>
          <w:rFonts w:ascii="Times New Roman" w:eastAsiaTheme="minorEastAsia" w:hAnsi="Times New Roman" w:cs="Times New Roman"/>
          <w:sz w:val="20"/>
          <w:szCs w:val="20"/>
          <w:lang w:eastAsia="zh-CN"/>
        </w:rPr>
        <w:t>’</w:t>
      </w:r>
      <w:r w:rsidR="00563E07">
        <w:rPr>
          <w:rFonts w:ascii="Times New Roman" w:eastAsiaTheme="minorEastAsia" w:hAnsi="Times New Roman" w:cs="Times New Roman" w:hint="eastAsia"/>
          <w:sz w:val="20"/>
          <w:szCs w:val="20"/>
          <w:lang w:eastAsia="zh-CN"/>
        </w:rPr>
        <w:t>s agreed to support</w:t>
      </w:r>
      <w:r w:rsidRPr="005D10AC">
        <w:rPr>
          <w:rFonts w:ascii="Times New Roman" w:eastAsiaTheme="minorEastAsia" w:hAnsi="Times New Roman" w:cs="Times New Roman" w:hint="eastAsia"/>
          <w:sz w:val="20"/>
          <w:szCs w:val="20"/>
          <w:lang w:eastAsia="zh-CN"/>
        </w:rPr>
        <w:t xml:space="preserve"> </w:t>
      </w:r>
      <w:r w:rsidR="00672E2F">
        <w:rPr>
          <w:rFonts w:ascii="Times New Roman" w:eastAsiaTheme="minorEastAsia" w:hAnsi="Times New Roman" w:cs="Times New Roman" w:hint="eastAsia"/>
          <w:sz w:val="20"/>
          <w:szCs w:val="20"/>
          <w:lang w:eastAsia="zh-CN"/>
        </w:rPr>
        <w:t>the</w:t>
      </w:r>
      <w:r w:rsidR="00672E2F" w:rsidRPr="005D10AC">
        <w:rPr>
          <w:rFonts w:ascii="Times New Roman" w:eastAsia="Times New Roman" w:hAnsi="Times New Roman" w:cs="Times New Roman"/>
          <w:sz w:val="20"/>
          <w:szCs w:val="20"/>
        </w:rPr>
        <w:t xml:space="preserve"> activat</w:t>
      </w:r>
      <w:r w:rsidR="00672E2F">
        <w:rPr>
          <w:rFonts w:ascii="Times New Roman" w:eastAsiaTheme="minorEastAsia" w:hAnsi="Times New Roman" w:cs="Times New Roman" w:hint="eastAsia"/>
          <w:sz w:val="20"/>
          <w:szCs w:val="20"/>
          <w:lang w:eastAsia="zh-CN"/>
        </w:rPr>
        <w:t>ion of</w:t>
      </w:r>
      <w:r w:rsidR="00672E2F" w:rsidRPr="005D10AC">
        <w:rPr>
          <w:rFonts w:ascii="Times New Roman" w:eastAsia="Times New Roman" w:hAnsi="Times New Roman" w:cs="Times New Roman"/>
          <w:sz w:val="20"/>
          <w:szCs w:val="20"/>
        </w:rPr>
        <w:t xml:space="preserve"> </w:t>
      </w:r>
      <w:r w:rsidRPr="005D10AC">
        <w:rPr>
          <w:rFonts w:ascii="Times New Roman" w:eastAsia="Times New Roman" w:hAnsi="Times New Roman" w:cs="Times New Roman"/>
          <w:sz w:val="20"/>
          <w:szCs w:val="20"/>
        </w:rPr>
        <w:t>two TCI states of CORESET with the same CORESET ID for all BWPs</w:t>
      </w:r>
      <w:r w:rsidR="00672E2F" w:rsidRPr="005D10AC">
        <w:rPr>
          <w:rFonts w:ascii="Times New Roman" w:eastAsiaTheme="minorEastAsia" w:hAnsi="Times New Roman" w:cs="Times New Roman" w:hint="eastAsia"/>
          <w:sz w:val="20"/>
          <w:szCs w:val="20"/>
          <w:lang w:eastAsia="zh-CN"/>
        </w:rPr>
        <w:t xml:space="preserve"> </w:t>
      </w:r>
      <w:r w:rsidR="00672E2F">
        <w:rPr>
          <w:rFonts w:ascii="Times New Roman" w:eastAsiaTheme="minorEastAsia" w:hAnsi="Times New Roman" w:cs="Times New Roman" w:hint="eastAsia"/>
          <w:sz w:val="20"/>
          <w:szCs w:val="20"/>
          <w:lang w:eastAsia="zh-CN"/>
        </w:rPr>
        <w:t xml:space="preserve">by </w:t>
      </w:r>
      <w:r w:rsidR="00672E2F" w:rsidRPr="005D10AC">
        <w:rPr>
          <w:rFonts w:ascii="Times New Roman" w:eastAsiaTheme="minorEastAsia" w:hAnsi="Times New Roman" w:cs="Times New Roman" w:hint="eastAsia"/>
          <w:sz w:val="20"/>
          <w:szCs w:val="20"/>
          <w:lang w:eastAsia="zh-CN"/>
        </w:rPr>
        <w:t xml:space="preserve">a </w:t>
      </w:r>
      <w:r w:rsidR="00672E2F" w:rsidRPr="005D10AC">
        <w:rPr>
          <w:rFonts w:ascii="Times New Roman" w:eastAsia="Times New Roman" w:hAnsi="Times New Roman" w:cs="Times New Roman"/>
          <w:sz w:val="20"/>
          <w:szCs w:val="20"/>
        </w:rPr>
        <w:t>single MAC CE</w:t>
      </w:r>
      <w:r w:rsidR="00672E2F">
        <w:rPr>
          <w:rFonts w:ascii="Times New Roman" w:eastAsiaTheme="minorEastAsia" w:hAnsi="Times New Roman" w:cs="Times New Roman" w:hint="eastAsia"/>
          <w:sz w:val="20"/>
          <w:szCs w:val="20"/>
          <w:lang w:eastAsia="zh-CN"/>
        </w:rPr>
        <w:t xml:space="preserve"> for</w:t>
      </w:r>
      <w:r w:rsidRPr="005D10AC">
        <w:rPr>
          <w:rFonts w:ascii="Times New Roman" w:eastAsia="Times New Roman" w:hAnsi="Times New Roman" w:cs="Times New Roman"/>
          <w:sz w:val="20"/>
          <w:szCs w:val="20"/>
        </w:rPr>
        <w:t xml:space="preserve"> the </w:t>
      </w:r>
      <w:r w:rsidR="00672E2F">
        <w:rPr>
          <w:rFonts w:ascii="Times New Roman" w:eastAsiaTheme="minorEastAsia" w:hAnsi="Times New Roman" w:cs="Times New Roman" w:hint="eastAsia"/>
          <w:sz w:val="20"/>
          <w:szCs w:val="20"/>
          <w:lang w:eastAsia="zh-CN"/>
        </w:rPr>
        <w:t>set</w:t>
      </w:r>
      <w:r w:rsidRPr="005D10AC">
        <w:rPr>
          <w:rFonts w:ascii="Times New Roman" w:eastAsia="Times New Roman" w:hAnsi="Times New Roman" w:cs="Times New Roman"/>
          <w:sz w:val="20"/>
          <w:szCs w:val="20"/>
        </w:rPr>
        <w:t xml:space="preserve"> </w:t>
      </w:r>
      <w:r w:rsidR="00672E2F">
        <w:rPr>
          <w:rFonts w:ascii="Times New Roman" w:eastAsiaTheme="minorEastAsia" w:hAnsi="Times New Roman" w:cs="Times New Roman" w:hint="eastAsia"/>
          <w:sz w:val="20"/>
          <w:szCs w:val="20"/>
          <w:lang w:eastAsia="zh-CN"/>
        </w:rPr>
        <w:t xml:space="preserve">of </w:t>
      </w:r>
      <w:r w:rsidRPr="005D10AC">
        <w:rPr>
          <w:rFonts w:ascii="Times New Roman" w:eastAsia="Times New Roman" w:hAnsi="Times New Roman" w:cs="Times New Roman"/>
          <w:sz w:val="20"/>
          <w:szCs w:val="20"/>
        </w:rPr>
        <w:t>CCs</w:t>
      </w:r>
      <w:r w:rsidR="00672E2F">
        <w:rPr>
          <w:rFonts w:ascii="Times New Roman" w:eastAsiaTheme="minorEastAsia" w:hAnsi="Times New Roman" w:cs="Times New Roman" w:hint="eastAsia"/>
          <w:sz w:val="20"/>
          <w:szCs w:val="20"/>
          <w:lang w:eastAsia="zh-CN"/>
        </w:rPr>
        <w:t xml:space="preserve"> configured</w:t>
      </w:r>
      <w:r w:rsidR="00672E2F" w:rsidRPr="005D10AC">
        <w:rPr>
          <w:rFonts w:ascii="Times New Roman" w:eastAsiaTheme="minorEastAsia" w:hAnsi="Times New Roman" w:cs="Times New Roman" w:hint="eastAsia"/>
          <w:sz w:val="20"/>
          <w:szCs w:val="20"/>
          <w:lang w:eastAsia="zh-CN"/>
        </w:rPr>
        <w:t xml:space="preserve"> </w:t>
      </w:r>
      <w:r w:rsidRPr="005D10AC">
        <w:rPr>
          <w:rFonts w:ascii="Times New Roman" w:eastAsiaTheme="minorEastAsia" w:hAnsi="Times New Roman" w:cs="Times New Roman" w:hint="eastAsia"/>
          <w:sz w:val="20"/>
          <w:szCs w:val="20"/>
          <w:lang w:eastAsia="zh-CN"/>
        </w:rPr>
        <w:t xml:space="preserve">by </w:t>
      </w:r>
      <w:r w:rsidR="00F120EC">
        <w:rPr>
          <w:rFonts w:ascii="Times New Roman" w:eastAsiaTheme="minorEastAsia" w:hAnsi="Times New Roman" w:cs="Times New Roman" w:hint="eastAsia"/>
          <w:sz w:val="20"/>
          <w:szCs w:val="20"/>
          <w:lang w:eastAsia="zh-CN"/>
        </w:rPr>
        <w:t xml:space="preserve">the </w:t>
      </w:r>
      <w:r w:rsidR="00F120EC" w:rsidRPr="00CC2956">
        <w:rPr>
          <w:rFonts w:ascii="Times New Roman" w:eastAsia="Malgun Gothic" w:hAnsi="Times New Roman" w:cs="Times New Roman"/>
          <w:sz w:val="20"/>
          <w:szCs w:val="20"/>
        </w:rPr>
        <w:t>legacy Rel-16 RRC</w:t>
      </w:r>
      <w:r w:rsidR="008F7FF5">
        <w:rPr>
          <w:rFonts w:ascii="Times New Roman" w:eastAsiaTheme="minorEastAsia" w:hAnsi="Times New Roman" w:cs="Times New Roman" w:hint="eastAsia"/>
          <w:sz w:val="20"/>
          <w:szCs w:val="20"/>
          <w:lang w:eastAsia="zh-CN"/>
        </w:rPr>
        <w:t xml:space="preserve"> signa</w:t>
      </w:r>
      <w:r w:rsidR="00E02EA2">
        <w:rPr>
          <w:rFonts w:ascii="Times New Roman" w:eastAsiaTheme="minorEastAsia" w:hAnsi="Times New Roman" w:cs="Times New Roman" w:hint="eastAsia"/>
          <w:sz w:val="20"/>
          <w:szCs w:val="20"/>
          <w:lang w:eastAsia="zh-CN"/>
        </w:rPr>
        <w:t>ling</w:t>
      </w:r>
      <w:r w:rsidR="00406B88">
        <w:rPr>
          <w:rFonts w:ascii="Times New Roman" w:eastAsiaTheme="minorEastAsia" w:hAnsi="Times New Roman" w:cs="Times New Roman" w:hint="eastAsia"/>
          <w:sz w:val="20"/>
          <w:szCs w:val="20"/>
          <w:lang w:eastAsia="zh-CN"/>
        </w:rPr>
        <w:t xml:space="preserve">. </w:t>
      </w:r>
    </w:p>
    <w:p w:rsidR="003077D7" w:rsidRPr="000B60EE" w:rsidRDefault="00406B88" w:rsidP="000B60EE">
      <w:pPr>
        <w:pStyle w:val="a0"/>
        <w:spacing w:beforeLines="50" w:before="120" w:afterLines="50"/>
        <w:rPr>
          <w:rFonts w:ascii="Times New Roman" w:eastAsia="Times New Roman" w:hAnsi="Times New Roman" w:cs="Times New Roman"/>
          <w:sz w:val="20"/>
          <w:szCs w:val="20"/>
        </w:rPr>
      </w:pPr>
      <w:r>
        <w:rPr>
          <w:rFonts w:ascii="Times New Roman" w:eastAsiaTheme="minorEastAsia" w:hAnsi="Times New Roman" w:cs="Times New Roman" w:hint="eastAsia"/>
          <w:sz w:val="20"/>
          <w:szCs w:val="20"/>
          <w:lang w:eastAsia="zh-CN"/>
        </w:rPr>
        <w:t xml:space="preserve">However, since M-TRP transmission schemes for PDCCH are supported in Rel-17, </w:t>
      </w:r>
      <w:r w:rsidR="00343EC0">
        <w:rPr>
          <w:rFonts w:ascii="Times New Roman" w:eastAsiaTheme="minorEastAsia" w:hAnsi="Times New Roman" w:cs="Times New Roman" w:hint="eastAsia"/>
          <w:sz w:val="20"/>
          <w:szCs w:val="20"/>
          <w:lang w:eastAsia="zh-CN"/>
        </w:rPr>
        <w:t>the CORESETs in some CCs/serving cells could be configured by SFN-</w:t>
      </w:r>
      <w:proofErr w:type="spellStart"/>
      <w:r w:rsidR="00343EC0">
        <w:rPr>
          <w:rFonts w:ascii="Times New Roman" w:eastAsiaTheme="minorEastAsia" w:hAnsi="Times New Roman" w:cs="Times New Roman" w:hint="eastAsia"/>
          <w:sz w:val="20"/>
          <w:szCs w:val="20"/>
          <w:lang w:eastAsia="zh-CN"/>
        </w:rPr>
        <w:t>ed</w:t>
      </w:r>
      <w:proofErr w:type="spellEnd"/>
      <w:r w:rsidR="00343EC0">
        <w:rPr>
          <w:rFonts w:ascii="Times New Roman" w:eastAsiaTheme="minorEastAsia" w:hAnsi="Times New Roman" w:cs="Times New Roman" w:hint="eastAsia"/>
          <w:sz w:val="20"/>
          <w:szCs w:val="20"/>
          <w:lang w:eastAsia="zh-CN"/>
        </w:rPr>
        <w:t xml:space="preserve"> scheme and the CORESET in other CCs/serving cells could not be configured by SFN-</w:t>
      </w:r>
      <w:proofErr w:type="spellStart"/>
      <w:r w:rsidR="00343EC0">
        <w:rPr>
          <w:rFonts w:ascii="Times New Roman" w:eastAsiaTheme="minorEastAsia" w:hAnsi="Times New Roman" w:cs="Times New Roman" w:hint="eastAsia"/>
          <w:sz w:val="20"/>
          <w:szCs w:val="20"/>
          <w:lang w:eastAsia="zh-CN"/>
        </w:rPr>
        <w:t>ed</w:t>
      </w:r>
      <w:proofErr w:type="spellEnd"/>
      <w:r w:rsidR="00343EC0">
        <w:rPr>
          <w:rFonts w:ascii="Times New Roman" w:eastAsiaTheme="minorEastAsia" w:hAnsi="Times New Roman" w:cs="Times New Roman" w:hint="eastAsia"/>
          <w:sz w:val="20"/>
          <w:szCs w:val="20"/>
          <w:lang w:eastAsia="zh-CN"/>
        </w:rPr>
        <w:t xml:space="preserve"> scheme </w:t>
      </w:r>
      <w:r w:rsidR="0091072E">
        <w:rPr>
          <w:rFonts w:ascii="Times New Roman" w:eastAsiaTheme="minorEastAsia" w:hAnsi="Times New Roman" w:cs="Times New Roman" w:hint="eastAsia"/>
          <w:sz w:val="20"/>
          <w:szCs w:val="20"/>
          <w:lang w:eastAsia="zh-CN"/>
        </w:rPr>
        <w:t>in a</w:t>
      </w:r>
      <w:r w:rsidR="000B60EE">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CC/serving cell</w:t>
      </w:r>
      <w:r w:rsidR="0091072E">
        <w:rPr>
          <w:rFonts w:ascii="Times New Roman" w:eastAsiaTheme="minorEastAsia" w:hAnsi="Times New Roman" w:cs="Times New Roman" w:hint="eastAsia"/>
          <w:sz w:val="20"/>
          <w:szCs w:val="20"/>
          <w:lang w:eastAsia="zh-CN"/>
        </w:rPr>
        <w:t xml:space="preserve"> set</w:t>
      </w:r>
      <w:r w:rsidR="00240F67">
        <w:rPr>
          <w:rFonts w:ascii="Times New Roman" w:eastAsiaTheme="minorEastAsia" w:hAnsi="Times New Roman" w:cs="Times New Roman" w:hint="eastAsia"/>
          <w:sz w:val="20"/>
          <w:szCs w:val="20"/>
          <w:lang w:eastAsia="zh-CN"/>
        </w:rPr>
        <w:t xml:space="preserve">. </w:t>
      </w:r>
      <w:r w:rsidR="008F7FF5">
        <w:rPr>
          <w:rFonts w:ascii="Times New Roman" w:eastAsiaTheme="minorEastAsia" w:hAnsi="Times New Roman" w:cs="Times New Roman" w:hint="eastAsia"/>
          <w:sz w:val="20"/>
          <w:szCs w:val="20"/>
          <w:lang w:eastAsia="zh-CN"/>
        </w:rPr>
        <w:t>So</w:t>
      </w:r>
      <w:r w:rsidR="001749B0" w:rsidRPr="000B60EE">
        <w:rPr>
          <w:rFonts w:ascii="Times New Roman" w:eastAsiaTheme="minorEastAsia" w:hAnsi="Times New Roman" w:cs="Times New Roman"/>
          <w:sz w:val="20"/>
          <w:szCs w:val="20"/>
          <w:lang w:eastAsia="zh-CN"/>
        </w:rPr>
        <w:t xml:space="preserve"> </w:t>
      </w:r>
      <w:r w:rsidR="001749B0">
        <w:rPr>
          <w:rFonts w:ascii="Times New Roman" w:eastAsiaTheme="minorEastAsia" w:hAnsi="Times New Roman" w:cs="Times New Roman" w:hint="eastAsia"/>
          <w:sz w:val="20"/>
          <w:szCs w:val="20"/>
          <w:lang w:eastAsia="zh-CN"/>
        </w:rPr>
        <w:t>one</w:t>
      </w:r>
      <w:r w:rsidR="001749B0" w:rsidRPr="000B60EE">
        <w:rPr>
          <w:rFonts w:ascii="Times New Roman" w:eastAsiaTheme="minorEastAsia" w:hAnsi="Times New Roman" w:cs="Times New Roman"/>
          <w:sz w:val="20"/>
          <w:szCs w:val="20"/>
          <w:lang w:eastAsia="zh-CN"/>
        </w:rPr>
        <w:t xml:space="preserve"> </w:t>
      </w:r>
      <w:r w:rsidR="001749B0">
        <w:rPr>
          <w:rFonts w:ascii="Times New Roman" w:eastAsiaTheme="minorEastAsia" w:hAnsi="Times New Roman" w:cs="Times New Roman" w:hint="eastAsia"/>
          <w:sz w:val="20"/>
          <w:szCs w:val="20"/>
          <w:lang w:eastAsia="zh-CN"/>
        </w:rPr>
        <w:t xml:space="preserve">case </w:t>
      </w:r>
      <w:r w:rsidR="00343EC0">
        <w:rPr>
          <w:rFonts w:ascii="Times New Roman" w:eastAsiaTheme="minorEastAsia" w:hAnsi="Times New Roman" w:cs="Times New Roman" w:hint="eastAsia"/>
          <w:sz w:val="20"/>
          <w:szCs w:val="20"/>
          <w:lang w:eastAsia="zh-CN"/>
        </w:rPr>
        <w:t xml:space="preserve">might occur </w:t>
      </w:r>
      <w:r w:rsidR="0024176F">
        <w:rPr>
          <w:rFonts w:ascii="Times New Roman" w:eastAsiaTheme="minorEastAsia" w:hAnsi="Times New Roman" w:cs="Times New Roman" w:hint="eastAsia"/>
          <w:sz w:val="20"/>
          <w:szCs w:val="20"/>
          <w:lang w:eastAsia="zh-CN"/>
        </w:rPr>
        <w:t xml:space="preserve">that </w:t>
      </w:r>
      <w:r w:rsidR="0024176F" w:rsidRPr="000B60EE">
        <w:rPr>
          <w:rFonts w:ascii="Times New Roman" w:eastAsiaTheme="minorEastAsia" w:hAnsi="Times New Roman" w:cs="Times New Roman"/>
          <w:sz w:val="20"/>
          <w:szCs w:val="20"/>
          <w:lang w:eastAsia="zh-CN"/>
        </w:rPr>
        <w:t>Rel-17 MAC-CE activates two TCI states</w:t>
      </w:r>
      <w:r w:rsidR="0024176F" w:rsidRPr="000B60EE" w:rsidDel="0024176F">
        <w:rPr>
          <w:rFonts w:ascii="Times New Roman" w:eastAsiaTheme="minorEastAsia" w:hAnsi="Times New Roman" w:cs="Times New Roman"/>
          <w:sz w:val="20"/>
          <w:szCs w:val="20"/>
          <w:lang w:eastAsia="zh-CN"/>
        </w:rPr>
        <w:t xml:space="preserve"> </w:t>
      </w:r>
      <w:r w:rsidR="0024176F">
        <w:rPr>
          <w:rFonts w:ascii="Times New Roman" w:eastAsiaTheme="minorEastAsia" w:hAnsi="Times New Roman" w:cs="Times New Roman" w:hint="eastAsia"/>
          <w:sz w:val="20"/>
          <w:szCs w:val="20"/>
          <w:lang w:eastAsia="zh-CN"/>
        </w:rPr>
        <w:t xml:space="preserve">but </w:t>
      </w:r>
      <w:r w:rsidR="00343EC0">
        <w:rPr>
          <w:rFonts w:ascii="Times New Roman" w:eastAsiaTheme="minorEastAsia" w:hAnsi="Times New Roman" w:cs="Times New Roman" w:hint="eastAsia"/>
          <w:sz w:val="20"/>
          <w:szCs w:val="20"/>
          <w:lang w:eastAsia="zh-CN"/>
        </w:rPr>
        <w:t>some CORESETs</w:t>
      </w:r>
      <w:r w:rsidR="009A5AB7">
        <w:rPr>
          <w:rFonts w:ascii="Times New Roman" w:eastAsiaTheme="minorEastAsia" w:hAnsi="Times New Roman" w:cs="Times New Roman" w:hint="eastAsia"/>
          <w:sz w:val="20"/>
          <w:szCs w:val="20"/>
          <w:lang w:eastAsia="zh-CN"/>
        </w:rPr>
        <w:t xml:space="preserve"> in </w:t>
      </w:r>
      <w:r w:rsidR="000B60EE" w:rsidRPr="000B60EE">
        <w:rPr>
          <w:rFonts w:ascii="Times New Roman" w:eastAsiaTheme="minorEastAsia" w:hAnsi="Times New Roman" w:cs="Times New Roman"/>
          <w:sz w:val="20"/>
          <w:szCs w:val="20"/>
          <w:lang w:eastAsia="zh-CN"/>
        </w:rPr>
        <w:t xml:space="preserve">the indicated CCs </w:t>
      </w:r>
      <w:proofErr w:type="gramStart"/>
      <w:r w:rsidR="000B60EE" w:rsidRPr="000B60EE">
        <w:rPr>
          <w:rFonts w:ascii="Times New Roman" w:eastAsiaTheme="minorEastAsia" w:hAnsi="Times New Roman" w:cs="Times New Roman"/>
          <w:sz w:val="20"/>
          <w:szCs w:val="20"/>
          <w:lang w:eastAsia="zh-CN"/>
        </w:rPr>
        <w:t>is</w:t>
      </w:r>
      <w:proofErr w:type="gramEnd"/>
      <w:r w:rsidR="000B60EE" w:rsidRPr="000B60EE">
        <w:rPr>
          <w:rFonts w:ascii="Times New Roman" w:eastAsiaTheme="minorEastAsia" w:hAnsi="Times New Roman" w:cs="Times New Roman"/>
          <w:sz w:val="20"/>
          <w:szCs w:val="20"/>
          <w:lang w:eastAsia="zh-CN"/>
        </w:rPr>
        <w:t xml:space="preserve"> not configured with SFN scheme. </w:t>
      </w:r>
      <w:r w:rsidR="00343EC0">
        <w:rPr>
          <w:rFonts w:ascii="Times New Roman" w:eastAsiaTheme="minorEastAsia" w:hAnsi="Times New Roman" w:cs="Times New Roman" w:hint="eastAsia"/>
          <w:sz w:val="20"/>
          <w:szCs w:val="20"/>
          <w:lang w:eastAsia="zh-CN"/>
        </w:rPr>
        <w:t xml:space="preserve">And this issue was </w:t>
      </w:r>
      <w:r w:rsidR="00343EC0">
        <w:rPr>
          <w:rFonts w:ascii="Times New Roman" w:eastAsiaTheme="minorEastAsia" w:hAnsi="Times New Roman" w:cs="Times New Roman"/>
          <w:sz w:val="20"/>
          <w:szCs w:val="20"/>
          <w:lang w:eastAsia="zh-CN"/>
        </w:rPr>
        <w:t>discussed</w:t>
      </w:r>
      <w:r w:rsidR="00343EC0">
        <w:rPr>
          <w:rFonts w:ascii="Times New Roman" w:eastAsiaTheme="minorEastAsia" w:hAnsi="Times New Roman" w:cs="Times New Roman" w:hint="eastAsia"/>
          <w:sz w:val="20"/>
          <w:szCs w:val="20"/>
          <w:lang w:eastAsia="zh-CN"/>
        </w:rPr>
        <w:t xml:space="preserve"> in the last meeting but no conclusion has been reached. </w:t>
      </w:r>
      <w:r w:rsidR="00DD3073">
        <w:rPr>
          <w:rFonts w:ascii="Times New Roman" w:eastAsiaTheme="minorEastAsia" w:hAnsi="Times New Roman" w:cs="Times New Roman" w:hint="eastAsia"/>
          <w:sz w:val="20"/>
          <w:szCs w:val="20"/>
          <w:lang w:eastAsia="zh-CN"/>
        </w:rPr>
        <w:t>In such case</w:t>
      </w:r>
      <w:r w:rsidR="003077D7" w:rsidRPr="005D10AC">
        <w:rPr>
          <w:rFonts w:ascii="Times New Roman" w:hAnsi="Times New Roman" w:cs="Times New Roman"/>
          <w:sz w:val="20"/>
          <w:szCs w:val="20"/>
        </w:rPr>
        <w:t xml:space="preserve">, how </w:t>
      </w:r>
      <w:r w:rsidR="0086528E">
        <w:rPr>
          <w:rFonts w:ascii="Times New Roman" w:eastAsiaTheme="minorEastAsia" w:hAnsi="Times New Roman" w:cs="Times New Roman" w:hint="eastAsia"/>
          <w:sz w:val="20"/>
          <w:szCs w:val="20"/>
          <w:lang w:eastAsia="zh-CN"/>
        </w:rPr>
        <w:t>to</w:t>
      </w:r>
      <w:r w:rsidR="003077D7" w:rsidRPr="005D10AC">
        <w:rPr>
          <w:rFonts w:ascii="Times New Roman" w:hAnsi="Times New Roman" w:cs="Times New Roman"/>
          <w:sz w:val="20"/>
          <w:szCs w:val="20"/>
        </w:rPr>
        <w:t xml:space="preserve"> update the TCI state of CORESET </w:t>
      </w:r>
      <w:r w:rsidR="001749B0">
        <w:rPr>
          <w:rFonts w:ascii="Times New Roman" w:hAnsi="Times New Roman" w:cs="Times New Roman" w:hint="eastAsia"/>
          <w:bCs/>
          <w:iCs/>
          <w:sz w:val="20"/>
          <w:szCs w:val="20"/>
        </w:rPr>
        <w:t>which</w:t>
      </w:r>
      <w:r w:rsidR="001749B0" w:rsidRPr="000B60EE">
        <w:rPr>
          <w:rFonts w:ascii="Times New Roman" w:hAnsi="Times New Roman" w:cs="Times New Roman"/>
          <w:bCs/>
          <w:iCs/>
          <w:sz w:val="20"/>
          <w:szCs w:val="20"/>
        </w:rPr>
        <w:t xml:space="preserve"> is not </w:t>
      </w:r>
      <w:r w:rsidR="001749B0">
        <w:rPr>
          <w:rFonts w:ascii="Times New Roman" w:hAnsi="Times New Roman" w:cs="Times New Roman" w:hint="eastAsia"/>
          <w:bCs/>
          <w:iCs/>
          <w:sz w:val="20"/>
          <w:szCs w:val="20"/>
        </w:rPr>
        <w:t>configured</w:t>
      </w:r>
      <w:r w:rsidR="001749B0" w:rsidRPr="000B60EE">
        <w:rPr>
          <w:rFonts w:ascii="Times New Roman" w:hAnsi="Times New Roman" w:cs="Times New Roman"/>
          <w:bCs/>
          <w:iCs/>
          <w:sz w:val="20"/>
          <w:szCs w:val="20"/>
        </w:rPr>
        <w:t xml:space="preserve"> for SFN scheme by RRC</w:t>
      </w:r>
      <w:r w:rsidR="001749B0" w:rsidRPr="005D10AC">
        <w:rPr>
          <w:rFonts w:ascii="Times New Roman" w:hAnsi="Times New Roman" w:cs="Times New Roman" w:hint="eastAsia"/>
          <w:sz w:val="20"/>
          <w:szCs w:val="20"/>
        </w:rPr>
        <w:t xml:space="preserve"> </w:t>
      </w:r>
      <w:r w:rsidR="003077D7" w:rsidRPr="005D10AC">
        <w:rPr>
          <w:rFonts w:ascii="Times New Roman" w:hAnsi="Times New Roman" w:cs="Times New Roman" w:hint="eastAsia"/>
          <w:sz w:val="20"/>
          <w:szCs w:val="20"/>
        </w:rPr>
        <w:t xml:space="preserve">in </w:t>
      </w:r>
      <w:r w:rsidR="001749B0" w:rsidRPr="005D10AC">
        <w:rPr>
          <w:rFonts w:ascii="Times New Roman" w:hAnsi="Times New Roman" w:cs="Times New Roman"/>
          <w:sz w:val="20"/>
          <w:szCs w:val="20"/>
        </w:rPr>
        <w:t xml:space="preserve">in </w:t>
      </w:r>
      <w:r w:rsidR="001749B0" w:rsidRPr="005D10AC">
        <w:rPr>
          <w:rFonts w:ascii="Times New Roman" w:eastAsiaTheme="minorEastAsia" w:hAnsi="Times New Roman" w:cs="Times New Roman" w:hint="eastAsia"/>
          <w:sz w:val="20"/>
          <w:szCs w:val="20"/>
          <w:lang w:eastAsia="zh-CN"/>
        </w:rPr>
        <w:t xml:space="preserve">one </w:t>
      </w:r>
      <w:r w:rsidR="001749B0" w:rsidRPr="005D10AC">
        <w:rPr>
          <w:rFonts w:ascii="Times New Roman" w:hAnsi="Times New Roman" w:cs="Times New Roman"/>
          <w:sz w:val="20"/>
          <w:szCs w:val="20"/>
        </w:rPr>
        <w:t>CC/</w:t>
      </w:r>
      <w:r w:rsidR="001749B0">
        <w:rPr>
          <w:rFonts w:ascii="Times New Roman" w:eastAsiaTheme="minorEastAsia" w:hAnsi="Times New Roman" w:cs="Times New Roman" w:hint="eastAsia"/>
          <w:sz w:val="20"/>
          <w:szCs w:val="20"/>
          <w:lang w:eastAsia="zh-CN"/>
        </w:rPr>
        <w:t>serving</w:t>
      </w:r>
      <w:r w:rsidR="001749B0" w:rsidRPr="005D10AC">
        <w:rPr>
          <w:rFonts w:ascii="Times New Roman" w:hAnsi="Times New Roman" w:cs="Times New Roman"/>
          <w:sz w:val="20"/>
          <w:szCs w:val="20"/>
        </w:rPr>
        <w:t xml:space="preserve"> cell set</w:t>
      </w:r>
      <w:r w:rsidR="003077D7" w:rsidRPr="005D10AC">
        <w:rPr>
          <w:rFonts w:ascii="Times New Roman" w:hAnsi="Times New Roman" w:cs="Times New Roman" w:hint="eastAsia"/>
          <w:sz w:val="20"/>
          <w:szCs w:val="20"/>
        </w:rPr>
        <w:t xml:space="preserve"> </w:t>
      </w:r>
      <w:r w:rsidR="00E83BE2">
        <w:rPr>
          <w:rFonts w:ascii="Times New Roman" w:eastAsiaTheme="minorEastAsia" w:hAnsi="Times New Roman" w:cs="Times New Roman" w:hint="eastAsia"/>
          <w:sz w:val="20"/>
          <w:szCs w:val="20"/>
          <w:lang w:eastAsia="zh-CN"/>
        </w:rPr>
        <w:t>need</w:t>
      </w:r>
      <w:r w:rsidR="00DD3073">
        <w:rPr>
          <w:rFonts w:ascii="Times New Roman" w:eastAsiaTheme="minorEastAsia" w:hAnsi="Times New Roman" w:cs="Times New Roman" w:hint="eastAsia"/>
          <w:sz w:val="20"/>
          <w:szCs w:val="20"/>
          <w:lang w:eastAsia="zh-CN"/>
        </w:rPr>
        <w:t>s</w:t>
      </w:r>
      <w:r w:rsidR="00E83BE2">
        <w:rPr>
          <w:rFonts w:ascii="Times New Roman" w:eastAsiaTheme="minorEastAsia" w:hAnsi="Times New Roman" w:cs="Times New Roman" w:hint="eastAsia"/>
          <w:sz w:val="20"/>
          <w:szCs w:val="20"/>
          <w:lang w:eastAsia="zh-CN"/>
        </w:rPr>
        <w:t xml:space="preserve"> to be </w:t>
      </w:r>
      <w:r w:rsidR="00E83BE2">
        <w:rPr>
          <w:rFonts w:ascii="Times New Roman" w:eastAsiaTheme="minorEastAsia" w:hAnsi="Times New Roman" w:cs="Times New Roman"/>
          <w:sz w:val="20"/>
          <w:szCs w:val="20"/>
          <w:lang w:eastAsia="zh-CN"/>
        </w:rPr>
        <w:t>discussed</w:t>
      </w:r>
      <w:r w:rsidR="003077D7" w:rsidRPr="005D10AC">
        <w:rPr>
          <w:rFonts w:ascii="Times New Roman" w:hAnsi="Times New Roman" w:cs="Times New Roman"/>
          <w:sz w:val="20"/>
          <w:szCs w:val="20"/>
        </w:rPr>
        <w:t xml:space="preserve">. </w:t>
      </w:r>
      <w:r w:rsidR="009A5AB7">
        <w:rPr>
          <w:rFonts w:ascii="Times New Roman" w:eastAsiaTheme="minorEastAsia" w:hAnsi="Times New Roman" w:cs="Times New Roman" w:hint="eastAsia"/>
          <w:sz w:val="20"/>
          <w:szCs w:val="20"/>
          <w:lang w:eastAsia="zh-CN"/>
        </w:rPr>
        <w:t>One of the</w:t>
      </w:r>
      <w:r w:rsidR="008234E9">
        <w:rPr>
          <w:rFonts w:ascii="Times New Roman" w:hAnsi="Times New Roman" w:cs="Times New Roman" w:hint="eastAsia"/>
          <w:sz w:val="20"/>
          <w:szCs w:val="20"/>
        </w:rPr>
        <w:t xml:space="preserve"> following </w:t>
      </w:r>
      <w:r w:rsidR="003077D7" w:rsidRPr="005D10AC">
        <w:rPr>
          <w:rFonts w:ascii="Times New Roman" w:hAnsi="Times New Roman" w:cs="Times New Roman"/>
          <w:sz w:val="20"/>
          <w:szCs w:val="20"/>
        </w:rPr>
        <w:t xml:space="preserve">alternatives </w:t>
      </w:r>
      <w:r w:rsidR="009A5AB7">
        <w:rPr>
          <w:rFonts w:ascii="Times New Roman" w:eastAsiaTheme="minorEastAsia" w:hAnsi="Times New Roman" w:cs="Times New Roman" w:hint="eastAsia"/>
          <w:sz w:val="20"/>
          <w:szCs w:val="20"/>
          <w:lang w:eastAsia="zh-CN"/>
        </w:rPr>
        <w:t xml:space="preserve">can be considered </w:t>
      </w:r>
      <w:r w:rsidR="003077D7" w:rsidRPr="005D10AC">
        <w:rPr>
          <w:rFonts w:ascii="Times New Roman" w:hAnsi="Times New Roman" w:cs="Times New Roman" w:hint="eastAsia"/>
          <w:sz w:val="20"/>
          <w:szCs w:val="20"/>
        </w:rPr>
        <w:t>to solve</w:t>
      </w:r>
      <w:r w:rsidR="003077D7" w:rsidRPr="005D10AC">
        <w:rPr>
          <w:rFonts w:ascii="Times New Roman" w:hAnsi="Times New Roman" w:cs="Times New Roman"/>
          <w:sz w:val="20"/>
          <w:szCs w:val="20"/>
        </w:rPr>
        <w:t xml:space="preserve"> this issue:</w:t>
      </w:r>
    </w:p>
    <w:p w:rsidR="003077D7" w:rsidRPr="005D10AC" w:rsidRDefault="003077D7" w:rsidP="0091072E">
      <w:pPr>
        <w:pStyle w:val="af0"/>
        <w:numPr>
          <w:ilvl w:val="0"/>
          <w:numId w:val="7"/>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 xml:space="preserve">Alt 1: </w:t>
      </w:r>
      <w:r w:rsidR="00C960F3" w:rsidRPr="005D10AC">
        <w:rPr>
          <w:rFonts w:ascii="Times New Roman" w:hAnsi="Times New Roman" w:cs="Times New Roman" w:hint="eastAsia"/>
          <w:bCs/>
          <w:iCs/>
          <w:sz w:val="20"/>
          <w:szCs w:val="20"/>
        </w:rPr>
        <w:t>T</w:t>
      </w:r>
      <w:r w:rsidR="006049DC">
        <w:rPr>
          <w:rFonts w:ascii="Times New Roman" w:hAnsi="Times New Roman" w:cs="Times New Roman" w:hint="eastAsia"/>
          <w:bCs/>
          <w:iCs/>
          <w:sz w:val="20"/>
          <w:szCs w:val="20"/>
        </w:rPr>
        <w:t>he MAC CE</w:t>
      </w:r>
      <w:r w:rsidR="00C960F3" w:rsidRPr="005D10AC">
        <w:rPr>
          <w:rFonts w:ascii="Times New Roman" w:hAnsi="Times New Roman" w:cs="Times New Roman" w:hint="eastAsia"/>
          <w:bCs/>
          <w:iCs/>
          <w:sz w:val="20"/>
          <w:szCs w:val="20"/>
        </w:rPr>
        <w:t xml:space="preserve"> </w:t>
      </w:r>
      <w:r w:rsidR="00F014C0" w:rsidRPr="005D10AC">
        <w:rPr>
          <w:rFonts w:ascii="Times New Roman" w:hAnsi="Times New Roman" w:cs="Times New Roman" w:hint="eastAsia"/>
          <w:bCs/>
          <w:iCs/>
          <w:sz w:val="20"/>
          <w:szCs w:val="20"/>
        </w:rPr>
        <w:t>appl</w:t>
      </w:r>
      <w:r w:rsidR="00F014C0">
        <w:rPr>
          <w:rFonts w:ascii="Times New Roman" w:hAnsi="Times New Roman" w:cs="Times New Roman" w:hint="eastAsia"/>
          <w:bCs/>
          <w:iCs/>
          <w:sz w:val="20"/>
          <w:szCs w:val="20"/>
        </w:rPr>
        <w:t>ies to</w:t>
      </w:r>
      <w:r w:rsidR="00F014C0" w:rsidRPr="005D10AC">
        <w:rPr>
          <w:rFonts w:ascii="Times New Roman" w:hAnsi="Times New Roman" w:cs="Times New Roman" w:hint="eastAsia"/>
          <w:bCs/>
          <w:iCs/>
          <w:sz w:val="20"/>
          <w:szCs w:val="20"/>
        </w:rPr>
        <w:t xml:space="preserve"> </w:t>
      </w:r>
      <w:r w:rsidR="00DD3073">
        <w:rPr>
          <w:rFonts w:ascii="Times New Roman" w:hAnsi="Times New Roman" w:cs="Times New Roman" w:hint="eastAsia"/>
          <w:bCs/>
          <w:iCs/>
          <w:sz w:val="20"/>
          <w:szCs w:val="20"/>
        </w:rPr>
        <w:t xml:space="preserve">all </w:t>
      </w:r>
      <w:r w:rsidR="00C960F3">
        <w:rPr>
          <w:rFonts w:ascii="Times New Roman" w:hAnsi="Times New Roman" w:cs="Times New Roman" w:hint="eastAsia"/>
          <w:bCs/>
          <w:iCs/>
          <w:sz w:val="20"/>
          <w:szCs w:val="20"/>
        </w:rPr>
        <w:t xml:space="preserve">the CORESETs </w:t>
      </w:r>
      <w:r w:rsidR="00F014C0">
        <w:rPr>
          <w:rFonts w:ascii="Times New Roman" w:hAnsi="Times New Roman" w:cs="Times New Roman" w:hint="eastAsia"/>
          <w:bCs/>
          <w:iCs/>
          <w:sz w:val="20"/>
          <w:szCs w:val="20"/>
        </w:rPr>
        <w:t>in the</w:t>
      </w:r>
      <w:r w:rsidR="00F014C0" w:rsidRPr="005D10AC">
        <w:rPr>
          <w:rFonts w:ascii="Times New Roman" w:hAnsi="Times New Roman" w:cs="Times New Roman" w:hint="eastAsia"/>
          <w:bCs/>
          <w:iCs/>
          <w:sz w:val="20"/>
          <w:szCs w:val="20"/>
        </w:rPr>
        <w:t xml:space="preserve"> </w:t>
      </w:r>
      <w:r w:rsidR="00C960F3">
        <w:rPr>
          <w:rFonts w:ascii="Times New Roman" w:hAnsi="Times New Roman" w:cs="Times New Roman" w:hint="eastAsia"/>
          <w:bCs/>
          <w:iCs/>
          <w:sz w:val="20"/>
          <w:szCs w:val="20"/>
        </w:rPr>
        <w:t>CC</w:t>
      </w:r>
      <w:r w:rsidR="00F014C0">
        <w:rPr>
          <w:rFonts w:ascii="Times New Roman" w:hAnsi="Times New Roman" w:cs="Times New Roman" w:hint="eastAsia"/>
          <w:bCs/>
          <w:iCs/>
          <w:sz w:val="20"/>
          <w:szCs w:val="20"/>
        </w:rPr>
        <w:t>s</w:t>
      </w:r>
      <w:r w:rsidR="00C960F3">
        <w:rPr>
          <w:rFonts w:ascii="Times New Roman" w:hAnsi="Times New Roman" w:cs="Times New Roman" w:hint="eastAsia"/>
          <w:bCs/>
          <w:iCs/>
          <w:sz w:val="20"/>
          <w:szCs w:val="20"/>
        </w:rPr>
        <w:t>/serving</w:t>
      </w:r>
      <w:r w:rsidR="00C960F3" w:rsidRPr="005D10AC">
        <w:rPr>
          <w:rFonts w:ascii="Times New Roman" w:hAnsi="Times New Roman" w:cs="Times New Roman" w:hint="eastAsia"/>
          <w:bCs/>
          <w:iCs/>
          <w:sz w:val="20"/>
          <w:szCs w:val="20"/>
        </w:rPr>
        <w:t xml:space="preserve"> cell</w:t>
      </w:r>
      <w:r w:rsidR="00F014C0">
        <w:rPr>
          <w:rFonts w:ascii="Times New Roman" w:hAnsi="Times New Roman" w:cs="Times New Roman" w:hint="eastAsia"/>
          <w:bCs/>
          <w:iCs/>
          <w:sz w:val="20"/>
          <w:szCs w:val="20"/>
        </w:rPr>
        <w:t>s</w:t>
      </w:r>
      <w:r w:rsidR="00C960F3" w:rsidRPr="005D10AC">
        <w:rPr>
          <w:rFonts w:ascii="Times New Roman" w:hAnsi="Times New Roman" w:cs="Times New Roman" w:hint="eastAsia"/>
          <w:bCs/>
          <w:iCs/>
          <w:sz w:val="20"/>
          <w:szCs w:val="20"/>
        </w:rPr>
        <w:t xml:space="preserve"> in </w:t>
      </w:r>
      <w:r w:rsidR="00C960F3">
        <w:rPr>
          <w:rFonts w:ascii="Times New Roman" w:hAnsi="Times New Roman" w:cs="Times New Roman" w:hint="eastAsia"/>
          <w:bCs/>
          <w:iCs/>
          <w:sz w:val="20"/>
          <w:szCs w:val="20"/>
        </w:rPr>
        <w:t>a CC/serving</w:t>
      </w:r>
      <w:r w:rsidR="00C960F3" w:rsidRPr="005D10AC">
        <w:rPr>
          <w:rFonts w:ascii="Times New Roman" w:hAnsi="Times New Roman" w:cs="Times New Roman" w:hint="eastAsia"/>
          <w:bCs/>
          <w:iCs/>
          <w:sz w:val="20"/>
          <w:szCs w:val="20"/>
        </w:rPr>
        <w:t xml:space="preserve"> cell</w:t>
      </w:r>
      <w:r w:rsidR="00C960F3">
        <w:rPr>
          <w:rFonts w:ascii="Times New Roman" w:hAnsi="Times New Roman" w:cs="Times New Roman" w:hint="eastAsia"/>
          <w:bCs/>
          <w:iCs/>
          <w:sz w:val="20"/>
          <w:szCs w:val="20"/>
        </w:rPr>
        <w:t xml:space="preserve"> set</w:t>
      </w:r>
      <w:r w:rsidR="00C960F3" w:rsidRPr="005D10AC">
        <w:rPr>
          <w:rFonts w:ascii="Times New Roman" w:hAnsi="Times New Roman" w:cs="Times New Roman" w:hint="eastAsia"/>
          <w:bCs/>
          <w:iCs/>
          <w:sz w:val="20"/>
          <w:szCs w:val="20"/>
        </w:rPr>
        <w:t>.</w:t>
      </w:r>
      <w:r w:rsidR="00C960F3">
        <w:rPr>
          <w:rFonts w:ascii="Times New Roman" w:hAnsi="Times New Roman" w:cs="Times New Roman" w:hint="eastAsia"/>
          <w:bCs/>
          <w:iCs/>
          <w:sz w:val="20"/>
          <w:szCs w:val="20"/>
        </w:rPr>
        <w:t xml:space="preserve"> For example, if </w:t>
      </w:r>
      <w:r w:rsidR="00F014C0">
        <w:rPr>
          <w:rFonts w:ascii="Times New Roman" w:hAnsi="Times New Roman" w:cs="Times New Roman" w:hint="eastAsia"/>
          <w:sz w:val="20"/>
          <w:szCs w:val="20"/>
        </w:rPr>
        <w:t xml:space="preserve">a </w:t>
      </w:r>
      <w:r w:rsidR="00C960F3">
        <w:rPr>
          <w:rFonts w:ascii="Times New Roman" w:hAnsi="Times New Roman" w:cs="Times New Roman" w:hint="eastAsia"/>
          <w:sz w:val="20"/>
          <w:szCs w:val="20"/>
        </w:rPr>
        <w:t xml:space="preserve">CORESET </w:t>
      </w:r>
      <w:r w:rsidR="00C960F3" w:rsidRPr="000B60EE">
        <w:rPr>
          <w:rFonts w:ascii="Times New Roman" w:hAnsi="Times New Roman" w:cs="Times New Roman"/>
          <w:sz w:val="20"/>
          <w:szCs w:val="20"/>
        </w:rPr>
        <w:t xml:space="preserve">is not configured with SFN scheme </w:t>
      </w:r>
      <w:r w:rsidR="00C960F3">
        <w:rPr>
          <w:rFonts w:ascii="Times New Roman" w:hAnsi="Times New Roman" w:cs="Times New Roman" w:hint="eastAsia"/>
          <w:sz w:val="20"/>
          <w:szCs w:val="20"/>
        </w:rPr>
        <w:t>but</w:t>
      </w:r>
      <w:r w:rsidR="00C960F3" w:rsidRPr="000B60EE">
        <w:rPr>
          <w:rFonts w:ascii="Times New Roman" w:hAnsi="Times New Roman" w:cs="Times New Roman"/>
          <w:sz w:val="20"/>
          <w:szCs w:val="20"/>
        </w:rPr>
        <w:t xml:space="preserve"> the UE receives a Rel-17 MAC-CE that activates two TCI states for </w:t>
      </w:r>
      <w:r w:rsidR="00F014C0">
        <w:rPr>
          <w:rFonts w:ascii="Times New Roman" w:hAnsi="Times New Roman" w:cs="Times New Roman" w:hint="eastAsia"/>
          <w:sz w:val="20"/>
          <w:szCs w:val="20"/>
        </w:rPr>
        <w:t xml:space="preserve">the </w:t>
      </w:r>
      <w:r w:rsidR="00C960F3" w:rsidRPr="000B60EE">
        <w:rPr>
          <w:rFonts w:ascii="Times New Roman" w:hAnsi="Times New Roman" w:cs="Times New Roman"/>
          <w:sz w:val="20"/>
          <w:szCs w:val="20"/>
        </w:rPr>
        <w:t>CORESET</w:t>
      </w:r>
      <w:r w:rsidR="00C960F3">
        <w:rPr>
          <w:rFonts w:ascii="Times New Roman" w:hAnsi="Times New Roman" w:cs="Times New Roman" w:hint="eastAsia"/>
          <w:sz w:val="20"/>
          <w:szCs w:val="20"/>
        </w:rPr>
        <w:t xml:space="preserve">, </w:t>
      </w:r>
      <w:r w:rsidRPr="005D10AC">
        <w:rPr>
          <w:rFonts w:ascii="Times New Roman" w:hAnsi="Times New Roman" w:cs="Times New Roman"/>
          <w:bCs/>
          <w:iCs/>
          <w:sz w:val="20"/>
          <w:szCs w:val="20"/>
        </w:rPr>
        <w:t xml:space="preserve">one </w:t>
      </w:r>
      <w:r w:rsidRPr="005D10AC">
        <w:rPr>
          <w:rFonts w:ascii="Times New Roman" w:hAnsi="Times New Roman" w:cs="Times New Roman" w:hint="eastAsia"/>
          <w:bCs/>
          <w:iCs/>
          <w:sz w:val="20"/>
          <w:szCs w:val="20"/>
        </w:rPr>
        <w:t xml:space="preserve">of two </w:t>
      </w:r>
      <w:r w:rsidRPr="005D10AC">
        <w:rPr>
          <w:rFonts w:ascii="Times New Roman" w:hAnsi="Times New Roman" w:cs="Times New Roman"/>
          <w:bCs/>
          <w:iCs/>
          <w:sz w:val="20"/>
          <w:szCs w:val="20"/>
        </w:rPr>
        <w:t>active TCI state</w:t>
      </w:r>
      <w:r w:rsidRPr="005D10AC">
        <w:rPr>
          <w:rFonts w:ascii="Times New Roman" w:hAnsi="Times New Roman" w:cs="Times New Roman" w:hint="eastAsia"/>
          <w:bCs/>
          <w:iCs/>
          <w:sz w:val="20"/>
          <w:szCs w:val="20"/>
        </w:rPr>
        <w:t>s</w:t>
      </w:r>
      <w:r w:rsidRPr="005D10AC">
        <w:rPr>
          <w:rFonts w:ascii="Times New Roman" w:hAnsi="Times New Roman" w:cs="Times New Roman"/>
          <w:bCs/>
          <w:iCs/>
          <w:sz w:val="20"/>
          <w:szCs w:val="20"/>
        </w:rPr>
        <w:t xml:space="preserve"> </w:t>
      </w:r>
      <w:r w:rsidR="00F014C0">
        <w:rPr>
          <w:rFonts w:ascii="Times New Roman" w:hAnsi="Times New Roman" w:cs="Times New Roman" w:hint="eastAsia"/>
          <w:bCs/>
          <w:iCs/>
          <w:sz w:val="20"/>
          <w:szCs w:val="20"/>
        </w:rPr>
        <w:t xml:space="preserve">indicated </w:t>
      </w:r>
      <w:r w:rsidRPr="005D10AC">
        <w:rPr>
          <w:rFonts w:ascii="Times New Roman" w:hAnsi="Times New Roman" w:cs="Times New Roman" w:hint="eastAsia"/>
          <w:bCs/>
          <w:iCs/>
          <w:sz w:val="20"/>
          <w:szCs w:val="20"/>
        </w:rPr>
        <w:t>by this MAC-CE</w:t>
      </w:r>
      <w:r w:rsidR="00C960F3">
        <w:rPr>
          <w:rFonts w:ascii="Times New Roman" w:hAnsi="Times New Roman" w:cs="Times New Roman" w:hint="eastAsia"/>
          <w:bCs/>
          <w:iCs/>
          <w:sz w:val="20"/>
          <w:szCs w:val="20"/>
        </w:rPr>
        <w:t xml:space="preserve"> </w:t>
      </w:r>
      <w:r w:rsidR="00F014C0">
        <w:rPr>
          <w:rFonts w:ascii="Times New Roman" w:hAnsi="Times New Roman" w:cs="Times New Roman" w:hint="eastAsia"/>
          <w:bCs/>
          <w:iCs/>
          <w:sz w:val="20"/>
          <w:szCs w:val="20"/>
        </w:rPr>
        <w:t>is used</w:t>
      </w:r>
      <w:r w:rsidR="00C960F3">
        <w:rPr>
          <w:rFonts w:ascii="Times New Roman" w:hAnsi="Times New Roman" w:cs="Times New Roman" w:hint="eastAsia"/>
          <w:bCs/>
          <w:iCs/>
          <w:sz w:val="20"/>
          <w:szCs w:val="20"/>
        </w:rPr>
        <w:t xml:space="preserve"> for this CORESET</w:t>
      </w:r>
      <w:r w:rsidR="00841B0B">
        <w:rPr>
          <w:rFonts w:ascii="Times New Roman" w:hAnsi="Times New Roman" w:cs="Times New Roman" w:hint="eastAsia"/>
          <w:bCs/>
          <w:iCs/>
          <w:sz w:val="20"/>
          <w:szCs w:val="20"/>
        </w:rPr>
        <w:t xml:space="preserve">, </w:t>
      </w:r>
      <w:r w:rsidR="0091072E">
        <w:rPr>
          <w:rFonts w:ascii="Times New Roman" w:hAnsi="Times New Roman" w:cs="Times New Roman" w:hint="eastAsia"/>
          <w:bCs/>
          <w:iCs/>
          <w:sz w:val="20"/>
          <w:szCs w:val="20"/>
        </w:rPr>
        <w:t>i</w:t>
      </w:r>
      <w:r w:rsidR="0091072E" w:rsidRPr="0091072E">
        <w:rPr>
          <w:rFonts w:ascii="Times New Roman" w:hAnsi="Times New Roman" w:cs="Times New Roman"/>
          <w:bCs/>
          <w:iCs/>
          <w:sz w:val="20"/>
          <w:szCs w:val="20"/>
        </w:rPr>
        <w:t>.</w:t>
      </w:r>
      <w:r w:rsidR="0091072E">
        <w:rPr>
          <w:rFonts w:ascii="Times New Roman" w:hAnsi="Times New Roman" w:cs="Times New Roman" w:hint="eastAsia"/>
          <w:bCs/>
          <w:iCs/>
          <w:sz w:val="20"/>
          <w:szCs w:val="20"/>
        </w:rPr>
        <w:t>e</w:t>
      </w:r>
      <w:r w:rsidR="0091072E" w:rsidRPr="0091072E">
        <w:rPr>
          <w:rFonts w:ascii="Times New Roman" w:hAnsi="Times New Roman" w:cs="Times New Roman"/>
          <w:bCs/>
          <w:iCs/>
          <w:sz w:val="20"/>
          <w:szCs w:val="20"/>
        </w:rPr>
        <w:t>.</w:t>
      </w:r>
      <w:r w:rsidR="0091072E">
        <w:rPr>
          <w:rFonts w:ascii="Times New Roman" w:hAnsi="Times New Roman" w:cs="Times New Roman" w:hint="eastAsia"/>
          <w:bCs/>
          <w:iCs/>
          <w:sz w:val="20"/>
          <w:szCs w:val="20"/>
        </w:rPr>
        <w:t xml:space="preserve">, </w:t>
      </w:r>
      <w:r w:rsidR="00687F74">
        <w:rPr>
          <w:rFonts w:ascii="Times New Roman" w:hAnsi="Times New Roman" w:cs="Times New Roman" w:hint="eastAsia"/>
          <w:bCs/>
          <w:iCs/>
          <w:sz w:val="20"/>
          <w:szCs w:val="20"/>
        </w:rPr>
        <w:t>the first one of two TCI states activated by MAC-CE.</w:t>
      </w:r>
    </w:p>
    <w:p w:rsidR="003077D7" w:rsidRDefault="003077D7" w:rsidP="0083108A">
      <w:pPr>
        <w:pStyle w:val="af0"/>
        <w:numPr>
          <w:ilvl w:val="0"/>
          <w:numId w:val="7"/>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hint="eastAsia"/>
          <w:bCs/>
          <w:iCs/>
          <w:sz w:val="20"/>
          <w:szCs w:val="20"/>
        </w:rPr>
        <w:t xml:space="preserve">Alt </w:t>
      </w:r>
      <w:r w:rsidR="00687F74">
        <w:rPr>
          <w:rFonts w:ascii="Times New Roman" w:hAnsi="Times New Roman" w:cs="Times New Roman" w:hint="eastAsia"/>
          <w:bCs/>
          <w:iCs/>
          <w:sz w:val="20"/>
          <w:szCs w:val="20"/>
        </w:rPr>
        <w:t>2</w:t>
      </w:r>
      <w:r w:rsidRPr="005D10AC">
        <w:rPr>
          <w:rFonts w:ascii="Times New Roman" w:hAnsi="Times New Roman" w:cs="Times New Roman" w:hint="eastAsia"/>
          <w:bCs/>
          <w:iCs/>
          <w:sz w:val="20"/>
          <w:szCs w:val="20"/>
        </w:rPr>
        <w:t xml:space="preserve">: </w:t>
      </w:r>
      <w:r w:rsidR="006049DC" w:rsidRPr="000B60EE">
        <w:rPr>
          <w:rFonts w:ascii="Times New Roman" w:hAnsi="Times New Roman" w:cs="Times New Roman"/>
          <w:bCs/>
          <w:iCs/>
          <w:sz w:val="20"/>
          <w:szCs w:val="20"/>
        </w:rPr>
        <w:t>UE doesn’t expect to receive a MAC-CE activati</w:t>
      </w:r>
      <w:r w:rsidR="001749B0">
        <w:rPr>
          <w:rFonts w:ascii="Times New Roman" w:hAnsi="Times New Roman" w:cs="Times New Roman"/>
          <w:bCs/>
          <w:iCs/>
          <w:sz w:val="20"/>
          <w:szCs w:val="20"/>
        </w:rPr>
        <w:t xml:space="preserve">ng two TCI states </w:t>
      </w:r>
      <w:r w:rsidR="00F014C0">
        <w:rPr>
          <w:rFonts w:ascii="Times New Roman" w:hAnsi="Times New Roman" w:cs="Times New Roman" w:hint="eastAsia"/>
          <w:bCs/>
          <w:iCs/>
          <w:sz w:val="20"/>
          <w:szCs w:val="20"/>
        </w:rPr>
        <w:t>for</w:t>
      </w:r>
      <w:r w:rsidR="001749B0">
        <w:rPr>
          <w:rFonts w:ascii="Times New Roman" w:hAnsi="Times New Roman" w:cs="Times New Roman"/>
          <w:bCs/>
          <w:iCs/>
          <w:sz w:val="20"/>
          <w:szCs w:val="20"/>
        </w:rPr>
        <w:t xml:space="preserve"> a CORESET </w:t>
      </w:r>
      <w:r w:rsidR="001749B0">
        <w:rPr>
          <w:rFonts w:ascii="Times New Roman" w:hAnsi="Times New Roman" w:cs="Times New Roman" w:hint="eastAsia"/>
          <w:bCs/>
          <w:iCs/>
          <w:sz w:val="20"/>
          <w:szCs w:val="20"/>
        </w:rPr>
        <w:t>which</w:t>
      </w:r>
      <w:r w:rsidR="006049DC" w:rsidRPr="000B60EE">
        <w:rPr>
          <w:rFonts w:ascii="Times New Roman" w:hAnsi="Times New Roman" w:cs="Times New Roman"/>
          <w:bCs/>
          <w:iCs/>
          <w:sz w:val="20"/>
          <w:szCs w:val="20"/>
        </w:rPr>
        <w:t xml:space="preserve"> is not </w:t>
      </w:r>
      <w:r w:rsidR="006049DC">
        <w:rPr>
          <w:rFonts w:ascii="Times New Roman" w:hAnsi="Times New Roman" w:cs="Times New Roman" w:hint="eastAsia"/>
          <w:bCs/>
          <w:iCs/>
          <w:sz w:val="20"/>
          <w:szCs w:val="20"/>
        </w:rPr>
        <w:t>configured</w:t>
      </w:r>
      <w:r w:rsidR="006049DC" w:rsidRPr="000B60EE">
        <w:rPr>
          <w:rFonts w:ascii="Times New Roman" w:hAnsi="Times New Roman" w:cs="Times New Roman"/>
          <w:bCs/>
          <w:iCs/>
          <w:sz w:val="20"/>
          <w:szCs w:val="20"/>
        </w:rPr>
        <w:t xml:space="preserve"> </w:t>
      </w:r>
      <w:r w:rsidR="00F014C0">
        <w:rPr>
          <w:rFonts w:ascii="Times New Roman" w:hAnsi="Times New Roman" w:cs="Times New Roman" w:hint="eastAsia"/>
          <w:bCs/>
          <w:iCs/>
          <w:sz w:val="20"/>
          <w:szCs w:val="20"/>
        </w:rPr>
        <w:t>with</w:t>
      </w:r>
      <w:r w:rsidR="006049DC" w:rsidRPr="000B60EE">
        <w:rPr>
          <w:rFonts w:ascii="Times New Roman" w:hAnsi="Times New Roman" w:cs="Times New Roman"/>
          <w:bCs/>
          <w:iCs/>
          <w:sz w:val="20"/>
          <w:szCs w:val="20"/>
        </w:rPr>
        <w:t xml:space="preserve"> SFN scheme</w:t>
      </w:r>
      <w:r w:rsidR="00E83BE2">
        <w:rPr>
          <w:rFonts w:ascii="Times New Roman" w:hAnsi="Times New Roman" w:cs="Times New Roman" w:hint="eastAsia"/>
          <w:bCs/>
          <w:iCs/>
          <w:sz w:val="20"/>
          <w:szCs w:val="20"/>
        </w:rPr>
        <w:t xml:space="preserve"> For example, if </w:t>
      </w:r>
      <w:r w:rsidR="00C960F3">
        <w:rPr>
          <w:rFonts w:ascii="Times New Roman" w:hAnsi="Times New Roman" w:cs="Times New Roman" w:hint="eastAsia"/>
          <w:sz w:val="20"/>
          <w:szCs w:val="20"/>
        </w:rPr>
        <w:t>the</w:t>
      </w:r>
      <w:r w:rsidR="00C960F3" w:rsidRPr="000B60EE">
        <w:rPr>
          <w:rFonts w:ascii="Times New Roman" w:hAnsi="Times New Roman" w:cs="Times New Roman"/>
          <w:sz w:val="20"/>
          <w:szCs w:val="20"/>
        </w:rPr>
        <w:t xml:space="preserve"> </w:t>
      </w:r>
      <w:r w:rsidR="00C960F3">
        <w:rPr>
          <w:rFonts w:ascii="Times New Roman" w:hAnsi="Times New Roman" w:cs="Times New Roman" w:hint="eastAsia"/>
          <w:sz w:val="20"/>
          <w:szCs w:val="20"/>
        </w:rPr>
        <w:t xml:space="preserve">CORESET in </w:t>
      </w:r>
      <w:r w:rsidR="00C960F3" w:rsidRPr="000B60EE">
        <w:rPr>
          <w:rFonts w:ascii="Times New Roman" w:hAnsi="Times New Roman" w:cs="Times New Roman"/>
          <w:sz w:val="20"/>
          <w:szCs w:val="20"/>
        </w:rPr>
        <w:t xml:space="preserve">the indicated CCs is not configured with SFN scheme </w:t>
      </w:r>
      <w:r w:rsidR="00C960F3">
        <w:rPr>
          <w:rFonts w:ascii="Times New Roman" w:hAnsi="Times New Roman" w:cs="Times New Roman" w:hint="eastAsia"/>
          <w:sz w:val="20"/>
          <w:szCs w:val="20"/>
        </w:rPr>
        <w:t>but</w:t>
      </w:r>
      <w:r w:rsidR="00C960F3" w:rsidRPr="000B60EE">
        <w:rPr>
          <w:rFonts w:ascii="Times New Roman" w:hAnsi="Times New Roman" w:cs="Times New Roman"/>
          <w:sz w:val="20"/>
          <w:szCs w:val="20"/>
        </w:rPr>
        <w:t xml:space="preserve"> the UE receives a Rel-17 MAC-CE that activates two TCI states for CORESET</w:t>
      </w:r>
      <w:r w:rsidR="00C960F3">
        <w:rPr>
          <w:rFonts w:ascii="Times New Roman" w:hAnsi="Times New Roman" w:cs="Times New Roman" w:hint="eastAsia"/>
          <w:sz w:val="20"/>
          <w:szCs w:val="20"/>
        </w:rPr>
        <w:t>, UE can ignore this MAC-CE signaling for this CORESET.</w:t>
      </w:r>
    </w:p>
    <w:p w:rsidR="003077D7" w:rsidRPr="005D10AC" w:rsidRDefault="00687F74" w:rsidP="00837E54">
      <w:pPr>
        <w:pStyle w:val="a0"/>
        <w:spacing w:beforeLines="50" w:before="120"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w:t>
      </w:r>
      <w:r w:rsidR="003077D7" w:rsidRPr="005D10AC">
        <w:rPr>
          <w:rFonts w:ascii="Times New Roman" w:eastAsiaTheme="minorEastAsia" w:hAnsi="Times New Roman" w:cs="Times New Roman" w:hint="eastAsia"/>
          <w:sz w:val="20"/>
          <w:szCs w:val="20"/>
          <w:lang w:eastAsia="zh-CN"/>
        </w:rPr>
        <w:t xml:space="preserve"> Alt 1, </w:t>
      </w:r>
      <w:r w:rsidR="008234E9">
        <w:rPr>
          <w:rFonts w:ascii="Times New Roman" w:eastAsiaTheme="minorEastAsia" w:hAnsi="Times New Roman" w:cs="Times New Roman" w:hint="eastAsia"/>
          <w:sz w:val="20"/>
          <w:szCs w:val="20"/>
          <w:lang w:eastAsia="zh-CN"/>
        </w:rPr>
        <w:t>one or two TCI states</w:t>
      </w:r>
      <w:r w:rsidR="003077D7" w:rsidRPr="005D10AC">
        <w:rPr>
          <w:rFonts w:ascii="Times New Roman" w:eastAsiaTheme="minorEastAsia" w:hAnsi="Times New Roman" w:cs="Times New Roman" w:hint="eastAsia"/>
          <w:sz w:val="20"/>
          <w:szCs w:val="20"/>
          <w:lang w:eastAsia="zh-CN"/>
        </w:rPr>
        <w:t xml:space="preserve"> of CORESETs with </w:t>
      </w:r>
      <w:r>
        <w:rPr>
          <w:rFonts w:ascii="Times New Roman" w:eastAsiaTheme="minorEastAsia" w:hAnsi="Times New Roman" w:cs="Times New Roman" w:hint="eastAsia"/>
          <w:sz w:val="20"/>
          <w:szCs w:val="20"/>
          <w:lang w:eastAsia="zh-CN"/>
        </w:rPr>
        <w:t xml:space="preserve">different </w:t>
      </w:r>
      <w:r w:rsidR="003077D7" w:rsidRPr="005D10AC">
        <w:rPr>
          <w:rFonts w:ascii="Times New Roman" w:eastAsiaTheme="minorEastAsia" w:hAnsi="Times New Roman" w:cs="Times New Roman" w:hint="eastAsia"/>
          <w:sz w:val="20"/>
          <w:szCs w:val="20"/>
          <w:lang w:eastAsia="zh-CN"/>
        </w:rPr>
        <w:t xml:space="preserve">transmission schemes can be </w:t>
      </w:r>
      <w:r w:rsidR="003077D7" w:rsidRPr="005D10AC">
        <w:rPr>
          <w:rFonts w:ascii="Times New Roman" w:eastAsiaTheme="minorEastAsia" w:hAnsi="Times New Roman" w:cs="Times New Roman"/>
          <w:sz w:val="20"/>
          <w:szCs w:val="20"/>
          <w:lang w:eastAsia="zh-CN"/>
        </w:rPr>
        <w:t>activated</w:t>
      </w:r>
      <w:r w:rsidR="003077D7" w:rsidRPr="005D10AC">
        <w:rPr>
          <w:rFonts w:ascii="Times New Roman" w:eastAsiaTheme="minorEastAsia" w:hAnsi="Times New Roman" w:cs="Times New Roman" w:hint="eastAsia"/>
          <w:sz w:val="20"/>
          <w:szCs w:val="20"/>
          <w:lang w:eastAsia="zh-CN"/>
        </w:rPr>
        <w:t xml:space="preserve"> </w:t>
      </w:r>
      <w:r w:rsidR="003077D7" w:rsidRPr="005D10AC">
        <w:rPr>
          <w:rFonts w:ascii="Times New Roman" w:eastAsiaTheme="minorEastAsia" w:hAnsi="Times New Roman" w:cs="Times New Roman"/>
          <w:sz w:val="20"/>
          <w:szCs w:val="20"/>
          <w:lang w:eastAsia="zh-CN"/>
        </w:rPr>
        <w:t>simultaneously</w:t>
      </w:r>
      <w:r w:rsidR="003077D7" w:rsidRPr="005D10AC">
        <w:rPr>
          <w:rFonts w:ascii="Times New Roman" w:eastAsiaTheme="minorEastAsia" w:hAnsi="Times New Roman" w:cs="Times New Roman" w:hint="eastAsia"/>
          <w:sz w:val="20"/>
          <w:szCs w:val="20"/>
          <w:lang w:eastAsia="zh-CN"/>
        </w:rPr>
        <w:t xml:space="preserve"> by one single MAC-CE. </w:t>
      </w:r>
      <w:r w:rsidR="00E44CAC">
        <w:rPr>
          <w:rFonts w:ascii="Times New Roman" w:eastAsiaTheme="minorEastAsia" w:hAnsi="Times New Roman" w:cs="Times New Roman" w:hint="eastAsia"/>
          <w:sz w:val="20"/>
          <w:szCs w:val="20"/>
          <w:lang w:eastAsia="zh-CN"/>
        </w:rPr>
        <w:t>For</w:t>
      </w:r>
      <w:r w:rsidR="008234E9">
        <w:rPr>
          <w:rFonts w:ascii="Times New Roman" w:eastAsiaTheme="minorEastAsia" w:hAnsi="Times New Roman" w:cs="Times New Roman" w:hint="eastAsia"/>
          <w:sz w:val="20"/>
          <w:szCs w:val="20"/>
          <w:lang w:eastAsia="zh-CN"/>
        </w:rPr>
        <w:t xml:space="preserve"> Alt </w:t>
      </w:r>
      <w:r w:rsidR="00E44CAC">
        <w:rPr>
          <w:rFonts w:ascii="Times New Roman" w:eastAsiaTheme="minorEastAsia" w:hAnsi="Times New Roman" w:cs="Times New Roman" w:hint="eastAsia"/>
          <w:sz w:val="20"/>
          <w:szCs w:val="20"/>
          <w:lang w:eastAsia="zh-CN"/>
        </w:rPr>
        <w:t>2</w:t>
      </w:r>
      <w:r w:rsidR="003077D7" w:rsidRPr="005D10AC">
        <w:rPr>
          <w:rFonts w:ascii="Times New Roman" w:eastAsiaTheme="minorEastAsia" w:hAnsi="Times New Roman" w:cs="Times New Roman" w:hint="eastAsia"/>
          <w:sz w:val="20"/>
          <w:szCs w:val="20"/>
          <w:lang w:eastAsia="zh-CN"/>
        </w:rPr>
        <w:t xml:space="preserve">, </w:t>
      </w:r>
      <w:r w:rsidR="00E44CAC">
        <w:rPr>
          <w:rFonts w:ascii="Times New Roman" w:eastAsiaTheme="minorEastAsia" w:hAnsi="Times New Roman" w:cs="Times New Roman" w:hint="eastAsia"/>
          <w:sz w:val="20"/>
          <w:szCs w:val="20"/>
          <w:lang w:eastAsia="zh-CN"/>
        </w:rPr>
        <w:t>it</w:t>
      </w:r>
      <w:r w:rsidR="00E44CAC" w:rsidRPr="00E44CAC">
        <w:rPr>
          <w:rFonts w:ascii="Times New Roman" w:eastAsiaTheme="minorEastAsia" w:hAnsi="Times New Roman" w:cs="Times New Roman"/>
          <w:sz w:val="20"/>
          <w:szCs w:val="20"/>
          <w:lang w:eastAsia="zh-CN"/>
        </w:rPr>
        <w:t xml:space="preserve"> is greatly restricted</w:t>
      </w:r>
      <w:r w:rsidR="00E44CAC">
        <w:rPr>
          <w:rFonts w:ascii="Times New Roman" w:eastAsiaTheme="minorEastAsia" w:hAnsi="Times New Roman" w:cs="Times New Roman" w:hint="eastAsia"/>
          <w:sz w:val="20"/>
          <w:szCs w:val="20"/>
          <w:lang w:eastAsia="zh-CN"/>
        </w:rPr>
        <w:t xml:space="preserve"> for different</w:t>
      </w:r>
      <w:r w:rsidR="003077D7" w:rsidRPr="005D10AC">
        <w:rPr>
          <w:rFonts w:ascii="Times New Roman" w:hAnsi="Times New Roman" w:cs="Times New Roman" w:hint="eastAsia"/>
          <w:sz w:val="20"/>
          <w:szCs w:val="20"/>
        </w:rPr>
        <w:t xml:space="preserve"> </w:t>
      </w:r>
      <w:r w:rsidR="008234E9">
        <w:rPr>
          <w:rFonts w:ascii="Times New Roman" w:eastAsiaTheme="minorEastAsia" w:hAnsi="Times New Roman" w:cs="Times New Roman" w:hint="eastAsia"/>
          <w:sz w:val="20"/>
          <w:szCs w:val="20"/>
          <w:lang w:eastAsia="zh-CN"/>
        </w:rPr>
        <w:t>transmission schemes</w:t>
      </w:r>
      <w:r w:rsidR="008234E9" w:rsidRPr="005D10AC">
        <w:rPr>
          <w:rFonts w:ascii="Times New Roman" w:hAnsi="Times New Roman" w:cs="Times New Roman" w:hint="eastAsia"/>
          <w:sz w:val="20"/>
          <w:szCs w:val="20"/>
        </w:rPr>
        <w:t xml:space="preserve"> </w:t>
      </w:r>
      <w:r w:rsidR="003077D7" w:rsidRPr="005D10AC">
        <w:rPr>
          <w:rFonts w:ascii="Times New Roman" w:hAnsi="Times New Roman" w:cs="Times New Roman" w:hint="eastAsia"/>
          <w:sz w:val="20"/>
          <w:szCs w:val="20"/>
        </w:rPr>
        <w:t>and l</w:t>
      </w:r>
      <w:r w:rsidR="003077D7" w:rsidRPr="005D10AC">
        <w:rPr>
          <w:rFonts w:ascii="Times New Roman" w:hAnsi="Times New Roman" w:cs="Times New Roman"/>
          <w:sz w:val="20"/>
          <w:szCs w:val="20"/>
        </w:rPr>
        <w:t>ack of flexibility</w:t>
      </w:r>
      <w:r w:rsidR="003077D7" w:rsidRPr="005D10AC">
        <w:rPr>
          <w:rFonts w:ascii="Times New Roman" w:eastAsiaTheme="minorEastAsia" w:hAnsi="Times New Roman" w:cs="Times New Roman" w:hint="eastAsia"/>
          <w:sz w:val="20"/>
          <w:szCs w:val="20"/>
          <w:lang w:eastAsia="zh-CN"/>
        </w:rPr>
        <w:t xml:space="preserve">. </w:t>
      </w:r>
      <w:r w:rsidR="008234E9">
        <w:rPr>
          <w:rFonts w:ascii="Times New Roman" w:eastAsiaTheme="minorEastAsia" w:hAnsi="Times New Roman" w:cs="Times New Roman" w:hint="eastAsia"/>
          <w:bCs/>
          <w:iCs/>
          <w:sz w:val="20"/>
          <w:szCs w:val="20"/>
          <w:lang w:eastAsia="zh-CN"/>
        </w:rPr>
        <w:t>Therefore</w:t>
      </w:r>
      <w:r w:rsidR="008234E9">
        <w:rPr>
          <w:rFonts w:ascii="Times New Roman" w:eastAsiaTheme="minorEastAsia" w:hAnsi="Times New Roman" w:cs="Times New Roman" w:hint="eastAsia"/>
          <w:sz w:val="20"/>
          <w:szCs w:val="20"/>
          <w:lang w:eastAsia="zh-CN"/>
        </w:rPr>
        <w:t>,</w:t>
      </w:r>
      <w:r w:rsidR="008234E9">
        <w:rPr>
          <w:rFonts w:ascii="Times New Roman" w:eastAsiaTheme="minorEastAsia" w:hAnsi="Times New Roman" w:cs="Times New Roman" w:hint="eastAsia"/>
          <w:bCs/>
          <w:iCs/>
          <w:sz w:val="20"/>
          <w:szCs w:val="20"/>
          <w:lang w:eastAsia="zh-CN"/>
        </w:rPr>
        <w:t xml:space="preserve"> </w:t>
      </w:r>
      <w:r w:rsidR="003077D7" w:rsidRPr="005D10AC">
        <w:rPr>
          <w:rFonts w:ascii="Times New Roman" w:hAnsi="Times New Roman" w:cs="Times New Roman" w:hint="eastAsia"/>
          <w:bCs/>
          <w:iCs/>
          <w:sz w:val="20"/>
          <w:szCs w:val="20"/>
        </w:rPr>
        <w:t>Alt</w:t>
      </w:r>
      <w:r w:rsidR="003077D7" w:rsidRPr="005D10AC">
        <w:rPr>
          <w:rFonts w:ascii="Times New Roman" w:eastAsiaTheme="minorEastAsia" w:hAnsi="Times New Roman" w:cs="Times New Roman" w:hint="eastAsia"/>
          <w:bCs/>
          <w:iCs/>
          <w:sz w:val="20"/>
          <w:szCs w:val="20"/>
          <w:lang w:eastAsia="zh-CN"/>
        </w:rPr>
        <w:t xml:space="preserve"> </w:t>
      </w:r>
      <w:r w:rsidR="008234E9">
        <w:rPr>
          <w:rFonts w:ascii="Times New Roman" w:eastAsiaTheme="minorEastAsia" w:hAnsi="Times New Roman" w:cs="Times New Roman" w:hint="eastAsia"/>
          <w:bCs/>
          <w:iCs/>
          <w:sz w:val="20"/>
          <w:szCs w:val="20"/>
          <w:lang w:eastAsia="zh-CN"/>
        </w:rPr>
        <w:t>1</w:t>
      </w:r>
      <w:r w:rsidR="003077D7" w:rsidRPr="005D10AC">
        <w:rPr>
          <w:rFonts w:ascii="Times New Roman" w:hAnsi="Times New Roman" w:cs="Times New Roman" w:hint="eastAsia"/>
          <w:bCs/>
          <w:iCs/>
          <w:sz w:val="20"/>
          <w:szCs w:val="20"/>
        </w:rPr>
        <w:t xml:space="preserve"> </w:t>
      </w:r>
      <w:r w:rsidR="003077D7" w:rsidRPr="005D10AC">
        <w:rPr>
          <w:rFonts w:ascii="Times New Roman" w:eastAsiaTheme="minorEastAsia" w:hAnsi="Times New Roman" w:cs="Times New Roman" w:hint="eastAsia"/>
          <w:bCs/>
          <w:iCs/>
          <w:sz w:val="20"/>
          <w:szCs w:val="20"/>
          <w:lang w:eastAsia="zh-CN"/>
        </w:rPr>
        <w:t>is</w:t>
      </w:r>
      <w:r w:rsidR="003077D7" w:rsidRPr="005D10AC">
        <w:rPr>
          <w:rFonts w:ascii="Times New Roman" w:hAnsi="Times New Roman" w:cs="Times New Roman" w:hint="eastAsia"/>
          <w:bCs/>
          <w:iCs/>
          <w:sz w:val="20"/>
          <w:szCs w:val="20"/>
        </w:rPr>
        <w:t xml:space="preserve"> </w:t>
      </w:r>
      <w:r w:rsidR="008234E9">
        <w:rPr>
          <w:rFonts w:ascii="Times New Roman" w:eastAsiaTheme="minorEastAsia" w:hAnsi="Times New Roman" w:cs="Times New Roman" w:hint="eastAsia"/>
          <w:bCs/>
          <w:iCs/>
          <w:sz w:val="20"/>
          <w:szCs w:val="20"/>
          <w:lang w:eastAsia="zh-CN"/>
        </w:rPr>
        <w:t>slightly</w:t>
      </w:r>
      <w:r w:rsidR="008234E9" w:rsidRPr="005D10AC">
        <w:rPr>
          <w:rFonts w:ascii="Times New Roman" w:eastAsiaTheme="minorEastAsia" w:hAnsi="Times New Roman" w:cs="Times New Roman" w:hint="eastAsia"/>
          <w:bCs/>
          <w:iCs/>
          <w:sz w:val="20"/>
          <w:szCs w:val="20"/>
          <w:lang w:eastAsia="zh-CN"/>
        </w:rPr>
        <w:t xml:space="preserve"> </w:t>
      </w:r>
      <w:r w:rsidR="003077D7" w:rsidRPr="005D10AC">
        <w:rPr>
          <w:rFonts w:ascii="Times New Roman" w:hAnsi="Times New Roman" w:cs="Times New Roman" w:hint="eastAsia"/>
          <w:bCs/>
          <w:iCs/>
          <w:sz w:val="20"/>
          <w:szCs w:val="20"/>
        </w:rPr>
        <w:t>preferred.</w:t>
      </w:r>
    </w:p>
    <w:p w:rsidR="003077D7" w:rsidRPr="005D10AC" w:rsidRDefault="003077D7" w:rsidP="00837E54">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CD33A7">
        <w:rPr>
          <w:rFonts w:ascii="Times New Roman" w:hAnsi="Times New Roman" w:cs="Times New Roman" w:hint="eastAsia"/>
          <w:b/>
          <w:i/>
          <w:sz w:val="20"/>
          <w:szCs w:val="20"/>
        </w:rPr>
        <w:t>2</w:t>
      </w:r>
      <w:r w:rsidRPr="005D10AC">
        <w:rPr>
          <w:rFonts w:ascii="Times New Roman" w:hAnsi="Times New Roman" w:cs="Times New Roman"/>
          <w:b/>
          <w:i/>
          <w:sz w:val="20"/>
          <w:szCs w:val="20"/>
        </w:rPr>
        <w:t xml:space="preserve">: </w:t>
      </w:r>
    </w:p>
    <w:p w:rsidR="00C960F3" w:rsidRPr="00C960F3" w:rsidRDefault="002E5BD7" w:rsidP="00C960F3">
      <w:pPr>
        <w:pStyle w:val="af0"/>
        <w:numPr>
          <w:ilvl w:val="0"/>
          <w:numId w:val="4"/>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I</w:t>
      </w:r>
      <w:r w:rsidR="008234E9">
        <w:rPr>
          <w:rFonts w:ascii="Times New Roman" w:hAnsi="Times New Roman" w:cs="Times New Roman" w:hint="eastAsia"/>
          <w:b/>
          <w:i/>
          <w:kern w:val="0"/>
          <w:sz w:val="20"/>
          <w:szCs w:val="20"/>
        </w:rPr>
        <w:t xml:space="preserve">f </w:t>
      </w:r>
      <w:r w:rsidR="00841B0B">
        <w:rPr>
          <w:rFonts w:ascii="Times New Roman" w:hAnsi="Times New Roman" w:cs="Times New Roman" w:hint="eastAsia"/>
          <w:b/>
          <w:i/>
          <w:kern w:val="0"/>
          <w:sz w:val="20"/>
          <w:szCs w:val="20"/>
        </w:rPr>
        <w:t xml:space="preserve">single </w:t>
      </w:r>
      <w:r w:rsidR="00307583">
        <w:rPr>
          <w:rFonts w:ascii="Times New Roman" w:hAnsi="Times New Roman" w:cs="Times New Roman"/>
          <w:b/>
          <w:i/>
          <w:kern w:val="0"/>
          <w:sz w:val="20"/>
          <w:szCs w:val="20"/>
        </w:rPr>
        <w:t>MAC-C</w:t>
      </w:r>
      <w:r w:rsidR="00307583">
        <w:rPr>
          <w:rFonts w:ascii="Times New Roman" w:hAnsi="Times New Roman" w:cs="Times New Roman" w:hint="eastAsia"/>
          <w:b/>
          <w:i/>
          <w:kern w:val="0"/>
          <w:sz w:val="20"/>
          <w:szCs w:val="20"/>
        </w:rPr>
        <w:t>E</w:t>
      </w:r>
      <w:r w:rsidR="006B02CE">
        <w:rPr>
          <w:rFonts w:ascii="Times New Roman" w:hAnsi="Times New Roman" w:cs="Times New Roman" w:hint="eastAsia"/>
          <w:b/>
          <w:i/>
          <w:kern w:val="0"/>
          <w:sz w:val="20"/>
          <w:szCs w:val="20"/>
        </w:rPr>
        <w:t xml:space="preserve"> activates two TCI states for CORESETs </w:t>
      </w:r>
      <w:r w:rsidR="00B258BB">
        <w:rPr>
          <w:rFonts w:ascii="Times New Roman" w:hAnsi="Times New Roman" w:cs="Times New Roman" w:hint="eastAsia"/>
          <w:b/>
          <w:i/>
          <w:kern w:val="0"/>
          <w:sz w:val="20"/>
          <w:szCs w:val="20"/>
        </w:rPr>
        <w:t>in a</w:t>
      </w:r>
      <w:r w:rsidR="006B02CE" w:rsidRPr="008234E9">
        <w:rPr>
          <w:rFonts w:ascii="Times New Roman" w:hAnsi="Times New Roman" w:cs="Times New Roman"/>
          <w:b/>
          <w:i/>
          <w:kern w:val="0"/>
          <w:sz w:val="20"/>
          <w:szCs w:val="20"/>
        </w:rPr>
        <w:t xml:space="preserve"> CC/serving cell set</w:t>
      </w:r>
      <w:r w:rsidR="006B02CE">
        <w:rPr>
          <w:rFonts w:ascii="Times New Roman" w:hAnsi="Times New Roman" w:cs="Times New Roman" w:hint="eastAsia"/>
          <w:b/>
          <w:i/>
          <w:kern w:val="0"/>
          <w:sz w:val="20"/>
          <w:szCs w:val="20"/>
        </w:rPr>
        <w:t xml:space="preserve">, </w:t>
      </w:r>
      <w:r w:rsidR="00F014C0">
        <w:rPr>
          <w:rFonts w:ascii="Times New Roman" w:hAnsi="Times New Roman" w:cs="Times New Roman" w:hint="eastAsia"/>
          <w:b/>
          <w:i/>
          <w:kern w:val="0"/>
          <w:sz w:val="20"/>
          <w:szCs w:val="20"/>
        </w:rPr>
        <w:t xml:space="preserve">the first TCI state is used </w:t>
      </w:r>
      <w:r w:rsidR="00D16DD9">
        <w:rPr>
          <w:rFonts w:ascii="Times New Roman" w:hAnsi="Times New Roman" w:cs="Times New Roman" w:hint="eastAsia"/>
          <w:b/>
          <w:i/>
          <w:kern w:val="0"/>
          <w:sz w:val="20"/>
          <w:szCs w:val="20"/>
        </w:rPr>
        <w:t>for</w:t>
      </w:r>
      <w:r w:rsidR="00F014C0">
        <w:rPr>
          <w:rFonts w:ascii="Times New Roman" w:hAnsi="Times New Roman" w:cs="Times New Roman" w:hint="eastAsia"/>
          <w:b/>
          <w:i/>
          <w:kern w:val="0"/>
          <w:sz w:val="20"/>
          <w:szCs w:val="20"/>
        </w:rPr>
        <w:t xml:space="preserve"> the </w:t>
      </w:r>
      <w:r w:rsidR="008234E9" w:rsidRPr="008234E9">
        <w:rPr>
          <w:rFonts w:ascii="Times New Roman" w:hAnsi="Times New Roman" w:cs="Times New Roman"/>
          <w:b/>
          <w:i/>
          <w:kern w:val="0"/>
          <w:sz w:val="20"/>
          <w:szCs w:val="20"/>
        </w:rPr>
        <w:t>CORESETs not configured with SFN</w:t>
      </w:r>
      <w:r w:rsidR="0091072E">
        <w:rPr>
          <w:rFonts w:ascii="Times New Roman" w:hAnsi="Times New Roman" w:cs="Times New Roman" w:hint="eastAsia"/>
          <w:b/>
          <w:i/>
          <w:kern w:val="0"/>
          <w:sz w:val="20"/>
          <w:szCs w:val="20"/>
        </w:rPr>
        <w:t>-</w:t>
      </w:r>
      <w:proofErr w:type="spellStart"/>
      <w:r w:rsidR="0091072E">
        <w:rPr>
          <w:rFonts w:ascii="Times New Roman" w:hAnsi="Times New Roman" w:cs="Times New Roman" w:hint="eastAsia"/>
          <w:b/>
          <w:i/>
          <w:kern w:val="0"/>
          <w:sz w:val="20"/>
          <w:szCs w:val="20"/>
        </w:rPr>
        <w:t>ed</w:t>
      </w:r>
      <w:proofErr w:type="spellEnd"/>
      <w:r w:rsidR="008234E9" w:rsidRPr="008234E9">
        <w:rPr>
          <w:rFonts w:ascii="Times New Roman" w:hAnsi="Times New Roman" w:cs="Times New Roman"/>
          <w:b/>
          <w:i/>
          <w:kern w:val="0"/>
          <w:sz w:val="20"/>
          <w:szCs w:val="20"/>
        </w:rPr>
        <w:t xml:space="preserve"> scheme in this CC/serving cell set</w:t>
      </w:r>
      <w:r w:rsidR="00C960F3" w:rsidRPr="00C960F3">
        <w:rPr>
          <w:rFonts w:ascii="Times New Roman" w:hAnsi="Times New Roman" w:cs="Times New Roman"/>
          <w:b/>
          <w:i/>
          <w:kern w:val="0"/>
          <w:sz w:val="20"/>
          <w:szCs w:val="20"/>
        </w:rPr>
        <w:t>.</w:t>
      </w:r>
    </w:p>
    <w:p w:rsidR="004E0BC4" w:rsidRPr="00F120EC" w:rsidRDefault="00C53A0C" w:rsidP="00F120EC">
      <w:pPr>
        <w:pStyle w:val="2"/>
        <w:spacing w:beforeLines="50" w:before="120" w:afterLines="50"/>
        <w:rPr>
          <w:rFonts w:ascii="Times New Roman" w:eastAsiaTheme="minorEastAsia" w:hAnsi="Times New Roman"/>
          <w:sz w:val="21"/>
          <w:lang w:val="en-US"/>
        </w:rPr>
      </w:pPr>
      <w:r w:rsidRPr="00F77546">
        <w:rPr>
          <w:rFonts w:ascii="Times New Roman" w:eastAsiaTheme="minorEastAsia" w:hAnsi="Times New Roman"/>
          <w:sz w:val="21"/>
          <w:lang w:val="en-US"/>
        </w:rPr>
        <w:t>Enhancement</w:t>
      </w:r>
      <w:r w:rsidR="00362CD0" w:rsidRPr="00F77546">
        <w:rPr>
          <w:rFonts w:ascii="Times New Roman" w:eastAsiaTheme="minorEastAsia" w:hAnsi="Times New Roman"/>
          <w:sz w:val="21"/>
          <w:lang w:val="en-US"/>
        </w:rPr>
        <w:t>s</w:t>
      </w:r>
      <w:r w:rsidRPr="00F77546">
        <w:rPr>
          <w:rFonts w:ascii="Times New Roman" w:eastAsiaTheme="minorEastAsia" w:hAnsi="Times New Roman"/>
          <w:sz w:val="21"/>
          <w:lang w:val="en-US"/>
        </w:rPr>
        <w:t xml:space="preserve"> on PDCCH monitoring</w:t>
      </w:r>
    </w:p>
    <w:p w:rsidR="004E0BC4" w:rsidRPr="00FC4B4E" w:rsidRDefault="00C53A0C">
      <w:pPr>
        <w:spacing w:beforeLines="50" w:before="120" w:afterLines="50" w:after="120"/>
        <w:rPr>
          <w:rFonts w:ascii="Times New Roman" w:hAnsi="Times New Roman" w:cs="Times New Roman"/>
          <w:sz w:val="20"/>
          <w:szCs w:val="20"/>
        </w:rPr>
      </w:pPr>
      <w:r w:rsidRPr="00752133">
        <w:rPr>
          <w:rFonts w:ascii="Times New Roman" w:eastAsia="MS Mincho" w:hAnsi="Times New Roman" w:cs="Times New Roman"/>
          <w:sz w:val="20"/>
          <w:szCs w:val="20"/>
          <w:lang w:eastAsia="ja-JP"/>
        </w:rPr>
        <w:t>In Rel-15/16, if multiple CORERSETs in overlapping PDCCH monitoring occasions have different QCL-</w:t>
      </w:r>
      <w:proofErr w:type="spellStart"/>
      <w:r w:rsidRPr="00752133">
        <w:rPr>
          <w:rFonts w:ascii="Times New Roman" w:eastAsia="MS Mincho" w:hAnsi="Times New Roman" w:cs="Times New Roman"/>
          <w:sz w:val="20"/>
          <w:szCs w:val="20"/>
          <w:lang w:eastAsia="ja-JP"/>
        </w:rPr>
        <w:t>TypeD</w:t>
      </w:r>
      <w:proofErr w:type="spellEnd"/>
      <w:r w:rsidRPr="0077768C">
        <w:rPr>
          <w:rFonts w:ascii="Times New Roman" w:hAnsi="Times New Roman" w:cs="Times New Roman"/>
          <w:sz w:val="20"/>
          <w:szCs w:val="20"/>
        </w:rPr>
        <w:t xml:space="preserve"> properties</w:t>
      </w:r>
      <w:r w:rsidRPr="0077768C">
        <w:rPr>
          <w:rFonts w:ascii="Times New Roman" w:eastAsia="MS Mincho" w:hAnsi="Times New Roman" w:cs="Times New Roman"/>
          <w:sz w:val="20"/>
          <w:szCs w:val="20"/>
          <w:lang w:eastAsia="ja-JP"/>
        </w:rPr>
        <w:t xml:space="preserve">, UE monitors PDCCH only in </w:t>
      </w:r>
      <w:r w:rsidRPr="0077768C">
        <w:rPr>
          <w:rFonts w:ascii="Times New Roman" w:hAnsi="Times New Roman" w:cs="Times New Roman"/>
          <w:sz w:val="20"/>
          <w:szCs w:val="20"/>
        </w:rPr>
        <w:t xml:space="preserve">the </w:t>
      </w:r>
      <w:r w:rsidRPr="00FC4B4E">
        <w:rPr>
          <w:rFonts w:ascii="Times New Roman" w:eastAsia="MS Mincho" w:hAnsi="Times New Roman" w:cs="Times New Roman"/>
          <w:sz w:val="20"/>
          <w:szCs w:val="20"/>
          <w:lang w:eastAsia="ja-JP"/>
        </w:rPr>
        <w:t>CORESET</w:t>
      </w:r>
      <w:r w:rsidRPr="00FC4B4E">
        <w:rPr>
          <w:rFonts w:ascii="Times New Roman" w:hAnsi="Times New Roman" w:cs="Times New Roman"/>
          <w:sz w:val="20"/>
          <w:szCs w:val="20"/>
        </w:rPr>
        <w:t>(s)</w:t>
      </w:r>
      <w:r w:rsidRPr="00FC4B4E">
        <w:rPr>
          <w:rFonts w:ascii="Times New Roman" w:eastAsia="MS Mincho" w:hAnsi="Times New Roman" w:cs="Times New Roman"/>
          <w:sz w:val="20"/>
          <w:szCs w:val="20"/>
          <w:lang w:eastAsia="ja-JP"/>
        </w:rPr>
        <w:t xml:space="preserve"> having the same QCL-</w:t>
      </w:r>
      <w:proofErr w:type="spellStart"/>
      <w:r w:rsidRPr="00FC4B4E">
        <w:rPr>
          <w:rFonts w:ascii="Times New Roman" w:eastAsia="MS Mincho" w:hAnsi="Times New Roman" w:cs="Times New Roman"/>
          <w:sz w:val="20"/>
          <w:szCs w:val="20"/>
          <w:lang w:eastAsia="ja-JP"/>
        </w:rPr>
        <w:t>TypeD</w:t>
      </w:r>
      <w:proofErr w:type="spellEnd"/>
      <w:r w:rsidRPr="00FC4B4E">
        <w:rPr>
          <w:rFonts w:ascii="Times New Roman" w:hAnsi="Times New Roman" w:cs="Times New Roman"/>
          <w:sz w:val="20"/>
          <w:szCs w:val="20"/>
        </w:rPr>
        <w:t xml:space="preserve"> property</w:t>
      </w:r>
      <w:r w:rsidRPr="00FC4B4E">
        <w:rPr>
          <w:rFonts w:ascii="Times New Roman" w:eastAsia="MS Mincho" w:hAnsi="Times New Roman" w:cs="Times New Roman"/>
          <w:sz w:val="20"/>
          <w:szCs w:val="20"/>
          <w:lang w:eastAsia="ja-JP"/>
        </w:rPr>
        <w:t xml:space="preserve"> as the CORESET </w:t>
      </w:r>
      <w:r w:rsidRPr="00FC4B4E">
        <w:rPr>
          <w:rFonts w:ascii="Times New Roman" w:hAnsi="Times New Roman" w:cs="Times New Roman"/>
          <w:bCs/>
          <w:iCs/>
          <w:sz w:val="20"/>
          <w:szCs w:val="20"/>
        </w:rPr>
        <w:t>corresponding to the</w:t>
      </w:r>
      <w:r w:rsidRPr="00FC4B4E">
        <w:rPr>
          <w:rFonts w:ascii="Times New Roman" w:eastAsia="MS Mincho" w:hAnsi="Times New Roman" w:cs="Times New Roman"/>
          <w:sz w:val="20"/>
          <w:szCs w:val="20"/>
          <w:lang w:eastAsia="ja-JP"/>
        </w:rPr>
        <w:t xml:space="preserve"> CSS</w:t>
      </w:r>
      <w:r w:rsidRPr="00FC4B4E">
        <w:rPr>
          <w:rFonts w:ascii="Times New Roman" w:hAnsi="Times New Roman" w:cs="Times New Roman"/>
          <w:sz w:val="20"/>
          <w:szCs w:val="20"/>
        </w:rPr>
        <w:t xml:space="preserve"> </w:t>
      </w:r>
      <w:r w:rsidRPr="00FC4B4E">
        <w:rPr>
          <w:rFonts w:ascii="Times New Roman" w:eastAsia="MS Mincho" w:hAnsi="Times New Roman" w:cs="Times New Roman"/>
          <w:sz w:val="20"/>
          <w:szCs w:val="20"/>
          <w:lang w:eastAsia="ja-JP"/>
        </w:rPr>
        <w:t>with lower index, if any; otherwise, to the USS set with the lowest index.</w:t>
      </w:r>
    </w:p>
    <w:p w:rsidR="004E0BC4" w:rsidRPr="00FC4B4E" w:rsidRDefault="00C53A0C">
      <w:pPr>
        <w:spacing w:beforeLines="50" w:before="120" w:afterLines="50" w:after="120"/>
        <w:rPr>
          <w:rFonts w:ascii="Times New Roman" w:hAnsi="Times New Roman" w:cs="Times New Roman"/>
          <w:bCs/>
          <w:iCs/>
          <w:sz w:val="20"/>
          <w:szCs w:val="20"/>
        </w:rPr>
      </w:pPr>
      <w:r w:rsidRPr="00F90AE4">
        <w:rPr>
          <w:rFonts w:ascii="Times New Roman" w:hAnsi="Times New Roman" w:cs="Times New Roman"/>
          <w:sz w:val="20"/>
          <w:szCs w:val="20"/>
        </w:rPr>
        <w:t xml:space="preserve">In Rel-17, </w:t>
      </w:r>
      <w:r w:rsidR="00CB531A">
        <w:rPr>
          <w:rFonts w:ascii="Times New Roman" w:hAnsi="Times New Roman" w:cs="Times New Roman" w:hint="eastAsia"/>
          <w:sz w:val="20"/>
          <w:szCs w:val="20"/>
        </w:rPr>
        <w:t xml:space="preserve">a </w:t>
      </w:r>
      <w:r w:rsidR="00920BE9">
        <w:rPr>
          <w:rFonts w:ascii="Times New Roman" w:hAnsi="Times New Roman" w:cs="Times New Roman" w:hint="eastAsia"/>
          <w:sz w:val="20"/>
          <w:szCs w:val="20"/>
        </w:rPr>
        <w:t xml:space="preserve">UE can </w:t>
      </w:r>
      <w:r w:rsidR="00725B88" w:rsidRPr="00752133">
        <w:rPr>
          <w:rFonts w:ascii="Times New Roman" w:eastAsia="Times New Roman" w:hAnsi="Times New Roman" w:cs="Times New Roman"/>
          <w:sz w:val="20"/>
          <w:szCs w:val="20"/>
        </w:rPr>
        <w:t xml:space="preserve">monitor </w:t>
      </w:r>
      <w:r w:rsidR="00920BE9">
        <w:rPr>
          <w:rFonts w:ascii="Times New Roman" w:hAnsi="Times New Roman" w:cs="Times New Roman" w:hint="eastAsia"/>
          <w:sz w:val="20"/>
          <w:szCs w:val="20"/>
        </w:rPr>
        <w:t xml:space="preserve">multiple </w:t>
      </w:r>
      <w:r w:rsidR="00725B88" w:rsidRPr="00752133">
        <w:rPr>
          <w:rFonts w:ascii="Times New Roman" w:eastAsia="Times New Roman" w:hAnsi="Times New Roman" w:cs="Times New Roman"/>
          <w:sz w:val="20"/>
          <w:szCs w:val="20"/>
        </w:rPr>
        <w:t xml:space="preserve">PDCCH candidates in overlapping monitoring occasions with </w:t>
      </w:r>
      <w:r w:rsidR="00920BE9">
        <w:rPr>
          <w:rFonts w:ascii="Times New Roman" w:hAnsi="Times New Roman" w:cs="Times New Roman" w:hint="eastAsia"/>
          <w:sz w:val="20"/>
          <w:szCs w:val="20"/>
        </w:rPr>
        <w:t>two</w:t>
      </w:r>
      <w:r w:rsidR="00920BE9" w:rsidRPr="00752133">
        <w:rPr>
          <w:rFonts w:ascii="Times New Roman" w:eastAsia="Times New Roman" w:hAnsi="Times New Roman" w:cs="Times New Roman"/>
          <w:sz w:val="20"/>
          <w:szCs w:val="20"/>
        </w:rPr>
        <w:t xml:space="preserve"> </w:t>
      </w:r>
      <w:r w:rsidR="00725B88" w:rsidRPr="00752133">
        <w:rPr>
          <w:rFonts w:ascii="Times New Roman" w:eastAsia="Times New Roman" w:hAnsi="Times New Roman" w:cs="Times New Roman"/>
          <w:sz w:val="20"/>
          <w:szCs w:val="20"/>
        </w:rPr>
        <w:t>QCL-</w:t>
      </w:r>
      <w:proofErr w:type="spellStart"/>
      <w:r w:rsidR="00725B88" w:rsidRPr="00752133">
        <w:rPr>
          <w:rFonts w:ascii="Times New Roman" w:eastAsia="Times New Roman" w:hAnsi="Times New Roman" w:cs="Times New Roman"/>
          <w:sz w:val="20"/>
          <w:szCs w:val="20"/>
        </w:rPr>
        <w:t>TypeD</w:t>
      </w:r>
      <w:proofErr w:type="spellEnd"/>
      <w:r w:rsidR="00725B88" w:rsidRPr="00752133">
        <w:rPr>
          <w:rFonts w:ascii="Times New Roman" w:hAnsi="Times New Roman" w:cs="Times New Roman"/>
          <w:sz w:val="20"/>
          <w:szCs w:val="20"/>
        </w:rPr>
        <w:t xml:space="preserve"> </w:t>
      </w:r>
      <w:r w:rsidR="00920BE9">
        <w:rPr>
          <w:rFonts w:ascii="Times New Roman" w:hAnsi="Times New Roman" w:cs="Times New Roman"/>
          <w:bCs/>
          <w:iCs/>
          <w:sz w:val="20"/>
          <w:szCs w:val="20"/>
        </w:rPr>
        <w:t>propert</w:t>
      </w:r>
      <w:r w:rsidR="00920BE9">
        <w:rPr>
          <w:rFonts w:ascii="Times New Roman" w:hAnsi="Times New Roman" w:cs="Times New Roman" w:hint="eastAsia"/>
          <w:bCs/>
          <w:iCs/>
          <w:sz w:val="20"/>
          <w:szCs w:val="20"/>
        </w:rPr>
        <w:t xml:space="preserve">ies </w:t>
      </w:r>
      <w:r w:rsidR="00725B88" w:rsidRPr="00752133">
        <w:rPr>
          <w:rFonts w:ascii="Times New Roman" w:hAnsi="Times New Roman" w:cs="Times New Roman"/>
          <w:sz w:val="20"/>
          <w:szCs w:val="20"/>
        </w:rPr>
        <w:t xml:space="preserve">based UE capability. </w:t>
      </w:r>
      <w:r w:rsidR="004B2D39" w:rsidRPr="00FC4B4E">
        <w:rPr>
          <w:rFonts w:ascii="Times New Roman" w:hAnsi="Times New Roman" w:cs="Times New Roman" w:hint="eastAsia"/>
          <w:bCs/>
          <w:iCs/>
          <w:sz w:val="20"/>
          <w:szCs w:val="20"/>
        </w:rPr>
        <w:t xml:space="preserve">If </w:t>
      </w:r>
      <w:r w:rsidR="00A3178A" w:rsidRPr="00FC4B4E">
        <w:rPr>
          <w:rFonts w:ascii="Times New Roman" w:hAnsi="Times New Roman" w:cs="Times New Roman"/>
          <w:bCs/>
          <w:iCs/>
          <w:sz w:val="20"/>
          <w:szCs w:val="20"/>
        </w:rPr>
        <w:t xml:space="preserve">a </w:t>
      </w:r>
      <w:r w:rsidR="00D8049E" w:rsidRPr="00FC4B4E">
        <w:rPr>
          <w:rFonts w:ascii="Times New Roman" w:hAnsi="Times New Roman" w:cs="Times New Roman"/>
          <w:bCs/>
          <w:iCs/>
          <w:sz w:val="20"/>
          <w:szCs w:val="20"/>
        </w:rPr>
        <w:t xml:space="preserve">UE is </w:t>
      </w:r>
      <w:r w:rsidR="00725B88" w:rsidRPr="00FC4B4E">
        <w:rPr>
          <w:rFonts w:ascii="Times New Roman" w:hAnsi="Times New Roman" w:cs="Times New Roman" w:hint="eastAsia"/>
          <w:bCs/>
          <w:iCs/>
          <w:sz w:val="20"/>
          <w:szCs w:val="20"/>
        </w:rPr>
        <w:t>capable</w:t>
      </w:r>
      <w:r w:rsidR="00725B88" w:rsidRPr="00FC4B4E">
        <w:rPr>
          <w:rFonts w:ascii="Times New Roman" w:hAnsi="Times New Roman" w:cs="Times New Roman"/>
          <w:bCs/>
          <w:iCs/>
          <w:sz w:val="20"/>
          <w:szCs w:val="20"/>
        </w:rPr>
        <w:t xml:space="preserve"> </w:t>
      </w:r>
      <w:r w:rsidR="004A7B56" w:rsidRPr="00FC4B4E">
        <w:rPr>
          <w:rFonts w:ascii="Times New Roman" w:hAnsi="Times New Roman" w:cs="Times New Roman"/>
          <w:bCs/>
          <w:iCs/>
          <w:sz w:val="20"/>
          <w:szCs w:val="20"/>
        </w:rPr>
        <w:t>to monitor multiple CORERSETs with different QCL-</w:t>
      </w:r>
      <w:proofErr w:type="spellStart"/>
      <w:r w:rsidR="004A7B56" w:rsidRPr="00FC4B4E">
        <w:rPr>
          <w:rFonts w:ascii="Times New Roman" w:hAnsi="Times New Roman" w:cs="Times New Roman"/>
          <w:bCs/>
          <w:iCs/>
          <w:sz w:val="20"/>
          <w:szCs w:val="20"/>
        </w:rPr>
        <w:t>TypeD</w:t>
      </w:r>
      <w:proofErr w:type="spellEnd"/>
      <w:r w:rsidR="004A7B56" w:rsidRPr="00FC4B4E">
        <w:rPr>
          <w:rFonts w:ascii="Times New Roman" w:hAnsi="Times New Roman" w:cs="Times New Roman"/>
          <w:bCs/>
          <w:iCs/>
          <w:sz w:val="20"/>
          <w:szCs w:val="20"/>
        </w:rPr>
        <w:t xml:space="preserve"> properties in overlapping monitoring occasion</w:t>
      </w:r>
      <w:r w:rsidRPr="00F90AE4">
        <w:rPr>
          <w:rFonts w:ascii="Times New Roman" w:hAnsi="Times New Roman" w:cs="Times New Roman"/>
          <w:bCs/>
          <w:iCs/>
          <w:sz w:val="20"/>
          <w:szCs w:val="20"/>
        </w:rPr>
        <w:t>, UE can monitor the CORESET with up to two TCI states associated to two QCL-</w:t>
      </w:r>
      <w:proofErr w:type="spellStart"/>
      <w:r w:rsidRPr="00F90AE4">
        <w:rPr>
          <w:rFonts w:ascii="Times New Roman" w:hAnsi="Times New Roman" w:cs="Times New Roman"/>
          <w:bCs/>
          <w:iCs/>
          <w:sz w:val="20"/>
          <w:szCs w:val="20"/>
        </w:rPr>
        <w:t>typeD</w:t>
      </w:r>
      <w:proofErr w:type="spellEnd"/>
      <w:r w:rsidRPr="00F90AE4">
        <w:rPr>
          <w:rFonts w:ascii="Times New Roman" w:hAnsi="Times New Roman" w:cs="Times New Roman"/>
          <w:bCs/>
          <w:iCs/>
          <w:sz w:val="20"/>
          <w:szCs w:val="20"/>
        </w:rPr>
        <w:t xml:space="preserve"> </w:t>
      </w:r>
      <w:r w:rsidRPr="00F90AE4">
        <w:rPr>
          <w:rFonts w:ascii="Times New Roman" w:hAnsi="Times New Roman" w:cs="Times New Roman"/>
          <w:sz w:val="20"/>
          <w:szCs w:val="20"/>
        </w:rPr>
        <w:t>properties</w:t>
      </w:r>
      <w:r w:rsidRPr="00F90AE4">
        <w:rPr>
          <w:rFonts w:ascii="Times New Roman" w:hAnsi="Times New Roman" w:cs="Times New Roman"/>
          <w:bCs/>
          <w:iCs/>
          <w:sz w:val="20"/>
          <w:szCs w:val="20"/>
        </w:rPr>
        <w:t>. The following enhancement scheme can be considered</w:t>
      </w:r>
      <w:r w:rsidR="00FC4B4E">
        <w:rPr>
          <w:rFonts w:ascii="Times New Roman" w:hAnsi="Times New Roman" w:cs="Times New Roman" w:hint="eastAsia"/>
          <w:bCs/>
          <w:iCs/>
          <w:sz w:val="20"/>
          <w:szCs w:val="20"/>
        </w:rPr>
        <w:t xml:space="preserve"> to ensure that </w:t>
      </w:r>
      <w:r w:rsidR="00CB531A">
        <w:rPr>
          <w:rFonts w:ascii="Times New Roman" w:hAnsi="Times New Roman" w:cs="Times New Roman" w:hint="eastAsia"/>
          <w:bCs/>
          <w:iCs/>
          <w:sz w:val="20"/>
          <w:szCs w:val="20"/>
        </w:rPr>
        <w:t>are</w:t>
      </w:r>
      <w:r w:rsidR="00FC4B4E">
        <w:rPr>
          <w:rFonts w:ascii="Times New Roman" w:hAnsi="Times New Roman" w:cs="Times New Roman" w:hint="eastAsia"/>
          <w:bCs/>
          <w:iCs/>
          <w:sz w:val="20"/>
          <w:szCs w:val="20"/>
        </w:rPr>
        <w:t xml:space="preserve"> two</w:t>
      </w:r>
      <w:r w:rsidR="008A3A47">
        <w:rPr>
          <w:rFonts w:ascii="Times New Roman" w:hAnsi="Times New Roman" w:cs="Times New Roman" w:hint="eastAsia"/>
          <w:bCs/>
          <w:iCs/>
          <w:sz w:val="20"/>
          <w:szCs w:val="20"/>
        </w:rPr>
        <w:t xml:space="preserve"> TCI states</w:t>
      </w:r>
      <w:r w:rsidR="00CB531A">
        <w:rPr>
          <w:rFonts w:ascii="Times New Roman" w:hAnsi="Times New Roman" w:cs="Times New Roman" w:hint="eastAsia"/>
          <w:bCs/>
          <w:iCs/>
          <w:sz w:val="20"/>
          <w:szCs w:val="20"/>
        </w:rPr>
        <w:t xml:space="preserve"> that UE can monitored</w:t>
      </w:r>
      <w:r w:rsidR="0022130D">
        <w:rPr>
          <w:rFonts w:ascii="Times New Roman" w:hAnsi="Times New Roman" w:cs="Times New Roman" w:hint="eastAsia"/>
          <w:bCs/>
          <w:iCs/>
          <w:sz w:val="20"/>
          <w:szCs w:val="20"/>
        </w:rPr>
        <w:t xml:space="preserve"> simultaneously</w:t>
      </w:r>
      <w:r w:rsidRPr="00FC4B4E">
        <w:rPr>
          <w:rFonts w:ascii="Times New Roman" w:hAnsi="Times New Roman" w:cs="Times New Roman"/>
          <w:bCs/>
          <w:iCs/>
          <w:sz w:val="20"/>
          <w:szCs w:val="20"/>
        </w:rPr>
        <w:t>:</w:t>
      </w:r>
    </w:p>
    <w:p w:rsidR="004E0BC4" w:rsidRPr="00F90AE4" w:rsidRDefault="00C53A0C" w:rsidP="0083108A">
      <w:pPr>
        <w:pStyle w:val="af0"/>
        <w:numPr>
          <w:ilvl w:val="0"/>
          <w:numId w:val="7"/>
        </w:numPr>
        <w:spacing w:beforeLines="50" w:before="120" w:afterLines="50" w:after="120"/>
        <w:ind w:firstLineChars="0"/>
        <w:rPr>
          <w:rFonts w:ascii="Times New Roman" w:hAnsi="Times New Roman" w:cs="Times New Roman"/>
          <w:sz w:val="20"/>
          <w:szCs w:val="20"/>
        </w:rPr>
      </w:pPr>
      <w:r w:rsidRPr="00FC4B4E">
        <w:rPr>
          <w:rFonts w:ascii="Times New Roman" w:hAnsi="Times New Roman" w:cs="Times New Roman"/>
          <w:bCs/>
          <w:iCs/>
          <w:sz w:val="20"/>
          <w:szCs w:val="20"/>
        </w:rPr>
        <w:t>UE monitors PDCCHs in a CORESET that corresponding to the</w:t>
      </w:r>
      <w:r w:rsidRPr="00FC4B4E">
        <w:rPr>
          <w:rFonts w:ascii="Times New Roman" w:eastAsia="MS Mincho" w:hAnsi="Times New Roman" w:cs="Times New Roman"/>
          <w:sz w:val="20"/>
          <w:szCs w:val="20"/>
          <w:lang w:eastAsia="ja-JP"/>
        </w:rPr>
        <w:t xml:space="preserve"> CSS</w:t>
      </w:r>
      <w:r w:rsidRPr="00FC4B4E">
        <w:rPr>
          <w:rFonts w:ascii="Times New Roman" w:hAnsi="Times New Roman" w:cs="Times New Roman"/>
          <w:sz w:val="20"/>
          <w:szCs w:val="20"/>
        </w:rPr>
        <w:t xml:space="preserve"> </w:t>
      </w:r>
      <w:r w:rsidRPr="00FC4B4E">
        <w:rPr>
          <w:rFonts w:ascii="Times New Roman" w:eastAsia="MS Mincho" w:hAnsi="Times New Roman" w:cs="Times New Roman"/>
          <w:sz w:val="20"/>
          <w:szCs w:val="20"/>
          <w:lang w:eastAsia="ja-JP"/>
        </w:rPr>
        <w:t>with lowe</w:t>
      </w:r>
      <w:r w:rsidRPr="00FC4B4E">
        <w:rPr>
          <w:rFonts w:ascii="Times New Roman" w:hAnsi="Times New Roman" w:cs="Times New Roman"/>
          <w:sz w:val="20"/>
          <w:szCs w:val="20"/>
        </w:rPr>
        <w:t>st</w:t>
      </w:r>
      <w:r w:rsidRPr="00FC4B4E">
        <w:rPr>
          <w:rFonts w:ascii="Times New Roman" w:eastAsia="MS Mincho" w:hAnsi="Times New Roman" w:cs="Times New Roman"/>
          <w:sz w:val="20"/>
          <w:szCs w:val="20"/>
          <w:lang w:eastAsia="ja-JP"/>
        </w:rPr>
        <w:t xml:space="preserve"> index, if any; otherwise, to the USS set with the lowest index</w:t>
      </w:r>
      <w:r w:rsidR="003814F2" w:rsidRPr="00F90AE4">
        <w:rPr>
          <w:rFonts w:ascii="Times New Roman" w:hAnsi="Times New Roman" w:cs="Times New Roman"/>
          <w:bCs/>
          <w:iCs/>
          <w:sz w:val="20"/>
          <w:szCs w:val="20"/>
        </w:rPr>
        <w:t>,</w:t>
      </w:r>
    </w:p>
    <w:p w:rsidR="004E0BC4" w:rsidRDefault="00C53A0C" w:rsidP="00841B0B">
      <w:pPr>
        <w:pStyle w:val="af0"/>
        <w:numPr>
          <w:ilvl w:val="1"/>
          <w:numId w:val="8"/>
        </w:numPr>
        <w:spacing w:beforeLines="50" w:before="120" w:afterLines="50" w:after="120"/>
        <w:ind w:firstLineChars="0"/>
        <w:rPr>
          <w:rFonts w:ascii="Times New Roman" w:hAnsi="Times New Roman" w:cs="Times New Roman"/>
          <w:bCs/>
          <w:iCs/>
          <w:sz w:val="20"/>
          <w:szCs w:val="20"/>
        </w:rPr>
      </w:pPr>
      <w:r w:rsidRPr="00F90AE4">
        <w:rPr>
          <w:rFonts w:ascii="Times New Roman" w:hAnsi="Times New Roman" w:cs="Times New Roman"/>
          <w:bCs/>
          <w:iCs/>
          <w:sz w:val="20"/>
          <w:szCs w:val="20"/>
        </w:rPr>
        <w:t xml:space="preserve">If the </w:t>
      </w:r>
      <w:r w:rsidR="004B2D39" w:rsidRPr="00FC0B25">
        <w:rPr>
          <w:rFonts w:ascii="Times New Roman" w:hAnsi="Times New Roman"/>
          <w:bCs/>
          <w:iCs/>
          <w:sz w:val="20"/>
          <w:szCs w:val="20"/>
        </w:rPr>
        <w:t xml:space="preserve">prioritized </w:t>
      </w:r>
      <w:r w:rsidRPr="00752133">
        <w:rPr>
          <w:rFonts w:ascii="Times New Roman" w:hAnsi="Times New Roman" w:cs="Times New Roman"/>
          <w:bCs/>
          <w:iCs/>
          <w:sz w:val="20"/>
          <w:szCs w:val="20"/>
        </w:rPr>
        <w:t>CORESET is associated with only one TCI s</w:t>
      </w:r>
      <w:r w:rsidRPr="0077768C">
        <w:rPr>
          <w:rFonts w:ascii="Times New Roman" w:hAnsi="Times New Roman" w:cs="Times New Roman"/>
          <w:bCs/>
          <w:iCs/>
          <w:sz w:val="20"/>
          <w:szCs w:val="20"/>
        </w:rPr>
        <w:t xml:space="preserve">tate </w:t>
      </w:r>
      <w:r w:rsidR="00694356" w:rsidRPr="00752133">
        <w:rPr>
          <w:rFonts w:ascii="Times New Roman" w:hAnsi="Times New Roman" w:cs="Times New Roman"/>
          <w:bCs/>
          <w:iCs/>
          <w:sz w:val="20"/>
          <w:szCs w:val="20"/>
        </w:rPr>
        <w:t>corr</w:t>
      </w:r>
      <w:r w:rsidR="00694356" w:rsidRPr="0077768C">
        <w:rPr>
          <w:rFonts w:ascii="Times New Roman" w:hAnsi="Times New Roman" w:cs="Times New Roman"/>
          <w:bCs/>
          <w:iCs/>
          <w:sz w:val="20"/>
          <w:szCs w:val="20"/>
        </w:rPr>
        <w:t>esponding to</w:t>
      </w:r>
      <w:r w:rsidR="00694356">
        <w:rPr>
          <w:rFonts w:ascii="Times New Roman" w:hAnsi="Times New Roman" w:cs="Times New Roman" w:hint="eastAsia"/>
          <w:bCs/>
          <w:iCs/>
          <w:sz w:val="20"/>
          <w:szCs w:val="20"/>
        </w:rPr>
        <w:t xml:space="preserve"> one</w:t>
      </w:r>
      <w:r w:rsidRPr="0077768C">
        <w:rPr>
          <w:rFonts w:ascii="Times New Roman" w:hAnsi="Times New Roman" w:cs="Times New Roman"/>
          <w:bCs/>
          <w:iCs/>
          <w:sz w:val="20"/>
          <w:szCs w:val="20"/>
        </w:rPr>
        <w:t xml:space="preserve"> QCL-</w:t>
      </w:r>
      <w:proofErr w:type="spellStart"/>
      <w:r w:rsidRPr="0077768C">
        <w:rPr>
          <w:rFonts w:ascii="Times New Roman" w:hAnsi="Times New Roman" w:cs="Times New Roman"/>
          <w:bCs/>
          <w:iCs/>
          <w:sz w:val="20"/>
          <w:szCs w:val="20"/>
        </w:rPr>
        <w:t>TypeD</w:t>
      </w:r>
      <w:proofErr w:type="spellEnd"/>
      <w:r w:rsidR="00694356">
        <w:rPr>
          <w:rFonts w:ascii="Times New Roman" w:hAnsi="Times New Roman" w:cs="Times New Roman" w:hint="eastAsia"/>
          <w:bCs/>
          <w:iCs/>
          <w:sz w:val="20"/>
          <w:szCs w:val="20"/>
        </w:rPr>
        <w:t xml:space="preserve"> </w:t>
      </w:r>
      <w:r w:rsidR="00920BE9">
        <w:rPr>
          <w:rFonts w:ascii="Times New Roman" w:hAnsi="Times New Roman" w:cs="Times New Roman"/>
          <w:bCs/>
          <w:iCs/>
          <w:sz w:val="20"/>
          <w:szCs w:val="20"/>
        </w:rPr>
        <w:t>propert</w:t>
      </w:r>
      <w:r w:rsidR="00920BE9">
        <w:rPr>
          <w:rFonts w:ascii="Times New Roman" w:hAnsi="Times New Roman" w:cs="Times New Roman" w:hint="eastAsia"/>
          <w:bCs/>
          <w:iCs/>
          <w:sz w:val="20"/>
          <w:szCs w:val="20"/>
        </w:rPr>
        <w:t>y</w:t>
      </w:r>
      <w:r w:rsidRPr="0077768C">
        <w:rPr>
          <w:rFonts w:ascii="Times New Roman" w:hAnsi="Times New Roman" w:cs="Times New Roman"/>
          <w:bCs/>
          <w:iCs/>
          <w:sz w:val="20"/>
          <w:szCs w:val="20"/>
        </w:rPr>
        <w:t>, one SFN-</w:t>
      </w:r>
      <w:proofErr w:type="spellStart"/>
      <w:r w:rsidRPr="0077768C">
        <w:rPr>
          <w:rFonts w:ascii="Times New Roman" w:hAnsi="Times New Roman" w:cs="Times New Roman"/>
          <w:bCs/>
          <w:iCs/>
          <w:sz w:val="20"/>
          <w:szCs w:val="20"/>
        </w:rPr>
        <w:t>ed</w:t>
      </w:r>
      <w:proofErr w:type="spellEnd"/>
      <w:r w:rsidRPr="0077768C">
        <w:rPr>
          <w:rFonts w:ascii="Times New Roman" w:hAnsi="Times New Roman" w:cs="Times New Roman"/>
          <w:bCs/>
          <w:iCs/>
          <w:sz w:val="20"/>
          <w:szCs w:val="20"/>
        </w:rPr>
        <w:t xml:space="preserve"> CORESET including TCI state of this CORESET can be monitored too. </w:t>
      </w:r>
      <w:r w:rsidR="004B2D39" w:rsidRPr="0077768C">
        <w:rPr>
          <w:rFonts w:ascii="Times New Roman" w:hAnsi="Times New Roman" w:cs="Times New Roman" w:hint="eastAsia"/>
          <w:bCs/>
          <w:iCs/>
          <w:sz w:val="20"/>
          <w:szCs w:val="20"/>
        </w:rPr>
        <w:t>Then,</w:t>
      </w:r>
      <w:r w:rsidR="004B2D39" w:rsidRPr="0077768C">
        <w:rPr>
          <w:rFonts w:ascii="Times New Roman" w:hAnsi="Times New Roman" w:cs="Times New Roman"/>
          <w:bCs/>
          <w:iCs/>
          <w:sz w:val="20"/>
          <w:szCs w:val="20"/>
        </w:rPr>
        <w:t xml:space="preserve"> </w:t>
      </w:r>
      <w:r w:rsidRPr="0077768C">
        <w:rPr>
          <w:rFonts w:ascii="Times New Roman" w:hAnsi="Times New Roman" w:cs="Times New Roman"/>
          <w:bCs/>
          <w:iCs/>
          <w:sz w:val="20"/>
          <w:szCs w:val="20"/>
        </w:rPr>
        <w:t>other CORESET</w:t>
      </w:r>
      <w:r w:rsidR="00694356">
        <w:rPr>
          <w:rFonts w:ascii="Times New Roman" w:hAnsi="Times New Roman" w:cs="Times New Roman" w:hint="eastAsia"/>
          <w:bCs/>
          <w:iCs/>
          <w:sz w:val="20"/>
          <w:szCs w:val="20"/>
        </w:rPr>
        <w:t>s</w:t>
      </w:r>
      <w:r w:rsidRPr="0077768C">
        <w:rPr>
          <w:rFonts w:ascii="Times New Roman" w:hAnsi="Times New Roman" w:cs="Times New Roman"/>
          <w:bCs/>
          <w:iCs/>
          <w:sz w:val="20"/>
          <w:szCs w:val="20"/>
        </w:rPr>
        <w:t xml:space="preserve"> that associated with </w:t>
      </w:r>
      <w:r w:rsidR="00694356" w:rsidRPr="00694356">
        <w:rPr>
          <w:rFonts w:ascii="Times New Roman" w:hAnsi="Times New Roman" w:cs="Times New Roman"/>
          <w:bCs/>
          <w:iCs/>
          <w:sz w:val="20"/>
          <w:szCs w:val="20"/>
        </w:rPr>
        <w:t xml:space="preserve">one of or same TCI states as the </w:t>
      </w:r>
      <w:r w:rsidR="00694356">
        <w:rPr>
          <w:rFonts w:ascii="Times New Roman" w:hAnsi="Times New Roman" w:cs="Times New Roman" w:hint="eastAsia"/>
          <w:bCs/>
          <w:iCs/>
          <w:sz w:val="20"/>
          <w:szCs w:val="20"/>
        </w:rPr>
        <w:t>monitored</w:t>
      </w:r>
      <w:r w:rsidR="00694356" w:rsidRPr="00694356">
        <w:rPr>
          <w:rFonts w:ascii="Times New Roman" w:hAnsi="Times New Roman" w:cs="Times New Roman"/>
          <w:bCs/>
          <w:iCs/>
          <w:sz w:val="20"/>
          <w:szCs w:val="20"/>
        </w:rPr>
        <w:t xml:space="preserve"> SFN-</w:t>
      </w:r>
      <w:proofErr w:type="spellStart"/>
      <w:r w:rsidR="00694356" w:rsidRPr="00694356">
        <w:rPr>
          <w:rFonts w:ascii="Times New Roman" w:hAnsi="Times New Roman" w:cs="Times New Roman"/>
          <w:bCs/>
          <w:iCs/>
          <w:sz w:val="20"/>
          <w:szCs w:val="20"/>
        </w:rPr>
        <w:t>ed</w:t>
      </w:r>
      <w:proofErr w:type="spellEnd"/>
      <w:r w:rsidR="00694356" w:rsidRPr="00694356">
        <w:rPr>
          <w:rFonts w:ascii="Times New Roman" w:hAnsi="Times New Roman" w:cs="Times New Roman"/>
          <w:bCs/>
          <w:iCs/>
          <w:sz w:val="20"/>
          <w:szCs w:val="20"/>
        </w:rPr>
        <w:t xml:space="preserve"> CORESET</w:t>
      </w:r>
      <w:r w:rsidRPr="0077768C">
        <w:rPr>
          <w:rFonts w:ascii="Times New Roman" w:hAnsi="Times New Roman" w:cs="Times New Roman"/>
          <w:bCs/>
          <w:iCs/>
          <w:sz w:val="20"/>
          <w:szCs w:val="20"/>
        </w:rPr>
        <w:t xml:space="preserve"> can also be monitored.</w:t>
      </w:r>
    </w:p>
    <w:p w:rsidR="00694356" w:rsidRPr="00694356" w:rsidRDefault="00694356" w:rsidP="00841B0B">
      <w:pPr>
        <w:pStyle w:val="af0"/>
        <w:numPr>
          <w:ilvl w:val="2"/>
          <w:numId w:val="8"/>
        </w:numPr>
        <w:spacing w:beforeLines="50" w:before="120" w:afterLines="50" w:after="120"/>
        <w:ind w:firstLineChars="0"/>
        <w:rPr>
          <w:rFonts w:ascii="Times New Roman" w:hAnsi="Times New Roman" w:cs="Times New Roman"/>
          <w:bCs/>
          <w:iCs/>
          <w:sz w:val="20"/>
          <w:szCs w:val="20"/>
        </w:rPr>
      </w:pPr>
      <w:r w:rsidRPr="00FC0B25">
        <w:rPr>
          <w:rFonts w:ascii="Times New Roman" w:hAnsi="Times New Roman"/>
          <w:sz w:val="20"/>
          <w:szCs w:val="20"/>
        </w:rPr>
        <w:t xml:space="preserve">If more than one </w:t>
      </w:r>
      <w:r>
        <w:rPr>
          <w:rFonts w:ascii="Times New Roman" w:hAnsi="Times New Roman" w:hint="eastAsia"/>
          <w:sz w:val="20"/>
          <w:szCs w:val="20"/>
        </w:rPr>
        <w:t>SFN-</w:t>
      </w:r>
      <w:proofErr w:type="spellStart"/>
      <w:r>
        <w:rPr>
          <w:rFonts w:ascii="Times New Roman" w:hAnsi="Times New Roman" w:hint="eastAsia"/>
          <w:sz w:val="20"/>
          <w:szCs w:val="20"/>
        </w:rPr>
        <w:t>ed</w:t>
      </w:r>
      <w:proofErr w:type="spellEnd"/>
      <w:r>
        <w:rPr>
          <w:rFonts w:ascii="Times New Roman" w:hAnsi="Times New Roman" w:hint="eastAsia"/>
          <w:sz w:val="20"/>
          <w:szCs w:val="20"/>
        </w:rPr>
        <w:t xml:space="preserve"> </w:t>
      </w:r>
      <w:r w:rsidRPr="00FC0B25">
        <w:rPr>
          <w:rFonts w:ascii="Times New Roman" w:hAnsi="Times New Roman"/>
          <w:sz w:val="20"/>
          <w:szCs w:val="20"/>
        </w:rPr>
        <w:t>CORESET includ</w:t>
      </w:r>
      <w:r>
        <w:rPr>
          <w:rFonts w:ascii="Times New Roman" w:hAnsi="Times New Roman" w:hint="eastAsia"/>
          <w:sz w:val="20"/>
          <w:szCs w:val="20"/>
        </w:rPr>
        <w:t>e</w:t>
      </w:r>
      <w:r w:rsidRPr="00FC0B25">
        <w:rPr>
          <w:rFonts w:ascii="Times New Roman" w:hAnsi="Times New Roman"/>
          <w:sz w:val="20"/>
          <w:szCs w:val="20"/>
        </w:rPr>
        <w:t xml:space="preserve"> </w:t>
      </w:r>
      <w:r>
        <w:rPr>
          <w:rFonts w:ascii="Times New Roman" w:hAnsi="Times New Roman" w:hint="eastAsia"/>
          <w:sz w:val="20"/>
          <w:szCs w:val="20"/>
        </w:rPr>
        <w:t xml:space="preserve">the </w:t>
      </w:r>
      <w:r w:rsidRPr="00752133">
        <w:rPr>
          <w:rFonts w:ascii="Times New Roman" w:hAnsi="Times New Roman" w:cs="Times New Roman"/>
          <w:bCs/>
          <w:iCs/>
          <w:sz w:val="20"/>
          <w:szCs w:val="20"/>
        </w:rPr>
        <w:t xml:space="preserve">TCI state of </w:t>
      </w:r>
      <w:r w:rsidRPr="00F90AE4">
        <w:rPr>
          <w:rFonts w:ascii="Times New Roman" w:hAnsi="Times New Roman" w:cs="Times New Roman"/>
          <w:bCs/>
          <w:iCs/>
          <w:sz w:val="20"/>
          <w:szCs w:val="20"/>
        </w:rPr>
        <w:t xml:space="preserve">the </w:t>
      </w:r>
      <w:r w:rsidRPr="00FC0B25">
        <w:rPr>
          <w:rFonts w:ascii="Times New Roman" w:hAnsi="Times New Roman"/>
          <w:bCs/>
          <w:iCs/>
          <w:sz w:val="20"/>
          <w:szCs w:val="20"/>
        </w:rPr>
        <w:t>prioritize</w:t>
      </w:r>
      <w:r w:rsidRPr="00752133">
        <w:rPr>
          <w:rFonts w:ascii="Times New Roman" w:hAnsi="Times New Roman" w:cs="Times New Roman"/>
          <w:bCs/>
          <w:iCs/>
          <w:sz w:val="20"/>
          <w:szCs w:val="20"/>
        </w:rPr>
        <w:t xml:space="preserve"> CORESET</w:t>
      </w:r>
      <w:r w:rsidRPr="00FC0B25">
        <w:rPr>
          <w:rFonts w:ascii="Times New Roman" w:hAnsi="Times New Roman"/>
          <w:sz w:val="20"/>
          <w:szCs w:val="20"/>
        </w:rPr>
        <w:t xml:space="preserve">, </w:t>
      </w:r>
      <w:r w:rsidRPr="00FC0B25">
        <w:rPr>
          <w:rFonts w:ascii="Times New Roman" w:hAnsi="Times New Roman"/>
          <w:bCs/>
          <w:iCs/>
          <w:sz w:val="20"/>
          <w:szCs w:val="20"/>
        </w:rPr>
        <w:t>Rel-15 priority order can be used for the second QCL-</w:t>
      </w:r>
      <w:proofErr w:type="spellStart"/>
      <w:r w:rsidRPr="00FC0B25">
        <w:rPr>
          <w:rFonts w:ascii="Times New Roman" w:hAnsi="Times New Roman"/>
          <w:bCs/>
          <w:iCs/>
          <w:sz w:val="20"/>
          <w:szCs w:val="20"/>
        </w:rPr>
        <w:t>TypeD</w:t>
      </w:r>
      <w:proofErr w:type="spellEnd"/>
      <w:r w:rsidRPr="00FC0B25">
        <w:rPr>
          <w:rFonts w:ascii="Times New Roman" w:hAnsi="Times New Roman"/>
          <w:bCs/>
          <w:iCs/>
          <w:sz w:val="20"/>
          <w:szCs w:val="20"/>
        </w:rPr>
        <w:t xml:space="preserve"> determination.</w:t>
      </w:r>
    </w:p>
    <w:p w:rsidR="00694356" w:rsidRPr="00FC4B4E" w:rsidRDefault="00694356" w:rsidP="00841B0B">
      <w:pPr>
        <w:pStyle w:val="af0"/>
        <w:numPr>
          <w:ilvl w:val="2"/>
          <w:numId w:val="8"/>
        </w:numPr>
        <w:spacing w:beforeLines="50" w:before="120" w:afterLines="50" w:after="120"/>
        <w:ind w:firstLineChars="0"/>
        <w:rPr>
          <w:rFonts w:ascii="Times New Roman" w:hAnsi="Times New Roman" w:cs="Times New Roman"/>
          <w:bCs/>
          <w:iCs/>
          <w:sz w:val="20"/>
          <w:szCs w:val="20"/>
        </w:rPr>
      </w:pPr>
      <w:r>
        <w:rPr>
          <w:rFonts w:ascii="Times New Roman" w:hAnsi="Times New Roman" w:hint="eastAsia"/>
          <w:bCs/>
          <w:iCs/>
          <w:sz w:val="20"/>
          <w:szCs w:val="20"/>
        </w:rPr>
        <w:t xml:space="preserve">If there is no </w:t>
      </w:r>
      <w:r>
        <w:rPr>
          <w:rFonts w:ascii="Times New Roman" w:hAnsi="Times New Roman" w:hint="eastAsia"/>
          <w:sz w:val="20"/>
          <w:szCs w:val="20"/>
        </w:rPr>
        <w:t>SFN-</w:t>
      </w:r>
      <w:proofErr w:type="spellStart"/>
      <w:r>
        <w:rPr>
          <w:rFonts w:ascii="Times New Roman" w:hAnsi="Times New Roman" w:hint="eastAsia"/>
          <w:sz w:val="20"/>
          <w:szCs w:val="20"/>
        </w:rPr>
        <w:t>ed</w:t>
      </w:r>
      <w:proofErr w:type="spellEnd"/>
      <w:r>
        <w:rPr>
          <w:rFonts w:ascii="Times New Roman" w:hAnsi="Times New Roman" w:hint="eastAsia"/>
          <w:sz w:val="20"/>
          <w:szCs w:val="20"/>
        </w:rPr>
        <w:t xml:space="preserve"> </w:t>
      </w:r>
      <w:r w:rsidRPr="00FC0B25">
        <w:rPr>
          <w:rFonts w:ascii="Times New Roman" w:hAnsi="Times New Roman"/>
          <w:sz w:val="20"/>
          <w:szCs w:val="20"/>
        </w:rPr>
        <w:t>CORESET includ</w:t>
      </w:r>
      <w:r>
        <w:rPr>
          <w:rFonts w:ascii="Times New Roman" w:hAnsi="Times New Roman" w:hint="eastAsia"/>
          <w:sz w:val="20"/>
          <w:szCs w:val="20"/>
        </w:rPr>
        <w:t>e</w:t>
      </w:r>
      <w:r w:rsidR="00CB531A">
        <w:rPr>
          <w:rFonts w:ascii="Times New Roman" w:hAnsi="Times New Roman" w:hint="eastAsia"/>
          <w:sz w:val="20"/>
          <w:szCs w:val="20"/>
        </w:rPr>
        <w:t>s</w:t>
      </w:r>
      <w:r w:rsidRPr="00FC0B25">
        <w:rPr>
          <w:rFonts w:ascii="Times New Roman" w:hAnsi="Times New Roman"/>
          <w:sz w:val="20"/>
          <w:szCs w:val="20"/>
        </w:rPr>
        <w:t xml:space="preserve"> </w:t>
      </w:r>
      <w:r>
        <w:rPr>
          <w:rFonts w:ascii="Times New Roman" w:hAnsi="Times New Roman" w:hint="eastAsia"/>
          <w:sz w:val="20"/>
          <w:szCs w:val="20"/>
        </w:rPr>
        <w:t xml:space="preserve">the </w:t>
      </w:r>
      <w:r w:rsidRPr="00752133">
        <w:rPr>
          <w:rFonts w:ascii="Times New Roman" w:hAnsi="Times New Roman" w:cs="Times New Roman"/>
          <w:bCs/>
          <w:iCs/>
          <w:sz w:val="20"/>
          <w:szCs w:val="20"/>
        </w:rPr>
        <w:t xml:space="preserve">TCI state of </w:t>
      </w:r>
      <w:r w:rsidRPr="00F90AE4">
        <w:rPr>
          <w:rFonts w:ascii="Times New Roman" w:hAnsi="Times New Roman" w:cs="Times New Roman"/>
          <w:bCs/>
          <w:iCs/>
          <w:sz w:val="20"/>
          <w:szCs w:val="20"/>
        </w:rPr>
        <w:t xml:space="preserve">the </w:t>
      </w:r>
      <w:r w:rsidRPr="00FC0B25">
        <w:rPr>
          <w:rFonts w:ascii="Times New Roman" w:hAnsi="Times New Roman"/>
          <w:bCs/>
          <w:iCs/>
          <w:sz w:val="20"/>
          <w:szCs w:val="20"/>
        </w:rPr>
        <w:t>prioritize</w:t>
      </w:r>
      <w:r w:rsidRPr="00752133">
        <w:rPr>
          <w:rFonts w:ascii="Times New Roman" w:hAnsi="Times New Roman" w:cs="Times New Roman"/>
          <w:bCs/>
          <w:iCs/>
          <w:sz w:val="20"/>
          <w:szCs w:val="20"/>
        </w:rPr>
        <w:t xml:space="preserve"> CORESET</w:t>
      </w:r>
      <w:r w:rsidRPr="00FC0B25">
        <w:rPr>
          <w:rFonts w:ascii="Times New Roman" w:hAnsi="Times New Roman"/>
          <w:sz w:val="20"/>
          <w:szCs w:val="20"/>
        </w:rPr>
        <w:t>,</w:t>
      </w:r>
      <w:r>
        <w:rPr>
          <w:rFonts w:ascii="Times New Roman" w:hAnsi="Times New Roman" w:hint="eastAsia"/>
          <w:sz w:val="20"/>
          <w:szCs w:val="20"/>
        </w:rPr>
        <w:t xml:space="preserve"> another CORESET associated with one TCI state</w:t>
      </w:r>
      <w:r w:rsidRPr="00694356">
        <w:t xml:space="preserve"> </w:t>
      </w:r>
      <w:r w:rsidRPr="00694356">
        <w:rPr>
          <w:rFonts w:ascii="Times New Roman" w:hAnsi="Times New Roman"/>
          <w:sz w:val="20"/>
          <w:szCs w:val="20"/>
        </w:rPr>
        <w:t xml:space="preserve">different from </w:t>
      </w:r>
      <w:r w:rsidRPr="00F90AE4">
        <w:rPr>
          <w:rFonts w:ascii="Times New Roman" w:hAnsi="Times New Roman" w:cs="Times New Roman"/>
          <w:bCs/>
          <w:iCs/>
          <w:sz w:val="20"/>
          <w:szCs w:val="20"/>
        </w:rPr>
        <w:t xml:space="preserve">the </w:t>
      </w:r>
      <w:r w:rsidRPr="00FC0B25">
        <w:rPr>
          <w:rFonts w:ascii="Times New Roman" w:hAnsi="Times New Roman"/>
          <w:bCs/>
          <w:iCs/>
          <w:sz w:val="20"/>
          <w:szCs w:val="20"/>
        </w:rPr>
        <w:t>prioritize</w:t>
      </w:r>
      <w:r w:rsidRPr="00752133">
        <w:rPr>
          <w:rFonts w:ascii="Times New Roman" w:hAnsi="Times New Roman" w:cs="Times New Roman"/>
          <w:bCs/>
          <w:iCs/>
          <w:sz w:val="20"/>
          <w:szCs w:val="20"/>
        </w:rPr>
        <w:t xml:space="preserve"> CORESET</w:t>
      </w:r>
      <w:r w:rsidRPr="00694356">
        <w:rPr>
          <w:rFonts w:ascii="Times New Roman" w:hAnsi="Times New Roman" w:cs="Times New Roman"/>
          <w:bCs/>
          <w:iCs/>
          <w:sz w:val="20"/>
          <w:szCs w:val="20"/>
        </w:rPr>
        <w:t xml:space="preserve"> </w:t>
      </w:r>
      <w:r w:rsidRPr="0077768C">
        <w:rPr>
          <w:rFonts w:ascii="Times New Roman" w:hAnsi="Times New Roman" w:cs="Times New Roman"/>
          <w:bCs/>
          <w:iCs/>
          <w:sz w:val="20"/>
          <w:szCs w:val="20"/>
        </w:rPr>
        <w:t xml:space="preserve">can be </w:t>
      </w:r>
      <w:r w:rsidRPr="00FC0B25">
        <w:rPr>
          <w:rFonts w:ascii="Times New Roman" w:hAnsi="Times New Roman"/>
          <w:bCs/>
          <w:iCs/>
          <w:sz w:val="20"/>
          <w:szCs w:val="20"/>
        </w:rPr>
        <w:t xml:space="preserve">prioritized </w:t>
      </w:r>
      <w:r w:rsidR="00EC463D">
        <w:rPr>
          <w:rFonts w:ascii="Times New Roman" w:hAnsi="Times New Roman" w:cs="Times New Roman" w:hint="eastAsia"/>
          <w:bCs/>
          <w:iCs/>
          <w:sz w:val="20"/>
          <w:szCs w:val="20"/>
        </w:rPr>
        <w:t>secondly</w:t>
      </w:r>
      <w:r w:rsidRPr="0077768C">
        <w:rPr>
          <w:rFonts w:ascii="Times New Roman" w:hAnsi="Times New Roman" w:cs="Times New Roman"/>
          <w:bCs/>
          <w:iCs/>
          <w:sz w:val="20"/>
          <w:szCs w:val="20"/>
        </w:rPr>
        <w:t>.</w:t>
      </w:r>
      <w:r>
        <w:rPr>
          <w:rFonts w:ascii="Times New Roman" w:hAnsi="Times New Roman" w:cs="Times New Roman" w:hint="eastAsia"/>
          <w:bCs/>
          <w:iCs/>
          <w:sz w:val="20"/>
          <w:szCs w:val="20"/>
        </w:rPr>
        <w:t xml:space="preserve"> Then </w:t>
      </w:r>
      <w:r w:rsidRPr="0077768C">
        <w:rPr>
          <w:rFonts w:ascii="Times New Roman" w:hAnsi="Times New Roman" w:cs="Times New Roman"/>
          <w:bCs/>
          <w:iCs/>
          <w:sz w:val="20"/>
          <w:szCs w:val="20"/>
        </w:rPr>
        <w:t>other CORESET</w:t>
      </w:r>
      <w:r>
        <w:rPr>
          <w:rFonts w:ascii="Times New Roman" w:hAnsi="Times New Roman" w:cs="Times New Roman" w:hint="eastAsia"/>
          <w:bCs/>
          <w:iCs/>
          <w:sz w:val="20"/>
          <w:szCs w:val="20"/>
        </w:rPr>
        <w:t>s</w:t>
      </w:r>
      <w:r w:rsidRPr="0077768C">
        <w:rPr>
          <w:rFonts w:ascii="Times New Roman" w:hAnsi="Times New Roman" w:cs="Times New Roman"/>
          <w:bCs/>
          <w:iCs/>
          <w:sz w:val="20"/>
          <w:szCs w:val="20"/>
        </w:rPr>
        <w:t xml:space="preserve"> that associated with </w:t>
      </w:r>
      <w:r w:rsidRPr="00694356">
        <w:rPr>
          <w:rFonts w:ascii="Times New Roman" w:hAnsi="Times New Roman" w:cs="Times New Roman"/>
          <w:bCs/>
          <w:iCs/>
          <w:sz w:val="20"/>
          <w:szCs w:val="20"/>
        </w:rPr>
        <w:t xml:space="preserve">same TCI states as </w:t>
      </w:r>
      <w:bookmarkStart w:id="2" w:name="_GoBack"/>
      <w:bookmarkEnd w:id="2"/>
      <w:r>
        <w:rPr>
          <w:rFonts w:ascii="Times New Roman" w:hAnsi="Times New Roman" w:cs="Times New Roman" w:hint="eastAsia"/>
          <w:bCs/>
          <w:iCs/>
          <w:sz w:val="20"/>
          <w:szCs w:val="20"/>
        </w:rPr>
        <w:t xml:space="preserve">these two </w:t>
      </w:r>
      <w:r w:rsidRPr="00FC0B25">
        <w:rPr>
          <w:rFonts w:ascii="Times New Roman" w:hAnsi="Times New Roman"/>
          <w:bCs/>
          <w:iCs/>
          <w:sz w:val="20"/>
          <w:szCs w:val="20"/>
        </w:rPr>
        <w:t xml:space="preserve">prioritized </w:t>
      </w:r>
      <w:r w:rsidRPr="00694356">
        <w:rPr>
          <w:rFonts w:ascii="Times New Roman" w:hAnsi="Times New Roman" w:cs="Times New Roman"/>
          <w:bCs/>
          <w:iCs/>
          <w:sz w:val="20"/>
          <w:szCs w:val="20"/>
        </w:rPr>
        <w:t>CORESET</w:t>
      </w:r>
      <w:r>
        <w:rPr>
          <w:rFonts w:ascii="Times New Roman" w:hAnsi="Times New Roman" w:cs="Times New Roman" w:hint="eastAsia"/>
          <w:bCs/>
          <w:iCs/>
          <w:sz w:val="20"/>
          <w:szCs w:val="20"/>
        </w:rPr>
        <w:t>s</w:t>
      </w:r>
      <w:r w:rsidRPr="0077768C">
        <w:rPr>
          <w:rFonts w:ascii="Times New Roman" w:hAnsi="Times New Roman" w:cs="Times New Roman"/>
          <w:bCs/>
          <w:iCs/>
          <w:sz w:val="20"/>
          <w:szCs w:val="20"/>
        </w:rPr>
        <w:t xml:space="preserve"> can also be monitored.</w:t>
      </w:r>
    </w:p>
    <w:p w:rsidR="004E0BC4" w:rsidRDefault="00C53A0C" w:rsidP="00841B0B">
      <w:pPr>
        <w:pStyle w:val="af0"/>
        <w:numPr>
          <w:ilvl w:val="1"/>
          <w:numId w:val="8"/>
        </w:numPr>
        <w:spacing w:beforeLines="50" w:before="120" w:afterLines="50" w:after="120"/>
        <w:ind w:firstLineChars="0"/>
        <w:rPr>
          <w:rFonts w:ascii="Times New Roman" w:hAnsi="Times New Roman" w:cs="Times New Roman"/>
          <w:bCs/>
          <w:iCs/>
          <w:sz w:val="20"/>
          <w:szCs w:val="20"/>
        </w:rPr>
      </w:pPr>
      <w:r w:rsidRPr="00FC4B4E">
        <w:rPr>
          <w:rFonts w:ascii="Times New Roman" w:hAnsi="Times New Roman" w:cs="Times New Roman"/>
          <w:bCs/>
          <w:iCs/>
          <w:sz w:val="20"/>
          <w:szCs w:val="20"/>
        </w:rPr>
        <w:t xml:space="preserve">If the </w:t>
      </w:r>
      <w:r w:rsidR="004B2D39" w:rsidRPr="00FC0B25">
        <w:rPr>
          <w:rFonts w:ascii="Times New Roman" w:hAnsi="Times New Roman"/>
          <w:bCs/>
          <w:iCs/>
          <w:sz w:val="20"/>
          <w:szCs w:val="20"/>
        </w:rPr>
        <w:t xml:space="preserve">prioritized </w:t>
      </w:r>
      <w:r w:rsidRPr="00752133">
        <w:rPr>
          <w:rFonts w:ascii="Times New Roman" w:hAnsi="Times New Roman" w:cs="Times New Roman"/>
          <w:bCs/>
          <w:iCs/>
          <w:sz w:val="20"/>
          <w:szCs w:val="20"/>
        </w:rPr>
        <w:t>CORESET is associated with two TCI states corr</w:t>
      </w:r>
      <w:r w:rsidRPr="0077768C">
        <w:rPr>
          <w:rFonts w:ascii="Times New Roman" w:hAnsi="Times New Roman" w:cs="Times New Roman"/>
          <w:bCs/>
          <w:iCs/>
          <w:sz w:val="20"/>
          <w:szCs w:val="20"/>
        </w:rPr>
        <w:t>esponding to two QCL-</w:t>
      </w:r>
      <w:proofErr w:type="spellStart"/>
      <w:r w:rsidRPr="0077768C">
        <w:rPr>
          <w:rFonts w:ascii="Times New Roman" w:hAnsi="Times New Roman" w:cs="Times New Roman"/>
          <w:bCs/>
          <w:iCs/>
          <w:sz w:val="20"/>
          <w:szCs w:val="20"/>
        </w:rPr>
        <w:t>TypeD</w:t>
      </w:r>
      <w:proofErr w:type="spellEnd"/>
      <w:r w:rsidRPr="0077768C">
        <w:rPr>
          <w:rFonts w:ascii="Times New Roman" w:hAnsi="Times New Roman" w:cs="Times New Roman"/>
          <w:bCs/>
          <w:iCs/>
          <w:sz w:val="20"/>
          <w:szCs w:val="20"/>
        </w:rPr>
        <w:t xml:space="preserve"> properties, any other CORESETs that have been configured with</w:t>
      </w:r>
      <w:r w:rsidRPr="0077768C">
        <w:rPr>
          <w:rFonts w:ascii="Times New Roman" w:hAnsi="Times New Roman" w:cs="Times New Roman"/>
          <w:bCs/>
          <w:i/>
          <w:iCs/>
          <w:sz w:val="20"/>
          <w:szCs w:val="20"/>
        </w:rPr>
        <w:t xml:space="preserve"> </w:t>
      </w:r>
      <w:r w:rsidRPr="00FC4B4E">
        <w:rPr>
          <w:rFonts w:ascii="Times New Roman" w:hAnsi="Times New Roman" w:cs="Times New Roman"/>
          <w:bCs/>
          <w:iCs/>
          <w:sz w:val="20"/>
          <w:szCs w:val="20"/>
        </w:rPr>
        <w:t xml:space="preserve">same </w:t>
      </w:r>
      <w:r w:rsidR="005F3615" w:rsidRPr="00FC0B25">
        <w:rPr>
          <w:rFonts w:ascii="Times New Roman" w:hAnsi="Times New Roman" w:cs="Times New Roman"/>
          <w:bCs/>
          <w:iCs/>
          <w:sz w:val="20"/>
          <w:szCs w:val="20"/>
        </w:rPr>
        <w:t>QCL-</w:t>
      </w:r>
      <w:proofErr w:type="spellStart"/>
      <w:r w:rsidR="005F3615" w:rsidRPr="00FC0B25">
        <w:rPr>
          <w:rFonts w:ascii="Times New Roman" w:hAnsi="Times New Roman" w:cs="Times New Roman"/>
          <w:bCs/>
          <w:iCs/>
          <w:sz w:val="20"/>
          <w:szCs w:val="20"/>
        </w:rPr>
        <w:t>TypeD</w:t>
      </w:r>
      <w:proofErr w:type="spellEnd"/>
      <w:r w:rsidRPr="00FC4B4E">
        <w:rPr>
          <w:rFonts w:ascii="Times New Roman" w:hAnsi="Times New Roman" w:cs="Times New Roman"/>
          <w:bCs/>
          <w:iCs/>
          <w:sz w:val="20"/>
          <w:szCs w:val="20"/>
        </w:rPr>
        <w:t xml:space="preserve"> properties or a </w:t>
      </w:r>
      <w:r w:rsidRPr="00FC4B4E">
        <w:rPr>
          <w:rFonts w:ascii="Times New Roman" w:hAnsi="Times New Roman" w:cs="Times New Roman"/>
          <w:bCs/>
          <w:iCs/>
          <w:sz w:val="20"/>
          <w:szCs w:val="20"/>
        </w:rPr>
        <w:lastRenderedPageBreak/>
        <w:t>subset of these two QCL-</w:t>
      </w:r>
      <w:proofErr w:type="spellStart"/>
      <w:r w:rsidRPr="00FC4B4E">
        <w:rPr>
          <w:rFonts w:ascii="Times New Roman" w:hAnsi="Times New Roman" w:cs="Times New Roman"/>
          <w:bCs/>
          <w:iCs/>
          <w:sz w:val="20"/>
          <w:szCs w:val="20"/>
        </w:rPr>
        <w:t>TypeD</w:t>
      </w:r>
      <w:proofErr w:type="spellEnd"/>
      <w:r w:rsidRPr="00FC4B4E">
        <w:rPr>
          <w:rFonts w:ascii="Times New Roman" w:hAnsi="Times New Roman" w:cs="Times New Roman"/>
          <w:bCs/>
          <w:iCs/>
          <w:sz w:val="20"/>
          <w:szCs w:val="20"/>
        </w:rPr>
        <w:t xml:space="preserve"> </w:t>
      </w:r>
      <w:r w:rsidR="006B7F0A" w:rsidRPr="00FC4B4E">
        <w:rPr>
          <w:rFonts w:ascii="Times New Roman" w:hAnsi="Times New Roman" w:cs="Times New Roman"/>
          <w:bCs/>
          <w:iCs/>
          <w:sz w:val="20"/>
          <w:szCs w:val="20"/>
        </w:rPr>
        <w:t xml:space="preserve">properties </w:t>
      </w:r>
      <w:r w:rsidRPr="00FC4B4E">
        <w:rPr>
          <w:rFonts w:ascii="Times New Roman" w:hAnsi="Times New Roman" w:cs="Times New Roman"/>
          <w:bCs/>
          <w:iCs/>
          <w:sz w:val="20"/>
          <w:szCs w:val="20"/>
        </w:rPr>
        <w:t>as the CORESET can also be monitored.</w:t>
      </w:r>
    </w:p>
    <w:p w:rsidR="007A4D80" w:rsidRPr="005D10AC" w:rsidRDefault="007A4D80" w:rsidP="007A387E">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sidRPr="005D10AC">
        <w:rPr>
          <w:rFonts w:ascii="Times New Roman" w:hAnsi="Times New Roman" w:cs="Times New Roman"/>
          <w:b/>
          <w:i/>
          <w:sz w:val="20"/>
          <w:szCs w:val="20"/>
        </w:rPr>
        <w:t>:</w:t>
      </w:r>
    </w:p>
    <w:p w:rsidR="007A4D80" w:rsidRPr="005F3615" w:rsidRDefault="007A4D80" w:rsidP="007A387E">
      <w:pPr>
        <w:pStyle w:val="af0"/>
        <w:numPr>
          <w:ilvl w:val="0"/>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hint="eastAsia"/>
          <w:b/>
          <w:i/>
          <w:sz w:val="20"/>
          <w:szCs w:val="20"/>
        </w:rPr>
        <w:t xml:space="preserve">For </w:t>
      </w:r>
      <w:r w:rsidRPr="005D10AC">
        <w:rPr>
          <w:rFonts w:ascii="Times New Roman" w:hAnsi="Times New Roman" w:cs="Times New Roman"/>
          <w:b/>
          <w:i/>
          <w:sz w:val="20"/>
          <w:szCs w:val="20"/>
        </w:rPr>
        <w:t xml:space="preserve">PDCCH monitoring of </w:t>
      </w:r>
      <w:r>
        <w:rPr>
          <w:rFonts w:ascii="Times New Roman" w:hAnsi="Times New Roman" w:cs="Times New Roman" w:hint="eastAsia"/>
          <w:b/>
          <w:i/>
          <w:sz w:val="20"/>
          <w:szCs w:val="20"/>
        </w:rPr>
        <w:t>PDCCH candidates</w:t>
      </w:r>
      <w:r w:rsidRPr="005D10AC">
        <w:rPr>
          <w:rFonts w:ascii="Times New Roman" w:hAnsi="Times New Roman" w:cs="Times New Roman"/>
          <w:b/>
          <w:i/>
          <w:sz w:val="20"/>
          <w:szCs w:val="20"/>
        </w:rPr>
        <w:t xml:space="preserve"> in overlapping monitoring occasion</w:t>
      </w:r>
      <w:r>
        <w:rPr>
          <w:rFonts w:ascii="Times New Roman" w:hAnsi="Times New Roman" w:cs="Times New Roman" w:hint="eastAsia"/>
          <w:b/>
          <w:i/>
          <w:sz w:val="20"/>
          <w:szCs w:val="20"/>
        </w:rPr>
        <w:t>s</w:t>
      </w:r>
      <w:r w:rsidRPr="005D10AC">
        <w:rPr>
          <w:rFonts w:ascii="Times New Roman" w:hAnsi="Times New Roman" w:cs="Times New Roman"/>
          <w:b/>
          <w:i/>
          <w:sz w:val="20"/>
          <w:szCs w:val="20"/>
        </w:rPr>
        <w:t xml:space="preserve"> with different QCL-</w:t>
      </w:r>
      <w:proofErr w:type="spellStart"/>
      <w:r w:rsidRPr="005D10AC">
        <w:rPr>
          <w:rFonts w:ascii="Times New Roman" w:hAnsi="Times New Roman" w:cs="Times New Roman"/>
          <w:b/>
          <w:i/>
          <w:sz w:val="20"/>
          <w:szCs w:val="20"/>
        </w:rPr>
        <w:t>TypeD</w:t>
      </w:r>
      <w:proofErr w:type="spellEnd"/>
      <w:r w:rsidRPr="005D10AC">
        <w:rPr>
          <w:sz w:val="20"/>
          <w:szCs w:val="20"/>
        </w:rPr>
        <w:t xml:space="preserve"> </w:t>
      </w:r>
      <w:r w:rsidRPr="005D10AC">
        <w:rPr>
          <w:rFonts w:ascii="Times New Roman" w:hAnsi="Times New Roman" w:cs="Times New Roman"/>
          <w:b/>
          <w:i/>
          <w:sz w:val="20"/>
          <w:szCs w:val="20"/>
        </w:rPr>
        <w:t>proper</w:t>
      </w:r>
      <w:r w:rsidRPr="005D10AC">
        <w:rPr>
          <w:rFonts w:ascii="Times New Roman" w:hAnsi="Times New Roman" w:cs="Times New Roman" w:hint="eastAsia"/>
          <w:b/>
          <w:i/>
          <w:sz w:val="20"/>
          <w:szCs w:val="20"/>
        </w:rPr>
        <w:t>ties</w:t>
      </w:r>
      <w:r w:rsidRPr="005D10AC">
        <w:rPr>
          <w:rFonts w:ascii="Times New Roman" w:hAnsi="Times New Roman" w:cs="Times New Roman"/>
          <w:b/>
          <w:i/>
          <w:sz w:val="20"/>
          <w:szCs w:val="20"/>
        </w:rPr>
        <w:t>,</w:t>
      </w:r>
      <w:r w:rsidRPr="005D10AC">
        <w:rPr>
          <w:sz w:val="20"/>
          <w:szCs w:val="20"/>
        </w:rPr>
        <w:t xml:space="preserve"> </w:t>
      </w:r>
      <w:r>
        <w:rPr>
          <w:rFonts w:ascii="Times New Roman" w:hAnsi="Times New Roman" w:cs="Times New Roman" w:hint="eastAsia"/>
          <w:b/>
          <w:i/>
          <w:sz w:val="20"/>
          <w:szCs w:val="20"/>
        </w:rPr>
        <w:t>the following priority rule</w:t>
      </w:r>
      <w:r w:rsidRPr="00216A21">
        <w:rPr>
          <w:rFonts w:ascii="Times New Roman" w:hAnsi="Times New Roman" w:cs="Times New Roman"/>
          <w:b/>
          <w:i/>
          <w:sz w:val="20"/>
          <w:szCs w:val="20"/>
        </w:rPr>
        <w:t xml:space="preserve"> </w:t>
      </w:r>
      <w:r>
        <w:rPr>
          <w:rFonts w:ascii="Times New Roman" w:hAnsi="Times New Roman" w:cs="Times New Roman" w:hint="eastAsia"/>
          <w:b/>
          <w:i/>
          <w:sz w:val="20"/>
          <w:szCs w:val="20"/>
        </w:rPr>
        <w:t>is supported</w:t>
      </w:r>
      <w:r w:rsidR="00E05C0D">
        <w:rPr>
          <w:rFonts w:ascii="Times New Roman" w:hAnsi="Times New Roman" w:cs="Times New Roman" w:hint="eastAsia"/>
          <w:b/>
          <w:i/>
          <w:sz w:val="20"/>
          <w:szCs w:val="20"/>
        </w:rPr>
        <w:t xml:space="preserve"> for a</w:t>
      </w:r>
      <w:r w:rsidRPr="005F3615">
        <w:rPr>
          <w:rFonts w:ascii="Times New Roman" w:hAnsi="Times New Roman" w:cs="Times New Roman"/>
          <w:b/>
          <w:i/>
          <w:sz w:val="20"/>
          <w:szCs w:val="20"/>
        </w:rPr>
        <w:t xml:space="preserve"> UE capable to monitor multiple CORERSETs with different QCL-</w:t>
      </w:r>
      <w:proofErr w:type="spellStart"/>
      <w:r w:rsidRPr="005F3615">
        <w:rPr>
          <w:rFonts w:ascii="Times New Roman" w:hAnsi="Times New Roman" w:cs="Times New Roman"/>
          <w:b/>
          <w:i/>
          <w:sz w:val="20"/>
          <w:szCs w:val="20"/>
        </w:rPr>
        <w:t>TypeD</w:t>
      </w:r>
      <w:proofErr w:type="spellEnd"/>
      <w:r w:rsidRPr="005F3615">
        <w:rPr>
          <w:rFonts w:ascii="Times New Roman" w:hAnsi="Times New Roman" w:cs="Times New Roman"/>
          <w:b/>
          <w:i/>
          <w:sz w:val="20"/>
          <w:szCs w:val="20"/>
        </w:rPr>
        <w:t xml:space="preserve"> properties</w:t>
      </w:r>
      <w:r w:rsidRPr="005F3615">
        <w:rPr>
          <w:rFonts w:ascii="Times New Roman" w:hAnsi="Times New Roman" w:cs="Times New Roman" w:hint="eastAsia"/>
          <w:b/>
          <w:i/>
          <w:sz w:val="20"/>
          <w:szCs w:val="20"/>
        </w:rPr>
        <w:t xml:space="preserve">, </w:t>
      </w:r>
    </w:p>
    <w:p w:rsidR="00841B0B" w:rsidRPr="00841B0B" w:rsidRDefault="00841B0B" w:rsidP="00841B0B">
      <w:pPr>
        <w:pStyle w:val="af0"/>
        <w:numPr>
          <w:ilvl w:val="1"/>
          <w:numId w:val="10"/>
        </w:numPr>
        <w:spacing w:beforeLines="50" w:before="120" w:afterLines="50" w:after="120"/>
        <w:ind w:firstLineChars="0"/>
        <w:rPr>
          <w:rFonts w:ascii="Times New Roman" w:hAnsi="Times New Roman" w:cs="Times New Roman"/>
          <w:b/>
          <w:bCs/>
          <w:i/>
          <w:iCs/>
          <w:sz w:val="20"/>
          <w:szCs w:val="20"/>
        </w:rPr>
      </w:pPr>
      <w:r w:rsidRPr="00841B0B">
        <w:rPr>
          <w:rFonts w:ascii="Times New Roman" w:hAnsi="Times New Roman" w:cs="Times New Roman"/>
          <w:b/>
          <w:bCs/>
          <w:i/>
          <w:iCs/>
          <w:sz w:val="20"/>
          <w:szCs w:val="20"/>
        </w:rPr>
        <w:t xml:space="preserve">If the </w:t>
      </w:r>
      <w:r w:rsidRPr="00841B0B">
        <w:rPr>
          <w:rFonts w:ascii="Times New Roman" w:hAnsi="Times New Roman"/>
          <w:b/>
          <w:bCs/>
          <w:i/>
          <w:iCs/>
          <w:sz w:val="20"/>
          <w:szCs w:val="20"/>
        </w:rPr>
        <w:t xml:space="preserve">prioritized </w:t>
      </w:r>
      <w:r w:rsidRPr="00841B0B">
        <w:rPr>
          <w:rFonts w:ascii="Times New Roman" w:hAnsi="Times New Roman" w:cs="Times New Roman"/>
          <w:b/>
          <w:bCs/>
          <w:i/>
          <w:iCs/>
          <w:sz w:val="20"/>
          <w:szCs w:val="20"/>
        </w:rPr>
        <w:t>CORESET is associated with only one TCI state corresponding to</w:t>
      </w:r>
      <w:r w:rsidRPr="00841B0B">
        <w:rPr>
          <w:rFonts w:ascii="Times New Roman" w:hAnsi="Times New Roman" w:cs="Times New Roman" w:hint="eastAsia"/>
          <w:b/>
          <w:bCs/>
          <w:i/>
          <w:iCs/>
          <w:sz w:val="20"/>
          <w:szCs w:val="20"/>
        </w:rPr>
        <w:t xml:space="preserve"> one</w:t>
      </w:r>
      <w:r w:rsidRPr="00841B0B">
        <w:rPr>
          <w:rFonts w:ascii="Times New Roman" w:hAnsi="Times New Roman" w:cs="Times New Roman"/>
          <w:b/>
          <w:bCs/>
          <w:i/>
          <w:iCs/>
          <w:sz w:val="20"/>
          <w:szCs w:val="20"/>
        </w:rPr>
        <w:t xml:space="preserve"> QCL-</w:t>
      </w:r>
      <w:proofErr w:type="spellStart"/>
      <w:r w:rsidRPr="00841B0B">
        <w:rPr>
          <w:rFonts w:ascii="Times New Roman" w:hAnsi="Times New Roman" w:cs="Times New Roman"/>
          <w:b/>
          <w:bCs/>
          <w:i/>
          <w:iCs/>
          <w:sz w:val="20"/>
          <w:szCs w:val="20"/>
        </w:rPr>
        <w:t>TypeD</w:t>
      </w:r>
      <w:proofErr w:type="spellEnd"/>
      <w:r w:rsidRPr="00841B0B">
        <w:rPr>
          <w:rFonts w:ascii="Times New Roman" w:hAnsi="Times New Roman" w:cs="Times New Roman" w:hint="eastAsia"/>
          <w:b/>
          <w:bCs/>
          <w:i/>
          <w:iCs/>
          <w:sz w:val="20"/>
          <w:szCs w:val="20"/>
        </w:rPr>
        <w:t xml:space="preserve"> </w:t>
      </w:r>
      <w:r w:rsidRPr="00841B0B">
        <w:rPr>
          <w:rFonts w:ascii="Times New Roman" w:hAnsi="Times New Roman" w:cs="Times New Roman"/>
          <w:b/>
          <w:bCs/>
          <w:i/>
          <w:iCs/>
          <w:sz w:val="20"/>
          <w:szCs w:val="20"/>
        </w:rPr>
        <w:t>propert</w:t>
      </w:r>
      <w:r w:rsidRPr="00841B0B">
        <w:rPr>
          <w:rFonts w:ascii="Times New Roman" w:hAnsi="Times New Roman" w:cs="Times New Roman" w:hint="eastAsia"/>
          <w:b/>
          <w:bCs/>
          <w:i/>
          <w:iCs/>
          <w:sz w:val="20"/>
          <w:szCs w:val="20"/>
        </w:rPr>
        <w:t>y</w:t>
      </w:r>
      <w:r w:rsidRPr="00841B0B">
        <w:rPr>
          <w:rFonts w:ascii="Times New Roman" w:hAnsi="Times New Roman" w:cs="Times New Roman"/>
          <w:b/>
          <w:bCs/>
          <w:i/>
          <w:iCs/>
          <w:sz w:val="20"/>
          <w:szCs w:val="20"/>
        </w:rPr>
        <w:t>, one SFN-</w:t>
      </w:r>
      <w:proofErr w:type="spellStart"/>
      <w:r w:rsidRPr="00841B0B">
        <w:rPr>
          <w:rFonts w:ascii="Times New Roman" w:hAnsi="Times New Roman" w:cs="Times New Roman"/>
          <w:b/>
          <w:bCs/>
          <w:i/>
          <w:iCs/>
          <w:sz w:val="20"/>
          <w:szCs w:val="20"/>
        </w:rPr>
        <w:t>ed</w:t>
      </w:r>
      <w:proofErr w:type="spellEnd"/>
      <w:r w:rsidRPr="00841B0B">
        <w:rPr>
          <w:rFonts w:ascii="Times New Roman" w:hAnsi="Times New Roman" w:cs="Times New Roman"/>
          <w:b/>
          <w:bCs/>
          <w:i/>
          <w:iCs/>
          <w:sz w:val="20"/>
          <w:szCs w:val="20"/>
        </w:rPr>
        <w:t xml:space="preserve"> CORESET including TCI state of this CORESET can be monitored too. </w:t>
      </w:r>
      <w:r w:rsidRPr="00841B0B">
        <w:rPr>
          <w:rFonts w:ascii="Times New Roman" w:hAnsi="Times New Roman" w:cs="Times New Roman" w:hint="eastAsia"/>
          <w:b/>
          <w:bCs/>
          <w:i/>
          <w:iCs/>
          <w:sz w:val="20"/>
          <w:szCs w:val="20"/>
        </w:rPr>
        <w:t>Then,</w:t>
      </w:r>
      <w:r w:rsidRPr="00841B0B">
        <w:rPr>
          <w:rFonts w:ascii="Times New Roman" w:hAnsi="Times New Roman" w:cs="Times New Roman"/>
          <w:b/>
          <w:bCs/>
          <w:i/>
          <w:iCs/>
          <w:sz w:val="20"/>
          <w:szCs w:val="20"/>
        </w:rPr>
        <w:t xml:space="preserve"> other CORESET</w:t>
      </w:r>
      <w:r w:rsidRPr="00841B0B">
        <w:rPr>
          <w:rFonts w:ascii="Times New Roman" w:hAnsi="Times New Roman" w:cs="Times New Roman" w:hint="eastAsia"/>
          <w:b/>
          <w:bCs/>
          <w:i/>
          <w:iCs/>
          <w:sz w:val="20"/>
          <w:szCs w:val="20"/>
        </w:rPr>
        <w:t>s</w:t>
      </w:r>
      <w:r w:rsidRPr="00841B0B">
        <w:rPr>
          <w:rFonts w:ascii="Times New Roman" w:hAnsi="Times New Roman" w:cs="Times New Roman"/>
          <w:b/>
          <w:bCs/>
          <w:i/>
          <w:iCs/>
          <w:sz w:val="20"/>
          <w:szCs w:val="20"/>
        </w:rPr>
        <w:t xml:space="preserve"> that associated with one of or same TCI states as the </w:t>
      </w:r>
      <w:r w:rsidRPr="00841B0B">
        <w:rPr>
          <w:rFonts w:ascii="Times New Roman" w:hAnsi="Times New Roman" w:cs="Times New Roman" w:hint="eastAsia"/>
          <w:b/>
          <w:bCs/>
          <w:i/>
          <w:iCs/>
          <w:sz w:val="20"/>
          <w:szCs w:val="20"/>
        </w:rPr>
        <w:t>monitored</w:t>
      </w:r>
      <w:r w:rsidRPr="00841B0B">
        <w:rPr>
          <w:rFonts w:ascii="Times New Roman" w:hAnsi="Times New Roman" w:cs="Times New Roman"/>
          <w:b/>
          <w:bCs/>
          <w:i/>
          <w:iCs/>
          <w:sz w:val="20"/>
          <w:szCs w:val="20"/>
        </w:rPr>
        <w:t xml:space="preserve"> SFN-</w:t>
      </w:r>
      <w:proofErr w:type="spellStart"/>
      <w:r w:rsidRPr="00841B0B">
        <w:rPr>
          <w:rFonts w:ascii="Times New Roman" w:hAnsi="Times New Roman" w:cs="Times New Roman"/>
          <w:b/>
          <w:bCs/>
          <w:i/>
          <w:iCs/>
          <w:sz w:val="20"/>
          <w:szCs w:val="20"/>
        </w:rPr>
        <w:t>ed</w:t>
      </w:r>
      <w:proofErr w:type="spellEnd"/>
      <w:r w:rsidRPr="00841B0B">
        <w:rPr>
          <w:rFonts w:ascii="Times New Roman" w:hAnsi="Times New Roman" w:cs="Times New Roman"/>
          <w:b/>
          <w:bCs/>
          <w:i/>
          <w:iCs/>
          <w:sz w:val="20"/>
          <w:szCs w:val="20"/>
        </w:rPr>
        <w:t xml:space="preserve"> CORESET can also be monitored.</w:t>
      </w:r>
    </w:p>
    <w:p w:rsidR="00841B0B" w:rsidRPr="00841B0B" w:rsidRDefault="00841B0B" w:rsidP="00841B0B">
      <w:pPr>
        <w:pStyle w:val="af0"/>
        <w:numPr>
          <w:ilvl w:val="2"/>
          <w:numId w:val="10"/>
        </w:numPr>
        <w:spacing w:beforeLines="50" w:before="120" w:afterLines="50" w:after="120"/>
        <w:ind w:firstLineChars="0"/>
        <w:rPr>
          <w:rFonts w:ascii="Times New Roman" w:hAnsi="Times New Roman" w:cs="Times New Roman"/>
          <w:b/>
          <w:bCs/>
          <w:i/>
          <w:iCs/>
          <w:sz w:val="20"/>
          <w:szCs w:val="20"/>
        </w:rPr>
      </w:pPr>
      <w:r w:rsidRPr="00841B0B">
        <w:rPr>
          <w:rFonts w:ascii="Times New Roman" w:hAnsi="Times New Roman"/>
          <w:b/>
          <w:i/>
          <w:sz w:val="20"/>
          <w:szCs w:val="20"/>
        </w:rPr>
        <w:t xml:space="preserve">If more than one </w:t>
      </w:r>
      <w:r w:rsidRPr="00841B0B">
        <w:rPr>
          <w:rFonts w:ascii="Times New Roman" w:hAnsi="Times New Roman" w:hint="eastAsia"/>
          <w:b/>
          <w:i/>
          <w:sz w:val="20"/>
          <w:szCs w:val="20"/>
        </w:rPr>
        <w:t>SFN-</w:t>
      </w:r>
      <w:proofErr w:type="spellStart"/>
      <w:r w:rsidRPr="00841B0B">
        <w:rPr>
          <w:rFonts w:ascii="Times New Roman" w:hAnsi="Times New Roman" w:hint="eastAsia"/>
          <w:b/>
          <w:i/>
          <w:sz w:val="20"/>
          <w:szCs w:val="20"/>
        </w:rPr>
        <w:t>ed</w:t>
      </w:r>
      <w:proofErr w:type="spellEnd"/>
      <w:r w:rsidRPr="00841B0B">
        <w:rPr>
          <w:rFonts w:ascii="Times New Roman" w:hAnsi="Times New Roman" w:hint="eastAsia"/>
          <w:b/>
          <w:i/>
          <w:sz w:val="20"/>
          <w:szCs w:val="20"/>
        </w:rPr>
        <w:t xml:space="preserve"> </w:t>
      </w:r>
      <w:r w:rsidRPr="00841B0B">
        <w:rPr>
          <w:rFonts w:ascii="Times New Roman" w:hAnsi="Times New Roman"/>
          <w:b/>
          <w:i/>
          <w:sz w:val="20"/>
          <w:szCs w:val="20"/>
        </w:rPr>
        <w:t>CORESET includ</w:t>
      </w:r>
      <w:r w:rsidRPr="00841B0B">
        <w:rPr>
          <w:rFonts w:ascii="Times New Roman" w:hAnsi="Times New Roman" w:hint="eastAsia"/>
          <w:b/>
          <w:i/>
          <w:sz w:val="20"/>
          <w:szCs w:val="20"/>
        </w:rPr>
        <w:t>e</w:t>
      </w:r>
      <w:r w:rsidRPr="00841B0B">
        <w:rPr>
          <w:rFonts w:ascii="Times New Roman" w:hAnsi="Times New Roman"/>
          <w:b/>
          <w:i/>
          <w:sz w:val="20"/>
          <w:szCs w:val="20"/>
        </w:rPr>
        <w:t xml:space="preserve"> </w:t>
      </w:r>
      <w:r w:rsidRPr="00841B0B">
        <w:rPr>
          <w:rFonts w:ascii="Times New Roman" w:hAnsi="Times New Roman" w:hint="eastAsia"/>
          <w:b/>
          <w:i/>
          <w:sz w:val="20"/>
          <w:szCs w:val="20"/>
        </w:rPr>
        <w:t xml:space="preserve">the </w:t>
      </w:r>
      <w:r w:rsidRPr="00841B0B">
        <w:rPr>
          <w:rFonts w:ascii="Times New Roman" w:hAnsi="Times New Roman" w:cs="Times New Roman"/>
          <w:b/>
          <w:bCs/>
          <w:i/>
          <w:iCs/>
          <w:sz w:val="20"/>
          <w:szCs w:val="20"/>
        </w:rPr>
        <w:t xml:space="preserve">TCI state of the </w:t>
      </w:r>
      <w:r w:rsidRPr="00841B0B">
        <w:rPr>
          <w:rFonts w:ascii="Times New Roman" w:hAnsi="Times New Roman"/>
          <w:b/>
          <w:bCs/>
          <w:i/>
          <w:iCs/>
          <w:sz w:val="20"/>
          <w:szCs w:val="20"/>
        </w:rPr>
        <w:t>prioritize</w:t>
      </w:r>
      <w:r w:rsidRPr="00841B0B">
        <w:rPr>
          <w:rFonts w:ascii="Times New Roman" w:hAnsi="Times New Roman" w:cs="Times New Roman"/>
          <w:b/>
          <w:bCs/>
          <w:i/>
          <w:iCs/>
          <w:sz w:val="20"/>
          <w:szCs w:val="20"/>
        </w:rPr>
        <w:t xml:space="preserve"> CORESET</w:t>
      </w:r>
      <w:r w:rsidRPr="00841B0B">
        <w:rPr>
          <w:rFonts w:ascii="Times New Roman" w:hAnsi="Times New Roman"/>
          <w:b/>
          <w:i/>
          <w:sz w:val="20"/>
          <w:szCs w:val="20"/>
        </w:rPr>
        <w:t xml:space="preserve">, </w:t>
      </w:r>
      <w:r w:rsidRPr="00841B0B">
        <w:rPr>
          <w:rFonts w:ascii="Times New Roman" w:hAnsi="Times New Roman"/>
          <w:b/>
          <w:bCs/>
          <w:i/>
          <w:iCs/>
          <w:sz w:val="20"/>
          <w:szCs w:val="20"/>
        </w:rPr>
        <w:t>Rel-15 priority order can be used for the second QCL-</w:t>
      </w:r>
      <w:proofErr w:type="spellStart"/>
      <w:r w:rsidRPr="00841B0B">
        <w:rPr>
          <w:rFonts w:ascii="Times New Roman" w:hAnsi="Times New Roman"/>
          <w:b/>
          <w:bCs/>
          <w:i/>
          <w:iCs/>
          <w:sz w:val="20"/>
          <w:szCs w:val="20"/>
        </w:rPr>
        <w:t>TypeD</w:t>
      </w:r>
      <w:proofErr w:type="spellEnd"/>
      <w:r w:rsidRPr="00841B0B">
        <w:rPr>
          <w:rFonts w:ascii="Times New Roman" w:hAnsi="Times New Roman"/>
          <w:b/>
          <w:bCs/>
          <w:i/>
          <w:iCs/>
          <w:sz w:val="20"/>
          <w:szCs w:val="20"/>
        </w:rPr>
        <w:t xml:space="preserve"> determination.</w:t>
      </w:r>
    </w:p>
    <w:p w:rsidR="00841B0B" w:rsidRPr="00841B0B" w:rsidRDefault="00841B0B" w:rsidP="00841B0B">
      <w:pPr>
        <w:pStyle w:val="af0"/>
        <w:numPr>
          <w:ilvl w:val="2"/>
          <w:numId w:val="10"/>
        </w:numPr>
        <w:spacing w:beforeLines="50" w:before="120" w:afterLines="50" w:after="120"/>
        <w:ind w:firstLineChars="0"/>
        <w:rPr>
          <w:rFonts w:ascii="Times New Roman" w:hAnsi="Times New Roman" w:cs="Times New Roman"/>
          <w:b/>
          <w:bCs/>
          <w:i/>
          <w:iCs/>
          <w:sz w:val="20"/>
          <w:szCs w:val="20"/>
        </w:rPr>
      </w:pPr>
      <w:r w:rsidRPr="00841B0B">
        <w:rPr>
          <w:rFonts w:ascii="Times New Roman" w:hAnsi="Times New Roman" w:hint="eastAsia"/>
          <w:b/>
          <w:bCs/>
          <w:i/>
          <w:iCs/>
          <w:sz w:val="20"/>
          <w:szCs w:val="20"/>
        </w:rPr>
        <w:t xml:space="preserve">If there is no </w:t>
      </w:r>
      <w:r w:rsidRPr="00841B0B">
        <w:rPr>
          <w:rFonts w:ascii="Times New Roman" w:hAnsi="Times New Roman" w:hint="eastAsia"/>
          <w:b/>
          <w:i/>
          <w:sz w:val="20"/>
          <w:szCs w:val="20"/>
        </w:rPr>
        <w:t>SFN-</w:t>
      </w:r>
      <w:proofErr w:type="spellStart"/>
      <w:r w:rsidRPr="00841B0B">
        <w:rPr>
          <w:rFonts w:ascii="Times New Roman" w:hAnsi="Times New Roman" w:hint="eastAsia"/>
          <w:b/>
          <w:i/>
          <w:sz w:val="20"/>
          <w:szCs w:val="20"/>
        </w:rPr>
        <w:t>ed</w:t>
      </w:r>
      <w:proofErr w:type="spellEnd"/>
      <w:r w:rsidRPr="00841B0B">
        <w:rPr>
          <w:rFonts w:ascii="Times New Roman" w:hAnsi="Times New Roman" w:hint="eastAsia"/>
          <w:b/>
          <w:i/>
          <w:sz w:val="20"/>
          <w:szCs w:val="20"/>
        </w:rPr>
        <w:t xml:space="preserve"> </w:t>
      </w:r>
      <w:r w:rsidRPr="00841B0B">
        <w:rPr>
          <w:rFonts w:ascii="Times New Roman" w:hAnsi="Times New Roman"/>
          <w:b/>
          <w:i/>
          <w:sz w:val="20"/>
          <w:szCs w:val="20"/>
        </w:rPr>
        <w:t>CORESET includ</w:t>
      </w:r>
      <w:r w:rsidRPr="00841B0B">
        <w:rPr>
          <w:rFonts w:ascii="Times New Roman" w:hAnsi="Times New Roman" w:hint="eastAsia"/>
          <w:b/>
          <w:i/>
          <w:sz w:val="20"/>
          <w:szCs w:val="20"/>
        </w:rPr>
        <w:t>es</w:t>
      </w:r>
      <w:r w:rsidRPr="00841B0B">
        <w:rPr>
          <w:rFonts w:ascii="Times New Roman" w:hAnsi="Times New Roman"/>
          <w:b/>
          <w:i/>
          <w:sz w:val="20"/>
          <w:szCs w:val="20"/>
        </w:rPr>
        <w:t xml:space="preserve"> </w:t>
      </w:r>
      <w:r w:rsidRPr="00841B0B">
        <w:rPr>
          <w:rFonts w:ascii="Times New Roman" w:hAnsi="Times New Roman" w:hint="eastAsia"/>
          <w:b/>
          <w:i/>
          <w:sz w:val="20"/>
          <w:szCs w:val="20"/>
        </w:rPr>
        <w:t xml:space="preserve">the </w:t>
      </w:r>
      <w:r w:rsidRPr="00841B0B">
        <w:rPr>
          <w:rFonts w:ascii="Times New Roman" w:hAnsi="Times New Roman" w:cs="Times New Roman"/>
          <w:b/>
          <w:bCs/>
          <w:i/>
          <w:iCs/>
          <w:sz w:val="20"/>
          <w:szCs w:val="20"/>
        </w:rPr>
        <w:t xml:space="preserve">TCI state of the </w:t>
      </w:r>
      <w:r w:rsidRPr="00841B0B">
        <w:rPr>
          <w:rFonts w:ascii="Times New Roman" w:hAnsi="Times New Roman"/>
          <w:b/>
          <w:bCs/>
          <w:i/>
          <w:iCs/>
          <w:sz w:val="20"/>
          <w:szCs w:val="20"/>
        </w:rPr>
        <w:t>prioritize</w:t>
      </w:r>
      <w:r w:rsidRPr="00841B0B">
        <w:rPr>
          <w:rFonts w:ascii="Times New Roman" w:hAnsi="Times New Roman" w:cs="Times New Roman"/>
          <w:b/>
          <w:bCs/>
          <w:i/>
          <w:iCs/>
          <w:sz w:val="20"/>
          <w:szCs w:val="20"/>
        </w:rPr>
        <w:t xml:space="preserve"> CORESET</w:t>
      </w:r>
      <w:r w:rsidRPr="00841B0B">
        <w:rPr>
          <w:rFonts w:ascii="Times New Roman" w:hAnsi="Times New Roman"/>
          <w:b/>
          <w:i/>
          <w:sz w:val="20"/>
          <w:szCs w:val="20"/>
        </w:rPr>
        <w:t>,</w:t>
      </w:r>
      <w:r w:rsidRPr="00841B0B">
        <w:rPr>
          <w:rFonts w:ascii="Times New Roman" w:hAnsi="Times New Roman" w:hint="eastAsia"/>
          <w:b/>
          <w:i/>
          <w:sz w:val="20"/>
          <w:szCs w:val="20"/>
        </w:rPr>
        <w:t xml:space="preserve"> another CORESET associated with one TCI state</w:t>
      </w:r>
      <w:r w:rsidRPr="00841B0B">
        <w:rPr>
          <w:b/>
          <w:i/>
        </w:rPr>
        <w:t xml:space="preserve"> </w:t>
      </w:r>
      <w:r w:rsidRPr="00841B0B">
        <w:rPr>
          <w:rFonts w:ascii="Times New Roman" w:hAnsi="Times New Roman"/>
          <w:b/>
          <w:i/>
          <w:sz w:val="20"/>
          <w:szCs w:val="20"/>
        </w:rPr>
        <w:t xml:space="preserve">different from </w:t>
      </w:r>
      <w:r w:rsidRPr="00841B0B">
        <w:rPr>
          <w:rFonts w:ascii="Times New Roman" w:hAnsi="Times New Roman" w:cs="Times New Roman"/>
          <w:b/>
          <w:bCs/>
          <w:i/>
          <w:iCs/>
          <w:sz w:val="20"/>
          <w:szCs w:val="20"/>
        </w:rPr>
        <w:t xml:space="preserve">the </w:t>
      </w:r>
      <w:r w:rsidRPr="00841B0B">
        <w:rPr>
          <w:rFonts w:ascii="Times New Roman" w:hAnsi="Times New Roman"/>
          <w:b/>
          <w:bCs/>
          <w:i/>
          <w:iCs/>
          <w:sz w:val="20"/>
          <w:szCs w:val="20"/>
        </w:rPr>
        <w:t>prioritize</w:t>
      </w:r>
      <w:r w:rsidRPr="00841B0B">
        <w:rPr>
          <w:rFonts w:ascii="Times New Roman" w:hAnsi="Times New Roman" w:cs="Times New Roman"/>
          <w:b/>
          <w:bCs/>
          <w:i/>
          <w:iCs/>
          <w:sz w:val="20"/>
          <w:szCs w:val="20"/>
        </w:rPr>
        <w:t xml:space="preserve"> CORESET can be </w:t>
      </w:r>
      <w:r w:rsidRPr="00841B0B">
        <w:rPr>
          <w:rFonts w:ascii="Times New Roman" w:hAnsi="Times New Roman"/>
          <w:b/>
          <w:bCs/>
          <w:i/>
          <w:iCs/>
          <w:sz w:val="20"/>
          <w:szCs w:val="20"/>
        </w:rPr>
        <w:t xml:space="preserve">prioritized </w:t>
      </w:r>
      <w:r w:rsidRPr="00841B0B">
        <w:rPr>
          <w:rFonts w:ascii="Times New Roman" w:hAnsi="Times New Roman" w:cs="Times New Roman" w:hint="eastAsia"/>
          <w:b/>
          <w:bCs/>
          <w:i/>
          <w:iCs/>
          <w:sz w:val="20"/>
          <w:szCs w:val="20"/>
        </w:rPr>
        <w:t>secondly</w:t>
      </w:r>
      <w:r w:rsidRPr="00841B0B">
        <w:rPr>
          <w:rFonts w:ascii="Times New Roman" w:hAnsi="Times New Roman" w:cs="Times New Roman"/>
          <w:b/>
          <w:bCs/>
          <w:i/>
          <w:iCs/>
          <w:sz w:val="20"/>
          <w:szCs w:val="20"/>
        </w:rPr>
        <w:t>.</w:t>
      </w:r>
      <w:r w:rsidRPr="00841B0B">
        <w:rPr>
          <w:rFonts w:ascii="Times New Roman" w:hAnsi="Times New Roman" w:cs="Times New Roman" w:hint="eastAsia"/>
          <w:b/>
          <w:bCs/>
          <w:i/>
          <w:iCs/>
          <w:sz w:val="20"/>
          <w:szCs w:val="20"/>
        </w:rPr>
        <w:t xml:space="preserve"> Then </w:t>
      </w:r>
      <w:r w:rsidRPr="00841B0B">
        <w:rPr>
          <w:rFonts w:ascii="Times New Roman" w:hAnsi="Times New Roman" w:cs="Times New Roman"/>
          <w:b/>
          <w:bCs/>
          <w:i/>
          <w:iCs/>
          <w:sz w:val="20"/>
          <w:szCs w:val="20"/>
        </w:rPr>
        <w:t>other CORESET</w:t>
      </w:r>
      <w:r w:rsidRPr="00841B0B">
        <w:rPr>
          <w:rFonts w:ascii="Times New Roman" w:hAnsi="Times New Roman" w:cs="Times New Roman" w:hint="eastAsia"/>
          <w:b/>
          <w:bCs/>
          <w:i/>
          <w:iCs/>
          <w:sz w:val="20"/>
          <w:szCs w:val="20"/>
        </w:rPr>
        <w:t>s</w:t>
      </w:r>
      <w:r w:rsidRPr="00841B0B">
        <w:rPr>
          <w:rFonts w:ascii="Times New Roman" w:hAnsi="Times New Roman" w:cs="Times New Roman"/>
          <w:b/>
          <w:bCs/>
          <w:i/>
          <w:iCs/>
          <w:sz w:val="20"/>
          <w:szCs w:val="20"/>
        </w:rPr>
        <w:t xml:space="preserve"> that associated with same TCI states as </w:t>
      </w:r>
      <w:r w:rsidRPr="00841B0B">
        <w:rPr>
          <w:rFonts w:ascii="Times New Roman" w:hAnsi="Times New Roman" w:cs="Times New Roman" w:hint="eastAsia"/>
          <w:b/>
          <w:bCs/>
          <w:i/>
          <w:iCs/>
          <w:sz w:val="20"/>
          <w:szCs w:val="20"/>
        </w:rPr>
        <w:t xml:space="preserve">these two </w:t>
      </w:r>
      <w:r w:rsidRPr="00841B0B">
        <w:rPr>
          <w:rFonts w:ascii="Times New Roman" w:hAnsi="Times New Roman"/>
          <w:b/>
          <w:bCs/>
          <w:i/>
          <w:iCs/>
          <w:sz w:val="20"/>
          <w:szCs w:val="20"/>
        </w:rPr>
        <w:t xml:space="preserve">prioritized </w:t>
      </w:r>
      <w:r w:rsidRPr="00841B0B">
        <w:rPr>
          <w:rFonts w:ascii="Times New Roman" w:hAnsi="Times New Roman" w:cs="Times New Roman"/>
          <w:b/>
          <w:bCs/>
          <w:i/>
          <w:iCs/>
          <w:sz w:val="20"/>
          <w:szCs w:val="20"/>
        </w:rPr>
        <w:t>CORESET</w:t>
      </w:r>
      <w:r w:rsidRPr="00841B0B">
        <w:rPr>
          <w:rFonts w:ascii="Times New Roman" w:hAnsi="Times New Roman" w:cs="Times New Roman" w:hint="eastAsia"/>
          <w:b/>
          <w:bCs/>
          <w:i/>
          <w:iCs/>
          <w:sz w:val="20"/>
          <w:szCs w:val="20"/>
        </w:rPr>
        <w:t>s</w:t>
      </w:r>
      <w:r w:rsidRPr="00841B0B">
        <w:rPr>
          <w:rFonts w:ascii="Times New Roman" w:hAnsi="Times New Roman" w:cs="Times New Roman"/>
          <w:b/>
          <w:bCs/>
          <w:i/>
          <w:iCs/>
          <w:sz w:val="20"/>
          <w:szCs w:val="20"/>
        </w:rPr>
        <w:t xml:space="preserve"> can also be monitored.</w:t>
      </w:r>
    </w:p>
    <w:p w:rsidR="00841B0B" w:rsidRPr="00841B0B" w:rsidRDefault="00841B0B" w:rsidP="00841B0B">
      <w:pPr>
        <w:pStyle w:val="af0"/>
        <w:numPr>
          <w:ilvl w:val="1"/>
          <w:numId w:val="10"/>
        </w:numPr>
        <w:spacing w:beforeLines="50" w:before="120" w:afterLines="50" w:after="120"/>
        <w:ind w:firstLineChars="0"/>
        <w:rPr>
          <w:rFonts w:ascii="Times New Roman" w:hAnsi="Times New Roman" w:cs="Times New Roman"/>
          <w:b/>
          <w:bCs/>
          <w:i/>
          <w:iCs/>
          <w:sz w:val="20"/>
          <w:szCs w:val="20"/>
        </w:rPr>
      </w:pPr>
      <w:r w:rsidRPr="00841B0B">
        <w:rPr>
          <w:rFonts w:ascii="Times New Roman" w:hAnsi="Times New Roman" w:cs="Times New Roman"/>
          <w:b/>
          <w:bCs/>
          <w:i/>
          <w:iCs/>
          <w:sz w:val="20"/>
          <w:szCs w:val="20"/>
        </w:rPr>
        <w:t xml:space="preserve">If the </w:t>
      </w:r>
      <w:r w:rsidRPr="00841B0B">
        <w:rPr>
          <w:rFonts w:ascii="Times New Roman" w:hAnsi="Times New Roman"/>
          <w:b/>
          <w:bCs/>
          <w:i/>
          <w:iCs/>
          <w:sz w:val="20"/>
          <w:szCs w:val="20"/>
        </w:rPr>
        <w:t xml:space="preserve">prioritized </w:t>
      </w:r>
      <w:r w:rsidRPr="00841B0B">
        <w:rPr>
          <w:rFonts w:ascii="Times New Roman" w:hAnsi="Times New Roman" w:cs="Times New Roman"/>
          <w:b/>
          <w:bCs/>
          <w:i/>
          <w:iCs/>
          <w:sz w:val="20"/>
          <w:szCs w:val="20"/>
        </w:rPr>
        <w:t>CORESET is associated with two TCI states corresponding to two QCL-</w:t>
      </w:r>
      <w:proofErr w:type="spellStart"/>
      <w:r w:rsidRPr="00841B0B">
        <w:rPr>
          <w:rFonts w:ascii="Times New Roman" w:hAnsi="Times New Roman" w:cs="Times New Roman"/>
          <w:b/>
          <w:bCs/>
          <w:i/>
          <w:iCs/>
          <w:sz w:val="20"/>
          <w:szCs w:val="20"/>
        </w:rPr>
        <w:t>TypeD</w:t>
      </w:r>
      <w:proofErr w:type="spellEnd"/>
      <w:r w:rsidRPr="00841B0B">
        <w:rPr>
          <w:rFonts w:ascii="Times New Roman" w:hAnsi="Times New Roman" w:cs="Times New Roman"/>
          <w:b/>
          <w:bCs/>
          <w:i/>
          <w:iCs/>
          <w:sz w:val="20"/>
          <w:szCs w:val="20"/>
        </w:rPr>
        <w:t xml:space="preserve"> properties, any other CORESETs that have been configured with same QCL-</w:t>
      </w:r>
      <w:proofErr w:type="spellStart"/>
      <w:r w:rsidRPr="00841B0B">
        <w:rPr>
          <w:rFonts w:ascii="Times New Roman" w:hAnsi="Times New Roman" w:cs="Times New Roman"/>
          <w:b/>
          <w:bCs/>
          <w:i/>
          <w:iCs/>
          <w:sz w:val="20"/>
          <w:szCs w:val="20"/>
        </w:rPr>
        <w:t>TypeD</w:t>
      </w:r>
      <w:proofErr w:type="spellEnd"/>
      <w:r w:rsidRPr="00841B0B">
        <w:rPr>
          <w:rFonts w:ascii="Times New Roman" w:hAnsi="Times New Roman" w:cs="Times New Roman"/>
          <w:b/>
          <w:bCs/>
          <w:i/>
          <w:iCs/>
          <w:sz w:val="20"/>
          <w:szCs w:val="20"/>
        </w:rPr>
        <w:t xml:space="preserve"> properties or a subset of these two QCL-</w:t>
      </w:r>
      <w:proofErr w:type="spellStart"/>
      <w:r w:rsidRPr="00841B0B">
        <w:rPr>
          <w:rFonts w:ascii="Times New Roman" w:hAnsi="Times New Roman" w:cs="Times New Roman"/>
          <w:b/>
          <w:bCs/>
          <w:i/>
          <w:iCs/>
          <w:sz w:val="20"/>
          <w:szCs w:val="20"/>
        </w:rPr>
        <w:t>TypeD</w:t>
      </w:r>
      <w:proofErr w:type="spellEnd"/>
      <w:r w:rsidRPr="00841B0B">
        <w:rPr>
          <w:rFonts w:ascii="Times New Roman" w:hAnsi="Times New Roman" w:cs="Times New Roman"/>
          <w:b/>
          <w:bCs/>
          <w:i/>
          <w:iCs/>
          <w:sz w:val="20"/>
          <w:szCs w:val="20"/>
        </w:rPr>
        <w:t xml:space="preserve"> properties as the CORESET can also be monitored.</w:t>
      </w:r>
    </w:p>
    <w:p w:rsidR="0010132F" w:rsidRPr="0034231B" w:rsidRDefault="0010132F" w:rsidP="00FC0B25">
      <w:pPr>
        <w:pStyle w:val="2"/>
        <w:spacing w:beforeLines="50" w:before="120" w:afterLines="50"/>
        <w:rPr>
          <w:rFonts w:ascii="Times New Roman" w:eastAsiaTheme="minorEastAsia" w:hAnsi="Times New Roman"/>
          <w:sz w:val="21"/>
          <w:lang w:val="en-US"/>
        </w:rPr>
      </w:pPr>
      <w:r w:rsidRPr="0034231B">
        <w:rPr>
          <w:rFonts w:ascii="Times New Roman" w:eastAsiaTheme="minorEastAsia" w:hAnsi="Times New Roman"/>
          <w:sz w:val="21"/>
          <w:lang w:val="en-US"/>
        </w:rPr>
        <w:t>SFN transmission of PDCCH associated with CSS</w:t>
      </w:r>
    </w:p>
    <w:p w:rsidR="009247E5" w:rsidRDefault="002D2295" w:rsidP="003E76C7">
      <w:pPr>
        <w:spacing w:after="12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NR system, </w:t>
      </w:r>
      <w:r w:rsidR="00A82A73" w:rsidRPr="00A82A73">
        <w:rPr>
          <w:rFonts w:ascii="Times New Roman" w:hAnsi="Times New Roman" w:cs="Times New Roman"/>
          <w:bCs/>
          <w:iCs/>
          <w:sz w:val="20"/>
          <w:szCs w:val="20"/>
        </w:rPr>
        <w:t xml:space="preserve">PDCCH candidates in CSS type 0/0A/1/2 are </w:t>
      </w:r>
      <w:r w:rsidR="008F31DC">
        <w:rPr>
          <w:rFonts w:ascii="Times New Roman" w:hAnsi="Times New Roman" w:cs="Times New Roman" w:hint="eastAsia"/>
          <w:bCs/>
          <w:iCs/>
          <w:sz w:val="20"/>
          <w:szCs w:val="20"/>
        </w:rPr>
        <w:t xml:space="preserve">usually used to </w:t>
      </w:r>
      <w:r w:rsidR="009247E5">
        <w:rPr>
          <w:rFonts w:ascii="Times New Roman" w:hAnsi="Times New Roman" w:cs="Times New Roman"/>
          <w:bCs/>
          <w:iCs/>
          <w:sz w:val="20"/>
          <w:szCs w:val="20"/>
        </w:rPr>
        <w:t xml:space="preserve">carry </w:t>
      </w:r>
      <w:r w:rsidR="008F31DC">
        <w:rPr>
          <w:rFonts w:ascii="Times New Roman" w:hAnsi="Times New Roman" w:cs="Times New Roman" w:hint="eastAsia"/>
          <w:bCs/>
          <w:iCs/>
          <w:sz w:val="20"/>
          <w:szCs w:val="20"/>
        </w:rPr>
        <w:t xml:space="preserve">common </w:t>
      </w:r>
      <w:r w:rsidR="009247E5">
        <w:rPr>
          <w:rFonts w:ascii="Times New Roman" w:hAnsi="Times New Roman" w:cs="Times New Roman"/>
          <w:bCs/>
          <w:iCs/>
          <w:sz w:val="20"/>
          <w:szCs w:val="20"/>
        </w:rPr>
        <w:t xml:space="preserve">broadcast </w:t>
      </w:r>
      <w:r w:rsidR="008F31DC">
        <w:rPr>
          <w:rFonts w:ascii="Times New Roman" w:hAnsi="Times New Roman" w:cs="Times New Roman" w:hint="eastAsia"/>
          <w:bCs/>
          <w:iCs/>
          <w:sz w:val="20"/>
          <w:szCs w:val="20"/>
        </w:rPr>
        <w:t>information</w:t>
      </w:r>
      <w:r w:rsidR="009247E5">
        <w:rPr>
          <w:rFonts w:ascii="Times New Roman" w:hAnsi="Times New Roman" w:cs="Times New Roman" w:hint="eastAsia"/>
          <w:bCs/>
          <w:iCs/>
          <w:sz w:val="20"/>
          <w:szCs w:val="20"/>
        </w:rPr>
        <w:t xml:space="preserve">, </w:t>
      </w:r>
      <w:r w:rsidR="008F31DC">
        <w:rPr>
          <w:rFonts w:ascii="Times New Roman" w:hAnsi="Times New Roman" w:cs="Times New Roman" w:hint="eastAsia"/>
          <w:bCs/>
          <w:iCs/>
          <w:sz w:val="20"/>
          <w:szCs w:val="20"/>
        </w:rPr>
        <w:t>a</w:t>
      </w:r>
      <w:r w:rsidR="009247E5">
        <w:rPr>
          <w:rFonts w:ascii="Times New Roman" w:hAnsi="Times New Roman" w:cs="Times New Roman" w:hint="eastAsia"/>
          <w:bCs/>
          <w:iCs/>
          <w:sz w:val="20"/>
          <w:szCs w:val="20"/>
        </w:rPr>
        <w:t xml:space="preserve">nd </w:t>
      </w:r>
      <w:r w:rsidR="009247E5" w:rsidRPr="00A82A73">
        <w:rPr>
          <w:rFonts w:ascii="Times New Roman" w:hAnsi="Times New Roman" w:cs="Times New Roman"/>
          <w:bCs/>
          <w:iCs/>
          <w:sz w:val="20"/>
          <w:szCs w:val="20"/>
        </w:rPr>
        <w:t xml:space="preserve">PDCCH candidates in CSS type </w:t>
      </w:r>
      <w:r w:rsidR="009247E5">
        <w:rPr>
          <w:rFonts w:ascii="Times New Roman" w:hAnsi="Times New Roman" w:cs="Times New Roman" w:hint="eastAsia"/>
          <w:bCs/>
          <w:iCs/>
          <w:sz w:val="20"/>
          <w:szCs w:val="20"/>
        </w:rPr>
        <w:t>3</w:t>
      </w:r>
      <w:r w:rsidR="00A82A73" w:rsidRPr="00A82A73">
        <w:rPr>
          <w:rFonts w:ascii="Times New Roman" w:hAnsi="Times New Roman" w:cs="Times New Roman"/>
          <w:bCs/>
          <w:iCs/>
          <w:sz w:val="20"/>
          <w:szCs w:val="20"/>
        </w:rPr>
        <w:t xml:space="preserve"> </w:t>
      </w:r>
      <w:r w:rsidR="009247E5">
        <w:rPr>
          <w:rFonts w:ascii="Times New Roman" w:hAnsi="Times New Roman" w:cs="Times New Roman" w:hint="eastAsia"/>
          <w:bCs/>
          <w:iCs/>
          <w:sz w:val="20"/>
          <w:szCs w:val="20"/>
        </w:rPr>
        <w:t>are</w:t>
      </w:r>
      <w:r w:rsidR="00A82A73" w:rsidRPr="00A82A73">
        <w:rPr>
          <w:rFonts w:ascii="Times New Roman" w:hAnsi="Times New Roman" w:cs="Times New Roman"/>
          <w:bCs/>
          <w:iCs/>
          <w:sz w:val="20"/>
          <w:szCs w:val="20"/>
        </w:rPr>
        <w:t xml:space="preserve"> </w:t>
      </w:r>
      <w:r w:rsidR="009247E5">
        <w:rPr>
          <w:rFonts w:ascii="Times New Roman" w:hAnsi="Times New Roman" w:cs="Times New Roman" w:hint="eastAsia"/>
          <w:bCs/>
          <w:iCs/>
          <w:sz w:val="20"/>
          <w:szCs w:val="20"/>
        </w:rPr>
        <w:t xml:space="preserve">mainly </w:t>
      </w:r>
      <w:r w:rsidR="00A82A73" w:rsidRPr="00A82A73">
        <w:rPr>
          <w:rFonts w:ascii="Times New Roman" w:hAnsi="Times New Roman" w:cs="Times New Roman"/>
          <w:bCs/>
          <w:iCs/>
          <w:sz w:val="20"/>
          <w:szCs w:val="20"/>
        </w:rPr>
        <w:t xml:space="preserve">used to </w:t>
      </w:r>
      <w:r w:rsidR="008F31DC">
        <w:rPr>
          <w:rFonts w:ascii="Times New Roman" w:hAnsi="Times New Roman" w:cs="Times New Roman"/>
          <w:bCs/>
          <w:iCs/>
          <w:sz w:val="20"/>
          <w:szCs w:val="20"/>
        </w:rPr>
        <w:t>carry</w:t>
      </w:r>
      <w:r w:rsidR="00A82A73" w:rsidRPr="00A82A73">
        <w:rPr>
          <w:rFonts w:ascii="Times New Roman" w:hAnsi="Times New Roman" w:cs="Times New Roman"/>
          <w:bCs/>
          <w:iCs/>
          <w:sz w:val="20"/>
          <w:szCs w:val="20"/>
        </w:rPr>
        <w:t xml:space="preserve"> control information by DCI formats 2_x and 3_x, </w:t>
      </w:r>
      <w:r w:rsidR="008F31DC">
        <w:rPr>
          <w:rFonts w:ascii="Times New Roman" w:hAnsi="Times New Roman" w:cs="Times New Roman" w:hint="eastAsia"/>
          <w:bCs/>
          <w:iCs/>
          <w:sz w:val="20"/>
          <w:szCs w:val="20"/>
        </w:rPr>
        <w:t xml:space="preserve">i.e., </w:t>
      </w:r>
      <w:r w:rsidR="00A82A73" w:rsidRPr="00A82A73">
        <w:rPr>
          <w:rFonts w:ascii="Times New Roman" w:hAnsi="Times New Roman" w:cs="Times New Roman"/>
          <w:bCs/>
          <w:iCs/>
          <w:sz w:val="20"/>
          <w:szCs w:val="20"/>
        </w:rPr>
        <w:t xml:space="preserve">TPC command </w:t>
      </w:r>
      <w:r w:rsidR="008F31DC">
        <w:rPr>
          <w:rFonts w:ascii="Times New Roman" w:hAnsi="Times New Roman" w:cs="Times New Roman" w:hint="eastAsia"/>
          <w:bCs/>
          <w:iCs/>
          <w:sz w:val="20"/>
          <w:szCs w:val="20"/>
        </w:rPr>
        <w:t>and</w:t>
      </w:r>
      <w:r w:rsidR="00A82A73" w:rsidRPr="00A82A73">
        <w:rPr>
          <w:rFonts w:ascii="Times New Roman" w:hAnsi="Times New Roman" w:cs="Times New Roman"/>
          <w:bCs/>
          <w:iCs/>
          <w:sz w:val="20"/>
          <w:szCs w:val="20"/>
        </w:rPr>
        <w:t xml:space="preserve"> power saving information for one or multiple UEs, etc. </w:t>
      </w:r>
    </w:p>
    <w:p w:rsidR="00A35B8E" w:rsidRPr="00E02EA2" w:rsidRDefault="00DF0B90" w:rsidP="003E76C7">
      <w:pPr>
        <w:spacing w:after="120"/>
        <w:rPr>
          <w:rFonts w:ascii="Times New Roman" w:hAnsi="Times New Roman" w:cs="Times New Roman"/>
          <w:iCs/>
          <w:sz w:val="20"/>
          <w:szCs w:val="20"/>
        </w:rPr>
      </w:pPr>
      <w:r w:rsidRPr="00E02EA2">
        <w:rPr>
          <w:rFonts w:ascii="Times New Roman" w:hAnsi="Times New Roman" w:cs="Times New Roman" w:hint="eastAsia"/>
          <w:iCs/>
          <w:sz w:val="20"/>
          <w:szCs w:val="20"/>
        </w:rPr>
        <w:t xml:space="preserve">In Rel-17 HST-SFN deployment, a CORESET can be activated with two TCI states by scheme 1 and </w:t>
      </w:r>
      <w:r w:rsidRPr="00E02EA2">
        <w:rPr>
          <w:rFonts w:ascii="Times New Roman" w:hAnsi="Times New Roman" w:cs="Times New Roman"/>
          <w:iCs/>
          <w:sz w:val="20"/>
          <w:szCs w:val="20"/>
        </w:rPr>
        <w:t>frequency offset pre-compensation</w:t>
      </w:r>
      <w:r w:rsidRPr="00E02EA2">
        <w:rPr>
          <w:rFonts w:ascii="Times New Roman" w:hAnsi="Times New Roman" w:cs="Times New Roman" w:hint="eastAsia"/>
          <w:iCs/>
          <w:sz w:val="20"/>
          <w:szCs w:val="20"/>
        </w:rPr>
        <w:t xml:space="preserve"> scheme. So </w:t>
      </w:r>
      <w:r w:rsidR="00A35B8E" w:rsidRPr="00E02EA2">
        <w:rPr>
          <w:rFonts w:ascii="Times New Roman" w:hAnsi="Times New Roman" w:cs="Times New Roman"/>
          <w:iCs/>
          <w:sz w:val="20"/>
          <w:szCs w:val="20"/>
        </w:rPr>
        <w:t xml:space="preserve">whether all </w:t>
      </w:r>
      <w:r w:rsidR="008F31DC" w:rsidRPr="00E02EA2">
        <w:rPr>
          <w:rFonts w:ascii="Times New Roman" w:hAnsi="Times New Roman" w:cs="Times New Roman" w:hint="eastAsia"/>
          <w:iCs/>
          <w:sz w:val="20"/>
          <w:szCs w:val="20"/>
        </w:rPr>
        <w:t>types of C</w:t>
      </w:r>
      <w:r w:rsidR="00A35B8E" w:rsidRPr="00E02EA2">
        <w:rPr>
          <w:rFonts w:ascii="Times New Roman" w:hAnsi="Times New Roman" w:cs="Times New Roman" w:hint="eastAsia"/>
          <w:iCs/>
          <w:sz w:val="20"/>
          <w:szCs w:val="20"/>
        </w:rPr>
        <w:t>SSs</w:t>
      </w:r>
      <w:r w:rsidR="00A35B8E" w:rsidRPr="00E02EA2">
        <w:rPr>
          <w:rFonts w:ascii="Times New Roman" w:hAnsi="Times New Roman" w:cs="Times New Roman"/>
          <w:iCs/>
          <w:sz w:val="20"/>
          <w:szCs w:val="20"/>
        </w:rPr>
        <w:t xml:space="preserve"> </w:t>
      </w:r>
      <w:r w:rsidRPr="00E02EA2">
        <w:rPr>
          <w:rFonts w:ascii="Times New Roman" w:hAnsi="Times New Roman" w:cs="Times New Roman" w:hint="eastAsia"/>
          <w:iCs/>
          <w:sz w:val="20"/>
          <w:szCs w:val="20"/>
        </w:rPr>
        <w:t xml:space="preserve">can be </w:t>
      </w:r>
      <w:r w:rsidR="00A35B8E" w:rsidRPr="00E02EA2">
        <w:rPr>
          <w:rFonts w:ascii="Times New Roman" w:hAnsi="Times New Roman" w:cs="Times New Roman"/>
          <w:iCs/>
          <w:sz w:val="20"/>
          <w:szCs w:val="20"/>
        </w:rPr>
        <w:t xml:space="preserve">associated with </w:t>
      </w:r>
      <w:r w:rsidRPr="00E02EA2">
        <w:rPr>
          <w:rFonts w:ascii="Times New Roman" w:hAnsi="Times New Roman" w:cs="Times New Roman" w:hint="eastAsia"/>
          <w:iCs/>
          <w:sz w:val="20"/>
          <w:szCs w:val="20"/>
        </w:rPr>
        <w:t>SFN-</w:t>
      </w:r>
      <w:proofErr w:type="spellStart"/>
      <w:r w:rsidRPr="00E02EA2">
        <w:rPr>
          <w:rFonts w:ascii="Times New Roman" w:hAnsi="Times New Roman" w:cs="Times New Roman" w:hint="eastAsia"/>
          <w:iCs/>
          <w:sz w:val="20"/>
          <w:szCs w:val="20"/>
        </w:rPr>
        <w:t>ed</w:t>
      </w:r>
      <w:proofErr w:type="spellEnd"/>
      <w:r w:rsidRPr="00E02EA2">
        <w:rPr>
          <w:rFonts w:ascii="Times New Roman" w:hAnsi="Times New Roman" w:cs="Times New Roman" w:hint="eastAsia"/>
          <w:iCs/>
          <w:sz w:val="20"/>
          <w:szCs w:val="20"/>
        </w:rPr>
        <w:t xml:space="preserve"> CORESET and whether both TCI states can be applied for </w:t>
      </w:r>
      <w:r w:rsidRPr="00E02EA2">
        <w:rPr>
          <w:rFonts w:ascii="Times New Roman" w:hAnsi="Times New Roman" w:cs="Times New Roman"/>
          <w:iCs/>
          <w:sz w:val="20"/>
          <w:szCs w:val="20"/>
        </w:rPr>
        <w:t xml:space="preserve">all </w:t>
      </w:r>
      <w:r w:rsidRPr="00E02EA2">
        <w:rPr>
          <w:rFonts w:ascii="Times New Roman" w:hAnsi="Times New Roman" w:cs="Times New Roman" w:hint="eastAsia"/>
          <w:iCs/>
          <w:sz w:val="20"/>
          <w:szCs w:val="20"/>
        </w:rPr>
        <w:t>types of CSSs reception</w:t>
      </w:r>
      <w:r w:rsidR="00A35B8E" w:rsidRPr="00E02EA2">
        <w:rPr>
          <w:rFonts w:ascii="Times New Roman" w:hAnsi="Times New Roman" w:cs="Times New Roman"/>
          <w:iCs/>
          <w:sz w:val="20"/>
          <w:szCs w:val="20"/>
        </w:rPr>
        <w:t xml:space="preserve"> should be discussed. </w:t>
      </w:r>
      <w:r w:rsidR="00A35B8E" w:rsidRPr="00E02EA2">
        <w:rPr>
          <w:rFonts w:ascii="Times New Roman" w:hAnsi="Times New Roman" w:cs="Times New Roman" w:hint="eastAsia"/>
          <w:iCs/>
          <w:sz w:val="20"/>
          <w:szCs w:val="20"/>
        </w:rPr>
        <w:t>T</w:t>
      </w:r>
      <w:r w:rsidR="00A35B8E" w:rsidRPr="00E02EA2">
        <w:rPr>
          <w:rFonts w:ascii="Times New Roman" w:hAnsi="Times New Roman" w:cs="Times New Roman"/>
          <w:iCs/>
          <w:sz w:val="20"/>
          <w:szCs w:val="20"/>
        </w:rPr>
        <w:t>he following agreement was achieved</w:t>
      </w:r>
      <w:r w:rsidR="00A35B8E" w:rsidRPr="00E02EA2">
        <w:rPr>
          <w:rFonts w:ascii="Times New Roman" w:hAnsi="Times New Roman" w:cs="Times New Roman" w:hint="eastAsia"/>
          <w:iCs/>
          <w:sz w:val="20"/>
          <w:szCs w:val="20"/>
        </w:rPr>
        <w:t xml:space="preserve"> in the last meeting</w:t>
      </w:r>
      <w:r w:rsidR="00A35B8E" w:rsidRPr="00E02EA2">
        <w:rPr>
          <w:rFonts w:ascii="Times New Roman" w:hAnsi="Times New Roman" w:cs="Times New Roman"/>
          <w:iCs/>
          <w:sz w:val="20"/>
          <w:szCs w:val="20"/>
        </w:rPr>
        <w:t>:</w:t>
      </w:r>
    </w:p>
    <w:p w:rsidR="00A35B8E" w:rsidRPr="009247E5" w:rsidRDefault="00A35B8E" w:rsidP="003E76C7">
      <w:pPr>
        <w:spacing w:after="120"/>
        <w:rPr>
          <w:rFonts w:ascii="Times New Roman" w:eastAsia="Batang" w:hAnsi="Times New Roman" w:cs="Times New Roman"/>
          <w:i/>
          <w:sz w:val="20"/>
          <w:szCs w:val="20"/>
        </w:rPr>
      </w:pPr>
      <w:r w:rsidRPr="009247E5">
        <w:rPr>
          <w:rFonts w:ascii="Times New Roman" w:hAnsi="Times New Roman" w:cs="Times New Roman"/>
          <w:i/>
          <w:sz w:val="20"/>
          <w:szCs w:val="20"/>
        </w:rPr>
        <w:t>For CSS associated with SFN CORESET, study the following alternatives and down-select in RAN1#107e:</w:t>
      </w:r>
    </w:p>
    <w:p w:rsidR="00A35B8E" w:rsidRPr="009247E5" w:rsidRDefault="00A35B8E" w:rsidP="003E76C7">
      <w:pPr>
        <w:pStyle w:val="xxxxmsonormal"/>
        <w:numPr>
          <w:ilvl w:val="0"/>
          <w:numId w:val="17"/>
        </w:numPr>
        <w:spacing w:before="0" w:beforeAutospacing="0" w:after="120" w:afterAutospacing="0"/>
        <w:rPr>
          <w:rFonts w:ascii="Times New Roman" w:hAnsi="Times New Roman" w:cs="Times New Roman"/>
          <w:i/>
          <w:sz w:val="20"/>
          <w:szCs w:val="20"/>
          <w:lang w:eastAsia="zh-CN"/>
        </w:rPr>
      </w:pPr>
      <w:r w:rsidRPr="009247E5">
        <w:rPr>
          <w:rFonts w:ascii="Times New Roman" w:hAnsi="Times New Roman" w:cs="Times New Roman"/>
          <w:i/>
          <w:sz w:val="20"/>
          <w:szCs w:val="20"/>
          <w:lang w:eastAsia="zh-CN"/>
        </w:rPr>
        <w:t>Alt 2: UE doesn’t expect PDCCH candidates in CSS to be associated with CORESET activated with two TCI states, except for CSS type 3 associated with CORESET configured with scheme 1</w:t>
      </w:r>
    </w:p>
    <w:p w:rsidR="00A35B8E" w:rsidRPr="009247E5" w:rsidRDefault="00A35B8E" w:rsidP="003E76C7">
      <w:pPr>
        <w:pStyle w:val="xxxxmsonormal"/>
        <w:numPr>
          <w:ilvl w:val="0"/>
          <w:numId w:val="17"/>
        </w:numPr>
        <w:spacing w:before="0" w:beforeAutospacing="0" w:after="120" w:afterAutospacing="0"/>
        <w:rPr>
          <w:rFonts w:ascii="Times New Roman" w:hAnsi="Times New Roman" w:cs="Times New Roman"/>
          <w:i/>
          <w:sz w:val="20"/>
          <w:szCs w:val="20"/>
          <w:lang w:eastAsia="zh-CN"/>
        </w:rPr>
      </w:pPr>
      <w:r w:rsidRPr="009247E5">
        <w:rPr>
          <w:rFonts w:ascii="Times New Roman" w:hAnsi="Times New Roman" w:cs="Times New Roman"/>
          <w:i/>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rsidR="00A35B8E" w:rsidRPr="00A35B8E" w:rsidRDefault="00A35B8E" w:rsidP="003E76C7">
      <w:pPr>
        <w:pStyle w:val="xxxmsonormal"/>
        <w:numPr>
          <w:ilvl w:val="1"/>
          <w:numId w:val="18"/>
        </w:numPr>
        <w:spacing w:before="0" w:beforeAutospacing="0" w:after="120" w:afterAutospacing="0"/>
        <w:rPr>
          <w:rFonts w:ascii="Times New Roman" w:hAnsi="Times New Roman" w:cs="Times New Roman"/>
          <w:i/>
          <w:sz w:val="20"/>
          <w:szCs w:val="20"/>
          <w:lang w:eastAsia="zh-CN"/>
        </w:rPr>
      </w:pPr>
      <w:r w:rsidRPr="009247E5">
        <w:rPr>
          <w:rFonts w:ascii="Times New Roman" w:hAnsi="Times New Roman" w:cs="Times New Roman"/>
          <w:i/>
          <w:sz w:val="20"/>
          <w:szCs w:val="20"/>
          <w:bdr w:val="none" w:sz="0" w:space="0" w:color="auto" w:frame="1"/>
          <w:lang w:eastAsia="zh-CN"/>
        </w:rPr>
        <w:t>For</w:t>
      </w:r>
      <w:r w:rsidRPr="009247E5">
        <w:rPr>
          <w:rStyle w:val="xxxxapple-converted-space"/>
          <w:rFonts w:ascii="Times New Roman" w:hAnsi="Times New Roman" w:cs="Times New Roman"/>
          <w:i/>
          <w:sz w:val="20"/>
          <w:szCs w:val="20"/>
          <w:bdr w:val="none" w:sz="0" w:space="0" w:color="auto" w:frame="1"/>
          <w:lang w:eastAsia="zh-CN"/>
        </w:rPr>
        <w:t> </w:t>
      </w:r>
      <w:r w:rsidRPr="009247E5">
        <w:rPr>
          <w:rFonts w:ascii="Times New Roman" w:hAnsi="Times New Roman" w:cs="Times New Roman"/>
          <w:i/>
          <w:sz w:val="20"/>
          <w:szCs w:val="20"/>
          <w:bdr w:val="none" w:sz="0" w:space="0" w:color="auto" w:frame="1"/>
          <w:lang w:eastAsia="zh-CN"/>
        </w:rPr>
        <w:t>CSS type 3 associated with CORESET configured with scheme 1, both TCI states can be applied</w:t>
      </w:r>
      <w:r w:rsidRPr="009247E5">
        <w:rPr>
          <w:rStyle w:val="xxxxapple-converted-space"/>
          <w:rFonts w:ascii="Times New Roman" w:hAnsi="Times New Roman" w:cs="Times New Roman"/>
          <w:i/>
          <w:sz w:val="20"/>
          <w:szCs w:val="20"/>
          <w:lang w:eastAsia="zh-CN"/>
        </w:rPr>
        <w:t> </w:t>
      </w:r>
      <w:r w:rsidRPr="009247E5">
        <w:rPr>
          <w:rFonts w:ascii="Times New Roman" w:hAnsi="Times New Roman" w:cs="Times New Roman"/>
          <w:i/>
          <w:sz w:val="20"/>
          <w:szCs w:val="20"/>
          <w:bdr w:val="none" w:sz="0" w:space="0" w:color="auto" w:frame="1"/>
          <w:lang w:eastAsia="zh-CN"/>
        </w:rPr>
        <w:t>for the CSS reception.</w:t>
      </w:r>
      <w:r w:rsidRPr="009247E5">
        <w:rPr>
          <w:rFonts w:ascii="Times New Roman" w:hAnsi="Times New Roman" w:cs="Times New Roman"/>
          <w:i/>
          <w:sz w:val="20"/>
          <w:szCs w:val="20"/>
          <w:lang w:eastAsia="zh-CN"/>
        </w:rPr>
        <w:t> </w:t>
      </w:r>
    </w:p>
    <w:p w:rsidR="009247E5" w:rsidRPr="0091072E" w:rsidRDefault="00DF0B90" w:rsidP="00E02EA2">
      <w:pPr>
        <w:spacing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In order to </w:t>
      </w:r>
      <w:r w:rsidR="00A35B8E" w:rsidRPr="00A82A73">
        <w:rPr>
          <w:rFonts w:ascii="Times New Roman" w:hAnsi="Times New Roman" w:cs="Times New Roman"/>
          <w:bCs/>
          <w:iCs/>
          <w:sz w:val="20"/>
          <w:szCs w:val="20"/>
        </w:rPr>
        <w:t>improve the reliability</w:t>
      </w:r>
      <w:r w:rsidR="00A35B8E">
        <w:rPr>
          <w:rFonts w:ascii="Times New Roman" w:hAnsi="Times New Roman" w:cs="Times New Roman"/>
          <w:bCs/>
          <w:iCs/>
          <w:sz w:val="20"/>
          <w:szCs w:val="20"/>
        </w:rPr>
        <w:t xml:space="preserve"> for broadcast </w:t>
      </w:r>
      <w:r>
        <w:rPr>
          <w:rFonts w:ascii="Times New Roman" w:hAnsi="Times New Roman" w:cs="Times New Roman" w:hint="eastAsia"/>
          <w:bCs/>
          <w:iCs/>
          <w:sz w:val="20"/>
          <w:szCs w:val="20"/>
        </w:rPr>
        <w:t>information</w:t>
      </w:r>
      <w:r w:rsidR="00713D0D">
        <w:rPr>
          <w:rFonts w:ascii="Times New Roman" w:hAnsi="Times New Roman" w:cs="Times New Roman" w:hint="eastAsia"/>
          <w:bCs/>
          <w:iCs/>
          <w:sz w:val="20"/>
          <w:szCs w:val="20"/>
        </w:rPr>
        <w:t xml:space="preserve"> and </w:t>
      </w:r>
      <w:r w:rsidR="00713D0D" w:rsidRPr="003E76C7">
        <w:rPr>
          <w:rFonts w:ascii="Times New Roman" w:hAnsi="Times New Roman" w:cs="Times New Roman"/>
          <w:bCs/>
          <w:iCs/>
          <w:sz w:val="20"/>
          <w:szCs w:val="20"/>
        </w:rPr>
        <w:t>flexib</w:t>
      </w:r>
      <w:r w:rsidR="00713D0D" w:rsidRPr="003E76C7">
        <w:rPr>
          <w:rFonts w:ascii="Times New Roman" w:hAnsi="Times New Roman" w:cs="Times New Roman" w:hint="eastAsia"/>
          <w:bCs/>
          <w:iCs/>
          <w:sz w:val="20"/>
          <w:szCs w:val="20"/>
        </w:rPr>
        <w:t>i</w:t>
      </w:r>
      <w:r w:rsidR="00713D0D" w:rsidRPr="003E76C7">
        <w:rPr>
          <w:rFonts w:ascii="Times New Roman" w:hAnsi="Times New Roman" w:cs="Times New Roman"/>
          <w:bCs/>
          <w:iCs/>
          <w:sz w:val="20"/>
          <w:szCs w:val="20"/>
        </w:rPr>
        <w:t>l</w:t>
      </w:r>
      <w:r w:rsidR="00713D0D" w:rsidRPr="003E76C7">
        <w:rPr>
          <w:rFonts w:ascii="Times New Roman" w:hAnsi="Times New Roman" w:cs="Times New Roman" w:hint="eastAsia"/>
          <w:bCs/>
          <w:iCs/>
          <w:sz w:val="20"/>
          <w:szCs w:val="20"/>
        </w:rPr>
        <w:t>ity</w:t>
      </w:r>
      <w:r w:rsidR="00713D0D" w:rsidRPr="003E76C7">
        <w:rPr>
          <w:rFonts w:ascii="Times New Roman" w:hAnsi="Times New Roman" w:cs="Times New Roman"/>
          <w:bCs/>
          <w:iCs/>
          <w:sz w:val="20"/>
          <w:szCs w:val="20"/>
        </w:rPr>
        <w:t xml:space="preserve"> for </w:t>
      </w:r>
      <w:r w:rsidR="00713D0D" w:rsidRPr="003E76C7">
        <w:rPr>
          <w:rFonts w:ascii="Times New Roman" w:hAnsi="Times New Roman" w:cs="Times New Roman" w:hint="eastAsia"/>
          <w:bCs/>
          <w:iCs/>
          <w:sz w:val="20"/>
          <w:szCs w:val="20"/>
        </w:rPr>
        <w:t>transmission</w:t>
      </w:r>
      <w:r w:rsidR="00713D0D" w:rsidRPr="003E76C7">
        <w:rPr>
          <w:rFonts w:ascii="Times New Roman" w:hAnsi="Times New Roman" w:cs="Times New Roman"/>
          <w:bCs/>
          <w:iCs/>
          <w:sz w:val="20"/>
          <w:szCs w:val="20"/>
        </w:rPr>
        <w:t xml:space="preserve"> configuration</w:t>
      </w:r>
      <w:r w:rsidR="00713D0D" w:rsidRPr="003E76C7">
        <w:rPr>
          <w:rFonts w:ascii="Times New Roman" w:hAnsi="Times New Roman" w:cs="Times New Roman" w:hint="eastAsia"/>
          <w:bCs/>
          <w:iCs/>
          <w:sz w:val="20"/>
          <w:szCs w:val="20"/>
        </w:rPr>
        <w:t xml:space="preserve"> for SS</w:t>
      </w:r>
      <w:r w:rsidR="00A35B8E" w:rsidRPr="00A82A73">
        <w:rPr>
          <w:rFonts w:ascii="Times New Roman" w:hAnsi="Times New Roman" w:cs="Times New Roman"/>
          <w:bCs/>
          <w:iCs/>
          <w:sz w:val="20"/>
          <w:szCs w:val="20"/>
        </w:rPr>
        <w:t xml:space="preserve">, </w:t>
      </w:r>
      <w:r w:rsidR="00713D0D">
        <w:rPr>
          <w:rFonts w:ascii="Times New Roman" w:hAnsi="Times New Roman" w:cs="Times New Roman" w:hint="eastAsia"/>
          <w:bCs/>
          <w:iCs/>
          <w:sz w:val="20"/>
          <w:szCs w:val="20"/>
        </w:rPr>
        <w:t xml:space="preserve">the association </w:t>
      </w:r>
      <w:r w:rsidR="00A35B8E">
        <w:rPr>
          <w:rFonts w:ascii="Times New Roman" w:hAnsi="Times New Roman" w:cs="Times New Roman" w:hint="eastAsia"/>
          <w:bCs/>
          <w:iCs/>
          <w:sz w:val="20"/>
          <w:szCs w:val="20"/>
        </w:rPr>
        <w:t xml:space="preserve">all types of </w:t>
      </w:r>
      <w:r w:rsidR="00A35B8E" w:rsidRPr="00A35B8E">
        <w:rPr>
          <w:rFonts w:ascii="Times New Roman" w:hAnsi="Times New Roman" w:cs="Times New Roman"/>
          <w:bCs/>
          <w:iCs/>
          <w:sz w:val="20"/>
          <w:szCs w:val="20"/>
        </w:rPr>
        <w:t>CSS with CORESET</w:t>
      </w:r>
      <w:r w:rsidR="00713D0D">
        <w:rPr>
          <w:rFonts w:ascii="Times New Roman" w:hAnsi="Times New Roman" w:cs="Times New Roman" w:hint="eastAsia"/>
          <w:bCs/>
          <w:iCs/>
          <w:sz w:val="20"/>
          <w:szCs w:val="20"/>
        </w:rPr>
        <w:t xml:space="preserve"> should not be </w:t>
      </w:r>
      <w:r w:rsidR="00713D0D">
        <w:rPr>
          <w:rFonts w:ascii="Times New Roman" w:hAnsi="Times New Roman" w:cs="Times New Roman"/>
          <w:bCs/>
          <w:iCs/>
          <w:sz w:val="20"/>
          <w:szCs w:val="20"/>
        </w:rPr>
        <w:t>restricted</w:t>
      </w:r>
      <w:r w:rsidR="00A35B8E" w:rsidRPr="00A35B8E">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sidR="003D1254">
        <w:rPr>
          <w:rFonts w:ascii="Times New Roman" w:hAnsi="Times New Roman" w:cs="Times New Roman" w:hint="eastAsia"/>
          <w:bCs/>
          <w:iCs/>
          <w:sz w:val="20"/>
          <w:szCs w:val="20"/>
        </w:rPr>
        <w:t>Since</w:t>
      </w:r>
      <w:r>
        <w:rPr>
          <w:rFonts w:ascii="Times New Roman" w:hAnsi="Times New Roman" w:cs="Times New Roman" w:hint="eastAsia"/>
          <w:bCs/>
          <w:iCs/>
          <w:sz w:val="20"/>
          <w:szCs w:val="20"/>
        </w:rPr>
        <w:t xml:space="preserve"> </w:t>
      </w:r>
      <w:r w:rsidR="00837A55">
        <w:rPr>
          <w:rFonts w:ascii="Times New Roman" w:hAnsi="Times New Roman" w:cs="Times New Roman" w:hint="eastAsia"/>
          <w:bCs/>
          <w:iCs/>
          <w:sz w:val="20"/>
          <w:szCs w:val="20"/>
        </w:rPr>
        <w:t>the</w:t>
      </w:r>
      <w:r>
        <w:rPr>
          <w:rFonts w:ascii="Times New Roman" w:hAnsi="Times New Roman" w:cs="Times New Roman" w:hint="eastAsia"/>
          <w:bCs/>
          <w:iCs/>
          <w:sz w:val="20"/>
          <w:szCs w:val="20"/>
        </w:rPr>
        <w:t xml:space="preserve"> </w:t>
      </w:r>
      <w:r w:rsidR="00837A55">
        <w:rPr>
          <w:rFonts w:ascii="Times New Roman" w:hAnsi="Times New Roman" w:cs="Times New Roman"/>
          <w:bCs/>
          <w:iCs/>
          <w:sz w:val="20"/>
          <w:szCs w:val="20"/>
        </w:rPr>
        <w:t xml:space="preserve">broadcast </w:t>
      </w:r>
      <w:r w:rsidR="00837A55">
        <w:rPr>
          <w:rFonts w:ascii="Times New Roman" w:hAnsi="Times New Roman" w:cs="Times New Roman" w:hint="eastAsia"/>
          <w:bCs/>
          <w:iCs/>
          <w:sz w:val="20"/>
          <w:szCs w:val="20"/>
        </w:rPr>
        <w:t>information</w:t>
      </w:r>
      <w:r w:rsidR="00837A55" w:rsidRPr="00DF0B90">
        <w:rPr>
          <w:rFonts w:ascii="Times New Roman" w:hAnsi="Times New Roman" w:cs="Times New Roman"/>
          <w:bCs/>
          <w:iCs/>
          <w:sz w:val="20"/>
          <w:szCs w:val="20"/>
        </w:rPr>
        <w:t xml:space="preserve"> </w:t>
      </w:r>
      <w:r w:rsidR="00837A55">
        <w:rPr>
          <w:rFonts w:ascii="Times New Roman" w:hAnsi="Times New Roman" w:cs="Times New Roman" w:hint="eastAsia"/>
          <w:bCs/>
          <w:iCs/>
          <w:sz w:val="20"/>
          <w:szCs w:val="20"/>
        </w:rPr>
        <w:t xml:space="preserve">carried in </w:t>
      </w:r>
      <w:r w:rsidRPr="00DF0B90">
        <w:rPr>
          <w:rFonts w:ascii="Times New Roman" w:hAnsi="Times New Roman" w:cs="Times New Roman"/>
          <w:bCs/>
          <w:iCs/>
          <w:sz w:val="20"/>
          <w:szCs w:val="20"/>
        </w:rPr>
        <w:t>CSS type 0/0A/1/2</w:t>
      </w:r>
      <w:r w:rsidR="00111AFA">
        <w:rPr>
          <w:rFonts w:ascii="Times New Roman" w:hAnsi="Times New Roman" w:cs="Times New Roman" w:hint="eastAsia"/>
          <w:bCs/>
          <w:iCs/>
          <w:sz w:val="20"/>
          <w:szCs w:val="20"/>
        </w:rPr>
        <w:t xml:space="preserve"> are </w:t>
      </w:r>
      <w:r w:rsidR="00837A55">
        <w:rPr>
          <w:rFonts w:ascii="Times New Roman" w:hAnsi="Times New Roman" w:cs="Times New Roman" w:hint="eastAsia"/>
          <w:bCs/>
          <w:iCs/>
          <w:sz w:val="20"/>
          <w:szCs w:val="20"/>
        </w:rPr>
        <w:t xml:space="preserve">usually </w:t>
      </w:r>
      <w:r w:rsidR="003E0A35">
        <w:rPr>
          <w:rFonts w:ascii="Times New Roman" w:hAnsi="Times New Roman" w:cs="Times New Roman" w:hint="eastAsia"/>
          <w:bCs/>
          <w:iCs/>
          <w:sz w:val="20"/>
          <w:szCs w:val="20"/>
        </w:rPr>
        <w:t>used</w:t>
      </w:r>
      <w:r w:rsidR="00837A55">
        <w:rPr>
          <w:rFonts w:ascii="Times New Roman" w:hAnsi="Times New Roman" w:cs="Times New Roman" w:hint="eastAsia"/>
          <w:bCs/>
          <w:iCs/>
          <w:sz w:val="20"/>
          <w:szCs w:val="20"/>
        </w:rPr>
        <w:t xml:space="preserve"> in the stage of initial access, </w:t>
      </w:r>
      <w:r w:rsidR="003D1254">
        <w:rPr>
          <w:rFonts w:ascii="Times New Roman" w:hAnsi="Times New Roman" w:cs="Times New Roman" w:hint="eastAsia"/>
          <w:bCs/>
          <w:iCs/>
          <w:sz w:val="20"/>
          <w:szCs w:val="20"/>
        </w:rPr>
        <w:t>wh</w:t>
      </w:r>
      <w:r w:rsidR="0091072E">
        <w:rPr>
          <w:rFonts w:ascii="Times New Roman" w:hAnsi="Times New Roman" w:cs="Times New Roman" w:hint="eastAsia"/>
          <w:bCs/>
          <w:iCs/>
          <w:sz w:val="20"/>
          <w:szCs w:val="20"/>
        </w:rPr>
        <w:t>e</w:t>
      </w:r>
      <w:r w:rsidR="003D1254">
        <w:rPr>
          <w:rFonts w:ascii="Times New Roman" w:hAnsi="Times New Roman" w:cs="Times New Roman" w:hint="eastAsia"/>
          <w:bCs/>
          <w:iCs/>
          <w:sz w:val="20"/>
          <w:szCs w:val="20"/>
        </w:rPr>
        <w:t>ther the</w:t>
      </w:r>
      <w:r w:rsidR="00837A55">
        <w:rPr>
          <w:rFonts w:ascii="Times New Roman" w:hAnsi="Times New Roman" w:cs="Times New Roman" w:hint="eastAsia"/>
          <w:bCs/>
          <w:iCs/>
          <w:sz w:val="20"/>
          <w:szCs w:val="20"/>
        </w:rPr>
        <w:t xml:space="preserve"> UE </w:t>
      </w:r>
      <w:r w:rsidR="003D1254">
        <w:rPr>
          <w:rFonts w:ascii="Times New Roman" w:hAnsi="Times New Roman" w:cs="Times New Roman" w:hint="eastAsia"/>
          <w:bCs/>
          <w:iCs/>
          <w:sz w:val="20"/>
          <w:szCs w:val="20"/>
        </w:rPr>
        <w:t xml:space="preserve">is </w:t>
      </w:r>
      <w:r w:rsidR="00837A55">
        <w:rPr>
          <w:rFonts w:ascii="Times New Roman" w:hAnsi="Times New Roman" w:cs="Times New Roman" w:hint="eastAsia"/>
          <w:bCs/>
          <w:iCs/>
          <w:sz w:val="20"/>
          <w:szCs w:val="20"/>
        </w:rPr>
        <w:t>capab</w:t>
      </w:r>
      <w:r w:rsidR="003D1254">
        <w:rPr>
          <w:rFonts w:ascii="Times New Roman" w:hAnsi="Times New Roman" w:cs="Times New Roman" w:hint="eastAsia"/>
          <w:bCs/>
          <w:iCs/>
          <w:sz w:val="20"/>
          <w:szCs w:val="20"/>
        </w:rPr>
        <w:t>le to receive</w:t>
      </w:r>
      <w:r w:rsidR="00837A55">
        <w:rPr>
          <w:rFonts w:ascii="Times New Roman" w:hAnsi="Times New Roman" w:cs="Times New Roman" w:hint="eastAsia"/>
          <w:bCs/>
          <w:iCs/>
          <w:sz w:val="20"/>
          <w:szCs w:val="20"/>
        </w:rPr>
        <w:t xml:space="preserve"> two beams for </w:t>
      </w:r>
      <w:r w:rsidR="00837A55" w:rsidRPr="00DF0B90">
        <w:rPr>
          <w:rFonts w:ascii="Times New Roman" w:hAnsi="Times New Roman" w:cs="Times New Roman"/>
          <w:bCs/>
          <w:iCs/>
          <w:sz w:val="20"/>
          <w:szCs w:val="20"/>
        </w:rPr>
        <w:t>CSS type 0/0A/1/2</w:t>
      </w:r>
      <w:r w:rsidR="00837A55">
        <w:rPr>
          <w:rFonts w:ascii="Times New Roman" w:hAnsi="Times New Roman" w:cs="Times New Roman" w:hint="eastAsia"/>
          <w:bCs/>
          <w:iCs/>
          <w:sz w:val="20"/>
          <w:szCs w:val="20"/>
        </w:rPr>
        <w:t xml:space="preserve"> is not clear for </w:t>
      </w:r>
      <w:proofErr w:type="spellStart"/>
      <w:r w:rsidR="00837A55">
        <w:rPr>
          <w:rFonts w:ascii="Times New Roman" w:hAnsi="Times New Roman" w:cs="Times New Roman" w:hint="eastAsia"/>
          <w:bCs/>
          <w:iCs/>
          <w:sz w:val="20"/>
          <w:szCs w:val="20"/>
        </w:rPr>
        <w:t>gNB</w:t>
      </w:r>
      <w:proofErr w:type="spellEnd"/>
      <w:r w:rsidR="00713D0D">
        <w:rPr>
          <w:rFonts w:ascii="Times New Roman" w:hAnsi="Times New Roman" w:cs="Times New Roman" w:hint="eastAsia"/>
          <w:bCs/>
          <w:iCs/>
          <w:sz w:val="20"/>
          <w:szCs w:val="20"/>
        </w:rPr>
        <w:t>.</w:t>
      </w:r>
      <w:r w:rsidR="00837A55">
        <w:rPr>
          <w:rFonts w:ascii="Times New Roman" w:hAnsi="Times New Roman" w:cs="Times New Roman" w:hint="eastAsia"/>
          <w:bCs/>
          <w:iCs/>
          <w:sz w:val="20"/>
          <w:szCs w:val="20"/>
        </w:rPr>
        <w:t xml:space="preserve"> Therefore,</w:t>
      </w:r>
      <w:r w:rsidR="00713D0D">
        <w:rPr>
          <w:rFonts w:ascii="Times New Roman" w:hAnsi="Times New Roman" w:cs="Times New Roman" w:hint="eastAsia"/>
          <w:bCs/>
          <w:iCs/>
          <w:sz w:val="20"/>
          <w:szCs w:val="20"/>
        </w:rPr>
        <w:t xml:space="preserve"> </w:t>
      </w:r>
      <w:r w:rsidR="00111AFA">
        <w:rPr>
          <w:rFonts w:ascii="Times New Roman" w:hAnsi="Times New Roman" w:cs="Times New Roman" w:hint="eastAsia"/>
          <w:bCs/>
          <w:iCs/>
          <w:sz w:val="20"/>
          <w:szCs w:val="20"/>
        </w:rPr>
        <w:t>only one</w:t>
      </w:r>
      <w:r w:rsidR="00713D0D">
        <w:rPr>
          <w:rFonts w:ascii="Times New Roman" w:hAnsi="Times New Roman" w:cs="Times New Roman" w:hint="eastAsia"/>
          <w:bCs/>
          <w:iCs/>
          <w:sz w:val="20"/>
          <w:szCs w:val="20"/>
        </w:rPr>
        <w:t xml:space="preserve"> </w:t>
      </w:r>
      <w:r w:rsidR="00713D0D" w:rsidRPr="00713D0D">
        <w:rPr>
          <w:rFonts w:ascii="Times New Roman" w:hAnsi="Times New Roman" w:cs="Times New Roman"/>
          <w:bCs/>
          <w:iCs/>
          <w:sz w:val="20"/>
          <w:szCs w:val="20"/>
        </w:rPr>
        <w:t>TCI state</w:t>
      </w:r>
      <w:r w:rsidR="00111AFA">
        <w:rPr>
          <w:rFonts w:ascii="Times New Roman" w:hAnsi="Times New Roman" w:cs="Times New Roman" w:hint="eastAsia"/>
          <w:bCs/>
          <w:iCs/>
          <w:sz w:val="20"/>
          <w:szCs w:val="20"/>
        </w:rPr>
        <w:t>, i.e. the first one is</w:t>
      </w:r>
      <w:r w:rsidR="00713D0D" w:rsidRPr="00713D0D">
        <w:rPr>
          <w:rFonts w:ascii="Times New Roman" w:hAnsi="Times New Roman" w:cs="Times New Roman"/>
          <w:bCs/>
          <w:iCs/>
          <w:sz w:val="20"/>
          <w:szCs w:val="20"/>
        </w:rPr>
        <w:t xml:space="preserve"> applied for the CSS </w:t>
      </w:r>
      <w:r w:rsidR="00713D0D" w:rsidRPr="00DF0B90">
        <w:rPr>
          <w:rFonts w:ascii="Times New Roman" w:hAnsi="Times New Roman" w:cs="Times New Roman"/>
          <w:bCs/>
          <w:iCs/>
          <w:sz w:val="20"/>
          <w:szCs w:val="20"/>
        </w:rPr>
        <w:t>type 0/0A/1/2</w:t>
      </w:r>
      <w:r w:rsidR="00713D0D">
        <w:rPr>
          <w:rFonts w:ascii="Times New Roman" w:hAnsi="Times New Roman" w:cs="Times New Roman" w:hint="eastAsia"/>
          <w:bCs/>
          <w:iCs/>
          <w:sz w:val="20"/>
          <w:szCs w:val="20"/>
        </w:rPr>
        <w:t xml:space="preserve"> </w:t>
      </w:r>
      <w:r w:rsidR="00713D0D" w:rsidRPr="00713D0D">
        <w:rPr>
          <w:rFonts w:ascii="Times New Roman" w:hAnsi="Times New Roman" w:cs="Times New Roman"/>
          <w:bCs/>
          <w:iCs/>
          <w:sz w:val="20"/>
          <w:szCs w:val="20"/>
        </w:rPr>
        <w:t>reception</w:t>
      </w:r>
      <w:r w:rsidR="0091072E">
        <w:rPr>
          <w:rFonts w:ascii="Times New Roman" w:hAnsi="Times New Roman" w:cs="Times New Roman" w:hint="eastAsia"/>
          <w:bCs/>
          <w:iCs/>
          <w:sz w:val="20"/>
          <w:szCs w:val="20"/>
        </w:rPr>
        <w:t xml:space="preserve">. Besides, since </w:t>
      </w:r>
      <w:r w:rsidR="0091072E" w:rsidRPr="00A82A73">
        <w:rPr>
          <w:rFonts w:ascii="Times New Roman" w:hAnsi="Times New Roman" w:cs="Times New Roman"/>
          <w:bCs/>
          <w:iCs/>
          <w:sz w:val="20"/>
          <w:szCs w:val="20"/>
        </w:rPr>
        <w:t xml:space="preserve">control information </w:t>
      </w:r>
      <w:r w:rsidR="0091072E">
        <w:rPr>
          <w:rFonts w:ascii="Times New Roman" w:hAnsi="Times New Roman" w:cs="Times New Roman" w:hint="eastAsia"/>
          <w:bCs/>
          <w:iCs/>
          <w:sz w:val="20"/>
          <w:szCs w:val="20"/>
        </w:rPr>
        <w:t xml:space="preserve">carried in </w:t>
      </w:r>
      <w:r w:rsidR="0091072E" w:rsidRPr="00DF0B90">
        <w:rPr>
          <w:rFonts w:ascii="Times New Roman" w:hAnsi="Times New Roman" w:cs="Times New Roman"/>
          <w:bCs/>
          <w:iCs/>
          <w:sz w:val="20"/>
          <w:szCs w:val="20"/>
        </w:rPr>
        <w:t xml:space="preserve">CSS type </w:t>
      </w:r>
      <w:r w:rsidR="0091072E">
        <w:rPr>
          <w:rFonts w:ascii="Times New Roman" w:hAnsi="Times New Roman" w:cs="Times New Roman" w:hint="eastAsia"/>
          <w:bCs/>
          <w:iCs/>
          <w:sz w:val="20"/>
          <w:szCs w:val="20"/>
        </w:rPr>
        <w:t xml:space="preserve">3 are usually used for </w:t>
      </w:r>
      <w:r w:rsidR="0091072E" w:rsidRPr="00A82A73">
        <w:rPr>
          <w:rFonts w:ascii="Times New Roman" w:hAnsi="Times New Roman" w:cs="Times New Roman"/>
          <w:bCs/>
          <w:iCs/>
          <w:sz w:val="20"/>
          <w:szCs w:val="20"/>
        </w:rPr>
        <w:t>UE</w:t>
      </w:r>
      <w:r w:rsidR="0091072E">
        <w:rPr>
          <w:rFonts w:ascii="Times New Roman" w:hAnsi="Times New Roman" w:cs="Times New Roman" w:hint="eastAsia"/>
          <w:bCs/>
          <w:iCs/>
          <w:sz w:val="20"/>
          <w:szCs w:val="20"/>
        </w:rPr>
        <w:t xml:space="preserve"> specific, so</w:t>
      </w:r>
      <w:r w:rsidR="0091072E" w:rsidRPr="0091072E">
        <w:rPr>
          <w:rFonts w:ascii="Times New Roman" w:hAnsi="Times New Roman" w:cs="Times New Roman"/>
          <w:bCs/>
          <w:iCs/>
          <w:sz w:val="20"/>
          <w:szCs w:val="20"/>
        </w:rPr>
        <w:t xml:space="preserve"> both TCI states are applied </w:t>
      </w:r>
      <w:r w:rsidR="0091072E">
        <w:rPr>
          <w:rFonts w:ascii="Times New Roman" w:hAnsi="Times New Roman" w:cs="Times New Roman" w:hint="eastAsia"/>
          <w:bCs/>
          <w:iCs/>
          <w:sz w:val="20"/>
          <w:szCs w:val="20"/>
        </w:rPr>
        <w:t xml:space="preserve">to greatly </w:t>
      </w:r>
      <w:r w:rsidR="0091072E" w:rsidRPr="00A82A73">
        <w:rPr>
          <w:rFonts w:ascii="Times New Roman" w:hAnsi="Times New Roman" w:cs="Times New Roman"/>
          <w:bCs/>
          <w:iCs/>
          <w:sz w:val="20"/>
          <w:szCs w:val="20"/>
        </w:rPr>
        <w:t>improve the reliability</w:t>
      </w:r>
      <w:r w:rsidR="0091072E">
        <w:rPr>
          <w:rFonts w:ascii="Times New Roman" w:hAnsi="Times New Roman" w:cs="Times New Roman"/>
          <w:bCs/>
          <w:iCs/>
          <w:sz w:val="20"/>
          <w:szCs w:val="20"/>
        </w:rPr>
        <w:t xml:space="preserve"> for </w:t>
      </w:r>
      <w:r w:rsidR="0091072E">
        <w:rPr>
          <w:rFonts w:ascii="Times New Roman" w:hAnsi="Times New Roman" w:cs="Times New Roman" w:hint="eastAsia"/>
          <w:bCs/>
          <w:iCs/>
          <w:sz w:val="20"/>
          <w:szCs w:val="20"/>
        </w:rPr>
        <w:t>control</w:t>
      </w:r>
      <w:r w:rsidR="0091072E">
        <w:rPr>
          <w:rFonts w:ascii="Times New Roman" w:hAnsi="Times New Roman" w:cs="Times New Roman"/>
          <w:bCs/>
          <w:iCs/>
          <w:sz w:val="20"/>
          <w:szCs w:val="20"/>
        </w:rPr>
        <w:t xml:space="preserve"> </w:t>
      </w:r>
      <w:r w:rsidR="0091072E">
        <w:rPr>
          <w:rFonts w:ascii="Times New Roman" w:hAnsi="Times New Roman" w:cs="Times New Roman" w:hint="eastAsia"/>
          <w:bCs/>
          <w:iCs/>
          <w:sz w:val="20"/>
          <w:szCs w:val="20"/>
        </w:rPr>
        <w:t>information.</w:t>
      </w:r>
    </w:p>
    <w:p w:rsidR="00A82A73" w:rsidRDefault="00A82A73" w:rsidP="00A35B8E">
      <w:pPr>
        <w:spacing w:beforeLines="50" w:before="120" w:afterLines="50" w:after="120"/>
        <w:rPr>
          <w:rFonts w:ascii="Times New Roman" w:hAnsi="Times New Roman" w:cs="Times New Roman"/>
          <w:b/>
          <w:i/>
          <w:sz w:val="20"/>
          <w:szCs w:val="20"/>
        </w:rPr>
      </w:pPr>
      <w:r w:rsidRPr="00A35B8E">
        <w:rPr>
          <w:rFonts w:ascii="Times New Roman" w:hAnsi="Times New Roman" w:cs="Times New Roman"/>
          <w:b/>
          <w:i/>
          <w:sz w:val="20"/>
          <w:szCs w:val="20"/>
        </w:rPr>
        <w:t xml:space="preserve">Proposal </w:t>
      </w:r>
      <w:r w:rsidR="00FD50F0">
        <w:rPr>
          <w:rFonts w:ascii="Times New Roman" w:hAnsi="Times New Roman" w:cs="Times New Roman" w:hint="eastAsia"/>
          <w:b/>
          <w:i/>
          <w:sz w:val="20"/>
          <w:szCs w:val="20"/>
        </w:rPr>
        <w:t>4</w:t>
      </w:r>
      <w:r w:rsidRPr="00A35B8E">
        <w:rPr>
          <w:rFonts w:ascii="Times New Roman" w:hAnsi="Times New Roman" w:cs="Times New Roman"/>
          <w:b/>
          <w:i/>
          <w:sz w:val="20"/>
          <w:szCs w:val="20"/>
        </w:rPr>
        <w:t>:</w:t>
      </w:r>
    </w:p>
    <w:p w:rsidR="00A35B8E" w:rsidRDefault="00A35B8E" w:rsidP="00A35B8E">
      <w:pPr>
        <w:pStyle w:val="af0"/>
        <w:numPr>
          <w:ilvl w:val="0"/>
          <w:numId w:val="10"/>
        </w:numPr>
        <w:spacing w:beforeLines="50" w:before="120" w:afterLines="50" w:after="120"/>
        <w:ind w:firstLineChars="0"/>
        <w:rPr>
          <w:rFonts w:ascii="Times New Roman" w:hAnsi="Times New Roman" w:cs="Times New Roman"/>
          <w:b/>
          <w:i/>
          <w:sz w:val="20"/>
          <w:szCs w:val="20"/>
        </w:rPr>
      </w:pPr>
      <w:r w:rsidRPr="00A35B8E">
        <w:rPr>
          <w:rFonts w:ascii="Times New Roman" w:hAnsi="Times New Roman" w:cs="Times New Roman"/>
          <w:b/>
          <w:i/>
          <w:sz w:val="20"/>
          <w:szCs w:val="20"/>
        </w:rPr>
        <w:t>For CSS associated with SFN CORESET</w:t>
      </w:r>
      <w:r w:rsidRPr="00A35B8E">
        <w:rPr>
          <w:rFonts w:ascii="Times New Roman" w:hAnsi="Times New Roman" w:cs="Times New Roman" w:hint="eastAsia"/>
          <w:b/>
          <w:i/>
          <w:sz w:val="20"/>
          <w:szCs w:val="20"/>
        </w:rPr>
        <w:t xml:space="preserve">, all </w:t>
      </w:r>
      <w:r w:rsidRPr="00A35B8E">
        <w:rPr>
          <w:rFonts w:ascii="Times New Roman" w:hAnsi="Times New Roman" w:cs="Times New Roman"/>
          <w:b/>
          <w:i/>
          <w:sz w:val="20"/>
          <w:szCs w:val="20"/>
        </w:rPr>
        <w:t xml:space="preserve">PDCCH candidates in CSS 0/0A/1/2/3 </w:t>
      </w:r>
      <w:r w:rsidRPr="00A35B8E">
        <w:rPr>
          <w:rFonts w:ascii="Times New Roman" w:hAnsi="Times New Roman" w:cs="Times New Roman" w:hint="eastAsia"/>
          <w:b/>
          <w:i/>
          <w:sz w:val="20"/>
          <w:szCs w:val="20"/>
        </w:rPr>
        <w:t>can be</w:t>
      </w:r>
      <w:r w:rsidRPr="00A35B8E">
        <w:rPr>
          <w:rFonts w:ascii="Times New Roman" w:hAnsi="Times New Roman" w:cs="Times New Roman"/>
          <w:b/>
          <w:i/>
          <w:sz w:val="20"/>
          <w:szCs w:val="20"/>
        </w:rPr>
        <w:t xml:space="preserve"> associated with CORESET activated with two TCI states</w:t>
      </w:r>
      <w:r>
        <w:rPr>
          <w:rFonts w:ascii="Times New Roman" w:hAnsi="Times New Roman" w:cs="Times New Roman" w:hint="eastAsia"/>
          <w:b/>
          <w:i/>
          <w:sz w:val="20"/>
          <w:szCs w:val="20"/>
        </w:rPr>
        <w:t>.</w:t>
      </w:r>
    </w:p>
    <w:p w:rsidR="00A35B8E" w:rsidRPr="00A35B8E" w:rsidRDefault="00A35B8E" w:rsidP="00A35B8E">
      <w:pPr>
        <w:pStyle w:val="af0"/>
        <w:numPr>
          <w:ilvl w:val="1"/>
          <w:numId w:val="10"/>
        </w:numPr>
        <w:spacing w:beforeLines="50" w:before="120" w:afterLines="50" w:after="120"/>
        <w:ind w:firstLineChars="0"/>
        <w:rPr>
          <w:rFonts w:ascii="Times New Roman" w:hAnsi="Times New Roman" w:cs="Times New Roman"/>
          <w:b/>
          <w:i/>
          <w:sz w:val="20"/>
          <w:szCs w:val="20"/>
        </w:rPr>
      </w:pPr>
      <w:r w:rsidRPr="00A35B8E">
        <w:rPr>
          <w:rFonts w:ascii="Times New Roman" w:hAnsi="Times New Roman" w:cs="Times New Roman"/>
          <w:b/>
          <w:i/>
          <w:sz w:val="20"/>
          <w:szCs w:val="20"/>
        </w:rPr>
        <w:t>For</w:t>
      </w:r>
      <w:r w:rsidRPr="00A35B8E">
        <w:rPr>
          <w:b/>
        </w:rPr>
        <w:t> </w:t>
      </w:r>
      <w:r w:rsidRPr="00A35B8E">
        <w:rPr>
          <w:rFonts w:ascii="Times New Roman" w:hAnsi="Times New Roman" w:cs="Times New Roman"/>
          <w:b/>
          <w:i/>
          <w:sz w:val="20"/>
          <w:szCs w:val="20"/>
        </w:rPr>
        <w:t xml:space="preserve">CSS type 0/0A/1/2 associated with </w:t>
      </w:r>
      <w:r w:rsidR="00E05C0D">
        <w:rPr>
          <w:rFonts w:ascii="Times New Roman" w:hAnsi="Times New Roman" w:cs="Times New Roman" w:hint="eastAsia"/>
          <w:b/>
          <w:i/>
          <w:sz w:val="20"/>
          <w:szCs w:val="20"/>
        </w:rPr>
        <w:t xml:space="preserve">a </w:t>
      </w:r>
      <w:r w:rsidRPr="00A35B8E">
        <w:rPr>
          <w:rFonts w:ascii="Times New Roman" w:hAnsi="Times New Roman" w:cs="Times New Roman"/>
          <w:b/>
          <w:i/>
          <w:sz w:val="20"/>
          <w:szCs w:val="20"/>
        </w:rPr>
        <w:t>CORESET configured with scheme 1</w:t>
      </w:r>
      <w:r>
        <w:rPr>
          <w:rFonts w:ascii="Times New Roman" w:hAnsi="Times New Roman" w:cs="Times New Roman" w:hint="eastAsia"/>
          <w:b/>
          <w:i/>
          <w:sz w:val="20"/>
          <w:szCs w:val="20"/>
        </w:rPr>
        <w:t>,</w:t>
      </w:r>
      <w:r w:rsidRPr="00A35B8E">
        <w:rPr>
          <w:rFonts w:ascii="Times New Roman" w:hAnsi="Times New Roman" w:cs="Times New Roman"/>
          <w:b/>
          <w:i/>
          <w:sz w:val="20"/>
          <w:szCs w:val="20"/>
        </w:rPr>
        <w:t xml:space="preserve"> the first TCI state is applied for the CSS reception</w:t>
      </w:r>
      <w:r w:rsidRPr="00A35B8E">
        <w:rPr>
          <w:rFonts w:ascii="Times New Roman" w:hAnsi="Times New Roman" w:cs="Times New Roman" w:hint="eastAsia"/>
          <w:b/>
          <w:i/>
          <w:sz w:val="20"/>
          <w:szCs w:val="20"/>
        </w:rPr>
        <w:t>.</w:t>
      </w:r>
    </w:p>
    <w:p w:rsidR="0010132F" w:rsidRPr="00A35B8E" w:rsidRDefault="00A35B8E" w:rsidP="00A35B8E">
      <w:pPr>
        <w:pStyle w:val="af0"/>
        <w:numPr>
          <w:ilvl w:val="1"/>
          <w:numId w:val="10"/>
        </w:numPr>
        <w:spacing w:beforeLines="50" w:before="120" w:afterLines="50" w:after="120"/>
        <w:ind w:firstLineChars="0"/>
        <w:rPr>
          <w:rFonts w:ascii="Times New Roman" w:hAnsi="Times New Roman" w:cs="Times New Roman"/>
          <w:b/>
          <w:i/>
          <w:sz w:val="20"/>
          <w:szCs w:val="20"/>
        </w:rPr>
      </w:pPr>
      <w:r w:rsidRPr="00A35B8E">
        <w:rPr>
          <w:rFonts w:ascii="Times New Roman" w:hAnsi="Times New Roman" w:cs="Times New Roman"/>
          <w:b/>
          <w:i/>
          <w:sz w:val="20"/>
          <w:szCs w:val="20"/>
        </w:rPr>
        <w:t>For</w:t>
      </w:r>
      <w:r w:rsidRPr="00A35B8E">
        <w:rPr>
          <w:b/>
        </w:rPr>
        <w:t> </w:t>
      </w:r>
      <w:r w:rsidRPr="00A35B8E">
        <w:rPr>
          <w:rFonts w:ascii="Times New Roman" w:hAnsi="Times New Roman" w:cs="Times New Roman"/>
          <w:b/>
          <w:i/>
          <w:sz w:val="20"/>
          <w:szCs w:val="20"/>
        </w:rPr>
        <w:t xml:space="preserve">CSS type 3 associated with </w:t>
      </w:r>
      <w:r w:rsidR="00E05C0D">
        <w:rPr>
          <w:rFonts w:ascii="Times New Roman" w:hAnsi="Times New Roman" w:cs="Times New Roman" w:hint="eastAsia"/>
          <w:b/>
          <w:i/>
          <w:sz w:val="20"/>
          <w:szCs w:val="20"/>
        </w:rPr>
        <w:t xml:space="preserve">a </w:t>
      </w:r>
      <w:r w:rsidRPr="00A35B8E">
        <w:rPr>
          <w:rFonts w:ascii="Times New Roman" w:hAnsi="Times New Roman" w:cs="Times New Roman"/>
          <w:b/>
          <w:i/>
          <w:sz w:val="20"/>
          <w:szCs w:val="20"/>
        </w:rPr>
        <w:t xml:space="preserve">CORESET configured with scheme 1, both TCI states </w:t>
      </w:r>
      <w:r w:rsidR="00DF0B90">
        <w:rPr>
          <w:rFonts w:ascii="Times New Roman" w:hAnsi="Times New Roman" w:cs="Times New Roman" w:hint="eastAsia"/>
          <w:b/>
          <w:i/>
          <w:sz w:val="20"/>
          <w:szCs w:val="20"/>
        </w:rPr>
        <w:t>are</w:t>
      </w:r>
      <w:r w:rsidR="00DF0B90" w:rsidRPr="00A35B8E">
        <w:rPr>
          <w:rFonts w:ascii="Times New Roman" w:hAnsi="Times New Roman" w:cs="Times New Roman"/>
          <w:b/>
          <w:i/>
          <w:sz w:val="20"/>
          <w:szCs w:val="20"/>
        </w:rPr>
        <w:t xml:space="preserve"> </w:t>
      </w:r>
      <w:r w:rsidRPr="00A35B8E">
        <w:rPr>
          <w:rFonts w:ascii="Times New Roman" w:hAnsi="Times New Roman" w:cs="Times New Roman"/>
          <w:b/>
          <w:i/>
          <w:sz w:val="20"/>
          <w:szCs w:val="20"/>
        </w:rPr>
        <w:t>applied</w:t>
      </w:r>
      <w:r w:rsidRPr="00A35B8E">
        <w:rPr>
          <w:b/>
        </w:rPr>
        <w:t> </w:t>
      </w:r>
      <w:r w:rsidRPr="00A35B8E">
        <w:rPr>
          <w:rFonts w:ascii="Times New Roman" w:hAnsi="Times New Roman" w:cs="Times New Roman"/>
          <w:b/>
          <w:i/>
          <w:sz w:val="20"/>
          <w:szCs w:val="20"/>
        </w:rPr>
        <w:t>for the CSS reception.</w:t>
      </w:r>
    </w:p>
    <w:p w:rsidR="004E0BC4" w:rsidRPr="00F120EC" w:rsidRDefault="00E37E5A" w:rsidP="00FC0B25">
      <w:pPr>
        <w:pStyle w:val="2"/>
        <w:spacing w:beforeLines="50" w:before="120" w:afterLines="50"/>
        <w:rPr>
          <w:rFonts w:ascii="Times New Roman" w:eastAsiaTheme="minorEastAsia" w:hAnsi="Times New Roman"/>
          <w:sz w:val="21"/>
          <w:lang w:val="en-US"/>
        </w:rPr>
      </w:pPr>
      <w:r w:rsidRPr="00F77546">
        <w:rPr>
          <w:rFonts w:ascii="Times New Roman" w:eastAsiaTheme="minorEastAsia" w:hAnsi="Times New Roman"/>
          <w:sz w:val="21"/>
          <w:lang w:val="en-US"/>
        </w:rPr>
        <w:t>Enhancements on BFR</w:t>
      </w:r>
    </w:p>
    <w:p w:rsidR="004E0BC4" w:rsidRPr="005D10AC" w:rsidRDefault="00C53A0C" w:rsidP="00C17AEF">
      <w:pPr>
        <w:snapToGrid w:val="0"/>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 xml:space="preserve">In </w:t>
      </w:r>
      <w:r w:rsidR="00056BB0">
        <w:rPr>
          <w:rFonts w:ascii="Times New Roman" w:hAnsi="Times New Roman" w:cs="Times New Roman" w:hint="eastAsia"/>
          <w:sz w:val="20"/>
          <w:szCs w:val="20"/>
        </w:rPr>
        <w:t>the last</w:t>
      </w:r>
      <w:r w:rsidR="00A7466C">
        <w:rPr>
          <w:rFonts w:ascii="Times New Roman" w:hAnsi="Times New Roman" w:cs="Times New Roman" w:hint="eastAsia"/>
          <w:sz w:val="20"/>
          <w:szCs w:val="20"/>
        </w:rPr>
        <w:t xml:space="preserve"> </w:t>
      </w:r>
      <w:r w:rsidRPr="005D10AC">
        <w:rPr>
          <w:rFonts w:ascii="Times New Roman" w:hAnsi="Times New Roman" w:cs="Times New Roman"/>
          <w:sz w:val="20"/>
          <w:szCs w:val="20"/>
        </w:rPr>
        <w:t>meeting</w:t>
      </w:r>
      <w:r w:rsidR="00056BB0">
        <w:rPr>
          <w:rFonts w:ascii="Times New Roman" w:hAnsi="Times New Roman" w:cs="Times New Roman" w:hint="eastAsia"/>
          <w:sz w:val="20"/>
          <w:szCs w:val="20"/>
        </w:rPr>
        <w:t>s</w:t>
      </w:r>
      <w:r w:rsidRPr="005D10AC">
        <w:rPr>
          <w:rFonts w:ascii="Times New Roman" w:hAnsi="Times New Roman" w:cs="Times New Roman"/>
          <w:sz w:val="20"/>
          <w:szCs w:val="20"/>
        </w:rPr>
        <w:t>, the following agreement</w:t>
      </w:r>
      <w:r w:rsidR="00056BB0">
        <w:rPr>
          <w:rFonts w:ascii="Times New Roman" w:hAnsi="Times New Roman" w:cs="Times New Roman" w:hint="eastAsia"/>
          <w:sz w:val="20"/>
          <w:szCs w:val="20"/>
        </w:rPr>
        <w:t>s</w:t>
      </w:r>
      <w:r w:rsidRPr="005D10AC">
        <w:rPr>
          <w:rFonts w:ascii="Times New Roman" w:hAnsi="Times New Roman" w:cs="Times New Roman"/>
          <w:sz w:val="20"/>
          <w:szCs w:val="20"/>
        </w:rPr>
        <w:t xml:space="preserve"> for </w:t>
      </w:r>
      <w:r w:rsidR="00056BB0" w:rsidRPr="005D10AC">
        <w:rPr>
          <w:rFonts w:ascii="Times New Roman" w:hAnsi="Times New Roman" w:cs="Times New Roman"/>
          <w:sz w:val="20"/>
          <w:szCs w:val="20"/>
        </w:rPr>
        <w:t>BF</w:t>
      </w:r>
      <w:r w:rsidR="00056BB0">
        <w:rPr>
          <w:rFonts w:ascii="Times New Roman" w:hAnsi="Times New Roman" w:cs="Times New Roman" w:hint="eastAsia"/>
          <w:sz w:val="20"/>
          <w:szCs w:val="20"/>
        </w:rPr>
        <w:t>D configuration</w:t>
      </w:r>
      <w:r w:rsidR="00056BB0" w:rsidRPr="005D10AC">
        <w:rPr>
          <w:rFonts w:ascii="Times New Roman" w:hAnsi="Times New Roman" w:cs="Times New Roman"/>
          <w:sz w:val="20"/>
          <w:szCs w:val="20"/>
        </w:rPr>
        <w:t xml:space="preserve"> w</w:t>
      </w:r>
      <w:r w:rsidR="00056BB0">
        <w:rPr>
          <w:rFonts w:ascii="Times New Roman" w:hAnsi="Times New Roman" w:cs="Times New Roman" w:hint="eastAsia"/>
          <w:sz w:val="20"/>
          <w:szCs w:val="20"/>
        </w:rPr>
        <w:t>ere</w:t>
      </w:r>
      <w:r w:rsidR="00056BB0" w:rsidRPr="005D10AC">
        <w:rPr>
          <w:rFonts w:ascii="Times New Roman" w:hAnsi="Times New Roman" w:cs="Times New Roman"/>
          <w:sz w:val="20"/>
          <w:szCs w:val="20"/>
        </w:rPr>
        <w:t xml:space="preserve"> </w:t>
      </w:r>
      <w:r w:rsidRPr="005D10AC">
        <w:rPr>
          <w:rFonts w:ascii="Times New Roman" w:hAnsi="Times New Roman" w:cs="Times New Roman"/>
          <w:sz w:val="20"/>
          <w:szCs w:val="20"/>
        </w:rPr>
        <w:t>achieved</w:t>
      </w:r>
      <w:r w:rsidR="0056666A" w:rsidRPr="005D10AC">
        <w:rPr>
          <w:rFonts w:ascii="Times New Roman" w:hAnsi="Times New Roman" w:cs="Times New Roman"/>
          <w:sz w:val="20"/>
          <w:szCs w:val="20"/>
        </w:rPr>
        <w:t>.</w:t>
      </w:r>
      <w:r w:rsidRPr="005D10AC">
        <w:rPr>
          <w:rFonts w:ascii="Times New Roman" w:hAnsi="Times New Roman" w:cs="Times New Roman"/>
          <w:sz w:val="20"/>
          <w:szCs w:val="20"/>
        </w:rPr>
        <w:t xml:space="preserve"> </w:t>
      </w:r>
    </w:p>
    <w:p w:rsidR="0048671D" w:rsidRPr="005D10AC" w:rsidRDefault="0048671D" w:rsidP="00290FC1">
      <w:pPr>
        <w:snapToGrid w:val="0"/>
        <w:spacing w:beforeLines="50" w:before="120" w:afterLines="50" w:after="120"/>
        <w:rPr>
          <w:rFonts w:ascii="Times New Roman" w:hAnsi="Times New Roman" w:cs="Times New Roman"/>
          <w:i/>
          <w:iCs/>
          <w:sz w:val="20"/>
          <w:szCs w:val="20"/>
        </w:rPr>
      </w:pPr>
      <w:r w:rsidRPr="005D10AC">
        <w:rPr>
          <w:rFonts w:ascii="Times New Roman" w:hAnsi="Times New Roman" w:cs="Times New Roman"/>
          <w:i/>
          <w:iCs/>
          <w:sz w:val="20"/>
          <w:szCs w:val="20"/>
        </w:rPr>
        <w:lastRenderedPageBreak/>
        <w:t>If enhanced SFN PDCCH transmission scheme (scheme 1 or TRP-based pre-compensation) is configured and two TCI states are activated for at least one CORESET, support the following configuration of RS for BFD</w:t>
      </w:r>
    </w:p>
    <w:p w:rsidR="0048671D" w:rsidRPr="005D10AC" w:rsidRDefault="0048671D" w:rsidP="0083108A">
      <w:pPr>
        <w:numPr>
          <w:ilvl w:val="0"/>
          <w:numId w:val="13"/>
        </w:numPr>
        <w:tabs>
          <w:tab w:val="clear" w:pos="720"/>
        </w:tabs>
        <w:snapToGrid w:val="0"/>
        <w:spacing w:beforeLines="50" w:before="120" w:afterLines="50" w:after="120"/>
        <w:rPr>
          <w:rFonts w:ascii="Times New Roman" w:hAnsi="Times New Roman" w:cs="Times New Roman"/>
          <w:i/>
          <w:iCs/>
          <w:sz w:val="20"/>
          <w:szCs w:val="20"/>
        </w:rPr>
      </w:pPr>
      <w:r w:rsidRPr="005D10AC">
        <w:rPr>
          <w:rFonts w:ascii="Times New Roman" w:hAnsi="Times New Roman" w:cs="Times New Roman"/>
          <w:i/>
          <w:iCs/>
          <w:sz w:val="20"/>
          <w:szCs w:val="20"/>
        </w:rPr>
        <w:t xml:space="preserve">For implicit configuration </w:t>
      </w:r>
    </w:p>
    <w:p w:rsidR="0048671D" w:rsidRPr="005D10AC" w:rsidRDefault="0048671D" w:rsidP="0083108A">
      <w:pPr>
        <w:numPr>
          <w:ilvl w:val="1"/>
          <w:numId w:val="13"/>
        </w:numPr>
        <w:tabs>
          <w:tab w:val="clear" w:pos="1440"/>
        </w:tabs>
        <w:snapToGrid w:val="0"/>
        <w:spacing w:beforeLines="50" w:before="120" w:afterLines="50" w:after="120"/>
        <w:rPr>
          <w:rFonts w:ascii="Times New Roman" w:hAnsi="Times New Roman" w:cs="Times New Roman"/>
          <w:i/>
          <w:iCs/>
          <w:sz w:val="20"/>
          <w:szCs w:val="20"/>
        </w:rPr>
      </w:pPr>
      <w:r w:rsidRPr="00A25B7B">
        <w:rPr>
          <w:rFonts w:ascii="Times New Roman" w:hAnsi="Times New Roman" w:cs="Times New Roman"/>
          <w:bCs/>
          <w:i/>
          <w:iCs/>
          <w:sz w:val="20"/>
          <w:szCs w:val="20"/>
          <w:lang w:val="en-GB"/>
        </w:rPr>
        <w:t>Alt 1-2</w:t>
      </w:r>
      <w:r w:rsidRPr="00A25B7B">
        <w:rPr>
          <w:rFonts w:ascii="Times New Roman" w:hAnsi="Times New Roman" w:cs="Times New Roman"/>
          <w:i/>
          <w:iCs/>
          <w:sz w:val="20"/>
          <w:szCs w:val="20"/>
          <w:lang w:val="en-GB"/>
        </w:rPr>
        <w:t xml:space="preserve">: RS of CORESETs </w:t>
      </w:r>
      <w:r w:rsidRPr="005D10AC">
        <w:rPr>
          <w:rFonts w:ascii="Times New Roman" w:hAnsi="Times New Roman" w:cs="Times New Roman"/>
          <w:i/>
          <w:iCs/>
          <w:sz w:val="20"/>
          <w:szCs w:val="20"/>
          <w:lang w:val="en-GB"/>
        </w:rPr>
        <w:t>with both single and two TCI states are used</w:t>
      </w:r>
    </w:p>
    <w:p w:rsidR="004E0BC4" w:rsidRDefault="0048671D" w:rsidP="00216A21">
      <w:pPr>
        <w:rPr>
          <w:rFonts w:ascii="Times New Roman" w:hAnsi="Times New Roman" w:cs="Times New Roman"/>
          <w:i/>
          <w:iCs/>
          <w:sz w:val="20"/>
          <w:szCs w:val="20"/>
        </w:rPr>
      </w:pPr>
      <w:r w:rsidRPr="005D10AC">
        <w:rPr>
          <w:rFonts w:ascii="Times New Roman" w:hAnsi="Times New Roman" w:cs="Times New Roman"/>
          <w:i/>
          <w:iCs/>
          <w:sz w:val="20"/>
          <w:szCs w:val="20"/>
        </w:rPr>
        <w:t>FFS: The maximum number of BFD RS and details on RS determination</w:t>
      </w:r>
    </w:p>
    <w:p w:rsidR="00B30451" w:rsidRPr="00FC0B25" w:rsidRDefault="00B30451" w:rsidP="00B30451">
      <w:pPr>
        <w:pStyle w:val="xxxxproposal"/>
        <w:spacing w:before="0" w:beforeAutospacing="0" w:after="0" w:afterAutospacing="0"/>
        <w:ind w:left="1701" w:hanging="1701"/>
        <w:jc w:val="both"/>
        <w:rPr>
          <w:rFonts w:ascii="Times New Roman" w:eastAsiaTheme="minorEastAsia" w:hAnsi="Times New Roman" w:cs="Times New Roman"/>
          <w:i/>
          <w:sz w:val="20"/>
          <w:szCs w:val="20"/>
          <w:lang w:eastAsia="zh-CN"/>
        </w:rPr>
      </w:pPr>
      <w:r w:rsidRPr="00FC0B25">
        <w:rPr>
          <w:rFonts w:ascii="Times New Roman" w:hAnsi="Times New Roman" w:cs="Times New Roman"/>
          <w:i/>
          <w:sz w:val="20"/>
          <w:szCs w:val="20"/>
          <w:lang w:eastAsia="zh-CN"/>
        </w:rPr>
        <w:t>When CORESET is indicated with two TCI states</w:t>
      </w:r>
      <w:r>
        <w:rPr>
          <w:rFonts w:ascii="Times New Roman" w:eastAsiaTheme="minorEastAsia" w:hAnsi="Times New Roman" w:cs="Times New Roman" w:hint="eastAsia"/>
          <w:i/>
          <w:sz w:val="20"/>
          <w:szCs w:val="20"/>
          <w:lang w:eastAsia="zh-CN"/>
        </w:rPr>
        <w:t>,</w:t>
      </w:r>
    </w:p>
    <w:p w:rsidR="00B30451" w:rsidRPr="00FC0B25" w:rsidRDefault="00B30451" w:rsidP="00B30451">
      <w:pPr>
        <w:pStyle w:val="xxxxxa0"/>
        <w:numPr>
          <w:ilvl w:val="0"/>
          <w:numId w:val="19"/>
        </w:numPr>
        <w:spacing w:before="0" w:beforeAutospacing="0" w:after="0" w:afterAutospacing="0"/>
        <w:jc w:val="both"/>
        <w:rPr>
          <w:rFonts w:ascii="Times New Roman" w:hAnsi="Times New Roman" w:cs="Times New Roman"/>
          <w:i/>
          <w:sz w:val="20"/>
          <w:szCs w:val="20"/>
          <w:lang w:eastAsia="zh-CN"/>
        </w:rPr>
      </w:pPr>
      <w:r w:rsidRPr="00FC0B25">
        <w:rPr>
          <w:rFonts w:ascii="Times New Roman" w:hAnsi="Times New Roman" w:cs="Times New Roman"/>
          <w:i/>
          <w:sz w:val="20"/>
          <w:szCs w:val="20"/>
          <w:lang w:eastAsia="zh-CN"/>
        </w:rPr>
        <w:t>One BFD RS pair for SFN CORESET is counted as two BFD RSs</w:t>
      </w:r>
    </w:p>
    <w:p w:rsidR="00B30451" w:rsidRPr="00FC0B25" w:rsidRDefault="00B30451" w:rsidP="00B30451">
      <w:pPr>
        <w:pStyle w:val="xxxxxa0"/>
        <w:numPr>
          <w:ilvl w:val="0"/>
          <w:numId w:val="20"/>
        </w:numPr>
        <w:spacing w:before="0" w:beforeAutospacing="0" w:after="0" w:afterAutospacing="0"/>
        <w:jc w:val="both"/>
        <w:rPr>
          <w:rFonts w:ascii="Times New Roman" w:hAnsi="Times New Roman" w:cs="Times New Roman"/>
          <w:i/>
          <w:sz w:val="20"/>
          <w:szCs w:val="20"/>
          <w:lang w:eastAsia="zh-CN"/>
        </w:rPr>
      </w:pPr>
      <w:r w:rsidRPr="00FC0B25">
        <w:rPr>
          <w:rFonts w:ascii="Times New Roman" w:hAnsi="Times New Roman" w:cs="Times New Roman"/>
          <w:i/>
          <w:sz w:val="20"/>
          <w:szCs w:val="20"/>
          <w:lang w:eastAsia="zh-CN"/>
        </w:rPr>
        <w:t>FFS: Increase the maximum number of monitored BFD RSs to X.</w:t>
      </w:r>
    </w:p>
    <w:p w:rsidR="00B30451" w:rsidRPr="00FC0B25" w:rsidRDefault="00B30451" w:rsidP="00B30451">
      <w:pPr>
        <w:pStyle w:val="xxxxxa0"/>
        <w:numPr>
          <w:ilvl w:val="1"/>
          <w:numId w:val="21"/>
        </w:numPr>
        <w:spacing w:before="0" w:beforeAutospacing="0" w:after="0" w:afterAutospacing="0"/>
        <w:jc w:val="both"/>
        <w:rPr>
          <w:rFonts w:ascii="Times New Roman" w:hAnsi="Times New Roman" w:cs="Times New Roman"/>
          <w:i/>
          <w:sz w:val="20"/>
          <w:szCs w:val="20"/>
          <w:lang w:eastAsia="zh-CN"/>
        </w:rPr>
      </w:pPr>
      <w:r w:rsidRPr="00FC0B25">
        <w:rPr>
          <w:rFonts w:ascii="Times New Roman" w:hAnsi="Times New Roman" w:cs="Times New Roman"/>
          <w:i/>
          <w:sz w:val="20"/>
          <w:szCs w:val="20"/>
          <w:lang w:eastAsia="zh-CN"/>
        </w:rPr>
        <w:t>X is UE capability</w:t>
      </w:r>
    </w:p>
    <w:p w:rsidR="0077768C" w:rsidRPr="0034231B" w:rsidRDefault="00B30451" w:rsidP="0034231B">
      <w:pPr>
        <w:pStyle w:val="xxxxxa0"/>
        <w:numPr>
          <w:ilvl w:val="1"/>
          <w:numId w:val="21"/>
        </w:numPr>
        <w:spacing w:before="0" w:beforeAutospacing="0" w:after="0" w:afterAutospacing="0"/>
        <w:jc w:val="both"/>
        <w:rPr>
          <w:rFonts w:ascii="Times New Roman" w:eastAsiaTheme="minorEastAsia" w:hAnsi="Times New Roman" w:cs="Times New Roman"/>
          <w:i/>
          <w:sz w:val="20"/>
          <w:szCs w:val="20"/>
          <w:lang w:eastAsia="zh-CN"/>
        </w:rPr>
      </w:pPr>
      <w:r w:rsidRPr="00FC0B25">
        <w:rPr>
          <w:rFonts w:ascii="Times New Roman" w:hAnsi="Times New Roman" w:cs="Times New Roman"/>
          <w:i/>
          <w:sz w:val="20"/>
          <w:szCs w:val="20"/>
          <w:lang w:eastAsia="zh-CN"/>
        </w:rPr>
        <w:t>X = 2, 3, 4, FFS other values of X</w:t>
      </w:r>
    </w:p>
    <w:p w:rsidR="009D65EE" w:rsidRPr="00551A0A" w:rsidRDefault="00D668DC" w:rsidP="00FC0B25">
      <w:pPr>
        <w:rPr>
          <w:rFonts w:ascii="Times New Roman" w:hAnsi="Times New Roman" w:cs="Times New Roman"/>
          <w:b/>
          <w:iCs/>
          <w:sz w:val="20"/>
          <w:szCs w:val="20"/>
          <w:u w:val="single"/>
        </w:rPr>
      </w:pPr>
      <w:r w:rsidRPr="00551A0A">
        <w:rPr>
          <w:rFonts w:ascii="Times New Roman" w:hAnsi="Times New Roman" w:cs="Times New Roman"/>
          <w:b/>
          <w:sz w:val="20"/>
          <w:szCs w:val="20"/>
          <w:u w:val="single"/>
        </w:rPr>
        <w:t>M</w:t>
      </w:r>
      <w:r w:rsidR="0077768C" w:rsidRPr="00551A0A">
        <w:rPr>
          <w:rFonts w:ascii="Times New Roman" w:hAnsi="Times New Roman" w:cs="Times New Roman"/>
          <w:b/>
          <w:sz w:val="20"/>
          <w:szCs w:val="20"/>
          <w:u w:val="single"/>
        </w:rPr>
        <w:t>aximum number of monitored BFD RSs</w:t>
      </w:r>
    </w:p>
    <w:p w:rsidR="009D65EE" w:rsidRPr="00FC0B25" w:rsidRDefault="009D65EE" w:rsidP="00E02EA2">
      <w:pPr>
        <w:spacing w:after="120"/>
        <w:rPr>
          <w:rFonts w:ascii="Times New Roman" w:hAnsi="Times New Roman" w:cs="Times New Roman"/>
          <w:iCs/>
          <w:sz w:val="20"/>
          <w:szCs w:val="20"/>
        </w:rPr>
      </w:pPr>
      <w:r w:rsidRPr="00FC0B25">
        <w:rPr>
          <w:rFonts w:ascii="Times New Roman" w:hAnsi="Times New Roman" w:cs="Times New Roman"/>
          <w:iCs/>
          <w:sz w:val="20"/>
          <w:szCs w:val="20"/>
        </w:rPr>
        <w:t xml:space="preserve">Based on agreement above in the last meetings, the maximum number of monitored BFD RS is based </w:t>
      </w:r>
      <w:r w:rsidR="00437808">
        <w:rPr>
          <w:rFonts w:ascii="Times New Roman" w:hAnsi="Times New Roman" w:cs="Times New Roman"/>
          <w:iCs/>
          <w:sz w:val="20"/>
          <w:szCs w:val="20"/>
        </w:rPr>
        <w:t>on</w:t>
      </w:r>
      <w:r w:rsidR="00437808">
        <w:rPr>
          <w:rFonts w:ascii="Times New Roman" w:hAnsi="Times New Roman" w:cs="Times New Roman" w:hint="eastAsia"/>
          <w:iCs/>
          <w:sz w:val="20"/>
          <w:szCs w:val="20"/>
        </w:rPr>
        <w:t xml:space="preserve"> </w:t>
      </w:r>
      <w:r w:rsidRPr="00FC0B25">
        <w:rPr>
          <w:rFonts w:ascii="Times New Roman" w:hAnsi="Times New Roman" w:cs="Times New Roman"/>
          <w:iCs/>
          <w:sz w:val="20"/>
          <w:szCs w:val="20"/>
        </w:rPr>
        <w:t xml:space="preserve">UE capability and whether to extend the maximum number of monitored BFD RS should be studied and discussed. In our opinion, BFD RSs should be extended for more accurate beam detection and failure recovery, and </w:t>
      </w:r>
      <w:r w:rsidR="00551A0A">
        <w:rPr>
          <w:rFonts w:ascii="Times New Roman" w:hAnsi="Times New Roman" w:cs="Times New Roman" w:hint="eastAsia"/>
          <w:iCs/>
          <w:sz w:val="20"/>
          <w:szCs w:val="20"/>
        </w:rPr>
        <w:t>the</w:t>
      </w:r>
      <w:r w:rsidR="00551A0A" w:rsidRPr="00FC0B25">
        <w:rPr>
          <w:rFonts w:ascii="Times New Roman" w:hAnsi="Times New Roman" w:cs="Times New Roman"/>
          <w:iCs/>
          <w:sz w:val="20"/>
          <w:szCs w:val="20"/>
        </w:rPr>
        <w:t xml:space="preserve"> </w:t>
      </w:r>
      <w:r w:rsidR="00551A0A">
        <w:rPr>
          <w:rFonts w:ascii="Times New Roman" w:hAnsi="Times New Roman" w:cs="Times New Roman" w:hint="eastAsia"/>
          <w:iCs/>
          <w:sz w:val="20"/>
          <w:szCs w:val="20"/>
        </w:rPr>
        <w:t>e</w:t>
      </w:r>
      <w:r w:rsidR="00551A0A" w:rsidRPr="00DA21F7">
        <w:rPr>
          <w:rFonts w:ascii="Times New Roman" w:hAnsi="Times New Roman" w:cs="Times New Roman"/>
          <w:iCs/>
          <w:sz w:val="20"/>
          <w:szCs w:val="20"/>
        </w:rPr>
        <w:t>xact value</w:t>
      </w:r>
      <w:r w:rsidR="00551A0A" w:rsidRPr="00FC0B25" w:rsidDel="00551A0A">
        <w:rPr>
          <w:rFonts w:ascii="Times New Roman" w:hAnsi="Times New Roman" w:cs="Times New Roman"/>
          <w:iCs/>
          <w:sz w:val="20"/>
          <w:szCs w:val="20"/>
        </w:rPr>
        <w:t xml:space="preserve"> </w:t>
      </w:r>
      <w:r w:rsidR="00FC0B25">
        <w:rPr>
          <w:rFonts w:ascii="Times New Roman" w:hAnsi="Times New Roman" w:cs="Times New Roman" w:hint="eastAsia"/>
          <w:iCs/>
          <w:sz w:val="20"/>
          <w:szCs w:val="20"/>
        </w:rPr>
        <w:t xml:space="preserve">should </w:t>
      </w:r>
      <w:r w:rsidRPr="00FC0B25">
        <w:rPr>
          <w:rFonts w:ascii="Times New Roman" w:hAnsi="Times New Roman" w:cs="Times New Roman"/>
          <w:iCs/>
          <w:sz w:val="20"/>
          <w:szCs w:val="20"/>
        </w:rPr>
        <w:t xml:space="preserve">be discussed </w:t>
      </w:r>
      <w:r w:rsidRPr="00FC0B25">
        <w:rPr>
          <w:rFonts w:ascii="Times New Roman" w:hAnsi="Times New Roman" w:cs="Times New Roman"/>
          <w:iCs/>
          <w:sz w:val="20"/>
          <w:szCs w:val="20"/>
          <w:lang w:val="en-GB"/>
        </w:rPr>
        <w:t>together with</w:t>
      </w:r>
      <w:r w:rsidRPr="00FC0B25">
        <w:rPr>
          <w:rFonts w:ascii="Times New Roman" w:eastAsia="Times New Roman" w:hAnsi="Times New Roman" w:cs="Times New Roman"/>
          <w:iCs/>
          <w:sz w:val="20"/>
          <w:szCs w:val="20"/>
          <w:lang w:val="en-GB"/>
        </w:rPr>
        <w:t xml:space="preserve"> AI 8.1.2.3</w:t>
      </w:r>
      <w:r w:rsidRPr="00FC0B25">
        <w:rPr>
          <w:rFonts w:ascii="Times New Roman" w:hAnsi="Times New Roman" w:cs="Times New Roman"/>
          <w:iCs/>
          <w:sz w:val="20"/>
          <w:szCs w:val="20"/>
        </w:rPr>
        <w:t xml:space="preserve">. </w:t>
      </w:r>
    </w:p>
    <w:p w:rsidR="0077768C" w:rsidRPr="005D10AC" w:rsidRDefault="0077768C" w:rsidP="0077768C">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sidR="00FD50F0">
        <w:rPr>
          <w:rFonts w:ascii="Times New Roman" w:hAnsi="Times New Roman" w:cs="Times New Roman" w:hint="eastAsia"/>
          <w:b/>
          <w:bCs/>
          <w:i/>
          <w:iCs/>
          <w:sz w:val="20"/>
          <w:szCs w:val="20"/>
        </w:rPr>
        <w:t>5</w:t>
      </w:r>
      <w:r w:rsidRPr="005D10AC">
        <w:rPr>
          <w:rFonts w:ascii="Times New Roman" w:hAnsi="Times New Roman" w:cs="Times New Roman"/>
          <w:b/>
          <w:bCs/>
          <w:i/>
          <w:iCs/>
          <w:sz w:val="20"/>
          <w:szCs w:val="20"/>
        </w:rPr>
        <w:t xml:space="preserve">: </w:t>
      </w:r>
    </w:p>
    <w:p w:rsidR="009D65EE" w:rsidRPr="00A50719" w:rsidRDefault="0077768C" w:rsidP="0077768C">
      <w:pPr>
        <w:pStyle w:val="af0"/>
        <w:numPr>
          <w:ilvl w:val="0"/>
          <w:numId w:val="4"/>
        </w:numPr>
        <w:spacing w:beforeLines="50" w:before="120" w:afterLines="50" w:after="120"/>
        <w:ind w:firstLineChars="0"/>
        <w:rPr>
          <w:rFonts w:ascii="Times New Roman" w:hAnsi="Times New Roman" w:cs="Times New Roman"/>
          <w:b/>
          <w:i/>
          <w:sz w:val="20"/>
          <w:szCs w:val="20"/>
        </w:rPr>
      </w:pPr>
      <w:r w:rsidRPr="00A2597E">
        <w:rPr>
          <w:rFonts w:ascii="Times New Roman" w:hAnsi="Times New Roman" w:cs="Times New Roman" w:hint="eastAsia"/>
          <w:b/>
          <w:i/>
          <w:sz w:val="20"/>
          <w:szCs w:val="20"/>
        </w:rPr>
        <w:t xml:space="preserve">The </w:t>
      </w:r>
      <w:r w:rsidRPr="00A2597E">
        <w:rPr>
          <w:rFonts w:ascii="Times New Roman" w:hAnsi="Times New Roman" w:cs="Times New Roman"/>
          <w:b/>
          <w:i/>
          <w:sz w:val="20"/>
          <w:szCs w:val="20"/>
        </w:rPr>
        <w:t>maximum</w:t>
      </w:r>
      <w:r w:rsidRPr="00A2597E">
        <w:rPr>
          <w:rFonts w:ascii="Times New Roman" w:hAnsi="Times New Roman" w:cs="Times New Roman" w:hint="eastAsia"/>
          <w:b/>
          <w:i/>
          <w:sz w:val="20"/>
          <w:szCs w:val="20"/>
        </w:rPr>
        <w:t xml:space="preserve"> number of </w:t>
      </w:r>
      <w:r w:rsidRPr="00A2597E">
        <w:rPr>
          <w:rFonts w:ascii="Times New Roman" w:hAnsi="Times New Roman" w:cs="Times New Roman"/>
          <w:b/>
          <w:i/>
          <w:sz w:val="20"/>
          <w:szCs w:val="20"/>
        </w:rPr>
        <w:t xml:space="preserve">BFD RSs should be extended </w:t>
      </w:r>
      <w:r>
        <w:rPr>
          <w:rFonts w:ascii="Times New Roman" w:hAnsi="Times New Roman" w:cs="Times New Roman" w:hint="eastAsia"/>
          <w:b/>
          <w:i/>
          <w:sz w:val="20"/>
          <w:szCs w:val="20"/>
        </w:rPr>
        <w:t xml:space="preserve">and discussed </w:t>
      </w:r>
      <w:r w:rsidRPr="00A2597E">
        <w:rPr>
          <w:rFonts w:ascii="Times New Roman" w:hAnsi="Times New Roman" w:cs="Times New Roman"/>
          <w:b/>
          <w:i/>
          <w:sz w:val="20"/>
          <w:szCs w:val="20"/>
        </w:rPr>
        <w:t>together with AI 8.1.2.3.</w:t>
      </w:r>
    </w:p>
    <w:p w:rsidR="009D65EE" w:rsidRPr="00551A0A" w:rsidRDefault="009D65EE" w:rsidP="0077768C">
      <w:pPr>
        <w:rPr>
          <w:rFonts w:ascii="Times New Roman" w:hAnsi="Times New Roman" w:cs="Times New Roman"/>
          <w:i/>
          <w:sz w:val="20"/>
          <w:szCs w:val="20"/>
          <w:u w:val="single"/>
        </w:rPr>
      </w:pPr>
      <w:r w:rsidRPr="00551A0A">
        <w:rPr>
          <w:rFonts w:ascii="Times New Roman" w:hAnsi="Times New Roman" w:cs="Times New Roman"/>
          <w:b/>
          <w:sz w:val="20"/>
          <w:szCs w:val="20"/>
          <w:u w:val="single"/>
        </w:rPr>
        <w:t>Implicit BFD RS configuration</w:t>
      </w:r>
    </w:p>
    <w:p w:rsidR="006A13BD" w:rsidRDefault="00551A0A" w:rsidP="00FC0B25">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Firstly, the </w:t>
      </w:r>
      <w:r w:rsidRPr="00A3095C">
        <w:rPr>
          <w:rFonts w:ascii="Times New Roman" w:hAnsi="Times New Roman" w:cs="Times New Roman"/>
          <w:sz w:val="20"/>
          <w:szCs w:val="20"/>
        </w:rPr>
        <w:t xml:space="preserve">details on </w:t>
      </w:r>
      <w:r>
        <w:rPr>
          <w:rFonts w:ascii="Times New Roman" w:hAnsi="Times New Roman" w:cs="Times New Roman" w:hint="eastAsia"/>
          <w:sz w:val="20"/>
          <w:szCs w:val="20"/>
        </w:rPr>
        <w:t xml:space="preserve">BFD </w:t>
      </w:r>
      <w:r w:rsidRPr="00A3095C">
        <w:rPr>
          <w:rFonts w:ascii="Times New Roman" w:hAnsi="Times New Roman" w:cs="Times New Roman"/>
          <w:sz w:val="20"/>
          <w:szCs w:val="20"/>
        </w:rPr>
        <w:t>RS determination</w:t>
      </w:r>
      <w:r>
        <w:rPr>
          <w:rFonts w:ascii="Times New Roman" w:hAnsi="Times New Roman" w:cs="Times New Roman" w:hint="eastAsia"/>
          <w:sz w:val="20"/>
          <w:szCs w:val="20"/>
        </w:rPr>
        <w:t xml:space="preserve"> for</w:t>
      </w:r>
      <w:r w:rsidRPr="0077768C">
        <w:rPr>
          <w:rFonts w:ascii="Times New Roman" w:hAnsi="Times New Roman" w:cs="Times New Roman" w:hint="eastAsia"/>
          <w:sz w:val="20"/>
          <w:szCs w:val="20"/>
        </w:rPr>
        <w:t xml:space="preserve"> </w:t>
      </w:r>
      <w:r w:rsidRPr="00FC0B25">
        <w:rPr>
          <w:rFonts w:ascii="Times New Roman" w:hAnsi="Times New Roman" w:cs="Times New Roman"/>
          <w:sz w:val="20"/>
          <w:szCs w:val="20"/>
        </w:rPr>
        <w:t>implicit BFD RS configuration</w:t>
      </w:r>
      <w:r>
        <w:rPr>
          <w:rFonts w:ascii="Times New Roman" w:hAnsi="Times New Roman" w:cs="Times New Roman" w:hint="eastAsia"/>
          <w:sz w:val="20"/>
          <w:szCs w:val="20"/>
        </w:rPr>
        <w:t xml:space="preserve"> need to be </w:t>
      </w:r>
      <w:r>
        <w:rPr>
          <w:rFonts w:ascii="Times New Roman" w:hAnsi="Times New Roman" w:cs="Times New Roman"/>
          <w:sz w:val="20"/>
          <w:szCs w:val="20"/>
        </w:rPr>
        <w:t>discussed</w:t>
      </w:r>
      <w:r w:rsidRPr="0077768C">
        <w:rPr>
          <w:rFonts w:ascii="Times New Roman" w:hAnsi="Times New Roman" w:cs="Times New Roman" w:hint="eastAsia"/>
          <w:sz w:val="20"/>
          <w:szCs w:val="20"/>
        </w:rPr>
        <w:t>.</w:t>
      </w:r>
      <w:r w:rsidR="00A3095C" w:rsidRPr="0077768C">
        <w:rPr>
          <w:rFonts w:ascii="Times New Roman" w:hAnsi="Times New Roman" w:cs="Times New Roman" w:hint="eastAsia"/>
          <w:sz w:val="20"/>
          <w:szCs w:val="20"/>
        </w:rPr>
        <w:t xml:space="preserve"> </w:t>
      </w:r>
      <w:r w:rsidR="00FC5115" w:rsidRPr="0077768C">
        <w:rPr>
          <w:rFonts w:ascii="Times New Roman" w:hAnsi="Times New Roman" w:cs="Times New Roman"/>
          <w:sz w:val="20"/>
          <w:szCs w:val="20"/>
        </w:rPr>
        <w:t>Wh</w:t>
      </w:r>
      <w:r w:rsidR="00FC5115" w:rsidRPr="00FC5115">
        <w:rPr>
          <w:rFonts w:ascii="Times New Roman" w:hAnsi="Times New Roman" w:cs="Times New Roman"/>
          <w:sz w:val="20"/>
          <w:szCs w:val="20"/>
        </w:rPr>
        <w:t>en SFN-</w:t>
      </w:r>
      <w:proofErr w:type="spellStart"/>
      <w:r w:rsidR="00FC5115" w:rsidRPr="00FC5115">
        <w:rPr>
          <w:rFonts w:ascii="Times New Roman" w:hAnsi="Times New Roman" w:cs="Times New Roman"/>
          <w:sz w:val="20"/>
          <w:szCs w:val="20"/>
        </w:rPr>
        <w:t>ed</w:t>
      </w:r>
      <w:proofErr w:type="spellEnd"/>
      <w:r w:rsidR="00FC5115" w:rsidRPr="00FC5115">
        <w:rPr>
          <w:rFonts w:ascii="Times New Roman" w:hAnsi="Times New Roman" w:cs="Times New Roman"/>
          <w:sz w:val="20"/>
          <w:szCs w:val="20"/>
        </w:rPr>
        <w:t xml:space="preserve"> transmission </w:t>
      </w:r>
      <w:r w:rsidR="00FC5115">
        <w:rPr>
          <w:rFonts w:ascii="Times New Roman" w:hAnsi="Times New Roman" w:cs="Times New Roman" w:hint="eastAsia"/>
          <w:sz w:val="20"/>
          <w:szCs w:val="20"/>
        </w:rPr>
        <w:t xml:space="preserve">scheme for PDCCH </w:t>
      </w:r>
      <w:r w:rsidR="00FC5115" w:rsidRPr="00FC5115">
        <w:rPr>
          <w:rFonts w:ascii="Times New Roman" w:hAnsi="Times New Roman" w:cs="Times New Roman"/>
          <w:sz w:val="20"/>
          <w:szCs w:val="20"/>
        </w:rPr>
        <w:t>is configured, the RSs for the two TCI states associated by a CORESET are RSs that UE can receive simultaneously. If all of the two RSs are failed, it is more likely the SFN</w:t>
      </w:r>
      <w:r w:rsidR="00FC5115">
        <w:rPr>
          <w:rFonts w:ascii="Times New Roman" w:hAnsi="Times New Roman" w:cs="Times New Roman" w:hint="eastAsia"/>
          <w:sz w:val="20"/>
          <w:szCs w:val="20"/>
        </w:rPr>
        <w:t>-</w:t>
      </w:r>
      <w:proofErr w:type="spellStart"/>
      <w:r w:rsidR="00FC5115" w:rsidRPr="00FC5115">
        <w:rPr>
          <w:rFonts w:ascii="Times New Roman" w:hAnsi="Times New Roman" w:cs="Times New Roman"/>
          <w:sz w:val="20"/>
          <w:szCs w:val="20"/>
        </w:rPr>
        <w:t>ed</w:t>
      </w:r>
      <w:proofErr w:type="spellEnd"/>
      <w:r w:rsidR="00FC5115" w:rsidRPr="00FC5115">
        <w:rPr>
          <w:rFonts w:ascii="Times New Roman" w:hAnsi="Times New Roman" w:cs="Times New Roman"/>
          <w:sz w:val="20"/>
          <w:szCs w:val="20"/>
        </w:rPr>
        <w:t xml:space="preserve"> transmission would be failed.</w:t>
      </w:r>
      <w:r w:rsidR="00FC5115">
        <w:rPr>
          <w:rFonts w:ascii="Times New Roman" w:hAnsi="Times New Roman" w:cs="Times New Roman" w:hint="eastAsia"/>
          <w:sz w:val="20"/>
          <w:szCs w:val="20"/>
        </w:rPr>
        <w:t xml:space="preserve"> </w:t>
      </w:r>
      <w:r w:rsidR="003E00EE">
        <w:rPr>
          <w:rFonts w:ascii="Times New Roman" w:hAnsi="Times New Roman" w:cs="Times New Roman" w:hint="eastAsia"/>
          <w:sz w:val="20"/>
          <w:szCs w:val="20"/>
        </w:rPr>
        <w:t>If there is no restriction on the selection of BFR RSs, it is possible that the</w:t>
      </w:r>
      <w:r w:rsidR="00982CE8">
        <w:rPr>
          <w:rFonts w:ascii="Times New Roman" w:hAnsi="Times New Roman" w:cs="Times New Roman" w:hint="eastAsia"/>
          <w:sz w:val="20"/>
          <w:szCs w:val="20"/>
        </w:rPr>
        <w:t xml:space="preserve"> </w:t>
      </w:r>
      <w:r w:rsidR="00FC5115" w:rsidRPr="005D10AC">
        <w:rPr>
          <w:rFonts w:ascii="Times New Roman" w:hAnsi="Times New Roman" w:cs="Times New Roman"/>
          <w:bCs/>
          <w:iCs/>
          <w:sz w:val="20"/>
          <w:szCs w:val="20"/>
        </w:rPr>
        <w:t xml:space="preserve">2 BFD RSs </w:t>
      </w:r>
      <w:r w:rsidR="00547116">
        <w:rPr>
          <w:rFonts w:ascii="Times New Roman" w:hAnsi="Times New Roman" w:cs="Times New Roman" w:hint="eastAsia"/>
          <w:bCs/>
          <w:iCs/>
          <w:sz w:val="20"/>
          <w:szCs w:val="20"/>
        </w:rPr>
        <w:t xml:space="preserve">determined by UE </w:t>
      </w:r>
      <w:r w:rsidR="003E00EE">
        <w:rPr>
          <w:rFonts w:ascii="Times New Roman" w:hAnsi="Times New Roman" w:cs="Times New Roman" w:hint="eastAsia"/>
          <w:bCs/>
          <w:iCs/>
          <w:sz w:val="20"/>
          <w:szCs w:val="20"/>
        </w:rPr>
        <w:t>are</w:t>
      </w:r>
      <w:r w:rsidR="00FC5115" w:rsidRPr="005D10AC">
        <w:rPr>
          <w:rFonts w:ascii="Times New Roman" w:hAnsi="Times New Roman" w:cs="Times New Roman"/>
          <w:bCs/>
          <w:iCs/>
          <w:sz w:val="20"/>
          <w:szCs w:val="20"/>
        </w:rPr>
        <w:t xml:space="preserve"> associated with same TRP</w:t>
      </w:r>
      <w:r>
        <w:rPr>
          <w:rFonts w:ascii="Times New Roman" w:hAnsi="Times New Roman" w:cs="Times New Roman" w:hint="eastAsia"/>
          <w:bCs/>
          <w:iCs/>
          <w:sz w:val="20"/>
          <w:szCs w:val="20"/>
        </w:rPr>
        <w:t xml:space="preserve"> </w:t>
      </w:r>
      <w:r w:rsidR="00FC5115" w:rsidRPr="005D10AC">
        <w:rPr>
          <w:rFonts w:ascii="Times New Roman" w:hAnsi="Times New Roman" w:cs="Times New Roman"/>
          <w:bCs/>
          <w:iCs/>
          <w:sz w:val="20"/>
          <w:szCs w:val="20"/>
        </w:rPr>
        <w:t xml:space="preserve">or different </w:t>
      </w:r>
      <w:r w:rsidR="00547116">
        <w:rPr>
          <w:rFonts w:ascii="Times New Roman" w:hAnsi="Times New Roman" w:cs="Times New Roman" w:hint="eastAsia"/>
          <w:bCs/>
          <w:iCs/>
          <w:sz w:val="20"/>
          <w:szCs w:val="20"/>
        </w:rPr>
        <w:t>TRP</w:t>
      </w:r>
      <w:r w:rsidR="00982CE8">
        <w:rPr>
          <w:rFonts w:ascii="Times New Roman" w:hAnsi="Times New Roman" w:cs="Times New Roman" w:hint="eastAsia"/>
          <w:bCs/>
          <w:iCs/>
          <w:sz w:val="20"/>
          <w:szCs w:val="20"/>
        </w:rPr>
        <w:t>s</w:t>
      </w:r>
      <w:r w:rsidR="00FC5115" w:rsidRPr="005D10AC">
        <w:rPr>
          <w:rFonts w:ascii="Times New Roman" w:hAnsi="Times New Roman" w:cs="Times New Roman"/>
          <w:bCs/>
          <w:iCs/>
          <w:sz w:val="20"/>
          <w:szCs w:val="20"/>
        </w:rPr>
        <w:t xml:space="preserve">. If the 2 BFR RSs are associated with same TRP, </w:t>
      </w:r>
      <w:r w:rsidR="003E00EE">
        <w:rPr>
          <w:rFonts w:ascii="Times New Roman" w:hAnsi="Times New Roman" w:cs="Times New Roman" w:hint="eastAsia"/>
          <w:bCs/>
          <w:iCs/>
          <w:sz w:val="20"/>
          <w:szCs w:val="20"/>
        </w:rPr>
        <w:t xml:space="preserve">it is </w:t>
      </w:r>
      <w:r w:rsidR="003E00EE">
        <w:rPr>
          <w:rFonts w:ascii="Times New Roman" w:hAnsi="Times New Roman" w:cs="Times New Roman"/>
          <w:bCs/>
          <w:iCs/>
          <w:sz w:val="20"/>
          <w:szCs w:val="20"/>
        </w:rPr>
        <w:t>possible</w:t>
      </w:r>
      <w:r w:rsidR="003E00EE">
        <w:rPr>
          <w:rFonts w:ascii="Times New Roman" w:hAnsi="Times New Roman" w:cs="Times New Roman" w:hint="eastAsia"/>
          <w:bCs/>
          <w:iCs/>
          <w:sz w:val="20"/>
          <w:szCs w:val="20"/>
        </w:rPr>
        <w:t xml:space="preserve"> that </w:t>
      </w:r>
      <w:r w:rsidR="00FC5115" w:rsidRPr="005D10AC">
        <w:rPr>
          <w:rFonts w:ascii="Times New Roman" w:hAnsi="Times New Roman" w:cs="Times New Roman"/>
          <w:bCs/>
          <w:iCs/>
          <w:sz w:val="20"/>
          <w:szCs w:val="20"/>
        </w:rPr>
        <w:t xml:space="preserve">beam failure </w:t>
      </w:r>
      <w:r w:rsidR="003E00EE">
        <w:rPr>
          <w:rFonts w:ascii="Times New Roman" w:hAnsi="Times New Roman" w:cs="Times New Roman" w:hint="eastAsia"/>
          <w:bCs/>
          <w:iCs/>
          <w:sz w:val="20"/>
          <w:szCs w:val="20"/>
        </w:rPr>
        <w:t xml:space="preserve">is </w:t>
      </w:r>
      <w:r w:rsidR="00FC5115" w:rsidRPr="005D10AC">
        <w:rPr>
          <w:rFonts w:ascii="Times New Roman" w:hAnsi="Times New Roman" w:cs="Times New Roman"/>
          <w:bCs/>
          <w:iCs/>
          <w:sz w:val="20"/>
          <w:szCs w:val="20"/>
        </w:rPr>
        <w:t xml:space="preserve">reported </w:t>
      </w:r>
      <w:r w:rsidR="003E00EE">
        <w:rPr>
          <w:rFonts w:ascii="Times New Roman" w:hAnsi="Times New Roman" w:cs="Times New Roman" w:hint="eastAsia"/>
          <w:bCs/>
          <w:iCs/>
          <w:sz w:val="20"/>
          <w:szCs w:val="20"/>
        </w:rPr>
        <w:t>while</w:t>
      </w:r>
      <w:r w:rsidR="003E00EE" w:rsidRPr="005D10AC">
        <w:rPr>
          <w:rFonts w:ascii="Times New Roman" w:hAnsi="Times New Roman" w:cs="Times New Roman"/>
          <w:bCs/>
          <w:iCs/>
          <w:sz w:val="20"/>
          <w:szCs w:val="20"/>
        </w:rPr>
        <w:t xml:space="preserve"> </w:t>
      </w:r>
      <w:r w:rsidR="00FC5115" w:rsidRPr="005D10AC">
        <w:rPr>
          <w:rFonts w:ascii="Times New Roman" w:hAnsi="Times New Roman" w:cs="Times New Roman"/>
          <w:bCs/>
          <w:iCs/>
          <w:sz w:val="20"/>
          <w:szCs w:val="20"/>
        </w:rPr>
        <w:t>the other TRP</w:t>
      </w:r>
      <w:r w:rsidR="003E00EE">
        <w:rPr>
          <w:rFonts w:ascii="Times New Roman" w:hAnsi="Times New Roman" w:cs="Times New Roman" w:hint="eastAsia"/>
          <w:bCs/>
          <w:iCs/>
          <w:sz w:val="20"/>
          <w:szCs w:val="20"/>
        </w:rPr>
        <w:t xml:space="preserve"> </w:t>
      </w:r>
      <w:r w:rsidR="00FC5115" w:rsidRPr="005D10AC">
        <w:rPr>
          <w:rFonts w:ascii="Times New Roman" w:hAnsi="Times New Roman" w:cs="Times New Roman"/>
          <w:bCs/>
          <w:iCs/>
          <w:sz w:val="20"/>
          <w:szCs w:val="20"/>
        </w:rPr>
        <w:t>still works</w:t>
      </w:r>
      <w:r w:rsidR="00982CE8">
        <w:rPr>
          <w:rFonts w:ascii="Times New Roman" w:hAnsi="Times New Roman" w:cs="Times New Roman" w:hint="eastAsia"/>
          <w:bCs/>
          <w:iCs/>
          <w:sz w:val="20"/>
          <w:szCs w:val="20"/>
        </w:rPr>
        <w:t>; i</w:t>
      </w:r>
      <w:r w:rsidR="00982CE8" w:rsidRPr="005D10AC">
        <w:rPr>
          <w:rFonts w:ascii="Times New Roman" w:hAnsi="Times New Roman" w:cs="Times New Roman"/>
          <w:bCs/>
          <w:iCs/>
          <w:sz w:val="20"/>
          <w:szCs w:val="20"/>
        </w:rPr>
        <w:t xml:space="preserve">f the 2 BFR RSs are associated with </w:t>
      </w:r>
      <w:r w:rsidR="00982CE8">
        <w:rPr>
          <w:rFonts w:ascii="Times New Roman" w:hAnsi="Times New Roman" w:cs="Times New Roman" w:hint="eastAsia"/>
          <w:bCs/>
          <w:iCs/>
          <w:sz w:val="20"/>
          <w:szCs w:val="20"/>
        </w:rPr>
        <w:t xml:space="preserve">different </w:t>
      </w:r>
      <w:r w:rsidR="00547116">
        <w:rPr>
          <w:rFonts w:ascii="Times New Roman" w:hAnsi="Times New Roman" w:cs="Times New Roman" w:hint="eastAsia"/>
          <w:bCs/>
          <w:iCs/>
          <w:sz w:val="20"/>
          <w:szCs w:val="20"/>
        </w:rPr>
        <w:t>TRP</w:t>
      </w:r>
      <w:r w:rsidR="00982CE8">
        <w:rPr>
          <w:rFonts w:ascii="Times New Roman" w:hAnsi="Times New Roman" w:cs="Times New Roman" w:hint="eastAsia"/>
          <w:bCs/>
          <w:iCs/>
          <w:sz w:val="20"/>
          <w:szCs w:val="20"/>
        </w:rPr>
        <w:t>s</w:t>
      </w:r>
      <w:r w:rsidR="00982CE8" w:rsidRPr="005D10AC">
        <w:rPr>
          <w:rFonts w:ascii="Times New Roman" w:hAnsi="Times New Roman" w:cs="Times New Roman"/>
          <w:bCs/>
          <w:iCs/>
          <w:sz w:val="20"/>
          <w:szCs w:val="20"/>
        </w:rPr>
        <w:t xml:space="preserve">, </w:t>
      </w:r>
      <w:r w:rsidR="00547116">
        <w:rPr>
          <w:rFonts w:ascii="Times New Roman" w:hAnsi="Times New Roman" w:cs="Times New Roman" w:hint="eastAsia"/>
          <w:bCs/>
          <w:iCs/>
          <w:sz w:val="20"/>
          <w:szCs w:val="20"/>
        </w:rPr>
        <w:t xml:space="preserve">it </w:t>
      </w:r>
      <w:r w:rsidR="003E00EE">
        <w:rPr>
          <w:rFonts w:ascii="Times New Roman" w:hAnsi="Times New Roman" w:cs="Times New Roman" w:hint="eastAsia"/>
          <w:bCs/>
          <w:iCs/>
          <w:sz w:val="20"/>
          <w:szCs w:val="20"/>
        </w:rPr>
        <w:t>is possible that the</w:t>
      </w:r>
      <w:r w:rsidR="00A45156">
        <w:rPr>
          <w:rFonts w:ascii="Times New Roman" w:hAnsi="Times New Roman" w:cs="Times New Roman" w:hint="eastAsia"/>
          <w:bCs/>
          <w:iCs/>
          <w:sz w:val="20"/>
          <w:szCs w:val="20"/>
        </w:rPr>
        <w:t xml:space="preserve"> </w:t>
      </w:r>
      <w:r w:rsidR="003E00EE">
        <w:rPr>
          <w:rFonts w:ascii="Times New Roman" w:hAnsi="Times New Roman" w:cs="Times New Roman" w:hint="eastAsia"/>
          <w:bCs/>
          <w:iCs/>
          <w:sz w:val="20"/>
          <w:szCs w:val="20"/>
        </w:rPr>
        <w:t xml:space="preserve">beams of the </w:t>
      </w:r>
      <w:r w:rsidR="00A45156">
        <w:rPr>
          <w:rFonts w:ascii="Times New Roman" w:hAnsi="Times New Roman" w:cs="Times New Roman" w:hint="eastAsia"/>
          <w:bCs/>
          <w:iCs/>
          <w:sz w:val="20"/>
          <w:szCs w:val="20"/>
        </w:rPr>
        <w:t xml:space="preserve">two BFS RSs </w:t>
      </w:r>
      <w:r w:rsidR="003E00EE">
        <w:rPr>
          <w:rFonts w:ascii="Times New Roman" w:hAnsi="Times New Roman" w:cs="Times New Roman" w:hint="eastAsia"/>
          <w:bCs/>
          <w:iCs/>
          <w:sz w:val="20"/>
          <w:szCs w:val="20"/>
        </w:rPr>
        <w:t>cannot received by UE simultaneously</w:t>
      </w:r>
      <w:r w:rsidR="00982CE8" w:rsidRPr="005D10AC">
        <w:rPr>
          <w:rFonts w:ascii="Times New Roman" w:hAnsi="Times New Roman" w:cs="Times New Roman"/>
          <w:bCs/>
          <w:iCs/>
          <w:sz w:val="20"/>
          <w:szCs w:val="20"/>
        </w:rPr>
        <w:t>.</w:t>
      </w:r>
      <w:r w:rsidR="00982CE8">
        <w:rPr>
          <w:rFonts w:ascii="Times New Roman" w:hAnsi="Times New Roman" w:cs="Times New Roman" w:hint="eastAsia"/>
          <w:bCs/>
          <w:iCs/>
          <w:sz w:val="20"/>
          <w:szCs w:val="20"/>
        </w:rPr>
        <w:t xml:space="preserve"> </w:t>
      </w:r>
      <w:r w:rsidR="003E00EE">
        <w:rPr>
          <w:rFonts w:ascii="Times New Roman" w:hAnsi="Times New Roman" w:cs="Times New Roman" w:hint="eastAsia"/>
          <w:sz w:val="20"/>
          <w:szCs w:val="20"/>
        </w:rPr>
        <w:t xml:space="preserve">Therefore </w:t>
      </w:r>
      <w:r w:rsidR="00563EC6">
        <w:rPr>
          <w:rFonts w:ascii="Times New Roman" w:hAnsi="Times New Roman" w:cs="Times New Roman" w:hint="eastAsia"/>
          <w:sz w:val="20"/>
          <w:szCs w:val="20"/>
        </w:rPr>
        <w:t xml:space="preserve">we suggest </w:t>
      </w:r>
      <w:r w:rsidR="003E00EE">
        <w:rPr>
          <w:rFonts w:ascii="Times New Roman" w:hAnsi="Times New Roman" w:cs="Times New Roman" w:hint="eastAsia"/>
          <w:sz w:val="20"/>
          <w:szCs w:val="20"/>
        </w:rPr>
        <w:t xml:space="preserve">determine </w:t>
      </w:r>
      <w:r w:rsidR="00563EC6" w:rsidRPr="00563EC6">
        <w:rPr>
          <w:rFonts w:ascii="Times New Roman" w:hAnsi="Times New Roman" w:cs="Times New Roman"/>
          <w:sz w:val="20"/>
          <w:szCs w:val="20"/>
        </w:rPr>
        <w:t xml:space="preserve">BFD RS(s) in CORESET level, </w:t>
      </w:r>
      <w:r w:rsidR="006A13BD" w:rsidRPr="005D10AC">
        <w:rPr>
          <w:rFonts w:ascii="Times New Roman" w:hAnsi="Times New Roman" w:cs="Times New Roman"/>
          <w:sz w:val="20"/>
          <w:szCs w:val="20"/>
        </w:rPr>
        <w:t xml:space="preserve">i.e. if a </w:t>
      </w:r>
      <w:r w:rsidR="0034231B">
        <w:rPr>
          <w:rFonts w:ascii="Times New Roman" w:hAnsi="Times New Roman" w:cs="Times New Roman" w:hint="eastAsia"/>
          <w:sz w:val="20"/>
          <w:szCs w:val="20"/>
        </w:rPr>
        <w:t>QCL source</w:t>
      </w:r>
      <w:r w:rsidR="006A13BD" w:rsidRPr="005D10AC">
        <w:rPr>
          <w:rFonts w:ascii="Times New Roman" w:hAnsi="Times New Roman" w:cs="Times New Roman"/>
          <w:sz w:val="20"/>
          <w:szCs w:val="20"/>
        </w:rPr>
        <w:t xml:space="preserve"> RS</w:t>
      </w:r>
      <w:r w:rsidR="0034231B">
        <w:rPr>
          <w:rFonts w:ascii="Times New Roman" w:hAnsi="Times New Roman" w:cs="Times New Roman" w:hint="eastAsia"/>
          <w:sz w:val="20"/>
          <w:szCs w:val="20"/>
        </w:rPr>
        <w:t xml:space="preserve"> </w:t>
      </w:r>
      <w:r w:rsidR="00DC6110">
        <w:rPr>
          <w:rFonts w:ascii="Times New Roman" w:hAnsi="Times New Roman" w:cs="Times New Roman" w:hint="eastAsia"/>
          <w:sz w:val="20"/>
          <w:szCs w:val="20"/>
        </w:rPr>
        <w:t xml:space="preserve">with </w:t>
      </w:r>
      <w:r w:rsidR="0034231B" w:rsidRPr="00A50719">
        <w:rPr>
          <w:rFonts w:ascii="Times New Roman" w:hAnsi="Times New Roman" w:cs="Times New Roman"/>
          <w:sz w:val="20"/>
          <w:szCs w:val="20"/>
        </w:rPr>
        <w:t>QCL-</w:t>
      </w:r>
      <w:proofErr w:type="spellStart"/>
      <w:r w:rsidR="0034231B" w:rsidRPr="00A50719">
        <w:rPr>
          <w:rFonts w:ascii="Times New Roman" w:hAnsi="Times New Roman" w:cs="Times New Roman"/>
          <w:sz w:val="20"/>
          <w:szCs w:val="20"/>
        </w:rPr>
        <w:t>TypeD</w:t>
      </w:r>
      <w:proofErr w:type="spellEnd"/>
      <w:r w:rsidR="0034231B" w:rsidRPr="00DC6110">
        <w:rPr>
          <w:rFonts w:ascii="Times New Roman" w:hAnsi="Times New Roman" w:cs="Times New Roman" w:hint="eastAsia"/>
          <w:sz w:val="20"/>
          <w:szCs w:val="20"/>
        </w:rPr>
        <w:t xml:space="preserve"> </w:t>
      </w:r>
      <w:r w:rsidR="006A13BD" w:rsidRPr="005D10AC">
        <w:rPr>
          <w:rFonts w:ascii="Times New Roman" w:hAnsi="Times New Roman" w:cs="Times New Roman"/>
          <w:sz w:val="20"/>
          <w:szCs w:val="20"/>
        </w:rPr>
        <w:t>for a CORESET is determined to be a BFD RS, all the</w:t>
      </w:r>
      <w:r w:rsidR="006A13BD" w:rsidRPr="00551A0A">
        <w:rPr>
          <w:rFonts w:ascii="Times New Roman" w:hAnsi="Times New Roman" w:cs="Times New Roman"/>
          <w:color w:val="FF0000"/>
          <w:sz w:val="20"/>
          <w:szCs w:val="20"/>
        </w:rPr>
        <w:t xml:space="preserve"> </w:t>
      </w:r>
      <w:r w:rsidR="00A50719">
        <w:rPr>
          <w:rFonts w:ascii="Times New Roman" w:hAnsi="Times New Roman" w:cs="Times New Roman" w:hint="eastAsia"/>
          <w:sz w:val="20"/>
          <w:szCs w:val="20"/>
        </w:rPr>
        <w:t>QCL source</w:t>
      </w:r>
      <w:r w:rsidR="00A50719" w:rsidRPr="005D10AC">
        <w:rPr>
          <w:rFonts w:ascii="Times New Roman" w:hAnsi="Times New Roman" w:cs="Times New Roman"/>
          <w:sz w:val="20"/>
          <w:szCs w:val="20"/>
        </w:rPr>
        <w:t xml:space="preserve"> RS</w:t>
      </w:r>
      <w:r w:rsidR="00A50719">
        <w:rPr>
          <w:rFonts w:ascii="Times New Roman" w:hAnsi="Times New Roman" w:cs="Times New Roman" w:hint="eastAsia"/>
          <w:sz w:val="20"/>
          <w:szCs w:val="20"/>
        </w:rPr>
        <w:t xml:space="preserve">s with </w:t>
      </w:r>
      <w:r w:rsidR="00A50719" w:rsidRPr="000B497C">
        <w:rPr>
          <w:rFonts w:ascii="Times New Roman" w:hAnsi="Times New Roman" w:cs="Times New Roman"/>
          <w:sz w:val="20"/>
          <w:szCs w:val="20"/>
        </w:rPr>
        <w:t>QCL-</w:t>
      </w:r>
      <w:proofErr w:type="spellStart"/>
      <w:r w:rsidR="00A50719" w:rsidRPr="000B497C">
        <w:rPr>
          <w:rFonts w:ascii="Times New Roman" w:hAnsi="Times New Roman" w:cs="Times New Roman"/>
          <w:sz w:val="20"/>
          <w:szCs w:val="20"/>
        </w:rPr>
        <w:t>TypeD</w:t>
      </w:r>
      <w:proofErr w:type="spellEnd"/>
      <w:r w:rsidR="006A13BD" w:rsidRPr="005D10AC">
        <w:rPr>
          <w:rFonts w:ascii="Times New Roman" w:hAnsi="Times New Roman" w:cs="Times New Roman"/>
          <w:sz w:val="20"/>
          <w:szCs w:val="20"/>
        </w:rPr>
        <w:t xml:space="preserve"> for the CORESET are determined to be BFD RSs. With this enhancement, </w:t>
      </w:r>
      <w:r w:rsidR="00A50719">
        <w:rPr>
          <w:rFonts w:ascii="Times New Roman" w:hAnsi="Times New Roman" w:cs="Times New Roman" w:hint="eastAsia"/>
          <w:sz w:val="20"/>
          <w:szCs w:val="20"/>
        </w:rPr>
        <w:t xml:space="preserve">BFD </w:t>
      </w:r>
      <w:r w:rsidR="006A13BD" w:rsidRPr="005D10AC">
        <w:rPr>
          <w:rFonts w:ascii="Times New Roman" w:hAnsi="Times New Roman" w:cs="Times New Roman"/>
          <w:sz w:val="20"/>
          <w:szCs w:val="20"/>
        </w:rPr>
        <w:t xml:space="preserve">RSs </w:t>
      </w:r>
      <w:r w:rsidR="00A50719">
        <w:rPr>
          <w:rFonts w:ascii="Times New Roman" w:hAnsi="Times New Roman" w:cs="Times New Roman" w:hint="eastAsia"/>
          <w:sz w:val="20"/>
          <w:szCs w:val="20"/>
        </w:rPr>
        <w:t>determined by</w:t>
      </w:r>
      <w:r w:rsidR="00A50719" w:rsidRPr="005D10AC">
        <w:rPr>
          <w:rFonts w:ascii="Times New Roman" w:hAnsi="Times New Roman" w:cs="Times New Roman"/>
          <w:sz w:val="20"/>
          <w:szCs w:val="20"/>
        </w:rPr>
        <w:t xml:space="preserve"> </w:t>
      </w:r>
      <w:r w:rsidR="006A13BD" w:rsidRPr="005D10AC">
        <w:rPr>
          <w:rFonts w:ascii="Times New Roman" w:hAnsi="Times New Roman" w:cs="Times New Roman"/>
          <w:sz w:val="20"/>
          <w:szCs w:val="20"/>
        </w:rPr>
        <w:t xml:space="preserve">CORESETs </w:t>
      </w:r>
      <w:r w:rsidR="003E00EE">
        <w:rPr>
          <w:rFonts w:ascii="Times New Roman" w:hAnsi="Times New Roman" w:cs="Times New Roman" w:hint="eastAsia"/>
          <w:sz w:val="20"/>
          <w:szCs w:val="20"/>
        </w:rPr>
        <w:t xml:space="preserve">associated </w:t>
      </w:r>
      <w:r w:rsidR="006A13BD" w:rsidRPr="005D10AC">
        <w:rPr>
          <w:rFonts w:ascii="Times New Roman" w:hAnsi="Times New Roman" w:cs="Times New Roman"/>
          <w:sz w:val="20"/>
          <w:szCs w:val="20"/>
        </w:rPr>
        <w:t xml:space="preserve">with both single and two TCI states can be </w:t>
      </w:r>
      <w:r w:rsidR="00CE15EA">
        <w:rPr>
          <w:rFonts w:ascii="Times New Roman" w:hAnsi="Times New Roman" w:cs="Times New Roman" w:hint="eastAsia"/>
          <w:sz w:val="20"/>
          <w:szCs w:val="20"/>
        </w:rPr>
        <w:t>extended</w:t>
      </w:r>
      <w:r w:rsidR="00A50719">
        <w:rPr>
          <w:rFonts w:ascii="Times New Roman" w:hAnsi="Times New Roman" w:cs="Times New Roman" w:hint="eastAsia"/>
          <w:sz w:val="20"/>
          <w:szCs w:val="20"/>
        </w:rPr>
        <w:t>, a</w:t>
      </w:r>
      <w:r>
        <w:rPr>
          <w:rFonts w:ascii="Times New Roman" w:hAnsi="Times New Roman" w:cs="Times New Roman" w:hint="eastAsia"/>
          <w:sz w:val="20"/>
          <w:szCs w:val="20"/>
        </w:rPr>
        <w:t xml:space="preserve">nd </w:t>
      </w:r>
      <w:r w:rsidR="00A50719">
        <w:rPr>
          <w:rFonts w:ascii="Times New Roman" w:hAnsi="Times New Roman" w:cs="Times New Roman" w:hint="eastAsia"/>
          <w:sz w:val="20"/>
          <w:szCs w:val="20"/>
        </w:rPr>
        <w:t xml:space="preserve">the </w:t>
      </w:r>
      <w:r w:rsidR="00A50719">
        <w:rPr>
          <w:rFonts w:ascii="Times New Roman" w:hAnsi="Times New Roman" w:cs="Times New Roman"/>
          <w:sz w:val="20"/>
          <w:szCs w:val="20"/>
        </w:rPr>
        <w:t>restriction</w:t>
      </w:r>
      <w:r w:rsidR="00A50719">
        <w:rPr>
          <w:rFonts w:ascii="Times New Roman" w:hAnsi="Times New Roman" w:cs="Times New Roman" w:hint="eastAsia"/>
          <w:sz w:val="20"/>
          <w:szCs w:val="20"/>
        </w:rPr>
        <w:t xml:space="preserve"> of </w:t>
      </w:r>
      <w:r w:rsidR="00A50719">
        <w:rPr>
          <w:rFonts w:ascii="Times New Roman" w:hAnsi="Times New Roman" w:cs="Times New Roman"/>
          <w:sz w:val="20"/>
          <w:szCs w:val="20"/>
        </w:rPr>
        <w:t>maximum number of</w:t>
      </w:r>
      <w:r w:rsidR="00A50719" w:rsidRPr="00A50719">
        <w:rPr>
          <w:rFonts w:ascii="Times New Roman" w:hAnsi="Times New Roman" w:cs="Times New Roman"/>
          <w:sz w:val="20"/>
          <w:szCs w:val="20"/>
        </w:rPr>
        <w:t xml:space="preserve"> </w:t>
      </w:r>
      <w:r w:rsidRPr="005D10AC">
        <w:rPr>
          <w:rFonts w:ascii="Times New Roman" w:hAnsi="Times New Roman" w:cs="Times New Roman"/>
          <w:sz w:val="20"/>
          <w:szCs w:val="20"/>
        </w:rPr>
        <w:t>CORESETs</w:t>
      </w:r>
      <w:r w:rsidR="00A50719">
        <w:rPr>
          <w:rFonts w:ascii="Times New Roman" w:hAnsi="Times New Roman" w:cs="Times New Roman" w:hint="eastAsia"/>
          <w:sz w:val="20"/>
          <w:szCs w:val="20"/>
        </w:rPr>
        <w:t xml:space="preserve"> (i.e., 2 CORESETs)</w:t>
      </w:r>
      <w:r>
        <w:rPr>
          <w:rFonts w:ascii="Times New Roman" w:hAnsi="Times New Roman" w:cs="Times New Roman" w:hint="eastAsia"/>
          <w:sz w:val="20"/>
          <w:szCs w:val="20"/>
        </w:rPr>
        <w:t xml:space="preserve"> can be </w:t>
      </w:r>
      <w:r w:rsidR="00A50719">
        <w:rPr>
          <w:rFonts w:ascii="Times New Roman" w:hAnsi="Times New Roman" w:cs="Times New Roman" w:hint="eastAsia"/>
          <w:sz w:val="20"/>
          <w:szCs w:val="20"/>
        </w:rPr>
        <w:t>introduced for this enhancement</w:t>
      </w:r>
      <w:r>
        <w:rPr>
          <w:rFonts w:ascii="Times New Roman" w:hAnsi="Times New Roman" w:cs="Times New Roman" w:hint="eastAsia"/>
          <w:sz w:val="20"/>
          <w:szCs w:val="20"/>
        </w:rPr>
        <w:t xml:space="preserve">. </w:t>
      </w:r>
      <w:r w:rsidR="006A13BD" w:rsidRPr="005D10AC">
        <w:rPr>
          <w:rFonts w:ascii="Times New Roman" w:hAnsi="Times New Roman" w:cs="Times New Roman"/>
          <w:sz w:val="20"/>
          <w:szCs w:val="20"/>
        </w:rPr>
        <w:t xml:space="preserve">For the CORESETs associated with two TCI states, </w:t>
      </w:r>
      <w:r w:rsidR="00563EC6">
        <w:rPr>
          <w:rFonts w:ascii="Times New Roman" w:hAnsi="Times New Roman" w:cs="Times New Roman" w:hint="eastAsia"/>
          <w:sz w:val="20"/>
          <w:szCs w:val="20"/>
        </w:rPr>
        <w:t xml:space="preserve">two </w:t>
      </w:r>
      <w:r w:rsidR="006A13BD" w:rsidRPr="005D10AC">
        <w:rPr>
          <w:rFonts w:ascii="Times New Roman" w:hAnsi="Times New Roman" w:cs="Times New Roman"/>
          <w:sz w:val="20"/>
          <w:szCs w:val="20"/>
        </w:rPr>
        <w:t>SFN-</w:t>
      </w:r>
      <w:proofErr w:type="spellStart"/>
      <w:r w:rsidR="006A13BD" w:rsidRPr="005D10AC">
        <w:rPr>
          <w:rFonts w:ascii="Times New Roman" w:hAnsi="Times New Roman" w:cs="Times New Roman"/>
          <w:sz w:val="20"/>
          <w:szCs w:val="20"/>
        </w:rPr>
        <w:t>ed</w:t>
      </w:r>
      <w:proofErr w:type="spellEnd"/>
      <w:r w:rsidR="006A13BD" w:rsidRPr="005D10AC">
        <w:rPr>
          <w:rFonts w:ascii="Times New Roman" w:hAnsi="Times New Roman" w:cs="Times New Roman"/>
          <w:sz w:val="20"/>
          <w:szCs w:val="20"/>
        </w:rPr>
        <w:t xml:space="preserve"> </w:t>
      </w:r>
      <w:r w:rsidR="00563EC6">
        <w:rPr>
          <w:rFonts w:ascii="Times New Roman" w:hAnsi="Times New Roman" w:cs="Times New Roman" w:hint="eastAsia"/>
          <w:sz w:val="20"/>
          <w:szCs w:val="20"/>
        </w:rPr>
        <w:t>beams</w:t>
      </w:r>
      <w:r w:rsidR="006A13BD" w:rsidRPr="005D10AC">
        <w:rPr>
          <w:rFonts w:ascii="Times New Roman" w:hAnsi="Times New Roman" w:cs="Times New Roman"/>
          <w:sz w:val="20"/>
          <w:szCs w:val="20"/>
        </w:rPr>
        <w:t xml:space="preserve"> can be </w:t>
      </w:r>
      <w:r w:rsidR="00563EC6">
        <w:rPr>
          <w:rFonts w:ascii="Times New Roman" w:hAnsi="Times New Roman" w:cs="Times New Roman" w:hint="eastAsia"/>
          <w:sz w:val="20"/>
          <w:szCs w:val="20"/>
        </w:rPr>
        <w:t>detecte</w:t>
      </w:r>
      <w:r w:rsidR="00563EC6" w:rsidRPr="005D10AC">
        <w:rPr>
          <w:rFonts w:ascii="Times New Roman" w:hAnsi="Times New Roman" w:cs="Times New Roman"/>
          <w:sz w:val="20"/>
          <w:szCs w:val="20"/>
        </w:rPr>
        <w:t>d</w:t>
      </w:r>
      <w:r w:rsidR="00563EC6">
        <w:rPr>
          <w:rFonts w:ascii="Times New Roman" w:hAnsi="Times New Roman" w:cs="Times New Roman" w:hint="eastAsia"/>
          <w:sz w:val="20"/>
          <w:szCs w:val="20"/>
        </w:rPr>
        <w:t xml:space="preserve"> and measured</w:t>
      </w:r>
      <w:r w:rsidR="00563EC6" w:rsidRPr="005D10AC">
        <w:rPr>
          <w:rFonts w:ascii="Times New Roman" w:hAnsi="Times New Roman" w:cs="Times New Roman"/>
          <w:sz w:val="20"/>
          <w:szCs w:val="20"/>
        </w:rPr>
        <w:t xml:space="preserve"> </w:t>
      </w:r>
      <w:r w:rsidR="006A13BD" w:rsidRPr="005D10AC">
        <w:rPr>
          <w:rFonts w:ascii="Times New Roman" w:hAnsi="Times New Roman" w:cs="Times New Roman"/>
          <w:sz w:val="20"/>
          <w:szCs w:val="20"/>
        </w:rPr>
        <w:t>jointly</w:t>
      </w:r>
      <w:r w:rsidR="00563EC6">
        <w:rPr>
          <w:rFonts w:ascii="Times New Roman" w:hAnsi="Times New Roman" w:cs="Times New Roman" w:hint="eastAsia"/>
          <w:sz w:val="20"/>
          <w:szCs w:val="20"/>
        </w:rPr>
        <w:t xml:space="preserve"> </w:t>
      </w:r>
      <w:r w:rsidR="003E00EE">
        <w:rPr>
          <w:rFonts w:ascii="Times New Roman" w:hAnsi="Times New Roman" w:cs="Times New Roman" w:hint="eastAsia"/>
          <w:sz w:val="20"/>
          <w:szCs w:val="20"/>
        </w:rPr>
        <w:t xml:space="preserve">to </w:t>
      </w:r>
      <w:r w:rsidR="00563EC6">
        <w:rPr>
          <w:rFonts w:ascii="Times New Roman" w:hAnsi="Times New Roman" w:cs="Times New Roman" w:hint="eastAsia"/>
          <w:sz w:val="20"/>
          <w:szCs w:val="20"/>
        </w:rPr>
        <w:t>match SFN-</w:t>
      </w:r>
      <w:proofErr w:type="spellStart"/>
      <w:r w:rsidR="00563EC6">
        <w:rPr>
          <w:rFonts w:ascii="Times New Roman" w:hAnsi="Times New Roman" w:cs="Times New Roman" w:hint="eastAsia"/>
          <w:sz w:val="20"/>
          <w:szCs w:val="20"/>
        </w:rPr>
        <w:t>ed</w:t>
      </w:r>
      <w:proofErr w:type="spellEnd"/>
      <w:r w:rsidR="00563EC6">
        <w:rPr>
          <w:rFonts w:ascii="Times New Roman" w:hAnsi="Times New Roman" w:cs="Times New Roman" w:hint="eastAsia"/>
          <w:sz w:val="20"/>
          <w:szCs w:val="20"/>
        </w:rPr>
        <w:t xml:space="preserve"> channel condition</w:t>
      </w:r>
      <w:r w:rsidR="006A13BD" w:rsidRPr="005D10AC">
        <w:rPr>
          <w:rFonts w:ascii="Times New Roman" w:hAnsi="Times New Roman" w:cs="Times New Roman"/>
          <w:sz w:val="20"/>
          <w:szCs w:val="20"/>
        </w:rPr>
        <w:t xml:space="preserve">. </w:t>
      </w:r>
    </w:p>
    <w:p w:rsidR="0034231B" w:rsidRDefault="0034231B" w:rsidP="00195F1E">
      <w:pPr>
        <w:snapToGrid w:val="0"/>
        <w:spacing w:beforeLines="50" w:before="120" w:afterLines="50" w:after="120"/>
      </w:pPr>
      <w:r>
        <w:rPr>
          <w:rFonts w:ascii="Times New Roman" w:hAnsi="Times New Roman" w:cs="Times New Roman" w:hint="eastAsia"/>
          <w:sz w:val="20"/>
          <w:szCs w:val="20"/>
        </w:rPr>
        <w:t>Secondly, w</w:t>
      </w:r>
      <w:r w:rsidRPr="0077768C">
        <w:rPr>
          <w:rFonts w:ascii="Times New Roman" w:hAnsi="Times New Roman" w:cs="Times New Roman"/>
          <w:sz w:val="20"/>
          <w:szCs w:val="20"/>
        </w:rPr>
        <w:t>hen the number of BFD RS</w:t>
      </w:r>
      <w:r>
        <w:rPr>
          <w:rFonts w:ascii="Times New Roman" w:hAnsi="Times New Roman" w:cs="Times New Roman" w:hint="eastAsia"/>
          <w:sz w:val="20"/>
          <w:szCs w:val="20"/>
        </w:rPr>
        <w:t>s</w:t>
      </w:r>
      <w:r w:rsidRPr="0077768C">
        <w:rPr>
          <w:rFonts w:ascii="Times New Roman" w:hAnsi="Times New Roman" w:cs="Times New Roman"/>
          <w:sz w:val="20"/>
          <w:szCs w:val="20"/>
        </w:rPr>
        <w:t xml:space="preserve"> determined from active TC</w:t>
      </w:r>
      <w:r>
        <w:rPr>
          <w:rFonts w:ascii="Times New Roman" w:hAnsi="Times New Roman" w:cs="Times New Roman"/>
          <w:sz w:val="20"/>
          <w:szCs w:val="20"/>
        </w:rPr>
        <w:t xml:space="preserve">I states of CORESETs for PDCCH </w:t>
      </w:r>
      <w:r>
        <w:rPr>
          <w:rFonts w:ascii="Times New Roman" w:hAnsi="Times New Roman" w:cs="Times New Roman" w:hint="eastAsia"/>
          <w:sz w:val="20"/>
          <w:szCs w:val="20"/>
        </w:rPr>
        <w:t xml:space="preserve">monitoring is </w:t>
      </w:r>
      <w:r>
        <w:rPr>
          <w:rFonts w:ascii="Times New Roman" w:eastAsia="MS Mincho" w:hAnsi="Times New Roman"/>
          <w:bCs/>
          <w:iCs/>
          <w:color w:val="000000"/>
          <w:lang w:eastAsia="ja-JP"/>
        </w:rPr>
        <w:t>larger than</w:t>
      </w:r>
      <w:r w:rsidRPr="00FC4B4E">
        <w:rPr>
          <w:rFonts w:ascii="Times New Roman" w:hAnsi="Times New Roman" w:cs="Times New Roman" w:hint="eastAsia"/>
          <w:iCs/>
          <w:sz w:val="20"/>
          <w:szCs w:val="20"/>
        </w:rPr>
        <w:t xml:space="preserve"> </w:t>
      </w:r>
      <w:r w:rsidRPr="004B4602">
        <w:rPr>
          <w:rFonts w:ascii="Times New Roman" w:hAnsi="Times New Roman" w:cs="Times New Roman" w:hint="eastAsia"/>
          <w:iCs/>
          <w:sz w:val="20"/>
          <w:szCs w:val="20"/>
        </w:rPr>
        <w:t xml:space="preserve">the </w:t>
      </w:r>
      <w:r>
        <w:rPr>
          <w:rFonts w:ascii="Times New Roman" w:hAnsi="Times New Roman" w:cs="Times New Roman" w:hint="eastAsia"/>
          <w:iCs/>
          <w:sz w:val="20"/>
          <w:szCs w:val="20"/>
        </w:rPr>
        <w:t>supported</w:t>
      </w:r>
      <w:r w:rsidRPr="004B4602">
        <w:rPr>
          <w:rFonts w:ascii="Times New Roman" w:hAnsi="Times New Roman" w:cs="Times New Roman"/>
          <w:iCs/>
          <w:sz w:val="20"/>
          <w:szCs w:val="20"/>
        </w:rPr>
        <w:t xml:space="preserve"> number of </w:t>
      </w:r>
      <w:r w:rsidRPr="004B4602">
        <w:rPr>
          <w:rFonts w:ascii="Times New Roman" w:hAnsi="Times New Roman" w:cs="Times New Roman" w:hint="eastAsia"/>
          <w:iCs/>
          <w:sz w:val="20"/>
          <w:szCs w:val="20"/>
        </w:rPr>
        <w:t xml:space="preserve">monitored </w:t>
      </w:r>
      <w:r w:rsidRPr="004B4602">
        <w:rPr>
          <w:rFonts w:ascii="Times New Roman" w:hAnsi="Times New Roman" w:cs="Times New Roman"/>
          <w:iCs/>
          <w:sz w:val="20"/>
          <w:szCs w:val="20"/>
        </w:rPr>
        <w:t>BFD RS</w:t>
      </w:r>
      <w:r>
        <w:rPr>
          <w:rFonts w:ascii="Times New Roman" w:hAnsi="Times New Roman" w:cs="Times New Roman" w:hint="eastAsia"/>
          <w:iCs/>
          <w:sz w:val="20"/>
          <w:szCs w:val="20"/>
        </w:rPr>
        <w:t xml:space="preserve">, </w:t>
      </w:r>
      <w:r>
        <w:rPr>
          <w:rFonts w:ascii="Times New Roman" w:hAnsi="Times New Roman" w:cs="Times New Roman" w:hint="eastAsia"/>
          <w:sz w:val="20"/>
          <w:szCs w:val="20"/>
        </w:rPr>
        <w:t>the</w:t>
      </w:r>
      <w:r w:rsidRPr="00FC4B4E">
        <w:rPr>
          <w:rFonts w:ascii="Times New Roman" w:hAnsi="Times New Roman" w:cs="Times New Roman"/>
          <w:sz w:val="20"/>
          <w:szCs w:val="20"/>
        </w:rPr>
        <w:t xml:space="preserve"> </w:t>
      </w:r>
      <w:r>
        <w:rPr>
          <w:rFonts w:ascii="Times New Roman" w:hAnsi="Times New Roman" w:cs="Times New Roman" w:hint="eastAsia"/>
          <w:sz w:val="20"/>
          <w:szCs w:val="20"/>
        </w:rPr>
        <w:t xml:space="preserve">detail </w:t>
      </w:r>
      <w:r w:rsidRPr="00FC4B4E">
        <w:rPr>
          <w:rFonts w:ascii="Times New Roman" w:hAnsi="Times New Roman" w:cs="Times New Roman"/>
          <w:sz w:val="20"/>
          <w:szCs w:val="20"/>
        </w:rPr>
        <w:t>rule</w:t>
      </w:r>
      <w:r>
        <w:rPr>
          <w:rFonts w:ascii="Times New Roman" w:hAnsi="Times New Roman" w:cs="Times New Roman" w:hint="eastAsia"/>
          <w:sz w:val="20"/>
          <w:szCs w:val="20"/>
        </w:rPr>
        <w:t>s</w:t>
      </w:r>
      <w:r w:rsidRPr="00FC4B4E">
        <w:rPr>
          <w:rFonts w:ascii="Times New Roman" w:hAnsi="Times New Roman" w:cs="Times New Roman"/>
          <w:sz w:val="20"/>
          <w:szCs w:val="20"/>
        </w:rPr>
        <w:t xml:space="preserve"> </w:t>
      </w:r>
      <w:r>
        <w:rPr>
          <w:rFonts w:ascii="Times New Roman" w:hAnsi="Times New Roman" w:cs="Times New Roman" w:hint="eastAsia"/>
          <w:sz w:val="20"/>
          <w:szCs w:val="20"/>
        </w:rPr>
        <w:t xml:space="preserve">for selecting multiple BFD RSs for implicit BFD RS configuration should be specified. Furthermore, </w:t>
      </w:r>
      <w:r w:rsidR="00A50719">
        <w:rPr>
          <w:rFonts w:ascii="Times New Roman" w:hAnsi="Times New Roman" w:cs="Times New Roman" w:hint="eastAsia"/>
          <w:sz w:val="20"/>
          <w:szCs w:val="20"/>
        </w:rPr>
        <w:t>i</w:t>
      </w:r>
      <w:r w:rsidR="00A50719" w:rsidRPr="00A50719">
        <w:rPr>
          <w:rFonts w:ascii="Times New Roman" w:hAnsi="Times New Roman" w:cs="Times New Roman"/>
          <w:sz w:val="20"/>
          <w:szCs w:val="20"/>
        </w:rPr>
        <w:t xml:space="preserve">n order to more accurately reflect the </w:t>
      </w:r>
      <w:r w:rsidR="00A50719">
        <w:rPr>
          <w:rFonts w:ascii="Times New Roman" w:hAnsi="Times New Roman" w:cs="Times New Roman" w:hint="eastAsia"/>
          <w:sz w:val="20"/>
          <w:szCs w:val="20"/>
        </w:rPr>
        <w:t xml:space="preserve">two </w:t>
      </w:r>
      <w:r w:rsidR="00A50719" w:rsidRPr="00A50719">
        <w:rPr>
          <w:rFonts w:ascii="Times New Roman" w:hAnsi="Times New Roman" w:cs="Times New Roman"/>
          <w:sz w:val="20"/>
          <w:szCs w:val="20"/>
        </w:rPr>
        <w:t>beam</w:t>
      </w:r>
      <w:r w:rsidR="00A50719">
        <w:rPr>
          <w:rFonts w:ascii="Times New Roman" w:hAnsi="Times New Roman" w:cs="Times New Roman" w:hint="eastAsia"/>
          <w:sz w:val="20"/>
          <w:szCs w:val="20"/>
        </w:rPr>
        <w:t>s</w:t>
      </w:r>
      <w:r w:rsidR="00A50719" w:rsidRPr="00A50719">
        <w:rPr>
          <w:rFonts w:ascii="Times New Roman" w:hAnsi="Times New Roman" w:cs="Times New Roman"/>
          <w:sz w:val="20"/>
          <w:szCs w:val="20"/>
        </w:rPr>
        <w:t xml:space="preserve"> quality of the </w:t>
      </w:r>
      <w:r w:rsidR="00A50719">
        <w:rPr>
          <w:rFonts w:ascii="Times New Roman" w:hAnsi="Times New Roman" w:cs="Times New Roman" w:hint="eastAsia"/>
          <w:sz w:val="20"/>
          <w:szCs w:val="20"/>
        </w:rPr>
        <w:t>SFN-</w:t>
      </w:r>
      <w:proofErr w:type="spellStart"/>
      <w:r w:rsidR="00A50719">
        <w:rPr>
          <w:rFonts w:ascii="Times New Roman" w:hAnsi="Times New Roman" w:cs="Times New Roman" w:hint="eastAsia"/>
          <w:sz w:val="20"/>
          <w:szCs w:val="20"/>
        </w:rPr>
        <w:t>ed</w:t>
      </w:r>
      <w:proofErr w:type="spellEnd"/>
      <w:r w:rsidR="00A50719" w:rsidRPr="00A50719">
        <w:rPr>
          <w:rFonts w:ascii="Times New Roman" w:hAnsi="Times New Roman" w:cs="Times New Roman"/>
          <w:sz w:val="20"/>
          <w:szCs w:val="20"/>
        </w:rPr>
        <w:t xml:space="preserve"> </w:t>
      </w:r>
      <w:r w:rsidR="00A50719">
        <w:rPr>
          <w:rFonts w:ascii="Times New Roman" w:hAnsi="Times New Roman" w:cs="Times New Roman" w:hint="eastAsia"/>
          <w:sz w:val="20"/>
          <w:szCs w:val="20"/>
        </w:rPr>
        <w:t>transmission</w:t>
      </w:r>
      <w:r w:rsidRPr="005D10AC">
        <w:rPr>
          <w:rFonts w:ascii="Times New Roman" w:hAnsi="Times New Roman" w:cs="Times New Roman"/>
          <w:sz w:val="20"/>
          <w:szCs w:val="20"/>
        </w:rPr>
        <w:t xml:space="preserve">, the CORESET </w:t>
      </w:r>
      <w:r>
        <w:rPr>
          <w:rFonts w:ascii="Times New Roman" w:hAnsi="Times New Roman" w:cs="Times New Roman" w:hint="eastAsia"/>
          <w:sz w:val="20"/>
          <w:szCs w:val="20"/>
        </w:rPr>
        <w:t>activated</w:t>
      </w:r>
      <w:r w:rsidRPr="005D10AC">
        <w:rPr>
          <w:rFonts w:ascii="Times New Roman" w:hAnsi="Times New Roman" w:cs="Times New Roman"/>
          <w:sz w:val="20"/>
          <w:szCs w:val="20"/>
        </w:rPr>
        <w:t xml:space="preserve"> with two TCI states can be detected with higher priority. If there </w:t>
      </w:r>
      <w:r>
        <w:rPr>
          <w:rFonts w:ascii="Times New Roman" w:hAnsi="Times New Roman" w:cs="Times New Roman" w:hint="eastAsia"/>
          <w:sz w:val="20"/>
          <w:szCs w:val="20"/>
        </w:rPr>
        <w:t>are</w:t>
      </w:r>
      <w:r w:rsidRPr="005D10AC">
        <w:rPr>
          <w:rFonts w:ascii="Times New Roman" w:hAnsi="Times New Roman" w:cs="Times New Roman"/>
          <w:sz w:val="20"/>
          <w:szCs w:val="20"/>
        </w:rPr>
        <w:t xml:space="preserve"> no CORESET associated with 2 TCI states, the RS for CORESET associated with one TCI state also can be used for BFD.</w:t>
      </w:r>
    </w:p>
    <w:p w:rsidR="0077768C" w:rsidRPr="005D10AC" w:rsidRDefault="0077768C" w:rsidP="0077768C">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sidR="00FD50F0">
        <w:rPr>
          <w:rFonts w:ascii="Times New Roman" w:hAnsi="Times New Roman" w:cs="Times New Roman" w:hint="eastAsia"/>
          <w:b/>
          <w:bCs/>
          <w:i/>
          <w:iCs/>
          <w:sz w:val="20"/>
          <w:szCs w:val="20"/>
        </w:rPr>
        <w:t>6</w:t>
      </w:r>
      <w:r w:rsidRPr="005D10AC">
        <w:rPr>
          <w:rFonts w:ascii="Times New Roman" w:hAnsi="Times New Roman" w:cs="Times New Roman"/>
          <w:b/>
          <w:bCs/>
          <w:i/>
          <w:iCs/>
          <w:sz w:val="20"/>
          <w:szCs w:val="20"/>
        </w:rPr>
        <w:t xml:space="preserve">: </w:t>
      </w:r>
    </w:p>
    <w:p w:rsidR="0077768C" w:rsidRPr="00FC0B25" w:rsidRDefault="0077768C" w:rsidP="0077768C">
      <w:pPr>
        <w:pStyle w:val="af0"/>
        <w:numPr>
          <w:ilvl w:val="0"/>
          <w:numId w:val="4"/>
        </w:numPr>
        <w:spacing w:beforeLines="50" w:before="120" w:afterLines="50" w:after="120"/>
        <w:ind w:firstLineChars="0"/>
        <w:rPr>
          <w:rFonts w:ascii="Times New Roman" w:hAnsi="Times New Roman" w:cs="Times New Roman"/>
          <w:b/>
          <w:i/>
          <w:sz w:val="20"/>
          <w:szCs w:val="20"/>
        </w:rPr>
      </w:pPr>
      <w:r w:rsidRPr="00FC0B25">
        <w:rPr>
          <w:rFonts w:ascii="Times New Roman" w:hAnsi="Times New Roman" w:cs="Times New Roman"/>
          <w:b/>
          <w:i/>
          <w:sz w:val="20"/>
          <w:szCs w:val="20"/>
        </w:rPr>
        <w:t xml:space="preserve">For </w:t>
      </w:r>
      <w:r w:rsidRPr="005D10AC">
        <w:rPr>
          <w:rFonts w:ascii="Times New Roman" w:hAnsi="Times New Roman" w:cs="Times New Roman"/>
          <w:b/>
          <w:i/>
          <w:sz w:val="20"/>
          <w:szCs w:val="20"/>
        </w:rPr>
        <w:t>implicit</w:t>
      </w:r>
      <w:r w:rsidRPr="0077768C">
        <w:rPr>
          <w:rFonts w:ascii="Times New Roman" w:hAnsi="Times New Roman" w:cs="Times New Roman"/>
          <w:b/>
          <w:i/>
          <w:sz w:val="20"/>
          <w:szCs w:val="20"/>
        </w:rPr>
        <w:t xml:space="preserve"> </w:t>
      </w:r>
      <w:r w:rsidRPr="00FC0B25">
        <w:rPr>
          <w:rFonts w:ascii="Times New Roman" w:hAnsi="Times New Roman" w:cs="Times New Roman"/>
          <w:b/>
          <w:i/>
          <w:sz w:val="20"/>
          <w:szCs w:val="20"/>
        </w:rPr>
        <w:t>BFD</w:t>
      </w:r>
      <w:r>
        <w:rPr>
          <w:rFonts w:ascii="Times New Roman" w:hAnsi="Times New Roman" w:cs="Times New Roman" w:hint="eastAsia"/>
          <w:b/>
          <w:i/>
          <w:sz w:val="20"/>
          <w:szCs w:val="20"/>
        </w:rPr>
        <w:t xml:space="preserve"> RS</w:t>
      </w:r>
      <w:r w:rsidRPr="00FC0B25">
        <w:rPr>
          <w:rFonts w:ascii="Times New Roman" w:hAnsi="Times New Roman" w:cs="Times New Roman"/>
          <w:b/>
          <w:i/>
          <w:sz w:val="20"/>
          <w:szCs w:val="20"/>
        </w:rPr>
        <w:t xml:space="preserve"> configuration for Rel-15/16 cell specific BFR,</w:t>
      </w:r>
    </w:p>
    <w:p w:rsidR="0077768C" w:rsidRPr="005D10AC" w:rsidRDefault="0077768C" w:rsidP="00A50719">
      <w:pPr>
        <w:pStyle w:val="af0"/>
        <w:numPr>
          <w:ilvl w:val="1"/>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BFD RS(s) are determined in CORESET level, i.e., if </w:t>
      </w:r>
      <w:r w:rsidRPr="00A50719">
        <w:rPr>
          <w:rFonts w:ascii="Times New Roman" w:hAnsi="Times New Roman" w:cs="Times New Roman"/>
          <w:b/>
          <w:i/>
          <w:color w:val="000000" w:themeColor="text1"/>
          <w:sz w:val="20"/>
          <w:szCs w:val="20"/>
        </w:rPr>
        <w:t xml:space="preserve">a </w:t>
      </w:r>
      <w:r w:rsidR="00A50719" w:rsidRPr="00A50719">
        <w:rPr>
          <w:rFonts w:ascii="Times New Roman" w:hAnsi="Times New Roman" w:cs="Times New Roman"/>
          <w:b/>
          <w:i/>
          <w:color w:val="000000" w:themeColor="text1"/>
          <w:sz w:val="20"/>
          <w:szCs w:val="20"/>
        </w:rPr>
        <w:t>QCL source RS with QCL-</w:t>
      </w:r>
      <w:proofErr w:type="spellStart"/>
      <w:r w:rsidR="00A50719" w:rsidRPr="00A50719">
        <w:rPr>
          <w:rFonts w:ascii="Times New Roman" w:hAnsi="Times New Roman" w:cs="Times New Roman"/>
          <w:b/>
          <w:i/>
          <w:color w:val="000000" w:themeColor="text1"/>
          <w:sz w:val="20"/>
          <w:szCs w:val="20"/>
        </w:rPr>
        <w:t>TypeD</w:t>
      </w:r>
      <w:proofErr w:type="spellEnd"/>
      <w:r w:rsidRPr="00A50719">
        <w:rPr>
          <w:rFonts w:ascii="Times New Roman" w:hAnsi="Times New Roman" w:cs="Times New Roman"/>
          <w:b/>
          <w:i/>
          <w:color w:val="000000" w:themeColor="text1"/>
          <w:sz w:val="20"/>
          <w:szCs w:val="20"/>
        </w:rPr>
        <w:t xml:space="preserve"> f</w:t>
      </w:r>
      <w:r w:rsidRPr="005D10AC">
        <w:rPr>
          <w:rFonts w:ascii="Times New Roman" w:hAnsi="Times New Roman" w:cs="Times New Roman"/>
          <w:b/>
          <w:i/>
          <w:sz w:val="20"/>
          <w:szCs w:val="20"/>
        </w:rPr>
        <w:t>or a CORESET is determined to be a BFD RS, all the</w:t>
      </w:r>
      <w:r w:rsidRPr="00551A0A">
        <w:rPr>
          <w:rFonts w:ascii="Times New Roman" w:hAnsi="Times New Roman" w:cs="Times New Roman"/>
          <w:b/>
          <w:i/>
          <w:color w:val="FF0000"/>
          <w:sz w:val="20"/>
          <w:szCs w:val="20"/>
        </w:rPr>
        <w:t xml:space="preserve"> </w:t>
      </w:r>
      <w:r w:rsidR="00A50719" w:rsidRPr="00841B0B">
        <w:rPr>
          <w:rFonts w:ascii="Times New Roman" w:hAnsi="Times New Roman" w:cs="Times New Roman"/>
          <w:b/>
          <w:i/>
          <w:sz w:val="20"/>
          <w:szCs w:val="20"/>
        </w:rPr>
        <w:t>QCL source RSs with QCL-</w:t>
      </w:r>
      <w:proofErr w:type="spellStart"/>
      <w:r w:rsidR="00A50719" w:rsidRPr="00841B0B">
        <w:rPr>
          <w:rFonts w:ascii="Times New Roman" w:hAnsi="Times New Roman" w:cs="Times New Roman"/>
          <w:b/>
          <w:i/>
          <w:sz w:val="20"/>
          <w:szCs w:val="20"/>
        </w:rPr>
        <w:t>TypeD</w:t>
      </w:r>
      <w:proofErr w:type="spellEnd"/>
      <w:r w:rsidRPr="00841B0B">
        <w:rPr>
          <w:rFonts w:ascii="Times New Roman" w:hAnsi="Times New Roman" w:cs="Times New Roman"/>
          <w:b/>
          <w:i/>
          <w:sz w:val="20"/>
          <w:szCs w:val="20"/>
        </w:rPr>
        <w:t xml:space="preserve"> </w:t>
      </w:r>
      <w:r w:rsidRPr="005D10AC">
        <w:rPr>
          <w:rFonts w:ascii="Times New Roman" w:hAnsi="Times New Roman" w:cs="Times New Roman"/>
          <w:b/>
          <w:i/>
          <w:sz w:val="20"/>
          <w:szCs w:val="20"/>
        </w:rPr>
        <w:t>for the CORESET are determined to be BFD RSs;</w:t>
      </w:r>
    </w:p>
    <w:p w:rsidR="00A50719" w:rsidRDefault="00A50719" w:rsidP="004E516F">
      <w:pPr>
        <w:pStyle w:val="af0"/>
        <w:numPr>
          <w:ilvl w:val="1"/>
          <w:numId w:val="10"/>
        </w:numPr>
        <w:spacing w:beforeLines="50" w:before="120" w:afterLines="50" w:after="120"/>
        <w:ind w:firstLineChars="0"/>
        <w:rPr>
          <w:rFonts w:ascii="Times New Roman" w:hAnsi="Times New Roman" w:cs="Times New Roman"/>
          <w:b/>
          <w:i/>
          <w:sz w:val="20"/>
          <w:szCs w:val="20"/>
        </w:rPr>
      </w:pPr>
      <w:r w:rsidRPr="00CA06F2">
        <w:rPr>
          <w:rFonts w:ascii="Times New Roman" w:hAnsi="Times New Roman" w:cs="Times New Roman" w:hint="eastAsia"/>
          <w:b/>
          <w:i/>
          <w:sz w:val="20"/>
          <w:szCs w:val="20"/>
        </w:rPr>
        <w:t xml:space="preserve">The </w:t>
      </w:r>
      <w:r w:rsidRPr="00CA06F2">
        <w:rPr>
          <w:rFonts w:ascii="Times New Roman" w:hAnsi="Times New Roman" w:cs="Times New Roman"/>
          <w:b/>
          <w:i/>
          <w:sz w:val="20"/>
          <w:szCs w:val="20"/>
        </w:rPr>
        <w:t>restriction</w:t>
      </w:r>
      <w:r w:rsidRPr="00CA06F2">
        <w:rPr>
          <w:rFonts w:ascii="Times New Roman" w:hAnsi="Times New Roman" w:cs="Times New Roman" w:hint="eastAsia"/>
          <w:b/>
          <w:i/>
          <w:sz w:val="20"/>
          <w:szCs w:val="20"/>
        </w:rPr>
        <w:t xml:space="preserve"> of </w:t>
      </w:r>
      <w:r w:rsidRPr="00CA06F2">
        <w:rPr>
          <w:rFonts w:ascii="Times New Roman" w:hAnsi="Times New Roman" w:cs="Times New Roman"/>
          <w:b/>
          <w:i/>
          <w:sz w:val="20"/>
          <w:szCs w:val="20"/>
        </w:rPr>
        <w:t>maximum number of CORESETs</w:t>
      </w:r>
      <w:r w:rsidRPr="00CA06F2">
        <w:rPr>
          <w:rFonts w:ascii="Times New Roman" w:hAnsi="Times New Roman" w:cs="Times New Roman" w:hint="eastAsia"/>
          <w:b/>
          <w:i/>
          <w:sz w:val="20"/>
          <w:szCs w:val="20"/>
        </w:rPr>
        <w:t xml:space="preserve"> (i.e., 2 CORESETs) can be introduced;</w:t>
      </w:r>
    </w:p>
    <w:p w:rsidR="0077768C" w:rsidRPr="00A50719" w:rsidRDefault="00F90AE4" w:rsidP="00CA06F2">
      <w:pPr>
        <w:pStyle w:val="af0"/>
        <w:numPr>
          <w:ilvl w:val="1"/>
          <w:numId w:val="10"/>
        </w:numPr>
        <w:spacing w:beforeLines="50" w:before="120" w:afterLines="50" w:after="120"/>
        <w:ind w:firstLineChars="0"/>
        <w:rPr>
          <w:rFonts w:ascii="Times New Roman" w:hAnsi="Times New Roman" w:cs="Times New Roman"/>
          <w:b/>
          <w:i/>
          <w:sz w:val="20"/>
          <w:szCs w:val="20"/>
        </w:rPr>
      </w:pPr>
      <w:r w:rsidRPr="00A50719">
        <w:rPr>
          <w:rFonts w:ascii="Times New Roman" w:hAnsi="Times New Roman" w:cs="Times New Roman" w:hint="eastAsia"/>
          <w:b/>
          <w:i/>
          <w:sz w:val="20"/>
          <w:szCs w:val="20"/>
        </w:rPr>
        <w:t>T</w:t>
      </w:r>
      <w:r w:rsidRPr="00A50719">
        <w:rPr>
          <w:rFonts w:ascii="Times New Roman" w:hAnsi="Times New Roman" w:cs="Times New Roman"/>
          <w:b/>
          <w:i/>
          <w:sz w:val="20"/>
          <w:szCs w:val="20"/>
        </w:rPr>
        <w:t>he detail rule</w:t>
      </w:r>
      <w:r w:rsidR="00D668DC" w:rsidRPr="00A50719">
        <w:rPr>
          <w:rFonts w:ascii="Times New Roman" w:hAnsi="Times New Roman" w:cs="Times New Roman" w:hint="eastAsia"/>
          <w:b/>
          <w:i/>
          <w:sz w:val="20"/>
          <w:szCs w:val="20"/>
        </w:rPr>
        <w:t>s</w:t>
      </w:r>
      <w:r w:rsidRPr="00A50719">
        <w:rPr>
          <w:rFonts w:ascii="Times New Roman" w:hAnsi="Times New Roman" w:cs="Times New Roman"/>
          <w:b/>
          <w:i/>
          <w:sz w:val="20"/>
          <w:szCs w:val="20"/>
        </w:rPr>
        <w:t xml:space="preserve"> for selecting multiple BFD RSs for implicit BFD RS configuration should be </w:t>
      </w:r>
      <w:r w:rsidR="00CA06F2" w:rsidRPr="00CA06F2">
        <w:rPr>
          <w:rFonts w:ascii="Times New Roman" w:hAnsi="Times New Roman" w:cs="Times New Roman"/>
          <w:b/>
          <w:i/>
          <w:sz w:val="20"/>
          <w:szCs w:val="20"/>
        </w:rPr>
        <w:t>specified</w:t>
      </w:r>
      <w:r w:rsidRPr="00A50719">
        <w:rPr>
          <w:rFonts w:ascii="Times New Roman" w:hAnsi="Times New Roman" w:cs="Times New Roman" w:hint="eastAsia"/>
          <w:b/>
          <w:i/>
          <w:sz w:val="20"/>
          <w:szCs w:val="20"/>
        </w:rPr>
        <w:t xml:space="preserve">. Furthermore, </w:t>
      </w:r>
      <w:r w:rsidRPr="00A50719">
        <w:rPr>
          <w:rFonts w:ascii="Times New Roman" w:hAnsi="Times New Roman" w:cs="Times New Roman"/>
          <w:b/>
          <w:i/>
          <w:sz w:val="20"/>
          <w:szCs w:val="20"/>
        </w:rPr>
        <w:t xml:space="preserve">the CORESET </w:t>
      </w:r>
      <w:r w:rsidRPr="00A50719">
        <w:rPr>
          <w:rFonts w:ascii="Times New Roman" w:hAnsi="Times New Roman" w:cs="Times New Roman" w:hint="eastAsia"/>
          <w:b/>
          <w:i/>
          <w:sz w:val="20"/>
          <w:szCs w:val="20"/>
        </w:rPr>
        <w:t>activated</w:t>
      </w:r>
      <w:r w:rsidRPr="00A50719">
        <w:rPr>
          <w:rFonts w:ascii="Times New Roman" w:hAnsi="Times New Roman" w:cs="Times New Roman"/>
          <w:b/>
          <w:i/>
          <w:sz w:val="20"/>
          <w:szCs w:val="20"/>
        </w:rPr>
        <w:t xml:space="preserve"> with two TCI states can be detected with higher priority.</w:t>
      </w:r>
    </w:p>
    <w:p w:rsidR="0077768C" w:rsidRPr="00A50719" w:rsidRDefault="0077768C" w:rsidP="00A50719">
      <w:pPr>
        <w:rPr>
          <w:rFonts w:ascii="Times New Roman" w:hAnsi="Times New Roman" w:cs="Times New Roman"/>
          <w:b/>
          <w:sz w:val="20"/>
          <w:szCs w:val="20"/>
          <w:u w:val="single"/>
        </w:rPr>
      </w:pPr>
      <w:r w:rsidRPr="00A50719">
        <w:rPr>
          <w:rFonts w:ascii="Times New Roman" w:hAnsi="Times New Roman" w:cs="Times New Roman" w:hint="eastAsia"/>
          <w:b/>
          <w:sz w:val="20"/>
          <w:szCs w:val="20"/>
          <w:u w:val="single"/>
        </w:rPr>
        <w:t>Ex</w:t>
      </w:r>
      <w:r w:rsidRPr="00A50719">
        <w:rPr>
          <w:rFonts w:ascii="Times New Roman" w:hAnsi="Times New Roman" w:cs="Times New Roman"/>
          <w:b/>
          <w:sz w:val="20"/>
          <w:szCs w:val="20"/>
          <w:u w:val="single"/>
        </w:rPr>
        <w:t>plicit BFD RS configuration</w:t>
      </w:r>
    </w:p>
    <w:p w:rsidR="00B348B9" w:rsidRDefault="00FF6198" w:rsidP="00FC0B25">
      <w:pPr>
        <w:snapToGrid w:val="0"/>
        <w:spacing w:beforeLines="50" w:before="120" w:afterLines="50" w:after="120"/>
        <w:rPr>
          <w:rFonts w:ascii="Times New Roman" w:hAnsi="Times New Roman" w:cs="Times New Roman"/>
          <w:sz w:val="20"/>
          <w:szCs w:val="20"/>
        </w:rPr>
      </w:pPr>
      <w:r>
        <w:rPr>
          <w:rFonts w:ascii="Times New Roman" w:hAnsi="Times New Roman" w:hint="eastAsia"/>
          <w:sz w:val="20"/>
          <w:szCs w:val="20"/>
        </w:rPr>
        <w:t>Similar as implicit</w:t>
      </w:r>
      <w:r w:rsidR="000A07D8">
        <w:rPr>
          <w:rFonts w:ascii="Times New Roman" w:hAnsi="Times New Roman" w:hint="eastAsia"/>
          <w:sz w:val="20"/>
          <w:szCs w:val="20"/>
        </w:rPr>
        <w:t xml:space="preserve"> </w:t>
      </w:r>
      <w:r w:rsidR="000A07D8" w:rsidRPr="005D10AC">
        <w:rPr>
          <w:rFonts w:ascii="Times New Roman" w:hAnsi="Times New Roman" w:cs="Times New Roman"/>
          <w:sz w:val="20"/>
          <w:szCs w:val="20"/>
        </w:rPr>
        <w:t>BFD configuration</w:t>
      </w:r>
      <w:r>
        <w:rPr>
          <w:rFonts w:ascii="Times New Roman" w:hAnsi="Times New Roman" w:hint="eastAsia"/>
          <w:sz w:val="20"/>
          <w:szCs w:val="20"/>
        </w:rPr>
        <w:t xml:space="preserve">, </w:t>
      </w:r>
      <w:r w:rsidR="00CA06F2">
        <w:rPr>
          <w:rFonts w:ascii="Times New Roman" w:hAnsi="Times New Roman" w:cs="Times New Roman" w:hint="eastAsia"/>
          <w:sz w:val="20"/>
          <w:szCs w:val="20"/>
        </w:rPr>
        <w:t>i</w:t>
      </w:r>
      <w:r w:rsidR="00CA06F2" w:rsidRPr="00A50719">
        <w:rPr>
          <w:rFonts w:ascii="Times New Roman" w:hAnsi="Times New Roman" w:cs="Times New Roman"/>
          <w:sz w:val="20"/>
          <w:szCs w:val="20"/>
        </w:rPr>
        <w:t xml:space="preserve">n order to more accurately reflect the </w:t>
      </w:r>
      <w:r w:rsidR="00CA06F2">
        <w:rPr>
          <w:rFonts w:ascii="Times New Roman" w:hAnsi="Times New Roman" w:cs="Times New Roman" w:hint="eastAsia"/>
          <w:sz w:val="20"/>
          <w:szCs w:val="20"/>
        </w:rPr>
        <w:t xml:space="preserve">two </w:t>
      </w:r>
      <w:r w:rsidR="00CA06F2" w:rsidRPr="00A50719">
        <w:rPr>
          <w:rFonts w:ascii="Times New Roman" w:hAnsi="Times New Roman" w:cs="Times New Roman"/>
          <w:sz w:val="20"/>
          <w:szCs w:val="20"/>
        </w:rPr>
        <w:t>beam</w:t>
      </w:r>
      <w:r w:rsidR="00CA06F2">
        <w:rPr>
          <w:rFonts w:ascii="Times New Roman" w:hAnsi="Times New Roman" w:cs="Times New Roman" w:hint="eastAsia"/>
          <w:sz w:val="20"/>
          <w:szCs w:val="20"/>
        </w:rPr>
        <w:t>s</w:t>
      </w:r>
      <w:r w:rsidR="00CA06F2" w:rsidRPr="00A50719">
        <w:rPr>
          <w:rFonts w:ascii="Times New Roman" w:hAnsi="Times New Roman" w:cs="Times New Roman"/>
          <w:sz w:val="20"/>
          <w:szCs w:val="20"/>
        </w:rPr>
        <w:t xml:space="preserve"> quality of the </w:t>
      </w:r>
      <w:r w:rsidR="00CA06F2">
        <w:rPr>
          <w:rFonts w:ascii="Times New Roman" w:hAnsi="Times New Roman" w:cs="Times New Roman" w:hint="eastAsia"/>
          <w:sz w:val="20"/>
          <w:szCs w:val="20"/>
        </w:rPr>
        <w:t>SFN-</w:t>
      </w:r>
      <w:proofErr w:type="spellStart"/>
      <w:r w:rsidR="00CA06F2">
        <w:rPr>
          <w:rFonts w:ascii="Times New Roman" w:hAnsi="Times New Roman" w:cs="Times New Roman" w:hint="eastAsia"/>
          <w:sz w:val="20"/>
          <w:szCs w:val="20"/>
        </w:rPr>
        <w:t>ed</w:t>
      </w:r>
      <w:proofErr w:type="spellEnd"/>
      <w:r w:rsidR="00CA06F2" w:rsidRPr="00A50719">
        <w:rPr>
          <w:rFonts w:ascii="Times New Roman" w:hAnsi="Times New Roman" w:cs="Times New Roman"/>
          <w:sz w:val="20"/>
          <w:szCs w:val="20"/>
        </w:rPr>
        <w:t xml:space="preserve"> </w:t>
      </w:r>
      <w:r w:rsidR="00CA06F2">
        <w:rPr>
          <w:rFonts w:ascii="Times New Roman" w:hAnsi="Times New Roman" w:cs="Times New Roman" w:hint="eastAsia"/>
          <w:sz w:val="20"/>
          <w:szCs w:val="20"/>
        </w:rPr>
        <w:t xml:space="preserve">transmission, </w:t>
      </w:r>
      <w:r w:rsidR="000A07D8">
        <w:rPr>
          <w:rFonts w:ascii="Times New Roman" w:hAnsi="Times New Roman" w:hint="eastAsia"/>
          <w:sz w:val="20"/>
          <w:szCs w:val="20"/>
        </w:rPr>
        <w:t>it</w:t>
      </w:r>
      <w:r w:rsidR="000A07D8">
        <w:rPr>
          <w:rFonts w:ascii="Times New Roman" w:hAnsi="Times New Roman"/>
          <w:sz w:val="20"/>
          <w:szCs w:val="20"/>
        </w:rPr>
        <w:t>’</w:t>
      </w:r>
      <w:r w:rsidR="000A07D8">
        <w:rPr>
          <w:rFonts w:ascii="Times New Roman" w:hAnsi="Times New Roman" w:hint="eastAsia"/>
          <w:sz w:val="20"/>
          <w:szCs w:val="20"/>
        </w:rPr>
        <w:t xml:space="preserve">s important </w:t>
      </w:r>
      <w:r w:rsidR="00563EC6">
        <w:rPr>
          <w:rFonts w:ascii="Times New Roman" w:hAnsi="Times New Roman" w:hint="eastAsia"/>
          <w:sz w:val="20"/>
          <w:szCs w:val="20"/>
        </w:rPr>
        <w:t xml:space="preserve">for UE </w:t>
      </w:r>
      <w:r w:rsidR="000A07D8">
        <w:rPr>
          <w:rFonts w:ascii="Times New Roman" w:hAnsi="Times New Roman" w:hint="eastAsia"/>
          <w:sz w:val="20"/>
          <w:szCs w:val="20"/>
        </w:rPr>
        <w:t xml:space="preserve">to </w:t>
      </w:r>
      <w:r w:rsidR="00CA06F2">
        <w:rPr>
          <w:rFonts w:ascii="Times New Roman" w:hAnsi="Times New Roman" w:hint="eastAsia"/>
          <w:sz w:val="20"/>
          <w:szCs w:val="20"/>
        </w:rPr>
        <w:t xml:space="preserve">simultaneously </w:t>
      </w:r>
      <w:r w:rsidR="000A07D8">
        <w:rPr>
          <w:rFonts w:ascii="Times New Roman" w:hAnsi="Times New Roman" w:hint="eastAsia"/>
          <w:sz w:val="20"/>
          <w:szCs w:val="20"/>
        </w:rPr>
        <w:t>detect and measure two SFN-</w:t>
      </w:r>
      <w:proofErr w:type="spellStart"/>
      <w:r w:rsidR="000A07D8">
        <w:rPr>
          <w:rFonts w:ascii="Times New Roman" w:hAnsi="Times New Roman" w:hint="eastAsia"/>
          <w:sz w:val="20"/>
          <w:szCs w:val="20"/>
        </w:rPr>
        <w:t>ed</w:t>
      </w:r>
      <w:proofErr w:type="spellEnd"/>
      <w:r w:rsidR="000A07D8">
        <w:rPr>
          <w:rFonts w:ascii="Times New Roman" w:hAnsi="Times New Roman" w:hint="eastAsia"/>
          <w:sz w:val="20"/>
          <w:szCs w:val="20"/>
        </w:rPr>
        <w:t xml:space="preserve"> beams</w:t>
      </w:r>
      <w:r w:rsidR="00CA06F2">
        <w:rPr>
          <w:rFonts w:ascii="Times New Roman" w:hAnsi="Times New Roman" w:hint="eastAsia"/>
          <w:sz w:val="20"/>
          <w:szCs w:val="20"/>
        </w:rPr>
        <w:t xml:space="preserve"> </w:t>
      </w:r>
      <w:r w:rsidR="000A07D8">
        <w:rPr>
          <w:rFonts w:ascii="Times New Roman" w:hAnsi="Times New Roman" w:hint="eastAsia"/>
          <w:sz w:val="20"/>
          <w:szCs w:val="20"/>
        </w:rPr>
        <w:t>for</w:t>
      </w:r>
      <w:r w:rsidR="00563EC6">
        <w:rPr>
          <w:rFonts w:ascii="Times New Roman" w:hAnsi="Times New Roman" w:hint="eastAsia"/>
          <w:sz w:val="20"/>
          <w:szCs w:val="20"/>
        </w:rPr>
        <w:t xml:space="preserve"> </w:t>
      </w:r>
      <w:r w:rsidR="00563EC6" w:rsidRPr="005D10AC">
        <w:rPr>
          <w:rFonts w:ascii="Times New Roman" w:hAnsi="Times New Roman" w:cs="Times New Roman"/>
          <w:sz w:val="20"/>
          <w:szCs w:val="20"/>
        </w:rPr>
        <w:t>explicit BFD configuration</w:t>
      </w:r>
      <w:r w:rsidR="000A07D8">
        <w:rPr>
          <w:rFonts w:ascii="Times New Roman" w:hAnsi="Times New Roman" w:hint="eastAsia"/>
          <w:sz w:val="20"/>
          <w:szCs w:val="20"/>
        </w:rPr>
        <w:t>. Therefore,</w:t>
      </w:r>
      <w:r>
        <w:rPr>
          <w:rFonts w:ascii="Times New Roman" w:hAnsi="Times New Roman" w:cs="Times New Roman" w:hint="eastAsia"/>
          <w:sz w:val="20"/>
          <w:szCs w:val="20"/>
        </w:rPr>
        <w:t xml:space="preserve"> </w:t>
      </w:r>
      <w:r w:rsidR="00C53A0C" w:rsidRPr="005D10AC">
        <w:rPr>
          <w:rFonts w:ascii="Times New Roman" w:hAnsi="Times New Roman" w:cs="Times New Roman"/>
          <w:sz w:val="20"/>
          <w:szCs w:val="20"/>
        </w:rPr>
        <w:t xml:space="preserve">defining new BFD RS pairs </w:t>
      </w:r>
      <w:r w:rsidR="00955AFC" w:rsidRPr="005D10AC">
        <w:rPr>
          <w:rFonts w:ascii="Times New Roman" w:hAnsi="Times New Roman" w:cs="Times New Roman"/>
          <w:sz w:val="20"/>
          <w:szCs w:val="20"/>
        </w:rPr>
        <w:t xml:space="preserve">is </w:t>
      </w:r>
      <w:r w:rsidR="00C4064C" w:rsidRPr="005D10AC">
        <w:rPr>
          <w:rFonts w:ascii="Times New Roman" w:hAnsi="Times New Roman" w:cs="Times New Roman"/>
          <w:sz w:val="20"/>
          <w:szCs w:val="20"/>
        </w:rPr>
        <w:t>preferred for</w:t>
      </w:r>
      <w:r w:rsidR="00955AFC" w:rsidRPr="005D10AC">
        <w:rPr>
          <w:rFonts w:ascii="Times New Roman" w:hAnsi="Times New Roman" w:cs="Times New Roman"/>
          <w:sz w:val="20"/>
          <w:szCs w:val="20"/>
        </w:rPr>
        <w:t xml:space="preserve"> </w:t>
      </w:r>
      <w:r w:rsidRPr="005D10AC">
        <w:rPr>
          <w:rFonts w:ascii="Times New Roman" w:hAnsi="Times New Roman" w:cs="Times New Roman"/>
          <w:sz w:val="20"/>
          <w:szCs w:val="20"/>
        </w:rPr>
        <w:t>explicit BFD configuration</w:t>
      </w:r>
      <w:r w:rsidR="00955AFC" w:rsidRPr="005D10AC">
        <w:rPr>
          <w:rFonts w:ascii="Times New Roman" w:hAnsi="Times New Roman" w:cs="Times New Roman"/>
          <w:sz w:val="20"/>
          <w:szCs w:val="20"/>
        </w:rPr>
        <w:t xml:space="preserve">. </w:t>
      </w:r>
    </w:p>
    <w:p w:rsidR="0077768C" w:rsidRPr="00FC0B25" w:rsidRDefault="0077768C" w:rsidP="00FC0B25">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sidR="00FD50F0">
        <w:rPr>
          <w:rFonts w:ascii="Times New Roman" w:hAnsi="Times New Roman" w:cs="Times New Roman" w:hint="eastAsia"/>
          <w:b/>
          <w:bCs/>
          <w:i/>
          <w:iCs/>
          <w:sz w:val="20"/>
          <w:szCs w:val="20"/>
        </w:rPr>
        <w:t>7</w:t>
      </w:r>
      <w:r w:rsidRPr="005D10AC">
        <w:rPr>
          <w:rFonts w:ascii="Times New Roman" w:hAnsi="Times New Roman" w:cs="Times New Roman"/>
          <w:b/>
          <w:bCs/>
          <w:i/>
          <w:iCs/>
          <w:sz w:val="20"/>
          <w:szCs w:val="20"/>
        </w:rPr>
        <w:t xml:space="preserve">: </w:t>
      </w:r>
    </w:p>
    <w:p w:rsidR="00E743A7" w:rsidRPr="0077768C" w:rsidRDefault="0077768C" w:rsidP="0077768C">
      <w:pPr>
        <w:pStyle w:val="af0"/>
        <w:numPr>
          <w:ilvl w:val="0"/>
          <w:numId w:val="4"/>
        </w:numPr>
        <w:spacing w:beforeLines="50" w:before="120" w:afterLines="50" w:after="120"/>
        <w:ind w:firstLineChars="0"/>
        <w:rPr>
          <w:rFonts w:ascii="Times New Roman" w:hAnsi="Times New Roman" w:cs="Times New Roman"/>
          <w:b/>
          <w:i/>
          <w:sz w:val="20"/>
          <w:szCs w:val="20"/>
        </w:rPr>
      </w:pPr>
      <w:r w:rsidRPr="004B4602">
        <w:rPr>
          <w:rFonts w:ascii="Times New Roman" w:hAnsi="Times New Roman" w:cs="Times New Roman"/>
          <w:b/>
          <w:i/>
          <w:sz w:val="20"/>
          <w:szCs w:val="20"/>
        </w:rPr>
        <w:lastRenderedPageBreak/>
        <w:t xml:space="preserve">For </w:t>
      </w:r>
      <w:r>
        <w:rPr>
          <w:rFonts w:ascii="Times New Roman" w:hAnsi="Times New Roman" w:cs="Times New Roman" w:hint="eastAsia"/>
          <w:b/>
          <w:i/>
          <w:sz w:val="20"/>
          <w:szCs w:val="20"/>
        </w:rPr>
        <w:t>ex</w:t>
      </w:r>
      <w:r w:rsidRPr="005D10AC">
        <w:rPr>
          <w:rFonts w:ascii="Times New Roman" w:hAnsi="Times New Roman" w:cs="Times New Roman"/>
          <w:b/>
          <w:i/>
          <w:sz w:val="20"/>
          <w:szCs w:val="20"/>
        </w:rPr>
        <w:t>plicit</w:t>
      </w:r>
      <w:r w:rsidRPr="004B4602">
        <w:rPr>
          <w:rFonts w:ascii="Times New Roman" w:hAnsi="Times New Roman" w:cs="Times New Roman"/>
          <w:b/>
          <w:i/>
          <w:sz w:val="20"/>
          <w:szCs w:val="20"/>
        </w:rPr>
        <w:t xml:space="preserve"> BFD</w:t>
      </w:r>
      <w:r>
        <w:rPr>
          <w:rFonts w:ascii="Times New Roman" w:hAnsi="Times New Roman" w:cs="Times New Roman" w:hint="eastAsia"/>
          <w:b/>
          <w:i/>
          <w:sz w:val="20"/>
          <w:szCs w:val="20"/>
        </w:rPr>
        <w:t xml:space="preserve"> RS</w:t>
      </w:r>
      <w:r w:rsidRPr="004B4602">
        <w:rPr>
          <w:rFonts w:ascii="Times New Roman" w:hAnsi="Times New Roman" w:cs="Times New Roman"/>
          <w:b/>
          <w:i/>
          <w:sz w:val="20"/>
          <w:szCs w:val="20"/>
        </w:rPr>
        <w:t xml:space="preserve"> </w:t>
      </w:r>
      <w:r w:rsidRPr="004B4602">
        <w:rPr>
          <w:rFonts w:ascii="Times New Roman" w:hAnsi="Times New Roman" w:cs="Times New Roman" w:hint="eastAsia"/>
          <w:b/>
          <w:i/>
          <w:sz w:val="20"/>
          <w:szCs w:val="20"/>
        </w:rPr>
        <w:t>configuration for Rel-15/16 cell specific BFR</w:t>
      </w:r>
      <w:r>
        <w:rPr>
          <w:rFonts w:ascii="Times New Roman" w:hAnsi="Times New Roman" w:cs="Times New Roman" w:hint="eastAsia"/>
          <w:b/>
          <w:i/>
          <w:sz w:val="20"/>
          <w:szCs w:val="20"/>
        </w:rPr>
        <w:t xml:space="preserve">, </w:t>
      </w:r>
      <w:r w:rsidR="001A4817" w:rsidRPr="0077768C">
        <w:rPr>
          <w:rFonts w:ascii="Times New Roman" w:hAnsi="Times New Roman" w:cs="Times New Roman" w:hint="eastAsia"/>
          <w:b/>
          <w:i/>
          <w:sz w:val="20"/>
          <w:szCs w:val="20"/>
        </w:rPr>
        <w:t>d</w:t>
      </w:r>
      <w:r w:rsidR="0088518C" w:rsidRPr="0077768C">
        <w:rPr>
          <w:rFonts w:ascii="Times New Roman" w:hAnsi="Times New Roman" w:cs="Times New Roman"/>
          <w:b/>
          <w:i/>
          <w:sz w:val="20"/>
          <w:szCs w:val="20"/>
        </w:rPr>
        <w:t>efining CSI-RS resource or SSB pairs as BFD RS</w:t>
      </w:r>
      <w:r w:rsidR="00F21BA0" w:rsidRPr="0077768C">
        <w:rPr>
          <w:rFonts w:ascii="Times New Roman" w:hAnsi="Times New Roman" w:cs="Times New Roman"/>
          <w:b/>
          <w:i/>
          <w:sz w:val="20"/>
          <w:szCs w:val="20"/>
        </w:rPr>
        <w:t xml:space="preserve"> is supported</w:t>
      </w:r>
      <w:r w:rsidR="00E23CF6" w:rsidRPr="0077768C">
        <w:rPr>
          <w:rFonts w:ascii="Times New Roman" w:hAnsi="Times New Roman" w:cs="Times New Roman" w:hint="eastAsia"/>
          <w:b/>
          <w:i/>
          <w:sz w:val="20"/>
          <w:szCs w:val="20"/>
        </w:rPr>
        <w:t>.</w:t>
      </w:r>
    </w:p>
    <w:p w:rsidR="001F063C" w:rsidRPr="005D10AC" w:rsidRDefault="00F70DAF" w:rsidP="007C40A4">
      <w:pPr>
        <w:pStyle w:val="1"/>
        <w:spacing w:beforeLines="50" w:before="120" w:afterLines="50"/>
        <w:ind w:left="317" w:hanging="317"/>
        <w:rPr>
          <w:rFonts w:ascii="Times New Roman" w:hAnsi="Times New Roman"/>
          <w:lang w:val="en-US"/>
        </w:rPr>
      </w:pPr>
      <w:r w:rsidRPr="005D10AC">
        <w:rPr>
          <w:rFonts w:ascii="Times New Roman" w:hAnsi="Times New Roman"/>
          <w:lang w:val="en-US"/>
        </w:rPr>
        <w:t xml:space="preserve">Enhancements </w:t>
      </w:r>
      <w:r w:rsidR="00F733D5" w:rsidRPr="005D10AC">
        <w:rPr>
          <w:rFonts w:ascii="Times New Roman" w:hAnsi="Times New Roman"/>
          <w:lang w:val="en-US"/>
        </w:rPr>
        <w:t xml:space="preserve">on </w:t>
      </w:r>
      <w:r w:rsidRPr="005D10AC">
        <w:rPr>
          <w:rFonts w:ascii="Times New Roman" w:hAnsi="Times New Roman"/>
          <w:lang w:val="en-US"/>
        </w:rPr>
        <w:t>frequency offset pre-compensation</w:t>
      </w:r>
    </w:p>
    <w:p w:rsidR="007C40A4" w:rsidRPr="005D10AC" w:rsidRDefault="00551A0A" w:rsidP="001F063C">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In RAN1#10</w:t>
      </w:r>
      <w:r>
        <w:rPr>
          <w:rFonts w:ascii="Times New Roman" w:hAnsi="Times New Roman" w:cs="Times New Roman" w:hint="eastAsia"/>
          <w:sz w:val="20"/>
          <w:szCs w:val="20"/>
        </w:rPr>
        <w:t>6-</w:t>
      </w:r>
      <w:r w:rsidRPr="005D10AC">
        <w:rPr>
          <w:rFonts w:ascii="Times New Roman" w:hAnsi="Times New Roman" w:cs="Times New Roman"/>
          <w:sz w:val="20"/>
          <w:szCs w:val="20"/>
        </w:rPr>
        <w:t>e</w:t>
      </w:r>
      <w:r>
        <w:rPr>
          <w:rFonts w:ascii="Times New Roman" w:hAnsi="Times New Roman" w:cs="Times New Roman" w:hint="eastAsia"/>
          <w:sz w:val="20"/>
          <w:szCs w:val="20"/>
        </w:rPr>
        <w:t xml:space="preserve"> </w:t>
      </w:r>
      <w:r w:rsidRPr="005D10AC">
        <w:rPr>
          <w:rFonts w:ascii="Times New Roman" w:hAnsi="Times New Roman" w:cs="Times New Roman"/>
          <w:sz w:val="20"/>
          <w:szCs w:val="20"/>
        </w:rPr>
        <w:t>meeting,</w:t>
      </w:r>
      <w:r w:rsidR="001244FF" w:rsidRPr="005D10AC">
        <w:rPr>
          <w:rFonts w:ascii="Times New Roman" w:hAnsi="Times New Roman" w:cs="Times New Roman"/>
          <w:sz w:val="20"/>
          <w:szCs w:val="20"/>
        </w:rPr>
        <w:t xml:space="preserve"> </w:t>
      </w:r>
      <w:r w:rsidR="00770707" w:rsidRPr="005D10AC">
        <w:rPr>
          <w:rFonts w:ascii="Times New Roman" w:hAnsi="Times New Roman" w:cs="Times New Roman"/>
          <w:sz w:val="20"/>
          <w:szCs w:val="20"/>
        </w:rPr>
        <w:t xml:space="preserve">Variant A was agreed to be supported </w:t>
      </w:r>
      <w:r w:rsidR="00181DC3" w:rsidRPr="005D10AC">
        <w:rPr>
          <w:rFonts w:ascii="Times New Roman" w:hAnsi="Times New Roman" w:cs="Times New Roman"/>
          <w:sz w:val="20"/>
          <w:szCs w:val="20"/>
        </w:rPr>
        <w:t xml:space="preserve">for </w:t>
      </w:r>
      <w:r w:rsidR="001244FF" w:rsidRPr="005D10AC">
        <w:rPr>
          <w:rFonts w:ascii="Times New Roman" w:hAnsi="Times New Roman" w:cs="Times New Roman"/>
          <w:sz w:val="20"/>
          <w:szCs w:val="20"/>
        </w:rPr>
        <w:t>TRP-based pre-compensation</w:t>
      </w:r>
      <w:r w:rsidR="00770707" w:rsidRPr="005D10AC">
        <w:rPr>
          <w:rFonts w:ascii="Times New Roman" w:hAnsi="Times New Roman" w:cs="Times New Roman"/>
          <w:sz w:val="20"/>
          <w:szCs w:val="20"/>
        </w:rPr>
        <w:t>. W</w:t>
      </w:r>
      <w:r w:rsidR="001244FF" w:rsidRPr="005D10AC">
        <w:rPr>
          <w:rFonts w:ascii="Times New Roman" w:hAnsi="Times New Roman" w:cs="Times New Roman"/>
          <w:sz w:val="20"/>
          <w:szCs w:val="20"/>
        </w:rPr>
        <w:t>hether Variant B</w:t>
      </w:r>
      <w:r w:rsidR="001244FF" w:rsidRPr="005D10AC" w:rsidDel="0079796F">
        <w:rPr>
          <w:rFonts w:ascii="Times New Roman" w:hAnsi="Times New Roman" w:cs="Times New Roman"/>
          <w:sz w:val="20"/>
          <w:szCs w:val="20"/>
        </w:rPr>
        <w:t xml:space="preserve"> </w:t>
      </w:r>
      <w:r w:rsidR="00181DC3" w:rsidRPr="005D10AC">
        <w:rPr>
          <w:rFonts w:ascii="Times New Roman" w:hAnsi="Times New Roman" w:cs="Times New Roman"/>
          <w:sz w:val="20"/>
          <w:szCs w:val="20"/>
        </w:rPr>
        <w:t xml:space="preserve">is </w:t>
      </w:r>
      <w:r w:rsidR="00770707" w:rsidRPr="005D10AC">
        <w:rPr>
          <w:rFonts w:ascii="Times New Roman" w:hAnsi="Times New Roman" w:cs="Times New Roman"/>
          <w:sz w:val="20"/>
          <w:szCs w:val="20"/>
        </w:rPr>
        <w:t xml:space="preserve">supported for TRP-based pre-compensation </w:t>
      </w:r>
      <w:r w:rsidR="00181DC3" w:rsidRPr="005D10AC">
        <w:rPr>
          <w:rFonts w:ascii="Times New Roman" w:hAnsi="Times New Roman" w:cs="Times New Roman"/>
          <w:sz w:val="20"/>
          <w:szCs w:val="20"/>
        </w:rPr>
        <w:t>is still under discussion</w:t>
      </w:r>
      <w:r w:rsidR="001244FF" w:rsidRPr="005D10AC">
        <w:rPr>
          <w:rFonts w:ascii="Times New Roman" w:hAnsi="Times New Roman" w:cs="Times New Roman"/>
          <w:sz w:val="20"/>
          <w:szCs w:val="20"/>
        </w:rPr>
        <w:t xml:space="preserve">. </w:t>
      </w:r>
      <w:r w:rsidR="00181DC3" w:rsidRPr="005D10AC">
        <w:rPr>
          <w:rFonts w:ascii="Times New Roman" w:hAnsi="Times New Roman" w:cs="Times New Roman"/>
          <w:sz w:val="20"/>
          <w:szCs w:val="20"/>
        </w:rPr>
        <w:t>I</w:t>
      </w:r>
      <w:r w:rsidR="001244FF" w:rsidRPr="005D10AC">
        <w:rPr>
          <w:rFonts w:ascii="Times New Roman" w:hAnsi="Times New Roman" w:cs="Times New Roman"/>
          <w:sz w:val="20"/>
          <w:szCs w:val="20"/>
        </w:rPr>
        <w:t xml:space="preserve">n this section, we provide our analysis and evaluations on Variant A and Variant B </w:t>
      </w:r>
      <w:r w:rsidR="00770707" w:rsidRPr="005D10AC">
        <w:rPr>
          <w:rFonts w:ascii="Times New Roman" w:hAnsi="Times New Roman" w:cs="Times New Roman"/>
          <w:sz w:val="20"/>
          <w:szCs w:val="20"/>
        </w:rPr>
        <w:t>for</w:t>
      </w:r>
      <w:r w:rsidR="001244FF" w:rsidRPr="005D10AC">
        <w:rPr>
          <w:rFonts w:ascii="Times New Roman" w:hAnsi="Times New Roman" w:cs="Times New Roman"/>
          <w:sz w:val="20"/>
          <w:szCs w:val="20"/>
        </w:rPr>
        <w:t xml:space="preserve"> frequency offset pre-compensation</w:t>
      </w:r>
      <w:r w:rsidR="00770707" w:rsidRPr="005D10AC">
        <w:rPr>
          <w:rFonts w:ascii="Times New Roman" w:hAnsi="Times New Roman" w:cs="Times New Roman"/>
          <w:sz w:val="20"/>
          <w:szCs w:val="20"/>
        </w:rPr>
        <w:t>.</w:t>
      </w:r>
      <w:r w:rsidR="001F063C" w:rsidRPr="005D10AC">
        <w:rPr>
          <w:rFonts w:ascii="Times New Roman" w:hAnsi="Times New Roman" w:cs="Times New Roman"/>
          <w:sz w:val="20"/>
          <w:szCs w:val="20"/>
        </w:rPr>
        <w:t xml:space="preserve"> </w:t>
      </w:r>
    </w:p>
    <w:p w:rsidR="001244FF" w:rsidRPr="005D10AC" w:rsidRDefault="001F063C" w:rsidP="001F063C">
      <w:pPr>
        <w:spacing w:beforeLines="50" w:before="120" w:afterLines="50" w:after="120"/>
        <w:rPr>
          <w:rFonts w:ascii="Times New Roman" w:hAnsi="Times New Roman" w:cs="Times New Roman"/>
          <w:bCs/>
          <w:sz w:val="20"/>
          <w:szCs w:val="20"/>
        </w:rPr>
      </w:pPr>
      <w:r w:rsidRPr="005D10AC">
        <w:rPr>
          <w:rFonts w:ascii="Times New Roman" w:hAnsi="Times New Roman" w:cs="Times New Roman"/>
          <w:sz w:val="20"/>
          <w:szCs w:val="20"/>
        </w:rPr>
        <w:t xml:space="preserve">For simplicity, we present the transmission schemes with PDSCH under the scenario with 2 TRPs as example. Note that the schemes discussed in this section apply to both PDCCH and PDSCH, and the transmission schemes can be extended to the scenarios with </w:t>
      </w:r>
      <w:r w:rsidR="00551A0A">
        <w:rPr>
          <w:rFonts w:ascii="Times New Roman" w:hAnsi="Times New Roman" w:cs="Times New Roman" w:hint="eastAsia"/>
          <w:sz w:val="20"/>
          <w:szCs w:val="20"/>
        </w:rPr>
        <w:t>more than 2</w:t>
      </w:r>
      <w:r w:rsidR="00551A0A" w:rsidRPr="005D10AC">
        <w:rPr>
          <w:rFonts w:ascii="Times New Roman" w:hAnsi="Times New Roman" w:cs="Times New Roman"/>
          <w:sz w:val="20"/>
          <w:szCs w:val="20"/>
        </w:rPr>
        <w:t xml:space="preserve"> </w:t>
      </w:r>
      <w:r w:rsidRPr="005D10AC">
        <w:rPr>
          <w:rFonts w:ascii="Times New Roman" w:hAnsi="Times New Roman" w:cs="Times New Roman"/>
          <w:sz w:val="20"/>
          <w:szCs w:val="20"/>
        </w:rPr>
        <w:t xml:space="preserve">TRPs. </w:t>
      </w:r>
      <w:r w:rsidRPr="005D10AC">
        <w:rPr>
          <w:rFonts w:ascii="Times New Roman" w:hAnsi="Times New Roman" w:cs="Times New Roman"/>
          <w:bCs/>
          <w:sz w:val="20"/>
          <w:szCs w:val="20"/>
        </w:rPr>
        <w:t>T</w:t>
      </w:r>
      <w:r w:rsidR="001244FF" w:rsidRPr="005D10AC">
        <w:rPr>
          <w:rFonts w:ascii="Times New Roman" w:hAnsi="Times New Roman" w:cs="Times New Roman"/>
          <w:bCs/>
          <w:sz w:val="20"/>
          <w:szCs w:val="20"/>
        </w:rPr>
        <w:t xml:space="preserve">he following detail </w:t>
      </w:r>
      <w:r w:rsidR="001244FF" w:rsidRPr="005D10AC">
        <w:rPr>
          <w:rFonts w:ascii="Times New Roman" w:hAnsi="Times New Roman" w:cs="Times New Roman"/>
          <w:sz w:val="20"/>
          <w:szCs w:val="20"/>
        </w:rPr>
        <w:t>procedure</w:t>
      </w:r>
      <w:r w:rsidR="00E13DBB" w:rsidRPr="005D10AC">
        <w:rPr>
          <w:rFonts w:ascii="Times New Roman" w:hAnsi="Times New Roman" w:cs="Times New Roman"/>
          <w:sz w:val="20"/>
          <w:szCs w:val="20"/>
        </w:rPr>
        <w:t>s</w:t>
      </w:r>
      <w:r w:rsidR="001244FF" w:rsidRPr="005D10AC">
        <w:rPr>
          <w:rFonts w:ascii="Times New Roman" w:hAnsi="Times New Roman" w:cs="Times New Roman"/>
          <w:bCs/>
          <w:sz w:val="20"/>
          <w:szCs w:val="20"/>
        </w:rPr>
        <w:t xml:space="preserve"> </w:t>
      </w:r>
      <w:r w:rsidR="00E13DBB" w:rsidRPr="005D10AC">
        <w:rPr>
          <w:rFonts w:ascii="Times New Roman" w:hAnsi="Times New Roman" w:cs="Times New Roman"/>
          <w:bCs/>
          <w:sz w:val="20"/>
          <w:szCs w:val="20"/>
        </w:rPr>
        <w:t>are</w:t>
      </w:r>
      <w:r w:rsidR="001244FF" w:rsidRPr="005D10AC">
        <w:rPr>
          <w:rFonts w:ascii="Times New Roman" w:hAnsi="Times New Roman" w:cs="Times New Roman"/>
          <w:bCs/>
          <w:sz w:val="20"/>
          <w:szCs w:val="20"/>
        </w:rPr>
        <w:t xml:space="preserve"> considered for these two variants:</w:t>
      </w:r>
    </w:p>
    <w:p w:rsidR="001244FF" w:rsidRPr="005D10AC" w:rsidRDefault="001244FF" w:rsidP="0083108A">
      <w:pPr>
        <w:pStyle w:val="af0"/>
        <w:numPr>
          <w:ilvl w:val="0"/>
          <w:numId w:val="7"/>
        </w:numPr>
        <w:spacing w:beforeLines="50" w:before="120" w:afterLines="50" w:after="120"/>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Variant A: DMRS is SFN-</w:t>
      </w:r>
      <w:proofErr w:type="spellStart"/>
      <w:r w:rsidRPr="005D10AC">
        <w:rPr>
          <w:rFonts w:ascii="Times New Roman" w:hAnsi="Times New Roman" w:cs="Times New Roman"/>
          <w:bCs/>
          <w:iCs/>
          <w:sz w:val="20"/>
          <w:szCs w:val="20"/>
        </w:rPr>
        <w:t>ed</w:t>
      </w:r>
      <w:proofErr w:type="spellEnd"/>
      <w:r w:rsidRPr="005D10AC">
        <w:rPr>
          <w:rFonts w:ascii="Times New Roman" w:hAnsi="Times New Roman" w:cs="Times New Roman"/>
          <w:bCs/>
          <w:iCs/>
          <w:sz w:val="20"/>
          <w:szCs w:val="20"/>
        </w:rPr>
        <w:t xml:space="preserve"> transmitted from all TRPs with UE-specific frequency offset pre-compensation in each TRP; one TRS is transmitted from a reference TRP for Doppler properties estimation and another TRS is transmitted from the other TRP, both TRS resources are transmitted without frequency offset pre-compensation and used for delay properties estimation.</w:t>
      </w:r>
    </w:p>
    <w:p w:rsidR="001244FF" w:rsidRPr="005D10AC" w:rsidRDefault="001244FF" w:rsidP="0083108A">
      <w:pPr>
        <w:pStyle w:val="af0"/>
        <w:numPr>
          <w:ilvl w:val="0"/>
          <w:numId w:val="7"/>
        </w:numPr>
        <w:ind w:firstLineChars="0"/>
        <w:rPr>
          <w:rFonts w:ascii="Times New Roman" w:hAnsi="Times New Roman" w:cs="Times New Roman"/>
          <w:bCs/>
          <w:iCs/>
          <w:sz w:val="20"/>
          <w:szCs w:val="20"/>
        </w:rPr>
      </w:pPr>
      <w:r w:rsidRPr="005D10AC">
        <w:rPr>
          <w:rFonts w:ascii="Times New Roman" w:hAnsi="Times New Roman" w:cs="Times New Roman"/>
          <w:bCs/>
          <w:iCs/>
          <w:sz w:val="20"/>
          <w:szCs w:val="20"/>
        </w:rPr>
        <w:t>Variant</w:t>
      </w:r>
      <w:r w:rsidR="0088683C" w:rsidRPr="005D10AC">
        <w:rPr>
          <w:rFonts w:ascii="Times New Roman" w:hAnsi="Times New Roman" w:cs="Times New Roman"/>
          <w:bCs/>
          <w:iCs/>
          <w:sz w:val="20"/>
          <w:szCs w:val="20"/>
        </w:rPr>
        <w:t xml:space="preserve"> </w:t>
      </w:r>
      <w:r w:rsidRPr="005D10AC">
        <w:rPr>
          <w:rFonts w:ascii="Times New Roman" w:hAnsi="Times New Roman" w:cs="Times New Roman"/>
          <w:bCs/>
          <w:iCs/>
          <w:sz w:val="20"/>
          <w:szCs w:val="20"/>
        </w:rPr>
        <w:t>B: DMRS is SFN-</w:t>
      </w:r>
      <w:proofErr w:type="spellStart"/>
      <w:r w:rsidRPr="005D10AC">
        <w:rPr>
          <w:rFonts w:ascii="Times New Roman" w:hAnsi="Times New Roman" w:cs="Times New Roman"/>
          <w:bCs/>
          <w:iCs/>
          <w:sz w:val="20"/>
          <w:szCs w:val="20"/>
        </w:rPr>
        <w:t>ed</w:t>
      </w:r>
      <w:proofErr w:type="spellEnd"/>
      <w:r w:rsidRPr="005D10AC">
        <w:rPr>
          <w:rFonts w:ascii="Times New Roman" w:hAnsi="Times New Roman" w:cs="Times New Roman"/>
          <w:bCs/>
          <w:iCs/>
          <w:sz w:val="20"/>
          <w:szCs w:val="20"/>
        </w:rPr>
        <w:t xml:space="preserve"> transmitted from all TRPs with UE-specific frequency pre-compensation in each TRP; one TRS is transmitted from a reference TRP for Doppler properties estimation, and another TRS is SFN-</w:t>
      </w:r>
      <w:proofErr w:type="spellStart"/>
      <w:r w:rsidRPr="005D10AC">
        <w:rPr>
          <w:rFonts w:ascii="Times New Roman" w:hAnsi="Times New Roman" w:cs="Times New Roman"/>
          <w:bCs/>
          <w:iCs/>
          <w:sz w:val="20"/>
          <w:szCs w:val="20"/>
        </w:rPr>
        <w:t>ed</w:t>
      </w:r>
      <w:proofErr w:type="spellEnd"/>
      <w:r w:rsidRPr="005D10AC">
        <w:rPr>
          <w:rFonts w:ascii="Times New Roman" w:hAnsi="Times New Roman" w:cs="Times New Roman"/>
          <w:bCs/>
          <w:iCs/>
          <w:sz w:val="20"/>
          <w:szCs w:val="20"/>
        </w:rPr>
        <w:t xml:space="preserve"> transmitted for delay properties estimation, both TRS resources are transmitted without frequency offset pre-compensation.</w:t>
      </w:r>
    </w:p>
    <w:p w:rsidR="00E13DBB" w:rsidRPr="005D10AC" w:rsidRDefault="007D7370" w:rsidP="00127FCF">
      <w:pPr>
        <w:spacing w:beforeLines="50" w:before="120" w:afterLines="50" w:after="120"/>
        <w:rPr>
          <w:rFonts w:ascii="Times New Roman" w:hAnsi="Times New Roman" w:cs="Times New Roman"/>
          <w:bCs/>
          <w:iCs/>
          <w:sz w:val="20"/>
          <w:szCs w:val="20"/>
        </w:rPr>
      </w:pPr>
      <w:r w:rsidRPr="005D10AC">
        <w:rPr>
          <w:rFonts w:ascii="Times New Roman" w:hAnsi="Times New Roman" w:cs="Times New Roman"/>
          <w:bCs/>
          <w:iCs/>
          <w:sz w:val="20"/>
          <w:szCs w:val="20"/>
        </w:rPr>
        <w:t xml:space="preserve">The difference of QCL assumption Variant A and Variant B is </w:t>
      </w:r>
      <w:r w:rsidR="00E13DBB" w:rsidRPr="005D10AC">
        <w:rPr>
          <w:rFonts w:ascii="Times New Roman" w:hAnsi="Times New Roman" w:cs="Times New Roman"/>
          <w:bCs/>
          <w:iCs/>
          <w:sz w:val="20"/>
          <w:szCs w:val="20"/>
        </w:rPr>
        <w:t>whether</w:t>
      </w:r>
      <w:r w:rsidRPr="005D10AC">
        <w:rPr>
          <w:rFonts w:ascii="Times New Roman" w:hAnsi="Times New Roman" w:cs="Times New Roman"/>
          <w:bCs/>
          <w:iCs/>
          <w:sz w:val="20"/>
          <w:szCs w:val="20"/>
        </w:rPr>
        <w:t xml:space="preserve"> </w:t>
      </w:r>
      <w:r w:rsidR="00E13DBB" w:rsidRPr="005D10AC">
        <w:rPr>
          <w:rFonts w:ascii="Times New Roman" w:hAnsi="Times New Roman" w:cs="Times New Roman"/>
          <w:bCs/>
          <w:iCs/>
          <w:sz w:val="20"/>
          <w:szCs w:val="20"/>
        </w:rPr>
        <w:t>2</w:t>
      </w:r>
      <w:r w:rsidRPr="005D10AC">
        <w:rPr>
          <w:rFonts w:ascii="Times New Roman" w:hAnsi="Times New Roman" w:cs="Times New Roman"/>
          <w:bCs/>
          <w:iCs/>
          <w:sz w:val="20"/>
          <w:szCs w:val="20"/>
        </w:rPr>
        <w:t xml:space="preserve"> </w:t>
      </w:r>
      <w:r w:rsidR="00E13DBB" w:rsidRPr="005D10AC">
        <w:rPr>
          <w:rFonts w:ascii="Times New Roman" w:hAnsi="Times New Roman" w:cs="Times New Roman"/>
          <w:bCs/>
          <w:iCs/>
          <w:sz w:val="20"/>
          <w:szCs w:val="20"/>
        </w:rPr>
        <w:t xml:space="preserve">TRP-specific </w:t>
      </w:r>
      <w:r w:rsidRPr="005D10AC">
        <w:rPr>
          <w:rFonts w:ascii="Times New Roman" w:hAnsi="Times New Roman" w:cs="Times New Roman"/>
          <w:bCs/>
          <w:iCs/>
          <w:sz w:val="20"/>
          <w:szCs w:val="20"/>
        </w:rPr>
        <w:t>TRS resources</w:t>
      </w:r>
      <w:r w:rsidR="00E13DBB" w:rsidRPr="005D10AC">
        <w:rPr>
          <w:rFonts w:ascii="Times New Roman" w:hAnsi="Times New Roman" w:cs="Times New Roman"/>
          <w:bCs/>
          <w:iCs/>
          <w:sz w:val="20"/>
          <w:szCs w:val="20"/>
        </w:rPr>
        <w:t xml:space="preserve"> are</w:t>
      </w:r>
      <w:r w:rsidRPr="005D10AC">
        <w:rPr>
          <w:rFonts w:ascii="Times New Roman" w:hAnsi="Times New Roman" w:cs="Times New Roman"/>
          <w:bCs/>
          <w:iCs/>
          <w:sz w:val="20"/>
          <w:szCs w:val="20"/>
        </w:rPr>
        <w:t xml:space="preserve"> used for delay properties estimation or </w:t>
      </w:r>
      <w:r w:rsidR="00E13DBB" w:rsidRPr="005D10AC">
        <w:rPr>
          <w:rFonts w:ascii="Times New Roman" w:hAnsi="Times New Roman" w:cs="Times New Roman"/>
          <w:bCs/>
          <w:iCs/>
          <w:sz w:val="20"/>
          <w:szCs w:val="20"/>
        </w:rPr>
        <w:t xml:space="preserve">an </w:t>
      </w:r>
      <w:r w:rsidRPr="005D10AC">
        <w:rPr>
          <w:rFonts w:ascii="Times New Roman" w:hAnsi="Times New Roman" w:cs="Times New Roman"/>
          <w:bCs/>
          <w:iCs/>
          <w:sz w:val="20"/>
          <w:szCs w:val="20"/>
        </w:rPr>
        <w:t>SFN-</w:t>
      </w:r>
      <w:proofErr w:type="spellStart"/>
      <w:r w:rsidRPr="005D10AC">
        <w:rPr>
          <w:rFonts w:ascii="Times New Roman" w:hAnsi="Times New Roman" w:cs="Times New Roman"/>
          <w:bCs/>
          <w:iCs/>
          <w:sz w:val="20"/>
          <w:szCs w:val="20"/>
        </w:rPr>
        <w:t>ed</w:t>
      </w:r>
      <w:proofErr w:type="spellEnd"/>
      <w:r w:rsidR="00E13DBB" w:rsidRPr="005D10AC">
        <w:rPr>
          <w:rFonts w:ascii="Times New Roman" w:hAnsi="Times New Roman" w:cs="Times New Roman"/>
          <w:bCs/>
          <w:iCs/>
          <w:sz w:val="20"/>
          <w:szCs w:val="20"/>
        </w:rPr>
        <w:t xml:space="preserve"> TRS resource is used for delay properties estimation</w:t>
      </w:r>
      <w:r w:rsidRPr="005D10AC">
        <w:rPr>
          <w:rFonts w:ascii="Times New Roman" w:hAnsi="Times New Roman" w:cs="Times New Roman"/>
          <w:bCs/>
          <w:iCs/>
          <w:sz w:val="20"/>
          <w:szCs w:val="20"/>
        </w:rPr>
        <w:t xml:space="preserve">. </w:t>
      </w:r>
    </w:p>
    <w:p w:rsidR="001F063C" w:rsidRPr="005D10AC" w:rsidRDefault="00E13DBB" w:rsidP="00127FCF">
      <w:pPr>
        <w:spacing w:beforeLines="50" w:before="120" w:afterLines="50" w:after="120"/>
        <w:rPr>
          <w:rFonts w:ascii="Times New Roman" w:hAnsi="Times New Roman" w:cs="Times New Roman"/>
          <w:bCs/>
          <w:sz w:val="20"/>
          <w:szCs w:val="20"/>
        </w:rPr>
      </w:pPr>
      <w:r w:rsidRPr="005D10AC">
        <w:rPr>
          <w:rFonts w:ascii="Times New Roman" w:hAnsi="Times New Roman" w:cs="Times New Roman"/>
          <w:bCs/>
          <w:sz w:val="20"/>
          <w:szCs w:val="20"/>
        </w:rPr>
        <w:t>T</w:t>
      </w:r>
      <w:r w:rsidR="001F063C" w:rsidRPr="005D10AC">
        <w:rPr>
          <w:rFonts w:ascii="Times New Roman" w:hAnsi="Times New Roman" w:cs="Times New Roman"/>
          <w:bCs/>
          <w:sz w:val="20"/>
          <w:szCs w:val="20"/>
        </w:rPr>
        <w:t xml:space="preserve">he performance comparison </w:t>
      </w:r>
      <w:r w:rsidRPr="005D10AC">
        <w:rPr>
          <w:rFonts w:ascii="Times New Roman" w:hAnsi="Times New Roman" w:cs="Times New Roman"/>
          <w:bCs/>
          <w:sz w:val="20"/>
          <w:szCs w:val="20"/>
        </w:rPr>
        <w:t>for</w:t>
      </w:r>
      <w:r w:rsidR="001F063C" w:rsidRPr="005D10AC">
        <w:rPr>
          <w:rFonts w:ascii="Times New Roman" w:hAnsi="Times New Roman" w:cs="Times New Roman"/>
          <w:bCs/>
          <w:sz w:val="20"/>
          <w:szCs w:val="20"/>
        </w:rPr>
        <w:t xml:space="preserve"> different schemes</w:t>
      </w:r>
      <w:r w:rsidRPr="005D10AC">
        <w:rPr>
          <w:rFonts w:ascii="Times New Roman" w:hAnsi="Times New Roman" w:cs="Times New Roman"/>
          <w:bCs/>
          <w:sz w:val="20"/>
          <w:szCs w:val="20"/>
        </w:rPr>
        <w:t xml:space="preserve"> is provided in Fig. 1 and Fig. 2.</w:t>
      </w:r>
      <w:r w:rsidR="001F063C" w:rsidRPr="005D10AC">
        <w:rPr>
          <w:rFonts w:ascii="Times New Roman" w:hAnsi="Times New Roman" w:cs="Times New Roman"/>
          <w:bCs/>
          <w:sz w:val="20"/>
          <w:szCs w:val="20"/>
        </w:rPr>
        <w:t xml:space="preserve"> </w:t>
      </w:r>
      <w:r w:rsidRPr="005D10AC">
        <w:rPr>
          <w:rFonts w:ascii="Times New Roman" w:hAnsi="Times New Roman" w:cs="Times New Roman"/>
          <w:bCs/>
          <w:sz w:val="20"/>
          <w:szCs w:val="20"/>
        </w:rPr>
        <w:t>In the simulation, we assume that</w:t>
      </w:r>
      <w:r w:rsidR="001F063C" w:rsidRPr="005D10AC">
        <w:rPr>
          <w:rFonts w:ascii="Times New Roman" w:hAnsi="Times New Roman" w:cs="Times New Roman"/>
          <w:bCs/>
          <w:sz w:val="20"/>
          <w:szCs w:val="20"/>
        </w:rPr>
        <w:t xml:space="preserve"> UE is located in the middle of </w:t>
      </w:r>
      <w:r w:rsidRPr="005D10AC">
        <w:rPr>
          <w:rFonts w:ascii="Times New Roman" w:hAnsi="Times New Roman" w:cs="Times New Roman"/>
          <w:bCs/>
          <w:sz w:val="20"/>
          <w:szCs w:val="20"/>
        </w:rPr>
        <w:t>4</w:t>
      </w:r>
      <w:r w:rsidR="001F063C" w:rsidRPr="005D10AC">
        <w:rPr>
          <w:rFonts w:ascii="Times New Roman" w:hAnsi="Times New Roman" w:cs="Times New Roman"/>
          <w:bCs/>
          <w:sz w:val="20"/>
          <w:szCs w:val="20"/>
        </w:rPr>
        <w:t xml:space="preserve"> TRPs. And in Fig. </w:t>
      </w:r>
      <w:r w:rsidRPr="005D10AC">
        <w:rPr>
          <w:rFonts w:ascii="Times New Roman" w:hAnsi="Times New Roman" w:cs="Times New Roman"/>
          <w:bCs/>
          <w:sz w:val="20"/>
          <w:szCs w:val="20"/>
        </w:rPr>
        <w:t>1</w:t>
      </w:r>
      <w:r w:rsidR="001F063C" w:rsidRPr="005D10AC">
        <w:rPr>
          <w:rFonts w:ascii="Times New Roman" w:hAnsi="Times New Roman" w:cs="Times New Roman"/>
          <w:bCs/>
          <w:sz w:val="20"/>
          <w:szCs w:val="20"/>
        </w:rPr>
        <w:t xml:space="preserve">, the simulation results with CFO = 0.05 ppm in each TRP and </w:t>
      </w:r>
      <w:r w:rsidR="001F063C" w:rsidRPr="005D10AC">
        <w:rPr>
          <w:rFonts w:ascii="Times New Roman" w:hAnsi="Times New Roman" w:cs="Times New Roman"/>
          <w:sz w:val="20"/>
          <w:szCs w:val="20"/>
        </w:rPr>
        <w:t>Doppler shift adjustment delay of 128ms due to the periodicity of SRS transmission</w:t>
      </w:r>
      <w:r w:rsidR="001F063C" w:rsidRPr="005D10AC">
        <w:rPr>
          <w:rFonts w:ascii="Times New Roman" w:hAnsi="Times New Roman" w:cs="Times New Roman"/>
          <w:bCs/>
          <w:sz w:val="20"/>
          <w:szCs w:val="20"/>
        </w:rPr>
        <w:t xml:space="preserve"> in each pre-compensation scheme are provided. In the evaluations, </w:t>
      </w:r>
      <w:r w:rsidRPr="005D10AC">
        <w:rPr>
          <w:rFonts w:ascii="Times New Roman" w:hAnsi="Times New Roman" w:cs="Times New Roman"/>
          <w:bCs/>
          <w:sz w:val="20"/>
          <w:szCs w:val="20"/>
        </w:rPr>
        <w:t>4</w:t>
      </w:r>
      <w:r w:rsidR="001F063C" w:rsidRPr="005D10AC">
        <w:rPr>
          <w:rFonts w:ascii="Times New Roman" w:hAnsi="Times New Roman" w:cs="Times New Roman"/>
          <w:bCs/>
          <w:sz w:val="20"/>
          <w:szCs w:val="20"/>
        </w:rPr>
        <w:t xml:space="preserve"> TRPs are assumed and PDSCH/DMRS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w:t>
      </w:r>
      <w:r w:rsidRPr="005D10AC">
        <w:rPr>
          <w:rFonts w:ascii="Times New Roman" w:hAnsi="Times New Roman" w:cs="Times New Roman"/>
          <w:bCs/>
          <w:sz w:val="20"/>
          <w:szCs w:val="20"/>
        </w:rPr>
        <w:t>4</w:t>
      </w:r>
      <w:r w:rsidR="001F063C" w:rsidRPr="005D10AC">
        <w:rPr>
          <w:rFonts w:ascii="Times New Roman" w:hAnsi="Times New Roman" w:cs="Times New Roman"/>
          <w:bCs/>
          <w:sz w:val="20"/>
          <w:szCs w:val="20"/>
        </w:rPr>
        <w:t xml:space="preserve"> TRPs. Since up to 2 TCI states are supported, </w:t>
      </w:r>
      <w:r w:rsidRPr="005D10AC">
        <w:rPr>
          <w:rFonts w:ascii="Times New Roman" w:hAnsi="Times New Roman" w:cs="Times New Roman"/>
          <w:bCs/>
          <w:sz w:val="20"/>
          <w:szCs w:val="20"/>
        </w:rPr>
        <w:t>f</w:t>
      </w:r>
      <w:r w:rsidR="001F063C" w:rsidRPr="005D10AC">
        <w:rPr>
          <w:rFonts w:ascii="Times New Roman" w:hAnsi="Times New Roman" w:cs="Times New Roman"/>
          <w:bCs/>
          <w:sz w:val="20"/>
          <w:szCs w:val="20"/>
        </w:rPr>
        <w:t xml:space="preserve">or enhanced scheme 1 and pre-compensation Variant A, </w:t>
      </w:r>
      <w:r w:rsidRPr="005D10AC">
        <w:rPr>
          <w:rFonts w:ascii="Times New Roman" w:hAnsi="Times New Roman" w:cs="Times New Roman"/>
          <w:bCs/>
          <w:sz w:val="20"/>
          <w:szCs w:val="20"/>
        </w:rPr>
        <w:t xml:space="preserve">we assume that </w:t>
      </w:r>
      <w:r w:rsidR="001F063C" w:rsidRPr="005D10AC">
        <w:rPr>
          <w:rFonts w:ascii="Times New Roman" w:hAnsi="Times New Roman" w:cs="Times New Roman"/>
          <w:bCs/>
          <w:sz w:val="20"/>
          <w:szCs w:val="20"/>
        </w:rPr>
        <w:t>TRS 1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the 2 TRPs in front of the train and TRS 2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the 2 TRPs behind the train; For pre-compensation Variant B, </w:t>
      </w:r>
      <w:r w:rsidRPr="005D10AC">
        <w:rPr>
          <w:rFonts w:ascii="Times New Roman" w:hAnsi="Times New Roman" w:cs="Times New Roman"/>
          <w:bCs/>
          <w:sz w:val="20"/>
          <w:szCs w:val="20"/>
        </w:rPr>
        <w:t xml:space="preserve">we assume that </w:t>
      </w:r>
      <w:r w:rsidR="001F063C" w:rsidRPr="005D10AC">
        <w:rPr>
          <w:rFonts w:ascii="Times New Roman" w:hAnsi="Times New Roman" w:cs="Times New Roman"/>
          <w:bCs/>
          <w:sz w:val="20"/>
          <w:szCs w:val="20"/>
        </w:rPr>
        <w:t>TRS 1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the 2 TRPs in front of the train, TRS 2 is SFN-</w:t>
      </w:r>
      <w:proofErr w:type="spellStart"/>
      <w:r w:rsidR="001F063C" w:rsidRPr="005D10AC">
        <w:rPr>
          <w:rFonts w:ascii="Times New Roman" w:hAnsi="Times New Roman" w:cs="Times New Roman"/>
          <w:bCs/>
          <w:sz w:val="20"/>
          <w:szCs w:val="20"/>
        </w:rPr>
        <w:t>ed</w:t>
      </w:r>
      <w:proofErr w:type="spellEnd"/>
      <w:r w:rsidR="001F063C" w:rsidRPr="005D10AC">
        <w:rPr>
          <w:rFonts w:ascii="Times New Roman" w:hAnsi="Times New Roman" w:cs="Times New Roman"/>
          <w:bCs/>
          <w:sz w:val="20"/>
          <w:szCs w:val="20"/>
        </w:rPr>
        <w:t xml:space="preserve"> transmitted from the 4 TRPs. More simulation assumptions can be found in Table I in the Appendix, and more simulation results can be found in [</w:t>
      </w:r>
      <w:r w:rsidR="007E19C7" w:rsidRPr="005D10AC">
        <w:rPr>
          <w:rFonts w:ascii="Times New Roman" w:hAnsi="Times New Roman" w:cs="Times New Roman" w:hint="eastAsia"/>
          <w:bCs/>
          <w:sz w:val="20"/>
          <w:szCs w:val="20"/>
        </w:rPr>
        <w:t>1</w:t>
      </w:r>
      <w:r w:rsidR="001F063C" w:rsidRPr="005D10AC">
        <w:rPr>
          <w:rFonts w:ascii="Times New Roman" w:hAnsi="Times New Roman" w:cs="Times New Roman"/>
          <w:bCs/>
          <w:sz w:val="20"/>
          <w:szCs w:val="20"/>
        </w:rPr>
        <w:t xml:space="preserve">]. </w:t>
      </w:r>
    </w:p>
    <w:p w:rsidR="001F063C" w:rsidRPr="005D10AC" w:rsidRDefault="001F063C" w:rsidP="00127FCF">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The following observations can be obtained from the simulation results that:</w:t>
      </w:r>
    </w:p>
    <w:p w:rsidR="001F063C" w:rsidRPr="005D10AC" w:rsidRDefault="001F063C" w:rsidP="00127FCF">
      <w:pPr>
        <w:spacing w:beforeLines="50" w:before="120" w:afterLines="50" w:after="120"/>
        <w:rPr>
          <w:rFonts w:ascii="Times New Roman" w:hAnsi="Times New Roman" w:cs="Times New Roman"/>
          <w:bCs/>
          <w:sz w:val="20"/>
          <w:szCs w:val="20"/>
        </w:rPr>
      </w:pPr>
      <w:r w:rsidRPr="005D10AC">
        <w:rPr>
          <w:rFonts w:ascii="Times New Roman" w:hAnsi="Times New Roman" w:cs="Times New Roman"/>
          <w:bCs/>
          <w:sz w:val="20"/>
          <w:szCs w:val="20"/>
        </w:rPr>
        <w:t xml:space="preserve">When CFO and </w:t>
      </w:r>
      <w:r w:rsidRPr="005D10AC">
        <w:rPr>
          <w:rFonts w:ascii="Times New Roman" w:hAnsi="Times New Roman" w:cs="Times New Roman"/>
          <w:sz w:val="20"/>
          <w:szCs w:val="20"/>
        </w:rPr>
        <w:t>Doppler shift adjustment delay</w:t>
      </w:r>
      <w:r w:rsidRPr="005D10AC">
        <w:rPr>
          <w:rFonts w:ascii="Times New Roman" w:hAnsi="Times New Roman" w:cs="Times New Roman"/>
          <w:bCs/>
          <w:sz w:val="20"/>
          <w:szCs w:val="20"/>
        </w:rPr>
        <w:t xml:space="preserve"> are not considered, </w:t>
      </w:r>
    </w:p>
    <w:p w:rsidR="001F063C" w:rsidRPr="005D10AC" w:rsidRDefault="001F063C" w:rsidP="0083108A">
      <w:pPr>
        <w:pStyle w:val="af0"/>
        <w:numPr>
          <w:ilvl w:val="0"/>
          <w:numId w:val="11"/>
        </w:numPr>
        <w:spacing w:beforeLines="50" w:before="120" w:afterLines="50" w:after="120"/>
        <w:ind w:firstLineChars="0"/>
        <w:rPr>
          <w:rFonts w:ascii="Times New Roman" w:hAnsi="Times New Roman" w:cs="Times New Roman"/>
          <w:sz w:val="20"/>
          <w:szCs w:val="20"/>
        </w:rPr>
      </w:pPr>
      <w:r w:rsidRPr="005D10AC">
        <w:rPr>
          <w:rFonts w:ascii="Times New Roman" w:hAnsi="Times New Roman" w:cs="Times New Roman"/>
          <w:sz w:val="20"/>
          <w:szCs w:val="20"/>
        </w:rPr>
        <w:t>Compared to Rel-15 SFN-</w:t>
      </w:r>
      <w:proofErr w:type="spellStart"/>
      <w:r w:rsidRPr="005D10AC">
        <w:rPr>
          <w:rFonts w:ascii="Times New Roman" w:hAnsi="Times New Roman" w:cs="Times New Roman"/>
          <w:sz w:val="20"/>
          <w:szCs w:val="20"/>
        </w:rPr>
        <w:t>ed</w:t>
      </w:r>
      <w:proofErr w:type="spellEnd"/>
      <w:r w:rsidRPr="005D10AC">
        <w:rPr>
          <w:rFonts w:ascii="Times New Roman" w:hAnsi="Times New Roman" w:cs="Times New Roman"/>
          <w:sz w:val="20"/>
          <w:szCs w:val="20"/>
        </w:rPr>
        <w:t xml:space="preserve"> PDSCH transmission scheme, obvious performance gain can be achieved by the solutions with frequency offset pre-compensation.</w:t>
      </w:r>
    </w:p>
    <w:p w:rsidR="001F063C" w:rsidRPr="005D10AC" w:rsidRDefault="00DB07F3" w:rsidP="0083108A">
      <w:pPr>
        <w:pStyle w:val="af0"/>
        <w:numPr>
          <w:ilvl w:val="0"/>
          <w:numId w:val="11"/>
        </w:numPr>
        <w:spacing w:beforeLines="50" w:before="120" w:afterLines="50" w:after="120"/>
        <w:ind w:firstLineChars="0"/>
        <w:rPr>
          <w:rFonts w:ascii="Times New Roman" w:hAnsi="Times New Roman" w:cs="Times New Roman"/>
          <w:bCs/>
          <w:sz w:val="20"/>
          <w:szCs w:val="20"/>
        </w:rPr>
      </w:pPr>
      <w:r w:rsidRPr="005D10AC">
        <w:rPr>
          <w:rFonts w:ascii="Times New Roman" w:hAnsi="Times New Roman" w:cs="Times New Roman"/>
          <w:bCs/>
          <w:sz w:val="20"/>
          <w:szCs w:val="20"/>
        </w:rPr>
        <w:t>Similar performance can be achieved by pre-compensation Variant A and Variant B</w:t>
      </w:r>
      <w:r w:rsidR="001F063C" w:rsidRPr="005D10AC">
        <w:rPr>
          <w:rFonts w:ascii="Times New Roman" w:hAnsi="Times New Roman" w:cs="Times New Roman"/>
          <w:bCs/>
          <w:sz w:val="20"/>
          <w:szCs w:val="20"/>
        </w:rPr>
        <w:t xml:space="preserve">, and both </w:t>
      </w:r>
      <w:r w:rsidRPr="005D10AC">
        <w:rPr>
          <w:rFonts w:ascii="Times New Roman" w:hAnsi="Times New Roman" w:cs="Times New Roman"/>
          <w:bCs/>
          <w:sz w:val="20"/>
          <w:szCs w:val="20"/>
        </w:rPr>
        <w:t xml:space="preserve">pre-compensation </w:t>
      </w:r>
      <w:r w:rsidR="001F063C" w:rsidRPr="005D10AC">
        <w:rPr>
          <w:rFonts w:ascii="Times New Roman" w:hAnsi="Times New Roman" w:cs="Times New Roman"/>
          <w:bCs/>
          <w:sz w:val="20"/>
          <w:szCs w:val="20"/>
        </w:rPr>
        <w:t xml:space="preserve">schemes </w:t>
      </w:r>
      <w:r w:rsidR="001F063C" w:rsidRPr="005D10AC">
        <w:rPr>
          <w:rFonts w:ascii="Times New Roman" w:hAnsi="Times New Roman" w:cs="Times New Roman"/>
          <w:sz w:val="20"/>
          <w:szCs w:val="20"/>
        </w:rPr>
        <w:t xml:space="preserve">outperform </w:t>
      </w:r>
      <w:r w:rsidRPr="005D10AC">
        <w:rPr>
          <w:rFonts w:ascii="Times New Roman" w:hAnsi="Times New Roman" w:cs="Times New Roman"/>
          <w:bCs/>
          <w:sz w:val="20"/>
          <w:szCs w:val="20"/>
        </w:rPr>
        <w:t>scheme 1 without pre-compensation</w:t>
      </w:r>
      <w:r w:rsidR="001F063C" w:rsidRPr="005D10AC">
        <w:rPr>
          <w:rFonts w:ascii="Times New Roman" w:hAnsi="Times New Roman" w:cs="Times New Roman"/>
          <w:sz w:val="20"/>
          <w:szCs w:val="20"/>
        </w:rPr>
        <w:t>.</w:t>
      </w:r>
    </w:p>
    <w:p w:rsidR="001F063C" w:rsidRPr="005D10AC" w:rsidRDefault="001F063C" w:rsidP="00127FCF">
      <w:pPr>
        <w:spacing w:beforeLines="50" w:before="120" w:afterLines="50" w:after="120"/>
        <w:rPr>
          <w:rFonts w:ascii="Times New Roman" w:hAnsi="Times New Roman" w:cs="Times New Roman"/>
          <w:bCs/>
          <w:sz w:val="20"/>
          <w:szCs w:val="20"/>
        </w:rPr>
      </w:pPr>
      <w:r w:rsidRPr="005D10AC">
        <w:rPr>
          <w:rFonts w:ascii="Times New Roman" w:hAnsi="Times New Roman" w:cs="Times New Roman"/>
          <w:bCs/>
          <w:sz w:val="20"/>
          <w:szCs w:val="20"/>
        </w:rPr>
        <w:t xml:space="preserve">When CFO and </w:t>
      </w:r>
      <w:r w:rsidRPr="005D10AC">
        <w:rPr>
          <w:rFonts w:ascii="Times New Roman" w:hAnsi="Times New Roman" w:cs="Times New Roman"/>
          <w:sz w:val="20"/>
          <w:szCs w:val="20"/>
        </w:rPr>
        <w:t>Doppler shift adjustment delay</w:t>
      </w:r>
      <w:r w:rsidRPr="005D10AC">
        <w:rPr>
          <w:rFonts w:ascii="Times New Roman" w:hAnsi="Times New Roman" w:cs="Times New Roman"/>
          <w:bCs/>
          <w:sz w:val="20"/>
          <w:szCs w:val="20"/>
        </w:rPr>
        <w:t xml:space="preserve"> in pre-compensation schemes are considered,</w:t>
      </w:r>
    </w:p>
    <w:p w:rsidR="001F063C" w:rsidRPr="005D10AC" w:rsidRDefault="001F063C" w:rsidP="0083108A">
      <w:pPr>
        <w:pStyle w:val="af0"/>
        <w:numPr>
          <w:ilvl w:val="0"/>
          <w:numId w:val="12"/>
        </w:numPr>
        <w:spacing w:beforeLines="50" w:before="120" w:afterLines="50" w:after="120"/>
        <w:ind w:firstLineChars="0"/>
        <w:rPr>
          <w:rFonts w:ascii="Times New Roman" w:hAnsi="Times New Roman" w:cs="Times New Roman"/>
          <w:sz w:val="20"/>
          <w:szCs w:val="20"/>
        </w:rPr>
      </w:pPr>
      <w:r w:rsidRPr="005D10AC">
        <w:rPr>
          <w:rFonts w:ascii="Times New Roman" w:hAnsi="Times New Roman" w:cs="Times New Roman"/>
          <w:sz w:val="20"/>
          <w:szCs w:val="20"/>
        </w:rPr>
        <w:t>Compared to Rel-15 SFN-</w:t>
      </w:r>
      <w:proofErr w:type="spellStart"/>
      <w:r w:rsidRPr="005D10AC">
        <w:rPr>
          <w:rFonts w:ascii="Times New Roman" w:hAnsi="Times New Roman" w:cs="Times New Roman"/>
          <w:sz w:val="20"/>
          <w:szCs w:val="20"/>
        </w:rPr>
        <w:t>ed</w:t>
      </w:r>
      <w:proofErr w:type="spellEnd"/>
      <w:r w:rsidRPr="005D10AC">
        <w:rPr>
          <w:rFonts w:ascii="Times New Roman" w:hAnsi="Times New Roman" w:cs="Times New Roman"/>
          <w:sz w:val="20"/>
          <w:szCs w:val="20"/>
        </w:rPr>
        <w:t xml:space="preserve"> PDSCH transmission scheme, obvious performance gain can be achieved by the solutions with frequency offset pre-compensation.</w:t>
      </w:r>
    </w:p>
    <w:p w:rsidR="004E144A" w:rsidRPr="005D10AC" w:rsidRDefault="001F063C" w:rsidP="0083108A">
      <w:pPr>
        <w:pStyle w:val="af0"/>
        <w:numPr>
          <w:ilvl w:val="0"/>
          <w:numId w:val="12"/>
        </w:numPr>
        <w:spacing w:beforeLines="50" w:before="120" w:afterLines="50" w:after="120"/>
        <w:ind w:firstLineChars="0"/>
        <w:rPr>
          <w:rFonts w:ascii="Times New Roman" w:hAnsi="Times New Roman" w:cs="Times New Roman"/>
          <w:bCs/>
          <w:sz w:val="20"/>
          <w:szCs w:val="20"/>
        </w:rPr>
      </w:pPr>
      <w:r w:rsidRPr="005D10AC">
        <w:rPr>
          <w:rFonts w:ascii="Times New Roman" w:hAnsi="Times New Roman" w:cs="Times New Roman"/>
          <w:bCs/>
          <w:sz w:val="20"/>
          <w:szCs w:val="20"/>
        </w:rPr>
        <w:t xml:space="preserve">Similar performance can be achieved by pre-compensation </w:t>
      </w:r>
      <w:r w:rsidR="00DB07F3" w:rsidRPr="005D10AC">
        <w:rPr>
          <w:rFonts w:ascii="Times New Roman" w:hAnsi="Times New Roman" w:cs="Times New Roman"/>
          <w:bCs/>
          <w:sz w:val="20"/>
          <w:szCs w:val="20"/>
        </w:rPr>
        <w:t>Variant A and Variant B</w:t>
      </w:r>
      <w:r w:rsidRPr="005D10AC">
        <w:rPr>
          <w:rFonts w:ascii="Times New Roman" w:hAnsi="Times New Roman" w:cs="Times New Roman"/>
          <w:bCs/>
          <w:sz w:val="20"/>
          <w:szCs w:val="20"/>
        </w:rPr>
        <w:t xml:space="preserve">, and their performance is worse than scheme 1 </w:t>
      </w:r>
      <w:r w:rsidR="007C40A4" w:rsidRPr="005D10AC">
        <w:rPr>
          <w:rFonts w:ascii="Times New Roman" w:hAnsi="Times New Roman" w:cs="Times New Roman"/>
          <w:bCs/>
          <w:sz w:val="20"/>
          <w:szCs w:val="20"/>
        </w:rPr>
        <w:t>without pre-compensation</w:t>
      </w:r>
      <w:r w:rsidRPr="005D10AC">
        <w:rPr>
          <w:rFonts w:ascii="Times New Roman" w:hAnsi="Times New Roman" w:cs="Times New Roman"/>
          <w:bCs/>
          <w:sz w:val="20"/>
          <w:szCs w:val="20"/>
        </w:rPr>
        <w:t xml:space="preserve">. That’s because when CFO in each TRP and </w:t>
      </w:r>
      <w:r w:rsidRPr="005D10AC">
        <w:rPr>
          <w:rFonts w:ascii="Times New Roman" w:hAnsi="Times New Roman" w:cs="Times New Roman"/>
          <w:sz w:val="20"/>
          <w:szCs w:val="20"/>
        </w:rPr>
        <w:t>Doppler shift adjustment delay</w:t>
      </w:r>
      <w:r w:rsidRPr="005D10AC">
        <w:rPr>
          <w:rFonts w:ascii="Times New Roman" w:hAnsi="Times New Roman" w:cs="Times New Roman"/>
          <w:bCs/>
          <w:sz w:val="20"/>
          <w:szCs w:val="20"/>
        </w:rPr>
        <w:t xml:space="preserve"> are considered, the Doppler profile cannot be well eliminated for schemes with frequency offset pre-compensation. </w:t>
      </w:r>
    </w:p>
    <w:p w:rsidR="005B0848" w:rsidRPr="005D10AC" w:rsidRDefault="005B0848" w:rsidP="005B0848">
      <w:pPr>
        <w:pStyle w:val="af0"/>
        <w:spacing w:beforeLines="50" w:before="120" w:afterLines="50" w:after="120"/>
        <w:ind w:left="420" w:firstLineChars="0" w:firstLine="0"/>
        <w:jc w:val="center"/>
        <w:rPr>
          <w:rFonts w:ascii="Times New Roman" w:hAnsi="Times New Roman" w:cs="Times New Roman"/>
          <w:sz w:val="20"/>
          <w:szCs w:val="20"/>
        </w:rPr>
        <w:sectPr w:rsidR="005B0848" w:rsidRPr="005D10AC">
          <w:type w:val="continuous"/>
          <w:pgSz w:w="11906" w:h="16838"/>
          <w:pgMar w:top="1418" w:right="1418" w:bottom="1418" w:left="1418" w:header="709" w:footer="709" w:gutter="0"/>
          <w:cols w:space="720"/>
          <w:docGrid w:linePitch="360"/>
        </w:sectPr>
      </w:pPr>
      <w:r w:rsidRPr="005D10AC">
        <w:rPr>
          <w:rFonts w:ascii="Times New Roman" w:hAnsi="Times New Roman" w:cs="Times New Roman"/>
          <w:noProof/>
          <w:sz w:val="20"/>
          <w:szCs w:val="20"/>
        </w:rPr>
        <w:lastRenderedPageBreak/>
        <w:drawing>
          <wp:inline distT="0" distB="0" distL="0" distR="0" wp14:anchorId="3B330899" wp14:editId="2FDDA72E">
            <wp:extent cx="3225800" cy="2508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225800" cy="2508250"/>
                    </a:xfrm>
                    <a:prstGeom prst="rect">
                      <a:avLst/>
                    </a:prstGeom>
                  </pic:spPr>
                </pic:pic>
              </a:graphicData>
            </a:graphic>
          </wp:inline>
        </w:drawing>
      </w:r>
    </w:p>
    <w:p w:rsidR="004E144A" w:rsidRPr="005D10AC" w:rsidRDefault="004E144A" w:rsidP="005B0848">
      <w:pPr>
        <w:pStyle w:val="af0"/>
        <w:spacing w:beforeLines="50" w:before="120" w:afterLines="50" w:after="120"/>
        <w:ind w:left="420" w:firstLineChars="0" w:firstLine="0"/>
        <w:jc w:val="center"/>
        <w:rPr>
          <w:rFonts w:ascii="Times New Roman" w:hAnsi="Times New Roman" w:cs="Times New Roman"/>
          <w:b/>
          <w:sz w:val="20"/>
          <w:szCs w:val="20"/>
        </w:rPr>
      </w:pPr>
      <w:r w:rsidRPr="005D10AC">
        <w:rPr>
          <w:rFonts w:ascii="Times New Roman" w:hAnsi="Times New Roman" w:cs="Times New Roman"/>
          <w:b/>
          <w:sz w:val="20"/>
          <w:szCs w:val="20"/>
        </w:rPr>
        <w:lastRenderedPageBreak/>
        <w:t xml:space="preserve">Figure </w:t>
      </w:r>
      <w:r w:rsidR="00E13DBB" w:rsidRPr="005D10AC">
        <w:rPr>
          <w:rFonts w:ascii="Times New Roman" w:hAnsi="Times New Roman" w:cs="Times New Roman"/>
          <w:b/>
          <w:sz w:val="20"/>
          <w:szCs w:val="20"/>
        </w:rPr>
        <w:t>1</w:t>
      </w:r>
      <w:r w:rsidR="00B348B9" w:rsidRPr="005D10AC">
        <w:rPr>
          <w:rFonts w:ascii="Times New Roman" w:hAnsi="Times New Roman" w:cs="Times New Roman"/>
          <w:b/>
          <w:sz w:val="20"/>
          <w:szCs w:val="20"/>
        </w:rPr>
        <w:t xml:space="preserve"> </w:t>
      </w:r>
      <w:r w:rsidRPr="005D10AC">
        <w:rPr>
          <w:rFonts w:ascii="Times New Roman" w:hAnsi="Times New Roman" w:cs="Times New Roman"/>
          <w:b/>
          <w:sz w:val="20"/>
          <w:szCs w:val="20"/>
        </w:rPr>
        <w:t>Performance comparisons of different schemes without CFO and delay in each TRP</w:t>
      </w:r>
    </w:p>
    <w:p w:rsidR="004E144A" w:rsidRPr="005D10AC" w:rsidRDefault="005B0848" w:rsidP="00E13DBB">
      <w:pPr>
        <w:pStyle w:val="af0"/>
        <w:spacing w:beforeLines="50" w:before="120" w:afterLines="50" w:after="120"/>
        <w:ind w:left="420" w:firstLineChars="0" w:firstLine="0"/>
        <w:jc w:val="center"/>
        <w:rPr>
          <w:rFonts w:ascii="Times New Roman" w:hAnsi="Times New Roman" w:cs="Times New Roman"/>
          <w:b/>
          <w:sz w:val="20"/>
          <w:szCs w:val="20"/>
        </w:rPr>
      </w:pPr>
      <w:r w:rsidRPr="005D10AC">
        <w:rPr>
          <w:rFonts w:ascii="Times New Roman" w:hAnsi="Times New Roman" w:cs="Times New Roman"/>
          <w:noProof/>
          <w:sz w:val="20"/>
          <w:szCs w:val="20"/>
        </w:rPr>
        <w:drawing>
          <wp:inline distT="0" distB="0" distL="0" distR="0" wp14:anchorId="65636221" wp14:editId="30B884B3">
            <wp:extent cx="3289300" cy="25273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289300" cy="2527300"/>
                    </a:xfrm>
                    <a:prstGeom prst="rect">
                      <a:avLst/>
                    </a:prstGeom>
                  </pic:spPr>
                </pic:pic>
              </a:graphicData>
            </a:graphic>
          </wp:inline>
        </w:drawing>
      </w:r>
    </w:p>
    <w:p w:rsidR="004E144A" w:rsidRPr="005D10AC" w:rsidRDefault="004E144A" w:rsidP="00A20A8C">
      <w:pPr>
        <w:pStyle w:val="af0"/>
        <w:spacing w:beforeLines="50" w:before="120" w:afterLines="50" w:after="120"/>
        <w:ind w:left="420" w:firstLineChars="0" w:firstLine="0"/>
        <w:rPr>
          <w:rFonts w:ascii="Times New Roman" w:hAnsi="Times New Roman" w:cs="Times New Roman"/>
          <w:b/>
          <w:sz w:val="20"/>
          <w:szCs w:val="20"/>
        </w:rPr>
      </w:pPr>
      <w:r w:rsidRPr="005D10AC">
        <w:rPr>
          <w:rFonts w:ascii="Times New Roman" w:hAnsi="Times New Roman" w:cs="Times New Roman"/>
          <w:b/>
          <w:sz w:val="20"/>
          <w:szCs w:val="20"/>
        </w:rPr>
        <w:t xml:space="preserve">Figure </w:t>
      </w:r>
      <w:r w:rsidR="00E13DBB" w:rsidRPr="005D10AC">
        <w:rPr>
          <w:rFonts w:ascii="Times New Roman" w:hAnsi="Times New Roman" w:cs="Times New Roman"/>
          <w:b/>
          <w:sz w:val="20"/>
          <w:szCs w:val="20"/>
        </w:rPr>
        <w:t>2</w:t>
      </w:r>
      <w:r w:rsidR="00B348B9" w:rsidRPr="005D10AC">
        <w:rPr>
          <w:rFonts w:ascii="Times New Roman" w:hAnsi="Times New Roman" w:cs="Times New Roman"/>
          <w:b/>
          <w:sz w:val="20"/>
          <w:szCs w:val="20"/>
        </w:rPr>
        <w:t xml:space="preserve"> </w:t>
      </w:r>
      <w:r w:rsidRPr="005D10AC">
        <w:rPr>
          <w:rFonts w:ascii="Times New Roman" w:hAnsi="Times New Roman" w:cs="Times New Roman"/>
          <w:b/>
          <w:sz w:val="20"/>
          <w:szCs w:val="20"/>
        </w:rPr>
        <w:t xml:space="preserve">Performance comparisons of different schemes with Delay = 128 </w:t>
      </w:r>
      <w:proofErr w:type="spellStart"/>
      <w:r w:rsidRPr="005D10AC">
        <w:rPr>
          <w:rFonts w:ascii="Times New Roman" w:hAnsi="Times New Roman" w:cs="Times New Roman"/>
          <w:b/>
          <w:sz w:val="20"/>
          <w:szCs w:val="20"/>
        </w:rPr>
        <w:t>ms</w:t>
      </w:r>
      <w:proofErr w:type="spellEnd"/>
      <w:r w:rsidRPr="005D10AC">
        <w:rPr>
          <w:rFonts w:ascii="Times New Roman" w:hAnsi="Times New Roman" w:cs="Times New Roman"/>
          <w:b/>
          <w:sz w:val="20"/>
          <w:szCs w:val="20"/>
        </w:rPr>
        <w:t xml:space="preserve"> and CFO = 0.05 ppm in each TRP</w:t>
      </w:r>
    </w:p>
    <w:p w:rsidR="004E144A" w:rsidRPr="005D10AC" w:rsidRDefault="004E144A">
      <w:pPr>
        <w:spacing w:beforeLines="50" w:before="120" w:afterLines="50" w:after="120"/>
        <w:rPr>
          <w:rFonts w:ascii="Times New Roman" w:hAnsi="Times New Roman" w:cs="Times New Roman"/>
          <w:sz w:val="20"/>
          <w:szCs w:val="20"/>
        </w:rPr>
      </w:pPr>
      <w:r w:rsidRPr="005D10AC">
        <w:rPr>
          <w:rFonts w:ascii="Times New Roman" w:hAnsi="Times New Roman" w:cs="Times New Roman"/>
          <w:sz w:val="20"/>
          <w:szCs w:val="20"/>
        </w:rPr>
        <w:t>Based the above observations, both Variant A and B can achieve significantly performance gain compared to Rel-15 SFN-</w:t>
      </w:r>
      <w:proofErr w:type="spellStart"/>
      <w:r w:rsidRPr="005D10AC">
        <w:rPr>
          <w:rFonts w:ascii="Times New Roman" w:hAnsi="Times New Roman" w:cs="Times New Roman"/>
          <w:sz w:val="20"/>
          <w:szCs w:val="20"/>
        </w:rPr>
        <w:t>ed</w:t>
      </w:r>
      <w:proofErr w:type="spellEnd"/>
      <w:r w:rsidRPr="005D10AC">
        <w:rPr>
          <w:rFonts w:ascii="Times New Roman" w:hAnsi="Times New Roman" w:cs="Times New Roman"/>
          <w:sz w:val="20"/>
          <w:szCs w:val="20"/>
        </w:rPr>
        <w:t xml:space="preserve"> transmission scheme</w:t>
      </w:r>
      <w:r w:rsidR="00E13DBB" w:rsidRPr="005D10AC">
        <w:rPr>
          <w:rFonts w:ascii="Times New Roman" w:hAnsi="Times New Roman" w:cs="Times New Roman"/>
          <w:sz w:val="20"/>
          <w:szCs w:val="20"/>
        </w:rPr>
        <w:t>. Since Variant A</w:t>
      </w:r>
      <w:r w:rsidRPr="005D10AC">
        <w:rPr>
          <w:rFonts w:ascii="Times New Roman" w:hAnsi="Times New Roman" w:cs="Times New Roman"/>
          <w:sz w:val="20"/>
          <w:szCs w:val="20"/>
        </w:rPr>
        <w:t xml:space="preserve"> and </w:t>
      </w:r>
      <w:r w:rsidR="00E13DBB" w:rsidRPr="005D10AC">
        <w:rPr>
          <w:rFonts w:ascii="Times New Roman" w:hAnsi="Times New Roman" w:cs="Times New Roman"/>
          <w:sz w:val="20"/>
          <w:szCs w:val="20"/>
        </w:rPr>
        <w:t>B have</w:t>
      </w:r>
      <w:r w:rsidRPr="005D10AC">
        <w:rPr>
          <w:rFonts w:ascii="Times New Roman" w:hAnsi="Times New Roman" w:cs="Times New Roman"/>
          <w:sz w:val="20"/>
          <w:szCs w:val="20"/>
        </w:rPr>
        <w:t xml:space="preserve"> similar performance</w:t>
      </w:r>
      <w:r w:rsidR="00E13DBB" w:rsidRPr="005D10AC">
        <w:rPr>
          <w:rFonts w:ascii="Times New Roman" w:hAnsi="Times New Roman" w:cs="Times New Roman"/>
          <w:sz w:val="20"/>
          <w:szCs w:val="20"/>
        </w:rPr>
        <w:t xml:space="preserve"> and</w:t>
      </w:r>
      <w:r w:rsidR="00DB07F3" w:rsidRPr="005D10AC">
        <w:rPr>
          <w:rFonts w:ascii="Times New Roman" w:hAnsi="Times New Roman" w:cs="Times New Roman"/>
          <w:sz w:val="20"/>
          <w:szCs w:val="20"/>
        </w:rPr>
        <w:t xml:space="preserve"> pre-compensation Variant A</w:t>
      </w:r>
      <w:r w:rsidR="00DB07F3" w:rsidRPr="005D10AC" w:rsidDel="00DB07F3">
        <w:rPr>
          <w:rFonts w:ascii="Times New Roman" w:hAnsi="Times New Roman" w:cs="Times New Roman"/>
          <w:sz w:val="20"/>
          <w:szCs w:val="20"/>
        </w:rPr>
        <w:t xml:space="preserve"> </w:t>
      </w:r>
      <w:r w:rsidR="008D7BF1" w:rsidRPr="005D10AC">
        <w:rPr>
          <w:rFonts w:ascii="Times New Roman" w:hAnsi="Times New Roman" w:cs="Times New Roman"/>
          <w:sz w:val="20"/>
          <w:szCs w:val="20"/>
        </w:rPr>
        <w:t>is already</w:t>
      </w:r>
      <w:r w:rsidR="00DB07F3" w:rsidRPr="005D10AC">
        <w:rPr>
          <w:rFonts w:ascii="Times New Roman" w:hAnsi="Times New Roman" w:cs="Times New Roman"/>
          <w:sz w:val="20"/>
          <w:szCs w:val="20"/>
        </w:rPr>
        <w:t xml:space="preserve"> supported</w:t>
      </w:r>
      <w:r w:rsidR="008D7BF1" w:rsidRPr="005D10AC">
        <w:rPr>
          <w:rFonts w:ascii="Times New Roman" w:hAnsi="Times New Roman" w:cs="Times New Roman"/>
          <w:sz w:val="20"/>
          <w:szCs w:val="20"/>
        </w:rPr>
        <w:t xml:space="preserve">, </w:t>
      </w:r>
      <w:r w:rsidR="00DB07F3" w:rsidRPr="005D10AC">
        <w:rPr>
          <w:rFonts w:ascii="Times New Roman" w:hAnsi="Times New Roman" w:cs="Times New Roman"/>
          <w:sz w:val="20"/>
          <w:szCs w:val="20"/>
        </w:rPr>
        <w:t>Variant B is not needed.</w:t>
      </w:r>
    </w:p>
    <w:p w:rsidR="001F27EB" w:rsidRPr="005D10AC" w:rsidRDefault="001F27EB" w:rsidP="001F27EB">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sidR="00FD50F0">
        <w:rPr>
          <w:rFonts w:ascii="Times New Roman" w:hAnsi="Times New Roman" w:cs="Times New Roman" w:hint="eastAsia"/>
          <w:b/>
          <w:i/>
          <w:sz w:val="20"/>
          <w:szCs w:val="20"/>
        </w:rPr>
        <w:t>8</w:t>
      </w:r>
      <w:r w:rsidRPr="005D10AC">
        <w:rPr>
          <w:rFonts w:ascii="Times New Roman" w:hAnsi="Times New Roman" w:cs="Times New Roman"/>
          <w:b/>
          <w:i/>
          <w:sz w:val="20"/>
          <w:szCs w:val="20"/>
        </w:rPr>
        <w:t xml:space="preserve">: </w:t>
      </w:r>
    </w:p>
    <w:p w:rsidR="001F063C" w:rsidRPr="00216A21" w:rsidRDefault="001F27EB" w:rsidP="0083108A">
      <w:pPr>
        <w:pStyle w:val="af0"/>
        <w:numPr>
          <w:ilvl w:val="0"/>
          <w:numId w:val="4"/>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For the enhanced transmission scheme with frequency pre-compensation, </w:t>
      </w:r>
      <w:r w:rsidRPr="00216A21">
        <w:rPr>
          <w:rFonts w:ascii="Times New Roman" w:hAnsi="Times New Roman" w:cs="Times New Roman"/>
          <w:b/>
          <w:i/>
          <w:sz w:val="20"/>
          <w:szCs w:val="20"/>
        </w:rPr>
        <w:t xml:space="preserve">Variant B of TCI states indication for PDCCH/PDSCH is not </w:t>
      </w:r>
      <w:r w:rsidR="007424BA" w:rsidRPr="00216A21">
        <w:rPr>
          <w:rFonts w:ascii="Times New Roman" w:hAnsi="Times New Roman" w:cs="Times New Roman"/>
          <w:b/>
          <w:i/>
          <w:sz w:val="20"/>
          <w:szCs w:val="20"/>
        </w:rPr>
        <w:t>supported</w:t>
      </w:r>
      <w:r w:rsidR="008A543E">
        <w:rPr>
          <w:rFonts w:ascii="Times New Roman" w:hAnsi="Times New Roman" w:cs="Times New Roman" w:hint="eastAsia"/>
          <w:b/>
          <w:i/>
          <w:sz w:val="20"/>
          <w:szCs w:val="20"/>
        </w:rPr>
        <w:t>.</w:t>
      </w:r>
    </w:p>
    <w:p w:rsidR="004E0BC4" w:rsidRPr="005D10AC" w:rsidRDefault="00C53A0C">
      <w:pPr>
        <w:pStyle w:val="1"/>
        <w:spacing w:beforeLines="50" w:before="120" w:afterLines="50"/>
        <w:ind w:left="317" w:hanging="317"/>
        <w:rPr>
          <w:rFonts w:ascii="Times New Roman" w:hAnsi="Times New Roman"/>
        </w:rPr>
      </w:pPr>
      <w:r w:rsidRPr="005D10AC">
        <w:rPr>
          <w:rFonts w:ascii="Times New Roman" w:hAnsi="Times New Roman"/>
          <w:lang w:val="en-US"/>
        </w:rPr>
        <w:t>Conclusions</w:t>
      </w:r>
    </w:p>
    <w:p w:rsidR="004E0BC4" w:rsidRDefault="00C53A0C">
      <w:pPr>
        <w:widowControl/>
        <w:spacing w:beforeLines="50" w:before="120" w:afterLines="50" w:after="120"/>
        <w:rPr>
          <w:rFonts w:ascii="Times New Roman" w:eastAsia="宋体" w:hAnsi="Times New Roman" w:cs="Times New Roman"/>
          <w:b/>
          <w:i/>
          <w:sz w:val="20"/>
          <w:szCs w:val="20"/>
        </w:rPr>
      </w:pPr>
      <w:r w:rsidRPr="005D10AC">
        <w:rPr>
          <w:rFonts w:ascii="Times New Roman" w:eastAsia="宋体" w:hAnsi="Times New Roman" w:cs="Times New Roman"/>
          <w:kern w:val="0"/>
          <w:sz w:val="20"/>
          <w:szCs w:val="20"/>
          <w:lang w:val="en-GB"/>
        </w:rPr>
        <w:t>In this contribution, we provide our views on the enhancement for Rel-17 HST-SFN deployment scenarios. We have the following observations and proposals:</w:t>
      </w:r>
      <w:r w:rsidRPr="005D10AC">
        <w:rPr>
          <w:rFonts w:ascii="Times New Roman" w:eastAsia="宋体" w:hAnsi="Times New Roman" w:cs="Times New Roman"/>
          <w:b/>
          <w:i/>
          <w:sz w:val="20"/>
          <w:szCs w:val="20"/>
        </w:rPr>
        <w:tab/>
      </w:r>
    </w:p>
    <w:p w:rsidR="006C3FB4" w:rsidRPr="005D10AC" w:rsidRDefault="006C3FB4" w:rsidP="006C3FB4">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sidRPr="005D10AC">
        <w:rPr>
          <w:rFonts w:ascii="Times New Roman" w:hAnsi="Times New Roman" w:cs="Times New Roman"/>
          <w:b/>
          <w:i/>
          <w:sz w:val="20"/>
          <w:szCs w:val="20"/>
        </w:rPr>
        <w:t xml:space="preserve">: </w:t>
      </w:r>
    </w:p>
    <w:p w:rsidR="006C3FB4" w:rsidRPr="005D10AC" w:rsidRDefault="006C3FB4" w:rsidP="006C3FB4">
      <w:pPr>
        <w:pStyle w:val="af0"/>
        <w:numPr>
          <w:ilvl w:val="0"/>
          <w:numId w:val="4"/>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For</w:t>
      </w:r>
      <w:r w:rsidRPr="005D10AC">
        <w:rPr>
          <w:rFonts w:ascii="Times New Roman" w:hAnsi="Times New Roman" w:cs="Times New Roman"/>
          <w:sz w:val="20"/>
          <w:szCs w:val="20"/>
        </w:rPr>
        <w:t xml:space="preserve"> </w:t>
      </w:r>
      <w:r w:rsidRPr="005D10AC">
        <w:rPr>
          <w:rFonts w:ascii="Times New Roman" w:hAnsi="Times New Roman" w:cs="Times New Roman"/>
          <w:b/>
          <w:i/>
          <w:kern w:val="0"/>
          <w:sz w:val="20"/>
          <w:szCs w:val="20"/>
        </w:rPr>
        <w:t xml:space="preserve">PDSCH transmitted with Rel-17 HST-SFN scheme 1, </w:t>
      </w:r>
    </w:p>
    <w:p w:rsidR="006C3FB4" w:rsidRPr="005D10AC" w:rsidRDefault="006C3FB4" w:rsidP="006C3FB4">
      <w:pPr>
        <w:pStyle w:val="af0"/>
        <w:numPr>
          <w:ilvl w:val="1"/>
          <w:numId w:val="4"/>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Restricting the DMRS ports of the PDSCH within one CDM group;</w:t>
      </w:r>
    </w:p>
    <w:p w:rsidR="006C3FB4" w:rsidRPr="005D10AC" w:rsidRDefault="006C3FB4" w:rsidP="006C3FB4">
      <w:pPr>
        <w:pStyle w:val="af0"/>
        <w:numPr>
          <w:ilvl w:val="1"/>
          <w:numId w:val="4"/>
        </w:numPr>
        <w:spacing w:beforeLines="50" w:before="120" w:afterLines="50" w:after="120"/>
        <w:ind w:firstLineChars="0"/>
        <w:rPr>
          <w:rFonts w:ascii="Times New Roman" w:hAnsi="Times New Roman" w:cs="Times New Roman"/>
          <w:b/>
          <w:i/>
          <w:kern w:val="0"/>
          <w:sz w:val="20"/>
          <w:szCs w:val="20"/>
        </w:rPr>
      </w:pPr>
      <w:r w:rsidRPr="005D10AC">
        <w:rPr>
          <w:rFonts w:ascii="Times New Roman" w:hAnsi="Times New Roman" w:cs="Times New Roman"/>
          <w:b/>
          <w:i/>
          <w:kern w:val="0"/>
          <w:sz w:val="20"/>
          <w:szCs w:val="20"/>
        </w:rPr>
        <w:t>New tables for antenna port indication</w:t>
      </w:r>
      <w:r>
        <w:rPr>
          <w:rFonts w:ascii="Times New Roman" w:hAnsi="Times New Roman" w:cs="Times New Roman" w:hint="eastAsia"/>
          <w:b/>
          <w:i/>
          <w:kern w:val="0"/>
          <w:sz w:val="20"/>
          <w:szCs w:val="20"/>
        </w:rPr>
        <w:t xml:space="preserve"> within one CDM group</w:t>
      </w:r>
      <w:r w:rsidRPr="005D10AC">
        <w:rPr>
          <w:rFonts w:ascii="Times New Roman" w:hAnsi="Times New Roman" w:cs="Times New Roman"/>
          <w:b/>
          <w:i/>
          <w:kern w:val="0"/>
          <w:sz w:val="20"/>
          <w:szCs w:val="20"/>
        </w:rPr>
        <w:t xml:space="preserve"> are supported. </w:t>
      </w:r>
    </w:p>
    <w:p w:rsidR="00FD50F0" w:rsidRPr="005D10AC" w:rsidRDefault="00FD50F0" w:rsidP="00FD50F0">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sidRPr="005D10AC">
        <w:rPr>
          <w:rFonts w:ascii="Times New Roman" w:hAnsi="Times New Roman" w:cs="Times New Roman"/>
          <w:b/>
          <w:i/>
          <w:sz w:val="20"/>
          <w:szCs w:val="20"/>
        </w:rPr>
        <w:t xml:space="preserve">: </w:t>
      </w:r>
    </w:p>
    <w:p w:rsidR="00FD50F0" w:rsidRPr="00C960F3" w:rsidRDefault="00FD50F0" w:rsidP="00FD50F0">
      <w:pPr>
        <w:pStyle w:val="af0"/>
        <w:numPr>
          <w:ilvl w:val="0"/>
          <w:numId w:val="4"/>
        </w:numPr>
        <w:spacing w:beforeLines="50" w:before="120" w:afterLines="50" w:after="120"/>
        <w:ind w:firstLineChars="0"/>
        <w:rPr>
          <w:rFonts w:ascii="Times New Roman" w:hAnsi="Times New Roman" w:cs="Times New Roman"/>
          <w:b/>
          <w:i/>
          <w:kern w:val="0"/>
          <w:sz w:val="20"/>
          <w:szCs w:val="20"/>
        </w:rPr>
      </w:pPr>
      <w:r>
        <w:rPr>
          <w:rFonts w:ascii="Times New Roman" w:hAnsi="Times New Roman" w:cs="Times New Roman" w:hint="eastAsia"/>
          <w:b/>
          <w:i/>
          <w:kern w:val="0"/>
          <w:sz w:val="20"/>
          <w:szCs w:val="20"/>
        </w:rPr>
        <w:t xml:space="preserve">If single </w:t>
      </w:r>
      <w:r>
        <w:rPr>
          <w:rFonts w:ascii="Times New Roman" w:hAnsi="Times New Roman" w:cs="Times New Roman"/>
          <w:b/>
          <w:i/>
          <w:kern w:val="0"/>
          <w:sz w:val="20"/>
          <w:szCs w:val="20"/>
        </w:rPr>
        <w:t>MAC-C</w:t>
      </w:r>
      <w:r>
        <w:rPr>
          <w:rFonts w:ascii="Times New Roman" w:hAnsi="Times New Roman" w:cs="Times New Roman" w:hint="eastAsia"/>
          <w:b/>
          <w:i/>
          <w:kern w:val="0"/>
          <w:sz w:val="20"/>
          <w:szCs w:val="20"/>
        </w:rPr>
        <w:t>E activates two TCI states for CORESETs in a</w:t>
      </w:r>
      <w:r w:rsidRPr="008234E9">
        <w:rPr>
          <w:rFonts w:ascii="Times New Roman" w:hAnsi="Times New Roman" w:cs="Times New Roman"/>
          <w:b/>
          <w:i/>
          <w:kern w:val="0"/>
          <w:sz w:val="20"/>
          <w:szCs w:val="20"/>
        </w:rPr>
        <w:t xml:space="preserve"> CC/serving cell set</w:t>
      </w:r>
      <w:r>
        <w:rPr>
          <w:rFonts w:ascii="Times New Roman" w:hAnsi="Times New Roman" w:cs="Times New Roman" w:hint="eastAsia"/>
          <w:b/>
          <w:i/>
          <w:kern w:val="0"/>
          <w:sz w:val="20"/>
          <w:szCs w:val="20"/>
        </w:rPr>
        <w:t xml:space="preserve">, the first TCI state is </w:t>
      </w:r>
      <w:r>
        <w:rPr>
          <w:rFonts w:ascii="Times New Roman" w:hAnsi="Times New Roman" w:cs="Times New Roman" w:hint="eastAsia"/>
          <w:b/>
          <w:i/>
          <w:kern w:val="0"/>
          <w:sz w:val="20"/>
          <w:szCs w:val="20"/>
        </w:rPr>
        <w:lastRenderedPageBreak/>
        <w:t xml:space="preserve">used for the </w:t>
      </w:r>
      <w:r w:rsidRPr="008234E9">
        <w:rPr>
          <w:rFonts w:ascii="Times New Roman" w:hAnsi="Times New Roman" w:cs="Times New Roman"/>
          <w:b/>
          <w:i/>
          <w:kern w:val="0"/>
          <w:sz w:val="20"/>
          <w:szCs w:val="20"/>
        </w:rPr>
        <w:t>CORESETs not configured with SFN</w:t>
      </w:r>
      <w:r>
        <w:rPr>
          <w:rFonts w:ascii="Times New Roman" w:hAnsi="Times New Roman" w:cs="Times New Roman" w:hint="eastAsia"/>
          <w:b/>
          <w:i/>
          <w:kern w:val="0"/>
          <w:sz w:val="20"/>
          <w:szCs w:val="20"/>
        </w:rPr>
        <w:t>-</w:t>
      </w:r>
      <w:proofErr w:type="spellStart"/>
      <w:r>
        <w:rPr>
          <w:rFonts w:ascii="Times New Roman" w:hAnsi="Times New Roman" w:cs="Times New Roman" w:hint="eastAsia"/>
          <w:b/>
          <w:i/>
          <w:kern w:val="0"/>
          <w:sz w:val="20"/>
          <w:szCs w:val="20"/>
        </w:rPr>
        <w:t>ed</w:t>
      </w:r>
      <w:proofErr w:type="spellEnd"/>
      <w:r w:rsidRPr="008234E9">
        <w:rPr>
          <w:rFonts w:ascii="Times New Roman" w:hAnsi="Times New Roman" w:cs="Times New Roman"/>
          <w:b/>
          <w:i/>
          <w:kern w:val="0"/>
          <w:sz w:val="20"/>
          <w:szCs w:val="20"/>
        </w:rPr>
        <w:t xml:space="preserve"> scheme in this CC/serving cell set</w:t>
      </w:r>
      <w:r w:rsidRPr="00C960F3">
        <w:rPr>
          <w:rFonts w:ascii="Times New Roman" w:hAnsi="Times New Roman" w:cs="Times New Roman"/>
          <w:b/>
          <w:i/>
          <w:kern w:val="0"/>
          <w:sz w:val="20"/>
          <w:szCs w:val="20"/>
        </w:rPr>
        <w:t>.</w:t>
      </w:r>
    </w:p>
    <w:p w:rsidR="00FD50F0" w:rsidRPr="005D10AC" w:rsidRDefault="00FD50F0" w:rsidP="00FD50F0">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sidRPr="005D10AC">
        <w:rPr>
          <w:rFonts w:ascii="Times New Roman" w:hAnsi="Times New Roman" w:cs="Times New Roman"/>
          <w:b/>
          <w:i/>
          <w:sz w:val="20"/>
          <w:szCs w:val="20"/>
        </w:rPr>
        <w:t>:</w:t>
      </w:r>
    </w:p>
    <w:p w:rsidR="00FD50F0" w:rsidRPr="005F3615" w:rsidRDefault="00FD50F0" w:rsidP="00FD50F0">
      <w:pPr>
        <w:pStyle w:val="af0"/>
        <w:numPr>
          <w:ilvl w:val="0"/>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hint="eastAsia"/>
          <w:b/>
          <w:i/>
          <w:sz w:val="20"/>
          <w:szCs w:val="20"/>
        </w:rPr>
        <w:t xml:space="preserve">For </w:t>
      </w:r>
      <w:r w:rsidRPr="005D10AC">
        <w:rPr>
          <w:rFonts w:ascii="Times New Roman" w:hAnsi="Times New Roman" w:cs="Times New Roman"/>
          <w:b/>
          <w:i/>
          <w:sz w:val="20"/>
          <w:szCs w:val="20"/>
        </w:rPr>
        <w:t xml:space="preserve">PDCCH monitoring of </w:t>
      </w:r>
      <w:r>
        <w:rPr>
          <w:rFonts w:ascii="Times New Roman" w:hAnsi="Times New Roman" w:cs="Times New Roman" w:hint="eastAsia"/>
          <w:b/>
          <w:i/>
          <w:sz w:val="20"/>
          <w:szCs w:val="20"/>
        </w:rPr>
        <w:t>PDCCH candidates</w:t>
      </w:r>
      <w:r w:rsidRPr="005D10AC">
        <w:rPr>
          <w:rFonts w:ascii="Times New Roman" w:hAnsi="Times New Roman" w:cs="Times New Roman"/>
          <w:b/>
          <w:i/>
          <w:sz w:val="20"/>
          <w:szCs w:val="20"/>
        </w:rPr>
        <w:t xml:space="preserve"> in overlapping monitoring occasion</w:t>
      </w:r>
      <w:r>
        <w:rPr>
          <w:rFonts w:ascii="Times New Roman" w:hAnsi="Times New Roman" w:cs="Times New Roman" w:hint="eastAsia"/>
          <w:b/>
          <w:i/>
          <w:sz w:val="20"/>
          <w:szCs w:val="20"/>
        </w:rPr>
        <w:t>s</w:t>
      </w:r>
      <w:r w:rsidRPr="005D10AC">
        <w:rPr>
          <w:rFonts w:ascii="Times New Roman" w:hAnsi="Times New Roman" w:cs="Times New Roman"/>
          <w:b/>
          <w:i/>
          <w:sz w:val="20"/>
          <w:szCs w:val="20"/>
        </w:rPr>
        <w:t xml:space="preserve"> with different QCL-</w:t>
      </w:r>
      <w:proofErr w:type="spellStart"/>
      <w:r w:rsidRPr="005D10AC">
        <w:rPr>
          <w:rFonts w:ascii="Times New Roman" w:hAnsi="Times New Roman" w:cs="Times New Roman"/>
          <w:b/>
          <w:i/>
          <w:sz w:val="20"/>
          <w:szCs w:val="20"/>
        </w:rPr>
        <w:t>TypeD</w:t>
      </w:r>
      <w:proofErr w:type="spellEnd"/>
      <w:r w:rsidRPr="005D10AC">
        <w:rPr>
          <w:sz w:val="20"/>
          <w:szCs w:val="20"/>
        </w:rPr>
        <w:t xml:space="preserve"> </w:t>
      </w:r>
      <w:r w:rsidRPr="005D10AC">
        <w:rPr>
          <w:rFonts w:ascii="Times New Roman" w:hAnsi="Times New Roman" w:cs="Times New Roman"/>
          <w:b/>
          <w:i/>
          <w:sz w:val="20"/>
          <w:szCs w:val="20"/>
        </w:rPr>
        <w:t>proper</w:t>
      </w:r>
      <w:r w:rsidRPr="005D10AC">
        <w:rPr>
          <w:rFonts w:ascii="Times New Roman" w:hAnsi="Times New Roman" w:cs="Times New Roman" w:hint="eastAsia"/>
          <w:b/>
          <w:i/>
          <w:sz w:val="20"/>
          <w:szCs w:val="20"/>
        </w:rPr>
        <w:t>ties</w:t>
      </w:r>
      <w:r w:rsidRPr="005D10AC">
        <w:rPr>
          <w:rFonts w:ascii="Times New Roman" w:hAnsi="Times New Roman" w:cs="Times New Roman"/>
          <w:b/>
          <w:i/>
          <w:sz w:val="20"/>
          <w:szCs w:val="20"/>
        </w:rPr>
        <w:t>,</w:t>
      </w:r>
      <w:r w:rsidRPr="005D10AC">
        <w:rPr>
          <w:sz w:val="20"/>
          <w:szCs w:val="20"/>
        </w:rPr>
        <w:t xml:space="preserve"> </w:t>
      </w:r>
      <w:r>
        <w:rPr>
          <w:rFonts w:ascii="Times New Roman" w:hAnsi="Times New Roman" w:cs="Times New Roman" w:hint="eastAsia"/>
          <w:b/>
          <w:i/>
          <w:sz w:val="20"/>
          <w:szCs w:val="20"/>
        </w:rPr>
        <w:t>the following priority rule</w:t>
      </w:r>
      <w:r w:rsidRPr="00216A21">
        <w:rPr>
          <w:rFonts w:ascii="Times New Roman" w:hAnsi="Times New Roman" w:cs="Times New Roman"/>
          <w:b/>
          <w:i/>
          <w:sz w:val="20"/>
          <w:szCs w:val="20"/>
        </w:rPr>
        <w:t xml:space="preserve"> </w:t>
      </w:r>
      <w:r>
        <w:rPr>
          <w:rFonts w:ascii="Times New Roman" w:hAnsi="Times New Roman" w:cs="Times New Roman" w:hint="eastAsia"/>
          <w:b/>
          <w:i/>
          <w:sz w:val="20"/>
          <w:szCs w:val="20"/>
        </w:rPr>
        <w:t>is supported for a</w:t>
      </w:r>
      <w:r w:rsidRPr="005F3615">
        <w:rPr>
          <w:rFonts w:ascii="Times New Roman" w:hAnsi="Times New Roman" w:cs="Times New Roman"/>
          <w:b/>
          <w:i/>
          <w:sz w:val="20"/>
          <w:szCs w:val="20"/>
        </w:rPr>
        <w:t xml:space="preserve"> UE capable to monitor multiple CORERSETs with different QCL-</w:t>
      </w:r>
      <w:proofErr w:type="spellStart"/>
      <w:r w:rsidRPr="005F3615">
        <w:rPr>
          <w:rFonts w:ascii="Times New Roman" w:hAnsi="Times New Roman" w:cs="Times New Roman"/>
          <w:b/>
          <w:i/>
          <w:sz w:val="20"/>
          <w:szCs w:val="20"/>
        </w:rPr>
        <w:t>TypeD</w:t>
      </w:r>
      <w:proofErr w:type="spellEnd"/>
      <w:r w:rsidRPr="005F3615">
        <w:rPr>
          <w:rFonts w:ascii="Times New Roman" w:hAnsi="Times New Roman" w:cs="Times New Roman"/>
          <w:b/>
          <w:i/>
          <w:sz w:val="20"/>
          <w:szCs w:val="20"/>
        </w:rPr>
        <w:t xml:space="preserve"> properties</w:t>
      </w:r>
      <w:r w:rsidRPr="005F3615">
        <w:rPr>
          <w:rFonts w:ascii="Times New Roman" w:hAnsi="Times New Roman" w:cs="Times New Roman" w:hint="eastAsia"/>
          <w:b/>
          <w:i/>
          <w:sz w:val="20"/>
          <w:szCs w:val="20"/>
        </w:rPr>
        <w:t xml:space="preserve">, </w:t>
      </w:r>
    </w:p>
    <w:p w:rsidR="00FD50F0" w:rsidRPr="00841B0B" w:rsidRDefault="00FD50F0" w:rsidP="00FD50F0">
      <w:pPr>
        <w:pStyle w:val="af0"/>
        <w:numPr>
          <w:ilvl w:val="1"/>
          <w:numId w:val="10"/>
        </w:numPr>
        <w:spacing w:beforeLines="50" w:before="120" w:afterLines="50" w:after="120"/>
        <w:ind w:firstLineChars="0"/>
        <w:rPr>
          <w:rFonts w:ascii="Times New Roman" w:hAnsi="Times New Roman" w:cs="Times New Roman"/>
          <w:b/>
          <w:bCs/>
          <w:i/>
          <w:iCs/>
          <w:sz w:val="20"/>
          <w:szCs w:val="20"/>
        </w:rPr>
      </w:pPr>
      <w:r w:rsidRPr="00841B0B">
        <w:rPr>
          <w:rFonts w:ascii="Times New Roman" w:hAnsi="Times New Roman" w:cs="Times New Roman"/>
          <w:b/>
          <w:bCs/>
          <w:i/>
          <w:iCs/>
          <w:sz w:val="20"/>
          <w:szCs w:val="20"/>
        </w:rPr>
        <w:t xml:space="preserve">If the </w:t>
      </w:r>
      <w:r w:rsidRPr="00841B0B">
        <w:rPr>
          <w:rFonts w:ascii="Times New Roman" w:hAnsi="Times New Roman"/>
          <w:b/>
          <w:bCs/>
          <w:i/>
          <w:iCs/>
          <w:sz w:val="20"/>
          <w:szCs w:val="20"/>
        </w:rPr>
        <w:t xml:space="preserve">prioritized </w:t>
      </w:r>
      <w:r w:rsidRPr="00841B0B">
        <w:rPr>
          <w:rFonts w:ascii="Times New Roman" w:hAnsi="Times New Roman" w:cs="Times New Roman"/>
          <w:b/>
          <w:bCs/>
          <w:i/>
          <w:iCs/>
          <w:sz w:val="20"/>
          <w:szCs w:val="20"/>
        </w:rPr>
        <w:t>CORESET is associated with only one TCI state corresponding to</w:t>
      </w:r>
      <w:r w:rsidRPr="00841B0B">
        <w:rPr>
          <w:rFonts w:ascii="Times New Roman" w:hAnsi="Times New Roman" w:cs="Times New Roman" w:hint="eastAsia"/>
          <w:b/>
          <w:bCs/>
          <w:i/>
          <w:iCs/>
          <w:sz w:val="20"/>
          <w:szCs w:val="20"/>
        </w:rPr>
        <w:t xml:space="preserve"> one</w:t>
      </w:r>
      <w:r w:rsidRPr="00841B0B">
        <w:rPr>
          <w:rFonts w:ascii="Times New Roman" w:hAnsi="Times New Roman" w:cs="Times New Roman"/>
          <w:b/>
          <w:bCs/>
          <w:i/>
          <w:iCs/>
          <w:sz w:val="20"/>
          <w:szCs w:val="20"/>
        </w:rPr>
        <w:t xml:space="preserve"> QCL-</w:t>
      </w:r>
      <w:proofErr w:type="spellStart"/>
      <w:r w:rsidRPr="00841B0B">
        <w:rPr>
          <w:rFonts w:ascii="Times New Roman" w:hAnsi="Times New Roman" w:cs="Times New Roman"/>
          <w:b/>
          <w:bCs/>
          <w:i/>
          <w:iCs/>
          <w:sz w:val="20"/>
          <w:szCs w:val="20"/>
        </w:rPr>
        <w:t>TypeD</w:t>
      </w:r>
      <w:proofErr w:type="spellEnd"/>
      <w:r w:rsidRPr="00841B0B">
        <w:rPr>
          <w:rFonts w:ascii="Times New Roman" w:hAnsi="Times New Roman" w:cs="Times New Roman" w:hint="eastAsia"/>
          <w:b/>
          <w:bCs/>
          <w:i/>
          <w:iCs/>
          <w:sz w:val="20"/>
          <w:szCs w:val="20"/>
        </w:rPr>
        <w:t xml:space="preserve"> </w:t>
      </w:r>
      <w:r w:rsidRPr="00841B0B">
        <w:rPr>
          <w:rFonts w:ascii="Times New Roman" w:hAnsi="Times New Roman" w:cs="Times New Roman"/>
          <w:b/>
          <w:bCs/>
          <w:i/>
          <w:iCs/>
          <w:sz w:val="20"/>
          <w:szCs w:val="20"/>
        </w:rPr>
        <w:t>propert</w:t>
      </w:r>
      <w:r w:rsidRPr="00841B0B">
        <w:rPr>
          <w:rFonts w:ascii="Times New Roman" w:hAnsi="Times New Roman" w:cs="Times New Roman" w:hint="eastAsia"/>
          <w:b/>
          <w:bCs/>
          <w:i/>
          <w:iCs/>
          <w:sz w:val="20"/>
          <w:szCs w:val="20"/>
        </w:rPr>
        <w:t>y</w:t>
      </w:r>
      <w:r w:rsidRPr="00841B0B">
        <w:rPr>
          <w:rFonts w:ascii="Times New Roman" w:hAnsi="Times New Roman" w:cs="Times New Roman"/>
          <w:b/>
          <w:bCs/>
          <w:i/>
          <w:iCs/>
          <w:sz w:val="20"/>
          <w:szCs w:val="20"/>
        </w:rPr>
        <w:t>, one SFN-</w:t>
      </w:r>
      <w:proofErr w:type="spellStart"/>
      <w:r w:rsidRPr="00841B0B">
        <w:rPr>
          <w:rFonts w:ascii="Times New Roman" w:hAnsi="Times New Roman" w:cs="Times New Roman"/>
          <w:b/>
          <w:bCs/>
          <w:i/>
          <w:iCs/>
          <w:sz w:val="20"/>
          <w:szCs w:val="20"/>
        </w:rPr>
        <w:t>ed</w:t>
      </w:r>
      <w:proofErr w:type="spellEnd"/>
      <w:r w:rsidRPr="00841B0B">
        <w:rPr>
          <w:rFonts w:ascii="Times New Roman" w:hAnsi="Times New Roman" w:cs="Times New Roman"/>
          <w:b/>
          <w:bCs/>
          <w:i/>
          <w:iCs/>
          <w:sz w:val="20"/>
          <w:szCs w:val="20"/>
        </w:rPr>
        <w:t xml:space="preserve"> CORESET including TCI state of this CORESET can be monitored too. </w:t>
      </w:r>
      <w:r w:rsidRPr="00841B0B">
        <w:rPr>
          <w:rFonts w:ascii="Times New Roman" w:hAnsi="Times New Roman" w:cs="Times New Roman" w:hint="eastAsia"/>
          <w:b/>
          <w:bCs/>
          <w:i/>
          <w:iCs/>
          <w:sz w:val="20"/>
          <w:szCs w:val="20"/>
        </w:rPr>
        <w:t>Then,</w:t>
      </w:r>
      <w:r w:rsidRPr="00841B0B">
        <w:rPr>
          <w:rFonts w:ascii="Times New Roman" w:hAnsi="Times New Roman" w:cs="Times New Roman"/>
          <w:b/>
          <w:bCs/>
          <w:i/>
          <w:iCs/>
          <w:sz w:val="20"/>
          <w:szCs w:val="20"/>
        </w:rPr>
        <w:t xml:space="preserve"> other CORESET</w:t>
      </w:r>
      <w:r w:rsidRPr="00841B0B">
        <w:rPr>
          <w:rFonts w:ascii="Times New Roman" w:hAnsi="Times New Roman" w:cs="Times New Roman" w:hint="eastAsia"/>
          <w:b/>
          <w:bCs/>
          <w:i/>
          <w:iCs/>
          <w:sz w:val="20"/>
          <w:szCs w:val="20"/>
        </w:rPr>
        <w:t>s</w:t>
      </w:r>
      <w:r w:rsidRPr="00841B0B">
        <w:rPr>
          <w:rFonts w:ascii="Times New Roman" w:hAnsi="Times New Roman" w:cs="Times New Roman"/>
          <w:b/>
          <w:bCs/>
          <w:i/>
          <w:iCs/>
          <w:sz w:val="20"/>
          <w:szCs w:val="20"/>
        </w:rPr>
        <w:t xml:space="preserve"> that associated with one of or same TCI states as the </w:t>
      </w:r>
      <w:r w:rsidRPr="00841B0B">
        <w:rPr>
          <w:rFonts w:ascii="Times New Roman" w:hAnsi="Times New Roman" w:cs="Times New Roman" w:hint="eastAsia"/>
          <w:b/>
          <w:bCs/>
          <w:i/>
          <w:iCs/>
          <w:sz w:val="20"/>
          <w:szCs w:val="20"/>
        </w:rPr>
        <w:t>monitored</w:t>
      </w:r>
      <w:r w:rsidRPr="00841B0B">
        <w:rPr>
          <w:rFonts w:ascii="Times New Roman" w:hAnsi="Times New Roman" w:cs="Times New Roman"/>
          <w:b/>
          <w:bCs/>
          <w:i/>
          <w:iCs/>
          <w:sz w:val="20"/>
          <w:szCs w:val="20"/>
        </w:rPr>
        <w:t xml:space="preserve"> SFN-</w:t>
      </w:r>
      <w:proofErr w:type="spellStart"/>
      <w:r w:rsidRPr="00841B0B">
        <w:rPr>
          <w:rFonts w:ascii="Times New Roman" w:hAnsi="Times New Roman" w:cs="Times New Roman"/>
          <w:b/>
          <w:bCs/>
          <w:i/>
          <w:iCs/>
          <w:sz w:val="20"/>
          <w:szCs w:val="20"/>
        </w:rPr>
        <w:t>ed</w:t>
      </w:r>
      <w:proofErr w:type="spellEnd"/>
      <w:r w:rsidRPr="00841B0B">
        <w:rPr>
          <w:rFonts w:ascii="Times New Roman" w:hAnsi="Times New Roman" w:cs="Times New Roman"/>
          <w:b/>
          <w:bCs/>
          <w:i/>
          <w:iCs/>
          <w:sz w:val="20"/>
          <w:szCs w:val="20"/>
        </w:rPr>
        <w:t xml:space="preserve"> CORESET can also be monitored.</w:t>
      </w:r>
    </w:p>
    <w:p w:rsidR="00FD50F0" w:rsidRPr="00841B0B" w:rsidRDefault="00FD50F0" w:rsidP="00FD50F0">
      <w:pPr>
        <w:pStyle w:val="af0"/>
        <w:numPr>
          <w:ilvl w:val="2"/>
          <w:numId w:val="10"/>
        </w:numPr>
        <w:spacing w:beforeLines="50" w:before="120" w:afterLines="50" w:after="120"/>
        <w:ind w:firstLineChars="0"/>
        <w:rPr>
          <w:rFonts w:ascii="Times New Roman" w:hAnsi="Times New Roman" w:cs="Times New Roman"/>
          <w:b/>
          <w:bCs/>
          <w:i/>
          <w:iCs/>
          <w:sz w:val="20"/>
          <w:szCs w:val="20"/>
        </w:rPr>
      </w:pPr>
      <w:r w:rsidRPr="00841B0B">
        <w:rPr>
          <w:rFonts w:ascii="Times New Roman" w:hAnsi="Times New Roman"/>
          <w:b/>
          <w:i/>
          <w:sz w:val="20"/>
          <w:szCs w:val="20"/>
        </w:rPr>
        <w:t xml:space="preserve">If more than one </w:t>
      </w:r>
      <w:r w:rsidRPr="00841B0B">
        <w:rPr>
          <w:rFonts w:ascii="Times New Roman" w:hAnsi="Times New Roman" w:hint="eastAsia"/>
          <w:b/>
          <w:i/>
          <w:sz w:val="20"/>
          <w:szCs w:val="20"/>
        </w:rPr>
        <w:t>SFN-</w:t>
      </w:r>
      <w:proofErr w:type="spellStart"/>
      <w:r w:rsidRPr="00841B0B">
        <w:rPr>
          <w:rFonts w:ascii="Times New Roman" w:hAnsi="Times New Roman" w:hint="eastAsia"/>
          <w:b/>
          <w:i/>
          <w:sz w:val="20"/>
          <w:szCs w:val="20"/>
        </w:rPr>
        <w:t>ed</w:t>
      </w:r>
      <w:proofErr w:type="spellEnd"/>
      <w:r w:rsidRPr="00841B0B">
        <w:rPr>
          <w:rFonts w:ascii="Times New Roman" w:hAnsi="Times New Roman" w:hint="eastAsia"/>
          <w:b/>
          <w:i/>
          <w:sz w:val="20"/>
          <w:szCs w:val="20"/>
        </w:rPr>
        <w:t xml:space="preserve"> </w:t>
      </w:r>
      <w:r w:rsidRPr="00841B0B">
        <w:rPr>
          <w:rFonts w:ascii="Times New Roman" w:hAnsi="Times New Roman"/>
          <w:b/>
          <w:i/>
          <w:sz w:val="20"/>
          <w:szCs w:val="20"/>
        </w:rPr>
        <w:t>CORESET includ</w:t>
      </w:r>
      <w:r w:rsidRPr="00841B0B">
        <w:rPr>
          <w:rFonts w:ascii="Times New Roman" w:hAnsi="Times New Roman" w:hint="eastAsia"/>
          <w:b/>
          <w:i/>
          <w:sz w:val="20"/>
          <w:szCs w:val="20"/>
        </w:rPr>
        <w:t>e</w:t>
      </w:r>
      <w:r w:rsidRPr="00841B0B">
        <w:rPr>
          <w:rFonts w:ascii="Times New Roman" w:hAnsi="Times New Roman"/>
          <w:b/>
          <w:i/>
          <w:sz w:val="20"/>
          <w:szCs w:val="20"/>
        </w:rPr>
        <w:t xml:space="preserve"> </w:t>
      </w:r>
      <w:r w:rsidRPr="00841B0B">
        <w:rPr>
          <w:rFonts w:ascii="Times New Roman" w:hAnsi="Times New Roman" w:hint="eastAsia"/>
          <w:b/>
          <w:i/>
          <w:sz w:val="20"/>
          <w:szCs w:val="20"/>
        </w:rPr>
        <w:t xml:space="preserve">the </w:t>
      </w:r>
      <w:r w:rsidRPr="00841B0B">
        <w:rPr>
          <w:rFonts w:ascii="Times New Roman" w:hAnsi="Times New Roman" w:cs="Times New Roman"/>
          <w:b/>
          <w:bCs/>
          <w:i/>
          <w:iCs/>
          <w:sz w:val="20"/>
          <w:szCs w:val="20"/>
        </w:rPr>
        <w:t xml:space="preserve">TCI state of the </w:t>
      </w:r>
      <w:r w:rsidRPr="00841B0B">
        <w:rPr>
          <w:rFonts w:ascii="Times New Roman" w:hAnsi="Times New Roman"/>
          <w:b/>
          <w:bCs/>
          <w:i/>
          <w:iCs/>
          <w:sz w:val="20"/>
          <w:szCs w:val="20"/>
        </w:rPr>
        <w:t>prioritize</w:t>
      </w:r>
      <w:r w:rsidRPr="00841B0B">
        <w:rPr>
          <w:rFonts w:ascii="Times New Roman" w:hAnsi="Times New Roman" w:cs="Times New Roman"/>
          <w:b/>
          <w:bCs/>
          <w:i/>
          <w:iCs/>
          <w:sz w:val="20"/>
          <w:szCs w:val="20"/>
        </w:rPr>
        <w:t xml:space="preserve"> CORESET</w:t>
      </w:r>
      <w:r w:rsidRPr="00841B0B">
        <w:rPr>
          <w:rFonts w:ascii="Times New Roman" w:hAnsi="Times New Roman"/>
          <w:b/>
          <w:i/>
          <w:sz w:val="20"/>
          <w:szCs w:val="20"/>
        </w:rPr>
        <w:t xml:space="preserve">, </w:t>
      </w:r>
      <w:r w:rsidRPr="00841B0B">
        <w:rPr>
          <w:rFonts w:ascii="Times New Roman" w:hAnsi="Times New Roman"/>
          <w:b/>
          <w:bCs/>
          <w:i/>
          <w:iCs/>
          <w:sz w:val="20"/>
          <w:szCs w:val="20"/>
        </w:rPr>
        <w:t>Rel-15 priority order can be used for the second QCL-</w:t>
      </w:r>
      <w:proofErr w:type="spellStart"/>
      <w:r w:rsidRPr="00841B0B">
        <w:rPr>
          <w:rFonts w:ascii="Times New Roman" w:hAnsi="Times New Roman"/>
          <w:b/>
          <w:bCs/>
          <w:i/>
          <w:iCs/>
          <w:sz w:val="20"/>
          <w:szCs w:val="20"/>
        </w:rPr>
        <w:t>TypeD</w:t>
      </w:r>
      <w:proofErr w:type="spellEnd"/>
      <w:r w:rsidRPr="00841B0B">
        <w:rPr>
          <w:rFonts w:ascii="Times New Roman" w:hAnsi="Times New Roman"/>
          <w:b/>
          <w:bCs/>
          <w:i/>
          <w:iCs/>
          <w:sz w:val="20"/>
          <w:szCs w:val="20"/>
        </w:rPr>
        <w:t xml:space="preserve"> determination.</w:t>
      </w:r>
    </w:p>
    <w:p w:rsidR="00FD50F0" w:rsidRPr="00841B0B" w:rsidRDefault="00FD50F0" w:rsidP="00FD50F0">
      <w:pPr>
        <w:pStyle w:val="af0"/>
        <w:numPr>
          <w:ilvl w:val="2"/>
          <w:numId w:val="10"/>
        </w:numPr>
        <w:spacing w:beforeLines="50" w:before="120" w:afterLines="50" w:after="120"/>
        <w:ind w:firstLineChars="0"/>
        <w:rPr>
          <w:rFonts w:ascii="Times New Roman" w:hAnsi="Times New Roman" w:cs="Times New Roman"/>
          <w:b/>
          <w:bCs/>
          <w:i/>
          <w:iCs/>
          <w:sz w:val="20"/>
          <w:szCs w:val="20"/>
        </w:rPr>
      </w:pPr>
      <w:r w:rsidRPr="00841B0B">
        <w:rPr>
          <w:rFonts w:ascii="Times New Roman" w:hAnsi="Times New Roman" w:hint="eastAsia"/>
          <w:b/>
          <w:bCs/>
          <w:i/>
          <w:iCs/>
          <w:sz w:val="20"/>
          <w:szCs w:val="20"/>
        </w:rPr>
        <w:t xml:space="preserve">If there is no </w:t>
      </w:r>
      <w:r w:rsidRPr="00841B0B">
        <w:rPr>
          <w:rFonts w:ascii="Times New Roman" w:hAnsi="Times New Roman" w:hint="eastAsia"/>
          <w:b/>
          <w:i/>
          <w:sz w:val="20"/>
          <w:szCs w:val="20"/>
        </w:rPr>
        <w:t>SFN-</w:t>
      </w:r>
      <w:proofErr w:type="spellStart"/>
      <w:r w:rsidRPr="00841B0B">
        <w:rPr>
          <w:rFonts w:ascii="Times New Roman" w:hAnsi="Times New Roman" w:hint="eastAsia"/>
          <w:b/>
          <w:i/>
          <w:sz w:val="20"/>
          <w:szCs w:val="20"/>
        </w:rPr>
        <w:t>ed</w:t>
      </w:r>
      <w:proofErr w:type="spellEnd"/>
      <w:r w:rsidRPr="00841B0B">
        <w:rPr>
          <w:rFonts w:ascii="Times New Roman" w:hAnsi="Times New Roman" w:hint="eastAsia"/>
          <w:b/>
          <w:i/>
          <w:sz w:val="20"/>
          <w:szCs w:val="20"/>
        </w:rPr>
        <w:t xml:space="preserve"> </w:t>
      </w:r>
      <w:r w:rsidRPr="00841B0B">
        <w:rPr>
          <w:rFonts w:ascii="Times New Roman" w:hAnsi="Times New Roman"/>
          <w:b/>
          <w:i/>
          <w:sz w:val="20"/>
          <w:szCs w:val="20"/>
        </w:rPr>
        <w:t>CORESET includ</w:t>
      </w:r>
      <w:r w:rsidRPr="00841B0B">
        <w:rPr>
          <w:rFonts w:ascii="Times New Roman" w:hAnsi="Times New Roman" w:hint="eastAsia"/>
          <w:b/>
          <w:i/>
          <w:sz w:val="20"/>
          <w:szCs w:val="20"/>
        </w:rPr>
        <w:t>es</w:t>
      </w:r>
      <w:r w:rsidRPr="00841B0B">
        <w:rPr>
          <w:rFonts w:ascii="Times New Roman" w:hAnsi="Times New Roman"/>
          <w:b/>
          <w:i/>
          <w:sz w:val="20"/>
          <w:szCs w:val="20"/>
        </w:rPr>
        <w:t xml:space="preserve"> </w:t>
      </w:r>
      <w:r w:rsidRPr="00841B0B">
        <w:rPr>
          <w:rFonts w:ascii="Times New Roman" w:hAnsi="Times New Roman" w:hint="eastAsia"/>
          <w:b/>
          <w:i/>
          <w:sz w:val="20"/>
          <w:szCs w:val="20"/>
        </w:rPr>
        <w:t xml:space="preserve">the </w:t>
      </w:r>
      <w:r w:rsidRPr="00841B0B">
        <w:rPr>
          <w:rFonts w:ascii="Times New Roman" w:hAnsi="Times New Roman" w:cs="Times New Roman"/>
          <w:b/>
          <w:bCs/>
          <w:i/>
          <w:iCs/>
          <w:sz w:val="20"/>
          <w:szCs w:val="20"/>
        </w:rPr>
        <w:t xml:space="preserve">TCI state of the </w:t>
      </w:r>
      <w:r w:rsidRPr="00841B0B">
        <w:rPr>
          <w:rFonts w:ascii="Times New Roman" w:hAnsi="Times New Roman"/>
          <w:b/>
          <w:bCs/>
          <w:i/>
          <w:iCs/>
          <w:sz w:val="20"/>
          <w:szCs w:val="20"/>
        </w:rPr>
        <w:t>prioritize</w:t>
      </w:r>
      <w:r w:rsidRPr="00841B0B">
        <w:rPr>
          <w:rFonts w:ascii="Times New Roman" w:hAnsi="Times New Roman" w:cs="Times New Roman"/>
          <w:b/>
          <w:bCs/>
          <w:i/>
          <w:iCs/>
          <w:sz w:val="20"/>
          <w:szCs w:val="20"/>
        </w:rPr>
        <w:t xml:space="preserve"> CORESET</w:t>
      </w:r>
      <w:r w:rsidRPr="00841B0B">
        <w:rPr>
          <w:rFonts w:ascii="Times New Roman" w:hAnsi="Times New Roman"/>
          <w:b/>
          <w:i/>
          <w:sz w:val="20"/>
          <w:szCs w:val="20"/>
        </w:rPr>
        <w:t>,</w:t>
      </w:r>
      <w:r w:rsidRPr="00841B0B">
        <w:rPr>
          <w:rFonts w:ascii="Times New Roman" w:hAnsi="Times New Roman" w:hint="eastAsia"/>
          <w:b/>
          <w:i/>
          <w:sz w:val="20"/>
          <w:szCs w:val="20"/>
        </w:rPr>
        <w:t xml:space="preserve"> another CORESET associated with one TCI state</w:t>
      </w:r>
      <w:r w:rsidRPr="00841B0B">
        <w:rPr>
          <w:b/>
          <w:i/>
        </w:rPr>
        <w:t xml:space="preserve"> </w:t>
      </w:r>
      <w:r w:rsidRPr="00841B0B">
        <w:rPr>
          <w:rFonts w:ascii="Times New Roman" w:hAnsi="Times New Roman"/>
          <w:b/>
          <w:i/>
          <w:sz w:val="20"/>
          <w:szCs w:val="20"/>
        </w:rPr>
        <w:t xml:space="preserve">different from </w:t>
      </w:r>
      <w:r w:rsidRPr="00841B0B">
        <w:rPr>
          <w:rFonts w:ascii="Times New Roman" w:hAnsi="Times New Roman" w:cs="Times New Roman"/>
          <w:b/>
          <w:bCs/>
          <w:i/>
          <w:iCs/>
          <w:sz w:val="20"/>
          <w:szCs w:val="20"/>
        </w:rPr>
        <w:t xml:space="preserve">the </w:t>
      </w:r>
      <w:r w:rsidRPr="00841B0B">
        <w:rPr>
          <w:rFonts w:ascii="Times New Roman" w:hAnsi="Times New Roman"/>
          <w:b/>
          <w:bCs/>
          <w:i/>
          <w:iCs/>
          <w:sz w:val="20"/>
          <w:szCs w:val="20"/>
        </w:rPr>
        <w:t>prioritize</w:t>
      </w:r>
      <w:r w:rsidRPr="00841B0B">
        <w:rPr>
          <w:rFonts w:ascii="Times New Roman" w:hAnsi="Times New Roman" w:cs="Times New Roman"/>
          <w:b/>
          <w:bCs/>
          <w:i/>
          <w:iCs/>
          <w:sz w:val="20"/>
          <w:szCs w:val="20"/>
        </w:rPr>
        <w:t xml:space="preserve"> CORESET can be </w:t>
      </w:r>
      <w:r w:rsidRPr="00841B0B">
        <w:rPr>
          <w:rFonts w:ascii="Times New Roman" w:hAnsi="Times New Roman"/>
          <w:b/>
          <w:bCs/>
          <w:i/>
          <w:iCs/>
          <w:sz w:val="20"/>
          <w:szCs w:val="20"/>
        </w:rPr>
        <w:t xml:space="preserve">prioritized </w:t>
      </w:r>
      <w:r w:rsidRPr="00841B0B">
        <w:rPr>
          <w:rFonts w:ascii="Times New Roman" w:hAnsi="Times New Roman" w:cs="Times New Roman" w:hint="eastAsia"/>
          <w:b/>
          <w:bCs/>
          <w:i/>
          <w:iCs/>
          <w:sz w:val="20"/>
          <w:szCs w:val="20"/>
        </w:rPr>
        <w:t>secondly</w:t>
      </w:r>
      <w:r w:rsidRPr="00841B0B">
        <w:rPr>
          <w:rFonts w:ascii="Times New Roman" w:hAnsi="Times New Roman" w:cs="Times New Roman"/>
          <w:b/>
          <w:bCs/>
          <w:i/>
          <w:iCs/>
          <w:sz w:val="20"/>
          <w:szCs w:val="20"/>
        </w:rPr>
        <w:t>.</w:t>
      </w:r>
      <w:r w:rsidRPr="00841B0B">
        <w:rPr>
          <w:rFonts w:ascii="Times New Roman" w:hAnsi="Times New Roman" w:cs="Times New Roman" w:hint="eastAsia"/>
          <w:b/>
          <w:bCs/>
          <w:i/>
          <w:iCs/>
          <w:sz w:val="20"/>
          <w:szCs w:val="20"/>
        </w:rPr>
        <w:t xml:space="preserve"> Then </w:t>
      </w:r>
      <w:r w:rsidRPr="00841B0B">
        <w:rPr>
          <w:rFonts w:ascii="Times New Roman" w:hAnsi="Times New Roman" w:cs="Times New Roman"/>
          <w:b/>
          <w:bCs/>
          <w:i/>
          <w:iCs/>
          <w:sz w:val="20"/>
          <w:szCs w:val="20"/>
        </w:rPr>
        <w:t>other CORESET</w:t>
      </w:r>
      <w:r w:rsidRPr="00841B0B">
        <w:rPr>
          <w:rFonts w:ascii="Times New Roman" w:hAnsi="Times New Roman" w:cs="Times New Roman" w:hint="eastAsia"/>
          <w:b/>
          <w:bCs/>
          <w:i/>
          <w:iCs/>
          <w:sz w:val="20"/>
          <w:szCs w:val="20"/>
        </w:rPr>
        <w:t>s</w:t>
      </w:r>
      <w:r w:rsidRPr="00841B0B">
        <w:rPr>
          <w:rFonts w:ascii="Times New Roman" w:hAnsi="Times New Roman" w:cs="Times New Roman"/>
          <w:b/>
          <w:bCs/>
          <w:i/>
          <w:iCs/>
          <w:sz w:val="20"/>
          <w:szCs w:val="20"/>
        </w:rPr>
        <w:t xml:space="preserve"> that associated with same TCI states as </w:t>
      </w:r>
      <w:r w:rsidRPr="00841B0B">
        <w:rPr>
          <w:rFonts w:ascii="Times New Roman" w:hAnsi="Times New Roman" w:cs="Times New Roman" w:hint="eastAsia"/>
          <w:b/>
          <w:bCs/>
          <w:i/>
          <w:iCs/>
          <w:sz w:val="20"/>
          <w:szCs w:val="20"/>
        </w:rPr>
        <w:t xml:space="preserve">these two </w:t>
      </w:r>
      <w:r w:rsidRPr="00841B0B">
        <w:rPr>
          <w:rFonts w:ascii="Times New Roman" w:hAnsi="Times New Roman"/>
          <w:b/>
          <w:bCs/>
          <w:i/>
          <w:iCs/>
          <w:sz w:val="20"/>
          <w:szCs w:val="20"/>
        </w:rPr>
        <w:t xml:space="preserve">prioritized </w:t>
      </w:r>
      <w:r w:rsidRPr="00841B0B">
        <w:rPr>
          <w:rFonts w:ascii="Times New Roman" w:hAnsi="Times New Roman" w:cs="Times New Roman"/>
          <w:b/>
          <w:bCs/>
          <w:i/>
          <w:iCs/>
          <w:sz w:val="20"/>
          <w:szCs w:val="20"/>
        </w:rPr>
        <w:t>CORESET</w:t>
      </w:r>
      <w:r w:rsidRPr="00841B0B">
        <w:rPr>
          <w:rFonts w:ascii="Times New Roman" w:hAnsi="Times New Roman" w:cs="Times New Roman" w:hint="eastAsia"/>
          <w:b/>
          <w:bCs/>
          <w:i/>
          <w:iCs/>
          <w:sz w:val="20"/>
          <w:szCs w:val="20"/>
        </w:rPr>
        <w:t>s</w:t>
      </w:r>
      <w:r w:rsidRPr="00841B0B">
        <w:rPr>
          <w:rFonts w:ascii="Times New Roman" w:hAnsi="Times New Roman" w:cs="Times New Roman"/>
          <w:b/>
          <w:bCs/>
          <w:i/>
          <w:iCs/>
          <w:sz w:val="20"/>
          <w:szCs w:val="20"/>
        </w:rPr>
        <w:t xml:space="preserve"> can also be monitored.</w:t>
      </w:r>
    </w:p>
    <w:p w:rsidR="00FD50F0" w:rsidRPr="00841B0B" w:rsidRDefault="00FD50F0" w:rsidP="00FD50F0">
      <w:pPr>
        <w:pStyle w:val="af0"/>
        <w:numPr>
          <w:ilvl w:val="1"/>
          <w:numId w:val="10"/>
        </w:numPr>
        <w:spacing w:beforeLines="50" w:before="120" w:afterLines="50" w:after="120"/>
        <w:ind w:firstLineChars="0"/>
        <w:rPr>
          <w:rFonts w:ascii="Times New Roman" w:hAnsi="Times New Roman" w:cs="Times New Roman"/>
          <w:b/>
          <w:bCs/>
          <w:i/>
          <w:iCs/>
          <w:sz w:val="20"/>
          <w:szCs w:val="20"/>
        </w:rPr>
      </w:pPr>
      <w:r w:rsidRPr="00841B0B">
        <w:rPr>
          <w:rFonts w:ascii="Times New Roman" w:hAnsi="Times New Roman" w:cs="Times New Roman"/>
          <w:b/>
          <w:bCs/>
          <w:i/>
          <w:iCs/>
          <w:sz w:val="20"/>
          <w:szCs w:val="20"/>
        </w:rPr>
        <w:t xml:space="preserve">If the </w:t>
      </w:r>
      <w:r w:rsidRPr="00841B0B">
        <w:rPr>
          <w:rFonts w:ascii="Times New Roman" w:hAnsi="Times New Roman"/>
          <w:b/>
          <w:bCs/>
          <w:i/>
          <w:iCs/>
          <w:sz w:val="20"/>
          <w:szCs w:val="20"/>
        </w:rPr>
        <w:t xml:space="preserve">prioritized </w:t>
      </w:r>
      <w:r w:rsidRPr="00841B0B">
        <w:rPr>
          <w:rFonts w:ascii="Times New Roman" w:hAnsi="Times New Roman" w:cs="Times New Roman"/>
          <w:b/>
          <w:bCs/>
          <w:i/>
          <w:iCs/>
          <w:sz w:val="20"/>
          <w:szCs w:val="20"/>
        </w:rPr>
        <w:t>CORESET is associated with two TCI states corresponding to two QCL-</w:t>
      </w:r>
      <w:proofErr w:type="spellStart"/>
      <w:r w:rsidRPr="00841B0B">
        <w:rPr>
          <w:rFonts w:ascii="Times New Roman" w:hAnsi="Times New Roman" w:cs="Times New Roman"/>
          <w:b/>
          <w:bCs/>
          <w:i/>
          <w:iCs/>
          <w:sz w:val="20"/>
          <w:szCs w:val="20"/>
        </w:rPr>
        <w:t>TypeD</w:t>
      </w:r>
      <w:proofErr w:type="spellEnd"/>
      <w:r w:rsidRPr="00841B0B">
        <w:rPr>
          <w:rFonts w:ascii="Times New Roman" w:hAnsi="Times New Roman" w:cs="Times New Roman"/>
          <w:b/>
          <w:bCs/>
          <w:i/>
          <w:iCs/>
          <w:sz w:val="20"/>
          <w:szCs w:val="20"/>
        </w:rPr>
        <w:t xml:space="preserve"> properties, any other CORESETs that have been configured with same QCL-</w:t>
      </w:r>
      <w:proofErr w:type="spellStart"/>
      <w:r w:rsidRPr="00841B0B">
        <w:rPr>
          <w:rFonts w:ascii="Times New Roman" w:hAnsi="Times New Roman" w:cs="Times New Roman"/>
          <w:b/>
          <w:bCs/>
          <w:i/>
          <w:iCs/>
          <w:sz w:val="20"/>
          <w:szCs w:val="20"/>
        </w:rPr>
        <w:t>TypeD</w:t>
      </w:r>
      <w:proofErr w:type="spellEnd"/>
      <w:r w:rsidRPr="00841B0B">
        <w:rPr>
          <w:rFonts w:ascii="Times New Roman" w:hAnsi="Times New Roman" w:cs="Times New Roman"/>
          <w:b/>
          <w:bCs/>
          <w:i/>
          <w:iCs/>
          <w:sz w:val="20"/>
          <w:szCs w:val="20"/>
        </w:rPr>
        <w:t xml:space="preserve"> properties or a subset of these two QCL-</w:t>
      </w:r>
      <w:proofErr w:type="spellStart"/>
      <w:r w:rsidRPr="00841B0B">
        <w:rPr>
          <w:rFonts w:ascii="Times New Roman" w:hAnsi="Times New Roman" w:cs="Times New Roman"/>
          <w:b/>
          <w:bCs/>
          <w:i/>
          <w:iCs/>
          <w:sz w:val="20"/>
          <w:szCs w:val="20"/>
        </w:rPr>
        <w:t>TypeD</w:t>
      </w:r>
      <w:proofErr w:type="spellEnd"/>
      <w:r w:rsidRPr="00841B0B">
        <w:rPr>
          <w:rFonts w:ascii="Times New Roman" w:hAnsi="Times New Roman" w:cs="Times New Roman"/>
          <w:b/>
          <w:bCs/>
          <w:i/>
          <w:iCs/>
          <w:sz w:val="20"/>
          <w:szCs w:val="20"/>
        </w:rPr>
        <w:t xml:space="preserve"> properties as the CORESET can also be monitored.</w:t>
      </w:r>
    </w:p>
    <w:p w:rsidR="00FD50F0" w:rsidRDefault="00FD50F0" w:rsidP="00FD50F0">
      <w:pPr>
        <w:spacing w:beforeLines="50" w:before="120" w:afterLines="50" w:after="120"/>
        <w:rPr>
          <w:rFonts w:ascii="Times New Roman" w:hAnsi="Times New Roman" w:cs="Times New Roman"/>
          <w:b/>
          <w:i/>
          <w:sz w:val="20"/>
          <w:szCs w:val="20"/>
        </w:rPr>
      </w:pPr>
      <w:r w:rsidRPr="00A35B8E">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sidRPr="00A35B8E">
        <w:rPr>
          <w:rFonts w:ascii="Times New Roman" w:hAnsi="Times New Roman" w:cs="Times New Roman"/>
          <w:b/>
          <w:i/>
          <w:sz w:val="20"/>
          <w:szCs w:val="20"/>
        </w:rPr>
        <w:t>:</w:t>
      </w:r>
    </w:p>
    <w:p w:rsidR="00FD50F0" w:rsidRDefault="00FD50F0" w:rsidP="00FD50F0">
      <w:pPr>
        <w:pStyle w:val="af0"/>
        <w:numPr>
          <w:ilvl w:val="0"/>
          <w:numId w:val="10"/>
        </w:numPr>
        <w:spacing w:beforeLines="50" w:before="120" w:afterLines="50" w:after="120"/>
        <w:ind w:firstLineChars="0"/>
        <w:rPr>
          <w:rFonts w:ascii="Times New Roman" w:hAnsi="Times New Roman" w:cs="Times New Roman"/>
          <w:b/>
          <w:i/>
          <w:sz w:val="20"/>
          <w:szCs w:val="20"/>
        </w:rPr>
      </w:pPr>
      <w:r w:rsidRPr="00A35B8E">
        <w:rPr>
          <w:rFonts w:ascii="Times New Roman" w:hAnsi="Times New Roman" w:cs="Times New Roman"/>
          <w:b/>
          <w:i/>
          <w:sz w:val="20"/>
          <w:szCs w:val="20"/>
        </w:rPr>
        <w:t>For CSS associated with SFN CORESET</w:t>
      </w:r>
      <w:r w:rsidRPr="00A35B8E">
        <w:rPr>
          <w:rFonts w:ascii="Times New Roman" w:hAnsi="Times New Roman" w:cs="Times New Roman" w:hint="eastAsia"/>
          <w:b/>
          <w:i/>
          <w:sz w:val="20"/>
          <w:szCs w:val="20"/>
        </w:rPr>
        <w:t xml:space="preserve">, all </w:t>
      </w:r>
      <w:r w:rsidRPr="00A35B8E">
        <w:rPr>
          <w:rFonts w:ascii="Times New Roman" w:hAnsi="Times New Roman" w:cs="Times New Roman"/>
          <w:b/>
          <w:i/>
          <w:sz w:val="20"/>
          <w:szCs w:val="20"/>
        </w:rPr>
        <w:t xml:space="preserve">PDCCH candidates in CSS 0/0A/1/2/3 </w:t>
      </w:r>
      <w:r w:rsidRPr="00A35B8E">
        <w:rPr>
          <w:rFonts w:ascii="Times New Roman" w:hAnsi="Times New Roman" w:cs="Times New Roman" w:hint="eastAsia"/>
          <w:b/>
          <w:i/>
          <w:sz w:val="20"/>
          <w:szCs w:val="20"/>
        </w:rPr>
        <w:t>can be</w:t>
      </w:r>
      <w:r w:rsidRPr="00A35B8E">
        <w:rPr>
          <w:rFonts w:ascii="Times New Roman" w:hAnsi="Times New Roman" w:cs="Times New Roman"/>
          <w:b/>
          <w:i/>
          <w:sz w:val="20"/>
          <w:szCs w:val="20"/>
        </w:rPr>
        <w:t xml:space="preserve"> associated with CORESET activated with two TCI states</w:t>
      </w:r>
      <w:r>
        <w:rPr>
          <w:rFonts w:ascii="Times New Roman" w:hAnsi="Times New Roman" w:cs="Times New Roman" w:hint="eastAsia"/>
          <w:b/>
          <w:i/>
          <w:sz w:val="20"/>
          <w:szCs w:val="20"/>
        </w:rPr>
        <w:t>.</w:t>
      </w:r>
    </w:p>
    <w:p w:rsidR="00FD50F0" w:rsidRPr="00A35B8E" w:rsidRDefault="00FD50F0" w:rsidP="00FD50F0">
      <w:pPr>
        <w:pStyle w:val="af0"/>
        <w:numPr>
          <w:ilvl w:val="1"/>
          <w:numId w:val="10"/>
        </w:numPr>
        <w:spacing w:beforeLines="50" w:before="120" w:afterLines="50" w:after="120"/>
        <w:ind w:firstLineChars="0"/>
        <w:rPr>
          <w:rFonts w:ascii="Times New Roman" w:hAnsi="Times New Roman" w:cs="Times New Roman"/>
          <w:b/>
          <w:i/>
          <w:sz w:val="20"/>
          <w:szCs w:val="20"/>
        </w:rPr>
      </w:pPr>
      <w:r w:rsidRPr="00A35B8E">
        <w:rPr>
          <w:rFonts w:ascii="Times New Roman" w:hAnsi="Times New Roman" w:cs="Times New Roman"/>
          <w:b/>
          <w:i/>
          <w:sz w:val="20"/>
          <w:szCs w:val="20"/>
        </w:rPr>
        <w:t>For</w:t>
      </w:r>
      <w:r w:rsidRPr="00A35B8E">
        <w:rPr>
          <w:b/>
        </w:rPr>
        <w:t> </w:t>
      </w:r>
      <w:r w:rsidRPr="00A35B8E">
        <w:rPr>
          <w:rFonts w:ascii="Times New Roman" w:hAnsi="Times New Roman" w:cs="Times New Roman"/>
          <w:b/>
          <w:i/>
          <w:sz w:val="20"/>
          <w:szCs w:val="20"/>
        </w:rPr>
        <w:t xml:space="preserve">CSS type 0/0A/1/2 associated with </w:t>
      </w:r>
      <w:r>
        <w:rPr>
          <w:rFonts w:ascii="Times New Roman" w:hAnsi="Times New Roman" w:cs="Times New Roman" w:hint="eastAsia"/>
          <w:b/>
          <w:i/>
          <w:sz w:val="20"/>
          <w:szCs w:val="20"/>
        </w:rPr>
        <w:t xml:space="preserve">a </w:t>
      </w:r>
      <w:r w:rsidRPr="00A35B8E">
        <w:rPr>
          <w:rFonts w:ascii="Times New Roman" w:hAnsi="Times New Roman" w:cs="Times New Roman"/>
          <w:b/>
          <w:i/>
          <w:sz w:val="20"/>
          <w:szCs w:val="20"/>
        </w:rPr>
        <w:t>CORESET configured with scheme 1</w:t>
      </w:r>
      <w:r>
        <w:rPr>
          <w:rFonts w:ascii="Times New Roman" w:hAnsi="Times New Roman" w:cs="Times New Roman" w:hint="eastAsia"/>
          <w:b/>
          <w:i/>
          <w:sz w:val="20"/>
          <w:szCs w:val="20"/>
        </w:rPr>
        <w:t>,</w:t>
      </w:r>
      <w:r w:rsidRPr="00A35B8E">
        <w:rPr>
          <w:rFonts w:ascii="Times New Roman" w:hAnsi="Times New Roman" w:cs="Times New Roman"/>
          <w:b/>
          <w:i/>
          <w:sz w:val="20"/>
          <w:szCs w:val="20"/>
        </w:rPr>
        <w:t xml:space="preserve"> the first TCI state is applied for the CSS reception</w:t>
      </w:r>
      <w:r w:rsidRPr="00A35B8E">
        <w:rPr>
          <w:rFonts w:ascii="Times New Roman" w:hAnsi="Times New Roman" w:cs="Times New Roman" w:hint="eastAsia"/>
          <w:b/>
          <w:i/>
          <w:sz w:val="20"/>
          <w:szCs w:val="20"/>
        </w:rPr>
        <w:t>.</w:t>
      </w:r>
    </w:p>
    <w:p w:rsidR="00FD50F0" w:rsidRPr="00A35B8E" w:rsidRDefault="00FD50F0" w:rsidP="00FD50F0">
      <w:pPr>
        <w:pStyle w:val="af0"/>
        <w:numPr>
          <w:ilvl w:val="1"/>
          <w:numId w:val="10"/>
        </w:numPr>
        <w:spacing w:beforeLines="50" w:before="120" w:afterLines="50" w:after="120"/>
        <w:ind w:firstLineChars="0"/>
        <w:rPr>
          <w:rFonts w:ascii="Times New Roman" w:hAnsi="Times New Roman" w:cs="Times New Roman"/>
          <w:b/>
          <w:i/>
          <w:sz w:val="20"/>
          <w:szCs w:val="20"/>
        </w:rPr>
      </w:pPr>
      <w:r w:rsidRPr="00A35B8E">
        <w:rPr>
          <w:rFonts w:ascii="Times New Roman" w:hAnsi="Times New Roman" w:cs="Times New Roman"/>
          <w:b/>
          <w:i/>
          <w:sz w:val="20"/>
          <w:szCs w:val="20"/>
        </w:rPr>
        <w:t>For</w:t>
      </w:r>
      <w:r w:rsidRPr="00A35B8E">
        <w:rPr>
          <w:b/>
        </w:rPr>
        <w:t> </w:t>
      </w:r>
      <w:r w:rsidRPr="00A35B8E">
        <w:rPr>
          <w:rFonts w:ascii="Times New Roman" w:hAnsi="Times New Roman" w:cs="Times New Roman"/>
          <w:b/>
          <w:i/>
          <w:sz w:val="20"/>
          <w:szCs w:val="20"/>
        </w:rPr>
        <w:t xml:space="preserve">CSS type 3 associated with </w:t>
      </w:r>
      <w:r>
        <w:rPr>
          <w:rFonts w:ascii="Times New Roman" w:hAnsi="Times New Roman" w:cs="Times New Roman" w:hint="eastAsia"/>
          <w:b/>
          <w:i/>
          <w:sz w:val="20"/>
          <w:szCs w:val="20"/>
        </w:rPr>
        <w:t xml:space="preserve">a </w:t>
      </w:r>
      <w:r w:rsidRPr="00A35B8E">
        <w:rPr>
          <w:rFonts w:ascii="Times New Roman" w:hAnsi="Times New Roman" w:cs="Times New Roman"/>
          <w:b/>
          <w:i/>
          <w:sz w:val="20"/>
          <w:szCs w:val="20"/>
        </w:rPr>
        <w:t xml:space="preserve">CORESET configured with scheme 1, both TCI states </w:t>
      </w:r>
      <w:r>
        <w:rPr>
          <w:rFonts w:ascii="Times New Roman" w:hAnsi="Times New Roman" w:cs="Times New Roman" w:hint="eastAsia"/>
          <w:b/>
          <w:i/>
          <w:sz w:val="20"/>
          <w:szCs w:val="20"/>
        </w:rPr>
        <w:t>are</w:t>
      </w:r>
      <w:r w:rsidRPr="00A35B8E">
        <w:rPr>
          <w:rFonts w:ascii="Times New Roman" w:hAnsi="Times New Roman" w:cs="Times New Roman"/>
          <w:b/>
          <w:i/>
          <w:sz w:val="20"/>
          <w:szCs w:val="20"/>
        </w:rPr>
        <w:t xml:space="preserve"> applied</w:t>
      </w:r>
      <w:r w:rsidRPr="00A35B8E">
        <w:rPr>
          <w:b/>
        </w:rPr>
        <w:t> </w:t>
      </w:r>
      <w:r w:rsidRPr="00A35B8E">
        <w:rPr>
          <w:rFonts w:ascii="Times New Roman" w:hAnsi="Times New Roman" w:cs="Times New Roman"/>
          <w:b/>
          <w:i/>
          <w:sz w:val="20"/>
          <w:szCs w:val="20"/>
        </w:rPr>
        <w:t>for the CSS reception.</w:t>
      </w:r>
    </w:p>
    <w:p w:rsidR="00FD50F0" w:rsidRPr="005D10AC" w:rsidRDefault="00FD50F0" w:rsidP="00FD50F0">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5</w:t>
      </w:r>
      <w:r w:rsidRPr="005D10AC">
        <w:rPr>
          <w:rFonts w:ascii="Times New Roman" w:hAnsi="Times New Roman" w:cs="Times New Roman"/>
          <w:b/>
          <w:bCs/>
          <w:i/>
          <w:iCs/>
          <w:sz w:val="20"/>
          <w:szCs w:val="20"/>
        </w:rPr>
        <w:t xml:space="preserve">: </w:t>
      </w:r>
    </w:p>
    <w:p w:rsidR="00FD50F0" w:rsidRPr="00A50719" w:rsidRDefault="00FD50F0" w:rsidP="00FD50F0">
      <w:pPr>
        <w:pStyle w:val="af0"/>
        <w:numPr>
          <w:ilvl w:val="0"/>
          <w:numId w:val="4"/>
        </w:numPr>
        <w:spacing w:beforeLines="50" w:before="120" w:afterLines="50" w:after="120"/>
        <w:ind w:firstLineChars="0"/>
        <w:rPr>
          <w:rFonts w:ascii="Times New Roman" w:hAnsi="Times New Roman" w:cs="Times New Roman"/>
          <w:b/>
          <w:i/>
          <w:sz w:val="20"/>
          <w:szCs w:val="20"/>
        </w:rPr>
      </w:pPr>
      <w:r w:rsidRPr="00A2597E">
        <w:rPr>
          <w:rFonts w:ascii="Times New Roman" w:hAnsi="Times New Roman" w:cs="Times New Roman" w:hint="eastAsia"/>
          <w:b/>
          <w:i/>
          <w:sz w:val="20"/>
          <w:szCs w:val="20"/>
        </w:rPr>
        <w:t xml:space="preserve">The </w:t>
      </w:r>
      <w:r w:rsidRPr="00A2597E">
        <w:rPr>
          <w:rFonts w:ascii="Times New Roman" w:hAnsi="Times New Roman" w:cs="Times New Roman"/>
          <w:b/>
          <w:i/>
          <w:sz w:val="20"/>
          <w:szCs w:val="20"/>
        </w:rPr>
        <w:t>maximum</w:t>
      </w:r>
      <w:r w:rsidRPr="00A2597E">
        <w:rPr>
          <w:rFonts w:ascii="Times New Roman" w:hAnsi="Times New Roman" w:cs="Times New Roman" w:hint="eastAsia"/>
          <w:b/>
          <w:i/>
          <w:sz w:val="20"/>
          <w:szCs w:val="20"/>
        </w:rPr>
        <w:t xml:space="preserve"> number of </w:t>
      </w:r>
      <w:r w:rsidRPr="00A2597E">
        <w:rPr>
          <w:rFonts w:ascii="Times New Roman" w:hAnsi="Times New Roman" w:cs="Times New Roman"/>
          <w:b/>
          <w:i/>
          <w:sz w:val="20"/>
          <w:szCs w:val="20"/>
        </w:rPr>
        <w:t xml:space="preserve">BFD RSs should be extended </w:t>
      </w:r>
      <w:r>
        <w:rPr>
          <w:rFonts w:ascii="Times New Roman" w:hAnsi="Times New Roman" w:cs="Times New Roman" w:hint="eastAsia"/>
          <w:b/>
          <w:i/>
          <w:sz w:val="20"/>
          <w:szCs w:val="20"/>
        </w:rPr>
        <w:t xml:space="preserve">and discussed </w:t>
      </w:r>
      <w:r w:rsidRPr="00A2597E">
        <w:rPr>
          <w:rFonts w:ascii="Times New Roman" w:hAnsi="Times New Roman" w:cs="Times New Roman"/>
          <w:b/>
          <w:i/>
          <w:sz w:val="20"/>
          <w:szCs w:val="20"/>
        </w:rPr>
        <w:t>together with AI 8.1.2.3.</w:t>
      </w:r>
    </w:p>
    <w:p w:rsidR="00FD50F0" w:rsidRPr="005D10AC" w:rsidRDefault="00FD50F0" w:rsidP="00FD50F0">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6</w:t>
      </w:r>
      <w:r w:rsidRPr="005D10AC">
        <w:rPr>
          <w:rFonts w:ascii="Times New Roman" w:hAnsi="Times New Roman" w:cs="Times New Roman"/>
          <w:b/>
          <w:bCs/>
          <w:i/>
          <w:iCs/>
          <w:sz w:val="20"/>
          <w:szCs w:val="20"/>
        </w:rPr>
        <w:t xml:space="preserve">: </w:t>
      </w:r>
    </w:p>
    <w:p w:rsidR="00FD50F0" w:rsidRPr="00FC0B25" w:rsidRDefault="00FD50F0" w:rsidP="00FD50F0">
      <w:pPr>
        <w:pStyle w:val="af0"/>
        <w:numPr>
          <w:ilvl w:val="0"/>
          <w:numId w:val="4"/>
        </w:numPr>
        <w:spacing w:beforeLines="50" w:before="120" w:afterLines="50" w:after="120"/>
        <w:ind w:firstLineChars="0"/>
        <w:rPr>
          <w:rFonts w:ascii="Times New Roman" w:hAnsi="Times New Roman" w:cs="Times New Roman"/>
          <w:b/>
          <w:i/>
          <w:sz w:val="20"/>
          <w:szCs w:val="20"/>
        </w:rPr>
      </w:pPr>
      <w:r w:rsidRPr="00FC0B25">
        <w:rPr>
          <w:rFonts w:ascii="Times New Roman" w:hAnsi="Times New Roman" w:cs="Times New Roman"/>
          <w:b/>
          <w:i/>
          <w:sz w:val="20"/>
          <w:szCs w:val="20"/>
        </w:rPr>
        <w:t xml:space="preserve">For </w:t>
      </w:r>
      <w:r w:rsidRPr="005D10AC">
        <w:rPr>
          <w:rFonts w:ascii="Times New Roman" w:hAnsi="Times New Roman" w:cs="Times New Roman"/>
          <w:b/>
          <w:i/>
          <w:sz w:val="20"/>
          <w:szCs w:val="20"/>
        </w:rPr>
        <w:t>implicit</w:t>
      </w:r>
      <w:r w:rsidRPr="0077768C">
        <w:rPr>
          <w:rFonts w:ascii="Times New Roman" w:hAnsi="Times New Roman" w:cs="Times New Roman"/>
          <w:b/>
          <w:i/>
          <w:sz w:val="20"/>
          <w:szCs w:val="20"/>
        </w:rPr>
        <w:t xml:space="preserve"> </w:t>
      </w:r>
      <w:r w:rsidRPr="00FC0B25">
        <w:rPr>
          <w:rFonts w:ascii="Times New Roman" w:hAnsi="Times New Roman" w:cs="Times New Roman"/>
          <w:b/>
          <w:i/>
          <w:sz w:val="20"/>
          <w:szCs w:val="20"/>
        </w:rPr>
        <w:t>BFD</w:t>
      </w:r>
      <w:r>
        <w:rPr>
          <w:rFonts w:ascii="Times New Roman" w:hAnsi="Times New Roman" w:cs="Times New Roman" w:hint="eastAsia"/>
          <w:b/>
          <w:i/>
          <w:sz w:val="20"/>
          <w:szCs w:val="20"/>
        </w:rPr>
        <w:t xml:space="preserve"> RS</w:t>
      </w:r>
      <w:r w:rsidRPr="00FC0B25">
        <w:rPr>
          <w:rFonts w:ascii="Times New Roman" w:hAnsi="Times New Roman" w:cs="Times New Roman"/>
          <w:b/>
          <w:i/>
          <w:sz w:val="20"/>
          <w:szCs w:val="20"/>
        </w:rPr>
        <w:t xml:space="preserve"> configuration for Rel-15/16 cell specific BFR,</w:t>
      </w:r>
    </w:p>
    <w:p w:rsidR="00FD50F0" w:rsidRPr="005D10AC" w:rsidRDefault="00FD50F0" w:rsidP="00FD50F0">
      <w:pPr>
        <w:pStyle w:val="af0"/>
        <w:numPr>
          <w:ilvl w:val="1"/>
          <w:numId w:val="10"/>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BFD RS(s) are determined in CORESET level, i.e., if </w:t>
      </w:r>
      <w:r w:rsidRPr="00A50719">
        <w:rPr>
          <w:rFonts w:ascii="Times New Roman" w:hAnsi="Times New Roman" w:cs="Times New Roman"/>
          <w:b/>
          <w:i/>
          <w:color w:val="000000" w:themeColor="text1"/>
          <w:sz w:val="20"/>
          <w:szCs w:val="20"/>
        </w:rPr>
        <w:t>a QCL source RS with QCL-</w:t>
      </w:r>
      <w:proofErr w:type="spellStart"/>
      <w:r w:rsidRPr="00A50719">
        <w:rPr>
          <w:rFonts w:ascii="Times New Roman" w:hAnsi="Times New Roman" w:cs="Times New Roman"/>
          <w:b/>
          <w:i/>
          <w:color w:val="000000" w:themeColor="text1"/>
          <w:sz w:val="20"/>
          <w:szCs w:val="20"/>
        </w:rPr>
        <w:t>TypeD</w:t>
      </w:r>
      <w:proofErr w:type="spellEnd"/>
      <w:r w:rsidRPr="00A50719">
        <w:rPr>
          <w:rFonts w:ascii="Times New Roman" w:hAnsi="Times New Roman" w:cs="Times New Roman"/>
          <w:b/>
          <w:i/>
          <w:color w:val="000000" w:themeColor="text1"/>
          <w:sz w:val="20"/>
          <w:szCs w:val="20"/>
        </w:rPr>
        <w:t xml:space="preserve"> f</w:t>
      </w:r>
      <w:r w:rsidRPr="005D10AC">
        <w:rPr>
          <w:rFonts w:ascii="Times New Roman" w:hAnsi="Times New Roman" w:cs="Times New Roman"/>
          <w:b/>
          <w:i/>
          <w:sz w:val="20"/>
          <w:szCs w:val="20"/>
        </w:rPr>
        <w:t>or a CORESET is determined to be a BFD RS, all the</w:t>
      </w:r>
      <w:r w:rsidRPr="00551A0A">
        <w:rPr>
          <w:rFonts w:ascii="Times New Roman" w:hAnsi="Times New Roman" w:cs="Times New Roman"/>
          <w:b/>
          <w:i/>
          <w:color w:val="FF0000"/>
          <w:sz w:val="20"/>
          <w:szCs w:val="20"/>
        </w:rPr>
        <w:t xml:space="preserve"> </w:t>
      </w:r>
      <w:r w:rsidRPr="00841B0B">
        <w:rPr>
          <w:rFonts w:ascii="Times New Roman" w:hAnsi="Times New Roman" w:cs="Times New Roman"/>
          <w:b/>
          <w:i/>
          <w:sz w:val="20"/>
          <w:szCs w:val="20"/>
        </w:rPr>
        <w:t>QCL source RSs with QCL-</w:t>
      </w:r>
      <w:proofErr w:type="spellStart"/>
      <w:r w:rsidRPr="00841B0B">
        <w:rPr>
          <w:rFonts w:ascii="Times New Roman" w:hAnsi="Times New Roman" w:cs="Times New Roman"/>
          <w:b/>
          <w:i/>
          <w:sz w:val="20"/>
          <w:szCs w:val="20"/>
        </w:rPr>
        <w:t>TypeD</w:t>
      </w:r>
      <w:proofErr w:type="spellEnd"/>
      <w:r w:rsidRPr="00841B0B">
        <w:rPr>
          <w:rFonts w:ascii="Times New Roman" w:hAnsi="Times New Roman" w:cs="Times New Roman"/>
          <w:b/>
          <w:i/>
          <w:sz w:val="20"/>
          <w:szCs w:val="20"/>
        </w:rPr>
        <w:t xml:space="preserve"> </w:t>
      </w:r>
      <w:r w:rsidRPr="005D10AC">
        <w:rPr>
          <w:rFonts w:ascii="Times New Roman" w:hAnsi="Times New Roman" w:cs="Times New Roman"/>
          <w:b/>
          <w:i/>
          <w:sz w:val="20"/>
          <w:szCs w:val="20"/>
        </w:rPr>
        <w:t>for the CORESET are determined to be BFD RSs;</w:t>
      </w:r>
    </w:p>
    <w:p w:rsidR="00FD50F0" w:rsidRDefault="00FD50F0" w:rsidP="00FD50F0">
      <w:pPr>
        <w:pStyle w:val="af0"/>
        <w:numPr>
          <w:ilvl w:val="1"/>
          <w:numId w:val="10"/>
        </w:numPr>
        <w:spacing w:beforeLines="50" w:before="120" w:afterLines="50" w:after="120"/>
        <w:ind w:firstLineChars="0"/>
        <w:rPr>
          <w:rFonts w:ascii="Times New Roman" w:hAnsi="Times New Roman" w:cs="Times New Roman"/>
          <w:b/>
          <w:i/>
          <w:sz w:val="20"/>
          <w:szCs w:val="20"/>
        </w:rPr>
      </w:pPr>
      <w:r w:rsidRPr="00CA06F2">
        <w:rPr>
          <w:rFonts w:ascii="Times New Roman" w:hAnsi="Times New Roman" w:cs="Times New Roman" w:hint="eastAsia"/>
          <w:b/>
          <w:i/>
          <w:sz w:val="20"/>
          <w:szCs w:val="20"/>
        </w:rPr>
        <w:t xml:space="preserve">The </w:t>
      </w:r>
      <w:r w:rsidRPr="00CA06F2">
        <w:rPr>
          <w:rFonts w:ascii="Times New Roman" w:hAnsi="Times New Roman" w:cs="Times New Roman"/>
          <w:b/>
          <w:i/>
          <w:sz w:val="20"/>
          <w:szCs w:val="20"/>
        </w:rPr>
        <w:t>restriction</w:t>
      </w:r>
      <w:r w:rsidRPr="00CA06F2">
        <w:rPr>
          <w:rFonts w:ascii="Times New Roman" w:hAnsi="Times New Roman" w:cs="Times New Roman" w:hint="eastAsia"/>
          <w:b/>
          <w:i/>
          <w:sz w:val="20"/>
          <w:szCs w:val="20"/>
        </w:rPr>
        <w:t xml:space="preserve"> of </w:t>
      </w:r>
      <w:r w:rsidRPr="00CA06F2">
        <w:rPr>
          <w:rFonts w:ascii="Times New Roman" w:hAnsi="Times New Roman" w:cs="Times New Roman"/>
          <w:b/>
          <w:i/>
          <w:sz w:val="20"/>
          <w:szCs w:val="20"/>
        </w:rPr>
        <w:t>maximum number of CORESETs</w:t>
      </w:r>
      <w:r w:rsidRPr="00CA06F2">
        <w:rPr>
          <w:rFonts w:ascii="Times New Roman" w:hAnsi="Times New Roman" w:cs="Times New Roman" w:hint="eastAsia"/>
          <w:b/>
          <w:i/>
          <w:sz w:val="20"/>
          <w:szCs w:val="20"/>
        </w:rPr>
        <w:t xml:space="preserve"> (i.e., 2 CORESETs) can be introduced;</w:t>
      </w:r>
    </w:p>
    <w:p w:rsidR="00FD50F0" w:rsidRPr="00A50719" w:rsidRDefault="00FD50F0" w:rsidP="00FD50F0">
      <w:pPr>
        <w:pStyle w:val="af0"/>
        <w:numPr>
          <w:ilvl w:val="1"/>
          <w:numId w:val="10"/>
        </w:numPr>
        <w:spacing w:beforeLines="50" w:before="120" w:afterLines="50" w:after="120"/>
        <w:ind w:firstLineChars="0"/>
        <w:rPr>
          <w:rFonts w:ascii="Times New Roman" w:hAnsi="Times New Roman" w:cs="Times New Roman"/>
          <w:b/>
          <w:i/>
          <w:sz w:val="20"/>
          <w:szCs w:val="20"/>
        </w:rPr>
      </w:pPr>
      <w:r w:rsidRPr="00A50719">
        <w:rPr>
          <w:rFonts w:ascii="Times New Roman" w:hAnsi="Times New Roman" w:cs="Times New Roman" w:hint="eastAsia"/>
          <w:b/>
          <w:i/>
          <w:sz w:val="20"/>
          <w:szCs w:val="20"/>
        </w:rPr>
        <w:t>T</w:t>
      </w:r>
      <w:r w:rsidRPr="00A50719">
        <w:rPr>
          <w:rFonts w:ascii="Times New Roman" w:hAnsi="Times New Roman" w:cs="Times New Roman"/>
          <w:b/>
          <w:i/>
          <w:sz w:val="20"/>
          <w:szCs w:val="20"/>
        </w:rPr>
        <w:t>he detail rule</w:t>
      </w:r>
      <w:r w:rsidRPr="00A50719">
        <w:rPr>
          <w:rFonts w:ascii="Times New Roman" w:hAnsi="Times New Roman" w:cs="Times New Roman" w:hint="eastAsia"/>
          <w:b/>
          <w:i/>
          <w:sz w:val="20"/>
          <w:szCs w:val="20"/>
        </w:rPr>
        <w:t>s</w:t>
      </w:r>
      <w:r w:rsidRPr="00A50719">
        <w:rPr>
          <w:rFonts w:ascii="Times New Roman" w:hAnsi="Times New Roman" w:cs="Times New Roman"/>
          <w:b/>
          <w:i/>
          <w:sz w:val="20"/>
          <w:szCs w:val="20"/>
        </w:rPr>
        <w:t xml:space="preserve"> for selecting multiple BFD RSs for implicit BFD RS configuration should be </w:t>
      </w:r>
      <w:r w:rsidRPr="00CA06F2">
        <w:rPr>
          <w:rFonts w:ascii="Times New Roman" w:hAnsi="Times New Roman" w:cs="Times New Roman"/>
          <w:b/>
          <w:i/>
          <w:sz w:val="20"/>
          <w:szCs w:val="20"/>
        </w:rPr>
        <w:t>specified</w:t>
      </w:r>
      <w:r w:rsidRPr="00A50719">
        <w:rPr>
          <w:rFonts w:ascii="Times New Roman" w:hAnsi="Times New Roman" w:cs="Times New Roman" w:hint="eastAsia"/>
          <w:b/>
          <w:i/>
          <w:sz w:val="20"/>
          <w:szCs w:val="20"/>
        </w:rPr>
        <w:t xml:space="preserve">. Furthermore, </w:t>
      </w:r>
      <w:r w:rsidRPr="00A50719">
        <w:rPr>
          <w:rFonts w:ascii="Times New Roman" w:hAnsi="Times New Roman" w:cs="Times New Roman"/>
          <w:b/>
          <w:i/>
          <w:sz w:val="20"/>
          <w:szCs w:val="20"/>
        </w:rPr>
        <w:t xml:space="preserve">the CORESET </w:t>
      </w:r>
      <w:r w:rsidRPr="00A50719">
        <w:rPr>
          <w:rFonts w:ascii="Times New Roman" w:hAnsi="Times New Roman" w:cs="Times New Roman" w:hint="eastAsia"/>
          <w:b/>
          <w:i/>
          <w:sz w:val="20"/>
          <w:szCs w:val="20"/>
        </w:rPr>
        <w:t>activated</w:t>
      </w:r>
      <w:r w:rsidRPr="00A50719">
        <w:rPr>
          <w:rFonts w:ascii="Times New Roman" w:hAnsi="Times New Roman" w:cs="Times New Roman"/>
          <w:b/>
          <w:i/>
          <w:sz w:val="20"/>
          <w:szCs w:val="20"/>
        </w:rPr>
        <w:t xml:space="preserve"> with two TCI states can be detected with higher priority.</w:t>
      </w:r>
    </w:p>
    <w:p w:rsidR="00FD50F0" w:rsidRPr="00FC0B25" w:rsidRDefault="00FD50F0" w:rsidP="00FD50F0">
      <w:pPr>
        <w:snapToGrid w:val="0"/>
        <w:spacing w:beforeLines="50" w:before="120" w:afterLines="50" w:after="120"/>
        <w:rPr>
          <w:rFonts w:ascii="Times New Roman" w:hAnsi="Times New Roman" w:cs="Times New Roman"/>
          <w:b/>
          <w:bCs/>
          <w:i/>
          <w:iCs/>
          <w:sz w:val="20"/>
          <w:szCs w:val="20"/>
        </w:rPr>
      </w:pPr>
      <w:r w:rsidRPr="005D10AC">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7</w:t>
      </w:r>
      <w:r w:rsidRPr="005D10AC">
        <w:rPr>
          <w:rFonts w:ascii="Times New Roman" w:hAnsi="Times New Roman" w:cs="Times New Roman"/>
          <w:b/>
          <w:bCs/>
          <w:i/>
          <w:iCs/>
          <w:sz w:val="20"/>
          <w:szCs w:val="20"/>
        </w:rPr>
        <w:t xml:space="preserve">: </w:t>
      </w:r>
    </w:p>
    <w:p w:rsidR="00A35B8E" w:rsidRPr="00FD50F0" w:rsidRDefault="00FD50F0" w:rsidP="00FD50F0">
      <w:pPr>
        <w:pStyle w:val="af0"/>
        <w:numPr>
          <w:ilvl w:val="0"/>
          <w:numId w:val="4"/>
        </w:numPr>
        <w:spacing w:beforeLines="50" w:before="120" w:afterLines="50" w:after="120"/>
        <w:ind w:firstLineChars="0"/>
        <w:rPr>
          <w:rFonts w:ascii="Times New Roman" w:hAnsi="Times New Roman" w:cs="Times New Roman"/>
          <w:b/>
          <w:i/>
          <w:sz w:val="20"/>
          <w:szCs w:val="20"/>
        </w:rPr>
      </w:pPr>
      <w:r w:rsidRPr="004B4602">
        <w:rPr>
          <w:rFonts w:ascii="Times New Roman" w:hAnsi="Times New Roman" w:cs="Times New Roman"/>
          <w:b/>
          <w:i/>
          <w:sz w:val="20"/>
          <w:szCs w:val="20"/>
        </w:rPr>
        <w:t xml:space="preserve">For </w:t>
      </w:r>
      <w:r>
        <w:rPr>
          <w:rFonts w:ascii="Times New Roman" w:hAnsi="Times New Roman" w:cs="Times New Roman" w:hint="eastAsia"/>
          <w:b/>
          <w:i/>
          <w:sz w:val="20"/>
          <w:szCs w:val="20"/>
        </w:rPr>
        <w:t>ex</w:t>
      </w:r>
      <w:r w:rsidRPr="005D10AC">
        <w:rPr>
          <w:rFonts w:ascii="Times New Roman" w:hAnsi="Times New Roman" w:cs="Times New Roman"/>
          <w:b/>
          <w:i/>
          <w:sz w:val="20"/>
          <w:szCs w:val="20"/>
        </w:rPr>
        <w:t>plicit</w:t>
      </w:r>
      <w:r w:rsidRPr="004B4602">
        <w:rPr>
          <w:rFonts w:ascii="Times New Roman" w:hAnsi="Times New Roman" w:cs="Times New Roman"/>
          <w:b/>
          <w:i/>
          <w:sz w:val="20"/>
          <w:szCs w:val="20"/>
        </w:rPr>
        <w:t xml:space="preserve"> BFD</w:t>
      </w:r>
      <w:r>
        <w:rPr>
          <w:rFonts w:ascii="Times New Roman" w:hAnsi="Times New Roman" w:cs="Times New Roman" w:hint="eastAsia"/>
          <w:b/>
          <w:i/>
          <w:sz w:val="20"/>
          <w:szCs w:val="20"/>
        </w:rPr>
        <w:t xml:space="preserve"> RS</w:t>
      </w:r>
      <w:r w:rsidRPr="004B4602">
        <w:rPr>
          <w:rFonts w:ascii="Times New Roman" w:hAnsi="Times New Roman" w:cs="Times New Roman"/>
          <w:b/>
          <w:i/>
          <w:sz w:val="20"/>
          <w:szCs w:val="20"/>
        </w:rPr>
        <w:t xml:space="preserve"> </w:t>
      </w:r>
      <w:r w:rsidRPr="004B4602">
        <w:rPr>
          <w:rFonts w:ascii="Times New Roman" w:hAnsi="Times New Roman" w:cs="Times New Roman" w:hint="eastAsia"/>
          <w:b/>
          <w:i/>
          <w:sz w:val="20"/>
          <w:szCs w:val="20"/>
        </w:rPr>
        <w:t>configuration for Rel-15/16 cell specific BFR</w:t>
      </w:r>
      <w:r>
        <w:rPr>
          <w:rFonts w:ascii="Times New Roman" w:hAnsi="Times New Roman" w:cs="Times New Roman" w:hint="eastAsia"/>
          <w:b/>
          <w:i/>
          <w:sz w:val="20"/>
          <w:szCs w:val="20"/>
        </w:rPr>
        <w:t xml:space="preserve">, </w:t>
      </w:r>
      <w:r w:rsidRPr="0077768C">
        <w:rPr>
          <w:rFonts w:ascii="Times New Roman" w:hAnsi="Times New Roman" w:cs="Times New Roman" w:hint="eastAsia"/>
          <w:b/>
          <w:i/>
          <w:sz w:val="20"/>
          <w:szCs w:val="20"/>
        </w:rPr>
        <w:t>d</w:t>
      </w:r>
      <w:r w:rsidRPr="0077768C">
        <w:rPr>
          <w:rFonts w:ascii="Times New Roman" w:hAnsi="Times New Roman" w:cs="Times New Roman"/>
          <w:b/>
          <w:i/>
          <w:sz w:val="20"/>
          <w:szCs w:val="20"/>
        </w:rPr>
        <w:t>efining CSI-RS resource or SSB pairs as BFD RS is supported</w:t>
      </w:r>
      <w:r w:rsidRPr="0077768C">
        <w:rPr>
          <w:rFonts w:ascii="Times New Roman" w:hAnsi="Times New Roman" w:cs="Times New Roman" w:hint="eastAsia"/>
          <w:b/>
          <w:i/>
          <w:sz w:val="20"/>
          <w:szCs w:val="20"/>
        </w:rPr>
        <w:t>.</w:t>
      </w:r>
    </w:p>
    <w:p w:rsidR="00FD50F0" w:rsidRPr="005D10AC" w:rsidRDefault="00FD50F0" w:rsidP="00FD50F0">
      <w:pPr>
        <w:spacing w:beforeLines="50" w:before="120" w:afterLines="50" w:after="120"/>
        <w:rPr>
          <w:rFonts w:ascii="Times New Roman" w:hAnsi="Times New Roman" w:cs="Times New Roman"/>
          <w:b/>
          <w:i/>
          <w:sz w:val="20"/>
          <w:szCs w:val="20"/>
        </w:rPr>
      </w:pPr>
      <w:r w:rsidRPr="005D10AC">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sidRPr="005D10AC">
        <w:rPr>
          <w:rFonts w:ascii="Times New Roman" w:hAnsi="Times New Roman" w:cs="Times New Roman"/>
          <w:b/>
          <w:i/>
          <w:sz w:val="20"/>
          <w:szCs w:val="20"/>
        </w:rPr>
        <w:t xml:space="preserve">: </w:t>
      </w:r>
    </w:p>
    <w:p w:rsidR="00FD50F0" w:rsidRPr="00FD50F0" w:rsidRDefault="00FD50F0" w:rsidP="00FD50F0">
      <w:pPr>
        <w:pStyle w:val="af0"/>
        <w:numPr>
          <w:ilvl w:val="0"/>
          <w:numId w:val="4"/>
        </w:numPr>
        <w:spacing w:beforeLines="50" w:before="120" w:afterLines="50" w:after="120"/>
        <w:ind w:firstLineChars="0"/>
        <w:rPr>
          <w:rFonts w:ascii="Times New Roman" w:hAnsi="Times New Roman" w:cs="Times New Roman"/>
          <w:b/>
          <w:i/>
          <w:sz w:val="20"/>
          <w:szCs w:val="20"/>
        </w:rPr>
      </w:pPr>
      <w:r w:rsidRPr="005D10AC">
        <w:rPr>
          <w:rFonts w:ascii="Times New Roman" w:hAnsi="Times New Roman" w:cs="Times New Roman"/>
          <w:b/>
          <w:i/>
          <w:sz w:val="20"/>
          <w:szCs w:val="20"/>
        </w:rPr>
        <w:t xml:space="preserve">For the enhanced transmission scheme with frequency pre-compensation, </w:t>
      </w:r>
      <w:r w:rsidRPr="00216A21">
        <w:rPr>
          <w:rFonts w:ascii="Times New Roman" w:hAnsi="Times New Roman" w:cs="Times New Roman"/>
          <w:b/>
          <w:i/>
          <w:sz w:val="20"/>
          <w:szCs w:val="20"/>
        </w:rPr>
        <w:t>Variant B of TCI states indication for PDCCH/PDSCH is not supported</w:t>
      </w:r>
      <w:r>
        <w:rPr>
          <w:rFonts w:ascii="Times New Roman" w:hAnsi="Times New Roman" w:cs="Times New Roman" w:hint="eastAsia"/>
          <w:b/>
          <w:i/>
          <w:sz w:val="20"/>
          <w:szCs w:val="20"/>
        </w:rPr>
        <w:t>.</w:t>
      </w:r>
    </w:p>
    <w:p w:rsidR="004E0BC4" w:rsidRPr="005D10AC" w:rsidRDefault="00C53A0C">
      <w:pPr>
        <w:pStyle w:val="1"/>
        <w:spacing w:beforeLines="50" w:before="120" w:afterLines="50"/>
        <w:ind w:left="317" w:hanging="317"/>
        <w:rPr>
          <w:rFonts w:ascii="Times New Roman" w:hAnsi="Times New Roman"/>
          <w:lang w:val="en-US"/>
        </w:rPr>
      </w:pPr>
      <w:r w:rsidRPr="005D10AC">
        <w:rPr>
          <w:rFonts w:ascii="Times New Roman" w:hAnsi="Times New Roman"/>
          <w:lang w:val="en-US"/>
        </w:rPr>
        <w:t>References</w:t>
      </w:r>
    </w:p>
    <w:p w:rsidR="004E0BC4" w:rsidRPr="005D10AC" w:rsidRDefault="00C53A0C">
      <w:pPr>
        <w:pStyle w:val="a0"/>
        <w:snapToGrid w:val="0"/>
        <w:spacing w:beforeLines="50" w:before="120" w:afterLines="50"/>
        <w:contextualSpacing/>
        <w:rPr>
          <w:rFonts w:ascii="Times New Roman" w:eastAsia="宋体" w:hAnsi="Times New Roman" w:cs="Times New Roman"/>
          <w:sz w:val="20"/>
          <w:szCs w:val="20"/>
          <w:lang w:eastAsia="zh-CN"/>
        </w:rPr>
      </w:pPr>
      <w:r w:rsidRPr="005D10AC">
        <w:rPr>
          <w:rFonts w:ascii="Times New Roman" w:eastAsia="宋体" w:hAnsi="Times New Roman" w:cs="Times New Roman"/>
          <w:sz w:val="20"/>
          <w:szCs w:val="20"/>
          <w:lang w:eastAsia="zh-CN"/>
        </w:rPr>
        <w:t>[</w:t>
      </w:r>
      <w:r w:rsidR="007E19C7" w:rsidRPr="005D10AC">
        <w:rPr>
          <w:rFonts w:ascii="Times New Roman" w:eastAsia="宋体" w:hAnsi="Times New Roman" w:cs="Times New Roman" w:hint="eastAsia"/>
          <w:sz w:val="20"/>
          <w:szCs w:val="20"/>
          <w:lang w:eastAsia="zh-CN"/>
        </w:rPr>
        <w:t>1</w:t>
      </w:r>
      <w:r w:rsidRPr="005D10AC">
        <w:rPr>
          <w:rFonts w:ascii="Times New Roman" w:eastAsia="宋体" w:hAnsi="Times New Roman" w:cs="Times New Roman"/>
          <w:sz w:val="20"/>
          <w:szCs w:val="20"/>
          <w:lang w:eastAsia="zh-CN"/>
        </w:rPr>
        <w:t>] R1-2102605, Evaluation for HST-SFN deployment, CATT, RAN1 #104bis-e.</w:t>
      </w:r>
    </w:p>
    <w:p w:rsidR="004E0BC4" w:rsidRPr="005D10AC" w:rsidRDefault="00C53A0C">
      <w:pPr>
        <w:pStyle w:val="1"/>
        <w:spacing w:beforeLines="50" w:before="120" w:afterLines="50"/>
        <w:ind w:left="317" w:hanging="317"/>
        <w:rPr>
          <w:rFonts w:ascii="Times New Roman" w:hAnsi="Times New Roman"/>
          <w:lang w:val="en-US"/>
        </w:rPr>
      </w:pPr>
      <w:r w:rsidRPr="005D10AC">
        <w:rPr>
          <w:rFonts w:ascii="Times New Roman" w:hAnsi="Times New Roman"/>
          <w:lang w:val="en-US"/>
        </w:rPr>
        <w:t>Appendix</w:t>
      </w:r>
    </w:p>
    <w:p w:rsidR="004E0BC4" w:rsidRPr="005D10AC" w:rsidRDefault="00C53A0C">
      <w:pPr>
        <w:pStyle w:val="a4"/>
        <w:spacing w:beforeLines="50" w:afterLines="50"/>
        <w:jc w:val="center"/>
        <w:rPr>
          <w:rFonts w:ascii="Times New Roman" w:eastAsia="宋体" w:hAnsi="Times New Roman" w:cs="Times New Roman"/>
          <w:lang w:eastAsia="zh-CN"/>
        </w:rPr>
      </w:pPr>
      <w:r w:rsidRPr="005D10AC">
        <w:rPr>
          <w:rFonts w:ascii="Times New Roman" w:hAnsi="Times New Roman" w:cs="Times New Roman"/>
        </w:rPr>
        <w:t xml:space="preserve">Table-I Link level simulation assumptions for </w:t>
      </w:r>
      <w:r w:rsidRPr="005D10AC">
        <w:rPr>
          <w:rFonts w:ascii="Times New Roman" w:eastAsia="宋体" w:hAnsi="Times New Roman" w:cs="Times New Roman"/>
          <w:lang w:eastAsia="zh-CN"/>
        </w:rPr>
        <w:t>HST-SFN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1"/>
        <w:gridCol w:w="5070"/>
      </w:tblGrid>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DDD9C3"/>
          </w:tcPr>
          <w:p w:rsidR="004E0BC4" w:rsidRPr="005D10AC" w:rsidRDefault="00C53A0C">
            <w:pPr>
              <w:spacing w:beforeLines="50" w:before="120" w:afterLines="50" w:after="120" w:line="360" w:lineRule="auto"/>
              <w:jc w:val="left"/>
              <w:rPr>
                <w:rFonts w:ascii="Times New Roman" w:hAnsi="Times New Roman" w:cs="Times New Roman"/>
                <w:sz w:val="20"/>
                <w:szCs w:val="20"/>
              </w:rPr>
            </w:pPr>
            <w:r w:rsidRPr="005D10AC">
              <w:rPr>
                <w:rFonts w:ascii="Times New Roman" w:hAnsi="Times New Roman" w:cs="Times New Roman"/>
                <w:b/>
                <w:bCs/>
                <w:color w:val="000000"/>
                <w:kern w:val="24"/>
                <w:sz w:val="20"/>
                <w:szCs w:val="20"/>
              </w:rPr>
              <w:lastRenderedPageBreak/>
              <w:t>Parameter</w:t>
            </w:r>
          </w:p>
        </w:tc>
        <w:tc>
          <w:tcPr>
            <w:tcW w:w="5070" w:type="dxa"/>
            <w:tcBorders>
              <w:top w:val="single" w:sz="4" w:space="0" w:color="auto"/>
              <w:left w:val="single" w:sz="4" w:space="0" w:color="auto"/>
              <w:bottom w:val="single" w:sz="4" w:space="0" w:color="auto"/>
              <w:right w:val="single" w:sz="4" w:space="0" w:color="auto"/>
            </w:tcBorders>
            <w:shd w:val="clear" w:color="auto" w:fill="DDD9C3"/>
          </w:tcPr>
          <w:p w:rsidR="004E0BC4" w:rsidRPr="005D10AC" w:rsidRDefault="00C53A0C">
            <w:pPr>
              <w:spacing w:beforeLines="50" w:before="120" w:afterLines="50" w:after="120" w:line="360" w:lineRule="auto"/>
              <w:jc w:val="center"/>
              <w:rPr>
                <w:rFonts w:ascii="Times New Roman" w:hAnsi="Times New Roman" w:cs="Times New Roman"/>
                <w:b/>
                <w:bCs/>
                <w:sz w:val="20"/>
                <w:szCs w:val="20"/>
              </w:rPr>
            </w:pPr>
            <w:r w:rsidRPr="005D10AC">
              <w:rPr>
                <w:rFonts w:ascii="Times New Roman" w:hAnsi="Times New Roman" w:cs="Times New Roman"/>
                <w:b/>
                <w:bCs/>
                <w:sz w:val="20"/>
                <w:szCs w:val="20"/>
              </w:rPr>
              <w:t>Value</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eastAsia="MS Mincho" w:hAnsi="Times New Roman" w:cs="Times New Roman"/>
                <w:color w:val="000000"/>
                <w:kern w:val="24"/>
                <w:sz w:val="20"/>
                <w:szCs w:val="20"/>
              </w:rPr>
            </w:pPr>
            <w:r w:rsidRPr="005D10AC">
              <w:rPr>
                <w:rFonts w:ascii="Times New Roman" w:hAnsi="Times New Roman" w:cs="Times New Roman"/>
                <w:color w:val="000000"/>
                <w:kern w:val="24"/>
                <w:sz w:val="20"/>
                <w:szCs w:val="20"/>
              </w:rPr>
              <w:t>Propagation condition</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4-tap channel model</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vAlign w:val="center"/>
          </w:tcPr>
          <w:p w:rsidR="004E0BC4" w:rsidRPr="005D10AC" w:rsidRDefault="00C53A0C">
            <w:pPr>
              <w:spacing w:beforeLines="50" w:before="120" w:afterLines="50" w:after="120" w:line="360" w:lineRule="auto"/>
              <w:jc w:val="left"/>
              <w:rPr>
                <w:rFonts w:ascii="Times New Roman" w:eastAsia="MS Mincho" w:hAnsi="Times New Roman" w:cs="Times New Roman"/>
                <w:color w:val="000000"/>
                <w:kern w:val="24"/>
                <w:sz w:val="20"/>
                <w:szCs w:val="20"/>
              </w:rPr>
            </w:pPr>
            <w:r w:rsidRPr="005D10AC">
              <w:rPr>
                <w:rFonts w:ascii="Times New Roman" w:hAnsi="Times New Roman" w:cs="Times New Roman"/>
                <w:sz w:val="20"/>
                <w:szCs w:val="20"/>
                <w:lang w:val="fr-FR"/>
              </w:rPr>
              <w:t>TRP layout</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 xml:space="preserve">Ds=700m, </w:t>
            </w:r>
            <w:proofErr w:type="spellStart"/>
            <w:r w:rsidRPr="005D10AC">
              <w:rPr>
                <w:rFonts w:ascii="Times New Roman" w:hAnsi="Times New Roman" w:cs="Times New Roman"/>
                <w:sz w:val="20"/>
                <w:szCs w:val="20"/>
              </w:rPr>
              <w:t>Dmin</w:t>
            </w:r>
            <w:proofErr w:type="spellEnd"/>
            <w:r w:rsidRPr="005D10AC">
              <w:rPr>
                <w:rFonts w:ascii="Times New Roman" w:hAnsi="Times New Roman" w:cs="Times New Roman"/>
                <w:sz w:val="20"/>
                <w:szCs w:val="20"/>
              </w:rPr>
              <w:t>=150m</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b/>
                <w:bCs/>
                <w:color w:val="000000"/>
                <w:kern w:val="24"/>
                <w:sz w:val="20"/>
                <w:szCs w:val="20"/>
              </w:rPr>
            </w:pPr>
            <w:r w:rsidRPr="005D10AC">
              <w:rPr>
                <w:rFonts w:ascii="Times New Roman" w:eastAsia="MS Mincho" w:hAnsi="Times New Roman" w:cs="Times New Roman"/>
                <w:color w:val="000000"/>
                <w:kern w:val="24"/>
                <w:sz w:val="20"/>
                <w:szCs w:val="20"/>
              </w:rPr>
              <w:t>Carrier frequency</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b/>
                <w:bCs/>
                <w:sz w:val="20"/>
                <w:szCs w:val="20"/>
              </w:rPr>
            </w:pPr>
            <w:r w:rsidRPr="005D10AC">
              <w:rPr>
                <w:rFonts w:ascii="Times New Roman" w:hAnsi="Times New Roman" w:cs="Times New Roman"/>
                <w:sz w:val="20"/>
                <w:szCs w:val="20"/>
              </w:rPr>
              <w:t>3.5 GHz</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color w:val="000000"/>
                <w:kern w:val="24"/>
                <w:sz w:val="20"/>
                <w:szCs w:val="20"/>
              </w:rPr>
            </w:pPr>
            <w:r w:rsidRPr="005D10AC">
              <w:rPr>
                <w:rFonts w:ascii="Times New Roman" w:hAnsi="Times New Roman" w:cs="Times New Roman"/>
                <w:color w:val="000000"/>
                <w:kern w:val="24"/>
                <w:sz w:val="20"/>
                <w:szCs w:val="20"/>
              </w:rPr>
              <w:t>Speed</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500 km/h</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color w:val="000000"/>
                <w:kern w:val="24"/>
                <w:sz w:val="20"/>
                <w:szCs w:val="20"/>
              </w:rPr>
            </w:pPr>
            <w:r w:rsidRPr="005D10AC">
              <w:rPr>
                <w:rFonts w:ascii="Times New Roman" w:hAnsi="Times New Roman" w:cs="Times New Roman"/>
                <w:color w:val="000000"/>
                <w:kern w:val="24"/>
                <w:sz w:val="20"/>
                <w:szCs w:val="20"/>
              </w:rPr>
              <w:t>BW</w:t>
            </w:r>
          </w:p>
        </w:tc>
        <w:tc>
          <w:tcPr>
            <w:tcW w:w="5070" w:type="dxa"/>
            <w:tcBorders>
              <w:top w:val="single" w:sz="4" w:space="0" w:color="auto"/>
              <w:left w:val="single" w:sz="4" w:space="0" w:color="auto"/>
              <w:bottom w:val="single" w:sz="4" w:space="0" w:color="auto"/>
              <w:right w:val="single" w:sz="4" w:space="0" w:color="auto"/>
            </w:tcBorders>
            <w:shd w:val="clear" w:color="auto" w:fill="auto"/>
            <w:vAlign w:val="center"/>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20 MHz</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color w:val="000000"/>
                <w:kern w:val="24"/>
                <w:sz w:val="20"/>
                <w:szCs w:val="20"/>
              </w:rPr>
            </w:pPr>
            <w:r w:rsidRPr="005D10AC">
              <w:rPr>
                <w:rFonts w:ascii="Times New Roman" w:hAnsi="Times New Roman" w:cs="Times New Roman"/>
                <w:sz w:val="20"/>
                <w:szCs w:val="20"/>
              </w:rPr>
              <w:t>SCS</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30 KHz</w:t>
            </w:r>
          </w:p>
        </w:tc>
      </w:tr>
      <w:tr w:rsidR="004E0BC4" w:rsidRPr="005D10AC">
        <w:tc>
          <w:tcPr>
            <w:tcW w:w="4221"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left"/>
              <w:rPr>
                <w:rFonts w:ascii="Times New Roman" w:hAnsi="Times New Roman" w:cs="Times New Roman"/>
                <w:color w:val="000000"/>
                <w:kern w:val="24"/>
                <w:sz w:val="20"/>
                <w:szCs w:val="20"/>
              </w:rPr>
            </w:pPr>
            <w:r w:rsidRPr="005D10AC">
              <w:rPr>
                <w:rFonts w:ascii="Times New Roman" w:hAnsi="Times New Roman" w:cs="Times New Roman"/>
                <w:color w:val="000000"/>
                <w:kern w:val="24"/>
                <w:sz w:val="20"/>
                <w:szCs w:val="20"/>
              </w:rPr>
              <w:t>Number of RBs for PDSCH</w:t>
            </w:r>
          </w:p>
        </w:tc>
        <w:tc>
          <w:tcPr>
            <w:tcW w:w="5070" w:type="dxa"/>
            <w:tcBorders>
              <w:top w:val="single" w:sz="4" w:space="0" w:color="auto"/>
              <w:left w:val="single" w:sz="4" w:space="0" w:color="auto"/>
              <w:bottom w:val="single" w:sz="4" w:space="0" w:color="auto"/>
              <w:right w:val="single" w:sz="4" w:space="0" w:color="auto"/>
            </w:tcBorders>
            <w:shd w:val="clear" w:color="auto" w:fill="auto"/>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50 PRBs</w:t>
            </w:r>
          </w:p>
        </w:tc>
      </w:tr>
      <w:tr w:rsidR="004E0BC4" w:rsidRPr="005D10AC">
        <w:tc>
          <w:tcPr>
            <w:tcW w:w="4221" w:type="dxa"/>
            <w:tcBorders>
              <w:top w:val="single" w:sz="4" w:space="0" w:color="auto"/>
              <w:left w:val="single" w:sz="4" w:space="0" w:color="auto"/>
              <w:bottom w:val="single" w:sz="4" w:space="0" w:color="auto"/>
              <w:right w:val="single" w:sz="4" w:space="0" w:color="auto"/>
            </w:tcBorders>
            <w:vAlign w:val="center"/>
          </w:tcPr>
          <w:p w:rsidR="004E0BC4" w:rsidRPr="005D10AC" w:rsidRDefault="00C53A0C">
            <w:pPr>
              <w:spacing w:beforeLines="50" w:before="120" w:afterLines="50" w:after="120" w:line="360" w:lineRule="auto"/>
              <w:rPr>
                <w:rFonts w:ascii="Times New Roman" w:hAnsi="Times New Roman" w:cs="Times New Roman"/>
                <w:sz w:val="20"/>
                <w:szCs w:val="20"/>
              </w:rPr>
            </w:pPr>
            <w:r w:rsidRPr="005D10AC">
              <w:rPr>
                <w:rFonts w:ascii="Times New Roman" w:hAnsi="Times New Roman" w:cs="Times New Roman"/>
                <w:sz w:val="20"/>
                <w:szCs w:val="20"/>
              </w:rPr>
              <w:t xml:space="preserve">Duplexing </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TDD</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sz w:val="20"/>
                <w:szCs w:val="20"/>
              </w:rPr>
            </w:pPr>
            <w:r w:rsidRPr="005D10AC">
              <w:rPr>
                <w:rFonts w:ascii="Times New Roman" w:eastAsia="MS Mincho" w:hAnsi="Times New Roman" w:cs="Times New Roman"/>
                <w:color w:val="000000"/>
                <w:kern w:val="24"/>
                <w:sz w:val="20"/>
                <w:szCs w:val="20"/>
              </w:rPr>
              <w:t>TDD pattern</w:t>
            </w:r>
          </w:p>
        </w:tc>
        <w:tc>
          <w:tcPr>
            <w:tcW w:w="5070" w:type="dxa"/>
            <w:tcBorders>
              <w:top w:val="single" w:sz="4" w:space="0" w:color="auto"/>
              <w:left w:val="single" w:sz="4" w:space="0" w:color="auto"/>
              <w:bottom w:val="single" w:sz="4" w:space="0" w:color="auto"/>
              <w:right w:val="single" w:sz="4" w:space="0" w:color="auto"/>
            </w:tcBorders>
            <w:vAlign w:val="center"/>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color w:val="000000"/>
                <w:sz w:val="20"/>
                <w:szCs w:val="20"/>
              </w:rPr>
              <w:t>DDDDDDDSUU</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sz w:val="20"/>
                <w:szCs w:val="20"/>
              </w:rPr>
            </w:pPr>
            <w:proofErr w:type="spellStart"/>
            <w:r w:rsidRPr="005D10AC">
              <w:rPr>
                <w:rFonts w:ascii="Times New Roman" w:hAnsi="Times New Roman" w:cs="Times New Roman"/>
                <w:color w:val="000000"/>
                <w:kern w:val="24"/>
                <w:sz w:val="20"/>
                <w:szCs w:val="20"/>
              </w:rPr>
              <w:t>gNB</w:t>
            </w:r>
            <w:proofErr w:type="spellEnd"/>
            <w:r w:rsidRPr="005D10AC">
              <w:rPr>
                <w:rFonts w:ascii="Times New Roman" w:hAnsi="Times New Roman" w:cs="Times New Roman"/>
                <w:color w:val="000000"/>
                <w:kern w:val="24"/>
                <w:sz w:val="20"/>
                <w:szCs w:val="20"/>
              </w:rPr>
              <w:t xml:space="preserve"> antenna configuration</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lang w:val="sv-SE"/>
              </w:rPr>
            </w:pPr>
            <w:r w:rsidRPr="005D10AC">
              <w:rPr>
                <w:rFonts w:ascii="Times New Roman" w:hAnsi="Times New Roman" w:cs="Times New Roman"/>
                <w:sz w:val="20"/>
                <w:szCs w:val="20"/>
                <w:lang w:val="sv-SE"/>
              </w:rPr>
              <w:t>2Tx</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color w:val="000000"/>
                <w:kern w:val="24"/>
                <w:sz w:val="20"/>
                <w:szCs w:val="20"/>
              </w:rPr>
            </w:pPr>
            <w:r w:rsidRPr="005D10AC">
              <w:rPr>
                <w:rFonts w:ascii="Times New Roman" w:hAnsi="Times New Roman" w:cs="Times New Roman"/>
                <w:color w:val="000000"/>
                <w:kern w:val="24"/>
                <w:sz w:val="20"/>
                <w:szCs w:val="20"/>
              </w:rPr>
              <w:t>UE antenna configuration</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lang w:val="sv-SE"/>
              </w:rPr>
              <w:t>2Tx</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color w:val="000000"/>
                <w:kern w:val="24"/>
                <w:sz w:val="20"/>
                <w:szCs w:val="20"/>
              </w:rPr>
            </w:pPr>
            <w:r w:rsidRPr="005D10AC">
              <w:rPr>
                <w:rFonts w:ascii="Times New Roman" w:hAnsi="Times New Roman" w:cs="Times New Roman"/>
                <w:kern w:val="24"/>
                <w:sz w:val="20"/>
                <w:szCs w:val="20"/>
              </w:rPr>
              <w:t>DMRS configuration</w:t>
            </w:r>
          </w:p>
        </w:tc>
        <w:tc>
          <w:tcPr>
            <w:tcW w:w="5070" w:type="dxa"/>
            <w:tcBorders>
              <w:top w:val="single" w:sz="4" w:space="0" w:color="auto"/>
              <w:left w:val="single" w:sz="4" w:space="0" w:color="auto"/>
              <w:bottom w:val="single" w:sz="4" w:space="0" w:color="auto"/>
              <w:right w:val="single" w:sz="4" w:space="0" w:color="auto"/>
            </w:tcBorders>
            <w:vAlign w:val="center"/>
          </w:tcPr>
          <w:p w:rsidR="004E0BC4" w:rsidRPr="005D10AC" w:rsidRDefault="00C53A0C">
            <w:pPr>
              <w:spacing w:beforeLines="50" w:before="120" w:afterLines="50" w:after="120" w:line="360" w:lineRule="auto"/>
              <w:jc w:val="center"/>
              <w:rPr>
                <w:rFonts w:ascii="Times New Roman" w:hAnsi="Times New Roman" w:cs="Times New Roman"/>
                <w:color w:val="000000"/>
                <w:sz w:val="20"/>
                <w:szCs w:val="20"/>
              </w:rPr>
            </w:pPr>
            <w:r w:rsidRPr="005D10AC">
              <w:rPr>
                <w:rFonts w:ascii="Times New Roman" w:hAnsi="Times New Roman" w:cs="Times New Roman"/>
                <w:color w:val="000000"/>
                <w:sz w:val="20"/>
                <w:szCs w:val="20"/>
              </w:rPr>
              <w:t>DMRS type 1, 1+1+1</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rPr>
                <w:rFonts w:ascii="Times New Roman" w:hAnsi="Times New Roman" w:cs="Times New Roman"/>
                <w:kern w:val="24"/>
                <w:sz w:val="20"/>
                <w:szCs w:val="20"/>
              </w:rPr>
            </w:pPr>
            <w:r w:rsidRPr="005D10AC">
              <w:rPr>
                <w:rFonts w:ascii="Times New Roman" w:hAnsi="Times New Roman" w:cs="Times New Roman"/>
                <w:kern w:val="24"/>
                <w:sz w:val="20"/>
                <w:szCs w:val="20"/>
              </w:rPr>
              <w:t>TRS configuration</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color w:val="000000"/>
                <w:sz w:val="20"/>
                <w:szCs w:val="20"/>
              </w:rPr>
            </w:pPr>
            <w:r w:rsidRPr="005D10AC">
              <w:rPr>
                <w:rFonts w:ascii="Times New Roman" w:hAnsi="Times New Roman" w:cs="Times New Roman"/>
                <w:sz w:val="20"/>
                <w:szCs w:val="20"/>
              </w:rPr>
              <w:t>Periodic of 10ms, 2-slot pattern</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left"/>
              <w:rPr>
                <w:rFonts w:ascii="Times New Roman" w:hAnsi="Times New Roman" w:cs="Times New Roman"/>
                <w:sz w:val="20"/>
                <w:szCs w:val="20"/>
              </w:rPr>
            </w:pPr>
            <w:r w:rsidRPr="005D10AC">
              <w:rPr>
                <w:rFonts w:ascii="Times New Roman" w:hAnsi="Times New Roman" w:cs="Times New Roman"/>
                <w:color w:val="000000"/>
                <w:kern w:val="24"/>
                <w:sz w:val="20"/>
                <w:szCs w:val="20"/>
              </w:rPr>
              <w:t>MCS</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MCS 13 based on 64QAM table</w:t>
            </w:r>
          </w:p>
        </w:tc>
      </w:tr>
      <w:tr w:rsidR="004E0BC4" w:rsidRPr="005D10AC">
        <w:tc>
          <w:tcPr>
            <w:tcW w:w="4221"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left"/>
              <w:rPr>
                <w:rFonts w:ascii="Times New Roman" w:eastAsia="MS Mincho" w:hAnsi="Times New Roman" w:cs="Times New Roman"/>
                <w:kern w:val="24"/>
                <w:sz w:val="20"/>
                <w:szCs w:val="20"/>
              </w:rPr>
            </w:pPr>
            <w:r w:rsidRPr="005D10AC">
              <w:rPr>
                <w:rFonts w:ascii="Times New Roman" w:eastAsia="MS Mincho" w:hAnsi="Times New Roman" w:cs="Times New Roman"/>
                <w:kern w:val="24"/>
                <w:sz w:val="20"/>
                <w:szCs w:val="20"/>
              </w:rPr>
              <w:t>Rank</w:t>
            </w:r>
          </w:p>
        </w:tc>
        <w:tc>
          <w:tcPr>
            <w:tcW w:w="5070" w:type="dxa"/>
            <w:tcBorders>
              <w:top w:val="single" w:sz="4" w:space="0" w:color="auto"/>
              <w:left w:val="single" w:sz="4" w:space="0" w:color="auto"/>
              <w:bottom w:val="single" w:sz="4" w:space="0" w:color="auto"/>
              <w:right w:val="single" w:sz="4" w:space="0" w:color="auto"/>
            </w:tcBorders>
          </w:tcPr>
          <w:p w:rsidR="004E0BC4" w:rsidRPr="005D10AC" w:rsidRDefault="00C53A0C">
            <w:pPr>
              <w:spacing w:beforeLines="50" w:before="120" w:afterLines="50" w:after="120" w:line="360" w:lineRule="auto"/>
              <w:jc w:val="center"/>
              <w:rPr>
                <w:rFonts w:ascii="Times New Roman" w:hAnsi="Times New Roman" w:cs="Times New Roman"/>
                <w:sz w:val="20"/>
                <w:szCs w:val="20"/>
              </w:rPr>
            </w:pPr>
            <w:r w:rsidRPr="005D10AC">
              <w:rPr>
                <w:rFonts w:ascii="Times New Roman" w:hAnsi="Times New Roman" w:cs="Times New Roman"/>
                <w:sz w:val="20"/>
                <w:szCs w:val="20"/>
              </w:rPr>
              <w:t>Rank 1</w:t>
            </w:r>
          </w:p>
        </w:tc>
      </w:tr>
    </w:tbl>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DC7831" w:rsidRDefault="00DC7831"/>
    <w:p w:rsidR="002769D0" w:rsidRDefault="002769D0"/>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DC7831" w:rsidRDefault="00DC7831">
      <w:pPr>
        <w:widowControl/>
        <w:jc w:val="left"/>
      </w:pPr>
    </w:p>
    <w:p w:rsidR="00CB531A" w:rsidRDefault="00CB531A">
      <w:pPr>
        <w:widowControl/>
        <w:jc w:val="left"/>
      </w:pPr>
      <w:proofErr w:type="gramStart"/>
      <w:r>
        <w:t>匚</w:t>
      </w:r>
      <w:proofErr w:type="gramEnd"/>
      <w:r>
        <w:t>Ë</w:t>
      </w:r>
      <w:r>
        <w:t>䡮ࠄ</w:t>
      </w:r>
      <w:r>
        <w:t>⡯</w:t>
      </w:r>
      <w:r>
        <w:t>琁</w:t>
      </w:r>
      <w:proofErr w:type="spellStart"/>
      <w:r>
        <w:t>шᘎ</w:t>
      </w:r>
      <w:proofErr w:type="spellEnd"/>
      <w:r>
        <w:t>ᩨ</w:t>
      </w:r>
      <w:r>
        <w:t>쭓渀</w:t>
      </w:r>
      <w:r>
        <w:t>ш</w:t>
      </w:r>
      <w:r>
        <w:t>琈</w:t>
      </w:r>
      <w:proofErr w:type="spellStart"/>
      <w:r>
        <w:t>шఢܪ</w:t>
      </w:r>
      <w:proofErr w:type="spellEnd"/>
      <w:proofErr w:type="gramStart"/>
      <w:r>
        <w:t>栕栵</w:t>
      </w:r>
      <w:proofErr w:type="gramEnd"/>
      <w:r>
        <w:t>栖</w:t>
      </w:r>
      <w:proofErr w:type="gramStart"/>
      <w:r>
        <w:t>匚</w:t>
      </w:r>
      <w:proofErr w:type="gramEnd"/>
      <w:r>
        <w:t>Ë</w:t>
      </w:r>
      <w:r>
        <w:t>䡭</w:t>
      </w:r>
      <w:r>
        <w:t>Љ</w:t>
      </w:r>
      <w:r>
        <w:t>䡮ࠄ</w:t>
      </w:r>
      <w:r>
        <w:t>⡯</w:t>
      </w:r>
      <w:proofErr w:type="gramStart"/>
      <w:r>
        <w:t>猁</w:t>
      </w:r>
      <w:proofErr w:type="gramEnd"/>
      <w:r>
        <w:t>ै</w:t>
      </w:r>
      <w:r>
        <w:t>琄</w:t>
      </w:r>
      <w:proofErr w:type="spellStart"/>
      <w:r>
        <w:t>шᘖ</w:t>
      </w:r>
      <w:proofErr w:type="spellEnd"/>
      <w:r>
        <w:t>ᩨ</w:t>
      </w:r>
      <w:r>
        <w:t>쭓洀</w:t>
      </w:r>
      <w:r>
        <w:t>ै</w:t>
      </w:r>
      <w:r>
        <w:t>渄</w:t>
      </w:r>
      <w:r>
        <w:t>ш</w:t>
      </w:r>
      <w:r>
        <w:t>猈</w:t>
      </w:r>
      <w:r>
        <w:t>ै</w:t>
      </w:r>
      <w:r>
        <w:t>琄</w:t>
      </w:r>
      <w:proofErr w:type="spellStart"/>
      <w:r>
        <w:t>шᔟ</w:t>
      </w:r>
      <w:proofErr w:type="spellEnd"/>
      <w:r>
        <w:t>⥇ᘀᩨ</w:t>
      </w:r>
      <w:r>
        <w:t>쭓洀</w:t>
      </w:r>
      <w:r>
        <w:t>ै</w:t>
      </w:r>
      <w:r>
        <w:t>渄</w:t>
      </w:r>
      <w:r>
        <w:t>ш</w:t>
      </w:r>
      <w:r>
        <w:t>漈</w:t>
      </w:r>
      <w:r>
        <w:t>Ĩ</w:t>
      </w:r>
      <w:r>
        <w:t>䡳</w:t>
      </w:r>
      <w:r>
        <w:t>Љ</w:t>
      </w:r>
    </w:p>
    <w:p w:rsidR="00CE0382" w:rsidRDefault="00CE0382">
      <w:pPr>
        <w:widowControl/>
        <w:jc w:val="left"/>
      </w:pPr>
      <w:r>
        <w:t>䡴ࠄ</w:t>
      </w:r>
      <w:r>
        <w:t>ᘑᩨ</w:t>
      </w:r>
      <w:r>
        <w:t>쭓渀</w:t>
      </w:r>
      <w:r>
        <w:t>ш</w:t>
      </w:r>
      <w:r>
        <w:t>漈</w:t>
      </w:r>
      <w:r>
        <w:t>Ĩ</w:t>
      </w:r>
      <w:r>
        <w:t>䡴ࠄ</w:t>
      </w:r>
      <w:r>
        <w:t>ᔗ⥇ᘀᩨ</w:t>
      </w:r>
      <w:r>
        <w:t>쭓洀</w:t>
      </w:r>
      <w:r>
        <w:t>ै</w:t>
      </w:r>
      <w:r>
        <w:t>漄</w:t>
      </w:r>
      <w:r>
        <w:t>Ĩ</w:t>
      </w:r>
      <w:r>
        <w:t>䡳</w:t>
      </w:r>
      <w:proofErr w:type="spellStart"/>
      <w:r>
        <w:t>Љ̓j</w:t>
      </w:r>
      <w:proofErr w:type="spellEnd"/>
      <w:r>
        <w:pgNum/>
      </w:r>
      <w:r>
        <w:t>ᘀᩨ</w:t>
      </w:r>
      <w:r>
        <w:t xml:space="preserve">쭓　</w:t>
      </w:r>
      <w:r>
        <w:t>ᭊ</w:t>
      </w:r>
      <w:r>
        <w:t>唀</w:t>
      </w:r>
      <w:proofErr w:type="spellStart"/>
      <w:r>
        <w:t>Ĉᔜ</w:t>
      </w:r>
      <w:proofErr w:type="spellEnd"/>
    </w:p>
    <w:sectPr w:rsidR="00CE0382">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65A" w:rsidRDefault="0059065A" w:rsidP="00B04942">
      <w:r>
        <w:separator/>
      </w:r>
    </w:p>
  </w:endnote>
  <w:endnote w:type="continuationSeparator" w:id="0">
    <w:p w:rsidR="0059065A" w:rsidRDefault="0059065A" w:rsidP="00B0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65A" w:rsidRDefault="0059065A" w:rsidP="00B04942">
      <w:r>
        <w:separator/>
      </w:r>
    </w:p>
  </w:footnote>
  <w:footnote w:type="continuationSeparator" w:id="0">
    <w:p w:rsidR="0059065A" w:rsidRDefault="0059065A" w:rsidP="00B04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3CB28BE"/>
    <w:multiLevelType w:val="multilevel"/>
    <w:tmpl w:val="03CB28B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A3B23D2"/>
    <w:multiLevelType w:val="multilevel"/>
    <w:tmpl w:val="0A3B23D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6">
    <w:nsid w:val="1D713F43"/>
    <w:multiLevelType w:val="hybridMultilevel"/>
    <w:tmpl w:val="CF522E64"/>
    <w:lvl w:ilvl="0" w:tplc="8DB49E06">
      <w:start w:val="1"/>
      <w:numFmt w:val="decimal"/>
      <w:lvlText w:val="%1."/>
      <w:lvlJc w:val="left"/>
      <w:pPr>
        <w:ind w:left="150" w:hanging="1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2DA2C35"/>
    <w:multiLevelType w:val="hybridMultilevel"/>
    <w:tmpl w:val="4A6442E4"/>
    <w:lvl w:ilvl="0" w:tplc="E28245D4">
      <w:start w:val="1"/>
      <w:numFmt w:val="decimal"/>
      <w:lvlText w:val="%1."/>
      <w:lvlJc w:val="left"/>
      <w:pPr>
        <w:ind w:left="150" w:hanging="1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D7149A"/>
    <w:multiLevelType w:val="multilevel"/>
    <w:tmpl w:val="24D7149A"/>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90B4520"/>
    <w:multiLevelType w:val="multilevel"/>
    <w:tmpl w:val="290B4520"/>
    <w:lvl w:ilvl="0">
      <w:numFmt w:val="bullet"/>
      <w:lvlText w:val="-"/>
      <w:lvlJc w:val="left"/>
      <w:pPr>
        <w:ind w:left="420" w:hanging="420"/>
      </w:pPr>
      <w:rPr>
        <w:rFonts w:ascii="Times New Roman" w:eastAsia="MS Mincho"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120347E"/>
    <w:multiLevelType w:val="multilevel"/>
    <w:tmpl w:val="4120347E"/>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72740B9C"/>
    <w:multiLevelType w:val="multilevel"/>
    <w:tmpl w:val="72740B9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32645F9"/>
    <w:multiLevelType w:val="multilevel"/>
    <w:tmpl w:val="732645F9"/>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A433F40"/>
    <w:multiLevelType w:val="multilevel"/>
    <w:tmpl w:val="7A433F4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7"/>
  </w:num>
  <w:num w:numId="3">
    <w:abstractNumId w:val="5"/>
  </w:num>
  <w:num w:numId="4">
    <w:abstractNumId w:val="14"/>
  </w:num>
  <w:num w:numId="5">
    <w:abstractNumId w:val="9"/>
  </w:num>
  <w:num w:numId="6">
    <w:abstractNumId w:val="19"/>
  </w:num>
  <w:num w:numId="7">
    <w:abstractNumId w:val="23"/>
  </w:num>
  <w:num w:numId="8">
    <w:abstractNumId w:val="21"/>
  </w:num>
  <w:num w:numId="9">
    <w:abstractNumId w:val="4"/>
  </w:num>
  <w:num w:numId="10">
    <w:abstractNumId w:val="1"/>
  </w:num>
  <w:num w:numId="11">
    <w:abstractNumId w:val="22"/>
  </w:num>
  <w:num w:numId="12">
    <w:abstractNumId w:val="11"/>
  </w:num>
  <w:num w:numId="13">
    <w:abstractNumId w:val="20"/>
  </w:num>
  <w:num w:numId="14">
    <w:abstractNumId w:val="10"/>
  </w:num>
  <w:num w:numId="15">
    <w:abstractNumId w:val="3"/>
  </w:num>
  <w:num w:numId="16">
    <w:abstractNumId w:val="15"/>
  </w:num>
  <w:num w:numId="17">
    <w:abstractNumId w:val="17"/>
  </w:num>
  <w:num w:numId="18">
    <w:abstractNumId w:val="16"/>
  </w:num>
  <w:num w:numId="19">
    <w:abstractNumId w:val="13"/>
  </w:num>
  <w:num w:numId="20">
    <w:abstractNumId w:val="18"/>
  </w:num>
  <w:num w:numId="21">
    <w:abstractNumId w:val="0"/>
  </w:num>
  <w:num w:numId="22">
    <w:abstractNumId w:val="2"/>
  </w:num>
  <w:num w:numId="23">
    <w:abstractNumId w:val="12"/>
  </w:num>
  <w:num w:numId="24">
    <w:abstractNumId w:val="8"/>
  </w:num>
  <w:num w:numId="2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7F"/>
    <w:rsid w:val="00000555"/>
    <w:rsid w:val="00000770"/>
    <w:rsid w:val="00000EEA"/>
    <w:rsid w:val="00000F22"/>
    <w:rsid w:val="00001A37"/>
    <w:rsid w:val="00001A5E"/>
    <w:rsid w:val="00002A82"/>
    <w:rsid w:val="00004E61"/>
    <w:rsid w:val="00004ED1"/>
    <w:rsid w:val="0000580A"/>
    <w:rsid w:val="0000582F"/>
    <w:rsid w:val="00005FB6"/>
    <w:rsid w:val="00006D0B"/>
    <w:rsid w:val="00007E84"/>
    <w:rsid w:val="0001241D"/>
    <w:rsid w:val="00012940"/>
    <w:rsid w:val="00013281"/>
    <w:rsid w:val="0001380C"/>
    <w:rsid w:val="000138D9"/>
    <w:rsid w:val="00014C9F"/>
    <w:rsid w:val="000164D7"/>
    <w:rsid w:val="00020B58"/>
    <w:rsid w:val="000213C8"/>
    <w:rsid w:val="000217A7"/>
    <w:rsid w:val="00021FFB"/>
    <w:rsid w:val="00022B1B"/>
    <w:rsid w:val="00022C45"/>
    <w:rsid w:val="00027142"/>
    <w:rsid w:val="00027508"/>
    <w:rsid w:val="00027733"/>
    <w:rsid w:val="00027CE4"/>
    <w:rsid w:val="00027D14"/>
    <w:rsid w:val="0003049A"/>
    <w:rsid w:val="000309BE"/>
    <w:rsid w:val="00030A23"/>
    <w:rsid w:val="000317A6"/>
    <w:rsid w:val="00031CEC"/>
    <w:rsid w:val="00032316"/>
    <w:rsid w:val="000323EE"/>
    <w:rsid w:val="00033277"/>
    <w:rsid w:val="000348E8"/>
    <w:rsid w:val="000353F6"/>
    <w:rsid w:val="00037532"/>
    <w:rsid w:val="000403B5"/>
    <w:rsid w:val="000423E6"/>
    <w:rsid w:val="00042AE5"/>
    <w:rsid w:val="00042F15"/>
    <w:rsid w:val="00044C32"/>
    <w:rsid w:val="000450E8"/>
    <w:rsid w:val="000472F7"/>
    <w:rsid w:val="00047DD5"/>
    <w:rsid w:val="0005029E"/>
    <w:rsid w:val="000503EF"/>
    <w:rsid w:val="00050B0A"/>
    <w:rsid w:val="00051281"/>
    <w:rsid w:val="00051FC4"/>
    <w:rsid w:val="000524C7"/>
    <w:rsid w:val="00053145"/>
    <w:rsid w:val="000532D8"/>
    <w:rsid w:val="00053A87"/>
    <w:rsid w:val="000544D2"/>
    <w:rsid w:val="0005486C"/>
    <w:rsid w:val="0005502B"/>
    <w:rsid w:val="00055CFB"/>
    <w:rsid w:val="000564ED"/>
    <w:rsid w:val="00056BB0"/>
    <w:rsid w:val="000570CE"/>
    <w:rsid w:val="00057E4E"/>
    <w:rsid w:val="000617EF"/>
    <w:rsid w:val="00061F91"/>
    <w:rsid w:val="0006299A"/>
    <w:rsid w:val="000635E2"/>
    <w:rsid w:val="00064797"/>
    <w:rsid w:val="00066207"/>
    <w:rsid w:val="00066F5D"/>
    <w:rsid w:val="00071B92"/>
    <w:rsid w:val="00071ED6"/>
    <w:rsid w:val="000740B8"/>
    <w:rsid w:val="000745E6"/>
    <w:rsid w:val="00074DBE"/>
    <w:rsid w:val="00075110"/>
    <w:rsid w:val="0007513C"/>
    <w:rsid w:val="000758A3"/>
    <w:rsid w:val="00081287"/>
    <w:rsid w:val="000812E0"/>
    <w:rsid w:val="000821E8"/>
    <w:rsid w:val="000828B2"/>
    <w:rsid w:val="00082FEB"/>
    <w:rsid w:val="0008358C"/>
    <w:rsid w:val="00085100"/>
    <w:rsid w:val="00085443"/>
    <w:rsid w:val="000861C1"/>
    <w:rsid w:val="00086B83"/>
    <w:rsid w:val="00087F31"/>
    <w:rsid w:val="0009004A"/>
    <w:rsid w:val="0009253E"/>
    <w:rsid w:val="00092AD3"/>
    <w:rsid w:val="00094434"/>
    <w:rsid w:val="00096A4C"/>
    <w:rsid w:val="00096EE7"/>
    <w:rsid w:val="00097EF6"/>
    <w:rsid w:val="000A009B"/>
    <w:rsid w:val="000A07D8"/>
    <w:rsid w:val="000A0C1D"/>
    <w:rsid w:val="000A0F4E"/>
    <w:rsid w:val="000A39D9"/>
    <w:rsid w:val="000A3BC1"/>
    <w:rsid w:val="000A3D61"/>
    <w:rsid w:val="000A41A4"/>
    <w:rsid w:val="000A4C2F"/>
    <w:rsid w:val="000A5ADC"/>
    <w:rsid w:val="000A691A"/>
    <w:rsid w:val="000B0074"/>
    <w:rsid w:val="000B0766"/>
    <w:rsid w:val="000B0CF5"/>
    <w:rsid w:val="000B1F1E"/>
    <w:rsid w:val="000B2FA6"/>
    <w:rsid w:val="000B5AD4"/>
    <w:rsid w:val="000B5DD6"/>
    <w:rsid w:val="000B5F98"/>
    <w:rsid w:val="000B60EE"/>
    <w:rsid w:val="000B692A"/>
    <w:rsid w:val="000B705D"/>
    <w:rsid w:val="000B7F5B"/>
    <w:rsid w:val="000C034D"/>
    <w:rsid w:val="000C0FAC"/>
    <w:rsid w:val="000C0FD6"/>
    <w:rsid w:val="000C13DC"/>
    <w:rsid w:val="000C2C47"/>
    <w:rsid w:val="000C3C14"/>
    <w:rsid w:val="000C4CC2"/>
    <w:rsid w:val="000C7794"/>
    <w:rsid w:val="000D20D6"/>
    <w:rsid w:val="000D27B5"/>
    <w:rsid w:val="000D2843"/>
    <w:rsid w:val="000D2C81"/>
    <w:rsid w:val="000D3746"/>
    <w:rsid w:val="000D3DAB"/>
    <w:rsid w:val="000D4960"/>
    <w:rsid w:val="000D582C"/>
    <w:rsid w:val="000D6864"/>
    <w:rsid w:val="000E0E02"/>
    <w:rsid w:val="000E2CC9"/>
    <w:rsid w:val="000E4379"/>
    <w:rsid w:val="000E49DB"/>
    <w:rsid w:val="000E72EC"/>
    <w:rsid w:val="000F00ED"/>
    <w:rsid w:val="000F02B4"/>
    <w:rsid w:val="000F0536"/>
    <w:rsid w:val="000F0952"/>
    <w:rsid w:val="000F114D"/>
    <w:rsid w:val="000F1F14"/>
    <w:rsid w:val="000F23B8"/>
    <w:rsid w:val="000F37C6"/>
    <w:rsid w:val="000F47A0"/>
    <w:rsid w:val="000F5FDD"/>
    <w:rsid w:val="000F75C2"/>
    <w:rsid w:val="00100587"/>
    <w:rsid w:val="0010132F"/>
    <w:rsid w:val="00101AF6"/>
    <w:rsid w:val="0010281D"/>
    <w:rsid w:val="00102F09"/>
    <w:rsid w:val="001055F4"/>
    <w:rsid w:val="0010587C"/>
    <w:rsid w:val="001059F3"/>
    <w:rsid w:val="00106B21"/>
    <w:rsid w:val="00106C2E"/>
    <w:rsid w:val="00110BEB"/>
    <w:rsid w:val="00110D9A"/>
    <w:rsid w:val="00111AFA"/>
    <w:rsid w:val="00111F45"/>
    <w:rsid w:val="001120F3"/>
    <w:rsid w:val="001123B7"/>
    <w:rsid w:val="00112443"/>
    <w:rsid w:val="001138A4"/>
    <w:rsid w:val="00113A9E"/>
    <w:rsid w:val="00113CF1"/>
    <w:rsid w:val="00114268"/>
    <w:rsid w:val="00114E5E"/>
    <w:rsid w:val="001170EC"/>
    <w:rsid w:val="00117217"/>
    <w:rsid w:val="0012075D"/>
    <w:rsid w:val="00120CA1"/>
    <w:rsid w:val="00121033"/>
    <w:rsid w:val="0012185C"/>
    <w:rsid w:val="00121D35"/>
    <w:rsid w:val="001228A1"/>
    <w:rsid w:val="00122CED"/>
    <w:rsid w:val="001244FF"/>
    <w:rsid w:val="00125EC3"/>
    <w:rsid w:val="001279C6"/>
    <w:rsid w:val="00127FCF"/>
    <w:rsid w:val="00130018"/>
    <w:rsid w:val="001304E5"/>
    <w:rsid w:val="00130543"/>
    <w:rsid w:val="00130B15"/>
    <w:rsid w:val="00130E2A"/>
    <w:rsid w:val="00134373"/>
    <w:rsid w:val="00135C1E"/>
    <w:rsid w:val="00140FA1"/>
    <w:rsid w:val="00142825"/>
    <w:rsid w:val="001435F1"/>
    <w:rsid w:val="00145506"/>
    <w:rsid w:val="0014683E"/>
    <w:rsid w:val="00146F35"/>
    <w:rsid w:val="001470F4"/>
    <w:rsid w:val="001474EB"/>
    <w:rsid w:val="0015000E"/>
    <w:rsid w:val="00150CEA"/>
    <w:rsid w:val="00151A59"/>
    <w:rsid w:val="0015211F"/>
    <w:rsid w:val="00153D73"/>
    <w:rsid w:val="001551D9"/>
    <w:rsid w:val="0015607B"/>
    <w:rsid w:val="00157588"/>
    <w:rsid w:val="001608AC"/>
    <w:rsid w:val="00162460"/>
    <w:rsid w:val="00162B1F"/>
    <w:rsid w:val="00162E95"/>
    <w:rsid w:val="001632BE"/>
    <w:rsid w:val="001640B0"/>
    <w:rsid w:val="00166CF5"/>
    <w:rsid w:val="00167249"/>
    <w:rsid w:val="00170266"/>
    <w:rsid w:val="00170A5B"/>
    <w:rsid w:val="00172B92"/>
    <w:rsid w:val="00173760"/>
    <w:rsid w:val="001738F3"/>
    <w:rsid w:val="00173F06"/>
    <w:rsid w:val="001749B0"/>
    <w:rsid w:val="00174FEF"/>
    <w:rsid w:val="0017642D"/>
    <w:rsid w:val="00176B5B"/>
    <w:rsid w:val="00176FE1"/>
    <w:rsid w:val="00181DC3"/>
    <w:rsid w:val="00182CD0"/>
    <w:rsid w:val="00184815"/>
    <w:rsid w:val="00184A8B"/>
    <w:rsid w:val="0018528E"/>
    <w:rsid w:val="00185BD9"/>
    <w:rsid w:val="00185DA2"/>
    <w:rsid w:val="00185DAE"/>
    <w:rsid w:val="00186A79"/>
    <w:rsid w:val="001872D8"/>
    <w:rsid w:val="001879EE"/>
    <w:rsid w:val="001932F2"/>
    <w:rsid w:val="0019332D"/>
    <w:rsid w:val="00193ADD"/>
    <w:rsid w:val="001946C1"/>
    <w:rsid w:val="00195F1E"/>
    <w:rsid w:val="0019623D"/>
    <w:rsid w:val="00196535"/>
    <w:rsid w:val="001A1C62"/>
    <w:rsid w:val="001A2158"/>
    <w:rsid w:val="001A270D"/>
    <w:rsid w:val="001A2940"/>
    <w:rsid w:val="001A4817"/>
    <w:rsid w:val="001A5623"/>
    <w:rsid w:val="001A7656"/>
    <w:rsid w:val="001A7DBA"/>
    <w:rsid w:val="001B1912"/>
    <w:rsid w:val="001B1DED"/>
    <w:rsid w:val="001B2CA9"/>
    <w:rsid w:val="001B3915"/>
    <w:rsid w:val="001B39F8"/>
    <w:rsid w:val="001B46C0"/>
    <w:rsid w:val="001B46FD"/>
    <w:rsid w:val="001B5A3E"/>
    <w:rsid w:val="001B5D7A"/>
    <w:rsid w:val="001B6EBE"/>
    <w:rsid w:val="001B76BF"/>
    <w:rsid w:val="001C1681"/>
    <w:rsid w:val="001C32CF"/>
    <w:rsid w:val="001C4748"/>
    <w:rsid w:val="001C52EC"/>
    <w:rsid w:val="001C5569"/>
    <w:rsid w:val="001C5DFD"/>
    <w:rsid w:val="001C67BA"/>
    <w:rsid w:val="001D0610"/>
    <w:rsid w:val="001D2ED6"/>
    <w:rsid w:val="001D6B55"/>
    <w:rsid w:val="001D6CAF"/>
    <w:rsid w:val="001E0B2F"/>
    <w:rsid w:val="001E1236"/>
    <w:rsid w:val="001E210E"/>
    <w:rsid w:val="001E22B7"/>
    <w:rsid w:val="001E2AC0"/>
    <w:rsid w:val="001E4578"/>
    <w:rsid w:val="001E5216"/>
    <w:rsid w:val="001F063C"/>
    <w:rsid w:val="001F10E6"/>
    <w:rsid w:val="001F121C"/>
    <w:rsid w:val="001F13E9"/>
    <w:rsid w:val="001F1B3F"/>
    <w:rsid w:val="001F23B4"/>
    <w:rsid w:val="001F27EB"/>
    <w:rsid w:val="001F370F"/>
    <w:rsid w:val="001F4460"/>
    <w:rsid w:val="001F45D4"/>
    <w:rsid w:val="001F4659"/>
    <w:rsid w:val="001F4FAF"/>
    <w:rsid w:val="001F5A66"/>
    <w:rsid w:val="001F6E90"/>
    <w:rsid w:val="001F78DA"/>
    <w:rsid w:val="00202F8C"/>
    <w:rsid w:val="00204A95"/>
    <w:rsid w:val="0020507D"/>
    <w:rsid w:val="0020590C"/>
    <w:rsid w:val="002061D7"/>
    <w:rsid w:val="00206ADD"/>
    <w:rsid w:val="00210DB5"/>
    <w:rsid w:val="0021258A"/>
    <w:rsid w:val="002126EC"/>
    <w:rsid w:val="00213770"/>
    <w:rsid w:val="00213A2F"/>
    <w:rsid w:val="00213CEA"/>
    <w:rsid w:val="00213E72"/>
    <w:rsid w:val="00214936"/>
    <w:rsid w:val="00215F03"/>
    <w:rsid w:val="00216A21"/>
    <w:rsid w:val="002177BE"/>
    <w:rsid w:val="00217A2A"/>
    <w:rsid w:val="00217CC5"/>
    <w:rsid w:val="00217D73"/>
    <w:rsid w:val="002203EB"/>
    <w:rsid w:val="0022130D"/>
    <w:rsid w:val="00222BA1"/>
    <w:rsid w:val="00222BF2"/>
    <w:rsid w:val="0022364B"/>
    <w:rsid w:val="002254FB"/>
    <w:rsid w:val="00225C8B"/>
    <w:rsid w:val="002265F6"/>
    <w:rsid w:val="00227635"/>
    <w:rsid w:val="002302E9"/>
    <w:rsid w:val="0023031C"/>
    <w:rsid w:val="00230F76"/>
    <w:rsid w:val="00231768"/>
    <w:rsid w:val="002317E3"/>
    <w:rsid w:val="00231FBF"/>
    <w:rsid w:val="002333B8"/>
    <w:rsid w:val="00233588"/>
    <w:rsid w:val="00233F8B"/>
    <w:rsid w:val="00234224"/>
    <w:rsid w:val="002370EE"/>
    <w:rsid w:val="0023767D"/>
    <w:rsid w:val="002378B8"/>
    <w:rsid w:val="00240191"/>
    <w:rsid w:val="0024036A"/>
    <w:rsid w:val="002407F0"/>
    <w:rsid w:val="00240E82"/>
    <w:rsid w:val="00240F67"/>
    <w:rsid w:val="0024148B"/>
    <w:rsid w:val="0024176F"/>
    <w:rsid w:val="00242130"/>
    <w:rsid w:val="00244244"/>
    <w:rsid w:val="002445B3"/>
    <w:rsid w:val="00245C14"/>
    <w:rsid w:val="0024621A"/>
    <w:rsid w:val="0025050E"/>
    <w:rsid w:val="0025054E"/>
    <w:rsid w:val="0025191F"/>
    <w:rsid w:val="0025237F"/>
    <w:rsid w:val="00254964"/>
    <w:rsid w:val="002551FD"/>
    <w:rsid w:val="002564AB"/>
    <w:rsid w:val="00260180"/>
    <w:rsid w:val="0026172B"/>
    <w:rsid w:val="00262C4B"/>
    <w:rsid w:val="0026508C"/>
    <w:rsid w:val="0026545C"/>
    <w:rsid w:val="002665E2"/>
    <w:rsid w:val="002705F4"/>
    <w:rsid w:val="00271088"/>
    <w:rsid w:val="002710CD"/>
    <w:rsid w:val="00271A6F"/>
    <w:rsid w:val="002737E5"/>
    <w:rsid w:val="00273841"/>
    <w:rsid w:val="002769D0"/>
    <w:rsid w:val="00277314"/>
    <w:rsid w:val="00280715"/>
    <w:rsid w:val="00282815"/>
    <w:rsid w:val="00282E99"/>
    <w:rsid w:val="0028529B"/>
    <w:rsid w:val="00286778"/>
    <w:rsid w:val="00286B1B"/>
    <w:rsid w:val="002901EC"/>
    <w:rsid w:val="00290FC1"/>
    <w:rsid w:val="00291649"/>
    <w:rsid w:val="00292317"/>
    <w:rsid w:val="0029286B"/>
    <w:rsid w:val="002947EC"/>
    <w:rsid w:val="00294FC3"/>
    <w:rsid w:val="0029509B"/>
    <w:rsid w:val="00296F3C"/>
    <w:rsid w:val="002A124D"/>
    <w:rsid w:val="002A1881"/>
    <w:rsid w:val="002A255B"/>
    <w:rsid w:val="002A3071"/>
    <w:rsid w:val="002A3A7F"/>
    <w:rsid w:val="002A509C"/>
    <w:rsid w:val="002A587E"/>
    <w:rsid w:val="002A5B94"/>
    <w:rsid w:val="002A75E5"/>
    <w:rsid w:val="002B0B66"/>
    <w:rsid w:val="002B0CAA"/>
    <w:rsid w:val="002B25F7"/>
    <w:rsid w:val="002B2A9C"/>
    <w:rsid w:val="002B3438"/>
    <w:rsid w:val="002B6486"/>
    <w:rsid w:val="002B73DA"/>
    <w:rsid w:val="002B7907"/>
    <w:rsid w:val="002B795B"/>
    <w:rsid w:val="002B798C"/>
    <w:rsid w:val="002C1071"/>
    <w:rsid w:val="002C2A7A"/>
    <w:rsid w:val="002C3B3E"/>
    <w:rsid w:val="002C45ED"/>
    <w:rsid w:val="002C5BD7"/>
    <w:rsid w:val="002C64BB"/>
    <w:rsid w:val="002C6EC0"/>
    <w:rsid w:val="002C7956"/>
    <w:rsid w:val="002D2295"/>
    <w:rsid w:val="002D24A3"/>
    <w:rsid w:val="002D27FB"/>
    <w:rsid w:val="002D3DF9"/>
    <w:rsid w:val="002D5378"/>
    <w:rsid w:val="002D6687"/>
    <w:rsid w:val="002E1D55"/>
    <w:rsid w:val="002E21D9"/>
    <w:rsid w:val="002E32D2"/>
    <w:rsid w:val="002E51A4"/>
    <w:rsid w:val="002E5BD7"/>
    <w:rsid w:val="002E65CF"/>
    <w:rsid w:val="002E6EE4"/>
    <w:rsid w:val="002F013B"/>
    <w:rsid w:val="002F077E"/>
    <w:rsid w:val="002F09BD"/>
    <w:rsid w:val="002F5281"/>
    <w:rsid w:val="002F5CFB"/>
    <w:rsid w:val="002F7EC8"/>
    <w:rsid w:val="00303C0F"/>
    <w:rsid w:val="00303D76"/>
    <w:rsid w:val="00304797"/>
    <w:rsid w:val="0030561C"/>
    <w:rsid w:val="00306AD9"/>
    <w:rsid w:val="00306DFE"/>
    <w:rsid w:val="00307583"/>
    <w:rsid w:val="003077D7"/>
    <w:rsid w:val="00307D8C"/>
    <w:rsid w:val="00310626"/>
    <w:rsid w:val="00310AE8"/>
    <w:rsid w:val="00311DD0"/>
    <w:rsid w:val="00311FF6"/>
    <w:rsid w:val="00312791"/>
    <w:rsid w:val="00312DB8"/>
    <w:rsid w:val="003140BF"/>
    <w:rsid w:val="0031500C"/>
    <w:rsid w:val="003151F9"/>
    <w:rsid w:val="00316D9B"/>
    <w:rsid w:val="00317CA6"/>
    <w:rsid w:val="0032011E"/>
    <w:rsid w:val="00321823"/>
    <w:rsid w:val="00321CE9"/>
    <w:rsid w:val="00322316"/>
    <w:rsid w:val="00322F03"/>
    <w:rsid w:val="00324415"/>
    <w:rsid w:val="00324611"/>
    <w:rsid w:val="00324632"/>
    <w:rsid w:val="00325515"/>
    <w:rsid w:val="00325CAD"/>
    <w:rsid w:val="00326369"/>
    <w:rsid w:val="003264EF"/>
    <w:rsid w:val="00326B13"/>
    <w:rsid w:val="003276A1"/>
    <w:rsid w:val="00330CA3"/>
    <w:rsid w:val="00333835"/>
    <w:rsid w:val="00333F99"/>
    <w:rsid w:val="00337AB6"/>
    <w:rsid w:val="003400B2"/>
    <w:rsid w:val="003401B4"/>
    <w:rsid w:val="00340C24"/>
    <w:rsid w:val="00340FD3"/>
    <w:rsid w:val="00341CA5"/>
    <w:rsid w:val="003422A6"/>
    <w:rsid w:val="0034231B"/>
    <w:rsid w:val="00343EC0"/>
    <w:rsid w:val="00344C70"/>
    <w:rsid w:val="00347787"/>
    <w:rsid w:val="00347847"/>
    <w:rsid w:val="00350179"/>
    <w:rsid w:val="0035021B"/>
    <w:rsid w:val="00350F1A"/>
    <w:rsid w:val="00352EEF"/>
    <w:rsid w:val="00355428"/>
    <w:rsid w:val="0035543C"/>
    <w:rsid w:val="003569F4"/>
    <w:rsid w:val="00361235"/>
    <w:rsid w:val="00361285"/>
    <w:rsid w:val="00361494"/>
    <w:rsid w:val="003615A5"/>
    <w:rsid w:val="00361FFB"/>
    <w:rsid w:val="00362CD0"/>
    <w:rsid w:val="003635EF"/>
    <w:rsid w:val="00365694"/>
    <w:rsid w:val="00365852"/>
    <w:rsid w:val="00365E31"/>
    <w:rsid w:val="0036751F"/>
    <w:rsid w:val="00367B67"/>
    <w:rsid w:val="00367E9A"/>
    <w:rsid w:val="00372729"/>
    <w:rsid w:val="003735EC"/>
    <w:rsid w:val="00373A2D"/>
    <w:rsid w:val="00374425"/>
    <w:rsid w:val="00375288"/>
    <w:rsid w:val="00375406"/>
    <w:rsid w:val="00375689"/>
    <w:rsid w:val="00375B48"/>
    <w:rsid w:val="00376996"/>
    <w:rsid w:val="00376AC2"/>
    <w:rsid w:val="00376E62"/>
    <w:rsid w:val="00376F1F"/>
    <w:rsid w:val="003814F2"/>
    <w:rsid w:val="00381913"/>
    <w:rsid w:val="00381C13"/>
    <w:rsid w:val="003824CD"/>
    <w:rsid w:val="00385019"/>
    <w:rsid w:val="0038602A"/>
    <w:rsid w:val="003862DE"/>
    <w:rsid w:val="0038668B"/>
    <w:rsid w:val="0038764A"/>
    <w:rsid w:val="00387BE4"/>
    <w:rsid w:val="00390871"/>
    <w:rsid w:val="003932BE"/>
    <w:rsid w:val="00393F26"/>
    <w:rsid w:val="00393FA3"/>
    <w:rsid w:val="003949A8"/>
    <w:rsid w:val="00396137"/>
    <w:rsid w:val="00396BFE"/>
    <w:rsid w:val="00396E70"/>
    <w:rsid w:val="003970A9"/>
    <w:rsid w:val="00397F51"/>
    <w:rsid w:val="003A1D09"/>
    <w:rsid w:val="003A1FC1"/>
    <w:rsid w:val="003A3099"/>
    <w:rsid w:val="003A691A"/>
    <w:rsid w:val="003A6960"/>
    <w:rsid w:val="003A6F9A"/>
    <w:rsid w:val="003A71F0"/>
    <w:rsid w:val="003A7575"/>
    <w:rsid w:val="003B0641"/>
    <w:rsid w:val="003B18E0"/>
    <w:rsid w:val="003B28B8"/>
    <w:rsid w:val="003B2A25"/>
    <w:rsid w:val="003B4BBF"/>
    <w:rsid w:val="003B4FFC"/>
    <w:rsid w:val="003B7073"/>
    <w:rsid w:val="003B728D"/>
    <w:rsid w:val="003B75DA"/>
    <w:rsid w:val="003C0D1A"/>
    <w:rsid w:val="003C1A01"/>
    <w:rsid w:val="003C2AE3"/>
    <w:rsid w:val="003C3C5E"/>
    <w:rsid w:val="003C413A"/>
    <w:rsid w:val="003C479E"/>
    <w:rsid w:val="003C4C0D"/>
    <w:rsid w:val="003C61AD"/>
    <w:rsid w:val="003C6CD7"/>
    <w:rsid w:val="003C75C1"/>
    <w:rsid w:val="003C7810"/>
    <w:rsid w:val="003C7AAF"/>
    <w:rsid w:val="003C7B24"/>
    <w:rsid w:val="003D1151"/>
    <w:rsid w:val="003D1254"/>
    <w:rsid w:val="003D1268"/>
    <w:rsid w:val="003D1A9B"/>
    <w:rsid w:val="003D3133"/>
    <w:rsid w:val="003D4C71"/>
    <w:rsid w:val="003D56CD"/>
    <w:rsid w:val="003D72F1"/>
    <w:rsid w:val="003D773E"/>
    <w:rsid w:val="003E00EE"/>
    <w:rsid w:val="003E042F"/>
    <w:rsid w:val="003E0497"/>
    <w:rsid w:val="003E0A35"/>
    <w:rsid w:val="003E1875"/>
    <w:rsid w:val="003E3166"/>
    <w:rsid w:val="003E60D1"/>
    <w:rsid w:val="003E67AB"/>
    <w:rsid w:val="003E76C7"/>
    <w:rsid w:val="003E7866"/>
    <w:rsid w:val="003E78DD"/>
    <w:rsid w:val="003F0C2E"/>
    <w:rsid w:val="003F1F6D"/>
    <w:rsid w:val="003F2709"/>
    <w:rsid w:val="003F2FEE"/>
    <w:rsid w:val="003F3BD9"/>
    <w:rsid w:val="003F3CBB"/>
    <w:rsid w:val="003F797E"/>
    <w:rsid w:val="004000EF"/>
    <w:rsid w:val="0040016A"/>
    <w:rsid w:val="004012E1"/>
    <w:rsid w:val="004044D1"/>
    <w:rsid w:val="004046B8"/>
    <w:rsid w:val="00405765"/>
    <w:rsid w:val="00405921"/>
    <w:rsid w:val="00406ADF"/>
    <w:rsid w:val="00406B88"/>
    <w:rsid w:val="00406CE0"/>
    <w:rsid w:val="00407C05"/>
    <w:rsid w:val="00407D8C"/>
    <w:rsid w:val="00412960"/>
    <w:rsid w:val="004140E1"/>
    <w:rsid w:val="00414505"/>
    <w:rsid w:val="00415009"/>
    <w:rsid w:val="0041603A"/>
    <w:rsid w:val="004162B1"/>
    <w:rsid w:val="0041637E"/>
    <w:rsid w:val="004170C8"/>
    <w:rsid w:val="0041710E"/>
    <w:rsid w:val="00417A54"/>
    <w:rsid w:val="0042003B"/>
    <w:rsid w:val="0042023D"/>
    <w:rsid w:val="004226E8"/>
    <w:rsid w:val="00422754"/>
    <w:rsid w:val="004233A2"/>
    <w:rsid w:val="00424DDC"/>
    <w:rsid w:val="004262A3"/>
    <w:rsid w:val="004314FE"/>
    <w:rsid w:val="004340E4"/>
    <w:rsid w:val="004341E5"/>
    <w:rsid w:val="00435554"/>
    <w:rsid w:val="00437559"/>
    <w:rsid w:val="00437808"/>
    <w:rsid w:val="00441036"/>
    <w:rsid w:val="0044103E"/>
    <w:rsid w:val="00441F80"/>
    <w:rsid w:val="0044245D"/>
    <w:rsid w:val="00443226"/>
    <w:rsid w:val="00443238"/>
    <w:rsid w:val="004452B9"/>
    <w:rsid w:val="00445FD4"/>
    <w:rsid w:val="00446556"/>
    <w:rsid w:val="00446567"/>
    <w:rsid w:val="00446AC9"/>
    <w:rsid w:val="00447009"/>
    <w:rsid w:val="004503E4"/>
    <w:rsid w:val="00450499"/>
    <w:rsid w:val="004506F4"/>
    <w:rsid w:val="00450FA1"/>
    <w:rsid w:val="0045111C"/>
    <w:rsid w:val="0045188C"/>
    <w:rsid w:val="00451A32"/>
    <w:rsid w:val="00451A4F"/>
    <w:rsid w:val="004553F7"/>
    <w:rsid w:val="00457182"/>
    <w:rsid w:val="00457AAE"/>
    <w:rsid w:val="00457B3A"/>
    <w:rsid w:val="00457B4A"/>
    <w:rsid w:val="004601CB"/>
    <w:rsid w:val="0046066B"/>
    <w:rsid w:val="0046156F"/>
    <w:rsid w:val="004636B3"/>
    <w:rsid w:val="0046496B"/>
    <w:rsid w:val="004649C3"/>
    <w:rsid w:val="00465168"/>
    <w:rsid w:val="00465AE7"/>
    <w:rsid w:val="00466D7F"/>
    <w:rsid w:val="00467E37"/>
    <w:rsid w:val="00470530"/>
    <w:rsid w:val="0047131A"/>
    <w:rsid w:val="004715D6"/>
    <w:rsid w:val="00471706"/>
    <w:rsid w:val="00471E03"/>
    <w:rsid w:val="00473C10"/>
    <w:rsid w:val="00473E9E"/>
    <w:rsid w:val="004750AC"/>
    <w:rsid w:val="004765AC"/>
    <w:rsid w:val="004776CE"/>
    <w:rsid w:val="00481F58"/>
    <w:rsid w:val="004827F0"/>
    <w:rsid w:val="0048336F"/>
    <w:rsid w:val="00485FC4"/>
    <w:rsid w:val="0048671D"/>
    <w:rsid w:val="00486885"/>
    <w:rsid w:val="00486A1F"/>
    <w:rsid w:val="0048739B"/>
    <w:rsid w:val="004925CB"/>
    <w:rsid w:val="004928FD"/>
    <w:rsid w:val="00492A44"/>
    <w:rsid w:val="00492E7A"/>
    <w:rsid w:val="004968B8"/>
    <w:rsid w:val="00496D5F"/>
    <w:rsid w:val="004A197C"/>
    <w:rsid w:val="004A1A10"/>
    <w:rsid w:val="004A240E"/>
    <w:rsid w:val="004A3103"/>
    <w:rsid w:val="004A3C0F"/>
    <w:rsid w:val="004A3EDC"/>
    <w:rsid w:val="004A4534"/>
    <w:rsid w:val="004A4A4E"/>
    <w:rsid w:val="004A4E96"/>
    <w:rsid w:val="004A5928"/>
    <w:rsid w:val="004A7B56"/>
    <w:rsid w:val="004B0F5D"/>
    <w:rsid w:val="004B15AA"/>
    <w:rsid w:val="004B2D39"/>
    <w:rsid w:val="004B6D0A"/>
    <w:rsid w:val="004B7E0F"/>
    <w:rsid w:val="004C0C7A"/>
    <w:rsid w:val="004C0D25"/>
    <w:rsid w:val="004C1491"/>
    <w:rsid w:val="004C2A02"/>
    <w:rsid w:val="004C55AC"/>
    <w:rsid w:val="004C5B2F"/>
    <w:rsid w:val="004C5BEC"/>
    <w:rsid w:val="004C6B77"/>
    <w:rsid w:val="004C6FBB"/>
    <w:rsid w:val="004C78FE"/>
    <w:rsid w:val="004C7C49"/>
    <w:rsid w:val="004D1349"/>
    <w:rsid w:val="004D2EAF"/>
    <w:rsid w:val="004D4435"/>
    <w:rsid w:val="004D497A"/>
    <w:rsid w:val="004D65AB"/>
    <w:rsid w:val="004D6637"/>
    <w:rsid w:val="004D719F"/>
    <w:rsid w:val="004E0BC4"/>
    <w:rsid w:val="004E122E"/>
    <w:rsid w:val="004E144A"/>
    <w:rsid w:val="004E2DD1"/>
    <w:rsid w:val="004E35AB"/>
    <w:rsid w:val="004E3D77"/>
    <w:rsid w:val="004E516F"/>
    <w:rsid w:val="004E74F4"/>
    <w:rsid w:val="004E7F87"/>
    <w:rsid w:val="004F0197"/>
    <w:rsid w:val="004F24AC"/>
    <w:rsid w:val="004F2A78"/>
    <w:rsid w:val="004F2E21"/>
    <w:rsid w:val="004F4AA7"/>
    <w:rsid w:val="004F5CF7"/>
    <w:rsid w:val="004F7CF5"/>
    <w:rsid w:val="004F7F21"/>
    <w:rsid w:val="0050255A"/>
    <w:rsid w:val="005046B5"/>
    <w:rsid w:val="00504CE8"/>
    <w:rsid w:val="005050EA"/>
    <w:rsid w:val="0050683E"/>
    <w:rsid w:val="0050759F"/>
    <w:rsid w:val="005075FB"/>
    <w:rsid w:val="005109D5"/>
    <w:rsid w:val="00512551"/>
    <w:rsid w:val="00513A49"/>
    <w:rsid w:val="0051419D"/>
    <w:rsid w:val="00514D46"/>
    <w:rsid w:val="005155BE"/>
    <w:rsid w:val="00515EDF"/>
    <w:rsid w:val="00516726"/>
    <w:rsid w:val="00517243"/>
    <w:rsid w:val="0052185E"/>
    <w:rsid w:val="0052379C"/>
    <w:rsid w:val="00525FA4"/>
    <w:rsid w:val="0052687D"/>
    <w:rsid w:val="00527AB3"/>
    <w:rsid w:val="00531284"/>
    <w:rsid w:val="00534574"/>
    <w:rsid w:val="00535EA4"/>
    <w:rsid w:val="00536A2D"/>
    <w:rsid w:val="00536D61"/>
    <w:rsid w:val="00537D50"/>
    <w:rsid w:val="00541668"/>
    <w:rsid w:val="005440A4"/>
    <w:rsid w:val="00547116"/>
    <w:rsid w:val="00547508"/>
    <w:rsid w:val="005479C3"/>
    <w:rsid w:val="00547F7E"/>
    <w:rsid w:val="00551A0A"/>
    <w:rsid w:val="005524A3"/>
    <w:rsid w:val="00552940"/>
    <w:rsid w:val="00552A92"/>
    <w:rsid w:val="005530C3"/>
    <w:rsid w:val="005530E7"/>
    <w:rsid w:val="00553286"/>
    <w:rsid w:val="00554156"/>
    <w:rsid w:val="00554347"/>
    <w:rsid w:val="005549F4"/>
    <w:rsid w:val="00555CB9"/>
    <w:rsid w:val="00556B87"/>
    <w:rsid w:val="005578DD"/>
    <w:rsid w:val="00560004"/>
    <w:rsid w:val="005602C8"/>
    <w:rsid w:val="005630CE"/>
    <w:rsid w:val="005631A7"/>
    <w:rsid w:val="00563E07"/>
    <w:rsid w:val="00563EC6"/>
    <w:rsid w:val="00564801"/>
    <w:rsid w:val="00565F59"/>
    <w:rsid w:val="0056666A"/>
    <w:rsid w:val="00567EB6"/>
    <w:rsid w:val="00570916"/>
    <w:rsid w:val="005711B7"/>
    <w:rsid w:val="00571324"/>
    <w:rsid w:val="0057142D"/>
    <w:rsid w:val="00571DD5"/>
    <w:rsid w:val="005737E1"/>
    <w:rsid w:val="00573B35"/>
    <w:rsid w:val="00574C55"/>
    <w:rsid w:val="00575BB7"/>
    <w:rsid w:val="005769C1"/>
    <w:rsid w:val="0057724A"/>
    <w:rsid w:val="00582128"/>
    <w:rsid w:val="005828A9"/>
    <w:rsid w:val="00582BE0"/>
    <w:rsid w:val="00582C65"/>
    <w:rsid w:val="0058595B"/>
    <w:rsid w:val="00586995"/>
    <w:rsid w:val="00586EE2"/>
    <w:rsid w:val="0059065A"/>
    <w:rsid w:val="00594F53"/>
    <w:rsid w:val="005974F5"/>
    <w:rsid w:val="00597A6A"/>
    <w:rsid w:val="005A0745"/>
    <w:rsid w:val="005A0DD5"/>
    <w:rsid w:val="005A12D5"/>
    <w:rsid w:val="005A1E59"/>
    <w:rsid w:val="005A3819"/>
    <w:rsid w:val="005A56EA"/>
    <w:rsid w:val="005A713C"/>
    <w:rsid w:val="005B0408"/>
    <w:rsid w:val="005B0848"/>
    <w:rsid w:val="005B1A73"/>
    <w:rsid w:val="005B200A"/>
    <w:rsid w:val="005B2199"/>
    <w:rsid w:val="005B6142"/>
    <w:rsid w:val="005C247F"/>
    <w:rsid w:val="005C32F6"/>
    <w:rsid w:val="005C56F0"/>
    <w:rsid w:val="005C63C4"/>
    <w:rsid w:val="005D047D"/>
    <w:rsid w:val="005D0EA8"/>
    <w:rsid w:val="005D10AC"/>
    <w:rsid w:val="005D10C6"/>
    <w:rsid w:val="005D1B2F"/>
    <w:rsid w:val="005D3404"/>
    <w:rsid w:val="005D343E"/>
    <w:rsid w:val="005D4F8A"/>
    <w:rsid w:val="005D5813"/>
    <w:rsid w:val="005D634F"/>
    <w:rsid w:val="005D6BF2"/>
    <w:rsid w:val="005E08A6"/>
    <w:rsid w:val="005E0A04"/>
    <w:rsid w:val="005E17AE"/>
    <w:rsid w:val="005E1F8B"/>
    <w:rsid w:val="005E45BB"/>
    <w:rsid w:val="005F0627"/>
    <w:rsid w:val="005F0C69"/>
    <w:rsid w:val="005F180F"/>
    <w:rsid w:val="005F20B2"/>
    <w:rsid w:val="005F35D4"/>
    <w:rsid w:val="005F3615"/>
    <w:rsid w:val="005F39A3"/>
    <w:rsid w:val="005F4D6F"/>
    <w:rsid w:val="005F6666"/>
    <w:rsid w:val="005F68EA"/>
    <w:rsid w:val="005F7589"/>
    <w:rsid w:val="0060014E"/>
    <w:rsid w:val="00600385"/>
    <w:rsid w:val="006019F3"/>
    <w:rsid w:val="00602922"/>
    <w:rsid w:val="006046AA"/>
    <w:rsid w:val="006049DC"/>
    <w:rsid w:val="00605850"/>
    <w:rsid w:val="006058E1"/>
    <w:rsid w:val="00605B94"/>
    <w:rsid w:val="00605E2F"/>
    <w:rsid w:val="00607E13"/>
    <w:rsid w:val="006102D6"/>
    <w:rsid w:val="00610746"/>
    <w:rsid w:val="0061098E"/>
    <w:rsid w:val="0061304A"/>
    <w:rsid w:val="006136A5"/>
    <w:rsid w:val="00613811"/>
    <w:rsid w:val="006138A4"/>
    <w:rsid w:val="00613AC3"/>
    <w:rsid w:val="00614713"/>
    <w:rsid w:val="0061491A"/>
    <w:rsid w:val="00621230"/>
    <w:rsid w:val="006230A3"/>
    <w:rsid w:val="006232A4"/>
    <w:rsid w:val="00623317"/>
    <w:rsid w:val="0062391A"/>
    <w:rsid w:val="00624823"/>
    <w:rsid w:val="00626653"/>
    <w:rsid w:val="0062770C"/>
    <w:rsid w:val="00630C01"/>
    <w:rsid w:val="00630EEC"/>
    <w:rsid w:val="006330CE"/>
    <w:rsid w:val="00634142"/>
    <w:rsid w:val="0063438A"/>
    <w:rsid w:val="00636993"/>
    <w:rsid w:val="00637904"/>
    <w:rsid w:val="00637B50"/>
    <w:rsid w:val="0064018A"/>
    <w:rsid w:val="006407D9"/>
    <w:rsid w:val="00640C03"/>
    <w:rsid w:val="0064380A"/>
    <w:rsid w:val="006441CE"/>
    <w:rsid w:val="00650BF1"/>
    <w:rsid w:val="00650F2D"/>
    <w:rsid w:val="00652190"/>
    <w:rsid w:val="00653E40"/>
    <w:rsid w:val="006544F9"/>
    <w:rsid w:val="00655726"/>
    <w:rsid w:val="00660ABC"/>
    <w:rsid w:val="00660FD8"/>
    <w:rsid w:val="0066122C"/>
    <w:rsid w:val="0066132F"/>
    <w:rsid w:val="00664D57"/>
    <w:rsid w:val="00665B5B"/>
    <w:rsid w:val="0066752F"/>
    <w:rsid w:val="0066798F"/>
    <w:rsid w:val="00667C7B"/>
    <w:rsid w:val="0067018F"/>
    <w:rsid w:val="00670993"/>
    <w:rsid w:val="006716A2"/>
    <w:rsid w:val="00672810"/>
    <w:rsid w:val="00672E2F"/>
    <w:rsid w:val="00674FA4"/>
    <w:rsid w:val="00676A32"/>
    <w:rsid w:val="00677491"/>
    <w:rsid w:val="006806D9"/>
    <w:rsid w:val="0068156F"/>
    <w:rsid w:val="00682C0A"/>
    <w:rsid w:val="006842E6"/>
    <w:rsid w:val="006858C9"/>
    <w:rsid w:val="006863C0"/>
    <w:rsid w:val="00687037"/>
    <w:rsid w:val="00687383"/>
    <w:rsid w:val="00687476"/>
    <w:rsid w:val="00687F74"/>
    <w:rsid w:val="00691D38"/>
    <w:rsid w:val="00693C49"/>
    <w:rsid w:val="00694356"/>
    <w:rsid w:val="006A0D9D"/>
    <w:rsid w:val="006A13BD"/>
    <w:rsid w:val="006A13CE"/>
    <w:rsid w:val="006A2321"/>
    <w:rsid w:val="006A27A1"/>
    <w:rsid w:val="006A2D89"/>
    <w:rsid w:val="006A31A7"/>
    <w:rsid w:val="006A352C"/>
    <w:rsid w:val="006A3A6B"/>
    <w:rsid w:val="006A416E"/>
    <w:rsid w:val="006A45AA"/>
    <w:rsid w:val="006A4987"/>
    <w:rsid w:val="006A498F"/>
    <w:rsid w:val="006A4BEB"/>
    <w:rsid w:val="006A6921"/>
    <w:rsid w:val="006A6D26"/>
    <w:rsid w:val="006A7066"/>
    <w:rsid w:val="006A74D7"/>
    <w:rsid w:val="006B02CE"/>
    <w:rsid w:val="006B0E61"/>
    <w:rsid w:val="006B152D"/>
    <w:rsid w:val="006B1A2A"/>
    <w:rsid w:val="006B1CBD"/>
    <w:rsid w:val="006B216A"/>
    <w:rsid w:val="006B297A"/>
    <w:rsid w:val="006B2B75"/>
    <w:rsid w:val="006B35A2"/>
    <w:rsid w:val="006B3CC1"/>
    <w:rsid w:val="006B46AE"/>
    <w:rsid w:val="006B6149"/>
    <w:rsid w:val="006B7F0A"/>
    <w:rsid w:val="006C0255"/>
    <w:rsid w:val="006C1E28"/>
    <w:rsid w:val="006C3FB4"/>
    <w:rsid w:val="006C4E3D"/>
    <w:rsid w:val="006C7D13"/>
    <w:rsid w:val="006D0782"/>
    <w:rsid w:val="006D07EC"/>
    <w:rsid w:val="006D17F7"/>
    <w:rsid w:val="006D222F"/>
    <w:rsid w:val="006D29B7"/>
    <w:rsid w:val="006D2BED"/>
    <w:rsid w:val="006D3209"/>
    <w:rsid w:val="006D3631"/>
    <w:rsid w:val="006D386E"/>
    <w:rsid w:val="006D41EC"/>
    <w:rsid w:val="006D4699"/>
    <w:rsid w:val="006D5116"/>
    <w:rsid w:val="006D5124"/>
    <w:rsid w:val="006D533C"/>
    <w:rsid w:val="006D5D63"/>
    <w:rsid w:val="006D7798"/>
    <w:rsid w:val="006D7F5C"/>
    <w:rsid w:val="006E2151"/>
    <w:rsid w:val="006E5B8F"/>
    <w:rsid w:val="006E65D6"/>
    <w:rsid w:val="006E77ED"/>
    <w:rsid w:val="006F0859"/>
    <w:rsid w:val="006F1B15"/>
    <w:rsid w:val="006F5AA8"/>
    <w:rsid w:val="006F6EA4"/>
    <w:rsid w:val="006F7528"/>
    <w:rsid w:val="007035C6"/>
    <w:rsid w:val="0070371B"/>
    <w:rsid w:val="00705011"/>
    <w:rsid w:val="0070596E"/>
    <w:rsid w:val="00707855"/>
    <w:rsid w:val="00710AA0"/>
    <w:rsid w:val="00710EBD"/>
    <w:rsid w:val="00711764"/>
    <w:rsid w:val="00711B78"/>
    <w:rsid w:val="0071289B"/>
    <w:rsid w:val="00713A01"/>
    <w:rsid w:val="00713D0D"/>
    <w:rsid w:val="00716279"/>
    <w:rsid w:val="00720418"/>
    <w:rsid w:val="00721EF3"/>
    <w:rsid w:val="00724DDA"/>
    <w:rsid w:val="00725B88"/>
    <w:rsid w:val="00725E49"/>
    <w:rsid w:val="0072693E"/>
    <w:rsid w:val="00726DD2"/>
    <w:rsid w:val="007277FB"/>
    <w:rsid w:val="00730718"/>
    <w:rsid w:val="00730C8D"/>
    <w:rsid w:val="0073160F"/>
    <w:rsid w:val="00731816"/>
    <w:rsid w:val="007322A5"/>
    <w:rsid w:val="007326CA"/>
    <w:rsid w:val="00732ED7"/>
    <w:rsid w:val="00733C3A"/>
    <w:rsid w:val="00733D67"/>
    <w:rsid w:val="007348D4"/>
    <w:rsid w:val="007356DE"/>
    <w:rsid w:val="00735BB7"/>
    <w:rsid w:val="0073603D"/>
    <w:rsid w:val="007360C9"/>
    <w:rsid w:val="007364E7"/>
    <w:rsid w:val="00736647"/>
    <w:rsid w:val="00736796"/>
    <w:rsid w:val="007367E9"/>
    <w:rsid w:val="00737550"/>
    <w:rsid w:val="00737F3A"/>
    <w:rsid w:val="007424BA"/>
    <w:rsid w:val="00742A23"/>
    <w:rsid w:val="007432CF"/>
    <w:rsid w:val="00743538"/>
    <w:rsid w:val="00743B16"/>
    <w:rsid w:val="007459E5"/>
    <w:rsid w:val="00745A30"/>
    <w:rsid w:val="00746792"/>
    <w:rsid w:val="00746A05"/>
    <w:rsid w:val="00747D6C"/>
    <w:rsid w:val="00750473"/>
    <w:rsid w:val="00750760"/>
    <w:rsid w:val="00752133"/>
    <w:rsid w:val="00752659"/>
    <w:rsid w:val="00753654"/>
    <w:rsid w:val="00753FB6"/>
    <w:rsid w:val="007552CF"/>
    <w:rsid w:val="00756C71"/>
    <w:rsid w:val="007573A8"/>
    <w:rsid w:val="00762FC5"/>
    <w:rsid w:val="00763138"/>
    <w:rsid w:val="007640A1"/>
    <w:rsid w:val="0076412D"/>
    <w:rsid w:val="007647DE"/>
    <w:rsid w:val="00764A3C"/>
    <w:rsid w:val="007654F9"/>
    <w:rsid w:val="007658AF"/>
    <w:rsid w:val="00766169"/>
    <w:rsid w:val="00766328"/>
    <w:rsid w:val="007703A1"/>
    <w:rsid w:val="00770707"/>
    <w:rsid w:val="00771399"/>
    <w:rsid w:val="00771949"/>
    <w:rsid w:val="00771EA1"/>
    <w:rsid w:val="00772590"/>
    <w:rsid w:val="00772605"/>
    <w:rsid w:val="00772A18"/>
    <w:rsid w:val="00773676"/>
    <w:rsid w:val="00775265"/>
    <w:rsid w:val="0077564B"/>
    <w:rsid w:val="007758B4"/>
    <w:rsid w:val="00776036"/>
    <w:rsid w:val="007765E9"/>
    <w:rsid w:val="00776C1A"/>
    <w:rsid w:val="0077768C"/>
    <w:rsid w:val="00780087"/>
    <w:rsid w:val="0078069F"/>
    <w:rsid w:val="0078200C"/>
    <w:rsid w:val="0078211F"/>
    <w:rsid w:val="00782AE2"/>
    <w:rsid w:val="0078409B"/>
    <w:rsid w:val="007845D0"/>
    <w:rsid w:val="007852F8"/>
    <w:rsid w:val="00786038"/>
    <w:rsid w:val="007917BC"/>
    <w:rsid w:val="00791D34"/>
    <w:rsid w:val="0079322D"/>
    <w:rsid w:val="00795E46"/>
    <w:rsid w:val="00795EA7"/>
    <w:rsid w:val="00796414"/>
    <w:rsid w:val="00796880"/>
    <w:rsid w:val="00797723"/>
    <w:rsid w:val="0079796F"/>
    <w:rsid w:val="007A04CE"/>
    <w:rsid w:val="007A05CE"/>
    <w:rsid w:val="007A34DF"/>
    <w:rsid w:val="007A387E"/>
    <w:rsid w:val="007A4780"/>
    <w:rsid w:val="007A4D80"/>
    <w:rsid w:val="007A5E1E"/>
    <w:rsid w:val="007A681F"/>
    <w:rsid w:val="007B0D84"/>
    <w:rsid w:val="007B2D1F"/>
    <w:rsid w:val="007B3307"/>
    <w:rsid w:val="007B3918"/>
    <w:rsid w:val="007B3C70"/>
    <w:rsid w:val="007B3D23"/>
    <w:rsid w:val="007B5CB7"/>
    <w:rsid w:val="007B5E86"/>
    <w:rsid w:val="007B6290"/>
    <w:rsid w:val="007B6EE0"/>
    <w:rsid w:val="007B7860"/>
    <w:rsid w:val="007B7AF0"/>
    <w:rsid w:val="007C20FA"/>
    <w:rsid w:val="007C26E7"/>
    <w:rsid w:val="007C40A4"/>
    <w:rsid w:val="007C4BC1"/>
    <w:rsid w:val="007C5C4A"/>
    <w:rsid w:val="007C6067"/>
    <w:rsid w:val="007C70E3"/>
    <w:rsid w:val="007C7A59"/>
    <w:rsid w:val="007C7B1E"/>
    <w:rsid w:val="007D1B95"/>
    <w:rsid w:val="007D21F2"/>
    <w:rsid w:val="007D2E1C"/>
    <w:rsid w:val="007D4458"/>
    <w:rsid w:val="007D50BB"/>
    <w:rsid w:val="007D6839"/>
    <w:rsid w:val="007D6FDC"/>
    <w:rsid w:val="007D7370"/>
    <w:rsid w:val="007D7618"/>
    <w:rsid w:val="007D7B66"/>
    <w:rsid w:val="007E074C"/>
    <w:rsid w:val="007E19C7"/>
    <w:rsid w:val="007E396D"/>
    <w:rsid w:val="007E3C98"/>
    <w:rsid w:val="007E426F"/>
    <w:rsid w:val="007E48C2"/>
    <w:rsid w:val="007E50C4"/>
    <w:rsid w:val="007E53CD"/>
    <w:rsid w:val="007E66EB"/>
    <w:rsid w:val="007E6F45"/>
    <w:rsid w:val="007E7FEA"/>
    <w:rsid w:val="007F237B"/>
    <w:rsid w:val="007F2678"/>
    <w:rsid w:val="007F274D"/>
    <w:rsid w:val="007F32F3"/>
    <w:rsid w:val="007F3436"/>
    <w:rsid w:val="007F4087"/>
    <w:rsid w:val="007F44E3"/>
    <w:rsid w:val="007F5FC0"/>
    <w:rsid w:val="007F6254"/>
    <w:rsid w:val="007F6A74"/>
    <w:rsid w:val="007F7953"/>
    <w:rsid w:val="007F7AD0"/>
    <w:rsid w:val="00801F88"/>
    <w:rsid w:val="008025EF"/>
    <w:rsid w:val="00802AB8"/>
    <w:rsid w:val="00802EB9"/>
    <w:rsid w:val="00804210"/>
    <w:rsid w:val="00804E42"/>
    <w:rsid w:val="00805B2B"/>
    <w:rsid w:val="00806214"/>
    <w:rsid w:val="00807617"/>
    <w:rsid w:val="00807791"/>
    <w:rsid w:val="008104CB"/>
    <w:rsid w:val="00810F43"/>
    <w:rsid w:val="0081154C"/>
    <w:rsid w:val="00812413"/>
    <w:rsid w:val="00812B88"/>
    <w:rsid w:val="00813DB2"/>
    <w:rsid w:val="0081404F"/>
    <w:rsid w:val="00814563"/>
    <w:rsid w:val="00815DD1"/>
    <w:rsid w:val="00816ABE"/>
    <w:rsid w:val="008203C0"/>
    <w:rsid w:val="008207AA"/>
    <w:rsid w:val="0082102B"/>
    <w:rsid w:val="00822228"/>
    <w:rsid w:val="008232B2"/>
    <w:rsid w:val="008234E9"/>
    <w:rsid w:val="00824CAF"/>
    <w:rsid w:val="00826382"/>
    <w:rsid w:val="00830087"/>
    <w:rsid w:val="008301E7"/>
    <w:rsid w:val="0083108A"/>
    <w:rsid w:val="00831136"/>
    <w:rsid w:val="00831653"/>
    <w:rsid w:val="00833110"/>
    <w:rsid w:val="00833A72"/>
    <w:rsid w:val="0083504A"/>
    <w:rsid w:val="00835FE7"/>
    <w:rsid w:val="008360E9"/>
    <w:rsid w:val="008378BA"/>
    <w:rsid w:val="00837A55"/>
    <w:rsid w:val="00837E54"/>
    <w:rsid w:val="0084014A"/>
    <w:rsid w:val="00840523"/>
    <w:rsid w:val="00840713"/>
    <w:rsid w:val="00841B0B"/>
    <w:rsid w:val="00841F97"/>
    <w:rsid w:val="008420C3"/>
    <w:rsid w:val="0084375C"/>
    <w:rsid w:val="00843CDF"/>
    <w:rsid w:val="00843FA2"/>
    <w:rsid w:val="00846325"/>
    <w:rsid w:val="00846361"/>
    <w:rsid w:val="00851459"/>
    <w:rsid w:val="00851B35"/>
    <w:rsid w:val="008523E7"/>
    <w:rsid w:val="0085287A"/>
    <w:rsid w:val="00853AF8"/>
    <w:rsid w:val="00855E28"/>
    <w:rsid w:val="008560CB"/>
    <w:rsid w:val="0085666D"/>
    <w:rsid w:val="00860B63"/>
    <w:rsid w:val="00860BF1"/>
    <w:rsid w:val="0086356A"/>
    <w:rsid w:val="0086528E"/>
    <w:rsid w:val="008679F1"/>
    <w:rsid w:val="008679FE"/>
    <w:rsid w:val="00870966"/>
    <w:rsid w:val="00870990"/>
    <w:rsid w:val="00871870"/>
    <w:rsid w:val="00871BC1"/>
    <w:rsid w:val="00871F0D"/>
    <w:rsid w:val="0087228E"/>
    <w:rsid w:val="008724AA"/>
    <w:rsid w:val="00873BAB"/>
    <w:rsid w:val="008806A6"/>
    <w:rsid w:val="00881045"/>
    <w:rsid w:val="008818FF"/>
    <w:rsid w:val="0088268D"/>
    <w:rsid w:val="00883273"/>
    <w:rsid w:val="0088390B"/>
    <w:rsid w:val="00884201"/>
    <w:rsid w:val="0088518C"/>
    <w:rsid w:val="008853AA"/>
    <w:rsid w:val="00885EB0"/>
    <w:rsid w:val="0088683C"/>
    <w:rsid w:val="00891A4B"/>
    <w:rsid w:val="0089327B"/>
    <w:rsid w:val="00895D6A"/>
    <w:rsid w:val="00896358"/>
    <w:rsid w:val="008A0964"/>
    <w:rsid w:val="008A16CC"/>
    <w:rsid w:val="008A22D9"/>
    <w:rsid w:val="008A2DC5"/>
    <w:rsid w:val="008A32B0"/>
    <w:rsid w:val="008A3A47"/>
    <w:rsid w:val="008A40A6"/>
    <w:rsid w:val="008A543E"/>
    <w:rsid w:val="008A5703"/>
    <w:rsid w:val="008A6B12"/>
    <w:rsid w:val="008A7088"/>
    <w:rsid w:val="008A76DF"/>
    <w:rsid w:val="008A7BCF"/>
    <w:rsid w:val="008B002B"/>
    <w:rsid w:val="008B1C13"/>
    <w:rsid w:val="008B262F"/>
    <w:rsid w:val="008B392D"/>
    <w:rsid w:val="008B7F72"/>
    <w:rsid w:val="008C01B2"/>
    <w:rsid w:val="008C01D1"/>
    <w:rsid w:val="008C1AEA"/>
    <w:rsid w:val="008C23ED"/>
    <w:rsid w:val="008C2D8D"/>
    <w:rsid w:val="008C31D2"/>
    <w:rsid w:val="008C4256"/>
    <w:rsid w:val="008C5CFC"/>
    <w:rsid w:val="008C6F0B"/>
    <w:rsid w:val="008D0E73"/>
    <w:rsid w:val="008D32DF"/>
    <w:rsid w:val="008D38C3"/>
    <w:rsid w:val="008D4188"/>
    <w:rsid w:val="008D4CD3"/>
    <w:rsid w:val="008D5180"/>
    <w:rsid w:val="008D5816"/>
    <w:rsid w:val="008D73BC"/>
    <w:rsid w:val="008D7700"/>
    <w:rsid w:val="008D7820"/>
    <w:rsid w:val="008D7BF1"/>
    <w:rsid w:val="008E0F24"/>
    <w:rsid w:val="008E22FE"/>
    <w:rsid w:val="008E5CB2"/>
    <w:rsid w:val="008E6070"/>
    <w:rsid w:val="008E65FE"/>
    <w:rsid w:val="008F0195"/>
    <w:rsid w:val="008F025C"/>
    <w:rsid w:val="008F072C"/>
    <w:rsid w:val="008F23C2"/>
    <w:rsid w:val="008F309D"/>
    <w:rsid w:val="008F31DC"/>
    <w:rsid w:val="008F6FA1"/>
    <w:rsid w:val="008F7A19"/>
    <w:rsid w:val="008F7E62"/>
    <w:rsid w:val="008F7FF5"/>
    <w:rsid w:val="00902D85"/>
    <w:rsid w:val="0090392E"/>
    <w:rsid w:val="00903F7F"/>
    <w:rsid w:val="00904671"/>
    <w:rsid w:val="009048A3"/>
    <w:rsid w:val="00906601"/>
    <w:rsid w:val="00906B03"/>
    <w:rsid w:val="00906E8A"/>
    <w:rsid w:val="0091063F"/>
    <w:rsid w:val="009106AF"/>
    <w:rsid w:val="0091072E"/>
    <w:rsid w:val="0091168C"/>
    <w:rsid w:val="0091239F"/>
    <w:rsid w:val="00913549"/>
    <w:rsid w:val="0091389D"/>
    <w:rsid w:val="009172D5"/>
    <w:rsid w:val="009205B5"/>
    <w:rsid w:val="00920B01"/>
    <w:rsid w:val="00920BE9"/>
    <w:rsid w:val="00921E17"/>
    <w:rsid w:val="00922CC8"/>
    <w:rsid w:val="009247E5"/>
    <w:rsid w:val="009248AF"/>
    <w:rsid w:val="00926271"/>
    <w:rsid w:val="00927BC2"/>
    <w:rsid w:val="00927D0B"/>
    <w:rsid w:val="00927FB4"/>
    <w:rsid w:val="009302A8"/>
    <w:rsid w:val="00930774"/>
    <w:rsid w:val="00932B8C"/>
    <w:rsid w:val="00932CAF"/>
    <w:rsid w:val="00932E32"/>
    <w:rsid w:val="00933D49"/>
    <w:rsid w:val="00933F00"/>
    <w:rsid w:val="009375D0"/>
    <w:rsid w:val="0094309E"/>
    <w:rsid w:val="0094340D"/>
    <w:rsid w:val="00943541"/>
    <w:rsid w:val="0094390C"/>
    <w:rsid w:val="009447B3"/>
    <w:rsid w:val="00945292"/>
    <w:rsid w:val="00946004"/>
    <w:rsid w:val="00946305"/>
    <w:rsid w:val="0094636E"/>
    <w:rsid w:val="00946457"/>
    <w:rsid w:val="00946835"/>
    <w:rsid w:val="00946A9C"/>
    <w:rsid w:val="00946ADB"/>
    <w:rsid w:val="00947DD3"/>
    <w:rsid w:val="00947FE7"/>
    <w:rsid w:val="0095060E"/>
    <w:rsid w:val="009509B7"/>
    <w:rsid w:val="00950DDF"/>
    <w:rsid w:val="00952CE2"/>
    <w:rsid w:val="00953038"/>
    <w:rsid w:val="00953FBF"/>
    <w:rsid w:val="00955AFC"/>
    <w:rsid w:val="009616CA"/>
    <w:rsid w:val="00961B54"/>
    <w:rsid w:val="00965C8A"/>
    <w:rsid w:val="00966959"/>
    <w:rsid w:val="00966A78"/>
    <w:rsid w:val="00966C18"/>
    <w:rsid w:val="00966D87"/>
    <w:rsid w:val="009675C5"/>
    <w:rsid w:val="00967708"/>
    <w:rsid w:val="00967F86"/>
    <w:rsid w:val="00970797"/>
    <w:rsid w:val="00972090"/>
    <w:rsid w:val="009728B7"/>
    <w:rsid w:val="009743CA"/>
    <w:rsid w:val="00974C74"/>
    <w:rsid w:val="00976051"/>
    <w:rsid w:val="0097655C"/>
    <w:rsid w:val="009766F3"/>
    <w:rsid w:val="009772B4"/>
    <w:rsid w:val="00977ACF"/>
    <w:rsid w:val="00980AE6"/>
    <w:rsid w:val="00981739"/>
    <w:rsid w:val="00982506"/>
    <w:rsid w:val="009825E2"/>
    <w:rsid w:val="00982B05"/>
    <w:rsid w:val="00982CE8"/>
    <w:rsid w:val="009833F8"/>
    <w:rsid w:val="009836D0"/>
    <w:rsid w:val="00985D67"/>
    <w:rsid w:val="00986924"/>
    <w:rsid w:val="00986D99"/>
    <w:rsid w:val="00987AF8"/>
    <w:rsid w:val="00987B28"/>
    <w:rsid w:val="00990824"/>
    <w:rsid w:val="00990ED9"/>
    <w:rsid w:val="00992310"/>
    <w:rsid w:val="00992961"/>
    <w:rsid w:val="00993122"/>
    <w:rsid w:val="00993BEA"/>
    <w:rsid w:val="00994E32"/>
    <w:rsid w:val="00995C19"/>
    <w:rsid w:val="0099632C"/>
    <w:rsid w:val="009967C4"/>
    <w:rsid w:val="009968DC"/>
    <w:rsid w:val="00997B34"/>
    <w:rsid w:val="009A0E8F"/>
    <w:rsid w:val="009A1AED"/>
    <w:rsid w:val="009A343D"/>
    <w:rsid w:val="009A3D15"/>
    <w:rsid w:val="009A4640"/>
    <w:rsid w:val="009A57B0"/>
    <w:rsid w:val="009A5AB7"/>
    <w:rsid w:val="009A6D88"/>
    <w:rsid w:val="009A73DB"/>
    <w:rsid w:val="009B0816"/>
    <w:rsid w:val="009B28D7"/>
    <w:rsid w:val="009B3FF1"/>
    <w:rsid w:val="009B4BCB"/>
    <w:rsid w:val="009B696E"/>
    <w:rsid w:val="009B6E5D"/>
    <w:rsid w:val="009C01E7"/>
    <w:rsid w:val="009C09C5"/>
    <w:rsid w:val="009C0AE1"/>
    <w:rsid w:val="009C0C1C"/>
    <w:rsid w:val="009C15D2"/>
    <w:rsid w:val="009C461B"/>
    <w:rsid w:val="009C46B0"/>
    <w:rsid w:val="009C4B94"/>
    <w:rsid w:val="009C544E"/>
    <w:rsid w:val="009C5E5F"/>
    <w:rsid w:val="009C70D3"/>
    <w:rsid w:val="009C7F92"/>
    <w:rsid w:val="009D0263"/>
    <w:rsid w:val="009D0AC2"/>
    <w:rsid w:val="009D1205"/>
    <w:rsid w:val="009D1897"/>
    <w:rsid w:val="009D42CA"/>
    <w:rsid w:val="009D65E8"/>
    <w:rsid w:val="009D65EE"/>
    <w:rsid w:val="009E0A97"/>
    <w:rsid w:val="009E1226"/>
    <w:rsid w:val="009E1ED1"/>
    <w:rsid w:val="009E2823"/>
    <w:rsid w:val="009E3103"/>
    <w:rsid w:val="009E3B62"/>
    <w:rsid w:val="009E7ADD"/>
    <w:rsid w:val="009F44D6"/>
    <w:rsid w:val="009F4C4B"/>
    <w:rsid w:val="009F539C"/>
    <w:rsid w:val="009F6E4B"/>
    <w:rsid w:val="009F7BBF"/>
    <w:rsid w:val="00A00362"/>
    <w:rsid w:val="00A024F8"/>
    <w:rsid w:val="00A02CF4"/>
    <w:rsid w:val="00A02FE8"/>
    <w:rsid w:val="00A048AF"/>
    <w:rsid w:val="00A0566D"/>
    <w:rsid w:val="00A05CB2"/>
    <w:rsid w:val="00A07067"/>
    <w:rsid w:val="00A0739D"/>
    <w:rsid w:val="00A107C9"/>
    <w:rsid w:val="00A12B23"/>
    <w:rsid w:val="00A1464C"/>
    <w:rsid w:val="00A14AFE"/>
    <w:rsid w:val="00A1526C"/>
    <w:rsid w:val="00A156F5"/>
    <w:rsid w:val="00A15FD6"/>
    <w:rsid w:val="00A20A8C"/>
    <w:rsid w:val="00A23712"/>
    <w:rsid w:val="00A242E0"/>
    <w:rsid w:val="00A244A3"/>
    <w:rsid w:val="00A24761"/>
    <w:rsid w:val="00A247AA"/>
    <w:rsid w:val="00A2597E"/>
    <w:rsid w:val="00A25B7B"/>
    <w:rsid w:val="00A26ECF"/>
    <w:rsid w:val="00A27D0E"/>
    <w:rsid w:val="00A30347"/>
    <w:rsid w:val="00A3095C"/>
    <w:rsid w:val="00A3178A"/>
    <w:rsid w:val="00A31E63"/>
    <w:rsid w:val="00A32987"/>
    <w:rsid w:val="00A32F9F"/>
    <w:rsid w:val="00A34D64"/>
    <w:rsid w:val="00A35A37"/>
    <w:rsid w:val="00A35B8E"/>
    <w:rsid w:val="00A35EE3"/>
    <w:rsid w:val="00A35F19"/>
    <w:rsid w:val="00A366CA"/>
    <w:rsid w:val="00A4010B"/>
    <w:rsid w:val="00A4147B"/>
    <w:rsid w:val="00A45156"/>
    <w:rsid w:val="00A45CC1"/>
    <w:rsid w:val="00A4718D"/>
    <w:rsid w:val="00A47BBD"/>
    <w:rsid w:val="00A5022C"/>
    <w:rsid w:val="00A50719"/>
    <w:rsid w:val="00A51016"/>
    <w:rsid w:val="00A51D69"/>
    <w:rsid w:val="00A52AA2"/>
    <w:rsid w:val="00A54820"/>
    <w:rsid w:val="00A54C73"/>
    <w:rsid w:val="00A54F8A"/>
    <w:rsid w:val="00A578C0"/>
    <w:rsid w:val="00A61625"/>
    <w:rsid w:val="00A61644"/>
    <w:rsid w:val="00A62CF8"/>
    <w:rsid w:val="00A62DA6"/>
    <w:rsid w:val="00A63024"/>
    <w:rsid w:val="00A65FE9"/>
    <w:rsid w:val="00A67BAD"/>
    <w:rsid w:val="00A67F15"/>
    <w:rsid w:val="00A702C6"/>
    <w:rsid w:val="00A711D2"/>
    <w:rsid w:val="00A71764"/>
    <w:rsid w:val="00A71D02"/>
    <w:rsid w:val="00A7441E"/>
    <w:rsid w:val="00A7466C"/>
    <w:rsid w:val="00A74C26"/>
    <w:rsid w:val="00A7606F"/>
    <w:rsid w:val="00A76528"/>
    <w:rsid w:val="00A76684"/>
    <w:rsid w:val="00A77211"/>
    <w:rsid w:val="00A77C53"/>
    <w:rsid w:val="00A77CE1"/>
    <w:rsid w:val="00A77D46"/>
    <w:rsid w:val="00A80856"/>
    <w:rsid w:val="00A81336"/>
    <w:rsid w:val="00A82235"/>
    <w:rsid w:val="00A82A73"/>
    <w:rsid w:val="00A8479D"/>
    <w:rsid w:val="00A86B58"/>
    <w:rsid w:val="00A90E70"/>
    <w:rsid w:val="00A91188"/>
    <w:rsid w:val="00A923CF"/>
    <w:rsid w:val="00A95EFC"/>
    <w:rsid w:val="00A96384"/>
    <w:rsid w:val="00A96991"/>
    <w:rsid w:val="00A97C05"/>
    <w:rsid w:val="00AA0E61"/>
    <w:rsid w:val="00AA1C59"/>
    <w:rsid w:val="00AA48CA"/>
    <w:rsid w:val="00AA62C7"/>
    <w:rsid w:val="00AA6FA6"/>
    <w:rsid w:val="00AA7689"/>
    <w:rsid w:val="00AA789F"/>
    <w:rsid w:val="00AB215F"/>
    <w:rsid w:val="00AB2C56"/>
    <w:rsid w:val="00AB314F"/>
    <w:rsid w:val="00AB5AC3"/>
    <w:rsid w:val="00AB5B38"/>
    <w:rsid w:val="00AB5CBB"/>
    <w:rsid w:val="00AB6589"/>
    <w:rsid w:val="00AB6DCA"/>
    <w:rsid w:val="00AB7F76"/>
    <w:rsid w:val="00AC036D"/>
    <w:rsid w:val="00AC126A"/>
    <w:rsid w:val="00AC193B"/>
    <w:rsid w:val="00AC402C"/>
    <w:rsid w:val="00AC54A9"/>
    <w:rsid w:val="00AC59E8"/>
    <w:rsid w:val="00AC714C"/>
    <w:rsid w:val="00AC733B"/>
    <w:rsid w:val="00AD0BF7"/>
    <w:rsid w:val="00AD0C88"/>
    <w:rsid w:val="00AD2E8A"/>
    <w:rsid w:val="00AD3052"/>
    <w:rsid w:val="00AD321A"/>
    <w:rsid w:val="00AD57E7"/>
    <w:rsid w:val="00AD6BFE"/>
    <w:rsid w:val="00AD780E"/>
    <w:rsid w:val="00AD78B6"/>
    <w:rsid w:val="00AD79DB"/>
    <w:rsid w:val="00AE04F9"/>
    <w:rsid w:val="00AE0E0C"/>
    <w:rsid w:val="00AE127C"/>
    <w:rsid w:val="00AE192F"/>
    <w:rsid w:val="00AE3B92"/>
    <w:rsid w:val="00AE4525"/>
    <w:rsid w:val="00AE4543"/>
    <w:rsid w:val="00AE499E"/>
    <w:rsid w:val="00AE4A88"/>
    <w:rsid w:val="00AE6550"/>
    <w:rsid w:val="00AE7917"/>
    <w:rsid w:val="00AE7AEB"/>
    <w:rsid w:val="00AE7D84"/>
    <w:rsid w:val="00AF0BF6"/>
    <w:rsid w:val="00AF1D93"/>
    <w:rsid w:val="00AF5DD6"/>
    <w:rsid w:val="00B00362"/>
    <w:rsid w:val="00B00AC4"/>
    <w:rsid w:val="00B02732"/>
    <w:rsid w:val="00B02C01"/>
    <w:rsid w:val="00B0317C"/>
    <w:rsid w:val="00B04942"/>
    <w:rsid w:val="00B0565E"/>
    <w:rsid w:val="00B06A1F"/>
    <w:rsid w:val="00B11336"/>
    <w:rsid w:val="00B123AF"/>
    <w:rsid w:val="00B123C5"/>
    <w:rsid w:val="00B125B5"/>
    <w:rsid w:val="00B12610"/>
    <w:rsid w:val="00B126BC"/>
    <w:rsid w:val="00B12B06"/>
    <w:rsid w:val="00B14524"/>
    <w:rsid w:val="00B152E2"/>
    <w:rsid w:val="00B1532E"/>
    <w:rsid w:val="00B153A1"/>
    <w:rsid w:val="00B153DE"/>
    <w:rsid w:val="00B16E8E"/>
    <w:rsid w:val="00B21916"/>
    <w:rsid w:val="00B21C98"/>
    <w:rsid w:val="00B225E3"/>
    <w:rsid w:val="00B247AC"/>
    <w:rsid w:val="00B24AFB"/>
    <w:rsid w:val="00B2548B"/>
    <w:rsid w:val="00B258BB"/>
    <w:rsid w:val="00B25D63"/>
    <w:rsid w:val="00B26132"/>
    <w:rsid w:val="00B2624A"/>
    <w:rsid w:val="00B30451"/>
    <w:rsid w:val="00B30E42"/>
    <w:rsid w:val="00B31C03"/>
    <w:rsid w:val="00B32AE8"/>
    <w:rsid w:val="00B33BFC"/>
    <w:rsid w:val="00B348B9"/>
    <w:rsid w:val="00B35D0F"/>
    <w:rsid w:val="00B36333"/>
    <w:rsid w:val="00B3730B"/>
    <w:rsid w:val="00B40910"/>
    <w:rsid w:val="00B43282"/>
    <w:rsid w:val="00B43D2B"/>
    <w:rsid w:val="00B45727"/>
    <w:rsid w:val="00B466D5"/>
    <w:rsid w:val="00B46A6B"/>
    <w:rsid w:val="00B51C23"/>
    <w:rsid w:val="00B530C9"/>
    <w:rsid w:val="00B534A8"/>
    <w:rsid w:val="00B53975"/>
    <w:rsid w:val="00B5642A"/>
    <w:rsid w:val="00B56F21"/>
    <w:rsid w:val="00B57C53"/>
    <w:rsid w:val="00B61AF9"/>
    <w:rsid w:val="00B620B5"/>
    <w:rsid w:val="00B6291D"/>
    <w:rsid w:val="00B63DDC"/>
    <w:rsid w:val="00B63EC1"/>
    <w:rsid w:val="00B647FB"/>
    <w:rsid w:val="00B6575C"/>
    <w:rsid w:val="00B6655D"/>
    <w:rsid w:val="00B66791"/>
    <w:rsid w:val="00B7122C"/>
    <w:rsid w:val="00B717B7"/>
    <w:rsid w:val="00B71FA6"/>
    <w:rsid w:val="00B72CC4"/>
    <w:rsid w:val="00B72F94"/>
    <w:rsid w:val="00B731B5"/>
    <w:rsid w:val="00B748C9"/>
    <w:rsid w:val="00B765C3"/>
    <w:rsid w:val="00B765F0"/>
    <w:rsid w:val="00B76DBE"/>
    <w:rsid w:val="00B77B60"/>
    <w:rsid w:val="00B806A3"/>
    <w:rsid w:val="00B82109"/>
    <w:rsid w:val="00B83F4E"/>
    <w:rsid w:val="00B844F5"/>
    <w:rsid w:val="00B853FC"/>
    <w:rsid w:val="00B8703D"/>
    <w:rsid w:val="00B900C4"/>
    <w:rsid w:val="00B90757"/>
    <w:rsid w:val="00B91DCF"/>
    <w:rsid w:val="00B9248B"/>
    <w:rsid w:val="00B949BA"/>
    <w:rsid w:val="00B9574D"/>
    <w:rsid w:val="00B9766F"/>
    <w:rsid w:val="00BA02B8"/>
    <w:rsid w:val="00BA214E"/>
    <w:rsid w:val="00BA246C"/>
    <w:rsid w:val="00BA2A89"/>
    <w:rsid w:val="00BA319C"/>
    <w:rsid w:val="00BA31CB"/>
    <w:rsid w:val="00BA347E"/>
    <w:rsid w:val="00BA5B89"/>
    <w:rsid w:val="00BA6120"/>
    <w:rsid w:val="00BA6950"/>
    <w:rsid w:val="00BA6F9D"/>
    <w:rsid w:val="00BA7BDA"/>
    <w:rsid w:val="00BB0637"/>
    <w:rsid w:val="00BB0A2D"/>
    <w:rsid w:val="00BB113E"/>
    <w:rsid w:val="00BB1498"/>
    <w:rsid w:val="00BB16AD"/>
    <w:rsid w:val="00BB189E"/>
    <w:rsid w:val="00BB18FA"/>
    <w:rsid w:val="00BB2C7B"/>
    <w:rsid w:val="00BB360E"/>
    <w:rsid w:val="00BB3A8F"/>
    <w:rsid w:val="00BB59FF"/>
    <w:rsid w:val="00BB71D4"/>
    <w:rsid w:val="00BB72D8"/>
    <w:rsid w:val="00BB7C44"/>
    <w:rsid w:val="00BC03AE"/>
    <w:rsid w:val="00BC1340"/>
    <w:rsid w:val="00BC168F"/>
    <w:rsid w:val="00BC1EB6"/>
    <w:rsid w:val="00BC5DCB"/>
    <w:rsid w:val="00BC5F20"/>
    <w:rsid w:val="00BC6EC0"/>
    <w:rsid w:val="00BD11DE"/>
    <w:rsid w:val="00BD2529"/>
    <w:rsid w:val="00BD2F89"/>
    <w:rsid w:val="00BD3313"/>
    <w:rsid w:val="00BD476A"/>
    <w:rsid w:val="00BD4799"/>
    <w:rsid w:val="00BD57EA"/>
    <w:rsid w:val="00BD588B"/>
    <w:rsid w:val="00BD6E27"/>
    <w:rsid w:val="00BE02D2"/>
    <w:rsid w:val="00BE07C2"/>
    <w:rsid w:val="00BE096E"/>
    <w:rsid w:val="00BE0D01"/>
    <w:rsid w:val="00BE1011"/>
    <w:rsid w:val="00BE1F06"/>
    <w:rsid w:val="00BE2B71"/>
    <w:rsid w:val="00BE37C1"/>
    <w:rsid w:val="00BE394F"/>
    <w:rsid w:val="00BE4AEF"/>
    <w:rsid w:val="00BE52A5"/>
    <w:rsid w:val="00BE606F"/>
    <w:rsid w:val="00BE6E14"/>
    <w:rsid w:val="00BE7468"/>
    <w:rsid w:val="00BE7571"/>
    <w:rsid w:val="00BE7AD3"/>
    <w:rsid w:val="00BF0435"/>
    <w:rsid w:val="00BF0E2D"/>
    <w:rsid w:val="00BF229D"/>
    <w:rsid w:val="00BF383D"/>
    <w:rsid w:val="00BF3B7B"/>
    <w:rsid w:val="00BF4EEA"/>
    <w:rsid w:val="00BF5459"/>
    <w:rsid w:val="00BF6195"/>
    <w:rsid w:val="00BF6664"/>
    <w:rsid w:val="00C004A7"/>
    <w:rsid w:val="00C0099A"/>
    <w:rsid w:val="00C009FE"/>
    <w:rsid w:val="00C009FF"/>
    <w:rsid w:val="00C00CA9"/>
    <w:rsid w:val="00C01FCB"/>
    <w:rsid w:val="00C064BB"/>
    <w:rsid w:val="00C076C7"/>
    <w:rsid w:val="00C103E0"/>
    <w:rsid w:val="00C10525"/>
    <w:rsid w:val="00C10D1D"/>
    <w:rsid w:val="00C115E5"/>
    <w:rsid w:val="00C12E14"/>
    <w:rsid w:val="00C131D3"/>
    <w:rsid w:val="00C13A79"/>
    <w:rsid w:val="00C141F9"/>
    <w:rsid w:val="00C159B9"/>
    <w:rsid w:val="00C16A62"/>
    <w:rsid w:val="00C17029"/>
    <w:rsid w:val="00C17AEF"/>
    <w:rsid w:val="00C17CB2"/>
    <w:rsid w:val="00C20118"/>
    <w:rsid w:val="00C219EA"/>
    <w:rsid w:val="00C22905"/>
    <w:rsid w:val="00C22AC1"/>
    <w:rsid w:val="00C23560"/>
    <w:rsid w:val="00C238CF"/>
    <w:rsid w:val="00C24693"/>
    <w:rsid w:val="00C24E0A"/>
    <w:rsid w:val="00C26C05"/>
    <w:rsid w:val="00C3352E"/>
    <w:rsid w:val="00C33A6D"/>
    <w:rsid w:val="00C34EB6"/>
    <w:rsid w:val="00C35890"/>
    <w:rsid w:val="00C4064C"/>
    <w:rsid w:val="00C4111F"/>
    <w:rsid w:val="00C42981"/>
    <w:rsid w:val="00C42DEC"/>
    <w:rsid w:val="00C44D10"/>
    <w:rsid w:val="00C44D58"/>
    <w:rsid w:val="00C4608B"/>
    <w:rsid w:val="00C4797D"/>
    <w:rsid w:val="00C53A0C"/>
    <w:rsid w:val="00C53AAF"/>
    <w:rsid w:val="00C53FD6"/>
    <w:rsid w:val="00C55A70"/>
    <w:rsid w:val="00C606F0"/>
    <w:rsid w:val="00C6237A"/>
    <w:rsid w:val="00C64013"/>
    <w:rsid w:val="00C646BB"/>
    <w:rsid w:val="00C64A92"/>
    <w:rsid w:val="00C65895"/>
    <w:rsid w:val="00C65DD1"/>
    <w:rsid w:val="00C6681A"/>
    <w:rsid w:val="00C7214D"/>
    <w:rsid w:val="00C72FF6"/>
    <w:rsid w:val="00C73351"/>
    <w:rsid w:val="00C73999"/>
    <w:rsid w:val="00C75190"/>
    <w:rsid w:val="00C762DE"/>
    <w:rsid w:val="00C76665"/>
    <w:rsid w:val="00C77D80"/>
    <w:rsid w:val="00C80650"/>
    <w:rsid w:val="00C81F4B"/>
    <w:rsid w:val="00C828EF"/>
    <w:rsid w:val="00C82EF2"/>
    <w:rsid w:val="00C83757"/>
    <w:rsid w:val="00C84FAB"/>
    <w:rsid w:val="00C87F88"/>
    <w:rsid w:val="00C9283F"/>
    <w:rsid w:val="00C92F20"/>
    <w:rsid w:val="00C934C9"/>
    <w:rsid w:val="00C94150"/>
    <w:rsid w:val="00C956D8"/>
    <w:rsid w:val="00C960F3"/>
    <w:rsid w:val="00C977CF"/>
    <w:rsid w:val="00C97E2B"/>
    <w:rsid w:val="00CA06C8"/>
    <w:rsid w:val="00CA06F2"/>
    <w:rsid w:val="00CA1405"/>
    <w:rsid w:val="00CA170D"/>
    <w:rsid w:val="00CA27D3"/>
    <w:rsid w:val="00CA3D54"/>
    <w:rsid w:val="00CA40F5"/>
    <w:rsid w:val="00CA5436"/>
    <w:rsid w:val="00CA6765"/>
    <w:rsid w:val="00CB07F6"/>
    <w:rsid w:val="00CB0EA2"/>
    <w:rsid w:val="00CB1DEF"/>
    <w:rsid w:val="00CB21EA"/>
    <w:rsid w:val="00CB28FD"/>
    <w:rsid w:val="00CB531A"/>
    <w:rsid w:val="00CC03DC"/>
    <w:rsid w:val="00CC0A2C"/>
    <w:rsid w:val="00CC1665"/>
    <w:rsid w:val="00CC2956"/>
    <w:rsid w:val="00CC2C23"/>
    <w:rsid w:val="00CC300E"/>
    <w:rsid w:val="00CC31FB"/>
    <w:rsid w:val="00CC3D25"/>
    <w:rsid w:val="00CC5297"/>
    <w:rsid w:val="00CC5843"/>
    <w:rsid w:val="00CC5BF3"/>
    <w:rsid w:val="00CC61BB"/>
    <w:rsid w:val="00CC7582"/>
    <w:rsid w:val="00CD029B"/>
    <w:rsid w:val="00CD0ADB"/>
    <w:rsid w:val="00CD1DC8"/>
    <w:rsid w:val="00CD2972"/>
    <w:rsid w:val="00CD30A0"/>
    <w:rsid w:val="00CD33A7"/>
    <w:rsid w:val="00CD38A7"/>
    <w:rsid w:val="00CD5256"/>
    <w:rsid w:val="00CD5784"/>
    <w:rsid w:val="00CD6002"/>
    <w:rsid w:val="00CD6A71"/>
    <w:rsid w:val="00CD7EA1"/>
    <w:rsid w:val="00CE0382"/>
    <w:rsid w:val="00CE0587"/>
    <w:rsid w:val="00CE0AE1"/>
    <w:rsid w:val="00CE15EA"/>
    <w:rsid w:val="00CE1BEE"/>
    <w:rsid w:val="00CE2558"/>
    <w:rsid w:val="00CE2A6E"/>
    <w:rsid w:val="00CE511B"/>
    <w:rsid w:val="00CE56AD"/>
    <w:rsid w:val="00CE6814"/>
    <w:rsid w:val="00CE7DA5"/>
    <w:rsid w:val="00CF0FC5"/>
    <w:rsid w:val="00CF188C"/>
    <w:rsid w:val="00CF2F0A"/>
    <w:rsid w:val="00CF622C"/>
    <w:rsid w:val="00D02841"/>
    <w:rsid w:val="00D02BB0"/>
    <w:rsid w:val="00D02C5E"/>
    <w:rsid w:val="00D03E25"/>
    <w:rsid w:val="00D06A7C"/>
    <w:rsid w:val="00D07409"/>
    <w:rsid w:val="00D1036F"/>
    <w:rsid w:val="00D12473"/>
    <w:rsid w:val="00D13147"/>
    <w:rsid w:val="00D137A7"/>
    <w:rsid w:val="00D141F3"/>
    <w:rsid w:val="00D14390"/>
    <w:rsid w:val="00D15726"/>
    <w:rsid w:val="00D16DD9"/>
    <w:rsid w:val="00D202C1"/>
    <w:rsid w:val="00D21C4B"/>
    <w:rsid w:val="00D22B82"/>
    <w:rsid w:val="00D23070"/>
    <w:rsid w:val="00D23D18"/>
    <w:rsid w:val="00D30E41"/>
    <w:rsid w:val="00D3116D"/>
    <w:rsid w:val="00D31F7C"/>
    <w:rsid w:val="00D32C99"/>
    <w:rsid w:val="00D3329E"/>
    <w:rsid w:val="00D33823"/>
    <w:rsid w:val="00D3481E"/>
    <w:rsid w:val="00D3494B"/>
    <w:rsid w:val="00D36149"/>
    <w:rsid w:val="00D36B03"/>
    <w:rsid w:val="00D36D6E"/>
    <w:rsid w:val="00D37103"/>
    <w:rsid w:val="00D376E2"/>
    <w:rsid w:val="00D4149F"/>
    <w:rsid w:val="00D41ECD"/>
    <w:rsid w:val="00D43AE5"/>
    <w:rsid w:val="00D43FB3"/>
    <w:rsid w:val="00D45CDC"/>
    <w:rsid w:val="00D47431"/>
    <w:rsid w:val="00D47D20"/>
    <w:rsid w:val="00D50E5E"/>
    <w:rsid w:val="00D513F5"/>
    <w:rsid w:val="00D522B5"/>
    <w:rsid w:val="00D53120"/>
    <w:rsid w:val="00D55CF6"/>
    <w:rsid w:val="00D56C4B"/>
    <w:rsid w:val="00D57328"/>
    <w:rsid w:val="00D60BD0"/>
    <w:rsid w:val="00D6164F"/>
    <w:rsid w:val="00D62031"/>
    <w:rsid w:val="00D63A12"/>
    <w:rsid w:val="00D655B9"/>
    <w:rsid w:val="00D655CF"/>
    <w:rsid w:val="00D65FBE"/>
    <w:rsid w:val="00D663D1"/>
    <w:rsid w:val="00D668DC"/>
    <w:rsid w:val="00D6692E"/>
    <w:rsid w:val="00D705E3"/>
    <w:rsid w:val="00D70AAD"/>
    <w:rsid w:val="00D70ACC"/>
    <w:rsid w:val="00D70BC4"/>
    <w:rsid w:val="00D72BE3"/>
    <w:rsid w:val="00D73141"/>
    <w:rsid w:val="00D73871"/>
    <w:rsid w:val="00D74971"/>
    <w:rsid w:val="00D7596D"/>
    <w:rsid w:val="00D75B1D"/>
    <w:rsid w:val="00D75BE6"/>
    <w:rsid w:val="00D77ED4"/>
    <w:rsid w:val="00D8049E"/>
    <w:rsid w:val="00D80892"/>
    <w:rsid w:val="00D8178F"/>
    <w:rsid w:val="00D82A5A"/>
    <w:rsid w:val="00D83406"/>
    <w:rsid w:val="00D83513"/>
    <w:rsid w:val="00D836DF"/>
    <w:rsid w:val="00D83936"/>
    <w:rsid w:val="00D84C63"/>
    <w:rsid w:val="00D84D96"/>
    <w:rsid w:val="00D86071"/>
    <w:rsid w:val="00D86DD0"/>
    <w:rsid w:val="00D8736B"/>
    <w:rsid w:val="00D8742B"/>
    <w:rsid w:val="00D90811"/>
    <w:rsid w:val="00D920A8"/>
    <w:rsid w:val="00D9266A"/>
    <w:rsid w:val="00D92A14"/>
    <w:rsid w:val="00DA07D0"/>
    <w:rsid w:val="00DA728E"/>
    <w:rsid w:val="00DB07F3"/>
    <w:rsid w:val="00DB107A"/>
    <w:rsid w:val="00DB2EAA"/>
    <w:rsid w:val="00DB3101"/>
    <w:rsid w:val="00DB3480"/>
    <w:rsid w:val="00DB6A10"/>
    <w:rsid w:val="00DB6B18"/>
    <w:rsid w:val="00DC0054"/>
    <w:rsid w:val="00DC1A44"/>
    <w:rsid w:val="00DC2986"/>
    <w:rsid w:val="00DC29EB"/>
    <w:rsid w:val="00DC2E22"/>
    <w:rsid w:val="00DC3075"/>
    <w:rsid w:val="00DC482C"/>
    <w:rsid w:val="00DC54F3"/>
    <w:rsid w:val="00DC5925"/>
    <w:rsid w:val="00DC6110"/>
    <w:rsid w:val="00DC6CDD"/>
    <w:rsid w:val="00DC72AB"/>
    <w:rsid w:val="00DC7831"/>
    <w:rsid w:val="00DD1341"/>
    <w:rsid w:val="00DD20BD"/>
    <w:rsid w:val="00DD2BF3"/>
    <w:rsid w:val="00DD3073"/>
    <w:rsid w:val="00DD5752"/>
    <w:rsid w:val="00DD6B97"/>
    <w:rsid w:val="00DD7471"/>
    <w:rsid w:val="00DE07D5"/>
    <w:rsid w:val="00DE0DA5"/>
    <w:rsid w:val="00DE1307"/>
    <w:rsid w:val="00DE4576"/>
    <w:rsid w:val="00DE666A"/>
    <w:rsid w:val="00DE7A6E"/>
    <w:rsid w:val="00DF0B90"/>
    <w:rsid w:val="00DF1D85"/>
    <w:rsid w:val="00DF4BB1"/>
    <w:rsid w:val="00DF4C1A"/>
    <w:rsid w:val="00DF7F98"/>
    <w:rsid w:val="00E00DE7"/>
    <w:rsid w:val="00E025ED"/>
    <w:rsid w:val="00E02EA2"/>
    <w:rsid w:val="00E038A1"/>
    <w:rsid w:val="00E039A4"/>
    <w:rsid w:val="00E053E4"/>
    <w:rsid w:val="00E05C0D"/>
    <w:rsid w:val="00E06EA1"/>
    <w:rsid w:val="00E104A8"/>
    <w:rsid w:val="00E11DB9"/>
    <w:rsid w:val="00E1366E"/>
    <w:rsid w:val="00E13CA8"/>
    <w:rsid w:val="00E13DBB"/>
    <w:rsid w:val="00E14025"/>
    <w:rsid w:val="00E14B09"/>
    <w:rsid w:val="00E15A89"/>
    <w:rsid w:val="00E16A05"/>
    <w:rsid w:val="00E16FC0"/>
    <w:rsid w:val="00E17CF1"/>
    <w:rsid w:val="00E17E5C"/>
    <w:rsid w:val="00E20F11"/>
    <w:rsid w:val="00E2135B"/>
    <w:rsid w:val="00E21917"/>
    <w:rsid w:val="00E23CF6"/>
    <w:rsid w:val="00E23F23"/>
    <w:rsid w:val="00E247DD"/>
    <w:rsid w:val="00E259D9"/>
    <w:rsid w:val="00E25A33"/>
    <w:rsid w:val="00E25A38"/>
    <w:rsid w:val="00E25B4C"/>
    <w:rsid w:val="00E25C41"/>
    <w:rsid w:val="00E26ACE"/>
    <w:rsid w:val="00E27896"/>
    <w:rsid w:val="00E31DD2"/>
    <w:rsid w:val="00E34BAA"/>
    <w:rsid w:val="00E363E8"/>
    <w:rsid w:val="00E36CFB"/>
    <w:rsid w:val="00E37050"/>
    <w:rsid w:val="00E37AD2"/>
    <w:rsid w:val="00E37E5A"/>
    <w:rsid w:val="00E42A56"/>
    <w:rsid w:val="00E43D38"/>
    <w:rsid w:val="00E44668"/>
    <w:rsid w:val="00E44CAC"/>
    <w:rsid w:val="00E4569A"/>
    <w:rsid w:val="00E4609D"/>
    <w:rsid w:val="00E46E86"/>
    <w:rsid w:val="00E50F9C"/>
    <w:rsid w:val="00E51C1D"/>
    <w:rsid w:val="00E530B7"/>
    <w:rsid w:val="00E5323F"/>
    <w:rsid w:val="00E54522"/>
    <w:rsid w:val="00E54C8F"/>
    <w:rsid w:val="00E61887"/>
    <w:rsid w:val="00E61DB9"/>
    <w:rsid w:val="00E624D4"/>
    <w:rsid w:val="00E63F92"/>
    <w:rsid w:val="00E65597"/>
    <w:rsid w:val="00E669CA"/>
    <w:rsid w:val="00E679F7"/>
    <w:rsid w:val="00E70206"/>
    <w:rsid w:val="00E703B5"/>
    <w:rsid w:val="00E70B22"/>
    <w:rsid w:val="00E724F9"/>
    <w:rsid w:val="00E743A7"/>
    <w:rsid w:val="00E74A12"/>
    <w:rsid w:val="00E75618"/>
    <w:rsid w:val="00E77BEF"/>
    <w:rsid w:val="00E83BE2"/>
    <w:rsid w:val="00E84FA5"/>
    <w:rsid w:val="00E84FCD"/>
    <w:rsid w:val="00E8728F"/>
    <w:rsid w:val="00E87A81"/>
    <w:rsid w:val="00E9002D"/>
    <w:rsid w:val="00E90FB2"/>
    <w:rsid w:val="00E91B24"/>
    <w:rsid w:val="00E91DC1"/>
    <w:rsid w:val="00E92E00"/>
    <w:rsid w:val="00E93E30"/>
    <w:rsid w:val="00E951D6"/>
    <w:rsid w:val="00E96AFE"/>
    <w:rsid w:val="00E96DEA"/>
    <w:rsid w:val="00E97493"/>
    <w:rsid w:val="00EA3EEE"/>
    <w:rsid w:val="00EA401D"/>
    <w:rsid w:val="00EA5642"/>
    <w:rsid w:val="00EA6A7C"/>
    <w:rsid w:val="00EA7623"/>
    <w:rsid w:val="00EB08B9"/>
    <w:rsid w:val="00EB09F5"/>
    <w:rsid w:val="00EB0A84"/>
    <w:rsid w:val="00EB1A59"/>
    <w:rsid w:val="00EB20C9"/>
    <w:rsid w:val="00EB2425"/>
    <w:rsid w:val="00EB2B86"/>
    <w:rsid w:val="00EB326E"/>
    <w:rsid w:val="00EB4678"/>
    <w:rsid w:val="00EB674F"/>
    <w:rsid w:val="00EB6884"/>
    <w:rsid w:val="00EC0923"/>
    <w:rsid w:val="00EC1002"/>
    <w:rsid w:val="00EC158A"/>
    <w:rsid w:val="00EC1800"/>
    <w:rsid w:val="00EC4628"/>
    <w:rsid w:val="00EC463D"/>
    <w:rsid w:val="00EC5116"/>
    <w:rsid w:val="00EC5A5D"/>
    <w:rsid w:val="00EC5DDC"/>
    <w:rsid w:val="00EC7C15"/>
    <w:rsid w:val="00EC7F72"/>
    <w:rsid w:val="00ED0204"/>
    <w:rsid w:val="00ED160F"/>
    <w:rsid w:val="00ED4BBC"/>
    <w:rsid w:val="00ED74F5"/>
    <w:rsid w:val="00EE0F24"/>
    <w:rsid w:val="00EE1DE5"/>
    <w:rsid w:val="00EE235A"/>
    <w:rsid w:val="00EE2F9C"/>
    <w:rsid w:val="00EE3685"/>
    <w:rsid w:val="00EE60C8"/>
    <w:rsid w:val="00EE7A4D"/>
    <w:rsid w:val="00EF0B15"/>
    <w:rsid w:val="00EF1803"/>
    <w:rsid w:val="00EF1A54"/>
    <w:rsid w:val="00EF2F45"/>
    <w:rsid w:val="00EF3686"/>
    <w:rsid w:val="00EF3A2F"/>
    <w:rsid w:val="00EF3B99"/>
    <w:rsid w:val="00EF445F"/>
    <w:rsid w:val="00EF4797"/>
    <w:rsid w:val="00EF4CB9"/>
    <w:rsid w:val="00EF5168"/>
    <w:rsid w:val="00EF5616"/>
    <w:rsid w:val="00EF5FFF"/>
    <w:rsid w:val="00EF6727"/>
    <w:rsid w:val="00F00FD0"/>
    <w:rsid w:val="00F01100"/>
    <w:rsid w:val="00F014C0"/>
    <w:rsid w:val="00F01BC7"/>
    <w:rsid w:val="00F02153"/>
    <w:rsid w:val="00F02E67"/>
    <w:rsid w:val="00F058FE"/>
    <w:rsid w:val="00F05907"/>
    <w:rsid w:val="00F1162F"/>
    <w:rsid w:val="00F120EC"/>
    <w:rsid w:val="00F12251"/>
    <w:rsid w:val="00F13928"/>
    <w:rsid w:val="00F1530B"/>
    <w:rsid w:val="00F174F5"/>
    <w:rsid w:val="00F1778C"/>
    <w:rsid w:val="00F21BA0"/>
    <w:rsid w:val="00F22022"/>
    <w:rsid w:val="00F2297B"/>
    <w:rsid w:val="00F237C5"/>
    <w:rsid w:val="00F25F87"/>
    <w:rsid w:val="00F272BE"/>
    <w:rsid w:val="00F27E04"/>
    <w:rsid w:val="00F27F90"/>
    <w:rsid w:val="00F31F1E"/>
    <w:rsid w:val="00F32933"/>
    <w:rsid w:val="00F33BF9"/>
    <w:rsid w:val="00F3464A"/>
    <w:rsid w:val="00F34CF1"/>
    <w:rsid w:val="00F360AA"/>
    <w:rsid w:val="00F36217"/>
    <w:rsid w:val="00F36E51"/>
    <w:rsid w:val="00F375E1"/>
    <w:rsid w:val="00F37FDD"/>
    <w:rsid w:val="00F402DE"/>
    <w:rsid w:val="00F42236"/>
    <w:rsid w:val="00F42265"/>
    <w:rsid w:val="00F43568"/>
    <w:rsid w:val="00F43612"/>
    <w:rsid w:val="00F43888"/>
    <w:rsid w:val="00F44070"/>
    <w:rsid w:val="00F445DB"/>
    <w:rsid w:val="00F4697A"/>
    <w:rsid w:val="00F474CD"/>
    <w:rsid w:val="00F50A22"/>
    <w:rsid w:val="00F50A82"/>
    <w:rsid w:val="00F5116E"/>
    <w:rsid w:val="00F511B0"/>
    <w:rsid w:val="00F51475"/>
    <w:rsid w:val="00F51FB8"/>
    <w:rsid w:val="00F52B54"/>
    <w:rsid w:val="00F5538F"/>
    <w:rsid w:val="00F559FA"/>
    <w:rsid w:val="00F55D90"/>
    <w:rsid w:val="00F57227"/>
    <w:rsid w:val="00F60A99"/>
    <w:rsid w:val="00F60F02"/>
    <w:rsid w:val="00F61995"/>
    <w:rsid w:val="00F619B6"/>
    <w:rsid w:val="00F62C5E"/>
    <w:rsid w:val="00F643B8"/>
    <w:rsid w:val="00F6463A"/>
    <w:rsid w:val="00F6530F"/>
    <w:rsid w:val="00F66882"/>
    <w:rsid w:val="00F668A1"/>
    <w:rsid w:val="00F70093"/>
    <w:rsid w:val="00F70DAF"/>
    <w:rsid w:val="00F713A9"/>
    <w:rsid w:val="00F733D5"/>
    <w:rsid w:val="00F73A60"/>
    <w:rsid w:val="00F74326"/>
    <w:rsid w:val="00F747D6"/>
    <w:rsid w:val="00F748D1"/>
    <w:rsid w:val="00F7533B"/>
    <w:rsid w:val="00F772F1"/>
    <w:rsid w:val="00F77546"/>
    <w:rsid w:val="00F77BAA"/>
    <w:rsid w:val="00F80359"/>
    <w:rsid w:val="00F81C5E"/>
    <w:rsid w:val="00F8250B"/>
    <w:rsid w:val="00F83075"/>
    <w:rsid w:val="00F8438E"/>
    <w:rsid w:val="00F85B63"/>
    <w:rsid w:val="00F85E85"/>
    <w:rsid w:val="00F90AE4"/>
    <w:rsid w:val="00F92A3B"/>
    <w:rsid w:val="00F93816"/>
    <w:rsid w:val="00F94E50"/>
    <w:rsid w:val="00F963AA"/>
    <w:rsid w:val="00F963E0"/>
    <w:rsid w:val="00F96440"/>
    <w:rsid w:val="00F971BA"/>
    <w:rsid w:val="00FA290E"/>
    <w:rsid w:val="00FA3128"/>
    <w:rsid w:val="00FA35C0"/>
    <w:rsid w:val="00FA3C06"/>
    <w:rsid w:val="00FA645F"/>
    <w:rsid w:val="00FA6847"/>
    <w:rsid w:val="00FB1069"/>
    <w:rsid w:val="00FB10C9"/>
    <w:rsid w:val="00FB1B1E"/>
    <w:rsid w:val="00FB1EAB"/>
    <w:rsid w:val="00FB2C68"/>
    <w:rsid w:val="00FB337F"/>
    <w:rsid w:val="00FB35C5"/>
    <w:rsid w:val="00FB3863"/>
    <w:rsid w:val="00FB4BA7"/>
    <w:rsid w:val="00FB55A3"/>
    <w:rsid w:val="00FB6AB3"/>
    <w:rsid w:val="00FC0B25"/>
    <w:rsid w:val="00FC2559"/>
    <w:rsid w:val="00FC2EAA"/>
    <w:rsid w:val="00FC49FB"/>
    <w:rsid w:val="00FC4B4E"/>
    <w:rsid w:val="00FC4D3B"/>
    <w:rsid w:val="00FC5115"/>
    <w:rsid w:val="00FC62F6"/>
    <w:rsid w:val="00FC665B"/>
    <w:rsid w:val="00FC6A0C"/>
    <w:rsid w:val="00FD0869"/>
    <w:rsid w:val="00FD1CC8"/>
    <w:rsid w:val="00FD2BAF"/>
    <w:rsid w:val="00FD4FEB"/>
    <w:rsid w:val="00FD50F0"/>
    <w:rsid w:val="00FD797B"/>
    <w:rsid w:val="00FD79F7"/>
    <w:rsid w:val="00FE0619"/>
    <w:rsid w:val="00FE0C9A"/>
    <w:rsid w:val="00FE0ED2"/>
    <w:rsid w:val="00FE122B"/>
    <w:rsid w:val="00FE437A"/>
    <w:rsid w:val="00FE45C7"/>
    <w:rsid w:val="00FE4F31"/>
    <w:rsid w:val="00FE687A"/>
    <w:rsid w:val="00FE6CAA"/>
    <w:rsid w:val="00FF10DC"/>
    <w:rsid w:val="00FF21EB"/>
    <w:rsid w:val="00FF40A2"/>
    <w:rsid w:val="00FF4470"/>
    <w:rsid w:val="00FF611C"/>
    <w:rsid w:val="00FF6198"/>
    <w:rsid w:val="00FF64F4"/>
    <w:rsid w:val="01FE02A0"/>
    <w:rsid w:val="03B46E20"/>
    <w:rsid w:val="05802979"/>
    <w:rsid w:val="0BFD12BB"/>
    <w:rsid w:val="0C293657"/>
    <w:rsid w:val="0E313BC1"/>
    <w:rsid w:val="11166957"/>
    <w:rsid w:val="113A01D3"/>
    <w:rsid w:val="12670BD8"/>
    <w:rsid w:val="139800A9"/>
    <w:rsid w:val="139D7370"/>
    <w:rsid w:val="16863C6C"/>
    <w:rsid w:val="18A760B3"/>
    <w:rsid w:val="18C54ED9"/>
    <w:rsid w:val="19047E3F"/>
    <w:rsid w:val="1ADE31FB"/>
    <w:rsid w:val="1FB3797F"/>
    <w:rsid w:val="21C82A2B"/>
    <w:rsid w:val="25B70662"/>
    <w:rsid w:val="287B3DCB"/>
    <w:rsid w:val="29AD2BC7"/>
    <w:rsid w:val="305870C6"/>
    <w:rsid w:val="33542596"/>
    <w:rsid w:val="38376A4B"/>
    <w:rsid w:val="3EED6382"/>
    <w:rsid w:val="42F011FB"/>
    <w:rsid w:val="46B514A8"/>
    <w:rsid w:val="49C8227A"/>
    <w:rsid w:val="49F12DFB"/>
    <w:rsid w:val="4B1C0678"/>
    <w:rsid w:val="53723974"/>
    <w:rsid w:val="54F73D51"/>
    <w:rsid w:val="56E36FCB"/>
    <w:rsid w:val="5BB4064D"/>
    <w:rsid w:val="5D42648F"/>
    <w:rsid w:val="5F751BF1"/>
    <w:rsid w:val="60B361CD"/>
    <w:rsid w:val="60F84515"/>
    <w:rsid w:val="62553277"/>
    <w:rsid w:val="66170147"/>
    <w:rsid w:val="676D0886"/>
    <w:rsid w:val="6A4308E0"/>
    <w:rsid w:val="6AA61DB0"/>
    <w:rsid w:val="6FFD4CA0"/>
    <w:rsid w:val="71E42655"/>
    <w:rsid w:val="78494E8B"/>
    <w:rsid w:val="7FD05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0" w:unhideWhenUsed="0" w:qFormat="1"/>
    <w:lsdException w:name="Normal (Web)" w:semiHidden="0" w:unhideWhenUsed="0" w:qFormat="1"/>
    <w:lsdException w:name="annotation subjec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F3"/>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ñ弌’i"/>
    <w:basedOn w:val="a"/>
    <w:link w:val="Char6"/>
    <w:uiPriority w:val="34"/>
    <w:qFormat/>
    <w:pPr>
      <w:ind w:firstLineChars="200" w:firstLine="420"/>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uiPriority w:val="9"/>
    <w:rPr>
      <w:rFonts w:ascii="Arial" w:eastAsia="Arial" w:hAnsi="Arial"/>
      <w:sz w:val="24"/>
      <w:lang w:eastAsia="en-US"/>
    </w:rPr>
  </w:style>
  <w:style w:type="character" w:customStyle="1" w:styleId="5Char">
    <w:name w:val="标题 5 Char"/>
    <w:basedOn w:val="a1"/>
    <w:link w:val="5"/>
    <w:uiPriority w:val="9"/>
    <w:qFormat/>
    <w:rPr>
      <w:rFonts w:ascii="Times New Roman" w:eastAsia="Times New Roman" w:hAnsi="Times New Roman"/>
      <w:b/>
      <w:bCs/>
      <w:sz w:val="28"/>
      <w:szCs w:val="28"/>
      <w:lang w:val="zh-CN" w:eastAsia="en-US"/>
    </w:rPr>
  </w:style>
  <w:style w:type="character" w:customStyle="1" w:styleId="6Char">
    <w:name w:val="标题 6 Char"/>
    <w:basedOn w:val="a1"/>
    <w:link w:val="6"/>
    <w:uiPriority w:val="9"/>
    <w:qFormat/>
    <w:rPr>
      <w:rFonts w:ascii="Cambria" w:hAnsi="Cambria"/>
      <w:b/>
      <w:bCs/>
      <w:sz w:val="24"/>
      <w:szCs w:val="24"/>
      <w:lang w:val="zh-CN" w:eastAsia="en-US"/>
    </w:rPr>
  </w:style>
  <w:style w:type="character" w:customStyle="1" w:styleId="7Char">
    <w:name w:val="标题 7 Char"/>
    <w:basedOn w:val="a1"/>
    <w:link w:val="7"/>
    <w:uiPriority w:val="9"/>
    <w:qFormat/>
    <w:rPr>
      <w:rFonts w:ascii="Times New Roman" w:eastAsia="Times New Roman" w:hAnsi="Times New Roman"/>
      <w:b/>
      <w:bCs/>
      <w:sz w:val="24"/>
      <w:szCs w:val="24"/>
      <w:lang w:val="zh-CN" w:eastAsia="en-US"/>
    </w:rPr>
  </w:style>
  <w:style w:type="character" w:customStyle="1" w:styleId="8Char">
    <w:name w:val="标题 8 Char"/>
    <w:basedOn w:val="a1"/>
    <w:link w:val="8"/>
    <w:uiPriority w:val="9"/>
    <w:rPr>
      <w:rFonts w:ascii="Cambria" w:hAnsi="Cambria"/>
      <w:sz w:val="24"/>
      <w:szCs w:val="24"/>
      <w:lang w:val="zh-CN" w:eastAsia="en-US"/>
    </w:rPr>
  </w:style>
  <w:style w:type="character" w:customStyle="1" w:styleId="9Char">
    <w:name w:val="标题 9 Char"/>
    <w:basedOn w:val="a1"/>
    <w:link w:val="9"/>
    <w:uiPriority w:val="9"/>
    <w:qFormat/>
    <w:rPr>
      <w:rFonts w:ascii="Cambria" w:hAnsi="Cambria"/>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1">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qFormat/>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customStyle="1" w:styleId="21">
    <w:name w:val="修订2"/>
    <w:hidden/>
    <w:uiPriority w:val="99"/>
    <w:unhideWhenUsed/>
    <w:rPr>
      <w:rFonts w:asciiTheme="minorHAnsi" w:eastAsiaTheme="minorEastAsia" w:hAnsiTheme="minorHAnsi" w:cstheme="minorBidi"/>
      <w:kern w:val="2"/>
      <w:sz w:val="21"/>
      <w:szCs w:val="22"/>
    </w:rPr>
  </w:style>
  <w:style w:type="character" w:customStyle="1" w:styleId="B3Char">
    <w:name w:val="B3 Char"/>
    <w:link w:val="B3"/>
    <w:locked/>
    <w:rPr>
      <w:lang w:val="zh-CN" w:eastAsia="en-US"/>
    </w:rPr>
  </w:style>
  <w:style w:type="paragraph" w:customStyle="1" w:styleId="B3">
    <w:name w:val="B3"/>
    <w:basedOn w:val="a"/>
    <w:link w:val="B3Char"/>
    <w:qFormat/>
    <w:pPr>
      <w:widowControl/>
      <w:spacing w:after="180"/>
      <w:ind w:left="1135" w:hanging="284"/>
      <w:jc w:val="left"/>
    </w:pPr>
    <w:rPr>
      <w:rFonts w:ascii="Times New Roman" w:eastAsia="宋体" w:hAnsi="Times New Roman" w:cs="Times New Roman"/>
      <w:kern w:val="0"/>
      <w:sz w:val="20"/>
      <w:szCs w:val="20"/>
      <w:lang w:val="zh-CN" w:eastAsia="en-US"/>
    </w:rPr>
  </w:style>
  <w:style w:type="paragraph" w:customStyle="1" w:styleId="B4">
    <w:name w:val="B4"/>
    <w:basedOn w:val="a"/>
    <w:qFormat/>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pPr>
      <w:widowControl/>
      <w:spacing w:after="180"/>
      <w:ind w:left="568" w:hanging="284"/>
      <w:jc w:val="left"/>
    </w:pPr>
    <w:rPr>
      <w:rFonts w:ascii="Times New Roman" w:eastAsia="宋体" w:hAnsi="Times New Roman" w:cs="Times New Roman"/>
      <w:kern w:val="0"/>
      <w:sz w:val="20"/>
      <w:szCs w:val="20"/>
      <w:lang w:val="zh-CN" w:eastAsia="en-US"/>
    </w:rPr>
  </w:style>
  <w:style w:type="character" w:customStyle="1" w:styleId="B1Zchn">
    <w:name w:val="B1 Zchn"/>
    <w:link w:val="B1"/>
    <w:qFormat/>
    <w:rPr>
      <w:lang w:val="zh-CN" w:eastAsia="en-US"/>
    </w:rPr>
  </w:style>
  <w:style w:type="character" w:customStyle="1" w:styleId="B1Char1">
    <w:name w:val="B1 Char1"/>
    <w:locked/>
    <w:rPr>
      <w:lang w:eastAsia="en-US"/>
    </w:rPr>
  </w:style>
  <w:style w:type="character" w:customStyle="1" w:styleId="THChar">
    <w:name w:val="TH Char"/>
    <w:link w:val="TH"/>
    <w:locked/>
    <w:rPr>
      <w:rFonts w:ascii="Arial" w:hAnsi="Arial" w:cs="Arial"/>
      <w:b/>
      <w:lang w:eastAsia="en-US"/>
    </w:rPr>
  </w:style>
  <w:style w:type="paragraph" w:customStyle="1" w:styleId="TH">
    <w:name w:val="TH"/>
    <w:basedOn w:val="a"/>
    <w:link w:val="THChar"/>
    <w:pPr>
      <w:keepNext/>
      <w:keepLines/>
      <w:widowControl/>
      <w:spacing w:before="60" w:after="180"/>
      <w:jc w:val="center"/>
    </w:pPr>
    <w:rPr>
      <w:rFonts w:ascii="Arial" w:eastAsia="宋体" w:hAnsi="Arial" w:cs="Arial"/>
      <w:b/>
      <w:kern w:val="0"/>
      <w:sz w:val="20"/>
      <w:szCs w:val="20"/>
      <w:lang w:eastAsia="en-US"/>
    </w:rPr>
  </w:style>
  <w:style w:type="character" w:customStyle="1" w:styleId="apple-converted-space">
    <w:name w:val="apple-converted-space"/>
    <w:basedOn w:val="a1"/>
    <w:qFormat/>
  </w:style>
  <w:style w:type="paragraph" w:customStyle="1" w:styleId="xmsonormal0">
    <w:name w:val="xmsonormal"/>
    <w:basedOn w:val="a"/>
    <w:uiPriority w:val="99"/>
    <w:pPr>
      <w:spacing w:before="100" w:beforeAutospacing="1" w:after="100" w:afterAutospacing="1"/>
    </w:pPr>
    <w:rPr>
      <w:rFonts w:ascii="Calibri" w:eastAsia="Calibri" w:hAnsi="Calibri" w:cs="Calibri"/>
      <w:sz w:val="22"/>
    </w:rPr>
  </w:style>
  <w:style w:type="paragraph" w:customStyle="1" w:styleId="xa0">
    <w:name w:val="xa0"/>
    <w:basedOn w:val="a"/>
    <w:qFormat/>
    <w:pPr>
      <w:spacing w:before="100" w:beforeAutospacing="1" w:after="100" w:afterAutospacing="1"/>
    </w:pPr>
    <w:rPr>
      <w:rFonts w:ascii="Calibri" w:eastAsia="Calibri" w:hAnsi="Calibri" w:cs="Calibri"/>
      <w:sz w:val="22"/>
    </w:rPr>
  </w:style>
  <w:style w:type="paragraph" w:styleId="af2">
    <w:name w:val="Revision"/>
    <w:hidden/>
    <w:uiPriority w:val="99"/>
    <w:unhideWhenUsed/>
    <w:rsid w:val="00A63024"/>
    <w:rPr>
      <w:rFonts w:asciiTheme="minorHAnsi" w:eastAsiaTheme="minorEastAsia" w:hAnsiTheme="minorHAnsi" w:cstheme="minorBidi"/>
      <w:kern w:val="2"/>
      <w:sz w:val="21"/>
      <w:szCs w:val="22"/>
    </w:rPr>
  </w:style>
  <w:style w:type="paragraph" w:customStyle="1" w:styleId="xxmsonormal">
    <w:name w:val="x_x_msonormal"/>
    <w:basedOn w:val="a"/>
    <w:uiPriority w:val="99"/>
    <w:qFormat/>
    <w:rsid w:val="00042F15"/>
    <w:pPr>
      <w:widowControl/>
      <w:spacing w:before="100" w:beforeAutospacing="1" w:after="100" w:afterAutospacing="1"/>
      <w:jc w:val="left"/>
    </w:pPr>
    <w:rPr>
      <w:rFonts w:ascii="Calibri" w:eastAsia="Calibri" w:hAnsi="Calibri" w:cs="Calibri"/>
      <w:kern w:val="0"/>
      <w:sz w:val="22"/>
      <w:lang w:eastAsia="en-US"/>
    </w:rPr>
  </w:style>
  <w:style w:type="character" w:customStyle="1" w:styleId="xxapple-converted-space">
    <w:name w:val="x_x_apple-converted-space"/>
    <w:rsid w:val="00042F15"/>
  </w:style>
  <w:style w:type="character" w:customStyle="1" w:styleId="viiyi">
    <w:name w:val="viiyi"/>
    <w:basedOn w:val="a1"/>
    <w:rsid w:val="00F174F5"/>
  </w:style>
  <w:style w:type="character" w:customStyle="1" w:styleId="jlqj4b">
    <w:name w:val="jlqj4b"/>
    <w:basedOn w:val="a1"/>
    <w:rsid w:val="00F174F5"/>
  </w:style>
  <w:style w:type="paragraph" w:customStyle="1" w:styleId="xxmsonormal0">
    <w:name w:val="xxmsonormal"/>
    <w:basedOn w:val="a"/>
    <w:rsid w:val="00CC2956"/>
    <w:pPr>
      <w:widowControl/>
      <w:spacing w:before="100" w:beforeAutospacing="1" w:after="100" w:afterAutospacing="1"/>
      <w:jc w:val="left"/>
    </w:pPr>
    <w:rPr>
      <w:rFonts w:ascii="Calibri" w:eastAsia="Calibri" w:hAnsi="Calibri" w:cs="Calibri"/>
      <w:kern w:val="0"/>
      <w:sz w:val="22"/>
      <w:lang w:eastAsia="en-US"/>
    </w:rPr>
  </w:style>
  <w:style w:type="paragraph" w:customStyle="1" w:styleId="xxxxmsonormal">
    <w:name w:val="xxxxmsonorm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msonormal">
    <w:name w:val="xxxmsonorm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proposal">
    <w:name w:val="xxxxpropos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xa0">
    <w:name w:val="xxxxxa0"/>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xxxxapple-converted-space">
    <w:name w:val="xxxxapple-converted-space"/>
    <w:rsid w:val="00CC29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qFormat="1"/>
    <w:lsdException w:name="footer" w:semiHidden="0" w:qFormat="1"/>
    <w:lsdException w:name="caption" w:semiHidden="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0" w:unhideWhenUsed="0" w:qFormat="1"/>
    <w:lsdException w:name="Normal (Web)" w:semiHidden="0" w:unhideWhenUsed="0" w:qFormat="1"/>
    <w:lsdException w:name="annotation subjec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F3"/>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Char"/>
    <w:uiPriority w:val="9"/>
    <w:qFormat/>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numPr>
        <w:ilvl w:val="2"/>
        <w:numId w:val="1"/>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uiPriority w:val="9"/>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iPriority w:val="9"/>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iPriority w:val="9"/>
    <w:unhideWhenUsed/>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iPriority w:val="9"/>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iPriority w:val="9"/>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iPriority w:val="99"/>
    <w:qFormat/>
    <w:pPr>
      <w:widowControl/>
      <w:suppressAutoHyphens/>
      <w:overflowPunct w:val="0"/>
      <w:autoSpaceDE w:val="0"/>
      <w:spacing w:before="120" w:after="120"/>
      <w:jc w:val="left"/>
      <w:textAlignment w:val="baseline"/>
    </w:pPr>
    <w:rPr>
      <w:rFonts w:eastAsia="Times New Roman"/>
      <w:b/>
      <w:kern w:val="0"/>
      <w:sz w:val="20"/>
      <w:szCs w:val="20"/>
      <w:lang w:val="en-GB" w:eastAsia="ar-SA"/>
    </w:rPr>
  </w:style>
  <w:style w:type="paragraph" w:styleId="a5">
    <w:name w:val="annotation text"/>
    <w:basedOn w:val="a"/>
    <w:link w:val="Char1"/>
    <w:uiPriority w:val="99"/>
    <w:qFormat/>
    <w:pPr>
      <w:widowControl/>
      <w:spacing w:after="180"/>
      <w:jc w:val="left"/>
    </w:pPr>
    <w:rPr>
      <w:rFonts w:ascii="Times New Roman" w:hAnsi="Times New Roman" w:cs="Times New Roman"/>
      <w:kern w:val="0"/>
      <w:sz w:val="20"/>
      <w:szCs w:val="20"/>
      <w:lang w:val="zh-CN" w:eastAsia="en-US"/>
    </w:r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a">
    <w:name w:val="annotation subject"/>
    <w:basedOn w:val="a5"/>
    <w:next w:val="a5"/>
    <w:link w:val="Char5"/>
    <w:uiPriority w:val="99"/>
    <w:semiHidden/>
    <w:unhideWhenUsed/>
    <w:qFormat/>
    <w:pPr>
      <w:widowControl w:val="0"/>
      <w:spacing w:after="0"/>
      <w:jc w:val="both"/>
    </w:pPr>
    <w:rPr>
      <w:rFonts w:asciiTheme="minorHAnsi" w:hAnsiTheme="minorHAnsi" w:cstheme="minorBidi"/>
      <w:b/>
      <w:bCs/>
      <w:kern w:val="2"/>
      <w:lang w:val="en-US" w:eastAsia="zh-CN"/>
    </w:rPr>
  </w:style>
  <w:style w:type="table" w:styleId="ab">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customStyle="1" w:styleId="Char4">
    <w:name w:val="页眉 Char"/>
    <w:basedOn w:val="a1"/>
    <w:link w:val="a8"/>
    <w:qFormat/>
    <w:rPr>
      <w:sz w:val="18"/>
      <w:szCs w:val="18"/>
    </w:rPr>
  </w:style>
  <w:style w:type="character" w:customStyle="1" w:styleId="Char3">
    <w:name w:val="页脚 Char"/>
    <w:basedOn w:val="a1"/>
    <w:link w:val="a7"/>
    <w:uiPriority w:val="99"/>
    <w:rPr>
      <w:sz w:val="18"/>
      <w:szCs w:val="18"/>
    </w:rPr>
  </w:style>
  <w:style w:type="character" w:customStyle="1" w:styleId="Char2">
    <w:name w:val="批注框文本 Char"/>
    <w:basedOn w:val="a1"/>
    <w:link w:val="a6"/>
    <w:uiPriority w:val="99"/>
    <w:semiHidden/>
    <w:qFormat/>
    <w:rPr>
      <w:sz w:val="18"/>
      <w:szCs w:val="18"/>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ñ弌’i"/>
    <w:basedOn w:val="a"/>
    <w:link w:val="Char6"/>
    <w:uiPriority w:val="34"/>
    <w:qFormat/>
    <w:pPr>
      <w:ind w:firstLineChars="200" w:firstLine="420"/>
    </w:p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style>
  <w:style w:type="character" w:customStyle="1" w:styleId="1Char">
    <w:name w:val="标题 1 Char"/>
    <w:basedOn w:val="a1"/>
    <w:link w:val="1"/>
    <w:uiPriority w:val="9"/>
    <w:qFormat/>
    <w:rPr>
      <w:rFonts w:ascii="Arial" w:hAnsi="Arial"/>
      <w:b/>
      <w:kern w:val="32"/>
      <w:sz w:val="28"/>
      <w:lang w:val="zh-CN"/>
    </w:rPr>
  </w:style>
  <w:style w:type="character" w:customStyle="1" w:styleId="2Char">
    <w:name w:val="标题 2 Char"/>
    <w:basedOn w:val="a1"/>
    <w:link w:val="2"/>
    <w:qFormat/>
    <w:rPr>
      <w:rFonts w:ascii="Arial" w:eastAsia="MS Mincho" w:hAnsi="Arial"/>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uiPriority w:val="9"/>
    <w:rPr>
      <w:rFonts w:ascii="Arial" w:eastAsia="Arial" w:hAnsi="Arial"/>
      <w:sz w:val="24"/>
      <w:lang w:eastAsia="en-US"/>
    </w:rPr>
  </w:style>
  <w:style w:type="character" w:customStyle="1" w:styleId="5Char">
    <w:name w:val="标题 5 Char"/>
    <w:basedOn w:val="a1"/>
    <w:link w:val="5"/>
    <w:uiPriority w:val="9"/>
    <w:qFormat/>
    <w:rPr>
      <w:rFonts w:ascii="Times New Roman" w:eastAsia="Times New Roman" w:hAnsi="Times New Roman"/>
      <w:b/>
      <w:bCs/>
      <w:sz w:val="28"/>
      <w:szCs w:val="28"/>
      <w:lang w:val="zh-CN" w:eastAsia="en-US"/>
    </w:rPr>
  </w:style>
  <w:style w:type="character" w:customStyle="1" w:styleId="6Char">
    <w:name w:val="标题 6 Char"/>
    <w:basedOn w:val="a1"/>
    <w:link w:val="6"/>
    <w:uiPriority w:val="9"/>
    <w:qFormat/>
    <w:rPr>
      <w:rFonts w:ascii="Cambria" w:hAnsi="Cambria"/>
      <w:b/>
      <w:bCs/>
      <w:sz w:val="24"/>
      <w:szCs w:val="24"/>
      <w:lang w:val="zh-CN" w:eastAsia="en-US"/>
    </w:rPr>
  </w:style>
  <w:style w:type="character" w:customStyle="1" w:styleId="7Char">
    <w:name w:val="标题 7 Char"/>
    <w:basedOn w:val="a1"/>
    <w:link w:val="7"/>
    <w:uiPriority w:val="9"/>
    <w:qFormat/>
    <w:rPr>
      <w:rFonts w:ascii="Times New Roman" w:eastAsia="Times New Roman" w:hAnsi="Times New Roman"/>
      <w:b/>
      <w:bCs/>
      <w:sz w:val="24"/>
      <w:szCs w:val="24"/>
      <w:lang w:val="zh-CN" w:eastAsia="en-US"/>
    </w:rPr>
  </w:style>
  <w:style w:type="character" w:customStyle="1" w:styleId="8Char">
    <w:name w:val="标题 8 Char"/>
    <w:basedOn w:val="a1"/>
    <w:link w:val="8"/>
    <w:uiPriority w:val="9"/>
    <w:rPr>
      <w:rFonts w:ascii="Cambria" w:hAnsi="Cambria"/>
      <w:sz w:val="24"/>
      <w:szCs w:val="24"/>
      <w:lang w:val="zh-CN" w:eastAsia="en-US"/>
    </w:rPr>
  </w:style>
  <w:style w:type="character" w:customStyle="1" w:styleId="9Char">
    <w:name w:val="标题 9 Char"/>
    <w:basedOn w:val="a1"/>
    <w:link w:val="9"/>
    <w:uiPriority w:val="9"/>
    <w:qFormat/>
    <w:rPr>
      <w:rFonts w:ascii="Cambria" w:hAnsi="Cambria"/>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1">
    <w:name w:val="批注文字 Char"/>
    <w:basedOn w:val="a1"/>
    <w:link w:val="a5"/>
    <w:uiPriority w:val="99"/>
    <w:qFormat/>
    <w:rPr>
      <w:rFonts w:ascii="Times New Roman" w:hAnsi="Times New Roman" w:cs="Times New Roman"/>
      <w:kern w:val="0"/>
      <w:sz w:val="20"/>
      <w:szCs w:val="20"/>
      <w:lang w:val="zh-CN"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5">
    <w:name w:val="批注主题 Char"/>
    <w:basedOn w:val="Char1"/>
    <w:link w:val="aa"/>
    <w:uiPriority w:val="99"/>
    <w:semiHidden/>
    <w:qFormat/>
    <w:rPr>
      <w:rFonts w:ascii="Times New Roman" w:hAnsi="Times New Roman" w:cs="Times New Roman"/>
      <w:b/>
      <w:bCs/>
      <w:kern w:val="0"/>
      <w:sz w:val="20"/>
      <w:szCs w:val="20"/>
      <w:lang w:val="zh-CN"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styleId="af1">
    <w:name w:val="Placeholder Text"/>
    <w:basedOn w:val="a1"/>
    <w:uiPriority w:val="99"/>
    <w:semiHidden/>
    <w:qFormat/>
    <w:rPr>
      <w:color w:val="808080"/>
    </w:rPr>
  </w:style>
  <w:style w:type="paragraph" w:customStyle="1" w:styleId="10">
    <w:name w:val="修订1"/>
    <w:hidden/>
    <w:uiPriority w:val="99"/>
    <w:semiHidden/>
    <w:rPr>
      <w:rFonts w:asciiTheme="minorHAnsi" w:eastAsiaTheme="minorEastAsia" w:hAnsiTheme="minorHAnsi" w:cstheme="minorBidi"/>
      <w:kern w:val="2"/>
      <w:sz w:val="21"/>
      <w:szCs w:val="22"/>
    </w:rPr>
  </w:style>
  <w:style w:type="character" w:customStyle="1" w:styleId="Char0">
    <w:name w:val="题注 Char"/>
    <w:link w:val="a4"/>
    <w:uiPriority w:val="99"/>
    <w:rPr>
      <w:rFonts w:eastAsia="Times New Roman"/>
      <w:b/>
      <w:lang w:val="en-GB" w:eastAsia="ar-SA"/>
    </w:rPr>
  </w:style>
  <w:style w:type="paragraph" w:customStyle="1" w:styleId="xmsonormal">
    <w:name w:val="x_msonormal"/>
    <w:basedOn w:val="a"/>
    <w:qFormat/>
    <w:rPr>
      <w:rFonts w:ascii="Calibri" w:eastAsia="Calibri" w:hAnsi="Calibri" w:cs="Calibri"/>
      <w:sz w:val="22"/>
    </w:rPr>
  </w:style>
  <w:style w:type="paragraph" w:customStyle="1" w:styleId="proposal">
    <w:name w:val="proposal"/>
    <w:basedOn w:val="a0"/>
    <w:next w:val="a"/>
    <w:qFormat/>
    <w:pPr>
      <w:numPr>
        <w:numId w:val="3"/>
      </w:numPr>
      <w:spacing w:beforeLines="50" w:before="120" w:afterLines="50"/>
    </w:pPr>
    <w:rPr>
      <w:rFonts w:eastAsia="宋体"/>
      <w:b/>
      <w:szCs w:val="20"/>
      <w:lang w:eastAsia="zh-CN"/>
    </w:rPr>
  </w:style>
  <w:style w:type="paragraph" w:customStyle="1" w:styleId="21">
    <w:name w:val="修订2"/>
    <w:hidden/>
    <w:uiPriority w:val="99"/>
    <w:unhideWhenUsed/>
    <w:rPr>
      <w:rFonts w:asciiTheme="minorHAnsi" w:eastAsiaTheme="minorEastAsia" w:hAnsiTheme="minorHAnsi" w:cstheme="minorBidi"/>
      <w:kern w:val="2"/>
      <w:sz w:val="21"/>
      <w:szCs w:val="22"/>
    </w:rPr>
  </w:style>
  <w:style w:type="character" w:customStyle="1" w:styleId="B3Char">
    <w:name w:val="B3 Char"/>
    <w:link w:val="B3"/>
    <w:locked/>
    <w:rPr>
      <w:lang w:val="zh-CN" w:eastAsia="en-US"/>
    </w:rPr>
  </w:style>
  <w:style w:type="paragraph" w:customStyle="1" w:styleId="B3">
    <w:name w:val="B3"/>
    <w:basedOn w:val="a"/>
    <w:link w:val="B3Char"/>
    <w:qFormat/>
    <w:pPr>
      <w:widowControl/>
      <w:spacing w:after="180"/>
      <w:ind w:left="1135" w:hanging="284"/>
      <w:jc w:val="left"/>
    </w:pPr>
    <w:rPr>
      <w:rFonts w:ascii="Times New Roman" w:eastAsia="宋体" w:hAnsi="Times New Roman" w:cs="Times New Roman"/>
      <w:kern w:val="0"/>
      <w:sz w:val="20"/>
      <w:szCs w:val="20"/>
      <w:lang w:val="zh-CN" w:eastAsia="en-US"/>
    </w:rPr>
  </w:style>
  <w:style w:type="paragraph" w:customStyle="1" w:styleId="B4">
    <w:name w:val="B4"/>
    <w:basedOn w:val="a"/>
    <w:qFormat/>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1">
    <w:name w:val="B1"/>
    <w:basedOn w:val="a"/>
    <w:link w:val="B1Zchn"/>
    <w:qFormat/>
    <w:pPr>
      <w:widowControl/>
      <w:spacing w:after="180"/>
      <w:ind w:left="568" w:hanging="284"/>
      <w:jc w:val="left"/>
    </w:pPr>
    <w:rPr>
      <w:rFonts w:ascii="Times New Roman" w:eastAsia="宋体" w:hAnsi="Times New Roman" w:cs="Times New Roman"/>
      <w:kern w:val="0"/>
      <w:sz w:val="20"/>
      <w:szCs w:val="20"/>
      <w:lang w:val="zh-CN" w:eastAsia="en-US"/>
    </w:rPr>
  </w:style>
  <w:style w:type="character" w:customStyle="1" w:styleId="B1Zchn">
    <w:name w:val="B1 Zchn"/>
    <w:link w:val="B1"/>
    <w:qFormat/>
    <w:rPr>
      <w:lang w:val="zh-CN" w:eastAsia="en-US"/>
    </w:rPr>
  </w:style>
  <w:style w:type="character" w:customStyle="1" w:styleId="B1Char1">
    <w:name w:val="B1 Char1"/>
    <w:locked/>
    <w:rPr>
      <w:lang w:eastAsia="en-US"/>
    </w:rPr>
  </w:style>
  <w:style w:type="character" w:customStyle="1" w:styleId="THChar">
    <w:name w:val="TH Char"/>
    <w:link w:val="TH"/>
    <w:locked/>
    <w:rPr>
      <w:rFonts w:ascii="Arial" w:hAnsi="Arial" w:cs="Arial"/>
      <w:b/>
      <w:lang w:eastAsia="en-US"/>
    </w:rPr>
  </w:style>
  <w:style w:type="paragraph" w:customStyle="1" w:styleId="TH">
    <w:name w:val="TH"/>
    <w:basedOn w:val="a"/>
    <w:link w:val="THChar"/>
    <w:pPr>
      <w:keepNext/>
      <w:keepLines/>
      <w:widowControl/>
      <w:spacing w:before="60" w:after="180"/>
      <w:jc w:val="center"/>
    </w:pPr>
    <w:rPr>
      <w:rFonts w:ascii="Arial" w:eastAsia="宋体" w:hAnsi="Arial" w:cs="Arial"/>
      <w:b/>
      <w:kern w:val="0"/>
      <w:sz w:val="20"/>
      <w:szCs w:val="20"/>
      <w:lang w:eastAsia="en-US"/>
    </w:rPr>
  </w:style>
  <w:style w:type="character" w:customStyle="1" w:styleId="apple-converted-space">
    <w:name w:val="apple-converted-space"/>
    <w:basedOn w:val="a1"/>
    <w:qFormat/>
  </w:style>
  <w:style w:type="paragraph" w:customStyle="1" w:styleId="xmsonormal0">
    <w:name w:val="xmsonormal"/>
    <w:basedOn w:val="a"/>
    <w:uiPriority w:val="99"/>
    <w:pPr>
      <w:spacing w:before="100" w:beforeAutospacing="1" w:after="100" w:afterAutospacing="1"/>
    </w:pPr>
    <w:rPr>
      <w:rFonts w:ascii="Calibri" w:eastAsia="Calibri" w:hAnsi="Calibri" w:cs="Calibri"/>
      <w:sz w:val="22"/>
    </w:rPr>
  </w:style>
  <w:style w:type="paragraph" w:customStyle="1" w:styleId="xa0">
    <w:name w:val="xa0"/>
    <w:basedOn w:val="a"/>
    <w:qFormat/>
    <w:pPr>
      <w:spacing w:before="100" w:beforeAutospacing="1" w:after="100" w:afterAutospacing="1"/>
    </w:pPr>
    <w:rPr>
      <w:rFonts w:ascii="Calibri" w:eastAsia="Calibri" w:hAnsi="Calibri" w:cs="Calibri"/>
      <w:sz w:val="22"/>
    </w:rPr>
  </w:style>
  <w:style w:type="paragraph" w:styleId="af2">
    <w:name w:val="Revision"/>
    <w:hidden/>
    <w:uiPriority w:val="99"/>
    <w:unhideWhenUsed/>
    <w:rsid w:val="00A63024"/>
    <w:rPr>
      <w:rFonts w:asciiTheme="minorHAnsi" w:eastAsiaTheme="minorEastAsia" w:hAnsiTheme="minorHAnsi" w:cstheme="minorBidi"/>
      <w:kern w:val="2"/>
      <w:sz w:val="21"/>
      <w:szCs w:val="22"/>
    </w:rPr>
  </w:style>
  <w:style w:type="paragraph" w:customStyle="1" w:styleId="xxmsonormal">
    <w:name w:val="x_x_msonormal"/>
    <w:basedOn w:val="a"/>
    <w:uiPriority w:val="99"/>
    <w:qFormat/>
    <w:rsid w:val="00042F15"/>
    <w:pPr>
      <w:widowControl/>
      <w:spacing w:before="100" w:beforeAutospacing="1" w:after="100" w:afterAutospacing="1"/>
      <w:jc w:val="left"/>
    </w:pPr>
    <w:rPr>
      <w:rFonts w:ascii="Calibri" w:eastAsia="Calibri" w:hAnsi="Calibri" w:cs="Calibri"/>
      <w:kern w:val="0"/>
      <w:sz w:val="22"/>
      <w:lang w:eastAsia="en-US"/>
    </w:rPr>
  </w:style>
  <w:style w:type="character" w:customStyle="1" w:styleId="xxapple-converted-space">
    <w:name w:val="x_x_apple-converted-space"/>
    <w:rsid w:val="00042F15"/>
  </w:style>
  <w:style w:type="character" w:customStyle="1" w:styleId="viiyi">
    <w:name w:val="viiyi"/>
    <w:basedOn w:val="a1"/>
    <w:rsid w:val="00F174F5"/>
  </w:style>
  <w:style w:type="character" w:customStyle="1" w:styleId="jlqj4b">
    <w:name w:val="jlqj4b"/>
    <w:basedOn w:val="a1"/>
    <w:rsid w:val="00F174F5"/>
  </w:style>
  <w:style w:type="paragraph" w:customStyle="1" w:styleId="xxmsonormal0">
    <w:name w:val="xxmsonormal"/>
    <w:basedOn w:val="a"/>
    <w:rsid w:val="00CC2956"/>
    <w:pPr>
      <w:widowControl/>
      <w:spacing w:before="100" w:beforeAutospacing="1" w:after="100" w:afterAutospacing="1"/>
      <w:jc w:val="left"/>
    </w:pPr>
    <w:rPr>
      <w:rFonts w:ascii="Calibri" w:eastAsia="Calibri" w:hAnsi="Calibri" w:cs="Calibri"/>
      <w:kern w:val="0"/>
      <w:sz w:val="22"/>
      <w:lang w:eastAsia="en-US"/>
    </w:rPr>
  </w:style>
  <w:style w:type="paragraph" w:customStyle="1" w:styleId="xxxxmsonormal">
    <w:name w:val="xxxxmsonorm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msonormal">
    <w:name w:val="xxxmsonorm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proposal">
    <w:name w:val="xxxxproposal"/>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paragraph" w:customStyle="1" w:styleId="xxxxxa0">
    <w:name w:val="xxxxxa0"/>
    <w:basedOn w:val="a"/>
    <w:uiPriority w:val="99"/>
    <w:rsid w:val="00CC2956"/>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xxxxapple-converted-space">
    <w:name w:val="xxxxapple-converted-space"/>
    <w:rsid w:val="00CC2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5525">
      <w:bodyDiv w:val="1"/>
      <w:marLeft w:val="0"/>
      <w:marRight w:val="0"/>
      <w:marTop w:val="0"/>
      <w:marBottom w:val="0"/>
      <w:divBdr>
        <w:top w:val="none" w:sz="0" w:space="0" w:color="auto"/>
        <w:left w:val="none" w:sz="0" w:space="0" w:color="auto"/>
        <w:bottom w:val="none" w:sz="0" w:space="0" w:color="auto"/>
        <w:right w:val="none" w:sz="0" w:space="0" w:color="auto"/>
      </w:divBdr>
    </w:div>
    <w:div w:id="326246264">
      <w:bodyDiv w:val="1"/>
      <w:marLeft w:val="0"/>
      <w:marRight w:val="0"/>
      <w:marTop w:val="0"/>
      <w:marBottom w:val="0"/>
      <w:divBdr>
        <w:top w:val="none" w:sz="0" w:space="0" w:color="auto"/>
        <w:left w:val="none" w:sz="0" w:space="0" w:color="auto"/>
        <w:bottom w:val="none" w:sz="0" w:space="0" w:color="auto"/>
        <w:right w:val="none" w:sz="0" w:space="0" w:color="auto"/>
      </w:divBdr>
    </w:div>
    <w:div w:id="581910707">
      <w:bodyDiv w:val="1"/>
      <w:marLeft w:val="0"/>
      <w:marRight w:val="0"/>
      <w:marTop w:val="0"/>
      <w:marBottom w:val="0"/>
      <w:divBdr>
        <w:top w:val="none" w:sz="0" w:space="0" w:color="auto"/>
        <w:left w:val="none" w:sz="0" w:space="0" w:color="auto"/>
        <w:bottom w:val="none" w:sz="0" w:space="0" w:color="auto"/>
        <w:right w:val="none" w:sz="0" w:space="0" w:color="auto"/>
      </w:divBdr>
    </w:div>
    <w:div w:id="614991417">
      <w:bodyDiv w:val="1"/>
      <w:marLeft w:val="0"/>
      <w:marRight w:val="0"/>
      <w:marTop w:val="0"/>
      <w:marBottom w:val="0"/>
      <w:divBdr>
        <w:top w:val="none" w:sz="0" w:space="0" w:color="auto"/>
        <w:left w:val="none" w:sz="0" w:space="0" w:color="auto"/>
        <w:bottom w:val="none" w:sz="0" w:space="0" w:color="auto"/>
        <w:right w:val="none" w:sz="0" w:space="0" w:color="auto"/>
      </w:divBdr>
    </w:div>
    <w:div w:id="820388115">
      <w:bodyDiv w:val="1"/>
      <w:marLeft w:val="0"/>
      <w:marRight w:val="0"/>
      <w:marTop w:val="0"/>
      <w:marBottom w:val="0"/>
      <w:divBdr>
        <w:top w:val="none" w:sz="0" w:space="0" w:color="auto"/>
        <w:left w:val="none" w:sz="0" w:space="0" w:color="auto"/>
        <w:bottom w:val="none" w:sz="0" w:space="0" w:color="auto"/>
        <w:right w:val="none" w:sz="0" w:space="0" w:color="auto"/>
      </w:divBdr>
    </w:div>
    <w:div w:id="939265645">
      <w:bodyDiv w:val="1"/>
      <w:marLeft w:val="0"/>
      <w:marRight w:val="0"/>
      <w:marTop w:val="0"/>
      <w:marBottom w:val="0"/>
      <w:divBdr>
        <w:top w:val="none" w:sz="0" w:space="0" w:color="auto"/>
        <w:left w:val="none" w:sz="0" w:space="0" w:color="auto"/>
        <w:bottom w:val="none" w:sz="0" w:space="0" w:color="auto"/>
        <w:right w:val="none" w:sz="0" w:space="0" w:color="auto"/>
      </w:divBdr>
    </w:div>
    <w:div w:id="963653814">
      <w:bodyDiv w:val="1"/>
      <w:marLeft w:val="0"/>
      <w:marRight w:val="0"/>
      <w:marTop w:val="0"/>
      <w:marBottom w:val="0"/>
      <w:divBdr>
        <w:top w:val="none" w:sz="0" w:space="0" w:color="auto"/>
        <w:left w:val="none" w:sz="0" w:space="0" w:color="auto"/>
        <w:bottom w:val="none" w:sz="0" w:space="0" w:color="auto"/>
        <w:right w:val="none" w:sz="0" w:space="0" w:color="auto"/>
      </w:divBdr>
    </w:div>
    <w:div w:id="970866168">
      <w:bodyDiv w:val="1"/>
      <w:marLeft w:val="0"/>
      <w:marRight w:val="0"/>
      <w:marTop w:val="0"/>
      <w:marBottom w:val="0"/>
      <w:divBdr>
        <w:top w:val="none" w:sz="0" w:space="0" w:color="auto"/>
        <w:left w:val="none" w:sz="0" w:space="0" w:color="auto"/>
        <w:bottom w:val="none" w:sz="0" w:space="0" w:color="auto"/>
        <w:right w:val="none" w:sz="0" w:space="0" w:color="auto"/>
      </w:divBdr>
    </w:div>
    <w:div w:id="986280074">
      <w:bodyDiv w:val="1"/>
      <w:marLeft w:val="0"/>
      <w:marRight w:val="0"/>
      <w:marTop w:val="0"/>
      <w:marBottom w:val="0"/>
      <w:divBdr>
        <w:top w:val="none" w:sz="0" w:space="0" w:color="auto"/>
        <w:left w:val="none" w:sz="0" w:space="0" w:color="auto"/>
        <w:bottom w:val="none" w:sz="0" w:space="0" w:color="auto"/>
        <w:right w:val="none" w:sz="0" w:space="0" w:color="auto"/>
      </w:divBdr>
    </w:div>
    <w:div w:id="1189026964">
      <w:bodyDiv w:val="1"/>
      <w:marLeft w:val="0"/>
      <w:marRight w:val="0"/>
      <w:marTop w:val="0"/>
      <w:marBottom w:val="0"/>
      <w:divBdr>
        <w:top w:val="none" w:sz="0" w:space="0" w:color="auto"/>
        <w:left w:val="none" w:sz="0" w:space="0" w:color="auto"/>
        <w:bottom w:val="none" w:sz="0" w:space="0" w:color="auto"/>
        <w:right w:val="none" w:sz="0" w:space="0" w:color="auto"/>
      </w:divBdr>
    </w:div>
    <w:div w:id="1190221134">
      <w:bodyDiv w:val="1"/>
      <w:marLeft w:val="0"/>
      <w:marRight w:val="0"/>
      <w:marTop w:val="0"/>
      <w:marBottom w:val="0"/>
      <w:divBdr>
        <w:top w:val="none" w:sz="0" w:space="0" w:color="auto"/>
        <w:left w:val="none" w:sz="0" w:space="0" w:color="auto"/>
        <w:bottom w:val="none" w:sz="0" w:space="0" w:color="auto"/>
        <w:right w:val="none" w:sz="0" w:space="0" w:color="auto"/>
      </w:divBdr>
    </w:div>
    <w:div w:id="1259874438">
      <w:bodyDiv w:val="1"/>
      <w:marLeft w:val="0"/>
      <w:marRight w:val="0"/>
      <w:marTop w:val="0"/>
      <w:marBottom w:val="0"/>
      <w:divBdr>
        <w:top w:val="none" w:sz="0" w:space="0" w:color="auto"/>
        <w:left w:val="none" w:sz="0" w:space="0" w:color="auto"/>
        <w:bottom w:val="none" w:sz="0" w:space="0" w:color="auto"/>
        <w:right w:val="none" w:sz="0" w:space="0" w:color="auto"/>
      </w:divBdr>
    </w:div>
    <w:div w:id="1456488856">
      <w:bodyDiv w:val="1"/>
      <w:marLeft w:val="0"/>
      <w:marRight w:val="0"/>
      <w:marTop w:val="0"/>
      <w:marBottom w:val="0"/>
      <w:divBdr>
        <w:top w:val="none" w:sz="0" w:space="0" w:color="auto"/>
        <w:left w:val="none" w:sz="0" w:space="0" w:color="auto"/>
        <w:bottom w:val="none" w:sz="0" w:space="0" w:color="auto"/>
        <w:right w:val="none" w:sz="0" w:space="0" w:color="auto"/>
      </w:divBdr>
      <w:divsChild>
        <w:div w:id="627711614">
          <w:marLeft w:val="0"/>
          <w:marRight w:val="0"/>
          <w:marTop w:val="0"/>
          <w:marBottom w:val="0"/>
          <w:divBdr>
            <w:top w:val="none" w:sz="0" w:space="0" w:color="auto"/>
            <w:left w:val="none" w:sz="0" w:space="0" w:color="auto"/>
            <w:bottom w:val="none" w:sz="0" w:space="0" w:color="auto"/>
            <w:right w:val="none" w:sz="0" w:space="0" w:color="auto"/>
          </w:divBdr>
          <w:divsChild>
            <w:div w:id="802307844">
              <w:marLeft w:val="0"/>
              <w:marRight w:val="0"/>
              <w:marTop w:val="0"/>
              <w:marBottom w:val="0"/>
              <w:divBdr>
                <w:top w:val="none" w:sz="0" w:space="0" w:color="auto"/>
                <w:left w:val="none" w:sz="0" w:space="0" w:color="auto"/>
                <w:bottom w:val="none" w:sz="0" w:space="0" w:color="auto"/>
                <w:right w:val="none" w:sz="0" w:space="0" w:color="auto"/>
              </w:divBdr>
              <w:divsChild>
                <w:div w:id="1535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92345">
          <w:marLeft w:val="0"/>
          <w:marRight w:val="0"/>
          <w:marTop w:val="0"/>
          <w:marBottom w:val="0"/>
          <w:divBdr>
            <w:top w:val="none" w:sz="0" w:space="0" w:color="auto"/>
            <w:left w:val="none" w:sz="0" w:space="0" w:color="auto"/>
            <w:bottom w:val="none" w:sz="0" w:space="0" w:color="auto"/>
            <w:right w:val="none" w:sz="0" w:space="0" w:color="auto"/>
          </w:divBdr>
          <w:divsChild>
            <w:div w:id="1598371261">
              <w:marLeft w:val="0"/>
              <w:marRight w:val="0"/>
              <w:marTop w:val="0"/>
              <w:marBottom w:val="0"/>
              <w:divBdr>
                <w:top w:val="none" w:sz="0" w:space="0" w:color="auto"/>
                <w:left w:val="none" w:sz="0" w:space="0" w:color="auto"/>
                <w:bottom w:val="none" w:sz="0" w:space="0" w:color="auto"/>
                <w:right w:val="none" w:sz="0" w:space="0" w:color="auto"/>
              </w:divBdr>
            </w:div>
          </w:divsChild>
        </w:div>
        <w:div w:id="1190030147">
          <w:marLeft w:val="0"/>
          <w:marRight w:val="0"/>
          <w:marTop w:val="100"/>
          <w:marBottom w:val="0"/>
          <w:divBdr>
            <w:top w:val="none" w:sz="0" w:space="0" w:color="auto"/>
            <w:left w:val="none" w:sz="0" w:space="0" w:color="auto"/>
            <w:bottom w:val="none" w:sz="0" w:space="0" w:color="auto"/>
            <w:right w:val="none" w:sz="0" w:space="0" w:color="auto"/>
          </w:divBdr>
          <w:divsChild>
            <w:div w:id="601105055">
              <w:marLeft w:val="0"/>
              <w:marRight w:val="0"/>
              <w:marTop w:val="60"/>
              <w:marBottom w:val="0"/>
              <w:divBdr>
                <w:top w:val="none" w:sz="0" w:space="0" w:color="auto"/>
                <w:left w:val="none" w:sz="0" w:space="0" w:color="auto"/>
                <w:bottom w:val="none" w:sz="0" w:space="0" w:color="auto"/>
                <w:right w:val="none" w:sz="0" w:space="0" w:color="auto"/>
              </w:divBdr>
            </w:div>
            <w:div w:id="773092708">
              <w:marLeft w:val="0"/>
              <w:marRight w:val="0"/>
              <w:marTop w:val="0"/>
              <w:marBottom w:val="0"/>
              <w:divBdr>
                <w:top w:val="none" w:sz="0" w:space="0" w:color="auto"/>
                <w:left w:val="none" w:sz="0" w:space="0" w:color="auto"/>
                <w:bottom w:val="none" w:sz="0" w:space="0" w:color="auto"/>
                <w:right w:val="none" w:sz="0" w:space="0" w:color="auto"/>
              </w:divBdr>
              <w:divsChild>
                <w:div w:id="1579099003">
                  <w:marLeft w:val="0"/>
                  <w:marRight w:val="0"/>
                  <w:marTop w:val="0"/>
                  <w:marBottom w:val="0"/>
                  <w:divBdr>
                    <w:top w:val="none" w:sz="0" w:space="0" w:color="auto"/>
                    <w:left w:val="none" w:sz="0" w:space="0" w:color="auto"/>
                    <w:bottom w:val="none" w:sz="0" w:space="0" w:color="auto"/>
                    <w:right w:val="none" w:sz="0" w:space="0" w:color="auto"/>
                  </w:divBdr>
                  <w:divsChild>
                    <w:div w:id="1436704013">
                      <w:marLeft w:val="0"/>
                      <w:marRight w:val="0"/>
                      <w:marTop w:val="0"/>
                      <w:marBottom w:val="0"/>
                      <w:divBdr>
                        <w:top w:val="none" w:sz="0" w:space="0" w:color="auto"/>
                        <w:left w:val="none" w:sz="0" w:space="0" w:color="auto"/>
                        <w:bottom w:val="none" w:sz="0" w:space="0" w:color="auto"/>
                        <w:right w:val="none" w:sz="0" w:space="0" w:color="auto"/>
                      </w:divBdr>
                      <w:divsChild>
                        <w:div w:id="211316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308120">
      <w:bodyDiv w:val="1"/>
      <w:marLeft w:val="0"/>
      <w:marRight w:val="0"/>
      <w:marTop w:val="0"/>
      <w:marBottom w:val="0"/>
      <w:divBdr>
        <w:top w:val="none" w:sz="0" w:space="0" w:color="auto"/>
        <w:left w:val="none" w:sz="0" w:space="0" w:color="auto"/>
        <w:bottom w:val="none" w:sz="0" w:space="0" w:color="auto"/>
        <w:right w:val="none" w:sz="0" w:space="0" w:color="auto"/>
      </w:divBdr>
    </w:div>
    <w:div w:id="1811746413">
      <w:bodyDiv w:val="1"/>
      <w:marLeft w:val="0"/>
      <w:marRight w:val="0"/>
      <w:marTop w:val="0"/>
      <w:marBottom w:val="0"/>
      <w:divBdr>
        <w:top w:val="none" w:sz="0" w:space="0" w:color="auto"/>
        <w:left w:val="none" w:sz="0" w:space="0" w:color="auto"/>
        <w:bottom w:val="none" w:sz="0" w:space="0" w:color="auto"/>
        <w:right w:val="none" w:sz="0" w:space="0" w:color="auto"/>
      </w:divBdr>
    </w:div>
    <w:div w:id="2056351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4ECB4C-DA6A-4A42-950E-9F739DB15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3925</Words>
  <Characters>22376</Characters>
  <Application>Microsoft Office Word</Application>
  <DocSecurity>0</DocSecurity>
  <Lines>186</Lines>
  <Paragraphs>52</Paragraphs>
  <ScaleCrop>false</ScaleCrop>
  <Company>CATT</Company>
  <LinksUpToDate>false</LinksUpToDate>
  <CharactersWithSpaces>26249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卢艺文</cp:lastModifiedBy>
  <cp:revision>3</cp:revision>
  <dcterms:created xsi:type="dcterms:W3CDTF">2021-11-06T01:39:00Z</dcterms:created>
  <dcterms:modified xsi:type="dcterms:W3CDTF">2021-11-06T01:52:00Z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