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22D8B389" w:rsidR="00F110CD" w:rsidRPr="00C84F38" w:rsidRDefault="006243CD" w:rsidP="00F110CD">
      <w:pPr>
        <w:pStyle w:val="Header"/>
        <w:tabs>
          <w:tab w:val="right" w:pos="9639"/>
        </w:tabs>
        <w:rPr>
          <w:bCs/>
          <w:noProof w:val="0"/>
          <w:sz w:val="24"/>
          <w:szCs w:val="24"/>
        </w:rPr>
      </w:pPr>
      <w:bookmarkStart w:id="0" w:name="_Hlk37418177"/>
      <w:r w:rsidRPr="00C84F38">
        <w:rPr>
          <w:bCs/>
          <w:noProof w:val="0"/>
          <w:sz w:val="24"/>
          <w:szCs w:val="24"/>
        </w:rPr>
        <w:t>3GPP TSG RA</w:t>
      </w:r>
      <w:r>
        <w:rPr>
          <w:bCs/>
          <w:noProof w:val="0"/>
          <w:sz w:val="24"/>
          <w:szCs w:val="24"/>
        </w:rPr>
        <w:t>N WG1 #107</w:t>
      </w:r>
      <w:r w:rsidR="001348FE">
        <w:rPr>
          <w:bCs/>
          <w:noProof w:val="0"/>
          <w:sz w:val="24"/>
          <w:szCs w:val="24"/>
        </w:rPr>
        <w:tab/>
      </w:r>
      <w:r w:rsidR="00BA1872">
        <w:rPr>
          <w:bCs/>
          <w:noProof w:val="0"/>
          <w:sz w:val="24"/>
          <w:szCs w:val="24"/>
        </w:rPr>
        <w:t>R1-</w:t>
      </w:r>
      <w:r w:rsidR="00CA2BC3" w:rsidRPr="00CA2BC3">
        <w:rPr>
          <w:bCs/>
          <w:noProof w:val="0"/>
          <w:sz w:val="24"/>
          <w:szCs w:val="24"/>
        </w:rPr>
        <w:t>2110899</w:t>
      </w:r>
    </w:p>
    <w:bookmarkEnd w:id="0"/>
    <w:p w14:paraId="72CA0F20" w14:textId="77777777" w:rsidR="00924DAA" w:rsidRDefault="00924DAA" w:rsidP="00924DAA">
      <w:pPr>
        <w:pStyle w:val="Header"/>
        <w:rPr>
          <w:bCs/>
          <w:noProof w:val="0"/>
          <w:sz w:val="24"/>
          <w:szCs w:val="24"/>
        </w:rPr>
      </w:pPr>
      <w:r w:rsidRPr="002778BD">
        <w:rPr>
          <w:bCs/>
          <w:noProof w:val="0"/>
          <w:sz w:val="24"/>
          <w:szCs w:val="24"/>
        </w:rPr>
        <w:t>e-Meeting,</w:t>
      </w:r>
      <w:r>
        <w:rPr>
          <w:bCs/>
          <w:noProof w:val="0"/>
          <w:sz w:val="24"/>
          <w:szCs w:val="24"/>
        </w:rPr>
        <w:t xml:space="preserve"> 11 – 19 </w:t>
      </w:r>
      <w:proofErr w:type="gramStart"/>
      <w:r>
        <w:rPr>
          <w:bCs/>
          <w:noProof w:val="0"/>
          <w:sz w:val="24"/>
          <w:szCs w:val="24"/>
        </w:rPr>
        <w:t>November</w:t>
      </w:r>
      <w:r w:rsidRPr="002778BD">
        <w:rPr>
          <w:bCs/>
          <w:noProof w:val="0"/>
          <w:sz w:val="24"/>
          <w:szCs w:val="24"/>
        </w:rPr>
        <w:t>,</w:t>
      </w:r>
      <w:proofErr w:type="gramEnd"/>
      <w:r w:rsidRPr="002778BD">
        <w:rPr>
          <w:bCs/>
          <w:noProof w:val="0"/>
          <w:sz w:val="24"/>
          <w:szCs w:val="24"/>
        </w:rPr>
        <w:t xml:space="preserve"> 202</w:t>
      </w:r>
      <w:r>
        <w:rPr>
          <w:bCs/>
          <w:noProof w:val="0"/>
          <w:sz w:val="24"/>
          <w:szCs w:val="24"/>
        </w:rPr>
        <w:t>1</w:t>
      </w:r>
    </w:p>
    <w:p w14:paraId="2CFE1919" w14:textId="77777777" w:rsidR="00850D96" w:rsidRPr="00850D96" w:rsidRDefault="00850D96" w:rsidP="00CA26CE">
      <w:pPr>
        <w:pStyle w:val="Header"/>
        <w:rPr>
          <w:bCs/>
          <w:noProof w:val="0"/>
          <w:sz w:val="24"/>
          <w:lang w:val="en-GB" w:eastAsia="ja-JP"/>
        </w:rPr>
      </w:pPr>
    </w:p>
    <w:p w14:paraId="30E02941" w14:textId="25DECECD"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55483">
        <w:rPr>
          <w:rFonts w:cs="Arial"/>
          <w:b/>
          <w:bCs/>
          <w:sz w:val="24"/>
        </w:rPr>
        <w:t>8.4.1</w:t>
      </w:r>
    </w:p>
    <w:p w14:paraId="30E02942" w14:textId="11CBDC88" w:rsidR="00E128F2" w:rsidRPr="00AA7525" w:rsidRDefault="0034111C" w:rsidP="16512788">
      <w:pPr>
        <w:tabs>
          <w:tab w:val="left" w:pos="1985"/>
        </w:tabs>
        <w:spacing w:after="120"/>
        <w:ind w:left="1985" w:hanging="1985"/>
        <w:rPr>
          <w:rFonts w:ascii="Arial" w:hAnsi="Arial" w:cs="Arial"/>
          <w:b/>
          <w:bCs/>
          <w:sz w:val="24"/>
          <w:szCs w:val="24"/>
          <w:lang w:val="en-GB"/>
        </w:rPr>
      </w:pPr>
      <w:r w:rsidRPr="00AA7525">
        <w:rPr>
          <w:rFonts w:ascii="Arial" w:hAnsi="Arial" w:cs="Arial"/>
          <w:b/>
          <w:bCs/>
          <w:sz w:val="24"/>
          <w:szCs w:val="24"/>
          <w:lang w:val="en-GB"/>
        </w:rPr>
        <w:t>Source:</w:t>
      </w:r>
      <w:r w:rsidRPr="00AA7525">
        <w:rPr>
          <w:rFonts w:ascii="Arial" w:hAnsi="Arial" w:cs="Arial"/>
          <w:b/>
          <w:bCs/>
          <w:sz w:val="24"/>
          <w:lang w:val="en-GB"/>
        </w:rPr>
        <w:tab/>
      </w:r>
      <w:r w:rsidR="00013455" w:rsidRPr="00AA7525">
        <w:rPr>
          <w:rFonts w:ascii="Arial" w:hAnsi="Arial" w:cs="Arial"/>
          <w:b/>
          <w:bCs/>
          <w:sz w:val="24"/>
          <w:szCs w:val="24"/>
          <w:lang w:val="en-GB"/>
        </w:rPr>
        <w:t xml:space="preserve">Nokia, </w:t>
      </w:r>
      <w:r w:rsidR="00E67802" w:rsidRPr="00AA7525">
        <w:rPr>
          <w:rFonts w:ascii="Arial" w:hAnsi="Arial" w:cs="Arial"/>
          <w:b/>
          <w:bCs/>
          <w:sz w:val="24"/>
          <w:szCs w:val="24"/>
          <w:lang w:val="en-GB"/>
        </w:rPr>
        <w:t>Nokia</w:t>
      </w:r>
      <w:r w:rsidR="00013455" w:rsidRPr="00AA7525">
        <w:rPr>
          <w:rFonts w:ascii="Arial" w:hAnsi="Arial" w:cs="Arial"/>
          <w:b/>
          <w:bCs/>
          <w:sz w:val="24"/>
          <w:szCs w:val="24"/>
          <w:lang w:val="en-GB"/>
        </w:rPr>
        <w:t xml:space="preserve"> Shanghai Bell</w:t>
      </w:r>
    </w:p>
    <w:p w14:paraId="30E02943" w14:textId="4A1F58A5" w:rsidR="0034111C" w:rsidRPr="00AA7525" w:rsidRDefault="0034111C" w:rsidP="16512788">
      <w:pPr>
        <w:ind w:left="1985" w:hanging="1985"/>
        <w:rPr>
          <w:rFonts w:ascii="Arial" w:hAnsi="Arial" w:cs="Arial"/>
          <w:b/>
          <w:bCs/>
          <w:sz w:val="24"/>
          <w:szCs w:val="24"/>
          <w:lang w:val="en-GB"/>
        </w:rPr>
      </w:pPr>
      <w:r w:rsidRPr="00AA7525">
        <w:rPr>
          <w:rFonts w:ascii="Arial" w:hAnsi="Arial" w:cs="Arial"/>
          <w:b/>
          <w:bCs/>
          <w:sz w:val="24"/>
          <w:szCs w:val="24"/>
          <w:lang w:val="en-GB"/>
        </w:rPr>
        <w:t>Title:</w:t>
      </w:r>
      <w:r w:rsidRPr="00AA7525">
        <w:rPr>
          <w:rFonts w:ascii="Arial" w:hAnsi="Arial" w:cs="Arial"/>
          <w:b/>
          <w:bCs/>
          <w:sz w:val="24"/>
          <w:lang w:val="en-GB"/>
        </w:rPr>
        <w:tab/>
      </w:r>
      <w:r w:rsidR="00CA2BC3" w:rsidRPr="00CA2BC3">
        <w:rPr>
          <w:rFonts w:ascii="Arial" w:hAnsi="Arial" w:cs="Arial"/>
          <w:b/>
          <w:bCs/>
          <w:sz w:val="24"/>
          <w:lang w:val="en-GB"/>
        </w:rPr>
        <w:t>Remaining timing relation aspects for 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1E66011" w14:textId="2D7668A2" w:rsidR="00625409" w:rsidRPr="00E11A35" w:rsidRDefault="00784CAC" w:rsidP="00E11A35">
      <w:pPr>
        <w:rPr>
          <w:rFonts w:ascii="Times New Roman" w:hAnsi="Times New Roman" w:cs="Times New Roman"/>
          <w:color w:val="000000"/>
          <w:lang w:val="en-GB"/>
        </w:rPr>
      </w:pPr>
      <w:bookmarkStart w:id="1" w:name="_Hlk510705081"/>
      <w:r w:rsidRPr="00FD5471">
        <w:rPr>
          <w:rFonts w:ascii="Times New Roman" w:hAnsi="Times New Roman" w:cs="Times New Roman"/>
          <w:lang w:val="en-GB"/>
        </w:rPr>
        <w:t xml:space="preserve">At RAN #86 in December 2019 a work item for NTN was agreed (RP-193234,[1]). The normative activities include development of specifications for transparent payload-based LEO. In this document we discuss aspects related to DL-UL timing relations for NTN operation of NR. </w:t>
      </w:r>
    </w:p>
    <w:p w14:paraId="71230483" w14:textId="608EACEE" w:rsidR="00305297" w:rsidRDefault="007820D0" w:rsidP="00A23DCA">
      <w:pPr>
        <w:pStyle w:val="Heading1"/>
      </w:pPr>
      <w:r>
        <w:t>Discussion</w:t>
      </w:r>
    </w:p>
    <w:bookmarkEnd w:id="1"/>
    <w:p w14:paraId="4736DA44" w14:textId="4E3AAA0A" w:rsidR="00085E8C" w:rsidRPr="00085E8C" w:rsidRDefault="000D292D" w:rsidP="00DE2015">
      <w:pPr>
        <w:pStyle w:val="Heading2"/>
        <w:ind w:left="567" w:hanging="567"/>
        <w:jc w:val="both"/>
        <w:rPr>
          <w:lang w:val="en-US"/>
        </w:rPr>
      </w:pPr>
      <w:r>
        <w:rPr>
          <w:lang w:val="en-US"/>
        </w:rPr>
        <w:t xml:space="preserve">Down-Selecting </w:t>
      </w:r>
      <w:proofErr w:type="spellStart"/>
      <w:r>
        <w:rPr>
          <w:lang w:val="en-US"/>
        </w:rPr>
        <w:t>K_offset</w:t>
      </w:r>
      <w:proofErr w:type="spellEnd"/>
      <w:r>
        <w:rPr>
          <w:lang w:val="en-US"/>
        </w:rPr>
        <w:t xml:space="preserve"> Range.</w:t>
      </w:r>
    </w:p>
    <w:p w14:paraId="2EC89197" w14:textId="32753753" w:rsidR="0004703F" w:rsidRPr="00FD5471" w:rsidRDefault="00C32BD5" w:rsidP="00DE2015">
      <w:pPr>
        <w:rPr>
          <w:rFonts w:ascii="Times New Roman" w:hAnsi="Times New Roman" w:cs="Times New Roman"/>
          <w:lang w:val="en-GB"/>
        </w:rPr>
      </w:pPr>
      <w:r w:rsidRPr="00FD5471">
        <w:rPr>
          <w:rFonts w:ascii="Times New Roman" w:hAnsi="Times New Roman" w:cs="Times New Roman"/>
          <w:lang w:val="en-GB"/>
        </w:rPr>
        <w:t xml:space="preserve">In the last meeting, one of the agreements regarded the range for </w:t>
      </w:r>
      <w:proofErr w:type="spellStart"/>
      <w:r w:rsidRPr="00FD5471">
        <w:rPr>
          <w:rFonts w:ascii="Times New Roman" w:hAnsi="Times New Roman" w:cs="Times New Roman"/>
          <w:lang w:val="en-GB"/>
        </w:rPr>
        <w:t>K_offset</w:t>
      </w:r>
      <w:proofErr w:type="spellEnd"/>
      <w:r w:rsidRPr="00FD5471">
        <w:rPr>
          <w:rFonts w:ascii="Times New Roman" w:hAnsi="Times New Roman" w:cs="Times New Roman"/>
          <w:lang w:val="en-GB"/>
        </w:rPr>
        <w:t xml:space="preserve"> </w:t>
      </w:r>
      <w:r w:rsidR="00E369FC" w:rsidRPr="00FD5471">
        <w:rPr>
          <w:rFonts w:ascii="Times New Roman" w:hAnsi="Times New Roman" w:cs="Times New Roman"/>
          <w:lang w:val="en-GB"/>
        </w:rPr>
        <w:t xml:space="preserve">values to be signalled by the </w:t>
      </w:r>
      <w:proofErr w:type="spellStart"/>
      <w:r w:rsidR="00E369FC" w:rsidRPr="00FD5471">
        <w:rPr>
          <w:rFonts w:ascii="Times New Roman" w:hAnsi="Times New Roman" w:cs="Times New Roman"/>
          <w:lang w:val="en-GB"/>
        </w:rPr>
        <w:t>gNB</w:t>
      </w:r>
      <w:proofErr w:type="spellEnd"/>
      <w:r w:rsidR="00E369FC" w:rsidRPr="00FD5471">
        <w:rPr>
          <w:rFonts w:ascii="Times New Roman" w:hAnsi="Times New Roman" w:cs="Times New Roman"/>
          <w:lang w:val="en-GB"/>
        </w:rPr>
        <w:t xml:space="preserve"> to the UE. So says the agreement:</w:t>
      </w:r>
    </w:p>
    <w:p w14:paraId="07B1BCDD" w14:textId="77777777" w:rsidR="008002C8" w:rsidRPr="008002C8" w:rsidRDefault="008002C8" w:rsidP="008002C8">
      <w:pPr>
        <w:spacing w:after="0" w:line="240" w:lineRule="auto"/>
        <w:rPr>
          <w:rFonts w:ascii="Times" w:eastAsia="Batang" w:hAnsi="Times" w:cs="Times New Roman"/>
          <w:sz w:val="20"/>
          <w:szCs w:val="24"/>
          <w:lang w:val="en-GB" w:eastAsia="x-none"/>
        </w:rPr>
      </w:pPr>
      <w:r w:rsidRPr="008002C8">
        <w:rPr>
          <w:rFonts w:ascii="Times" w:eastAsia="Batang" w:hAnsi="Times" w:cs="Times New Roman"/>
          <w:sz w:val="20"/>
          <w:szCs w:val="24"/>
          <w:highlight w:val="green"/>
          <w:lang w:val="en-GB" w:eastAsia="x-none"/>
        </w:rPr>
        <w:t>Agreement:</w:t>
      </w:r>
    </w:p>
    <w:p w14:paraId="48A71405" w14:textId="77777777" w:rsidR="008002C8" w:rsidRPr="008002C8" w:rsidRDefault="008002C8" w:rsidP="008002C8">
      <w:pPr>
        <w:spacing w:after="0" w:line="240" w:lineRule="auto"/>
        <w:rPr>
          <w:rFonts w:ascii="Times" w:eastAsia="Batang" w:hAnsi="Times" w:cs="Times"/>
          <w:sz w:val="20"/>
          <w:szCs w:val="24"/>
          <w:lang w:val="en-GB"/>
        </w:rPr>
      </w:pPr>
      <w:r w:rsidRPr="008002C8">
        <w:rPr>
          <w:rFonts w:ascii="Times" w:eastAsia="Batang" w:hAnsi="Times" w:cs="Times"/>
          <w:sz w:val="20"/>
          <w:szCs w:val="24"/>
          <w:lang w:val="en-GB"/>
        </w:rPr>
        <w:t xml:space="preserve">For defining value range(s) of </w:t>
      </w:r>
      <w:proofErr w:type="spellStart"/>
      <w:r w:rsidRPr="008002C8">
        <w:rPr>
          <w:rFonts w:ascii="Times" w:eastAsia="Batang" w:hAnsi="Times" w:cs="Times"/>
          <w:sz w:val="20"/>
          <w:szCs w:val="24"/>
          <w:lang w:val="en-GB"/>
        </w:rPr>
        <w:t>K_offset</w:t>
      </w:r>
      <w:proofErr w:type="spellEnd"/>
      <w:r w:rsidRPr="008002C8">
        <w:rPr>
          <w:rFonts w:ascii="Times" w:eastAsia="Batang" w:hAnsi="Times" w:cs="Times"/>
          <w:sz w:val="20"/>
          <w:szCs w:val="24"/>
          <w:lang w:val="en-GB"/>
        </w:rPr>
        <w:t>, down-select one option from below:</w:t>
      </w:r>
    </w:p>
    <w:tbl>
      <w:tblPr>
        <w:tblW w:w="0" w:type="auto"/>
        <w:tblInd w:w="360" w:type="dxa"/>
        <w:tblCellMar>
          <w:left w:w="0" w:type="dxa"/>
          <w:right w:w="0" w:type="dxa"/>
        </w:tblCellMar>
        <w:tblLook w:val="04A0" w:firstRow="1" w:lastRow="0" w:firstColumn="1" w:lastColumn="0" w:noHBand="0" w:noVBand="1"/>
      </w:tblPr>
      <w:tblGrid>
        <w:gridCol w:w="3087"/>
        <w:gridCol w:w="3089"/>
        <w:gridCol w:w="3083"/>
      </w:tblGrid>
      <w:tr w:rsidR="008002C8" w:rsidRPr="008002C8" w14:paraId="31EFB1EE" w14:textId="77777777" w:rsidTr="001C2A48">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CB7E453" w14:textId="77777777" w:rsidR="008002C8" w:rsidRPr="008002C8" w:rsidRDefault="008002C8" w:rsidP="008002C8">
            <w:pPr>
              <w:spacing w:after="0" w:line="240" w:lineRule="auto"/>
              <w:rPr>
                <w:rFonts w:ascii="Times" w:eastAsia="Batang" w:hAnsi="Times" w:cs="Times"/>
                <w:sz w:val="20"/>
                <w:szCs w:val="24"/>
                <w:lang w:val="en-GB"/>
              </w:rPr>
            </w:pPr>
            <w:r w:rsidRPr="008002C8">
              <w:rPr>
                <w:rFonts w:ascii="Times" w:eastAsia="Batang" w:hAnsi="Times" w:cs="Times"/>
                <w:sz w:val="20"/>
                <w:szCs w:val="24"/>
                <w:lang w:val="en-GB"/>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5BF1C31" w14:textId="77777777" w:rsidR="008002C8" w:rsidRPr="008002C8" w:rsidRDefault="008002C8" w:rsidP="008002C8">
            <w:pPr>
              <w:spacing w:after="0" w:line="240" w:lineRule="auto"/>
              <w:rPr>
                <w:rFonts w:ascii="Times" w:eastAsia="Batang" w:hAnsi="Times" w:cs="Times"/>
                <w:sz w:val="20"/>
                <w:szCs w:val="24"/>
                <w:lang w:val="en-GB"/>
              </w:rPr>
            </w:pPr>
            <w:r w:rsidRPr="008002C8">
              <w:rPr>
                <w:rFonts w:ascii="Times" w:eastAsia="Batang" w:hAnsi="Times" w:cs="Times"/>
                <w:sz w:val="20"/>
                <w:szCs w:val="24"/>
                <w:lang w:val="en-GB"/>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FA96E0C" w14:textId="77777777" w:rsidR="008002C8" w:rsidRPr="008002C8" w:rsidRDefault="008002C8" w:rsidP="008002C8">
            <w:pPr>
              <w:spacing w:after="0" w:line="240" w:lineRule="auto"/>
              <w:rPr>
                <w:rFonts w:ascii="Times" w:eastAsia="Batang" w:hAnsi="Times" w:cs="Times"/>
                <w:sz w:val="20"/>
                <w:szCs w:val="24"/>
                <w:lang w:val="en-GB"/>
              </w:rPr>
            </w:pPr>
            <w:r w:rsidRPr="008002C8">
              <w:rPr>
                <w:rFonts w:ascii="Times" w:eastAsia="Batang" w:hAnsi="Times" w:cs="Times"/>
                <w:sz w:val="20"/>
                <w:szCs w:val="24"/>
                <w:lang w:val="en-GB"/>
              </w:rPr>
              <w:t>Step size</w:t>
            </w:r>
          </w:p>
        </w:tc>
      </w:tr>
      <w:tr w:rsidR="008002C8" w:rsidRPr="008002C8" w14:paraId="36DF5258" w14:textId="77777777" w:rsidTr="001C2A48">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89BCB2" w14:textId="77777777" w:rsidR="008002C8" w:rsidRPr="008002C8" w:rsidRDefault="008002C8" w:rsidP="008002C8">
            <w:pPr>
              <w:spacing w:after="0" w:line="240" w:lineRule="auto"/>
              <w:rPr>
                <w:rFonts w:ascii="Times" w:eastAsia="Batang" w:hAnsi="Times" w:cs="Times"/>
                <w:sz w:val="20"/>
                <w:szCs w:val="24"/>
                <w:lang w:val="en-GB"/>
              </w:rPr>
            </w:pPr>
            <w:r w:rsidRPr="008002C8">
              <w:rPr>
                <w:rFonts w:ascii="Times" w:eastAsia="Batang" w:hAnsi="Times" w:cs="Times"/>
                <w:sz w:val="20"/>
                <w:szCs w:val="24"/>
                <w:lang w:val="en-GB"/>
              </w:rPr>
              <w:t xml:space="preserve">Option 1: One value range of </w:t>
            </w:r>
            <w:proofErr w:type="spellStart"/>
            <w:r w:rsidRPr="008002C8">
              <w:rPr>
                <w:rFonts w:ascii="Times" w:eastAsia="Batang" w:hAnsi="Times" w:cs="Times"/>
                <w:sz w:val="20"/>
                <w:szCs w:val="24"/>
                <w:lang w:val="en-GB"/>
              </w:rPr>
              <w:t>K_offset</w:t>
            </w:r>
            <w:proofErr w:type="spellEnd"/>
            <w:r w:rsidRPr="008002C8">
              <w:rPr>
                <w:rFonts w:ascii="Times" w:eastAsia="Batang" w:hAnsi="Times" w:cs="Times"/>
                <w:sz w:val="20"/>
                <w:szCs w:val="24"/>
                <w:lang w:val="en-GB"/>
              </w:rPr>
              <w:t xml:space="preserve">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618CC35" w14:textId="77777777" w:rsidR="008002C8" w:rsidRPr="008002C8" w:rsidRDefault="008002C8" w:rsidP="008002C8">
            <w:pPr>
              <w:spacing w:after="0" w:line="240" w:lineRule="auto"/>
              <w:rPr>
                <w:rFonts w:ascii="Times" w:eastAsia="Batang" w:hAnsi="Times" w:cs="Times"/>
                <w:sz w:val="20"/>
                <w:szCs w:val="24"/>
                <w:lang w:val="en-GB"/>
              </w:rPr>
            </w:pPr>
            <w:r w:rsidRPr="008002C8">
              <w:rPr>
                <w:rFonts w:ascii="Times" w:eastAsia="Batang" w:hAnsi="Times" w:cs="Times"/>
                <w:sz w:val="20"/>
                <w:szCs w:val="24"/>
                <w:lang w:val="en-GB"/>
              </w:rPr>
              <w:t xml:space="preserve">[0] – [542] </w:t>
            </w:r>
            <w:proofErr w:type="spellStart"/>
            <w:r w:rsidRPr="008002C8">
              <w:rPr>
                <w:rFonts w:ascii="Times" w:eastAsia="Batang" w:hAnsi="Times" w:cs="Times"/>
                <w:sz w:val="20"/>
                <w:szCs w:val="24"/>
                <w:lang w:val="en-GB"/>
              </w:rPr>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05EFB66" w14:textId="77777777" w:rsidR="008002C8" w:rsidRPr="008002C8" w:rsidRDefault="008002C8" w:rsidP="008002C8">
            <w:pPr>
              <w:spacing w:after="0" w:line="240" w:lineRule="auto"/>
              <w:rPr>
                <w:rFonts w:ascii="Times" w:eastAsia="Batang" w:hAnsi="Times" w:cs="Times"/>
                <w:sz w:val="20"/>
                <w:szCs w:val="24"/>
                <w:lang w:val="en-GB"/>
              </w:rPr>
            </w:pPr>
            <w:r w:rsidRPr="008002C8">
              <w:rPr>
                <w:rFonts w:ascii="Times" w:eastAsia="Batang" w:hAnsi="Times" w:cs="Times"/>
                <w:sz w:val="20"/>
                <w:szCs w:val="24"/>
                <w:lang w:val="en-GB"/>
              </w:rPr>
              <w:t xml:space="preserve">Same as the unit of </w:t>
            </w:r>
            <w:proofErr w:type="spellStart"/>
            <w:r w:rsidRPr="008002C8">
              <w:rPr>
                <w:rFonts w:ascii="Times" w:eastAsia="Batang" w:hAnsi="Times" w:cs="Times"/>
                <w:sz w:val="20"/>
                <w:szCs w:val="24"/>
                <w:lang w:val="en-GB"/>
              </w:rPr>
              <w:t>K_offset</w:t>
            </w:r>
            <w:proofErr w:type="spellEnd"/>
          </w:p>
        </w:tc>
      </w:tr>
      <w:tr w:rsidR="008002C8" w:rsidRPr="008002C8" w14:paraId="30A28EF8" w14:textId="77777777" w:rsidTr="001C2A48">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66CF17" w14:textId="77777777" w:rsidR="008002C8" w:rsidRPr="008002C8" w:rsidRDefault="008002C8" w:rsidP="008002C8">
            <w:pPr>
              <w:spacing w:after="0" w:line="240" w:lineRule="auto"/>
              <w:rPr>
                <w:rFonts w:ascii="Times" w:eastAsia="Batang" w:hAnsi="Times" w:cs="Times"/>
                <w:sz w:val="20"/>
                <w:szCs w:val="24"/>
                <w:lang w:val="en-GB"/>
              </w:rPr>
            </w:pPr>
            <w:r w:rsidRPr="008002C8">
              <w:rPr>
                <w:rFonts w:ascii="Times" w:eastAsia="Batang" w:hAnsi="Times" w:cs="Times"/>
                <w:sz w:val="20"/>
                <w:szCs w:val="24"/>
                <w:lang w:val="en-GB"/>
              </w:rPr>
              <w:t xml:space="preserve">Option 2: Different value ranges of </w:t>
            </w:r>
            <w:proofErr w:type="spellStart"/>
            <w:r w:rsidRPr="008002C8">
              <w:rPr>
                <w:rFonts w:ascii="Times" w:eastAsia="Batang" w:hAnsi="Times" w:cs="Times"/>
                <w:sz w:val="20"/>
                <w:szCs w:val="24"/>
                <w:lang w:val="en-GB"/>
              </w:rPr>
              <w:t>K_offset</w:t>
            </w:r>
            <w:proofErr w:type="spellEnd"/>
            <w:r w:rsidRPr="008002C8">
              <w:rPr>
                <w:rFonts w:ascii="Times" w:eastAsia="Batang" w:hAnsi="Times" w:cs="Times"/>
                <w:sz w:val="20"/>
                <w:szCs w:val="24"/>
                <w:lang w:val="en-GB"/>
              </w:rPr>
              <w:t xml:space="preserve">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73236604" w14:textId="77777777" w:rsidR="008002C8" w:rsidRPr="008002C8" w:rsidRDefault="008002C8" w:rsidP="008002C8">
            <w:pPr>
              <w:spacing w:after="0" w:line="240" w:lineRule="auto"/>
              <w:rPr>
                <w:rFonts w:ascii="Times" w:eastAsia="Batang" w:hAnsi="Times" w:cs="Times"/>
                <w:sz w:val="20"/>
                <w:szCs w:val="24"/>
                <w:lang w:val="en-GB"/>
              </w:rPr>
            </w:pPr>
            <w:r w:rsidRPr="008002C8">
              <w:rPr>
                <w:rFonts w:ascii="Times" w:eastAsia="Batang" w:hAnsi="Times" w:cs="Times"/>
                <w:sz w:val="20"/>
                <w:szCs w:val="24"/>
                <w:lang w:val="en-GB"/>
              </w:rPr>
              <w:t xml:space="preserve">LEO: [0] – [49] </w:t>
            </w:r>
            <w:proofErr w:type="spellStart"/>
            <w:r w:rsidRPr="008002C8">
              <w:rPr>
                <w:rFonts w:ascii="Times" w:eastAsia="Batang" w:hAnsi="Times" w:cs="Times"/>
                <w:sz w:val="20"/>
                <w:szCs w:val="24"/>
                <w:lang w:val="en-GB"/>
              </w:rPr>
              <w:t>ms</w:t>
            </w:r>
            <w:proofErr w:type="spellEnd"/>
          </w:p>
          <w:p w14:paraId="300D9E4A" w14:textId="77777777" w:rsidR="008002C8" w:rsidRPr="008002C8" w:rsidRDefault="008002C8" w:rsidP="008002C8">
            <w:pPr>
              <w:spacing w:after="0" w:line="240" w:lineRule="auto"/>
              <w:rPr>
                <w:rFonts w:ascii="Times" w:eastAsia="Batang" w:hAnsi="Times" w:cs="Times"/>
                <w:sz w:val="20"/>
                <w:szCs w:val="24"/>
                <w:lang w:val="en-GB"/>
              </w:rPr>
            </w:pPr>
            <w:r w:rsidRPr="008002C8">
              <w:rPr>
                <w:rFonts w:ascii="Times" w:eastAsia="Batang" w:hAnsi="Times" w:cs="Times"/>
                <w:sz w:val="20"/>
                <w:szCs w:val="24"/>
                <w:lang w:val="en-GB"/>
              </w:rPr>
              <w:t xml:space="preserve">MEO: [93] – [395] </w:t>
            </w:r>
            <w:proofErr w:type="spellStart"/>
            <w:r w:rsidRPr="008002C8">
              <w:rPr>
                <w:rFonts w:ascii="Times" w:eastAsia="Batang" w:hAnsi="Times" w:cs="Times"/>
                <w:sz w:val="20"/>
                <w:szCs w:val="24"/>
                <w:lang w:val="en-GB"/>
              </w:rPr>
              <w:t>ms</w:t>
            </w:r>
            <w:proofErr w:type="spellEnd"/>
          </w:p>
          <w:p w14:paraId="157E5A06" w14:textId="77777777" w:rsidR="008002C8" w:rsidRPr="008002C8" w:rsidRDefault="008002C8" w:rsidP="008002C8">
            <w:pPr>
              <w:spacing w:after="0" w:line="240" w:lineRule="auto"/>
              <w:rPr>
                <w:rFonts w:ascii="Times" w:eastAsia="Batang" w:hAnsi="Times" w:cs="Times"/>
                <w:sz w:val="20"/>
                <w:szCs w:val="24"/>
                <w:lang w:val="en-GB"/>
              </w:rPr>
            </w:pPr>
            <w:r w:rsidRPr="008002C8">
              <w:rPr>
                <w:rFonts w:ascii="Times" w:eastAsia="Batang" w:hAnsi="Times" w:cs="Times"/>
                <w:sz w:val="20"/>
                <w:szCs w:val="24"/>
                <w:lang w:val="en-GB"/>
              </w:rPr>
              <w:t xml:space="preserve">GEO: [477] – [542] </w:t>
            </w:r>
            <w:proofErr w:type="spellStart"/>
            <w:r w:rsidRPr="008002C8">
              <w:rPr>
                <w:rFonts w:ascii="Times" w:eastAsia="Batang" w:hAnsi="Times" w:cs="Times"/>
                <w:sz w:val="20"/>
                <w:szCs w:val="24"/>
                <w:lang w:val="en-GB"/>
              </w:rPr>
              <w:t>ms</w:t>
            </w:r>
            <w:proofErr w:type="spellEnd"/>
          </w:p>
          <w:p w14:paraId="2B504331" w14:textId="77777777" w:rsidR="008002C8" w:rsidRPr="008002C8" w:rsidRDefault="008002C8" w:rsidP="008002C8">
            <w:pPr>
              <w:spacing w:after="0" w:line="240" w:lineRule="auto"/>
              <w:rPr>
                <w:rFonts w:ascii="Times" w:eastAsia="Batang" w:hAnsi="Times" w:cs="Times"/>
                <w:sz w:val="20"/>
                <w:szCs w:val="24"/>
                <w:lang w:val="en-GB"/>
              </w:rPr>
            </w:pPr>
            <w:r w:rsidRPr="008002C8">
              <w:rPr>
                <w:rFonts w:ascii="Times" w:eastAsia="Batang" w:hAnsi="Times" w:cs="Times"/>
                <w:sz w:val="20"/>
                <w:szCs w:val="24"/>
                <w:lang w:val="en-GB"/>
              </w:rPr>
              <w:t>FFS: ATG and HAPS</w:t>
            </w:r>
          </w:p>
          <w:p w14:paraId="412E6C51" w14:textId="77777777" w:rsidR="008002C8" w:rsidRPr="008002C8" w:rsidRDefault="008002C8" w:rsidP="008002C8">
            <w:pPr>
              <w:spacing w:after="0" w:line="240" w:lineRule="auto"/>
              <w:rPr>
                <w:rFonts w:ascii="Times" w:eastAsia="Batang" w:hAnsi="Times" w:cs="Times"/>
                <w:sz w:val="20"/>
                <w:szCs w:val="24"/>
                <w:lang w:val="en-GB"/>
              </w:rPr>
            </w:pPr>
            <w:r w:rsidRPr="008002C8">
              <w:rPr>
                <w:rFonts w:ascii="Times" w:eastAsia="Batang" w:hAnsi="Times" w:cs="Times"/>
                <w:sz w:val="20"/>
                <w:szCs w:val="24"/>
                <w:lang w:val="en-GB"/>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CFE3E23" w14:textId="77777777" w:rsidR="008002C8" w:rsidRPr="008002C8" w:rsidRDefault="008002C8" w:rsidP="008002C8">
            <w:pPr>
              <w:spacing w:after="0" w:line="240" w:lineRule="auto"/>
              <w:rPr>
                <w:rFonts w:ascii="Times" w:eastAsia="Batang" w:hAnsi="Times" w:cs="Times"/>
                <w:sz w:val="20"/>
                <w:szCs w:val="24"/>
                <w:lang w:val="en-GB"/>
              </w:rPr>
            </w:pPr>
            <w:r w:rsidRPr="008002C8">
              <w:rPr>
                <w:rFonts w:ascii="Times" w:eastAsia="Batang" w:hAnsi="Times" w:cs="Times"/>
                <w:sz w:val="20"/>
                <w:szCs w:val="24"/>
                <w:lang w:val="en-GB"/>
              </w:rPr>
              <w:t xml:space="preserve">Same as the unit of </w:t>
            </w:r>
            <w:proofErr w:type="spellStart"/>
            <w:r w:rsidRPr="008002C8">
              <w:rPr>
                <w:rFonts w:ascii="Times" w:eastAsia="Batang" w:hAnsi="Times" w:cs="Times"/>
                <w:sz w:val="20"/>
                <w:szCs w:val="24"/>
                <w:lang w:val="en-GB"/>
              </w:rPr>
              <w:t>K_offset</w:t>
            </w:r>
            <w:proofErr w:type="spellEnd"/>
          </w:p>
        </w:tc>
      </w:tr>
      <w:tr w:rsidR="008002C8" w:rsidRPr="008002C8" w14:paraId="0D4DD71D" w14:textId="77777777" w:rsidTr="001C2A48">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539A28" w14:textId="77777777" w:rsidR="008002C8" w:rsidRPr="008002C8" w:rsidRDefault="008002C8" w:rsidP="008002C8">
            <w:pPr>
              <w:spacing w:after="0" w:line="240" w:lineRule="auto"/>
              <w:rPr>
                <w:rFonts w:ascii="Times" w:eastAsia="Batang" w:hAnsi="Times" w:cs="Times"/>
                <w:sz w:val="20"/>
                <w:szCs w:val="24"/>
                <w:lang w:val="en-GB"/>
              </w:rPr>
            </w:pPr>
            <w:r w:rsidRPr="008002C8">
              <w:rPr>
                <w:rFonts w:ascii="Times" w:eastAsia="Batang" w:hAnsi="Times" w:cs="Times"/>
                <w:sz w:val="20"/>
                <w:szCs w:val="24"/>
                <w:lang w:val="en-GB"/>
              </w:rPr>
              <w:t>Note: If deemed necessary, numbers in bracket can be further updated at RAN1#107-e.</w:t>
            </w:r>
          </w:p>
        </w:tc>
      </w:tr>
    </w:tbl>
    <w:p w14:paraId="65ECA9A8" w14:textId="77777777" w:rsidR="00747D62" w:rsidRPr="00FD5471" w:rsidRDefault="00747D62" w:rsidP="00DE2015">
      <w:pPr>
        <w:rPr>
          <w:rFonts w:ascii="Times New Roman" w:hAnsi="Times New Roman" w:cs="Times New Roman"/>
          <w:lang w:val="en-GB"/>
        </w:rPr>
      </w:pPr>
    </w:p>
    <w:p w14:paraId="18B1B1F9" w14:textId="7BA5E1D1" w:rsidR="00E369FC" w:rsidRPr="00FD5471" w:rsidRDefault="00E369FC" w:rsidP="00E369FC">
      <w:pPr>
        <w:jc w:val="both"/>
        <w:rPr>
          <w:rFonts w:ascii="Times New Roman" w:hAnsi="Times New Roman" w:cs="Times New Roman"/>
          <w:lang w:val="en-GB"/>
        </w:rPr>
      </w:pPr>
      <w:r w:rsidRPr="00FD5471">
        <w:rPr>
          <w:rFonts w:ascii="Times New Roman" w:hAnsi="Times New Roman" w:cs="Times New Roman"/>
          <w:lang w:val="en-GB"/>
        </w:rPr>
        <w:t xml:space="preserve">Looking at this table, the </w:t>
      </w:r>
      <w:r w:rsidR="00407E00" w:rsidRPr="00FD5471">
        <w:rPr>
          <w:rFonts w:ascii="Times New Roman" w:hAnsi="Times New Roman" w:cs="Times New Roman"/>
          <w:lang w:val="en-GB"/>
        </w:rPr>
        <w:t>delay range provided by Option 2 seem to not capture the delays for regenerative architectures</w:t>
      </w:r>
      <w:r w:rsidR="002B143A" w:rsidRPr="00FD5471">
        <w:rPr>
          <w:rFonts w:ascii="Times New Roman" w:hAnsi="Times New Roman" w:cs="Times New Roman"/>
          <w:lang w:val="en-GB"/>
        </w:rPr>
        <w:t xml:space="preserve"> for MEO and GEO. </w:t>
      </w:r>
    </w:p>
    <w:p w14:paraId="40E5B8D3" w14:textId="235E28CC" w:rsidR="00AD7C77" w:rsidRPr="00FD5471" w:rsidRDefault="00AD7C77" w:rsidP="00AD7C77">
      <w:pPr>
        <w:jc w:val="both"/>
        <w:rPr>
          <w:rFonts w:ascii="Times New Roman" w:hAnsi="Times New Roman" w:cs="Times New Roman"/>
          <w:b/>
          <w:bCs/>
          <w:lang w:val="en-GB"/>
        </w:rPr>
      </w:pPr>
      <w:r w:rsidRPr="00FD5471">
        <w:rPr>
          <w:rFonts w:ascii="Times New Roman" w:hAnsi="Times New Roman" w:cs="Times New Roman"/>
          <w:b/>
          <w:bCs/>
          <w:lang w:val="en-GB"/>
        </w:rPr>
        <w:t>Observation 1: The reference value</w:t>
      </w:r>
      <w:r w:rsidR="00785102" w:rsidRPr="00FD5471">
        <w:rPr>
          <w:rFonts w:ascii="Times New Roman" w:hAnsi="Times New Roman" w:cs="Times New Roman"/>
          <w:b/>
          <w:bCs/>
          <w:lang w:val="en-GB"/>
        </w:rPr>
        <w:t xml:space="preserve"> range</w:t>
      </w:r>
      <w:r w:rsidRPr="00FD5471">
        <w:rPr>
          <w:rFonts w:ascii="Times New Roman" w:hAnsi="Times New Roman" w:cs="Times New Roman"/>
          <w:b/>
          <w:bCs/>
          <w:lang w:val="en-GB"/>
        </w:rPr>
        <w:t xml:space="preserve">s on the table </w:t>
      </w:r>
      <w:r w:rsidR="002739FD" w:rsidRPr="00FD5471">
        <w:rPr>
          <w:rFonts w:ascii="Times New Roman" w:hAnsi="Times New Roman" w:cs="Times New Roman"/>
          <w:b/>
          <w:bCs/>
          <w:lang w:val="en-GB"/>
        </w:rPr>
        <w:t xml:space="preserve">for </w:t>
      </w:r>
      <w:proofErr w:type="spellStart"/>
      <w:r w:rsidR="00785102" w:rsidRPr="00FD5471">
        <w:rPr>
          <w:rFonts w:ascii="Times New Roman" w:hAnsi="Times New Roman" w:cs="Times New Roman"/>
          <w:b/>
          <w:bCs/>
          <w:lang w:val="en-GB"/>
        </w:rPr>
        <w:t>K_Offset</w:t>
      </w:r>
      <w:proofErr w:type="spellEnd"/>
      <w:r w:rsidR="00785102" w:rsidRPr="00FD5471">
        <w:rPr>
          <w:rFonts w:ascii="Times New Roman" w:hAnsi="Times New Roman" w:cs="Times New Roman"/>
          <w:b/>
          <w:bCs/>
          <w:lang w:val="en-GB"/>
        </w:rPr>
        <w:t xml:space="preserve"> under </w:t>
      </w:r>
      <w:r w:rsidR="002739FD" w:rsidRPr="00FD5471">
        <w:rPr>
          <w:rFonts w:ascii="Times New Roman" w:hAnsi="Times New Roman" w:cs="Times New Roman"/>
          <w:b/>
          <w:bCs/>
          <w:lang w:val="en-GB"/>
        </w:rPr>
        <w:t xml:space="preserve">Option 2 </w:t>
      </w:r>
      <w:r w:rsidRPr="00FD5471">
        <w:rPr>
          <w:rFonts w:ascii="Times New Roman" w:hAnsi="Times New Roman" w:cs="Times New Roman"/>
          <w:b/>
          <w:bCs/>
          <w:lang w:val="en-GB"/>
        </w:rPr>
        <w:t xml:space="preserve">are currently not capturing the RTT delays for regenerative architectures in MEO and GEO scenarios.  </w:t>
      </w:r>
    </w:p>
    <w:p w14:paraId="0ED9E35C" w14:textId="13FC4C05" w:rsidR="00F30E95" w:rsidRPr="00FD5471" w:rsidRDefault="004D40A0" w:rsidP="00E369FC">
      <w:pPr>
        <w:jc w:val="both"/>
        <w:rPr>
          <w:rFonts w:ascii="Times New Roman" w:hAnsi="Times New Roman" w:cs="Times New Roman"/>
          <w:lang w:val="en-GB"/>
        </w:rPr>
      </w:pPr>
      <w:r w:rsidRPr="00FD5471">
        <w:rPr>
          <w:rFonts w:ascii="Times New Roman" w:hAnsi="Times New Roman" w:cs="Times New Roman"/>
          <w:lang w:val="en-GB"/>
        </w:rPr>
        <w:t xml:space="preserve">In what regards the down-selection between the two Options, we would prefer a unified </w:t>
      </w:r>
      <w:r w:rsidR="00A860CB" w:rsidRPr="00FD5471">
        <w:rPr>
          <w:rFonts w:ascii="Times New Roman" w:hAnsi="Times New Roman" w:cs="Times New Roman"/>
          <w:lang w:val="en-GB"/>
        </w:rPr>
        <w:t xml:space="preserve">range that </w:t>
      </w:r>
      <w:r w:rsidR="005F1A85" w:rsidRPr="00FD5471">
        <w:rPr>
          <w:rFonts w:ascii="Times New Roman" w:hAnsi="Times New Roman" w:cs="Times New Roman"/>
          <w:lang w:val="en-GB"/>
        </w:rPr>
        <w:t xml:space="preserve">makes the SI design uniform for all scenarios. Besides the simpler framework </w:t>
      </w:r>
      <w:proofErr w:type="gramStart"/>
      <w:r w:rsidR="005F1A85" w:rsidRPr="00FD5471">
        <w:rPr>
          <w:rFonts w:ascii="Times New Roman" w:hAnsi="Times New Roman" w:cs="Times New Roman"/>
          <w:lang w:val="en-GB"/>
        </w:rPr>
        <w:t>des</w:t>
      </w:r>
      <w:r w:rsidR="00F30E95" w:rsidRPr="00FD5471">
        <w:rPr>
          <w:rFonts w:ascii="Times New Roman" w:hAnsi="Times New Roman" w:cs="Times New Roman"/>
          <w:lang w:val="en-GB"/>
        </w:rPr>
        <w:t>ign</w:t>
      </w:r>
      <w:proofErr w:type="gramEnd"/>
      <w:r w:rsidR="00F30E95" w:rsidRPr="00FD5471">
        <w:rPr>
          <w:rFonts w:ascii="Times New Roman" w:hAnsi="Times New Roman" w:cs="Times New Roman"/>
          <w:lang w:val="en-GB"/>
        </w:rPr>
        <w:t xml:space="preserve"> we see additional benefits for doing so:</w:t>
      </w:r>
    </w:p>
    <w:p w14:paraId="23564D71" w14:textId="285E7478" w:rsidR="00AD7C77" w:rsidRPr="00FD5471" w:rsidRDefault="0062657C" w:rsidP="00FA560D">
      <w:pPr>
        <w:pStyle w:val="ListParagraph"/>
        <w:numPr>
          <w:ilvl w:val="0"/>
          <w:numId w:val="15"/>
        </w:numPr>
        <w:ind w:left="567"/>
        <w:jc w:val="both"/>
        <w:rPr>
          <w:rFonts w:ascii="Times New Roman" w:hAnsi="Times New Roman" w:cs="Times New Roman"/>
          <w:sz w:val="22"/>
          <w:szCs w:val="22"/>
          <w:lang w:val="en-GB"/>
        </w:rPr>
      </w:pPr>
      <w:r w:rsidRPr="00FD5471">
        <w:rPr>
          <w:rFonts w:ascii="Times New Roman" w:hAnsi="Times New Roman" w:cs="Times New Roman"/>
          <w:sz w:val="22"/>
          <w:szCs w:val="22"/>
          <w:lang w:val="en-GB"/>
        </w:rPr>
        <w:t xml:space="preserve">If we fix a range based on scenario, we may not capture </w:t>
      </w:r>
      <w:r w:rsidR="003F3904" w:rsidRPr="00FD5471">
        <w:rPr>
          <w:rFonts w:ascii="Times New Roman" w:hAnsi="Times New Roman" w:cs="Times New Roman"/>
          <w:sz w:val="22"/>
          <w:szCs w:val="22"/>
          <w:lang w:val="en-GB"/>
        </w:rPr>
        <w:t xml:space="preserve">all </w:t>
      </w:r>
      <w:r w:rsidRPr="00FD5471">
        <w:rPr>
          <w:rFonts w:ascii="Times New Roman" w:hAnsi="Times New Roman" w:cs="Times New Roman"/>
          <w:sz w:val="22"/>
          <w:szCs w:val="22"/>
          <w:lang w:val="en-GB"/>
        </w:rPr>
        <w:t>nuance</w:t>
      </w:r>
      <w:r w:rsidR="003F3904" w:rsidRPr="00FD5471">
        <w:rPr>
          <w:rFonts w:ascii="Times New Roman" w:hAnsi="Times New Roman" w:cs="Times New Roman"/>
          <w:sz w:val="22"/>
          <w:szCs w:val="22"/>
          <w:lang w:val="en-GB"/>
        </w:rPr>
        <w:t>s</w:t>
      </w:r>
      <w:r w:rsidRPr="00FD5471">
        <w:rPr>
          <w:rFonts w:ascii="Times New Roman" w:hAnsi="Times New Roman" w:cs="Times New Roman"/>
          <w:sz w:val="22"/>
          <w:szCs w:val="22"/>
          <w:lang w:val="en-GB"/>
        </w:rPr>
        <w:t xml:space="preserve"> that make</w:t>
      </w:r>
      <w:r w:rsidR="00F13DE3" w:rsidRPr="00FD5471">
        <w:rPr>
          <w:rFonts w:ascii="Times New Roman" w:hAnsi="Times New Roman" w:cs="Times New Roman"/>
          <w:sz w:val="22"/>
          <w:szCs w:val="22"/>
          <w:lang w:val="en-GB"/>
        </w:rPr>
        <w:t>s</w:t>
      </w:r>
      <w:r w:rsidRPr="00FD5471">
        <w:rPr>
          <w:rFonts w:ascii="Times New Roman" w:hAnsi="Times New Roman" w:cs="Times New Roman"/>
          <w:sz w:val="22"/>
          <w:szCs w:val="22"/>
          <w:lang w:val="en-GB"/>
        </w:rPr>
        <w:t xml:space="preserve"> the “</w:t>
      </w:r>
      <w:proofErr w:type="spellStart"/>
      <w:r w:rsidRPr="00FD5471">
        <w:rPr>
          <w:rFonts w:ascii="Times New Roman" w:hAnsi="Times New Roman" w:cs="Times New Roman"/>
          <w:sz w:val="22"/>
          <w:szCs w:val="22"/>
          <w:lang w:val="en-GB"/>
        </w:rPr>
        <w:t>K_offset</w:t>
      </w:r>
      <w:proofErr w:type="spellEnd"/>
      <w:r w:rsidRPr="00FD5471">
        <w:rPr>
          <w:rFonts w:ascii="Times New Roman" w:hAnsi="Times New Roman" w:cs="Times New Roman"/>
          <w:sz w:val="22"/>
          <w:szCs w:val="22"/>
          <w:lang w:val="en-GB"/>
        </w:rPr>
        <w:t>” range more deplo</w:t>
      </w:r>
      <w:r w:rsidR="008F6684" w:rsidRPr="00FD5471">
        <w:rPr>
          <w:rFonts w:ascii="Times New Roman" w:hAnsi="Times New Roman" w:cs="Times New Roman"/>
          <w:sz w:val="22"/>
          <w:szCs w:val="22"/>
          <w:lang w:val="en-GB"/>
        </w:rPr>
        <w:t xml:space="preserve">yment proof. For example, besides the satellite altitude and position, the </w:t>
      </w:r>
      <w:proofErr w:type="spellStart"/>
      <w:r w:rsidR="008F6684" w:rsidRPr="00FD5471">
        <w:rPr>
          <w:rFonts w:ascii="Times New Roman" w:hAnsi="Times New Roman" w:cs="Times New Roman"/>
          <w:sz w:val="22"/>
          <w:szCs w:val="22"/>
          <w:lang w:val="en-GB"/>
        </w:rPr>
        <w:t>K_offset</w:t>
      </w:r>
      <w:proofErr w:type="spellEnd"/>
      <w:r w:rsidR="008F6684" w:rsidRPr="00FD5471">
        <w:rPr>
          <w:rFonts w:ascii="Times New Roman" w:hAnsi="Times New Roman" w:cs="Times New Roman"/>
          <w:sz w:val="22"/>
          <w:szCs w:val="22"/>
          <w:lang w:val="en-GB"/>
        </w:rPr>
        <w:t xml:space="preserve"> may be impacted by </w:t>
      </w:r>
      <w:r w:rsidR="00B63637" w:rsidRPr="00FD5471">
        <w:rPr>
          <w:rFonts w:ascii="Times New Roman" w:hAnsi="Times New Roman" w:cs="Times New Roman"/>
          <w:sz w:val="22"/>
          <w:szCs w:val="22"/>
          <w:lang w:val="en-GB"/>
        </w:rPr>
        <w:t>the NTN-</w:t>
      </w:r>
      <w:r w:rsidR="008F6684" w:rsidRPr="00FD5471">
        <w:rPr>
          <w:rFonts w:ascii="Times New Roman" w:hAnsi="Times New Roman" w:cs="Times New Roman"/>
          <w:sz w:val="22"/>
          <w:szCs w:val="22"/>
          <w:lang w:val="en-GB"/>
        </w:rPr>
        <w:t xml:space="preserve">GW and </w:t>
      </w:r>
      <w:r w:rsidR="00B63637" w:rsidRPr="00FD5471">
        <w:rPr>
          <w:rFonts w:ascii="Times New Roman" w:hAnsi="Times New Roman" w:cs="Times New Roman"/>
          <w:sz w:val="22"/>
          <w:szCs w:val="22"/>
          <w:lang w:val="en-GB"/>
        </w:rPr>
        <w:t xml:space="preserve">the </w:t>
      </w:r>
      <w:proofErr w:type="spellStart"/>
      <w:r w:rsidR="008F6684" w:rsidRPr="00FD5471">
        <w:rPr>
          <w:rFonts w:ascii="Times New Roman" w:hAnsi="Times New Roman" w:cs="Times New Roman"/>
          <w:sz w:val="22"/>
          <w:szCs w:val="22"/>
          <w:lang w:val="en-GB"/>
        </w:rPr>
        <w:t>gNB</w:t>
      </w:r>
      <w:proofErr w:type="spellEnd"/>
      <w:r w:rsidR="008F6684" w:rsidRPr="00FD5471">
        <w:rPr>
          <w:rFonts w:ascii="Times New Roman" w:hAnsi="Times New Roman" w:cs="Times New Roman"/>
          <w:sz w:val="22"/>
          <w:szCs w:val="22"/>
          <w:lang w:val="en-GB"/>
        </w:rPr>
        <w:t xml:space="preserve"> not</w:t>
      </w:r>
      <w:r w:rsidR="003F3904" w:rsidRPr="00FD5471">
        <w:rPr>
          <w:rFonts w:ascii="Times New Roman" w:hAnsi="Times New Roman" w:cs="Times New Roman"/>
          <w:sz w:val="22"/>
          <w:szCs w:val="22"/>
          <w:lang w:val="en-GB"/>
        </w:rPr>
        <w:t xml:space="preserve"> being</w:t>
      </w:r>
      <w:r w:rsidR="008F6684" w:rsidRPr="00FD5471">
        <w:rPr>
          <w:rFonts w:ascii="Times New Roman" w:hAnsi="Times New Roman" w:cs="Times New Roman"/>
          <w:sz w:val="22"/>
          <w:szCs w:val="22"/>
          <w:lang w:val="en-GB"/>
        </w:rPr>
        <w:t xml:space="preserve"> co-located</w:t>
      </w:r>
      <w:r w:rsidR="005C2FAD" w:rsidRPr="00FD5471">
        <w:rPr>
          <w:rFonts w:ascii="Times New Roman" w:hAnsi="Times New Roman" w:cs="Times New Roman"/>
          <w:sz w:val="22"/>
          <w:szCs w:val="22"/>
          <w:lang w:val="en-GB"/>
        </w:rPr>
        <w:t>, which would add additional delays for the link</w:t>
      </w:r>
      <w:r w:rsidR="008F6684" w:rsidRPr="00FD5471">
        <w:rPr>
          <w:rFonts w:ascii="Times New Roman" w:hAnsi="Times New Roman" w:cs="Times New Roman"/>
          <w:sz w:val="22"/>
          <w:szCs w:val="22"/>
          <w:lang w:val="en-GB"/>
        </w:rPr>
        <w:t>.</w:t>
      </w:r>
      <w:r w:rsidR="005C2FAD" w:rsidRPr="00FD5471">
        <w:rPr>
          <w:rFonts w:ascii="Times New Roman" w:hAnsi="Times New Roman" w:cs="Times New Roman"/>
          <w:sz w:val="22"/>
          <w:szCs w:val="22"/>
          <w:lang w:val="en-GB"/>
        </w:rPr>
        <w:t xml:space="preserve"> In other example, the </w:t>
      </w:r>
      <w:proofErr w:type="spellStart"/>
      <w:r w:rsidR="004F4EF1" w:rsidRPr="00FD5471">
        <w:rPr>
          <w:rFonts w:ascii="Times New Roman" w:hAnsi="Times New Roman" w:cs="Times New Roman"/>
          <w:sz w:val="22"/>
          <w:szCs w:val="22"/>
          <w:lang w:val="en-GB"/>
        </w:rPr>
        <w:t>K_mac</w:t>
      </w:r>
      <w:proofErr w:type="spellEnd"/>
      <w:r w:rsidR="004F4EF1" w:rsidRPr="00FD5471">
        <w:rPr>
          <w:rFonts w:ascii="Times New Roman" w:hAnsi="Times New Roman" w:cs="Times New Roman"/>
          <w:sz w:val="22"/>
          <w:szCs w:val="22"/>
          <w:lang w:val="en-GB"/>
        </w:rPr>
        <w:t xml:space="preserve"> can be used for providing UL-DL offsets in </w:t>
      </w:r>
      <w:r w:rsidR="00F13DE3" w:rsidRPr="00FD5471">
        <w:rPr>
          <w:rFonts w:ascii="Times New Roman" w:hAnsi="Times New Roman" w:cs="Times New Roman"/>
          <w:sz w:val="22"/>
          <w:szCs w:val="22"/>
          <w:lang w:val="en-GB"/>
        </w:rPr>
        <w:t xml:space="preserve">the </w:t>
      </w:r>
      <w:r w:rsidR="004F4EF1" w:rsidRPr="00FD5471">
        <w:rPr>
          <w:rFonts w:ascii="Times New Roman" w:hAnsi="Times New Roman" w:cs="Times New Roman"/>
          <w:sz w:val="22"/>
          <w:szCs w:val="22"/>
          <w:lang w:val="en-GB"/>
        </w:rPr>
        <w:t xml:space="preserve">time domain. As such, </w:t>
      </w:r>
      <w:r w:rsidR="00D17259" w:rsidRPr="00FD5471">
        <w:rPr>
          <w:rFonts w:ascii="Times New Roman" w:hAnsi="Times New Roman" w:cs="Times New Roman"/>
          <w:sz w:val="22"/>
          <w:szCs w:val="22"/>
          <w:lang w:val="en-GB"/>
        </w:rPr>
        <w:t xml:space="preserve">there may be implementations by </w:t>
      </w:r>
      <w:proofErr w:type="spellStart"/>
      <w:r w:rsidR="00D17259" w:rsidRPr="00FD5471">
        <w:rPr>
          <w:rFonts w:ascii="Times New Roman" w:hAnsi="Times New Roman" w:cs="Times New Roman"/>
          <w:sz w:val="22"/>
          <w:szCs w:val="22"/>
          <w:lang w:val="en-GB"/>
        </w:rPr>
        <w:t>gNB</w:t>
      </w:r>
      <w:proofErr w:type="spellEnd"/>
      <w:r w:rsidR="00D17259" w:rsidRPr="00FD5471">
        <w:rPr>
          <w:rFonts w:ascii="Times New Roman" w:hAnsi="Times New Roman" w:cs="Times New Roman"/>
          <w:sz w:val="22"/>
          <w:szCs w:val="22"/>
          <w:lang w:val="en-GB"/>
        </w:rPr>
        <w:t xml:space="preserve"> which utilizes </w:t>
      </w:r>
      <w:proofErr w:type="spellStart"/>
      <w:r w:rsidR="00D17259" w:rsidRPr="00FD5471">
        <w:rPr>
          <w:rFonts w:ascii="Times New Roman" w:hAnsi="Times New Roman" w:cs="Times New Roman"/>
          <w:sz w:val="22"/>
          <w:szCs w:val="22"/>
          <w:lang w:val="en-GB"/>
        </w:rPr>
        <w:t>K_mac</w:t>
      </w:r>
      <w:proofErr w:type="spellEnd"/>
      <w:r w:rsidR="00D17259" w:rsidRPr="00FD5471">
        <w:rPr>
          <w:rFonts w:ascii="Times New Roman" w:hAnsi="Times New Roman" w:cs="Times New Roman"/>
          <w:sz w:val="22"/>
          <w:szCs w:val="22"/>
          <w:lang w:val="en-GB"/>
        </w:rPr>
        <w:t xml:space="preserve"> to reduce the offset needed between DL and UL transmissions in the UE below the </w:t>
      </w:r>
      <w:r w:rsidR="00BF36EB" w:rsidRPr="00FD5471">
        <w:rPr>
          <w:rFonts w:ascii="Times New Roman" w:hAnsi="Times New Roman" w:cs="Times New Roman"/>
          <w:sz w:val="22"/>
          <w:szCs w:val="22"/>
          <w:lang w:val="en-GB"/>
        </w:rPr>
        <w:t xml:space="preserve">minimum range defined for a specific scenario. </w:t>
      </w:r>
      <w:r w:rsidR="008F6684" w:rsidRPr="00FD5471">
        <w:rPr>
          <w:rFonts w:ascii="Times New Roman" w:hAnsi="Times New Roman" w:cs="Times New Roman"/>
          <w:sz w:val="22"/>
          <w:szCs w:val="22"/>
          <w:lang w:val="en-GB"/>
        </w:rPr>
        <w:t xml:space="preserve"> </w:t>
      </w:r>
    </w:p>
    <w:p w14:paraId="6595C2CD" w14:textId="749C28B8" w:rsidR="00BF36EB" w:rsidRPr="00FD5471" w:rsidRDefault="00BF36EB" w:rsidP="00FA560D">
      <w:pPr>
        <w:pStyle w:val="ListParagraph"/>
        <w:numPr>
          <w:ilvl w:val="0"/>
          <w:numId w:val="15"/>
        </w:numPr>
        <w:ind w:left="567"/>
        <w:jc w:val="both"/>
        <w:rPr>
          <w:rFonts w:ascii="Times New Roman" w:hAnsi="Times New Roman" w:cs="Times New Roman"/>
          <w:sz w:val="22"/>
          <w:szCs w:val="22"/>
          <w:lang w:val="en-GB"/>
        </w:rPr>
      </w:pPr>
      <w:r w:rsidRPr="00FD5471">
        <w:rPr>
          <w:rFonts w:ascii="Times New Roman" w:hAnsi="Times New Roman" w:cs="Times New Roman"/>
          <w:sz w:val="22"/>
          <w:szCs w:val="22"/>
          <w:lang w:val="en-GB"/>
        </w:rPr>
        <w:t xml:space="preserve">Although the range for the different scenarios </w:t>
      </w:r>
      <w:r w:rsidR="005A19B7" w:rsidRPr="00FD5471">
        <w:rPr>
          <w:rFonts w:ascii="Times New Roman" w:hAnsi="Times New Roman" w:cs="Times New Roman"/>
          <w:sz w:val="22"/>
          <w:szCs w:val="22"/>
          <w:lang w:val="en-GB"/>
        </w:rPr>
        <w:t>can be made wide enough to avoid the problems mentioned on the item above, the determination of each range would be</w:t>
      </w:r>
      <w:r w:rsidR="006F1253" w:rsidRPr="00FD5471">
        <w:rPr>
          <w:rFonts w:ascii="Times New Roman" w:hAnsi="Times New Roman" w:cs="Times New Roman"/>
          <w:sz w:val="22"/>
          <w:szCs w:val="22"/>
          <w:lang w:val="en-GB"/>
        </w:rPr>
        <w:t xml:space="preserve"> subject to further studies and </w:t>
      </w:r>
      <w:r w:rsidR="006F1253" w:rsidRPr="00FD5471">
        <w:rPr>
          <w:rFonts w:ascii="Times New Roman" w:hAnsi="Times New Roman" w:cs="Times New Roman"/>
          <w:sz w:val="22"/>
          <w:szCs w:val="22"/>
          <w:lang w:val="en-GB"/>
        </w:rPr>
        <w:lastRenderedPageBreak/>
        <w:t>investigations</w:t>
      </w:r>
      <w:r w:rsidR="005A19B7" w:rsidRPr="00FD5471">
        <w:rPr>
          <w:rFonts w:ascii="Times New Roman" w:hAnsi="Times New Roman" w:cs="Times New Roman"/>
          <w:sz w:val="22"/>
          <w:szCs w:val="22"/>
          <w:lang w:val="en-GB"/>
        </w:rPr>
        <w:t xml:space="preserve">. In the same manner the “determination of scenarios” on the UE side would also require further agreements. Given the limited amount of time for discussion in Release 17, </w:t>
      </w:r>
      <w:r w:rsidR="00974F40" w:rsidRPr="00FD5471">
        <w:rPr>
          <w:rFonts w:ascii="Times New Roman" w:hAnsi="Times New Roman" w:cs="Times New Roman"/>
          <w:sz w:val="22"/>
          <w:szCs w:val="22"/>
          <w:lang w:val="en-GB"/>
        </w:rPr>
        <w:t xml:space="preserve">there is no reason to spend time on reaching such agreements if clear benefits are not evident. </w:t>
      </w:r>
    </w:p>
    <w:p w14:paraId="7A263C97" w14:textId="6FB70B3F" w:rsidR="00BF36EB" w:rsidRPr="00FD5471" w:rsidRDefault="00BF36EB" w:rsidP="00FA560D">
      <w:pPr>
        <w:pStyle w:val="ListParagraph"/>
        <w:numPr>
          <w:ilvl w:val="0"/>
          <w:numId w:val="15"/>
        </w:numPr>
        <w:ind w:left="567"/>
        <w:jc w:val="both"/>
        <w:rPr>
          <w:rFonts w:ascii="Times New Roman" w:hAnsi="Times New Roman" w:cs="Times New Roman"/>
          <w:sz w:val="22"/>
          <w:szCs w:val="22"/>
          <w:lang w:val="en-GB"/>
        </w:rPr>
      </w:pPr>
      <w:r w:rsidRPr="00FD5471">
        <w:rPr>
          <w:rFonts w:ascii="Times New Roman" w:hAnsi="Times New Roman" w:cs="Times New Roman"/>
          <w:sz w:val="22"/>
          <w:szCs w:val="22"/>
          <w:lang w:val="en-GB"/>
        </w:rPr>
        <w:t xml:space="preserve">A unified range is more future proof: </w:t>
      </w:r>
      <w:r w:rsidR="00974F40" w:rsidRPr="00FD5471">
        <w:rPr>
          <w:rFonts w:ascii="Times New Roman" w:hAnsi="Times New Roman" w:cs="Times New Roman"/>
          <w:sz w:val="22"/>
          <w:szCs w:val="22"/>
          <w:lang w:val="en-GB"/>
        </w:rPr>
        <w:t>there will be less need for future specifications</w:t>
      </w:r>
      <w:r w:rsidR="009A6285" w:rsidRPr="00FD5471">
        <w:rPr>
          <w:rFonts w:ascii="Times New Roman" w:hAnsi="Times New Roman" w:cs="Times New Roman"/>
          <w:sz w:val="22"/>
          <w:szCs w:val="22"/>
          <w:lang w:val="en-GB"/>
        </w:rPr>
        <w:t xml:space="preserve"> </w:t>
      </w:r>
      <w:proofErr w:type="gramStart"/>
      <w:r w:rsidR="009A6285" w:rsidRPr="00FD5471">
        <w:rPr>
          <w:rFonts w:ascii="Times New Roman" w:hAnsi="Times New Roman" w:cs="Times New Roman"/>
          <w:sz w:val="22"/>
          <w:szCs w:val="22"/>
          <w:lang w:val="en-GB"/>
        </w:rPr>
        <w:t>regarding:</w:t>
      </w:r>
      <w:proofErr w:type="gramEnd"/>
      <w:r w:rsidR="009A6285" w:rsidRPr="00FD5471">
        <w:rPr>
          <w:rFonts w:ascii="Times New Roman" w:hAnsi="Times New Roman" w:cs="Times New Roman"/>
          <w:sz w:val="22"/>
          <w:szCs w:val="22"/>
          <w:lang w:val="en-GB"/>
        </w:rPr>
        <w:t xml:space="preserve"> HEO (heterogeneous earth orbits),</w:t>
      </w:r>
      <w:r w:rsidR="00974F40" w:rsidRPr="00FD5471">
        <w:rPr>
          <w:rFonts w:ascii="Times New Roman" w:hAnsi="Times New Roman" w:cs="Times New Roman"/>
          <w:sz w:val="22"/>
          <w:szCs w:val="22"/>
          <w:lang w:val="en-GB"/>
        </w:rPr>
        <w:t xml:space="preserve"> other ATG scenarios, HAPS deployments or even if the usage of Inter-satellite hops are used for relaying the information. </w:t>
      </w:r>
    </w:p>
    <w:p w14:paraId="61164036" w14:textId="3B602DE5" w:rsidR="0082457F" w:rsidRPr="00FD5471" w:rsidRDefault="00503417" w:rsidP="00FA560D">
      <w:pPr>
        <w:pStyle w:val="ListParagraph"/>
        <w:numPr>
          <w:ilvl w:val="0"/>
          <w:numId w:val="15"/>
        </w:numPr>
        <w:ind w:left="567"/>
        <w:jc w:val="both"/>
        <w:rPr>
          <w:rFonts w:ascii="Times New Roman" w:hAnsi="Times New Roman" w:cs="Times New Roman"/>
          <w:sz w:val="22"/>
          <w:szCs w:val="22"/>
          <w:lang w:val="en-GB"/>
        </w:rPr>
      </w:pPr>
      <w:r w:rsidRPr="00FD5471">
        <w:rPr>
          <w:rFonts w:ascii="Times New Roman" w:hAnsi="Times New Roman" w:cs="Times New Roman"/>
          <w:sz w:val="22"/>
          <w:szCs w:val="22"/>
          <w:lang w:val="en-GB"/>
        </w:rPr>
        <w:t xml:space="preserve">The bit saving is very reduced on the SI. </w:t>
      </w:r>
      <w:r w:rsidR="0028513A" w:rsidRPr="00FD5471">
        <w:rPr>
          <w:rFonts w:ascii="Times New Roman" w:hAnsi="Times New Roman" w:cs="Times New Roman"/>
          <w:b/>
          <w:bCs/>
          <w:sz w:val="22"/>
          <w:szCs w:val="22"/>
          <w:u w:val="single"/>
          <w:lang w:val="en-GB"/>
        </w:rPr>
        <w:t>At most</w:t>
      </w:r>
      <w:r w:rsidR="0028513A" w:rsidRPr="00FD5471">
        <w:rPr>
          <w:rFonts w:ascii="Times New Roman" w:hAnsi="Times New Roman" w:cs="Times New Roman"/>
          <w:sz w:val="22"/>
          <w:szCs w:val="22"/>
          <w:lang w:val="en-GB"/>
        </w:rPr>
        <w:t xml:space="preserve"> </w:t>
      </w:r>
      <w:r w:rsidR="00092662" w:rsidRPr="00FD5471">
        <w:rPr>
          <w:rFonts w:ascii="Times New Roman" w:hAnsi="Times New Roman" w:cs="Times New Roman"/>
          <w:sz w:val="22"/>
          <w:szCs w:val="22"/>
          <w:lang w:val="en-GB"/>
        </w:rPr>
        <w:t>4</w:t>
      </w:r>
      <w:r w:rsidR="0028513A" w:rsidRPr="00FD5471">
        <w:rPr>
          <w:rFonts w:ascii="Times New Roman" w:hAnsi="Times New Roman" w:cs="Times New Roman"/>
          <w:sz w:val="22"/>
          <w:szCs w:val="22"/>
          <w:lang w:val="en-GB"/>
        </w:rPr>
        <w:t xml:space="preserve"> bits would be saved for LEO deployments, whereas </w:t>
      </w:r>
      <w:r w:rsidR="002E2B6E" w:rsidRPr="00FD5471">
        <w:rPr>
          <w:rFonts w:ascii="Times New Roman" w:hAnsi="Times New Roman" w:cs="Times New Roman"/>
          <w:sz w:val="22"/>
          <w:szCs w:val="22"/>
          <w:lang w:val="en-GB"/>
        </w:rPr>
        <w:t xml:space="preserve">1 bit could be saved for MEO and GEO once the values in the table are updated. And this gain is only present if </w:t>
      </w:r>
      <w:r w:rsidR="00E11389" w:rsidRPr="00FD5471">
        <w:rPr>
          <w:rFonts w:ascii="Times New Roman" w:hAnsi="Times New Roman" w:cs="Times New Roman"/>
          <w:sz w:val="22"/>
          <w:szCs w:val="22"/>
          <w:lang w:val="en-GB"/>
        </w:rPr>
        <w:t xml:space="preserve">no additional bits are needed for the determination of the scenario. </w:t>
      </w:r>
    </w:p>
    <w:p w14:paraId="2DB393B3" w14:textId="77777777" w:rsidR="001D5B1E" w:rsidRPr="00FD5471" w:rsidRDefault="001D5B1E" w:rsidP="001D5B1E">
      <w:pPr>
        <w:pStyle w:val="ListParagraph"/>
        <w:jc w:val="both"/>
        <w:rPr>
          <w:rFonts w:ascii="Times New Roman" w:hAnsi="Times New Roman" w:cs="Times New Roman"/>
          <w:sz w:val="22"/>
          <w:szCs w:val="22"/>
          <w:lang w:val="en-GB"/>
        </w:rPr>
      </w:pPr>
    </w:p>
    <w:p w14:paraId="5B98F854" w14:textId="25D30DA3" w:rsidR="00963D37" w:rsidRPr="00FD5471" w:rsidRDefault="00AA4FE2" w:rsidP="00AA4FE2">
      <w:pPr>
        <w:jc w:val="both"/>
        <w:rPr>
          <w:rFonts w:ascii="Times New Roman" w:hAnsi="Times New Roman" w:cs="Times New Roman"/>
          <w:b/>
          <w:bCs/>
          <w:lang w:val="en-GB"/>
        </w:rPr>
      </w:pPr>
      <w:r w:rsidRPr="00FD5471">
        <w:rPr>
          <w:rFonts w:ascii="Times New Roman" w:hAnsi="Times New Roman" w:cs="Times New Roman"/>
          <w:b/>
          <w:bCs/>
          <w:lang w:val="en-GB"/>
        </w:rPr>
        <w:t>Observation 2:</w:t>
      </w:r>
      <w:r w:rsidRPr="00FD5471" w:rsidDel="00216AC7">
        <w:rPr>
          <w:rFonts w:ascii="Times New Roman" w:hAnsi="Times New Roman" w:cs="Times New Roman"/>
          <w:b/>
          <w:bCs/>
          <w:lang w:val="en-GB"/>
        </w:rPr>
        <w:t xml:space="preserve"> </w:t>
      </w:r>
      <w:r w:rsidRPr="00FD5471">
        <w:rPr>
          <w:rFonts w:ascii="Times New Roman" w:hAnsi="Times New Roman" w:cs="Times New Roman"/>
          <w:b/>
          <w:bCs/>
          <w:lang w:val="en-GB"/>
        </w:rPr>
        <w:t xml:space="preserve">Using a “scenario-based” range does not provide evident overhead saving, </w:t>
      </w:r>
      <w:r w:rsidR="007C08BE" w:rsidRPr="00FD5471">
        <w:rPr>
          <w:rFonts w:ascii="Times New Roman" w:hAnsi="Times New Roman" w:cs="Times New Roman"/>
          <w:b/>
          <w:bCs/>
          <w:lang w:val="en-GB"/>
        </w:rPr>
        <w:t xml:space="preserve">whereas the unique range provide several advantages: simplicity, </w:t>
      </w:r>
      <w:proofErr w:type="gramStart"/>
      <w:r w:rsidR="007C08BE" w:rsidRPr="00FD5471">
        <w:rPr>
          <w:rFonts w:ascii="Times New Roman" w:hAnsi="Times New Roman" w:cs="Times New Roman"/>
          <w:b/>
          <w:bCs/>
          <w:lang w:val="en-GB"/>
        </w:rPr>
        <w:t>future-proof</w:t>
      </w:r>
      <w:r w:rsidR="00A91A89" w:rsidRPr="00FD5471">
        <w:rPr>
          <w:rFonts w:ascii="Times New Roman" w:hAnsi="Times New Roman" w:cs="Times New Roman"/>
          <w:b/>
          <w:bCs/>
          <w:lang w:val="en-GB"/>
        </w:rPr>
        <w:t>ing</w:t>
      </w:r>
      <w:proofErr w:type="gramEnd"/>
      <w:r w:rsidR="007C08BE" w:rsidRPr="00FD5471">
        <w:rPr>
          <w:rFonts w:ascii="Times New Roman" w:hAnsi="Times New Roman" w:cs="Times New Roman"/>
          <w:b/>
          <w:bCs/>
          <w:lang w:val="en-GB"/>
        </w:rPr>
        <w:t>,</w:t>
      </w:r>
      <w:r w:rsidR="00A91A89" w:rsidRPr="00FD5471">
        <w:rPr>
          <w:rFonts w:ascii="Times New Roman" w:hAnsi="Times New Roman" w:cs="Times New Roman"/>
          <w:b/>
          <w:bCs/>
          <w:lang w:val="en-GB"/>
        </w:rPr>
        <w:t xml:space="preserve"> </w:t>
      </w:r>
      <w:r w:rsidR="00963D37" w:rsidRPr="00FD5471">
        <w:rPr>
          <w:rFonts w:ascii="Times New Roman" w:hAnsi="Times New Roman" w:cs="Times New Roman"/>
          <w:b/>
          <w:bCs/>
          <w:lang w:val="en-GB"/>
        </w:rPr>
        <w:t xml:space="preserve">more flexibility for different deployments and less specification effort needed. </w:t>
      </w:r>
    </w:p>
    <w:p w14:paraId="3E1E032C" w14:textId="2D30BDE9" w:rsidR="00963D37" w:rsidRPr="00FD5471" w:rsidRDefault="00963D37" w:rsidP="00AA4FE2">
      <w:pPr>
        <w:jc w:val="both"/>
        <w:rPr>
          <w:rFonts w:ascii="Times New Roman" w:hAnsi="Times New Roman" w:cs="Times New Roman"/>
          <w:lang w:val="en-GB"/>
        </w:rPr>
      </w:pPr>
      <w:r w:rsidRPr="00FD5471">
        <w:rPr>
          <w:rFonts w:ascii="Times New Roman" w:hAnsi="Times New Roman" w:cs="Times New Roman"/>
          <w:lang w:val="en-GB"/>
        </w:rPr>
        <w:t xml:space="preserve">Using the ranges provided in the </w:t>
      </w:r>
      <w:r w:rsidR="00487EDF" w:rsidRPr="00FD5471">
        <w:rPr>
          <w:rFonts w:ascii="Times New Roman" w:hAnsi="Times New Roman" w:cs="Times New Roman"/>
          <w:lang w:val="en-GB"/>
        </w:rPr>
        <w:fldChar w:fldCharType="begin"/>
      </w:r>
      <w:r w:rsidR="00487EDF" w:rsidRPr="00FD5471">
        <w:rPr>
          <w:rFonts w:ascii="Times New Roman" w:hAnsi="Times New Roman" w:cs="Times New Roman"/>
          <w:lang w:val="en-GB"/>
        </w:rPr>
        <w:instrText xml:space="preserve"> REF _Ref83640767 \h </w:instrText>
      </w:r>
      <w:r w:rsidR="00611B61" w:rsidRPr="00FD5471">
        <w:rPr>
          <w:rFonts w:ascii="Times New Roman" w:hAnsi="Times New Roman" w:cs="Times New Roman"/>
          <w:lang w:val="en-GB"/>
        </w:rPr>
        <w:instrText xml:space="preserve"> \* MERGEFORMAT </w:instrText>
      </w:r>
      <w:r w:rsidR="00487EDF" w:rsidRPr="00FD5471">
        <w:rPr>
          <w:rFonts w:ascii="Times New Roman" w:hAnsi="Times New Roman" w:cs="Times New Roman"/>
          <w:lang w:val="en-GB"/>
        </w:rPr>
      </w:r>
      <w:r w:rsidR="00487EDF" w:rsidRPr="00FD5471">
        <w:rPr>
          <w:rFonts w:ascii="Times New Roman" w:hAnsi="Times New Roman" w:cs="Times New Roman"/>
          <w:lang w:val="en-GB"/>
        </w:rPr>
        <w:fldChar w:fldCharType="separate"/>
      </w:r>
      <w:r w:rsidR="00487EDF" w:rsidRPr="00FD5471">
        <w:rPr>
          <w:rFonts w:ascii="Times New Roman" w:hAnsi="Times New Roman" w:cs="Times New Roman"/>
          <w:lang w:val="en-GB"/>
        </w:rPr>
        <w:t xml:space="preserve">Table </w:t>
      </w:r>
      <w:r w:rsidR="00487EDF" w:rsidRPr="00FD5471">
        <w:rPr>
          <w:rFonts w:ascii="Times New Roman" w:hAnsi="Times New Roman" w:cs="Times New Roman"/>
          <w:noProof/>
          <w:lang w:val="en-GB"/>
        </w:rPr>
        <w:t>1</w:t>
      </w:r>
      <w:r w:rsidR="00487EDF" w:rsidRPr="00FD5471">
        <w:rPr>
          <w:rFonts w:ascii="Times New Roman" w:hAnsi="Times New Roman" w:cs="Times New Roman"/>
          <w:lang w:val="en-GB"/>
        </w:rPr>
        <w:fldChar w:fldCharType="end"/>
      </w:r>
      <w:r w:rsidR="00487EDF" w:rsidRPr="00FD5471">
        <w:rPr>
          <w:rFonts w:ascii="Times New Roman" w:hAnsi="Times New Roman" w:cs="Times New Roman"/>
          <w:lang w:val="en-GB"/>
        </w:rPr>
        <w:t xml:space="preserve">, </w:t>
      </w:r>
      <w:proofErr w:type="gramStart"/>
      <w:r w:rsidR="00487EDF" w:rsidRPr="00FD5471">
        <w:rPr>
          <w:rFonts w:ascii="Times New Roman" w:hAnsi="Times New Roman" w:cs="Times New Roman"/>
          <w:lang w:val="en-GB"/>
        </w:rPr>
        <w:t xml:space="preserve">it </w:t>
      </w:r>
      <w:r w:rsidR="00092662" w:rsidRPr="00FD5471">
        <w:rPr>
          <w:rFonts w:ascii="Times New Roman" w:hAnsi="Times New Roman" w:cs="Times New Roman"/>
          <w:lang w:val="en-GB"/>
        </w:rPr>
        <w:t>is clear that 10</w:t>
      </w:r>
      <w:proofErr w:type="gramEnd"/>
      <w:r w:rsidR="00092662" w:rsidRPr="00FD5471">
        <w:rPr>
          <w:rFonts w:ascii="Times New Roman" w:hAnsi="Times New Roman" w:cs="Times New Roman"/>
          <w:lang w:val="en-GB"/>
        </w:rPr>
        <w:t xml:space="preserve"> bits are enough to provide full range (with</w:t>
      </w:r>
      <w:r w:rsidR="00611B61" w:rsidRPr="00FD5471">
        <w:rPr>
          <w:rFonts w:ascii="Times New Roman" w:hAnsi="Times New Roman" w:cs="Times New Roman"/>
          <w:lang w:val="en-GB"/>
        </w:rPr>
        <w:t xml:space="preserve"> additional residual space). </w:t>
      </w:r>
      <w:r w:rsidR="00092662" w:rsidRPr="00FD5471">
        <w:rPr>
          <w:rFonts w:ascii="Times New Roman" w:hAnsi="Times New Roman" w:cs="Times New Roman"/>
          <w:lang w:val="en-GB"/>
        </w:rPr>
        <w:t xml:space="preserve"> </w:t>
      </w:r>
    </w:p>
    <w:p w14:paraId="4A62E8BB" w14:textId="77777777" w:rsidR="00EB3C3B" w:rsidRPr="00FD5471" w:rsidRDefault="00EB3C3B" w:rsidP="00EB3C3B">
      <w:pPr>
        <w:pStyle w:val="Caption"/>
        <w:keepNext/>
        <w:keepLines/>
        <w:jc w:val="center"/>
        <w:rPr>
          <w:rFonts w:ascii="Times New Roman" w:hAnsi="Times New Roman" w:cs="Times New Roman"/>
          <w:lang w:val="en-GB"/>
        </w:rPr>
      </w:pPr>
      <w:bookmarkStart w:id="2" w:name="_Ref83640767"/>
      <w:r w:rsidRPr="00FD5471">
        <w:rPr>
          <w:rFonts w:ascii="Times New Roman" w:hAnsi="Times New Roman" w:cs="Times New Roman"/>
          <w:lang w:val="en-GB"/>
        </w:rPr>
        <w:t xml:space="preserve">Table </w:t>
      </w:r>
      <w:r w:rsidRPr="00FD5471">
        <w:rPr>
          <w:rFonts w:ascii="Times New Roman" w:hAnsi="Times New Roman" w:cs="Times New Roman"/>
        </w:rPr>
        <w:fldChar w:fldCharType="begin"/>
      </w:r>
      <w:r w:rsidRPr="00FD5471">
        <w:rPr>
          <w:rFonts w:ascii="Times New Roman" w:hAnsi="Times New Roman" w:cs="Times New Roman"/>
          <w:lang w:val="en-GB"/>
        </w:rPr>
        <w:instrText xml:space="preserve"> SEQ Table \* ARABIC </w:instrText>
      </w:r>
      <w:r w:rsidRPr="00FD5471">
        <w:rPr>
          <w:rFonts w:ascii="Times New Roman" w:hAnsi="Times New Roman" w:cs="Times New Roman"/>
        </w:rPr>
        <w:fldChar w:fldCharType="separate"/>
      </w:r>
      <w:r w:rsidRPr="00FD5471">
        <w:rPr>
          <w:rFonts w:ascii="Times New Roman" w:hAnsi="Times New Roman" w:cs="Times New Roman"/>
          <w:noProof/>
          <w:lang w:val="en-GB"/>
        </w:rPr>
        <w:t>1</w:t>
      </w:r>
      <w:r w:rsidRPr="00FD5471">
        <w:rPr>
          <w:rFonts w:ascii="Times New Roman" w:hAnsi="Times New Roman" w:cs="Times New Roman"/>
          <w:noProof/>
        </w:rPr>
        <w:fldChar w:fldCharType="end"/>
      </w:r>
      <w:bookmarkEnd w:id="2"/>
      <w:r w:rsidRPr="00FD5471">
        <w:rPr>
          <w:rFonts w:ascii="Times New Roman" w:hAnsi="Times New Roman" w:cs="Times New Roman"/>
          <w:lang w:val="en-GB"/>
        </w:rPr>
        <w:t>. Maximum differential Round Trip Time Delay for the different orbital types</w:t>
      </w:r>
    </w:p>
    <w:tbl>
      <w:tblPr>
        <w:tblStyle w:val="TableGrid"/>
        <w:tblW w:w="0" w:type="auto"/>
        <w:jc w:val="center"/>
        <w:tblLook w:val="04A0" w:firstRow="1" w:lastRow="0" w:firstColumn="1" w:lastColumn="0" w:noHBand="0" w:noVBand="1"/>
      </w:tblPr>
      <w:tblGrid>
        <w:gridCol w:w="1610"/>
        <w:gridCol w:w="1646"/>
        <w:gridCol w:w="1701"/>
        <w:gridCol w:w="1559"/>
      </w:tblGrid>
      <w:tr w:rsidR="00EB3C3B" w:rsidRPr="00FD5471" w14:paraId="6B2AC635" w14:textId="77777777" w:rsidTr="00EB3C3B">
        <w:trPr>
          <w:jc w:val="center"/>
        </w:trPr>
        <w:tc>
          <w:tcPr>
            <w:tcW w:w="1610" w:type="dxa"/>
          </w:tcPr>
          <w:p w14:paraId="4F872526" w14:textId="77777777" w:rsidR="00EB3C3B" w:rsidRPr="00FD5471" w:rsidRDefault="00EB3C3B" w:rsidP="00EB3C3B">
            <w:pPr>
              <w:keepNext/>
              <w:keepLines/>
              <w:spacing w:after="0"/>
              <w:jc w:val="center"/>
              <w:rPr>
                <w:rFonts w:ascii="Times New Roman" w:hAnsi="Times New Roman" w:cs="Times New Roman"/>
              </w:rPr>
            </w:pPr>
            <w:r w:rsidRPr="00FD5471">
              <w:rPr>
                <w:rFonts w:ascii="Times New Roman" w:hAnsi="Times New Roman" w:cs="Times New Roman"/>
              </w:rPr>
              <w:t>Orbital type</w:t>
            </w:r>
          </w:p>
          <w:p w14:paraId="0EA90D22" w14:textId="77777777" w:rsidR="00EB3C3B" w:rsidRPr="00FD5471" w:rsidRDefault="00EB3C3B" w:rsidP="00EB3C3B">
            <w:pPr>
              <w:keepNext/>
              <w:keepLines/>
              <w:spacing w:after="0"/>
              <w:jc w:val="center"/>
              <w:rPr>
                <w:rFonts w:ascii="Times New Roman" w:hAnsi="Times New Roman" w:cs="Times New Roman"/>
              </w:rPr>
            </w:pPr>
            <w:r w:rsidRPr="00FD5471">
              <w:rPr>
                <w:rFonts w:ascii="Times New Roman" w:hAnsi="Times New Roman" w:cs="Times New Roman"/>
              </w:rPr>
              <w:t>(km range)</w:t>
            </w:r>
          </w:p>
        </w:tc>
        <w:tc>
          <w:tcPr>
            <w:tcW w:w="1646" w:type="dxa"/>
          </w:tcPr>
          <w:p w14:paraId="06697B2A" w14:textId="77777777" w:rsidR="00EB3C3B" w:rsidRPr="00FD5471" w:rsidRDefault="00EB3C3B" w:rsidP="00EB3C3B">
            <w:pPr>
              <w:keepNext/>
              <w:keepLines/>
              <w:jc w:val="center"/>
              <w:rPr>
                <w:rFonts w:ascii="Times New Roman" w:hAnsi="Times New Roman" w:cs="Times New Roman"/>
                <w:lang w:val="en-GB"/>
              </w:rPr>
            </w:pPr>
            <w:r w:rsidRPr="00FD5471">
              <w:rPr>
                <w:rFonts w:ascii="Times New Roman" w:hAnsi="Times New Roman" w:cs="Times New Roman"/>
                <w:lang w:val="en-GB"/>
              </w:rPr>
              <w:t>Minimum Delay to Earth (regenerative) [</w:t>
            </w:r>
            <w:proofErr w:type="spellStart"/>
            <w:r w:rsidRPr="00FD5471">
              <w:rPr>
                <w:rFonts w:ascii="Times New Roman" w:hAnsi="Times New Roman" w:cs="Times New Roman"/>
                <w:lang w:val="en-GB"/>
              </w:rPr>
              <w:t>ms</w:t>
            </w:r>
            <w:proofErr w:type="spellEnd"/>
            <w:r w:rsidRPr="00FD5471">
              <w:rPr>
                <w:rFonts w:ascii="Times New Roman" w:hAnsi="Times New Roman" w:cs="Times New Roman"/>
                <w:lang w:val="en-GB"/>
              </w:rPr>
              <w:t>]</w:t>
            </w:r>
          </w:p>
        </w:tc>
        <w:tc>
          <w:tcPr>
            <w:tcW w:w="1701" w:type="dxa"/>
          </w:tcPr>
          <w:p w14:paraId="17A6BB60" w14:textId="77777777" w:rsidR="00EB3C3B" w:rsidRPr="00FD5471" w:rsidRDefault="00EB3C3B" w:rsidP="00EB3C3B">
            <w:pPr>
              <w:keepNext/>
              <w:keepLines/>
              <w:jc w:val="center"/>
              <w:rPr>
                <w:rFonts w:ascii="Times New Roman" w:hAnsi="Times New Roman" w:cs="Times New Roman"/>
                <w:lang w:val="en-GB"/>
              </w:rPr>
            </w:pPr>
            <w:r w:rsidRPr="00FD5471">
              <w:rPr>
                <w:rFonts w:ascii="Times New Roman" w:hAnsi="Times New Roman" w:cs="Times New Roman"/>
                <w:lang w:val="en-GB"/>
              </w:rPr>
              <w:t>Maximum Delay to Earth (Transparent) [</w:t>
            </w:r>
            <w:proofErr w:type="spellStart"/>
            <w:r w:rsidRPr="00FD5471">
              <w:rPr>
                <w:rFonts w:ascii="Times New Roman" w:hAnsi="Times New Roman" w:cs="Times New Roman"/>
                <w:lang w:val="en-GB"/>
              </w:rPr>
              <w:t>ms</w:t>
            </w:r>
            <w:proofErr w:type="spellEnd"/>
            <w:r w:rsidRPr="00FD5471">
              <w:rPr>
                <w:rFonts w:ascii="Times New Roman" w:hAnsi="Times New Roman" w:cs="Times New Roman"/>
                <w:lang w:val="en-GB"/>
              </w:rPr>
              <w:t>]</w:t>
            </w:r>
          </w:p>
        </w:tc>
        <w:tc>
          <w:tcPr>
            <w:tcW w:w="1559" w:type="dxa"/>
          </w:tcPr>
          <w:p w14:paraId="726EFF6E" w14:textId="1827E3A4" w:rsidR="00EB3C3B" w:rsidRPr="00FD5471" w:rsidRDefault="00EB3C3B" w:rsidP="00EB3C3B">
            <w:pPr>
              <w:keepNext/>
              <w:keepLines/>
              <w:jc w:val="center"/>
              <w:rPr>
                <w:rFonts w:ascii="Times New Roman" w:hAnsi="Times New Roman" w:cs="Times New Roman"/>
                <w:lang w:val="en-GB"/>
              </w:rPr>
            </w:pPr>
            <w:r w:rsidRPr="00FD5471">
              <w:rPr>
                <w:rFonts w:ascii="Times New Roman" w:hAnsi="Times New Roman" w:cs="Times New Roman"/>
                <w:lang w:val="en-GB"/>
              </w:rPr>
              <w:t>Maximum delay in the orbit</w:t>
            </w:r>
            <w:r w:rsidR="00487EDF" w:rsidRPr="00FD5471">
              <w:rPr>
                <w:rFonts w:ascii="Times New Roman" w:hAnsi="Times New Roman" w:cs="Times New Roman"/>
                <w:lang w:val="en-GB"/>
              </w:rPr>
              <w:t xml:space="preserve"> [in 15 kHz slots]</w:t>
            </w:r>
          </w:p>
        </w:tc>
      </w:tr>
      <w:tr w:rsidR="00EB3C3B" w:rsidRPr="00FD5471" w14:paraId="61BB5BED" w14:textId="77777777" w:rsidTr="00EB3C3B">
        <w:trPr>
          <w:jc w:val="center"/>
        </w:trPr>
        <w:tc>
          <w:tcPr>
            <w:tcW w:w="1610" w:type="dxa"/>
          </w:tcPr>
          <w:p w14:paraId="6302D6EA" w14:textId="77777777" w:rsidR="00EB3C3B" w:rsidRPr="00FD5471" w:rsidRDefault="00EB3C3B" w:rsidP="00EB3C3B">
            <w:pPr>
              <w:keepNext/>
              <w:keepLines/>
              <w:spacing w:after="0"/>
              <w:jc w:val="center"/>
              <w:rPr>
                <w:rFonts w:ascii="Times New Roman" w:hAnsi="Times New Roman" w:cs="Times New Roman"/>
              </w:rPr>
            </w:pPr>
            <w:r w:rsidRPr="00FD5471">
              <w:rPr>
                <w:rFonts w:ascii="Times New Roman" w:hAnsi="Times New Roman" w:cs="Times New Roman"/>
              </w:rPr>
              <w:t xml:space="preserve">LEO </w:t>
            </w:r>
          </w:p>
          <w:p w14:paraId="7EFBABFE" w14:textId="77777777" w:rsidR="00EB3C3B" w:rsidRPr="00FD5471" w:rsidRDefault="00EB3C3B" w:rsidP="00EB3C3B">
            <w:pPr>
              <w:keepNext/>
              <w:keepLines/>
              <w:spacing w:after="0"/>
              <w:jc w:val="center"/>
              <w:rPr>
                <w:rFonts w:ascii="Times New Roman" w:hAnsi="Times New Roman" w:cs="Times New Roman"/>
              </w:rPr>
            </w:pPr>
            <w:r w:rsidRPr="00FD5471">
              <w:rPr>
                <w:rFonts w:ascii="Times New Roman" w:hAnsi="Times New Roman" w:cs="Times New Roman"/>
              </w:rPr>
              <w:t>(300-1500 km)</w:t>
            </w:r>
          </w:p>
        </w:tc>
        <w:tc>
          <w:tcPr>
            <w:tcW w:w="1646" w:type="dxa"/>
          </w:tcPr>
          <w:p w14:paraId="18021913" w14:textId="77777777" w:rsidR="00EB3C3B" w:rsidRPr="00FD5471" w:rsidRDefault="00EB3C3B" w:rsidP="00EB3C3B">
            <w:pPr>
              <w:keepNext/>
              <w:keepLines/>
              <w:jc w:val="center"/>
              <w:rPr>
                <w:rFonts w:ascii="Times New Roman" w:hAnsi="Times New Roman" w:cs="Times New Roman"/>
              </w:rPr>
            </w:pPr>
            <w:r w:rsidRPr="00FD5471">
              <w:rPr>
                <w:rFonts w:ascii="Times New Roman" w:hAnsi="Times New Roman" w:cs="Times New Roman"/>
              </w:rPr>
              <w:t>2</w:t>
            </w:r>
          </w:p>
        </w:tc>
        <w:tc>
          <w:tcPr>
            <w:tcW w:w="1701" w:type="dxa"/>
          </w:tcPr>
          <w:p w14:paraId="2388B3AA" w14:textId="77777777" w:rsidR="00EB3C3B" w:rsidRPr="00FD5471" w:rsidRDefault="00EB3C3B" w:rsidP="00EB3C3B">
            <w:pPr>
              <w:keepNext/>
              <w:keepLines/>
              <w:jc w:val="center"/>
              <w:rPr>
                <w:rFonts w:ascii="Times New Roman" w:hAnsi="Times New Roman" w:cs="Times New Roman"/>
              </w:rPr>
            </w:pPr>
            <w:r w:rsidRPr="00FD5471">
              <w:rPr>
                <w:rFonts w:ascii="Times New Roman" w:hAnsi="Times New Roman" w:cs="Times New Roman"/>
              </w:rPr>
              <w:t>48.6</w:t>
            </w:r>
          </w:p>
        </w:tc>
        <w:tc>
          <w:tcPr>
            <w:tcW w:w="1559" w:type="dxa"/>
          </w:tcPr>
          <w:p w14:paraId="4E61385B" w14:textId="3D705850" w:rsidR="00EB3C3B" w:rsidRPr="00FD5471" w:rsidRDefault="00487EDF" w:rsidP="00EB3C3B">
            <w:pPr>
              <w:keepNext/>
              <w:keepLines/>
              <w:jc w:val="center"/>
              <w:rPr>
                <w:rFonts w:ascii="Times New Roman" w:hAnsi="Times New Roman" w:cs="Times New Roman"/>
              </w:rPr>
            </w:pPr>
            <w:r w:rsidRPr="00FD5471">
              <w:rPr>
                <w:rFonts w:ascii="Times New Roman" w:hAnsi="Times New Roman" w:cs="Times New Roman"/>
              </w:rPr>
              <w:t>49</w:t>
            </w:r>
          </w:p>
        </w:tc>
      </w:tr>
      <w:tr w:rsidR="00EB3C3B" w:rsidRPr="00FD5471" w14:paraId="2EDB4C59" w14:textId="77777777" w:rsidTr="00EB3C3B">
        <w:trPr>
          <w:jc w:val="center"/>
        </w:trPr>
        <w:tc>
          <w:tcPr>
            <w:tcW w:w="1610" w:type="dxa"/>
          </w:tcPr>
          <w:p w14:paraId="6BC273FA" w14:textId="77777777" w:rsidR="00EB3C3B" w:rsidRPr="00FD5471" w:rsidRDefault="00EB3C3B" w:rsidP="00EB3C3B">
            <w:pPr>
              <w:keepNext/>
              <w:keepLines/>
              <w:spacing w:after="0"/>
              <w:jc w:val="center"/>
              <w:rPr>
                <w:rFonts w:ascii="Times New Roman" w:hAnsi="Times New Roman" w:cs="Times New Roman"/>
              </w:rPr>
            </w:pPr>
            <w:r w:rsidRPr="00FD5471">
              <w:rPr>
                <w:rFonts w:ascii="Times New Roman" w:hAnsi="Times New Roman" w:cs="Times New Roman"/>
              </w:rPr>
              <w:t>MEO</w:t>
            </w:r>
          </w:p>
          <w:p w14:paraId="1DE838B5" w14:textId="77777777" w:rsidR="00EB3C3B" w:rsidRPr="00FD5471" w:rsidRDefault="00EB3C3B" w:rsidP="00EB3C3B">
            <w:pPr>
              <w:keepNext/>
              <w:keepLines/>
              <w:spacing w:after="0"/>
              <w:jc w:val="center"/>
              <w:rPr>
                <w:rFonts w:ascii="Times New Roman" w:hAnsi="Times New Roman" w:cs="Times New Roman"/>
              </w:rPr>
            </w:pPr>
            <w:r w:rsidRPr="00FD5471">
              <w:rPr>
                <w:rFonts w:ascii="Times New Roman" w:hAnsi="Times New Roman" w:cs="Times New Roman"/>
              </w:rPr>
              <w:t>(7000 – 25000)</w:t>
            </w:r>
          </w:p>
        </w:tc>
        <w:tc>
          <w:tcPr>
            <w:tcW w:w="1646" w:type="dxa"/>
          </w:tcPr>
          <w:p w14:paraId="70D42708" w14:textId="77777777" w:rsidR="00EB3C3B" w:rsidRPr="00FD5471" w:rsidRDefault="00EB3C3B" w:rsidP="00EB3C3B">
            <w:pPr>
              <w:keepNext/>
              <w:keepLines/>
              <w:jc w:val="center"/>
              <w:rPr>
                <w:rFonts w:ascii="Times New Roman" w:hAnsi="Times New Roman" w:cs="Times New Roman"/>
              </w:rPr>
            </w:pPr>
            <w:r w:rsidRPr="00FD5471">
              <w:rPr>
                <w:rFonts w:ascii="Times New Roman" w:hAnsi="Times New Roman" w:cs="Times New Roman"/>
              </w:rPr>
              <w:t>46.7</w:t>
            </w:r>
          </w:p>
        </w:tc>
        <w:tc>
          <w:tcPr>
            <w:tcW w:w="1701" w:type="dxa"/>
          </w:tcPr>
          <w:p w14:paraId="15EA4F5A" w14:textId="77777777" w:rsidR="00EB3C3B" w:rsidRPr="00FD5471" w:rsidRDefault="00EB3C3B" w:rsidP="00EB3C3B">
            <w:pPr>
              <w:keepNext/>
              <w:keepLines/>
              <w:jc w:val="center"/>
              <w:rPr>
                <w:rFonts w:ascii="Times New Roman" w:hAnsi="Times New Roman" w:cs="Times New Roman"/>
              </w:rPr>
            </w:pPr>
            <w:r w:rsidRPr="00FD5471">
              <w:rPr>
                <w:rFonts w:ascii="Times New Roman" w:hAnsi="Times New Roman" w:cs="Times New Roman"/>
              </w:rPr>
              <w:t>395.1</w:t>
            </w:r>
          </w:p>
        </w:tc>
        <w:tc>
          <w:tcPr>
            <w:tcW w:w="1559" w:type="dxa"/>
          </w:tcPr>
          <w:p w14:paraId="58F2E378" w14:textId="21381EB0" w:rsidR="00EB3C3B" w:rsidRPr="00FD5471" w:rsidRDefault="00487EDF" w:rsidP="00EB3C3B">
            <w:pPr>
              <w:keepNext/>
              <w:keepLines/>
              <w:jc w:val="center"/>
              <w:rPr>
                <w:rFonts w:ascii="Times New Roman" w:hAnsi="Times New Roman" w:cs="Times New Roman"/>
              </w:rPr>
            </w:pPr>
            <w:r w:rsidRPr="00FD5471">
              <w:rPr>
                <w:rFonts w:ascii="Times New Roman" w:hAnsi="Times New Roman" w:cs="Times New Roman"/>
              </w:rPr>
              <w:t>396</w:t>
            </w:r>
          </w:p>
        </w:tc>
      </w:tr>
      <w:tr w:rsidR="00EB3C3B" w:rsidRPr="00FD5471" w14:paraId="3BAA57C7" w14:textId="77777777" w:rsidTr="00EB3C3B">
        <w:trPr>
          <w:jc w:val="center"/>
        </w:trPr>
        <w:tc>
          <w:tcPr>
            <w:tcW w:w="1610" w:type="dxa"/>
          </w:tcPr>
          <w:p w14:paraId="2E0CB6F8" w14:textId="77777777" w:rsidR="00EB3C3B" w:rsidRPr="00FD5471" w:rsidRDefault="00EB3C3B" w:rsidP="00EB3C3B">
            <w:pPr>
              <w:keepNext/>
              <w:keepLines/>
              <w:spacing w:after="0"/>
              <w:jc w:val="center"/>
              <w:rPr>
                <w:rFonts w:ascii="Times New Roman" w:hAnsi="Times New Roman" w:cs="Times New Roman"/>
              </w:rPr>
            </w:pPr>
            <w:r w:rsidRPr="00FD5471">
              <w:rPr>
                <w:rFonts w:ascii="Times New Roman" w:hAnsi="Times New Roman" w:cs="Times New Roman"/>
              </w:rPr>
              <w:t>GEO</w:t>
            </w:r>
          </w:p>
          <w:p w14:paraId="38D40A42" w14:textId="77777777" w:rsidR="00EB3C3B" w:rsidRPr="00FD5471" w:rsidRDefault="00EB3C3B" w:rsidP="00EB3C3B">
            <w:pPr>
              <w:keepNext/>
              <w:keepLines/>
              <w:spacing w:after="0"/>
              <w:jc w:val="center"/>
              <w:rPr>
                <w:rFonts w:ascii="Times New Roman" w:hAnsi="Times New Roman" w:cs="Times New Roman"/>
              </w:rPr>
            </w:pPr>
            <w:r w:rsidRPr="00FD5471">
              <w:rPr>
                <w:rFonts w:ascii="Times New Roman" w:hAnsi="Times New Roman" w:cs="Times New Roman"/>
              </w:rPr>
              <w:t>(35786)</w:t>
            </w:r>
          </w:p>
        </w:tc>
        <w:tc>
          <w:tcPr>
            <w:tcW w:w="1646" w:type="dxa"/>
          </w:tcPr>
          <w:p w14:paraId="399A485D" w14:textId="77777777" w:rsidR="00EB3C3B" w:rsidRPr="00FD5471" w:rsidRDefault="00EB3C3B" w:rsidP="00EB3C3B">
            <w:pPr>
              <w:keepNext/>
              <w:keepLines/>
              <w:jc w:val="center"/>
              <w:rPr>
                <w:rFonts w:ascii="Times New Roman" w:hAnsi="Times New Roman" w:cs="Times New Roman"/>
              </w:rPr>
            </w:pPr>
            <w:r w:rsidRPr="00FD5471">
              <w:rPr>
                <w:rFonts w:ascii="Times New Roman" w:hAnsi="Times New Roman" w:cs="Times New Roman"/>
              </w:rPr>
              <w:t>238.6</w:t>
            </w:r>
          </w:p>
        </w:tc>
        <w:tc>
          <w:tcPr>
            <w:tcW w:w="1701" w:type="dxa"/>
          </w:tcPr>
          <w:p w14:paraId="6ED6EF13" w14:textId="77777777" w:rsidR="00EB3C3B" w:rsidRPr="00FD5471" w:rsidRDefault="00EB3C3B" w:rsidP="00EB3C3B">
            <w:pPr>
              <w:keepNext/>
              <w:keepLines/>
              <w:jc w:val="center"/>
              <w:rPr>
                <w:rFonts w:ascii="Times New Roman" w:hAnsi="Times New Roman" w:cs="Times New Roman"/>
              </w:rPr>
            </w:pPr>
            <w:r w:rsidRPr="00FD5471">
              <w:rPr>
                <w:rFonts w:ascii="Times New Roman" w:hAnsi="Times New Roman" w:cs="Times New Roman"/>
              </w:rPr>
              <w:t>541.1</w:t>
            </w:r>
          </w:p>
        </w:tc>
        <w:tc>
          <w:tcPr>
            <w:tcW w:w="1559" w:type="dxa"/>
          </w:tcPr>
          <w:p w14:paraId="469E9D32" w14:textId="02E9E05F" w:rsidR="00EB3C3B" w:rsidRPr="00FD5471" w:rsidRDefault="00487EDF" w:rsidP="00EB3C3B">
            <w:pPr>
              <w:keepNext/>
              <w:keepLines/>
              <w:jc w:val="center"/>
              <w:rPr>
                <w:rFonts w:ascii="Times New Roman" w:hAnsi="Times New Roman" w:cs="Times New Roman"/>
              </w:rPr>
            </w:pPr>
            <w:r w:rsidRPr="00FD5471">
              <w:rPr>
                <w:rFonts w:ascii="Times New Roman" w:hAnsi="Times New Roman" w:cs="Times New Roman"/>
              </w:rPr>
              <w:t>542</w:t>
            </w:r>
          </w:p>
        </w:tc>
      </w:tr>
    </w:tbl>
    <w:p w14:paraId="44BAB948" w14:textId="77777777" w:rsidR="00EB3C3B" w:rsidRPr="00FD5471" w:rsidRDefault="00EB3C3B" w:rsidP="00AA4FE2">
      <w:pPr>
        <w:jc w:val="both"/>
        <w:rPr>
          <w:rFonts w:ascii="Times New Roman" w:hAnsi="Times New Roman" w:cs="Times New Roman"/>
          <w:b/>
          <w:bCs/>
          <w:lang w:val="en-GB"/>
        </w:rPr>
      </w:pPr>
    </w:p>
    <w:p w14:paraId="1969B0A0" w14:textId="5698A072" w:rsidR="00AA4FE2" w:rsidRPr="00FD5471" w:rsidRDefault="00963D37" w:rsidP="00AA4FE2">
      <w:pPr>
        <w:jc w:val="both"/>
        <w:rPr>
          <w:rFonts w:ascii="Times New Roman" w:hAnsi="Times New Roman" w:cs="Times New Roman"/>
          <w:b/>
          <w:bCs/>
          <w:lang w:val="en-GB"/>
        </w:rPr>
      </w:pPr>
      <w:r w:rsidRPr="00FD5471">
        <w:rPr>
          <w:rFonts w:ascii="Times New Roman" w:hAnsi="Times New Roman" w:cs="Times New Roman"/>
          <w:b/>
          <w:bCs/>
          <w:lang w:val="en-GB"/>
        </w:rPr>
        <w:t>Proposal</w:t>
      </w:r>
      <w:r w:rsidR="00EE77FC" w:rsidRPr="00FD5471">
        <w:rPr>
          <w:rFonts w:ascii="Times New Roman" w:hAnsi="Times New Roman" w:cs="Times New Roman"/>
          <w:b/>
          <w:bCs/>
          <w:lang w:val="en-GB"/>
        </w:rPr>
        <w:t xml:space="preserve"> 1</w:t>
      </w:r>
      <w:r w:rsidRPr="00FD5471">
        <w:rPr>
          <w:rFonts w:ascii="Times New Roman" w:hAnsi="Times New Roman" w:cs="Times New Roman"/>
          <w:b/>
          <w:bCs/>
          <w:lang w:val="en-GB"/>
        </w:rPr>
        <w:t xml:space="preserve">: </w:t>
      </w:r>
      <w:r w:rsidR="00EE77FC" w:rsidRPr="00FD5471">
        <w:rPr>
          <w:rFonts w:ascii="Times New Roman" w:hAnsi="Times New Roman" w:cs="Times New Roman"/>
          <w:b/>
          <w:bCs/>
          <w:lang w:val="en-GB"/>
        </w:rPr>
        <w:t>For</w:t>
      </w:r>
      <w:r w:rsidR="00B578D6" w:rsidRPr="00FD5471">
        <w:rPr>
          <w:rFonts w:ascii="Times New Roman" w:hAnsi="Times New Roman" w:cs="Times New Roman"/>
          <w:b/>
          <w:bCs/>
          <w:lang w:val="en-GB"/>
        </w:rPr>
        <w:t xml:space="preserve"> signalling of</w:t>
      </w:r>
      <w:r w:rsidR="00611B61" w:rsidRPr="00FD5471">
        <w:rPr>
          <w:rFonts w:ascii="Times New Roman" w:hAnsi="Times New Roman" w:cs="Times New Roman"/>
          <w:b/>
          <w:bCs/>
          <w:lang w:val="en-GB"/>
        </w:rPr>
        <w:t xml:space="preserve"> </w:t>
      </w:r>
      <w:proofErr w:type="spellStart"/>
      <w:r w:rsidR="00611B61" w:rsidRPr="00FD5471">
        <w:rPr>
          <w:rFonts w:ascii="Times New Roman" w:hAnsi="Times New Roman" w:cs="Times New Roman"/>
          <w:b/>
          <w:bCs/>
          <w:lang w:val="en-GB"/>
        </w:rPr>
        <w:t>K_offset</w:t>
      </w:r>
      <w:proofErr w:type="spellEnd"/>
      <w:r w:rsidR="00611B61" w:rsidRPr="00FD5471">
        <w:rPr>
          <w:rFonts w:ascii="Times New Roman" w:hAnsi="Times New Roman" w:cs="Times New Roman"/>
          <w:b/>
          <w:bCs/>
          <w:lang w:val="en-GB"/>
        </w:rPr>
        <w:t xml:space="preserve"> range</w:t>
      </w:r>
      <w:r w:rsidR="00B578D6" w:rsidRPr="00FD5471">
        <w:rPr>
          <w:rFonts w:ascii="Times New Roman" w:hAnsi="Times New Roman" w:cs="Times New Roman"/>
          <w:b/>
          <w:bCs/>
          <w:lang w:val="en-GB"/>
        </w:rPr>
        <w:t xml:space="preserve"> in the SI</w:t>
      </w:r>
      <w:r w:rsidR="00611B61" w:rsidRPr="00FD5471">
        <w:rPr>
          <w:rFonts w:ascii="Times New Roman" w:hAnsi="Times New Roman" w:cs="Times New Roman"/>
          <w:b/>
          <w:bCs/>
          <w:lang w:val="en-GB"/>
        </w:rPr>
        <w:t xml:space="preserve">, </w:t>
      </w:r>
      <w:r w:rsidR="00272597" w:rsidRPr="00FD5471">
        <w:rPr>
          <w:rFonts w:ascii="Times New Roman" w:hAnsi="Times New Roman" w:cs="Times New Roman"/>
          <w:b/>
          <w:bCs/>
          <w:lang w:val="en-GB"/>
        </w:rPr>
        <w:t xml:space="preserve">select the Option 1: unified range. </w:t>
      </w:r>
    </w:p>
    <w:p w14:paraId="494A2475" w14:textId="2C245957" w:rsidR="00272597" w:rsidRPr="00FD5471" w:rsidRDefault="00272597" w:rsidP="00AA4FE2">
      <w:pPr>
        <w:jc w:val="both"/>
        <w:rPr>
          <w:rFonts w:ascii="Times New Roman" w:hAnsi="Times New Roman" w:cs="Times New Roman"/>
          <w:b/>
          <w:bCs/>
          <w:lang w:val="en-GB"/>
        </w:rPr>
      </w:pPr>
      <w:r w:rsidRPr="00FD5471">
        <w:rPr>
          <w:rFonts w:ascii="Times New Roman" w:hAnsi="Times New Roman" w:cs="Times New Roman"/>
          <w:b/>
          <w:bCs/>
          <w:lang w:val="en-GB"/>
        </w:rPr>
        <w:t>Proposal</w:t>
      </w:r>
      <w:r w:rsidR="00925E08" w:rsidRPr="00FD5471">
        <w:rPr>
          <w:rFonts w:ascii="Times New Roman" w:hAnsi="Times New Roman" w:cs="Times New Roman"/>
          <w:b/>
          <w:bCs/>
          <w:lang w:val="en-GB"/>
        </w:rPr>
        <w:t xml:space="preserve"> 2</w:t>
      </w:r>
      <w:r w:rsidRPr="00FD5471">
        <w:rPr>
          <w:rFonts w:ascii="Times New Roman" w:hAnsi="Times New Roman" w:cs="Times New Roman"/>
          <w:b/>
          <w:bCs/>
          <w:lang w:val="en-GB"/>
        </w:rPr>
        <w:t xml:space="preserve">: Utilize 10 bits in the SI to provide a full range of possibilities [0] to (up to) [1024] slots of </w:t>
      </w:r>
      <w:proofErr w:type="spellStart"/>
      <w:r w:rsidR="005D2C92" w:rsidRPr="00FD5471">
        <w:rPr>
          <w:rFonts w:ascii="Times New Roman" w:hAnsi="Times New Roman" w:cs="Times New Roman"/>
          <w:b/>
          <w:bCs/>
          <w:lang w:val="en-GB"/>
        </w:rPr>
        <w:t>K_</w:t>
      </w:r>
      <w:r w:rsidRPr="00FD5471">
        <w:rPr>
          <w:rFonts w:ascii="Times New Roman" w:hAnsi="Times New Roman" w:cs="Times New Roman"/>
          <w:b/>
          <w:bCs/>
          <w:lang w:val="en-GB"/>
        </w:rPr>
        <w:t>offset</w:t>
      </w:r>
      <w:proofErr w:type="spellEnd"/>
      <w:r w:rsidRPr="00FD5471">
        <w:rPr>
          <w:rFonts w:ascii="Times New Roman" w:hAnsi="Times New Roman" w:cs="Times New Roman"/>
          <w:b/>
          <w:bCs/>
          <w:lang w:val="en-GB"/>
        </w:rPr>
        <w:t>.</w:t>
      </w:r>
    </w:p>
    <w:p w14:paraId="06753015" w14:textId="77777777" w:rsidR="001A3861" w:rsidRDefault="001A3861" w:rsidP="00187C3A">
      <w:pPr>
        <w:jc w:val="both"/>
        <w:rPr>
          <w:b/>
          <w:bCs/>
          <w:lang w:val="en-GB"/>
        </w:rPr>
      </w:pPr>
    </w:p>
    <w:p w14:paraId="39D3FB66" w14:textId="79A39C1C" w:rsidR="00A50A62" w:rsidRPr="00580929" w:rsidRDefault="00F06C6D" w:rsidP="00187C3A">
      <w:pPr>
        <w:pStyle w:val="Heading2"/>
        <w:jc w:val="both"/>
      </w:pPr>
      <w:r w:rsidRPr="00580929">
        <w:t xml:space="preserve"> </w:t>
      </w:r>
      <w:r w:rsidR="0007750E">
        <w:rPr>
          <w:lang w:val="en-US"/>
        </w:rPr>
        <w:t xml:space="preserve">Down-Selecting </w:t>
      </w:r>
      <w:proofErr w:type="spellStart"/>
      <w:r w:rsidR="0007750E">
        <w:rPr>
          <w:lang w:val="en-US"/>
        </w:rPr>
        <w:t>K_Mac</w:t>
      </w:r>
      <w:proofErr w:type="spellEnd"/>
      <w:r w:rsidR="0007750E">
        <w:rPr>
          <w:lang w:val="en-US"/>
        </w:rPr>
        <w:t xml:space="preserve"> Range</w:t>
      </w:r>
    </w:p>
    <w:p w14:paraId="73808C93" w14:textId="741861A5" w:rsidR="005F7C0F" w:rsidRPr="00FD5471" w:rsidRDefault="00ED554E" w:rsidP="005F7C0F">
      <w:pPr>
        <w:jc w:val="both"/>
        <w:rPr>
          <w:rFonts w:ascii="Times New Roman" w:hAnsi="Times New Roman" w:cs="Times New Roman"/>
          <w:lang w:val="en-GB"/>
        </w:rPr>
      </w:pPr>
      <w:r w:rsidRPr="00FD5471">
        <w:rPr>
          <w:rFonts w:ascii="Times New Roman" w:hAnsi="Times New Roman" w:cs="Times New Roman"/>
          <w:lang w:val="en-GB"/>
        </w:rPr>
        <w:t xml:space="preserve">In the same manner that the previous meeting asked companies to provide their view on the </w:t>
      </w:r>
      <w:proofErr w:type="spellStart"/>
      <w:r w:rsidRPr="00FD5471">
        <w:rPr>
          <w:rFonts w:ascii="Times New Roman" w:hAnsi="Times New Roman" w:cs="Times New Roman"/>
          <w:lang w:val="en-GB"/>
        </w:rPr>
        <w:t>downselection</w:t>
      </w:r>
      <w:proofErr w:type="spellEnd"/>
      <w:r w:rsidRPr="00FD5471">
        <w:rPr>
          <w:rFonts w:ascii="Times New Roman" w:hAnsi="Times New Roman" w:cs="Times New Roman"/>
          <w:lang w:val="en-GB"/>
        </w:rPr>
        <w:t xml:space="preserve"> of signalling options for </w:t>
      </w:r>
      <w:proofErr w:type="spellStart"/>
      <w:r w:rsidRPr="00FD5471">
        <w:rPr>
          <w:rFonts w:ascii="Times New Roman" w:hAnsi="Times New Roman" w:cs="Times New Roman"/>
          <w:lang w:val="en-GB"/>
        </w:rPr>
        <w:t>K_offset</w:t>
      </w:r>
      <w:proofErr w:type="spellEnd"/>
      <w:r w:rsidRPr="00FD5471">
        <w:rPr>
          <w:rFonts w:ascii="Times New Roman" w:hAnsi="Times New Roman" w:cs="Times New Roman"/>
          <w:lang w:val="en-GB"/>
        </w:rPr>
        <w:t xml:space="preserve">, they were prompted to do so regarding the </w:t>
      </w:r>
      <w:proofErr w:type="spellStart"/>
      <w:r w:rsidRPr="00FD5471">
        <w:rPr>
          <w:rFonts w:ascii="Times New Roman" w:hAnsi="Times New Roman" w:cs="Times New Roman"/>
          <w:lang w:val="en-GB"/>
        </w:rPr>
        <w:t>K_mac</w:t>
      </w:r>
      <w:proofErr w:type="spellEnd"/>
      <w:r w:rsidRPr="00FD5471">
        <w:rPr>
          <w:rFonts w:ascii="Times New Roman" w:hAnsi="Times New Roman" w:cs="Times New Roman"/>
          <w:lang w:val="en-GB"/>
        </w:rPr>
        <w:t xml:space="preserve"> range. </w:t>
      </w:r>
      <w:r w:rsidR="00E91C1E" w:rsidRPr="00FD5471">
        <w:rPr>
          <w:rFonts w:ascii="Times New Roman" w:hAnsi="Times New Roman" w:cs="Times New Roman"/>
          <w:lang w:val="en-GB"/>
        </w:rPr>
        <w:t xml:space="preserve">The agreement </w:t>
      </w:r>
      <w:r w:rsidR="00AF476F" w:rsidRPr="00FD5471">
        <w:rPr>
          <w:rFonts w:ascii="Times New Roman" w:hAnsi="Times New Roman" w:cs="Times New Roman"/>
          <w:lang w:val="en-GB"/>
        </w:rPr>
        <w:t>from chairman minutes</w:t>
      </w:r>
      <w:r w:rsidR="00E91C1E" w:rsidRPr="00FD5471">
        <w:rPr>
          <w:rFonts w:ascii="Times New Roman" w:hAnsi="Times New Roman" w:cs="Times New Roman"/>
          <w:lang w:val="en-GB"/>
        </w:rPr>
        <w:t xml:space="preserve"> reads:</w:t>
      </w:r>
    </w:p>
    <w:p w14:paraId="0B85C95C" w14:textId="77777777" w:rsidR="00064345" w:rsidRPr="00064345" w:rsidRDefault="00064345" w:rsidP="0078543B">
      <w:pPr>
        <w:keepNext/>
        <w:keepLines/>
        <w:spacing w:after="0" w:line="240" w:lineRule="auto"/>
        <w:rPr>
          <w:rFonts w:ascii="Times" w:eastAsia="Batang" w:hAnsi="Times" w:cs="Times"/>
          <w:sz w:val="20"/>
          <w:szCs w:val="24"/>
          <w:lang w:val="en-GB"/>
        </w:rPr>
      </w:pPr>
      <w:r w:rsidRPr="00064345">
        <w:rPr>
          <w:rFonts w:ascii="Times" w:eastAsia="Batang" w:hAnsi="Times" w:cs="Times"/>
          <w:sz w:val="20"/>
          <w:szCs w:val="24"/>
          <w:highlight w:val="green"/>
          <w:lang w:val="en-GB"/>
        </w:rPr>
        <w:lastRenderedPageBreak/>
        <w:t>Agreement:</w:t>
      </w:r>
    </w:p>
    <w:p w14:paraId="268A8964" w14:textId="77777777" w:rsidR="00064345" w:rsidRPr="00064345" w:rsidRDefault="00064345" w:rsidP="0078543B">
      <w:pPr>
        <w:keepNext/>
        <w:keepLines/>
        <w:spacing w:after="0" w:line="240" w:lineRule="auto"/>
        <w:rPr>
          <w:rFonts w:ascii="Times" w:eastAsia="Batang" w:hAnsi="Times" w:cs="Times"/>
          <w:sz w:val="20"/>
          <w:szCs w:val="24"/>
          <w:lang w:val="en-GB"/>
        </w:rPr>
      </w:pPr>
      <w:r w:rsidRPr="00064345">
        <w:rPr>
          <w:rFonts w:ascii="Times" w:eastAsia="Batang" w:hAnsi="Times" w:cs="Times"/>
          <w:sz w:val="20"/>
          <w:szCs w:val="24"/>
          <w:lang w:val="en-GB"/>
        </w:rPr>
        <w:t xml:space="preserve">For defining value range(s) of </w:t>
      </w:r>
      <w:proofErr w:type="spellStart"/>
      <w:r w:rsidRPr="00064345">
        <w:rPr>
          <w:rFonts w:ascii="Times" w:eastAsia="Batang" w:hAnsi="Times" w:cs="Times"/>
          <w:sz w:val="20"/>
          <w:szCs w:val="24"/>
          <w:lang w:val="en-GB"/>
        </w:rPr>
        <w:t>K_mac</w:t>
      </w:r>
      <w:proofErr w:type="spellEnd"/>
      <w:r w:rsidRPr="00064345">
        <w:rPr>
          <w:rFonts w:ascii="Times" w:eastAsia="Batang" w:hAnsi="Times" w:cs="Times"/>
          <w:sz w:val="20"/>
          <w:szCs w:val="24"/>
          <w:lang w:val="en-GB"/>
        </w:rPr>
        <w:t>, down-select one option from below:</w:t>
      </w:r>
    </w:p>
    <w:tbl>
      <w:tblPr>
        <w:tblW w:w="0" w:type="auto"/>
        <w:tblInd w:w="360" w:type="dxa"/>
        <w:tblCellMar>
          <w:left w:w="0" w:type="dxa"/>
          <w:right w:w="0" w:type="dxa"/>
        </w:tblCellMar>
        <w:tblLook w:val="04A0" w:firstRow="1" w:lastRow="0" w:firstColumn="1" w:lastColumn="0" w:noHBand="0" w:noVBand="1"/>
      </w:tblPr>
      <w:tblGrid>
        <w:gridCol w:w="3089"/>
        <w:gridCol w:w="3091"/>
        <w:gridCol w:w="3079"/>
      </w:tblGrid>
      <w:tr w:rsidR="00064345" w:rsidRPr="00064345" w14:paraId="2840065F" w14:textId="77777777" w:rsidTr="001C2A48">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2BC5994C" w14:textId="77777777" w:rsidR="00064345" w:rsidRPr="00064345" w:rsidRDefault="00064345" w:rsidP="0078543B">
            <w:pPr>
              <w:keepNext/>
              <w:keepLines/>
              <w:spacing w:after="0" w:line="240" w:lineRule="auto"/>
              <w:rPr>
                <w:rFonts w:ascii="Times" w:eastAsia="Batang" w:hAnsi="Times" w:cs="Times"/>
                <w:sz w:val="20"/>
                <w:szCs w:val="24"/>
                <w:lang w:val="en-GB"/>
              </w:rPr>
            </w:pPr>
            <w:r w:rsidRPr="00064345">
              <w:rPr>
                <w:rFonts w:ascii="Times" w:eastAsia="Batang" w:hAnsi="Times" w:cs="Times"/>
                <w:sz w:val="20"/>
                <w:szCs w:val="24"/>
                <w:lang w:val="en-GB"/>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696B586" w14:textId="77777777" w:rsidR="00064345" w:rsidRPr="00064345" w:rsidRDefault="00064345" w:rsidP="0078543B">
            <w:pPr>
              <w:keepNext/>
              <w:keepLines/>
              <w:spacing w:after="0" w:line="240" w:lineRule="auto"/>
              <w:rPr>
                <w:rFonts w:ascii="Times" w:eastAsia="Batang" w:hAnsi="Times" w:cs="Times"/>
                <w:sz w:val="20"/>
                <w:szCs w:val="24"/>
                <w:lang w:val="en-GB"/>
              </w:rPr>
            </w:pPr>
            <w:r w:rsidRPr="00064345">
              <w:rPr>
                <w:rFonts w:ascii="Times" w:eastAsia="Batang" w:hAnsi="Times" w:cs="Times"/>
                <w:sz w:val="20"/>
                <w:szCs w:val="24"/>
                <w:lang w:val="en-GB"/>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EBEC95E" w14:textId="77777777" w:rsidR="00064345" w:rsidRPr="00064345" w:rsidRDefault="00064345" w:rsidP="0078543B">
            <w:pPr>
              <w:keepNext/>
              <w:keepLines/>
              <w:spacing w:after="0" w:line="240" w:lineRule="auto"/>
              <w:rPr>
                <w:rFonts w:ascii="Times" w:eastAsia="Batang" w:hAnsi="Times" w:cs="Times"/>
                <w:sz w:val="20"/>
                <w:szCs w:val="24"/>
                <w:lang w:val="en-GB"/>
              </w:rPr>
            </w:pPr>
            <w:r w:rsidRPr="00064345">
              <w:rPr>
                <w:rFonts w:ascii="Times" w:eastAsia="Batang" w:hAnsi="Times" w:cs="Times"/>
                <w:sz w:val="20"/>
                <w:szCs w:val="24"/>
                <w:lang w:val="en-GB"/>
              </w:rPr>
              <w:t>Step size</w:t>
            </w:r>
          </w:p>
        </w:tc>
      </w:tr>
      <w:tr w:rsidR="00064345" w:rsidRPr="00064345" w14:paraId="134C9A10" w14:textId="77777777" w:rsidTr="001C2A48">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4141A7" w14:textId="77777777" w:rsidR="00064345" w:rsidRPr="00064345" w:rsidRDefault="00064345" w:rsidP="0078543B">
            <w:pPr>
              <w:keepNext/>
              <w:keepLines/>
              <w:spacing w:after="0" w:line="240" w:lineRule="auto"/>
              <w:rPr>
                <w:rFonts w:ascii="Times" w:eastAsia="Batang" w:hAnsi="Times" w:cs="Times"/>
                <w:sz w:val="20"/>
                <w:szCs w:val="24"/>
                <w:lang w:val="en-GB"/>
              </w:rPr>
            </w:pPr>
            <w:r w:rsidRPr="00064345">
              <w:rPr>
                <w:rFonts w:ascii="Times" w:eastAsia="Batang" w:hAnsi="Times" w:cs="Times"/>
                <w:sz w:val="20"/>
                <w:szCs w:val="24"/>
                <w:lang w:val="en-GB"/>
              </w:rPr>
              <w:t xml:space="preserve">Option 1: One value range of </w:t>
            </w:r>
            <w:proofErr w:type="spellStart"/>
            <w:r w:rsidRPr="00064345">
              <w:rPr>
                <w:rFonts w:ascii="Times" w:eastAsia="Batang" w:hAnsi="Times" w:cs="Times"/>
                <w:sz w:val="20"/>
                <w:szCs w:val="24"/>
                <w:lang w:val="en-GB"/>
              </w:rPr>
              <w:t>K_mac</w:t>
            </w:r>
            <w:proofErr w:type="spellEnd"/>
            <w:r w:rsidRPr="00064345">
              <w:rPr>
                <w:rFonts w:ascii="Times" w:eastAsia="Batang" w:hAnsi="Times" w:cs="Times"/>
                <w:sz w:val="20"/>
                <w:szCs w:val="24"/>
                <w:lang w:val="en-GB"/>
              </w:rPr>
              <w:t xml:space="preserve">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51808706" w14:textId="77777777" w:rsidR="00064345" w:rsidRPr="00064345" w:rsidRDefault="00064345" w:rsidP="0078543B">
            <w:pPr>
              <w:keepNext/>
              <w:keepLines/>
              <w:spacing w:after="0" w:line="240" w:lineRule="auto"/>
              <w:rPr>
                <w:rFonts w:ascii="Times" w:eastAsia="Batang" w:hAnsi="Times" w:cs="Times"/>
                <w:sz w:val="20"/>
                <w:szCs w:val="24"/>
                <w:lang w:val="en-GB"/>
              </w:rPr>
            </w:pPr>
            <w:r w:rsidRPr="00064345">
              <w:rPr>
                <w:rFonts w:ascii="Times" w:eastAsia="Batang" w:hAnsi="Times" w:cs="Times"/>
                <w:sz w:val="20"/>
                <w:szCs w:val="24"/>
                <w:lang w:val="en-GB"/>
              </w:rPr>
              <w:t xml:space="preserve">[1] – [271] </w:t>
            </w:r>
            <w:proofErr w:type="spellStart"/>
            <w:r w:rsidRPr="00064345">
              <w:rPr>
                <w:rFonts w:ascii="Times" w:eastAsia="Batang" w:hAnsi="Times" w:cs="Times"/>
                <w:sz w:val="20"/>
                <w:szCs w:val="24"/>
                <w:lang w:val="en-GB"/>
              </w:rPr>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4AC8C579" w14:textId="77777777" w:rsidR="00064345" w:rsidRPr="00064345" w:rsidRDefault="00064345" w:rsidP="0078543B">
            <w:pPr>
              <w:keepNext/>
              <w:keepLines/>
              <w:spacing w:after="0" w:line="240" w:lineRule="auto"/>
              <w:rPr>
                <w:rFonts w:ascii="Times" w:eastAsia="Batang" w:hAnsi="Times" w:cs="Times"/>
                <w:sz w:val="20"/>
                <w:szCs w:val="24"/>
                <w:lang w:val="en-GB"/>
              </w:rPr>
            </w:pPr>
            <w:r w:rsidRPr="00064345">
              <w:rPr>
                <w:rFonts w:ascii="Times" w:eastAsia="Batang" w:hAnsi="Times" w:cs="Times"/>
                <w:sz w:val="20"/>
                <w:szCs w:val="24"/>
                <w:lang w:val="en-GB"/>
              </w:rPr>
              <w:t xml:space="preserve">Same as the unit of </w:t>
            </w:r>
            <w:proofErr w:type="spellStart"/>
            <w:r w:rsidRPr="00064345">
              <w:rPr>
                <w:rFonts w:ascii="Times" w:eastAsia="Batang" w:hAnsi="Times" w:cs="Times"/>
                <w:sz w:val="20"/>
                <w:szCs w:val="24"/>
                <w:lang w:val="en-GB"/>
              </w:rPr>
              <w:t>K_mac</w:t>
            </w:r>
            <w:proofErr w:type="spellEnd"/>
          </w:p>
        </w:tc>
      </w:tr>
      <w:tr w:rsidR="00064345" w:rsidRPr="00064345" w14:paraId="37EED8C0" w14:textId="77777777" w:rsidTr="001C2A48">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BF08E3" w14:textId="77777777" w:rsidR="00064345" w:rsidRPr="00064345" w:rsidRDefault="00064345" w:rsidP="0078543B">
            <w:pPr>
              <w:keepNext/>
              <w:keepLines/>
              <w:spacing w:after="0" w:line="240" w:lineRule="auto"/>
              <w:rPr>
                <w:rFonts w:ascii="Times" w:eastAsia="Batang" w:hAnsi="Times" w:cs="Times"/>
                <w:sz w:val="20"/>
                <w:szCs w:val="24"/>
                <w:lang w:val="en-GB"/>
              </w:rPr>
            </w:pPr>
            <w:r w:rsidRPr="00064345">
              <w:rPr>
                <w:rFonts w:ascii="Times" w:eastAsia="Batang" w:hAnsi="Times" w:cs="Times"/>
                <w:sz w:val="20"/>
                <w:szCs w:val="24"/>
                <w:lang w:val="en-GB"/>
              </w:rPr>
              <w:t xml:space="preserve">Option 2: Different value ranges of </w:t>
            </w:r>
            <w:proofErr w:type="spellStart"/>
            <w:r w:rsidRPr="00064345">
              <w:rPr>
                <w:rFonts w:ascii="Times" w:eastAsia="Batang" w:hAnsi="Times" w:cs="Times"/>
                <w:sz w:val="20"/>
                <w:szCs w:val="24"/>
                <w:lang w:val="en-GB"/>
              </w:rPr>
              <w:t>K_mac</w:t>
            </w:r>
            <w:proofErr w:type="spellEnd"/>
            <w:r w:rsidRPr="00064345">
              <w:rPr>
                <w:rFonts w:ascii="Times" w:eastAsia="Batang" w:hAnsi="Times" w:cs="Times"/>
                <w:sz w:val="20"/>
                <w:szCs w:val="24"/>
                <w:lang w:val="en-GB"/>
              </w:rPr>
              <w:t xml:space="preserve">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47C4EBB1" w14:textId="77777777" w:rsidR="00064345" w:rsidRPr="00064345" w:rsidRDefault="00064345" w:rsidP="0078543B">
            <w:pPr>
              <w:keepNext/>
              <w:keepLines/>
              <w:spacing w:after="0" w:line="240" w:lineRule="auto"/>
              <w:rPr>
                <w:rFonts w:ascii="Times" w:eastAsia="Batang" w:hAnsi="Times" w:cs="Times"/>
                <w:sz w:val="20"/>
                <w:szCs w:val="24"/>
                <w:lang w:val="en-GB"/>
              </w:rPr>
            </w:pPr>
            <w:r w:rsidRPr="00064345">
              <w:rPr>
                <w:rFonts w:ascii="Times" w:eastAsia="Batang" w:hAnsi="Times" w:cs="Times"/>
                <w:sz w:val="20"/>
                <w:szCs w:val="24"/>
                <w:lang w:val="en-GB"/>
              </w:rPr>
              <w:t xml:space="preserve">LEO: [1] – [25] </w:t>
            </w:r>
            <w:proofErr w:type="spellStart"/>
            <w:r w:rsidRPr="00064345">
              <w:rPr>
                <w:rFonts w:ascii="Times" w:eastAsia="Batang" w:hAnsi="Times" w:cs="Times"/>
                <w:sz w:val="20"/>
                <w:szCs w:val="24"/>
                <w:lang w:val="en-GB"/>
              </w:rPr>
              <w:t>ms</w:t>
            </w:r>
            <w:proofErr w:type="spellEnd"/>
          </w:p>
          <w:p w14:paraId="6892CF9F" w14:textId="77777777" w:rsidR="00064345" w:rsidRPr="00064345" w:rsidRDefault="00064345" w:rsidP="0078543B">
            <w:pPr>
              <w:keepNext/>
              <w:keepLines/>
              <w:spacing w:after="0" w:line="240" w:lineRule="auto"/>
              <w:rPr>
                <w:rFonts w:ascii="Times" w:eastAsia="Batang" w:hAnsi="Times" w:cs="Times"/>
                <w:sz w:val="20"/>
                <w:szCs w:val="24"/>
                <w:lang w:val="en-GB"/>
              </w:rPr>
            </w:pPr>
            <w:r w:rsidRPr="00064345">
              <w:rPr>
                <w:rFonts w:ascii="Times" w:eastAsia="Batang" w:hAnsi="Times" w:cs="Times"/>
                <w:sz w:val="20"/>
                <w:szCs w:val="24"/>
                <w:lang w:val="en-GB"/>
              </w:rPr>
              <w:t xml:space="preserve">MEO: [1] – [198] </w:t>
            </w:r>
            <w:proofErr w:type="spellStart"/>
            <w:r w:rsidRPr="00064345">
              <w:rPr>
                <w:rFonts w:ascii="Times" w:eastAsia="Batang" w:hAnsi="Times" w:cs="Times"/>
                <w:sz w:val="20"/>
                <w:szCs w:val="24"/>
                <w:lang w:val="en-GB"/>
              </w:rPr>
              <w:t>ms</w:t>
            </w:r>
            <w:proofErr w:type="spellEnd"/>
          </w:p>
          <w:p w14:paraId="6333FD4C" w14:textId="77777777" w:rsidR="00064345" w:rsidRPr="00064345" w:rsidRDefault="00064345" w:rsidP="0078543B">
            <w:pPr>
              <w:keepNext/>
              <w:keepLines/>
              <w:spacing w:after="0" w:line="240" w:lineRule="auto"/>
              <w:rPr>
                <w:rFonts w:ascii="Times" w:eastAsia="Batang" w:hAnsi="Times" w:cs="Times"/>
                <w:sz w:val="20"/>
                <w:szCs w:val="24"/>
                <w:lang w:val="en-GB"/>
              </w:rPr>
            </w:pPr>
            <w:r w:rsidRPr="00064345">
              <w:rPr>
                <w:rFonts w:ascii="Times" w:eastAsia="Batang" w:hAnsi="Times" w:cs="Times"/>
                <w:sz w:val="20"/>
                <w:szCs w:val="24"/>
                <w:lang w:val="en-GB"/>
              </w:rPr>
              <w:t xml:space="preserve">GEO: [1] – [271] </w:t>
            </w:r>
            <w:proofErr w:type="spellStart"/>
            <w:r w:rsidRPr="00064345">
              <w:rPr>
                <w:rFonts w:ascii="Times" w:eastAsia="Batang" w:hAnsi="Times" w:cs="Times"/>
                <w:sz w:val="20"/>
                <w:szCs w:val="24"/>
                <w:lang w:val="en-GB"/>
              </w:rPr>
              <w:t>ms</w:t>
            </w:r>
            <w:proofErr w:type="spellEnd"/>
          </w:p>
          <w:p w14:paraId="5C893415" w14:textId="77777777" w:rsidR="00064345" w:rsidRPr="00064345" w:rsidRDefault="00064345" w:rsidP="0078543B">
            <w:pPr>
              <w:keepNext/>
              <w:keepLines/>
              <w:spacing w:after="0" w:line="240" w:lineRule="auto"/>
              <w:rPr>
                <w:rFonts w:ascii="Times" w:eastAsia="Batang" w:hAnsi="Times" w:cs="Times"/>
                <w:sz w:val="20"/>
                <w:szCs w:val="24"/>
                <w:lang w:val="en-GB"/>
              </w:rPr>
            </w:pPr>
            <w:r w:rsidRPr="00064345">
              <w:rPr>
                <w:rFonts w:ascii="Times" w:eastAsia="Batang" w:hAnsi="Times" w:cs="Times"/>
                <w:sz w:val="20"/>
                <w:szCs w:val="24"/>
                <w:lang w:val="en-GB"/>
              </w:rPr>
              <w:t>FFS: ATG and HAPS</w:t>
            </w:r>
          </w:p>
          <w:p w14:paraId="16A003EA" w14:textId="77777777" w:rsidR="00064345" w:rsidRPr="00064345" w:rsidRDefault="00064345" w:rsidP="0078543B">
            <w:pPr>
              <w:keepNext/>
              <w:keepLines/>
              <w:spacing w:after="0" w:line="240" w:lineRule="auto"/>
              <w:rPr>
                <w:rFonts w:ascii="Times" w:eastAsia="Batang" w:hAnsi="Times" w:cs="Times"/>
                <w:sz w:val="20"/>
                <w:szCs w:val="24"/>
                <w:lang w:val="en-GB"/>
              </w:rPr>
            </w:pPr>
            <w:r w:rsidRPr="00064345">
              <w:rPr>
                <w:rFonts w:ascii="Times" w:eastAsia="Batang" w:hAnsi="Times" w:cs="Times"/>
                <w:sz w:val="20"/>
                <w:szCs w:val="24"/>
                <w:lang w:val="en-GB"/>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3C2EC45" w14:textId="77777777" w:rsidR="00064345" w:rsidRPr="00064345" w:rsidRDefault="00064345" w:rsidP="0078543B">
            <w:pPr>
              <w:keepNext/>
              <w:keepLines/>
              <w:spacing w:after="0" w:line="240" w:lineRule="auto"/>
              <w:rPr>
                <w:rFonts w:ascii="Times" w:eastAsia="Batang" w:hAnsi="Times" w:cs="Times"/>
                <w:sz w:val="20"/>
                <w:szCs w:val="24"/>
                <w:lang w:val="en-GB"/>
              </w:rPr>
            </w:pPr>
            <w:r w:rsidRPr="00064345">
              <w:rPr>
                <w:rFonts w:ascii="Times" w:eastAsia="Batang" w:hAnsi="Times" w:cs="Times"/>
                <w:sz w:val="20"/>
                <w:szCs w:val="24"/>
                <w:lang w:val="en-GB"/>
              </w:rPr>
              <w:t xml:space="preserve">Same as the unit of </w:t>
            </w:r>
            <w:proofErr w:type="spellStart"/>
            <w:r w:rsidRPr="00064345">
              <w:rPr>
                <w:rFonts w:ascii="Times" w:eastAsia="Batang" w:hAnsi="Times" w:cs="Times"/>
                <w:sz w:val="20"/>
                <w:szCs w:val="24"/>
                <w:lang w:val="en-GB"/>
              </w:rPr>
              <w:t>K_mac</w:t>
            </w:r>
            <w:proofErr w:type="spellEnd"/>
          </w:p>
        </w:tc>
      </w:tr>
      <w:tr w:rsidR="00064345" w:rsidRPr="00064345" w14:paraId="42F4D596" w14:textId="77777777" w:rsidTr="001C2A48">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FE14BD" w14:textId="77777777" w:rsidR="00064345" w:rsidRPr="00064345" w:rsidRDefault="00064345" w:rsidP="0078543B">
            <w:pPr>
              <w:keepNext/>
              <w:keepLines/>
              <w:spacing w:after="0" w:line="240" w:lineRule="auto"/>
              <w:rPr>
                <w:rFonts w:ascii="Times" w:eastAsia="Batang" w:hAnsi="Times" w:cs="Times"/>
                <w:sz w:val="20"/>
                <w:szCs w:val="24"/>
                <w:lang w:val="en-GB"/>
              </w:rPr>
            </w:pPr>
            <w:r w:rsidRPr="00064345">
              <w:rPr>
                <w:rFonts w:ascii="Times" w:eastAsia="Batang" w:hAnsi="Times" w:cs="Times"/>
                <w:sz w:val="20"/>
                <w:szCs w:val="24"/>
                <w:lang w:val="en-GB"/>
              </w:rPr>
              <w:t>Note 1: If deemed necessary, numbers in bracket can be further updated at RAN1#107-e.</w:t>
            </w:r>
          </w:p>
          <w:p w14:paraId="0E6E9272" w14:textId="77777777" w:rsidR="00064345" w:rsidRPr="00064345" w:rsidRDefault="00064345" w:rsidP="0078543B">
            <w:pPr>
              <w:keepNext/>
              <w:keepLines/>
              <w:spacing w:after="0" w:line="240" w:lineRule="auto"/>
              <w:rPr>
                <w:rFonts w:ascii="Times" w:eastAsia="Batang" w:hAnsi="Times" w:cs="Times"/>
                <w:sz w:val="20"/>
                <w:szCs w:val="24"/>
                <w:lang w:val="en-GB"/>
              </w:rPr>
            </w:pPr>
            <w:r w:rsidRPr="00064345">
              <w:rPr>
                <w:rFonts w:ascii="Times" w:eastAsia="Batang" w:hAnsi="Times" w:cs="Times"/>
                <w:sz w:val="20"/>
                <w:szCs w:val="24"/>
                <w:lang w:val="en-GB"/>
              </w:rPr>
              <w:t xml:space="preserve">Note 2: Note that it was agreed already that when UE is not provided by network with a </w:t>
            </w:r>
            <w:proofErr w:type="spellStart"/>
            <w:r w:rsidRPr="00064345">
              <w:rPr>
                <w:rFonts w:ascii="Times" w:eastAsia="Batang" w:hAnsi="Times" w:cs="Times"/>
                <w:sz w:val="20"/>
                <w:szCs w:val="24"/>
                <w:lang w:val="en-GB"/>
              </w:rPr>
              <w:t>K_mac</w:t>
            </w:r>
            <w:proofErr w:type="spellEnd"/>
            <w:r w:rsidRPr="00064345">
              <w:rPr>
                <w:rFonts w:ascii="Times" w:eastAsia="Batang" w:hAnsi="Times" w:cs="Times"/>
                <w:sz w:val="20"/>
                <w:szCs w:val="24"/>
                <w:lang w:val="en-GB"/>
              </w:rPr>
              <w:t xml:space="preserve"> value, UE assumes </w:t>
            </w:r>
            <w:proofErr w:type="spellStart"/>
            <w:r w:rsidRPr="00064345">
              <w:rPr>
                <w:rFonts w:ascii="Times" w:eastAsia="Batang" w:hAnsi="Times" w:cs="Times"/>
                <w:sz w:val="20"/>
                <w:szCs w:val="24"/>
                <w:lang w:val="en-GB"/>
              </w:rPr>
              <w:t>K_mac</w:t>
            </w:r>
            <w:proofErr w:type="spellEnd"/>
            <w:r w:rsidRPr="00064345">
              <w:rPr>
                <w:rFonts w:ascii="Times" w:eastAsia="Batang" w:hAnsi="Times" w:cs="Times"/>
                <w:sz w:val="20"/>
                <w:szCs w:val="24"/>
                <w:lang w:val="en-GB"/>
              </w:rPr>
              <w:t xml:space="preserve"> = 0.</w:t>
            </w:r>
          </w:p>
        </w:tc>
      </w:tr>
    </w:tbl>
    <w:p w14:paraId="5754E631" w14:textId="167F6439" w:rsidR="00ED3A03" w:rsidRPr="00064345" w:rsidRDefault="00ED3A03" w:rsidP="00ED3A03">
      <w:pPr>
        <w:jc w:val="both"/>
        <w:rPr>
          <w:b/>
          <w:bCs/>
          <w:lang w:val="en-GB"/>
        </w:rPr>
      </w:pPr>
    </w:p>
    <w:p w14:paraId="06BD2924" w14:textId="77777777" w:rsidR="00ED554E" w:rsidRPr="00FD5471" w:rsidRDefault="005A6F60" w:rsidP="00ED554E">
      <w:pPr>
        <w:jc w:val="both"/>
        <w:rPr>
          <w:rFonts w:ascii="Times New Roman" w:hAnsi="Times New Roman" w:cs="Times New Roman"/>
          <w:lang w:val="en-GB"/>
        </w:rPr>
      </w:pPr>
      <w:r w:rsidRPr="00FD5471">
        <w:rPr>
          <w:rFonts w:ascii="Times New Roman" w:hAnsi="Times New Roman" w:cs="Times New Roman"/>
          <w:lang w:val="en-GB"/>
        </w:rPr>
        <w:t xml:space="preserve">We believe the </w:t>
      </w:r>
      <w:proofErr w:type="spellStart"/>
      <w:r w:rsidRPr="00FD5471">
        <w:rPr>
          <w:rFonts w:ascii="Times New Roman" w:hAnsi="Times New Roman" w:cs="Times New Roman"/>
          <w:lang w:val="en-GB"/>
        </w:rPr>
        <w:t>K_mac</w:t>
      </w:r>
      <w:proofErr w:type="spellEnd"/>
      <w:r w:rsidRPr="00FD5471">
        <w:rPr>
          <w:rFonts w:ascii="Times New Roman" w:hAnsi="Times New Roman" w:cs="Times New Roman"/>
          <w:lang w:val="en-GB"/>
        </w:rPr>
        <w:t xml:space="preserve"> and </w:t>
      </w:r>
      <w:proofErr w:type="spellStart"/>
      <w:r w:rsidRPr="00FD5471">
        <w:rPr>
          <w:rFonts w:ascii="Times New Roman" w:hAnsi="Times New Roman" w:cs="Times New Roman"/>
          <w:lang w:val="en-GB"/>
        </w:rPr>
        <w:t>K_offset</w:t>
      </w:r>
      <w:proofErr w:type="spellEnd"/>
      <w:r w:rsidRPr="00FD5471">
        <w:rPr>
          <w:rFonts w:ascii="Times New Roman" w:hAnsi="Times New Roman" w:cs="Times New Roman"/>
          <w:lang w:val="en-GB"/>
        </w:rPr>
        <w:t xml:space="preserve"> signalling </w:t>
      </w:r>
      <w:proofErr w:type="gramStart"/>
      <w:r w:rsidR="0070663A" w:rsidRPr="00FD5471">
        <w:rPr>
          <w:rFonts w:ascii="Times New Roman" w:hAnsi="Times New Roman" w:cs="Times New Roman"/>
          <w:lang w:val="en-GB"/>
        </w:rPr>
        <w:t>belong</w:t>
      </w:r>
      <w:proofErr w:type="gramEnd"/>
      <w:r w:rsidR="0070663A" w:rsidRPr="00FD5471">
        <w:rPr>
          <w:rFonts w:ascii="Times New Roman" w:hAnsi="Times New Roman" w:cs="Times New Roman"/>
          <w:lang w:val="en-GB"/>
        </w:rPr>
        <w:t xml:space="preserve"> to the same signalling framework. And therefore, the same arguments </w:t>
      </w:r>
      <w:r w:rsidR="00ED554E" w:rsidRPr="00FD5471">
        <w:rPr>
          <w:rFonts w:ascii="Times New Roman" w:hAnsi="Times New Roman" w:cs="Times New Roman"/>
          <w:lang w:val="en-GB"/>
        </w:rPr>
        <w:t xml:space="preserve">are valid in both cases. Moreover, it is </w:t>
      </w:r>
      <w:proofErr w:type="gramStart"/>
      <w:r w:rsidR="00ED554E" w:rsidRPr="00FD5471">
        <w:rPr>
          <w:rFonts w:ascii="Times New Roman" w:hAnsi="Times New Roman" w:cs="Times New Roman"/>
          <w:lang w:val="en-GB"/>
        </w:rPr>
        <w:t>on line</w:t>
      </w:r>
      <w:proofErr w:type="gramEnd"/>
      <w:r w:rsidR="00ED554E" w:rsidRPr="00FD5471">
        <w:rPr>
          <w:rFonts w:ascii="Times New Roman" w:hAnsi="Times New Roman" w:cs="Times New Roman"/>
          <w:lang w:val="en-GB"/>
        </w:rPr>
        <w:t xml:space="preserve"> of previous discussions in RAN1 if a similar approach is adopted in both cases. </w:t>
      </w:r>
    </w:p>
    <w:p w14:paraId="2C783F67" w14:textId="41474857" w:rsidR="00B578D6" w:rsidRPr="00FD5471" w:rsidRDefault="00B578D6" w:rsidP="00B578D6">
      <w:pPr>
        <w:jc w:val="both"/>
        <w:rPr>
          <w:rFonts w:ascii="Times New Roman" w:hAnsi="Times New Roman" w:cs="Times New Roman"/>
          <w:b/>
          <w:bCs/>
          <w:lang w:val="en-GB"/>
        </w:rPr>
      </w:pPr>
      <w:r w:rsidRPr="00FD5471">
        <w:rPr>
          <w:rFonts w:ascii="Times New Roman" w:hAnsi="Times New Roman" w:cs="Times New Roman"/>
          <w:b/>
          <w:bCs/>
          <w:lang w:val="en-GB"/>
        </w:rPr>
        <w:t>Proposal</w:t>
      </w:r>
      <w:r w:rsidR="004612A5" w:rsidRPr="00FD5471">
        <w:rPr>
          <w:rFonts w:ascii="Times New Roman" w:hAnsi="Times New Roman" w:cs="Times New Roman"/>
          <w:b/>
          <w:bCs/>
          <w:lang w:val="en-GB"/>
        </w:rPr>
        <w:t xml:space="preserve"> 3</w:t>
      </w:r>
      <w:r w:rsidRPr="00FD5471">
        <w:rPr>
          <w:rFonts w:ascii="Times New Roman" w:hAnsi="Times New Roman" w:cs="Times New Roman"/>
          <w:b/>
          <w:bCs/>
          <w:lang w:val="en-GB"/>
        </w:rPr>
        <w:t xml:space="preserve">: </w:t>
      </w:r>
      <w:r w:rsidR="004612A5" w:rsidRPr="00FD5471">
        <w:rPr>
          <w:rFonts w:ascii="Times New Roman" w:hAnsi="Times New Roman" w:cs="Times New Roman"/>
          <w:b/>
          <w:bCs/>
          <w:lang w:val="en-GB"/>
        </w:rPr>
        <w:t>For</w:t>
      </w:r>
      <w:r w:rsidRPr="00FD5471">
        <w:rPr>
          <w:rFonts w:ascii="Times New Roman" w:hAnsi="Times New Roman" w:cs="Times New Roman"/>
          <w:b/>
          <w:bCs/>
          <w:lang w:val="en-GB"/>
        </w:rPr>
        <w:t xml:space="preserve"> the signalling of </w:t>
      </w:r>
      <w:proofErr w:type="spellStart"/>
      <w:r w:rsidRPr="00FD5471">
        <w:rPr>
          <w:rFonts w:ascii="Times New Roman" w:hAnsi="Times New Roman" w:cs="Times New Roman"/>
          <w:b/>
          <w:bCs/>
          <w:lang w:val="en-GB"/>
        </w:rPr>
        <w:t>K_mac</w:t>
      </w:r>
      <w:proofErr w:type="spellEnd"/>
      <w:r w:rsidRPr="00FD5471">
        <w:rPr>
          <w:rFonts w:ascii="Times New Roman" w:hAnsi="Times New Roman" w:cs="Times New Roman"/>
          <w:b/>
          <w:bCs/>
          <w:lang w:val="en-GB"/>
        </w:rPr>
        <w:t xml:space="preserve"> range in SI, select the Option 1: unified range. </w:t>
      </w:r>
    </w:p>
    <w:p w14:paraId="1C251209" w14:textId="66AF0287" w:rsidR="00B578D6" w:rsidRPr="00FD5471" w:rsidRDefault="00B578D6" w:rsidP="00B578D6">
      <w:pPr>
        <w:jc w:val="both"/>
        <w:rPr>
          <w:rFonts w:ascii="Times New Roman" w:hAnsi="Times New Roman" w:cs="Times New Roman"/>
          <w:b/>
          <w:bCs/>
          <w:lang w:val="en-GB"/>
        </w:rPr>
      </w:pPr>
      <w:r w:rsidRPr="00FD5471">
        <w:rPr>
          <w:rFonts w:ascii="Times New Roman" w:hAnsi="Times New Roman" w:cs="Times New Roman"/>
          <w:b/>
          <w:bCs/>
          <w:lang w:val="en-GB"/>
        </w:rPr>
        <w:t>Proposal</w:t>
      </w:r>
      <w:r w:rsidR="00790AF9" w:rsidRPr="00FD5471">
        <w:rPr>
          <w:rFonts w:ascii="Times New Roman" w:hAnsi="Times New Roman" w:cs="Times New Roman"/>
          <w:b/>
          <w:bCs/>
          <w:lang w:val="en-GB"/>
        </w:rPr>
        <w:t xml:space="preserve"> 4</w:t>
      </w:r>
      <w:r w:rsidRPr="00FD5471">
        <w:rPr>
          <w:rFonts w:ascii="Times New Roman" w:hAnsi="Times New Roman" w:cs="Times New Roman"/>
          <w:b/>
          <w:bCs/>
          <w:lang w:val="en-GB"/>
        </w:rPr>
        <w:t xml:space="preserve">: Utilize </w:t>
      </w:r>
      <w:r w:rsidR="0025142C" w:rsidRPr="00FD5471">
        <w:rPr>
          <w:rFonts w:ascii="Times New Roman" w:hAnsi="Times New Roman" w:cs="Times New Roman"/>
          <w:b/>
          <w:bCs/>
          <w:lang w:val="en-GB"/>
        </w:rPr>
        <w:t xml:space="preserve">9 </w:t>
      </w:r>
      <w:r w:rsidRPr="00FD5471">
        <w:rPr>
          <w:rFonts w:ascii="Times New Roman" w:hAnsi="Times New Roman" w:cs="Times New Roman"/>
          <w:b/>
          <w:bCs/>
          <w:lang w:val="en-GB"/>
        </w:rPr>
        <w:t>bits in the SI to provide a full range of possibilities [0] to (up to) [</w:t>
      </w:r>
      <w:r w:rsidR="0025142C" w:rsidRPr="00FD5471">
        <w:rPr>
          <w:rFonts w:ascii="Times New Roman" w:hAnsi="Times New Roman" w:cs="Times New Roman"/>
          <w:b/>
          <w:bCs/>
          <w:lang w:val="en-GB"/>
        </w:rPr>
        <w:t>512</w:t>
      </w:r>
      <w:r w:rsidRPr="00FD5471">
        <w:rPr>
          <w:rFonts w:ascii="Times New Roman" w:hAnsi="Times New Roman" w:cs="Times New Roman"/>
          <w:b/>
          <w:bCs/>
          <w:lang w:val="en-GB"/>
        </w:rPr>
        <w:t xml:space="preserve">] slots </w:t>
      </w:r>
      <w:r w:rsidR="00790AF9" w:rsidRPr="00FD5471">
        <w:rPr>
          <w:rFonts w:ascii="Times New Roman" w:hAnsi="Times New Roman" w:cs="Times New Roman"/>
          <w:b/>
          <w:bCs/>
          <w:lang w:val="en-GB"/>
        </w:rPr>
        <w:t xml:space="preserve">for </w:t>
      </w:r>
      <w:proofErr w:type="spellStart"/>
      <w:r w:rsidR="00790AF9" w:rsidRPr="00FD5471">
        <w:rPr>
          <w:rFonts w:ascii="Times New Roman" w:hAnsi="Times New Roman" w:cs="Times New Roman"/>
          <w:b/>
          <w:bCs/>
          <w:lang w:val="en-GB"/>
        </w:rPr>
        <w:t>K_mac</w:t>
      </w:r>
      <w:proofErr w:type="spellEnd"/>
      <w:r w:rsidRPr="00FD5471">
        <w:rPr>
          <w:rFonts w:ascii="Times New Roman" w:hAnsi="Times New Roman" w:cs="Times New Roman"/>
          <w:b/>
          <w:bCs/>
          <w:lang w:val="en-GB"/>
        </w:rPr>
        <w:t>.</w:t>
      </w:r>
    </w:p>
    <w:p w14:paraId="1B3EC062" w14:textId="766C36AE" w:rsidR="0071003B" w:rsidRPr="0025142C" w:rsidRDefault="0071003B" w:rsidP="0025142C">
      <w:pPr>
        <w:jc w:val="both"/>
        <w:rPr>
          <w:highlight w:val="yellow"/>
          <w:lang w:val="en-GB"/>
        </w:rPr>
      </w:pPr>
    </w:p>
    <w:p w14:paraId="7F06F4DB" w14:textId="2F1AA593" w:rsidR="00BC69DC" w:rsidRDefault="00BF4743" w:rsidP="00187C3A">
      <w:pPr>
        <w:pStyle w:val="Heading2"/>
        <w:ind w:left="567" w:hanging="567"/>
        <w:jc w:val="both"/>
        <w:rPr>
          <w:lang w:val="en-US"/>
        </w:rPr>
      </w:pPr>
      <w:r>
        <w:rPr>
          <w:lang w:val="en-US"/>
        </w:rPr>
        <w:t xml:space="preserve">TA Reporting </w:t>
      </w:r>
      <w:r w:rsidR="002D231B">
        <w:rPr>
          <w:lang w:val="en-US"/>
        </w:rPr>
        <w:t>Definitions</w:t>
      </w:r>
    </w:p>
    <w:p w14:paraId="527F050F" w14:textId="2D52CB62" w:rsidR="005F7C0F" w:rsidRPr="00FD5471" w:rsidRDefault="00314E23" w:rsidP="005F7C0F">
      <w:pPr>
        <w:jc w:val="both"/>
        <w:rPr>
          <w:rFonts w:ascii="Times New Roman" w:hAnsi="Times New Roman" w:cs="Times New Roman"/>
          <w:lang w:val="en-GB"/>
        </w:rPr>
      </w:pPr>
      <w:r w:rsidRPr="00FD5471">
        <w:rPr>
          <w:rFonts w:ascii="Times New Roman" w:hAnsi="Times New Roman" w:cs="Times New Roman"/>
          <w:lang w:val="en-GB"/>
        </w:rPr>
        <w:t xml:space="preserve">In the last meeting, it was agreed between RAN1 members </w:t>
      </w:r>
      <w:r w:rsidR="00630DAC" w:rsidRPr="00FD5471">
        <w:rPr>
          <w:rFonts w:ascii="Times New Roman" w:hAnsi="Times New Roman" w:cs="Times New Roman"/>
          <w:lang w:val="en-GB"/>
        </w:rPr>
        <w:t xml:space="preserve">that the granularity of reported Timing Advance (TA) by the UE would be the slot level. </w:t>
      </w:r>
    </w:p>
    <w:p w14:paraId="1B26279D" w14:textId="21CA7C24" w:rsidR="00BF3F56" w:rsidRDefault="00BF3F56" w:rsidP="00BF3F56">
      <w:pPr>
        <w:spacing w:after="0" w:line="240" w:lineRule="auto"/>
        <w:rPr>
          <w:lang w:val="en-GB" w:eastAsia="x-none"/>
        </w:rPr>
      </w:pPr>
    </w:p>
    <w:p w14:paraId="27B17CA1" w14:textId="5C513688" w:rsidR="00C85772" w:rsidRPr="00FD5471" w:rsidRDefault="0078543B" w:rsidP="00C85772">
      <w:pPr>
        <w:jc w:val="both"/>
        <w:rPr>
          <w:rFonts w:ascii="Times New Roman" w:hAnsi="Times New Roman" w:cs="Times New Roman"/>
          <w:lang w:val="en-GB"/>
        </w:rPr>
      </w:pPr>
      <w:r w:rsidRPr="00FD5471">
        <w:rPr>
          <w:rFonts w:ascii="Times New Roman" w:hAnsi="Times New Roman" w:cs="Times New Roman"/>
          <w:noProof/>
          <w:lang w:val="en-GB"/>
        </w:rPr>
        <mc:AlternateContent>
          <mc:Choice Requires="wps">
            <w:drawing>
              <wp:anchor distT="45720" distB="45720" distL="114300" distR="114300" simplePos="0" relativeHeight="251658241" behindDoc="0" locked="0" layoutInCell="1" allowOverlap="1" wp14:anchorId="7505969E" wp14:editId="11400D59">
                <wp:simplePos x="0" y="0"/>
                <wp:positionH relativeFrom="margin">
                  <wp:align>left</wp:align>
                </wp:positionH>
                <wp:positionV relativeFrom="paragraph">
                  <wp:posOffset>3810</wp:posOffset>
                </wp:positionV>
                <wp:extent cx="5581650" cy="635000"/>
                <wp:effectExtent l="0" t="0" r="19050" b="12700"/>
                <wp:wrapTopAndBottom/>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635000"/>
                        </a:xfrm>
                        <a:prstGeom prst="rect">
                          <a:avLst/>
                        </a:prstGeom>
                        <a:solidFill>
                          <a:srgbClr val="FFFFFF"/>
                        </a:solidFill>
                        <a:ln w="9525">
                          <a:solidFill>
                            <a:srgbClr val="000000"/>
                          </a:solidFill>
                          <a:miter lim="800000"/>
                          <a:headEnd/>
                          <a:tailEnd/>
                        </a:ln>
                      </wps:spPr>
                      <wps:txbx>
                        <w:txbxContent>
                          <w:p w14:paraId="2C6F9FCC" w14:textId="5C45467B" w:rsidR="00DF7555" w:rsidRPr="00B67A4D" w:rsidRDefault="00DF7555" w:rsidP="00DF7555">
                            <w:pPr>
                              <w:spacing w:after="0" w:line="240" w:lineRule="auto"/>
                              <w:rPr>
                                <w:rFonts w:ascii="Times" w:eastAsia="Batang" w:hAnsi="Times" w:cs="Times New Roman"/>
                                <w:sz w:val="20"/>
                                <w:szCs w:val="24"/>
                                <w:lang w:val="en-GB" w:eastAsia="x-none"/>
                              </w:rPr>
                            </w:pPr>
                            <w:r w:rsidRPr="00B67A4D">
                              <w:rPr>
                                <w:rFonts w:ascii="Times" w:eastAsia="Batang" w:hAnsi="Times" w:cs="Times New Roman"/>
                                <w:sz w:val="20"/>
                                <w:szCs w:val="24"/>
                                <w:highlight w:val="green"/>
                                <w:lang w:val="en-GB" w:eastAsia="x-none"/>
                              </w:rPr>
                              <w:t>Agreement:</w:t>
                            </w:r>
                          </w:p>
                          <w:p w14:paraId="51522B47" w14:textId="77777777" w:rsidR="00DF7555" w:rsidRPr="00B67A4D" w:rsidRDefault="00DF7555" w:rsidP="00DF7555">
                            <w:pPr>
                              <w:spacing w:after="0" w:line="240" w:lineRule="auto"/>
                              <w:rPr>
                                <w:rFonts w:ascii="Times" w:eastAsia="Batang" w:hAnsi="Times" w:cs="Times New Roman"/>
                                <w:sz w:val="20"/>
                                <w:szCs w:val="24"/>
                                <w:lang w:val="en-GB" w:eastAsia="x-none"/>
                              </w:rPr>
                            </w:pPr>
                            <w:r w:rsidRPr="00B67A4D">
                              <w:rPr>
                                <w:rFonts w:ascii="Times" w:eastAsia="Batang" w:hAnsi="Times" w:cs="Times New Roman"/>
                                <w:sz w:val="20"/>
                                <w:szCs w:val="24"/>
                                <w:lang w:val="en-GB" w:eastAsia="x-none"/>
                              </w:rPr>
                              <w:t>The granularity of the reported TA is slot.</w:t>
                            </w:r>
                          </w:p>
                          <w:p w14:paraId="58531849" w14:textId="77777777" w:rsidR="00DF7555" w:rsidRPr="00B67A4D" w:rsidRDefault="00DF7555" w:rsidP="00DF7555">
                            <w:pPr>
                              <w:numPr>
                                <w:ilvl w:val="0"/>
                                <w:numId w:val="9"/>
                              </w:numPr>
                              <w:spacing w:after="0" w:line="240" w:lineRule="auto"/>
                              <w:rPr>
                                <w:rFonts w:ascii="Times" w:eastAsia="Batang" w:hAnsi="Times" w:cs="Times New Roman"/>
                                <w:sz w:val="20"/>
                                <w:szCs w:val="24"/>
                                <w:lang w:val="en-GB" w:eastAsia="x-none"/>
                              </w:rPr>
                            </w:pPr>
                            <w:r w:rsidRPr="00B67A4D">
                              <w:rPr>
                                <w:rFonts w:ascii="Times" w:eastAsia="Batang" w:hAnsi="Times" w:cs="Times New Roman"/>
                                <w:sz w:val="20"/>
                                <w:szCs w:val="24"/>
                                <w:lang w:val="en-GB" w:eastAsia="x-none"/>
                              </w:rPr>
                              <w:t>FFS how to round TA value to slot level granularity</w:t>
                            </w:r>
                          </w:p>
                          <w:p w14:paraId="1647CDE7" w14:textId="4183118E" w:rsidR="00DF7555" w:rsidRPr="009556B2" w:rsidRDefault="00DF7555" w:rsidP="002A72B1">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05969E" id="_x0000_t202" coordsize="21600,21600" o:spt="202" path="m,l,21600r21600,l21600,xe">
                <v:stroke joinstyle="miter"/>
                <v:path gradientshapeok="t" o:connecttype="rect"/>
              </v:shapetype>
              <v:shape id="Text Box 2" o:spid="_x0000_s1026" type="#_x0000_t202" style="position:absolute;left:0;text-align:left;margin-left:0;margin-top:.3pt;width:439.5pt;height:50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EvYJAIAAEUEAAAOAAAAZHJzL2Uyb0RvYy54bWysU9uO2yAQfa/Uf0C8N3bSOM1acVbbbFNV&#10;2l6k3X4AxjhGBYYCiZ1+/Q44m0236ktVP1jADIcz58ysrgetyEE4L8FUdDrJKRGGQyPNrqLfH7Zv&#10;lpT4wEzDFBhR0aPw9Hr9+tWqt6WYQQeqEY4giPFlbyvahWDLLPO8E5r5CVhhMNiC0yzg1u2yxrEe&#10;0bXKZnm+yHpwjXXAhfd4ejsG6Trht63g4WvbehGIqihyC+nv0r+O/2y9YuXOMdtJfqLB/oGFZtLg&#10;o2eoWxYY2Tv5B5SW3IGHNkw46AzaVnKRasBqpvmLau47ZkWqBcXx9iyT/3+w/MvhmyOyQe+mlBim&#10;0aMHMQTyHgYyi/L01peYdW8xLwx4jKmpVG/vgP/wxMCmY2YnbpyDvhOsQXrTeDO7uDri+AhS95+h&#10;wWfYPkACGlqno3aoBkF0tOl4tiZS4XhYFMvposAQx9jibZHnybuMlU+3rfPhowBN4qKiDq1P6Oxw&#10;50Nkw8qnlPiYByWbrVQqbdyu3ihHDgzbZJu+VMCLNGVIX9GrYlaMAvwVAtk9E/ztJS0D9ruSuqLL&#10;cxIro2wfTJO6MTCpxjVSVuakY5RuFDEM9XDypYbmiIo6GPsa5xAXHbhflPTY0xX1P/fMCUrUJ4Ou&#10;XE3n8zgEaTMv3s1w4y4j9WWEGY5QFQ2UjMtNSIMTBTNwg+61MgkbbR6ZnLhirya9T3MVh+Fyn7Ke&#10;p3/9CAAA//8DAFBLAwQUAAYACAAAACEAJTePANoAAAAFAQAADwAAAGRycy9kb3ducmV2LnhtbEyP&#10;wU7DMBBE70j9B2uRuCDqAFWahjgVQgLBDQqCqxtvk6j2OthuGv6e5VSOoxnNvKnWk7NixBB7Twqu&#10;5xkIpMabnloFH++PVwWImDQZbT2hgh+MsK5nZ5UujT/SG46b1AouoVhqBV1KQyllbDp0Os79gMTe&#10;zgenE8vQShP0kcudlTdZlkune+KFTg/40GGz3xycgmLxPH7Fl9vXzybf2VW6XI5P30Gpi/Pp/g5E&#10;wimdwvCHz+hQM9PWH8hEYRXwkaQgB8FesVyx3HKIJ0HWlfxPX/8CAAD//wMAUEsBAi0AFAAGAAgA&#10;AAAhALaDOJL+AAAA4QEAABMAAAAAAAAAAAAAAAAAAAAAAFtDb250ZW50X1R5cGVzXS54bWxQSwEC&#10;LQAUAAYACAAAACEAOP0h/9YAAACUAQAACwAAAAAAAAAAAAAAAAAvAQAAX3JlbHMvLnJlbHNQSwEC&#10;LQAUAAYACAAAACEAqtxL2CQCAABFBAAADgAAAAAAAAAAAAAAAAAuAgAAZHJzL2Uyb0RvYy54bWxQ&#10;SwECLQAUAAYACAAAACEAJTePANoAAAAFAQAADwAAAAAAAAAAAAAAAAB+BAAAZHJzL2Rvd25yZXYu&#10;eG1sUEsFBgAAAAAEAAQA8wAAAIUFAAAAAA==&#10;">
                <v:textbox>
                  <w:txbxContent>
                    <w:p w14:paraId="2C6F9FCC" w14:textId="5C45467B" w:rsidR="00DF7555" w:rsidRPr="00B67A4D" w:rsidRDefault="00DF7555" w:rsidP="00DF7555">
                      <w:pPr>
                        <w:spacing w:after="0" w:line="240" w:lineRule="auto"/>
                        <w:rPr>
                          <w:rFonts w:ascii="Times" w:eastAsia="Batang" w:hAnsi="Times" w:cs="Times New Roman"/>
                          <w:sz w:val="20"/>
                          <w:szCs w:val="24"/>
                          <w:lang w:val="en-GB" w:eastAsia="x-none"/>
                        </w:rPr>
                      </w:pPr>
                      <w:r w:rsidRPr="00B67A4D">
                        <w:rPr>
                          <w:rFonts w:ascii="Times" w:eastAsia="Batang" w:hAnsi="Times" w:cs="Times New Roman"/>
                          <w:sz w:val="20"/>
                          <w:szCs w:val="24"/>
                          <w:highlight w:val="green"/>
                          <w:lang w:val="en-GB" w:eastAsia="x-none"/>
                        </w:rPr>
                        <w:t>Agreement:</w:t>
                      </w:r>
                    </w:p>
                    <w:p w14:paraId="51522B47" w14:textId="77777777" w:rsidR="00DF7555" w:rsidRPr="00B67A4D" w:rsidRDefault="00DF7555" w:rsidP="00DF7555">
                      <w:pPr>
                        <w:spacing w:after="0" w:line="240" w:lineRule="auto"/>
                        <w:rPr>
                          <w:rFonts w:ascii="Times" w:eastAsia="Batang" w:hAnsi="Times" w:cs="Times New Roman"/>
                          <w:sz w:val="20"/>
                          <w:szCs w:val="24"/>
                          <w:lang w:val="en-GB" w:eastAsia="x-none"/>
                        </w:rPr>
                      </w:pPr>
                      <w:r w:rsidRPr="00B67A4D">
                        <w:rPr>
                          <w:rFonts w:ascii="Times" w:eastAsia="Batang" w:hAnsi="Times" w:cs="Times New Roman"/>
                          <w:sz w:val="20"/>
                          <w:szCs w:val="24"/>
                          <w:lang w:val="en-GB" w:eastAsia="x-none"/>
                        </w:rPr>
                        <w:t>The granularity of the reported TA is slot.</w:t>
                      </w:r>
                    </w:p>
                    <w:p w14:paraId="58531849" w14:textId="77777777" w:rsidR="00DF7555" w:rsidRPr="00B67A4D" w:rsidRDefault="00DF7555" w:rsidP="00DF7555">
                      <w:pPr>
                        <w:numPr>
                          <w:ilvl w:val="0"/>
                          <w:numId w:val="9"/>
                        </w:numPr>
                        <w:spacing w:after="0" w:line="240" w:lineRule="auto"/>
                        <w:rPr>
                          <w:rFonts w:ascii="Times" w:eastAsia="Batang" w:hAnsi="Times" w:cs="Times New Roman"/>
                          <w:sz w:val="20"/>
                          <w:szCs w:val="24"/>
                          <w:lang w:val="en-GB" w:eastAsia="x-none"/>
                        </w:rPr>
                      </w:pPr>
                      <w:r w:rsidRPr="00B67A4D">
                        <w:rPr>
                          <w:rFonts w:ascii="Times" w:eastAsia="Batang" w:hAnsi="Times" w:cs="Times New Roman"/>
                          <w:sz w:val="20"/>
                          <w:szCs w:val="24"/>
                          <w:lang w:val="en-GB" w:eastAsia="x-none"/>
                        </w:rPr>
                        <w:t>FFS how to round TA value to slot level granularity</w:t>
                      </w:r>
                    </w:p>
                    <w:p w14:paraId="1647CDE7" w14:textId="4183118E" w:rsidR="00DF7555" w:rsidRPr="009556B2" w:rsidRDefault="00DF7555" w:rsidP="002A72B1">
                      <w:pPr>
                        <w:rPr>
                          <w:lang w:val="en-GB"/>
                        </w:rPr>
                      </w:pPr>
                    </w:p>
                  </w:txbxContent>
                </v:textbox>
                <w10:wrap type="topAndBottom" anchorx="margin"/>
              </v:shape>
            </w:pict>
          </mc:Fallback>
        </mc:AlternateContent>
      </w:r>
      <w:r w:rsidR="00C85772" w:rsidRPr="00FD5471">
        <w:rPr>
          <w:rFonts w:ascii="Times New Roman" w:hAnsi="Times New Roman" w:cs="Times New Roman"/>
          <w:lang w:val="en-GB"/>
        </w:rPr>
        <w:t xml:space="preserve">In what regards the “slot” definition by the UE for the TA reporting, and the flexibility of the numerology in 5G NR, it is important to </w:t>
      </w:r>
      <w:proofErr w:type="spellStart"/>
      <w:r w:rsidR="00C85772" w:rsidRPr="00FD5471">
        <w:rPr>
          <w:rFonts w:ascii="Times New Roman" w:hAnsi="Times New Roman" w:cs="Times New Roman"/>
          <w:lang w:val="en-GB"/>
        </w:rPr>
        <w:t>downselect</w:t>
      </w:r>
      <w:proofErr w:type="spellEnd"/>
      <w:r w:rsidR="00C85772" w:rsidRPr="00FD5471">
        <w:rPr>
          <w:rFonts w:ascii="Times New Roman" w:hAnsi="Times New Roman" w:cs="Times New Roman"/>
          <w:lang w:val="en-GB"/>
        </w:rPr>
        <w:t xml:space="preserve"> </w:t>
      </w:r>
      <w:r w:rsidR="00B67A4D" w:rsidRPr="00FD5471">
        <w:rPr>
          <w:rFonts w:ascii="Times New Roman" w:hAnsi="Times New Roman" w:cs="Times New Roman"/>
          <w:lang w:val="en-GB"/>
        </w:rPr>
        <w:t xml:space="preserve">and </w:t>
      </w:r>
      <w:r w:rsidR="00C85772" w:rsidRPr="00FD5471">
        <w:rPr>
          <w:rFonts w:ascii="Times New Roman" w:hAnsi="Times New Roman" w:cs="Times New Roman"/>
          <w:lang w:val="en-GB"/>
        </w:rPr>
        <w:t xml:space="preserve">specify the slot definition for the TA reporting. </w:t>
      </w:r>
    </w:p>
    <w:p w14:paraId="5F06FA0A" w14:textId="320A7A65" w:rsidR="00C85772" w:rsidRPr="00FD5471" w:rsidRDefault="00C85772" w:rsidP="00C85772">
      <w:pPr>
        <w:jc w:val="both"/>
        <w:rPr>
          <w:rFonts w:ascii="Times New Roman" w:hAnsi="Times New Roman" w:cs="Times New Roman"/>
          <w:b/>
          <w:bCs/>
          <w:lang w:val="en-GB"/>
        </w:rPr>
      </w:pPr>
      <w:r w:rsidRPr="00FD5471">
        <w:rPr>
          <w:rFonts w:ascii="Times New Roman" w:hAnsi="Times New Roman" w:cs="Times New Roman"/>
          <w:b/>
          <w:bCs/>
          <w:lang w:val="en-GB"/>
        </w:rPr>
        <w:t xml:space="preserve">Observation </w:t>
      </w:r>
      <w:r w:rsidR="00216AC7" w:rsidRPr="00FD5471">
        <w:rPr>
          <w:rFonts w:ascii="Times New Roman" w:hAnsi="Times New Roman" w:cs="Times New Roman"/>
          <w:b/>
          <w:bCs/>
          <w:lang w:val="en-GB"/>
        </w:rPr>
        <w:t>3</w:t>
      </w:r>
      <w:r w:rsidRPr="00FD5471">
        <w:rPr>
          <w:rFonts w:ascii="Times New Roman" w:hAnsi="Times New Roman" w:cs="Times New Roman"/>
          <w:b/>
          <w:bCs/>
          <w:lang w:val="en-GB"/>
        </w:rPr>
        <w:t>: The slot definition used by the UE for reporting TA may be based on one of several:</w:t>
      </w:r>
    </w:p>
    <w:p w14:paraId="29B32B66" w14:textId="2ACAB8FF" w:rsidR="00C85772" w:rsidRPr="00FD5471" w:rsidRDefault="00C85772" w:rsidP="00C85772">
      <w:pPr>
        <w:pStyle w:val="ListParagraph"/>
        <w:numPr>
          <w:ilvl w:val="0"/>
          <w:numId w:val="16"/>
        </w:numPr>
        <w:jc w:val="both"/>
        <w:rPr>
          <w:rFonts w:ascii="Times New Roman" w:hAnsi="Times New Roman" w:cs="Times New Roman"/>
          <w:b/>
          <w:bCs/>
          <w:sz w:val="22"/>
          <w:szCs w:val="22"/>
          <w:lang w:val="en-GB"/>
        </w:rPr>
      </w:pPr>
      <w:r w:rsidRPr="00FD5471">
        <w:rPr>
          <w:rFonts w:ascii="Times New Roman" w:hAnsi="Times New Roman" w:cs="Times New Roman"/>
          <w:b/>
          <w:bCs/>
          <w:sz w:val="22"/>
          <w:szCs w:val="22"/>
          <w:lang w:val="en-GB"/>
        </w:rPr>
        <w:t xml:space="preserve">The maximum SCS used in the </w:t>
      </w:r>
      <w:r w:rsidR="00473273" w:rsidRPr="00FD5471">
        <w:rPr>
          <w:rFonts w:ascii="Times New Roman" w:hAnsi="Times New Roman" w:cs="Times New Roman"/>
          <w:b/>
          <w:bCs/>
          <w:sz w:val="22"/>
          <w:szCs w:val="22"/>
          <w:lang w:val="en-GB"/>
        </w:rPr>
        <w:t>configured BWPs</w:t>
      </w:r>
      <w:r w:rsidR="003D43B4" w:rsidRPr="00FD5471">
        <w:rPr>
          <w:rFonts w:ascii="Times New Roman" w:hAnsi="Times New Roman" w:cs="Times New Roman"/>
          <w:b/>
          <w:bCs/>
          <w:sz w:val="22"/>
          <w:szCs w:val="22"/>
          <w:lang w:val="en-GB"/>
        </w:rPr>
        <w:t xml:space="preserve"> for the UE</w:t>
      </w:r>
    </w:p>
    <w:p w14:paraId="5970D0C4" w14:textId="772C44BC" w:rsidR="005916E0" w:rsidRPr="00FD5471" w:rsidRDefault="005916E0" w:rsidP="00C85772">
      <w:pPr>
        <w:pStyle w:val="ListParagraph"/>
        <w:numPr>
          <w:ilvl w:val="0"/>
          <w:numId w:val="16"/>
        </w:numPr>
        <w:jc w:val="both"/>
        <w:rPr>
          <w:rFonts w:ascii="Times New Roman" w:hAnsi="Times New Roman" w:cs="Times New Roman"/>
          <w:b/>
          <w:bCs/>
          <w:sz w:val="22"/>
          <w:szCs w:val="22"/>
          <w:lang w:val="en-GB"/>
        </w:rPr>
      </w:pPr>
      <w:r w:rsidRPr="00FD5471">
        <w:rPr>
          <w:rFonts w:ascii="Times New Roman" w:hAnsi="Times New Roman" w:cs="Times New Roman"/>
          <w:b/>
          <w:bCs/>
          <w:sz w:val="22"/>
          <w:szCs w:val="22"/>
          <w:lang w:val="en-GB"/>
        </w:rPr>
        <w:t xml:space="preserve">The minimum SCS used </w:t>
      </w:r>
      <w:r w:rsidR="003D43B4" w:rsidRPr="00FD5471">
        <w:rPr>
          <w:rFonts w:ascii="Times New Roman" w:hAnsi="Times New Roman" w:cs="Times New Roman"/>
          <w:b/>
          <w:bCs/>
          <w:sz w:val="22"/>
          <w:szCs w:val="22"/>
          <w:lang w:val="en-GB"/>
        </w:rPr>
        <w:t>in the configured BWPs for the UE</w:t>
      </w:r>
    </w:p>
    <w:p w14:paraId="7855E032" w14:textId="62DE5A7A" w:rsidR="003D43B4" w:rsidRPr="00FD5471" w:rsidRDefault="003D43B4" w:rsidP="00C85772">
      <w:pPr>
        <w:pStyle w:val="ListParagraph"/>
        <w:numPr>
          <w:ilvl w:val="0"/>
          <w:numId w:val="16"/>
        </w:numPr>
        <w:jc w:val="both"/>
        <w:rPr>
          <w:rFonts w:ascii="Times New Roman" w:hAnsi="Times New Roman" w:cs="Times New Roman"/>
          <w:b/>
          <w:bCs/>
          <w:sz w:val="22"/>
          <w:szCs w:val="22"/>
          <w:lang w:val="en-GB"/>
        </w:rPr>
      </w:pPr>
      <w:r w:rsidRPr="00FD5471">
        <w:rPr>
          <w:rFonts w:ascii="Times New Roman" w:hAnsi="Times New Roman" w:cs="Times New Roman"/>
          <w:b/>
          <w:bCs/>
          <w:sz w:val="22"/>
          <w:szCs w:val="22"/>
          <w:lang w:val="en-GB"/>
        </w:rPr>
        <w:t>The SCS used in the default BWP for the cell</w:t>
      </w:r>
    </w:p>
    <w:p w14:paraId="5994B2C2" w14:textId="38C0A78F" w:rsidR="00C85772" w:rsidRPr="00FD5471" w:rsidRDefault="00C85772" w:rsidP="00C85772">
      <w:pPr>
        <w:pStyle w:val="ListParagraph"/>
        <w:numPr>
          <w:ilvl w:val="0"/>
          <w:numId w:val="16"/>
        </w:numPr>
        <w:jc w:val="both"/>
        <w:rPr>
          <w:rFonts w:ascii="Times New Roman" w:hAnsi="Times New Roman" w:cs="Times New Roman"/>
          <w:b/>
          <w:bCs/>
          <w:sz w:val="22"/>
          <w:szCs w:val="22"/>
          <w:lang w:val="en-GB"/>
        </w:rPr>
      </w:pPr>
      <w:r w:rsidRPr="00FD5471">
        <w:rPr>
          <w:rFonts w:ascii="Times New Roman" w:hAnsi="Times New Roman" w:cs="Times New Roman"/>
          <w:b/>
          <w:bCs/>
          <w:sz w:val="22"/>
          <w:szCs w:val="22"/>
          <w:lang w:val="en-GB"/>
        </w:rPr>
        <w:t xml:space="preserve">The SCS used in the current </w:t>
      </w:r>
      <w:r w:rsidR="003D43B4" w:rsidRPr="00FD5471">
        <w:rPr>
          <w:rFonts w:ascii="Times New Roman" w:hAnsi="Times New Roman" w:cs="Times New Roman"/>
          <w:b/>
          <w:bCs/>
          <w:sz w:val="22"/>
          <w:szCs w:val="22"/>
          <w:lang w:val="en-GB"/>
        </w:rPr>
        <w:t xml:space="preserve">active </w:t>
      </w:r>
      <w:r w:rsidRPr="00FD5471">
        <w:rPr>
          <w:rFonts w:ascii="Times New Roman" w:hAnsi="Times New Roman" w:cs="Times New Roman"/>
          <w:b/>
          <w:bCs/>
          <w:sz w:val="22"/>
          <w:szCs w:val="22"/>
          <w:lang w:val="en-GB"/>
        </w:rPr>
        <w:t>BWP the UE is transmitting</w:t>
      </w:r>
    </w:p>
    <w:p w14:paraId="389A99FD" w14:textId="6F90E036" w:rsidR="00C85772" w:rsidRPr="00FD5471" w:rsidRDefault="00C85772" w:rsidP="00C85772">
      <w:pPr>
        <w:pStyle w:val="ListParagraph"/>
        <w:numPr>
          <w:ilvl w:val="0"/>
          <w:numId w:val="16"/>
        </w:numPr>
        <w:jc w:val="both"/>
        <w:rPr>
          <w:rFonts w:ascii="Times New Roman" w:hAnsi="Times New Roman" w:cs="Times New Roman"/>
          <w:b/>
          <w:bCs/>
          <w:sz w:val="22"/>
          <w:szCs w:val="22"/>
          <w:lang w:val="en-GB"/>
        </w:rPr>
      </w:pPr>
      <w:r w:rsidRPr="00FD5471">
        <w:rPr>
          <w:rFonts w:ascii="Times New Roman" w:hAnsi="Times New Roman" w:cs="Times New Roman"/>
          <w:b/>
          <w:bCs/>
          <w:sz w:val="22"/>
          <w:szCs w:val="22"/>
          <w:lang w:val="en-GB"/>
        </w:rPr>
        <w:t>A</w:t>
      </w:r>
      <w:r w:rsidR="00981A1A" w:rsidRPr="00FD5471">
        <w:rPr>
          <w:rFonts w:ascii="Times New Roman" w:hAnsi="Times New Roman" w:cs="Times New Roman"/>
          <w:b/>
          <w:bCs/>
          <w:sz w:val="22"/>
          <w:szCs w:val="22"/>
          <w:lang w:val="en-GB"/>
        </w:rPr>
        <w:t>n absolute</w:t>
      </w:r>
      <w:r w:rsidRPr="00FD5471">
        <w:rPr>
          <w:rFonts w:ascii="Times New Roman" w:hAnsi="Times New Roman" w:cs="Times New Roman"/>
          <w:b/>
          <w:bCs/>
          <w:sz w:val="22"/>
          <w:szCs w:val="22"/>
          <w:lang w:val="en-GB"/>
        </w:rPr>
        <w:t xml:space="preserve"> reference value for the SCS</w:t>
      </w:r>
      <w:r w:rsidR="00981A1A" w:rsidRPr="00FD5471">
        <w:rPr>
          <w:rFonts w:ascii="Times New Roman" w:hAnsi="Times New Roman" w:cs="Times New Roman"/>
          <w:b/>
          <w:bCs/>
          <w:sz w:val="22"/>
          <w:szCs w:val="22"/>
          <w:lang w:val="en-GB"/>
        </w:rPr>
        <w:t xml:space="preserve"> (agnostic to cell settings)</w:t>
      </w:r>
      <w:r w:rsidRPr="00FD5471">
        <w:rPr>
          <w:rFonts w:ascii="Times New Roman" w:hAnsi="Times New Roman" w:cs="Times New Roman"/>
          <w:b/>
          <w:bCs/>
          <w:sz w:val="22"/>
          <w:szCs w:val="22"/>
          <w:lang w:val="en-GB"/>
        </w:rPr>
        <w:t>.</w:t>
      </w:r>
    </w:p>
    <w:p w14:paraId="70093D34" w14:textId="192B8811" w:rsidR="00BF3F56" w:rsidRPr="00FD5471" w:rsidRDefault="00BF3F56" w:rsidP="00BF3F56">
      <w:pPr>
        <w:spacing w:after="0" w:line="240" w:lineRule="auto"/>
        <w:rPr>
          <w:rFonts w:ascii="Times New Roman" w:hAnsi="Times New Roman" w:cs="Times New Roman"/>
          <w:lang w:val="en-GB" w:eastAsia="x-none"/>
        </w:rPr>
      </w:pPr>
    </w:p>
    <w:p w14:paraId="2504C162" w14:textId="2A7969FB" w:rsidR="00BA23FE" w:rsidRPr="00FD5471" w:rsidRDefault="00BA23FE" w:rsidP="00B46A9E">
      <w:pPr>
        <w:jc w:val="both"/>
        <w:rPr>
          <w:rFonts w:ascii="Times New Roman" w:hAnsi="Times New Roman" w:cs="Times New Roman"/>
          <w:b/>
          <w:bCs/>
          <w:lang w:val="en-GB"/>
        </w:rPr>
      </w:pPr>
      <w:r w:rsidRPr="00FD5471">
        <w:rPr>
          <w:rFonts w:ascii="Times New Roman" w:hAnsi="Times New Roman" w:cs="Times New Roman"/>
          <w:b/>
          <w:bCs/>
          <w:lang w:val="en-GB"/>
        </w:rPr>
        <w:t>Observation</w:t>
      </w:r>
      <w:r w:rsidR="00216AC7" w:rsidRPr="00FD5471">
        <w:rPr>
          <w:rFonts w:ascii="Times New Roman" w:hAnsi="Times New Roman" w:cs="Times New Roman"/>
          <w:b/>
          <w:bCs/>
          <w:lang w:val="en-GB"/>
        </w:rPr>
        <w:t xml:space="preserve"> 4</w:t>
      </w:r>
      <w:r w:rsidRPr="00FD5471">
        <w:rPr>
          <w:rFonts w:ascii="Times New Roman" w:hAnsi="Times New Roman" w:cs="Times New Roman"/>
          <w:b/>
          <w:bCs/>
          <w:lang w:val="en-GB"/>
        </w:rPr>
        <w:t xml:space="preserve">: </w:t>
      </w:r>
      <w:r w:rsidR="00630DAC" w:rsidRPr="00FD5471">
        <w:rPr>
          <w:rFonts w:ascii="Times New Roman" w:hAnsi="Times New Roman" w:cs="Times New Roman"/>
          <w:b/>
          <w:bCs/>
          <w:lang w:val="en-GB"/>
        </w:rPr>
        <w:t xml:space="preserve">One of the main usages of such reporting by the UE </w:t>
      </w:r>
      <w:r w:rsidR="00927B70" w:rsidRPr="00FD5471">
        <w:rPr>
          <w:rFonts w:ascii="Times New Roman" w:hAnsi="Times New Roman" w:cs="Times New Roman"/>
          <w:b/>
          <w:bCs/>
          <w:lang w:val="en-GB"/>
        </w:rPr>
        <w:t xml:space="preserve">is to </w:t>
      </w:r>
      <w:proofErr w:type="gramStart"/>
      <w:r w:rsidR="00927B70" w:rsidRPr="00FD5471">
        <w:rPr>
          <w:rFonts w:ascii="Times New Roman" w:hAnsi="Times New Roman" w:cs="Times New Roman"/>
          <w:b/>
          <w:bCs/>
          <w:lang w:val="en-GB"/>
        </w:rPr>
        <w:t>provide assistance</w:t>
      </w:r>
      <w:proofErr w:type="gramEnd"/>
      <w:r w:rsidR="00927B70" w:rsidRPr="00FD5471">
        <w:rPr>
          <w:rFonts w:ascii="Times New Roman" w:hAnsi="Times New Roman" w:cs="Times New Roman"/>
          <w:b/>
          <w:bCs/>
          <w:lang w:val="en-GB"/>
        </w:rPr>
        <w:t xml:space="preserve"> information for the network in deciding new values for </w:t>
      </w:r>
      <w:proofErr w:type="spellStart"/>
      <w:r w:rsidR="00927B70" w:rsidRPr="00FD5471">
        <w:rPr>
          <w:rFonts w:ascii="Times New Roman" w:hAnsi="Times New Roman" w:cs="Times New Roman"/>
          <w:b/>
          <w:bCs/>
          <w:lang w:val="en-GB"/>
        </w:rPr>
        <w:t>K_offset</w:t>
      </w:r>
      <w:proofErr w:type="spellEnd"/>
      <w:r w:rsidR="003D43B4" w:rsidRPr="00FD5471">
        <w:rPr>
          <w:rFonts w:ascii="Times New Roman" w:hAnsi="Times New Roman" w:cs="Times New Roman"/>
          <w:b/>
          <w:bCs/>
          <w:lang w:val="en-GB"/>
        </w:rPr>
        <w:t xml:space="preserve">. </w:t>
      </w:r>
    </w:p>
    <w:p w14:paraId="31FCD3E8" w14:textId="64CDB8A8" w:rsidR="005F7C0F" w:rsidRPr="00FD5471" w:rsidRDefault="00DF7555" w:rsidP="005F7C0F">
      <w:pPr>
        <w:jc w:val="both"/>
        <w:rPr>
          <w:rFonts w:ascii="Times New Roman" w:hAnsi="Times New Roman" w:cs="Times New Roman"/>
          <w:lang w:val="en-GB"/>
        </w:rPr>
      </w:pPr>
      <w:r w:rsidRPr="00FD5471">
        <w:rPr>
          <w:rFonts w:ascii="Times New Roman" w:hAnsi="Times New Roman" w:cs="Times New Roman"/>
          <w:noProof/>
          <w:lang w:val="en-GB"/>
        </w:rPr>
        <w:lastRenderedPageBreak/>
        <mc:AlternateContent>
          <mc:Choice Requires="wps">
            <w:drawing>
              <wp:anchor distT="45720" distB="45720" distL="114300" distR="114300" simplePos="0" relativeHeight="251658242" behindDoc="0" locked="0" layoutInCell="1" allowOverlap="1" wp14:anchorId="77A6BB06" wp14:editId="3387A6AE">
                <wp:simplePos x="0" y="0"/>
                <wp:positionH relativeFrom="column">
                  <wp:posOffset>16510</wp:posOffset>
                </wp:positionH>
                <wp:positionV relativeFrom="paragraph">
                  <wp:posOffset>651510</wp:posOffset>
                </wp:positionV>
                <wp:extent cx="5816600" cy="1404620"/>
                <wp:effectExtent l="0" t="0" r="12700" b="2032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0" cy="1404620"/>
                        </a:xfrm>
                        <a:prstGeom prst="rect">
                          <a:avLst/>
                        </a:prstGeom>
                        <a:solidFill>
                          <a:srgbClr val="FFFFFF"/>
                        </a:solidFill>
                        <a:ln w="9525">
                          <a:solidFill>
                            <a:srgbClr val="000000"/>
                          </a:solidFill>
                          <a:miter lim="800000"/>
                          <a:headEnd/>
                          <a:tailEnd/>
                        </a:ln>
                      </wps:spPr>
                      <wps:txbx>
                        <w:txbxContent>
                          <w:p w14:paraId="0B09845C" w14:textId="3E596AA8" w:rsidR="00DF7555" w:rsidRPr="00B334FE" w:rsidRDefault="00DF7555" w:rsidP="00DF7555">
                            <w:pPr>
                              <w:spacing w:after="0" w:line="240" w:lineRule="auto"/>
                              <w:rPr>
                                <w:rFonts w:ascii="Times" w:eastAsia="Batang" w:hAnsi="Times" w:cs="Times New Roman"/>
                                <w:sz w:val="20"/>
                                <w:szCs w:val="24"/>
                                <w:lang w:val="en-GB" w:eastAsia="x-none"/>
                              </w:rPr>
                            </w:pPr>
                            <w:r w:rsidRPr="00B334FE">
                              <w:rPr>
                                <w:rFonts w:ascii="Times" w:eastAsia="Batang" w:hAnsi="Times" w:cs="Times New Roman"/>
                                <w:sz w:val="20"/>
                                <w:szCs w:val="24"/>
                                <w:highlight w:val="green"/>
                                <w:lang w:val="en-GB" w:eastAsia="x-none"/>
                              </w:rPr>
                              <w:t>Agreement:</w:t>
                            </w:r>
                          </w:p>
                          <w:p w14:paraId="07277300" w14:textId="77777777" w:rsidR="00DF7555" w:rsidRPr="00B334FE" w:rsidRDefault="00DF7555" w:rsidP="00DF7555">
                            <w:pPr>
                              <w:numPr>
                                <w:ilvl w:val="0"/>
                                <w:numId w:val="8"/>
                              </w:numPr>
                              <w:spacing w:after="0" w:line="240" w:lineRule="auto"/>
                              <w:rPr>
                                <w:rFonts w:ascii="Times" w:eastAsia="Batang" w:hAnsi="Times" w:cs="Times New Roman"/>
                                <w:sz w:val="20"/>
                                <w:szCs w:val="24"/>
                                <w:lang w:val="en-GB" w:eastAsia="x-none"/>
                              </w:rPr>
                            </w:pPr>
                            <w:r w:rsidRPr="00B334FE">
                              <w:rPr>
                                <w:rFonts w:ascii="Times" w:eastAsia="Batang" w:hAnsi="Times" w:cs="Times New Roman"/>
                                <w:sz w:val="20"/>
                                <w:szCs w:val="24"/>
                                <w:lang w:val="en-GB" w:eastAsia="x-none"/>
                              </w:rPr>
                              <w:t xml:space="preserve">For the reference subcarrier spacing value for the unit of </w:t>
                            </w:r>
                            <w:proofErr w:type="spellStart"/>
                            <w:r w:rsidRPr="00B334FE">
                              <w:rPr>
                                <w:rFonts w:ascii="Times" w:eastAsia="Batang" w:hAnsi="Times" w:cs="Times New Roman"/>
                                <w:sz w:val="20"/>
                                <w:szCs w:val="24"/>
                                <w:lang w:val="en-GB" w:eastAsia="x-none"/>
                              </w:rPr>
                              <w:t>K_offset</w:t>
                            </w:r>
                            <w:proofErr w:type="spellEnd"/>
                            <w:r w:rsidRPr="00B334FE">
                              <w:rPr>
                                <w:rFonts w:ascii="Times" w:eastAsia="Batang" w:hAnsi="Times" w:cs="Times New Roman"/>
                                <w:sz w:val="20"/>
                                <w:szCs w:val="24"/>
                                <w:lang w:val="en-GB" w:eastAsia="x-none"/>
                              </w:rPr>
                              <w:t xml:space="preserve"> in FR1, a value of 15 kHz is used.</w:t>
                            </w:r>
                          </w:p>
                          <w:p w14:paraId="0F73759C" w14:textId="77777777" w:rsidR="00DF7555" w:rsidRPr="00B334FE" w:rsidRDefault="00DF7555" w:rsidP="00DF7555">
                            <w:pPr>
                              <w:numPr>
                                <w:ilvl w:val="0"/>
                                <w:numId w:val="8"/>
                              </w:numPr>
                              <w:spacing w:after="0" w:line="240" w:lineRule="auto"/>
                              <w:rPr>
                                <w:rFonts w:ascii="Times" w:eastAsia="Batang" w:hAnsi="Times" w:cs="Times New Roman"/>
                                <w:sz w:val="20"/>
                                <w:szCs w:val="24"/>
                                <w:lang w:val="en-GB" w:eastAsia="x-none"/>
                              </w:rPr>
                            </w:pPr>
                            <w:r w:rsidRPr="00B334FE">
                              <w:rPr>
                                <w:rFonts w:ascii="Times" w:eastAsia="Batang" w:hAnsi="Times" w:cs="Times New Roman"/>
                                <w:sz w:val="20"/>
                                <w:szCs w:val="24"/>
                                <w:lang w:val="en-GB" w:eastAsia="x-none"/>
                              </w:rPr>
                              <w:t>FFS: FR2</w:t>
                            </w:r>
                          </w:p>
                          <w:p w14:paraId="5B739466" w14:textId="77777777" w:rsidR="00DF7555" w:rsidRPr="00B334FE" w:rsidRDefault="00DF7555" w:rsidP="00DF7555">
                            <w:pPr>
                              <w:spacing w:after="0" w:line="240" w:lineRule="auto"/>
                              <w:rPr>
                                <w:rFonts w:ascii="Times" w:eastAsia="Batang" w:hAnsi="Times" w:cs="Times New Roman"/>
                                <w:sz w:val="20"/>
                                <w:szCs w:val="24"/>
                                <w:lang w:val="en-GB" w:eastAsia="x-none"/>
                              </w:rPr>
                            </w:pPr>
                          </w:p>
                          <w:p w14:paraId="7C10E5C4" w14:textId="77777777" w:rsidR="00DF7555" w:rsidRPr="00B334FE" w:rsidRDefault="00DF7555" w:rsidP="00DF7555">
                            <w:pPr>
                              <w:spacing w:after="0" w:line="240" w:lineRule="auto"/>
                              <w:rPr>
                                <w:rFonts w:ascii="Times" w:eastAsia="Batang" w:hAnsi="Times" w:cs="Times New Roman"/>
                                <w:sz w:val="20"/>
                                <w:szCs w:val="24"/>
                                <w:lang w:val="en-GB" w:eastAsia="x-none"/>
                              </w:rPr>
                            </w:pPr>
                          </w:p>
                          <w:p w14:paraId="2F4B92CE" w14:textId="77777777" w:rsidR="00DF7555" w:rsidRPr="00B334FE" w:rsidRDefault="00DF7555" w:rsidP="00DF7555">
                            <w:pPr>
                              <w:spacing w:after="0" w:line="240" w:lineRule="auto"/>
                              <w:rPr>
                                <w:rFonts w:ascii="Times" w:eastAsia="Batang" w:hAnsi="Times" w:cs="Times New Roman"/>
                                <w:sz w:val="20"/>
                                <w:szCs w:val="24"/>
                                <w:lang w:val="en-GB" w:eastAsia="x-none"/>
                              </w:rPr>
                            </w:pPr>
                            <w:r w:rsidRPr="00B334FE">
                              <w:rPr>
                                <w:rFonts w:ascii="Times" w:eastAsia="Batang" w:hAnsi="Times" w:cs="Times New Roman"/>
                                <w:sz w:val="20"/>
                                <w:szCs w:val="24"/>
                                <w:highlight w:val="green"/>
                                <w:lang w:val="en-GB" w:eastAsia="x-none"/>
                              </w:rPr>
                              <w:t>Agreement:</w:t>
                            </w:r>
                          </w:p>
                          <w:p w14:paraId="014BB365" w14:textId="77777777" w:rsidR="00DF7555" w:rsidRPr="00B334FE" w:rsidRDefault="00DF7555" w:rsidP="00DF7555">
                            <w:pPr>
                              <w:spacing w:after="0" w:line="240" w:lineRule="auto"/>
                              <w:rPr>
                                <w:rFonts w:ascii="Times" w:eastAsia="Batang" w:hAnsi="Times" w:cs="Times New Roman"/>
                                <w:sz w:val="20"/>
                                <w:szCs w:val="24"/>
                                <w:lang w:val="en-GB" w:eastAsia="x-none"/>
                              </w:rPr>
                            </w:pPr>
                            <w:r w:rsidRPr="00B334FE">
                              <w:rPr>
                                <w:rFonts w:ascii="Times" w:eastAsia="Batang" w:hAnsi="Times" w:cs="Times New Roman"/>
                                <w:sz w:val="20"/>
                                <w:szCs w:val="24"/>
                                <w:lang w:val="en-GB" w:eastAsia="x-none"/>
                              </w:rPr>
                              <w:t xml:space="preserve">For the reference subcarrier spacing value for the unit of </w:t>
                            </w:r>
                            <w:proofErr w:type="spellStart"/>
                            <w:r w:rsidRPr="00B334FE">
                              <w:rPr>
                                <w:rFonts w:ascii="Times" w:eastAsia="Batang" w:hAnsi="Times" w:cs="Times New Roman"/>
                                <w:sz w:val="20"/>
                                <w:szCs w:val="24"/>
                                <w:lang w:val="en-GB" w:eastAsia="x-none"/>
                              </w:rPr>
                              <w:t>K_mac</w:t>
                            </w:r>
                            <w:proofErr w:type="spellEnd"/>
                            <w:r w:rsidRPr="00B334FE">
                              <w:rPr>
                                <w:rFonts w:ascii="Times" w:eastAsia="Batang" w:hAnsi="Times" w:cs="Times New Roman"/>
                                <w:sz w:val="20"/>
                                <w:szCs w:val="24"/>
                                <w:lang w:val="en-GB" w:eastAsia="x-none"/>
                              </w:rPr>
                              <w:t xml:space="preserve"> in FR1, a value of 15 kHz is used.</w:t>
                            </w:r>
                          </w:p>
                          <w:p w14:paraId="1B43498E" w14:textId="37C2FD75" w:rsidR="00DF7555" w:rsidRDefault="00DF7555" w:rsidP="00FA560D">
                            <w:pPr>
                              <w:jc w:val="both"/>
                            </w:pPr>
                            <w:r w:rsidRPr="00B334FE">
                              <w:rPr>
                                <w:rFonts w:ascii="Times" w:eastAsia="Batang" w:hAnsi="Times" w:cs="Times New Roman"/>
                                <w:sz w:val="20"/>
                                <w:szCs w:val="24"/>
                                <w:lang w:val="en-GB" w:eastAsia="x-none"/>
                              </w:rPr>
                              <w:t>FFS: FR2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7A6BB06" id="_x0000_s1027" type="#_x0000_t202" style="position:absolute;left:0;text-align:left;margin-left:1.3pt;margin-top:51.3pt;width:458pt;height:110.6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F3MJQIAAE0EAAAOAAAAZHJzL2Uyb0RvYy54bWysVMGO0zAQvSPxD5bvNEnVlm7UdLV0KUJa&#10;FqRdPsBxnMbC9hjbbVK+nrHTlmqBCyIHy+MZP8+8N5PV7aAVOQjnJZiKFpOcEmE4NNLsKvr1eftm&#10;SYkPzDRMgREVPQpPb9evX616W4opdKAa4QiCGF/2tqJdCLbMMs87oZmfgBUGnS04zQKabpc1jvWI&#10;rlU2zfNF1oNrrAMuvMfT+9FJ1wm/bQUPn9vWi0BURTG3kFaX1jqu2XrFyp1jtpP8lAb7hyw0kwYf&#10;vUDds8DI3snfoLTkDjy0YcJBZ9C2kotUA1ZT5C+qeeqYFakWJMfbC03+/8Hyx8MXR2SD2k0pMUyj&#10;Rs9iCOQdDGQa6emtLzHqyWJcGPAYQ1Op3j4A/+aJgU3HzE7cOQd9J1iD6RXxZnZ1dcTxEaTuP0GD&#10;z7B9gAQ0tE5H7pANgugo0/EiTUyF4+F8WSwWObo4+opZPltMk3gZK8/XrfPhgwBN4qaiDrVP8Ozw&#10;4ENMh5XnkPiaByWbrVQqGW5Xb5QjB4Z9sk1fquBFmDKkr+jNfDofGfgrRJ6+P0FoGbDhldQVXV6C&#10;WBl5e2+a1I6BSTXuMWVlTkRG7kYWw1APo2RnfWpojsisg7G/cR5x04H7QUmPvV1R/33PnKBEfTSo&#10;zk0xm8VhSMZs/hapJO7aU197mOEIVdFAybjdhDRAiTd7hypuZeI3yj1mckoZezbRfpqvOBTXdor6&#10;9RdY/wQAAP//AwBQSwMEFAAGAAgAAAAhAHnsqnjcAAAACQEAAA8AAABkcnMvZG93bnJldi54bWxM&#10;j0FPwzAMhe9I/IfISFwmlq7VqlKaTjBpJ04r4541pq1onJJkW/fv8U5we/Z7ev5cbWY7ijP6MDhS&#10;sFomIJBaZwbqFBw+dk8FiBA1GT06QgVXDLCp7+8qXRp3oT2em9gJLqFQagV9jFMpZWh7tDos3YTE&#10;3pfzVkcefSeN1xcut6NMkySXVg/EF3o94bbH9rs5WQX5T5Mt3j/NgvbX3Ztv7dpsD2ulHh/m1xcQ&#10;Eef4F4YbPqNDzUxHdyITxKggzTnI6+Qm2H9eFSyOCrI0K0DWlfz/Qf0LAAD//wMAUEsBAi0AFAAG&#10;AAgAAAAhALaDOJL+AAAA4QEAABMAAAAAAAAAAAAAAAAAAAAAAFtDb250ZW50X1R5cGVzXS54bWxQ&#10;SwECLQAUAAYACAAAACEAOP0h/9YAAACUAQAACwAAAAAAAAAAAAAAAAAvAQAAX3JlbHMvLnJlbHNQ&#10;SwECLQAUAAYACAAAACEAb8RdzCUCAABNBAAADgAAAAAAAAAAAAAAAAAuAgAAZHJzL2Uyb0RvYy54&#10;bWxQSwECLQAUAAYACAAAACEAeeyqeNwAAAAJAQAADwAAAAAAAAAAAAAAAAB/BAAAZHJzL2Rvd25y&#10;ZXYueG1sUEsFBgAAAAAEAAQA8wAAAIgFAAAAAA==&#10;">
                <v:textbox style="mso-fit-shape-to-text:t">
                  <w:txbxContent>
                    <w:p w14:paraId="0B09845C" w14:textId="3E596AA8" w:rsidR="00DF7555" w:rsidRPr="00B334FE" w:rsidRDefault="00DF7555" w:rsidP="00DF7555">
                      <w:pPr>
                        <w:spacing w:after="0" w:line="240" w:lineRule="auto"/>
                        <w:rPr>
                          <w:rFonts w:ascii="Times" w:eastAsia="Batang" w:hAnsi="Times" w:cs="Times New Roman"/>
                          <w:sz w:val="20"/>
                          <w:szCs w:val="24"/>
                          <w:lang w:val="en-GB" w:eastAsia="x-none"/>
                        </w:rPr>
                      </w:pPr>
                      <w:r w:rsidRPr="00B334FE">
                        <w:rPr>
                          <w:rFonts w:ascii="Times" w:eastAsia="Batang" w:hAnsi="Times" w:cs="Times New Roman"/>
                          <w:sz w:val="20"/>
                          <w:szCs w:val="24"/>
                          <w:highlight w:val="green"/>
                          <w:lang w:val="en-GB" w:eastAsia="x-none"/>
                        </w:rPr>
                        <w:t>Agreement:</w:t>
                      </w:r>
                    </w:p>
                    <w:p w14:paraId="07277300" w14:textId="77777777" w:rsidR="00DF7555" w:rsidRPr="00B334FE" w:rsidRDefault="00DF7555" w:rsidP="00DF7555">
                      <w:pPr>
                        <w:numPr>
                          <w:ilvl w:val="0"/>
                          <w:numId w:val="8"/>
                        </w:numPr>
                        <w:spacing w:after="0" w:line="240" w:lineRule="auto"/>
                        <w:rPr>
                          <w:rFonts w:ascii="Times" w:eastAsia="Batang" w:hAnsi="Times" w:cs="Times New Roman"/>
                          <w:sz w:val="20"/>
                          <w:szCs w:val="24"/>
                          <w:lang w:val="en-GB" w:eastAsia="x-none"/>
                        </w:rPr>
                      </w:pPr>
                      <w:r w:rsidRPr="00B334FE">
                        <w:rPr>
                          <w:rFonts w:ascii="Times" w:eastAsia="Batang" w:hAnsi="Times" w:cs="Times New Roman"/>
                          <w:sz w:val="20"/>
                          <w:szCs w:val="24"/>
                          <w:lang w:val="en-GB" w:eastAsia="x-none"/>
                        </w:rPr>
                        <w:t xml:space="preserve">For the reference subcarrier spacing value for the unit of </w:t>
                      </w:r>
                      <w:proofErr w:type="spellStart"/>
                      <w:r w:rsidRPr="00B334FE">
                        <w:rPr>
                          <w:rFonts w:ascii="Times" w:eastAsia="Batang" w:hAnsi="Times" w:cs="Times New Roman"/>
                          <w:sz w:val="20"/>
                          <w:szCs w:val="24"/>
                          <w:lang w:val="en-GB" w:eastAsia="x-none"/>
                        </w:rPr>
                        <w:t>K_offset</w:t>
                      </w:r>
                      <w:proofErr w:type="spellEnd"/>
                      <w:r w:rsidRPr="00B334FE">
                        <w:rPr>
                          <w:rFonts w:ascii="Times" w:eastAsia="Batang" w:hAnsi="Times" w:cs="Times New Roman"/>
                          <w:sz w:val="20"/>
                          <w:szCs w:val="24"/>
                          <w:lang w:val="en-GB" w:eastAsia="x-none"/>
                        </w:rPr>
                        <w:t xml:space="preserve"> in FR1, a value of 15 kHz is used.</w:t>
                      </w:r>
                    </w:p>
                    <w:p w14:paraId="0F73759C" w14:textId="77777777" w:rsidR="00DF7555" w:rsidRPr="00B334FE" w:rsidRDefault="00DF7555" w:rsidP="00DF7555">
                      <w:pPr>
                        <w:numPr>
                          <w:ilvl w:val="0"/>
                          <w:numId w:val="8"/>
                        </w:numPr>
                        <w:spacing w:after="0" w:line="240" w:lineRule="auto"/>
                        <w:rPr>
                          <w:rFonts w:ascii="Times" w:eastAsia="Batang" w:hAnsi="Times" w:cs="Times New Roman"/>
                          <w:sz w:val="20"/>
                          <w:szCs w:val="24"/>
                          <w:lang w:val="en-GB" w:eastAsia="x-none"/>
                        </w:rPr>
                      </w:pPr>
                      <w:r w:rsidRPr="00B334FE">
                        <w:rPr>
                          <w:rFonts w:ascii="Times" w:eastAsia="Batang" w:hAnsi="Times" w:cs="Times New Roman"/>
                          <w:sz w:val="20"/>
                          <w:szCs w:val="24"/>
                          <w:lang w:val="en-GB" w:eastAsia="x-none"/>
                        </w:rPr>
                        <w:t>FFS: FR2</w:t>
                      </w:r>
                    </w:p>
                    <w:p w14:paraId="5B739466" w14:textId="77777777" w:rsidR="00DF7555" w:rsidRPr="00B334FE" w:rsidRDefault="00DF7555" w:rsidP="00DF7555">
                      <w:pPr>
                        <w:spacing w:after="0" w:line="240" w:lineRule="auto"/>
                        <w:rPr>
                          <w:rFonts w:ascii="Times" w:eastAsia="Batang" w:hAnsi="Times" w:cs="Times New Roman"/>
                          <w:sz w:val="20"/>
                          <w:szCs w:val="24"/>
                          <w:lang w:val="en-GB" w:eastAsia="x-none"/>
                        </w:rPr>
                      </w:pPr>
                    </w:p>
                    <w:p w14:paraId="7C10E5C4" w14:textId="77777777" w:rsidR="00DF7555" w:rsidRPr="00B334FE" w:rsidRDefault="00DF7555" w:rsidP="00DF7555">
                      <w:pPr>
                        <w:spacing w:after="0" w:line="240" w:lineRule="auto"/>
                        <w:rPr>
                          <w:rFonts w:ascii="Times" w:eastAsia="Batang" w:hAnsi="Times" w:cs="Times New Roman"/>
                          <w:sz w:val="20"/>
                          <w:szCs w:val="24"/>
                          <w:lang w:val="en-GB" w:eastAsia="x-none"/>
                        </w:rPr>
                      </w:pPr>
                    </w:p>
                    <w:p w14:paraId="2F4B92CE" w14:textId="77777777" w:rsidR="00DF7555" w:rsidRPr="00B334FE" w:rsidRDefault="00DF7555" w:rsidP="00DF7555">
                      <w:pPr>
                        <w:spacing w:after="0" w:line="240" w:lineRule="auto"/>
                        <w:rPr>
                          <w:rFonts w:ascii="Times" w:eastAsia="Batang" w:hAnsi="Times" w:cs="Times New Roman"/>
                          <w:sz w:val="20"/>
                          <w:szCs w:val="24"/>
                          <w:lang w:val="en-GB" w:eastAsia="x-none"/>
                        </w:rPr>
                      </w:pPr>
                      <w:r w:rsidRPr="00B334FE">
                        <w:rPr>
                          <w:rFonts w:ascii="Times" w:eastAsia="Batang" w:hAnsi="Times" w:cs="Times New Roman"/>
                          <w:sz w:val="20"/>
                          <w:szCs w:val="24"/>
                          <w:highlight w:val="green"/>
                          <w:lang w:val="en-GB" w:eastAsia="x-none"/>
                        </w:rPr>
                        <w:t>Agreement:</w:t>
                      </w:r>
                    </w:p>
                    <w:p w14:paraId="014BB365" w14:textId="77777777" w:rsidR="00DF7555" w:rsidRPr="00B334FE" w:rsidRDefault="00DF7555" w:rsidP="00DF7555">
                      <w:pPr>
                        <w:spacing w:after="0" w:line="240" w:lineRule="auto"/>
                        <w:rPr>
                          <w:rFonts w:ascii="Times" w:eastAsia="Batang" w:hAnsi="Times" w:cs="Times New Roman"/>
                          <w:sz w:val="20"/>
                          <w:szCs w:val="24"/>
                          <w:lang w:val="en-GB" w:eastAsia="x-none"/>
                        </w:rPr>
                      </w:pPr>
                      <w:r w:rsidRPr="00B334FE">
                        <w:rPr>
                          <w:rFonts w:ascii="Times" w:eastAsia="Batang" w:hAnsi="Times" w:cs="Times New Roman"/>
                          <w:sz w:val="20"/>
                          <w:szCs w:val="24"/>
                          <w:lang w:val="en-GB" w:eastAsia="x-none"/>
                        </w:rPr>
                        <w:t xml:space="preserve">For the reference subcarrier spacing value for the unit of </w:t>
                      </w:r>
                      <w:proofErr w:type="spellStart"/>
                      <w:r w:rsidRPr="00B334FE">
                        <w:rPr>
                          <w:rFonts w:ascii="Times" w:eastAsia="Batang" w:hAnsi="Times" w:cs="Times New Roman"/>
                          <w:sz w:val="20"/>
                          <w:szCs w:val="24"/>
                          <w:lang w:val="en-GB" w:eastAsia="x-none"/>
                        </w:rPr>
                        <w:t>K_mac</w:t>
                      </w:r>
                      <w:proofErr w:type="spellEnd"/>
                      <w:r w:rsidRPr="00B334FE">
                        <w:rPr>
                          <w:rFonts w:ascii="Times" w:eastAsia="Batang" w:hAnsi="Times" w:cs="Times New Roman"/>
                          <w:sz w:val="20"/>
                          <w:szCs w:val="24"/>
                          <w:lang w:val="en-GB" w:eastAsia="x-none"/>
                        </w:rPr>
                        <w:t xml:space="preserve"> in FR1, a value of 15 kHz is used.</w:t>
                      </w:r>
                    </w:p>
                    <w:p w14:paraId="1B43498E" w14:textId="37C2FD75" w:rsidR="00DF7555" w:rsidRDefault="00DF7555" w:rsidP="00FA560D">
                      <w:pPr>
                        <w:jc w:val="both"/>
                      </w:pPr>
                      <w:r w:rsidRPr="00B334FE">
                        <w:rPr>
                          <w:rFonts w:ascii="Times" w:eastAsia="Batang" w:hAnsi="Times" w:cs="Times New Roman"/>
                          <w:sz w:val="20"/>
                          <w:szCs w:val="24"/>
                          <w:lang w:val="en-GB" w:eastAsia="x-none"/>
                        </w:rPr>
                        <w:t>FFS: FR2</w:t>
                      </w:r>
                    </w:p>
                  </w:txbxContent>
                </v:textbox>
                <w10:wrap type="square"/>
              </v:shape>
            </w:pict>
          </mc:Fallback>
        </mc:AlternateContent>
      </w:r>
      <w:r w:rsidR="00BA23FE" w:rsidRPr="00FD5471">
        <w:rPr>
          <w:rFonts w:ascii="Times New Roman" w:hAnsi="Times New Roman" w:cs="Times New Roman"/>
          <w:lang w:val="en-GB"/>
        </w:rPr>
        <w:t xml:space="preserve">This </w:t>
      </w:r>
      <w:proofErr w:type="gramStart"/>
      <w:r w:rsidR="00BA23FE" w:rsidRPr="00FD5471">
        <w:rPr>
          <w:rFonts w:ascii="Times New Roman" w:hAnsi="Times New Roman" w:cs="Times New Roman"/>
          <w:lang w:val="en-GB"/>
        </w:rPr>
        <w:t>parameter</w:t>
      </w:r>
      <w:proofErr w:type="gramEnd"/>
      <w:r w:rsidR="00A5580E" w:rsidRPr="00FD5471">
        <w:rPr>
          <w:rFonts w:ascii="Times New Roman" w:hAnsi="Times New Roman" w:cs="Times New Roman"/>
          <w:lang w:val="en-GB"/>
        </w:rPr>
        <w:t xml:space="preserve"> however, were agreed</w:t>
      </w:r>
      <w:r w:rsidR="00BF3F56" w:rsidRPr="00FD5471">
        <w:rPr>
          <w:rFonts w:ascii="Times New Roman" w:hAnsi="Times New Roman" w:cs="Times New Roman"/>
          <w:lang w:val="en-GB"/>
        </w:rPr>
        <w:t xml:space="preserve"> in the previous meeting</w:t>
      </w:r>
      <w:r w:rsidR="00A5580E" w:rsidRPr="00FD5471">
        <w:rPr>
          <w:rFonts w:ascii="Times New Roman" w:hAnsi="Times New Roman" w:cs="Times New Roman"/>
          <w:lang w:val="en-GB"/>
        </w:rPr>
        <w:t xml:space="preserve"> to be signalled at slot level, for a reference 15 kHz </w:t>
      </w:r>
      <w:r w:rsidR="00BF3F56" w:rsidRPr="00FD5471">
        <w:rPr>
          <w:rFonts w:ascii="Times New Roman" w:hAnsi="Times New Roman" w:cs="Times New Roman"/>
          <w:lang w:val="en-GB"/>
        </w:rPr>
        <w:t xml:space="preserve">SCS in FR1. </w:t>
      </w:r>
    </w:p>
    <w:p w14:paraId="466DC9E4" w14:textId="24803067" w:rsidR="00DF7555" w:rsidRPr="00FD5471" w:rsidRDefault="00DF7555" w:rsidP="00B46A9E">
      <w:pPr>
        <w:jc w:val="both"/>
        <w:rPr>
          <w:rFonts w:ascii="Times New Roman" w:hAnsi="Times New Roman" w:cs="Times New Roman"/>
          <w:lang w:val="en-GB"/>
        </w:rPr>
      </w:pPr>
    </w:p>
    <w:p w14:paraId="37829EBA" w14:textId="0BC42BAE" w:rsidR="00C85772" w:rsidRPr="00FD5471" w:rsidRDefault="00C85772" w:rsidP="00C85772">
      <w:pPr>
        <w:jc w:val="both"/>
        <w:rPr>
          <w:rFonts w:ascii="Times New Roman" w:hAnsi="Times New Roman" w:cs="Times New Roman"/>
          <w:b/>
          <w:bCs/>
          <w:lang w:val="en-GB"/>
        </w:rPr>
      </w:pPr>
      <w:r w:rsidRPr="00FD5471">
        <w:rPr>
          <w:rFonts w:ascii="Times New Roman" w:hAnsi="Times New Roman" w:cs="Times New Roman"/>
          <w:b/>
          <w:bCs/>
          <w:lang w:val="en-GB"/>
        </w:rPr>
        <w:t xml:space="preserve">Proposal </w:t>
      </w:r>
      <w:r w:rsidR="00216AC7" w:rsidRPr="00FD5471">
        <w:rPr>
          <w:rFonts w:ascii="Times New Roman" w:hAnsi="Times New Roman" w:cs="Times New Roman"/>
          <w:b/>
          <w:bCs/>
          <w:lang w:val="en-GB"/>
        </w:rPr>
        <w:t>5</w:t>
      </w:r>
      <w:r w:rsidRPr="00FD5471">
        <w:rPr>
          <w:rFonts w:ascii="Times New Roman" w:hAnsi="Times New Roman" w:cs="Times New Roman"/>
          <w:b/>
          <w:bCs/>
          <w:lang w:val="en-GB"/>
        </w:rPr>
        <w:t xml:space="preserve">: The slot definition used by the UE for reporting TA </w:t>
      </w:r>
      <w:r w:rsidR="00522D6F" w:rsidRPr="00FD5471">
        <w:rPr>
          <w:rFonts w:ascii="Times New Roman" w:hAnsi="Times New Roman" w:cs="Times New Roman"/>
          <w:b/>
          <w:bCs/>
          <w:lang w:val="en-GB"/>
        </w:rPr>
        <w:t>should be the 15 kHz reference slot</w:t>
      </w:r>
      <w:r w:rsidR="003114DC" w:rsidRPr="00FD5471">
        <w:rPr>
          <w:rFonts w:ascii="Times New Roman" w:hAnsi="Times New Roman" w:cs="Times New Roman"/>
          <w:b/>
          <w:bCs/>
          <w:lang w:val="en-GB"/>
        </w:rPr>
        <w:t xml:space="preserve"> for FR1</w:t>
      </w:r>
      <w:r w:rsidR="00522D6F" w:rsidRPr="00FD5471">
        <w:rPr>
          <w:rFonts w:ascii="Times New Roman" w:hAnsi="Times New Roman" w:cs="Times New Roman"/>
          <w:b/>
          <w:bCs/>
          <w:lang w:val="en-GB"/>
        </w:rPr>
        <w:t xml:space="preserve">. </w:t>
      </w:r>
    </w:p>
    <w:p w14:paraId="5F451C6D" w14:textId="77777777" w:rsidR="00E7538A" w:rsidRPr="00FD5471" w:rsidRDefault="00E7538A" w:rsidP="00187C3A">
      <w:pPr>
        <w:jc w:val="both"/>
        <w:rPr>
          <w:rFonts w:ascii="Times New Roman" w:hAnsi="Times New Roman" w:cs="Times New Roman"/>
          <w:b/>
          <w:bCs/>
          <w:lang w:val="en-GB"/>
        </w:rPr>
      </w:pPr>
    </w:p>
    <w:p w14:paraId="543F800E" w14:textId="77777777" w:rsidR="00D944BD" w:rsidRPr="00137A46" w:rsidRDefault="00D944BD" w:rsidP="00137A46">
      <w:pPr>
        <w:pStyle w:val="Heading2"/>
        <w:ind w:left="567" w:hanging="567"/>
        <w:jc w:val="both"/>
        <w:rPr>
          <w:lang w:val="en-US"/>
        </w:rPr>
      </w:pPr>
      <w:r w:rsidRPr="00137A46">
        <w:rPr>
          <w:lang w:val="en-US"/>
        </w:rPr>
        <w:t xml:space="preserve">On the MAC CE design to provide UE specific </w:t>
      </w:r>
      <w:proofErr w:type="spellStart"/>
      <w:r w:rsidRPr="00137A46">
        <w:rPr>
          <w:lang w:val="en-US"/>
        </w:rPr>
        <w:t>K_offset</w:t>
      </w:r>
      <w:proofErr w:type="spellEnd"/>
    </w:p>
    <w:p w14:paraId="748681BA" w14:textId="5478C388" w:rsidR="007C1DD5" w:rsidRPr="00FD5471" w:rsidRDefault="007C1DD5" w:rsidP="0074088A">
      <w:pPr>
        <w:jc w:val="both"/>
        <w:rPr>
          <w:rFonts w:ascii="Times New Roman" w:hAnsi="Times New Roman" w:cs="Times New Roman"/>
          <w:lang w:val="en-GB"/>
        </w:rPr>
      </w:pPr>
      <w:r w:rsidRPr="00FD5471">
        <w:rPr>
          <w:rFonts w:ascii="Times New Roman" w:hAnsi="Times New Roman" w:cs="Times New Roman"/>
          <w:lang w:val="en-GB"/>
        </w:rPr>
        <w:t xml:space="preserve">In the previous meeting, companies were asked to provide their views among the different signalling framework for </w:t>
      </w:r>
      <w:proofErr w:type="spellStart"/>
      <w:r w:rsidRPr="00FD5471">
        <w:rPr>
          <w:rFonts w:ascii="Times New Roman" w:hAnsi="Times New Roman" w:cs="Times New Roman"/>
          <w:lang w:val="en-GB"/>
        </w:rPr>
        <w:t>K_offset</w:t>
      </w:r>
      <w:proofErr w:type="spellEnd"/>
      <w:r w:rsidRPr="00FD5471">
        <w:rPr>
          <w:rFonts w:ascii="Times New Roman" w:hAnsi="Times New Roman" w:cs="Times New Roman"/>
          <w:lang w:val="en-GB"/>
        </w:rPr>
        <w:t xml:space="preserve"> update. There were two options on the table:</w:t>
      </w:r>
    </w:p>
    <w:p w14:paraId="37F21984" w14:textId="19440C52" w:rsidR="007C1DD5" w:rsidRPr="00FD5471" w:rsidRDefault="007C1DD5" w:rsidP="0074088A">
      <w:pPr>
        <w:pStyle w:val="ListParagraph"/>
        <w:numPr>
          <w:ilvl w:val="0"/>
          <w:numId w:val="18"/>
        </w:numPr>
        <w:jc w:val="both"/>
        <w:rPr>
          <w:rFonts w:ascii="Times New Roman" w:hAnsi="Times New Roman" w:cs="Times New Roman"/>
          <w:sz w:val="22"/>
          <w:szCs w:val="22"/>
          <w:lang w:val="en-GB"/>
        </w:rPr>
      </w:pPr>
      <w:r w:rsidRPr="00FD5471">
        <w:rPr>
          <w:rFonts w:ascii="Times New Roman" w:hAnsi="Times New Roman" w:cs="Times New Roman"/>
          <w:sz w:val="22"/>
          <w:szCs w:val="22"/>
          <w:lang w:val="en-GB"/>
        </w:rPr>
        <w:t xml:space="preserve">Option 1: MAC-CE provides a full UE specific </w:t>
      </w:r>
      <w:proofErr w:type="spellStart"/>
      <w:r w:rsidRPr="00FD5471">
        <w:rPr>
          <w:rFonts w:ascii="Times New Roman" w:hAnsi="Times New Roman" w:cs="Times New Roman"/>
          <w:sz w:val="22"/>
          <w:szCs w:val="22"/>
          <w:lang w:val="en-GB"/>
        </w:rPr>
        <w:t>K_offset</w:t>
      </w:r>
      <w:proofErr w:type="spellEnd"/>
      <w:r w:rsidRPr="00FD5471">
        <w:rPr>
          <w:rFonts w:ascii="Times New Roman" w:hAnsi="Times New Roman" w:cs="Times New Roman"/>
          <w:sz w:val="22"/>
          <w:szCs w:val="22"/>
          <w:lang w:val="en-GB"/>
        </w:rPr>
        <w:t xml:space="preserve"> value.</w:t>
      </w:r>
    </w:p>
    <w:p w14:paraId="6299663A" w14:textId="516BADCE" w:rsidR="007C1DD5" w:rsidRPr="00FD5471" w:rsidRDefault="007C1DD5" w:rsidP="0074088A">
      <w:pPr>
        <w:pStyle w:val="ListParagraph"/>
        <w:numPr>
          <w:ilvl w:val="0"/>
          <w:numId w:val="18"/>
        </w:numPr>
        <w:jc w:val="both"/>
        <w:rPr>
          <w:rFonts w:ascii="Times New Roman" w:hAnsi="Times New Roman" w:cs="Times New Roman"/>
          <w:sz w:val="22"/>
          <w:szCs w:val="22"/>
          <w:lang w:val="en-GB"/>
        </w:rPr>
      </w:pPr>
      <w:r w:rsidRPr="00FD5471">
        <w:rPr>
          <w:rFonts w:ascii="Times New Roman" w:hAnsi="Times New Roman" w:cs="Times New Roman"/>
          <w:sz w:val="22"/>
          <w:szCs w:val="22"/>
          <w:lang w:val="en-GB"/>
        </w:rPr>
        <w:t xml:space="preserve">Option 2. MAC-CE provides a differential UE specific K-offset value. </w:t>
      </w:r>
    </w:p>
    <w:p w14:paraId="2AF7A71B" w14:textId="601EB333" w:rsidR="0074088A" w:rsidRPr="00FD5471" w:rsidRDefault="0074088A" w:rsidP="0074088A">
      <w:pPr>
        <w:rPr>
          <w:rFonts w:ascii="Times New Roman" w:hAnsi="Times New Roman" w:cs="Times New Roman"/>
          <w:i/>
          <w:iCs/>
          <w:color w:val="C00000"/>
          <w:lang w:val="en-GB"/>
        </w:rPr>
      </w:pPr>
    </w:p>
    <w:p w14:paraId="01C6E09E" w14:textId="77777777" w:rsidR="00503109" w:rsidRPr="00FD5471" w:rsidRDefault="00503109" w:rsidP="00503109">
      <w:pPr>
        <w:jc w:val="both"/>
        <w:rPr>
          <w:rFonts w:ascii="Times New Roman" w:hAnsi="Times New Roman" w:cs="Times New Roman"/>
          <w:lang w:val="en-GB"/>
        </w:rPr>
      </w:pPr>
      <w:r w:rsidRPr="00FD5471">
        <w:rPr>
          <w:rFonts w:ascii="Times New Roman" w:hAnsi="Times New Roman" w:cs="Times New Roman"/>
          <w:lang w:val="en-GB"/>
        </w:rPr>
        <w:t xml:space="preserve">The disadvantage to specify a differential value over the current MAC-CE is that, if the UE misses one MAC-CE update, or if it loses track of time, the connection </w:t>
      </w:r>
      <w:proofErr w:type="gramStart"/>
      <w:r w:rsidRPr="00FD5471">
        <w:rPr>
          <w:rFonts w:ascii="Times New Roman" w:hAnsi="Times New Roman" w:cs="Times New Roman"/>
          <w:lang w:val="en-GB"/>
        </w:rPr>
        <w:t>has to</w:t>
      </w:r>
      <w:proofErr w:type="gramEnd"/>
      <w:r w:rsidRPr="00FD5471">
        <w:rPr>
          <w:rFonts w:ascii="Times New Roman" w:hAnsi="Times New Roman" w:cs="Times New Roman"/>
          <w:lang w:val="en-GB"/>
        </w:rPr>
        <w:t xml:space="preserve"> be re-initiated via a new RACH procedure, as it cannot be recovered, unless the UE leaves the “UE-specific” offset state. In what concerns the </w:t>
      </w:r>
      <w:proofErr w:type="spellStart"/>
      <w:r w:rsidRPr="00FD5471">
        <w:rPr>
          <w:rFonts w:ascii="Times New Roman" w:hAnsi="Times New Roman" w:cs="Times New Roman"/>
          <w:lang w:val="en-GB"/>
        </w:rPr>
        <w:t>speficiation</w:t>
      </w:r>
      <w:proofErr w:type="spellEnd"/>
      <w:r w:rsidRPr="00FD5471">
        <w:rPr>
          <w:rFonts w:ascii="Times New Roman" w:hAnsi="Times New Roman" w:cs="Times New Roman"/>
          <w:lang w:val="en-GB"/>
        </w:rPr>
        <w:t xml:space="preserve"> of differential indication over the cell common </w:t>
      </w:r>
      <w:proofErr w:type="spellStart"/>
      <w:r w:rsidRPr="00FD5471">
        <w:rPr>
          <w:rFonts w:ascii="Times New Roman" w:hAnsi="Times New Roman" w:cs="Times New Roman"/>
          <w:lang w:val="en-GB"/>
        </w:rPr>
        <w:t>K_offset</w:t>
      </w:r>
      <w:proofErr w:type="spellEnd"/>
      <w:r w:rsidRPr="00FD5471">
        <w:rPr>
          <w:rFonts w:ascii="Times New Roman" w:hAnsi="Times New Roman" w:cs="Times New Roman"/>
          <w:lang w:val="en-GB"/>
        </w:rPr>
        <w:t xml:space="preserve">, there is the disadvantage of the UE in connected mode to keep track of the SI modifications for </w:t>
      </w:r>
      <w:proofErr w:type="spellStart"/>
      <w:r w:rsidRPr="00FD5471">
        <w:rPr>
          <w:rFonts w:ascii="Times New Roman" w:hAnsi="Times New Roman" w:cs="Times New Roman"/>
          <w:lang w:val="en-GB"/>
        </w:rPr>
        <w:t>K_offset</w:t>
      </w:r>
      <w:proofErr w:type="spellEnd"/>
      <w:r w:rsidRPr="00FD5471">
        <w:rPr>
          <w:rFonts w:ascii="Times New Roman" w:hAnsi="Times New Roman" w:cs="Times New Roman"/>
          <w:lang w:val="en-GB"/>
        </w:rPr>
        <w:t xml:space="preserve">, which is one of the advantages of the </w:t>
      </w:r>
      <w:proofErr w:type="spellStart"/>
      <w:r w:rsidRPr="00FD5471">
        <w:rPr>
          <w:rFonts w:ascii="Times New Roman" w:hAnsi="Times New Roman" w:cs="Times New Roman"/>
          <w:lang w:val="en-GB"/>
        </w:rPr>
        <w:t>UE_speficic</w:t>
      </w:r>
      <w:proofErr w:type="spellEnd"/>
      <w:r w:rsidRPr="00FD5471">
        <w:rPr>
          <w:rFonts w:ascii="Times New Roman" w:hAnsi="Times New Roman" w:cs="Times New Roman"/>
          <w:lang w:val="en-GB"/>
        </w:rPr>
        <w:t xml:space="preserve"> </w:t>
      </w:r>
      <w:proofErr w:type="spellStart"/>
      <w:r w:rsidRPr="00FD5471">
        <w:rPr>
          <w:rFonts w:ascii="Times New Roman" w:hAnsi="Times New Roman" w:cs="Times New Roman"/>
          <w:lang w:val="en-GB"/>
        </w:rPr>
        <w:t>K_offset</w:t>
      </w:r>
      <w:proofErr w:type="spellEnd"/>
      <w:r w:rsidRPr="00FD5471">
        <w:rPr>
          <w:rFonts w:ascii="Times New Roman" w:hAnsi="Times New Roman" w:cs="Times New Roman"/>
          <w:lang w:val="en-GB"/>
        </w:rPr>
        <w:t xml:space="preserve">. </w:t>
      </w:r>
    </w:p>
    <w:p w14:paraId="45A3C392" w14:textId="330C178D" w:rsidR="00503109" w:rsidRPr="00FD5471" w:rsidRDefault="00503109" w:rsidP="00503109">
      <w:pPr>
        <w:jc w:val="both"/>
        <w:rPr>
          <w:rFonts w:ascii="Times New Roman" w:hAnsi="Times New Roman" w:cs="Times New Roman"/>
          <w:b/>
          <w:bCs/>
          <w:lang w:val="en-GB"/>
        </w:rPr>
      </w:pPr>
      <w:r w:rsidRPr="00FD5471">
        <w:rPr>
          <w:rFonts w:ascii="Times New Roman" w:hAnsi="Times New Roman" w:cs="Times New Roman"/>
          <w:b/>
          <w:bCs/>
          <w:lang w:val="en-GB"/>
        </w:rPr>
        <w:t>Observation</w:t>
      </w:r>
      <w:r w:rsidR="00216AC7" w:rsidRPr="00FD5471">
        <w:rPr>
          <w:rFonts w:ascii="Times New Roman" w:hAnsi="Times New Roman" w:cs="Times New Roman"/>
          <w:b/>
          <w:bCs/>
          <w:lang w:val="en-GB"/>
        </w:rPr>
        <w:t xml:space="preserve"> 5</w:t>
      </w:r>
      <w:r w:rsidRPr="00FD5471">
        <w:rPr>
          <w:rFonts w:ascii="Times New Roman" w:hAnsi="Times New Roman" w:cs="Times New Roman"/>
          <w:b/>
          <w:bCs/>
          <w:lang w:val="en-GB"/>
        </w:rPr>
        <w:t xml:space="preserve">: The differential indication of the </w:t>
      </w:r>
      <w:proofErr w:type="spellStart"/>
      <w:r w:rsidRPr="00FD5471">
        <w:rPr>
          <w:rFonts w:ascii="Times New Roman" w:hAnsi="Times New Roman" w:cs="Times New Roman"/>
          <w:b/>
          <w:bCs/>
          <w:lang w:val="en-GB"/>
        </w:rPr>
        <w:t>K_offset</w:t>
      </w:r>
      <w:proofErr w:type="spellEnd"/>
      <w:r w:rsidRPr="00FD5471">
        <w:rPr>
          <w:rFonts w:ascii="Times New Roman" w:hAnsi="Times New Roman" w:cs="Times New Roman"/>
          <w:b/>
          <w:bCs/>
          <w:lang w:val="en-GB"/>
        </w:rPr>
        <w:t xml:space="preserve"> in relation to the previous </w:t>
      </w:r>
      <w:proofErr w:type="spellStart"/>
      <w:r w:rsidRPr="00FD5471">
        <w:rPr>
          <w:rFonts w:ascii="Times New Roman" w:hAnsi="Times New Roman" w:cs="Times New Roman"/>
          <w:b/>
          <w:bCs/>
          <w:lang w:val="en-GB"/>
        </w:rPr>
        <w:t>K_offset</w:t>
      </w:r>
      <w:proofErr w:type="spellEnd"/>
      <w:r w:rsidRPr="00FD5471">
        <w:rPr>
          <w:rFonts w:ascii="Times New Roman" w:hAnsi="Times New Roman" w:cs="Times New Roman"/>
          <w:b/>
          <w:bCs/>
          <w:lang w:val="en-GB"/>
        </w:rPr>
        <w:t xml:space="preserve"> may cause the UE to require a new RACH if one MAC-CE command is not received properly, as there is no way to recover the UE specific </w:t>
      </w:r>
      <w:proofErr w:type="spellStart"/>
      <w:r w:rsidRPr="00FD5471">
        <w:rPr>
          <w:rFonts w:ascii="Times New Roman" w:hAnsi="Times New Roman" w:cs="Times New Roman"/>
          <w:b/>
          <w:bCs/>
          <w:lang w:val="en-GB"/>
        </w:rPr>
        <w:t>K_offset</w:t>
      </w:r>
      <w:proofErr w:type="spellEnd"/>
      <w:r w:rsidRPr="00FD5471">
        <w:rPr>
          <w:rFonts w:ascii="Times New Roman" w:hAnsi="Times New Roman" w:cs="Times New Roman"/>
          <w:b/>
          <w:bCs/>
          <w:lang w:val="en-GB"/>
        </w:rPr>
        <w:t xml:space="preserve">. </w:t>
      </w:r>
    </w:p>
    <w:p w14:paraId="36929E65" w14:textId="341D6E27" w:rsidR="00503109" w:rsidRPr="00FD5471" w:rsidRDefault="00503109" w:rsidP="00503109">
      <w:pPr>
        <w:jc w:val="both"/>
        <w:rPr>
          <w:rFonts w:ascii="Times New Roman" w:hAnsi="Times New Roman" w:cs="Times New Roman"/>
          <w:b/>
          <w:bCs/>
          <w:lang w:val="en-GB"/>
        </w:rPr>
      </w:pPr>
      <w:r w:rsidRPr="00FD5471">
        <w:rPr>
          <w:rFonts w:ascii="Times New Roman" w:hAnsi="Times New Roman" w:cs="Times New Roman"/>
          <w:b/>
          <w:bCs/>
          <w:lang w:val="en-GB"/>
        </w:rPr>
        <w:t>Observation</w:t>
      </w:r>
      <w:r w:rsidR="00216AC7" w:rsidRPr="00FD5471">
        <w:rPr>
          <w:rFonts w:ascii="Times New Roman" w:hAnsi="Times New Roman" w:cs="Times New Roman"/>
          <w:b/>
          <w:bCs/>
          <w:lang w:val="en-GB"/>
        </w:rPr>
        <w:t xml:space="preserve"> 6</w:t>
      </w:r>
      <w:r w:rsidRPr="00FD5471">
        <w:rPr>
          <w:rFonts w:ascii="Times New Roman" w:hAnsi="Times New Roman" w:cs="Times New Roman"/>
          <w:b/>
          <w:bCs/>
          <w:lang w:val="en-GB"/>
        </w:rPr>
        <w:t xml:space="preserve">: The differential indication of the </w:t>
      </w:r>
      <w:proofErr w:type="spellStart"/>
      <w:r w:rsidRPr="00FD5471">
        <w:rPr>
          <w:rFonts w:ascii="Times New Roman" w:hAnsi="Times New Roman" w:cs="Times New Roman"/>
          <w:b/>
          <w:bCs/>
          <w:lang w:val="en-GB"/>
        </w:rPr>
        <w:t>K_offset</w:t>
      </w:r>
      <w:proofErr w:type="spellEnd"/>
      <w:r w:rsidRPr="00FD5471">
        <w:rPr>
          <w:rFonts w:ascii="Times New Roman" w:hAnsi="Times New Roman" w:cs="Times New Roman"/>
          <w:b/>
          <w:bCs/>
          <w:lang w:val="en-GB"/>
        </w:rPr>
        <w:t xml:space="preserve"> in relation to the common </w:t>
      </w:r>
      <w:proofErr w:type="spellStart"/>
      <w:r w:rsidRPr="00FD5471">
        <w:rPr>
          <w:rFonts w:ascii="Times New Roman" w:hAnsi="Times New Roman" w:cs="Times New Roman"/>
          <w:b/>
          <w:bCs/>
          <w:lang w:val="en-GB"/>
        </w:rPr>
        <w:t>K_offset</w:t>
      </w:r>
      <w:proofErr w:type="spellEnd"/>
      <w:r w:rsidRPr="00FD5471">
        <w:rPr>
          <w:rFonts w:ascii="Times New Roman" w:hAnsi="Times New Roman" w:cs="Times New Roman"/>
          <w:b/>
          <w:bCs/>
          <w:lang w:val="en-GB"/>
        </w:rPr>
        <w:t xml:space="preserve"> presents the disadvantage that the UE will be required to keep track of SI modifications on common </w:t>
      </w:r>
      <w:proofErr w:type="spellStart"/>
      <w:r w:rsidRPr="00FD5471">
        <w:rPr>
          <w:rFonts w:ascii="Times New Roman" w:hAnsi="Times New Roman" w:cs="Times New Roman"/>
          <w:b/>
          <w:bCs/>
          <w:lang w:val="en-GB"/>
        </w:rPr>
        <w:t>K_offset</w:t>
      </w:r>
      <w:proofErr w:type="spellEnd"/>
      <w:r w:rsidRPr="00FD5471">
        <w:rPr>
          <w:rFonts w:ascii="Times New Roman" w:hAnsi="Times New Roman" w:cs="Times New Roman"/>
          <w:b/>
          <w:bCs/>
          <w:lang w:val="en-GB"/>
        </w:rPr>
        <w:t xml:space="preserve"> while in connected mode.</w:t>
      </w:r>
    </w:p>
    <w:p w14:paraId="31D357D1" w14:textId="77A62C7E" w:rsidR="00503109" w:rsidRPr="00FD5471" w:rsidRDefault="00503109" w:rsidP="00503109">
      <w:pPr>
        <w:jc w:val="both"/>
        <w:rPr>
          <w:rFonts w:ascii="Times New Roman" w:hAnsi="Times New Roman" w:cs="Times New Roman"/>
          <w:b/>
          <w:bCs/>
          <w:lang w:val="en-GB"/>
        </w:rPr>
      </w:pPr>
      <w:r w:rsidRPr="00FD5471">
        <w:rPr>
          <w:rFonts w:ascii="Times New Roman" w:hAnsi="Times New Roman" w:cs="Times New Roman"/>
          <w:b/>
          <w:bCs/>
          <w:lang w:val="en-GB"/>
        </w:rPr>
        <w:t>Proposal</w:t>
      </w:r>
      <w:r w:rsidR="007E5919" w:rsidRPr="00FD5471">
        <w:rPr>
          <w:rFonts w:ascii="Times New Roman" w:hAnsi="Times New Roman" w:cs="Times New Roman"/>
          <w:b/>
          <w:bCs/>
          <w:lang w:val="en-GB"/>
        </w:rPr>
        <w:t xml:space="preserve"> 6</w:t>
      </w:r>
      <w:r w:rsidRPr="00FD5471">
        <w:rPr>
          <w:rFonts w:ascii="Times New Roman" w:hAnsi="Times New Roman" w:cs="Times New Roman"/>
          <w:b/>
          <w:bCs/>
          <w:lang w:val="en-GB"/>
        </w:rPr>
        <w:t xml:space="preserve">: The MAC-CE containing the </w:t>
      </w:r>
      <w:proofErr w:type="spellStart"/>
      <w:r w:rsidRPr="00FD5471">
        <w:rPr>
          <w:rFonts w:ascii="Times New Roman" w:hAnsi="Times New Roman" w:cs="Times New Roman"/>
          <w:b/>
          <w:bCs/>
          <w:lang w:val="en-GB"/>
        </w:rPr>
        <w:t>K_offset</w:t>
      </w:r>
      <w:proofErr w:type="spellEnd"/>
      <w:r w:rsidRPr="00FD5471">
        <w:rPr>
          <w:rFonts w:ascii="Times New Roman" w:hAnsi="Times New Roman" w:cs="Times New Roman"/>
          <w:b/>
          <w:bCs/>
          <w:lang w:val="en-GB"/>
        </w:rPr>
        <w:t xml:space="preserve"> update provides an absolute update for the </w:t>
      </w:r>
      <w:proofErr w:type="spellStart"/>
      <w:r w:rsidRPr="00FD5471">
        <w:rPr>
          <w:rFonts w:ascii="Times New Roman" w:hAnsi="Times New Roman" w:cs="Times New Roman"/>
          <w:b/>
          <w:bCs/>
          <w:lang w:val="en-GB"/>
        </w:rPr>
        <w:t>K_offset</w:t>
      </w:r>
      <w:proofErr w:type="spellEnd"/>
      <w:r w:rsidRPr="00FD5471">
        <w:rPr>
          <w:rFonts w:ascii="Times New Roman" w:hAnsi="Times New Roman" w:cs="Times New Roman"/>
          <w:b/>
          <w:bCs/>
          <w:lang w:val="en-GB"/>
        </w:rPr>
        <w:t xml:space="preserve"> value. The range of the indicated values are the same as in SIB.</w:t>
      </w:r>
    </w:p>
    <w:p w14:paraId="13DCBF93" w14:textId="22A92E05" w:rsidR="00503109" w:rsidRPr="00FD5471" w:rsidRDefault="00503109" w:rsidP="00503109">
      <w:pPr>
        <w:jc w:val="both"/>
        <w:rPr>
          <w:rFonts w:ascii="Times New Roman" w:hAnsi="Times New Roman" w:cs="Times New Roman"/>
          <w:b/>
          <w:bCs/>
          <w:lang w:val="en-GB"/>
        </w:rPr>
      </w:pPr>
      <w:r w:rsidRPr="00FD5471">
        <w:rPr>
          <w:rFonts w:ascii="Times New Roman" w:hAnsi="Times New Roman" w:cs="Times New Roman"/>
          <w:b/>
          <w:bCs/>
          <w:lang w:val="en-GB"/>
        </w:rPr>
        <w:t>Proposa</w:t>
      </w:r>
      <w:r w:rsidR="00341289" w:rsidRPr="00FD5471">
        <w:rPr>
          <w:rFonts w:ascii="Times New Roman" w:hAnsi="Times New Roman" w:cs="Times New Roman"/>
          <w:b/>
          <w:bCs/>
          <w:lang w:val="en-GB"/>
        </w:rPr>
        <w:t>l</w:t>
      </w:r>
      <w:r w:rsidR="007E5919" w:rsidRPr="00FD5471">
        <w:rPr>
          <w:rFonts w:ascii="Times New Roman" w:hAnsi="Times New Roman" w:cs="Times New Roman"/>
          <w:b/>
          <w:bCs/>
          <w:lang w:val="en-GB"/>
        </w:rPr>
        <w:t xml:space="preserve"> 7</w:t>
      </w:r>
      <w:r w:rsidRPr="00FD5471">
        <w:rPr>
          <w:rFonts w:ascii="Times New Roman" w:hAnsi="Times New Roman" w:cs="Times New Roman"/>
          <w:b/>
          <w:bCs/>
          <w:lang w:val="en-GB"/>
        </w:rPr>
        <w:t xml:space="preserve">: The MAC-CE containing the </w:t>
      </w:r>
      <w:proofErr w:type="spellStart"/>
      <w:r w:rsidRPr="00FD5471">
        <w:rPr>
          <w:rFonts w:ascii="Times New Roman" w:hAnsi="Times New Roman" w:cs="Times New Roman"/>
          <w:b/>
          <w:bCs/>
          <w:lang w:val="en-GB"/>
        </w:rPr>
        <w:t>K_offset</w:t>
      </w:r>
      <w:proofErr w:type="spellEnd"/>
      <w:r w:rsidRPr="00FD5471">
        <w:rPr>
          <w:rFonts w:ascii="Times New Roman" w:hAnsi="Times New Roman" w:cs="Times New Roman"/>
          <w:b/>
          <w:bCs/>
          <w:lang w:val="en-GB"/>
        </w:rPr>
        <w:t xml:space="preserve"> update is made by 2 Octets (total of 16 bits), where 1</w:t>
      </w:r>
      <w:r w:rsidR="00341289" w:rsidRPr="00FD5471">
        <w:rPr>
          <w:rFonts w:ascii="Times New Roman" w:hAnsi="Times New Roman" w:cs="Times New Roman"/>
          <w:b/>
          <w:bCs/>
          <w:lang w:val="en-GB"/>
        </w:rPr>
        <w:t>0</w:t>
      </w:r>
      <w:r w:rsidRPr="00FD5471">
        <w:rPr>
          <w:rFonts w:ascii="Times New Roman" w:hAnsi="Times New Roman" w:cs="Times New Roman"/>
          <w:b/>
          <w:bCs/>
          <w:lang w:val="en-GB"/>
        </w:rPr>
        <w:t xml:space="preserve"> bits are used for providing the absolute </w:t>
      </w:r>
      <w:proofErr w:type="spellStart"/>
      <w:r w:rsidRPr="00FD5471">
        <w:rPr>
          <w:rFonts w:ascii="Times New Roman" w:hAnsi="Times New Roman" w:cs="Times New Roman"/>
          <w:b/>
          <w:bCs/>
          <w:lang w:val="en-GB"/>
        </w:rPr>
        <w:t>K_offset</w:t>
      </w:r>
      <w:proofErr w:type="spellEnd"/>
      <w:r w:rsidRPr="00FD5471">
        <w:rPr>
          <w:rFonts w:ascii="Times New Roman" w:hAnsi="Times New Roman" w:cs="Times New Roman"/>
          <w:b/>
          <w:bCs/>
          <w:lang w:val="en-GB"/>
        </w:rPr>
        <w:t xml:space="preserve"> value, as exemplified in </w:t>
      </w:r>
      <w:r w:rsidRPr="00FD5471">
        <w:rPr>
          <w:rFonts w:ascii="Times New Roman" w:hAnsi="Times New Roman" w:cs="Times New Roman"/>
          <w:b/>
          <w:bCs/>
        </w:rPr>
        <w:fldChar w:fldCharType="begin"/>
      </w:r>
      <w:r w:rsidRPr="00FD5471">
        <w:rPr>
          <w:rFonts w:ascii="Times New Roman" w:hAnsi="Times New Roman" w:cs="Times New Roman"/>
          <w:b/>
          <w:bCs/>
          <w:lang w:val="en-GB"/>
        </w:rPr>
        <w:instrText xml:space="preserve"> REF _Ref83676945 \h  \* MERGEFORMAT </w:instrText>
      </w:r>
      <w:r w:rsidRPr="00FD5471">
        <w:rPr>
          <w:rFonts w:ascii="Times New Roman" w:hAnsi="Times New Roman" w:cs="Times New Roman"/>
          <w:b/>
          <w:bCs/>
        </w:rPr>
      </w:r>
      <w:r w:rsidRPr="00FD5471">
        <w:rPr>
          <w:rFonts w:ascii="Times New Roman" w:hAnsi="Times New Roman" w:cs="Times New Roman"/>
          <w:b/>
          <w:bCs/>
        </w:rPr>
        <w:fldChar w:fldCharType="separate"/>
      </w:r>
      <w:r w:rsidRPr="00FD5471">
        <w:rPr>
          <w:rFonts w:ascii="Times New Roman" w:hAnsi="Times New Roman" w:cs="Times New Roman"/>
          <w:b/>
          <w:bCs/>
          <w:lang w:val="en-GB"/>
        </w:rPr>
        <w:t xml:space="preserve">Figure </w:t>
      </w:r>
      <w:r w:rsidRPr="00FD5471">
        <w:rPr>
          <w:rFonts w:ascii="Times New Roman" w:hAnsi="Times New Roman" w:cs="Times New Roman"/>
          <w:b/>
          <w:bCs/>
          <w:noProof/>
          <w:lang w:val="en-GB"/>
        </w:rPr>
        <w:t>1</w:t>
      </w:r>
      <w:r w:rsidRPr="00FD5471">
        <w:rPr>
          <w:rFonts w:ascii="Times New Roman" w:hAnsi="Times New Roman" w:cs="Times New Roman"/>
          <w:b/>
          <w:bCs/>
        </w:rPr>
        <w:fldChar w:fldCharType="end"/>
      </w:r>
      <w:r w:rsidRPr="00FD5471">
        <w:rPr>
          <w:rFonts w:ascii="Times New Roman" w:hAnsi="Times New Roman" w:cs="Times New Roman"/>
          <w:b/>
          <w:bCs/>
          <w:lang w:val="en-GB"/>
        </w:rPr>
        <w:t>.</w:t>
      </w:r>
    </w:p>
    <w:p w14:paraId="5A224D9B" w14:textId="77777777" w:rsidR="00341289" w:rsidRPr="00671836" w:rsidRDefault="00341289" w:rsidP="00503109">
      <w:pPr>
        <w:jc w:val="both"/>
        <w:rPr>
          <w:b/>
          <w:bCs/>
          <w:lang w:val="en-GB"/>
        </w:rPr>
      </w:pPr>
    </w:p>
    <w:p w14:paraId="16AE2B4B" w14:textId="77777777" w:rsidR="00503109" w:rsidRDefault="00503109" w:rsidP="00503109">
      <w:pPr>
        <w:keepNext/>
        <w:jc w:val="center"/>
      </w:pPr>
      <w:r>
        <w:rPr>
          <w:b/>
          <w:bCs/>
          <w:noProof/>
        </w:rPr>
        <w:lastRenderedPageBreak/>
        <w:drawing>
          <wp:inline distT="0" distB="0" distL="0" distR="0" wp14:anchorId="7BB429F6" wp14:editId="0C630232">
            <wp:extent cx="4470052" cy="120423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4470052" cy="1204230"/>
                    </a:xfrm>
                    <a:prstGeom prst="rect">
                      <a:avLst/>
                    </a:prstGeom>
                    <a:noFill/>
                  </pic:spPr>
                </pic:pic>
              </a:graphicData>
            </a:graphic>
          </wp:inline>
        </w:drawing>
      </w:r>
    </w:p>
    <w:p w14:paraId="32BF9B43" w14:textId="5510BB89" w:rsidR="00503109" w:rsidRPr="00FD5471" w:rsidRDefault="00503109" w:rsidP="00503109">
      <w:pPr>
        <w:pStyle w:val="Caption"/>
        <w:jc w:val="center"/>
        <w:rPr>
          <w:rFonts w:ascii="Times New Roman" w:hAnsi="Times New Roman" w:cs="Times New Roman"/>
          <w:bCs/>
          <w:lang w:val="en-GB"/>
        </w:rPr>
      </w:pPr>
      <w:r w:rsidRPr="00FD5471">
        <w:rPr>
          <w:rFonts w:ascii="Times New Roman" w:hAnsi="Times New Roman" w:cs="Times New Roman"/>
          <w:lang w:val="en-GB"/>
        </w:rPr>
        <w:t xml:space="preserve">Figure </w:t>
      </w:r>
      <w:r w:rsidRPr="00FD5471">
        <w:rPr>
          <w:rFonts w:ascii="Times New Roman" w:hAnsi="Times New Roman" w:cs="Times New Roman"/>
        </w:rPr>
        <w:fldChar w:fldCharType="begin"/>
      </w:r>
      <w:r w:rsidRPr="00FD5471">
        <w:rPr>
          <w:rFonts w:ascii="Times New Roman" w:hAnsi="Times New Roman" w:cs="Times New Roman"/>
          <w:lang w:val="en-GB"/>
        </w:rPr>
        <w:instrText xml:space="preserve"> SEQ Figure \* ARABIC </w:instrText>
      </w:r>
      <w:r w:rsidRPr="00FD5471">
        <w:rPr>
          <w:rFonts w:ascii="Times New Roman" w:hAnsi="Times New Roman" w:cs="Times New Roman"/>
        </w:rPr>
        <w:fldChar w:fldCharType="separate"/>
      </w:r>
      <w:r w:rsidRPr="00FD5471">
        <w:rPr>
          <w:rFonts w:ascii="Times New Roman" w:hAnsi="Times New Roman" w:cs="Times New Roman"/>
          <w:noProof/>
          <w:lang w:val="en-GB"/>
        </w:rPr>
        <w:t>1</w:t>
      </w:r>
      <w:r w:rsidRPr="00FD5471">
        <w:rPr>
          <w:rFonts w:ascii="Times New Roman" w:hAnsi="Times New Roman" w:cs="Times New Roman"/>
          <w:noProof/>
        </w:rPr>
        <w:fldChar w:fldCharType="end"/>
      </w:r>
      <w:r w:rsidRPr="00FD5471">
        <w:rPr>
          <w:rFonts w:ascii="Times New Roman" w:hAnsi="Times New Roman" w:cs="Times New Roman"/>
          <w:lang w:val="en-GB"/>
        </w:rPr>
        <w:t xml:space="preserve">. Example of MAC-CE indication for </w:t>
      </w:r>
      <w:proofErr w:type="spellStart"/>
      <w:r w:rsidRPr="00FD5471">
        <w:rPr>
          <w:rFonts w:ascii="Times New Roman" w:hAnsi="Times New Roman" w:cs="Times New Roman"/>
          <w:lang w:val="en-GB"/>
        </w:rPr>
        <w:t>K_offset</w:t>
      </w:r>
      <w:proofErr w:type="spellEnd"/>
      <w:r w:rsidRPr="00FD5471">
        <w:rPr>
          <w:rFonts w:ascii="Times New Roman" w:hAnsi="Times New Roman" w:cs="Times New Roman"/>
          <w:lang w:val="en-GB"/>
        </w:rPr>
        <w:t xml:space="preserve"> update</w:t>
      </w:r>
    </w:p>
    <w:p w14:paraId="03F6DE64" w14:textId="09B8994D" w:rsidR="00B80DCE" w:rsidRPr="00B80DCE" w:rsidRDefault="00B80DCE" w:rsidP="00C76BD6">
      <w:pPr>
        <w:pStyle w:val="ListParagraph"/>
        <w:jc w:val="both"/>
        <w:rPr>
          <w:lang w:val="en-GB"/>
        </w:rPr>
      </w:pPr>
    </w:p>
    <w:p w14:paraId="73513D2E" w14:textId="77777777" w:rsidR="000A0338" w:rsidRPr="000A0338" w:rsidRDefault="000A0338" w:rsidP="000A0338">
      <w:pPr>
        <w:jc w:val="both"/>
        <w:rPr>
          <w:rFonts w:ascii="Arial" w:hAnsi="Arial" w:cs="Arial"/>
          <w:i/>
          <w:iCs/>
          <w:color w:val="002060"/>
          <w:lang w:val="en-GB"/>
        </w:rPr>
      </w:pPr>
    </w:p>
    <w:p w14:paraId="3AEE0A92" w14:textId="5EFAD51F" w:rsidR="005F7C0F" w:rsidRPr="005F7C0F" w:rsidRDefault="00143A7E" w:rsidP="005F7C0F">
      <w:pPr>
        <w:pStyle w:val="Heading2"/>
        <w:ind w:left="567" w:hanging="567"/>
        <w:jc w:val="both"/>
        <w:rPr>
          <w:lang w:val="en-US"/>
        </w:rPr>
      </w:pPr>
      <w:r w:rsidRPr="00137A46">
        <w:rPr>
          <w:lang w:val="en-US"/>
        </w:rPr>
        <w:tab/>
        <w:t xml:space="preserve">On the </w:t>
      </w:r>
      <w:r w:rsidR="00463BC0">
        <w:rPr>
          <w:lang w:val="en-US"/>
        </w:rPr>
        <w:t xml:space="preserve">application time of </w:t>
      </w:r>
      <w:proofErr w:type="spellStart"/>
      <w:r w:rsidR="00463BC0">
        <w:rPr>
          <w:lang w:val="en-US"/>
        </w:rPr>
        <w:t>K_offset</w:t>
      </w:r>
      <w:proofErr w:type="spellEnd"/>
      <w:r w:rsidR="00463BC0">
        <w:rPr>
          <w:lang w:val="en-US"/>
        </w:rPr>
        <w:t xml:space="preserve"> updates in SI.</w:t>
      </w:r>
    </w:p>
    <w:p w14:paraId="4E2D6158" w14:textId="3D253AC5" w:rsidR="005547CA" w:rsidRPr="00FD5471" w:rsidRDefault="00B50D0E" w:rsidP="00463BC0">
      <w:pPr>
        <w:rPr>
          <w:rFonts w:ascii="Times New Roman" w:hAnsi="Times New Roman" w:cs="Times New Roman"/>
        </w:rPr>
      </w:pPr>
      <w:r w:rsidRPr="00FD5471">
        <w:rPr>
          <w:rFonts w:ascii="Times New Roman" w:hAnsi="Times New Roman" w:cs="Times New Roman"/>
        </w:rPr>
        <w:t>Section</w:t>
      </w:r>
      <w:r w:rsidR="00C31D8F" w:rsidRPr="00FD5471">
        <w:rPr>
          <w:rFonts w:ascii="Times New Roman" w:hAnsi="Times New Roman" w:cs="Times New Roman"/>
        </w:rPr>
        <w:t xml:space="preserve"> 5.2.1 in TS</w:t>
      </w:r>
      <w:r w:rsidRPr="00FD5471">
        <w:rPr>
          <w:rFonts w:ascii="Times New Roman" w:hAnsi="Times New Roman" w:cs="Times New Roman"/>
        </w:rPr>
        <w:t xml:space="preserve"> 38.33</w:t>
      </w:r>
      <w:r w:rsidR="00F96628" w:rsidRPr="00FD5471">
        <w:rPr>
          <w:rFonts w:ascii="Times New Roman" w:hAnsi="Times New Roman" w:cs="Times New Roman"/>
        </w:rPr>
        <w:t>1</w:t>
      </w:r>
      <w:r w:rsidR="00C31D8F" w:rsidRPr="00FD5471">
        <w:rPr>
          <w:rFonts w:ascii="Times New Roman" w:hAnsi="Times New Roman" w:cs="Times New Roman"/>
        </w:rPr>
        <w:t xml:space="preserve"> specifies the SI transmission</w:t>
      </w:r>
      <w:r w:rsidR="005547CA" w:rsidRPr="00FD5471">
        <w:rPr>
          <w:rFonts w:ascii="Times New Roman" w:hAnsi="Times New Roman" w:cs="Times New Roman"/>
        </w:rPr>
        <w:t xml:space="preserve"> for the broadcasted SIBs</w:t>
      </w:r>
      <w:r w:rsidR="00874ED8" w:rsidRPr="00FD5471">
        <w:rPr>
          <w:rFonts w:ascii="Times New Roman" w:hAnsi="Times New Roman" w:cs="Times New Roman"/>
        </w:rPr>
        <w:t>, which we repeat here for convenience:</w:t>
      </w:r>
    </w:p>
    <w:p w14:paraId="46DB7902" w14:textId="77777777" w:rsidR="00882F10" w:rsidRPr="00FD5471" w:rsidRDefault="00874ED8" w:rsidP="00882F10">
      <w:pPr>
        <w:rPr>
          <w:rFonts w:ascii="Times New Roman" w:hAnsi="Times New Roman" w:cs="Times New Roman"/>
          <w:lang w:val="en-GB"/>
        </w:rPr>
      </w:pPr>
      <w:r>
        <w:rPr>
          <w:noProof/>
        </w:rPr>
        <mc:AlternateContent>
          <mc:Choice Requires="wps">
            <w:drawing>
              <wp:anchor distT="45720" distB="45720" distL="114300" distR="114300" simplePos="0" relativeHeight="251658243" behindDoc="0" locked="0" layoutInCell="1" allowOverlap="1" wp14:anchorId="641EB4A5" wp14:editId="1AA93B11">
                <wp:simplePos x="0" y="0"/>
                <wp:positionH relativeFrom="margin">
                  <wp:align>left</wp:align>
                </wp:positionH>
                <wp:positionV relativeFrom="paragraph">
                  <wp:posOffset>182880</wp:posOffset>
                </wp:positionV>
                <wp:extent cx="5753100" cy="1404620"/>
                <wp:effectExtent l="0" t="0" r="19050" b="28575"/>
                <wp:wrapTopAndBottom/>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04620"/>
                        </a:xfrm>
                        <a:prstGeom prst="rect">
                          <a:avLst/>
                        </a:prstGeom>
                        <a:solidFill>
                          <a:srgbClr val="FFFFFF"/>
                        </a:solidFill>
                        <a:ln w="9525">
                          <a:solidFill>
                            <a:srgbClr val="000000"/>
                          </a:solidFill>
                          <a:miter lim="800000"/>
                          <a:headEnd/>
                          <a:tailEnd/>
                        </a:ln>
                      </wps:spPr>
                      <wps:txbx>
                        <w:txbxContent>
                          <w:p w14:paraId="34B96491" w14:textId="5D5573F9" w:rsidR="00874ED8" w:rsidRPr="008F2BDD" w:rsidRDefault="004B4888">
                            <w:pPr>
                              <w:rPr>
                                <w:rFonts w:cs="Segoe UI"/>
                                <w:color w:val="212529"/>
                                <w:shd w:val="clear" w:color="auto" w:fill="FFFFFF"/>
                              </w:rPr>
                            </w:pPr>
                            <w:r>
                              <w:rPr>
                                <w:rFonts w:ascii="Segoe UI" w:hAnsi="Segoe UI" w:cs="Segoe UI"/>
                                <w:color w:val="212529"/>
                                <w:shd w:val="clear" w:color="auto" w:fill="FFFFFF"/>
                              </w:rPr>
                              <w:t>-</w:t>
                            </w:r>
                            <w:r w:rsidR="00A76D60">
                              <w:rPr>
                                <w:rFonts w:ascii="Segoe UI" w:hAnsi="Segoe UI" w:cs="Segoe UI"/>
                                <w:color w:val="212529"/>
                                <w:shd w:val="clear" w:color="auto" w:fill="FFFFFF"/>
                              </w:rPr>
                              <w:t> </w:t>
                            </w:r>
                            <w:r w:rsidR="00A76D60" w:rsidRPr="00882F10">
                              <w:rPr>
                                <w:rFonts w:cs="Segoe UI"/>
                                <w:color w:val="212529"/>
                                <w:shd w:val="clear" w:color="auto" w:fill="FFFFFF"/>
                              </w:rPr>
                              <w:t>SIBs other than </w:t>
                            </w:r>
                            <w:r w:rsidR="00A76D60" w:rsidRPr="00882F10">
                              <w:rPr>
                                <w:rStyle w:val="Emphasis"/>
                                <w:rFonts w:cs="Segoe UI"/>
                                <w:color w:val="212529"/>
                                <w:shd w:val="clear" w:color="auto" w:fill="FFFFFF"/>
                              </w:rPr>
                              <w:t>SIB1</w:t>
                            </w:r>
                            <w:r w:rsidR="00A76D60" w:rsidRPr="00882F10">
                              <w:rPr>
                                <w:rFonts w:cs="Segoe UI"/>
                                <w:color w:val="212529"/>
                                <w:shd w:val="clear" w:color="auto" w:fill="FFFFFF"/>
                              </w:rPr>
                              <w:t> are carried in </w:t>
                            </w:r>
                            <w:proofErr w:type="spellStart"/>
                            <w:r w:rsidR="00A76D60" w:rsidRPr="00882F10">
                              <w:rPr>
                                <w:rStyle w:val="Emphasis"/>
                                <w:rFonts w:cs="Segoe UI"/>
                                <w:color w:val="212529"/>
                                <w:shd w:val="clear" w:color="auto" w:fill="FFFFFF"/>
                              </w:rPr>
                              <w:t>SystemInformation</w:t>
                            </w:r>
                            <w:proofErr w:type="spellEnd"/>
                            <w:r w:rsidR="00A76D60" w:rsidRPr="00882F10">
                              <w:rPr>
                                <w:rFonts w:cs="Segoe UI"/>
                                <w:color w:val="212529"/>
                                <w:shd w:val="clear" w:color="auto" w:fill="FFFFFF"/>
                              </w:rPr>
                              <w:t> (SI) messages, which are transmitted on the DL-SCH</w:t>
                            </w:r>
                            <w:r w:rsidR="00C26AE5" w:rsidRPr="00882F10">
                              <w:rPr>
                                <w:rFonts w:cs="Segoe UI"/>
                                <w:color w:val="212529"/>
                                <w:shd w:val="clear" w:color="auto" w:fill="FFFFFF"/>
                              </w:rPr>
                              <w:t xml:space="preserve">. </w:t>
                            </w:r>
                            <w:r w:rsidR="00A76D60" w:rsidRPr="00882F10">
                              <w:rPr>
                                <w:rFonts w:cs="Segoe UI"/>
                                <w:color w:val="212529"/>
                                <w:shd w:val="clear" w:color="auto" w:fill="FFFFFF"/>
                              </w:rPr>
                              <w:t xml:space="preserve">Each SI message is </w:t>
                            </w:r>
                            <w:r w:rsidR="00A76D60" w:rsidRPr="008F2BDD">
                              <w:rPr>
                                <w:rFonts w:cs="Segoe UI"/>
                                <w:color w:val="212529"/>
                                <w:shd w:val="clear" w:color="auto" w:fill="FFFFFF"/>
                              </w:rPr>
                              <w:t xml:space="preserve">associated with an SI-window and the SI-windows of different SI messages </w:t>
                            </w:r>
                            <w:r w:rsidR="00A76D60" w:rsidRPr="008F2BDD">
                              <w:rPr>
                                <w:rFonts w:cs="Segoe UI"/>
                                <w:i/>
                                <w:iCs/>
                                <w:color w:val="212529"/>
                                <w:shd w:val="clear" w:color="auto" w:fill="FFFFFF"/>
                              </w:rPr>
                              <w:t>do not overlap.</w:t>
                            </w:r>
                            <w:r w:rsidR="00A76D60" w:rsidRPr="008F2BDD">
                              <w:rPr>
                                <w:rFonts w:cs="Segoe UI"/>
                                <w:color w:val="212529"/>
                                <w:shd w:val="clear" w:color="auto" w:fill="FFFFFF"/>
                              </w:rPr>
                              <w:t xml:space="preserve"> That is, within one SI-window only the corresponding SI message is transmitted. An SI message may be transmitted </w:t>
                            </w:r>
                            <w:proofErr w:type="gramStart"/>
                            <w:r w:rsidR="00A76D60" w:rsidRPr="008F2BDD">
                              <w:rPr>
                                <w:rFonts w:cs="Segoe UI"/>
                                <w:color w:val="212529"/>
                                <w:shd w:val="clear" w:color="auto" w:fill="FFFFFF"/>
                              </w:rPr>
                              <w:t>a number of</w:t>
                            </w:r>
                            <w:proofErr w:type="gramEnd"/>
                            <w:r w:rsidR="00A76D60" w:rsidRPr="008F2BDD">
                              <w:rPr>
                                <w:rFonts w:cs="Segoe UI"/>
                                <w:color w:val="212529"/>
                                <w:shd w:val="clear" w:color="auto" w:fill="FFFFFF"/>
                              </w:rPr>
                              <w:t xml:space="preserve"> times within the SI-window. </w:t>
                            </w:r>
                            <w:r w:rsidR="005F4FFF" w:rsidRPr="008F2BDD">
                              <w:rPr>
                                <w:rFonts w:cs="Segoe UI"/>
                                <w:color w:val="212529"/>
                                <w:shd w:val="clear" w:color="auto" w:fill="FFFFFF"/>
                              </w:rPr>
                              <w:t>[</w:t>
                            </w:r>
                            <w:r w:rsidRPr="008F2BDD">
                              <w:rPr>
                                <w:rFonts w:cs="Segoe UI"/>
                                <w:color w:val="212529"/>
                                <w:shd w:val="clear" w:color="auto" w:fill="FFFFFF"/>
                              </w:rPr>
                              <w:t>…</w:t>
                            </w:r>
                            <w:r w:rsidR="005F4FFF" w:rsidRPr="008F2BDD">
                              <w:rPr>
                                <w:rFonts w:cs="Segoe UI"/>
                                <w:color w:val="212529"/>
                                <w:shd w:val="clear" w:color="auto" w:fill="FFFFFF"/>
                              </w:rPr>
                              <w:t>]</w:t>
                            </w:r>
                          </w:p>
                          <w:p w14:paraId="4072D64F" w14:textId="77777777" w:rsidR="00451C0F" w:rsidRPr="008F2BDD" w:rsidRDefault="00451C0F">
                            <w:pPr>
                              <w:rPr>
                                <w:rFonts w:cs="Segoe UI"/>
                                <w:color w:val="212529"/>
                                <w:shd w:val="clear" w:color="auto" w:fill="FFFFFF"/>
                              </w:rPr>
                            </w:pPr>
                          </w:p>
                          <w:p w14:paraId="292DB822" w14:textId="5D7F1A08" w:rsidR="00451C0F" w:rsidRPr="008F2BDD" w:rsidRDefault="004B4888">
                            <w:r w:rsidRPr="008F2BDD">
                              <w:rPr>
                                <w:rFonts w:cs="Segoe UI"/>
                                <w:color w:val="212529"/>
                                <w:shd w:val="clear" w:color="auto" w:fill="FFFFFF"/>
                              </w:rPr>
                              <w:t xml:space="preserve">– For a UE in RRC_CONNECTED, the network can provide system information through dedicated </w:t>
                            </w:r>
                            <w:proofErr w:type="spellStart"/>
                            <w:r w:rsidRPr="008F2BDD">
                              <w:rPr>
                                <w:rFonts w:cs="Segoe UI"/>
                                <w:color w:val="212529"/>
                                <w:shd w:val="clear" w:color="auto" w:fill="FFFFFF"/>
                              </w:rPr>
                              <w:t>signalling</w:t>
                            </w:r>
                            <w:proofErr w:type="spellEnd"/>
                            <w:r w:rsidRPr="008F2BDD">
                              <w:rPr>
                                <w:rFonts w:cs="Segoe UI"/>
                                <w:color w:val="212529"/>
                                <w:shd w:val="clear" w:color="auto" w:fill="FFFFFF"/>
                              </w:rPr>
                              <w:t xml:space="preserve"> using the </w:t>
                            </w:r>
                            <w:proofErr w:type="spellStart"/>
                            <w:r w:rsidRPr="008F2BDD">
                              <w:rPr>
                                <w:rStyle w:val="Emphasis"/>
                                <w:rFonts w:cs="Segoe UI"/>
                                <w:color w:val="212529"/>
                                <w:shd w:val="clear" w:color="auto" w:fill="FFFFFF"/>
                              </w:rPr>
                              <w:t>RRCReconfiguration</w:t>
                            </w:r>
                            <w:proofErr w:type="spellEnd"/>
                            <w:r w:rsidRPr="008F2BDD">
                              <w:rPr>
                                <w:rFonts w:cs="Segoe UI"/>
                                <w:color w:val="212529"/>
                                <w:shd w:val="clear" w:color="auto" w:fill="FFFFFF"/>
                              </w:rPr>
                              <w:t xml:space="preserve"> message, </w:t>
                            </w:r>
                            <w:proofErr w:type="gramStart"/>
                            <w:r w:rsidRPr="008F2BDD">
                              <w:rPr>
                                <w:rFonts w:cs="Segoe UI"/>
                                <w:color w:val="212529"/>
                                <w:shd w:val="clear" w:color="auto" w:fill="FFFFFF"/>
                              </w:rPr>
                              <w:t>e.g.</w:t>
                            </w:r>
                            <w:proofErr w:type="gramEnd"/>
                            <w:r w:rsidRPr="008F2BDD">
                              <w:rPr>
                                <w:rFonts w:cs="Segoe UI"/>
                                <w:color w:val="212529"/>
                                <w:shd w:val="clear" w:color="auto" w:fill="FFFFFF"/>
                              </w:rPr>
                              <w:t xml:space="preserve"> if the UE has an active BWP with no common search space configured to monitor system information or paging.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1EB4A5" id="_x0000_s1028" type="#_x0000_t202" style="position:absolute;margin-left:0;margin-top:14.4pt;width:453pt;height:110.6pt;z-index:251658243;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dVwJgIAAE0EAAAOAAAAZHJzL2Uyb0RvYy54bWysVNtu2zAMfR+wfxD0vthJk16MOEWXLsOA&#10;7gK0+wBalmNhsqhJSuzs60fJaRZ028swPwiiSB2R55Be3g6dZnvpvEJT8ukk50wagbUy25J/fdq8&#10;uebMBzA1aDSy5Afp+e3q9atlbws5wxZ1LR0jEOOL3pa8DcEWWeZFKzvwE7TSkLNB10Eg022z2kFP&#10;6J3OZnl+mfXoautQSO/p9H508lXCbxopwuem8TIwXXLKLaTVpbWKa7ZaQrF1YFsljmnAP2TRgTL0&#10;6AnqHgKwnVO/QXVKOPTYhInALsOmUUKmGqiaaf6imscWrEy1EDnenmjy/w9WfNp/cUzVpN0FZwY6&#10;0uhJDoG9xYHNIj299QVFPVqKCwMdU2gq1dsHFN88M7huwWzlnXPYtxJqSm8ab2ZnV0ccH0Gq/iPW&#10;9AzsAiagoXFd5I7YYIROMh1O0sRUBB0urhYX05xcgnzTeT6/nCXxMiier1vnw3uJHYubkjvSPsHD&#10;/sGHmA4UzyHxNY9a1RuldTLctlprx/ZAfbJJX6rgRZg2rC/5zWK2GBn4K0Sevj9BdCpQw2vVlfz6&#10;FARF5O2dqVM7BlB63FPK2hyJjNyNLIahGpJkJ30qrA/ErMOxv2keadOi+8FZT71dcv99B05ypj8Y&#10;UudmOp/HYUjGfHFFVDJ37qnOPWAEQZU8cDZu1yENUOLN3pGKG5X4jXKPmRxTpp5NtB/nKw7FuZ2i&#10;fv0FVj8BAAD//wMAUEsDBBQABgAIAAAAIQBG71o52wAAAAcBAAAPAAAAZHJzL2Rvd25yZXYueG1s&#10;TI/BTsMwEETvSPyDtUhcKmrTKlEJcSqo1FNPTcvdjZckIl4H223Tv2c5wXFmVjNvy/XkBnHBEHtP&#10;Gp7nCgRS421PrYbjYfu0AhGTIWsGT6jhhhHW1f1daQrrr7THS51awSUUC6OhS2kspIxNh87EuR+R&#10;OPv0wZnEMrTSBnPlcjfIhVK5dKYnXujMiJsOm6/67DTk3/VytvuwM9rftu+hcZndHDOtHx+mt1cQ&#10;Caf0dwy/+IwOFTOd/JlsFIMGfiRpWKyYn9MXlbNxYiNTCmRVyv/81Q8AAAD//wMAUEsBAi0AFAAG&#10;AAgAAAAhALaDOJL+AAAA4QEAABMAAAAAAAAAAAAAAAAAAAAAAFtDb250ZW50X1R5cGVzXS54bWxQ&#10;SwECLQAUAAYACAAAACEAOP0h/9YAAACUAQAACwAAAAAAAAAAAAAAAAAvAQAAX3JlbHMvLnJlbHNQ&#10;SwECLQAUAAYACAAAACEA9wXVcCYCAABNBAAADgAAAAAAAAAAAAAAAAAuAgAAZHJzL2Uyb0RvYy54&#10;bWxQSwECLQAUAAYACAAAACEARu9aOdsAAAAHAQAADwAAAAAAAAAAAAAAAACABAAAZHJzL2Rvd25y&#10;ZXYueG1sUEsFBgAAAAAEAAQA8wAAAIgFAAAAAA==&#10;">
                <v:textbox style="mso-fit-shape-to-text:t">
                  <w:txbxContent>
                    <w:p w14:paraId="34B96491" w14:textId="5D5573F9" w:rsidR="00874ED8" w:rsidRPr="008F2BDD" w:rsidRDefault="004B4888">
                      <w:pPr>
                        <w:rPr>
                          <w:rFonts w:cs="Segoe UI"/>
                          <w:color w:val="212529"/>
                          <w:shd w:val="clear" w:color="auto" w:fill="FFFFFF"/>
                        </w:rPr>
                      </w:pPr>
                      <w:r>
                        <w:rPr>
                          <w:rFonts w:ascii="Segoe UI" w:hAnsi="Segoe UI" w:cs="Segoe UI"/>
                          <w:color w:val="212529"/>
                          <w:shd w:val="clear" w:color="auto" w:fill="FFFFFF"/>
                        </w:rPr>
                        <w:t>-</w:t>
                      </w:r>
                      <w:r w:rsidR="00A76D60">
                        <w:rPr>
                          <w:rFonts w:ascii="Segoe UI" w:hAnsi="Segoe UI" w:cs="Segoe UI"/>
                          <w:color w:val="212529"/>
                          <w:shd w:val="clear" w:color="auto" w:fill="FFFFFF"/>
                        </w:rPr>
                        <w:t> </w:t>
                      </w:r>
                      <w:r w:rsidR="00A76D60" w:rsidRPr="00882F10">
                        <w:rPr>
                          <w:rFonts w:cs="Segoe UI"/>
                          <w:color w:val="212529"/>
                          <w:shd w:val="clear" w:color="auto" w:fill="FFFFFF"/>
                        </w:rPr>
                        <w:t>SIBs other than </w:t>
                      </w:r>
                      <w:r w:rsidR="00A76D60" w:rsidRPr="00882F10">
                        <w:rPr>
                          <w:rStyle w:val="Emphasis"/>
                          <w:rFonts w:cs="Segoe UI"/>
                          <w:color w:val="212529"/>
                          <w:shd w:val="clear" w:color="auto" w:fill="FFFFFF"/>
                        </w:rPr>
                        <w:t>SIB1</w:t>
                      </w:r>
                      <w:r w:rsidR="00A76D60" w:rsidRPr="00882F10">
                        <w:rPr>
                          <w:rFonts w:cs="Segoe UI"/>
                          <w:color w:val="212529"/>
                          <w:shd w:val="clear" w:color="auto" w:fill="FFFFFF"/>
                        </w:rPr>
                        <w:t> are carried in </w:t>
                      </w:r>
                      <w:proofErr w:type="spellStart"/>
                      <w:r w:rsidR="00A76D60" w:rsidRPr="00882F10">
                        <w:rPr>
                          <w:rStyle w:val="Emphasis"/>
                          <w:rFonts w:cs="Segoe UI"/>
                          <w:color w:val="212529"/>
                          <w:shd w:val="clear" w:color="auto" w:fill="FFFFFF"/>
                        </w:rPr>
                        <w:t>SystemInformation</w:t>
                      </w:r>
                      <w:proofErr w:type="spellEnd"/>
                      <w:r w:rsidR="00A76D60" w:rsidRPr="00882F10">
                        <w:rPr>
                          <w:rFonts w:cs="Segoe UI"/>
                          <w:color w:val="212529"/>
                          <w:shd w:val="clear" w:color="auto" w:fill="FFFFFF"/>
                        </w:rPr>
                        <w:t> (SI) messages, which are transmitted on the DL-SCH</w:t>
                      </w:r>
                      <w:r w:rsidR="00C26AE5" w:rsidRPr="00882F10">
                        <w:rPr>
                          <w:rFonts w:cs="Segoe UI"/>
                          <w:color w:val="212529"/>
                          <w:shd w:val="clear" w:color="auto" w:fill="FFFFFF"/>
                        </w:rPr>
                        <w:t xml:space="preserve">. </w:t>
                      </w:r>
                      <w:r w:rsidR="00A76D60" w:rsidRPr="00882F10">
                        <w:rPr>
                          <w:rFonts w:cs="Segoe UI"/>
                          <w:color w:val="212529"/>
                          <w:shd w:val="clear" w:color="auto" w:fill="FFFFFF"/>
                        </w:rPr>
                        <w:t xml:space="preserve">Each SI message is </w:t>
                      </w:r>
                      <w:r w:rsidR="00A76D60" w:rsidRPr="008F2BDD">
                        <w:rPr>
                          <w:rFonts w:cs="Segoe UI"/>
                          <w:color w:val="212529"/>
                          <w:shd w:val="clear" w:color="auto" w:fill="FFFFFF"/>
                        </w:rPr>
                        <w:t xml:space="preserve">associated with an SI-window and the SI-windows of different SI messages </w:t>
                      </w:r>
                      <w:r w:rsidR="00A76D60" w:rsidRPr="008F2BDD">
                        <w:rPr>
                          <w:rFonts w:cs="Segoe UI"/>
                          <w:i/>
                          <w:iCs/>
                          <w:color w:val="212529"/>
                          <w:shd w:val="clear" w:color="auto" w:fill="FFFFFF"/>
                        </w:rPr>
                        <w:t>do not overlap.</w:t>
                      </w:r>
                      <w:r w:rsidR="00A76D60" w:rsidRPr="008F2BDD">
                        <w:rPr>
                          <w:rFonts w:cs="Segoe UI"/>
                          <w:color w:val="212529"/>
                          <w:shd w:val="clear" w:color="auto" w:fill="FFFFFF"/>
                        </w:rPr>
                        <w:t xml:space="preserve"> That is, within one SI-window only the corresponding SI message is transmitted. An SI message may be transmitted </w:t>
                      </w:r>
                      <w:proofErr w:type="gramStart"/>
                      <w:r w:rsidR="00A76D60" w:rsidRPr="008F2BDD">
                        <w:rPr>
                          <w:rFonts w:cs="Segoe UI"/>
                          <w:color w:val="212529"/>
                          <w:shd w:val="clear" w:color="auto" w:fill="FFFFFF"/>
                        </w:rPr>
                        <w:t>a number of</w:t>
                      </w:r>
                      <w:proofErr w:type="gramEnd"/>
                      <w:r w:rsidR="00A76D60" w:rsidRPr="008F2BDD">
                        <w:rPr>
                          <w:rFonts w:cs="Segoe UI"/>
                          <w:color w:val="212529"/>
                          <w:shd w:val="clear" w:color="auto" w:fill="FFFFFF"/>
                        </w:rPr>
                        <w:t xml:space="preserve"> times within the SI-window. </w:t>
                      </w:r>
                      <w:r w:rsidR="005F4FFF" w:rsidRPr="008F2BDD">
                        <w:rPr>
                          <w:rFonts w:cs="Segoe UI"/>
                          <w:color w:val="212529"/>
                          <w:shd w:val="clear" w:color="auto" w:fill="FFFFFF"/>
                        </w:rPr>
                        <w:t>[</w:t>
                      </w:r>
                      <w:r w:rsidRPr="008F2BDD">
                        <w:rPr>
                          <w:rFonts w:cs="Segoe UI"/>
                          <w:color w:val="212529"/>
                          <w:shd w:val="clear" w:color="auto" w:fill="FFFFFF"/>
                        </w:rPr>
                        <w:t>…</w:t>
                      </w:r>
                      <w:r w:rsidR="005F4FFF" w:rsidRPr="008F2BDD">
                        <w:rPr>
                          <w:rFonts w:cs="Segoe UI"/>
                          <w:color w:val="212529"/>
                          <w:shd w:val="clear" w:color="auto" w:fill="FFFFFF"/>
                        </w:rPr>
                        <w:t>]</w:t>
                      </w:r>
                    </w:p>
                    <w:p w14:paraId="4072D64F" w14:textId="77777777" w:rsidR="00451C0F" w:rsidRPr="008F2BDD" w:rsidRDefault="00451C0F">
                      <w:pPr>
                        <w:rPr>
                          <w:rFonts w:cs="Segoe UI"/>
                          <w:color w:val="212529"/>
                          <w:shd w:val="clear" w:color="auto" w:fill="FFFFFF"/>
                        </w:rPr>
                      </w:pPr>
                    </w:p>
                    <w:p w14:paraId="292DB822" w14:textId="5D7F1A08" w:rsidR="00451C0F" w:rsidRPr="008F2BDD" w:rsidRDefault="004B4888">
                      <w:r w:rsidRPr="008F2BDD">
                        <w:rPr>
                          <w:rFonts w:cs="Segoe UI"/>
                          <w:color w:val="212529"/>
                          <w:shd w:val="clear" w:color="auto" w:fill="FFFFFF"/>
                        </w:rPr>
                        <w:t xml:space="preserve">– For a UE in RRC_CONNECTED, the network can provide system information through dedicated </w:t>
                      </w:r>
                      <w:proofErr w:type="spellStart"/>
                      <w:r w:rsidRPr="008F2BDD">
                        <w:rPr>
                          <w:rFonts w:cs="Segoe UI"/>
                          <w:color w:val="212529"/>
                          <w:shd w:val="clear" w:color="auto" w:fill="FFFFFF"/>
                        </w:rPr>
                        <w:t>signalling</w:t>
                      </w:r>
                      <w:proofErr w:type="spellEnd"/>
                      <w:r w:rsidRPr="008F2BDD">
                        <w:rPr>
                          <w:rFonts w:cs="Segoe UI"/>
                          <w:color w:val="212529"/>
                          <w:shd w:val="clear" w:color="auto" w:fill="FFFFFF"/>
                        </w:rPr>
                        <w:t xml:space="preserve"> using the </w:t>
                      </w:r>
                      <w:proofErr w:type="spellStart"/>
                      <w:r w:rsidRPr="008F2BDD">
                        <w:rPr>
                          <w:rStyle w:val="Emphasis"/>
                          <w:rFonts w:cs="Segoe UI"/>
                          <w:color w:val="212529"/>
                          <w:shd w:val="clear" w:color="auto" w:fill="FFFFFF"/>
                        </w:rPr>
                        <w:t>RRCReconfiguration</w:t>
                      </w:r>
                      <w:proofErr w:type="spellEnd"/>
                      <w:r w:rsidRPr="008F2BDD">
                        <w:rPr>
                          <w:rFonts w:cs="Segoe UI"/>
                          <w:color w:val="212529"/>
                          <w:shd w:val="clear" w:color="auto" w:fill="FFFFFF"/>
                        </w:rPr>
                        <w:t xml:space="preserve"> message, </w:t>
                      </w:r>
                      <w:proofErr w:type="gramStart"/>
                      <w:r w:rsidRPr="008F2BDD">
                        <w:rPr>
                          <w:rFonts w:cs="Segoe UI"/>
                          <w:color w:val="212529"/>
                          <w:shd w:val="clear" w:color="auto" w:fill="FFFFFF"/>
                        </w:rPr>
                        <w:t>e.g.</w:t>
                      </w:r>
                      <w:proofErr w:type="gramEnd"/>
                      <w:r w:rsidRPr="008F2BDD">
                        <w:rPr>
                          <w:rFonts w:cs="Segoe UI"/>
                          <w:color w:val="212529"/>
                          <w:shd w:val="clear" w:color="auto" w:fill="FFFFFF"/>
                        </w:rPr>
                        <w:t xml:space="preserve"> if the UE has an active BWP with no common search space configured to monitor system information or paging.</w:t>
                      </w:r>
                    </w:p>
                  </w:txbxContent>
                </v:textbox>
                <w10:wrap type="topAndBottom" anchorx="margin"/>
              </v:shape>
            </w:pict>
          </mc:Fallback>
        </mc:AlternateContent>
      </w:r>
    </w:p>
    <w:p w14:paraId="728E2710" w14:textId="37EBB123" w:rsidR="004A4E2B" w:rsidRPr="00FD5471" w:rsidRDefault="004A4E2B" w:rsidP="00882F10">
      <w:pPr>
        <w:rPr>
          <w:rFonts w:ascii="Times New Roman" w:hAnsi="Times New Roman" w:cs="Times New Roman"/>
          <w:lang w:val="en-GB"/>
        </w:rPr>
      </w:pPr>
      <w:r w:rsidRPr="00FD5471">
        <w:rPr>
          <w:rFonts w:ascii="Times New Roman" w:hAnsi="Times New Roman" w:cs="Times New Roman"/>
          <w:lang w:val="en-GB"/>
        </w:rPr>
        <w:t xml:space="preserve">The same document provides in Section 5.2.2.2.2 </w:t>
      </w:r>
      <w:r w:rsidR="00B36974" w:rsidRPr="00FD5471">
        <w:rPr>
          <w:rFonts w:ascii="Times New Roman" w:hAnsi="Times New Roman" w:cs="Times New Roman"/>
          <w:lang w:val="en-GB"/>
        </w:rPr>
        <w:t xml:space="preserve">the procedure for SI modification. </w:t>
      </w:r>
      <w:r w:rsidR="00592879" w:rsidRPr="00FD5471">
        <w:rPr>
          <w:rFonts w:ascii="Times New Roman" w:hAnsi="Times New Roman" w:cs="Times New Roman"/>
          <w:lang w:val="en-GB"/>
        </w:rPr>
        <w:t xml:space="preserve">The </w:t>
      </w:r>
      <w:r w:rsidR="007A5E82" w:rsidRPr="00FD5471">
        <w:rPr>
          <w:rFonts w:ascii="Times New Roman" w:hAnsi="Times New Roman" w:cs="Times New Roman"/>
          <w:lang w:val="en-GB"/>
        </w:rPr>
        <w:t xml:space="preserve">SI can only be modified (updated) in periods called “modification periods”. </w:t>
      </w:r>
      <w:r w:rsidR="00E33F11" w:rsidRPr="00FD5471">
        <w:rPr>
          <w:rFonts w:ascii="Times New Roman" w:hAnsi="Times New Roman" w:cs="Times New Roman"/>
          <w:i/>
          <w:iCs/>
          <w:color w:val="002060"/>
          <w:lang w:val="en-GB"/>
        </w:rPr>
        <w:t>“</w:t>
      </w:r>
      <w:r w:rsidR="00E33F11" w:rsidRPr="00FD5471">
        <w:rPr>
          <w:rFonts w:ascii="Times New Roman" w:hAnsi="Times New Roman" w:cs="Times New Roman"/>
          <w:i/>
          <w:iCs/>
          <w:color w:val="002060"/>
          <w:shd w:val="clear" w:color="auto" w:fill="FFFFFF"/>
        </w:rPr>
        <w:t xml:space="preserve">The modification period boundaries are defined by SFN values for which SFN mod m = 0” </w:t>
      </w:r>
      <w:r w:rsidR="00E33F11" w:rsidRPr="00FD5471">
        <w:rPr>
          <w:rFonts w:ascii="Times New Roman" w:hAnsi="Times New Roman" w:cs="Times New Roman"/>
          <w:color w:val="002060"/>
          <w:shd w:val="clear" w:color="auto" w:fill="FFFFFF"/>
        </w:rPr>
        <w:t xml:space="preserve">(TS 38.331). </w:t>
      </w:r>
      <w:r w:rsidR="00E33F11" w:rsidRPr="00FD5471">
        <w:rPr>
          <w:rFonts w:ascii="Times New Roman" w:hAnsi="Times New Roman" w:cs="Times New Roman"/>
          <w:shd w:val="clear" w:color="auto" w:fill="FFFFFF"/>
        </w:rPr>
        <w:t xml:space="preserve">The modification has first to be notified in one modification period – via </w:t>
      </w:r>
      <w:r w:rsidR="0069295E" w:rsidRPr="00FD5471">
        <w:rPr>
          <w:rFonts w:ascii="Times New Roman" w:hAnsi="Times New Roman" w:cs="Times New Roman"/>
          <w:shd w:val="clear" w:color="auto" w:fill="FFFFFF"/>
        </w:rPr>
        <w:t xml:space="preserve">a Short Message </w:t>
      </w:r>
      <w:r w:rsidR="00A76F31" w:rsidRPr="00FD5471">
        <w:rPr>
          <w:rFonts w:ascii="Times New Roman" w:hAnsi="Times New Roman" w:cs="Times New Roman"/>
          <w:shd w:val="clear" w:color="auto" w:fill="FFFFFF"/>
        </w:rPr>
        <w:t>transmitted via paging, and then modified on the next modification period, as depicted in</w:t>
      </w:r>
      <w:r w:rsidR="00A90D55" w:rsidRPr="00FD5471">
        <w:rPr>
          <w:rFonts w:ascii="Times New Roman" w:hAnsi="Times New Roman" w:cs="Times New Roman"/>
          <w:shd w:val="clear" w:color="auto" w:fill="FFFFFF"/>
        </w:rPr>
        <w:t xml:space="preserve"> </w:t>
      </w:r>
      <w:r w:rsidR="00A90D55" w:rsidRPr="00FD5471">
        <w:rPr>
          <w:rFonts w:ascii="Times New Roman" w:hAnsi="Times New Roman" w:cs="Times New Roman"/>
          <w:shd w:val="clear" w:color="auto" w:fill="FFFFFF"/>
        </w:rPr>
        <w:fldChar w:fldCharType="begin"/>
      </w:r>
      <w:r w:rsidR="00A90D55" w:rsidRPr="00FD5471">
        <w:rPr>
          <w:rFonts w:ascii="Times New Roman" w:hAnsi="Times New Roman" w:cs="Times New Roman"/>
          <w:shd w:val="clear" w:color="auto" w:fill="FFFFFF"/>
        </w:rPr>
        <w:instrText xml:space="preserve"> REF _Ref87024206 \h </w:instrText>
      </w:r>
      <w:r w:rsidR="00FD5471">
        <w:rPr>
          <w:rFonts w:ascii="Times New Roman" w:hAnsi="Times New Roman" w:cs="Times New Roman"/>
          <w:shd w:val="clear" w:color="auto" w:fill="FFFFFF"/>
        </w:rPr>
        <w:instrText xml:space="preserve"> \* MERGEFORMAT </w:instrText>
      </w:r>
      <w:r w:rsidR="00A90D55" w:rsidRPr="00FD5471">
        <w:rPr>
          <w:rFonts w:ascii="Times New Roman" w:hAnsi="Times New Roman" w:cs="Times New Roman"/>
          <w:shd w:val="clear" w:color="auto" w:fill="FFFFFF"/>
        </w:rPr>
      </w:r>
      <w:r w:rsidR="00A90D55" w:rsidRPr="00FD5471">
        <w:rPr>
          <w:rFonts w:ascii="Times New Roman" w:hAnsi="Times New Roman" w:cs="Times New Roman"/>
          <w:shd w:val="clear" w:color="auto" w:fill="FFFFFF"/>
        </w:rPr>
        <w:fldChar w:fldCharType="separate"/>
      </w:r>
      <w:r w:rsidR="00A90D55" w:rsidRPr="00FD5471">
        <w:rPr>
          <w:rFonts w:ascii="Times New Roman" w:hAnsi="Times New Roman" w:cs="Times New Roman"/>
        </w:rPr>
        <w:t xml:space="preserve">Figure </w:t>
      </w:r>
      <w:r w:rsidR="00A90D55" w:rsidRPr="00FD5471">
        <w:rPr>
          <w:rFonts w:ascii="Times New Roman" w:hAnsi="Times New Roman" w:cs="Times New Roman"/>
          <w:noProof/>
        </w:rPr>
        <w:t>2</w:t>
      </w:r>
      <w:r w:rsidR="00A90D55" w:rsidRPr="00FD5471">
        <w:rPr>
          <w:rFonts w:ascii="Times New Roman" w:hAnsi="Times New Roman" w:cs="Times New Roman"/>
          <w:shd w:val="clear" w:color="auto" w:fill="FFFFFF"/>
        </w:rPr>
        <w:fldChar w:fldCharType="end"/>
      </w:r>
      <w:r w:rsidR="00A90D55" w:rsidRPr="00FD5471">
        <w:rPr>
          <w:rFonts w:ascii="Times New Roman" w:hAnsi="Times New Roman" w:cs="Times New Roman"/>
          <w:shd w:val="clear" w:color="auto" w:fill="FFFFFF"/>
        </w:rPr>
        <w:t>.</w:t>
      </w:r>
    </w:p>
    <w:p w14:paraId="7BDB3655" w14:textId="77777777" w:rsidR="00710C05" w:rsidRPr="00FD5471" w:rsidRDefault="00710C05" w:rsidP="00F54FA3">
      <w:pPr>
        <w:jc w:val="both"/>
        <w:rPr>
          <w:rFonts w:ascii="Times New Roman" w:hAnsi="Times New Roman" w:cs="Times New Roman"/>
          <w:highlight w:val="yellow"/>
          <w:lang w:val="en-GB"/>
        </w:rPr>
      </w:pPr>
    </w:p>
    <w:p w14:paraId="1DEA14CB" w14:textId="77777777" w:rsidR="00A76F31" w:rsidRPr="00FD5471" w:rsidRDefault="00710C05" w:rsidP="0078543B">
      <w:pPr>
        <w:keepNext/>
        <w:jc w:val="center"/>
        <w:rPr>
          <w:rFonts w:ascii="Times New Roman" w:hAnsi="Times New Roman" w:cs="Times New Roman"/>
        </w:rPr>
      </w:pPr>
      <w:r w:rsidRPr="00FD5471">
        <w:rPr>
          <w:rFonts w:ascii="Times New Roman" w:hAnsi="Times New Roman" w:cs="Times New Roman"/>
          <w:noProof/>
          <w:lang w:val="en-GB"/>
        </w:rPr>
        <w:drawing>
          <wp:inline distT="0" distB="0" distL="0" distR="0" wp14:anchorId="23650797" wp14:editId="6DF81EFC">
            <wp:extent cx="5502061" cy="1688576"/>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5502061" cy="1688576"/>
                    </a:xfrm>
                    <a:prstGeom prst="rect">
                      <a:avLst/>
                    </a:prstGeom>
                    <a:noFill/>
                  </pic:spPr>
                </pic:pic>
              </a:graphicData>
            </a:graphic>
          </wp:inline>
        </w:drawing>
      </w:r>
    </w:p>
    <w:p w14:paraId="21D29013" w14:textId="614CD8C3" w:rsidR="00710C05" w:rsidRPr="00FD5471" w:rsidRDefault="00A76F31" w:rsidP="0078543B">
      <w:pPr>
        <w:pStyle w:val="Caption"/>
        <w:jc w:val="center"/>
        <w:rPr>
          <w:rFonts w:ascii="Times New Roman" w:hAnsi="Times New Roman" w:cs="Times New Roman"/>
        </w:rPr>
      </w:pPr>
      <w:bookmarkStart w:id="3" w:name="_Ref87024206"/>
      <w:r w:rsidRPr="00FD5471">
        <w:rPr>
          <w:rFonts w:ascii="Times New Roman" w:hAnsi="Times New Roman" w:cs="Times New Roman"/>
        </w:rPr>
        <w:t xml:space="preserve">Figure </w:t>
      </w:r>
      <w:r w:rsidRPr="00FD5471">
        <w:rPr>
          <w:rFonts w:ascii="Times New Roman" w:hAnsi="Times New Roman" w:cs="Times New Roman"/>
        </w:rPr>
        <w:fldChar w:fldCharType="begin"/>
      </w:r>
      <w:r w:rsidRPr="00FD5471">
        <w:rPr>
          <w:rFonts w:ascii="Times New Roman" w:hAnsi="Times New Roman" w:cs="Times New Roman"/>
        </w:rPr>
        <w:instrText xml:space="preserve"> SEQ Figure \* ARABIC </w:instrText>
      </w:r>
      <w:r w:rsidRPr="00FD5471">
        <w:rPr>
          <w:rFonts w:ascii="Times New Roman" w:hAnsi="Times New Roman" w:cs="Times New Roman"/>
        </w:rPr>
        <w:fldChar w:fldCharType="separate"/>
      </w:r>
      <w:r w:rsidRPr="00FD5471">
        <w:rPr>
          <w:rFonts w:ascii="Times New Roman" w:hAnsi="Times New Roman" w:cs="Times New Roman"/>
          <w:noProof/>
        </w:rPr>
        <w:t>2</w:t>
      </w:r>
      <w:r w:rsidRPr="00FD5471">
        <w:rPr>
          <w:rFonts w:ascii="Times New Roman" w:hAnsi="Times New Roman" w:cs="Times New Roman"/>
        </w:rPr>
        <w:fldChar w:fldCharType="end"/>
      </w:r>
      <w:bookmarkEnd w:id="3"/>
      <w:r w:rsidR="007E5529" w:rsidRPr="00FD5471">
        <w:rPr>
          <w:rFonts w:ascii="Times New Roman" w:hAnsi="Times New Roman" w:cs="Times New Roman"/>
        </w:rPr>
        <w:t xml:space="preserve">. Example of Modification of SI information </w:t>
      </w:r>
      <w:r w:rsidR="00B0554A" w:rsidRPr="00FD5471">
        <w:rPr>
          <w:rFonts w:ascii="Times New Roman" w:hAnsi="Times New Roman" w:cs="Times New Roman"/>
        </w:rPr>
        <w:t>using the Modification Periods.</w:t>
      </w:r>
    </w:p>
    <w:p w14:paraId="26BA83B7" w14:textId="77777777" w:rsidR="0078543B" w:rsidRPr="00FD5471" w:rsidRDefault="0078543B" w:rsidP="007438DA">
      <w:pPr>
        <w:rPr>
          <w:rFonts w:ascii="Times New Roman" w:hAnsi="Times New Roman" w:cs="Times New Roman"/>
        </w:rPr>
      </w:pPr>
    </w:p>
    <w:p w14:paraId="0CB407C3" w14:textId="13BA653E" w:rsidR="00E85940" w:rsidRPr="00FD5471" w:rsidRDefault="007438DA" w:rsidP="007438DA">
      <w:pPr>
        <w:rPr>
          <w:rFonts w:ascii="Times New Roman" w:hAnsi="Times New Roman" w:cs="Times New Roman"/>
        </w:rPr>
      </w:pPr>
      <w:r w:rsidRPr="00FD5471">
        <w:rPr>
          <w:rFonts w:ascii="Times New Roman" w:hAnsi="Times New Roman" w:cs="Times New Roman"/>
        </w:rPr>
        <w:lastRenderedPageBreak/>
        <w:t xml:space="preserve">For regular broadcasted SIBs (any other SIB that is not CMAS or ETWS related), the paging message does not indicate which SIB has been modified, therefore, the UE should go </w:t>
      </w:r>
      <w:r w:rsidR="005D6F84" w:rsidRPr="00FD5471">
        <w:rPr>
          <w:rFonts w:ascii="Times New Roman" w:hAnsi="Times New Roman" w:cs="Times New Roman"/>
        </w:rPr>
        <w:t xml:space="preserve">through the full </w:t>
      </w:r>
      <w:r w:rsidRPr="00FD5471">
        <w:rPr>
          <w:rFonts w:ascii="Times New Roman" w:hAnsi="Times New Roman" w:cs="Times New Roman"/>
        </w:rPr>
        <w:t>SIB acquisition procedure</w:t>
      </w:r>
      <w:r w:rsidR="00187C59" w:rsidRPr="00FD5471">
        <w:rPr>
          <w:rFonts w:ascii="Times New Roman" w:hAnsi="Times New Roman" w:cs="Times New Roman"/>
        </w:rPr>
        <w:t xml:space="preserve">. </w:t>
      </w:r>
      <w:r w:rsidR="00E85940" w:rsidRPr="00FD5471">
        <w:rPr>
          <w:rFonts w:ascii="Times New Roman" w:hAnsi="Times New Roman" w:cs="Times New Roman"/>
        </w:rPr>
        <w:t>There are relevant aspects for the SI acquisition in specifications that impact when the UE will be able to acquire the information</w:t>
      </w:r>
      <w:r w:rsidR="008F2BDD" w:rsidRPr="00FD5471">
        <w:rPr>
          <w:rFonts w:ascii="Times New Roman" w:hAnsi="Times New Roman" w:cs="Times New Roman"/>
        </w:rPr>
        <w:t>:</w:t>
      </w:r>
      <w:r w:rsidR="00E85940" w:rsidRPr="00FD5471">
        <w:rPr>
          <w:rFonts w:ascii="Times New Roman" w:hAnsi="Times New Roman" w:cs="Times New Roman"/>
        </w:rPr>
        <w:t xml:space="preserve"> </w:t>
      </w:r>
    </w:p>
    <w:p w14:paraId="228240B0" w14:textId="77777777" w:rsidR="00CF6F3C" w:rsidRPr="00FD5471" w:rsidRDefault="00E83F02" w:rsidP="007438DA">
      <w:pPr>
        <w:rPr>
          <w:rFonts w:ascii="Times New Roman" w:hAnsi="Times New Roman" w:cs="Times New Roman"/>
          <w:b/>
          <w:bCs/>
        </w:rPr>
      </w:pPr>
      <w:r>
        <w:rPr>
          <w:noProof/>
        </w:rPr>
        <mc:AlternateContent>
          <mc:Choice Requires="wps">
            <w:drawing>
              <wp:anchor distT="45720" distB="45720" distL="114300" distR="114300" simplePos="0" relativeHeight="251658244" behindDoc="0" locked="0" layoutInCell="1" allowOverlap="1" wp14:anchorId="0A6D4293" wp14:editId="0BF1F489">
                <wp:simplePos x="0" y="0"/>
                <wp:positionH relativeFrom="margin">
                  <wp:align>left</wp:align>
                </wp:positionH>
                <wp:positionV relativeFrom="paragraph">
                  <wp:posOffset>182880</wp:posOffset>
                </wp:positionV>
                <wp:extent cx="5753100" cy="1404620"/>
                <wp:effectExtent l="0" t="0" r="19050" b="20955"/>
                <wp:wrapTopAndBottom/>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04620"/>
                        </a:xfrm>
                        <a:prstGeom prst="rect">
                          <a:avLst/>
                        </a:prstGeom>
                        <a:solidFill>
                          <a:srgbClr val="FFFFFF"/>
                        </a:solidFill>
                        <a:ln w="9525">
                          <a:solidFill>
                            <a:srgbClr val="000000"/>
                          </a:solidFill>
                          <a:miter lim="800000"/>
                          <a:headEnd/>
                          <a:tailEnd/>
                        </a:ln>
                      </wps:spPr>
                      <wps:txbx>
                        <w:txbxContent>
                          <w:p w14:paraId="379AD125" w14:textId="5EA5E086" w:rsidR="00E83F02" w:rsidRPr="008F2BDD" w:rsidRDefault="007147B2" w:rsidP="00E83F02">
                            <w:r w:rsidRPr="008F2BDD">
                              <w:rPr>
                                <w:rFonts w:cs="Segoe UI"/>
                                <w:color w:val="212529"/>
                                <w:shd w:val="clear" w:color="auto" w:fill="FFFFFF"/>
                              </w:rPr>
                              <w:t>The [</w:t>
                            </w:r>
                            <w:proofErr w:type="spellStart"/>
                            <w:r w:rsidRPr="008F2BDD">
                              <w:rPr>
                                <w:rFonts w:cs="Segoe UI"/>
                                <w:color w:val="212529"/>
                                <w:shd w:val="clear" w:color="auto" w:fill="FFFFFF"/>
                              </w:rPr>
                              <w:t>x×N+K</w:t>
                            </w:r>
                            <w:proofErr w:type="spellEnd"/>
                            <w:r w:rsidRPr="008F2BDD">
                              <w:rPr>
                                <w:rFonts w:cs="Segoe UI"/>
                                <w:color w:val="212529"/>
                                <w:shd w:val="clear" w:color="auto" w:fill="FFFFFF"/>
                              </w:rPr>
                              <w:t>]</w:t>
                            </w:r>
                            <w:proofErr w:type="spellStart"/>
                            <w:r w:rsidRPr="008F2BDD">
                              <w:rPr>
                                <w:rFonts w:cs="Segoe UI"/>
                                <w:color w:val="212529"/>
                                <w:shd w:val="clear" w:color="auto" w:fill="FFFFFF"/>
                                <w:vertAlign w:val="superscript"/>
                              </w:rPr>
                              <w:t>th</w:t>
                            </w:r>
                            <w:proofErr w:type="spellEnd"/>
                            <w:r w:rsidRPr="008F2BDD">
                              <w:rPr>
                                <w:rFonts w:cs="Segoe UI"/>
                                <w:color w:val="212529"/>
                                <w:shd w:val="clear" w:color="auto" w:fill="FFFFFF"/>
                              </w:rPr>
                              <w:t> PDCCH monitoring occasion (s) for SI message in SI-window corresponds to the K</w:t>
                            </w:r>
                            <w:r w:rsidRPr="008F2BDD">
                              <w:rPr>
                                <w:rFonts w:cs="Segoe UI"/>
                                <w:color w:val="212529"/>
                                <w:shd w:val="clear" w:color="auto" w:fill="FFFFFF"/>
                                <w:vertAlign w:val="superscript"/>
                              </w:rPr>
                              <w:t>th</w:t>
                            </w:r>
                            <w:r w:rsidRPr="008F2BDD">
                              <w:rPr>
                                <w:rFonts w:cs="Segoe UI"/>
                                <w:color w:val="212529"/>
                                <w:shd w:val="clear" w:color="auto" w:fill="FFFFFF"/>
                              </w:rPr>
                              <w:t> transmitted SSB, where x = 0, 1, …X-1, K = 1, 2, …N, N is the number of actual transmitted SSBs determined according to </w:t>
                            </w:r>
                            <w:proofErr w:type="spellStart"/>
                            <w:r w:rsidRPr="008F2BDD">
                              <w:rPr>
                                <w:rFonts w:cs="Segoe UI"/>
                                <w:i/>
                                <w:iCs/>
                                <w:color w:val="212529"/>
                                <w:shd w:val="clear" w:color="auto" w:fill="FFFFFF"/>
                              </w:rPr>
                              <w:t>ssb-PositionsInBurst</w:t>
                            </w:r>
                            <w:proofErr w:type="spellEnd"/>
                            <w:r w:rsidRPr="008F2BDD">
                              <w:rPr>
                                <w:rFonts w:cs="Segoe UI"/>
                                <w:color w:val="212529"/>
                                <w:shd w:val="clear" w:color="auto" w:fill="FFFFFF"/>
                              </w:rPr>
                              <w:t> in </w:t>
                            </w:r>
                            <w:r w:rsidRPr="008F2BDD">
                              <w:rPr>
                                <w:rFonts w:cs="Segoe UI"/>
                                <w:i/>
                                <w:iCs/>
                                <w:color w:val="212529"/>
                                <w:shd w:val="clear" w:color="auto" w:fill="FFFFFF"/>
                              </w:rPr>
                              <w:t>SIB1</w:t>
                            </w:r>
                            <w:r w:rsidRPr="008F2BDD">
                              <w:rPr>
                                <w:rFonts w:cs="Segoe UI"/>
                                <w:color w:val="212529"/>
                                <w:shd w:val="clear" w:color="auto" w:fill="FFFFFF"/>
                              </w:rPr>
                              <w:t xml:space="preserve"> and X is equal to </w:t>
                            </w:r>
                            <w:proofErr w:type="gramStart"/>
                            <w:r w:rsidRPr="008F2BDD">
                              <w:rPr>
                                <w:rFonts w:cs="Segoe UI"/>
                                <w:color w:val="212529"/>
                                <w:shd w:val="clear" w:color="auto" w:fill="FFFFFF"/>
                              </w:rPr>
                              <w:t>CEIL(</w:t>
                            </w:r>
                            <w:proofErr w:type="gramEnd"/>
                            <w:r w:rsidRPr="008F2BDD">
                              <w:rPr>
                                <w:rFonts w:cs="Segoe UI"/>
                                <w:color w:val="212529"/>
                                <w:shd w:val="clear" w:color="auto" w:fill="FFFFFF"/>
                              </w:rPr>
                              <w:t>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A6D4293" id="_x0000_s1029" type="#_x0000_t202" style="position:absolute;margin-left:0;margin-top:14.4pt;width:453pt;height:110.6pt;z-index:25165824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nLtJwIAAE0EAAAOAAAAZHJzL2Uyb0RvYy54bWysVNtu2zAMfR+wfxD0vthOk7Q14hRdugwD&#10;ugvQ7gNkWY6FSaImKbGzrx8lJ1nQbS/D/CCIInVEnkN6eTdoRfbCeQmmosUkp0QYDo0024p+fd68&#10;uaHEB2YapsCIih6Ep3er16+WvS3FFDpQjXAEQYwve1vRLgRbZpnnndDMT8AKg84WnGYBTbfNGsd6&#10;RNcqm+b5IuvBNdYBF97j6cPopKuE37aCh89t60UgqqKYW0irS2sd12y1ZOXWMdtJfkyD/UMWmkmD&#10;j56hHlhgZOfkb1Bacgce2jDhoDNoW8lFqgGrKfIX1Tx1zIpUC5Lj7Zkm//9g+af9F0dkg9otKDFM&#10;o0bPYgjkLQxkGunprS8x6sliXBjwGENTqd4+Av/miYF1x8xW3DsHfSdYg+kV8WZ2cXXE8RGk7j9C&#10;g8+wXYAENLROR+6QDYLoKNPhLE1MhePh/Hp+VeTo4ugrZvlsMU3iZaw8XbfOh/cCNImbijrUPsGz&#10;/aMPMR1WnkLiax6UbDZSqWS4bb1WjuwZ9skmfamCF2HKkL6it/PpfGTgrxB5+v4EoWXAhldSV/Tm&#10;HMTKyNs706R2DEyqcY8pK3MkMnI3shiGekiSXZ30qaE5ILMOxv7GecRNB+4HJT32dkX99x1zghL1&#10;waA6t8VsFochGbP5NVJJ3KWnvvQwwxGqooGScbsOaYASb/YeVdzIxG+Ue8zkmDL2bKL9OF9xKC7t&#10;FPXrL7D6CQAA//8DAFBLAwQUAAYACAAAACEARu9aOdsAAAAHAQAADwAAAGRycy9kb3ducmV2Lnht&#10;bEyPwU7DMBBE70j8g7VIXCpq0ypRCXEqqNRTT03L3Y2XJCJeB9tt079nOcFxZlYzb8v15AZxwRB7&#10;Txqe5woEUuNtT62G42H7tAIRkyFrBk+o4YYR1tX9XWkK66+0x0udWsElFAujoUtpLKSMTYfOxLkf&#10;kTj79MGZxDK00gZz5XI3yIVSuXSmJ17ozIibDpuv+uw05N/1crb7sDPa37bvoXGZ3RwzrR8fprdX&#10;EAmn9HcMv/iMDhUznfyZbBSDBn4kaVismJ/TF5WzcWIjUwpkVcr//NUPAAAA//8DAFBLAQItABQA&#10;BgAIAAAAIQC2gziS/gAAAOEBAAATAAAAAAAAAAAAAAAAAAAAAABbQ29udGVudF9UeXBlc10ueG1s&#10;UEsBAi0AFAAGAAgAAAAhADj9If/WAAAAlAEAAAsAAAAAAAAAAAAAAAAALwEAAF9yZWxzLy5yZWxz&#10;UEsBAi0AFAAGAAgAAAAhAM3icu0nAgAATQQAAA4AAAAAAAAAAAAAAAAALgIAAGRycy9lMm9Eb2Mu&#10;eG1sUEsBAi0AFAAGAAgAAAAhAEbvWjnbAAAABwEAAA8AAAAAAAAAAAAAAAAAgQQAAGRycy9kb3du&#10;cmV2LnhtbFBLBQYAAAAABAAEAPMAAACJBQAAAAA=&#10;">
                <v:textbox style="mso-fit-shape-to-text:t">
                  <w:txbxContent>
                    <w:p w14:paraId="379AD125" w14:textId="5EA5E086" w:rsidR="00E83F02" w:rsidRPr="008F2BDD" w:rsidRDefault="007147B2" w:rsidP="00E83F02">
                      <w:r w:rsidRPr="008F2BDD">
                        <w:rPr>
                          <w:rFonts w:cs="Segoe UI"/>
                          <w:color w:val="212529"/>
                          <w:shd w:val="clear" w:color="auto" w:fill="FFFFFF"/>
                        </w:rPr>
                        <w:t>The [</w:t>
                      </w:r>
                      <w:proofErr w:type="spellStart"/>
                      <w:r w:rsidRPr="008F2BDD">
                        <w:rPr>
                          <w:rFonts w:cs="Segoe UI"/>
                          <w:color w:val="212529"/>
                          <w:shd w:val="clear" w:color="auto" w:fill="FFFFFF"/>
                        </w:rPr>
                        <w:t>x×N+K</w:t>
                      </w:r>
                      <w:proofErr w:type="spellEnd"/>
                      <w:r w:rsidRPr="008F2BDD">
                        <w:rPr>
                          <w:rFonts w:cs="Segoe UI"/>
                          <w:color w:val="212529"/>
                          <w:shd w:val="clear" w:color="auto" w:fill="FFFFFF"/>
                        </w:rPr>
                        <w:t>]</w:t>
                      </w:r>
                      <w:proofErr w:type="spellStart"/>
                      <w:r w:rsidRPr="008F2BDD">
                        <w:rPr>
                          <w:rFonts w:cs="Segoe UI"/>
                          <w:color w:val="212529"/>
                          <w:shd w:val="clear" w:color="auto" w:fill="FFFFFF"/>
                          <w:vertAlign w:val="superscript"/>
                        </w:rPr>
                        <w:t>th</w:t>
                      </w:r>
                      <w:proofErr w:type="spellEnd"/>
                      <w:r w:rsidRPr="008F2BDD">
                        <w:rPr>
                          <w:rFonts w:cs="Segoe UI"/>
                          <w:color w:val="212529"/>
                          <w:shd w:val="clear" w:color="auto" w:fill="FFFFFF"/>
                        </w:rPr>
                        <w:t> PDCCH monitoring occasion (s) for SI message in SI-window corresponds to the K</w:t>
                      </w:r>
                      <w:r w:rsidRPr="008F2BDD">
                        <w:rPr>
                          <w:rFonts w:cs="Segoe UI"/>
                          <w:color w:val="212529"/>
                          <w:shd w:val="clear" w:color="auto" w:fill="FFFFFF"/>
                          <w:vertAlign w:val="superscript"/>
                        </w:rPr>
                        <w:t>th</w:t>
                      </w:r>
                      <w:r w:rsidRPr="008F2BDD">
                        <w:rPr>
                          <w:rFonts w:cs="Segoe UI"/>
                          <w:color w:val="212529"/>
                          <w:shd w:val="clear" w:color="auto" w:fill="FFFFFF"/>
                        </w:rPr>
                        <w:t> transmitted SSB, where x = 0, 1, …X-1, K = 1, 2, …N, N is the number of actual transmitted SSBs determined according to </w:t>
                      </w:r>
                      <w:proofErr w:type="spellStart"/>
                      <w:r w:rsidRPr="008F2BDD">
                        <w:rPr>
                          <w:rFonts w:cs="Segoe UI"/>
                          <w:i/>
                          <w:iCs/>
                          <w:color w:val="212529"/>
                          <w:shd w:val="clear" w:color="auto" w:fill="FFFFFF"/>
                        </w:rPr>
                        <w:t>ssb-PositionsInBurst</w:t>
                      </w:r>
                      <w:proofErr w:type="spellEnd"/>
                      <w:r w:rsidRPr="008F2BDD">
                        <w:rPr>
                          <w:rFonts w:cs="Segoe UI"/>
                          <w:color w:val="212529"/>
                          <w:shd w:val="clear" w:color="auto" w:fill="FFFFFF"/>
                        </w:rPr>
                        <w:t> in </w:t>
                      </w:r>
                      <w:r w:rsidRPr="008F2BDD">
                        <w:rPr>
                          <w:rFonts w:cs="Segoe UI"/>
                          <w:i/>
                          <w:iCs/>
                          <w:color w:val="212529"/>
                          <w:shd w:val="clear" w:color="auto" w:fill="FFFFFF"/>
                        </w:rPr>
                        <w:t>SIB1</w:t>
                      </w:r>
                      <w:r w:rsidRPr="008F2BDD">
                        <w:rPr>
                          <w:rFonts w:cs="Segoe UI"/>
                          <w:color w:val="212529"/>
                          <w:shd w:val="clear" w:color="auto" w:fill="FFFFFF"/>
                        </w:rPr>
                        <w:t xml:space="preserve"> and X is equal to </w:t>
                      </w:r>
                      <w:proofErr w:type="gramStart"/>
                      <w:r w:rsidRPr="008F2BDD">
                        <w:rPr>
                          <w:rFonts w:cs="Segoe UI"/>
                          <w:color w:val="212529"/>
                          <w:shd w:val="clear" w:color="auto" w:fill="FFFFFF"/>
                        </w:rPr>
                        <w:t>CEIL(</w:t>
                      </w:r>
                      <w:proofErr w:type="gramEnd"/>
                      <w:r w:rsidRPr="008F2BDD">
                        <w:rPr>
                          <w:rFonts w:cs="Segoe UI"/>
                          <w:color w:val="212529"/>
                          <w:shd w:val="clear" w:color="auto" w:fill="FFFFFF"/>
                        </w:rPr>
                        <w:t>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txbxContent>
                </v:textbox>
                <w10:wrap type="topAndBottom" anchorx="margin"/>
              </v:shape>
            </w:pict>
          </mc:Fallback>
        </mc:AlternateContent>
      </w:r>
    </w:p>
    <w:p w14:paraId="249254C4" w14:textId="0B89CAEB" w:rsidR="007438DA" w:rsidRPr="00FD5471" w:rsidRDefault="00953A56" w:rsidP="007438DA">
      <w:pPr>
        <w:rPr>
          <w:rFonts w:ascii="Times New Roman" w:hAnsi="Times New Roman" w:cs="Times New Roman"/>
          <w:b/>
          <w:bCs/>
        </w:rPr>
      </w:pPr>
      <w:r w:rsidRPr="00FD5471">
        <w:rPr>
          <w:rFonts w:ascii="Times New Roman" w:hAnsi="Times New Roman" w:cs="Times New Roman"/>
          <w:b/>
          <w:bCs/>
        </w:rPr>
        <w:t>Observation</w:t>
      </w:r>
      <w:r w:rsidR="009E1496">
        <w:rPr>
          <w:rFonts w:ascii="Times New Roman" w:hAnsi="Times New Roman" w:cs="Times New Roman"/>
          <w:b/>
          <w:bCs/>
        </w:rPr>
        <w:t xml:space="preserve"> 7</w:t>
      </w:r>
      <w:r w:rsidRPr="00FD5471">
        <w:rPr>
          <w:rFonts w:ascii="Times New Roman" w:hAnsi="Times New Roman" w:cs="Times New Roman"/>
          <w:b/>
          <w:bCs/>
        </w:rPr>
        <w:t>: Each SSB</w:t>
      </w:r>
      <w:r w:rsidR="00A865C5" w:rsidRPr="00FD5471">
        <w:rPr>
          <w:rFonts w:ascii="Times New Roman" w:hAnsi="Times New Roman" w:cs="Times New Roman"/>
          <w:b/>
          <w:bCs/>
        </w:rPr>
        <w:t xml:space="preserve"> (which may be mapped into one or more 5G NR beams) may transmit the same SI in different TTIs. </w:t>
      </w:r>
    </w:p>
    <w:p w14:paraId="0DCBC396" w14:textId="1B072272" w:rsidR="00A865C5" w:rsidRPr="00FD5471" w:rsidRDefault="00A865C5" w:rsidP="007438DA">
      <w:pPr>
        <w:rPr>
          <w:rFonts w:ascii="Times New Roman" w:hAnsi="Times New Roman" w:cs="Times New Roman"/>
          <w:b/>
          <w:bCs/>
        </w:rPr>
      </w:pPr>
      <w:r w:rsidRPr="00FD5471">
        <w:rPr>
          <w:rFonts w:ascii="Times New Roman" w:hAnsi="Times New Roman" w:cs="Times New Roman"/>
          <w:b/>
          <w:bCs/>
        </w:rPr>
        <w:t>Observation</w:t>
      </w:r>
      <w:r w:rsidR="009E1496">
        <w:rPr>
          <w:rFonts w:ascii="Times New Roman" w:hAnsi="Times New Roman" w:cs="Times New Roman"/>
          <w:b/>
          <w:bCs/>
        </w:rPr>
        <w:t xml:space="preserve"> 8</w:t>
      </w:r>
      <w:r w:rsidRPr="00FD5471">
        <w:rPr>
          <w:rFonts w:ascii="Times New Roman" w:hAnsi="Times New Roman" w:cs="Times New Roman"/>
          <w:b/>
          <w:bCs/>
        </w:rPr>
        <w:t>: UEs in different beams may acquire the same modified SI in different TTIs.</w:t>
      </w:r>
    </w:p>
    <w:p w14:paraId="1F24D808" w14:textId="3AE2FC52" w:rsidR="00A865C5" w:rsidRPr="00FD5471" w:rsidRDefault="00A865C5" w:rsidP="00A865C5">
      <w:pPr>
        <w:rPr>
          <w:rFonts w:ascii="Times New Roman" w:hAnsi="Times New Roman" w:cs="Times New Roman"/>
          <w:b/>
          <w:bCs/>
        </w:rPr>
      </w:pPr>
      <w:r w:rsidRPr="00FD5471">
        <w:rPr>
          <w:rFonts w:ascii="Times New Roman" w:hAnsi="Times New Roman" w:cs="Times New Roman"/>
          <w:b/>
          <w:bCs/>
        </w:rPr>
        <w:t>Observation</w:t>
      </w:r>
      <w:r w:rsidR="009E1496">
        <w:rPr>
          <w:rFonts w:ascii="Times New Roman" w:hAnsi="Times New Roman" w:cs="Times New Roman"/>
          <w:b/>
          <w:bCs/>
        </w:rPr>
        <w:t xml:space="preserve"> 9</w:t>
      </w:r>
      <w:r w:rsidRPr="00FD5471">
        <w:rPr>
          <w:rFonts w:ascii="Times New Roman" w:hAnsi="Times New Roman" w:cs="Times New Roman"/>
          <w:b/>
          <w:bCs/>
        </w:rPr>
        <w:t xml:space="preserve">: UEs in different beams of the same cell using different values for the cell-specific </w:t>
      </w:r>
      <w:proofErr w:type="spellStart"/>
      <w:r w:rsidRPr="00FD5471">
        <w:rPr>
          <w:rFonts w:ascii="Times New Roman" w:hAnsi="Times New Roman" w:cs="Times New Roman"/>
          <w:b/>
          <w:bCs/>
        </w:rPr>
        <w:t>K_offset</w:t>
      </w:r>
      <w:proofErr w:type="spellEnd"/>
      <w:r w:rsidRPr="00FD5471">
        <w:rPr>
          <w:rFonts w:ascii="Times New Roman" w:hAnsi="Times New Roman" w:cs="Times New Roman"/>
          <w:b/>
          <w:bCs/>
        </w:rPr>
        <w:t xml:space="preserve"> increases the </w:t>
      </w:r>
      <w:proofErr w:type="spellStart"/>
      <w:r w:rsidRPr="00FD5471">
        <w:rPr>
          <w:rFonts w:ascii="Times New Roman" w:hAnsi="Times New Roman" w:cs="Times New Roman"/>
          <w:b/>
          <w:bCs/>
        </w:rPr>
        <w:t>gNB</w:t>
      </w:r>
      <w:proofErr w:type="spellEnd"/>
      <w:r w:rsidRPr="00FD5471">
        <w:rPr>
          <w:rFonts w:ascii="Times New Roman" w:hAnsi="Times New Roman" w:cs="Times New Roman"/>
          <w:b/>
          <w:bCs/>
        </w:rPr>
        <w:t xml:space="preserve"> complexity and may cause confusion in the UL resources reserved for the different SSBs.</w:t>
      </w:r>
    </w:p>
    <w:p w14:paraId="6F964593" w14:textId="2A2A8E36" w:rsidR="00A865C5" w:rsidRPr="00FD5471" w:rsidRDefault="00A865C5" w:rsidP="00A865C5">
      <w:pPr>
        <w:rPr>
          <w:rFonts w:ascii="Times New Roman" w:hAnsi="Times New Roman" w:cs="Times New Roman"/>
        </w:rPr>
      </w:pPr>
      <w:r w:rsidRPr="00FD5471">
        <w:rPr>
          <w:rFonts w:ascii="Times New Roman" w:hAnsi="Times New Roman" w:cs="Times New Roman"/>
        </w:rPr>
        <w:t xml:space="preserve">Previously, it was also mentioned that a UE may request a dedicated version of the SI message or be provided a dedicated message of the SI message via RRC messages. If a UE acquires the SI message containing the value of </w:t>
      </w:r>
      <w:proofErr w:type="spellStart"/>
      <w:r w:rsidRPr="00FD5471">
        <w:rPr>
          <w:rFonts w:ascii="Times New Roman" w:hAnsi="Times New Roman" w:cs="Times New Roman"/>
        </w:rPr>
        <w:t>K_offset</w:t>
      </w:r>
      <w:proofErr w:type="spellEnd"/>
      <w:r w:rsidRPr="00FD5471">
        <w:rPr>
          <w:rFonts w:ascii="Times New Roman" w:hAnsi="Times New Roman" w:cs="Times New Roman"/>
        </w:rPr>
        <w:t xml:space="preserve"> via RRC, this UE will have acquired a new cell specific value for </w:t>
      </w:r>
      <w:proofErr w:type="spellStart"/>
      <w:r w:rsidRPr="00FD5471">
        <w:rPr>
          <w:rFonts w:ascii="Times New Roman" w:hAnsi="Times New Roman" w:cs="Times New Roman"/>
        </w:rPr>
        <w:t>K_offset</w:t>
      </w:r>
      <w:proofErr w:type="spellEnd"/>
      <w:r w:rsidRPr="00FD5471">
        <w:rPr>
          <w:rFonts w:ascii="Times New Roman" w:hAnsi="Times New Roman" w:cs="Times New Roman"/>
        </w:rPr>
        <w:t xml:space="preserve"> in a different point in time than the other UEs monitoring the broadcast SI occasions. </w:t>
      </w:r>
      <w:r w:rsidR="007776E1" w:rsidRPr="00FD5471">
        <w:rPr>
          <w:rFonts w:ascii="Times New Roman" w:hAnsi="Times New Roman" w:cs="Times New Roman"/>
        </w:rPr>
        <w:t xml:space="preserve">The problem is even amplified by the fact that the RRC protocol does not have pre-defined application timing. </w:t>
      </w:r>
      <w:r w:rsidRPr="00FD5471">
        <w:rPr>
          <w:rFonts w:ascii="Times New Roman" w:hAnsi="Times New Roman" w:cs="Times New Roman"/>
        </w:rPr>
        <w:t xml:space="preserve"> </w:t>
      </w:r>
    </w:p>
    <w:p w14:paraId="6B7ABD85" w14:textId="508C1520" w:rsidR="00A865C5" w:rsidRPr="00FD5471" w:rsidRDefault="00A865C5" w:rsidP="00A865C5">
      <w:pPr>
        <w:rPr>
          <w:rFonts w:ascii="Times New Roman" w:hAnsi="Times New Roman" w:cs="Times New Roman"/>
          <w:b/>
          <w:bCs/>
        </w:rPr>
      </w:pPr>
      <w:r w:rsidRPr="00FD5471">
        <w:rPr>
          <w:rFonts w:ascii="Times New Roman" w:hAnsi="Times New Roman" w:cs="Times New Roman"/>
          <w:b/>
          <w:bCs/>
        </w:rPr>
        <w:t>Observation</w:t>
      </w:r>
      <w:r w:rsidR="009E1496">
        <w:rPr>
          <w:rFonts w:ascii="Times New Roman" w:hAnsi="Times New Roman" w:cs="Times New Roman"/>
          <w:b/>
          <w:bCs/>
        </w:rPr>
        <w:t xml:space="preserve"> 10</w:t>
      </w:r>
      <w:r w:rsidRPr="00FD5471">
        <w:rPr>
          <w:rFonts w:ascii="Times New Roman" w:hAnsi="Times New Roman" w:cs="Times New Roman"/>
          <w:b/>
          <w:bCs/>
        </w:rPr>
        <w:t xml:space="preserve">: A UE receiving the SI via dedicated RRC message may acquire a cell-specific </w:t>
      </w:r>
      <w:proofErr w:type="spellStart"/>
      <w:r w:rsidR="007776E1" w:rsidRPr="00FD5471">
        <w:rPr>
          <w:rFonts w:ascii="Times New Roman" w:hAnsi="Times New Roman" w:cs="Times New Roman"/>
          <w:b/>
          <w:bCs/>
        </w:rPr>
        <w:t>K_offset</w:t>
      </w:r>
      <w:proofErr w:type="spellEnd"/>
      <w:r w:rsidR="007776E1" w:rsidRPr="00FD5471">
        <w:rPr>
          <w:rFonts w:ascii="Times New Roman" w:hAnsi="Times New Roman" w:cs="Times New Roman"/>
          <w:b/>
          <w:bCs/>
        </w:rPr>
        <w:t xml:space="preserve"> </w:t>
      </w:r>
      <w:r w:rsidRPr="00FD5471">
        <w:rPr>
          <w:rFonts w:ascii="Times New Roman" w:hAnsi="Times New Roman" w:cs="Times New Roman"/>
          <w:b/>
          <w:bCs/>
        </w:rPr>
        <w:t xml:space="preserve">in a different point of time compared to the other UEs. </w:t>
      </w:r>
    </w:p>
    <w:p w14:paraId="5775D9C6" w14:textId="454541A0" w:rsidR="0059592D" w:rsidRPr="00FD5471" w:rsidRDefault="0059592D" w:rsidP="0059592D">
      <w:pPr>
        <w:rPr>
          <w:rFonts w:ascii="Times New Roman" w:hAnsi="Times New Roman" w:cs="Times New Roman"/>
          <w:b/>
          <w:bCs/>
        </w:rPr>
      </w:pPr>
      <w:r w:rsidRPr="00FD5471">
        <w:rPr>
          <w:rFonts w:ascii="Times New Roman" w:hAnsi="Times New Roman" w:cs="Times New Roman"/>
          <w:b/>
          <w:bCs/>
        </w:rPr>
        <w:t>Proposal</w:t>
      </w:r>
      <w:r w:rsidR="00603A58">
        <w:rPr>
          <w:rFonts w:ascii="Times New Roman" w:hAnsi="Times New Roman" w:cs="Times New Roman"/>
          <w:b/>
          <w:bCs/>
        </w:rPr>
        <w:t xml:space="preserve"> </w:t>
      </w:r>
      <w:r w:rsidR="002952BB">
        <w:rPr>
          <w:rFonts w:ascii="Times New Roman" w:hAnsi="Times New Roman" w:cs="Times New Roman"/>
          <w:b/>
          <w:bCs/>
        </w:rPr>
        <w:t>8</w:t>
      </w:r>
      <w:r w:rsidRPr="00FD5471">
        <w:rPr>
          <w:rFonts w:ascii="Times New Roman" w:hAnsi="Times New Roman" w:cs="Times New Roman"/>
          <w:b/>
          <w:bCs/>
        </w:rPr>
        <w:t xml:space="preserve">: The application time of the updated cell-specific </w:t>
      </w:r>
      <w:proofErr w:type="spellStart"/>
      <w:r w:rsidRPr="00FD5471">
        <w:rPr>
          <w:rFonts w:ascii="Times New Roman" w:hAnsi="Times New Roman" w:cs="Times New Roman"/>
          <w:b/>
          <w:bCs/>
        </w:rPr>
        <w:t>K_offset</w:t>
      </w:r>
      <w:proofErr w:type="spellEnd"/>
      <w:r w:rsidRPr="00FD5471">
        <w:rPr>
          <w:rFonts w:ascii="Times New Roman" w:hAnsi="Times New Roman" w:cs="Times New Roman"/>
          <w:b/>
          <w:bCs/>
        </w:rPr>
        <w:t xml:space="preserve"> should be the same for a UE acquiring the new SI via RRC or via SIB acquisition.</w:t>
      </w:r>
    </w:p>
    <w:p w14:paraId="5C703388" w14:textId="77777777" w:rsidR="0059592D" w:rsidRPr="00FD5471" w:rsidRDefault="0059592D" w:rsidP="00A865C5">
      <w:pPr>
        <w:rPr>
          <w:rFonts w:ascii="Times New Roman" w:hAnsi="Times New Roman" w:cs="Times New Roman"/>
          <w:b/>
          <w:bCs/>
        </w:rPr>
      </w:pPr>
    </w:p>
    <w:p w14:paraId="65E5C06F" w14:textId="1678B92F" w:rsidR="0056670D" w:rsidRPr="00FD5471" w:rsidRDefault="0056670D" w:rsidP="00A865C5">
      <w:pPr>
        <w:rPr>
          <w:rFonts w:ascii="Times New Roman" w:hAnsi="Times New Roman" w:cs="Times New Roman"/>
        </w:rPr>
      </w:pPr>
      <w:r w:rsidRPr="00FD5471">
        <w:rPr>
          <w:rFonts w:ascii="Times New Roman" w:hAnsi="Times New Roman" w:cs="Times New Roman"/>
        </w:rPr>
        <w:t>The specifications also provide further indication that the different UEs may acquire the SI in different points in time</w:t>
      </w:r>
      <w:r w:rsidR="008F2BDD" w:rsidRPr="00FD5471">
        <w:rPr>
          <w:rFonts w:ascii="Times New Roman" w:hAnsi="Times New Roman" w:cs="Times New Roman"/>
        </w:rPr>
        <w:t>:</w:t>
      </w:r>
    </w:p>
    <w:p w14:paraId="4C3EB9E8" w14:textId="77777777" w:rsidR="00376056" w:rsidRPr="00FD5471" w:rsidRDefault="0056670D" w:rsidP="007438DA">
      <w:pPr>
        <w:rPr>
          <w:rFonts w:ascii="Times New Roman" w:hAnsi="Times New Roman" w:cs="Times New Roman"/>
        </w:rPr>
      </w:pPr>
      <w:r>
        <w:rPr>
          <w:noProof/>
        </w:rPr>
        <w:lastRenderedPageBreak/>
        <mc:AlternateContent>
          <mc:Choice Requires="wps">
            <w:drawing>
              <wp:anchor distT="45720" distB="45720" distL="114300" distR="114300" simplePos="0" relativeHeight="251658245" behindDoc="0" locked="0" layoutInCell="1" allowOverlap="1" wp14:anchorId="61645279" wp14:editId="5D9A8C28">
                <wp:simplePos x="0" y="0"/>
                <wp:positionH relativeFrom="margin">
                  <wp:align>left</wp:align>
                </wp:positionH>
                <wp:positionV relativeFrom="paragraph">
                  <wp:posOffset>182880</wp:posOffset>
                </wp:positionV>
                <wp:extent cx="5753100" cy="2063750"/>
                <wp:effectExtent l="0" t="0" r="19050" b="12700"/>
                <wp:wrapTopAndBottom/>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2063750"/>
                        </a:xfrm>
                        <a:prstGeom prst="rect">
                          <a:avLst/>
                        </a:prstGeom>
                        <a:solidFill>
                          <a:srgbClr val="FFFFFF"/>
                        </a:solidFill>
                        <a:ln w="9525">
                          <a:solidFill>
                            <a:srgbClr val="000000"/>
                          </a:solidFill>
                          <a:miter lim="800000"/>
                          <a:headEnd/>
                          <a:tailEnd/>
                        </a:ln>
                      </wps:spPr>
                      <wps:txbx>
                        <w:txbxContent>
                          <w:p w14:paraId="6704D88B" w14:textId="77777777" w:rsidR="00DB5D1B" w:rsidRPr="008F2BDD" w:rsidRDefault="00DB5D1B" w:rsidP="00376056">
                            <w:pPr>
                              <w:rPr>
                                <w:rFonts w:cs="Segoe UI"/>
                                <w:color w:val="212529"/>
                                <w:shd w:val="clear" w:color="auto" w:fill="FFFFFF"/>
                                <w:lang w:val="en-GB"/>
                              </w:rPr>
                            </w:pPr>
                            <w:r w:rsidRPr="00376056">
                              <w:rPr>
                                <w:rFonts w:cs="Segoe UI"/>
                                <w:color w:val="212529"/>
                                <w:shd w:val="clear" w:color="auto" w:fill="FFFFFF"/>
                                <w:lang w:val="en-GB"/>
                              </w:rPr>
                              <w:t xml:space="preserve">1&gt; if the </w:t>
                            </w:r>
                            <w:r w:rsidRPr="008F2BDD">
                              <w:rPr>
                                <w:rFonts w:cs="Segoe UI"/>
                                <w:color w:val="212529"/>
                                <w:shd w:val="clear" w:color="auto" w:fill="FFFFFF"/>
                                <w:lang w:val="en-GB"/>
                              </w:rPr>
                              <w:t xml:space="preserve">SI message was not received by the end of the SI-window, repeat reception at the next SI-window occasion for the concerned SI message in the current modification </w:t>
                            </w:r>
                            <w:proofErr w:type="gramStart"/>
                            <w:r w:rsidRPr="008F2BDD">
                              <w:rPr>
                                <w:rFonts w:cs="Segoe UI"/>
                                <w:color w:val="212529"/>
                                <w:shd w:val="clear" w:color="auto" w:fill="FFFFFF"/>
                                <w:lang w:val="en-GB"/>
                              </w:rPr>
                              <w:t>period;</w:t>
                            </w:r>
                            <w:proofErr w:type="gramEnd"/>
                          </w:p>
                          <w:p w14:paraId="3FF42A75" w14:textId="77777777" w:rsidR="00DB5D1B" w:rsidRPr="008F2BDD" w:rsidRDefault="00DB5D1B" w:rsidP="00376056">
                            <w:pPr>
                              <w:rPr>
                                <w:rFonts w:cs="Segoe UI"/>
                                <w:color w:val="212529"/>
                                <w:shd w:val="clear" w:color="auto" w:fill="FFFFFF"/>
                                <w:lang w:val="en-GB"/>
                              </w:rPr>
                            </w:pPr>
                            <w:r w:rsidRPr="008F2BDD">
                              <w:rPr>
                                <w:rFonts w:cs="Segoe UI"/>
                                <w:color w:val="212529"/>
                                <w:shd w:val="clear" w:color="auto" w:fill="FFFFFF"/>
                                <w:lang w:val="en-GB"/>
                              </w:rPr>
                              <w:t xml:space="preserve">NOTE 1: The UE is only required to acquire broadcasted SI message if the UE can acquire it without disrupting unicast data reception, </w:t>
                            </w:r>
                            <w:proofErr w:type="gramStart"/>
                            <w:r w:rsidRPr="008F2BDD">
                              <w:rPr>
                                <w:rFonts w:cs="Segoe UI"/>
                                <w:color w:val="212529"/>
                                <w:shd w:val="clear" w:color="auto" w:fill="FFFFFF"/>
                                <w:lang w:val="en-GB"/>
                              </w:rPr>
                              <w:t>i.e.</w:t>
                            </w:r>
                            <w:proofErr w:type="gramEnd"/>
                            <w:r w:rsidRPr="008F2BDD">
                              <w:rPr>
                                <w:rFonts w:cs="Segoe UI"/>
                                <w:color w:val="212529"/>
                                <w:shd w:val="clear" w:color="auto" w:fill="FFFFFF"/>
                                <w:lang w:val="en-GB"/>
                              </w:rPr>
                              <w:t xml:space="preserve"> the broadcast and unicast beams are quasi co-located.</w:t>
                            </w:r>
                          </w:p>
                          <w:p w14:paraId="150D9BCE" w14:textId="77777777" w:rsidR="00DB5D1B" w:rsidRPr="008F2BDD" w:rsidRDefault="00DB5D1B" w:rsidP="00376056">
                            <w:pPr>
                              <w:rPr>
                                <w:rFonts w:cs="Segoe UI"/>
                                <w:color w:val="212529"/>
                                <w:shd w:val="clear" w:color="auto" w:fill="FFFFFF"/>
                                <w:lang w:val="en-GB"/>
                              </w:rPr>
                            </w:pPr>
                            <w:r w:rsidRPr="008F2BDD">
                              <w:rPr>
                                <w:rFonts w:cs="Segoe UI"/>
                                <w:color w:val="212529"/>
                                <w:shd w:val="clear" w:color="auto" w:fill="FFFFFF"/>
                                <w:lang w:val="en-GB"/>
                              </w:rPr>
                              <w:t>NOTE 2: The UE is not required to monitor PDCCH monitoring occasion(s) corresponding to each transmitted SSB in SI-window.</w:t>
                            </w:r>
                          </w:p>
                          <w:p w14:paraId="461EE462" w14:textId="77777777" w:rsidR="00DB5D1B" w:rsidRPr="008F2BDD" w:rsidRDefault="00DB5D1B" w:rsidP="00376056">
                            <w:pPr>
                              <w:rPr>
                                <w:rFonts w:cs="Segoe UI"/>
                                <w:color w:val="212529"/>
                                <w:shd w:val="clear" w:color="auto" w:fill="FFFFFF"/>
                                <w:lang w:val="en-GB"/>
                              </w:rPr>
                            </w:pPr>
                            <w:r w:rsidRPr="008F2BDD">
                              <w:rPr>
                                <w:rFonts w:cs="Segoe UI"/>
                                <w:color w:val="212529"/>
                                <w:shd w:val="clear" w:color="auto" w:fill="FFFFFF"/>
                                <w:lang w:val="en-GB"/>
                              </w:rPr>
                              <w:t>NOTE 3: If the concerned SI message was not received in the current modification period, handling of SI message acquisition is left to UE implementation.</w:t>
                            </w:r>
                          </w:p>
                          <w:p w14:paraId="7BF6059C" w14:textId="7B4B9507" w:rsidR="0056670D" w:rsidRPr="00E558F5" w:rsidRDefault="0056670D" w:rsidP="0056670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645279" id="_x0000_s1030" type="#_x0000_t202" style="position:absolute;margin-left:0;margin-top:14.4pt;width:453pt;height:162.5pt;z-index:251658245;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q95JwIAAE0EAAAOAAAAZHJzL2Uyb0RvYy54bWysVNtu2zAMfR+wfxD0vthxk6Y14hRdugwD&#10;ugvQ7gNkWY6FSaImKbGzrx8lJ1nQbS/D/CCIInVEnkN6eTdoRfbCeQmmotNJTokwHBppthX9+rx5&#10;c0OJD8w0TIERFT0IT+9Wr18te1uKAjpQjXAEQYwve1vRLgRbZpnnndDMT8AKg84WnGYBTbfNGsd6&#10;RNcqK/L8OuvBNdYBF97j6cPopKuE37aCh89t60UgqqKYW0irS2sd12y1ZOXWMdtJfkyD/UMWmkmD&#10;j56hHlhgZOfkb1Bacgce2jDhoDNoW8lFqgGrmeYvqnnqmBWpFiTH2zNN/v/B8k/7L47IBrVbUGKY&#10;Ro2exRDIWxhIEenprS8x6sliXBjwGENTqd4+Av/miYF1x8xW3DsHfSdYg+lN483s4uqI4yNI3X+E&#10;Bp9huwAJaGidjtwhGwTRUabDWZqYCsfD+WJ+Nc3RxdFX5NdXi3kSL2Pl6bp1PrwXoEncVNSh9gme&#10;7R99iOmw8hQSX/OgZLORSiXDbeu1cmTPsE826UsVvAhThvQVvZ0X85GBv0Lk6fsThJYBG15JXdGb&#10;cxArI2/vTJPaMTCpxj2mrMyRyMjdyGIY6iFJNjvpU0NzQGYdjP2N84ibDtwPSnrs7Yr67zvmBCXq&#10;g0F1bqezWRyGZMzmiwINd+mpLz3McISqaKBk3K5DGqDIm4F7VLGVid8o95jJMWXs2UT7cb7iUFza&#10;KerXX2D1EwAA//8DAFBLAwQUAAYACAAAACEAfUyFV90AAAAHAQAADwAAAGRycy9kb3ducmV2Lnht&#10;bEyPwU7DMBBE70j8g7VIXBB1aCCkIU6FkEBwg4Lg6sbbJMJeB9tNw9+znOC4M6OZt/V6dlZMGOLg&#10;ScHFIgOB1HozUKfg7fX+vAQRkyajrSdU8I0R1s3xUa0r4w/0gtMmdYJLKFZaQZ/SWEkZ2x6djgs/&#10;IrG388HpxGfopAn6wOXOymWWFdLpgXih1yPe9dh+bvZOQXn5OH3Ep/z5vS12dpXOrqeHr6DU6cl8&#10;ewMi4Zz+wvCLz+jQMNPW78lEYRXwI0nBsmR+dldZwcJWQX6VlyCbWv7nb34AAAD//wMAUEsBAi0A&#10;FAAGAAgAAAAhALaDOJL+AAAA4QEAABMAAAAAAAAAAAAAAAAAAAAAAFtDb250ZW50X1R5cGVzXS54&#10;bWxQSwECLQAUAAYACAAAACEAOP0h/9YAAACUAQAACwAAAAAAAAAAAAAAAAAvAQAAX3JlbHMvLnJl&#10;bHNQSwECLQAUAAYACAAAACEA5LaveScCAABNBAAADgAAAAAAAAAAAAAAAAAuAgAAZHJzL2Uyb0Rv&#10;Yy54bWxQSwECLQAUAAYACAAAACEAfUyFV90AAAAHAQAADwAAAAAAAAAAAAAAAACBBAAAZHJzL2Rv&#10;d25yZXYueG1sUEsFBgAAAAAEAAQA8wAAAIsFAAAAAA==&#10;">
                <v:textbox>
                  <w:txbxContent>
                    <w:p w14:paraId="6704D88B" w14:textId="77777777" w:rsidR="00DB5D1B" w:rsidRPr="008F2BDD" w:rsidRDefault="00DB5D1B" w:rsidP="00376056">
                      <w:pPr>
                        <w:rPr>
                          <w:rFonts w:cs="Segoe UI"/>
                          <w:color w:val="212529"/>
                          <w:shd w:val="clear" w:color="auto" w:fill="FFFFFF"/>
                          <w:lang w:val="en-GB"/>
                        </w:rPr>
                      </w:pPr>
                      <w:r w:rsidRPr="00376056">
                        <w:rPr>
                          <w:rFonts w:cs="Segoe UI"/>
                          <w:color w:val="212529"/>
                          <w:shd w:val="clear" w:color="auto" w:fill="FFFFFF"/>
                          <w:lang w:val="en-GB"/>
                        </w:rPr>
                        <w:t xml:space="preserve">1&gt; if the </w:t>
                      </w:r>
                      <w:r w:rsidRPr="008F2BDD">
                        <w:rPr>
                          <w:rFonts w:cs="Segoe UI"/>
                          <w:color w:val="212529"/>
                          <w:shd w:val="clear" w:color="auto" w:fill="FFFFFF"/>
                          <w:lang w:val="en-GB"/>
                        </w:rPr>
                        <w:t xml:space="preserve">SI message was not received by the end of the SI-window, repeat reception at the next SI-window occasion for the concerned SI message in the current modification </w:t>
                      </w:r>
                      <w:proofErr w:type="gramStart"/>
                      <w:r w:rsidRPr="008F2BDD">
                        <w:rPr>
                          <w:rFonts w:cs="Segoe UI"/>
                          <w:color w:val="212529"/>
                          <w:shd w:val="clear" w:color="auto" w:fill="FFFFFF"/>
                          <w:lang w:val="en-GB"/>
                        </w:rPr>
                        <w:t>period;</w:t>
                      </w:r>
                      <w:proofErr w:type="gramEnd"/>
                    </w:p>
                    <w:p w14:paraId="3FF42A75" w14:textId="77777777" w:rsidR="00DB5D1B" w:rsidRPr="008F2BDD" w:rsidRDefault="00DB5D1B" w:rsidP="00376056">
                      <w:pPr>
                        <w:rPr>
                          <w:rFonts w:cs="Segoe UI"/>
                          <w:color w:val="212529"/>
                          <w:shd w:val="clear" w:color="auto" w:fill="FFFFFF"/>
                          <w:lang w:val="en-GB"/>
                        </w:rPr>
                      </w:pPr>
                      <w:r w:rsidRPr="008F2BDD">
                        <w:rPr>
                          <w:rFonts w:cs="Segoe UI"/>
                          <w:color w:val="212529"/>
                          <w:shd w:val="clear" w:color="auto" w:fill="FFFFFF"/>
                          <w:lang w:val="en-GB"/>
                        </w:rPr>
                        <w:t xml:space="preserve">NOTE 1: The UE is only required to acquire broadcasted SI message if the UE can acquire it without disrupting unicast data reception, </w:t>
                      </w:r>
                      <w:proofErr w:type="gramStart"/>
                      <w:r w:rsidRPr="008F2BDD">
                        <w:rPr>
                          <w:rFonts w:cs="Segoe UI"/>
                          <w:color w:val="212529"/>
                          <w:shd w:val="clear" w:color="auto" w:fill="FFFFFF"/>
                          <w:lang w:val="en-GB"/>
                        </w:rPr>
                        <w:t>i.e.</w:t>
                      </w:r>
                      <w:proofErr w:type="gramEnd"/>
                      <w:r w:rsidRPr="008F2BDD">
                        <w:rPr>
                          <w:rFonts w:cs="Segoe UI"/>
                          <w:color w:val="212529"/>
                          <w:shd w:val="clear" w:color="auto" w:fill="FFFFFF"/>
                          <w:lang w:val="en-GB"/>
                        </w:rPr>
                        <w:t xml:space="preserve"> the broadcast and unicast beams are quasi co-located.</w:t>
                      </w:r>
                    </w:p>
                    <w:p w14:paraId="150D9BCE" w14:textId="77777777" w:rsidR="00DB5D1B" w:rsidRPr="008F2BDD" w:rsidRDefault="00DB5D1B" w:rsidP="00376056">
                      <w:pPr>
                        <w:rPr>
                          <w:rFonts w:cs="Segoe UI"/>
                          <w:color w:val="212529"/>
                          <w:shd w:val="clear" w:color="auto" w:fill="FFFFFF"/>
                          <w:lang w:val="en-GB"/>
                        </w:rPr>
                      </w:pPr>
                      <w:r w:rsidRPr="008F2BDD">
                        <w:rPr>
                          <w:rFonts w:cs="Segoe UI"/>
                          <w:color w:val="212529"/>
                          <w:shd w:val="clear" w:color="auto" w:fill="FFFFFF"/>
                          <w:lang w:val="en-GB"/>
                        </w:rPr>
                        <w:t>NOTE 2: The UE is not required to monitor PDCCH monitoring occasion(s) corresponding to each transmitted SSB in SI-window.</w:t>
                      </w:r>
                    </w:p>
                    <w:p w14:paraId="461EE462" w14:textId="77777777" w:rsidR="00DB5D1B" w:rsidRPr="008F2BDD" w:rsidRDefault="00DB5D1B" w:rsidP="00376056">
                      <w:pPr>
                        <w:rPr>
                          <w:rFonts w:cs="Segoe UI"/>
                          <w:color w:val="212529"/>
                          <w:shd w:val="clear" w:color="auto" w:fill="FFFFFF"/>
                          <w:lang w:val="en-GB"/>
                        </w:rPr>
                      </w:pPr>
                      <w:r w:rsidRPr="008F2BDD">
                        <w:rPr>
                          <w:rFonts w:cs="Segoe UI"/>
                          <w:color w:val="212529"/>
                          <w:shd w:val="clear" w:color="auto" w:fill="FFFFFF"/>
                          <w:lang w:val="en-GB"/>
                        </w:rPr>
                        <w:t>NOTE 3: If the concerned SI message was not received in the current modification period, handling of SI message acquisition is left to UE implementation.</w:t>
                      </w:r>
                    </w:p>
                    <w:p w14:paraId="7BF6059C" w14:textId="7B4B9507" w:rsidR="0056670D" w:rsidRPr="00E558F5" w:rsidRDefault="0056670D" w:rsidP="0056670D"/>
                  </w:txbxContent>
                </v:textbox>
                <w10:wrap type="topAndBottom" anchorx="margin"/>
              </v:shape>
            </w:pict>
          </mc:Fallback>
        </mc:AlternateContent>
      </w:r>
    </w:p>
    <w:p w14:paraId="267701A2" w14:textId="687BCF3F" w:rsidR="004B1741" w:rsidRPr="00FD5471" w:rsidRDefault="004B1741" w:rsidP="007438DA">
      <w:pPr>
        <w:rPr>
          <w:rFonts w:ascii="Times New Roman" w:hAnsi="Times New Roman" w:cs="Times New Roman"/>
        </w:rPr>
      </w:pPr>
      <w:r w:rsidRPr="00FD5471">
        <w:rPr>
          <w:rFonts w:ascii="Times New Roman" w:hAnsi="Times New Roman" w:cs="Times New Roman"/>
        </w:rPr>
        <w:t xml:space="preserve">Besides, the </w:t>
      </w:r>
      <w:r w:rsidR="00FD793A" w:rsidRPr="00FD5471">
        <w:rPr>
          <w:rFonts w:ascii="Times New Roman" w:hAnsi="Times New Roman" w:cs="Times New Roman"/>
        </w:rPr>
        <w:t xml:space="preserve">special cases provided in the specifications, the UE is also expected to acquire SIB1 before re-acquiring the other SIBs, which may include the SIB containing the NTN parameters. This means that there are several situations where the UE may fail to acquire the updated </w:t>
      </w:r>
      <w:proofErr w:type="spellStart"/>
      <w:r w:rsidR="00FD793A" w:rsidRPr="00FD5471">
        <w:rPr>
          <w:rFonts w:ascii="Times New Roman" w:hAnsi="Times New Roman" w:cs="Times New Roman"/>
        </w:rPr>
        <w:t>K_offset</w:t>
      </w:r>
      <w:proofErr w:type="spellEnd"/>
      <w:r w:rsidR="00FD793A" w:rsidRPr="00FD5471">
        <w:rPr>
          <w:rFonts w:ascii="Times New Roman" w:hAnsi="Times New Roman" w:cs="Times New Roman"/>
        </w:rPr>
        <w:t xml:space="preserve"> within the first SI-</w:t>
      </w:r>
      <w:proofErr w:type="spellStart"/>
      <w:r w:rsidR="00FD793A" w:rsidRPr="00FD5471">
        <w:rPr>
          <w:rFonts w:ascii="Times New Roman" w:hAnsi="Times New Roman" w:cs="Times New Roman"/>
        </w:rPr>
        <w:t>ocassion</w:t>
      </w:r>
      <w:proofErr w:type="spellEnd"/>
      <w:r w:rsidR="00FD793A" w:rsidRPr="00FD5471">
        <w:rPr>
          <w:rFonts w:ascii="Times New Roman" w:hAnsi="Times New Roman" w:cs="Times New Roman"/>
        </w:rPr>
        <w:t xml:space="preserve"> </w:t>
      </w:r>
      <w:r w:rsidR="0005583C" w:rsidRPr="00FD5471">
        <w:rPr>
          <w:rFonts w:ascii="Times New Roman" w:hAnsi="Times New Roman" w:cs="Times New Roman"/>
        </w:rPr>
        <w:t xml:space="preserve">or even SI-window of the modification period. </w:t>
      </w:r>
      <w:r w:rsidRPr="00FD5471">
        <w:rPr>
          <w:rFonts w:ascii="Times New Roman" w:hAnsi="Times New Roman" w:cs="Times New Roman"/>
        </w:rPr>
        <w:t xml:space="preserve"> </w:t>
      </w:r>
    </w:p>
    <w:p w14:paraId="00870EE3" w14:textId="2AA3BBC6" w:rsidR="00E85940" w:rsidRPr="00FD5471" w:rsidRDefault="00161D8B" w:rsidP="007438DA">
      <w:pPr>
        <w:rPr>
          <w:rFonts w:ascii="Times New Roman" w:hAnsi="Times New Roman" w:cs="Times New Roman"/>
          <w:b/>
          <w:bCs/>
        </w:rPr>
      </w:pPr>
      <w:r w:rsidRPr="00FD5471">
        <w:rPr>
          <w:rFonts w:ascii="Times New Roman" w:hAnsi="Times New Roman" w:cs="Times New Roman"/>
          <w:b/>
          <w:bCs/>
        </w:rPr>
        <w:t>Observation</w:t>
      </w:r>
      <w:r w:rsidR="009E1496">
        <w:rPr>
          <w:rFonts w:ascii="Times New Roman" w:hAnsi="Times New Roman" w:cs="Times New Roman"/>
          <w:b/>
          <w:bCs/>
        </w:rPr>
        <w:t xml:space="preserve"> 11</w:t>
      </w:r>
      <w:r w:rsidRPr="00FD5471">
        <w:rPr>
          <w:rFonts w:ascii="Times New Roman" w:hAnsi="Times New Roman" w:cs="Times New Roman"/>
          <w:b/>
          <w:bCs/>
        </w:rPr>
        <w:t xml:space="preserve">: UE may fail to obtain the updated SI within the first SI-window for the SIB containing the NTN parameters such as </w:t>
      </w:r>
      <w:proofErr w:type="spellStart"/>
      <w:r w:rsidRPr="00FD5471">
        <w:rPr>
          <w:rFonts w:ascii="Times New Roman" w:hAnsi="Times New Roman" w:cs="Times New Roman"/>
          <w:b/>
          <w:bCs/>
        </w:rPr>
        <w:t>K_offset</w:t>
      </w:r>
      <w:proofErr w:type="spellEnd"/>
      <w:r w:rsidR="004B1741" w:rsidRPr="00FD5471">
        <w:rPr>
          <w:rFonts w:ascii="Times New Roman" w:hAnsi="Times New Roman" w:cs="Times New Roman"/>
          <w:b/>
          <w:bCs/>
        </w:rPr>
        <w:t xml:space="preserve"> in the modification period. </w:t>
      </w:r>
    </w:p>
    <w:p w14:paraId="7A1907B9" w14:textId="668BF30F" w:rsidR="004B1741" w:rsidRPr="00FD5471" w:rsidRDefault="0005583C" w:rsidP="007438DA">
      <w:pPr>
        <w:rPr>
          <w:rFonts w:ascii="Times New Roman" w:hAnsi="Times New Roman" w:cs="Times New Roman"/>
        </w:rPr>
      </w:pPr>
      <w:r w:rsidRPr="00FD5471">
        <w:rPr>
          <w:rFonts w:ascii="Times New Roman" w:hAnsi="Times New Roman" w:cs="Times New Roman"/>
        </w:rPr>
        <w:t xml:space="preserve">The network </w:t>
      </w:r>
      <w:r w:rsidR="00A94D27" w:rsidRPr="00FD5471">
        <w:rPr>
          <w:rFonts w:ascii="Times New Roman" w:hAnsi="Times New Roman" w:cs="Times New Roman"/>
        </w:rPr>
        <w:t xml:space="preserve">cannot predict in </w:t>
      </w:r>
      <w:r w:rsidR="00C940A6" w:rsidRPr="00FD5471">
        <w:rPr>
          <w:rFonts w:ascii="Times New Roman" w:hAnsi="Times New Roman" w:cs="Times New Roman"/>
        </w:rPr>
        <w:t xml:space="preserve">which </w:t>
      </w:r>
      <w:r w:rsidR="00A94D27" w:rsidRPr="00FD5471">
        <w:rPr>
          <w:rFonts w:ascii="Times New Roman" w:hAnsi="Times New Roman" w:cs="Times New Roman"/>
        </w:rPr>
        <w:t>SI occasion each of the UEs have acquired the</w:t>
      </w:r>
      <w:r w:rsidR="00C940A6" w:rsidRPr="00FD5471">
        <w:rPr>
          <w:rFonts w:ascii="Times New Roman" w:hAnsi="Times New Roman" w:cs="Times New Roman"/>
        </w:rPr>
        <w:t xml:space="preserve"> modified version of the SIB. </w:t>
      </w:r>
      <w:r w:rsidR="002A2FBA" w:rsidRPr="00FD5471">
        <w:rPr>
          <w:rFonts w:ascii="Times New Roman" w:hAnsi="Times New Roman" w:cs="Times New Roman"/>
        </w:rPr>
        <w:t xml:space="preserve">There is uncertainty, and different UEs may have different acquisition times. </w:t>
      </w:r>
    </w:p>
    <w:p w14:paraId="6049DB93" w14:textId="25C51409" w:rsidR="002A2FBA" w:rsidRPr="008B0229" w:rsidRDefault="002A2FBA" w:rsidP="007438DA">
      <w:pPr>
        <w:rPr>
          <w:rFonts w:ascii="Times New Roman" w:hAnsi="Times New Roman" w:cs="Times New Roman"/>
          <w:b/>
          <w:bCs/>
        </w:rPr>
      </w:pPr>
      <w:r w:rsidRPr="008B0229">
        <w:rPr>
          <w:rFonts w:ascii="Times New Roman" w:hAnsi="Times New Roman" w:cs="Times New Roman"/>
          <w:b/>
          <w:bCs/>
        </w:rPr>
        <w:t>Proposal</w:t>
      </w:r>
      <w:r w:rsidR="00603A58" w:rsidRPr="008B0229">
        <w:rPr>
          <w:rFonts w:ascii="Times New Roman" w:hAnsi="Times New Roman" w:cs="Times New Roman"/>
          <w:b/>
          <w:bCs/>
        </w:rPr>
        <w:t xml:space="preserve"> </w:t>
      </w:r>
      <w:r w:rsidR="002952BB" w:rsidRPr="008B0229">
        <w:rPr>
          <w:rFonts w:ascii="Times New Roman" w:hAnsi="Times New Roman" w:cs="Times New Roman"/>
          <w:b/>
          <w:bCs/>
        </w:rPr>
        <w:t>9</w:t>
      </w:r>
      <w:r w:rsidRPr="008B0229">
        <w:rPr>
          <w:rFonts w:ascii="Times New Roman" w:hAnsi="Times New Roman" w:cs="Times New Roman"/>
          <w:b/>
          <w:bCs/>
        </w:rPr>
        <w:t xml:space="preserve">: The application time of the updated </w:t>
      </w:r>
      <w:proofErr w:type="spellStart"/>
      <w:r w:rsidRPr="008B0229">
        <w:rPr>
          <w:rFonts w:ascii="Times New Roman" w:hAnsi="Times New Roman" w:cs="Times New Roman"/>
          <w:b/>
          <w:bCs/>
        </w:rPr>
        <w:t>K_offset</w:t>
      </w:r>
      <w:proofErr w:type="spellEnd"/>
      <w:r w:rsidRPr="008B0229">
        <w:rPr>
          <w:rFonts w:ascii="Times New Roman" w:hAnsi="Times New Roman" w:cs="Times New Roman"/>
          <w:b/>
          <w:bCs/>
        </w:rPr>
        <w:t xml:space="preserve"> at cell level needs to pre-defined</w:t>
      </w:r>
      <w:r w:rsidR="002E6FF8" w:rsidRPr="008B0229">
        <w:rPr>
          <w:rFonts w:ascii="Times New Roman" w:hAnsi="Times New Roman" w:cs="Times New Roman"/>
          <w:b/>
          <w:bCs/>
        </w:rPr>
        <w:t xml:space="preserve"> and different from the first SIB occasion in the modification period. </w:t>
      </w:r>
    </w:p>
    <w:p w14:paraId="7E461381" w14:textId="1DAB4617" w:rsidR="002E6FF8" w:rsidRPr="008B0229" w:rsidRDefault="002E6FF8" w:rsidP="007438DA">
      <w:pPr>
        <w:rPr>
          <w:rFonts w:ascii="Times New Roman" w:hAnsi="Times New Roman" w:cs="Times New Roman"/>
          <w:b/>
          <w:bCs/>
        </w:rPr>
      </w:pPr>
      <w:r w:rsidRPr="008B0229">
        <w:rPr>
          <w:rFonts w:ascii="Times New Roman" w:hAnsi="Times New Roman" w:cs="Times New Roman"/>
          <w:b/>
          <w:bCs/>
        </w:rPr>
        <w:t>Proposal</w:t>
      </w:r>
      <w:r w:rsidR="00603A58" w:rsidRPr="008B0229">
        <w:rPr>
          <w:rFonts w:ascii="Times New Roman" w:hAnsi="Times New Roman" w:cs="Times New Roman"/>
          <w:b/>
          <w:bCs/>
        </w:rPr>
        <w:t xml:space="preserve"> 1</w:t>
      </w:r>
      <w:r w:rsidR="002952BB" w:rsidRPr="008B0229">
        <w:rPr>
          <w:rFonts w:ascii="Times New Roman" w:hAnsi="Times New Roman" w:cs="Times New Roman"/>
          <w:b/>
          <w:bCs/>
        </w:rPr>
        <w:t>0</w:t>
      </w:r>
      <w:r w:rsidRPr="008B0229">
        <w:rPr>
          <w:rFonts w:ascii="Times New Roman" w:hAnsi="Times New Roman" w:cs="Times New Roman"/>
          <w:b/>
          <w:bCs/>
        </w:rPr>
        <w:t xml:space="preserve">: RAN1 shall discuss the rules for the application time of cell-specific </w:t>
      </w:r>
      <w:proofErr w:type="spellStart"/>
      <w:r w:rsidRPr="008B0229">
        <w:rPr>
          <w:rFonts w:ascii="Times New Roman" w:hAnsi="Times New Roman" w:cs="Times New Roman"/>
          <w:b/>
          <w:bCs/>
        </w:rPr>
        <w:t>K_offset</w:t>
      </w:r>
      <w:proofErr w:type="spellEnd"/>
      <w:r w:rsidRPr="008B0229">
        <w:rPr>
          <w:rFonts w:ascii="Times New Roman" w:hAnsi="Times New Roman" w:cs="Times New Roman"/>
          <w:b/>
          <w:bCs/>
        </w:rPr>
        <w:t>.</w:t>
      </w:r>
    </w:p>
    <w:p w14:paraId="465C57F0" w14:textId="4DB5E3CB" w:rsidR="002E6FF8" w:rsidRPr="008B0229" w:rsidRDefault="002E6FF8" w:rsidP="007438DA">
      <w:pPr>
        <w:rPr>
          <w:rFonts w:ascii="Times New Roman" w:hAnsi="Times New Roman" w:cs="Times New Roman"/>
          <w:b/>
          <w:bCs/>
        </w:rPr>
      </w:pPr>
      <w:r w:rsidRPr="008B0229">
        <w:rPr>
          <w:rFonts w:ascii="Times New Roman" w:hAnsi="Times New Roman" w:cs="Times New Roman"/>
          <w:b/>
          <w:bCs/>
        </w:rPr>
        <w:t>Proposal</w:t>
      </w:r>
      <w:r w:rsidR="00603A58" w:rsidRPr="008B0229">
        <w:rPr>
          <w:rFonts w:ascii="Times New Roman" w:hAnsi="Times New Roman" w:cs="Times New Roman"/>
          <w:b/>
          <w:bCs/>
        </w:rPr>
        <w:t xml:space="preserve"> 1</w:t>
      </w:r>
      <w:r w:rsidR="002952BB" w:rsidRPr="008B0229">
        <w:rPr>
          <w:rFonts w:ascii="Times New Roman" w:hAnsi="Times New Roman" w:cs="Times New Roman"/>
          <w:b/>
          <w:bCs/>
        </w:rPr>
        <w:t>1</w:t>
      </w:r>
      <w:r w:rsidRPr="008B0229">
        <w:rPr>
          <w:rFonts w:ascii="Times New Roman" w:hAnsi="Times New Roman" w:cs="Times New Roman"/>
          <w:b/>
          <w:bCs/>
        </w:rPr>
        <w:t xml:space="preserve">: As options for the application time of the recently acquired </w:t>
      </w:r>
      <w:r w:rsidR="00B54910" w:rsidRPr="008B0229">
        <w:rPr>
          <w:rFonts w:ascii="Times New Roman" w:hAnsi="Times New Roman" w:cs="Times New Roman"/>
          <w:b/>
          <w:bCs/>
        </w:rPr>
        <w:t xml:space="preserve">updated </w:t>
      </w:r>
      <w:proofErr w:type="spellStart"/>
      <w:r w:rsidRPr="008B0229">
        <w:rPr>
          <w:rFonts w:ascii="Times New Roman" w:hAnsi="Times New Roman" w:cs="Times New Roman"/>
          <w:b/>
          <w:bCs/>
        </w:rPr>
        <w:t>K_offset</w:t>
      </w:r>
      <w:proofErr w:type="spellEnd"/>
      <w:r w:rsidRPr="008B0229">
        <w:rPr>
          <w:rFonts w:ascii="Times New Roman" w:hAnsi="Times New Roman" w:cs="Times New Roman"/>
          <w:b/>
          <w:bCs/>
        </w:rPr>
        <w:t xml:space="preserve"> we propose:</w:t>
      </w:r>
    </w:p>
    <w:p w14:paraId="047AD8CB" w14:textId="1EA3B6E4" w:rsidR="002E6FF8" w:rsidRPr="008B0229" w:rsidRDefault="00B54910" w:rsidP="000E2606">
      <w:pPr>
        <w:pStyle w:val="ListParagraph"/>
        <w:numPr>
          <w:ilvl w:val="0"/>
          <w:numId w:val="24"/>
        </w:numPr>
        <w:rPr>
          <w:rFonts w:ascii="Times New Roman" w:hAnsi="Times New Roman" w:cs="Times New Roman"/>
          <w:b/>
          <w:bCs/>
          <w:sz w:val="22"/>
          <w:szCs w:val="22"/>
        </w:rPr>
      </w:pPr>
      <w:proofErr w:type="spellStart"/>
      <w:r w:rsidRPr="008B0229">
        <w:rPr>
          <w:rFonts w:ascii="Times New Roman" w:hAnsi="Times New Roman" w:cs="Times New Roman"/>
          <w:b/>
          <w:bCs/>
          <w:sz w:val="22"/>
          <w:szCs w:val="22"/>
        </w:rPr>
        <w:t>T</w:t>
      </w:r>
      <w:r w:rsidR="000E2606" w:rsidRPr="008B0229">
        <w:rPr>
          <w:rFonts w:ascii="Times New Roman" w:hAnsi="Times New Roman" w:cs="Times New Roman"/>
          <w:b/>
          <w:bCs/>
          <w:sz w:val="22"/>
          <w:szCs w:val="22"/>
        </w:rPr>
        <w:t>he</w:t>
      </w:r>
      <w:proofErr w:type="spellEnd"/>
      <w:r w:rsidR="000E2606" w:rsidRPr="008B0229">
        <w:rPr>
          <w:rFonts w:ascii="Times New Roman" w:hAnsi="Times New Roman" w:cs="Times New Roman"/>
          <w:b/>
          <w:bCs/>
          <w:sz w:val="22"/>
          <w:szCs w:val="22"/>
        </w:rPr>
        <w:t xml:space="preserve"> </w:t>
      </w:r>
      <w:proofErr w:type="spellStart"/>
      <w:r w:rsidR="000E2606" w:rsidRPr="008B0229">
        <w:rPr>
          <w:rFonts w:ascii="Times New Roman" w:hAnsi="Times New Roman" w:cs="Times New Roman"/>
          <w:b/>
          <w:bCs/>
          <w:sz w:val="22"/>
          <w:szCs w:val="22"/>
        </w:rPr>
        <w:t>end</w:t>
      </w:r>
      <w:proofErr w:type="spellEnd"/>
      <w:r w:rsidR="000E2606" w:rsidRPr="008B0229">
        <w:rPr>
          <w:rFonts w:ascii="Times New Roman" w:hAnsi="Times New Roman" w:cs="Times New Roman"/>
          <w:b/>
          <w:bCs/>
          <w:sz w:val="22"/>
          <w:szCs w:val="22"/>
        </w:rPr>
        <w:t xml:space="preserve"> of </w:t>
      </w:r>
      <w:proofErr w:type="spellStart"/>
      <w:r w:rsidR="000E2606" w:rsidRPr="008B0229">
        <w:rPr>
          <w:rFonts w:ascii="Times New Roman" w:hAnsi="Times New Roman" w:cs="Times New Roman"/>
          <w:b/>
          <w:bCs/>
          <w:sz w:val="22"/>
          <w:szCs w:val="22"/>
        </w:rPr>
        <w:t>the</w:t>
      </w:r>
      <w:proofErr w:type="spellEnd"/>
      <w:r w:rsidR="000E2606" w:rsidRPr="008B0229">
        <w:rPr>
          <w:rFonts w:ascii="Times New Roman" w:hAnsi="Times New Roman" w:cs="Times New Roman"/>
          <w:b/>
          <w:bCs/>
          <w:sz w:val="22"/>
          <w:szCs w:val="22"/>
        </w:rPr>
        <w:t xml:space="preserve"> </w:t>
      </w:r>
      <w:proofErr w:type="spellStart"/>
      <w:r w:rsidR="000E2606" w:rsidRPr="008B0229">
        <w:rPr>
          <w:rFonts w:ascii="Times New Roman" w:hAnsi="Times New Roman" w:cs="Times New Roman"/>
          <w:b/>
          <w:bCs/>
          <w:sz w:val="22"/>
          <w:szCs w:val="22"/>
        </w:rPr>
        <w:t>first</w:t>
      </w:r>
      <w:proofErr w:type="spellEnd"/>
      <w:r w:rsidR="000E2606" w:rsidRPr="008B0229">
        <w:rPr>
          <w:rFonts w:ascii="Times New Roman" w:hAnsi="Times New Roman" w:cs="Times New Roman"/>
          <w:b/>
          <w:bCs/>
          <w:sz w:val="22"/>
          <w:szCs w:val="22"/>
        </w:rPr>
        <w:t xml:space="preserve"> (</w:t>
      </w:r>
      <w:proofErr w:type="spellStart"/>
      <w:r w:rsidR="000E2606" w:rsidRPr="008B0229">
        <w:rPr>
          <w:rFonts w:ascii="Times New Roman" w:hAnsi="Times New Roman" w:cs="Times New Roman"/>
          <w:b/>
          <w:bCs/>
          <w:sz w:val="22"/>
          <w:szCs w:val="22"/>
        </w:rPr>
        <w:t>or</w:t>
      </w:r>
      <w:proofErr w:type="spellEnd"/>
      <w:r w:rsidR="000E2606" w:rsidRPr="008B0229">
        <w:rPr>
          <w:rFonts w:ascii="Times New Roman" w:hAnsi="Times New Roman" w:cs="Times New Roman"/>
          <w:b/>
          <w:bCs/>
          <w:sz w:val="22"/>
          <w:szCs w:val="22"/>
        </w:rPr>
        <w:t xml:space="preserve"> </w:t>
      </w:r>
      <w:proofErr w:type="spellStart"/>
      <w:r w:rsidR="000E2606" w:rsidRPr="008B0229">
        <w:rPr>
          <w:rFonts w:ascii="Times New Roman" w:hAnsi="Times New Roman" w:cs="Times New Roman"/>
          <w:b/>
          <w:bCs/>
          <w:sz w:val="22"/>
          <w:szCs w:val="22"/>
        </w:rPr>
        <w:t>the</w:t>
      </w:r>
      <w:proofErr w:type="spellEnd"/>
      <w:r w:rsidR="000E2606" w:rsidRPr="008B0229">
        <w:rPr>
          <w:rFonts w:ascii="Times New Roman" w:hAnsi="Times New Roman" w:cs="Times New Roman"/>
          <w:b/>
          <w:bCs/>
          <w:sz w:val="22"/>
          <w:szCs w:val="22"/>
        </w:rPr>
        <w:t xml:space="preserve"> n-</w:t>
      </w:r>
      <w:proofErr w:type="spellStart"/>
      <w:r w:rsidR="000E2606" w:rsidRPr="008B0229">
        <w:rPr>
          <w:rFonts w:ascii="Times New Roman" w:hAnsi="Times New Roman" w:cs="Times New Roman"/>
          <w:b/>
          <w:bCs/>
          <w:sz w:val="22"/>
          <w:szCs w:val="22"/>
        </w:rPr>
        <w:t>th</w:t>
      </w:r>
      <w:proofErr w:type="spellEnd"/>
      <w:r w:rsidR="000E2606" w:rsidRPr="008B0229">
        <w:rPr>
          <w:rFonts w:ascii="Times New Roman" w:hAnsi="Times New Roman" w:cs="Times New Roman"/>
          <w:b/>
          <w:bCs/>
          <w:sz w:val="22"/>
          <w:szCs w:val="22"/>
        </w:rPr>
        <w:t xml:space="preserve">) </w:t>
      </w:r>
      <w:r w:rsidR="0059592D" w:rsidRPr="008B0229">
        <w:rPr>
          <w:rFonts w:ascii="Times New Roman" w:hAnsi="Times New Roman" w:cs="Times New Roman"/>
          <w:b/>
          <w:bCs/>
          <w:sz w:val="22"/>
          <w:szCs w:val="22"/>
        </w:rPr>
        <w:t>SI-</w:t>
      </w:r>
      <w:proofErr w:type="spellStart"/>
      <w:r w:rsidR="0059592D" w:rsidRPr="008B0229">
        <w:rPr>
          <w:rFonts w:ascii="Times New Roman" w:hAnsi="Times New Roman" w:cs="Times New Roman"/>
          <w:b/>
          <w:bCs/>
          <w:sz w:val="22"/>
          <w:szCs w:val="22"/>
        </w:rPr>
        <w:t>window</w:t>
      </w:r>
      <w:proofErr w:type="spellEnd"/>
      <w:r w:rsidR="0059592D" w:rsidRPr="008B0229">
        <w:rPr>
          <w:rFonts w:ascii="Times New Roman" w:hAnsi="Times New Roman" w:cs="Times New Roman"/>
          <w:b/>
          <w:bCs/>
          <w:sz w:val="22"/>
          <w:szCs w:val="22"/>
        </w:rPr>
        <w:t xml:space="preserve"> for </w:t>
      </w:r>
      <w:proofErr w:type="spellStart"/>
      <w:r w:rsidR="0059592D" w:rsidRPr="008B0229">
        <w:rPr>
          <w:rFonts w:ascii="Times New Roman" w:hAnsi="Times New Roman" w:cs="Times New Roman"/>
          <w:b/>
          <w:bCs/>
          <w:sz w:val="22"/>
          <w:szCs w:val="22"/>
        </w:rPr>
        <w:t>the</w:t>
      </w:r>
      <w:proofErr w:type="spellEnd"/>
      <w:r w:rsidR="0059592D" w:rsidRPr="008B0229">
        <w:rPr>
          <w:rFonts w:ascii="Times New Roman" w:hAnsi="Times New Roman" w:cs="Times New Roman"/>
          <w:b/>
          <w:bCs/>
          <w:sz w:val="22"/>
          <w:szCs w:val="22"/>
        </w:rPr>
        <w:t xml:space="preserve"> SIB </w:t>
      </w:r>
      <w:proofErr w:type="spellStart"/>
      <w:r w:rsidR="0059592D" w:rsidRPr="008B0229">
        <w:rPr>
          <w:rFonts w:ascii="Times New Roman" w:hAnsi="Times New Roman" w:cs="Times New Roman"/>
          <w:b/>
          <w:bCs/>
          <w:sz w:val="22"/>
          <w:szCs w:val="22"/>
        </w:rPr>
        <w:t>containing</w:t>
      </w:r>
      <w:proofErr w:type="spellEnd"/>
      <w:r w:rsidR="0059592D" w:rsidRPr="008B0229">
        <w:rPr>
          <w:rFonts w:ascii="Times New Roman" w:hAnsi="Times New Roman" w:cs="Times New Roman"/>
          <w:b/>
          <w:bCs/>
          <w:sz w:val="22"/>
          <w:szCs w:val="22"/>
        </w:rPr>
        <w:t xml:space="preserve"> </w:t>
      </w:r>
      <w:proofErr w:type="spellStart"/>
      <w:r w:rsidR="0059592D" w:rsidRPr="008B0229">
        <w:rPr>
          <w:rFonts w:ascii="Times New Roman" w:hAnsi="Times New Roman" w:cs="Times New Roman"/>
          <w:b/>
          <w:bCs/>
          <w:sz w:val="22"/>
          <w:szCs w:val="22"/>
        </w:rPr>
        <w:t>K_offset</w:t>
      </w:r>
      <w:proofErr w:type="spellEnd"/>
      <w:r w:rsidRPr="008B0229">
        <w:rPr>
          <w:rFonts w:ascii="Times New Roman" w:hAnsi="Times New Roman" w:cs="Times New Roman"/>
          <w:b/>
          <w:bCs/>
          <w:sz w:val="22"/>
          <w:szCs w:val="22"/>
        </w:rPr>
        <w:t xml:space="preserve"> in </w:t>
      </w:r>
      <w:proofErr w:type="spellStart"/>
      <w:r w:rsidRPr="008B0229">
        <w:rPr>
          <w:rFonts w:ascii="Times New Roman" w:hAnsi="Times New Roman" w:cs="Times New Roman"/>
          <w:b/>
          <w:bCs/>
          <w:sz w:val="22"/>
          <w:szCs w:val="22"/>
        </w:rPr>
        <w:t>the</w:t>
      </w:r>
      <w:proofErr w:type="spellEnd"/>
      <w:r w:rsidRPr="008B0229">
        <w:rPr>
          <w:rFonts w:ascii="Times New Roman" w:hAnsi="Times New Roman" w:cs="Times New Roman"/>
          <w:b/>
          <w:bCs/>
          <w:sz w:val="22"/>
          <w:szCs w:val="22"/>
        </w:rPr>
        <w:t xml:space="preserve"> </w:t>
      </w:r>
      <w:proofErr w:type="spellStart"/>
      <w:r w:rsidRPr="008B0229">
        <w:rPr>
          <w:rFonts w:ascii="Times New Roman" w:hAnsi="Times New Roman" w:cs="Times New Roman"/>
          <w:b/>
          <w:bCs/>
          <w:sz w:val="22"/>
          <w:szCs w:val="22"/>
        </w:rPr>
        <w:t>modification</w:t>
      </w:r>
      <w:proofErr w:type="spellEnd"/>
      <w:r w:rsidRPr="008B0229">
        <w:rPr>
          <w:rFonts w:ascii="Times New Roman" w:hAnsi="Times New Roman" w:cs="Times New Roman"/>
          <w:b/>
          <w:bCs/>
          <w:sz w:val="22"/>
          <w:szCs w:val="22"/>
        </w:rPr>
        <w:t xml:space="preserve"> </w:t>
      </w:r>
      <w:proofErr w:type="spellStart"/>
      <w:r w:rsidRPr="008B0229">
        <w:rPr>
          <w:rFonts w:ascii="Times New Roman" w:hAnsi="Times New Roman" w:cs="Times New Roman"/>
          <w:b/>
          <w:bCs/>
          <w:sz w:val="22"/>
          <w:szCs w:val="22"/>
        </w:rPr>
        <w:t>period</w:t>
      </w:r>
      <w:proofErr w:type="spellEnd"/>
    </w:p>
    <w:p w14:paraId="4ED5D653" w14:textId="77777777" w:rsidR="00B54910" w:rsidRPr="008B0229" w:rsidRDefault="00B54910" w:rsidP="00E11A35">
      <w:pPr>
        <w:pStyle w:val="ListParagraph"/>
        <w:numPr>
          <w:ilvl w:val="0"/>
          <w:numId w:val="24"/>
        </w:numPr>
        <w:spacing w:after="120"/>
        <w:rPr>
          <w:rFonts w:ascii="Times New Roman" w:hAnsi="Times New Roman" w:cs="Times New Roman"/>
          <w:b/>
          <w:bCs/>
          <w:sz w:val="22"/>
          <w:szCs w:val="22"/>
        </w:rPr>
      </w:pPr>
      <w:proofErr w:type="spellStart"/>
      <w:r w:rsidRPr="008B0229">
        <w:rPr>
          <w:rFonts w:ascii="Times New Roman" w:hAnsi="Times New Roman" w:cs="Times New Roman"/>
          <w:b/>
          <w:bCs/>
          <w:sz w:val="22"/>
          <w:szCs w:val="22"/>
        </w:rPr>
        <w:t>The</w:t>
      </w:r>
      <w:proofErr w:type="spellEnd"/>
      <w:r w:rsidRPr="008B0229">
        <w:rPr>
          <w:rFonts w:ascii="Times New Roman" w:hAnsi="Times New Roman" w:cs="Times New Roman"/>
          <w:b/>
          <w:bCs/>
          <w:sz w:val="22"/>
          <w:szCs w:val="22"/>
        </w:rPr>
        <w:t xml:space="preserve"> </w:t>
      </w:r>
      <w:proofErr w:type="spellStart"/>
      <w:r w:rsidRPr="008B0229">
        <w:rPr>
          <w:rFonts w:ascii="Times New Roman" w:hAnsi="Times New Roman" w:cs="Times New Roman"/>
          <w:b/>
          <w:bCs/>
          <w:sz w:val="22"/>
          <w:szCs w:val="22"/>
        </w:rPr>
        <w:t>end</w:t>
      </w:r>
      <w:proofErr w:type="spellEnd"/>
      <w:r w:rsidRPr="008B0229">
        <w:rPr>
          <w:rFonts w:ascii="Times New Roman" w:hAnsi="Times New Roman" w:cs="Times New Roman"/>
          <w:b/>
          <w:bCs/>
          <w:sz w:val="22"/>
          <w:szCs w:val="22"/>
        </w:rPr>
        <w:t xml:space="preserve"> of </w:t>
      </w:r>
      <w:proofErr w:type="spellStart"/>
      <w:r w:rsidRPr="008B0229">
        <w:rPr>
          <w:rFonts w:ascii="Times New Roman" w:hAnsi="Times New Roman" w:cs="Times New Roman"/>
          <w:b/>
          <w:bCs/>
          <w:sz w:val="22"/>
          <w:szCs w:val="22"/>
        </w:rPr>
        <w:t>the</w:t>
      </w:r>
      <w:proofErr w:type="spellEnd"/>
      <w:r w:rsidRPr="008B0229">
        <w:rPr>
          <w:rFonts w:ascii="Times New Roman" w:hAnsi="Times New Roman" w:cs="Times New Roman"/>
          <w:b/>
          <w:bCs/>
          <w:sz w:val="22"/>
          <w:szCs w:val="22"/>
        </w:rPr>
        <w:t xml:space="preserve"> </w:t>
      </w:r>
      <w:proofErr w:type="spellStart"/>
      <w:r w:rsidRPr="008B0229">
        <w:rPr>
          <w:rFonts w:ascii="Times New Roman" w:hAnsi="Times New Roman" w:cs="Times New Roman"/>
          <w:b/>
          <w:bCs/>
          <w:sz w:val="22"/>
          <w:szCs w:val="22"/>
        </w:rPr>
        <w:t>first</w:t>
      </w:r>
      <w:proofErr w:type="spellEnd"/>
      <w:r w:rsidRPr="008B0229">
        <w:rPr>
          <w:rFonts w:ascii="Times New Roman" w:hAnsi="Times New Roman" w:cs="Times New Roman"/>
          <w:b/>
          <w:bCs/>
          <w:sz w:val="22"/>
          <w:szCs w:val="22"/>
        </w:rPr>
        <w:t xml:space="preserve"> </w:t>
      </w:r>
      <w:proofErr w:type="spellStart"/>
      <w:r w:rsidRPr="008B0229">
        <w:rPr>
          <w:rFonts w:ascii="Times New Roman" w:hAnsi="Times New Roman" w:cs="Times New Roman"/>
          <w:b/>
          <w:bCs/>
          <w:sz w:val="22"/>
          <w:szCs w:val="22"/>
        </w:rPr>
        <w:t>modification</w:t>
      </w:r>
      <w:proofErr w:type="spellEnd"/>
      <w:r w:rsidRPr="008B0229">
        <w:rPr>
          <w:rFonts w:ascii="Times New Roman" w:hAnsi="Times New Roman" w:cs="Times New Roman"/>
          <w:b/>
          <w:bCs/>
          <w:sz w:val="22"/>
          <w:szCs w:val="22"/>
        </w:rPr>
        <w:t xml:space="preserve"> </w:t>
      </w:r>
      <w:proofErr w:type="spellStart"/>
      <w:r w:rsidRPr="008B0229">
        <w:rPr>
          <w:rFonts w:ascii="Times New Roman" w:hAnsi="Times New Roman" w:cs="Times New Roman"/>
          <w:b/>
          <w:bCs/>
          <w:sz w:val="22"/>
          <w:szCs w:val="22"/>
        </w:rPr>
        <w:t>period</w:t>
      </w:r>
      <w:proofErr w:type="spellEnd"/>
      <w:r w:rsidRPr="008B0229">
        <w:rPr>
          <w:rFonts w:ascii="Times New Roman" w:hAnsi="Times New Roman" w:cs="Times New Roman"/>
          <w:b/>
          <w:bCs/>
          <w:sz w:val="22"/>
          <w:szCs w:val="22"/>
        </w:rPr>
        <w:t xml:space="preserve"> </w:t>
      </w:r>
      <w:proofErr w:type="spellStart"/>
      <w:r w:rsidRPr="008B0229">
        <w:rPr>
          <w:rFonts w:ascii="Times New Roman" w:hAnsi="Times New Roman" w:cs="Times New Roman"/>
          <w:b/>
          <w:bCs/>
          <w:sz w:val="22"/>
          <w:szCs w:val="22"/>
        </w:rPr>
        <w:t>after</w:t>
      </w:r>
      <w:proofErr w:type="spellEnd"/>
      <w:r w:rsidRPr="008B0229">
        <w:rPr>
          <w:rFonts w:ascii="Times New Roman" w:hAnsi="Times New Roman" w:cs="Times New Roman"/>
          <w:b/>
          <w:bCs/>
          <w:sz w:val="22"/>
          <w:szCs w:val="22"/>
        </w:rPr>
        <w:t xml:space="preserve"> </w:t>
      </w:r>
      <w:proofErr w:type="spellStart"/>
      <w:r w:rsidRPr="008B0229">
        <w:rPr>
          <w:rFonts w:ascii="Times New Roman" w:hAnsi="Times New Roman" w:cs="Times New Roman"/>
          <w:b/>
          <w:bCs/>
          <w:sz w:val="22"/>
          <w:szCs w:val="22"/>
        </w:rPr>
        <w:t>the</w:t>
      </w:r>
      <w:proofErr w:type="spellEnd"/>
      <w:r w:rsidRPr="008B0229">
        <w:rPr>
          <w:rFonts w:ascii="Times New Roman" w:hAnsi="Times New Roman" w:cs="Times New Roman"/>
          <w:b/>
          <w:bCs/>
          <w:sz w:val="22"/>
          <w:szCs w:val="22"/>
        </w:rPr>
        <w:t xml:space="preserve"> </w:t>
      </w:r>
      <w:proofErr w:type="spellStart"/>
      <w:r w:rsidRPr="008B0229">
        <w:rPr>
          <w:rFonts w:ascii="Times New Roman" w:hAnsi="Times New Roman" w:cs="Times New Roman"/>
          <w:b/>
          <w:bCs/>
          <w:sz w:val="22"/>
          <w:szCs w:val="22"/>
        </w:rPr>
        <w:t>update</w:t>
      </w:r>
      <w:proofErr w:type="spellEnd"/>
    </w:p>
    <w:p w14:paraId="7F83FC42" w14:textId="5EB056F2" w:rsidR="0040001C" w:rsidRPr="00E11A35" w:rsidRDefault="00B54910" w:rsidP="00E11A35">
      <w:pPr>
        <w:pStyle w:val="ListParagraph"/>
        <w:numPr>
          <w:ilvl w:val="0"/>
          <w:numId w:val="24"/>
        </w:numPr>
        <w:spacing w:after="120"/>
        <w:rPr>
          <w:rFonts w:ascii="Times New Roman" w:hAnsi="Times New Roman" w:cs="Times New Roman"/>
          <w:b/>
          <w:bCs/>
        </w:rPr>
      </w:pPr>
      <w:r w:rsidRPr="008B0229">
        <w:rPr>
          <w:rFonts w:ascii="Times New Roman" w:hAnsi="Times New Roman" w:cs="Times New Roman"/>
          <w:b/>
          <w:bCs/>
          <w:sz w:val="22"/>
          <w:szCs w:val="22"/>
        </w:rPr>
        <w:t xml:space="preserve">A </w:t>
      </w:r>
      <w:proofErr w:type="spellStart"/>
      <w:r w:rsidRPr="008B0229">
        <w:rPr>
          <w:rFonts w:ascii="Times New Roman" w:hAnsi="Times New Roman" w:cs="Times New Roman"/>
          <w:b/>
          <w:bCs/>
          <w:sz w:val="22"/>
          <w:szCs w:val="22"/>
        </w:rPr>
        <w:t>specific</w:t>
      </w:r>
      <w:proofErr w:type="spellEnd"/>
      <w:r w:rsidRPr="008B0229">
        <w:rPr>
          <w:rFonts w:ascii="Times New Roman" w:hAnsi="Times New Roman" w:cs="Times New Roman"/>
          <w:b/>
          <w:bCs/>
          <w:sz w:val="22"/>
          <w:szCs w:val="22"/>
        </w:rPr>
        <w:t xml:space="preserve"> SFN</w:t>
      </w:r>
      <w:r w:rsidR="00F11BE9" w:rsidRPr="008B0229">
        <w:rPr>
          <w:rFonts w:ascii="Times New Roman" w:hAnsi="Times New Roman" w:cs="Times New Roman"/>
          <w:b/>
          <w:bCs/>
          <w:sz w:val="22"/>
          <w:szCs w:val="22"/>
        </w:rPr>
        <w:t>.</w:t>
      </w:r>
      <w:r w:rsidRPr="008B0229">
        <w:rPr>
          <w:rFonts w:ascii="Times New Roman" w:hAnsi="Times New Roman" w:cs="Times New Roman"/>
          <w:b/>
          <w:bCs/>
          <w:sz w:val="22"/>
          <w:szCs w:val="22"/>
        </w:rPr>
        <w:t xml:space="preserve"> </w:t>
      </w:r>
    </w:p>
    <w:p w14:paraId="42773820" w14:textId="0E32272B" w:rsidR="00F11BE9" w:rsidRPr="008B0229" w:rsidRDefault="00F11BE9" w:rsidP="00E11A35">
      <w:pPr>
        <w:spacing w:after="120"/>
        <w:rPr>
          <w:rFonts w:ascii="Times New Roman" w:hAnsi="Times New Roman" w:cs="Times New Roman"/>
          <w:b/>
          <w:bCs/>
        </w:rPr>
      </w:pPr>
      <w:r w:rsidRPr="008B0229">
        <w:rPr>
          <w:rFonts w:ascii="Times New Roman" w:hAnsi="Times New Roman" w:cs="Times New Roman"/>
          <w:b/>
          <w:bCs/>
        </w:rPr>
        <w:t>Proposal</w:t>
      </w:r>
      <w:r w:rsidR="00603A58" w:rsidRPr="008B0229">
        <w:rPr>
          <w:rFonts w:ascii="Times New Roman" w:hAnsi="Times New Roman" w:cs="Times New Roman"/>
          <w:b/>
          <w:bCs/>
        </w:rPr>
        <w:t xml:space="preserve"> 1</w:t>
      </w:r>
      <w:r w:rsidR="002952BB" w:rsidRPr="008B0229">
        <w:rPr>
          <w:rFonts w:ascii="Times New Roman" w:hAnsi="Times New Roman" w:cs="Times New Roman"/>
          <w:b/>
          <w:bCs/>
        </w:rPr>
        <w:t>2</w:t>
      </w:r>
      <w:r w:rsidRPr="008B0229">
        <w:rPr>
          <w:rFonts w:ascii="Times New Roman" w:hAnsi="Times New Roman" w:cs="Times New Roman"/>
          <w:b/>
          <w:bCs/>
        </w:rPr>
        <w:t xml:space="preserve">: RAN1 shall discuss UE behavior if UE fails to acquire updated </w:t>
      </w:r>
      <w:proofErr w:type="spellStart"/>
      <w:r w:rsidRPr="008B0229">
        <w:rPr>
          <w:rFonts w:ascii="Times New Roman" w:hAnsi="Times New Roman" w:cs="Times New Roman"/>
          <w:b/>
          <w:bCs/>
        </w:rPr>
        <w:t>K_offset</w:t>
      </w:r>
      <w:proofErr w:type="spellEnd"/>
      <w:r w:rsidRPr="008B0229">
        <w:rPr>
          <w:rFonts w:ascii="Times New Roman" w:hAnsi="Times New Roman" w:cs="Times New Roman"/>
          <w:b/>
          <w:bCs/>
        </w:rPr>
        <w:t xml:space="preserve"> within valid time. </w:t>
      </w:r>
    </w:p>
    <w:p w14:paraId="5AF3A411" w14:textId="436F6266" w:rsidR="00EA1BA6" w:rsidRPr="00FD5471" w:rsidRDefault="00EA1BA6" w:rsidP="0001634F">
      <w:pPr>
        <w:rPr>
          <w:rFonts w:ascii="Times New Roman" w:hAnsi="Times New Roman" w:cs="Times New Roman"/>
        </w:rPr>
      </w:pPr>
      <w:proofErr w:type="gramStart"/>
      <w:r w:rsidRPr="00FD5471">
        <w:rPr>
          <w:rFonts w:ascii="Times New Roman" w:hAnsi="Times New Roman" w:cs="Times New Roman"/>
        </w:rPr>
        <w:t>In order to</w:t>
      </w:r>
      <w:proofErr w:type="gramEnd"/>
      <w:r w:rsidRPr="00FD5471">
        <w:rPr>
          <w:rFonts w:ascii="Times New Roman" w:hAnsi="Times New Roman" w:cs="Times New Roman"/>
        </w:rPr>
        <w:t xml:space="preserve"> minimize the power </w:t>
      </w:r>
      <w:r w:rsidR="00C6447E" w:rsidRPr="00FD5471">
        <w:rPr>
          <w:rFonts w:ascii="Times New Roman" w:hAnsi="Times New Roman" w:cs="Times New Roman"/>
        </w:rPr>
        <w:t xml:space="preserve">consumption at the UE side, </w:t>
      </w:r>
      <w:proofErr w:type="spellStart"/>
      <w:r w:rsidR="002A72B1" w:rsidRPr="00FD5471">
        <w:rPr>
          <w:rFonts w:ascii="Times New Roman" w:hAnsi="Times New Roman" w:cs="Times New Roman"/>
        </w:rPr>
        <w:t>specially</w:t>
      </w:r>
      <w:proofErr w:type="spellEnd"/>
      <w:r w:rsidR="002A72B1" w:rsidRPr="00FD5471">
        <w:rPr>
          <w:rFonts w:ascii="Times New Roman" w:hAnsi="Times New Roman" w:cs="Times New Roman"/>
        </w:rPr>
        <w:t xml:space="preserve"> considering power harvesting UEs in NTN, RAN1 may consider special </w:t>
      </w:r>
      <w:proofErr w:type="spellStart"/>
      <w:r w:rsidR="002A72B1" w:rsidRPr="00FD5471">
        <w:rPr>
          <w:rFonts w:ascii="Times New Roman" w:hAnsi="Times New Roman" w:cs="Times New Roman"/>
        </w:rPr>
        <w:t>signalling</w:t>
      </w:r>
      <w:proofErr w:type="spellEnd"/>
      <w:r w:rsidR="002A72B1" w:rsidRPr="00FD5471">
        <w:rPr>
          <w:rFonts w:ascii="Times New Roman" w:hAnsi="Times New Roman" w:cs="Times New Roman"/>
        </w:rPr>
        <w:t xml:space="preserve"> for indicating that specifically the NTN SIB or the SIB containing NTN parameters has been modified in a given modification period.</w:t>
      </w:r>
    </w:p>
    <w:p w14:paraId="6C6A1F69" w14:textId="1043C303" w:rsidR="0001634F" w:rsidRPr="00FD5471" w:rsidRDefault="0001634F" w:rsidP="0001634F">
      <w:pPr>
        <w:rPr>
          <w:rFonts w:ascii="Times New Roman" w:hAnsi="Times New Roman" w:cs="Times New Roman"/>
          <w:b/>
          <w:bCs/>
        </w:rPr>
      </w:pPr>
      <w:r w:rsidRPr="00FD5471">
        <w:rPr>
          <w:rFonts w:ascii="Times New Roman" w:hAnsi="Times New Roman" w:cs="Times New Roman"/>
          <w:b/>
          <w:bCs/>
        </w:rPr>
        <w:t>Proposal</w:t>
      </w:r>
      <w:r w:rsidR="00603A58">
        <w:rPr>
          <w:rFonts w:ascii="Times New Roman" w:hAnsi="Times New Roman" w:cs="Times New Roman"/>
          <w:b/>
          <w:bCs/>
        </w:rPr>
        <w:t xml:space="preserve"> 1</w:t>
      </w:r>
      <w:r w:rsidR="002952BB">
        <w:rPr>
          <w:rFonts w:ascii="Times New Roman" w:hAnsi="Times New Roman" w:cs="Times New Roman"/>
          <w:b/>
          <w:bCs/>
        </w:rPr>
        <w:t>3</w:t>
      </w:r>
      <w:r w:rsidRPr="00FD5471">
        <w:rPr>
          <w:rFonts w:ascii="Times New Roman" w:hAnsi="Times New Roman" w:cs="Times New Roman"/>
          <w:b/>
          <w:bCs/>
        </w:rPr>
        <w:t xml:space="preserve">: To </w:t>
      </w:r>
      <w:r w:rsidR="005D2597">
        <w:rPr>
          <w:rFonts w:ascii="Times New Roman" w:hAnsi="Times New Roman" w:cs="Times New Roman"/>
          <w:b/>
          <w:bCs/>
        </w:rPr>
        <w:t>reduce</w:t>
      </w:r>
      <w:r w:rsidRPr="00FD5471">
        <w:rPr>
          <w:rFonts w:ascii="Times New Roman" w:hAnsi="Times New Roman" w:cs="Times New Roman"/>
          <w:b/>
          <w:bCs/>
        </w:rPr>
        <w:t xml:space="preserve"> UE power</w:t>
      </w:r>
      <w:r w:rsidR="00EA1BA6" w:rsidRPr="00FD5471">
        <w:rPr>
          <w:rFonts w:ascii="Times New Roman" w:hAnsi="Times New Roman" w:cs="Times New Roman"/>
          <w:b/>
          <w:bCs/>
        </w:rPr>
        <w:t xml:space="preserve"> consumption for SIB acquisition, RAN1 </w:t>
      </w:r>
      <w:r w:rsidR="002A72B1" w:rsidRPr="00FD5471">
        <w:rPr>
          <w:rFonts w:ascii="Times New Roman" w:hAnsi="Times New Roman" w:cs="Times New Roman"/>
          <w:b/>
          <w:bCs/>
        </w:rPr>
        <w:t xml:space="preserve">shall consider special indication for modifications in the NTN SIB </w:t>
      </w:r>
      <w:proofErr w:type="gramStart"/>
      <w:r w:rsidR="002A72B1" w:rsidRPr="00FD5471">
        <w:rPr>
          <w:rFonts w:ascii="Times New Roman" w:hAnsi="Times New Roman" w:cs="Times New Roman"/>
          <w:b/>
          <w:bCs/>
        </w:rPr>
        <w:t>in a given</w:t>
      </w:r>
      <w:proofErr w:type="gramEnd"/>
      <w:r w:rsidR="002A72B1" w:rsidRPr="00FD5471">
        <w:rPr>
          <w:rFonts w:ascii="Times New Roman" w:hAnsi="Times New Roman" w:cs="Times New Roman"/>
          <w:b/>
          <w:bCs/>
        </w:rPr>
        <w:t xml:space="preserve"> modification period. </w:t>
      </w:r>
    </w:p>
    <w:p w14:paraId="0A9737E1" w14:textId="77777777" w:rsidR="00CE0637" w:rsidRPr="002A72B1" w:rsidRDefault="00CE0637" w:rsidP="00376056"/>
    <w:p w14:paraId="3F4EE1B5" w14:textId="36F375B6" w:rsidR="00137A46" w:rsidRDefault="00137A46" w:rsidP="00137A46">
      <w:pPr>
        <w:pStyle w:val="Heading2"/>
        <w:ind w:left="567" w:hanging="567"/>
        <w:jc w:val="both"/>
        <w:rPr>
          <w:lang w:val="en-US"/>
        </w:rPr>
      </w:pPr>
      <w:r w:rsidRPr="00137A46">
        <w:rPr>
          <w:lang w:val="en-US"/>
        </w:rPr>
        <w:tab/>
      </w:r>
      <w:r w:rsidR="005769CA">
        <w:rPr>
          <w:lang w:val="en-US"/>
        </w:rPr>
        <w:t>Start of RAR window</w:t>
      </w:r>
    </w:p>
    <w:p w14:paraId="700135CB" w14:textId="7778B842" w:rsidR="00D04092" w:rsidRPr="00FD5471" w:rsidRDefault="001B233D" w:rsidP="00C93139">
      <w:pPr>
        <w:rPr>
          <w:rFonts w:ascii="Times New Roman" w:hAnsi="Times New Roman" w:cs="Times New Roman"/>
          <w:lang w:val="en-GB"/>
        </w:rPr>
      </w:pPr>
      <w:r w:rsidRPr="00FD5471">
        <w:rPr>
          <w:rFonts w:ascii="Times New Roman" w:hAnsi="Times New Roman" w:cs="Times New Roman"/>
          <w:lang w:val="en-GB"/>
        </w:rPr>
        <w:t xml:space="preserve">In the </w:t>
      </w:r>
      <w:r w:rsidR="004875CA" w:rsidRPr="00FD5471">
        <w:rPr>
          <w:rFonts w:ascii="Times New Roman" w:hAnsi="Times New Roman" w:cs="Times New Roman"/>
          <w:lang w:val="en-GB"/>
        </w:rPr>
        <w:t xml:space="preserve">last meeting, </w:t>
      </w:r>
      <w:r w:rsidR="00B44080" w:rsidRPr="00FD5471">
        <w:rPr>
          <w:rFonts w:ascii="Times New Roman" w:hAnsi="Times New Roman" w:cs="Times New Roman"/>
          <w:lang w:val="en-GB"/>
        </w:rPr>
        <w:t xml:space="preserve">one of the </w:t>
      </w:r>
      <w:proofErr w:type="gramStart"/>
      <w:r w:rsidR="00B44080" w:rsidRPr="00FD5471">
        <w:rPr>
          <w:rFonts w:ascii="Times New Roman" w:hAnsi="Times New Roman" w:cs="Times New Roman"/>
          <w:lang w:val="en-GB"/>
        </w:rPr>
        <w:t>company</w:t>
      </w:r>
      <w:proofErr w:type="gramEnd"/>
      <w:r w:rsidR="00B44080" w:rsidRPr="00FD5471">
        <w:rPr>
          <w:rFonts w:ascii="Times New Roman" w:hAnsi="Times New Roman" w:cs="Times New Roman"/>
          <w:lang w:val="en-GB"/>
        </w:rPr>
        <w:t xml:space="preserve"> proposed further investigating </w:t>
      </w:r>
      <w:r w:rsidR="00D04092" w:rsidRPr="00FD5471">
        <w:rPr>
          <w:rFonts w:ascii="Times New Roman" w:hAnsi="Times New Roman" w:cs="Times New Roman"/>
          <w:lang w:val="en-GB"/>
        </w:rPr>
        <w:t>a potential ambiguity in the RACH procedure when the UE performs a contention based random access (CBRA), and the time alignment timer is still running. Four concerns were raised:</w:t>
      </w:r>
    </w:p>
    <w:p w14:paraId="34F78BC1" w14:textId="28C46FC9" w:rsidR="005F7C0F" w:rsidRPr="00FD5471" w:rsidRDefault="00D04092" w:rsidP="00376056">
      <w:pPr>
        <w:pStyle w:val="ListParagraph"/>
        <w:numPr>
          <w:ilvl w:val="0"/>
          <w:numId w:val="22"/>
        </w:numPr>
        <w:rPr>
          <w:rFonts w:ascii="Times New Roman" w:hAnsi="Times New Roman" w:cs="Times New Roman"/>
          <w:sz w:val="22"/>
          <w:szCs w:val="22"/>
          <w:lang w:val="en-GB"/>
        </w:rPr>
      </w:pPr>
      <w:r w:rsidRPr="00FD5471">
        <w:rPr>
          <w:rFonts w:ascii="Times New Roman" w:hAnsi="Times New Roman" w:cs="Times New Roman"/>
          <w:sz w:val="22"/>
          <w:szCs w:val="22"/>
          <w:lang w:val="en-GB"/>
        </w:rPr>
        <w:lastRenderedPageBreak/>
        <w:t>N_TA values for delaying the start of the RAR window/MSGB response window if the TA timer is still running in RRC_CONNECTED.</w:t>
      </w:r>
    </w:p>
    <w:p w14:paraId="5B11FAE9" w14:textId="51A059D4" w:rsidR="00D04092" w:rsidRPr="00FD5471" w:rsidRDefault="00D04092" w:rsidP="00376056">
      <w:pPr>
        <w:pStyle w:val="ListParagraph"/>
        <w:numPr>
          <w:ilvl w:val="0"/>
          <w:numId w:val="22"/>
        </w:numPr>
        <w:rPr>
          <w:rFonts w:ascii="Times New Roman" w:hAnsi="Times New Roman" w:cs="Times New Roman"/>
          <w:sz w:val="22"/>
          <w:szCs w:val="22"/>
          <w:lang w:val="en-GB"/>
        </w:rPr>
      </w:pPr>
      <w:r w:rsidRPr="00FD5471">
        <w:rPr>
          <w:rFonts w:ascii="Times New Roman" w:hAnsi="Times New Roman" w:cs="Times New Roman"/>
          <w:sz w:val="22"/>
          <w:szCs w:val="22"/>
          <w:lang w:val="en-GB"/>
        </w:rPr>
        <w:t>For CBRA with a running TAT (In-Sync) and if UE ignores the received TAC in MSG2, N_TA for MSG3 transmission shall be FFS.</w:t>
      </w:r>
    </w:p>
    <w:p w14:paraId="66F38B62" w14:textId="13012B0B" w:rsidR="00D04092" w:rsidRPr="00FD5471" w:rsidRDefault="00D04092" w:rsidP="00376056">
      <w:pPr>
        <w:pStyle w:val="ListParagraph"/>
        <w:numPr>
          <w:ilvl w:val="0"/>
          <w:numId w:val="22"/>
        </w:numPr>
        <w:rPr>
          <w:rFonts w:ascii="Times New Roman" w:hAnsi="Times New Roman" w:cs="Times New Roman"/>
          <w:sz w:val="22"/>
          <w:szCs w:val="22"/>
          <w:lang w:val="en-GB"/>
        </w:rPr>
      </w:pPr>
      <w:r w:rsidRPr="00FD5471">
        <w:rPr>
          <w:rFonts w:ascii="Times New Roman" w:hAnsi="Times New Roman" w:cs="Times New Roman"/>
          <w:sz w:val="22"/>
          <w:szCs w:val="22"/>
          <w:lang w:val="en-GB"/>
        </w:rPr>
        <w:t xml:space="preserve">For CBRA with a running TAT (In-Sync) and if UE ignores the received TAC in MSG2, N_TA for the start of MSG4 reception, i.e., </w:t>
      </w:r>
      <w:proofErr w:type="spellStart"/>
      <w:r w:rsidRPr="00FD5471">
        <w:rPr>
          <w:rFonts w:ascii="Times New Roman" w:hAnsi="Times New Roman" w:cs="Times New Roman"/>
          <w:sz w:val="22"/>
          <w:szCs w:val="22"/>
          <w:lang w:val="en-GB"/>
        </w:rPr>
        <w:t>ra-ContentionResolutionTimer</w:t>
      </w:r>
      <w:proofErr w:type="spellEnd"/>
      <w:r w:rsidRPr="00FD5471">
        <w:rPr>
          <w:rFonts w:ascii="Times New Roman" w:hAnsi="Times New Roman" w:cs="Times New Roman"/>
          <w:sz w:val="22"/>
          <w:szCs w:val="22"/>
          <w:lang w:val="en-GB"/>
        </w:rPr>
        <w:t xml:space="preserve">, shall be FFS. </w:t>
      </w:r>
    </w:p>
    <w:p w14:paraId="71AB2F5C" w14:textId="2EDD013D" w:rsidR="00D04092" w:rsidRPr="00FD5471" w:rsidRDefault="00D04092" w:rsidP="00376056">
      <w:pPr>
        <w:pStyle w:val="ListParagraph"/>
        <w:numPr>
          <w:ilvl w:val="0"/>
          <w:numId w:val="22"/>
        </w:numPr>
        <w:rPr>
          <w:rFonts w:ascii="Times New Roman" w:hAnsi="Times New Roman" w:cs="Times New Roman"/>
          <w:sz w:val="22"/>
          <w:szCs w:val="22"/>
          <w:lang w:val="en-GB"/>
        </w:rPr>
      </w:pPr>
      <w:r w:rsidRPr="00FD5471">
        <w:rPr>
          <w:rFonts w:ascii="Times New Roman" w:hAnsi="Times New Roman" w:cs="Times New Roman"/>
          <w:sz w:val="22"/>
          <w:szCs w:val="22"/>
          <w:lang w:val="en-GB"/>
        </w:rPr>
        <w:t xml:space="preserve">If a UE resets its N_TA according to the TAC in the received RAR, N_TA for the start of MSG4 reception, i.e., </w:t>
      </w:r>
      <w:proofErr w:type="spellStart"/>
      <w:r w:rsidRPr="00FD5471">
        <w:rPr>
          <w:rFonts w:ascii="Times New Roman" w:hAnsi="Times New Roman" w:cs="Times New Roman"/>
          <w:sz w:val="22"/>
          <w:szCs w:val="22"/>
          <w:lang w:val="en-GB"/>
        </w:rPr>
        <w:t>ra-ContentionResolutionTimer</w:t>
      </w:r>
      <w:proofErr w:type="spellEnd"/>
      <w:r w:rsidRPr="00FD5471">
        <w:rPr>
          <w:rFonts w:ascii="Times New Roman" w:hAnsi="Times New Roman" w:cs="Times New Roman"/>
          <w:sz w:val="22"/>
          <w:szCs w:val="22"/>
          <w:lang w:val="en-GB"/>
        </w:rPr>
        <w:t>, shall be FFS.</w:t>
      </w:r>
    </w:p>
    <w:p w14:paraId="057A8DDD" w14:textId="77777777" w:rsidR="005F7C0F" w:rsidRPr="00FD5471" w:rsidRDefault="005F7C0F" w:rsidP="00376056">
      <w:pPr>
        <w:jc w:val="both"/>
        <w:rPr>
          <w:rFonts w:ascii="Times New Roman" w:hAnsi="Times New Roman" w:cs="Times New Roman"/>
          <w:lang w:val="en-GB"/>
        </w:rPr>
      </w:pPr>
    </w:p>
    <w:p w14:paraId="358FC854" w14:textId="366C5C7C" w:rsidR="00817A81" w:rsidRPr="00FD5471" w:rsidRDefault="00D04092" w:rsidP="001E18EC">
      <w:pPr>
        <w:jc w:val="both"/>
        <w:rPr>
          <w:rFonts w:ascii="Times New Roman" w:hAnsi="Times New Roman" w:cs="Times New Roman"/>
          <w:lang w:val="en-GB"/>
        </w:rPr>
      </w:pPr>
      <w:r w:rsidRPr="00FD5471">
        <w:rPr>
          <w:rFonts w:ascii="Times New Roman" w:hAnsi="Times New Roman" w:cs="Times New Roman"/>
          <w:lang w:val="en-GB"/>
        </w:rPr>
        <w:t xml:space="preserve">For points, A, C and D, we see no potential errors or ambiguity causing </w:t>
      </w:r>
      <w:proofErr w:type="spellStart"/>
      <w:r w:rsidRPr="00FD5471">
        <w:rPr>
          <w:rFonts w:ascii="Times New Roman" w:hAnsi="Times New Roman" w:cs="Times New Roman"/>
          <w:lang w:val="en-GB"/>
        </w:rPr>
        <w:t>misbehavior</w:t>
      </w:r>
      <w:proofErr w:type="spellEnd"/>
      <w:r w:rsidRPr="00FD5471">
        <w:rPr>
          <w:rFonts w:ascii="Times New Roman" w:hAnsi="Times New Roman" w:cs="Times New Roman"/>
          <w:lang w:val="en-GB"/>
        </w:rPr>
        <w:t xml:space="preserve"> at the UE side. The delay of the</w:t>
      </w:r>
      <w:r w:rsidR="002F7B23" w:rsidRPr="00FD5471">
        <w:rPr>
          <w:rFonts w:ascii="Times New Roman" w:hAnsi="Times New Roman" w:cs="Times New Roman"/>
          <w:lang w:val="en-GB"/>
        </w:rPr>
        <w:t xml:space="preserve"> timers (contention resolution timer, and RAR response window) are introduced in NTN that the UE can monitor </w:t>
      </w:r>
      <w:r w:rsidR="00E11997" w:rsidRPr="00FD5471">
        <w:rPr>
          <w:rFonts w:ascii="Times New Roman" w:hAnsi="Times New Roman" w:cs="Times New Roman"/>
          <w:lang w:val="en-GB"/>
        </w:rPr>
        <w:t xml:space="preserve">and receive the message in time, as </w:t>
      </w:r>
      <w:r w:rsidR="00243A32" w:rsidRPr="00FD5471">
        <w:rPr>
          <w:rFonts w:ascii="Times New Roman" w:hAnsi="Times New Roman" w:cs="Times New Roman"/>
          <w:lang w:val="en-GB"/>
        </w:rPr>
        <w:t xml:space="preserve">the </w:t>
      </w:r>
      <w:proofErr w:type="gramStart"/>
      <w:r w:rsidR="00243A32" w:rsidRPr="00FD5471">
        <w:rPr>
          <w:rFonts w:ascii="Times New Roman" w:hAnsi="Times New Roman" w:cs="Times New Roman"/>
          <w:lang w:val="en-GB"/>
        </w:rPr>
        <w:t>round trip</w:t>
      </w:r>
      <w:proofErr w:type="gramEnd"/>
      <w:r w:rsidR="00243A32" w:rsidRPr="00FD5471">
        <w:rPr>
          <w:rFonts w:ascii="Times New Roman" w:hAnsi="Times New Roman" w:cs="Times New Roman"/>
          <w:lang w:val="en-GB"/>
        </w:rPr>
        <w:t xml:space="preserve"> duration in the PHY may </w:t>
      </w:r>
      <w:r w:rsidR="00E75320" w:rsidRPr="00FD5471">
        <w:rPr>
          <w:rFonts w:ascii="Times New Roman" w:hAnsi="Times New Roman" w:cs="Times New Roman"/>
          <w:lang w:val="en-GB"/>
        </w:rPr>
        <w:t>be longer than previous specified timers.</w:t>
      </w:r>
    </w:p>
    <w:p w14:paraId="41264061" w14:textId="0DE223DE" w:rsidR="00A25761" w:rsidRPr="00FD5471" w:rsidRDefault="00155B50" w:rsidP="001E18EC">
      <w:pPr>
        <w:jc w:val="both"/>
        <w:rPr>
          <w:rFonts w:ascii="Times New Roman" w:hAnsi="Times New Roman" w:cs="Times New Roman"/>
          <w:lang w:val="en-GB"/>
        </w:rPr>
      </w:pPr>
      <w:r w:rsidRPr="00FD5471">
        <w:rPr>
          <w:rFonts w:ascii="Times New Roman" w:hAnsi="Times New Roman" w:cs="Times New Roman"/>
          <w:lang w:val="en-GB"/>
        </w:rPr>
        <w:t xml:space="preserve">If the UE has a </w:t>
      </w:r>
      <w:r w:rsidR="00233145" w:rsidRPr="00FD5471">
        <w:rPr>
          <w:rFonts w:ascii="Times New Roman" w:hAnsi="Times New Roman" w:cs="Times New Roman"/>
          <w:lang w:val="en-GB"/>
        </w:rPr>
        <w:t xml:space="preserve">valid TA, which is indicated in the </w:t>
      </w:r>
      <w:r w:rsidR="00B252FF" w:rsidRPr="00FD5471">
        <w:rPr>
          <w:rFonts w:ascii="Times New Roman" w:hAnsi="Times New Roman" w:cs="Times New Roman"/>
          <w:lang w:val="en-GB"/>
        </w:rPr>
        <w:t>presented scenario by a running TAT</w:t>
      </w:r>
      <w:r w:rsidR="00873EC7" w:rsidRPr="00FD5471">
        <w:rPr>
          <w:rFonts w:ascii="Times New Roman" w:hAnsi="Times New Roman" w:cs="Times New Roman"/>
          <w:lang w:val="en-GB"/>
        </w:rPr>
        <w:t xml:space="preserve">, this means the UE has good understanding of time synchronization. This </w:t>
      </w:r>
      <w:proofErr w:type="spellStart"/>
      <w:r w:rsidR="00873EC7" w:rsidRPr="00FD5471">
        <w:rPr>
          <w:rFonts w:ascii="Times New Roman" w:hAnsi="Times New Roman" w:cs="Times New Roman"/>
          <w:lang w:val="en-GB"/>
        </w:rPr>
        <w:t>behavior</w:t>
      </w:r>
      <w:proofErr w:type="spellEnd"/>
      <w:r w:rsidR="00873EC7" w:rsidRPr="00FD5471">
        <w:rPr>
          <w:rFonts w:ascii="Times New Roman" w:hAnsi="Times New Roman" w:cs="Times New Roman"/>
          <w:lang w:val="en-GB"/>
        </w:rPr>
        <w:t xml:space="preserve"> to avoid unnecessary sync procedures for terrestrial </w:t>
      </w:r>
      <w:proofErr w:type="gramStart"/>
      <w:r w:rsidR="00873EC7" w:rsidRPr="00FD5471">
        <w:rPr>
          <w:rFonts w:ascii="Times New Roman" w:hAnsi="Times New Roman" w:cs="Times New Roman"/>
          <w:lang w:val="en-GB"/>
        </w:rPr>
        <w:t xml:space="preserve">networks, </w:t>
      </w:r>
      <w:r w:rsidR="00817A81" w:rsidRPr="00FD5471">
        <w:rPr>
          <w:rFonts w:ascii="Times New Roman" w:hAnsi="Times New Roman" w:cs="Times New Roman"/>
          <w:lang w:val="en-GB"/>
        </w:rPr>
        <w:t>and</w:t>
      </w:r>
      <w:proofErr w:type="gramEnd"/>
      <w:r w:rsidR="00817A81" w:rsidRPr="00FD5471">
        <w:rPr>
          <w:rFonts w:ascii="Times New Roman" w:hAnsi="Times New Roman" w:cs="Times New Roman"/>
          <w:lang w:val="en-GB"/>
        </w:rPr>
        <w:t xml:space="preserve"> was not developed considering the NTN use case. In NTN, the UE is already required to perform a “pre-compensation” of the TA via GNSS and ephemeris.</w:t>
      </w:r>
    </w:p>
    <w:p w14:paraId="612AAC46" w14:textId="4D918D28" w:rsidR="00155B50" w:rsidRPr="00FD5471" w:rsidRDefault="00A25761" w:rsidP="001E18EC">
      <w:pPr>
        <w:jc w:val="both"/>
        <w:rPr>
          <w:rFonts w:ascii="Times New Roman" w:hAnsi="Times New Roman" w:cs="Times New Roman"/>
          <w:b/>
          <w:bCs/>
          <w:lang w:val="en-GB"/>
        </w:rPr>
      </w:pPr>
      <w:r w:rsidRPr="00FD5471">
        <w:rPr>
          <w:rFonts w:ascii="Times New Roman" w:hAnsi="Times New Roman" w:cs="Times New Roman"/>
          <w:b/>
          <w:bCs/>
          <w:lang w:val="en-GB"/>
        </w:rPr>
        <w:t>Observation</w:t>
      </w:r>
      <w:r w:rsidR="009E1496">
        <w:rPr>
          <w:rFonts w:ascii="Times New Roman" w:hAnsi="Times New Roman" w:cs="Times New Roman"/>
          <w:b/>
          <w:bCs/>
          <w:lang w:val="en-GB"/>
        </w:rPr>
        <w:t xml:space="preserve"> 12</w:t>
      </w:r>
      <w:r w:rsidRPr="00FD5471">
        <w:rPr>
          <w:rFonts w:ascii="Times New Roman" w:hAnsi="Times New Roman" w:cs="Times New Roman"/>
          <w:b/>
          <w:bCs/>
          <w:lang w:val="en-GB"/>
        </w:rPr>
        <w:t xml:space="preserve">: </w:t>
      </w:r>
      <w:r w:rsidR="00817A81" w:rsidRPr="00FD5471">
        <w:rPr>
          <w:rFonts w:ascii="Times New Roman" w:hAnsi="Times New Roman" w:cs="Times New Roman"/>
          <w:b/>
          <w:bCs/>
          <w:lang w:val="en-GB"/>
        </w:rPr>
        <w:t xml:space="preserve"> </w:t>
      </w:r>
      <w:r w:rsidRPr="00FD5471">
        <w:rPr>
          <w:rFonts w:ascii="Times New Roman" w:hAnsi="Times New Roman" w:cs="Times New Roman"/>
          <w:b/>
          <w:bCs/>
          <w:lang w:val="en-GB"/>
        </w:rPr>
        <w:t>The difference between UE valid TA (running TAT) and the one eventually provided via RAR is not expected to be significant enough for the purpose of the postponement of RAR window.</w:t>
      </w:r>
    </w:p>
    <w:p w14:paraId="2D3A0730" w14:textId="62CC5DE6" w:rsidR="00A25761" w:rsidRPr="00FD5471" w:rsidRDefault="00075BA1" w:rsidP="001E18EC">
      <w:pPr>
        <w:jc w:val="both"/>
        <w:rPr>
          <w:rFonts w:ascii="Times New Roman" w:hAnsi="Times New Roman" w:cs="Times New Roman"/>
          <w:lang w:val="en-GB"/>
        </w:rPr>
      </w:pPr>
      <w:r w:rsidRPr="00FD5471">
        <w:rPr>
          <w:rFonts w:ascii="Times New Roman" w:hAnsi="Times New Roman" w:cs="Times New Roman"/>
          <w:lang w:val="en-GB"/>
        </w:rPr>
        <w:t xml:space="preserve">If the difference was expected to be high, this would be a problem, as the network doesn’t know at this point (Msg2) </w:t>
      </w:r>
      <w:r w:rsidR="006A5799" w:rsidRPr="00FD5471">
        <w:rPr>
          <w:rFonts w:ascii="Times New Roman" w:hAnsi="Times New Roman" w:cs="Times New Roman"/>
          <w:lang w:val="en-GB"/>
        </w:rPr>
        <w:t xml:space="preserve">if the user that tried a CBRA has a valid running TAT. Fortunately, the difference is not </w:t>
      </w:r>
      <w:proofErr w:type="gramStart"/>
      <w:r w:rsidR="006A5799" w:rsidRPr="00FD5471">
        <w:rPr>
          <w:rFonts w:ascii="Times New Roman" w:hAnsi="Times New Roman" w:cs="Times New Roman"/>
          <w:lang w:val="en-GB"/>
        </w:rPr>
        <w:t>significant</w:t>
      </w:r>
      <w:proofErr w:type="gramEnd"/>
      <w:r w:rsidR="006A5799" w:rsidRPr="00FD5471">
        <w:rPr>
          <w:rFonts w:ascii="Times New Roman" w:hAnsi="Times New Roman" w:cs="Times New Roman"/>
          <w:lang w:val="en-GB"/>
        </w:rPr>
        <w:t xml:space="preserve"> </w:t>
      </w:r>
      <w:r w:rsidR="00BF57C3" w:rsidRPr="00FD5471">
        <w:rPr>
          <w:rFonts w:ascii="Times New Roman" w:hAnsi="Times New Roman" w:cs="Times New Roman"/>
          <w:lang w:val="en-GB"/>
        </w:rPr>
        <w:t>and the UE will be able to receive the RAR in time regardless of the choice</w:t>
      </w:r>
      <w:r w:rsidR="007C5B5F" w:rsidRPr="00FD5471">
        <w:rPr>
          <w:rFonts w:ascii="Times New Roman" w:hAnsi="Times New Roman" w:cs="Times New Roman"/>
          <w:lang w:val="en-GB"/>
        </w:rPr>
        <w:t xml:space="preserve"> of TA for RAR postponement. </w:t>
      </w:r>
      <w:r w:rsidRPr="00FD5471">
        <w:rPr>
          <w:rFonts w:ascii="Times New Roman" w:hAnsi="Times New Roman" w:cs="Times New Roman"/>
          <w:lang w:val="en-GB"/>
        </w:rPr>
        <w:t xml:space="preserve"> </w:t>
      </w:r>
    </w:p>
    <w:p w14:paraId="5F9B5808" w14:textId="2D5662BA" w:rsidR="00B9523E" w:rsidRPr="00FD5471" w:rsidRDefault="00B9523E" w:rsidP="001E18EC">
      <w:pPr>
        <w:jc w:val="both"/>
        <w:rPr>
          <w:rFonts w:ascii="Times New Roman" w:hAnsi="Times New Roman" w:cs="Times New Roman"/>
          <w:b/>
          <w:bCs/>
          <w:lang w:val="en-GB"/>
        </w:rPr>
      </w:pPr>
      <w:r w:rsidRPr="00FD5471">
        <w:rPr>
          <w:rFonts w:ascii="Times New Roman" w:hAnsi="Times New Roman" w:cs="Times New Roman"/>
          <w:b/>
          <w:bCs/>
          <w:lang w:val="en-GB"/>
        </w:rPr>
        <w:t>Proposal</w:t>
      </w:r>
      <w:r w:rsidR="005D2597">
        <w:rPr>
          <w:rFonts w:ascii="Times New Roman" w:hAnsi="Times New Roman" w:cs="Times New Roman"/>
          <w:b/>
          <w:bCs/>
          <w:lang w:val="en-GB"/>
        </w:rPr>
        <w:t xml:space="preserve"> 1</w:t>
      </w:r>
      <w:r w:rsidR="002952BB">
        <w:rPr>
          <w:rFonts w:ascii="Times New Roman" w:hAnsi="Times New Roman" w:cs="Times New Roman"/>
          <w:b/>
          <w:bCs/>
          <w:lang w:val="en-GB"/>
        </w:rPr>
        <w:t>4</w:t>
      </w:r>
      <w:r w:rsidRPr="00FD5471">
        <w:rPr>
          <w:rFonts w:ascii="Times New Roman" w:hAnsi="Times New Roman" w:cs="Times New Roman"/>
          <w:b/>
          <w:bCs/>
          <w:lang w:val="en-GB"/>
        </w:rPr>
        <w:t xml:space="preserve">: </w:t>
      </w:r>
      <w:r w:rsidR="007D6AD9" w:rsidRPr="00FD5471">
        <w:rPr>
          <w:rFonts w:ascii="Times New Roman" w:hAnsi="Times New Roman" w:cs="Times New Roman"/>
          <w:b/>
          <w:bCs/>
          <w:lang w:val="en-GB"/>
        </w:rPr>
        <w:t xml:space="preserve">The choice of the value of N_TA used for postponement of the RAR window is left for UE implementation. </w:t>
      </w:r>
    </w:p>
    <w:p w14:paraId="32FB2871" w14:textId="7EC794A1" w:rsidR="00201BC2" w:rsidRPr="00FD5471" w:rsidRDefault="00201BC2" w:rsidP="00201BC2">
      <w:pPr>
        <w:jc w:val="both"/>
        <w:rPr>
          <w:rFonts w:ascii="Times New Roman" w:hAnsi="Times New Roman" w:cs="Times New Roman"/>
          <w:lang w:val="en-GB"/>
        </w:rPr>
      </w:pPr>
      <w:r w:rsidRPr="00FD5471">
        <w:rPr>
          <w:rFonts w:ascii="Times New Roman" w:hAnsi="Times New Roman" w:cs="Times New Roman"/>
          <w:b/>
          <w:bCs/>
          <w:lang w:val="en-GB"/>
        </w:rPr>
        <w:t>Proposal</w:t>
      </w:r>
      <w:r w:rsidR="005D2597">
        <w:rPr>
          <w:rFonts w:ascii="Times New Roman" w:hAnsi="Times New Roman" w:cs="Times New Roman"/>
          <w:b/>
          <w:bCs/>
          <w:lang w:val="en-GB"/>
        </w:rPr>
        <w:t xml:space="preserve"> 1</w:t>
      </w:r>
      <w:r w:rsidR="002952BB">
        <w:rPr>
          <w:rFonts w:ascii="Times New Roman" w:hAnsi="Times New Roman" w:cs="Times New Roman"/>
          <w:b/>
          <w:bCs/>
          <w:lang w:val="en-GB"/>
        </w:rPr>
        <w:t>5</w:t>
      </w:r>
      <w:r w:rsidRPr="00FD5471">
        <w:rPr>
          <w:rFonts w:ascii="Times New Roman" w:hAnsi="Times New Roman" w:cs="Times New Roman"/>
          <w:b/>
          <w:bCs/>
          <w:lang w:val="en-GB"/>
        </w:rPr>
        <w:t>: The choice of the value of N_TA used for postponement of the contention resolution timer is left for UE implementation</w:t>
      </w:r>
      <w:r w:rsidRPr="00FD5471">
        <w:rPr>
          <w:rFonts w:ascii="Times New Roman" w:hAnsi="Times New Roman" w:cs="Times New Roman"/>
          <w:lang w:val="en-GB"/>
        </w:rPr>
        <w:t xml:space="preserve">. </w:t>
      </w:r>
    </w:p>
    <w:p w14:paraId="6815D196" w14:textId="04D0B043" w:rsidR="00201BC2" w:rsidRPr="00FD5471" w:rsidRDefault="00201BC2" w:rsidP="00201BC2">
      <w:pPr>
        <w:jc w:val="both"/>
        <w:rPr>
          <w:rFonts w:ascii="Times New Roman" w:hAnsi="Times New Roman" w:cs="Times New Roman"/>
          <w:highlight w:val="cyan"/>
          <w:u w:val="single"/>
          <w:lang w:val="en-GB"/>
        </w:rPr>
      </w:pPr>
      <w:r w:rsidRPr="00FD5471">
        <w:rPr>
          <w:rFonts w:ascii="Times New Roman" w:hAnsi="Times New Roman" w:cs="Times New Roman"/>
          <w:lang w:val="en-GB"/>
        </w:rPr>
        <w:t xml:space="preserve">In what regards point B, </w:t>
      </w:r>
      <w:r w:rsidR="00107655" w:rsidRPr="00FD5471">
        <w:rPr>
          <w:rFonts w:ascii="Times New Roman" w:hAnsi="Times New Roman" w:cs="Times New Roman"/>
          <w:lang w:val="en-GB"/>
        </w:rPr>
        <w:t xml:space="preserve">there should be no ambiguity </w:t>
      </w:r>
      <w:r w:rsidR="0066439A" w:rsidRPr="00FD5471">
        <w:rPr>
          <w:rFonts w:ascii="Times New Roman" w:hAnsi="Times New Roman" w:cs="Times New Roman"/>
          <w:lang w:val="en-GB"/>
        </w:rPr>
        <w:t xml:space="preserve">to be considered at the UE side. </w:t>
      </w:r>
      <w:r w:rsidR="00353C1B" w:rsidRPr="00FD5471">
        <w:rPr>
          <w:rFonts w:ascii="Times New Roman" w:hAnsi="Times New Roman" w:cs="Times New Roman"/>
          <w:lang w:val="en-GB"/>
        </w:rPr>
        <w:t xml:space="preserve">This specification </w:t>
      </w:r>
      <w:r w:rsidR="003D2D80" w:rsidRPr="00FD5471">
        <w:rPr>
          <w:rFonts w:ascii="Times New Roman" w:hAnsi="Times New Roman" w:cs="Times New Roman"/>
          <w:lang w:val="en-GB"/>
        </w:rPr>
        <w:t xml:space="preserve">embraces all UEs with a running TA, </w:t>
      </w:r>
      <w:r w:rsidR="00A835F3" w:rsidRPr="00FD5471">
        <w:rPr>
          <w:rFonts w:ascii="Times New Roman" w:hAnsi="Times New Roman" w:cs="Times New Roman"/>
          <w:lang w:val="en-GB"/>
        </w:rPr>
        <w:t xml:space="preserve">and the application of such rule was developed to be generic in such cases. There is no element in this scenario that seems unique or different </w:t>
      </w:r>
      <w:r w:rsidR="00462631" w:rsidRPr="00FD5471">
        <w:rPr>
          <w:rFonts w:ascii="Times New Roman" w:hAnsi="Times New Roman" w:cs="Times New Roman"/>
          <w:lang w:val="en-GB"/>
        </w:rPr>
        <w:t xml:space="preserve">in NTN compared to other scenarios. </w:t>
      </w:r>
      <w:r w:rsidR="005A5CF7" w:rsidRPr="00FD5471">
        <w:rPr>
          <w:rFonts w:ascii="Times New Roman" w:hAnsi="Times New Roman" w:cs="Times New Roman"/>
          <w:lang w:val="en-GB"/>
        </w:rPr>
        <w:t>And it seems there is no p</w:t>
      </w:r>
      <w:r w:rsidR="00D567CA" w:rsidRPr="00FD5471">
        <w:rPr>
          <w:rFonts w:ascii="Times New Roman" w:hAnsi="Times New Roman" w:cs="Times New Roman"/>
          <w:lang w:val="en-GB"/>
        </w:rPr>
        <w:t xml:space="preserve">otential problem caused by this UE procedure. </w:t>
      </w:r>
      <w:r w:rsidR="008B2A3F" w:rsidRPr="00FD5471">
        <w:rPr>
          <w:rFonts w:ascii="Times New Roman" w:hAnsi="Times New Roman" w:cs="Times New Roman"/>
          <w:lang w:val="en-GB"/>
        </w:rPr>
        <w:t xml:space="preserve">Otherwise, this would be </w:t>
      </w:r>
      <w:r w:rsidR="001F6607" w:rsidRPr="00FD5471">
        <w:rPr>
          <w:rFonts w:ascii="Times New Roman" w:hAnsi="Times New Roman" w:cs="Times New Roman"/>
          <w:lang w:val="en-GB"/>
        </w:rPr>
        <w:t>a problem to be addressed for</w:t>
      </w:r>
      <w:r w:rsidR="00BD2EED" w:rsidRPr="00FD5471">
        <w:rPr>
          <w:rFonts w:ascii="Times New Roman" w:hAnsi="Times New Roman" w:cs="Times New Roman"/>
          <w:lang w:val="en-GB"/>
        </w:rPr>
        <w:t xml:space="preserve"> all cases, </w:t>
      </w:r>
      <w:r w:rsidR="00B31FE3" w:rsidRPr="00FD5471">
        <w:rPr>
          <w:rFonts w:ascii="Times New Roman" w:hAnsi="Times New Roman" w:cs="Times New Roman"/>
          <w:lang w:val="en-GB"/>
        </w:rPr>
        <w:t xml:space="preserve">and not reduced to the discussion in NTN topic. </w:t>
      </w:r>
      <w:r w:rsidR="00107655" w:rsidRPr="00FD5471">
        <w:rPr>
          <w:rFonts w:ascii="Times New Roman" w:hAnsi="Times New Roman" w:cs="Times New Roman"/>
          <w:lang w:val="en-GB"/>
        </w:rPr>
        <w:t xml:space="preserve"> </w:t>
      </w:r>
    </w:p>
    <w:p w14:paraId="6BA632E7" w14:textId="45FCD2D8" w:rsidR="009A204C" w:rsidRPr="00FD5471" w:rsidRDefault="009A204C" w:rsidP="009A204C">
      <w:pPr>
        <w:jc w:val="both"/>
        <w:rPr>
          <w:rFonts w:ascii="Times New Roman" w:hAnsi="Times New Roman" w:cs="Times New Roman"/>
          <w:b/>
          <w:bCs/>
          <w:lang w:val="en-GB"/>
        </w:rPr>
      </w:pPr>
      <w:r w:rsidRPr="00FD5471">
        <w:rPr>
          <w:rFonts w:ascii="Times New Roman" w:hAnsi="Times New Roman" w:cs="Times New Roman"/>
          <w:b/>
          <w:bCs/>
          <w:lang w:val="en-GB"/>
        </w:rPr>
        <w:t>Proposal</w:t>
      </w:r>
      <w:r w:rsidR="005D2597">
        <w:rPr>
          <w:rFonts w:ascii="Times New Roman" w:hAnsi="Times New Roman" w:cs="Times New Roman"/>
          <w:b/>
          <w:bCs/>
          <w:lang w:val="en-GB"/>
        </w:rPr>
        <w:t xml:space="preserve"> 1</w:t>
      </w:r>
      <w:r w:rsidR="002952BB">
        <w:rPr>
          <w:rFonts w:ascii="Times New Roman" w:hAnsi="Times New Roman" w:cs="Times New Roman"/>
          <w:b/>
          <w:bCs/>
          <w:lang w:val="en-GB"/>
        </w:rPr>
        <w:t>6</w:t>
      </w:r>
      <w:r w:rsidRPr="00FD5471">
        <w:rPr>
          <w:rFonts w:ascii="Times New Roman" w:hAnsi="Times New Roman" w:cs="Times New Roman"/>
          <w:b/>
          <w:bCs/>
          <w:lang w:val="en-GB"/>
        </w:rPr>
        <w:t xml:space="preserve">: </w:t>
      </w:r>
      <w:r w:rsidR="0061741B" w:rsidRPr="00FD5471">
        <w:rPr>
          <w:rFonts w:ascii="Times New Roman" w:hAnsi="Times New Roman" w:cs="Times New Roman"/>
          <w:b/>
          <w:bCs/>
          <w:lang w:val="en-GB"/>
        </w:rPr>
        <w:t xml:space="preserve">RAN 1 shall not </w:t>
      </w:r>
      <w:r w:rsidR="004401BB" w:rsidRPr="00FD5471">
        <w:rPr>
          <w:rFonts w:ascii="Times New Roman" w:hAnsi="Times New Roman" w:cs="Times New Roman"/>
          <w:b/>
          <w:bCs/>
          <w:lang w:val="en-GB"/>
        </w:rPr>
        <w:t xml:space="preserve">consider </w:t>
      </w:r>
      <w:r w:rsidR="000C1912" w:rsidRPr="00FD5471">
        <w:rPr>
          <w:rFonts w:ascii="Times New Roman" w:hAnsi="Times New Roman" w:cs="Times New Roman"/>
          <w:b/>
          <w:bCs/>
          <w:lang w:val="en-GB"/>
        </w:rPr>
        <w:t xml:space="preserve">further problems at </w:t>
      </w:r>
      <w:r w:rsidR="00797A5B" w:rsidRPr="00FD5471">
        <w:rPr>
          <w:rFonts w:ascii="Times New Roman" w:hAnsi="Times New Roman" w:cs="Times New Roman"/>
          <w:b/>
          <w:bCs/>
          <w:lang w:val="en-GB"/>
        </w:rPr>
        <w:t xml:space="preserve">the UE behaviour during a CBRA </w:t>
      </w:r>
      <w:r w:rsidR="001E7A8C" w:rsidRPr="00FD5471">
        <w:rPr>
          <w:rFonts w:ascii="Times New Roman" w:hAnsi="Times New Roman" w:cs="Times New Roman"/>
          <w:b/>
          <w:bCs/>
          <w:lang w:val="en-GB"/>
        </w:rPr>
        <w:t>w</w:t>
      </w:r>
      <w:r w:rsidR="000C1912" w:rsidRPr="00FD5471">
        <w:rPr>
          <w:rFonts w:ascii="Times New Roman" w:hAnsi="Times New Roman" w:cs="Times New Roman"/>
          <w:b/>
          <w:bCs/>
          <w:lang w:val="en-GB"/>
        </w:rPr>
        <w:t xml:space="preserve">ith a valid running TAT. </w:t>
      </w:r>
      <w:r w:rsidRPr="00FD5471">
        <w:rPr>
          <w:rFonts w:ascii="Times New Roman" w:hAnsi="Times New Roman" w:cs="Times New Roman"/>
          <w:b/>
          <w:bCs/>
          <w:lang w:val="en-GB"/>
        </w:rPr>
        <w:t xml:space="preserve"> </w:t>
      </w:r>
    </w:p>
    <w:p w14:paraId="2B4EB607" w14:textId="77777777" w:rsidR="00E363DE" w:rsidRPr="00FD5471" w:rsidRDefault="00E363DE" w:rsidP="00E363DE">
      <w:pPr>
        <w:jc w:val="both"/>
        <w:rPr>
          <w:rFonts w:ascii="Times New Roman" w:hAnsi="Times New Roman" w:cs="Times New Roman"/>
          <w:b/>
          <w:bCs/>
          <w:lang w:val="en-GB"/>
        </w:rPr>
      </w:pPr>
    </w:p>
    <w:p w14:paraId="05A9F327" w14:textId="5BEDEFBA" w:rsidR="00E363DE" w:rsidRPr="00137A46" w:rsidRDefault="00E363DE" w:rsidP="00E363DE">
      <w:pPr>
        <w:pStyle w:val="Heading2"/>
        <w:ind w:left="567" w:hanging="567"/>
        <w:jc w:val="both"/>
        <w:rPr>
          <w:lang w:val="en-US"/>
        </w:rPr>
      </w:pPr>
      <w:r w:rsidRPr="00137A46">
        <w:rPr>
          <w:lang w:val="en-US"/>
        </w:rPr>
        <w:tab/>
      </w:r>
      <w:r w:rsidR="009D6E60">
        <w:rPr>
          <w:lang w:val="en-US"/>
        </w:rPr>
        <w:t>PDCCH ordered PRACH</w:t>
      </w:r>
    </w:p>
    <w:p w14:paraId="7ADF1D17" w14:textId="77777777" w:rsidR="00605D6F" w:rsidRPr="00FD5471" w:rsidRDefault="00605D6F" w:rsidP="00605D6F">
      <w:pPr>
        <w:jc w:val="both"/>
        <w:rPr>
          <w:rFonts w:ascii="Times New Roman" w:hAnsi="Times New Roman" w:cs="Times New Roman"/>
          <w:lang w:val="en-GB"/>
        </w:rPr>
      </w:pPr>
      <w:r w:rsidRPr="00FD5471">
        <w:rPr>
          <w:rFonts w:ascii="Times New Roman" w:hAnsi="Times New Roman" w:cs="Times New Roman"/>
          <w:lang w:val="en-GB"/>
        </w:rPr>
        <w:t xml:space="preserve">Following up discussions initiated on last meeting, we believe all RACH triggers must be available for NTN, including PDCCH ordered RACH. In the specifications, there are multiple reasons to trigger a PDCCH ordered RACH, including loss of synchronizations and beam recovery. Especially, the loss of synchronization status may be reached when the Time Alignment Timer expires.  </w:t>
      </w:r>
    </w:p>
    <w:p w14:paraId="5C6BFE67" w14:textId="77777777" w:rsidR="00605D6F" w:rsidRPr="00FD5471" w:rsidRDefault="00605D6F" w:rsidP="00605D6F">
      <w:pPr>
        <w:jc w:val="both"/>
        <w:rPr>
          <w:rFonts w:ascii="Times New Roman" w:hAnsi="Times New Roman" w:cs="Times New Roman"/>
          <w:lang w:val="en-GB"/>
        </w:rPr>
      </w:pPr>
      <w:r w:rsidRPr="00FD5471">
        <w:rPr>
          <w:rFonts w:ascii="Times New Roman" w:hAnsi="Times New Roman" w:cs="Times New Roman"/>
          <w:lang w:val="en-GB"/>
        </w:rPr>
        <w:t xml:space="preserve">In this case, the network is not able to guarantee there is a common understand of timing between UE and </w:t>
      </w:r>
      <w:proofErr w:type="spellStart"/>
      <w:r w:rsidRPr="00FD5471">
        <w:rPr>
          <w:rFonts w:ascii="Times New Roman" w:hAnsi="Times New Roman" w:cs="Times New Roman"/>
          <w:lang w:val="en-GB"/>
        </w:rPr>
        <w:t>gNB</w:t>
      </w:r>
      <w:proofErr w:type="spellEnd"/>
      <w:r w:rsidRPr="00FD5471">
        <w:rPr>
          <w:rFonts w:ascii="Times New Roman" w:hAnsi="Times New Roman" w:cs="Times New Roman"/>
          <w:lang w:val="en-GB"/>
        </w:rPr>
        <w:t xml:space="preserve">. If the TA estimation by the </w:t>
      </w:r>
      <w:proofErr w:type="spellStart"/>
      <w:r w:rsidRPr="00FD5471">
        <w:rPr>
          <w:rFonts w:ascii="Times New Roman" w:hAnsi="Times New Roman" w:cs="Times New Roman"/>
          <w:lang w:val="en-GB"/>
        </w:rPr>
        <w:t>gNB</w:t>
      </w:r>
      <w:proofErr w:type="spellEnd"/>
      <w:r w:rsidRPr="00FD5471">
        <w:rPr>
          <w:rFonts w:ascii="Times New Roman" w:hAnsi="Times New Roman" w:cs="Times New Roman"/>
          <w:lang w:val="en-GB"/>
        </w:rPr>
        <w:t xml:space="preserve"> is not the same as current observed by the UE, the “next available RACH opportunity” may not be the same. Therefore, </w:t>
      </w:r>
      <w:proofErr w:type="gramStart"/>
      <w:r w:rsidRPr="00FD5471">
        <w:rPr>
          <w:rFonts w:ascii="Times New Roman" w:hAnsi="Times New Roman" w:cs="Times New Roman"/>
          <w:lang w:val="en-GB"/>
        </w:rPr>
        <w:t>and also</w:t>
      </w:r>
      <w:proofErr w:type="gramEnd"/>
      <w:r w:rsidRPr="00FD5471">
        <w:rPr>
          <w:rFonts w:ascii="Times New Roman" w:hAnsi="Times New Roman" w:cs="Times New Roman"/>
          <w:lang w:val="en-GB"/>
        </w:rPr>
        <w:t xml:space="preserve"> for safeguarding for processing times, the common </w:t>
      </w:r>
      <w:proofErr w:type="spellStart"/>
      <w:r w:rsidRPr="00FD5471">
        <w:rPr>
          <w:rFonts w:ascii="Times New Roman" w:hAnsi="Times New Roman" w:cs="Times New Roman"/>
          <w:lang w:val="en-GB"/>
        </w:rPr>
        <w:t>K_offset</w:t>
      </w:r>
      <w:proofErr w:type="spellEnd"/>
      <w:r w:rsidRPr="00FD5471">
        <w:rPr>
          <w:rFonts w:ascii="Times New Roman" w:hAnsi="Times New Roman" w:cs="Times New Roman"/>
          <w:lang w:val="en-GB"/>
        </w:rPr>
        <w:t xml:space="preserve"> should also be considered for PDCCH ordered RACH. Moreover, we see no downside in implementing the common </w:t>
      </w:r>
      <w:proofErr w:type="spellStart"/>
      <w:r w:rsidRPr="00FD5471">
        <w:rPr>
          <w:rFonts w:ascii="Times New Roman" w:hAnsi="Times New Roman" w:cs="Times New Roman"/>
          <w:lang w:val="en-GB"/>
        </w:rPr>
        <w:t>K_offset</w:t>
      </w:r>
      <w:proofErr w:type="spellEnd"/>
      <w:r w:rsidRPr="00FD5471">
        <w:rPr>
          <w:rFonts w:ascii="Times New Roman" w:hAnsi="Times New Roman" w:cs="Times New Roman"/>
          <w:lang w:val="en-GB"/>
        </w:rPr>
        <w:t xml:space="preserve"> for the PDCCH ordered RACH. </w:t>
      </w:r>
    </w:p>
    <w:p w14:paraId="360BA9C8" w14:textId="7BA8681D" w:rsidR="00605D6F" w:rsidRPr="00FD5471" w:rsidRDefault="00605D6F" w:rsidP="00605D6F">
      <w:pPr>
        <w:jc w:val="both"/>
        <w:rPr>
          <w:rFonts w:ascii="Times New Roman" w:hAnsi="Times New Roman" w:cs="Times New Roman"/>
          <w:b/>
          <w:bCs/>
          <w:lang w:val="en-GB"/>
        </w:rPr>
      </w:pPr>
      <w:r w:rsidRPr="00FD5471">
        <w:rPr>
          <w:rFonts w:ascii="Times New Roman" w:hAnsi="Times New Roman" w:cs="Times New Roman"/>
          <w:b/>
          <w:bCs/>
          <w:lang w:val="en-GB"/>
        </w:rPr>
        <w:lastRenderedPageBreak/>
        <w:t>Proposal</w:t>
      </w:r>
      <w:r w:rsidR="005D2597">
        <w:rPr>
          <w:rFonts w:ascii="Times New Roman" w:hAnsi="Times New Roman" w:cs="Times New Roman"/>
          <w:b/>
          <w:bCs/>
          <w:lang w:val="en-GB"/>
        </w:rPr>
        <w:t xml:space="preserve"> 1</w:t>
      </w:r>
      <w:r w:rsidR="002952BB">
        <w:rPr>
          <w:rFonts w:ascii="Times New Roman" w:hAnsi="Times New Roman" w:cs="Times New Roman"/>
          <w:b/>
          <w:bCs/>
          <w:lang w:val="en-GB"/>
        </w:rPr>
        <w:t>7</w:t>
      </w:r>
      <w:r w:rsidRPr="00FD5471">
        <w:rPr>
          <w:rFonts w:ascii="Times New Roman" w:hAnsi="Times New Roman" w:cs="Times New Roman"/>
          <w:b/>
          <w:bCs/>
          <w:lang w:val="en-GB"/>
        </w:rPr>
        <w:t xml:space="preserve">: The common </w:t>
      </w:r>
      <w:r w:rsidR="00FD5471">
        <w:rPr>
          <w:rFonts w:ascii="Times New Roman" w:hAnsi="Times New Roman" w:cs="Times New Roman"/>
          <w:b/>
          <w:bCs/>
          <w:lang w:val="en-GB"/>
        </w:rPr>
        <w:t xml:space="preserve">cell-specific </w:t>
      </w:r>
      <w:proofErr w:type="spellStart"/>
      <w:r w:rsidRPr="00FD5471">
        <w:rPr>
          <w:rFonts w:ascii="Times New Roman" w:hAnsi="Times New Roman" w:cs="Times New Roman"/>
          <w:b/>
          <w:bCs/>
          <w:lang w:val="en-GB"/>
        </w:rPr>
        <w:t>K_offset</w:t>
      </w:r>
      <w:proofErr w:type="spellEnd"/>
      <w:r w:rsidRPr="00FD5471">
        <w:rPr>
          <w:rFonts w:ascii="Times New Roman" w:hAnsi="Times New Roman" w:cs="Times New Roman"/>
          <w:b/>
          <w:bCs/>
          <w:lang w:val="en-GB"/>
        </w:rPr>
        <w:t xml:space="preserve"> value shall be used also for the PDCCH ordered RACH.</w:t>
      </w:r>
    </w:p>
    <w:p w14:paraId="165EB5F3" w14:textId="77777777" w:rsidR="00D67A03" w:rsidRPr="008D3CB0" w:rsidRDefault="00D67A03" w:rsidP="008D3CB0">
      <w:pPr>
        <w:rPr>
          <w:rFonts w:ascii="Arial" w:hAnsi="Arial" w:cs="Arial"/>
          <w:highlight w:val="yellow"/>
          <w:lang w:val="en-GB"/>
        </w:rPr>
      </w:pPr>
    </w:p>
    <w:p w14:paraId="17C68102" w14:textId="0B8BC10B" w:rsidR="009D6E60" w:rsidRPr="00137A46" w:rsidRDefault="009D6E60" w:rsidP="009D6E60">
      <w:pPr>
        <w:pStyle w:val="Heading2"/>
        <w:ind w:left="567" w:hanging="567"/>
        <w:jc w:val="both"/>
        <w:rPr>
          <w:lang w:val="en-US"/>
        </w:rPr>
      </w:pPr>
      <w:r w:rsidRPr="00137A46">
        <w:rPr>
          <w:lang w:val="en-US"/>
        </w:rPr>
        <w:tab/>
      </w:r>
      <w:r w:rsidR="00DC0A55">
        <w:rPr>
          <w:lang w:val="en-US"/>
        </w:rPr>
        <w:t>Beam failure recovery</w:t>
      </w:r>
      <w:r w:rsidR="00DC0A55" w:rsidRPr="005809D0">
        <w:rPr>
          <w:lang w:val="en-US"/>
        </w:rPr>
        <w:t xml:space="preserve"> timing relationship</w:t>
      </w:r>
    </w:p>
    <w:p w14:paraId="0C52D1BE" w14:textId="77777777" w:rsidR="00244008" w:rsidRPr="00E7750D" w:rsidRDefault="00244008" w:rsidP="00244008">
      <w:pPr>
        <w:jc w:val="both"/>
        <w:rPr>
          <w:rFonts w:ascii="Times New Roman" w:hAnsi="Times New Roman" w:cs="Times New Roman"/>
          <w:lang w:val="en-GB"/>
        </w:rPr>
      </w:pPr>
      <w:r w:rsidRPr="00E7750D">
        <w:rPr>
          <w:rFonts w:ascii="Times New Roman" w:hAnsi="Times New Roman" w:cs="Times New Roman"/>
          <w:lang w:val="en-GB"/>
        </w:rPr>
        <w:t xml:space="preserve">The procedure for beam failure recovery is depicted in </w:t>
      </w:r>
      <w:r w:rsidRPr="00E7750D">
        <w:rPr>
          <w:rFonts w:ascii="Times New Roman" w:hAnsi="Times New Roman" w:cs="Times New Roman"/>
        </w:rPr>
        <w:fldChar w:fldCharType="begin"/>
      </w:r>
      <w:r w:rsidRPr="00E7750D">
        <w:rPr>
          <w:rFonts w:ascii="Times New Roman" w:hAnsi="Times New Roman" w:cs="Times New Roman"/>
          <w:lang w:val="en-GB"/>
        </w:rPr>
        <w:instrText xml:space="preserve"> REF _Ref83721982 \h  \* MERGEFORMAT </w:instrText>
      </w:r>
      <w:r w:rsidRPr="00E7750D">
        <w:rPr>
          <w:rFonts w:ascii="Times New Roman" w:hAnsi="Times New Roman" w:cs="Times New Roman"/>
        </w:rPr>
      </w:r>
      <w:r w:rsidRPr="00E7750D">
        <w:rPr>
          <w:rFonts w:ascii="Times New Roman" w:hAnsi="Times New Roman" w:cs="Times New Roman"/>
        </w:rPr>
        <w:fldChar w:fldCharType="separate"/>
      </w:r>
      <w:r w:rsidRPr="00E7750D">
        <w:rPr>
          <w:rFonts w:ascii="Times New Roman" w:hAnsi="Times New Roman" w:cs="Times New Roman"/>
          <w:lang w:val="en-GB"/>
        </w:rPr>
        <w:t xml:space="preserve">Figure </w:t>
      </w:r>
      <w:r w:rsidRPr="00E7750D">
        <w:rPr>
          <w:rFonts w:ascii="Times New Roman" w:hAnsi="Times New Roman" w:cs="Times New Roman"/>
          <w:noProof/>
          <w:lang w:val="en-GB"/>
        </w:rPr>
        <w:t>3</w:t>
      </w:r>
      <w:r w:rsidRPr="00E7750D">
        <w:rPr>
          <w:rFonts w:ascii="Times New Roman" w:hAnsi="Times New Roman" w:cs="Times New Roman"/>
        </w:rPr>
        <w:fldChar w:fldCharType="end"/>
      </w:r>
      <w:r w:rsidRPr="00E7750D">
        <w:rPr>
          <w:rFonts w:ascii="Times New Roman" w:hAnsi="Times New Roman" w:cs="Times New Roman"/>
          <w:lang w:val="en-GB"/>
        </w:rPr>
        <w:t xml:space="preserve">. In this diagram, there are two points marked in red (points A and B), which are impacted by the delays observed in NTN. As proposed by the rapporteur on the feature lead summary, </w:t>
      </w:r>
      <w:proofErr w:type="gramStart"/>
      <w:r w:rsidRPr="00E7750D">
        <w:rPr>
          <w:rFonts w:ascii="Times New Roman" w:hAnsi="Times New Roman" w:cs="Times New Roman"/>
          <w:lang w:val="en-GB"/>
        </w:rPr>
        <w:t>this topics</w:t>
      </w:r>
      <w:proofErr w:type="gramEnd"/>
      <w:r w:rsidRPr="00E7750D">
        <w:rPr>
          <w:rFonts w:ascii="Times New Roman" w:hAnsi="Times New Roman" w:cs="Times New Roman"/>
          <w:lang w:val="en-GB"/>
        </w:rPr>
        <w:t xml:space="preserve"> need further investigation in this RAN 1 meeting. </w:t>
      </w:r>
    </w:p>
    <w:p w14:paraId="60450F28" w14:textId="77777777" w:rsidR="00244008" w:rsidRPr="00E7750D" w:rsidRDefault="00244008" w:rsidP="00244008">
      <w:pPr>
        <w:jc w:val="both"/>
        <w:rPr>
          <w:rFonts w:ascii="Times New Roman" w:hAnsi="Times New Roman" w:cs="Times New Roman"/>
          <w:lang w:val="en-GB"/>
        </w:rPr>
      </w:pPr>
      <w:r w:rsidRPr="00E7750D">
        <w:rPr>
          <w:rFonts w:ascii="Times New Roman" w:hAnsi="Times New Roman" w:cs="Times New Roman"/>
          <w:lang w:val="en-GB"/>
        </w:rPr>
        <w:t xml:space="preserve">As a matter of principle, RAN1 should provide the minimal specification changes </w:t>
      </w:r>
      <w:proofErr w:type="gramStart"/>
      <w:r w:rsidRPr="00E7750D">
        <w:rPr>
          <w:rFonts w:ascii="Times New Roman" w:hAnsi="Times New Roman" w:cs="Times New Roman"/>
          <w:lang w:val="en-GB"/>
        </w:rPr>
        <w:t>in order to</w:t>
      </w:r>
      <w:proofErr w:type="gramEnd"/>
      <w:r w:rsidRPr="00E7750D">
        <w:rPr>
          <w:rFonts w:ascii="Times New Roman" w:hAnsi="Times New Roman" w:cs="Times New Roman"/>
          <w:lang w:val="en-GB"/>
        </w:rPr>
        <w:t xml:space="preserve"> enable the different procedures for NTN. The functionalities and procedural flow of the different mechanisms should be kept in a general manner. With this in mind, we </w:t>
      </w:r>
      <w:proofErr w:type="spellStart"/>
      <w:r w:rsidRPr="00E7750D">
        <w:rPr>
          <w:rFonts w:ascii="Times New Roman" w:hAnsi="Times New Roman" w:cs="Times New Roman"/>
          <w:lang w:val="en-GB"/>
        </w:rPr>
        <w:t>analyze</w:t>
      </w:r>
      <w:proofErr w:type="spellEnd"/>
      <w:r w:rsidRPr="00E7750D">
        <w:rPr>
          <w:rFonts w:ascii="Times New Roman" w:hAnsi="Times New Roman" w:cs="Times New Roman"/>
          <w:lang w:val="en-GB"/>
        </w:rPr>
        <w:t xml:space="preserve"> the impacts on point A and point B:</w:t>
      </w:r>
    </w:p>
    <w:p w14:paraId="54636705" w14:textId="77777777" w:rsidR="00244008" w:rsidRPr="00E7750D" w:rsidRDefault="00244008" w:rsidP="00244008">
      <w:pPr>
        <w:jc w:val="both"/>
        <w:rPr>
          <w:rFonts w:ascii="Times New Roman" w:hAnsi="Times New Roman" w:cs="Times New Roman"/>
          <w:u w:val="single"/>
          <w:lang w:val="en-GB"/>
        </w:rPr>
      </w:pPr>
      <w:r w:rsidRPr="00E7750D">
        <w:rPr>
          <w:rFonts w:ascii="Times New Roman" w:hAnsi="Times New Roman" w:cs="Times New Roman"/>
          <w:u w:val="single"/>
          <w:lang w:val="en-GB"/>
        </w:rPr>
        <w:t>Point A: Starts Monitoring PDCCH</w:t>
      </w:r>
    </w:p>
    <w:p w14:paraId="0473FD77" w14:textId="77777777" w:rsidR="00244008" w:rsidRPr="00E7750D" w:rsidRDefault="00244008" w:rsidP="00244008">
      <w:pPr>
        <w:jc w:val="both"/>
        <w:rPr>
          <w:rFonts w:ascii="Times New Roman" w:hAnsi="Times New Roman" w:cs="Times New Roman"/>
          <w:lang w:val="en-GB"/>
        </w:rPr>
      </w:pPr>
      <w:r w:rsidRPr="00E7750D">
        <w:rPr>
          <w:rFonts w:ascii="Times New Roman" w:hAnsi="Times New Roman" w:cs="Times New Roman"/>
          <w:lang w:val="en-GB"/>
        </w:rPr>
        <w:t xml:space="preserve">The beam failure recovery specification states </w:t>
      </w:r>
    </w:p>
    <w:p w14:paraId="70CF7F1E" w14:textId="77777777" w:rsidR="00244008" w:rsidRPr="00671836" w:rsidRDefault="00244008" w:rsidP="00244008">
      <w:pPr>
        <w:pBdr>
          <w:top w:val="single" w:sz="4" w:space="1" w:color="auto"/>
          <w:left w:val="single" w:sz="4" w:space="4" w:color="auto"/>
          <w:bottom w:val="single" w:sz="4" w:space="1" w:color="auto"/>
          <w:right w:val="single" w:sz="4" w:space="4" w:color="auto"/>
        </w:pBdr>
        <w:jc w:val="both"/>
        <w:rPr>
          <w:i/>
          <w:iCs/>
          <w:lang w:val="en-GB" w:eastAsia="zh-CN"/>
        </w:rPr>
      </w:pPr>
      <w:r w:rsidRPr="00671836">
        <w:rPr>
          <w:lang w:val="en-GB" w:eastAsia="zh-CN"/>
        </w:rPr>
        <w:t>“</w:t>
      </w:r>
      <w:r w:rsidRPr="00671836">
        <w:rPr>
          <w:i/>
          <w:iCs/>
          <w:lang w:val="en-GB"/>
        </w:rPr>
        <w:t xml:space="preserve">For </w:t>
      </w:r>
      <w:r w:rsidRPr="00671836">
        <w:rPr>
          <w:i/>
          <w:iCs/>
          <w:highlight w:val="yellow"/>
          <w:lang w:val="en-GB"/>
        </w:rPr>
        <w:t xml:space="preserve">PRACH transmission in slot </w:t>
      </w:r>
      <w:r w:rsidRPr="005F4F37">
        <w:rPr>
          <w:i/>
          <w:iCs/>
          <w:noProof/>
          <w:position w:val="-6"/>
          <w:highlight w:val="yellow"/>
        </w:rPr>
        <w:drawing>
          <wp:inline distT="0" distB="0" distL="0" distR="0" wp14:anchorId="7DAD0637" wp14:editId="71D473E6">
            <wp:extent cx="116840" cy="146050"/>
            <wp:effectExtent l="0" t="0" r="0" b="635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671836">
        <w:rPr>
          <w:i/>
          <w:iCs/>
          <w:lang w:val="en-GB"/>
        </w:rPr>
        <w:t xml:space="preserve"> and according to antenna port quasi co-location parameters associated with periodic CSI-RS resource configuration or with SS/PBCH block associated with index </w:t>
      </w:r>
      <w:r w:rsidRPr="005F4F37">
        <w:rPr>
          <w:i/>
          <w:iCs/>
          <w:noProof/>
          <w:position w:val="-10"/>
        </w:rPr>
        <w:drawing>
          <wp:inline distT="0" distB="0" distL="0" distR="0" wp14:anchorId="7E6F2B92" wp14:editId="09E78B56">
            <wp:extent cx="278130" cy="241300"/>
            <wp:effectExtent l="0" t="0" r="7620" b="635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671836">
        <w:rPr>
          <w:i/>
          <w:iCs/>
          <w:lang w:val="en-GB"/>
        </w:rPr>
        <w:t xml:space="preserve"> provided by higher layers [11, TS 38.321], </w:t>
      </w:r>
      <w:r w:rsidRPr="00671836">
        <w:rPr>
          <w:i/>
          <w:iCs/>
          <w:highlight w:val="yellow"/>
          <w:lang w:val="en-GB"/>
        </w:rPr>
        <w:t>the UE monitors PDCCH</w:t>
      </w:r>
      <w:r w:rsidRPr="00671836">
        <w:rPr>
          <w:i/>
          <w:iCs/>
          <w:lang w:val="en-GB"/>
        </w:rPr>
        <w:t xml:space="preserve"> in a search space set provided by </w:t>
      </w:r>
      <w:proofErr w:type="spellStart"/>
      <w:r w:rsidRPr="00671836">
        <w:rPr>
          <w:i/>
          <w:iCs/>
          <w:lang w:val="en-GB"/>
        </w:rPr>
        <w:t>recoverySearchSpaceId</w:t>
      </w:r>
      <w:proofErr w:type="spellEnd"/>
      <w:r w:rsidRPr="00671836">
        <w:rPr>
          <w:i/>
          <w:iCs/>
          <w:lang w:val="en-GB"/>
        </w:rPr>
        <w:t xml:space="preserve"> for detection of a DCI format with CRC scrambled by C-RNTI or MCS-C-RNTI starting </w:t>
      </w:r>
      <w:r w:rsidRPr="00671836">
        <w:rPr>
          <w:i/>
          <w:iCs/>
          <w:highlight w:val="yellow"/>
          <w:lang w:val="en-GB"/>
        </w:rPr>
        <w:t xml:space="preserve">from slot </w:t>
      </w:r>
      <w:r w:rsidRPr="005F4F37">
        <w:rPr>
          <w:i/>
          <w:iCs/>
          <w:noProof/>
          <w:position w:val="-6"/>
          <w:highlight w:val="yellow"/>
        </w:rPr>
        <w:drawing>
          <wp:inline distT="0" distB="0" distL="0" distR="0" wp14:anchorId="12D90922" wp14:editId="2B401B3E">
            <wp:extent cx="292735" cy="160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735" cy="160655"/>
                    </a:xfrm>
                    <a:prstGeom prst="rect">
                      <a:avLst/>
                    </a:prstGeom>
                    <a:noFill/>
                    <a:ln>
                      <a:noFill/>
                    </a:ln>
                  </pic:spPr>
                </pic:pic>
              </a:graphicData>
            </a:graphic>
          </wp:inline>
        </w:drawing>
      </w:r>
      <w:r w:rsidRPr="00671836">
        <w:rPr>
          <w:i/>
          <w:iCs/>
          <w:lang w:val="en-GB"/>
        </w:rPr>
        <w:t xml:space="preserve"> </w:t>
      </w:r>
      <w:r w:rsidRPr="00671836">
        <w:rPr>
          <w:i/>
          <w:iCs/>
          <w:noProof/>
          <w:lang w:val="en-GB"/>
        </w:rPr>
        <w:t xml:space="preserve">within a window </w:t>
      </w:r>
      <w:r w:rsidRPr="00671836">
        <w:rPr>
          <w:i/>
          <w:iCs/>
          <w:lang w:val="en-GB"/>
        </w:rPr>
        <w:t xml:space="preserve">configured by </w:t>
      </w:r>
      <w:proofErr w:type="spellStart"/>
      <w:r w:rsidRPr="00671836">
        <w:rPr>
          <w:i/>
          <w:iCs/>
          <w:lang w:val="en-GB"/>
        </w:rPr>
        <w:t>BeamFailureRecoveryConfig</w:t>
      </w:r>
      <w:proofErr w:type="spellEnd"/>
      <w:r w:rsidRPr="00671836">
        <w:rPr>
          <w:i/>
          <w:iCs/>
          <w:lang w:val="en-GB"/>
        </w:rPr>
        <w:t>.</w:t>
      </w:r>
      <w:r w:rsidRPr="00671836">
        <w:rPr>
          <w:i/>
          <w:iCs/>
          <w:lang w:val="en-GB" w:eastAsia="zh-CN"/>
        </w:rPr>
        <w:t>”.</w:t>
      </w:r>
    </w:p>
    <w:p w14:paraId="73FD52AD" w14:textId="1DEEF929" w:rsidR="00C35DDA" w:rsidRPr="00E7750D" w:rsidRDefault="00244008" w:rsidP="00244008">
      <w:pPr>
        <w:jc w:val="both"/>
        <w:rPr>
          <w:rFonts w:ascii="Times New Roman" w:hAnsi="Times New Roman" w:cs="Times New Roman"/>
          <w:color w:val="000000" w:themeColor="text1"/>
          <w:lang w:val="en-GB"/>
        </w:rPr>
      </w:pPr>
      <w:r w:rsidRPr="00E7750D">
        <w:rPr>
          <w:rFonts w:ascii="Times New Roman" w:hAnsi="Times New Roman" w:cs="Times New Roman"/>
          <w:lang w:val="en-GB" w:eastAsia="zh-CN"/>
        </w:rPr>
        <w:t xml:space="preserve">This specification was made in view of the terrestrial networks use case. For TN, there is no significant time misalignment between UL and DL. </w:t>
      </w:r>
      <w:proofErr w:type="gramStart"/>
      <w:r w:rsidRPr="00E7750D">
        <w:rPr>
          <w:rFonts w:ascii="Times New Roman" w:hAnsi="Times New Roman" w:cs="Times New Roman"/>
          <w:lang w:val="en-GB" w:eastAsia="zh-CN"/>
        </w:rPr>
        <w:t>So</w:t>
      </w:r>
      <w:proofErr w:type="gramEnd"/>
      <w:r w:rsidRPr="00E7750D">
        <w:rPr>
          <w:rFonts w:ascii="Times New Roman" w:hAnsi="Times New Roman" w:cs="Times New Roman"/>
          <w:lang w:val="en-GB" w:eastAsia="zh-CN"/>
        </w:rPr>
        <w:t xml:space="preserve"> the monitoring starting in (DL) slot n+4, after transmission in (UL) slot n, indicates there is an interval of about 4 slots to be considered for processing plus eventual delays observed in TN PHY. </w:t>
      </w:r>
      <w:r w:rsidR="00C35DDA" w:rsidRPr="00E7750D">
        <w:rPr>
          <w:rFonts w:ascii="Times New Roman" w:hAnsi="Times New Roman" w:cs="Times New Roman"/>
          <w:lang w:val="en-GB"/>
        </w:rPr>
        <w:t xml:space="preserve">The BFR request </w:t>
      </w:r>
      <w:proofErr w:type="gramStart"/>
      <w:r w:rsidR="00C35DDA" w:rsidRPr="00E7750D">
        <w:rPr>
          <w:rFonts w:ascii="Times New Roman" w:hAnsi="Times New Roman" w:cs="Times New Roman"/>
          <w:lang w:val="en-GB"/>
        </w:rPr>
        <w:t>has to</w:t>
      </w:r>
      <w:proofErr w:type="gramEnd"/>
      <w:r w:rsidR="00C35DDA" w:rsidRPr="00E7750D">
        <w:rPr>
          <w:rFonts w:ascii="Times New Roman" w:hAnsi="Times New Roman" w:cs="Times New Roman"/>
          <w:lang w:val="en-GB"/>
        </w:rPr>
        <w:t xml:space="preserve"> reach </w:t>
      </w:r>
      <w:proofErr w:type="spellStart"/>
      <w:r w:rsidR="00C35DDA" w:rsidRPr="00E7750D">
        <w:rPr>
          <w:rFonts w:ascii="Times New Roman" w:hAnsi="Times New Roman" w:cs="Times New Roman"/>
          <w:lang w:val="en-GB"/>
        </w:rPr>
        <w:t>gNB</w:t>
      </w:r>
      <w:proofErr w:type="spellEnd"/>
      <w:r w:rsidR="00C35DDA" w:rsidRPr="00E7750D">
        <w:rPr>
          <w:rFonts w:ascii="Times New Roman" w:hAnsi="Times New Roman" w:cs="Times New Roman"/>
          <w:lang w:val="en-GB"/>
        </w:rPr>
        <w:t xml:space="preserve"> before it can send back BFR response. Hence, an additional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mac</m:t>
            </m:r>
          </m:sub>
        </m:sSub>
      </m:oMath>
      <w:r w:rsidR="00C35DDA" w:rsidRPr="00E7750D">
        <w:rPr>
          <w:rFonts w:ascii="Times New Roman" w:hAnsi="Times New Roman" w:cs="Times New Roman"/>
          <w:lang w:val="en-GB"/>
        </w:rPr>
        <w:t xml:space="preserve"> needs to be added to enhance the time relationship on the BFR response window offset. This is </w:t>
      </w:r>
      <w:proofErr w:type="gramStart"/>
      <w:r w:rsidR="00C35DDA" w:rsidRPr="00E7750D">
        <w:rPr>
          <w:rFonts w:ascii="Times New Roman" w:hAnsi="Times New Roman" w:cs="Times New Roman"/>
          <w:lang w:val="en-GB"/>
        </w:rPr>
        <w:t>similar to</w:t>
      </w:r>
      <w:proofErr w:type="gramEnd"/>
      <w:r w:rsidR="00C35DDA" w:rsidRPr="00E7750D">
        <w:rPr>
          <w:rFonts w:ascii="Times New Roman" w:hAnsi="Times New Roman" w:cs="Times New Roman"/>
          <w:lang w:val="en-GB"/>
        </w:rPr>
        <w:t xml:space="preserve"> RAR window starting time, where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mac</m:t>
            </m:r>
          </m:sub>
        </m:sSub>
      </m:oMath>
      <w:r w:rsidR="00C35DDA" w:rsidRPr="00E7750D">
        <w:rPr>
          <w:rFonts w:ascii="Times New Roman" w:hAnsi="Times New Roman" w:cs="Times New Roman"/>
          <w:lang w:val="en-GB"/>
        </w:rPr>
        <w:t xml:space="preserve"> is used to capture the RTT between timing reference point and gNB. Specifically, we should clarify that UE monitors PDCCH starting from the first slot after uplink slot </w:t>
      </w:r>
      <m:oMath>
        <m:r>
          <w:rPr>
            <w:rFonts w:ascii="Cambria Math" w:hAnsi="Cambria Math" w:cs="Times New Roman"/>
            <w:lang w:val="en-GB"/>
          </w:rPr>
          <m:t>n</m:t>
        </m:r>
        <m:r>
          <m:rPr>
            <m:sty m:val="p"/>
          </m:rPr>
          <w:rPr>
            <w:rFonts w:ascii="Cambria Math" w:hAnsi="Cambria Math" w:cs="Times New Roman"/>
            <w:lang w:val="en-GB"/>
          </w:rPr>
          <m:t>+4+</m:t>
        </m:r>
        <m:sSub>
          <m:sSubPr>
            <m:ctrlPr>
              <w:rPr>
                <w:rFonts w:ascii="Cambria Math" w:hAnsi="Cambria Math" w:cs="Times New Roman"/>
                <w:lang w:val="en-GB"/>
              </w:rPr>
            </m:ctrlPr>
          </m:sSubPr>
          <m:e>
            <m:r>
              <w:rPr>
                <w:rFonts w:ascii="Cambria Math" w:hAnsi="Cambria Math" w:cs="Times New Roman"/>
                <w:lang w:val="en-GB"/>
              </w:rPr>
              <m:t>K</m:t>
            </m:r>
          </m:e>
          <m:sub>
            <m:r>
              <w:rPr>
                <w:rFonts w:ascii="Cambria Math" w:hAnsi="Cambria Math" w:cs="Times New Roman"/>
                <w:lang w:val="en-GB"/>
              </w:rPr>
              <m:t>mac</m:t>
            </m:r>
          </m:sub>
        </m:sSub>
      </m:oMath>
      <w:r w:rsidR="00C35DDA" w:rsidRPr="00E7750D">
        <w:rPr>
          <w:rFonts w:ascii="Times New Roman" w:hAnsi="Times New Roman" w:cs="Times New Roman"/>
          <w:lang w:val="en-GB"/>
        </w:rPr>
        <w:t>.</w:t>
      </w:r>
      <w:r w:rsidR="00C35DDA" w:rsidRPr="00E7750D">
        <w:rPr>
          <w:rFonts w:ascii="Times New Roman" w:hAnsi="Times New Roman" w:cs="Times New Roman"/>
          <w:color w:val="000000" w:themeColor="text1"/>
          <w:lang w:val="en-GB"/>
        </w:rPr>
        <w:t xml:space="preserve"> </w:t>
      </w:r>
    </w:p>
    <w:p w14:paraId="09EE7F7F" w14:textId="0893184F" w:rsidR="00244008" w:rsidRPr="00E7750D" w:rsidRDefault="00244008" w:rsidP="00244008">
      <w:pPr>
        <w:jc w:val="both"/>
        <w:rPr>
          <w:rFonts w:ascii="Times New Roman" w:hAnsi="Times New Roman" w:cs="Times New Roman"/>
          <w:b/>
          <w:bCs/>
          <w:lang w:val="en-GB"/>
        </w:rPr>
      </w:pPr>
      <w:r w:rsidRPr="00E7750D">
        <w:rPr>
          <w:rFonts w:ascii="Times New Roman" w:hAnsi="Times New Roman" w:cs="Times New Roman"/>
          <w:b/>
          <w:bCs/>
          <w:lang w:val="en-GB"/>
        </w:rPr>
        <w:t xml:space="preserve">Proposal </w:t>
      </w:r>
      <w:r w:rsidR="000F7C75">
        <w:rPr>
          <w:rFonts w:ascii="Times New Roman" w:hAnsi="Times New Roman" w:cs="Times New Roman"/>
          <w:b/>
          <w:bCs/>
          <w:lang w:val="en-GB"/>
        </w:rPr>
        <w:t>1</w:t>
      </w:r>
      <w:r w:rsidR="002952BB">
        <w:rPr>
          <w:rFonts w:ascii="Times New Roman" w:hAnsi="Times New Roman" w:cs="Times New Roman"/>
          <w:b/>
          <w:bCs/>
          <w:lang w:val="en-GB"/>
        </w:rPr>
        <w:t>8</w:t>
      </w:r>
      <w:r w:rsidRPr="00E7750D">
        <w:rPr>
          <w:rFonts w:ascii="Times New Roman" w:hAnsi="Times New Roman" w:cs="Times New Roman"/>
          <w:b/>
          <w:bCs/>
          <w:lang w:val="en-GB"/>
        </w:rPr>
        <w:t>: For beam failure recovery, the monitoring window for the PDCCH after the PRACH transmission must be postponed.</w:t>
      </w:r>
    </w:p>
    <w:p w14:paraId="1D9DD04E" w14:textId="6227BCF5" w:rsidR="00244008" w:rsidRPr="00E7750D" w:rsidRDefault="00244008" w:rsidP="00244008">
      <w:pPr>
        <w:jc w:val="both"/>
        <w:rPr>
          <w:rFonts w:ascii="Times New Roman" w:hAnsi="Times New Roman" w:cs="Times New Roman"/>
          <w:b/>
          <w:bCs/>
          <w:lang w:val="en-GB"/>
        </w:rPr>
      </w:pPr>
      <w:r w:rsidRPr="00E7750D">
        <w:rPr>
          <w:rFonts w:ascii="Times New Roman" w:hAnsi="Times New Roman" w:cs="Times New Roman"/>
          <w:b/>
          <w:bCs/>
          <w:lang w:val="en-GB"/>
        </w:rPr>
        <w:t xml:space="preserve">Proposal </w:t>
      </w:r>
      <w:r w:rsidR="002952BB">
        <w:rPr>
          <w:rFonts w:ascii="Times New Roman" w:hAnsi="Times New Roman" w:cs="Times New Roman"/>
          <w:b/>
          <w:bCs/>
          <w:lang w:val="en-GB"/>
        </w:rPr>
        <w:t>19</w:t>
      </w:r>
      <w:r w:rsidRPr="00E7750D">
        <w:rPr>
          <w:rFonts w:ascii="Times New Roman" w:hAnsi="Times New Roman" w:cs="Times New Roman"/>
          <w:b/>
          <w:bCs/>
          <w:lang w:val="en-GB"/>
        </w:rPr>
        <w:t xml:space="preserve">: The postponement used for the PDCCH monitoring window is equal to </w:t>
      </w:r>
      <w:proofErr w:type="spellStart"/>
      <w:r w:rsidR="00F52728" w:rsidRPr="00E7750D">
        <w:rPr>
          <w:rFonts w:ascii="Times New Roman" w:hAnsi="Times New Roman" w:cs="Times New Roman"/>
          <w:b/>
          <w:bCs/>
          <w:lang w:val="en-GB"/>
        </w:rPr>
        <w:t>K_mac</w:t>
      </w:r>
      <w:proofErr w:type="spellEnd"/>
      <w:r w:rsidR="00ED34A7">
        <w:rPr>
          <w:rFonts w:ascii="Times New Roman" w:hAnsi="Times New Roman" w:cs="Times New Roman"/>
          <w:b/>
          <w:bCs/>
          <w:lang w:val="en-GB"/>
        </w:rPr>
        <w:t>.</w:t>
      </w:r>
      <w:r w:rsidRPr="00E7750D">
        <w:rPr>
          <w:rFonts w:ascii="Times New Roman" w:hAnsi="Times New Roman" w:cs="Times New Roman"/>
          <w:b/>
          <w:bCs/>
          <w:lang w:val="en-GB"/>
        </w:rPr>
        <w:t xml:space="preserve"> </w:t>
      </w:r>
    </w:p>
    <w:p w14:paraId="4A4CF768" w14:textId="77777777" w:rsidR="00244008" w:rsidRPr="00E7750D" w:rsidRDefault="00244008" w:rsidP="00244008">
      <w:pPr>
        <w:jc w:val="both"/>
        <w:rPr>
          <w:rFonts w:ascii="Times New Roman" w:hAnsi="Times New Roman" w:cs="Times New Roman"/>
          <w:u w:val="single"/>
          <w:lang w:val="en-GB"/>
        </w:rPr>
      </w:pPr>
      <w:r w:rsidRPr="00E7750D">
        <w:rPr>
          <w:rFonts w:ascii="Times New Roman" w:hAnsi="Times New Roman" w:cs="Times New Roman"/>
          <w:u w:val="single"/>
          <w:lang w:val="en-GB"/>
        </w:rPr>
        <w:t xml:space="preserve">Point B: PUCCH transmission. </w:t>
      </w:r>
    </w:p>
    <w:p w14:paraId="05BC3E08" w14:textId="77777777" w:rsidR="00244008" w:rsidRPr="00E7750D" w:rsidRDefault="00244008" w:rsidP="00244008">
      <w:pPr>
        <w:jc w:val="both"/>
        <w:rPr>
          <w:rFonts w:ascii="Times New Roman" w:hAnsi="Times New Roman" w:cs="Times New Roman"/>
        </w:rPr>
      </w:pPr>
      <w:r w:rsidRPr="00E7750D">
        <w:rPr>
          <w:rFonts w:ascii="Times New Roman" w:hAnsi="Times New Roman" w:cs="Times New Roman"/>
          <w:lang w:val="en-GB"/>
        </w:rPr>
        <w:t xml:space="preserve">For the UE PUCCH transmission after the reception of the PDCCH there are several options to be considered. </w:t>
      </w:r>
      <w:r w:rsidRPr="00E7750D">
        <w:rPr>
          <w:rFonts w:ascii="Times New Roman" w:hAnsi="Times New Roman" w:cs="Times New Roman"/>
        </w:rPr>
        <w:t>So says the specification:</w:t>
      </w:r>
    </w:p>
    <w:tbl>
      <w:tblPr>
        <w:tblW w:w="999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90"/>
      </w:tblGrid>
      <w:tr w:rsidR="00244008" w:rsidRPr="005671A2" w14:paraId="4551C33D" w14:textId="77777777" w:rsidTr="001C2A48">
        <w:trPr>
          <w:trHeight w:val="11190"/>
        </w:trPr>
        <w:tc>
          <w:tcPr>
            <w:tcW w:w="9990" w:type="dxa"/>
          </w:tcPr>
          <w:p w14:paraId="21A465F1" w14:textId="77777777" w:rsidR="00244008" w:rsidRPr="00671836" w:rsidRDefault="00244008" w:rsidP="001C2A48">
            <w:pPr>
              <w:ind w:left="279"/>
              <w:jc w:val="both"/>
              <w:rPr>
                <w:i/>
                <w:lang w:val="en-GB"/>
              </w:rPr>
            </w:pPr>
            <w:r w:rsidRPr="00671836">
              <w:rPr>
                <w:i/>
                <w:lang w:val="en-GB"/>
              </w:rPr>
              <w:lastRenderedPageBreak/>
              <w:t xml:space="preserve">“For the PCell or the </w:t>
            </w:r>
            <w:proofErr w:type="spellStart"/>
            <w:r w:rsidRPr="00671836">
              <w:rPr>
                <w:i/>
                <w:lang w:val="en-GB"/>
              </w:rPr>
              <w:t>PSCell</w:t>
            </w:r>
            <w:proofErr w:type="spellEnd"/>
            <w:r w:rsidRPr="00671836">
              <w:rPr>
                <w:i/>
                <w:lang w:val="en-GB"/>
              </w:rPr>
              <w:t xml:space="preserve">, </w:t>
            </w:r>
            <w:r w:rsidRPr="00671836">
              <w:rPr>
                <w:i/>
                <w:highlight w:val="cyan"/>
                <w:lang w:val="en-GB"/>
              </w:rPr>
              <w:t>after 28 symbols</w:t>
            </w:r>
            <w:r w:rsidRPr="00671836">
              <w:rPr>
                <w:i/>
                <w:lang w:val="en-GB"/>
              </w:rPr>
              <w:t xml:space="preserve"> from </w:t>
            </w:r>
            <w:r w:rsidRPr="00671836">
              <w:rPr>
                <w:i/>
                <w:highlight w:val="cyan"/>
                <w:lang w:val="en-GB"/>
              </w:rPr>
              <w:t>a last symbol of a first PDCCH reception</w:t>
            </w:r>
            <w:r w:rsidRPr="00671836">
              <w:rPr>
                <w:i/>
                <w:lang w:val="en-GB"/>
              </w:rPr>
              <w:t xml:space="preserve"> in a search space set provided by </w:t>
            </w:r>
            <w:proofErr w:type="spellStart"/>
            <w:r w:rsidRPr="00671836">
              <w:rPr>
                <w:i/>
                <w:lang w:val="en-GB"/>
              </w:rPr>
              <w:t>recoverySearchSpaceId</w:t>
            </w:r>
            <w:proofErr w:type="spellEnd"/>
            <w:r w:rsidRPr="00671836">
              <w:rPr>
                <w:i/>
                <w:lang w:val="en-GB"/>
              </w:rPr>
              <w:t xml:space="preserve"> for which the UE detects a DCI format with CRC scrambled by C-RNTI or MCS-C-RNTI and until the UE receives an activation command for PUCCH-</w:t>
            </w:r>
            <w:proofErr w:type="spellStart"/>
            <w:r w:rsidRPr="00671836">
              <w:rPr>
                <w:i/>
                <w:lang w:val="en-GB"/>
              </w:rPr>
              <w:t>SpatialRelationInfo</w:t>
            </w:r>
            <w:proofErr w:type="spellEnd"/>
            <w:r w:rsidRPr="00671836">
              <w:rPr>
                <w:i/>
                <w:lang w:val="en-GB"/>
              </w:rPr>
              <w:t xml:space="preserve"> [11, TS 38.321] or is provided PUCCH-</w:t>
            </w:r>
            <w:proofErr w:type="spellStart"/>
            <w:r w:rsidRPr="00671836">
              <w:rPr>
                <w:i/>
                <w:lang w:val="en-GB"/>
              </w:rPr>
              <w:t>SpatialRelationInfo</w:t>
            </w:r>
            <w:proofErr w:type="spellEnd"/>
            <w:r w:rsidRPr="00671836">
              <w:rPr>
                <w:i/>
                <w:lang w:val="en-GB"/>
              </w:rPr>
              <w:t xml:space="preserve"> for PUCCH resource(s), </w:t>
            </w:r>
            <w:r w:rsidRPr="00671836">
              <w:rPr>
                <w:i/>
                <w:highlight w:val="cyan"/>
                <w:lang w:val="en-GB"/>
              </w:rPr>
              <w:t>the UE transmits a PUCCH</w:t>
            </w:r>
            <w:r w:rsidRPr="00671836">
              <w:rPr>
                <w:i/>
                <w:lang w:val="en-GB"/>
              </w:rPr>
              <w:t xml:space="preserve"> on a same cell as the PRACH transmission using </w:t>
            </w:r>
          </w:p>
          <w:p w14:paraId="3AE78865" w14:textId="77777777" w:rsidR="00244008" w:rsidRPr="00671836" w:rsidRDefault="00244008" w:rsidP="001C2A48">
            <w:pPr>
              <w:pStyle w:val="B1"/>
              <w:ind w:left="847"/>
              <w:jc w:val="both"/>
              <w:rPr>
                <w:i/>
                <w:lang w:val="en-GB"/>
              </w:rPr>
            </w:pPr>
            <w:r w:rsidRPr="00671836">
              <w:rPr>
                <w:i/>
                <w:lang w:val="en-GB"/>
              </w:rPr>
              <w:t>-</w:t>
            </w:r>
            <w:r w:rsidRPr="00671836">
              <w:rPr>
                <w:i/>
                <w:lang w:val="en-GB"/>
              </w:rPr>
              <w:tab/>
              <w:t>a same spatial filter as for the last PRACH transmission</w:t>
            </w:r>
          </w:p>
          <w:p w14:paraId="5F686D38" w14:textId="77777777" w:rsidR="00244008" w:rsidRPr="00671836" w:rsidRDefault="00244008" w:rsidP="001C2A48">
            <w:pPr>
              <w:pStyle w:val="B1"/>
              <w:ind w:left="847"/>
              <w:jc w:val="both"/>
              <w:rPr>
                <w:i/>
                <w:lang w:val="en-GB"/>
              </w:rPr>
            </w:pPr>
            <w:r w:rsidRPr="00671836">
              <w:rPr>
                <w:i/>
                <w:lang w:val="en-GB"/>
              </w:rPr>
              <w:t>-</w:t>
            </w:r>
            <w:r w:rsidRPr="00671836">
              <w:rPr>
                <w:i/>
                <w:lang w:val="en-GB"/>
              </w:rPr>
              <w:tab/>
              <w:t xml:space="preserve">a power determined as described in Clause 7.2.1 with </w:t>
            </w:r>
            <w:r w:rsidRPr="00B93CFF">
              <w:rPr>
                <w:i/>
                <w:noProof/>
                <w:position w:val="-10"/>
              </w:rPr>
              <w:drawing>
                <wp:inline distT="0" distB="0" distL="0" distR="0" wp14:anchorId="5561F4B6" wp14:editId="29F5C621">
                  <wp:extent cx="351155" cy="197485"/>
                  <wp:effectExtent l="0" t="0" r="0" b="0"/>
                  <wp:docPr id="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1155" cy="197485"/>
                          </a:xfrm>
                          <a:prstGeom prst="rect">
                            <a:avLst/>
                          </a:prstGeom>
                          <a:noFill/>
                          <a:ln>
                            <a:noFill/>
                          </a:ln>
                        </pic:spPr>
                      </pic:pic>
                    </a:graphicData>
                  </a:graphic>
                </wp:inline>
              </w:drawing>
            </w:r>
            <w:r w:rsidRPr="00671836">
              <w:rPr>
                <w:i/>
                <w:lang w:val="en-GB"/>
              </w:rPr>
              <w:t xml:space="preserve">, </w:t>
            </w:r>
            <w:r w:rsidRPr="00B93CFF">
              <w:rPr>
                <w:i/>
                <w:noProof/>
                <w:position w:val="-10"/>
              </w:rPr>
              <w:drawing>
                <wp:inline distT="0" distB="0" distL="0" distR="0" wp14:anchorId="54BEBBED" wp14:editId="343C4811">
                  <wp:extent cx="563245" cy="212090"/>
                  <wp:effectExtent l="0" t="0" r="8255" b="0"/>
                  <wp:docPr id="4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3245" cy="212090"/>
                          </a:xfrm>
                          <a:prstGeom prst="rect">
                            <a:avLst/>
                          </a:prstGeom>
                          <a:noFill/>
                          <a:ln>
                            <a:noFill/>
                          </a:ln>
                        </pic:spPr>
                      </pic:pic>
                    </a:graphicData>
                  </a:graphic>
                </wp:inline>
              </w:drawing>
            </w:r>
            <w:r w:rsidRPr="00671836">
              <w:rPr>
                <w:i/>
                <w:lang w:val="en-GB"/>
              </w:rPr>
              <w:t xml:space="preserve">, and </w:t>
            </w:r>
            <w:r w:rsidRPr="00B93CFF">
              <w:rPr>
                <w:i/>
                <w:noProof/>
                <w:position w:val="-6"/>
              </w:rPr>
              <w:drawing>
                <wp:inline distT="0" distB="0" distL="0" distR="0" wp14:anchorId="07A58D45" wp14:editId="7529426A">
                  <wp:extent cx="278130" cy="182880"/>
                  <wp:effectExtent l="0" t="0" r="7620" b="7620"/>
                  <wp:docPr id="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671836">
              <w:rPr>
                <w:i/>
                <w:lang w:val="en-GB"/>
              </w:rPr>
              <w:t>”</w:t>
            </w:r>
          </w:p>
          <w:p w14:paraId="4432F814" w14:textId="77777777" w:rsidR="00244008" w:rsidRPr="00671836" w:rsidRDefault="00244008" w:rsidP="001C2A48">
            <w:pPr>
              <w:ind w:left="279"/>
              <w:jc w:val="both"/>
              <w:rPr>
                <w:i/>
                <w:lang w:val="en-GB" w:eastAsia="zh-CN"/>
              </w:rPr>
            </w:pPr>
            <w:r w:rsidRPr="00671836">
              <w:rPr>
                <w:i/>
                <w:lang w:val="en-GB" w:eastAsia="ja-JP"/>
              </w:rPr>
              <w:t xml:space="preserve">“For the PCell or the </w:t>
            </w:r>
            <w:proofErr w:type="spellStart"/>
            <w:r w:rsidRPr="00671836">
              <w:rPr>
                <w:i/>
                <w:lang w:val="en-GB" w:eastAsia="ja-JP"/>
              </w:rPr>
              <w:t>PSCell</w:t>
            </w:r>
            <w:proofErr w:type="spellEnd"/>
            <w:r w:rsidRPr="00671836">
              <w:rPr>
                <w:i/>
                <w:lang w:val="en-GB" w:eastAsia="ja-JP"/>
              </w:rPr>
              <w:t xml:space="preserve">, </w:t>
            </w:r>
            <w:r w:rsidRPr="00671836">
              <w:rPr>
                <w:i/>
                <w:highlight w:val="cyan"/>
                <w:lang w:val="en-GB" w:eastAsia="ja-JP"/>
              </w:rPr>
              <w:t>after 28 symbols from a last symbol of a first PDCCH reception</w:t>
            </w:r>
            <w:r w:rsidRPr="00671836">
              <w:rPr>
                <w:i/>
                <w:lang w:val="en-GB" w:eastAsia="ja-JP"/>
              </w:rPr>
              <w:t xml:space="preserve"> in a search space set provided by </w:t>
            </w:r>
            <w:proofErr w:type="spellStart"/>
            <w:r w:rsidRPr="00671836">
              <w:rPr>
                <w:i/>
                <w:lang w:val="en-GB" w:eastAsia="ja-JP"/>
              </w:rPr>
              <w:t>recoverySearchSpaceId</w:t>
            </w:r>
            <w:proofErr w:type="spellEnd"/>
            <w:r w:rsidRPr="00671836">
              <w:rPr>
                <w:i/>
                <w:lang w:val="en-GB" w:eastAsia="ja-JP"/>
              </w:rPr>
              <w:t xml:space="preserve"> where a UE detects a DCI format with CRC scrambled by C-RNTI or MCS-C-RNTI, </w:t>
            </w:r>
            <w:r w:rsidRPr="00671836">
              <w:rPr>
                <w:i/>
                <w:highlight w:val="cyan"/>
                <w:lang w:val="en-GB" w:eastAsia="ja-JP"/>
              </w:rPr>
              <w:t xml:space="preserve">the UE assumes same antenna port quasi-collocation parameters as the ones associated with index </w:t>
            </w:r>
            <w:r w:rsidRPr="00B93CFF">
              <w:rPr>
                <w:i/>
                <w:noProof/>
                <w:position w:val="-10"/>
                <w:highlight w:val="cyan"/>
              </w:rPr>
              <w:drawing>
                <wp:inline distT="0" distB="0" distL="0" distR="0" wp14:anchorId="4AE5DF1C" wp14:editId="6FACFFB9">
                  <wp:extent cx="278130" cy="241300"/>
                  <wp:effectExtent l="0" t="0" r="7620" b="6350"/>
                  <wp:docPr id="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671836">
              <w:rPr>
                <w:i/>
                <w:highlight w:val="cyan"/>
                <w:lang w:val="en-GB" w:eastAsia="ja-JP"/>
              </w:rPr>
              <w:t xml:space="preserve"> for PDCCH monitoring in a CORESET with index 0</w:t>
            </w:r>
            <w:r w:rsidRPr="00671836">
              <w:rPr>
                <w:i/>
                <w:lang w:val="en-GB" w:eastAsia="ja-JP"/>
              </w:rPr>
              <w:t>.</w:t>
            </w:r>
            <w:r w:rsidRPr="00671836">
              <w:rPr>
                <w:i/>
                <w:lang w:val="en-GB" w:eastAsia="zh-CN"/>
              </w:rPr>
              <w:t>”</w:t>
            </w:r>
          </w:p>
          <w:p w14:paraId="7263DEF8" w14:textId="77777777" w:rsidR="00244008" w:rsidRPr="00671836" w:rsidRDefault="00244008" w:rsidP="001C2A48">
            <w:pPr>
              <w:ind w:left="279"/>
              <w:jc w:val="both"/>
              <w:rPr>
                <w:i/>
                <w:color w:val="000000"/>
                <w:lang w:val="en-GB" w:eastAsia="ja-JP"/>
              </w:rPr>
            </w:pPr>
            <w:r w:rsidRPr="00671836">
              <w:rPr>
                <w:i/>
                <w:color w:val="000000"/>
                <w:lang w:val="en-GB" w:eastAsia="ja-JP"/>
              </w:rPr>
              <w:t xml:space="preserve">“For the PCell or the </w:t>
            </w:r>
            <w:proofErr w:type="spellStart"/>
            <w:r w:rsidRPr="00671836">
              <w:rPr>
                <w:i/>
                <w:color w:val="000000"/>
                <w:lang w:val="en-GB" w:eastAsia="ja-JP"/>
              </w:rPr>
              <w:t>PSCell</w:t>
            </w:r>
            <w:proofErr w:type="spellEnd"/>
            <w:r w:rsidRPr="00671836">
              <w:rPr>
                <w:i/>
                <w:color w:val="000000"/>
                <w:lang w:val="en-GB" w:eastAsia="ja-JP"/>
              </w:rPr>
              <w:t xml:space="preserve">, </w:t>
            </w:r>
            <w:r w:rsidRPr="00671836">
              <w:rPr>
                <w:i/>
                <w:color w:val="000000"/>
                <w:highlight w:val="cyan"/>
                <w:lang w:val="en-GB" w:eastAsia="ja-JP"/>
              </w:rPr>
              <w:t xml:space="preserve">if BFR MAC CE [11, TS38.321] is transmitted in Msg3 or </w:t>
            </w:r>
            <w:proofErr w:type="spellStart"/>
            <w:r w:rsidRPr="00671836">
              <w:rPr>
                <w:i/>
                <w:color w:val="000000"/>
                <w:highlight w:val="cyan"/>
                <w:lang w:val="en-GB" w:eastAsia="ja-JP"/>
              </w:rPr>
              <w:t>MsgA</w:t>
            </w:r>
            <w:proofErr w:type="spellEnd"/>
            <w:r w:rsidRPr="00671836">
              <w:rPr>
                <w:i/>
                <w:color w:val="000000"/>
                <w:lang w:val="en-GB" w:eastAsia="ja-JP"/>
              </w:rPr>
              <w:t xml:space="preserve"> of contention based random access procedure, and if a PUCCH resource is provided with PUCCH-</w:t>
            </w:r>
            <w:proofErr w:type="spellStart"/>
            <w:r w:rsidRPr="00671836">
              <w:rPr>
                <w:i/>
                <w:color w:val="000000"/>
                <w:lang w:val="en-GB" w:eastAsia="ja-JP"/>
              </w:rPr>
              <w:t>SpatialRelationInfo</w:t>
            </w:r>
            <w:proofErr w:type="spellEnd"/>
            <w:r w:rsidRPr="00671836">
              <w:rPr>
                <w:i/>
                <w:color w:val="000000"/>
                <w:lang w:val="en-GB" w:eastAsia="ja-JP"/>
              </w:rPr>
              <w:t xml:space="preserve">, </w:t>
            </w:r>
            <w:r w:rsidRPr="00671836">
              <w:rPr>
                <w:i/>
                <w:color w:val="000000"/>
                <w:highlight w:val="cyan"/>
                <w:lang w:val="en-GB" w:eastAsia="ja-JP"/>
              </w:rPr>
              <w:t>after 28 symbols from the last symbol of the PDCCH reception that determines the completion</w:t>
            </w:r>
            <w:r w:rsidRPr="00671836">
              <w:rPr>
                <w:i/>
                <w:color w:val="000000"/>
                <w:lang w:val="en-GB" w:eastAsia="ja-JP"/>
              </w:rPr>
              <w:t xml:space="preserve"> of the contention based random access </w:t>
            </w:r>
            <w:r w:rsidRPr="00B93CFF">
              <w:rPr>
                <w:i/>
                <w:noProof/>
              </w:rPr>
              <mc:AlternateContent>
                <mc:Choice Requires="wps">
                  <w:drawing>
                    <wp:anchor distT="0" distB="0" distL="114300" distR="114300" simplePos="0" relativeHeight="251658240" behindDoc="0" locked="0" layoutInCell="1" allowOverlap="1" wp14:anchorId="5ADB5225" wp14:editId="2AEB2BAF">
                      <wp:simplePos x="0" y="0"/>
                      <wp:positionH relativeFrom="column">
                        <wp:posOffset>-719455</wp:posOffset>
                      </wp:positionH>
                      <wp:positionV relativeFrom="paragraph">
                        <wp:posOffset>-899160</wp:posOffset>
                      </wp:positionV>
                      <wp:extent cx="352425" cy="200025"/>
                      <wp:effectExtent l="4445" t="0" r="0" b="3810"/>
                      <wp:wrapNone/>
                      <wp:docPr id="42" name="矩形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2ABB47E5" id="矩形 12"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kv7wEAAKsDAAAOAAAAZHJzL2Uyb0RvYy54bWysU12O0zAQfkfiDpbfadKQ8hM1Xa12tQhp&#10;gZUWDuA6dmKReMzYbVoug8TbHoLjIK7B2GlLgTfEizXjcb755psvy4vd0LOtQm/A1nw+yzlTVkJj&#10;bFvzD+9vnrzgzAdhG9GDVTXfK88vVo8fLUdXqQI66BuFjECsr0ZX8y4EV2WZl50ahJ+BU5aKGnAQ&#10;gVJsswbFSOhDnxV5/iwbARuHIJX3dHs9Ffkq4WutZHintVeB9TUnbiGdmM51PLPVUlQtCtcZeaAh&#10;/oHFIIylpieoaxEE26D5C2owEsGDDjMJQwZaG6nSDDTNPP9jmvtOOJVmIXG8O8nk/x+sfLu9Q2aa&#10;mpcFZ1YMtKMfXx6+f/vK5kVUZ3S+okf37g7jfN7dgvzomYWrTthWXXpHGtPm6ePjFSKMnRIN0ZxH&#10;iOw3jJh4QmPr8Q001E5sAiTtdhqH2INUYbu0ov1pRWoXmKTLp4uiLBacSSrR/nOKYwdRHT926MMr&#10;BQOLQc2R2CVwsb31YXp6fBJ7WbgxfX8kGXlNI6+h2RNHhMkx5HAKOsDPnI3klpr7TxuBirP+taU5&#10;X87LMtorJeXieUEJnlfW5xVhJUHVPHA2hVdhsuTGoWm7JOdE7pK00SbxjrpNrA6KkiPS5Af3Rsud&#10;5+nVr39s9RMAAP//AwBQSwMEFAAGAAgAAAAhADKOm/zjAAAADgEAAA8AAABkcnMvZG93bnJldi54&#10;bWxMj0FLw0AQhe+C/2EZwYukm1itErMpUhCLCMVUe95mxySYnU2z2yT+e6de9DaP9/HmvWw52VYM&#10;2PvGkYJkFoNAKp1pqFLwvn2K7kH4oMno1hEq+EYPy/z8LNOpcSO94VCESnAI+VQrqEPoUil9WaPV&#10;fuY6JPY+XW91YNlX0vR65HDbyus4XkirG+IPte5wVWP5VRytgrHcDLvt67PcXO3Wjg7rw6r4eFHq&#10;8mJ6fAARcAp/MJzqc3XIudPeHcl40SqIkmQ+Z/Z03SQLEMxEt3c8Z/9rxgnIPJP/Z+Q/AAAA//8D&#10;AFBLAQItABQABgAIAAAAIQC2gziS/gAAAOEBAAATAAAAAAAAAAAAAAAAAAAAAABbQ29udGVudF9U&#10;eXBlc10ueG1sUEsBAi0AFAAGAAgAAAAhADj9If/WAAAAlAEAAAsAAAAAAAAAAAAAAAAALwEAAF9y&#10;ZWxzLy5yZWxzUEsBAi0AFAAGAAgAAAAhAChg2S/vAQAAqwMAAA4AAAAAAAAAAAAAAAAALgIAAGRy&#10;cy9lMm9Eb2MueG1sUEsBAi0AFAAGAAgAAAAhADKOm/zjAAAADgEAAA8AAAAAAAAAAAAAAAAASQQA&#10;AGRycy9kb3ducmV2LnhtbFBLBQYAAAAABAAEAPMAAABZBQAAAAA=&#10;" filled="f" stroked="f">
                      <o:lock v:ext="edit" aspectratio="t"/>
                    </v:rect>
                  </w:pict>
                </mc:Fallback>
              </mc:AlternateContent>
            </w:r>
            <w:r w:rsidRPr="00671836">
              <w:rPr>
                <w:i/>
                <w:color w:val="000000"/>
                <w:lang w:val="en-GB" w:eastAsia="ja-JP"/>
              </w:rPr>
              <w:t xml:space="preserve">procedure as described in Clause 5.1.5 of [11, TS38.321], the </w:t>
            </w:r>
            <w:r w:rsidRPr="00671836">
              <w:rPr>
                <w:i/>
                <w:color w:val="000000"/>
                <w:highlight w:val="cyan"/>
                <w:lang w:val="en-GB" w:eastAsia="ja-JP"/>
              </w:rPr>
              <w:t>UE transmits the PUCCH</w:t>
            </w:r>
            <w:r w:rsidRPr="00671836">
              <w:rPr>
                <w:i/>
                <w:color w:val="000000"/>
                <w:lang w:val="en-GB" w:eastAsia="ja-JP"/>
              </w:rPr>
              <w:t xml:space="preserve"> on a same cell as the PRACH transmission using </w:t>
            </w:r>
          </w:p>
          <w:p w14:paraId="7C6DC9C6" w14:textId="77777777" w:rsidR="00244008" w:rsidRPr="00671836" w:rsidRDefault="00244008" w:rsidP="001C2A48">
            <w:pPr>
              <w:pStyle w:val="B1"/>
              <w:ind w:left="847"/>
              <w:jc w:val="both"/>
              <w:rPr>
                <w:i/>
                <w:lang w:val="en-GB"/>
              </w:rPr>
            </w:pPr>
            <w:r w:rsidRPr="00671836">
              <w:rPr>
                <w:i/>
                <w:lang w:val="en-GB"/>
              </w:rPr>
              <w:t>-</w:t>
            </w:r>
            <w:r w:rsidRPr="00671836">
              <w:rPr>
                <w:i/>
                <w:lang w:val="en-GB"/>
              </w:rPr>
              <w:tab/>
              <w:t xml:space="preserve">a same spatial filter as for the last PRACH transmission </w:t>
            </w:r>
          </w:p>
          <w:p w14:paraId="1AE2B089" w14:textId="77777777" w:rsidR="00244008" w:rsidRPr="00671836" w:rsidRDefault="00244008" w:rsidP="001C2A48">
            <w:pPr>
              <w:pStyle w:val="B1"/>
              <w:ind w:left="847"/>
              <w:jc w:val="both"/>
              <w:rPr>
                <w:i/>
                <w:lang w:val="en-GB"/>
              </w:rPr>
            </w:pPr>
            <w:r w:rsidRPr="00671836">
              <w:rPr>
                <w:i/>
                <w:lang w:val="en-GB"/>
              </w:rPr>
              <w:t>-</w:t>
            </w:r>
            <w:r w:rsidRPr="00671836">
              <w:rPr>
                <w:i/>
                <w:lang w:val="en-GB"/>
              </w:rPr>
              <w:tab/>
              <w:t xml:space="preserve">a power determined as described in Clause 7.2.1 with </w:t>
            </w:r>
            <w:r w:rsidRPr="00B93CFF">
              <w:rPr>
                <w:i/>
                <w:noProof/>
                <w:position w:val="-10"/>
              </w:rPr>
              <w:drawing>
                <wp:inline distT="0" distB="0" distL="0" distR="0" wp14:anchorId="1AF7B50A" wp14:editId="2BE8F9A8">
                  <wp:extent cx="351155" cy="197485"/>
                  <wp:effectExtent l="0" t="0" r="0" b="0"/>
                  <wp:docPr id="5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1155" cy="197485"/>
                          </a:xfrm>
                          <a:prstGeom prst="rect">
                            <a:avLst/>
                          </a:prstGeom>
                          <a:noFill/>
                          <a:ln>
                            <a:noFill/>
                          </a:ln>
                        </pic:spPr>
                      </pic:pic>
                    </a:graphicData>
                  </a:graphic>
                </wp:inline>
              </w:drawing>
            </w:r>
            <w:r w:rsidRPr="00671836">
              <w:rPr>
                <w:i/>
                <w:lang w:val="en-GB"/>
              </w:rPr>
              <w:t xml:space="preserve">, </w:t>
            </w:r>
            <w:r w:rsidRPr="00B93CFF">
              <w:rPr>
                <w:i/>
                <w:noProof/>
                <w:position w:val="-10"/>
              </w:rPr>
              <w:drawing>
                <wp:inline distT="0" distB="0" distL="0" distR="0" wp14:anchorId="23BE5E47" wp14:editId="59337EC4">
                  <wp:extent cx="563245" cy="212090"/>
                  <wp:effectExtent l="0" t="0" r="8255" b="0"/>
                  <wp:docPr id="5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3245" cy="212090"/>
                          </a:xfrm>
                          <a:prstGeom prst="rect">
                            <a:avLst/>
                          </a:prstGeom>
                          <a:noFill/>
                          <a:ln>
                            <a:noFill/>
                          </a:ln>
                        </pic:spPr>
                      </pic:pic>
                    </a:graphicData>
                  </a:graphic>
                </wp:inline>
              </w:drawing>
            </w:r>
            <w:r w:rsidRPr="00671836">
              <w:rPr>
                <w:i/>
                <w:lang w:val="en-GB"/>
              </w:rPr>
              <w:t xml:space="preserve">, and </w:t>
            </w:r>
            <w:r w:rsidRPr="00B93CFF">
              <w:rPr>
                <w:i/>
                <w:noProof/>
                <w:position w:val="-6"/>
              </w:rPr>
              <w:drawing>
                <wp:inline distT="0" distB="0" distL="0" distR="0" wp14:anchorId="27930F27" wp14:editId="4FB91EDD">
                  <wp:extent cx="278130" cy="182880"/>
                  <wp:effectExtent l="0" t="0" r="7620" b="7620"/>
                  <wp:docPr id="6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671836">
              <w:rPr>
                <w:i/>
                <w:lang w:val="en-GB"/>
              </w:rPr>
              <w:t xml:space="preserve">, where </w:t>
            </w:r>
            <w:proofErr w:type="spellStart"/>
            <w:r w:rsidRPr="00671836">
              <w:rPr>
                <w:i/>
                <w:lang w:val="en-GB"/>
              </w:rPr>
              <w:t>q</w:t>
            </w:r>
            <w:r w:rsidRPr="00671836">
              <w:rPr>
                <w:i/>
                <w:vertAlign w:val="subscript"/>
                <w:lang w:val="en-GB"/>
              </w:rPr>
              <w:t>new</w:t>
            </w:r>
            <w:proofErr w:type="spellEnd"/>
            <w:r w:rsidRPr="00671836">
              <w:rPr>
                <w:i/>
                <w:vertAlign w:val="subscript"/>
                <w:lang w:val="en-GB"/>
              </w:rPr>
              <w:t xml:space="preserve"> </w:t>
            </w:r>
            <w:r w:rsidRPr="00671836">
              <w:rPr>
                <w:i/>
                <w:lang w:val="en-GB"/>
              </w:rPr>
              <w:t>is the SS/PBCH block index selected for the last PRACH transmission.”</w:t>
            </w:r>
          </w:p>
          <w:p w14:paraId="059B3823" w14:textId="77777777" w:rsidR="00244008" w:rsidRPr="00671836" w:rsidRDefault="00244008" w:rsidP="001C2A48">
            <w:pPr>
              <w:tabs>
                <w:tab w:val="left" w:pos="2116"/>
              </w:tabs>
              <w:ind w:left="279"/>
              <w:jc w:val="both"/>
              <w:rPr>
                <w:i/>
                <w:iCs/>
                <w:lang w:val="en-GB" w:eastAsia="ja-JP"/>
              </w:rPr>
            </w:pPr>
            <w:r w:rsidRPr="00671836">
              <w:rPr>
                <w:i/>
                <w:iCs/>
                <w:lang w:val="en-GB"/>
              </w:rPr>
              <w:t xml:space="preserve">“A UE can be provided, by </w:t>
            </w:r>
            <w:proofErr w:type="spellStart"/>
            <w:r w:rsidRPr="00671836">
              <w:rPr>
                <w:i/>
                <w:iCs/>
                <w:color w:val="000000"/>
                <w:lang w:val="en-GB"/>
              </w:rPr>
              <w:t>schedulingRequestID</w:t>
            </w:r>
            <w:proofErr w:type="spellEnd"/>
            <w:r w:rsidRPr="00671836">
              <w:rPr>
                <w:i/>
                <w:iCs/>
                <w:color w:val="000000"/>
                <w:lang w:val="en-GB"/>
              </w:rPr>
              <w:t>-BFR-SCell</w:t>
            </w:r>
            <w:r w:rsidRPr="00671836">
              <w:rPr>
                <w:i/>
                <w:iCs/>
                <w:noProof/>
                <w:lang w:val="en-GB" w:eastAsia="zh-CN"/>
              </w:rPr>
              <w:t>, a configuration for PUCCH transmission with a link recovery request (LRR) as described in Clause 9.2.4. The UE can transmit in a first PUSCH MAC CE providing index(es) for at least corresponding SCell(s) with</w:t>
            </w:r>
            <w:r w:rsidRPr="00671836">
              <w:rPr>
                <w:i/>
                <w:iCs/>
                <w:lang w:val="en-GB"/>
              </w:rPr>
              <w:t xml:space="preserve"> radio link quality worse than </w:t>
            </w:r>
            <w:proofErr w:type="spellStart"/>
            <w:r w:rsidRPr="00671836">
              <w:rPr>
                <w:i/>
                <w:iCs/>
                <w:lang w:val="en-GB"/>
              </w:rPr>
              <w:t>Q</w:t>
            </w:r>
            <w:r w:rsidRPr="00671836">
              <w:rPr>
                <w:i/>
                <w:iCs/>
                <w:vertAlign w:val="subscript"/>
                <w:lang w:val="en-GB"/>
              </w:rPr>
              <w:t>out,LR</w:t>
            </w:r>
            <w:proofErr w:type="spellEnd"/>
            <w:r w:rsidRPr="00671836">
              <w:rPr>
                <w:i/>
                <w:iCs/>
                <w:noProof/>
                <w:lang w:val="en-GB" w:eastAsia="zh-CN"/>
              </w:rPr>
              <w:t xml:space="preserve">, </w:t>
            </w:r>
            <w:r w:rsidRPr="00671836">
              <w:rPr>
                <w:rFonts w:eastAsia="DengXian"/>
                <w:i/>
                <w:iCs/>
                <w:noProof/>
                <w:lang w:val="en-GB"/>
              </w:rPr>
              <w:t xml:space="preserve">indication(s) of presence of </w:t>
            </w:r>
            <m:oMath>
              <m:sSub>
                <m:sSubPr>
                  <m:ctrlPr>
                    <w:rPr>
                      <w:rFonts w:ascii="Cambria Math" w:hAnsi="Cambria Math"/>
                      <w:i/>
                      <w:iCs/>
                    </w:rPr>
                  </m:ctrlPr>
                </m:sSubPr>
                <m:e>
                  <m:r>
                    <w:rPr>
                      <w:rFonts w:ascii="Cambria Math"/>
                    </w:rPr>
                    <m:t>q</m:t>
                  </m:r>
                </m:e>
                <m:sub>
                  <m:r>
                    <m:rPr>
                      <m:nor/>
                    </m:rPr>
                    <w:rPr>
                      <w:rFonts w:ascii="Cambria Math"/>
                      <w:i/>
                      <w:iCs/>
                      <w:lang w:val="en-GB"/>
                    </w:rPr>
                    <m:t>new</m:t>
                  </m:r>
                </m:sub>
              </m:sSub>
            </m:oMath>
            <w:r w:rsidRPr="00671836">
              <w:rPr>
                <w:rFonts w:eastAsia="DengXian"/>
                <w:i/>
                <w:iCs/>
                <w:noProof/>
                <w:lang w:val="en-GB"/>
              </w:rPr>
              <w:t xml:space="preserve"> for corresponding SCell(s), and</w:t>
            </w:r>
            <w:r w:rsidRPr="00671836">
              <w:rPr>
                <w:i/>
                <w:iCs/>
                <w:noProof/>
                <w:lang w:val="en-GB" w:eastAsia="zh-CN"/>
              </w:rPr>
              <w:t xml:space="preserve"> </w:t>
            </w:r>
            <w:r w:rsidRPr="00671836">
              <w:rPr>
                <w:i/>
                <w:iCs/>
                <w:lang w:val="en-GB"/>
              </w:rPr>
              <w:t xml:space="preserve">index(es) </w:t>
            </w:r>
            <m:oMath>
              <m:sSub>
                <m:sSubPr>
                  <m:ctrlPr>
                    <w:rPr>
                      <w:rFonts w:ascii="Cambria Math" w:hAnsi="Cambria Math"/>
                      <w:i/>
                      <w:iCs/>
                    </w:rPr>
                  </m:ctrlPr>
                </m:sSubPr>
                <m:e>
                  <m:r>
                    <w:rPr>
                      <w:rFonts w:ascii="Cambria Math"/>
                    </w:rPr>
                    <m:t>q</m:t>
                  </m:r>
                </m:e>
                <m:sub>
                  <m:r>
                    <m:rPr>
                      <m:nor/>
                    </m:rPr>
                    <w:rPr>
                      <w:rFonts w:ascii="Cambria Math"/>
                      <w:i/>
                      <w:iCs/>
                      <w:lang w:val="en-GB"/>
                    </w:rPr>
                    <m:t>new</m:t>
                  </m:r>
                </m:sub>
              </m:sSub>
            </m:oMath>
            <w:r w:rsidRPr="00671836">
              <w:rPr>
                <w:i/>
                <w:iCs/>
                <w:lang w:val="en-GB"/>
              </w:rPr>
              <w:t xml:space="preserve"> for a periodic CSI-RS configuration or for a SS/PBCH block </w:t>
            </w:r>
            <w:r w:rsidRPr="00671836">
              <w:rPr>
                <w:i/>
                <w:iCs/>
                <w:noProof/>
                <w:lang w:val="en-GB" w:eastAsia="zh-CN"/>
              </w:rPr>
              <w:t xml:space="preserve">provided </w:t>
            </w:r>
            <w:r w:rsidRPr="00671836">
              <w:rPr>
                <w:i/>
                <w:iCs/>
                <w:lang w:val="en-GB"/>
              </w:rPr>
              <w:t xml:space="preserve">by higher layers, as described in [11, TS 38.321], if any, for corresponding SCell(s). </w:t>
            </w:r>
            <w:r w:rsidRPr="00671836">
              <w:rPr>
                <w:i/>
                <w:iCs/>
                <w:highlight w:val="cyan"/>
                <w:lang w:val="en-GB"/>
              </w:rPr>
              <w:t>After 28 symbols from a last symbol of a PDCCH receptio</w:t>
            </w:r>
            <w:r w:rsidRPr="00671836">
              <w:rPr>
                <w:i/>
                <w:iCs/>
                <w:lang w:val="en-GB"/>
              </w:rPr>
              <w:t xml:space="preserve">n with a DCI format scheduling a PUSCH transmission with a same HARQ process number as for the transmission of the first PUSCH and having a toggled NDI field value, </w:t>
            </w:r>
            <w:r w:rsidRPr="00671836">
              <w:rPr>
                <w:i/>
                <w:iCs/>
                <w:lang w:val="en-GB" w:eastAsia="ja-JP"/>
              </w:rPr>
              <w:t>the UE</w:t>
            </w:r>
          </w:p>
          <w:p w14:paraId="2EC54B51" w14:textId="77777777" w:rsidR="00244008" w:rsidRPr="00671836" w:rsidRDefault="00244008" w:rsidP="001C2A48">
            <w:pPr>
              <w:pStyle w:val="B1"/>
              <w:ind w:left="847"/>
              <w:jc w:val="both"/>
              <w:rPr>
                <w:i/>
                <w:iCs/>
                <w:lang w:val="en-GB"/>
              </w:rPr>
            </w:pPr>
            <w:r w:rsidRPr="00671836">
              <w:rPr>
                <w:i/>
                <w:iCs/>
                <w:lang w:val="en-GB"/>
              </w:rPr>
              <w:t>-</w:t>
            </w:r>
            <w:r w:rsidRPr="00671836">
              <w:rPr>
                <w:i/>
                <w:iCs/>
                <w:lang w:val="en-GB"/>
              </w:rPr>
              <w:tab/>
            </w:r>
            <w:r w:rsidRPr="00671836">
              <w:rPr>
                <w:i/>
                <w:iCs/>
                <w:highlight w:val="cyan"/>
                <w:lang w:val="en-GB"/>
              </w:rPr>
              <w:t>monitors PDCCH i</w:t>
            </w:r>
            <w:r w:rsidRPr="00671836">
              <w:rPr>
                <w:i/>
                <w:iCs/>
                <w:lang w:val="en-GB"/>
              </w:rPr>
              <w:t xml:space="preserve">n all CORESETs </w:t>
            </w:r>
            <w:r w:rsidRPr="00671836">
              <w:rPr>
                <w:i/>
                <w:iCs/>
                <w:lang w:val="en-GB" w:eastAsia="ja-JP"/>
              </w:rPr>
              <w:t xml:space="preserve">on the SCell(s) indicated by the MAC CE </w:t>
            </w:r>
            <w:r w:rsidRPr="00671836">
              <w:rPr>
                <w:i/>
                <w:iCs/>
                <w:lang w:val="en-GB"/>
              </w:rPr>
              <w:t xml:space="preserve">using the </w:t>
            </w:r>
            <w:r w:rsidRPr="00671836">
              <w:rPr>
                <w:i/>
                <w:iCs/>
                <w:lang w:val="en-GB" w:eastAsia="ja-JP"/>
              </w:rPr>
              <w:t xml:space="preserve">same antenna port quasi co-location parameters as the ones associated with the corresponding index(es) </w:t>
            </w:r>
            <m:oMath>
              <m:sSub>
                <m:sSubPr>
                  <m:ctrlPr>
                    <w:rPr>
                      <w:rFonts w:ascii="Cambria Math" w:hAnsi="Cambria Math"/>
                      <w:i/>
                      <w:iCs/>
                      <w:lang w:val="x-none"/>
                    </w:rPr>
                  </m:ctrlPr>
                </m:sSubPr>
                <m:e>
                  <m:r>
                    <w:rPr>
                      <w:rFonts w:ascii="Cambria Math"/>
                    </w:rPr>
                    <m:t>q</m:t>
                  </m:r>
                </m:e>
                <m:sub>
                  <m:r>
                    <m:rPr>
                      <m:nor/>
                    </m:rPr>
                    <w:rPr>
                      <w:rFonts w:ascii="Cambria Math"/>
                      <w:i/>
                      <w:iCs/>
                      <w:lang w:val="en-GB"/>
                    </w:rPr>
                    <m:t>new</m:t>
                  </m:r>
                </m:sub>
              </m:sSub>
            </m:oMath>
            <w:r w:rsidRPr="00671836">
              <w:rPr>
                <w:i/>
                <w:iCs/>
                <w:lang w:val="en-GB"/>
              </w:rPr>
              <w:t>, if any</w:t>
            </w:r>
          </w:p>
          <w:p w14:paraId="61E72988" w14:textId="77777777" w:rsidR="00244008" w:rsidRPr="00671836" w:rsidRDefault="00244008" w:rsidP="001C2A48">
            <w:pPr>
              <w:pStyle w:val="B1"/>
              <w:ind w:left="847"/>
              <w:jc w:val="both"/>
              <w:rPr>
                <w:i/>
                <w:iCs/>
                <w:lang w:val="en-GB"/>
              </w:rPr>
            </w:pPr>
            <w:r w:rsidRPr="00671836">
              <w:rPr>
                <w:i/>
                <w:iCs/>
                <w:lang w:val="en-GB"/>
              </w:rPr>
              <w:t>-</w:t>
            </w:r>
            <w:r w:rsidRPr="00671836">
              <w:rPr>
                <w:i/>
                <w:iCs/>
                <w:lang w:val="en-GB"/>
              </w:rPr>
              <w:tab/>
            </w:r>
            <w:r w:rsidRPr="00671836">
              <w:rPr>
                <w:i/>
                <w:iCs/>
                <w:highlight w:val="cyan"/>
                <w:lang w:val="en-GB"/>
              </w:rPr>
              <w:t>transmits PUCCH</w:t>
            </w:r>
            <w:r w:rsidRPr="00671836">
              <w:rPr>
                <w:i/>
                <w:iCs/>
                <w:lang w:val="en-GB"/>
              </w:rPr>
              <w:t xml:space="preserve"> on a PUCCH-SCell using a same spatial domain filter as the one corresponding to </w:t>
            </w:r>
            <m:oMath>
              <m:sSub>
                <m:sSubPr>
                  <m:ctrlPr>
                    <w:rPr>
                      <w:rFonts w:ascii="Cambria Math" w:hAnsi="Cambria Math"/>
                      <w:i/>
                      <w:iCs/>
                      <w:lang w:val="x-none"/>
                    </w:rPr>
                  </m:ctrlPr>
                </m:sSubPr>
                <m:e>
                  <m:r>
                    <w:rPr>
                      <w:rFonts w:ascii="Cambria Math"/>
                    </w:rPr>
                    <m:t>q</m:t>
                  </m:r>
                </m:e>
                <m:sub>
                  <m:r>
                    <m:rPr>
                      <m:nor/>
                    </m:rPr>
                    <w:rPr>
                      <w:rFonts w:ascii="Cambria Math"/>
                      <w:i/>
                      <w:iCs/>
                      <w:lang w:val="en-GB"/>
                    </w:rPr>
                    <m:t>new</m:t>
                  </m:r>
                </m:sub>
              </m:sSub>
            </m:oMath>
            <w:r w:rsidRPr="00671836">
              <w:rPr>
                <w:rFonts w:asciiTheme="minorEastAsia" w:hAnsiTheme="minorEastAsia" w:hint="eastAsia"/>
                <w:i/>
                <w:iCs/>
                <w:lang w:val="en-GB" w:eastAsia="zh-CN"/>
              </w:rPr>
              <w:t xml:space="preserve">, </w:t>
            </w:r>
            <w:r w:rsidRPr="00671836">
              <w:rPr>
                <w:i/>
                <w:iCs/>
                <w:lang w:val="en-GB" w:eastAsia="zh-CN"/>
              </w:rPr>
              <w:t xml:space="preserve">if any, </w:t>
            </w:r>
            <w:r w:rsidRPr="00671836">
              <w:rPr>
                <w:i/>
                <w:iCs/>
                <w:lang w:val="en-GB"/>
              </w:rPr>
              <w:t xml:space="preserve">for periodic CSI-RS or SS/PBCH block reception, as described in Clause 9.2.2, and using a power determined as described in Clause 7.2.1 with </w:t>
            </w:r>
            <m:oMath>
              <m:sSub>
                <m:sSubPr>
                  <m:ctrlPr>
                    <w:rPr>
                      <w:rFonts w:ascii="Cambria Math" w:hAnsi="Cambria Math"/>
                      <w:i/>
                      <w:iCs/>
                      <w:lang w:val="x-none"/>
                    </w:rPr>
                  </m:ctrlPr>
                </m:sSubPr>
                <m:e>
                  <m:r>
                    <w:rPr>
                      <w:rFonts w:ascii="Cambria Math"/>
                    </w:rPr>
                    <m:t>q</m:t>
                  </m:r>
                </m:e>
                <m:sub>
                  <m:r>
                    <m:rPr>
                      <m:nor/>
                    </m:rPr>
                    <w:rPr>
                      <w:rFonts w:ascii="Cambria Math"/>
                      <w:i/>
                      <w:iCs/>
                      <w:lang w:val="en-GB"/>
                    </w:rPr>
                    <m:t>u</m:t>
                  </m:r>
                </m:sub>
              </m:sSub>
              <m:r>
                <w:rPr>
                  <w:rFonts w:ascii="Cambria Math" w:hAnsi="Cambria Math"/>
                  <w:lang w:val="en-GB"/>
                </w:rPr>
                <m:t>=0</m:t>
              </m:r>
            </m:oMath>
            <w:r w:rsidRPr="00671836">
              <w:rPr>
                <w:i/>
                <w:iCs/>
                <w:lang w:val="en-GB"/>
              </w:rPr>
              <w:t xml:space="preserve">, </w:t>
            </w:r>
            <m:oMath>
              <m:sSub>
                <m:sSubPr>
                  <m:ctrlPr>
                    <w:rPr>
                      <w:rFonts w:ascii="Cambria Math" w:hAnsi="Cambria Math"/>
                      <w:i/>
                      <w:iCs/>
                      <w:lang w:val="x-none"/>
                    </w:rPr>
                  </m:ctrlPr>
                </m:sSubPr>
                <m:e>
                  <m:sSub>
                    <m:sSubPr>
                      <m:ctrlPr>
                        <w:rPr>
                          <w:rFonts w:ascii="Cambria Math" w:hAnsi="Cambria Math"/>
                          <w:i/>
                          <w:iCs/>
                          <w:lang w:val="x-none"/>
                        </w:rPr>
                      </m:ctrlPr>
                    </m:sSubPr>
                    <m:e>
                      <m:r>
                        <w:rPr>
                          <w:rFonts w:ascii="Cambria Math"/>
                        </w:rPr>
                        <m:t>q</m:t>
                      </m:r>
                    </m:e>
                    <m:sub>
                      <m:r>
                        <m:rPr>
                          <m:nor/>
                        </m:rPr>
                        <w:rPr>
                          <w:rFonts w:ascii="Cambria Math"/>
                          <w:i/>
                          <w:iCs/>
                          <w:lang w:val="en-GB"/>
                        </w:rPr>
                        <m:t>d</m:t>
                      </m:r>
                    </m:sub>
                  </m:sSub>
                  <m:r>
                    <w:rPr>
                      <w:rFonts w:ascii="Cambria Math" w:hAnsi="Cambria Math"/>
                      <w:lang w:val="en-GB"/>
                    </w:rPr>
                    <m:t>=</m:t>
                  </m:r>
                  <m:r>
                    <w:rPr>
                      <w:rFonts w:ascii="Cambria Math"/>
                    </w:rPr>
                    <m:t>q</m:t>
                  </m:r>
                </m:e>
                <m:sub>
                  <m:r>
                    <m:rPr>
                      <m:nor/>
                    </m:rPr>
                    <w:rPr>
                      <w:rFonts w:ascii="Cambria Math"/>
                      <w:i/>
                      <w:iCs/>
                      <w:lang w:val="en-GB"/>
                    </w:rPr>
                    <m:t>new</m:t>
                  </m:r>
                </m:sub>
              </m:sSub>
            </m:oMath>
            <w:r w:rsidRPr="00671836">
              <w:rPr>
                <w:i/>
                <w:iCs/>
                <w:lang w:val="en-GB"/>
              </w:rPr>
              <w:t xml:space="preserve">, and </w:t>
            </w:r>
            <m:oMath>
              <m:r>
                <w:rPr>
                  <w:rFonts w:ascii="Cambria Math" w:hAnsi="Cambria Math"/>
                </w:rPr>
                <m:t>l</m:t>
              </m:r>
              <m:r>
                <w:rPr>
                  <w:rFonts w:ascii="Cambria Math" w:hAnsi="Cambria Math"/>
                  <w:lang w:val="en-GB"/>
                </w:rPr>
                <m:t>=0</m:t>
              </m:r>
            </m:oMath>
            <w:r w:rsidRPr="00671836">
              <w:rPr>
                <w:i/>
                <w:iCs/>
                <w:lang w:val="en-GB"/>
              </w:rPr>
              <w:t xml:space="preserve">, if </w:t>
            </w:r>
          </w:p>
          <w:p w14:paraId="7C312EB4" w14:textId="77777777" w:rsidR="00244008" w:rsidRPr="00671836" w:rsidRDefault="00244008" w:rsidP="001C2A48">
            <w:pPr>
              <w:pStyle w:val="B2"/>
              <w:ind w:left="1130"/>
              <w:jc w:val="both"/>
              <w:rPr>
                <w:i/>
                <w:iCs/>
                <w:lang w:val="en-GB"/>
              </w:rPr>
            </w:pPr>
            <w:r w:rsidRPr="00671836">
              <w:rPr>
                <w:i/>
                <w:iCs/>
                <w:lang w:val="en-GB"/>
              </w:rPr>
              <w:t>-</w:t>
            </w:r>
            <w:r w:rsidRPr="00671836">
              <w:rPr>
                <w:i/>
                <w:iCs/>
                <w:lang w:val="en-GB"/>
              </w:rPr>
              <w:tab/>
              <w:t>the UE is provided PUCCH-</w:t>
            </w:r>
            <w:proofErr w:type="spellStart"/>
            <w:r w:rsidRPr="00671836">
              <w:rPr>
                <w:i/>
                <w:iCs/>
                <w:lang w:val="en-GB"/>
              </w:rPr>
              <w:t>SpatialRelationInfo</w:t>
            </w:r>
            <w:proofErr w:type="spellEnd"/>
            <w:r w:rsidRPr="00671836">
              <w:rPr>
                <w:i/>
                <w:iCs/>
                <w:lang w:val="en-GB"/>
              </w:rPr>
              <w:t xml:space="preserve"> for the PUCCH,</w:t>
            </w:r>
          </w:p>
          <w:p w14:paraId="05D9A99A" w14:textId="77777777" w:rsidR="00244008" w:rsidRPr="00671836" w:rsidRDefault="00244008" w:rsidP="001C2A48">
            <w:pPr>
              <w:pStyle w:val="B2"/>
              <w:ind w:left="1130"/>
              <w:jc w:val="both"/>
              <w:rPr>
                <w:i/>
                <w:iCs/>
                <w:lang w:val="en-GB"/>
              </w:rPr>
            </w:pPr>
            <w:r w:rsidRPr="00671836">
              <w:rPr>
                <w:i/>
                <w:iCs/>
                <w:lang w:val="en-GB"/>
              </w:rPr>
              <w:t>-</w:t>
            </w:r>
            <w:r w:rsidRPr="00671836">
              <w:rPr>
                <w:i/>
                <w:iCs/>
                <w:lang w:val="en-GB"/>
              </w:rPr>
              <w:tab/>
              <w:t xml:space="preserve">a PUCCH with the LRR was either not transmitted or was transmitted on the PCell or the </w:t>
            </w:r>
            <w:proofErr w:type="spellStart"/>
            <w:r w:rsidRPr="00671836">
              <w:rPr>
                <w:i/>
                <w:iCs/>
                <w:lang w:val="en-GB"/>
              </w:rPr>
              <w:t>PSCell</w:t>
            </w:r>
            <w:proofErr w:type="spellEnd"/>
            <w:r w:rsidRPr="00671836">
              <w:rPr>
                <w:i/>
                <w:iCs/>
                <w:lang w:val="en-GB"/>
              </w:rPr>
              <w:t>, and</w:t>
            </w:r>
          </w:p>
          <w:p w14:paraId="0A4C3651" w14:textId="77777777" w:rsidR="00244008" w:rsidRPr="00671836" w:rsidRDefault="00244008" w:rsidP="001C2A48">
            <w:pPr>
              <w:pStyle w:val="B2"/>
              <w:ind w:left="1130"/>
              <w:jc w:val="both"/>
              <w:rPr>
                <w:i/>
                <w:iCs/>
                <w:lang w:val="en-GB"/>
              </w:rPr>
            </w:pPr>
            <w:r w:rsidRPr="00671836">
              <w:rPr>
                <w:i/>
                <w:iCs/>
                <w:lang w:val="en-GB"/>
              </w:rPr>
              <w:t>-</w:t>
            </w:r>
            <w:r w:rsidRPr="00671836">
              <w:rPr>
                <w:i/>
                <w:iCs/>
                <w:lang w:val="en-GB"/>
              </w:rPr>
              <w:tab/>
              <w:t>the PUCCH-SCell is included in the SCell(s) indicated by the MAC-CE</w:t>
            </w:r>
          </w:p>
          <w:p w14:paraId="28CC6BD6" w14:textId="778B8F39" w:rsidR="00244008" w:rsidRPr="00671836" w:rsidRDefault="00244008" w:rsidP="001C2A48">
            <w:pPr>
              <w:ind w:left="279"/>
              <w:jc w:val="both"/>
              <w:rPr>
                <w:i/>
                <w:lang w:val="en-GB"/>
              </w:rPr>
            </w:pPr>
            <w:r w:rsidRPr="00671836">
              <w:rPr>
                <w:i/>
                <w:iCs/>
                <w:lang w:val="en-GB"/>
              </w:rPr>
              <w:t>where the SCS configuration for the 28 symbols is the smallest of the SCS configurations of the active DL BWP for the PDCCH reception and of the active DL BWP(s) of the at least one SCell.”</w:t>
            </w:r>
            <w:r w:rsidR="00AE35A7">
              <w:rPr>
                <w:i/>
                <w:iCs/>
                <w:lang w:val="en-GB"/>
              </w:rPr>
              <w:t xml:space="preserve"> </w:t>
            </w:r>
          </w:p>
        </w:tc>
      </w:tr>
    </w:tbl>
    <w:p w14:paraId="6CBBD479" w14:textId="77777777" w:rsidR="00244008" w:rsidRPr="00671836" w:rsidRDefault="00244008" w:rsidP="00244008">
      <w:pPr>
        <w:jc w:val="both"/>
        <w:rPr>
          <w:lang w:val="en-GB"/>
        </w:rPr>
      </w:pPr>
    </w:p>
    <w:p w14:paraId="7CD31393" w14:textId="77777777" w:rsidR="00244008" w:rsidRPr="00E7750D" w:rsidRDefault="00244008" w:rsidP="00244008">
      <w:pPr>
        <w:jc w:val="both"/>
        <w:rPr>
          <w:rFonts w:ascii="Times New Roman" w:hAnsi="Times New Roman" w:cs="Times New Roman"/>
          <w:lang w:val="en-GB"/>
        </w:rPr>
      </w:pPr>
      <w:r w:rsidRPr="00E7750D">
        <w:rPr>
          <w:rFonts w:ascii="Times New Roman" w:hAnsi="Times New Roman" w:cs="Times New Roman"/>
          <w:lang w:val="en-GB"/>
        </w:rPr>
        <w:t xml:space="preserve">The intent of the specifications is that after a time corresponding to 28 symbols is elapsed, UE must either monitor for PDCCH and/or transmits a PUCCH. It is important to observe that the specifications </w:t>
      </w:r>
      <w:proofErr w:type="gramStart"/>
      <w:r w:rsidRPr="00E7750D">
        <w:rPr>
          <w:rFonts w:ascii="Times New Roman" w:hAnsi="Times New Roman" w:cs="Times New Roman"/>
          <w:lang w:val="en-GB"/>
        </w:rPr>
        <w:t>say</w:t>
      </w:r>
      <w:proofErr w:type="gramEnd"/>
      <w:r w:rsidRPr="00E7750D">
        <w:rPr>
          <w:rFonts w:ascii="Times New Roman" w:hAnsi="Times New Roman" w:cs="Times New Roman"/>
          <w:lang w:val="en-GB"/>
        </w:rPr>
        <w:t xml:space="preserve"> “</w:t>
      </w:r>
      <w:r w:rsidRPr="00E7750D">
        <w:rPr>
          <w:rFonts w:ascii="Times New Roman" w:hAnsi="Times New Roman" w:cs="Times New Roman"/>
          <w:i/>
          <w:iCs/>
          <w:lang w:val="en-GB"/>
        </w:rPr>
        <w:t xml:space="preserve">after 28 </w:t>
      </w:r>
      <w:r w:rsidRPr="00E7750D">
        <w:rPr>
          <w:rFonts w:ascii="Times New Roman" w:hAnsi="Times New Roman" w:cs="Times New Roman"/>
          <w:i/>
          <w:iCs/>
          <w:lang w:val="en-GB"/>
        </w:rPr>
        <w:lastRenderedPageBreak/>
        <w:t>symbols</w:t>
      </w:r>
      <w:r w:rsidRPr="00E7750D">
        <w:rPr>
          <w:rFonts w:ascii="Times New Roman" w:hAnsi="Times New Roman" w:cs="Times New Roman"/>
          <w:lang w:val="en-GB"/>
        </w:rPr>
        <w:t xml:space="preserve"> (…) </w:t>
      </w:r>
      <w:r w:rsidRPr="00E7750D">
        <w:rPr>
          <w:rFonts w:ascii="Times New Roman" w:hAnsi="Times New Roman" w:cs="Times New Roman"/>
          <w:i/>
          <w:iCs/>
          <w:lang w:val="en-GB"/>
        </w:rPr>
        <w:t xml:space="preserve">where the SCS configuration for the 28 symbols is the smallest of the SCS configurations of the active </w:t>
      </w:r>
      <w:r w:rsidRPr="00E7750D">
        <w:rPr>
          <w:rFonts w:ascii="Times New Roman" w:hAnsi="Times New Roman" w:cs="Times New Roman"/>
          <w:i/>
          <w:iCs/>
          <w:highlight w:val="cyan"/>
          <w:lang w:val="en-GB"/>
        </w:rPr>
        <w:t>DL BWP for the PDCCH reception</w:t>
      </w:r>
      <w:r w:rsidRPr="00E7750D">
        <w:rPr>
          <w:rFonts w:ascii="Times New Roman" w:hAnsi="Times New Roman" w:cs="Times New Roman"/>
          <w:i/>
          <w:iCs/>
          <w:lang w:val="en-GB"/>
        </w:rPr>
        <w:t xml:space="preserve">”, </w:t>
      </w:r>
      <w:r w:rsidRPr="00E7750D">
        <w:rPr>
          <w:rFonts w:ascii="Times New Roman" w:hAnsi="Times New Roman" w:cs="Times New Roman"/>
          <w:lang w:val="en-GB"/>
        </w:rPr>
        <w:t xml:space="preserve">so after a given amount of time. There is no indexing of values such as n_symbol+28 or alike. </w:t>
      </w:r>
    </w:p>
    <w:p w14:paraId="48A2E4B7" w14:textId="77777777" w:rsidR="00244008" w:rsidRPr="00E7750D" w:rsidRDefault="00244008" w:rsidP="00244008">
      <w:pPr>
        <w:jc w:val="both"/>
        <w:rPr>
          <w:rFonts w:ascii="Times New Roman" w:hAnsi="Times New Roman" w:cs="Times New Roman"/>
          <w:lang w:val="en-GB"/>
        </w:rPr>
      </w:pPr>
      <w:r w:rsidRPr="00E7750D">
        <w:rPr>
          <w:rFonts w:ascii="Times New Roman" w:hAnsi="Times New Roman" w:cs="Times New Roman"/>
          <w:lang w:val="en-GB"/>
        </w:rPr>
        <w:t xml:space="preserve">For the PDCCH monitoring, no further discussion is needed, as it is a DL event measured from another DL event. For the PUCCH transmission, there is a need to clarify the 28 symbols measures only the elapsed time, not an indexing for the UL slot. </w:t>
      </w:r>
    </w:p>
    <w:p w14:paraId="2C2D1321" w14:textId="599A01C2" w:rsidR="00244008" w:rsidRPr="00671836" w:rsidRDefault="00244008" w:rsidP="00244008">
      <w:pPr>
        <w:jc w:val="both"/>
        <w:rPr>
          <w:b/>
          <w:bCs/>
          <w:lang w:val="en-GB"/>
        </w:rPr>
      </w:pPr>
      <w:r w:rsidRPr="00E7750D">
        <w:rPr>
          <w:rFonts w:ascii="Times New Roman" w:hAnsi="Times New Roman" w:cs="Times New Roman"/>
          <w:b/>
          <w:bCs/>
          <w:lang w:val="en-GB"/>
        </w:rPr>
        <w:t xml:space="preserve">Proposal </w:t>
      </w:r>
      <w:r w:rsidR="00ED566C">
        <w:rPr>
          <w:rFonts w:ascii="Times New Roman" w:hAnsi="Times New Roman" w:cs="Times New Roman"/>
          <w:b/>
          <w:bCs/>
          <w:lang w:val="en-GB"/>
        </w:rPr>
        <w:t>2</w:t>
      </w:r>
      <w:r w:rsidR="002952BB">
        <w:rPr>
          <w:rFonts w:ascii="Times New Roman" w:hAnsi="Times New Roman" w:cs="Times New Roman"/>
          <w:b/>
          <w:bCs/>
          <w:lang w:val="en-GB"/>
        </w:rPr>
        <w:t>0</w:t>
      </w:r>
      <w:r w:rsidRPr="00E7750D">
        <w:rPr>
          <w:rFonts w:ascii="Times New Roman" w:hAnsi="Times New Roman" w:cs="Times New Roman"/>
          <w:b/>
          <w:bCs/>
          <w:lang w:val="en-GB"/>
        </w:rPr>
        <w:t xml:space="preserve">: For the BFR, the PUCCH transmission should occur in the first PUCCH opportunity, after the time interval corresponding to 28 symbols in DL have been elapsed.    </w:t>
      </w:r>
    </w:p>
    <w:p w14:paraId="584399E0" w14:textId="77777777" w:rsidR="00244008" w:rsidRPr="00671836" w:rsidRDefault="00244008" w:rsidP="00244008">
      <w:pPr>
        <w:jc w:val="center"/>
        <w:rPr>
          <w:lang w:val="en-GB"/>
        </w:rPr>
      </w:pPr>
    </w:p>
    <w:p w14:paraId="34730BC1" w14:textId="77777777" w:rsidR="00244008" w:rsidRDefault="00244008" w:rsidP="00244008">
      <w:pPr>
        <w:keepNext/>
        <w:jc w:val="center"/>
      </w:pPr>
      <w:r>
        <w:rPr>
          <w:noProof/>
        </w:rPr>
        <w:drawing>
          <wp:inline distT="0" distB="0" distL="0" distR="0" wp14:anchorId="0BE1DA02" wp14:editId="72752A68">
            <wp:extent cx="4524375" cy="402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6">
                      <a:extLst>
                        <a:ext uri="{28A0092B-C50C-407E-A947-70E740481C1C}">
                          <a14:useLocalDpi xmlns:a14="http://schemas.microsoft.com/office/drawing/2010/main" val="0"/>
                        </a:ext>
                      </a:extLst>
                    </a:blip>
                    <a:stretch>
                      <a:fillRect/>
                    </a:stretch>
                  </pic:blipFill>
                  <pic:spPr>
                    <a:xfrm>
                      <a:off x="0" y="0"/>
                      <a:ext cx="4524375" cy="4029075"/>
                    </a:xfrm>
                    <a:prstGeom prst="rect">
                      <a:avLst/>
                    </a:prstGeom>
                  </pic:spPr>
                </pic:pic>
              </a:graphicData>
            </a:graphic>
          </wp:inline>
        </w:drawing>
      </w:r>
    </w:p>
    <w:p w14:paraId="3C96BBBD" w14:textId="27110956" w:rsidR="00244008" w:rsidRPr="00E7750D" w:rsidRDefault="00244008" w:rsidP="00244008">
      <w:pPr>
        <w:pStyle w:val="Caption"/>
        <w:jc w:val="center"/>
        <w:rPr>
          <w:rFonts w:ascii="Times New Roman" w:hAnsi="Times New Roman" w:cs="Times New Roman"/>
          <w:lang w:val="en-GB"/>
        </w:rPr>
      </w:pPr>
      <w:bookmarkStart w:id="4" w:name="_Ref83721982"/>
      <w:r w:rsidRPr="00E7750D">
        <w:rPr>
          <w:rFonts w:ascii="Times New Roman" w:hAnsi="Times New Roman" w:cs="Times New Roman"/>
          <w:lang w:val="en-GB"/>
        </w:rPr>
        <w:t xml:space="preserve">Figure </w:t>
      </w:r>
      <w:r w:rsidRPr="00E7750D">
        <w:rPr>
          <w:rFonts w:ascii="Times New Roman" w:hAnsi="Times New Roman" w:cs="Times New Roman"/>
        </w:rPr>
        <w:fldChar w:fldCharType="begin"/>
      </w:r>
      <w:r w:rsidRPr="00E7750D">
        <w:rPr>
          <w:rFonts w:ascii="Times New Roman" w:hAnsi="Times New Roman" w:cs="Times New Roman"/>
          <w:lang w:val="en-GB"/>
        </w:rPr>
        <w:instrText xml:space="preserve"> SEQ Figure \* ARABIC </w:instrText>
      </w:r>
      <w:r w:rsidRPr="00E7750D">
        <w:rPr>
          <w:rFonts w:ascii="Times New Roman" w:hAnsi="Times New Roman" w:cs="Times New Roman"/>
        </w:rPr>
        <w:fldChar w:fldCharType="separate"/>
      </w:r>
      <w:r w:rsidR="005E275E" w:rsidRPr="00E7750D">
        <w:rPr>
          <w:rFonts w:ascii="Times New Roman" w:hAnsi="Times New Roman" w:cs="Times New Roman"/>
          <w:noProof/>
          <w:lang w:val="en-GB"/>
        </w:rPr>
        <w:t>3</w:t>
      </w:r>
      <w:r w:rsidRPr="00E7750D">
        <w:rPr>
          <w:rFonts w:ascii="Times New Roman" w:hAnsi="Times New Roman" w:cs="Times New Roman"/>
          <w:noProof/>
        </w:rPr>
        <w:fldChar w:fldCharType="end"/>
      </w:r>
      <w:bookmarkEnd w:id="4"/>
      <w:r w:rsidRPr="00E7750D">
        <w:rPr>
          <w:rFonts w:ascii="Times New Roman" w:hAnsi="Times New Roman" w:cs="Times New Roman"/>
          <w:lang w:val="en-GB"/>
        </w:rPr>
        <w:t>. Signalling flow diagram for Beam Failure Recovery procedure.</w:t>
      </w:r>
    </w:p>
    <w:p w14:paraId="0AA2849F" w14:textId="5AF36797" w:rsidR="009D6E60" w:rsidRDefault="009D6E60" w:rsidP="00187C3A">
      <w:pPr>
        <w:jc w:val="both"/>
        <w:rPr>
          <w:lang w:val="en-GB"/>
        </w:rPr>
      </w:pPr>
    </w:p>
    <w:p w14:paraId="3305500A" w14:textId="6FA6247B" w:rsidR="0096272E" w:rsidRDefault="0096272E" w:rsidP="0096272E">
      <w:pPr>
        <w:pStyle w:val="Heading2"/>
        <w:ind w:left="567" w:hanging="567"/>
        <w:jc w:val="both"/>
        <w:rPr>
          <w:lang w:val="en-US"/>
        </w:rPr>
      </w:pPr>
      <w:r>
        <w:rPr>
          <w:lang w:val="en-US"/>
        </w:rPr>
        <w:t>Fallback DCI formats</w:t>
      </w:r>
    </w:p>
    <w:p w14:paraId="4DB0AFCA" w14:textId="45539313" w:rsidR="00A01D7F" w:rsidRPr="00E7750D" w:rsidRDefault="00A01D7F" w:rsidP="006C06A3">
      <w:pPr>
        <w:jc w:val="both"/>
        <w:rPr>
          <w:rFonts w:ascii="Times New Roman" w:hAnsi="Times New Roman" w:cs="Times New Roman"/>
          <w:lang w:val="en-GB"/>
        </w:rPr>
      </w:pPr>
      <w:r w:rsidRPr="00E7750D">
        <w:rPr>
          <w:rFonts w:ascii="Times New Roman" w:hAnsi="Times New Roman" w:cs="Times New Roman"/>
          <w:lang w:val="en-GB"/>
        </w:rPr>
        <w:t xml:space="preserve">RAN1 is still discussing methods </w:t>
      </w:r>
      <w:r w:rsidR="008E67DC" w:rsidRPr="00E7750D">
        <w:rPr>
          <w:rFonts w:ascii="Times New Roman" w:hAnsi="Times New Roman" w:cs="Times New Roman"/>
          <w:lang w:val="en-GB"/>
        </w:rPr>
        <w:t xml:space="preserve">and the final clarification on the </w:t>
      </w:r>
      <w:proofErr w:type="spellStart"/>
      <w:r w:rsidR="008E67DC" w:rsidRPr="00E7750D">
        <w:rPr>
          <w:rFonts w:ascii="Times New Roman" w:hAnsi="Times New Roman" w:cs="Times New Roman"/>
          <w:lang w:val="en-GB"/>
        </w:rPr>
        <w:t>K_offset</w:t>
      </w:r>
      <w:proofErr w:type="spellEnd"/>
      <w:r w:rsidR="008E67DC" w:rsidRPr="00E7750D">
        <w:rPr>
          <w:rFonts w:ascii="Times New Roman" w:hAnsi="Times New Roman" w:cs="Times New Roman"/>
          <w:lang w:val="en-GB"/>
        </w:rPr>
        <w:t xml:space="preserve"> updates, in special for UE specific </w:t>
      </w:r>
      <w:proofErr w:type="spellStart"/>
      <w:r w:rsidR="008E67DC" w:rsidRPr="00E7750D">
        <w:rPr>
          <w:rFonts w:ascii="Times New Roman" w:hAnsi="Times New Roman" w:cs="Times New Roman"/>
          <w:lang w:val="en-GB"/>
        </w:rPr>
        <w:t>K_offset</w:t>
      </w:r>
      <w:proofErr w:type="spellEnd"/>
      <w:r w:rsidR="008E67DC" w:rsidRPr="00E7750D">
        <w:rPr>
          <w:rFonts w:ascii="Times New Roman" w:hAnsi="Times New Roman" w:cs="Times New Roman"/>
          <w:lang w:val="en-GB"/>
        </w:rPr>
        <w:t xml:space="preserve">. There is no discussion yet in place for what happens if the UE fails to decode a </w:t>
      </w:r>
      <w:proofErr w:type="spellStart"/>
      <w:r w:rsidR="008E67DC" w:rsidRPr="00E7750D">
        <w:rPr>
          <w:rFonts w:ascii="Times New Roman" w:hAnsi="Times New Roman" w:cs="Times New Roman"/>
          <w:lang w:val="en-GB"/>
        </w:rPr>
        <w:t>K_offset</w:t>
      </w:r>
      <w:proofErr w:type="spellEnd"/>
      <w:r w:rsidR="008E67DC" w:rsidRPr="00E7750D">
        <w:rPr>
          <w:rFonts w:ascii="Times New Roman" w:hAnsi="Times New Roman" w:cs="Times New Roman"/>
          <w:lang w:val="en-GB"/>
        </w:rPr>
        <w:t xml:space="preserve"> updat</w:t>
      </w:r>
      <w:r w:rsidR="00921C7C" w:rsidRPr="00E7750D">
        <w:rPr>
          <w:rFonts w:ascii="Times New Roman" w:hAnsi="Times New Roman" w:cs="Times New Roman"/>
          <w:lang w:val="en-GB"/>
        </w:rPr>
        <w:t xml:space="preserve">e. In this case, UE may lose the updated value for </w:t>
      </w:r>
      <w:proofErr w:type="spellStart"/>
      <w:r w:rsidR="00921C7C" w:rsidRPr="00E7750D">
        <w:rPr>
          <w:rFonts w:ascii="Times New Roman" w:hAnsi="Times New Roman" w:cs="Times New Roman"/>
          <w:lang w:val="en-GB"/>
        </w:rPr>
        <w:t>K_offset</w:t>
      </w:r>
      <w:proofErr w:type="spellEnd"/>
      <w:r w:rsidR="00921C7C" w:rsidRPr="00E7750D">
        <w:rPr>
          <w:rFonts w:ascii="Times New Roman" w:hAnsi="Times New Roman" w:cs="Times New Roman"/>
          <w:lang w:val="en-GB"/>
        </w:rPr>
        <w:t xml:space="preserve">. </w:t>
      </w:r>
    </w:p>
    <w:p w14:paraId="323E0A3B" w14:textId="5CB235C8" w:rsidR="008B4F45" w:rsidRPr="00E7750D" w:rsidRDefault="008B4F45" w:rsidP="006C06A3">
      <w:pPr>
        <w:jc w:val="both"/>
        <w:rPr>
          <w:rFonts w:ascii="Times New Roman" w:hAnsi="Times New Roman" w:cs="Times New Roman"/>
          <w:lang w:val="en-GB"/>
        </w:rPr>
      </w:pPr>
      <w:r w:rsidRPr="00E7750D">
        <w:rPr>
          <w:rFonts w:ascii="Times New Roman" w:hAnsi="Times New Roman" w:cs="Times New Roman"/>
          <w:lang w:val="en-GB"/>
        </w:rPr>
        <w:t xml:space="preserve">For example, in a certain scenario the UE decodes </w:t>
      </w:r>
      <w:proofErr w:type="spellStart"/>
      <w:proofErr w:type="gramStart"/>
      <w:r w:rsidRPr="00E7750D">
        <w:rPr>
          <w:rFonts w:ascii="Times New Roman" w:hAnsi="Times New Roman" w:cs="Times New Roman"/>
          <w:lang w:val="en-GB"/>
        </w:rPr>
        <w:t>a</w:t>
      </w:r>
      <w:proofErr w:type="spellEnd"/>
      <w:proofErr w:type="gramEnd"/>
      <w:r w:rsidRPr="00E7750D">
        <w:rPr>
          <w:rFonts w:ascii="Times New Roman" w:hAnsi="Times New Roman" w:cs="Times New Roman"/>
          <w:lang w:val="en-GB"/>
        </w:rPr>
        <w:t xml:space="preserve"> error in the PHY interface and triggers the </w:t>
      </w:r>
      <w:r w:rsidR="007A4168" w:rsidRPr="00E7750D">
        <w:rPr>
          <w:rFonts w:ascii="Times New Roman" w:hAnsi="Times New Roman" w:cs="Times New Roman"/>
          <w:lang w:val="en-GB"/>
        </w:rPr>
        <w:t xml:space="preserve">T310 (Radio Link Failure timer). </w:t>
      </w:r>
      <w:r w:rsidR="004E3AC1" w:rsidRPr="00E7750D">
        <w:rPr>
          <w:rFonts w:ascii="Times New Roman" w:hAnsi="Times New Roman" w:cs="Times New Roman"/>
          <w:lang w:val="en-GB"/>
        </w:rPr>
        <w:t xml:space="preserve">The UE may then recover the connection via RRC connection re-establishment procedure or handover order. </w:t>
      </w:r>
      <w:r w:rsidR="00AA6682" w:rsidRPr="00E7750D">
        <w:rPr>
          <w:rFonts w:ascii="Times New Roman" w:hAnsi="Times New Roman" w:cs="Times New Roman"/>
          <w:lang w:val="en-GB"/>
        </w:rPr>
        <w:t>If a</w:t>
      </w:r>
      <w:r w:rsidR="007341DA" w:rsidRPr="00E7750D">
        <w:rPr>
          <w:rFonts w:ascii="Times New Roman" w:hAnsi="Times New Roman" w:cs="Times New Roman"/>
          <w:lang w:val="en-GB"/>
        </w:rPr>
        <w:t xml:space="preserve"> MAC-CE with </w:t>
      </w:r>
      <w:proofErr w:type="spellStart"/>
      <w:r w:rsidR="007341DA" w:rsidRPr="00E7750D">
        <w:rPr>
          <w:rFonts w:ascii="Times New Roman" w:hAnsi="Times New Roman" w:cs="Times New Roman"/>
          <w:lang w:val="en-GB"/>
        </w:rPr>
        <w:t>K_offset</w:t>
      </w:r>
      <w:proofErr w:type="spellEnd"/>
      <w:r w:rsidR="007341DA" w:rsidRPr="00E7750D">
        <w:rPr>
          <w:rFonts w:ascii="Times New Roman" w:hAnsi="Times New Roman" w:cs="Times New Roman"/>
          <w:lang w:val="en-GB"/>
        </w:rPr>
        <w:t xml:space="preserve"> update was transmitted in the meantime, the UE may not have been able to decode it, but the network is not aware if the UE was capable or not of decoding it. </w:t>
      </w:r>
      <w:r w:rsidR="00A34BE6" w:rsidRPr="00E7750D">
        <w:rPr>
          <w:rFonts w:ascii="Times New Roman" w:hAnsi="Times New Roman" w:cs="Times New Roman"/>
          <w:lang w:val="en-GB"/>
        </w:rPr>
        <w:t xml:space="preserve">There is uncertainty about the validity of the UE specific </w:t>
      </w:r>
      <w:proofErr w:type="spellStart"/>
      <w:r w:rsidR="00A34BE6" w:rsidRPr="00E7750D">
        <w:rPr>
          <w:rFonts w:ascii="Times New Roman" w:hAnsi="Times New Roman" w:cs="Times New Roman"/>
          <w:lang w:val="en-GB"/>
        </w:rPr>
        <w:t>K_offset</w:t>
      </w:r>
      <w:proofErr w:type="spellEnd"/>
      <w:r w:rsidR="00A34BE6" w:rsidRPr="00E7750D">
        <w:rPr>
          <w:rFonts w:ascii="Times New Roman" w:hAnsi="Times New Roman" w:cs="Times New Roman"/>
          <w:lang w:val="en-GB"/>
        </w:rPr>
        <w:t xml:space="preserve">. But the UE should still be reachable for UL allocations while </w:t>
      </w:r>
      <w:proofErr w:type="spellStart"/>
      <w:r w:rsidR="00A34BE6" w:rsidRPr="00E7750D">
        <w:rPr>
          <w:rFonts w:ascii="Times New Roman" w:hAnsi="Times New Roman" w:cs="Times New Roman"/>
          <w:lang w:val="en-GB"/>
        </w:rPr>
        <w:t>K_offset</w:t>
      </w:r>
      <w:proofErr w:type="spellEnd"/>
      <w:r w:rsidR="00A34BE6" w:rsidRPr="00E7750D">
        <w:rPr>
          <w:rFonts w:ascii="Times New Roman" w:hAnsi="Times New Roman" w:cs="Times New Roman"/>
          <w:lang w:val="en-GB"/>
        </w:rPr>
        <w:t xml:space="preserve"> is re-established</w:t>
      </w:r>
      <w:r w:rsidR="002D4BBE" w:rsidRPr="00E7750D">
        <w:rPr>
          <w:rFonts w:ascii="Times New Roman" w:hAnsi="Times New Roman" w:cs="Times New Roman"/>
          <w:lang w:val="en-GB"/>
        </w:rPr>
        <w:t xml:space="preserve">. </w:t>
      </w:r>
    </w:p>
    <w:p w14:paraId="3BC62315" w14:textId="77777777" w:rsidR="002D4BBE" w:rsidRPr="00E7750D" w:rsidRDefault="002D4BBE" w:rsidP="006C06A3">
      <w:pPr>
        <w:jc w:val="both"/>
        <w:rPr>
          <w:rFonts w:ascii="Times New Roman" w:hAnsi="Times New Roman" w:cs="Times New Roman"/>
          <w:i/>
          <w:iCs/>
          <w:lang w:val="en-GB"/>
        </w:rPr>
      </w:pPr>
    </w:p>
    <w:p w14:paraId="2B84B9E0" w14:textId="6D4A2A45" w:rsidR="002D4BBE" w:rsidRPr="00E7750D" w:rsidRDefault="002D4BBE" w:rsidP="003843D5">
      <w:pPr>
        <w:pStyle w:val="paragraph"/>
        <w:spacing w:before="0" w:beforeAutospacing="0" w:after="120" w:afterAutospacing="0"/>
        <w:textAlignment w:val="baseline"/>
        <w:rPr>
          <w:sz w:val="22"/>
          <w:szCs w:val="22"/>
        </w:rPr>
      </w:pPr>
      <w:r w:rsidRPr="00E7750D">
        <w:rPr>
          <w:rStyle w:val="normaltextrun"/>
          <w:sz w:val="22"/>
          <w:szCs w:val="22"/>
          <w:lang w:val="en-US"/>
        </w:rPr>
        <w:lastRenderedPageBreak/>
        <w:t>Some of the other usages for the fallback DCI format include HO operations, transition periods for RRC updates, beam recovery, RRC connection re-establishment and others. In this case, there may be a short period where the UE specific </w:t>
      </w:r>
      <w:proofErr w:type="spellStart"/>
      <w:r w:rsidRPr="00E7750D">
        <w:rPr>
          <w:rStyle w:val="normaltextrun"/>
          <w:sz w:val="22"/>
          <w:szCs w:val="22"/>
          <w:lang w:val="en-US"/>
        </w:rPr>
        <w:t>K_offset</w:t>
      </w:r>
      <w:proofErr w:type="spellEnd"/>
      <w:r w:rsidRPr="00E7750D">
        <w:rPr>
          <w:rStyle w:val="normaltextrun"/>
          <w:sz w:val="22"/>
          <w:szCs w:val="22"/>
          <w:lang w:val="en-US"/>
        </w:rPr>
        <w:t> is under update procedure or is not recognizable by the </w:t>
      </w:r>
      <w:proofErr w:type="spellStart"/>
      <w:r w:rsidRPr="00E7750D">
        <w:rPr>
          <w:rStyle w:val="normaltextrun"/>
          <w:sz w:val="22"/>
          <w:szCs w:val="22"/>
          <w:lang w:val="en-US"/>
        </w:rPr>
        <w:t>gNB</w:t>
      </w:r>
      <w:proofErr w:type="spellEnd"/>
      <w:r w:rsidRPr="00E7750D">
        <w:rPr>
          <w:rStyle w:val="normaltextrun"/>
          <w:sz w:val="22"/>
          <w:szCs w:val="22"/>
          <w:lang w:val="en-US"/>
        </w:rPr>
        <w:t> (HO procedure).</w:t>
      </w:r>
    </w:p>
    <w:p w14:paraId="1DDB865E" w14:textId="4AF44BBD" w:rsidR="002D4BBE" w:rsidRPr="00E7750D" w:rsidRDefault="002D4BBE" w:rsidP="003843D5">
      <w:pPr>
        <w:pStyle w:val="paragraph"/>
        <w:spacing w:before="0" w:beforeAutospacing="0" w:after="120" w:afterAutospacing="0"/>
        <w:textAlignment w:val="baseline"/>
        <w:rPr>
          <w:rStyle w:val="eop"/>
          <w:sz w:val="22"/>
          <w:szCs w:val="22"/>
        </w:rPr>
      </w:pPr>
      <w:r w:rsidRPr="00E7750D">
        <w:rPr>
          <w:rStyle w:val="normaltextrun"/>
          <w:b/>
          <w:bCs/>
          <w:sz w:val="22"/>
          <w:szCs w:val="22"/>
          <w:lang w:val="en-US"/>
        </w:rPr>
        <w:t>Observation </w:t>
      </w:r>
      <w:r w:rsidR="009E1496">
        <w:rPr>
          <w:rStyle w:val="normaltextrun"/>
          <w:b/>
          <w:bCs/>
          <w:sz w:val="22"/>
          <w:szCs w:val="22"/>
          <w:lang w:val="en-US"/>
        </w:rPr>
        <w:t>13</w:t>
      </w:r>
      <w:r w:rsidRPr="00E7750D">
        <w:rPr>
          <w:rStyle w:val="normaltextrun"/>
          <w:b/>
          <w:bCs/>
          <w:sz w:val="22"/>
          <w:szCs w:val="22"/>
          <w:lang w:val="en-US"/>
        </w:rPr>
        <w:t>: During a HO procedure, the fallback DCI is used, but the understanding of UE-specific </w:t>
      </w:r>
      <w:proofErr w:type="spellStart"/>
      <w:r w:rsidRPr="00E7750D">
        <w:rPr>
          <w:rStyle w:val="normaltextrun"/>
          <w:b/>
          <w:bCs/>
          <w:sz w:val="22"/>
          <w:szCs w:val="22"/>
          <w:lang w:val="en-US"/>
        </w:rPr>
        <w:t>K_offset</w:t>
      </w:r>
      <w:proofErr w:type="spellEnd"/>
      <w:r w:rsidRPr="00E7750D">
        <w:rPr>
          <w:rStyle w:val="normaltextrun"/>
          <w:b/>
          <w:bCs/>
          <w:sz w:val="22"/>
          <w:szCs w:val="22"/>
          <w:lang w:val="en-US"/>
        </w:rPr>
        <w:t> may differ between source and target </w:t>
      </w:r>
      <w:proofErr w:type="spellStart"/>
      <w:r w:rsidRPr="00E7750D">
        <w:rPr>
          <w:rStyle w:val="normaltextrun"/>
          <w:b/>
          <w:bCs/>
          <w:sz w:val="22"/>
          <w:szCs w:val="22"/>
          <w:lang w:val="en-US"/>
        </w:rPr>
        <w:t>gNB</w:t>
      </w:r>
      <w:proofErr w:type="spellEnd"/>
      <w:r w:rsidRPr="00E7750D">
        <w:rPr>
          <w:rStyle w:val="normaltextrun"/>
          <w:b/>
          <w:bCs/>
          <w:sz w:val="22"/>
          <w:szCs w:val="22"/>
          <w:lang w:val="en-US"/>
        </w:rPr>
        <w:t>.</w:t>
      </w:r>
      <w:r w:rsidRPr="00E7750D">
        <w:rPr>
          <w:rStyle w:val="eop"/>
          <w:sz w:val="22"/>
          <w:szCs w:val="22"/>
        </w:rPr>
        <w:t> </w:t>
      </w:r>
    </w:p>
    <w:p w14:paraId="6140A5EC" w14:textId="3E49B080" w:rsidR="00B80852" w:rsidRPr="00E7750D" w:rsidRDefault="005974D3" w:rsidP="003843D5">
      <w:pPr>
        <w:pStyle w:val="paragraph"/>
        <w:spacing w:before="0" w:beforeAutospacing="0" w:after="120" w:afterAutospacing="0"/>
        <w:textAlignment w:val="baseline"/>
        <w:rPr>
          <w:rStyle w:val="normaltextrun"/>
          <w:b/>
          <w:bCs/>
          <w:sz w:val="22"/>
          <w:szCs w:val="22"/>
          <w:lang w:val="en-US"/>
        </w:rPr>
      </w:pPr>
      <w:r w:rsidRPr="00E7750D">
        <w:rPr>
          <w:rStyle w:val="normaltextrun"/>
          <w:b/>
          <w:bCs/>
          <w:sz w:val="22"/>
          <w:szCs w:val="22"/>
          <w:lang w:val="en-US"/>
        </w:rPr>
        <w:t>Observation </w:t>
      </w:r>
      <w:r w:rsidR="009E1496">
        <w:rPr>
          <w:rStyle w:val="normaltextrun"/>
          <w:b/>
          <w:bCs/>
          <w:sz w:val="22"/>
          <w:szCs w:val="22"/>
          <w:lang w:val="en-US"/>
        </w:rPr>
        <w:t>14</w:t>
      </w:r>
      <w:r w:rsidRPr="00E7750D">
        <w:rPr>
          <w:rStyle w:val="normaltextrun"/>
          <w:b/>
          <w:bCs/>
          <w:sz w:val="22"/>
          <w:szCs w:val="22"/>
          <w:lang w:val="en-US"/>
        </w:rPr>
        <w:t>: During a RRC connection re-</w:t>
      </w:r>
      <w:proofErr w:type="spellStart"/>
      <w:r w:rsidRPr="00E7750D">
        <w:rPr>
          <w:rStyle w:val="normaltextrun"/>
          <w:b/>
          <w:bCs/>
          <w:sz w:val="22"/>
          <w:szCs w:val="22"/>
          <w:lang w:val="en-US"/>
        </w:rPr>
        <w:t>eestablishment</w:t>
      </w:r>
      <w:proofErr w:type="spellEnd"/>
      <w:r w:rsidRPr="00E7750D">
        <w:rPr>
          <w:rStyle w:val="normaltextrun"/>
          <w:b/>
          <w:bCs/>
          <w:sz w:val="22"/>
          <w:szCs w:val="22"/>
          <w:lang w:val="en-US"/>
        </w:rPr>
        <w:t xml:space="preserve"> or after a beam failure recovery procedure within short interval of a </w:t>
      </w:r>
      <w:proofErr w:type="spellStart"/>
      <w:r w:rsidRPr="00E7750D">
        <w:rPr>
          <w:rStyle w:val="normaltextrun"/>
          <w:b/>
          <w:bCs/>
          <w:sz w:val="22"/>
          <w:szCs w:val="22"/>
          <w:lang w:val="en-US"/>
        </w:rPr>
        <w:t>K_offset</w:t>
      </w:r>
      <w:proofErr w:type="spellEnd"/>
      <w:r w:rsidRPr="00E7750D">
        <w:rPr>
          <w:rStyle w:val="normaltextrun"/>
          <w:b/>
          <w:bCs/>
          <w:sz w:val="22"/>
          <w:szCs w:val="22"/>
          <w:lang w:val="en-US"/>
        </w:rPr>
        <w:t xml:space="preserve"> update via MAC-CE, there may be uncertainty about the </w:t>
      </w:r>
      <w:r w:rsidR="00B80852" w:rsidRPr="00E7750D">
        <w:rPr>
          <w:rStyle w:val="normaltextrun"/>
          <w:b/>
          <w:bCs/>
          <w:sz w:val="22"/>
          <w:szCs w:val="22"/>
          <w:lang w:val="en-US"/>
        </w:rPr>
        <w:t>UE current value for UE-</w:t>
      </w:r>
      <w:proofErr w:type="spellStart"/>
      <w:r w:rsidR="00B80852" w:rsidRPr="00E7750D">
        <w:rPr>
          <w:rStyle w:val="normaltextrun"/>
          <w:b/>
          <w:bCs/>
          <w:sz w:val="22"/>
          <w:szCs w:val="22"/>
          <w:lang w:val="en-US"/>
        </w:rPr>
        <w:t>speficic</w:t>
      </w:r>
      <w:proofErr w:type="spellEnd"/>
      <w:r w:rsidR="00B80852" w:rsidRPr="00E7750D">
        <w:rPr>
          <w:rStyle w:val="normaltextrun"/>
          <w:b/>
          <w:bCs/>
          <w:sz w:val="22"/>
          <w:szCs w:val="22"/>
          <w:lang w:val="en-US"/>
        </w:rPr>
        <w:t xml:space="preserve"> </w:t>
      </w:r>
      <w:proofErr w:type="spellStart"/>
      <w:r w:rsidR="00B80852" w:rsidRPr="00E7750D">
        <w:rPr>
          <w:rStyle w:val="normaltextrun"/>
          <w:b/>
          <w:bCs/>
          <w:sz w:val="22"/>
          <w:szCs w:val="22"/>
          <w:lang w:val="en-US"/>
        </w:rPr>
        <w:t>K_offset</w:t>
      </w:r>
      <w:proofErr w:type="spellEnd"/>
      <w:r w:rsidR="00B80852" w:rsidRPr="00E7750D">
        <w:rPr>
          <w:rStyle w:val="normaltextrun"/>
          <w:b/>
          <w:bCs/>
          <w:sz w:val="22"/>
          <w:szCs w:val="22"/>
          <w:lang w:val="en-US"/>
        </w:rPr>
        <w:t xml:space="preserve">. </w:t>
      </w:r>
    </w:p>
    <w:p w14:paraId="3F46E110" w14:textId="55B01E47" w:rsidR="005974D3" w:rsidRPr="00E7750D" w:rsidRDefault="00B80852" w:rsidP="003843D5">
      <w:pPr>
        <w:pStyle w:val="paragraph"/>
        <w:spacing w:before="0" w:beforeAutospacing="0" w:after="120" w:afterAutospacing="0"/>
        <w:textAlignment w:val="baseline"/>
        <w:rPr>
          <w:rStyle w:val="normaltextrun"/>
          <w:sz w:val="22"/>
          <w:szCs w:val="22"/>
          <w:lang w:val="en-US"/>
        </w:rPr>
      </w:pPr>
      <w:r w:rsidRPr="00E7750D">
        <w:rPr>
          <w:rStyle w:val="normaltextrun"/>
          <w:sz w:val="22"/>
          <w:szCs w:val="22"/>
          <w:lang w:val="en-US"/>
        </w:rPr>
        <w:t xml:space="preserve">There should be a mechanism for the network still be capable to maintain exchange information with the UE while UE specific </w:t>
      </w:r>
      <w:proofErr w:type="spellStart"/>
      <w:r w:rsidRPr="00E7750D">
        <w:rPr>
          <w:rStyle w:val="normaltextrun"/>
          <w:sz w:val="22"/>
          <w:szCs w:val="22"/>
          <w:lang w:val="en-US"/>
        </w:rPr>
        <w:t>K_offset</w:t>
      </w:r>
      <w:proofErr w:type="spellEnd"/>
      <w:r w:rsidRPr="00E7750D">
        <w:rPr>
          <w:rStyle w:val="normaltextrun"/>
          <w:sz w:val="22"/>
          <w:szCs w:val="22"/>
          <w:lang w:val="en-US"/>
        </w:rPr>
        <w:t xml:space="preserve"> is re-established. </w:t>
      </w:r>
      <w:r w:rsidR="005974D3" w:rsidRPr="00E7750D">
        <w:rPr>
          <w:rStyle w:val="normaltextrun"/>
          <w:sz w:val="22"/>
          <w:szCs w:val="22"/>
          <w:lang w:val="en-US"/>
        </w:rPr>
        <w:t> </w:t>
      </w:r>
    </w:p>
    <w:p w14:paraId="4B8C857B" w14:textId="77777777" w:rsidR="005974D3" w:rsidRPr="00E7750D" w:rsidRDefault="005974D3" w:rsidP="002D4BBE">
      <w:pPr>
        <w:pStyle w:val="paragraph"/>
        <w:spacing w:before="0" w:beforeAutospacing="0" w:after="0" w:afterAutospacing="0"/>
        <w:textAlignment w:val="baseline"/>
        <w:rPr>
          <w:sz w:val="22"/>
          <w:szCs w:val="22"/>
        </w:rPr>
      </w:pPr>
    </w:p>
    <w:p w14:paraId="53D26344" w14:textId="268F8163" w:rsidR="0096272E" w:rsidRPr="003843D5" w:rsidRDefault="002D4BBE" w:rsidP="003843D5">
      <w:pPr>
        <w:pStyle w:val="paragraph"/>
        <w:spacing w:before="0" w:beforeAutospacing="0" w:after="0" w:afterAutospacing="0"/>
        <w:textAlignment w:val="baseline"/>
        <w:rPr>
          <w:sz w:val="22"/>
          <w:szCs w:val="22"/>
        </w:rPr>
      </w:pPr>
      <w:r w:rsidRPr="00E7750D">
        <w:rPr>
          <w:rStyle w:val="normaltextrun"/>
          <w:b/>
          <w:bCs/>
          <w:sz w:val="22"/>
          <w:szCs w:val="22"/>
          <w:lang w:val="en-US"/>
        </w:rPr>
        <w:t>Proposal </w:t>
      </w:r>
      <w:r w:rsidR="00ED566C">
        <w:rPr>
          <w:rStyle w:val="normaltextrun"/>
          <w:b/>
          <w:bCs/>
          <w:sz w:val="22"/>
          <w:szCs w:val="22"/>
          <w:lang w:val="en-US"/>
        </w:rPr>
        <w:t>2</w:t>
      </w:r>
      <w:r w:rsidR="002952BB">
        <w:rPr>
          <w:rStyle w:val="normaltextrun"/>
          <w:b/>
          <w:bCs/>
          <w:sz w:val="22"/>
          <w:szCs w:val="22"/>
          <w:lang w:val="en-US"/>
        </w:rPr>
        <w:t>1</w:t>
      </w:r>
      <w:r w:rsidRPr="00E7750D">
        <w:rPr>
          <w:rStyle w:val="normaltextrun"/>
          <w:b/>
          <w:bCs/>
          <w:sz w:val="22"/>
          <w:szCs w:val="22"/>
          <w:lang w:val="en-US"/>
        </w:rPr>
        <w:t>: For Fallback DCI formats, the cell-specific </w:t>
      </w:r>
      <w:proofErr w:type="spellStart"/>
      <w:r w:rsidRPr="00E7750D">
        <w:rPr>
          <w:rStyle w:val="normaltextrun"/>
          <w:b/>
          <w:bCs/>
          <w:sz w:val="22"/>
          <w:szCs w:val="22"/>
          <w:lang w:val="en-US"/>
        </w:rPr>
        <w:t>K_offset</w:t>
      </w:r>
      <w:proofErr w:type="spellEnd"/>
      <w:r w:rsidRPr="00E7750D">
        <w:rPr>
          <w:rStyle w:val="normaltextrun"/>
          <w:b/>
          <w:bCs/>
          <w:sz w:val="22"/>
          <w:szCs w:val="22"/>
          <w:lang w:val="en-US"/>
        </w:rPr>
        <w:t>, which is broadcasted in SI, should be used. </w:t>
      </w:r>
      <w:r w:rsidRPr="00E7750D">
        <w:rPr>
          <w:rStyle w:val="eop"/>
          <w:sz w:val="22"/>
          <w:szCs w:val="22"/>
        </w:rPr>
        <w:t> </w:t>
      </w:r>
    </w:p>
    <w:p w14:paraId="45DB2A58" w14:textId="77777777" w:rsidR="009211DD" w:rsidRPr="00E7750D" w:rsidRDefault="009211DD" w:rsidP="009211DD">
      <w:pPr>
        <w:rPr>
          <w:rFonts w:ascii="Times New Roman" w:hAnsi="Times New Roman" w:cs="Times New Roman"/>
          <w:lang w:val="en-GB"/>
        </w:rPr>
      </w:pPr>
    </w:p>
    <w:p w14:paraId="10445A01" w14:textId="480CC7E1" w:rsidR="00885580" w:rsidRDefault="007820D0" w:rsidP="00885580">
      <w:pPr>
        <w:pStyle w:val="Heading1"/>
      </w:pPr>
      <w:r>
        <w:t>Conclusion</w:t>
      </w:r>
    </w:p>
    <w:p w14:paraId="57CAE6D8" w14:textId="77777777" w:rsidR="00236FAF" w:rsidRPr="00E7750D" w:rsidRDefault="00236FAF" w:rsidP="001F201D">
      <w:pPr>
        <w:rPr>
          <w:rFonts w:ascii="Times New Roman" w:hAnsi="Times New Roman" w:cs="Times New Roman"/>
          <w:lang w:val="en-GB"/>
        </w:rPr>
      </w:pPr>
      <w:r w:rsidRPr="00E7750D">
        <w:rPr>
          <w:rFonts w:ascii="Times New Roman" w:hAnsi="Times New Roman" w:cs="Times New Roman"/>
          <w:lang w:val="en-GB"/>
        </w:rPr>
        <w:t>In this contribution we have presented our observations and proposals. These are as follows:</w:t>
      </w:r>
    </w:p>
    <w:p w14:paraId="0C4EC77C" w14:textId="77777777" w:rsidR="00C9492D" w:rsidRPr="00FD5471" w:rsidRDefault="00C9492D" w:rsidP="00C9492D">
      <w:pPr>
        <w:jc w:val="both"/>
        <w:rPr>
          <w:rFonts w:ascii="Times New Roman" w:hAnsi="Times New Roman" w:cs="Times New Roman"/>
          <w:b/>
          <w:bCs/>
          <w:lang w:val="en-GB"/>
        </w:rPr>
      </w:pPr>
      <w:r w:rsidRPr="00FD5471">
        <w:rPr>
          <w:rFonts w:ascii="Times New Roman" w:hAnsi="Times New Roman" w:cs="Times New Roman"/>
          <w:b/>
          <w:bCs/>
          <w:lang w:val="en-GB"/>
        </w:rPr>
        <w:t xml:space="preserve">Observation 1: The reference value ranges on the table for </w:t>
      </w:r>
      <w:proofErr w:type="spellStart"/>
      <w:r w:rsidRPr="00FD5471">
        <w:rPr>
          <w:rFonts w:ascii="Times New Roman" w:hAnsi="Times New Roman" w:cs="Times New Roman"/>
          <w:b/>
          <w:bCs/>
          <w:lang w:val="en-GB"/>
        </w:rPr>
        <w:t>K_Offset</w:t>
      </w:r>
      <w:proofErr w:type="spellEnd"/>
      <w:r w:rsidRPr="00FD5471">
        <w:rPr>
          <w:rFonts w:ascii="Times New Roman" w:hAnsi="Times New Roman" w:cs="Times New Roman"/>
          <w:b/>
          <w:bCs/>
          <w:lang w:val="en-GB"/>
        </w:rPr>
        <w:t xml:space="preserve"> under Option 2 are currently not capturing the RTT delays for regenerative architectures in MEO and GEO scenarios.  </w:t>
      </w:r>
    </w:p>
    <w:p w14:paraId="5DC2EB0C" w14:textId="77777777" w:rsidR="00C9492D" w:rsidRPr="00FD5471" w:rsidRDefault="00C9492D" w:rsidP="00C9492D">
      <w:pPr>
        <w:jc w:val="both"/>
        <w:rPr>
          <w:rFonts w:ascii="Times New Roman" w:hAnsi="Times New Roman" w:cs="Times New Roman"/>
          <w:b/>
          <w:bCs/>
          <w:lang w:val="en-GB"/>
        </w:rPr>
      </w:pPr>
      <w:r w:rsidRPr="00FD5471">
        <w:rPr>
          <w:rFonts w:ascii="Times New Roman" w:hAnsi="Times New Roman" w:cs="Times New Roman"/>
          <w:b/>
          <w:bCs/>
          <w:lang w:val="en-GB"/>
        </w:rPr>
        <w:t>Observation 2:</w:t>
      </w:r>
      <w:r w:rsidRPr="00FD5471" w:rsidDel="00216AC7">
        <w:rPr>
          <w:rFonts w:ascii="Times New Roman" w:hAnsi="Times New Roman" w:cs="Times New Roman"/>
          <w:b/>
          <w:bCs/>
          <w:lang w:val="en-GB"/>
        </w:rPr>
        <w:t xml:space="preserve"> </w:t>
      </w:r>
      <w:r w:rsidRPr="00FD5471">
        <w:rPr>
          <w:rFonts w:ascii="Times New Roman" w:hAnsi="Times New Roman" w:cs="Times New Roman"/>
          <w:b/>
          <w:bCs/>
          <w:lang w:val="en-GB"/>
        </w:rPr>
        <w:t xml:space="preserve">Using a “scenario-based” range does not provide evident overhead saving, whereas the unique range provide several advantages: simplicity, </w:t>
      </w:r>
      <w:proofErr w:type="gramStart"/>
      <w:r w:rsidRPr="00FD5471">
        <w:rPr>
          <w:rFonts w:ascii="Times New Roman" w:hAnsi="Times New Roman" w:cs="Times New Roman"/>
          <w:b/>
          <w:bCs/>
          <w:lang w:val="en-GB"/>
        </w:rPr>
        <w:t>future-proofing</w:t>
      </w:r>
      <w:proofErr w:type="gramEnd"/>
      <w:r w:rsidRPr="00FD5471">
        <w:rPr>
          <w:rFonts w:ascii="Times New Roman" w:hAnsi="Times New Roman" w:cs="Times New Roman"/>
          <w:b/>
          <w:bCs/>
          <w:lang w:val="en-GB"/>
        </w:rPr>
        <w:t xml:space="preserve">, more flexibility for different deployments and less specification effort needed. </w:t>
      </w:r>
    </w:p>
    <w:p w14:paraId="5E53139E" w14:textId="77777777" w:rsidR="00072011" w:rsidRPr="00FD5471" w:rsidRDefault="00072011" w:rsidP="00072011">
      <w:pPr>
        <w:jc w:val="both"/>
        <w:rPr>
          <w:rFonts w:ascii="Times New Roman" w:hAnsi="Times New Roman" w:cs="Times New Roman"/>
          <w:b/>
          <w:bCs/>
          <w:lang w:val="en-GB"/>
        </w:rPr>
      </w:pPr>
      <w:r w:rsidRPr="00FD5471">
        <w:rPr>
          <w:rFonts w:ascii="Times New Roman" w:hAnsi="Times New Roman" w:cs="Times New Roman"/>
          <w:b/>
          <w:bCs/>
          <w:lang w:val="en-GB"/>
        </w:rPr>
        <w:t>Observation 3: The slot definition used by the UE for reporting TA may be based on one of several:</w:t>
      </w:r>
    </w:p>
    <w:p w14:paraId="34248B9C" w14:textId="77777777" w:rsidR="00072011" w:rsidRPr="00FD5471" w:rsidRDefault="00072011" w:rsidP="00072011">
      <w:pPr>
        <w:pStyle w:val="ListParagraph"/>
        <w:numPr>
          <w:ilvl w:val="0"/>
          <w:numId w:val="16"/>
        </w:numPr>
        <w:jc w:val="both"/>
        <w:rPr>
          <w:rFonts w:ascii="Times New Roman" w:hAnsi="Times New Roman" w:cs="Times New Roman"/>
          <w:b/>
          <w:bCs/>
          <w:sz w:val="22"/>
          <w:szCs w:val="22"/>
          <w:lang w:val="en-GB"/>
        </w:rPr>
      </w:pPr>
      <w:r w:rsidRPr="00FD5471">
        <w:rPr>
          <w:rFonts w:ascii="Times New Roman" w:hAnsi="Times New Roman" w:cs="Times New Roman"/>
          <w:b/>
          <w:bCs/>
          <w:sz w:val="22"/>
          <w:szCs w:val="22"/>
          <w:lang w:val="en-GB"/>
        </w:rPr>
        <w:t>The maximum SCS used in the configured BWPs for the UE</w:t>
      </w:r>
    </w:p>
    <w:p w14:paraId="790CB922" w14:textId="77777777" w:rsidR="00072011" w:rsidRPr="00FD5471" w:rsidRDefault="00072011" w:rsidP="00072011">
      <w:pPr>
        <w:pStyle w:val="ListParagraph"/>
        <w:numPr>
          <w:ilvl w:val="0"/>
          <w:numId w:val="16"/>
        </w:numPr>
        <w:jc w:val="both"/>
        <w:rPr>
          <w:rFonts w:ascii="Times New Roman" w:hAnsi="Times New Roman" w:cs="Times New Roman"/>
          <w:b/>
          <w:bCs/>
          <w:sz w:val="22"/>
          <w:szCs w:val="22"/>
          <w:lang w:val="en-GB"/>
        </w:rPr>
      </w:pPr>
      <w:r w:rsidRPr="00FD5471">
        <w:rPr>
          <w:rFonts w:ascii="Times New Roman" w:hAnsi="Times New Roman" w:cs="Times New Roman"/>
          <w:b/>
          <w:bCs/>
          <w:sz w:val="22"/>
          <w:szCs w:val="22"/>
          <w:lang w:val="en-GB"/>
        </w:rPr>
        <w:t>The minimum SCS used in the configured BWPs for the UE</w:t>
      </w:r>
    </w:p>
    <w:p w14:paraId="782748E8" w14:textId="77777777" w:rsidR="00072011" w:rsidRPr="00FD5471" w:rsidRDefault="00072011" w:rsidP="00072011">
      <w:pPr>
        <w:pStyle w:val="ListParagraph"/>
        <w:numPr>
          <w:ilvl w:val="0"/>
          <w:numId w:val="16"/>
        </w:numPr>
        <w:jc w:val="both"/>
        <w:rPr>
          <w:rFonts w:ascii="Times New Roman" w:hAnsi="Times New Roman" w:cs="Times New Roman"/>
          <w:b/>
          <w:bCs/>
          <w:sz w:val="22"/>
          <w:szCs w:val="22"/>
          <w:lang w:val="en-GB"/>
        </w:rPr>
      </w:pPr>
      <w:r w:rsidRPr="00FD5471">
        <w:rPr>
          <w:rFonts w:ascii="Times New Roman" w:hAnsi="Times New Roman" w:cs="Times New Roman"/>
          <w:b/>
          <w:bCs/>
          <w:sz w:val="22"/>
          <w:szCs w:val="22"/>
          <w:lang w:val="en-GB"/>
        </w:rPr>
        <w:t>The SCS used in the default BWP for the cell</w:t>
      </w:r>
    </w:p>
    <w:p w14:paraId="1624DA5B" w14:textId="77777777" w:rsidR="00072011" w:rsidRPr="00FD5471" w:rsidRDefault="00072011" w:rsidP="00072011">
      <w:pPr>
        <w:pStyle w:val="ListParagraph"/>
        <w:numPr>
          <w:ilvl w:val="0"/>
          <w:numId w:val="16"/>
        </w:numPr>
        <w:jc w:val="both"/>
        <w:rPr>
          <w:rFonts w:ascii="Times New Roman" w:hAnsi="Times New Roman" w:cs="Times New Roman"/>
          <w:b/>
          <w:bCs/>
          <w:sz w:val="22"/>
          <w:szCs w:val="22"/>
          <w:lang w:val="en-GB"/>
        </w:rPr>
      </w:pPr>
      <w:r w:rsidRPr="00FD5471">
        <w:rPr>
          <w:rFonts w:ascii="Times New Roman" w:hAnsi="Times New Roman" w:cs="Times New Roman"/>
          <w:b/>
          <w:bCs/>
          <w:sz w:val="22"/>
          <w:szCs w:val="22"/>
          <w:lang w:val="en-GB"/>
        </w:rPr>
        <w:t>The SCS used in the current active BWP the UE is transmitting</w:t>
      </w:r>
    </w:p>
    <w:p w14:paraId="1ED98218" w14:textId="77777777" w:rsidR="00072011" w:rsidRPr="00FD5471" w:rsidRDefault="00072011" w:rsidP="00072011">
      <w:pPr>
        <w:pStyle w:val="ListParagraph"/>
        <w:numPr>
          <w:ilvl w:val="0"/>
          <w:numId w:val="16"/>
        </w:numPr>
        <w:jc w:val="both"/>
        <w:rPr>
          <w:rFonts w:ascii="Times New Roman" w:hAnsi="Times New Roman" w:cs="Times New Roman"/>
          <w:b/>
          <w:bCs/>
          <w:sz w:val="22"/>
          <w:szCs w:val="22"/>
          <w:lang w:val="en-GB"/>
        </w:rPr>
      </w:pPr>
      <w:r w:rsidRPr="00FD5471">
        <w:rPr>
          <w:rFonts w:ascii="Times New Roman" w:hAnsi="Times New Roman" w:cs="Times New Roman"/>
          <w:b/>
          <w:bCs/>
          <w:sz w:val="22"/>
          <w:szCs w:val="22"/>
          <w:lang w:val="en-GB"/>
        </w:rPr>
        <w:t>An absolute reference value for the SCS (agnostic to cell settings).</w:t>
      </w:r>
    </w:p>
    <w:p w14:paraId="19608C91" w14:textId="77777777" w:rsidR="00072011" w:rsidRPr="00FD5471" w:rsidRDefault="00072011" w:rsidP="00072011">
      <w:pPr>
        <w:spacing w:after="0" w:line="240" w:lineRule="auto"/>
        <w:rPr>
          <w:rFonts w:ascii="Times New Roman" w:hAnsi="Times New Roman" w:cs="Times New Roman"/>
          <w:lang w:val="en-GB" w:eastAsia="x-none"/>
        </w:rPr>
      </w:pPr>
    </w:p>
    <w:p w14:paraId="27FD52D8" w14:textId="77777777" w:rsidR="00072011" w:rsidRPr="00FD5471" w:rsidRDefault="00072011" w:rsidP="00072011">
      <w:pPr>
        <w:jc w:val="both"/>
        <w:rPr>
          <w:rFonts w:ascii="Times New Roman" w:hAnsi="Times New Roman" w:cs="Times New Roman"/>
          <w:b/>
          <w:bCs/>
          <w:lang w:val="en-GB"/>
        </w:rPr>
      </w:pPr>
      <w:r w:rsidRPr="00FD5471">
        <w:rPr>
          <w:rFonts w:ascii="Times New Roman" w:hAnsi="Times New Roman" w:cs="Times New Roman"/>
          <w:b/>
          <w:bCs/>
          <w:lang w:val="en-GB"/>
        </w:rPr>
        <w:t xml:space="preserve">Observation 4: One of the main usages of such reporting by the UE is to </w:t>
      </w:r>
      <w:proofErr w:type="gramStart"/>
      <w:r w:rsidRPr="00FD5471">
        <w:rPr>
          <w:rFonts w:ascii="Times New Roman" w:hAnsi="Times New Roman" w:cs="Times New Roman"/>
          <w:b/>
          <w:bCs/>
          <w:lang w:val="en-GB"/>
        </w:rPr>
        <w:t>provide assistance</w:t>
      </w:r>
      <w:proofErr w:type="gramEnd"/>
      <w:r w:rsidRPr="00FD5471">
        <w:rPr>
          <w:rFonts w:ascii="Times New Roman" w:hAnsi="Times New Roman" w:cs="Times New Roman"/>
          <w:b/>
          <w:bCs/>
          <w:lang w:val="en-GB"/>
        </w:rPr>
        <w:t xml:space="preserve"> information for the network in deciding new values for </w:t>
      </w:r>
      <w:proofErr w:type="spellStart"/>
      <w:r w:rsidRPr="00FD5471">
        <w:rPr>
          <w:rFonts w:ascii="Times New Roman" w:hAnsi="Times New Roman" w:cs="Times New Roman"/>
          <w:b/>
          <w:bCs/>
          <w:lang w:val="en-GB"/>
        </w:rPr>
        <w:t>K_offset</w:t>
      </w:r>
      <w:proofErr w:type="spellEnd"/>
      <w:r w:rsidRPr="00FD5471">
        <w:rPr>
          <w:rFonts w:ascii="Times New Roman" w:hAnsi="Times New Roman" w:cs="Times New Roman"/>
          <w:b/>
          <w:bCs/>
          <w:lang w:val="en-GB"/>
        </w:rPr>
        <w:t xml:space="preserve">. </w:t>
      </w:r>
    </w:p>
    <w:p w14:paraId="65C47E79" w14:textId="77777777" w:rsidR="0092042A" w:rsidRPr="00FD5471" w:rsidRDefault="0092042A" w:rsidP="0092042A">
      <w:pPr>
        <w:jc w:val="both"/>
        <w:rPr>
          <w:rFonts w:ascii="Times New Roman" w:hAnsi="Times New Roman" w:cs="Times New Roman"/>
          <w:b/>
          <w:bCs/>
          <w:lang w:val="en-GB"/>
        </w:rPr>
      </w:pPr>
      <w:r w:rsidRPr="00FD5471">
        <w:rPr>
          <w:rFonts w:ascii="Times New Roman" w:hAnsi="Times New Roman" w:cs="Times New Roman"/>
          <w:b/>
          <w:bCs/>
          <w:lang w:val="en-GB"/>
        </w:rPr>
        <w:t xml:space="preserve">Observation 5: The differential indication of the </w:t>
      </w:r>
      <w:proofErr w:type="spellStart"/>
      <w:r w:rsidRPr="00FD5471">
        <w:rPr>
          <w:rFonts w:ascii="Times New Roman" w:hAnsi="Times New Roman" w:cs="Times New Roman"/>
          <w:b/>
          <w:bCs/>
          <w:lang w:val="en-GB"/>
        </w:rPr>
        <w:t>K_offset</w:t>
      </w:r>
      <w:proofErr w:type="spellEnd"/>
      <w:r w:rsidRPr="00FD5471">
        <w:rPr>
          <w:rFonts w:ascii="Times New Roman" w:hAnsi="Times New Roman" w:cs="Times New Roman"/>
          <w:b/>
          <w:bCs/>
          <w:lang w:val="en-GB"/>
        </w:rPr>
        <w:t xml:space="preserve"> in relation to the previous </w:t>
      </w:r>
      <w:proofErr w:type="spellStart"/>
      <w:r w:rsidRPr="00FD5471">
        <w:rPr>
          <w:rFonts w:ascii="Times New Roman" w:hAnsi="Times New Roman" w:cs="Times New Roman"/>
          <w:b/>
          <w:bCs/>
          <w:lang w:val="en-GB"/>
        </w:rPr>
        <w:t>K_offset</w:t>
      </w:r>
      <w:proofErr w:type="spellEnd"/>
      <w:r w:rsidRPr="00FD5471">
        <w:rPr>
          <w:rFonts w:ascii="Times New Roman" w:hAnsi="Times New Roman" w:cs="Times New Roman"/>
          <w:b/>
          <w:bCs/>
          <w:lang w:val="en-GB"/>
        </w:rPr>
        <w:t xml:space="preserve"> may cause the UE to require a new RACH if one MAC-CE command is not received properly, as there is no way to recover the UE specific </w:t>
      </w:r>
      <w:proofErr w:type="spellStart"/>
      <w:r w:rsidRPr="00FD5471">
        <w:rPr>
          <w:rFonts w:ascii="Times New Roman" w:hAnsi="Times New Roman" w:cs="Times New Roman"/>
          <w:b/>
          <w:bCs/>
          <w:lang w:val="en-GB"/>
        </w:rPr>
        <w:t>K_offset</w:t>
      </w:r>
      <w:proofErr w:type="spellEnd"/>
      <w:r w:rsidRPr="00FD5471">
        <w:rPr>
          <w:rFonts w:ascii="Times New Roman" w:hAnsi="Times New Roman" w:cs="Times New Roman"/>
          <w:b/>
          <w:bCs/>
          <w:lang w:val="en-GB"/>
        </w:rPr>
        <w:t xml:space="preserve">. </w:t>
      </w:r>
    </w:p>
    <w:p w14:paraId="3E34E2B1" w14:textId="77777777" w:rsidR="0092042A" w:rsidRPr="00FD5471" w:rsidRDefault="0092042A" w:rsidP="0092042A">
      <w:pPr>
        <w:jc w:val="both"/>
        <w:rPr>
          <w:rFonts w:ascii="Times New Roman" w:hAnsi="Times New Roman" w:cs="Times New Roman"/>
          <w:b/>
          <w:bCs/>
          <w:lang w:val="en-GB"/>
        </w:rPr>
      </w:pPr>
      <w:r w:rsidRPr="00FD5471">
        <w:rPr>
          <w:rFonts w:ascii="Times New Roman" w:hAnsi="Times New Roman" w:cs="Times New Roman"/>
          <w:b/>
          <w:bCs/>
          <w:lang w:val="en-GB"/>
        </w:rPr>
        <w:t xml:space="preserve">Observation 6: The differential indication of the </w:t>
      </w:r>
      <w:proofErr w:type="spellStart"/>
      <w:r w:rsidRPr="00FD5471">
        <w:rPr>
          <w:rFonts w:ascii="Times New Roman" w:hAnsi="Times New Roman" w:cs="Times New Roman"/>
          <w:b/>
          <w:bCs/>
          <w:lang w:val="en-GB"/>
        </w:rPr>
        <w:t>K_offset</w:t>
      </w:r>
      <w:proofErr w:type="spellEnd"/>
      <w:r w:rsidRPr="00FD5471">
        <w:rPr>
          <w:rFonts w:ascii="Times New Roman" w:hAnsi="Times New Roman" w:cs="Times New Roman"/>
          <w:b/>
          <w:bCs/>
          <w:lang w:val="en-GB"/>
        </w:rPr>
        <w:t xml:space="preserve"> in relation to the common </w:t>
      </w:r>
      <w:proofErr w:type="spellStart"/>
      <w:r w:rsidRPr="00FD5471">
        <w:rPr>
          <w:rFonts w:ascii="Times New Roman" w:hAnsi="Times New Roman" w:cs="Times New Roman"/>
          <w:b/>
          <w:bCs/>
          <w:lang w:val="en-GB"/>
        </w:rPr>
        <w:t>K_offset</w:t>
      </w:r>
      <w:proofErr w:type="spellEnd"/>
      <w:r w:rsidRPr="00FD5471">
        <w:rPr>
          <w:rFonts w:ascii="Times New Roman" w:hAnsi="Times New Roman" w:cs="Times New Roman"/>
          <w:b/>
          <w:bCs/>
          <w:lang w:val="en-GB"/>
        </w:rPr>
        <w:t xml:space="preserve"> presents the disadvantage that the UE will be required to keep track of SI modifications on common </w:t>
      </w:r>
      <w:proofErr w:type="spellStart"/>
      <w:r w:rsidRPr="00FD5471">
        <w:rPr>
          <w:rFonts w:ascii="Times New Roman" w:hAnsi="Times New Roman" w:cs="Times New Roman"/>
          <w:b/>
          <w:bCs/>
          <w:lang w:val="en-GB"/>
        </w:rPr>
        <w:t>K_offset</w:t>
      </w:r>
      <w:proofErr w:type="spellEnd"/>
      <w:r w:rsidRPr="00FD5471">
        <w:rPr>
          <w:rFonts w:ascii="Times New Roman" w:hAnsi="Times New Roman" w:cs="Times New Roman"/>
          <w:b/>
          <w:bCs/>
          <w:lang w:val="en-GB"/>
        </w:rPr>
        <w:t xml:space="preserve"> while in connected mode.</w:t>
      </w:r>
    </w:p>
    <w:p w14:paraId="05F39063" w14:textId="77777777" w:rsidR="0092042A" w:rsidRPr="00FD5471" w:rsidRDefault="0092042A" w:rsidP="0092042A">
      <w:pPr>
        <w:rPr>
          <w:rFonts w:ascii="Times New Roman" w:hAnsi="Times New Roman" w:cs="Times New Roman"/>
          <w:b/>
          <w:bCs/>
        </w:rPr>
      </w:pPr>
      <w:r w:rsidRPr="00FD5471">
        <w:rPr>
          <w:rFonts w:ascii="Times New Roman" w:hAnsi="Times New Roman" w:cs="Times New Roman"/>
          <w:b/>
          <w:bCs/>
        </w:rPr>
        <w:t>Observation</w:t>
      </w:r>
      <w:r>
        <w:rPr>
          <w:rFonts w:ascii="Times New Roman" w:hAnsi="Times New Roman" w:cs="Times New Roman"/>
          <w:b/>
          <w:bCs/>
        </w:rPr>
        <w:t xml:space="preserve"> 7</w:t>
      </w:r>
      <w:r w:rsidRPr="00FD5471">
        <w:rPr>
          <w:rFonts w:ascii="Times New Roman" w:hAnsi="Times New Roman" w:cs="Times New Roman"/>
          <w:b/>
          <w:bCs/>
        </w:rPr>
        <w:t xml:space="preserve">: Each SSB (which may be mapped into one or more 5G NR beams) may transmit the same SI in different TTIs. </w:t>
      </w:r>
    </w:p>
    <w:p w14:paraId="6BF6D70A" w14:textId="77777777" w:rsidR="0092042A" w:rsidRPr="00FD5471" w:rsidRDefault="0092042A" w:rsidP="0092042A">
      <w:pPr>
        <w:rPr>
          <w:rFonts w:ascii="Times New Roman" w:hAnsi="Times New Roman" w:cs="Times New Roman"/>
          <w:b/>
          <w:bCs/>
        </w:rPr>
      </w:pPr>
      <w:r w:rsidRPr="00FD5471">
        <w:rPr>
          <w:rFonts w:ascii="Times New Roman" w:hAnsi="Times New Roman" w:cs="Times New Roman"/>
          <w:b/>
          <w:bCs/>
        </w:rPr>
        <w:t>Observation</w:t>
      </w:r>
      <w:r>
        <w:rPr>
          <w:rFonts w:ascii="Times New Roman" w:hAnsi="Times New Roman" w:cs="Times New Roman"/>
          <w:b/>
          <w:bCs/>
        </w:rPr>
        <w:t xml:space="preserve"> 8</w:t>
      </w:r>
      <w:r w:rsidRPr="00FD5471">
        <w:rPr>
          <w:rFonts w:ascii="Times New Roman" w:hAnsi="Times New Roman" w:cs="Times New Roman"/>
          <w:b/>
          <w:bCs/>
        </w:rPr>
        <w:t>: UEs in different beams may acquire the same modified SI in different TTIs.</w:t>
      </w:r>
    </w:p>
    <w:p w14:paraId="77A499DC" w14:textId="77777777" w:rsidR="0092042A" w:rsidRPr="00FD5471" w:rsidRDefault="0092042A" w:rsidP="0092042A">
      <w:pPr>
        <w:rPr>
          <w:rFonts w:ascii="Times New Roman" w:hAnsi="Times New Roman" w:cs="Times New Roman"/>
          <w:b/>
          <w:bCs/>
        </w:rPr>
      </w:pPr>
      <w:r w:rsidRPr="00FD5471">
        <w:rPr>
          <w:rFonts w:ascii="Times New Roman" w:hAnsi="Times New Roman" w:cs="Times New Roman"/>
          <w:b/>
          <w:bCs/>
        </w:rPr>
        <w:t>Observation</w:t>
      </w:r>
      <w:r>
        <w:rPr>
          <w:rFonts w:ascii="Times New Roman" w:hAnsi="Times New Roman" w:cs="Times New Roman"/>
          <w:b/>
          <w:bCs/>
        </w:rPr>
        <w:t xml:space="preserve"> 9</w:t>
      </w:r>
      <w:r w:rsidRPr="00FD5471">
        <w:rPr>
          <w:rFonts w:ascii="Times New Roman" w:hAnsi="Times New Roman" w:cs="Times New Roman"/>
          <w:b/>
          <w:bCs/>
        </w:rPr>
        <w:t xml:space="preserve">: UEs in different beams of the same cell using different values for the cell-specific </w:t>
      </w:r>
      <w:proofErr w:type="spellStart"/>
      <w:r w:rsidRPr="00FD5471">
        <w:rPr>
          <w:rFonts w:ascii="Times New Roman" w:hAnsi="Times New Roman" w:cs="Times New Roman"/>
          <w:b/>
          <w:bCs/>
        </w:rPr>
        <w:t>K_offset</w:t>
      </w:r>
      <w:proofErr w:type="spellEnd"/>
      <w:r w:rsidRPr="00FD5471">
        <w:rPr>
          <w:rFonts w:ascii="Times New Roman" w:hAnsi="Times New Roman" w:cs="Times New Roman"/>
          <w:b/>
          <w:bCs/>
        </w:rPr>
        <w:t xml:space="preserve"> increases the </w:t>
      </w:r>
      <w:proofErr w:type="spellStart"/>
      <w:r w:rsidRPr="00FD5471">
        <w:rPr>
          <w:rFonts w:ascii="Times New Roman" w:hAnsi="Times New Roman" w:cs="Times New Roman"/>
          <w:b/>
          <w:bCs/>
        </w:rPr>
        <w:t>gNB</w:t>
      </w:r>
      <w:proofErr w:type="spellEnd"/>
      <w:r w:rsidRPr="00FD5471">
        <w:rPr>
          <w:rFonts w:ascii="Times New Roman" w:hAnsi="Times New Roman" w:cs="Times New Roman"/>
          <w:b/>
          <w:bCs/>
        </w:rPr>
        <w:t xml:space="preserve"> complexity and may cause confusion in the UL resources reserved for the different SSBs.</w:t>
      </w:r>
    </w:p>
    <w:p w14:paraId="0E9BB526" w14:textId="77777777" w:rsidR="0092042A" w:rsidRPr="00FD5471" w:rsidRDefault="0092042A" w:rsidP="0092042A">
      <w:pPr>
        <w:rPr>
          <w:rFonts w:ascii="Times New Roman" w:hAnsi="Times New Roman" w:cs="Times New Roman"/>
          <w:b/>
          <w:bCs/>
        </w:rPr>
      </w:pPr>
      <w:r w:rsidRPr="00FD5471">
        <w:rPr>
          <w:rFonts w:ascii="Times New Roman" w:hAnsi="Times New Roman" w:cs="Times New Roman"/>
          <w:b/>
          <w:bCs/>
        </w:rPr>
        <w:lastRenderedPageBreak/>
        <w:t>Observation</w:t>
      </w:r>
      <w:r>
        <w:rPr>
          <w:rFonts w:ascii="Times New Roman" w:hAnsi="Times New Roman" w:cs="Times New Roman"/>
          <w:b/>
          <w:bCs/>
        </w:rPr>
        <w:t xml:space="preserve"> 10</w:t>
      </w:r>
      <w:r w:rsidRPr="00FD5471">
        <w:rPr>
          <w:rFonts w:ascii="Times New Roman" w:hAnsi="Times New Roman" w:cs="Times New Roman"/>
          <w:b/>
          <w:bCs/>
        </w:rPr>
        <w:t xml:space="preserve">: A UE receiving the SI via dedicated RRC message may acquire a cell-specific </w:t>
      </w:r>
      <w:proofErr w:type="spellStart"/>
      <w:r w:rsidRPr="00FD5471">
        <w:rPr>
          <w:rFonts w:ascii="Times New Roman" w:hAnsi="Times New Roman" w:cs="Times New Roman"/>
          <w:b/>
          <w:bCs/>
        </w:rPr>
        <w:t>K_offset</w:t>
      </w:r>
      <w:proofErr w:type="spellEnd"/>
      <w:r w:rsidRPr="00FD5471">
        <w:rPr>
          <w:rFonts w:ascii="Times New Roman" w:hAnsi="Times New Roman" w:cs="Times New Roman"/>
          <w:b/>
          <w:bCs/>
        </w:rPr>
        <w:t xml:space="preserve"> in a different point of time compared to the other UEs. </w:t>
      </w:r>
    </w:p>
    <w:p w14:paraId="12FCE77C" w14:textId="77777777" w:rsidR="0092042A" w:rsidRPr="00FD5471" w:rsidRDefault="0092042A" w:rsidP="0092042A">
      <w:pPr>
        <w:rPr>
          <w:rFonts w:ascii="Times New Roman" w:hAnsi="Times New Roman" w:cs="Times New Roman"/>
          <w:b/>
          <w:bCs/>
        </w:rPr>
      </w:pPr>
      <w:r w:rsidRPr="00FD5471">
        <w:rPr>
          <w:rFonts w:ascii="Times New Roman" w:hAnsi="Times New Roman" w:cs="Times New Roman"/>
          <w:b/>
          <w:bCs/>
        </w:rPr>
        <w:t>Observation</w:t>
      </w:r>
      <w:r>
        <w:rPr>
          <w:rFonts w:ascii="Times New Roman" w:hAnsi="Times New Roman" w:cs="Times New Roman"/>
          <w:b/>
          <w:bCs/>
        </w:rPr>
        <w:t xml:space="preserve"> 11</w:t>
      </w:r>
      <w:r w:rsidRPr="00FD5471">
        <w:rPr>
          <w:rFonts w:ascii="Times New Roman" w:hAnsi="Times New Roman" w:cs="Times New Roman"/>
          <w:b/>
          <w:bCs/>
        </w:rPr>
        <w:t xml:space="preserve">: UE may fail to obtain the updated SI within the first SI-window for the SIB containing the NTN parameters such as </w:t>
      </w:r>
      <w:proofErr w:type="spellStart"/>
      <w:r w:rsidRPr="00FD5471">
        <w:rPr>
          <w:rFonts w:ascii="Times New Roman" w:hAnsi="Times New Roman" w:cs="Times New Roman"/>
          <w:b/>
          <w:bCs/>
        </w:rPr>
        <w:t>K_offset</w:t>
      </w:r>
      <w:proofErr w:type="spellEnd"/>
      <w:r w:rsidRPr="00FD5471">
        <w:rPr>
          <w:rFonts w:ascii="Times New Roman" w:hAnsi="Times New Roman" w:cs="Times New Roman"/>
          <w:b/>
          <w:bCs/>
        </w:rPr>
        <w:t xml:space="preserve"> in the modification period. </w:t>
      </w:r>
    </w:p>
    <w:p w14:paraId="2C115776" w14:textId="77777777" w:rsidR="00F70302" w:rsidRPr="00FD5471" w:rsidRDefault="00F70302" w:rsidP="003843D5">
      <w:pPr>
        <w:spacing w:after="120"/>
        <w:jc w:val="both"/>
        <w:rPr>
          <w:rFonts w:ascii="Times New Roman" w:hAnsi="Times New Roman" w:cs="Times New Roman"/>
          <w:b/>
          <w:bCs/>
          <w:lang w:val="en-GB"/>
        </w:rPr>
      </w:pPr>
      <w:r w:rsidRPr="00FD5471">
        <w:rPr>
          <w:rFonts w:ascii="Times New Roman" w:hAnsi="Times New Roman" w:cs="Times New Roman"/>
          <w:b/>
          <w:bCs/>
          <w:lang w:val="en-GB"/>
        </w:rPr>
        <w:t>Observation</w:t>
      </w:r>
      <w:r>
        <w:rPr>
          <w:rFonts w:ascii="Times New Roman" w:hAnsi="Times New Roman" w:cs="Times New Roman"/>
          <w:b/>
          <w:bCs/>
          <w:lang w:val="en-GB"/>
        </w:rPr>
        <w:t xml:space="preserve"> 12</w:t>
      </w:r>
      <w:r w:rsidRPr="00FD5471">
        <w:rPr>
          <w:rFonts w:ascii="Times New Roman" w:hAnsi="Times New Roman" w:cs="Times New Roman"/>
          <w:b/>
          <w:bCs/>
          <w:lang w:val="en-GB"/>
        </w:rPr>
        <w:t>:  The difference between UE valid TA (running TAT) and the one eventually provided via RAR is not expected to be significant enough for the purpose of the postponement of RAR window.</w:t>
      </w:r>
    </w:p>
    <w:p w14:paraId="5B7BFFB6" w14:textId="77777777" w:rsidR="00F70302" w:rsidRPr="00E7750D" w:rsidRDefault="00F70302" w:rsidP="003843D5">
      <w:pPr>
        <w:pStyle w:val="paragraph"/>
        <w:spacing w:before="0" w:beforeAutospacing="0" w:after="120" w:afterAutospacing="0"/>
        <w:textAlignment w:val="baseline"/>
        <w:rPr>
          <w:rStyle w:val="eop"/>
          <w:sz w:val="22"/>
          <w:szCs w:val="22"/>
        </w:rPr>
      </w:pPr>
      <w:r w:rsidRPr="00E7750D">
        <w:rPr>
          <w:rStyle w:val="normaltextrun"/>
          <w:b/>
          <w:bCs/>
          <w:sz w:val="22"/>
          <w:szCs w:val="22"/>
          <w:lang w:val="en-US"/>
        </w:rPr>
        <w:t>Observation </w:t>
      </w:r>
      <w:r>
        <w:rPr>
          <w:rStyle w:val="normaltextrun"/>
          <w:b/>
          <w:bCs/>
          <w:sz w:val="22"/>
          <w:szCs w:val="22"/>
          <w:lang w:val="en-US"/>
        </w:rPr>
        <w:t>13</w:t>
      </w:r>
      <w:r w:rsidRPr="00E7750D">
        <w:rPr>
          <w:rStyle w:val="normaltextrun"/>
          <w:b/>
          <w:bCs/>
          <w:sz w:val="22"/>
          <w:szCs w:val="22"/>
          <w:lang w:val="en-US"/>
        </w:rPr>
        <w:t>: During a HO procedure, the fallback DCI is used, but the understanding of UE-specific </w:t>
      </w:r>
      <w:proofErr w:type="spellStart"/>
      <w:r w:rsidRPr="00E7750D">
        <w:rPr>
          <w:rStyle w:val="normaltextrun"/>
          <w:b/>
          <w:bCs/>
          <w:sz w:val="22"/>
          <w:szCs w:val="22"/>
          <w:lang w:val="en-US"/>
        </w:rPr>
        <w:t>K_offset</w:t>
      </w:r>
      <w:proofErr w:type="spellEnd"/>
      <w:r w:rsidRPr="00E7750D">
        <w:rPr>
          <w:rStyle w:val="normaltextrun"/>
          <w:b/>
          <w:bCs/>
          <w:sz w:val="22"/>
          <w:szCs w:val="22"/>
          <w:lang w:val="en-US"/>
        </w:rPr>
        <w:t> may differ between source and target </w:t>
      </w:r>
      <w:proofErr w:type="spellStart"/>
      <w:r w:rsidRPr="00E7750D">
        <w:rPr>
          <w:rStyle w:val="normaltextrun"/>
          <w:b/>
          <w:bCs/>
          <w:sz w:val="22"/>
          <w:szCs w:val="22"/>
          <w:lang w:val="en-US"/>
        </w:rPr>
        <w:t>gNB</w:t>
      </w:r>
      <w:proofErr w:type="spellEnd"/>
      <w:r w:rsidRPr="00E7750D">
        <w:rPr>
          <w:rStyle w:val="normaltextrun"/>
          <w:b/>
          <w:bCs/>
          <w:sz w:val="22"/>
          <w:szCs w:val="22"/>
          <w:lang w:val="en-US"/>
        </w:rPr>
        <w:t>.</w:t>
      </w:r>
      <w:r w:rsidRPr="00E7750D">
        <w:rPr>
          <w:rStyle w:val="eop"/>
          <w:sz w:val="22"/>
          <w:szCs w:val="22"/>
        </w:rPr>
        <w:t> </w:t>
      </w:r>
    </w:p>
    <w:p w14:paraId="3F0DDED4" w14:textId="77777777" w:rsidR="00F70302" w:rsidRPr="00E7750D" w:rsidRDefault="00F70302" w:rsidP="003843D5">
      <w:pPr>
        <w:pStyle w:val="paragraph"/>
        <w:spacing w:before="0" w:beforeAutospacing="0" w:after="120" w:afterAutospacing="0"/>
        <w:textAlignment w:val="baseline"/>
        <w:rPr>
          <w:rStyle w:val="normaltextrun"/>
          <w:b/>
          <w:bCs/>
          <w:sz w:val="22"/>
          <w:szCs w:val="22"/>
          <w:lang w:val="en-US"/>
        </w:rPr>
      </w:pPr>
      <w:r w:rsidRPr="00E7750D">
        <w:rPr>
          <w:rStyle w:val="normaltextrun"/>
          <w:b/>
          <w:bCs/>
          <w:sz w:val="22"/>
          <w:szCs w:val="22"/>
          <w:lang w:val="en-US"/>
        </w:rPr>
        <w:t>Observation </w:t>
      </w:r>
      <w:r>
        <w:rPr>
          <w:rStyle w:val="normaltextrun"/>
          <w:b/>
          <w:bCs/>
          <w:sz w:val="22"/>
          <w:szCs w:val="22"/>
          <w:lang w:val="en-US"/>
        </w:rPr>
        <w:t>14</w:t>
      </w:r>
      <w:r w:rsidRPr="00E7750D">
        <w:rPr>
          <w:rStyle w:val="normaltextrun"/>
          <w:b/>
          <w:bCs/>
          <w:sz w:val="22"/>
          <w:szCs w:val="22"/>
          <w:lang w:val="en-US"/>
        </w:rPr>
        <w:t>: During a RRC connection re-</w:t>
      </w:r>
      <w:proofErr w:type="spellStart"/>
      <w:r w:rsidRPr="00E7750D">
        <w:rPr>
          <w:rStyle w:val="normaltextrun"/>
          <w:b/>
          <w:bCs/>
          <w:sz w:val="22"/>
          <w:szCs w:val="22"/>
          <w:lang w:val="en-US"/>
        </w:rPr>
        <w:t>eestablishment</w:t>
      </w:r>
      <w:proofErr w:type="spellEnd"/>
      <w:r w:rsidRPr="00E7750D">
        <w:rPr>
          <w:rStyle w:val="normaltextrun"/>
          <w:b/>
          <w:bCs/>
          <w:sz w:val="22"/>
          <w:szCs w:val="22"/>
          <w:lang w:val="en-US"/>
        </w:rPr>
        <w:t xml:space="preserve"> or after a beam failure recovery procedure within short interval of a </w:t>
      </w:r>
      <w:proofErr w:type="spellStart"/>
      <w:r w:rsidRPr="00E7750D">
        <w:rPr>
          <w:rStyle w:val="normaltextrun"/>
          <w:b/>
          <w:bCs/>
          <w:sz w:val="22"/>
          <w:szCs w:val="22"/>
          <w:lang w:val="en-US"/>
        </w:rPr>
        <w:t>K_offset</w:t>
      </w:r>
      <w:proofErr w:type="spellEnd"/>
      <w:r w:rsidRPr="00E7750D">
        <w:rPr>
          <w:rStyle w:val="normaltextrun"/>
          <w:b/>
          <w:bCs/>
          <w:sz w:val="22"/>
          <w:szCs w:val="22"/>
          <w:lang w:val="en-US"/>
        </w:rPr>
        <w:t xml:space="preserve"> update via MAC-CE, there may be uncertainty about the UE current value for UE-</w:t>
      </w:r>
      <w:proofErr w:type="spellStart"/>
      <w:r w:rsidRPr="00E7750D">
        <w:rPr>
          <w:rStyle w:val="normaltextrun"/>
          <w:b/>
          <w:bCs/>
          <w:sz w:val="22"/>
          <w:szCs w:val="22"/>
          <w:lang w:val="en-US"/>
        </w:rPr>
        <w:t>speficic</w:t>
      </w:r>
      <w:proofErr w:type="spellEnd"/>
      <w:r w:rsidRPr="00E7750D">
        <w:rPr>
          <w:rStyle w:val="normaltextrun"/>
          <w:b/>
          <w:bCs/>
          <w:sz w:val="22"/>
          <w:szCs w:val="22"/>
          <w:lang w:val="en-US"/>
        </w:rPr>
        <w:t xml:space="preserve"> </w:t>
      </w:r>
      <w:proofErr w:type="spellStart"/>
      <w:r w:rsidRPr="00E7750D">
        <w:rPr>
          <w:rStyle w:val="normaltextrun"/>
          <w:b/>
          <w:bCs/>
          <w:sz w:val="22"/>
          <w:szCs w:val="22"/>
          <w:lang w:val="en-US"/>
        </w:rPr>
        <w:t>K_offset</w:t>
      </w:r>
      <w:proofErr w:type="spellEnd"/>
      <w:r w:rsidRPr="00E7750D">
        <w:rPr>
          <w:rStyle w:val="normaltextrun"/>
          <w:b/>
          <w:bCs/>
          <w:sz w:val="22"/>
          <w:szCs w:val="22"/>
          <w:lang w:val="en-US"/>
        </w:rPr>
        <w:t xml:space="preserve">. </w:t>
      </w:r>
    </w:p>
    <w:p w14:paraId="5FBEE55E" w14:textId="77777777" w:rsidR="00236FAF" w:rsidRPr="00F70302" w:rsidRDefault="00236FAF" w:rsidP="001F201D"/>
    <w:p w14:paraId="31627B35" w14:textId="77777777" w:rsidR="00DE6A98" w:rsidRPr="00FD5471" w:rsidRDefault="00DE6A98" w:rsidP="00DE6A98">
      <w:pPr>
        <w:jc w:val="both"/>
        <w:rPr>
          <w:rFonts w:ascii="Times New Roman" w:hAnsi="Times New Roman" w:cs="Times New Roman"/>
          <w:b/>
          <w:bCs/>
          <w:lang w:val="en-GB"/>
        </w:rPr>
      </w:pPr>
      <w:r w:rsidRPr="00FD5471">
        <w:rPr>
          <w:rFonts w:ascii="Times New Roman" w:hAnsi="Times New Roman" w:cs="Times New Roman"/>
          <w:b/>
          <w:bCs/>
          <w:lang w:val="en-GB"/>
        </w:rPr>
        <w:t xml:space="preserve">Proposal 1: For signalling of </w:t>
      </w:r>
      <w:proofErr w:type="spellStart"/>
      <w:r w:rsidRPr="00FD5471">
        <w:rPr>
          <w:rFonts w:ascii="Times New Roman" w:hAnsi="Times New Roman" w:cs="Times New Roman"/>
          <w:b/>
          <w:bCs/>
          <w:lang w:val="en-GB"/>
        </w:rPr>
        <w:t>K_offset</w:t>
      </w:r>
      <w:proofErr w:type="spellEnd"/>
      <w:r w:rsidRPr="00FD5471">
        <w:rPr>
          <w:rFonts w:ascii="Times New Roman" w:hAnsi="Times New Roman" w:cs="Times New Roman"/>
          <w:b/>
          <w:bCs/>
          <w:lang w:val="en-GB"/>
        </w:rPr>
        <w:t xml:space="preserve"> range in the SI, select the Option 1: unified range. </w:t>
      </w:r>
    </w:p>
    <w:p w14:paraId="2A1D6E42" w14:textId="77777777" w:rsidR="00DE6A98" w:rsidRPr="00FD5471" w:rsidRDefault="00DE6A98" w:rsidP="00DE6A98">
      <w:pPr>
        <w:jc w:val="both"/>
        <w:rPr>
          <w:rFonts w:ascii="Times New Roman" w:hAnsi="Times New Roman" w:cs="Times New Roman"/>
          <w:b/>
          <w:bCs/>
          <w:lang w:val="en-GB"/>
        </w:rPr>
      </w:pPr>
      <w:r w:rsidRPr="00FD5471">
        <w:rPr>
          <w:rFonts w:ascii="Times New Roman" w:hAnsi="Times New Roman" w:cs="Times New Roman"/>
          <w:b/>
          <w:bCs/>
          <w:lang w:val="en-GB"/>
        </w:rPr>
        <w:t xml:space="preserve">Proposal 2: Utilize 10 bits in the SI to provide a full range of possibilities [0] to (up to) [1024] slots of </w:t>
      </w:r>
      <w:proofErr w:type="spellStart"/>
      <w:r w:rsidRPr="00FD5471">
        <w:rPr>
          <w:rFonts w:ascii="Times New Roman" w:hAnsi="Times New Roman" w:cs="Times New Roman"/>
          <w:b/>
          <w:bCs/>
          <w:lang w:val="en-GB"/>
        </w:rPr>
        <w:t>K_offset</w:t>
      </w:r>
      <w:proofErr w:type="spellEnd"/>
      <w:r w:rsidRPr="00FD5471">
        <w:rPr>
          <w:rFonts w:ascii="Times New Roman" w:hAnsi="Times New Roman" w:cs="Times New Roman"/>
          <w:b/>
          <w:bCs/>
          <w:lang w:val="en-GB"/>
        </w:rPr>
        <w:t>.</w:t>
      </w:r>
    </w:p>
    <w:p w14:paraId="5390DC2F" w14:textId="77777777" w:rsidR="00DE6A98" w:rsidRPr="00FD5471" w:rsidRDefault="00DE6A98" w:rsidP="00DE6A98">
      <w:pPr>
        <w:jc w:val="both"/>
        <w:rPr>
          <w:rFonts w:ascii="Times New Roman" w:hAnsi="Times New Roman" w:cs="Times New Roman"/>
          <w:b/>
          <w:bCs/>
          <w:lang w:val="en-GB"/>
        </w:rPr>
      </w:pPr>
      <w:r w:rsidRPr="00FD5471">
        <w:rPr>
          <w:rFonts w:ascii="Times New Roman" w:hAnsi="Times New Roman" w:cs="Times New Roman"/>
          <w:b/>
          <w:bCs/>
          <w:lang w:val="en-GB"/>
        </w:rPr>
        <w:t xml:space="preserve">Proposal 3: For the signalling of </w:t>
      </w:r>
      <w:proofErr w:type="spellStart"/>
      <w:r w:rsidRPr="00FD5471">
        <w:rPr>
          <w:rFonts w:ascii="Times New Roman" w:hAnsi="Times New Roman" w:cs="Times New Roman"/>
          <w:b/>
          <w:bCs/>
          <w:lang w:val="en-GB"/>
        </w:rPr>
        <w:t>K_mac</w:t>
      </w:r>
      <w:proofErr w:type="spellEnd"/>
      <w:r w:rsidRPr="00FD5471">
        <w:rPr>
          <w:rFonts w:ascii="Times New Roman" w:hAnsi="Times New Roman" w:cs="Times New Roman"/>
          <w:b/>
          <w:bCs/>
          <w:lang w:val="en-GB"/>
        </w:rPr>
        <w:t xml:space="preserve"> range in SI, select the Option 1: unified range. </w:t>
      </w:r>
    </w:p>
    <w:p w14:paraId="775BDF85" w14:textId="77777777" w:rsidR="00DE6A98" w:rsidRPr="00FD5471" w:rsidRDefault="00DE6A98" w:rsidP="00DE6A98">
      <w:pPr>
        <w:jc w:val="both"/>
        <w:rPr>
          <w:rFonts w:ascii="Times New Roman" w:hAnsi="Times New Roman" w:cs="Times New Roman"/>
          <w:b/>
          <w:bCs/>
          <w:lang w:val="en-GB"/>
        </w:rPr>
      </w:pPr>
      <w:r w:rsidRPr="00FD5471">
        <w:rPr>
          <w:rFonts w:ascii="Times New Roman" w:hAnsi="Times New Roman" w:cs="Times New Roman"/>
          <w:b/>
          <w:bCs/>
          <w:lang w:val="en-GB"/>
        </w:rPr>
        <w:t xml:space="preserve">Proposal 4: Utilize 9 bits in the SI to provide a full range of possibilities [0] to (up to) [512] slots for </w:t>
      </w:r>
      <w:proofErr w:type="spellStart"/>
      <w:r w:rsidRPr="00FD5471">
        <w:rPr>
          <w:rFonts w:ascii="Times New Roman" w:hAnsi="Times New Roman" w:cs="Times New Roman"/>
          <w:b/>
          <w:bCs/>
          <w:lang w:val="en-GB"/>
        </w:rPr>
        <w:t>K_mac</w:t>
      </w:r>
      <w:proofErr w:type="spellEnd"/>
      <w:r w:rsidRPr="00FD5471">
        <w:rPr>
          <w:rFonts w:ascii="Times New Roman" w:hAnsi="Times New Roman" w:cs="Times New Roman"/>
          <w:b/>
          <w:bCs/>
          <w:lang w:val="en-GB"/>
        </w:rPr>
        <w:t>.</w:t>
      </w:r>
    </w:p>
    <w:p w14:paraId="5D057C98" w14:textId="77777777" w:rsidR="00DE6A98" w:rsidRPr="00FD5471" w:rsidRDefault="00DE6A98" w:rsidP="00DE6A98">
      <w:pPr>
        <w:jc w:val="both"/>
        <w:rPr>
          <w:rFonts w:ascii="Times New Roman" w:hAnsi="Times New Roman" w:cs="Times New Roman"/>
          <w:b/>
          <w:bCs/>
          <w:lang w:val="en-GB"/>
        </w:rPr>
      </w:pPr>
      <w:r w:rsidRPr="00FD5471">
        <w:rPr>
          <w:rFonts w:ascii="Times New Roman" w:hAnsi="Times New Roman" w:cs="Times New Roman"/>
          <w:b/>
          <w:bCs/>
          <w:lang w:val="en-GB"/>
        </w:rPr>
        <w:t xml:space="preserve">Proposal 5: The slot definition used by the UE for reporting TA should be the 15 kHz reference slot for FR1. </w:t>
      </w:r>
    </w:p>
    <w:p w14:paraId="0DD81F93" w14:textId="77777777" w:rsidR="00DE6A98" w:rsidRPr="00FD5471" w:rsidRDefault="00DE6A98" w:rsidP="00DE6A98">
      <w:pPr>
        <w:jc w:val="both"/>
        <w:rPr>
          <w:rFonts w:ascii="Times New Roman" w:hAnsi="Times New Roman" w:cs="Times New Roman"/>
          <w:b/>
          <w:bCs/>
          <w:lang w:val="en-GB"/>
        </w:rPr>
      </w:pPr>
      <w:r w:rsidRPr="00FD5471">
        <w:rPr>
          <w:rFonts w:ascii="Times New Roman" w:hAnsi="Times New Roman" w:cs="Times New Roman"/>
          <w:b/>
          <w:bCs/>
          <w:lang w:val="en-GB"/>
        </w:rPr>
        <w:t xml:space="preserve">Proposal 6: The MAC-CE containing the </w:t>
      </w:r>
      <w:proofErr w:type="spellStart"/>
      <w:r w:rsidRPr="00FD5471">
        <w:rPr>
          <w:rFonts w:ascii="Times New Roman" w:hAnsi="Times New Roman" w:cs="Times New Roman"/>
          <w:b/>
          <w:bCs/>
          <w:lang w:val="en-GB"/>
        </w:rPr>
        <w:t>K_offset</w:t>
      </w:r>
      <w:proofErr w:type="spellEnd"/>
      <w:r w:rsidRPr="00FD5471">
        <w:rPr>
          <w:rFonts w:ascii="Times New Roman" w:hAnsi="Times New Roman" w:cs="Times New Roman"/>
          <w:b/>
          <w:bCs/>
          <w:lang w:val="en-GB"/>
        </w:rPr>
        <w:t xml:space="preserve"> update provides an absolute update for the </w:t>
      </w:r>
      <w:proofErr w:type="spellStart"/>
      <w:r w:rsidRPr="00FD5471">
        <w:rPr>
          <w:rFonts w:ascii="Times New Roman" w:hAnsi="Times New Roman" w:cs="Times New Roman"/>
          <w:b/>
          <w:bCs/>
          <w:lang w:val="en-GB"/>
        </w:rPr>
        <w:t>K_offset</w:t>
      </w:r>
      <w:proofErr w:type="spellEnd"/>
      <w:r w:rsidRPr="00FD5471">
        <w:rPr>
          <w:rFonts w:ascii="Times New Roman" w:hAnsi="Times New Roman" w:cs="Times New Roman"/>
          <w:b/>
          <w:bCs/>
          <w:lang w:val="en-GB"/>
        </w:rPr>
        <w:t xml:space="preserve"> value. The range of the indicated values are the same as in SIB.</w:t>
      </w:r>
    </w:p>
    <w:p w14:paraId="373FF1E4" w14:textId="77777777" w:rsidR="00DE6A98" w:rsidRPr="00FD5471" w:rsidRDefault="00DE6A98" w:rsidP="00DE6A98">
      <w:pPr>
        <w:jc w:val="both"/>
        <w:rPr>
          <w:rFonts w:ascii="Times New Roman" w:hAnsi="Times New Roman" w:cs="Times New Roman"/>
          <w:b/>
          <w:bCs/>
          <w:lang w:val="en-GB"/>
        </w:rPr>
      </w:pPr>
      <w:r w:rsidRPr="00FD5471">
        <w:rPr>
          <w:rFonts w:ascii="Times New Roman" w:hAnsi="Times New Roman" w:cs="Times New Roman"/>
          <w:b/>
          <w:bCs/>
          <w:lang w:val="en-GB"/>
        </w:rPr>
        <w:t xml:space="preserve">Proposal 7: The MAC-CE containing the </w:t>
      </w:r>
      <w:proofErr w:type="spellStart"/>
      <w:r w:rsidRPr="00FD5471">
        <w:rPr>
          <w:rFonts w:ascii="Times New Roman" w:hAnsi="Times New Roman" w:cs="Times New Roman"/>
          <w:b/>
          <w:bCs/>
          <w:lang w:val="en-GB"/>
        </w:rPr>
        <w:t>K_offset</w:t>
      </w:r>
      <w:proofErr w:type="spellEnd"/>
      <w:r w:rsidRPr="00FD5471">
        <w:rPr>
          <w:rFonts w:ascii="Times New Roman" w:hAnsi="Times New Roman" w:cs="Times New Roman"/>
          <w:b/>
          <w:bCs/>
          <w:lang w:val="en-GB"/>
        </w:rPr>
        <w:t xml:space="preserve"> update is made by 2 Octets (total of 16 bits), where 10 bits are used for providing the absolute </w:t>
      </w:r>
      <w:proofErr w:type="spellStart"/>
      <w:r w:rsidRPr="00FD5471">
        <w:rPr>
          <w:rFonts w:ascii="Times New Roman" w:hAnsi="Times New Roman" w:cs="Times New Roman"/>
          <w:b/>
          <w:bCs/>
          <w:lang w:val="en-GB"/>
        </w:rPr>
        <w:t>K_offset</w:t>
      </w:r>
      <w:proofErr w:type="spellEnd"/>
      <w:r w:rsidRPr="00FD5471">
        <w:rPr>
          <w:rFonts w:ascii="Times New Roman" w:hAnsi="Times New Roman" w:cs="Times New Roman"/>
          <w:b/>
          <w:bCs/>
          <w:lang w:val="en-GB"/>
        </w:rPr>
        <w:t xml:space="preserve"> value, as exemplified in </w:t>
      </w:r>
      <w:r w:rsidRPr="00FD5471">
        <w:rPr>
          <w:rFonts w:ascii="Times New Roman" w:hAnsi="Times New Roman" w:cs="Times New Roman"/>
          <w:b/>
          <w:bCs/>
        </w:rPr>
        <w:fldChar w:fldCharType="begin"/>
      </w:r>
      <w:r w:rsidRPr="00FD5471">
        <w:rPr>
          <w:rFonts w:ascii="Times New Roman" w:hAnsi="Times New Roman" w:cs="Times New Roman"/>
          <w:b/>
          <w:bCs/>
          <w:lang w:val="en-GB"/>
        </w:rPr>
        <w:instrText xml:space="preserve"> REF _Ref83676945 \h  \* MERGEFORMAT </w:instrText>
      </w:r>
      <w:r w:rsidRPr="00FD5471">
        <w:rPr>
          <w:rFonts w:ascii="Times New Roman" w:hAnsi="Times New Roman" w:cs="Times New Roman"/>
          <w:b/>
          <w:bCs/>
        </w:rPr>
      </w:r>
      <w:r w:rsidRPr="00FD5471">
        <w:rPr>
          <w:rFonts w:ascii="Times New Roman" w:hAnsi="Times New Roman" w:cs="Times New Roman"/>
          <w:b/>
          <w:bCs/>
        </w:rPr>
        <w:fldChar w:fldCharType="separate"/>
      </w:r>
      <w:r w:rsidRPr="00FD5471">
        <w:rPr>
          <w:rFonts w:ascii="Times New Roman" w:hAnsi="Times New Roman" w:cs="Times New Roman"/>
          <w:b/>
          <w:bCs/>
          <w:lang w:val="en-GB"/>
        </w:rPr>
        <w:t xml:space="preserve">Figure </w:t>
      </w:r>
      <w:r w:rsidRPr="00FD5471">
        <w:rPr>
          <w:rFonts w:ascii="Times New Roman" w:hAnsi="Times New Roman" w:cs="Times New Roman"/>
          <w:b/>
          <w:bCs/>
          <w:noProof/>
          <w:lang w:val="en-GB"/>
        </w:rPr>
        <w:t>1</w:t>
      </w:r>
      <w:r w:rsidRPr="00FD5471">
        <w:rPr>
          <w:rFonts w:ascii="Times New Roman" w:hAnsi="Times New Roman" w:cs="Times New Roman"/>
          <w:b/>
          <w:bCs/>
        </w:rPr>
        <w:fldChar w:fldCharType="end"/>
      </w:r>
      <w:r w:rsidRPr="00FD5471">
        <w:rPr>
          <w:rFonts w:ascii="Times New Roman" w:hAnsi="Times New Roman" w:cs="Times New Roman"/>
          <w:b/>
          <w:bCs/>
          <w:lang w:val="en-GB"/>
        </w:rPr>
        <w:t>.</w:t>
      </w:r>
    </w:p>
    <w:p w14:paraId="1D14B2F8" w14:textId="77777777" w:rsidR="008B0229" w:rsidRPr="00FD5471" w:rsidRDefault="008B0229" w:rsidP="008B0229">
      <w:pPr>
        <w:rPr>
          <w:rFonts w:ascii="Times New Roman" w:hAnsi="Times New Roman" w:cs="Times New Roman"/>
          <w:b/>
          <w:bCs/>
        </w:rPr>
      </w:pPr>
      <w:r w:rsidRPr="00FD5471">
        <w:rPr>
          <w:rFonts w:ascii="Times New Roman" w:hAnsi="Times New Roman" w:cs="Times New Roman"/>
          <w:b/>
          <w:bCs/>
        </w:rPr>
        <w:t>Proposal</w:t>
      </w:r>
      <w:r>
        <w:rPr>
          <w:rFonts w:ascii="Times New Roman" w:hAnsi="Times New Roman" w:cs="Times New Roman"/>
          <w:b/>
          <w:bCs/>
        </w:rPr>
        <w:t xml:space="preserve"> 8</w:t>
      </w:r>
      <w:r w:rsidRPr="00FD5471">
        <w:rPr>
          <w:rFonts w:ascii="Times New Roman" w:hAnsi="Times New Roman" w:cs="Times New Roman"/>
          <w:b/>
          <w:bCs/>
        </w:rPr>
        <w:t xml:space="preserve">: The application time of the updated cell-specific </w:t>
      </w:r>
      <w:proofErr w:type="spellStart"/>
      <w:r w:rsidRPr="00FD5471">
        <w:rPr>
          <w:rFonts w:ascii="Times New Roman" w:hAnsi="Times New Roman" w:cs="Times New Roman"/>
          <w:b/>
          <w:bCs/>
        </w:rPr>
        <w:t>K_offset</w:t>
      </w:r>
      <w:proofErr w:type="spellEnd"/>
      <w:r w:rsidRPr="00FD5471">
        <w:rPr>
          <w:rFonts w:ascii="Times New Roman" w:hAnsi="Times New Roman" w:cs="Times New Roman"/>
          <w:b/>
          <w:bCs/>
        </w:rPr>
        <w:t xml:space="preserve"> should be the same for a UE acquiring the new SI via RRC or via SIB acquisition.</w:t>
      </w:r>
    </w:p>
    <w:p w14:paraId="2433A65C" w14:textId="77777777" w:rsidR="00ED34A7" w:rsidRPr="008B0229" w:rsidRDefault="00ED34A7" w:rsidP="00ED34A7">
      <w:pPr>
        <w:rPr>
          <w:rFonts w:ascii="Times New Roman" w:hAnsi="Times New Roman" w:cs="Times New Roman"/>
          <w:b/>
          <w:bCs/>
        </w:rPr>
      </w:pPr>
      <w:r w:rsidRPr="008B0229">
        <w:rPr>
          <w:rFonts w:ascii="Times New Roman" w:hAnsi="Times New Roman" w:cs="Times New Roman"/>
          <w:b/>
          <w:bCs/>
        </w:rPr>
        <w:t xml:space="preserve">Proposal 9: The application time of the updated </w:t>
      </w:r>
      <w:proofErr w:type="spellStart"/>
      <w:r w:rsidRPr="008B0229">
        <w:rPr>
          <w:rFonts w:ascii="Times New Roman" w:hAnsi="Times New Roman" w:cs="Times New Roman"/>
          <w:b/>
          <w:bCs/>
        </w:rPr>
        <w:t>K_offset</w:t>
      </w:r>
      <w:proofErr w:type="spellEnd"/>
      <w:r w:rsidRPr="008B0229">
        <w:rPr>
          <w:rFonts w:ascii="Times New Roman" w:hAnsi="Times New Roman" w:cs="Times New Roman"/>
          <w:b/>
          <w:bCs/>
        </w:rPr>
        <w:t xml:space="preserve"> at cell level needs to pre-defined and different from the first SIB occasion in the modification period. </w:t>
      </w:r>
    </w:p>
    <w:p w14:paraId="6C81CCC5" w14:textId="77777777" w:rsidR="00ED34A7" w:rsidRPr="008B0229" w:rsidRDefault="00ED34A7" w:rsidP="00ED34A7">
      <w:pPr>
        <w:rPr>
          <w:rFonts w:ascii="Times New Roman" w:hAnsi="Times New Roman" w:cs="Times New Roman"/>
          <w:b/>
          <w:bCs/>
        </w:rPr>
      </w:pPr>
      <w:r w:rsidRPr="008B0229">
        <w:rPr>
          <w:rFonts w:ascii="Times New Roman" w:hAnsi="Times New Roman" w:cs="Times New Roman"/>
          <w:b/>
          <w:bCs/>
        </w:rPr>
        <w:t xml:space="preserve">Proposal 10: RAN1 shall discuss the rules for the application time of cell-specific </w:t>
      </w:r>
      <w:proofErr w:type="spellStart"/>
      <w:r w:rsidRPr="008B0229">
        <w:rPr>
          <w:rFonts w:ascii="Times New Roman" w:hAnsi="Times New Roman" w:cs="Times New Roman"/>
          <w:b/>
          <w:bCs/>
        </w:rPr>
        <w:t>K_offset</w:t>
      </w:r>
      <w:proofErr w:type="spellEnd"/>
      <w:r w:rsidRPr="008B0229">
        <w:rPr>
          <w:rFonts w:ascii="Times New Roman" w:hAnsi="Times New Roman" w:cs="Times New Roman"/>
          <w:b/>
          <w:bCs/>
        </w:rPr>
        <w:t>.</w:t>
      </w:r>
    </w:p>
    <w:p w14:paraId="4A9987FE" w14:textId="77777777" w:rsidR="00ED34A7" w:rsidRPr="008B0229" w:rsidRDefault="00ED34A7" w:rsidP="00ED34A7">
      <w:pPr>
        <w:rPr>
          <w:rFonts w:ascii="Times New Roman" w:hAnsi="Times New Roman" w:cs="Times New Roman"/>
          <w:b/>
          <w:bCs/>
        </w:rPr>
      </w:pPr>
      <w:r w:rsidRPr="008B0229">
        <w:rPr>
          <w:rFonts w:ascii="Times New Roman" w:hAnsi="Times New Roman" w:cs="Times New Roman"/>
          <w:b/>
          <w:bCs/>
        </w:rPr>
        <w:t xml:space="preserve">Proposal 11: As options for the application time of the recently acquired updated </w:t>
      </w:r>
      <w:proofErr w:type="spellStart"/>
      <w:r w:rsidRPr="008B0229">
        <w:rPr>
          <w:rFonts w:ascii="Times New Roman" w:hAnsi="Times New Roman" w:cs="Times New Roman"/>
          <w:b/>
          <w:bCs/>
        </w:rPr>
        <w:t>K_offset</w:t>
      </w:r>
      <w:proofErr w:type="spellEnd"/>
      <w:r w:rsidRPr="008B0229">
        <w:rPr>
          <w:rFonts w:ascii="Times New Roman" w:hAnsi="Times New Roman" w:cs="Times New Roman"/>
          <w:b/>
          <w:bCs/>
        </w:rPr>
        <w:t xml:space="preserve"> we propose:</w:t>
      </w:r>
    </w:p>
    <w:p w14:paraId="7F0300CC" w14:textId="77777777" w:rsidR="00ED34A7" w:rsidRPr="008B0229" w:rsidRDefault="00ED34A7" w:rsidP="00ED34A7">
      <w:pPr>
        <w:pStyle w:val="ListParagraph"/>
        <w:numPr>
          <w:ilvl w:val="0"/>
          <w:numId w:val="25"/>
        </w:numPr>
        <w:rPr>
          <w:rFonts w:ascii="Times New Roman" w:hAnsi="Times New Roman" w:cs="Times New Roman"/>
          <w:b/>
          <w:bCs/>
          <w:sz w:val="22"/>
          <w:szCs w:val="22"/>
        </w:rPr>
      </w:pPr>
      <w:proofErr w:type="spellStart"/>
      <w:r w:rsidRPr="008B0229">
        <w:rPr>
          <w:rFonts w:ascii="Times New Roman" w:hAnsi="Times New Roman" w:cs="Times New Roman"/>
          <w:b/>
          <w:bCs/>
          <w:sz w:val="22"/>
          <w:szCs w:val="22"/>
        </w:rPr>
        <w:t>The</w:t>
      </w:r>
      <w:proofErr w:type="spellEnd"/>
      <w:r w:rsidRPr="008B0229">
        <w:rPr>
          <w:rFonts w:ascii="Times New Roman" w:hAnsi="Times New Roman" w:cs="Times New Roman"/>
          <w:b/>
          <w:bCs/>
          <w:sz w:val="22"/>
          <w:szCs w:val="22"/>
        </w:rPr>
        <w:t xml:space="preserve"> </w:t>
      </w:r>
      <w:proofErr w:type="spellStart"/>
      <w:r w:rsidRPr="008B0229">
        <w:rPr>
          <w:rFonts w:ascii="Times New Roman" w:hAnsi="Times New Roman" w:cs="Times New Roman"/>
          <w:b/>
          <w:bCs/>
          <w:sz w:val="22"/>
          <w:szCs w:val="22"/>
        </w:rPr>
        <w:t>end</w:t>
      </w:r>
      <w:proofErr w:type="spellEnd"/>
      <w:r w:rsidRPr="008B0229">
        <w:rPr>
          <w:rFonts w:ascii="Times New Roman" w:hAnsi="Times New Roman" w:cs="Times New Roman"/>
          <w:b/>
          <w:bCs/>
          <w:sz w:val="22"/>
          <w:szCs w:val="22"/>
        </w:rPr>
        <w:t xml:space="preserve"> of </w:t>
      </w:r>
      <w:proofErr w:type="spellStart"/>
      <w:r w:rsidRPr="008B0229">
        <w:rPr>
          <w:rFonts w:ascii="Times New Roman" w:hAnsi="Times New Roman" w:cs="Times New Roman"/>
          <w:b/>
          <w:bCs/>
          <w:sz w:val="22"/>
          <w:szCs w:val="22"/>
        </w:rPr>
        <w:t>the</w:t>
      </w:r>
      <w:proofErr w:type="spellEnd"/>
      <w:r w:rsidRPr="008B0229">
        <w:rPr>
          <w:rFonts w:ascii="Times New Roman" w:hAnsi="Times New Roman" w:cs="Times New Roman"/>
          <w:b/>
          <w:bCs/>
          <w:sz w:val="22"/>
          <w:szCs w:val="22"/>
        </w:rPr>
        <w:t xml:space="preserve"> </w:t>
      </w:r>
      <w:proofErr w:type="spellStart"/>
      <w:r w:rsidRPr="008B0229">
        <w:rPr>
          <w:rFonts w:ascii="Times New Roman" w:hAnsi="Times New Roman" w:cs="Times New Roman"/>
          <w:b/>
          <w:bCs/>
          <w:sz w:val="22"/>
          <w:szCs w:val="22"/>
        </w:rPr>
        <w:t>first</w:t>
      </w:r>
      <w:proofErr w:type="spellEnd"/>
      <w:r w:rsidRPr="008B0229">
        <w:rPr>
          <w:rFonts w:ascii="Times New Roman" w:hAnsi="Times New Roman" w:cs="Times New Roman"/>
          <w:b/>
          <w:bCs/>
          <w:sz w:val="22"/>
          <w:szCs w:val="22"/>
        </w:rPr>
        <w:t xml:space="preserve"> (</w:t>
      </w:r>
      <w:proofErr w:type="spellStart"/>
      <w:r w:rsidRPr="008B0229">
        <w:rPr>
          <w:rFonts w:ascii="Times New Roman" w:hAnsi="Times New Roman" w:cs="Times New Roman"/>
          <w:b/>
          <w:bCs/>
          <w:sz w:val="22"/>
          <w:szCs w:val="22"/>
        </w:rPr>
        <w:t>or</w:t>
      </w:r>
      <w:proofErr w:type="spellEnd"/>
      <w:r w:rsidRPr="008B0229">
        <w:rPr>
          <w:rFonts w:ascii="Times New Roman" w:hAnsi="Times New Roman" w:cs="Times New Roman"/>
          <w:b/>
          <w:bCs/>
          <w:sz w:val="22"/>
          <w:szCs w:val="22"/>
        </w:rPr>
        <w:t xml:space="preserve"> </w:t>
      </w:r>
      <w:proofErr w:type="spellStart"/>
      <w:r w:rsidRPr="008B0229">
        <w:rPr>
          <w:rFonts w:ascii="Times New Roman" w:hAnsi="Times New Roman" w:cs="Times New Roman"/>
          <w:b/>
          <w:bCs/>
          <w:sz w:val="22"/>
          <w:szCs w:val="22"/>
        </w:rPr>
        <w:t>the</w:t>
      </w:r>
      <w:proofErr w:type="spellEnd"/>
      <w:r w:rsidRPr="008B0229">
        <w:rPr>
          <w:rFonts w:ascii="Times New Roman" w:hAnsi="Times New Roman" w:cs="Times New Roman"/>
          <w:b/>
          <w:bCs/>
          <w:sz w:val="22"/>
          <w:szCs w:val="22"/>
        </w:rPr>
        <w:t xml:space="preserve"> n-</w:t>
      </w:r>
      <w:proofErr w:type="spellStart"/>
      <w:r w:rsidRPr="008B0229">
        <w:rPr>
          <w:rFonts w:ascii="Times New Roman" w:hAnsi="Times New Roman" w:cs="Times New Roman"/>
          <w:b/>
          <w:bCs/>
          <w:sz w:val="22"/>
          <w:szCs w:val="22"/>
        </w:rPr>
        <w:t>th</w:t>
      </w:r>
      <w:proofErr w:type="spellEnd"/>
      <w:r w:rsidRPr="008B0229">
        <w:rPr>
          <w:rFonts w:ascii="Times New Roman" w:hAnsi="Times New Roman" w:cs="Times New Roman"/>
          <w:b/>
          <w:bCs/>
          <w:sz w:val="22"/>
          <w:szCs w:val="22"/>
        </w:rPr>
        <w:t>) SI-</w:t>
      </w:r>
      <w:proofErr w:type="spellStart"/>
      <w:r w:rsidRPr="008B0229">
        <w:rPr>
          <w:rFonts w:ascii="Times New Roman" w:hAnsi="Times New Roman" w:cs="Times New Roman"/>
          <w:b/>
          <w:bCs/>
          <w:sz w:val="22"/>
          <w:szCs w:val="22"/>
        </w:rPr>
        <w:t>window</w:t>
      </w:r>
      <w:proofErr w:type="spellEnd"/>
      <w:r w:rsidRPr="008B0229">
        <w:rPr>
          <w:rFonts w:ascii="Times New Roman" w:hAnsi="Times New Roman" w:cs="Times New Roman"/>
          <w:b/>
          <w:bCs/>
          <w:sz w:val="22"/>
          <w:szCs w:val="22"/>
        </w:rPr>
        <w:t xml:space="preserve"> for </w:t>
      </w:r>
      <w:proofErr w:type="spellStart"/>
      <w:r w:rsidRPr="008B0229">
        <w:rPr>
          <w:rFonts w:ascii="Times New Roman" w:hAnsi="Times New Roman" w:cs="Times New Roman"/>
          <w:b/>
          <w:bCs/>
          <w:sz w:val="22"/>
          <w:szCs w:val="22"/>
        </w:rPr>
        <w:t>the</w:t>
      </w:r>
      <w:proofErr w:type="spellEnd"/>
      <w:r w:rsidRPr="008B0229">
        <w:rPr>
          <w:rFonts w:ascii="Times New Roman" w:hAnsi="Times New Roman" w:cs="Times New Roman"/>
          <w:b/>
          <w:bCs/>
          <w:sz w:val="22"/>
          <w:szCs w:val="22"/>
        </w:rPr>
        <w:t xml:space="preserve"> SIB </w:t>
      </w:r>
      <w:proofErr w:type="spellStart"/>
      <w:r w:rsidRPr="008B0229">
        <w:rPr>
          <w:rFonts w:ascii="Times New Roman" w:hAnsi="Times New Roman" w:cs="Times New Roman"/>
          <w:b/>
          <w:bCs/>
          <w:sz w:val="22"/>
          <w:szCs w:val="22"/>
        </w:rPr>
        <w:t>containing</w:t>
      </w:r>
      <w:proofErr w:type="spellEnd"/>
      <w:r w:rsidRPr="008B0229">
        <w:rPr>
          <w:rFonts w:ascii="Times New Roman" w:hAnsi="Times New Roman" w:cs="Times New Roman"/>
          <w:b/>
          <w:bCs/>
          <w:sz w:val="22"/>
          <w:szCs w:val="22"/>
        </w:rPr>
        <w:t xml:space="preserve"> </w:t>
      </w:r>
      <w:proofErr w:type="spellStart"/>
      <w:r w:rsidRPr="008B0229">
        <w:rPr>
          <w:rFonts w:ascii="Times New Roman" w:hAnsi="Times New Roman" w:cs="Times New Roman"/>
          <w:b/>
          <w:bCs/>
          <w:sz w:val="22"/>
          <w:szCs w:val="22"/>
        </w:rPr>
        <w:t>K_offset</w:t>
      </w:r>
      <w:proofErr w:type="spellEnd"/>
      <w:r w:rsidRPr="008B0229">
        <w:rPr>
          <w:rFonts w:ascii="Times New Roman" w:hAnsi="Times New Roman" w:cs="Times New Roman"/>
          <w:b/>
          <w:bCs/>
          <w:sz w:val="22"/>
          <w:szCs w:val="22"/>
        </w:rPr>
        <w:t xml:space="preserve"> in </w:t>
      </w:r>
      <w:proofErr w:type="spellStart"/>
      <w:r w:rsidRPr="008B0229">
        <w:rPr>
          <w:rFonts w:ascii="Times New Roman" w:hAnsi="Times New Roman" w:cs="Times New Roman"/>
          <w:b/>
          <w:bCs/>
          <w:sz w:val="22"/>
          <w:szCs w:val="22"/>
        </w:rPr>
        <w:t>the</w:t>
      </w:r>
      <w:proofErr w:type="spellEnd"/>
      <w:r w:rsidRPr="008B0229">
        <w:rPr>
          <w:rFonts w:ascii="Times New Roman" w:hAnsi="Times New Roman" w:cs="Times New Roman"/>
          <w:b/>
          <w:bCs/>
          <w:sz w:val="22"/>
          <w:szCs w:val="22"/>
        </w:rPr>
        <w:t xml:space="preserve"> </w:t>
      </w:r>
      <w:proofErr w:type="spellStart"/>
      <w:r w:rsidRPr="008B0229">
        <w:rPr>
          <w:rFonts w:ascii="Times New Roman" w:hAnsi="Times New Roman" w:cs="Times New Roman"/>
          <w:b/>
          <w:bCs/>
          <w:sz w:val="22"/>
          <w:szCs w:val="22"/>
        </w:rPr>
        <w:t>modification</w:t>
      </w:r>
      <w:proofErr w:type="spellEnd"/>
      <w:r w:rsidRPr="008B0229">
        <w:rPr>
          <w:rFonts w:ascii="Times New Roman" w:hAnsi="Times New Roman" w:cs="Times New Roman"/>
          <w:b/>
          <w:bCs/>
          <w:sz w:val="22"/>
          <w:szCs w:val="22"/>
        </w:rPr>
        <w:t xml:space="preserve"> </w:t>
      </w:r>
      <w:proofErr w:type="spellStart"/>
      <w:r w:rsidRPr="008B0229">
        <w:rPr>
          <w:rFonts w:ascii="Times New Roman" w:hAnsi="Times New Roman" w:cs="Times New Roman"/>
          <w:b/>
          <w:bCs/>
          <w:sz w:val="22"/>
          <w:szCs w:val="22"/>
        </w:rPr>
        <w:t>period</w:t>
      </w:r>
      <w:proofErr w:type="spellEnd"/>
    </w:p>
    <w:p w14:paraId="31429709" w14:textId="77777777" w:rsidR="00ED34A7" w:rsidRPr="008B0229" w:rsidRDefault="00ED34A7" w:rsidP="00ED34A7">
      <w:pPr>
        <w:pStyle w:val="ListParagraph"/>
        <w:numPr>
          <w:ilvl w:val="0"/>
          <w:numId w:val="25"/>
        </w:numPr>
        <w:rPr>
          <w:rFonts w:ascii="Times New Roman" w:hAnsi="Times New Roman" w:cs="Times New Roman"/>
          <w:b/>
          <w:bCs/>
          <w:sz w:val="22"/>
          <w:szCs w:val="22"/>
        </w:rPr>
      </w:pPr>
      <w:proofErr w:type="spellStart"/>
      <w:r w:rsidRPr="008B0229">
        <w:rPr>
          <w:rFonts w:ascii="Times New Roman" w:hAnsi="Times New Roman" w:cs="Times New Roman"/>
          <w:b/>
          <w:bCs/>
          <w:sz w:val="22"/>
          <w:szCs w:val="22"/>
        </w:rPr>
        <w:t>The</w:t>
      </w:r>
      <w:proofErr w:type="spellEnd"/>
      <w:r w:rsidRPr="008B0229">
        <w:rPr>
          <w:rFonts w:ascii="Times New Roman" w:hAnsi="Times New Roman" w:cs="Times New Roman"/>
          <w:b/>
          <w:bCs/>
          <w:sz w:val="22"/>
          <w:szCs w:val="22"/>
        </w:rPr>
        <w:t xml:space="preserve"> </w:t>
      </w:r>
      <w:proofErr w:type="spellStart"/>
      <w:r w:rsidRPr="008B0229">
        <w:rPr>
          <w:rFonts w:ascii="Times New Roman" w:hAnsi="Times New Roman" w:cs="Times New Roman"/>
          <w:b/>
          <w:bCs/>
          <w:sz w:val="22"/>
          <w:szCs w:val="22"/>
        </w:rPr>
        <w:t>end</w:t>
      </w:r>
      <w:proofErr w:type="spellEnd"/>
      <w:r w:rsidRPr="008B0229">
        <w:rPr>
          <w:rFonts w:ascii="Times New Roman" w:hAnsi="Times New Roman" w:cs="Times New Roman"/>
          <w:b/>
          <w:bCs/>
          <w:sz w:val="22"/>
          <w:szCs w:val="22"/>
        </w:rPr>
        <w:t xml:space="preserve"> of </w:t>
      </w:r>
      <w:proofErr w:type="spellStart"/>
      <w:r w:rsidRPr="008B0229">
        <w:rPr>
          <w:rFonts w:ascii="Times New Roman" w:hAnsi="Times New Roman" w:cs="Times New Roman"/>
          <w:b/>
          <w:bCs/>
          <w:sz w:val="22"/>
          <w:szCs w:val="22"/>
        </w:rPr>
        <w:t>the</w:t>
      </w:r>
      <w:proofErr w:type="spellEnd"/>
      <w:r w:rsidRPr="008B0229">
        <w:rPr>
          <w:rFonts w:ascii="Times New Roman" w:hAnsi="Times New Roman" w:cs="Times New Roman"/>
          <w:b/>
          <w:bCs/>
          <w:sz w:val="22"/>
          <w:szCs w:val="22"/>
        </w:rPr>
        <w:t xml:space="preserve"> </w:t>
      </w:r>
      <w:proofErr w:type="spellStart"/>
      <w:r w:rsidRPr="008B0229">
        <w:rPr>
          <w:rFonts w:ascii="Times New Roman" w:hAnsi="Times New Roman" w:cs="Times New Roman"/>
          <w:b/>
          <w:bCs/>
          <w:sz w:val="22"/>
          <w:szCs w:val="22"/>
        </w:rPr>
        <w:t>first</w:t>
      </w:r>
      <w:proofErr w:type="spellEnd"/>
      <w:r w:rsidRPr="008B0229">
        <w:rPr>
          <w:rFonts w:ascii="Times New Roman" w:hAnsi="Times New Roman" w:cs="Times New Roman"/>
          <w:b/>
          <w:bCs/>
          <w:sz w:val="22"/>
          <w:szCs w:val="22"/>
        </w:rPr>
        <w:t xml:space="preserve"> </w:t>
      </w:r>
      <w:proofErr w:type="spellStart"/>
      <w:r w:rsidRPr="008B0229">
        <w:rPr>
          <w:rFonts w:ascii="Times New Roman" w:hAnsi="Times New Roman" w:cs="Times New Roman"/>
          <w:b/>
          <w:bCs/>
          <w:sz w:val="22"/>
          <w:szCs w:val="22"/>
        </w:rPr>
        <w:t>modification</w:t>
      </w:r>
      <w:proofErr w:type="spellEnd"/>
      <w:r w:rsidRPr="008B0229">
        <w:rPr>
          <w:rFonts w:ascii="Times New Roman" w:hAnsi="Times New Roman" w:cs="Times New Roman"/>
          <w:b/>
          <w:bCs/>
          <w:sz w:val="22"/>
          <w:szCs w:val="22"/>
        </w:rPr>
        <w:t xml:space="preserve"> </w:t>
      </w:r>
      <w:proofErr w:type="spellStart"/>
      <w:r w:rsidRPr="008B0229">
        <w:rPr>
          <w:rFonts w:ascii="Times New Roman" w:hAnsi="Times New Roman" w:cs="Times New Roman"/>
          <w:b/>
          <w:bCs/>
          <w:sz w:val="22"/>
          <w:szCs w:val="22"/>
        </w:rPr>
        <w:t>period</w:t>
      </w:r>
      <w:proofErr w:type="spellEnd"/>
      <w:r w:rsidRPr="008B0229">
        <w:rPr>
          <w:rFonts w:ascii="Times New Roman" w:hAnsi="Times New Roman" w:cs="Times New Roman"/>
          <w:b/>
          <w:bCs/>
          <w:sz w:val="22"/>
          <w:szCs w:val="22"/>
        </w:rPr>
        <w:t xml:space="preserve"> </w:t>
      </w:r>
      <w:proofErr w:type="spellStart"/>
      <w:r w:rsidRPr="008B0229">
        <w:rPr>
          <w:rFonts w:ascii="Times New Roman" w:hAnsi="Times New Roman" w:cs="Times New Roman"/>
          <w:b/>
          <w:bCs/>
          <w:sz w:val="22"/>
          <w:szCs w:val="22"/>
        </w:rPr>
        <w:t>after</w:t>
      </w:r>
      <w:proofErr w:type="spellEnd"/>
      <w:r w:rsidRPr="008B0229">
        <w:rPr>
          <w:rFonts w:ascii="Times New Roman" w:hAnsi="Times New Roman" w:cs="Times New Roman"/>
          <w:b/>
          <w:bCs/>
          <w:sz w:val="22"/>
          <w:szCs w:val="22"/>
        </w:rPr>
        <w:t xml:space="preserve"> </w:t>
      </w:r>
      <w:proofErr w:type="spellStart"/>
      <w:r w:rsidRPr="008B0229">
        <w:rPr>
          <w:rFonts w:ascii="Times New Roman" w:hAnsi="Times New Roman" w:cs="Times New Roman"/>
          <w:b/>
          <w:bCs/>
          <w:sz w:val="22"/>
          <w:szCs w:val="22"/>
        </w:rPr>
        <w:t>the</w:t>
      </w:r>
      <w:proofErr w:type="spellEnd"/>
      <w:r w:rsidRPr="008B0229">
        <w:rPr>
          <w:rFonts w:ascii="Times New Roman" w:hAnsi="Times New Roman" w:cs="Times New Roman"/>
          <w:b/>
          <w:bCs/>
          <w:sz w:val="22"/>
          <w:szCs w:val="22"/>
        </w:rPr>
        <w:t xml:space="preserve"> </w:t>
      </w:r>
      <w:proofErr w:type="spellStart"/>
      <w:r w:rsidRPr="008B0229">
        <w:rPr>
          <w:rFonts w:ascii="Times New Roman" w:hAnsi="Times New Roman" w:cs="Times New Roman"/>
          <w:b/>
          <w:bCs/>
          <w:sz w:val="22"/>
          <w:szCs w:val="22"/>
        </w:rPr>
        <w:t>update</w:t>
      </w:r>
      <w:proofErr w:type="spellEnd"/>
    </w:p>
    <w:p w14:paraId="62A8F0BC" w14:textId="77777777" w:rsidR="00ED34A7" w:rsidRPr="008B0229" w:rsidRDefault="00ED34A7" w:rsidP="00ED34A7">
      <w:pPr>
        <w:pStyle w:val="ListParagraph"/>
        <w:numPr>
          <w:ilvl w:val="0"/>
          <w:numId w:val="25"/>
        </w:numPr>
        <w:rPr>
          <w:rFonts w:ascii="Times New Roman" w:hAnsi="Times New Roman" w:cs="Times New Roman"/>
          <w:b/>
          <w:bCs/>
        </w:rPr>
      </w:pPr>
      <w:r w:rsidRPr="008B0229">
        <w:rPr>
          <w:rFonts w:ascii="Times New Roman" w:hAnsi="Times New Roman" w:cs="Times New Roman"/>
          <w:b/>
          <w:bCs/>
          <w:sz w:val="22"/>
          <w:szCs w:val="22"/>
        </w:rPr>
        <w:t xml:space="preserve">A </w:t>
      </w:r>
      <w:proofErr w:type="spellStart"/>
      <w:r w:rsidRPr="008B0229">
        <w:rPr>
          <w:rFonts w:ascii="Times New Roman" w:hAnsi="Times New Roman" w:cs="Times New Roman"/>
          <w:b/>
          <w:bCs/>
          <w:sz w:val="22"/>
          <w:szCs w:val="22"/>
        </w:rPr>
        <w:t>specific</w:t>
      </w:r>
      <w:proofErr w:type="spellEnd"/>
      <w:r w:rsidRPr="008B0229">
        <w:rPr>
          <w:rFonts w:ascii="Times New Roman" w:hAnsi="Times New Roman" w:cs="Times New Roman"/>
          <w:b/>
          <w:bCs/>
          <w:sz w:val="22"/>
          <w:szCs w:val="22"/>
        </w:rPr>
        <w:t xml:space="preserve"> SFN. </w:t>
      </w:r>
    </w:p>
    <w:p w14:paraId="06284C8B" w14:textId="77777777" w:rsidR="00ED34A7" w:rsidRPr="008B0229" w:rsidRDefault="00ED34A7" w:rsidP="00ED34A7">
      <w:pPr>
        <w:jc w:val="both"/>
        <w:rPr>
          <w:rFonts w:ascii="Times New Roman" w:hAnsi="Times New Roman" w:cs="Times New Roman"/>
          <w:b/>
          <w:bCs/>
          <w:lang w:val="en-GB"/>
        </w:rPr>
      </w:pPr>
    </w:p>
    <w:p w14:paraId="530D27B8" w14:textId="77777777" w:rsidR="00ED34A7" w:rsidRPr="008B0229" w:rsidRDefault="00ED34A7" w:rsidP="00ED34A7">
      <w:pPr>
        <w:rPr>
          <w:rFonts w:ascii="Times New Roman" w:hAnsi="Times New Roman" w:cs="Times New Roman"/>
          <w:b/>
          <w:bCs/>
        </w:rPr>
      </w:pPr>
      <w:r w:rsidRPr="008B0229">
        <w:rPr>
          <w:rFonts w:ascii="Times New Roman" w:hAnsi="Times New Roman" w:cs="Times New Roman"/>
          <w:b/>
          <w:bCs/>
        </w:rPr>
        <w:t xml:space="preserve">Proposal 12: RAN1 shall discuss UE behavior if UE fails to acquire updated </w:t>
      </w:r>
      <w:proofErr w:type="spellStart"/>
      <w:r w:rsidRPr="008B0229">
        <w:rPr>
          <w:rFonts w:ascii="Times New Roman" w:hAnsi="Times New Roman" w:cs="Times New Roman"/>
          <w:b/>
          <w:bCs/>
        </w:rPr>
        <w:t>K_offset</w:t>
      </w:r>
      <w:proofErr w:type="spellEnd"/>
      <w:r w:rsidRPr="008B0229">
        <w:rPr>
          <w:rFonts w:ascii="Times New Roman" w:hAnsi="Times New Roman" w:cs="Times New Roman"/>
          <w:b/>
          <w:bCs/>
        </w:rPr>
        <w:t xml:space="preserve"> within valid time. </w:t>
      </w:r>
    </w:p>
    <w:p w14:paraId="6EE5E475" w14:textId="77777777" w:rsidR="00ED34A7" w:rsidRPr="00FD5471" w:rsidRDefault="00ED34A7" w:rsidP="00ED34A7">
      <w:pPr>
        <w:rPr>
          <w:rFonts w:ascii="Times New Roman" w:hAnsi="Times New Roman" w:cs="Times New Roman"/>
          <w:b/>
          <w:bCs/>
        </w:rPr>
      </w:pPr>
      <w:r w:rsidRPr="00FD5471">
        <w:rPr>
          <w:rFonts w:ascii="Times New Roman" w:hAnsi="Times New Roman" w:cs="Times New Roman"/>
          <w:b/>
          <w:bCs/>
        </w:rPr>
        <w:t>Proposal</w:t>
      </w:r>
      <w:r>
        <w:rPr>
          <w:rFonts w:ascii="Times New Roman" w:hAnsi="Times New Roman" w:cs="Times New Roman"/>
          <w:b/>
          <w:bCs/>
        </w:rPr>
        <w:t xml:space="preserve"> 13</w:t>
      </w:r>
      <w:r w:rsidRPr="00FD5471">
        <w:rPr>
          <w:rFonts w:ascii="Times New Roman" w:hAnsi="Times New Roman" w:cs="Times New Roman"/>
          <w:b/>
          <w:bCs/>
        </w:rPr>
        <w:t xml:space="preserve">: To </w:t>
      </w:r>
      <w:r>
        <w:rPr>
          <w:rFonts w:ascii="Times New Roman" w:hAnsi="Times New Roman" w:cs="Times New Roman"/>
          <w:b/>
          <w:bCs/>
        </w:rPr>
        <w:t>reduce</w:t>
      </w:r>
      <w:r w:rsidRPr="00FD5471">
        <w:rPr>
          <w:rFonts w:ascii="Times New Roman" w:hAnsi="Times New Roman" w:cs="Times New Roman"/>
          <w:b/>
          <w:bCs/>
        </w:rPr>
        <w:t xml:space="preserve"> UE power consumption for SIB acquisition, RAN1 shall consider special indication for modifications in the NTN SIB </w:t>
      </w:r>
      <w:proofErr w:type="gramStart"/>
      <w:r w:rsidRPr="00FD5471">
        <w:rPr>
          <w:rFonts w:ascii="Times New Roman" w:hAnsi="Times New Roman" w:cs="Times New Roman"/>
          <w:b/>
          <w:bCs/>
        </w:rPr>
        <w:t>in a given</w:t>
      </w:r>
      <w:proofErr w:type="gramEnd"/>
      <w:r w:rsidRPr="00FD5471">
        <w:rPr>
          <w:rFonts w:ascii="Times New Roman" w:hAnsi="Times New Roman" w:cs="Times New Roman"/>
          <w:b/>
          <w:bCs/>
        </w:rPr>
        <w:t xml:space="preserve"> modification period. </w:t>
      </w:r>
    </w:p>
    <w:p w14:paraId="75D8E844" w14:textId="77777777" w:rsidR="00ED34A7" w:rsidRPr="00FD5471" w:rsidRDefault="00ED34A7" w:rsidP="00ED34A7">
      <w:pPr>
        <w:jc w:val="both"/>
        <w:rPr>
          <w:rFonts w:ascii="Times New Roman" w:hAnsi="Times New Roman" w:cs="Times New Roman"/>
          <w:b/>
          <w:bCs/>
          <w:lang w:val="en-GB"/>
        </w:rPr>
      </w:pPr>
      <w:r w:rsidRPr="00FD5471">
        <w:rPr>
          <w:rFonts w:ascii="Times New Roman" w:hAnsi="Times New Roman" w:cs="Times New Roman"/>
          <w:b/>
          <w:bCs/>
          <w:lang w:val="en-GB"/>
        </w:rPr>
        <w:t>Proposal</w:t>
      </w:r>
      <w:r>
        <w:rPr>
          <w:rFonts w:ascii="Times New Roman" w:hAnsi="Times New Roman" w:cs="Times New Roman"/>
          <w:b/>
          <w:bCs/>
          <w:lang w:val="en-GB"/>
        </w:rPr>
        <w:t xml:space="preserve"> 14</w:t>
      </w:r>
      <w:r w:rsidRPr="00FD5471">
        <w:rPr>
          <w:rFonts w:ascii="Times New Roman" w:hAnsi="Times New Roman" w:cs="Times New Roman"/>
          <w:b/>
          <w:bCs/>
          <w:lang w:val="en-GB"/>
        </w:rPr>
        <w:t xml:space="preserve">: The choice of the value of N_TA used for postponement of the RAR window is left for UE implementation. </w:t>
      </w:r>
    </w:p>
    <w:p w14:paraId="1D53796F" w14:textId="77777777" w:rsidR="00ED34A7" w:rsidRPr="00FD5471" w:rsidRDefault="00ED34A7" w:rsidP="00ED34A7">
      <w:pPr>
        <w:jc w:val="both"/>
        <w:rPr>
          <w:rFonts w:ascii="Times New Roman" w:hAnsi="Times New Roman" w:cs="Times New Roman"/>
          <w:lang w:val="en-GB"/>
        </w:rPr>
      </w:pPr>
      <w:r w:rsidRPr="00FD5471">
        <w:rPr>
          <w:rFonts w:ascii="Times New Roman" w:hAnsi="Times New Roman" w:cs="Times New Roman"/>
          <w:b/>
          <w:bCs/>
          <w:lang w:val="en-GB"/>
        </w:rPr>
        <w:lastRenderedPageBreak/>
        <w:t>Proposal</w:t>
      </w:r>
      <w:r>
        <w:rPr>
          <w:rFonts w:ascii="Times New Roman" w:hAnsi="Times New Roman" w:cs="Times New Roman"/>
          <w:b/>
          <w:bCs/>
          <w:lang w:val="en-GB"/>
        </w:rPr>
        <w:t xml:space="preserve"> 15</w:t>
      </w:r>
      <w:r w:rsidRPr="00FD5471">
        <w:rPr>
          <w:rFonts w:ascii="Times New Roman" w:hAnsi="Times New Roman" w:cs="Times New Roman"/>
          <w:b/>
          <w:bCs/>
          <w:lang w:val="en-GB"/>
        </w:rPr>
        <w:t>: The choice of the value of N_TA used for postponement of the contention resolution timer is left for UE implementation</w:t>
      </w:r>
      <w:r w:rsidRPr="00FD5471">
        <w:rPr>
          <w:rFonts w:ascii="Times New Roman" w:hAnsi="Times New Roman" w:cs="Times New Roman"/>
          <w:lang w:val="en-GB"/>
        </w:rPr>
        <w:t xml:space="preserve">. </w:t>
      </w:r>
    </w:p>
    <w:p w14:paraId="6E2AC6DE" w14:textId="77777777" w:rsidR="00ED34A7" w:rsidRPr="00FD5471" w:rsidRDefault="00ED34A7" w:rsidP="00ED34A7">
      <w:pPr>
        <w:jc w:val="both"/>
        <w:rPr>
          <w:rFonts w:ascii="Times New Roman" w:hAnsi="Times New Roman" w:cs="Times New Roman"/>
          <w:b/>
          <w:bCs/>
          <w:lang w:val="en-GB"/>
        </w:rPr>
      </w:pPr>
      <w:r w:rsidRPr="00FD5471">
        <w:rPr>
          <w:rFonts w:ascii="Times New Roman" w:hAnsi="Times New Roman" w:cs="Times New Roman"/>
          <w:b/>
          <w:bCs/>
          <w:lang w:val="en-GB"/>
        </w:rPr>
        <w:t>Proposal</w:t>
      </w:r>
      <w:r>
        <w:rPr>
          <w:rFonts w:ascii="Times New Roman" w:hAnsi="Times New Roman" w:cs="Times New Roman"/>
          <w:b/>
          <w:bCs/>
          <w:lang w:val="en-GB"/>
        </w:rPr>
        <w:t xml:space="preserve"> 16</w:t>
      </w:r>
      <w:r w:rsidRPr="00FD5471">
        <w:rPr>
          <w:rFonts w:ascii="Times New Roman" w:hAnsi="Times New Roman" w:cs="Times New Roman"/>
          <w:b/>
          <w:bCs/>
          <w:lang w:val="en-GB"/>
        </w:rPr>
        <w:t xml:space="preserve">: RAN 1 shall not consider further problems at the UE behaviour during a CBRA with a valid running TAT.  </w:t>
      </w:r>
    </w:p>
    <w:p w14:paraId="0878A00E" w14:textId="77777777" w:rsidR="00ED34A7" w:rsidRPr="00FD5471" w:rsidRDefault="00ED34A7" w:rsidP="00ED34A7">
      <w:pPr>
        <w:jc w:val="both"/>
        <w:rPr>
          <w:rFonts w:ascii="Times New Roman" w:hAnsi="Times New Roman" w:cs="Times New Roman"/>
          <w:b/>
          <w:bCs/>
          <w:lang w:val="en-GB"/>
        </w:rPr>
      </w:pPr>
      <w:r w:rsidRPr="00FD5471">
        <w:rPr>
          <w:rFonts w:ascii="Times New Roman" w:hAnsi="Times New Roman" w:cs="Times New Roman"/>
          <w:b/>
          <w:bCs/>
          <w:lang w:val="en-GB"/>
        </w:rPr>
        <w:t>Proposal</w:t>
      </w:r>
      <w:r>
        <w:rPr>
          <w:rFonts w:ascii="Times New Roman" w:hAnsi="Times New Roman" w:cs="Times New Roman"/>
          <w:b/>
          <w:bCs/>
          <w:lang w:val="en-GB"/>
        </w:rPr>
        <w:t xml:space="preserve"> 17</w:t>
      </w:r>
      <w:r w:rsidRPr="00FD5471">
        <w:rPr>
          <w:rFonts w:ascii="Times New Roman" w:hAnsi="Times New Roman" w:cs="Times New Roman"/>
          <w:b/>
          <w:bCs/>
          <w:lang w:val="en-GB"/>
        </w:rPr>
        <w:t xml:space="preserve">: The common </w:t>
      </w:r>
      <w:r>
        <w:rPr>
          <w:rFonts w:ascii="Times New Roman" w:hAnsi="Times New Roman" w:cs="Times New Roman"/>
          <w:b/>
          <w:bCs/>
          <w:lang w:val="en-GB"/>
        </w:rPr>
        <w:t xml:space="preserve">cell-specific </w:t>
      </w:r>
      <w:proofErr w:type="spellStart"/>
      <w:r w:rsidRPr="00FD5471">
        <w:rPr>
          <w:rFonts w:ascii="Times New Roman" w:hAnsi="Times New Roman" w:cs="Times New Roman"/>
          <w:b/>
          <w:bCs/>
          <w:lang w:val="en-GB"/>
        </w:rPr>
        <w:t>K_offset</w:t>
      </w:r>
      <w:proofErr w:type="spellEnd"/>
      <w:r w:rsidRPr="00FD5471">
        <w:rPr>
          <w:rFonts w:ascii="Times New Roman" w:hAnsi="Times New Roman" w:cs="Times New Roman"/>
          <w:b/>
          <w:bCs/>
          <w:lang w:val="en-GB"/>
        </w:rPr>
        <w:t xml:space="preserve"> value shall be used also for the PDCCH ordered RACH.</w:t>
      </w:r>
    </w:p>
    <w:p w14:paraId="11CC8FAA" w14:textId="77777777" w:rsidR="00ED34A7" w:rsidRPr="00E7750D" w:rsidRDefault="00ED34A7" w:rsidP="00ED34A7">
      <w:pPr>
        <w:jc w:val="both"/>
        <w:rPr>
          <w:rFonts w:ascii="Times New Roman" w:hAnsi="Times New Roman" w:cs="Times New Roman"/>
          <w:b/>
          <w:bCs/>
          <w:lang w:val="en-GB"/>
        </w:rPr>
      </w:pPr>
      <w:r w:rsidRPr="00E7750D">
        <w:rPr>
          <w:rFonts w:ascii="Times New Roman" w:hAnsi="Times New Roman" w:cs="Times New Roman"/>
          <w:b/>
          <w:bCs/>
          <w:lang w:val="en-GB"/>
        </w:rPr>
        <w:t xml:space="preserve">Proposal </w:t>
      </w:r>
      <w:r>
        <w:rPr>
          <w:rFonts w:ascii="Times New Roman" w:hAnsi="Times New Roman" w:cs="Times New Roman"/>
          <w:b/>
          <w:bCs/>
          <w:lang w:val="en-GB"/>
        </w:rPr>
        <w:t>18</w:t>
      </w:r>
      <w:r w:rsidRPr="00E7750D">
        <w:rPr>
          <w:rFonts w:ascii="Times New Roman" w:hAnsi="Times New Roman" w:cs="Times New Roman"/>
          <w:b/>
          <w:bCs/>
          <w:lang w:val="en-GB"/>
        </w:rPr>
        <w:t>: For beam failure recovery, the monitoring window for the PDCCH after the PRACH transmission must be postponed.</w:t>
      </w:r>
    </w:p>
    <w:p w14:paraId="6FB02EB1" w14:textId="77777777" w:rsidR="00ED34A7" w:rsidRPr="00E7750D" w:rsidRDefault="00ED34A7" w:rsidP="00ED34A7">
      <w:pPr>
        <w:jc w:val="both"/>
        <w:rPr>
          <w:rFonts w:ascii="Times New Roman" w:hAnsi="Times New Roman" w:cs="Times New Roman"/>
          <w:b/>
          <w:bCs/>
          <w:lang w:val="en-GB"/>
        </w:rPr>
      </w:pPr>
      <w:r w:rsidRPr="00E7750D">
        <w:rPr>
          <w:rFonts w:ascii="Times New Roman" w:hAnsi="Times New Roman" w:cs="Times New Roman"/>
          <w:b/>
          <w:bCs/>
          <w:lang w:val="en-GB"/>
        </w:rPr>
        <w:t xml:space="preserve">Proposal </w:t>
      </w:r>
      <w:r>
        <w:rPr>
          <w:rFonts w:ascii="Times New Roman" w:hAnsi="Times New Roman" w:cs="Times New Roman"/>
          <w:b/>
          <w:bCs/>
          <w:lang w:val="en-GB"/>
        </w:rPr>
        <w:t>19</w:t>
      </w:r>
      <w:r w:rsidRPr="00E7750D">
        <w:rPr>
          <w:rFonts w:ascii="Times New Roman" w:hAnsi="Times New Roman" w:cs="Times New Roman"/>
          <w:b/>
          <w:bCs/>
          <w:lang w:val="en-GB"/>
        </w:rPr>
        <w:t xml:space="preserve">: The postponement used for the PDCCH monitoring window is equal to </w:t>
      </w:r>
      <w:proofErr w:type="spellStart"/>
      <w:r w:rsidRPr="00E7750D">
        <w:rPr>
          <w:rFonts w:ascii="Times New Roman" w:hAnsi="Times New Roman" w:cs="Times New Roman"/>
          <w:b/>
          <w:bCs/>
          <w:lang w:val="en-GB"/>
        </w:rPr>
        <w:t>K_mac</w:t>
      </w:r>
      <w:proofErr w:type="spellEnd"/>
      <w:r>
        <w:rPr>
          <w:rFonts w:ascii="Times New Roman" w:hAnsi="Times New Roman" w:cs="Times New Roman"/>
          <w:b/>
          <w:bCs/>
          <w:lang w:val="en-GB"/>
        </w:rPr>
        <w:t>.</w:t>
      </w:r>
      <w:r w:rsidRPr="00E7750D">
        <w:rPr>
          <w:rFonts w:ascii="Times New Roman" w:hAnsi="Times New Roman" w:cs="Times New Roman"/>
          <w:b/>
          <w:bCs/>
          <w:lang w:val="en-GB"/>
        </w:rPr>
        <w:t xml:space="preserve"> </w:t>
      </w:r>
    </w:p>
    <w:p w14:paraId="04ACC21D" w14:textId="77777777" w:rsidR="00F94CB2" w:rsidRPr="00671836" w:rsidRDefault="00F94CB2" w:rsidP="00F94CB2">
      <w:pPr>
        <w:jc w:val="both"/>
        <w:rPr>
          <w:b/>
          <w:bCs/>
          <w:lang w:val="en-GB"/>
        </w:rPr>
      </w:pPr>
      <w:r w:rsidRPr="00E7750D">
        <w:rPr>
          <w:rFonts w:ascii="Times New Roman" w:hAnsi="Times New Roman" w:cs="Times New Roman"/>
          <w:b/>
          <w:bCs/>
          <w:lang w:val="en-GB"/>
        </w:rPr>
        <w:t xml:space="preserve">Proposal </w:t>
      </w:r>
      <w:r>
        <w:rPr>
          <w:rFonts w:ascii="Times New Roman" w:hAnsi="Times New Roman" w:cs="Times New Roman"/>
          <w:b/>
          <w:bCs/>
          <w:lang w:val="en-GB"/>
        </w:rPr>
        <w:t>20</w:t>
      </w:r>
      <w:r w:rsidRPr="00E7750D">
        <w:rPr>
          <w:rFonts w:ascii="Times New Roman" w:hAnsi="Times New Roman" w:cs="Times New Roman"/>
          <w:b/>
          <w:bCs/>
          <w:lang w:val="en-GB"/>
        </w:rPr>
        <w:t xml:space="preserve">: For the BFR, the PUCCH transmission should occur in the first PUCCH opportunity, after the time interval corresponding to 28 symbols in DL have been elapsed.    </w:t>
      </w:r>
    </w:p>
    <w:p w14:paraId="6A55903F" w14:textId="77777777" w:rsidR="00F94CB2" w:rsidRPr="003843D5" w:rsidRDefault="00F94CB2" w:rsidP="00F94CB2">
      <w:pPr>
        <w:pStyle w:val="paragraph"/>
        <w:spacing w:before="0" w:beforeAutospacing="0" w:after="0" w:afterAutospacing="0"/>
        <w:textAlignment w:val="baseline"/>
        <w:rPr>
          <w:sz w:val="22"/>
          <w:szCs w:val="22"/>
        </w:rPr>
      </w:pPr>
      <w:r w:rsidRPr="00E7750D">
        <w:rPr>
          <w:rStyle w:val="normaltextrun"/>
          <w:b/>
          <w:bCs/>
          <w:sz w:val="22"/>
          <w:szCs w:val="22"/>
          <w:lang w:val="en-US"/>
        </w:rPr>
        <w:t>Proposal </w:t>
      </w:r>
      <w:r>
        <w:rPr>
          <w:rStyle w:val="normaltextrun"/>
          <w:b/>
          <w:bCs/>
          <w:sz w:val="22"/>
          <w:szCs w:val="22"/>
          <w:lang w:val="en-US"/>
        </w:rPr>
        <w:t>21</w:t>
      </w:r>
      <w:r w:rsidRPr="00E7750D">
        <w:rPr>
          <w:rStyle w:val="normaltextrun"/>
          <w:b/>
          <w:bCs/>
          <w:sz w:val="22"/>
          <w:szCs w:val="22"/>
          <w:lang w:val="en-US"/>
        </w:rPr>
        <w:t>: For Fallback DCI formats, the cell-specific </w:t>
      </w:r>
      <w:proofErr w:type="spellStart"/>
      <w:r w:rsidRPr="00E7750D">
        <w:rPr>
          <w:rStyle w:val="normaltextrun"/>
          <w:b/>
          <w:bCs/>
          <w:sz w:val="22"/>
          <w:szCs w:val="22"/>
          <w:lang w:val="en-US"/>
        </w:rPr>
        <w:t>K_offset</w:t>
      </w:r>
      <w:proofErr w:type="spellEnd"/>
      <w:r w:rsidRPr="00E7750D">
        <w:rPr>
          <w:rStyle w:val="normaltextrun"/>
          <w:b/>
          <w:bCs/>
          <w:sz w:val="22"/>
          <w:szCs w:val="22"/>
          <w:lang w:val="en-US"/>
        </w:rPr>
        <w:t>, which is broadcasted in SI, should be used. </w:t>
      </w:r>
      <w:r w:rsidRPr="00E7750D">
        <w:rPr>
          <w:rStyle w:val="eop"/>
          <w:sz w:val="22"/>
          <w:szCs w:val="22"/>
        </w:rPr>
        <w:t> </w:t>
      </w:r>
    </w:p>
    <w:p w14:paraId="3A0A906B" w14:textId="77777777" w:rsidR="00C9492D" w:rsidRPr="00ED34A7" w:rsidRDefault="00C9492D" w:rsidP="001F201D">
      <w:pPr>
        <w:rPr>
          <w:lang w:val="en-GB"/>
        </w:rPr>
      </w:pPr>
    </w:p>
    <w:p w14:paraId="53CD9119" w14:textId="5206E1F5" w:rsidR="00885580" w:rsidRDefault="00885580" w:rsidP="00885580">
      <w:pPr>
        <w:pStyle w:val="Heading1"/>
        <w:numPr>
          <w:ilvl w:val="0"/>
          <w:numId w:val="0"/>
        </w:numPr>
      </w:pPr>
      <w:r>
        <w:t>References</w:t>
      </w:r>
    </w:p>
    <w:p w14:paraId="2C460F3B" w14:textId="77777777" w:rsidR="001E01B1" w:rsidRPr="001E01B1" w:rsidRDefault="001E01B1" w:rsidP="00B975CD">
      <w:pPr>
        <w:pStyle w:val="ListParagraph"/>
        <w:numPr>
          <w:ilvl w:val="0"/>
          <w:numId w:val="4"/>
        </w:numPr>
        <w:rPr>
          <w:rFonts w:eastAsia="Times New Roman"/>
          <w:color w:val="000000" w:themeColor="text1"/>
          <w:sz w:val="20"/>
          <w:szCs w:val="20"/>
        </w:rPr>
      </w:pPr>
      <w:r w:rsidRPr="00256A9E">
        <w:rPr>
          <w:rFonts w:eastAsia="Times New Roman"/>
          <w:color w:val="000000" w:themeColor="text1"/>
          <w:sz w:val="20"/>
          <w:szCs w:val="20"/>
          <w:lang w:val="en-GB"/>
        </w:rPr>
        <w:t>RP-193234, Thales, Solutions for NR to support non-terrestrial networks”, RAN #86, 2019</w:t>
      </w:r>
    </w:p>
    <w:p w14:paraId="67A890F0" w14:textId="1B27347E" w:rsidR="001E01B1" w:rsidRPr="001E01B1" w:rsidRDefault="001E01B1" w:rsidP="00B975CD">
      <w:pPr>
        <w:pStyle w:val="ListParagraph"/>
        <w:numPr>
          <w:ilvl w:val="0"/>
          <w:numId w:val="4"/>
        </w:numPr>
        <w:rPr>
          <w:sz w:val="20"/>
          <w:szCs w:val="20"/>
          <w:lang w:val="en-GB"/>
        </w:rPr>
      </w:pPr>
      <w:bookmarkStart w:id="5" w:name="_Ref83637699"/>
      <w:r w:rsidRPr="00256A9E">
        <w:rPr>
          <w:sz w:val="20"/>
          <w:szCs w:val="20"/>
          <w:lang w:val="en-US"/>
        </w:rPr>
        <w:t>T</w:t>
      </w:r>
      <w:r>
        <w:rPr>
          <w:sz w:val="20"/>
          <w:szCs w:val="20"/>
          <w:lang w:val="en-US"/>
        </w:rPr>
        <w:t>S</w:t>
      </w:r>
      <w:r w:rsidRPr="00256A9E">
        <w:rPr>
          <w:sz w:val="20"/>
          <w:szCs w:val="20"/>
          <w:lang w:val="en-US"/>
        </w:rPr>
        <w:t xml:space="preserve"> </w:t>
      </w:r>
      <w:r>
        <w:rPr>
          <w:sz w:val="20"/>
          <w:szCs w:val="20"/>
          <w:lang w:val="en-US"/>
        </w:rPr>
        <w:t>23</w:t>
      </w:r>
      <w:r w:rsidRPr="00256A9E">
        <w:rPr>
          <w:sz w:val="20"/>
          <w:szCs w:val="20"/>
          <w:lang w:val="en-US"/>
        </w:rPr>
        <w:t>.</w:t>
      </w:r>
      <w:r>
        <w:rPr>
          <w:sz w:val="20"/>
          <w:szCs w:val="20"/>
          <w:lang w:val="en-US"/>
        </w:rPr>
        <w:t>501</w:t>
      </w:r>
      <w:r w:rsidRPr="00256A9E">
        <w:rPr>
          <w:sz w:val="20"/>
          <w:szCs w:val="20"/>
          <w:lang w:val="en-US"/>
        </w:rPr>
        <w:t xml:space="preserve"> v.1</w:t>
      </w:r>
      <w:r w:rsidR="00027CA8">
        <w:rPr>
          <w:sz w:val="20"/>
          <w:szCs w:val="20"/>
          <w:lang w:val="en-US"/>
        </w:rPr>
        <w:t>7</w:t>
      </w:r>
      <w:r w:rsidRPr="00256A9E">
        <w:rPr>
          <w:sz w:val="20"/>
          <w:szCs w:val="20"/>
          <w:lang w:val="en-US"/>
        </w:rPr>
        <w:t>.</w:t>
      </w:r>
      <w:r w:rsidR="00027CA8">
        <w:rPr>
          <w:sz w:val="20"/>
          <w:szCs w:val="20"/>
          <w:lang w:val="en-US"/>
        </w:rPr>
        <w:t>2</w:t>
      </w:r>
      <w:r w:rsidRPr="00256A9E">
        <w:rPr>
          <w:sz w:val="20"/>
          <w:szCs w:val="20"/>
          <w:lang w:val="en-US"/>
        </w:rPr>
        <w:t>.0, 3GPP, “</w:t>
      </w:r>
      <w:r w:rsidR="00027CA8">
        <w:rPr>
          <w:rFonts w:ascii="Arial" w:hAnsi="Arial" w:cs="Arial"/>
          <w:color w:val="000000"/>
          <w:sz w:val="18"/>
          <w:szCs w:val="18"/>
        </w:rPr>
        <w:t xml:space="preserve">System </w:t>
      </w:r>
      <w:proofErr w:type="spellStart"/>
      <w:r w:rsidR="00027CA8">
        <w:rPr>
          <w:rFonts w:ascii="Arial" w:hAnsi="Arial" w:cs="Arial"/>
          <w:color w:val="000000"/>
          <w:sz w:val="18"/>
          <w:szCs w:val="18"/>
        </w:rPr>
        <w:t>architecture</w:t>
      </w:r>
      <w:proofErr w:type="spellEnd"/>
      <w:r w:rsidR="00027CA8">
        <w:rPr>
          <w:rFonts w:ascii="Arial" w:hAnsi="Arial" w:cs="Arial"/>
          <w:color w:val="000000"/>
          <w:sz w:val="18"/>
          <w:szCs w:val="18"/>
        </w:rPr>
        <w:t xml:space="preserve"> for </w:t>
      </w:r>
      <w:proofErr w:type="spellStart"/>
      <w:r w:rsidR="00027CA8">
        <w:rPr>
          <w:rFonts w:ascii="Arial" w:hAnsi="Arial" w:cs="Arial"/>
          <w:color w:val="000000"/>
          <w:sz w:val="18"/>
          <w:szCs w:val="18"/>
        </w:rPr>
        <w:t>the</w:t>
      </w:r>
      <w:proofErr w:type="spellEnd"/>
      <w:r w:rsidR="00027CA8">
        <w:rPr>
          <w:rFonts w:ascii="Arial" w:hAnsi="Arial" w:cs="Arial"/>
          <w:color w:val="000000"/>
          <w:sz w:val="18"/>
          <w:szCs w:val="18"/>
        </w:rPr>
        <w:t xml:space="preserve"> 5G System (5GS)</w:t>
      </w:r>
      <w:r w:rsidRPr="00256A9E">
        <w:rPr>
          <w:sz w:val="20"/>
          <w:szCs w:val="20"/>
          <w:lang w:val="en-US"/>
        </w:rPr>
        <w:t>”, 2021</w:t>
      </w:r>
      <w:bookmarkEnd w:id="5"/>
    </w:p>
    <w:p w14:paraId="55341B8B" w14:textId="77777777" w:rsidR="001E01B1" w:rsidRPr="00256A9E" w:rsidRDefault="001E01B1" w:rsidP="00B975CD">
      <w:pPr>
        <w:pStyle w:val="ListParagraph"/>
        <w:numPr>
          <w:ilvl w:val="0"/>
          <w:numId w:val="4"/>
        </w:numPr>
        <w:rPr>
          <w:sz w:val="20"/>
          <w:szCs w:val="20"/>
          <w:lang w:val="en-US"/>
        </w:rPr>
      </w:pPr>
      <w:bookmarkStart w:id="6" w:name="_Ref79142276"/>
      <w:r w:rsidRPr="00256A9E">
        <w:rPr>
          <w:sz w:val="20"/>
          <w:szCs w:val="20"/>
          <w:lang w:val="en-US"/>
        </w:rPr>
        <w:t>R1-2104827, Nokia, Nokia Shanghai Bell, “Further discussion of time relation aspects for NR over NTN”</w:t>
      </w:r>
      <w:bookmarkEnd w:id="6"/>
    </w:p>
    <w:p w14:paraId="4B118880" w14:textId="77777777" w:rsidR="001E01B1" w:rsidRPr="00256A9E" w:rsidRDefault="001E01B1" w:rsidP="00B975CD">
      <w:pPr>
        <w:pStyle w:val="ListParagraph"/>
        <w:numPr>
          <w:ilvl w:val="0"/>
          <w:numId w:val="4"/>
        </w:numPr>
        <w:rPr>
          <w:sz w:val="20"/>
          <w:szCs w:val="20"/>
          <w:lang w:val="en-GB"/>
        </w:rPr>
      </w:pPr>
      <w:bookmarkStart w:id="7" w:name="_Ref71627463"/>
      <w:r w:rsidRPr="00256A9E">
        <w:rPr>
          <w:sz w:val="20"/>
          <w:szCs w:val="20"/>
          <w:lang w:val="en-US"/>
        </w:rPr>
        <w:t>TR 38.321 v.16.3.0, 3GPP, “</w:t>
      </w:r>
      <w:r w:rsidRPr="00256A9E">
        <w:rPr>
          <w:rFonts w:ascii="Arial" w:hAnsi="Arial" w:cs="Arial"/>
          <w:color w:val="000000"/>
          <w:sz w:val="20"/>
          <w:szCs w:val="20"/>
        </w:rPr>
        <w:t xml:space="preserve">NR; Medium Access Control (MAC) </w:t>
      </w:r>
      <w:proofErr w:type="spellStart"/>
      <w:r w:rsidRPr="00256A9E">
        <w:rPr>
          <w:rFonts w:ascii="Arial" w:hAnsi="Arial" w:cs="Arial"/>
          <w:color w:val="000000"/>
          <w:sz w:val="20"/>
          <w:szCs w:val="20"/>
        </w:rPr>
        <w:t>protocol</w:t>
      </w:r>
      <w:proofErr w:type="spellEnd"/>
      <w:r w:rsidRPr="00256A9E">
        <w:rPr>
          <w:rFonts w:ascii="Arial" w:hAnsi="Arial" w:cs="Arial"/>
          <w:color w:val="000000"/>
          <w:sz w:val="20"/>
          <w:szCs w:val="20"/>
        </w:rPr>
        <w:t xml:space="preserve"> </w:t>
      </w:r>
      <w:proofErr w:type="spellStart"/>
      <w:r w:rsidRPr="00256A9E">
        <w:rPr>
          <w:rFonts w:ascii="Arial" w:hAnsi="Arial" w:cs="Arial"/>
          <w:color w:val="000000"/>
          <w:sz w:val="20"/>
          <w:szCs w:val="20"/>
        </w:rPr>
        <w:t>specification</w:t>
      </w:r>
      <w:proofErr w:type="spellEnd"/>
      <w:r w:rsidRPr="00256A9E">
        <w:rPr>
          <w:sz w:val="20"/>
          <w:szCs w:val="20"/>
          <w:lang w:val="en-US"/>
        </w:rPr>
        <w:t>”, 2021</w:t>
      </w:r>
      <w:bookmarkEnd w:id="7"/>
    </w:p>
    <w:p w14:paraId="48CBFBDF" w14:textId="659E7331" w:rsidR="000C5B5B" w:rsidRPr="00DD532B" w:rsidRDefault="001E01B1" w:rsidP="00B975CD">
      <w:pPr>
        <w:pStyle w:val="ListParagraph"/>
        <w:numPr>
          <w:ilvl w:val="0"/>
          <w:numId w:val="4"/>
        </w:numPr>
        <w:rPr>
          <w:rFonts w:ascii="Arial" w:hAnsi="Arial" w:cs="Arial"/>
          <w:color w:val="000000"/>
          <w:sz w:val="20"/>
          <w:szCs w:val="20"/>
        </w:rPr>
      </w:pPr>
      <w:bookmarkStart w:id="8" w:name="_Ref65839718"/>
      <w:r w:rsidRPr="03136570">
        <w:rPr>
          <w:sz w:val="20"/>
          <w:szCs w:val="20"/>
          <w:lang w:val="en-US"/>
        </w:rPr>
        <w:t>TR 38.</w:t>
      </w:r>
      <w:r>
        <w:rPr>
          <w:sz w:val="20"/>
          <w:szCs w:val="20"/>
          <w:lang w:val="en-US"/>
        </w:rPr>
        <w:t>821</w:t>
      </w:r>
      <w:r w:rsidRPr="03136570">
        <w:rPr>
          <w:sz w:val="20"/>
          <w:szCs w:val="20"/>
          <w:lang w:val="en-US"/>
        </w:rPr>
        <w:t xml:space="preserve"> v.</w:t>
      </w:r>
      <w:r>
        <w:rPr>
          <w:sz w:val="20"/>
          <w:szCs w:val="20"/>
          <w:lang w:val="en-US"/>
        </w:rPr>
        <w:t>16</w:t>
      </w:r>
      <w:r w:rsidRPr="03136570">
        <w:rPr>
          <w:sz w:val="20"/>
          <w:szCs w:val="20"/>
          <w:lang w:val="en-US"/>
        </w:rPr>
        <w:t>.</w:t>
      </w:r>
      <w:r>
        <w:rPr>
          <w:sz w:val="20"/>
          <w:szCs w:val="20"/>
          <w:lang w:val="en-US"/>
        </w:rPr>
        <w:t>53</w:t>
      </w:r>
      <w:r w:rsidRPr="03136570">
        <w:rPr>
          <w:sz w:val="20"/>
          <w:szCs w:val="20"/>
          <w:lang w:val="en-US"/>
        </w:rPr>
        <w:t>.0, 3GPP, “</w:t>
      </w:r>
      <w:r w:rsidRPr="00256A9E">
        <w:rPr>
          <w:rFonts w:ascii="Arial" w:hAnsi="Arial" w:cs="Arial"/>
          <w:color w:val="000000"/>
          <w:sz w:val="20"/>
          <w:szCs w:val="20"/>
        </w:rPr>
        <w:t xml:space="preserve">Solutions for NR to </w:t>
      </w:r>
      <w:proofErr w:type="spellStart"/>
      <w:r w:rsidRPr="00256A9E">
        <w:rPr>
          <w:rFonts w:ascii="Arial" w:hAnsi="Arial" w:cs="Arial"/>
          <w:color w:val="000000"/>
          <w:sz w:val="20"/>
          <w:szCs w:val="20"/>
        </w:rPr>
        <w:t>support</w:t>
      </w:r>
      <w:proofErr w:type="spellEnd"/>
      <w:r w:rsidRPr="00256A9E">
        <w:rPr>
          <w:rFonts w:ascii="Arial" w:hAnsi="Arial" w:cs="Arial"/>
          <w:color w:val="000000"/>
          <w:sz w:val="20"/>
          <w:szCs w:val="20"/>
        </w:rPr>
        <w:t xml:space="preserve"> </w:t>
      </w:r>
      <w:proofErr w:type="spellStart"/>
      <w:r w:rsidRPr="00256A9E">
        <w:rPr>
          <w:rFonts w:ascii="Arial" w:hAnsi="Arial" w:cs="Arial"/>
          <w:color w:val="000000"/>
          <w:sz w:val="20"/>
          <w:szCs w:val="20"/>
        </w:rPr>
        <w:t>non-terrestrial</w:t>
      </w:r>
      <w:proofErr w:type="spellEnd"/>
      <w:r w:rsidRPr="00256A9E">
        <w:rPr>
          <w:rFonts w:ascii="Arial" w:hAnsi="Arial" w:cs="Arial"/>
          <w:color w:val="000000"/>
          <w:sz w:val="20"/>
          <w:szCs w:val="20"/>
        </w:rPr>
        <w:t xml:space="preserve"> </w:t>
      </w:r>
      <w:proofErr w:type="spellStart"/>
      <w:r w:rsidRPr="00256A9E">
        <w:rPr>
          <w:rFonts w:ascii="Arial" w:hAnsi="Arial" w:cs="Arial"/>
          <w:color w:val="000000"/>
          <w:sz w:val="20"/>
          <w:szCs w:val="20"/>
        </w:rPr>
        <w:t>networks</w:t>
      </w:r>
      <w:proofErr w:type="spellEnd"/>
      <w:r w:rsidRPr="00256A9E">
        <w:rPr>
          <w:rFonts w:ascii="Arial" w:hAnsi="Arial" w:cs="Arial"/>
          <w:color w:val="000000"/>
          <w:sz w:val="20"/>
          <w:szCs w:val="20"/>
        </w:rPr>
        <w:t xml:space="preserve"> (NTN) (Release 16)</w:t>
      </w:r>
      <w:r w:rsidRPr="00B97AAB">
        <w:rPr>
          <w:sz w:val="20"/>
          <w:szCs w:val="20"/>
          <w:lang w:val="en-US"/>
        </w:rPr>
        <w:t>”, 2021</w:t>
      </w:r>
      <w:bookmarkEnd w:id="8"/>
    </w:p>
    <w:sectPr w:rsidR="000C5B5B" w:rsidRPr="00DD532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30A8A1" w14:textId="77777777" w:rsidR="001C2A48" w:rsidRDefault="001C2A48">
      <w:r>
        <w:separator/>
      </w:r>
    </w:p>
  </w:endnote>
  <w:endnote w:type="continuationSeparator" w:id="0">
    <w:p w14:paraId="402B615B" w14:textId="77777777" w:rsidR="001C2A48" w:rsidRDefault="001C2A48">
      <w:r>
        <w:continuationSeparator/>
      </w:r>
    </w:p>
  </w:endnote>
  <w:endnote w:type="continuationNotice" w:id="1">
    <w:p w14:paraId="292D6660" w14:textId="77777777" w:rsidR="001C2A48" w:rsidRDefault="001C2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BB9028" w14:textId="77777777" w:rsidR="001C2A48" w:rsidRDefault="001C2A48">
      <w:r>
        <w:separator/>
      </w:r>
    </w:p>
  </w:footnote>
  <w:footnote w:type="continuationSeparator" w:id="0">
    <w:p w14:paraId="5972E5E7" w14:textId="77777777" w:rsidR="001C2A48" w:rsidRDefault="001C2A48">
      <w:r>
        <w:continuationSeparator/>
      </w:r>
    </w:p>
  </w:footnote>
  <w:footnote w:type="continuationNotice" w:id="1">
    <w:p w14:paraId="73F3A2A2" w14:textId="77777777" w:rsidR="001C2A48" w:rsidRDefault="001C2A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93A73"/>
    <w:multiLevelType w:val="hybridMultilevel"/>
    <w:tmpl w:val="15060C1A"/>
    <w:lvl w:ilvl="0" w:tplc="E05496D6">
      <w:start w:val="8"/>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7611024"/>
    <w:multiLevelType w:val="hybridMultilevel"/>
    <w:tmpl w:val="9DB83CC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8FF11BD"/>
    <w:multiLevelType w:val="hybridMultilevel"/>
    <w:tmpl w:val="60B8F4B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E111AB"/>
    <w:multiLevelType w:val="hybridMultilevel"/>
    <w:tmpl w:val="E1423F28"/>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0AB5691"/>
    <w:multiLevelType w:val="hybridMultilevel"/>
    <w:tmpl w:val="ECAC3634"/>
    <w:lvl w:ilvl="0" w:tplc="0406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B07D7A"/>
    <w:multiLevelType w:val="hybridMultilevel"/>
    <w:tmpl w:val="09A0C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D14DBA"/>
    <w:multiLevelType w:val="hybridMultilevel"/>
    <w:tmpl w:val="28E074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909C9"/>
    <w:multiLevelType w:val="hybridMultilevel"/>
    <w:tmpl w:val="2D3CAB90"/>
    <w:lvl w:ilvl="0" w:tplc="08090001">
      <w:start w:val="1"/>
      <w:numFmt w:val="bullet"/>
      <w:lvlText w:val=""/>
      <w:lvlJc w:val="left"/>
      <w:pPr>
        <w:ind w:left="1125" w:hanging="360"/>
      </w:pPr>
      <w:rPr>
        <w:rFonts w:ascii="Symbol" w:hAnsi="Symbol" w:hint="default"/>
      </w:rPr>
    </w:lvl>
    <w:lvl w:ilvl="1" w:tplc="08090003" w:tentative="1">
      <w:start w:val="1"/>
      <w:numFmt w:val="bullet"/>
      <w:lvlText w:val="o"/>
      <w:lvlJc w:val="left"/>
      <w:pPr>
        <w:ind w:left="1845" w:hanging="360"/>
      </w:pPr>
      <w:rPr>
        <w:rFonts w:ascii="Courier New" w:hAnsi="Courier New" w:cs="Courier New" w:hint="default"/>
      </w:rPr>
    </w:lvl>
    <w:lvl w:ilvl="2" w:tplc="08090005" w:tentative="1">
      <w:start w:val="1"/>
      <w:numFmt w:val="bullet"/>
      <w:lvlText w:val=""/>
      <w:lvlJc w:val="left"/>
      <w:pPr>
        <w:ind w:left="2565" w:hanging="360"/>
      </w:pPr>
      <w:rPr>
        <w:rFonts w:ascii="Wingdings" w:hAnsi="Wingdings" w:hint="default"/>
      </w:rPr>
    </w:lvl>
    <w:lvl w:ilvl="3" w:tplc="08090001" w:tentative="1">
      <w:start w:val="1"/>
      <w:numFmt w:val="bullet"/>
      <w:lvlText w:val=""/>
      <w:lvlJc w:val="left"/>
      <w:pPr>
        <w:ind w:left="3285" w:hanging="360"/>
      </w:pPr>
      <w:rPr>
        <w:rFonts w:ascii="Symbol" w:hAnsi="Symbol" w:hint="default"/>
      </w:rPr>
    </w:lvl>
    <w:lvl w:ilvl="4" w:tplc="08090003" w:tentative="1">
      <w:start w:val="1"/>
      <w:numFmt w:val="bullet"/>
      <w:lvlText w:val="o"/>
      <w:lvlJc w:val="left"/>
      <w:pPr>
        <w:ind w:left="4005" w:hanging="360"/>
      </w:pPr>
      <w:rPr>
        <w:rFonts w:ascii="Courier New" w:hAnsi="Courier New" w:cs="Courier New" w:hint="default"/>
      </w:rPr>
    </w:lvl>
    <w:lvl w:ilvl="5" w:tplc="08090005" w:tentative="1">
      <w:start w:val="1"/>
      <w:numFmt w:val="bullet"/>
      <w:lvlText w:val=""/>
      <w:lvlJc w:val="left"/>
      <w:pPr>
        <w:ind w:left="4725" w:hanging="360"/>
      </w:pPr>
      <w:rPr>
        <w:rFonts w:ascii="Wingdings" w:hAnsi="Wingdings" w:hint="default"/>
      </w:rPr>
    </w:lvl>
    <w:lvl w:ilvl="6" w:tplc="08090001" w:tentative="1">
      <w:start w:val="1"/>
      <w:numFmt w:val="bullet"/>
      <w:lvlText w:val=""/>
      <w:lvlJc w:val="left"/>
      <w:pPr>
        <w:ind w:left="5445" w:hanging="360"/>
      </w:pPr>
      <w:rPr>
        <w:rFonts w:ascii="Symbol" w:hAnsi="Symbol" w:hint="default"/>
      </w:rPr>
    </w:lvl>
    <w:lvl w:ilvl="7" w:tplc="08090003" w:tentative="1">
      <w:start w:val="1"/>
      <w:numFmt w:val="bullet"/>
      <w:lvlText w:val="o"/>
      <w:lvlJc w:val="left"/>
      <w:pPr>
        <w:ind w:left="6165" w:hanging="360"/>
      </w:pPr>
      <w:rPr>
        <w:rFonts w:ascii="Courier New" w:hAnsi="Courier New" w:cs="Courier New" w:hint="default"/>
      </w:rPr>
    </w:lvl>
    <w:lvl w:ilvl="8" w:tplc="08090005" w:tentative="1">
      <w:start w:val="1"/>
      <w:numFmt w:val="bullet"/>
      <w:lvlText w:val=""/>
      <w:lvlJc w:val="left"/>
      <w:pPr>
        <w:ind w:left="6885" w:hanging="360"/>
      </w:pPr>
      <w:rPr>
        <w:rFonts w:ascii="Wingdings" w:hAnsi="Wingdings" w:hint="default"/>
      </w:rPr>
    </w:lvl>
  </w:abstractNum>
  <w:abstractNum w:abstractNumId="16" w15:restartNumberingAfterBreak="0">
    <w:nsid w:val="47820B52"/>
    <w:multiLevelType w:val="hybridMultilevel"/>
    <w:tmpl w:val="CED682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F37CB4"/>
    <w:multiLevelType w:val="hybridMultilevel"/>
    <w:tmpl w:val="ECAC3634"/>
    <w:lvl w:ilvl="0" w:tplc="0406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DC81B0C"/>
    <w:multiLevelType w:val="hybridMultilevel"/>
    <w:tmpl w:val="93FE09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AA4C03"/>
    <w:multiLevelType w:val="hybridMultilevel"/>
    <w:tmpl w:val="933CE73E"/>
    <w:lvl w:ilvl="0" w:tplc="04060015">
      <w:start w:val="1"/>
      <w:numFmt w:val="upp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6C6476"/>
    <w:multiLevelType w:val="hybridMultilevel"/>
    <w:tmpl w:val="7DB4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5406B9"/>
    <w:multiLevelType w:val="hybridMultilevel"/>
    <w:tmpl w:val="51B4D7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DA3F8C"/>
    <w:multiLevelType w:val="hybridMultilevel"/>
    <w:tmpl w:val="378A0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7F7A2F"/>
    <w:multiLevelType w:val="hybridMultilevel"/>
    <w:tmpl w:val="3FBEAAF4"/>
    <w:lvl w:ilvl="0" w:tplc="E05496D6">
      <w:start w:val="8"/>
      <w:numFmt w:val="bullet"/>
      <w:lvlText w:val="-"/>
      <w:lvlJc w:val="left"/>
      <w:pPr>
        <w:ind w:left="915" w:hanging="360"/>
      </w:pPr>
      <w:rPr>
        <w:rFonts w:ascii="Times New Roman" w:eastAsia="SimSun" w:hAnsi="Times New Roman" w:cs="Times New Roman" w:hint="default"/>
      </w:rPr>
    </w:lvl>
    <w:lvl w:ilvl="1" w:tplc="04060003" w:tentative="1">
      <w:start w:val="1"/>
      <w:numFmt w:val="bullet"/>
      <w:lvlText w:val="o"/>
      <w:lvlJc w:val="left"/>
      <w:pPr>
        <w:ind w:left="1635" w:hanging="360"/>
      </w:pPr>
      <w:rPr>
        <w:rFonts w:ascii="Courier New" w:hAnsi="Courier New" w:cs="Courier New" w:hint="default"/>
      </w:rPr>
    </w:lvl>
    <w:lvl w:ilvl="2" w:tplc="04060005" w:tentative="1">
      <w:start w:val="1"/>
      <w:numFmt w:val="bullet"/>
      <w:lvlText w:val=""/>
      <w:lvlJc w:val="left"/>
      <w:pPr>
        <w:ind w:left="2355" w:hanging="360"/>
      </w:pPr>
      <w:rPr>
        <w:rFonts w:ascii="Wingdings" w:hAnsi="Wingdings" w:hint="default"/>
      </w:rPr>
    </w:lvl>
    <w:lvl w:ilvl="3" w:tplc="04060001" w:tentative="1">
      <w:start w:val="1"/>
      <w:numFmt w:val="bullet"/>
      <w:lvlText w:val=""/>
      <w:lvlJc w:val="left"/>
      <w:pPr>
        <w:ind w:left="3075" w:hanging="360"/>
      </w:pPr>
      <w:rPr>
        <w:rFonts w:ascii="Symbol" w:hAnsi="Symbol" w:hint="default"/>
      </w:rPr>
    </w:lvl>
    <w:lvl w:ilvl="4" w:tplc="04060003" w:tentative="1">
      <w:start w:val="1"/>
      <w:numFmt w:val="bullet"/>
      <w:lvlText w:val="o"/>
      <w:lvlJc w:val="left"/>
      <w:pPr>
        <w:ind w:left="3795" w:hanging="360"/>
      </w:pPr>
      <w:rPr>
        <w:rFonts w:ascii="Courier New" w:hAnsi="Courier New" w:cs="Courier New" w:hint="default"/>
      </w:rPr>
    </w:lvl>
    <w:lvl w:ilvl="5" w:tplc="04060005" w:tentative="1">
      <w:start w:val="1"/>
      <w:numFmt w:val="bullet"/>
      <w:lvlText w:val=""/>
      <w:lvlJc w:val="left"/>
      <w:pPr>
        <w:ind w:left="4515" w:hanging="360"/>
      </w:pPr>
      <w:rPr>
        <w:rFonts w:ascii="Wingdings" w:hAnsi="Wingdings" w:hint="default"/>
      </w:rPr>
    </w:lvl>
    <w:lvl w:ilvl="6" w:tplc="04060001" w:tentative="1">
      <w:start w:val="1"/>
      <w:numFmt w:val="bullet"/>
      <w:lvlText w:val=""/>
      <w:lvlJc w:val="left"/>
      <w:pPr>
        <w:ind w:left="5235" w:hanging="360"/>
      </w:pPr>
      <w:rPr>
        <w:rFonts w:ascii="Symbol" w:hAnsi="Symbol" w:hint="default"/>
      </w:rPr>
    </w:lvl>
    <w:lvl w:ilvl="7" w:tplc="04060003" w:tentative="1">
      <w:start w:val="1"/>
      <w:numFmt w:val="bullet"/>
      <w:lvlText w:val="o"/>
      <w:lvlJc w:val="left"/>
      <w:pPr>
        <w:ind w:left="5955" w:hanging="360"/>
      </w:pPr>
      <w:rPr>
        <w:rFonts w:ascii="Courier New" w:hAnsi="Courier New" w:cs="Courier New" w:hint="default"/>
      </w:rPr>
    </w:lvl>
    <w:lvl w:ilvl="8" w:tplc="04060005" w:tentative="1">
      <w:start w:val="1"/>
      <w:numFmt w:val="bullet"/>
      <w:lvlText w:val=""/>
      <w:lvlJc w:val="left"/>
      <w:pPr>
        <w:ind w:left="6675" w:hanging="360"/>
      </w:pPr>
      <w:rPr>
        <w:rFonts w:ascii="Wingdings" w:hAnsi="Wingdings" w:hint="default"/>
      </w:rPr>
    </w:lvl>
  </w:abstractNum>
  <w:abstractNum w:abstractNumId="24" w15:restartNumberingAfterBreak="0">
    <w:nsid w:val="7A350842"/>
    <w:multiLevelType w:val="hybridMultilevel"/>
    <w:tmpl w:val="D752E4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0"/>
  </w:num>
  <w:num w:numId="4">
    <w:abstractNumId w:val="5"/>
  </w:num>
  <w:num w:numId="5">
    <w:abstractNumId w:val="23"/>
  </w:num>
  <w:num w:numId="6">
    <w:abstractNumId w:val="2"/>
  </w:num>
  <w:num w:numId="7">
    <w:abstractNumId w:val="3"/>
  </w:num>
  <w:num w:numId="8">
    <w:abstractNumId w:val="1"/>
  </w:num>
  <w:num w:numId="9">
    <w:abstractNumId w:val="14"/>
  </w:num>
  <w:num w:numId="10">
    <w:abstractNumId w:val="13"/>
  </w:num>
  <w:num w:numId="11">
    <w:abstractNumId w:val="21"/>
  </w:num>
  <w:num w:numId="12">
    <w:abstractNumId w:val="24"/>
  </w:num>
  <w:num w:numId="13">
    <w:abstractNumId w:val="7"/>
  </w:num>
  <w:num w:numId="14">
    <w:abstractNumId w:val="10"/>
  </w:num>
  <w:num w:numId="15">
    <w:abstractNumId w:val="15"/>
  </w:num>
  <w:num w:numId="16">
    <w:abstractNumId w:val="6"/>
  </w:num>
  <w:num w:numId="17">
    <w:abstractNumId w:val="18"/>
  </w:num>
  <w:num w:numId="18">
    <w:abstractNumId w:val="20"/>
  </w:num>
  <w:num w:numId="19">
    <w:abstractNumId w:val="16"/>
  </w:num>
  <w:num w:numId="20">
    <w:abstractNumId w:val="12"/>
  </w:num>
  <w:num w:numId="21">
    <w:abstractNumId w:val="4"/>
  </w:num>
  <w:num w:numId="22">
    <w:abstractNumId w:val="19"/>
  </w:num>
  <w:num w:numId="23">
    <w:abstractNumId w:val="22"/>
  </w:num>
  <w:num w:numId="24">
    <w:abstractNumId w:val="17"/>
  </w:num>
  <w:num w:numId="25">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11"/>
    <w:rsid w:val="00003E20"/>
    <w:rsid w:val="00004AC8"/>
    <w:rsid w:val="00004CC9"/>
    <w:rsid w:val="000053BA"/>
    <w:rsid w:val="00006055"/>
    <w:rsid w:val="00006AD4"/>
    <w:rsid w:val="00006CB9"/>
    <w:rsid w:val="00006E65"/>
    <w:rsid w:val="000074C4"/>
    <w:rsid w:val="000079A6"/>
    <w:rsid w:val="00010E2C"/>
    <w:rsid w:val="00011BB2"/>
    <w:rsid w:val="00012505"/>
    <w:rsid w:val="00012685"/>
    <w:rsid w:val="00012C4F"/>
    <w:rsid w:val="000131D1"/>
    <w:rsid w:val="00013455"/>
    <w:rsid w:val="000134E3"/>
    <w:rsid w:val="00013632"/>
    <w:rsid w:val="00013D79"/>
    <w:rsid w:val="00013F5E"/>
    <w:rsid w:val="0001403F"/>
    <w:rsid w:val="0001487F"/>
    <w:rsid w:val="00014F35"/>
    <w:rsid w:val="00015F98"/>
    <w:rsid w:val="0001634F"/>
    <w:rsid w:val="000166AC"/>
    <w:rsid w:val="00016D12"/>
    <w:rsid w:val="00017221"/>
    <w:rsid w:val="00017B7F"/>
    <w:rsid w:val="00017BA3"/>
    <w:rsid w:val="00017EDA"/>
    <w:rsid w:val="000212A5"/>
    <w:rsid w:val="00022B8C"/>
    <w:rsid w:val="00023742"/>
    <w:rsid w:val="00024AEF"/>
    <w:rsid w:val="00025C9A"/>
    <w:rsid w:val="00026C65"/>
    <w:rsid w:val="00027755"/>
    <w:rsid w:val="00027864"/>
    <w:rsid w:val="0002789E"/>
    <w:rsid w:val="00027CA8"/>
    <w:rsid w:val="00030048"/>
    <w:rsid w:val="0003072D"/>
    <w:rsid w:val="000314CD"/>
    <w:rsid w:val="00033204"/>
    <w:rsid w:val="0003332B"/>
    <w:rsid w:val="00033544"/>
    <w:rsid w:val="0003479E"/>
    <w:rsid w:val="00035005"/>
    <w:rsid w:val="00035691"/>
    <w:rsid w:val="00035B86"/>
    <w:rsid w:val="0003767C"/>
    <w:rsid w:val="00040F4F"/>
    <w:rsid w:val="0004132D"/>
    <w:rsid w:val="00041C9D"/>
    <w:rsid w:val="000441B8"/>
    <w:rsid w:val="00044CFA"/>
    <w:rsid w:val="000459C7"/>
    <w:rsid w:val="00045ECB"/>
    <w:rsid w:val="00046630"/>
    <w:rsid w:val="00046C80"/>
    <w:rsid w:val="0004703F"/>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583C"/>
    <w:rsid w:val="00056544"/>
    <w:rsid w:val="00056BDE"/>
    <w:rsid w:val="00060614"/>
    <w:rsid w:val="00060D8E"/>
    <w:rsid w:val="00062159"/>
    <w:rsid w:val="00063D9E"/>
    <w:rsid w:val="00064345"/>
    <w:rsid w:val="00064AD3"/>
    <w:rsid w:val="00065088"/>
    <w:rsid w:val="000652D3"/>
    <w:rsid w:val="000654A0"/>
    <w:rsid w:val="00065E94"/>
    <w:rsid w:val="00066719"/>
    <w:rsid w:val="000701AD"/>
    <w:rsid w:val="000707CA"/>
    <w:rsid w:val="00070D21"/>
    <w:rsid w:val="000717FB"/>
    <w:rsid w:val="000719BF"/>
    <w:rsid w:val="00072011"/>
    <w:rsid w:val="0007208A"/>
    <w:rsid w:val="0007213C"/>
    <w:rsid w:val="000725E3"/>
    <w:rsid w:val="00072BBA"/>
    <w:rsid w:val="00072FF5"/>
    <w:rsid w:val="000730DC"/>
    <w:rsid w:val="00073405"/>
    <w:rsid w:val="00075965"/>
    <w:rsid w:val="00075BA1"/>
    <w:rsid w:val="00075FDA"/>
    <w:rsid w:val="00076386"/>
    <w:rsid w:val="00076D82"/>
    <w:rsid w:val="0007750E"/>
    <w:rsid w:val="000813C7"/>
    <w:rsid w:val="0008140F"/>
    <w:rsid w:val="00081EC2"/>
    <w:rsid w:val="00082154"/>
    <w:rsid w:val="00083800"/>
    <w:rsid w:val="00084A65"/>
    <w:rsid w:val="0008559A"/>
    <w:rsid w:val="0008599A"/>
    <w:rsid w:val="00085E8C"/>
    <w:rsid w:val="000902C2"/>
    <w:rsid w:val="00091A92"/>
    <w:rsid w:val="00092662"/>
    <w:rsid w:val="00093C49"/>
    <w:rsid w:val="0009477E"/>
    <w:rsid w:val="00095A80"/>
    <w:rsid w:val="000973E1"/>
    <w:rsid w:val="000A0338"/>
    <w:rsid w:val="000A1402"/>
    <w:rsid w:val="000A198E"/>
    <w:rsid w:val="000A20BA"/>
    <w:rsid w:val="000A262C"/>
    <w:rsid w:val="000A3C8D"/>
    <w:rsid w:val="000A3DFE"/>
    <w:rsid w:val="000A40EC"/>
    <w:rsid w:val="000A472B"/>
    <w:rsid w:val="000A54EE"/>
    <w:rsid w:val="000A6A23"/>
    <w:rsid w:val="000A7748"/>
    <w:rsid w:val="000A7A0F"/>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B7F70"/>
    <w:rsid w:val="000C1912"/>
    <w:rsid w:val="000C1D59"/>
    <w:rsid w:val="000C2B09"/>
    <w:rsid w:val="000C30CF"/>
    <w:rsid w:val="000C501D"/>
    <w:rsid w:val="000C5B5B"/>
    <w:rsid w:val="000C5CBA"/>
    <w:rsid w:val="000C6B47"/>
    <w:rsid w:val="000C74BA"/>
    <w:rsid w:val="000C7531"/>
    <w:rsid w:val="000C7BA7"/>
    <w:rsid w:val="000C7C3F"/>
    <w:rsid w:val="000C7DDF"/>
    <w:rsid w:val="000D0BD6"/>
    <w:rsid w:val="000D0C61"/>
    <w:rsid w:val="000D1440"/>
    <w:rsid w:val="000D27AD"/>
    <w:rsid w:val="000D292D"/>
    <w:rsid w:val="000D29D1"/>
    <w:rsid w:val="000D2B0A"/>
    <w:rsid w:val="000D3286"/>
    <w:rsid w:val="000D344D"/>
    <w:rsid w:val="000D40E7"/>
    <w:rsid w:val="000D584F"/>
    <w:rsid w:val="000D76BC"/>
    <w:rsid w:val="000D7750"/>
    <w:rsid w:val="000E071E"/>
    <w:rsid w:val="000E0DEE"/>
    <w:rsid w:val="000E181D"/>
    <w:rsid w:val="000E1954"/>
    <w:rsid w:val="000E2606"/>
    <w:rsid w:val="000E27AA"/>
    <w:rsid w:val="000E337A"/>
    <w:rsid w:val="000E34FD"/>
    <w:rsid w:val="000E4350"/>
    <w:rsid w:val="000E4376"/>
    <w:rsid w:val="000E4408"/>
    <w:rsid w:val="000E53AB"/>
    <w:rsid w:val="000E5716"/>
    <w:rsid w:val="000E6337"/>
    <w:rsid w:val="000E7A79"/>
    <w:rsid w:val="000F11A2"/>
    <w:rsid w:val="000F15B2"/>
    <w:rsid w:val="000F19DE"/>
    <w:rsid w:val="000F228D"/>
    <w:rsid w:val="000F2E1F"/>
    <w:rsid w:val="000F37B0"/>
    <w:rsid w:val="000F3D02"/>
    <w:rsid w:val="000F4595"/>
    <w:rsid w:val="000F4CB2"/>
    <w:rsid w:val="000F4E44"/>
    <w:rsid w:val="000F4E90"/>
    <w:rsid w:val="000F568D"/>
    <w:rsid w:val="000F68D0"/>
    <w:rsid w:val="000F6B15"/>
    <w:rsid w:val="000F7C37"/>
    <w:rsid w:val="000F7C75"/>
    <w:rsid w:val="0010170B"/>
    <w:rsid w:val="00101C4F"/>
    <w:rsid w:val="00102C9F"/>
    <w:rsid w:val="00103A2C"/>
    <w:rsid w:val="00103FC9"/>
    <w:rsid w:val="001049E3"/>
    <w:rsid w:val="001068D2"/>
    <w:rsid w:val="001069F2"/>
    <w:rsid w:val="00107655"/>
    <w:rsid w:val="001103BD"/>
    <w:rsid w:val="0011105D"/>
    <w:rsid w:val="00111208"/>
    <w:rsid w:val="001115E4"/>
    <w:rsid w:val="00111808"/>
    <w:rsid w:val="00112220"/>
    <w:rsid w:val="0011282C"/>
    <w:rsid w:val="0011339F"/>
    <w:rsid w:val="00113B8F"/>
    <w:rsid w:val="00113EC8"/>
    <w:rsid w:val="00114A7C"/>
    <w:rsid w:val="00114E96"/>
    <w:rsid w:val="001152C7"/>
    <w:rsid w:val="00115C88"/>
    <w:rsid w:val="0011644A"/>
    <w:rsid w:val="00117332"/>
    <w:rsid w:val="0011784B"/>
    <w:rsid w:val="001204DD"/>
    <w:rsid w:val="00121738"/>
    <w:rsid w:val="00122839"/>
    <w:rsid w:val="001237AC"/>
    <w:rsid w:val="00124DD7"/>
    <w:rsid w:val="00124E12"/>
    <w:rsid w:val="00124E75"/>
    <w:rsid w:val="0012673D"/>
    <w:rsid w:val="001269B8"/>
    <w:rsid w:val="00126A19"/>
    <w:rsid w:val="00126E3E"/>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46"/>
    <w:rsid w:val="00137AB9"/>
    <w:rsid w:val="00137D78"/>
    <w:rsid w:val="00137E55"/>
    <w:rsid w:val="0014060C"/>
    <w:rsid w:val="001409A0"/>
    <w:rsid w:val="0014152B"/>
    <w:rsid w:val="00141E40"/>
    <w:rsid w:val="00141F08"/>
    <w:rsid w:val="00141FF2"/>
    <w:rsid w:val="0014287A"/>
    <w:rsid w:val="00142DE2"/>
    <w:rsid w:val="001430E9"/>
    <w:rsid w:val="00143461"/>
    <w:rsid w:val="00143A7E"/>
    <w:rsid w:val="00144C87"/>
    <w:rsid w:val="001467B1"/>
    <w:rsid w:val="00150175"/>
    <w:rsid w:val="001502C8"/>
    <w:rsid w:val="00151011"/>
    <w:rsid w:val="00151224"/>
    <w:rsid w:val="0015130F"/>
    <w:rsid w:val="00152ABB"/>
    <w:rsid w:val="001532BA"/>
    <w:rsid w:val="00153FED"/>
    <w:rsid w:val="00155B50"/>
    <w:rsid w:val="00155BFD"/>
    <w:rsid w:val="00156ABA"/>
    <w:rsid w:val="00157390"/>
    <w:rsid w:val="00160998"/>
    <w:rsid w:val="00160CD6"/>
    <w:rsid w:val="00160F5F"/>
    <w:rsid w:val="0016120E"/>
    <w:rsid w:val="00161D8B"/>
    <w:rsid w:val="00162308"/>
    <w:rsid w:val="0016316A"/>
    <w:rsid w:val="00163539"/>
    <w:rsid w:val="0016381F"/>
    <w:rsid w:val="00163D1D"/>
    <w:rsid w:val="00164171"/>
    <w:rsid w:val="00164E58"/>
    <w:rsid w:val="00165033"/>
    <w:rsid w:val="00165926"/>
    <w:rsid w:val="001665EB"/>
    <w:rsid w:val="001670EA"/>
    <w:rsid w:val="001674A0"/>
    <w:rsid w:val="001709EA"/>
    <w:rsid w:val="00170A50"/>
    <w:rsid w:val="00174FFD"/>
    <w:rsid w:val="001759CA"/>
    <w:rsid w:val="0017726A"/>
    <w:rsid w:val="00177DD3"/>
    <w:rsid w:val="00180278"/>
    <w:rsid w:val="001807F2"/>
    <w:rsid w:val="001818A7"/>
    <w:rsid w:val="00182725"/>
    <w:rsid w:val="001829C8"/>
    <w:rsid w:val="00185BB1"/>
    <w:rsid w:val="00186904"/>
    <w:rsid w:val="00186B0A"/>
    <w:rsid w:val="00187C3A"/>
    <w:rsid w:val="00187C59"/>
    <w:rsid w:val="001905BD"/>
    <w:rsid w:val="0019106D"/>
    <w:rsid w:val="00191E79"/>
    <w:rsid w:val="00192FE6"/>
    <w:rsid w:val="0019360B"/>
    <w:rsid w:val="00193986"/>
    <w:rsid w:val="00193B08"/>
    <w:rsid w:val="00193B14"/>
    <w:rsid w:val="00194570"/>
    <w:rsid w:val="00196BF4"/>
    <w:rsid w:val="001972DA"/>
    <w:rsid w:val="001976AA"/>
    <w:rsid w:val="001979BF"/>
    <w:rsid w:val="001A02F6"/>
    <w:rsid w:val="001A149C"/>
    <w:rsid w:val="001A15C6"/>
    <w:rsid w:val="001A3861"/>
    <w:rsid w:val="001A5510"/>
    <w:rsid w:val="001A5C7B"/>
    <w:rsid w:val="001A5E19"/>
    <w:rsid w:val="001A63D8"/>
    <w:rsid w:val="001B01FA"/>
    <w:rsid w:val="001B0832"/>
    <w:rsid w:val="001B0C86"/>
    <w:rsid w:val="001B18A7"/>
    <w:rsid w:val="001B233D"/>
    <w:rsid w:val="001B2762"/>
    <w:rsid w:val="001B354A"/>
    <w:rsid w:val="001B36FC"/>
    <w:rsid w:val="001B414C"/>
    <w:rsid w:val="001B41ED"/>
    <w:rsid w:val="001B4607"/>
    <w:rsid w:val="001B69A6"/>
    <w:rsid w:val="001B7E0C"/>
    <w:rsid w:val="001C0674"/>
    <w:rsid w:val="001C1405"/>
    <w:rsid w:val="001C1B93"/>
    <w:rsid w:val="001C226F"/>
    <w:rsid w:val="001C2A48"/>
    <w:rsid w:val="001C5296"/>
    <w:rsid w:val="001C5573"/>
    <w:rsid w:val="001C66AC"/>
    <w:rsid w:val="001C6754"/>
    <w:rsid w:val="001C77F0"/>
    <w:rsid w:val="001D30C9"/>
    <w:rsid w:val="001D34D8"/>
    <w:rsid w:val="001D445B"/>
    <w:rsid w:val="001D46A0"/>
    <w:rsid w:val="001D484E"/>
    <w:rsid w:val="001D50C2"/>
    <w:rsid w:val="001D5B1E"/>
    <w:rsid w:val="001D753C"/>
    <w:rsid w:val="001D7CA4"/>
    <w:rsid w:val="001D7DFF"/>
    <w:rsid w:val="001D7E58"/>
    <w:rsid w:val="001E01B1"/>
    <w:rsid w:val="001E0425"/>
    <w:rsid w:val="001E13B3"/>
    <w:rsid w:val="001E1474"/>
    <w:rsid w:val="001E18EC"/>
    <w:rsid w:val="001E30A0"/>
    <w:rsid w:val="001E3DE1"/>
    <w:rsid w:val="001E4D4F"/>
    <w:rsid w:val="001E54F9"/>
    <w:rsid w:val="001E57CF"/>
    <w:rsid w:val="001E5981"/>
    <w:rsid w:val="001E6826"/>
    <w:rsid w:val="001E6DD8"/>
    <w:rsid w:val="001E6E8E"/>
    <w:rsid w:val="001E74BA"/>
    <w:rsid w:val="001E7A8C"/>
    <w:rsid w:val="001E7B9F"/>
    <w:rsid w:val="001F01FB"/>
    <w:rsid w:val="001F0658"/>
    <w:rsid w:val="001F0C29"/>
    <w:rsid w:val="001F0E92"/>
    <w:rsid w:val="001F1987"/>
    <w:rsid w:val="001F201D"/>
    <w:rsid w:val="001F21BC"/>
    <w:rsid w:val="001F22D5"/>
    <w:rsid w:val="001F23BD"/>
    <w:rsid w:val="001F28FB"/>
    <w:rsid w:val="001F34DA"/>
    <w:rsid w:val="001F4B8F"/>
    <w:rsid w:val="001F4DAC"/>
    <w:rsid w:val="001F5019"/>
    <w:rsid w:val="001F51C5"/>
    <w:rsid w:val="001F65B0"/>
    <w:rsid w:val="001F6607"/>
    <w:rsid w:val="001F67AA"/>
    <w:rsid w:val="001F6AFD"/>
    <w:rsid w:val="001F738D"/>
    <w:rsid w:val="001F7599"/>
    <w:rsid w:val="001F7ED0"/>
    <w:rsid w:val="00200849"/>
    <w:rsid w:val="00201BC2"/>
    <w:rsid w:val="00204A27"/>
    <w:rsid w:val="00204A2A"/>
    <w:rsid w:val="00204B22"/>
    <w:rsid w:val="00204B3A"/>
    <w:rsid w:val="0020535A"/>
    <w:rsid w:val="002055CB"/>
    <w:rsid w:val="002059EF"/>
    <w:rsid w:val="00205A4B"/>
    <w:rsid w:val="00205BDB"/>
    <w:rsid w:val="00206955"/>
    <w:rsid w:val="00206A79"/>
    <w:rsid w:val="00210309"/>
    <w:rsid w:val="00210AD9"/>
    <w:rsid w:val="00211519"/>
    <w:rsid w:val="0021224B"/>
    <w:rsid w:val="00212950"/>
    <w:rsid w:val="00212FB8"/>
    <w:rsid w:val="00213709"/>
    <w:rsid w:val="002149AF"/>
    <w:rsid w:val="00214A86"/>
    <w:rsid w:val="00215797"/>
    <w:rsid w:val="00215AAA"/>
    <w:rsid w:val="00216386"/>
    <w:rsid w:val="0021683C"/>
    <w:rsid w:val="00216AC7"/>
    <w:rsid w:val="00216F5F"/>
    <w:rsid w:val="00220615"/>
    <w:rsid w:val="002208A8"/>
    <w:rsid w:val="00221985"/>
    <w:rsid w:val="00221EC5"/>
    <w:rsid w:val="00222A7A"/>
    <w:rsid w:val="00224A2C"/>
    <w:rsid w:val="00225217"/>
    <w:rsid w:val="002256D9"/>
    <w:rsid w:val="00225980"/>
    <w:rsid w:val="00226577"/>
    <w:rsid w:val="0022687C"/>
    <w:rsid w:val="002306F8"/>
    <w:rsid w:val="00231196"/>
    <w:rsid w:val="002312F4"/>
    <w:rsid w:val="002313A2"/>
    <w:rsid w:val="00231FC7"/>
    <w:rsid w:val="00232930"/>
    <w:rsid w:val="00232A95"/>
    <w:rsid w:val="00232C3F"/>
    <w:rsid w:val="00232DD9"/>
    <w:rsid w:val="0023308F"/>
    <w:rsid w:val="00233145"/>
    <w:rsid w:val="00233403"/>
    <w:rsid w:val="00233440"/>
    <w:rsid w:val="0023393B"/>
    <w:rsid w:val="00233D0E"/>
    <w:rsid w:val="00234E13"/>
    <w:rsid w:val="00236450"/>
    <w:rsid w:val="00236FAF"/>
    <w:rsid w:val="0023765A"/>
    <w:rsid w:val="00237921"/>
    <w:rsid w:val="00237BB9"/>
    <w:rsid w:val="00240342"/>
    <w:rsid w:val="00241311"/>
    <w:rsid w:val="002418E8"/>
    <w:rsid w:val="00242E22"/>
    <w:rsid w:val="0024336B"/>
    <w:rsid w:val="00243A32"/>
    <w:rsid w:val="00243FB8"/>
    <w:rsid w:val="00244008"/>
    <w:rsid w:val="00244194"/>
    <w:rsid w:val="0024424F"/>
    <w:rsid w:val="00244D28"/>
    <w:rsid w:val="00245689"/>
    <w:rsid w:val="00245720"/>
    <w:rsid w:val="00245A6F"/>
    <w:rsid w:val="00245FD5"/>
    <w:rsid w:val="00247672"/>
    <w:rsid w:val="002477DF"/>
    <w:rsid w:val="0025142C"/>
    <w:rsid w:val="00251AD6"/>
    <w:rsid w:val="002525A9"/>
    <w:rsid w:val="00252C17"/>
    <w:rsid w:val="0025307F"/>
    <w:rsid w:val="0025489D"/>
    <w:rsid w:val="002551BD"/>
    <w:rsid w:val="00255483"/>
    <w:rsid w:val="002568D0"/>
    <w:rsid w:val="00260AEE"/>
    <w:rsid w:val="00260C52"/>
    <w:rsid w:val="00261718"/>
    <w:rsid w:val="002621A6"/>
    <w:rsid w:val="00262661"/>
    <w:rsid w:val="00262D9D"/>
    <w:rsid w:val="002632DF"/>
    <w:rsid w:val="00263946"/>
    <w:rsid w:val="002640BA"/>
    <w:rsid w:val="00264CF2"/>
    <w:rsid w:val="002667A8"/>
    <w:rsid w:val="00267587"/>
    <w:rsid w:val="002675C8"/>
    <w:rsid w:val="00267760"/>
    <w:rsid w:val="00271361"/>
    <w:rsid w:val="00271589"/>
    <w:rsid w:val="0027164C"/>
    <w:rsid w:val="00272290"/>
    <w:rsid w:val="00272597"/>
    <w:rsid w:val="00273177"/>
    <w:rsid w:val="002739FD"/>
    <w:rsid w:val="0027455B"/>
    <w:rsid w:val="00275074"/>
    <w:rsid w:val="002763E9"/>
    <w:rsid w:val="00276736"/>
    <w:rsid w:val="00276F4E"/>
    <w:rsid w:val="0027773D"/>
    <w:rsid w:val="002778BD"/>
    <w:rsid w:val="002815FA"/>
    <w:rsid w:val="002824C2"/>
    <w:rsid w:val="00284E32"/>
    <w:rsid w:val="0028513A"/>
    <w:rsid w:val="002851EB"/>
    <w:rsid w:val="00285510"/>
    <w:rsid w:val="00285BD1"/>
    <w:rsid w:val="00285DE2"/>
    <w:rsid w:val="0028616D"/>
    <w:rsid w:val="00286965"/>
    <w:rsid w:val="00287C16"/>
    <w:rsid w:val="0029136E"/>
    <w:rsid w:val="00292399"/>
    <w:rsid w:val="0029390B"/>
    <w:rsid w:val="00294445"/>
    <w:rsid w:val="00294B4D"/>
    <w:rsid w:val="002952BB"/>
    <w:rsid w:val="0029537E"/>
    <w:rsid w:val="002960D5"/>
    <w:rsid w:val="00296A48"/>
    <w:rsid w:val="00297926"/>
    <w:rsid w:val="002A02C9"/>
    <w:rsid w:val="002A1062"/>
    <w:rsid w:val="002A2012"/>
    <w:rsid w:val="002A2413"/>
    <w:rsid w:val="002A2F5E"/>
    <w:rsid w:val="002A2FBA"/>
    <w:rsid w:val="002A352A"/>
    <w:rsid w:val="002A3F38"/>
    <w:rsid w:val="002A607D"/>
    <w:rsid w:val="002A72B1"/>
    <w:rsid w:val="002A7E7D"/>
    <w:rsid w:val="002B0DB8"/>
    <w:rsid w:val="002B132E"/>
    <w:rsid w:val="002B143A"/>
    <w:rsid w:val="002B1499"/>
    <w:rsid w:val="002B2813"/>
    <w:rsid w:val="002B2D29"/>
    <w:rsid w:val="002B3B31"/>
    <w:rsid w:val="002B3BBD"/>
    <w:rsid w:val="002C0C4B"/>
    <w:rsid w:val="002C17E1"/>
    <w:rsid w:val="002C1EEA"/>
    <w:rsid w:val="002C3ABB"/>
    <w:rsid w:val="002C47AD"/>
    <w:rsid w:val="002C5437"/>
    <w:rsid w:val="002C5510"/>
    <w:rsid w:val="002C6034"/>
    <w:rsid w:val="002C635B"/>
    <w:rsid w:val="002C7276"/>
    <w:rsid w:val="002C770F"/>
    <w:rsid w:val="002C7878"/>
    <w:rsid w:val="002C7CFF"/>
    <w:rsid w:val="002D0BC6"/>
    <w:rsid w:val="002D12DB"/>
    <w:rsid w:val="002D17C5"/>
    <w:rsid w:val="002D231B"/>
    <w:rsid w:val="002D365F"/>
    <w:rsid w:val="002D4BBE"/>
    <w:rsid w:val="002D51DF"/>
    <w:rsid w:val="002D6892"/>
    <w:rsid w:val="002D68C2"/>
    <w:rsid w:val="002D7C86"/>
    <w:rsid w:val="002E0692"/>
    <w:rsid w:val="002E152D"/>
    <w:rsid w:val="002E1D74"/>
    <w:rsid w:val="002E2395"/>
    <w:rsid w:val="002E2943"/>
    <w:rsid w:val="002E2B6E"/>
    <w:rsid w:val="002E2CF1"/>
    <w:rsid w:val="002E34AF"/>
    <w:rsid w:val="002E4AAC"/>
    <w:rsid w:val="002E51DE"/>
    <w:rsid w:val="002E53DE"/>
    <w:rsid w:val="002E563B"/>
    <w:rsid w:val="002E5E8F"/>
    <w:rsid w:val="002E62D2"/>
    <w:rsid w:val="002E6FF8"/>
    <w:rsid w:val="002E734F"/>
    <w:rsid w:val="002E74AF"/>
    <w:rsid w:val="002E758C"/>
    <w:rsid w:val="002F1038"/>
    <w:rsid w:val="002F22FF"/>
    <w:rsid w:val="002F2D8F"/>
    <w:rsid w:val="002F3AA3"/>
    <w:rsid w:val="002F5BE4"/>
    <w:rsid w:val="002F695B"/>
    <w:rsid w:val="002F72DA"/>
    <w:rsid w:val="002F76B1"/>
    <w:rsid w:val="002F7B23"/>
    <w:rsid w:val="002F7D66"/>
    <w:rsid w:val="002F7DBE"/>
    <w:rsid w:val="0030090B"/>
    <w:rsid w:val="00301E24"/>
    <w:rsid w:val="00302AE8"/>
    <w:rsid w:val="00302BB1"/>
    <w:rsid w:val="003030F0"/>
    <w:rsid w:val="0030404B"/>
    <w:rsid w:val="00304210"/>
    <w:rsid w:val="003048D7"/>
    <w:rsid w:val="00304A1B"/>
    <w:rsid w:val="00304AD2"/>
    <w:rsid w:val="00304EAA"/>
    <w:rsid w:val="00305297"/>
    <w:rsid w:val="0030557E"/>
    <w:rsid w:val="003062E6"/>
    <w:rsid w:val="003068B6"/>
    <w:rsid w:val="00306AD8"/>
    <w:rsid w:val="00306B53"/>
    <w:rsid w:val="003071F6"/>
    <w:rsid w:val="00307FE0"/>
    <w:rsid w:val="003107EB"/>
    <w:rsid w:val="00310E66"/>
    <w:rsid w:val="003114DC"/>
    <w:rsid w:val="00311C08"/>
    <w:rsid w:val="003125E0"/>
    <w:rsid w:val="00312ECE"/>
    <w:rsid w:val="003132D7"/>
    <w:rsid w:val="0031393C"/>
    <w:rsid w:val="00313CB0"/>
    <w:rsid w:val="00313F96"/>
    <w:rsid w:val="00314B0A"/>
    <w:rsid w:val="00314E23"/>
    <w:rsid w:val="003150CE"/>
    <w:rsid w:val="00315AAB"/>
    <w:rsid w:val="003175E1"/>
    <w:rsid w:val="00320299"/>
    <w:rsid w:val="00321154"/>
    <w:rsid w:val="003211B0"/>
    <w:rsid w:val="00321EDA"/>
    <w:rsid w:val="003224AA"/>
    <w:rsid w:val="003224E7"/>
    <w:rsid w:val="003249D8"/>
    <w:rsid w:val="00325D7A"/>
    <w:rsid w:val="00326145"/>
    <w:rsid w:val="00327163"/>
    <w:rsid w:val="00327305"/>
    <w:rsid w:val="00327531"/>
    <w:rsid w:val="00330187"/>
    <w:rsid w:val="00331085"/>
    <w:rsid w:val="00331C77"/>
    <w:rsid w:val="00331DB6"/>
    <w:rsid w:val="00331F96"/>
    <w:rsid w:val="0033233D"/>
    <w:rsid w:val="00332B55"/>
    <w:rsid w:val="003336B9"/>
    <w:rsid w:val="00333C7D"/>
    <w:rsid w:val="0033476C"/>
    <w:rsid w:val="00335EA8"/>
    <w:rsid w:val="003363DD"/>
    <w:rsid w:val="00337044"/>
    <w:rsid w:val="003373C5"/>
    <w:rsid w:val="00337810"/>
    <w:rsid w:val="00337B75"/>
    <w:rsid w:val="00340361"/>
    <w:rsid w:val="00340795"/>
    <w:rsid w:val="0034111C"/>
    <w:rsid w:val="00341289"/>
    <w:rsid w:val="00341947"/>
    <w:rsid w:val="00341E60"/>
    <w:rsid w:val="0034217F"/>
    <w:rsid w:val="00342AD2"/>
    <w:rsid w:val="00343954"/>
    <w:rsid w:val="003443C6"/>
    <w:rsid w:val="00344BCA"/>
    <w:rsid w:val="00345405"/>
    <w:rsid w:val="00345DDD"/>
    <w:rsid w:val="00346FED"/>
    <w:rsid w:val="00351E01"/>
    <w:rsid w:val="00352968"/>
    <w:rsid w:val="0035298B"/>
    <w:rsid w:val="00352D21"/>
    <w:rsid w:val="00353C1B"/>
    <w:rsid w:val="0035443D"/>
    <w:rsid w:val="00354AA2"/>
    <w:rsid w:val="00354FEE"/>
    <w:rsid w:val="00356275"/>
    <w:rsid w:val="00356C0B"/>
    <w:rsid w:val="00357B9C"/>
    <w:rsid w:val="00361412"/>
    <w:rsid w:val="003615CA"/>
    <w:rsid w:val="00361F63"/>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056"/>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43D5"/>
    <w:rsid w:val="00386053"/>
    <w:rsid w:val="00387459"/>
    <w:rsid w:val="0038771D"/>
    <w:rsid w:val="00390935"/>
    <w:rsid w:val="0039241F"/>
    <w:rsid w:val="00392491"/>
    <w:rsid w:val="003935B0"/>
    <w:rsid w:val="00393E44"/>
    <w:rsid w:val="00393EA0"/>
    <w:rsid w:val="00394301"/>
    <w:rsid w:val="00396AAC"/>
    <w:rsid w:val="0039747B"/>
    <w:rsid w:val="00397AB6"/>
    <w:rsid w:val="00397ACA"/>
    <w:rsid w:val="003A0DAB"/>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EA6"/>
    <w:rsid w:val="003B0F4B"/>
    <w:rsid w:val="003B1E15"/>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0E9A"/>
    <w:rsid w:val="003D132A"/>
    <w:rsid w:val="003D1517"/>
    <w:rsid w:val="003D1D50"/>
    <w:rsid w:val="003D232D"/>
    <w:rsid w:val="003D286B"/>
    <w:rsid w:val="003D2938"/>
    <w:rsid w:val="003D2D80"/>
    <w:rsid w:val="003D2F48"/>
    <w:rsid w:val="003D3FBA"/>
    <w:rsid w:val="003D402B"/>
    <w:rsid w:val="003D43B4"/>
    <w:rsid w:val="003D54B0"/>
    <w:rsid w:val="003D5998"/>
    <w:rsid w:val="003D764F"/>
    <w:rsid w:val="003D76EF"/>
    <w:rsid w:val="003E0042"/>
    <w:rsid w:val="003E0667"/>
    <w:rsid w:val="003E0BCE"/>
    <w:rsid w:val="003E0DCE"/>
    <w:rsid w:val="003E0DF3"/>
    <w:rsid w:val="003E13E0"/>
    <w:rsid w:val="003E1660"/>
    <w:rsid w:val="003E1CD1"/>
    <w:rsid w:val="003E2A2D"/>
    <w:rsid w:val="003E47D4"/>
    <w:rsid w:val="003E50B9"/>
    <w:rsid w:val="003E64A9"/>
    <w:rsid w:val="003E71AC"/>
    <w:rsid w:val="003E7905"/>
    <w:rsid w:val="003E7EF7"/>
    <w:rsid w:val="003F0336"/>
    <w:rsid w:val="003F3904"/>
    <w:rsid w:val="003F3BB9"/>
    <w:rsid w:val="003F3FCC"/>
    <w:rsid w:val="003F5547"/>
    <w:rsid w:val="003F5C40"/>
    <w:rsid w:val="003F5F07"/>
    <w:rsid w:val="003F6E12"/>
    <w:rsid w:val="003F6F8B"/>
    <w:rsid w:val="003F75ED"/>
    <w:rsid w:val="0040001C"/>
    <w:rsid w:val="004002B7"/>
    <w:rsid w:val="00400F31"/>
    <w:rsid w:val="004023BA"/>
    <w:rsid w:val="00404D7D"/>
    <w:rsid w:val="00406B4D"/>
    <w:rsid w:val="00407CEA"/>
    <w:rsid w:val="00407E00"/>
    <w:rsid w:val="00411673"/>
    <w:rsid w:val="0041443C"/>
    <w:rsid w:val="0041488F"/>
    <w:rsid w:val="004154F7"/>
    <w:rsid w:val="00416D44"/>
    <w:rsid w:val="004176FF"/>
    <w:rsid w:val="00417A1E"/>
    <w:rsid w:val="00420D13"/>
    <w:rsid w:val="00421A27"/>
    <w:rsid w:val="00421D0A"/>
    <w:rsid w:val="004226C3"/>
    <w:rsid w:val="004228BA"/>
    <w:rsid w:val="004241C5"/>
    <w:rsid w:val="00424FA7"/>
    <w:rsid w:val="00425D2C"/>
    <w:rsid w:val="00425D5A"/>
    <w:rsid w:val="00426A87"/>
    <w:rsid w:val="00427007"/>
    <w:rsid w:val="004309D8"/>
    <w:rsid w:val="004313D1"/>
    <w:rsid w:val="00431823"/>
    <w:rsid w:val="00431C27"/>
    <w:rsid w:val="00432110"/>
    <w:rsid w:val="004328EE"/>
    <w:rsid w:val="00433EBE"/>
    <w:rsid w:val="00434406"/>
    <w:rsid w:val="004353E6"/>
    <w:rsid w:val="00435AD3"/>
    <w:rsid w:val="004401BB"/>
    <w:rsid w:val="00440FED"/>
    <w:rsid w:val="00441B92"/>
    <w:rsid w:val="00442DEE"/>
    <w:rsid w:val="00443104"/>
    <w:rsid w:val="00443A9F"/>
    <w:rsid w:val="0044474B"/>
    <w:rsid w:val="00445FF7"/>
    <w:rsid w:val="004508A8"/>
    <w:rsid w:val="00451BAE"/>
    <w:rsid w:val="00451C0F"/>
    <w:rsid w:val="00452CA7"/>
    <w:rsid w:val="00453341"/>
    <w:rsid w:val="00453F57"/>
    <w:rsid w:val="004545C6"/>
    <w:rsid w:val="00454DCA"/>
    <w:rsid w:val="00454E26"/>
    <w:rsid w:val="00455965"/>
    <w:rsid w:val="00456544"/>
    <w:rsid w:val="00456649"/>
    <w:rsid w:val="00456768"/>
    <w:rsid w:val="004567B7"/>
    <w:rsid w:val="004567DC"/>
    <w:rsid w:val="00456856"/>
    <w:rsid w:val="0045714D"/>
    <w:rsid w:val="004571EF"/>
    <w:rsid w:val="0046047A"/>
    <w:rsid w:val="00461210"/>
    <w:rsid w:val="004612A5"/>
    <w:rsid w:val="00461700"/>
    <w:rsid w:val="00461AAC"/>
    <w:rsid w:val="00462490"/>
    <w:rsid w:val="00462631"/>
    <w:rsid w:val="00462AC9"/>
    <w:rsid w:val="00463BC0"/>
    <w:rsid w:val="00463DC3"/>
    <w:rsid w:val="00465299"/>
    <w:rsid w:val="00466A0F"/>
    <w:rsid w:val="0046795B"/>
    <w:rsid w:val="004708C0"/>
    <w:rsid w:val="0047115F"/>
    <w:rsid w:val="004715CB"/>
    <w:rsid w:val="00471863"/>
    <w:rsid w:val="00472598"/>
    <w:rsid w:val="004729DE"/>
    <w:rsid w:val="00473273"/>
    <w:rsid w:val="00473777"/>
    <w:rsid w:val="00473A14"/>
    <w:rsid w:val="004745A9"/>
    <w:rsid w:val="0047481C"/>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727"/>
    <w:rsid w:val="00485B23"/>
    <w:rsid w:val="00485B50"/>
    <w:rsid w:val="004874E4"/>
    <w:rsid w:val="004875CA"/>
    <w:rsid w:val="00487EDF"/>
    <w:rsid w:val="0049070D"/>
    <w:rsid w:val="00490A39"/>
    <w:rsid w:val="00490C81"/>
    <w:rsid w:val="00490E82"/>
    <w:rsid w:val="0049182C"/>
    <w:rsid w:val="00491BE4"/>
    <w:rsid w:val="00491DB2"/>
    <w:rsid w:val="00492877"/>
    <w:rsid w:val="00494731"/>
    <w:rsid w:val="004949D6"/>
    <w:rsid w:val="00495BA6"/>
    <w:rsid w:val="00496DC2"/>
    <w:rsid w:val="00496E75"/>
    <w:rsid w:val="00497B8E"/>
    <w:rsid w:val="004A014C"/>
    <w:rsid w:val="004A0AA8"/>
    <w:rsid w:val="004A1268"/>
    <w:rsid w:val="004A1FE4"/>
    <w:rsid w:val="004A2103"/>
    <w:rsid w:val="004A2387"/>
    <w:rsid w:val="004A2CA9"/>
    <w:rsid w:val="004A33EF"/>
    <w:rsid w:val="004A34C9"/>
    <w:rsid w:val="004A3CB5"/>
    <w:rsid w:val="004A4E2B"/>
    <w:rsid w:val="004A537D"/>
    <w:rsid w:val="004A67F0"/>
    <w:rsid w:val="004A71C3"/>
    <w:rsid w:val="004A7769"/>
    <w:rsid w:val="004A77B1"/>
    <w:rsid w:val="004A7E11"/>
    <w:rsid w:val="004B1741"/>
    <w:rsid w:val="004B23AD"/>
    <w:rsid w:val="004B2965"/>
    <w:rsid w:val="004B3265"/>
    <w:rsid w:val="004B3439"/>
    <w:rsid w:val="004B3545"/>
    <w:rsid w:val="004B377F"/>
    <w:rsid w:val="004B4224"/>
    <w:rsid w:val="004B4297"/>
    <w:rsid w:val="004B4647"/>
    <w:rsid w:val="004B4888"/>
    <w:rsid w:val="004B49E7"/>
    <w:rsid w:val="004B6B25"/>
    <w:rsid w:val="004B7171"/>
    <w:rsid w:val="004B7455"/>
    <w:rsid w:val="004B74FF"/>
    <w:rsid w:val="004B7CE4"/>
    <w:rsid w:val="004C0401"/>
    <w:rsid w:val="004C098C"/>
    <w:rsid w:val="004C0C49"/>
    <w:rsid w:val="004C1096"/>
    <w:rsid w:val="004C183D"/>
    <w:rsid w:val="004C394F"/>
    <w:rsid w:val="004C3EC7"/>
    <w:rsid w:val="004C3EEE"/>
    <w:rsid w:val="004C483D"/>
    <w:rsid w:val="004C49EA"/>
    <w:rsid w:val="004C4D15"/>
    <w:rsid w:val="004C67D3"/>
    <w:rsid w:val="004C6DA5"/>
    <w:rsid w:val="004C795A"/>
    <w:rsid w:val="004C7F93"/>
    <w:rsid w:val="004D2629"/>
    <w:rsid w:val="004D26B8"/>
    <w:rsid w:val="004D2C2C"/>
    <w:rsid w:val="004D37B1"/>
    <w:rsid w:val="004D38C2"/>
    <w:rsid w:val="004D40A0"/>
    <w:rsid w:val="004D41DC"/>
    <w:rsid w:val="004D4FBD"/>
    <w:rsid w:val="004D4FC0"/>
    <w:rsid w:val="004D5CE7"/>
    <w:rsid w:val="004D6381"/>
    <w:rsid w:val="004D7DA8"/>
    <w:rsid w:val="004E10CD"/>
    <w:rsid w:val="004E1401"/>
    <w:rsid w:val="004E2892"/>
    <w:rsid w:val="004E362B"/>
    <w:rsid w:val="004E3681"/>
    <w:rsid w:val="004E3AC1"/>
    <w:rsid w:val="004E3D74"/>
    <w:rsid w:val="004E4130"/>
    <w:rsid w:val="004E472D"/>
    <w:rsid w:val="004E5761"/>
    <w:rsid w:val="004E5B0A"/>
    <w:rsid w:val="004E5DE1"/>
    <w:rsid w:val="004E784B"/>
    <w:rsid w:val="004F0224"/>
    <w:rsid w:val="004F0DB4"/>
    <w:rsid w:val="004F0E04"/>
    <w:rsid w:val="004F1CD3"/>
    <w:rsid w:val="004F1EBC"/>
    <w:rsid w:val="004F20E8"/>
    <w:rsid w:val="004F3172"/>
    <w:rsid w:val="004F3777"/>
    <w:rsid w:val="004F3AE5"/>
    <w:rsid w:val="004F3B71"/>
    <w:rsid w:val="004F3FE5"/>
    <w:rsid w:val="004F48C1"/>
    <w:rsid w:val="004F4EF1"/>
    <w:rsid w:val="004F5154"/>
    <w:rsid w:val="004F5835"/>
    <w:rsid w:val="004F661C"/>
    <w:rsid w:val="004F687C"/>
    <w:rsid w:val="004F6D99"/>
    <w:rsid w:val="004F6E96"/>
    <w:rsid w:val="00500572"/>
    <w:rsid w:val="00500573"/>
    <w:rsid w:val="00500701"/>
    <w:rsid w:val="00501304"/>
    <w:rsid w:val="00501425"/>
    <w:rsid w:val="00503109"/>
    <w:rsid w:val="0050318B"/>
    <w:rsid w:val="00503417"/>
    <w:rsid w:val="00503CF2"/>
    <w:rsid w:val="00504311"/>
    <w:rsid w:val="0050485C"/>
    <w:rsid w:val="00504AC6"/>
    <w:rsid w:val="00504D75"/>
    <w:rsid w:val="00504FE3"/>
    <w:rsid w:val="00505D51"/>
    <w:rsid w:val="00510ABC"/>
    <w:rsid w:val="00511079"/>
    <w:rsid w:val="00511411"/>
    <w:rsid w:val="00511CDF"/>
    <w:rsid w:val="00512829"/>
    <w:rsid w:val="00513839"/>
    <w:rsid w:val="00513A20"/>
    <w:rsid w:val="00513DEF"/>
    <w:rsid w:val="0051423C"/>
    <w:rsid w:val="005148D4"/>
    <w:rsid w:val="00514C91"/>
    <w:rsid w:val="00514F11"/>
    <w:rsid w:val="005153CE"/>
    <w:rsid w:val="00516241"/>
    <w:rsid w:val="00516FD9"/>
    <w:rsid w:val="0051701F"/>
    <w:rsid w:val="0051791D"/>
    <w:rsid w:val="00520D6D"/>
    <w:rsid w:val="00520FD7"/>
    <w:rsid w:val="005212FD"/>
    <w:rsid w:val="00521425"/>
    <w:rsid w:val="00521611"/>
    <w:rsid w:val="00522D6F"/>
    <w:rsid w:val="00523E75"/>
    <w:rsid w:val="005243E0"/>
    <w:rsid w:val="005256F3"/>
    <w:rsid w:val="00525AA0"/>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B18"/>
    <w:rsid w:val="005469F5"/>
    <w:rsid w:val="00546F36"/>
    <w:rsid w:val="0055029C"/>
    <w:rsid w:val="005518ED"/>
    <w:rsid w:val="00552093"/>
    <w:rsid w:val="005547CA"/>
    <w:rsid w:val="00554C49"/>
    <w:rsid w:val="00554E06"/>
    <w:rsid w:val="00554E4B"/>
    <w:rsid w:val="0055519C"/>
    <w:rsid w:val="005554C1"/>
    <w:rsid w:val="00555BA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670D"/>
    <w:rsid w:val="005671A2"/>
    <w:rsid w:val="00567415"/>
    <w:rsid w:val="00567610"/>
    <w:rsid w:val="00570D9F"/>
    <w:rsid w:val="0057185C"/>
    <w:rsid w:val="00571CA8"/>
    <w:rsid w:val="00572947"/>
    <w:rsid w:val="00573138"/>
    <w:rsid w:val="005734A7"/>
    <w:rsid w:val="005746C4"/>
    <w:rsid w:val="00574A1B"/>
    <w:rsid w:val="00574B50"/>
    <w:rsid w:val="005769CA"/>
    <w:rsid w:val="00577835"/>
    <w:rsid w:val="00580793"/>
    <w:rsid w:val="00580929"/>
    <w:rsid w:val="00581470"/>
    <w:rsid w:val="00581881"/>
    <w:rsid w:val="00581B62"/>
    <w:rsid w:val="00581BAD"/>
    <w:rsid w:val="00581D62"/>
    <w:rsid w:val="00582087"/>
    <w:rsid w:val="00582F21"/>
    <w:rsid w:val="005831DD"/>
    <w:rsid w:val="00584320"/>
    <w:rsid w:val="00585484"/>
    <w:rsid w:val="00585F07"/>
    <w:rsid w:val="00587229"/>
    <w:rsid w:val="00587503"/>
    <w:rsid w:val="00587F7F"/>
    <w:rsid w:val="00590E8D"/>
    <w:rsid w:val="00591511"/>
    <w:rsid w:val="005916E0"/>
    <w:rsid w:val="00591E50"/>
    <w:rsid w:val="00592879"/>
    <w:rsid w:val="00592CDA"/>
    <w:rsid w:val="0059331A"/>
    <w:rsid w:val="00593A72"/>
    <w:rsid w:val="00594BD5"/>
    <w:rsid w:val="0059592D"/>
    <w:rsid w:val="00595A8C"/>
    <w:rsid w:val="00595C2C"/>
    <w:rsid w:val="00596BBA"/>
    <w:rsid w:val="00597386"/>
    <w:rsid w:val="005974D3"/>
    <w:rsid w:val="005975C4"/>
    <w:rsid w:val="00597ED8"/>
    <w:rsid w:val="005A17AE"/>
    <w:rsid w:val="005A19B7"/>
    <w:rsid w:val="005A1F26"/>
    <w:rsid w:val="005A21BF"/>
    <w:rsid w:val="005A2B20"/>
    <w:rsid w:val="005A34D5"/>
    <w:rsid w:val="005A3943"/>
    <w:rsid w:val="005A3FAE"/>
    <w:rsid w:val="005A43EE"/>
    <w:rsid w:val="005A4904"/>
    <w:rsid w:val="005A503C"/>
    <w:rsid w:val="005A515A"/>
    <w:rsid w:val="005A58AA"/>
    <w:rsid w:val="005A5CF7"/>
    <w:rsid w:val="005A6F60"/>
    <w:rsid w:val="005A704D"/>
    <w:rsid w:val="005B3C6D"/>
    <w:rsid w:val="005B4045"/>
    <w:rsid w:val="005B4D29"/>
    <w:rsid w:val="005B609E"/>
    <w:rsid w:val="005B64F1"/>
    <w:rsid w:val="005B6DF6"/>
    <w:rsid w:val="005B7160"/>
    <w:rsid w:val="005B7B7D"/>
    <w:rsid w:val="005C0196"/>
    <w:rsid w:val="005C0ED6"/>
    <w:rsid w:val="005C1948"/>
    <w:rsid w:val="005C2109"/>
    <w:rsid w:val="005C22F9"/>
    <w:rsid w:val="005C263C"/>
    <w:rsid w:val="005C2679"/>
    <w:rsid w:val="005C298C"/>
    <w:rsid w:val="005C2FAD"/>
    <w:rsid w:val="005C4BFB"/>
    <w:rsid w:val="005C5792"/>
    <w:rsid w:val="005C5870"/>
    <w:rsid w:val="005C6579"/>
    <w:rsid w:val="005C735B"/>
    <w:rsid w:val="005C7D1F"/>
    <w:rsid w:val="005D059A"/>
    <w:rsid w:val="005D07C5"/>
    <w:rsid w:val="005D21B7"/>
    <w:rsid w:val="005D2597"/>
    <w:rsid w:val="005D27F3"/>
    <w:rsid w:val="005D2C92"/>
    <w:rsid w:val="005D2DAD"/>
    <w:rsid w:val="005D4302"/>
    <w:rsid w:val="005D46BC"/>
    <w:rsid w:val="005D5A20"/>
    <w:rsid w:val="005D6F84"/>
    <w:rsid w:val="005D786C"/>
    <w:rsid w:val="005E00E5"/>
    <w:rsid w:val="005E0148"/>
    <w:rsid w:val="005E049F"/>
    <w:rsid w:val="005E0BB6"/>
    <w:rsid w:val="005E202E"/>
    <w:rsid w:val="005E275E"/>
    <w:rsid w:val="005E3073"/>
    <w:rsid w:val="005E316A"/>
    <w:rsid w:val="005E7088"/>
    <w:rsid w:val="005E7E1B"/>
    <w:rsid w:val="005F0108"/>
    <w:rsid w:val="005F0291"/>
    <w:rsid w:val="005F0ECC"/>
    <w:rsid w:val="005F1307"/>
    <w:rsid w:val="005F1A85"/>
    <w:rsid w:val="005F21A5"/>
    <w:rsid w:val="005F2470"/>
    <w:rsid w:val="005F28C6"/>
    <w:rsid w:val="005F3F16"/>
    <w:rsid w:val="005F4FFF"/>
    <w:rsid w:val="005F52CC"/>
    <w:rsid w:val="005F5DBB"/>
    <w:rsid w:val="005F5E6F"/>
    <w:rsid w:val="005F6510"/>
    <w:rsid w:val="005F681C"/>
    <w:rsid w:val="005F6BD4"/>
    <w:rsid w:val="005F7188"/>
    <w:rsid w:val="005F7985"/>
    <w:rsid w:val="005F7C0F"/>
    <w:rsid w:val="00600CEB"/>
    <w:rsid w:val="0060211B"/>
    <w:rsid w:val="00602A78"/>
    <w:rsid w:val="00602A84"/>
    <w:rsid w:val="00602AA1"/>
    <w:rsid w:val="00603123"/>
    <w:rsid w:val="006036F4"/>
    <w:rsid w:val="00603A58"/>
    <w:rsid w:val="00604151"/>
    <w:rsid w:val="00604367"/>
    <w:rsid w:val="006044BE"/>
    <w:rsid w:val="0060475F"/>
    <w:rsid w:val="006047DF"/>
    <w:rsid w:val="00604804"/>
    <w:rsid w:val="00604DE1"/>
    <w:rsid w:val="00605D6F"/>
    <w:rsid w:val="006060C2"/>
    <w:rsid w:val="00606A26"/>
    <w:rsid w:val="00606E98"/>
    <w:rsid w:val="00607D81"/>
    <w:rsid w:val="00610747"/>
    <w:rsid w:val="00610E03"/>
    <w:rsid w:val="0061176E"/>
    <w:rsid w:val="00611B61"/>
    <w:rsid w:val="00613EA5"/>
    <w:rsid w:val="00614CD1"/>
    <w:rsid w:val="00614EC3"/>
    <w:rsid w:val="006151F2"/>
    <w:rsid w:val="0061567B"/>
    <w:rsid w:val="00615AC8"/>
    <w:rsid w:val="0061741B"/>
    <w:rsid w:val="0062152A"/>
    <w:rsid w:val="00621753"/>
    <w:rsid w:val="00623583"/>
    <w:rsid w:val="006243CD"/>
    <w:rsid w:val="0062462F"/>
    <w:rsid w:val="00624BA1"/>
    <w:rsid w:val="00625409"/>
    <w:rsid w:val="0062657C"/>
    <w:rsid w:val="0062661B"/>
    <w:rsid w:val="00627832"/>
    <w:rsid w:val="00630118"/>
    <w:rsid w:val="00630514"/>
    <w:rsid w:val="00630DAC"/>
    <w:rsid w:val="006310AE"/>
    <w:rsid w:val="00631762"/>
    <w:rsid w:val="00632196"/>
    <w:rsid w:val="0063247E"/>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4AB7"/>
    <w:rsid w:val="00645C9F"/>
    <w:rsid w:val="00646305"/>
    <w:rsid w:val="00646864"/>
    <w:rsid w:val="00646A6C"/>
    <w:rsid w:val="006475E6"/>
    <w:rsid w:val="006508B9"/>
    <w:rsid w:val="00650CA1"/>
    <w:rsid w:val="0065143C"/>
    <w:rsid w:val="006517F2"/>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39A"/>
    <w:rsid w:val="00664E8C"/>
    <w:rsid w:val="006654CB"/>
    <w:rsid w:val="00665ACA"/>
    <w:rsid w:val="00665F7C"/>
    <w:rsid w:val="0066602B"/>
    <w:rsid w:val="0066699A"/>
    <w:rsid w:val="00666DFC"/>
    <w:rsid w:val="00666EBB"/>
    <w:rsid w:val="0066779E"/>
    <w:rsid w:val="00667CEB"/>
    <w:rsid w:val="00667FAF"/>
    <w:rsid w:val="0067096D"/>
    <w:rsid w:val="00670A07"/>
    <w:rsid w:val="00670AF4"/>
    <w:rsid w:val="006719E0"/>
    <w:rsid w:val="0067269D"/>
    <w:rsid w:val="00672988"/>
    <w:rsid w:val="00672C64"/>
    <w:rsid w:val="006738F8"/>
    <w:rsid w:val="006743AD"/>
    <w:rsid w:val="0067494A"/>
    <w:rsid w:val="00674E6A"/>
    <w:rsid w:val="00675CF4"/>
    <w:rsid w:val="00676A64"/>
    <w:rsid w:val="00677925"/>
    <w:rsid w:val="006779BF"/>
    <w:rsid w:val="006803B8"/>
    <w:rsid w:val="00680F46"/>
    <w:rsid w:val="00681FDC"/>
    <w:rsid w:val="00682B53"/>
    <w:rsid w:val="00682F27"/>
    <w:rsid w:val="006859DB"/>
    <w:rsid w:val="00685E8C"/>
    <w:rsid w:val="0068678D"/>
    <w:rsid w:val="00687488"/>
    <w:rsid w:val="006904ED"/>
    <w:rsid w:val="00690E2E"/>
    <w:rsid w:val="006915D7"/>
    <w:rsid w:val="00692814"/>
    <w:rsid w:val="0069295E"/>
    <w:rsid w:val="006932E7"/>
    <w:rsid w:val="00693347"/>
    <w:rsid w:val="0069334C"/>
    <w:rsid w:val="006948EF"/>
    <w:rsid w:val="00696C3D"/>
    <w:rsid w:val="00696D63"/>
    <w:rsid w:val="006A032F"/>
    <w:rsid w:val="006A0DD3"/>
    <w:rsid w:val="006A146E"/>
    <w:rsid w:val="006A1BEB"/>
    <w:rsid w:val="006A1E0C"/>
    <w:rsid w:val="006A2031"/>
    <w:rsid w:val="006A3022"/>
    <w:rsid w:val="006A41AE"/>
    <w:rsid w:val="006A4856"/>
    <w:rsid w:val="006A5474"/>
    <w:rsid w:val="006A564B"/>
    <w:rsid w:val="006A5799"/>
    <w:rsid w:val="006A63AD"/>
    <w:rsid w:val="006B05B5"/>
    <w:rsid w:val="006B1545"/>
    <w:rsid w:val="006B23B9"/>
    <w:rsid w:val="006B2DA7"/>
    <w:rsid w:val="006B2F4D"/>
    <w:rsid w:val="006B306B"/>
    <w:rsid w:val="006B3682"/>
    <w:rsid w:val="006B3974"/>
    <w:rsid w:val="006B48CB"/>
    <w:rsid w:val="006B564D"/>
    <w:rsid w:val="006C06A3"/>
    <w:rsid w:val="006C1445"/>
    <w:rsid w:val="006C3AB0"/>
    <w:rsid w:val="006C4FC1"/>
    <w:rsid w:val="006C51A5"/>
    <w:rsid w:val="006C529D"/>
    <w:rsid w:val="006C52BD"/>
    <w:rsid w:val="006C6798"/>
    <w:rsid w:val="006C6DF7"/>
    <w:rsid w:val="006D0826"/>
    <w:rsid w:val="006D0C12"/>
    <w:rsid w:val="006D0E6B"/>
    <w:rsid w:val="006D2146"/>
    <w:rsid w:val="006D5BDD"/>
    <w:rsid w:val="006D632E"/>
    <w:rsid w:val="006D650B"/>
    <w:rsid w:val="006D6C9C"/>
    <w:rsid w:val="006E094A"/>
    <w:rsid w:val="006E12B1"/>
    <w:rsid w:val="006E13D1"/>
    <w:rsid w:val="006E404E"/>
    <w:rsid w:val="006E4D0C"/>
    <w:rsid w:val="006E4D1B"/>
    <w:rsid w:val="006E5B78"/>
    <w:rsid w:val="006E6357"/>
    <w:rsid w:val="006E67BA"/>
    <w:rsid w:val="006E699D"/>
    <w:rsid w:val="006E6BA3"/>
    <w:rsid w:val="006E6BD1"/>
    <w:rsid w:val="006F0A3C"/>
    <w:rsid w:val="006F1116"/>
    <w:rsid w:val="006F1253"/>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AA1"/>
    <w:rsid w:val="00701BBC"/>
    <w:rsid w:val="00702D5A"/>
    <w:rsid w:val="00702EF7"/>
    <w:rsid w:val="00703571"/>
    <w:rsid w:val="00703989"/>
    <w:rsid w:val="007042E9"/>
    <w:rsid w:val="00704495"/>
    <w:rsid w:val="0070663A"/>
    <w:rsid w:val="00706984"/>
    <w:rsid w:val="0071003B"/>
    <w:rsid w:val="00710369"/>
    <w:rsid w:val="007108D3"/>
    <w:rsid w:val="007109FC"/>
    <w:rsid w:val="00710C05"/>
    <w:rsid w:val="0071118B"/>
    <w:rsid w:val="00711C66"/>
    <w:rsid w:val="00711E13"/>
    <w:rsid w:val="00711FFA"/>
    <w:rsid w:val="00712EDA"/>
    <w:rsid w:val="007136D0"/>
    <w:rsid w:val="007147B2"/>
    <w:rsid w:val="007154AF"/>
    <w:rsid w:val="007155A9"/>
    <w:rsid w:val="007158E1"/>
    <w:rsid w:val="00716200"/>
    <w:rsid w:val="00716AA6"/>
    <w:rsid w:val="0071705B"/>
    <w:rsid w:val="00720505"/>
    <w:rsid w:val="007236A3"/>
    <w:rsid w:val="007239B6"/>
    <w:rsid w:val="0072490A"/>
    <w:rsid w:val="00724B64"/>
    <w:rsid w:val="0072517D"/>
    <w:rsid w:val="00726878"/>
    <w:rsid w:val="00726A2E"/>
    <w:rsid w:val="0072757B"/>
    <w:rsid w:val="00727C27"/>
    <w:rsid w:val="00731202"/>
    <w:rsid w:val="0073124A"/>
    <w:rsid w:val="00731B79"/>
    <w:rsid w:val="007320A2"/>
    <w:rsid w:val="007327CE"/>
    <w:rsid w:val="00732878"/>
    <w:rsid w:val="00732F63"/>
    <w:rsid w:val="00733893"/>
    <w:rsid w:val="007341DA"/>
    <w:rsid w:val="00734A05"/>
    <w:rsid w:val="00734ECC"/>
    <w:rsid w:val="00735C6F"/>
    <w:rsid w:val="00736367"/>
    <w:rsid w:val="00737A31"/>
    <w:rsid w:val="00737A79"/>
    <w:rsid w:val="0074088A"/>
    <w:rsid w:val="007421C3"/>
    <w:rsid w:val="00742A6A"/>
    <w:rsid w:val="00742B44"/>
    <w:rsid w:val="007438DA"/>
    <w:rsid w:val="00743AAD"/>
    <w:rsid w:val="00744984"/>
    <w:rsid w:val="007463F9"/>
    <w:rsid w:val="0074656E"/>
    <w:rsid w:val="007472D5"/>
    <w:rsid w:val="00747D62"/>
    <w:rsid w:val="007517D5"/>
    <w:rsid w:val="00752B03"/>
    <w:rsid w:val="00753454"/>
    <w:rsid w:val="00753BB5"/>
    <w:rsid w:val="007544F1"/>
    <w:rsid w:val="00755E4A"/>
    <w:rsid w:val="00756832"/>
    <w:rsid w:val="00757F0B"/>
    <w:rsid w:val="007626D0"/>
    <w:rsid w:val="007651CA"/>
    <w:rsid w:val="007674C4"/>
    <w:rsid w:val="00767519"/>
    <w:rsid w:val="007704E1"/>
    <w:rsid w:val="00770D77"/>
    <w:rsid w:val="00770E5C"/>
    <w:rsid w:val="00772569"/>
    <w:rsid w:val="00772DDA"/>
    <w:rsid w:val="00772E8C"/>
    <w:rsid w:val="00772FDB"/>
    <w:rsid w:val="0077316B"/>
    <w:rsid w:val="007736D3"/>
    <w:rsid w:val="00773857"/>
    <w:rsid w:val="00774A88"/>
    <w:rsid w:val="0077500F"/>
    <w:rsid w:val="0077548E"/>
    <w:rsid w:val="00777315"/>
    <w:rsid w:val="007776E1"/>
    <w:rsid w:val="007802E4"/>
    <w:rsid w:val="00780919"/>
    <w:rsid w:val="00781589"/>
    <w:rsid w:val="007815C6"/>
    <w:rsid w:val="007820D0"/>
    <w:rsid w:val="007826C8"/>
    <w:rsid w:val="00784190"/>
    <w:rsid w:val="0078457B"/>
    <w:rsid w:val="00784756"/>
    <w:rsid w:val="00784CAC"/>
    <w:rsid w:val="00785102"/>
    <w:rsid w:val="0078539D"/>
    <w:rsid w:val="0078543B"/>
    <w:rsid w:val="007856C1"/>
    <w:rsid w:val="00785B0F"/>
    <w:rsid w:val="00787051"/>
    <w:rsid w:val="0079018D"/>
    <w:rsid w:val="007901DC"/>
    <w:rsid w:val="00790AF9"/>
    <w:rsid w:val="00791424"/>
    <w:rsid w:val="00791A00"/>
    <w:rsid w:val="00791DDB"/>
    <w:rsid w:val="00792CEE"/>
    <w:rsid w:val="007936A8"/>
    <w:rsid w:val="007962B4"/>
    <w:rsid w:val="00796F15"/>
    <w:rsid w:val="007970EE"/>
    <w:rsid w:val="007973F0"/>
    <w:rsid w:val="00797A5B"/>
    <w:rsid w:val="00797E22"/>
    <w:rsid w:val="007A138F"/>
    <w:rsid w:val="007A1640"/>
    <w:rsid w:val="007A1AE4"/>
    <w:rsid w:val="007A39DF"/>
    <w:rsid w:val="007A4168"/>
    <w:rsid w:val="007A43ED"/>
    <w:rsid w:val="007A4BDD"/>
    <w:rsid w:val="007A5E82"/>
    <w:rsid w:val="007A5F28"/>
    <w:rsid w:val="007A6CFD"/>
    <w:rsid w:val="007A6EB0"/>
    <w:rsid w:val="007A72EE"/>
    <w:rsid w:val="007B0397"/>
    <w:rsid w:val="007B0ADB"/>
    <w:rsid w:val="007B0C5C"/>
    <w:rsid w:val="007B0DEE"/>
    <w:rsid w:val="007B26EE"/>
    <w:rsid w:val="007B2CDA"/>
    <w:rsid w:val="007B2E55"/>
    <w:rsid w:val="007B3502"/>
    <w:rsid w:val="007B3E6D"/>
    <w:rsid w:val="007B44ED"/>
    <w:rsid w:val="007B491A"/>
    <w:rsid w:val="007B5370"/>
    <w:rsid w:val="007B61F5"/>
    <w:rsid w:val="007B63FA"/>
    <w:rsid w:val="007B7496"/>
    <w:rsid w:val="007C0802"/>
    <w:rsid w:val="007C08BE"/>
    <w:rsid w:val="007C12BE"/>
    <w:rsid w:val="007C1DD5"/>
    <w:rsid w:val="007C2739"/>
    <w:rsid w:val="007C2906"/>
    <w:rsid w:val="007C4B0F"/>
    <w:rsid w:val="007C4DAD"/>
    <w:rsid w:val="007C5830"/>
    <w:rsid w:val="007C5933"/>
    <w:rsid w:val="007C599E"/>
    <w:rsid w:val="007C5B5F"/>
    <w:rsid w:val="007C5DB8"/>
    <w:rsid w:val="007C5DCE"/>
    <w:rsid w:val="007C6CA2"/>
    <w:rsid w:val="007D05B2"/>
    <w:rsid w:val="007D05FA"/>
    <w:rsid w:val="007D0C44"/>
    <w:rsid w:val="007D1972"/>
    <w:rsid w:val="007D1F33"/>
    <w:rsid w:val="007D3307"/>
    <w:rsid w:val="007D44CE"/>
    <w:rsid w:val="007D54F8"/>
    <w:rsid w:val="007D5E27"/>
    <w:rsid w:val="007D6AD9"/>
    <w:rsid w:val="007D6F64"/>
    <w:rsid w:val="007E1782"/>
    <w:rsid w:val="007E25AB"/>
    <w:rsid w:val="007E2F41"/>
    <w:rsid w:val="007E44FC"/>
    <w:rsid w:val="007E5529"/>
    <w:rsid w:val="007E5919"/>
    <w:rsid w:val="007E5AC2"/>
    <w:rsid w:val="007E7026"/>
    <w:rsid w:val="007E79C5"/>
    <w:rsid w:val="007E7C76"/>
    <w:rsid w:val="007F0798"/>
    <w:rsid w:val="007F2845"/>
    <w:rsid w:val="007F2A1D"/>
    <w:rsid w:val="007F2A69"/>
    <w:rsid w:val="007F33F9"/>
    <w:rsid w:val="007F38A2"/>
    <w:rsid w:val="007F43BC"/>
    <w:rsid w:val="007F4740"/>
    <w:rsid w:val="007F5821"/>
    <w:rsid w:val="007F635F"/>
    <w:rsid w:val="007F78D9"/>
    <w:rsid w:val="008002C8"/>
    <w:rsid w:val="008006C6"/>
    <w:rsid w:val="00800C52"/>
    <w:rsid w:val="0080153E"/>
    <w:rsid w:val="008018C8"/>
    <w:rsid w:val="0080263A"/>
    <w:rsid w:val="008031E5"/>
    <w:rsid w:val="0080329D"/>
    <w:rsid w:val="008055A9"/>
    <w:rsid w:val="00806BB3"/>
    <w:rsid w:val="0080742D"/>
    <w:rsid w:val="00807708"/>
    <w:rsid w:val="008100AC"/>
    <w:rsid w:val="0081063A"/>
    <w:rsid w:val="00810C05"/>
    <w:rsid w:val="0081151E"/>
    <w:rsid w:val="00811A5F"/>
    <w:rsid w:val="00812498"/>
    <w:rsid w:val="008127E6"/>
    <w:rsid w:val="0081336E"/>
    <w:rsid w:val="00813928"/>
    <w:rsid w:val="008154EC"/>
    <w:rsid w:val="008160D9"/>
    <w:rsid w:val="008170C7"/>
    <w:rsid w:val="00817A81"/>
    <w:rsid w:val="00820DC7"/>
    <w:rsid w:val="00820FFB"/>
    <w:rsid w:val="00821698"/>
    <w:rsid w:val="008221FE"/>
    <w:rsid w:val="00822BF5"/>
    <w:rsid w:val="00824002"/>
    <w:rsid w:val="0082457F"/>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160"/>
    <w:rsid w:val="00836B7A"/>
    <w:rsid w:val="00837A1E"/>
    <w:rsid w:val="00837B90"/>
    <w:rsid w:val="008409AA"/>
    <w:rsid w:val="00840FB8"/>
    <w:rsid w:val="00841BF9"/>
    <w:rsid w:val="00842E0C"/>
    <w:rsid w:val="0084392F"/>
    <w:rsid w:val="00843A7A"/>
    <w:rsid w:val="008447F5"/>
    <w:rsid w:val="00846292"/>
    <w:rsid w:val="00846913"/>
    <w:rsid w:val="008506E1"/>
    <w:rsid w:val="00850D96"/>
    <w:rsid w:val="008515EE"/>
    <w:rsid w:val="00851A8E"/>
    <w:rsid w:val="00851EC7"/>
    <w:rsid w:val="008528D3"/>
    <w:rsid w:val="00853E57"/>
    <w:rsid w:val="00854553"/>
    <w:rsid w:val="00854867"/>
    <w:rsid w:val="008556EF"/>
    <w:rsid w:val="00855B86"/>
    <w:rsid w:val="00855FC0"/>
    <w:rsid w:val="00856D47"/>
    <w:rsid w:val="00860874"/>
    <w:rsid w:val="008609A3"/>
    <w:rsid w:val="008612C3"/>
    <w:rsid w:val="008617CB"/>
    <w:rsid w:val="00862008"/>
    <w:rsid w:val="00862720"/>
    <w:rsid w:val="008628C8"/>
    <w:rsid w:val="00862B2A"/>
    <w:rsid w:val="00862F23"/>
    <w:rsid w:val="008630B9"/>
    <w:rsid w:val="00863F37"/>
    <w:rsid w:val="0086406B"/>
    <w:rsid w:val="00864C8C"/>
    <w:rsid w:val="008659FB"/>
    <w:rsid w:val="0086709D"/>
    <w:rsid w:val="00867651"/>
    <w:rsid w:val="00867B5A"/>
    <w:rsid w:val="00870B6B"/>
    <w:rsid w:val="00873EC7"/>
    <w:rsid w:val="00874009"/>
    <w:rsid w:val="00874158"/>
    <w:rsid w:val="008743F3"/>
    <w:rsid w:val="0087444A"/>
    <w:rsid w:val="00874ED8"/>
    <w:rsid w:val="00875139"/>
    <w:rsid w:val="00875410"/>
    <w:rsid w:val="008808A6"/>
    <w:rsid w:val="00880EDF"/>
    <w:rsid w:val="008811FD"/>
    <w:rsid w:val="0088208D"/>
    <w:rsid w:val="00882DE6"/>
    <w:rsid w:val="00882F10"/>
    <w:rsid w:val="00882FA2"/>
    <w:rsid w:val="00883A20"/>
    <w:rsid w:val="00883D4D"/>
    <w:rsid w:val="00884007"/>
    <w:rsid w:val="00884B59"/>
    <w:rsid w:val="008850BA"/>
    <w:rsid w:val="00885580"/>
    <w:rsid w:val="00885876"/>
    <w:rsid w:val="00886093"/>
    <w:rsid w:val="00886185"/>
    <w:rsid w:val="008861D9"/>
    <w:rsid w:val="0088638C"/>
    <w:rsid w:val="00886EDF"/>
    <w:rsid w:val="008908E5"/>
    <w:rsid w:val="00891216"/>
    <w:rsid w:val="00894A53"/>
    <w:rsid w:val="00894B58"/>
    <w:rsid w:val="00894FDC"/>
    <w:rsid w:val="008957D3"/>
    <w:rsid w:val="00896414"/>
    <w:rsid w:val="0089716F"/>
    <w:rsid w:val="00897C71"/>
    <w:rsid w:val="008A0F54"/>
    <w:rsid w:val="008A16F9"/>
    <w:rsid w:val="008A1D3E"/>
    <w:rsid w:val="008A3038"/>
    <w:rsid w:val="008A33D1"/>
    <w:rsid w:val="008A4B16"/>
    <w:rsid w:val="008A4D63"/>
    <w:rsid w:val="008A4E11"/>
    <w:rsid w:val="008A6562"/>
    <w:rsid w:val="008A6D62"/>
    <w:rsid w:val="008B0229"/>
    <w:rsid w:val="008B0369"/>
    <w:rsid w:val="008B13E9"/>
    <w:rsid w:val="008B2257"/>
    <w:rsid w:val="008B2436"/>
    <w:rsid w:val="008B2A3F"/>
    <w:rsid w:val="008B3B51"/>
    <w:rsid w:val="008B4057"/>
    <w:rsid w:val="008B4145"/>
    <w:rsid w:val="008B45A3"/>
    <w:rsid w:val="008B4ED1"/>
    <w:rsid w:val="008B4F45"/>
    <w:rsid w:val="008B5071"/>
    <w:rsid w:val="008B5290"/>
    <w:rsid w:val="008B6A40"/>
    <w:rsid w:val="008B72EC"/>
    <w:rsid w:val="008B7E0C"/>
    <w:rsid w:val="008C098E"/>
    <w:rsid w:val="008C2CFD"/>
    <w:rsid w:val="008C3FDC"/>
    <w:rsid w:val="008C47AD"/>
    <w:rsid w:val="008C510B"/>
    <w:rsid w:val="008C603A"/>
    <w:rsid w:val="008C71C8"/>
    <w:rsid w:val="008D0105"/>
    <w:rsid w:val="008D167D"/>
    <w:rsid w:val="008D21FF"/>
    <w:rsid w:val="008D2B60"/>
    <w:rsid w:val="008D3116"/>
    <w:rsid w:val="008D3BC6"/>
    <w:rsid w:val="008D3CB0"/>
    <w:rsid w:val="008D492A"/>
    <w:rsid w:val="008D4B58"/>
    <w:rsid w:val="008D4B7F"/>
    <w:rsid w:val="008D4B8A"/>
    <w:rsid w:val="008D5216"/>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67DC"/>
    <w:rsid w:val="008F00DB"/>
    <w:rsid w:val="008F1264"/>
    <w:rsid w:val="008F2908"/>
    <w:rsid w:val="008F2BDD"/>
    <w:rsid w:val="008F329B"/>
    <w:rsid w:val="008F3337"/>
    <w:rsid w:val="008F47C6"/>
    <w:rsid w:val="008F5C20"/>
    <w:rsid w:val="008F6647"/>
    <w:rsid w:val="008F6684"/>
    <w:rsid w:val="008F700E"/>
    <w:rsid w:val="00900343"/>
    <w:rsid w:val="009006A2"/>
    <w:rsid w:val="0090102B"/>
    <w:rsid w:val="00901448"/>
    <w:rsid w:val="00901604"/>
    <w:rsid w:val="009034C7"/>
    <w:rsid w:val="009036BC"/>
    <w:rsid w:val="00903D30"/>
    <w:rsid w:val="00904414"/>
    <w:rsid w:val="009050F8"/>
    <w:rsid w:val="00905197"/>
    <w:rsid w:val="00905C47"/>
    <w:rsid w:val="00906379"/>
    <w:rsid w:val="00906A8C"/>
    <w:rsid w:val="009101EA"/>
    <w:rsid w:val="009106FC"/>
    <w:rsid w:val="009108E5"/>
    <w:rsid w:val="009118BB"/>
    <w:rsid w:val="0091191F"/>
    <w:rsid w:val="00911E7D"/>
    <w:rsid w:val="009120A9"/>
    <w:rsid w:val="009134C3"/>
    <w:rsid w:val="00913B42"/>
    <w:rsid w:val="00915B81"/>
    <w:rsid w:val="00915D6B"/>
    <w:rsid w:val="009160DF"/>
    <w:rsid w:val="009162C7"/>
    <w:rsid w:val="00916EC2"/>
    <w:rsid w:val="00917185"/>
    <w:rsid w:val="0092042A"/>
    <w:rsid w:val="009211DD"/>
    <w:rsid w:val="009213BD"/>
    <w:rsid w:val="00921C7C"/>
    <w:rsid w:val="009226B0"/>
    <w:rsid w:val="009230A6"/>
    <w:rsid w:val="009231C6"/>
    <w:rsid w:val="00924627"/>
    <w:rsid w:val="00924DAA"/>
    <w:rsid w:val="009250A8"/>
    <w:rsid w:val="00925BE6"/>
    <w:rsid w:val="00925E08"/>
    <w:rsid w:val="00926697"/>
    <w:rsid w:val="00926F61"/>
    <w:rsid w:val="00926FA9"/>
    <w:rsid w:val="00927B70"/>
    <w:rsid w:val="0093123D"/>
    <w:rsid w:val="00933040"/>
    <w:rsid w:val="009330E9"/>
    <w:rsid w:val="0093449C"/>
    <w:rsid w:val="00934D97"/>
    <w:rsid w:val="00935D15"/>
    <w:rsid w:val="009368E0"/>
    <w:rsid w:val="009411FB"/>
    <w:rsid w:val="009414A9"/>
    <w:rsid w:val="00941B71"/>
    <w:rsid w:val="00941DF9"/>
    <w:rsid w:val="009420EB"/>
    <w:rsid w:val="009421AD"/>
    <w:rsid w:val="0094221C"/>
    <w:rsid w:val="0094409C"/>
    <w:rsid w:val="00944159"/>
    <w:rsid w:val="009449B2"/>
    <w:rsid w:val="00944A82"/>
    <w:rsid w:val="00944BA5"/>
    <w:rsid w:val="009458BD"/>
    <w:rsid w:val="00946C4D"/>
    <w:rsid w:val="0095019A"/>
    <w:rsid w:val="00951AFA"/>
    <w:rsid w:val="0095285B"/>
    <w:rsid w:val="00953A56"/>
    <w:rsid w:val="00953FE9"/>
    <w:rsid w:val="00954417"/>
    <w:rsid w:val="0095481C"/>
    <w:rsid w:val="0095526F"/>
    <w:rsid w:val="009556B2"/>
    <w:rsid w:val="009567E6"/>
    <w:rsid w:val="00957076"/>
    <w:rsid w:val="00957132"/>
    <w:rsid w:val="009576FD"/>
    <w:rsid w:val="009578EB"/>
    <w:rsid w:val="009578FF"/>
    <w:rsid w:val="00957917"/>
    <w:rsid w:val="00960315"/>
    <w:rsid w:val="00960446"/>
    <w:rsid w:val="009610ED"/>
    <w:rsid w:val="00961EE9"/>
    <w:rsid w:val="0096272E"/>
    <w:rsid w:val="009633BB"/>
    <w:rsid w:val="009636E7"/>
    <w:rsid w:val="00963A36"/>
    <w:rsid w:val="00963D37"/>
    <w:rsid w:val="009643BC"/>
    <w:rsid w:val="009643DA"/>
    <w:rsid w:val="0096485F"/>
    <w:rsid w:val="0096589A"/>
    <w:rsid w:val="00965C40"/>
    <w:rsid w:val="00967354"/>
    <w:rsid w:val="00971592"/>
    <w:rsid w:val="00971617"/>
    <w:rsid w:val="009717F8"/>
    <w:rsid w:val="00971DDF"/>
    <w:rsid w:val="0097225C"/>
    <w:rsid w:val="009731D6"/>
    <w:rsid w:val="00973FC6"/>
    <w:rsid w:val="00974746"/>
    <w:rsid w:val="00974F40"/>
    <w:rsid w:val="00975119"/>
    <w:rsid w:val="009763ED"/>
    <w:rsid w:val="00976F04"/>
    <w:rsid w:val="00977378"/>
    <w:rsid w:val="009777F4"/>
    <w:rsid w:val="00977AD8"/>
    <w:rsid w:val="00980A10"/>
    <w:rsid w:val="00981130"/>
    <w:rsid w:val="00981A1A"/>
    <w:rsid w:val="0098229C"/>
    <w:rsid w:val="0098253A"/>
    <w:rsid w:val="0098289D"/>
    <w:rsid w:val="00982DBA"/>
    <w:rsid w:val="009835E0"/>
    <w:rsid w:val="00983D46"/>
    <w:rsid w:val="00983DCA"/>
    <w:rsid w:val="00985EF7"/>
    <w:rsid w:val="00986093"/>
    <w:rsid w:val="00986146"/>
    <w:rsid w:val="00986CF9"/>
    <w:rsid w:val="0098727B"/>
    <w:rsid w:val="00987416"/>
    <w:rsid w:val="0099063F"/>
    <w:rsid w:val="00990C0E"/>
    <w:rsid w:val="00990D75"/>
    <w:rsid w:val="00991093"/>
    <w:rsid w:val="0099163B"/>
    <w:rsid w:val="00992343"/>
    <w:rsid w:val="00992839"/>
    <w:rsid w:val="0099383D"/>
    <w:rsid w:val="009938B1"/>
    <w:rsid w:val="009943E0"/>
    <w:rsid w:val="00996258"/>
    <w:rsid w:val="00996306"/>
    <w:rsid w:val="00996744"/>
    <w:rsid w:val="00997CF4"/>
    <w:rsid w:val="009A1169"/>
    <w:rsid w:val="009A164C"/>
    <w:rsid w:val="009A192F"/>
    <w:rsid w:val="009A1AAC"/>
    <w:rsid w:val="009A204C"/>
    <w:rsid w:val="009A2BB6"/>
    <w:rsid w:val="009A2CB8"/>
    <w:rsid w:val="009A3789"/>
    <w:rsid w:val="009A45A2"/>
    <w:rsid w:val="009A6285"/>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B7E3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927"/>
    <w:rsid w:val="009D2EA8"/>
    <w:rsid w:val="009D2F0C"/>
    <w:rsid w:val="009D3306"/>
    <w:rsid w:val="009D3578"/>
    <w:rsid w:val="009D3918"/>
    <w:rsid w:val="009D3A5F"/>
    <w:rsid w:val="009D4F88"/>
    <w:rsid w:val="009D5193"/>
    <w:rsid w:val="009D5C32"/>
    <w:rsid w:val="009D5C56"/>
    <w:rsid w:val="009D6472"/>
    <w:rsid w:val="009D6E60"/>
    <w:rsid w:val="009D79F4"/>
    <w:rsid w:val="009D7D19"/>
    <w:rsid w:val="009E126D"/>
    <w:rsid w:val="009E1496"/>
    <w:rsid w:val="009E33D7"/>
    <w:rsid w:val="009E3CD1"/>
    <w:rsid w:val="009E5520"/>
    <w:rsid w:val="009E5AF5"/>
    <w:rsid w:val="009E5EB5"/>
    <w:rsid w:val="009E74F0"/>
    <w:rsid w:val="009E7F23"/>
    <w:rsid w:val="009F0768"/>
    <w:rsid w:val="009F102A"/>
    <w:rsid w:val="009F151C"/>
    <w:rsid w:val="009F2A19"/>
    <w:rsid w:val="009F40DB"/>
    <w:rsid w:val="009F4BDF"/>
    <w:rsid w:val="009F4EFF"/>
    <w:rsid w:val="009F514E"/>
    <w:rsid w:val="009F7867"/>
    <w:rsid w:val="009F7D66"/>
    <w:rsid w:val="00A00BD2"/>
    <w:rsid w:val="00A00E56"/>
    <w:rsid w:val="00A01D7F"/>
    <w:rsid w:val="00A027F3"/>
    <w:rsid w:val="00A03978"/>
    <w:rsid w:val="00A03AB1"/>
    <w:rsid w:val="00A04D7E"/>
    <w:rsid w:val="00A051D9"/>
    <w:rsid w:val="00A05DF3"/>
    <w:rsid w:val="00A07E08"/>
    <w:rsid w:val="00A10580"/>
    <w:rsid w:val="00A109D1"/>
    <w:rsid w:val="00A10D79"/>
    <w:rsid w:val="00A11535"/>
    <w:rsid w:val="00A11E56"/>
    <w:rsid w:val="00A11FFC"/>
    <w:rsid w:val="00A12798"/>
    <w:rsid w:val="00A13A09"/>
    <w:rsid w:val="00A153BE"/>
    <w:rsid w:val="00A15DEE"/>
    <w:rsid w:val="00A16233"/>
    <w:rsid w:val="00A16462"/>
    <w:rsid w:val="00A167B5"/>
    <w:rsid w:val="00A16DBE"/>
    <w:rsid w:val="00A179E0"/>
    <w:rsid w:val="00A17C4F"/>
    <w:rsid w:val="00A20653"/>
    <w:rsid w:val="00A20A39"/>
    <w:rsid w:val="00A22966"/>
    <w:rsid w:val="00A238BD"/>
    <w:rsid w:val="00A23DCA"/>
    <w:rsid w:val="00A240D8"/>
    <w:rsid w:val="00A243E4"/>
    <w:rsid w:val="00A2459D"/>
    <w:rsid w:val="00A24E23"/>
    <w:rsid w:val="00A2566C"/>
    <w:rsid w:val="00A25761"/>
    <w:rsid w:val="00A25AFE"/>
    <w:rsid w:val="00A25F05"/>
    <w:rsid w:val="00A26491"/>
    <w:rsid w:val="00A3013A"/>
    <w:rsid w:val="00A30B2D"/>
    <w:rsid w:val="00A311AE"/>
    <w:rsid w:val="00A312A6"/>
    <w:rsid w:val="00A3130E"/>
    <w:rsid w:val="00A3193B"/>
    <w:rsid w:val="00A324CF"/>
    <w:rsid w:val="00A32E8B"/>
    <w:rsid w:val="00A32ED6"/>
    <w:rsid w:val="00A33776"/>
    <w:rsid w:val="00A344A5"/>
    <w:rsid w:val="00A346C3"/>
    <w:rsid w:val="00A34902"/>
    <w:rsid w:val="00A34A2D"/>
    <w:rsid w:val="00A34BE6"/>
    <w:rsid w:val="00A34D4A"/>
    <w:rsid w:val="00A36155"/>
    <w:rsid w:val="00A3629E"/>
    <w:rsid w:val="00A365AD"/>
    <w:rsid w:val="00A37729"/>
    <w:rsid w:val="00A42A85"/>
    <w:rsid w:val="00A42D07"/>
    <w:rsid w:val="00A437E9"/>
    <w:rsid w:val="00A44B43"/>
    <w:rsid w:val="00A4503E"/>
    <w:rsid w:val="00A450C0"/>
    <w:rsid w:val="00A45468"/>
    <w:rsid w:val="00A45E98"/>
    <w:rsid w:val="00A46ACC"/>
    <w:rsid w:val="00A471A8"/>
    <w:rsid w:val="00A4791B"/>
    <w:rsid w:val="00A50A48"/>
    <w:rsid w:val="00A50A62"/>
    <w:rsid w:val="00A51180"/>
    <w:rsid w:val="00A51242"/>
    <w:rsid w:val="00A51522"/>
    <w:rsid w:val="00A51573"/>
    <w:rsid w:val="00A51A5E"/>
    <w:rsid w:val="00A52895"/>
    <w:rsid w:val="00A52D7D"/>
    <w:rsid w:val="00A539A5"/>
    <w:rsid w:val="00A53DA0"/>
    <w:rsid w:val="00A53E77"/>
    <w:rsid w:val="00A5404D"/>
    <w:rsid w:val="00A555A7"/>
    <w:rsid w:val="00A555DD"/>
    <w:rsid w:val="00A5580E"/>
    <w:rsid w:val="00A5642C"/>
    <w:rsid w:val="00A5765D"/>
    <w:rsid w:val="00A579BD"/>
    <w:rsid w:val="00A607CB"/>
    <w:rsid w:val="00A62A49"/>
    <w:rsid w:val="00A633E2"/>
    <w:rsid w:val="00A6351F"/>
    <w:rsid w:val="00A63809"/>
    <w:rsid w:val="00A64278"/>
    <w:rsid w:val="00A64A6E"/>
    <w:rsid w:val="00A6519F"/>
    <w:rsid w:val="00A65931"/>
    <w:rsid w:val="00A65A70"/>
    <w:rsid w:val="00A65E0B"/>
    <w:rsid w:val="00A6665F"/>
    <w:rsid w:val="00A66F36"/>
    <w:rsid w:val="00A676D9"/>
    <w:rsid w:val="00A67EFC"/>
    <w:rsid w:val="00A7031E"/>
    <w:rsid w:val="00A70E44"/>
    <w:rsid w:val="00A71140"/>
    <w:rsid w:val="00A71E34"/>
    <w:rsid w:val="00A7205E"/>
    <w:rsid w:val="00A72852"/>
    <w:rsid w:val="00A74692"/>
    <w:rsid w:val="00A75A52"/>
    <w:rsid w:val="00A7618B"/>
    <w:rsid w:val="00A7640B"/>
    <w:rsid w:val="00A76D60"/>
    <w:rsid w:val="00A76F31"/>
    <w:rsid w:val="00A773A8"/>
    <w:rsid w:val="00A7778B"/>
    <w:rsid w:val="00A803BC"/>
    <w:rsid w:val="00A80969"/>
    <w:rsid w:val="00A8132E"/>
    <w:rsid w:val="00A82E37"/>
    <w:rsid w:val="00A835F3"/>
    <w:rsid w:val="00A85798"/>
    <w:rsid w:val="00A8609D"/>
    <w:rsid w:val="00A860CB"/>
    <w:rsid w:val="00A865C5"/>
    <w:rsid w:val="00A866CD"/>
    <w:rsid w:val="00A86EA7"/>
    <w:rsid w:val="00A90D55"/>
    <w:rsid w:val="00A91244"/>
    <w:rsid w:val="00A915C1"/>
    <w:rsid w:val="00A91774"/>
    <w:rsid w:val="00A91A89"/>
    <w:rsid w:val="00A91C7F"/>
    <w:rsid w:val="00A92066"/>
    <w:rsid w:val="00A92776"/>
    <w:rsid w:val="00A92A34"/>
    <w:rsid w:val="00A93181"/>
    <w:rsid w:val="00A938E6"/>
    <w:rsid w:val="00A93CCF"/>
    <w:rsid w:val="00A94D27"/>
    <w:rsid w:val="00A94E15"/>
    <w:rsid w:val="00A94E4E"/>
    <w:rsid w:val="00A95514"/>
    <w:rsid w:val="00A95BD5"/>
    <w:rsid w:val="00A95C53"/>
    <w:rsid w:val="00A96F78"/>
    <w:rsid w:val="00A979E1"/>
    <w:rsid w:val="00AA000B"/>
    <w:rsid w:val="00AA0B9E"/>
    <w:rsid w:val="00AA1087"/>
    <w:rsid w:val="00AA22E4"/>
    <w:rsid w:val="00AA247C"/>
    <w:rsid w:val="00AA25A9"/>
    <w:rsid w:val="00AA26D9"/>
    <w:rsid w:val="00AA278A"/>
    <w:rsid w:val="00AA3183"/>
    <w:rsid w:val="00AA4605"/>
    <w:rsid w:val="00AA4FE2"/>
    <w:rsid w:val="00AA51AD"/>
    <w:rsid w:val="00AA591E"/>
    <w:rsid w:val="00AA5DF4"/>
    <w:rsid w:val="00AA644E"/>
    <w:rsid w:val="00AA65C9"/>
    <w:rsid w:val="00AA6682"/>
    <w:rsid w:val="00AA66CB"/>
    <w:rsid w:val="00AA71E3"/>
    <w:rsid w:val="00AA7525"/>
    <w:rsid w:val="00AA77ED"/>
    <w:rsid w:val="00AB0A32"/>
    <w:rsid w:val="00AB0B90"/>
    <w:rsid w:val="00AB0E56"/>
    <w:rsid w:val="00AB0ED5"/>
    <w:rsid w:val="00AB18AC"/>
    <w:rsid w:val="00AB1975"/>
    <w:rsid w:val="00AB1EB7"/>
    <w:rsid w:val="00AB3A15"/>
    <w:rsid w:val="00AB4601"/>
    <w:rsid w:val="00AB4ECC"/>
    <w:rsid w:val="00AB4F0F"/>
    <w:rsid w:val="00AB53E3"/>
    <w:rsid w:val="00AB60E2"/>
    <w:rsid w:val="00AB6601"/>
    <w:rsid w:val="00AB674E"/>
    <w:rsid w:val="00AB6971"/>
    <w:rsid w:val="00AB6D79"/>
    <w:rsid w:val="00AB709E"/>
    <w:rsid w:val="00AB7806"/>
    <w:rsid w:val="00AC02C1"/>
    <w:rsid w:val="00AC0AB6"/>
    <w:rsid w:val="00AC10AD"/>
    <w:rsid w:val="00AC1E55"/>
    <w:rsid w:val="00AC21CD"/>
    <w:rsid w:val="00AC2E17"/>
    <w:rsid w:val="00AC3733"/>
    <w:rsid w:val="00AC38A6"/>
    <w:rsid w:val="00AC3D06"/>
    <w:rsid w:val="00AC429F"/>
    <w:rsid w:val="00AC5862"/>
    <w:rsid w:val="00AC60B4"/>
    <w:rsid w:val="00AC67B6"/>
    <w:rsid w:val="00AC7D98"/>
    <w:rsid w:val="00AD00C5"/>
    <w:rsid w:val="00AD165F"/>
    <w:rsid w:val="00AD2794"/>
    <w:rsid w:val="00AD2DC5"/>
    <w:rsid w:val="00AD3455"/>
    <w:rsid w:val="00AD3CAD"/>
    <w:rsid w:val="00AD5A99"/>
    <w:rsid w:val="00AD69FF"/>
    <w:rsid w:val="00AD702B"/>
    <w:rsid w:val="00AD72E6"/>
    <w:rsid w:val="00AD7C77"/>
    <w:rsid w:val="00AD7C95"/>
    <w:rsid w:val="00AD7FCD"/>
    <w:rsid w:val="00AE05A3"/>
    <w:rsid w:val="00AE2BED"/>
    <w:rsid w:val="00AE35A7"/>
    <w:rsid w:val="00AE3DE1"/>
    <w:rsid w:val="00AE5439"/>
    <w:rsid w:val="00AE61B2"/>
    <w:rsid w:val="00AE7662"/>
    <w:rsid w:val="00AE78D1"/>
    <w:rsid w:val="00AE7F89"/>
    <w:rsid w:val="00AF2D54"/>
    <w:rsid w:val="00AF3458"/>
    <w:rsid w:val="00AF3F7B"/>
    <w:rsid w:val="00AF42B4"/>
    <w:rsid w:val="00AF476F"/>
    <w:rsid w:val="00AF4B8A"/>
    <w:rsid w:val="00AF4F1B"/>
    <w:rsid w:val="00AF5EC6"/>
    <w:rsid w:val="00AF6B31"/>
    <w:rsid w:val="00AF6C38"/>
    <w:rsid w:val="00AF6E8A"/>
    <w:rsid w:val="00AF7213"/>
    <w:rsid w:val="00AF7771"/>
    <w:rsid w:val="00AF7D92"/>
    <w:rsid w:val="00B011CC"/>
    <w:rsid w:val="00B03811"/>
    <w:rsid w:val="00B04048"/>
    <w:rsid w:val="00B04DAE"/>
    <w:rsid w:val="00B04F3D"/>
    <w:rsid w:val="00B0554A"/>
    <w:rsid w:val="00B05702"/>
    <w:rsid w:val="00B06DD9"/>
    <w:rsid w:val="00B07CD6"/>
    <w:rsid w:val="00B07E52"/>
    <w:rsid w:val="00B10010"/>
    <w:rsid w:val="00B11775"/>
    <w:rsid w:val="00B12F75"/>
    <w:rsid w:val="00B1302D"/>
    <w:rsid w:val="00B13E90"/>
    <w:rsid w:val="00B1513F"/>
    <w:rsid w:val="00B15B89"/>
    <w:rsid w:val="00B16A5C"/>
    <w:rsid w:val="00B1746F"/>
    <w:rsid w:val="00B2041D"/>
    <w:rsid w:val="00B20725"/>
    <w:rsid w:val="00B2087E"/>
    <w:rsid w:val="00B20B11"/>
    <w:rsid w:val="00B20B94"/>
    <w:rsid w:val="00B248D0"/>
    <w:rsid w:val="00B252FF"/>
    <w:rsid w:val="00B2628E"/>
    <w:rsid w:val="00B266B0"/>
    <w:rsid w:val="00B27921"/>
    <w:rsid w:val="00B3000E"/>
    <w:rsid w:val="00B31FE3"/>
    <w:rsid w:val="00B326A8"/>
    <w:rsid w:val="00B3291A"/>
    <w:rsid w:val="00B329EB"/>
    <w:rsid w:val="00B32CB1"/>
    <w:rsid w:val="00B32FCD"/>
    <w:rsid w:val="00B334FE"/>
    <w:rsid w:val="00B33508"/>
    <w:rsid w:val="00B3377E"/>
    <w:rsid w:val="00B34E63"/>
    <w:rsid w:val="00B35DA4"/>
    <w:rsid w:val="00B36974"/>
    <w:rsid w:val="00B40A96"/>
    <w:rsid w:val="00B4184B"/>
    <w:rsid w:val="00B422A7"/>
    <w:rsid w:val="00B42A32"/>
    <w:rsid w:val="00B42FA6"/>
    <w:rsid w:val="00B4399E"/>
    <w:rsid w:val="00B43A16"/>
    <w:rsid w:val="00B44080"/>
    <w:rsid w:val="00B44235"/>
    <w:rsid w:val="00B45CE1"/>
    <w:rsid w:val="00B46A75"/>
    <w:rsid w:val="00B46A9E"/>
    <w:rsid w:val="00B470A7"/>
    <w:rsid w:val="00B471E6"/>
    <w:rsid w:val="00B500CD"/>
    <w:rsid w:val="00B50D0E"/>
    <w:rsid w:val="00B5109D"/>
    <w:rsid w:val="00B5239C"/>
    <w:rsid w:val="00B53259"/>
    <w:rsid w:val="00B53893"/>
    <w:rsid w:val="00B548C2"/>
    <w:rsid w:val="00B54910"/>
    <w:rsid w:val="00B54B6A"/>
    <w:rsid w:val="00B55428"/>
    <w:rsid w:val="00B558E6"/>
    <w:rsid w:val="00B570BF"/>
    <w:rsid w:val="00B578D6"/>
    <w:rsid w:val="00B60471"/>
    <w:rsid w:val="00B60B8F"/>
    <w:rsid w:val="00B61E0F"/>
    <w:rsid w:val="00B625CC"/>
    <w:rsid w:val="00B63337"/>
    <w:rsid w:val="00B63637"/>
    <w:rsid w:val="00B6369F"/>
    <w:rsid w:val="00B639D7"/>
    <w:rsid w:val="00B64AA7"/>
    <w:rsid w:val="00B65452"/>
    <w:rsid w:val="00B657EC"/>
    <w:rsid w:val="00B66594"/>
    <w:rsid w:val="00B67805"/>
    <w:rsid w:val="00B67A4D"/>
    <w:rsid w:val="00B701FE"/>
    <w:rsid w:val="00B721CD"/>
    <w:rsid w:val="00B7267A"/>
    <w:rsid w:val="00B726FF"/>
    <w:rsid w:val="00B72A5B"/>
    <w:rsid w:val="00B72AA4"/>
    <w:rsid w:val="00B75454"/>
    <w:rsid w:val="00B768A5"/>
    <w:rsid w:val="00B76BCD"/>
    <w:rsid w:val="00B76EE9"/>
    <w:rsid w:val="00B77231"/>
    <w:rsid w:val="00B77880"/>
    <w:rsid w:val="00B77B84"/>
    <w:rsid w:val="00B80852"/>
    <w:rsid w:val="00B80D90"/>
    <w:rsid w:val="00B80DCE"/>
    <w:rsid w:val="00B80DD1"/>
    <w:rsid w:val="00B82613"/>
    <w:rsid w:val="00B828B5"/>
    <w:rsid w:val="00B82ED8"/>
    <w:rsid w:val="00B83E1B"/>
    <w:rsid w:val="00B845D0"/>
    <w:rsid w:val="00B84A80"/>
    <w:rsid w:val="00B84E9C"/>
    <w:rsid w:val="00B85522"/>
    <w:rsid w:val="00B85591"/>
    <w:rsid w:val="00B861E3"/>
    <w:rsid w:val="00B868F1"/>
    <w:rsid w:val="00B90E2A"/>
    <w:rsid w:val="00B90F2A"/>
    <w:rsid w:val="00B9198D"/>
    <w:rsid w:val="00B92D25"/>
    <w:rsid w:val="00B93008"/>
    <w:rsid w:val="00B9406D"/>
    <w:rsid w:val="00B94564"/>
    <w:rsid w:val="00B94BA7"/>
    <w:rsid w:val="00B94E0E"/>
    <w:rsid w:val="00B9523E"/>
    <w:rsid w:val="00B962F1"/>
    <w:rsid w:val="00B96413"/>
    <w:rsid w:val="00B975CD"/>
    <w:rsid w:val="00B97CA3"/>
    <w:rsid w:val="00BA1104"/>
    <w:rsid w:val="00BA1872"/>
    <w:rsid w:val="00BA1913"/>
    <w:rsid w:val="00BA1DA2"/>
    <w:rsid w:val="00BA2367"/>
    <w:rsid w:val="00BA23FE"/>
    <w:rsid w:val="00BA2BC9"/>
    <w:rsid w:val="00BA2EFE"/>
    <w:rsid w:val="00BA39C1"/>
    <w:rsid w:val="00BA4641"/>
    <w:rsid w:val="00BA4A54"/>
    <w:rsid w:val="00BA55D6"/>
    <w:rsid w:val="00BA6D05"/>
    <w:rsid w:val="00BA7205"/>
    <w:rsid w:val="00BA76A9"/>
    <w:rsid w:val="00BB00E7"/>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9DC"/>
    <w:rsid w:val="00BD2EED"/>
    <w:rsid w:val="00BD2F13"/>
    <w:rsid w:val="00BD3052"/>
    <w:rsid w:val="00BD3056"/>
    <w:rsid w:val="00BD3846"/>
    <w:rsid w:val="00BD3E68"/>
    <w:rsid w:val="00BD4E05"/>
    <w:rsid w:val="00BD598A"/>
    <w:rsid w:val="00BD5C7A"/>
    <w:rsid w:val="00BD723F"/>
    <w:rsid w:val="00BD75B4"/>
    <w:rsid w:val="00BD7D14"/>
    <w:rsid w:val="00BE02B4"/>
    <w:rsid w:val="00BE1137"/>
    <w:rsid w:val="00BE28C1"/>
    <w:rsid w:val="00BE30DA"/>
    <w:rsid w:val="00BE3492"/>
    <w:rsid w:val="00BE3B62"/>
    <w:rsid w:val="00BE4EC9"/>
    <w:rsid w:val="00BE631E"/>
    <w:rsid w:val="00BE6BEC"/>
    <w:rsid w:val="00BE75B3"/>
    <w:rsid w:val="00BF016D"/>
    <w:rsid w:val="00BF0CCF"/>
    <w:rsid w:val="00BF0FC5"/>
    <w:rsid w:val="00BF10BC"/>
    <w:rsid w:val="00BF1678"/>
    <w:rsid w:val="00BF21AC"/>
    <w:rsid w:val="00BF2E53"/>
    <w:rsid w:val="00BF352A"/>
    <w:rsid w:val="00BF3669"/>
    <w:rsid w:val="00BF36EB"/>
    <w:rsid w:val="00BF3C0D"/>
    <w:rsid w:val="00BF3F56"/>
    <w:rsid w:val="00BF4743"/>
    <w:rsid w:val="00BF4BC7"/>
    <w:rsid w:val="00BF57C3"/>
    <w:rsid w:val="00BF6252"/>
    <w:rsid w:val="00BF6C0B"/>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6BB"/>
    <w:rsid w:val="00C178FB"/>
    <w:rsid w:val="00C17DF9"/>
    <w:rsid w:val="00C201EB"/>
    <w:rsid w:val="00C20ACC"/>
    <w:rsid w:val="00C222FE"/>
    <w:rsid w:val="00C223AE"/>
    <w:rsid w:val="00C22B28"/>
    <w:rsid w:val="00C25635"/>
    <w:rsid w:val="00C257B7"/>
    <w:rsid w:val="00C26AE5"/>
    <w:rsid w:val="00C272E8"/>
    <w:rsid w:val="00C27FE7"/>
    <w:rsid w:val="00C301A9"/>
    <w:rsid w:val="00C302AC"/>
    <w:rsid w:val="00C30ABC"/>
    <w:rsid w:val="00C30B60"/>
    <w:rsid w:val="00C31D8F"/>
    <w:rsid w:val="00C31FAA"/>
    <w:rsid w:val="00C32BD5"/>
    <w:rsid w:val="00C33359"/>
    <w:rsid w:val="00C34480"/>
    <w:rsid w:val="00C348D6"/>
    <w:rsid w:val="00C3504C"/>
    <w:rsid w:val="00C35DDA"/>
    <w:rsid w:val="00C365E7"/>
    <w:rsid w:val="00C36E34"/>
    <w:rsid w:val="00C372F7"/>
    <w:rsid w:val="00C40388"/>
    <w:rsid w:val="00C404D7"/>
    <w:rsid w:val="00C404EE"/>
    <w:rsid w:val="00C4171B"/>
    <w:rsid w:val="00C41F0D"/>
    <w:rsid w:val="00C42689"/>
    <w:rsid w:val="00C42988"/>
    <w:rsid w:val="00C42BD4"/>
    <w:rsid w:val="00C43FF0"/>
    <w:rsid w:val="00C44124"/>
    <w:rsid w:val="00C44176"/>
    <w:rsid w:val="00C44641"/>
    <w:rsid w:val="00C45EF5"/>
    <w:rsid w:val="00C46B7E"/>
    <w:rsid w:val="00C46C2A"/>
    <w:rsid w:val="00C474D6"/>
    <w:rsid w:val="00C47538"/>
    <w:rsid w:val="00C5099B"/>
    <w:rsid w:val="00C50A4E"/>
    <w:rsid w:val="00C51C37"/>
    <w:rsid w:val="00C520B1"/>
    <w:rsid w:val="00C522D6"/>
    <w:rsid w:val="00C52C52"/>
    <w:rsid w:val="00C54020"/>
    <w:rsid w:val="00C5406F"/>
    <w:rsid w:val="00C545C5"/>
    <w:rsid w:val="00C54817"/>
    <w:rsid w:val="00C54F35"/>
    <w:rsid w:val="00C551A9"/>
    <w:rsid w:val="00C55566"/>
    <w:rsid w:val="00C5643A"/>
    <w:rsid w:val="00C57A01"/>
    <w:rsid w:val="00C57A2D"/>
    <w:rsid w:val="00C60B07"/>
    <w:rsid w:val="00C61D4B"/>
    <w:rsid w:val="00C62454"/>
    <w:rsid w:val="00C62B0A"/>
    <w:rsid w:val="00C63C52"/>
    <w:rsid w:val="00C63F08"/>
    <w:rsid w:val="00C63F74"/>
    <w:rsid w:val="00C6447E"/>
    <w:rsid w:val="00C6528C"/>
    <w:rsid w:val="00C661E8"/>
    <w:rsid w:val="00C70084"/>
    <w:rsid w:val="00C7090B"/>
    <w:rsid w:val="00C7235B"/>
    <w:rsid w:val="00C7298F"/>
    <w:rsid w:val="00C72E18"/>
    <w:rsid w:val="00C731AD"/>
    <w:rsid w:val="00C7380B"/>
    <w:rsid w:val="00C74421"/>
    <w:rsid w:val="00C74BB2"/>
    <w:rsid w:val="00C74CF8"/>
    <w:rsid w:val="00C75F2F"/>
    <w:rsid w:val="00C75FEE"/>
    <w:rsid w:val="00C76BD6"/>
    <w:rsid w:val="00C76F1D"/>
    <w:rsid w:val="00C77937"/>
    <w:rsid w:val="00C77CA4"/>
    <w:rsid w:val="00C77D26"/>
    <w:rsid w:val="00C8026E"/>
    <w:rsid w:val="00C80BDF"/>
    <w:rsid w:val="00C815DF"/>
    <w:rsid w:val="00C81819"/>
    <w:rsid w:val="00C82BEF"/>
    <w:rsid w:val="00C82FEE"/>
    <w:rsid w:val="00C84D39"/>
    <w:rsid w:val="00C85277"/>
    <w:rsid w:val="00C85772"/>
    <w:rsid w:val="00C85806"/>
    <w:rsid w:val="00C85D76"/>
    <w:rsid w:val="00C86D7E"/>
    <w:rsid w:val="00C87135"/>
    <w:rsid w:val="00C873AC"/>
    <w:rsid w:val="00C87DA6"/>
    <w:rsid w:val="00C91857"/>
    <w:rsid w:val="00C9213B"/>
    <w:rsid w:val="00C93139"/>
    <w:rsid w:val="00C93462"/>
    <w:rsid w:val="00C940A6"/>
    <w:rsid w:val="00C94313"/>
    <w:rsid w:val="00C94384"/>
    <w:rsid w:val="00C9492D"/>
    <w:rsid w:val="00C94A34"/>
    <w:rsid w:val="00C94C2B"/>
    <w:rsid w:val="00C94F73"/>
    <w:rsid w:val="00C95609"/>
    <w:rsid w:val="00C95BCB"/>
    <w:rsid w:val="00C96F79"/>
    <w:rsid w:val="00C97CF9"/>
    <w:rsid w:val="00CA08C0"/>
    <w:rsid w:val="00CA1366"/>
    <w:rsid w:val="00CA13EA"/>
    <w:rsid w:val="00CA17DD"/>
    <w:rsid w:val="00CA1863"/>
    <w:rsid w:val="00CA1941"/>
    <w:rsid w:val="00CA1FB3"/>
    <w:rsid w:val="00CA26CE"/>
    <w:rsid w:val="00CA2BC3"/>
    <w:rsid w:val="00CA391D"/>
    <w:rsid w:val="00CA3ACD"/>
    <w:rsid w:val="00CA4F8B"/>
    <w:rsid w:val="00CA5445"/>
    <w:rsid w:val="00CA7561"/>
    <w:rsid w:val="00CB0007"/>
    <w:rsid w:val="00CB09DA"/>
    <w:rsid w:val="00CB0B45"/>
    <w:rsid w:val="00CB0BD9"/>
    <w:rsid w:val="00CB0CED"/>
    <w:rsid w:val="00CB1BE8"/>
    <w:rsid w:val="00CB1CAC"/>
    <w:rsid w:val="00CB1DE8"/>
    <w:rsid w:val="00CB1E3B"/>
    <w:rsid w:val="00CB1F1D"/>
    <w:rsid w:val="00CB6795"/>
    <w:rsid w:val="00CB67D6"/>
    <w:rsid w:val="00CB71F8"/>
    <w:rsid w:val="00CC131C"/>
    <w:rsid w:val="00CC180A"/>
    <w:rsid w:val="00CC26DB"/>
    <w:rsid w:val="00CC300C"/>
    <w:rsid w:val="00CC35AE"/>
    <w:rsid w:val="00CC3DAA"/>
    <w:rsid w:val="00CC467E"/>
    <w:rsid w:val="00CC4ACD"/>
    <w:rsid w:val="00CC4C2C"/>
    <w:rsid w:val="00CC5057"/>
    <w:rsid w:val="00CD078F"/>
    <w:rsid w:val="00CD121E"/>
    <w:rsid w:val="00CD185D"/>
    <w:rsid w:val="00CD28F0"/>
    <w:rsid w:val="00CD3ED8"/>
    <w:rsid w:val="00CD497A"/>
    <w:rsid w:val="00CD761D"/>
    <w:rsid w:val="00CD76B5"/>
    <w:rsid w:val="00CD78B9"/>
    <w:rsid w:val="00CE0637"/>
    <w:rsid w:val="00CE1D01"/>
    <w:rsid w:val="00CE2323"/>
    <w:rsid w:val="00CE2346"/>
    <w:rsid w:val="00CE258D"/>
    <w:rsid w:val="00CE3123"/>
    <w:rsid w:val="00CE6F0F"/>
    <w:rsid w:val="00CE70B0"/>
    <w:rsid w:val="00CF002F"/>
    <w:rsid w:val="00CF0246"/>
    <w:rsid w:val="00CF2483"/>
    <w:rsid w:val="00CF24E2"/>
    <w:rsid w:val="00CF393D"/>
    <w:rsid w:val="00CF4ABD"/>
    <w:rsid w:val="00CF4CF2"/>
    <w:rsid w:val="00CF5A53"/>
    <w:rsid w:val="00CF5D28"/>
    <w:rsid w:val="00CF68B8"/>
    <w:rsid w:val="00CF6EAD"/>
    <w:rsid w:val="00CF6F1E"/>
    <w:rsid w:val="00CF6F3C"/>
    <w:rsid w:val="00D001F9"/>
    <w:rsid w:val="00D0036E"/>
    <w:rsid w:val="00D00BB7"/>
    <w:rsid w:val="00D01274"/>
    <w:rsid w:val="00D01EAD"/>
    <w:rsid w:val="00D035B9"/>
    <w:rsid w:val="00D04092"/>
    <w:rsid w:val="00D040B7"/>
    <w:rsid w:val="00D060FF"/>
    <w:rsid w:val="00D064E8"/>
    <w:rsid w:val="00D06546"/>
    <w:rsid w:val="00D06572"/>
    <w:rsid w:val="00D0659C"/>
    <w:rsid w:val="00D065CD"/>
    <w:rsid w:val="00D070F5"/>
    <w:rsid w:val="00D0724B"/>
    <w:rsid w:val="00D10CED"/>
    <w:rsid w:val="00D12325"/>
    <w:rsid w:val="00D12761"/>
    <w:rsid w:val="00D14487"/>
    <w:rsid w:val="00D154D7"/>
    <w:rsid w:val="00D15E7E"/>
    <w:rsid w:val="00D16058"/>
    <w:rsid w:val="00D16FDD"/>
    <w:rsid w:val="00D17259"/>
    <w:rsid w:val="00D20016"/>
    <w:rsid w:val="00D207A7"/>
    <w:rsid w:val="00D21E00"/>
    <w:rsid w:val="00D2279F"/>
    <w:rsid w:val="00D22AF1"/>
    <w:rsid w:val="00D22E93"/>
    <w:rsid w:val="00D23846"/>
    <w:rsid w:val="00D242DA"/>
    <w:rsid w:val="00D247EC"/>
    <w:rsid w:val="00D26448"/>
    <w:rsid w:val="00D264CE"/>
    <w:rsid w:val="00D26670"/>
    <w:rsid w:val="00D2670E"/>
    <w:rsid w:val="00D26910"/>
    <w:rsid w:val="00D27B8B"/>
    <w:rsid w:val="00D30CF0"/>
    <w:rsid w:val="00D31681"/>
    <w:rsid w:val="00D3191C"/>
    <w:rsid w:val="00D31B6E"/>
    <w:rsid w:val="00D320CD"/>
    <w:rsid w:val="00D3232B"/>
    <w:rsid w:val="00D3239F"/>
    <w:rsid w:val="00D324A4"/>
    <w:rsid w:val="00D3250C"/>
    <w:rsid w:val="00D328F6"/>
    <w:rsid w:val="00D345D4"/>
    <w:rsid w:val="00D3462C"/>
    <w:rsid w:val="00D34DEB"/>
    <w:rsid w:val="00D35198"/>
    <w:rsid w:val="00D3584B"/>
    <w:rsid w:val="00D35A85"/>
    <w:rsid w:val="00D35F97"/>
    <w:rsid w:val="00D36964"/>
    <w:rsid w:val="00D36DCC"/>
    <w:rsid w:val="00D37A1A"/>
    <w:rsid w:val="00D4081B"/>
    <w:rsid w:val="00D40E1A"/>
    <w:rsid w:val="00D413C3"/>
    <w:rsid w:val="00D42240"/>
    <w:rsid w:val="00D425C7"/>
    <w:rsid w:val="00D427C3"/>
    <w:rsid w:val="00D42EB8"/>
    <w:rsid w:val="00D43382"/>
    <w:rsid w:val="00D43D3C"/>
    <w:rsid w:val="00D43E0B"/>
    <w:rsid w:val="00D441E2"/>
    <w:rsid w:val="00D44932"/>
    <w:rsid w:val="00D46111"/>
    <w:rsid w:val="00D4662F"/>
    <w:rsid w:val="00D46A4D"/>
    <w:rsid w:val="00D46F1B"/>
    <w:rsid w:val="00D475FB"/>
    <w:rsid w:val="00D47C16"/>
    <w:rsid w:val="00D500B1"/>
    <w:rsid w:val="00D502AF"/>
    <w:rsid w:val="00D50546"/>
    <w:rsid w:val="00D50764"/>
    <w:rsid w:val="00D50C12"/>
    <w:rsid w:val="00D51034"/>
    <w:rsid w:val="00D514A9"/>
    <w:rsid w:val="00D51A77"/>
    <w:rsid w:val="00D5267B"/>
    <w:rsid w:val="00D53649"/>
    <w:rsid w:val="00D53830"/>
    <w:rsid w:val="00D54FB3"/>
    <w:rsid w:val="00D55889"/>
    <w:rsid w:val="00D567CA"/>
    <w:rsid w:val="00D56A4E"/>
    <w:rsid w:val="00D56B5F"/>
    <w:rsid w:val="00D57A3F"/>
    <w:rsid w:val="00D57AF0"/>
    <w:rsid w:val="00D57B8D"/>
    <w:rsid w:val="00D61815"/>
    <w:rsid w:val="00D627E3"/>
    <w:rsid w:val="00D62ECD"/>
    <w:rsid w:val="00D64426"/>
    <w:rsid w:val="00D64475"/>
    <w:rsid w:val="00D64A2A"/>
    <w:rsid w:val="00D65D78"/>
    <w:rsid w:val="00D66AAA"/>
    <w:rsid w:val="00D66B04"/>
    <w:rsid w:val="00D67A03"/>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752"/>
    <w:rsid w:val="00D81F10"/>
    <w:rsid w:val="00D82798"/>
    <w:rsid w:val="00D82BF2"/>
    <w:rsid w:val="00D84A57"/>
    <w:rsid w:val="00D8557D"/>
    <w:rsid w:val="00D85A66"/>
    <w:rsid w:val="00D87307"/>
    <w:rsid w:val="00D874DF"/>
    <w:rsid w:val="00D87A12"/>
    <w:rsid w:val="00D926EC"/>
    <w:rsid w:val="00D930E1"/>
    <w:rsid w:val="00D9354D"/>
    <w:rsid w:val="00D9415C"/>
    <w:rsid w:val="00D942CC"/>
    <w:rsid w:val="00D944BD"/>
    <w:rsid w:val="00D944E4"/>
    <w:rsid w:val="00D94D87"/>
    <w:rsid w:val="00D9581B"/>
    <w:rsid w:val="00D95B31"/>
    <w:rsid w:val="00D95DCC"/>
    <w:rsid w:val="00D962DC"/>
    <w:rsid w:val="00DA180C"/>
    <w:rsid w:val="00DA18A2"/>
    <w:rsid w:val="00DA2556"/>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31B"/>
    <w:rsid w:val="00DB1DAB"/>
    <w:rsid w:val="00DB39D4"/>
    <w:rsid w:val="00DB3A47"/>
    <w:rsid w:val="00DB3DF9"/>
    <w:rsid w:val="00DB46D0"/>
    <w:rsid w:val="00DB46DF"/>
    <w:rsid w:val="00DB49B6"/>
    <w:rsid w:val="00DB4E06"/>
    <w:rsid w:val="00DB55B7"/>
    <w:rsid w:val="00DB5D1B"/>
    <w:rsid w:val="00DB6A80"/>
    <w:rsid w:val="00DB6C06"/>
    <w:rsid w:val="00DB7B06"/>
    <w:rsid w:val="00DB7D95"/>
    <w:rsid w:val="00DC043D"/>
    <w:rsid w:val="00DC0A55"/>
    <w:rsid w:val="00DC318A"/>
    <w:rsid w:val="00DC3A9D"/>
    <w:rsid w:val="00DC4004"/>
    <w:rsid w:val="00DC4243"/>
    <w:rsid w:val="00DC4299"/>
    <w:rsid w:val="00DC5584"/>
    <w:rsid w:val="00DC6C1E"/>
    <w:rsid w:val="00DC7255"/>
    <w:rsid w:val="00DC72CE"/>
    <w:rsid w:val="00DC7951"/>
    <w:rsid w:val="00DD1C4B"/>
    <w:rsid w:val="00DD1F7B"/>
    <w:rsid w:val="00DD229E"/>
    <w:rsid w:val="00DD3029"/>
    <w:rsid w:val="00DD532B"/>
    <w:rsid w:val="00DD55E0"/>
    <w:rsid w:val="00DD5EAD"/>
    <w:rsid w:val="00DD686A"/>
    <w:rsid w:val="00DE18A3"/>
    <w:rsid w:val="00DE1904"/>
    <w:rsid w:val="00DE1DAA"/>
    <w:rsid w:val="00DE2015"/>
    <w:rsid w:val="00DE2BD8"/>
    <w:rsid w:val="00DE3DBB"/>
    <w:rsid w:val="00DE41FB"/>
    <w:rsid w:val="00DE43A2"/>
    <w:rsid w:val="00DE4A74"/>
    <w:rsid w:val="00DE4B05"/>
    <w:rsid w:val="00DE4EE9"/>
    <w:rsid w:val="00DE541C"/>
    <w:rsid w:val="00DE6A98"/>
    <w:rsid w:val="00DE737B"/>
    <w:rsid w:val="00DF100B"/>
    <w:rsid w:val="00DF11B7"/>
    <w:rsid w:val="00DF3B51"/>
    <w:rsid w:val="00DF4359"/>
    <w:rsid w:val="00DF73C1"/>
    <w:rsid w:val="00DF7511"/>
    <w:rsid w:val="00DF7555"/>
    <w:rsid w:val="00DF7751"/>
    <w:rsid w:val="00E009B1"/>
    <w:rsid w:val="00E00BC3"/>
    <w:rsid w:val="00E0110E"/>
    <w:rsid w:val="00E011D7"/>
    <w:rsid w:val="00E0264B"/>
    <w:rsid w:val="00E031BB"/>
    <w:rsid w:val="00E0417B"/>
    <w:rsid w:val="00E0576C"/>
    <w:rsid w:val="00E068BC"/>
    <w:rsid w:val="00E073F0"/>
    <w:rsid w:val="00E10761"/>
    <w:rsid w:val="00E11389"/>
    <w:rsid w:val="00E11997"/>
    <w:rsid w:val="00E11A35"/>
    <w:rsid w:val="00E11D7A"/>
    <w:rsid w:val="00E11EEB"/>
    <w:rsid w:val="00E128F2"/>
    <w:rsid w:val="00E13E5A"/>
    <w:rsid w:val="00E13EE4"/>
    <w:rsid w:val="00E16463"/>
    <w:rsid w:val="00E16F82"/>
    <w:rsid w:val="00E170F3"/>
    <w:rsid w:val="00E17567"/>
    <w:rsid w:val="00E17F6F"/>
    <w:rsid w:val="00E20B20"/>
    <w:rsid w:val="00E20C94"/>
    <w:rsid w:val="00E2208B"/>
    <w:rsid w:val="00E239D1"/>
    <w:rsid w:val="00E246B9"/>
    <w:rsid w:val="00E250C5"/>
    <w:rsid w:val="00E26727"/>
    <w:rsid w:val="00E26970"/>
    <w:rsid w:val="00E26DCF"/>
    <w:rsid w:val="00E2728F"/>
    <w:rsid w:val="00E276EC"/>
    <w:rsid w:val="00E27791"/>
    <w:rsid w:val="00E3080B"/>
    <w:rsid w:val="00E30F2D"/>
    <w:rsid w:val="00E319DB"/>
    <w:rsid w:val="00E31AFC"/>
    <w:rsid w:val="00E3250F"/>
    <w:rsid w:val="00E333A8"/>
    <w:rsid w:val="00E33F11"/>
    <w:rsid w:val="00E3409E"/>
    <w:rsid w:val="00E34F76"/>
    <w:rsid w:val="00E363DE"/>
    <w:rsid w:val="00E369FC"/>
    <w:rsid w:val="00E37BE5"/>
    <w:rsid w:val="00E41A27"/>
    <w:rsid w:val="00E41AB4"/>
    <w:rsid w:val="00E42737"/>
    <w:rsid w:val="00E43808"/>
    <w:rsid w:val="00E44906"/>
    <w:rsid w:val="00E45C77"/>
    <w:rsid w:val="00E4608B"/>
    <w:rsid w:val="00E46D7F"/>
    <w:rsid w:val="00E501D3"/>
    <w:rsid w:val="00E504DA"/>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320"/>
    <w:rsid w:val="00E7538A"/>
    <w:rsid w:val="00E76034"/>
    <w:rsid w:val="00E76355"/>
    <w:rsid w:val="00E7750D"/>
    <w:rsid w:val="00E77C0F"/>
    <w:rsid w:val="00E8021E"/>
    <w:rsid w:val="00E80440"/>
    <w:rsid w:val="00E80500"/>
    <w:rsid w:val="00E817E0"/>
    <w:rsid w:val="00E82EE4"/>
    <w:rsid w:val="00E831E7"/>
    <w:rsid w:val="00E83F02"/>
    <w:rsid w:val="00E843B5"/>
    <w:rsid w:val="00E84A3B"/>
    <w:rsid w:val="00E85307"/>
    <w:rsid w:val="00E85940"/>
    <w:rsid w:val="00E85B0A"/>
    <w:rsid w:val="00E87742"/>
    <w:rsid w:val="00E907E4"/>
    <w:rsid w:val="00E90A24"/>
    <w:rsid w:val="00E90C34"/>
    <w:rsid w:val="00E919AC"/>
    <w:rsid w:val="00E91C1E"/>
    <w:rsid w:val="00E9321C"/>
    <w:rsid w:val="00E93499"/>
    <w:rsid w:val="00E93CB3"/>
    <w:rsid w:val="00E9463C"/>
    <w:rsid w:val="00E946A6"/>
    <w:rsid w:val="00E947E4"/>
    <w:rsid w:val="00E9480A"/>
    <w:rsid w:val="00E957F5"/>
    <w:rsid w:val="00E9616B"/>
    <w:rsid w:val="00E96A29"/>
    <w:rsid w:val="00E96B28"/>
    <w:rsid w:val="00E96FE6"/>
    <w:rsid w:val="00E973A1"/>
    <w:rsid w:val="00E973DB"/>
    <w:rsid w:val="00EA0F54"/>
    <w:rsid w:val="00EA1059"/>
    <w:rsid w:val="00EA11F3"/>
    <w:rsid w:val="00EA1BA6"/>
    <w:rsid w:val="00EA1D43"/>
    <w:rsid w:val="00EA4C04"/>
    <w:rsid w:val="00EA4EC9"/>
    <w:rsid w:val="00EA568E"/>
    <w:rsid w:val="00EA5E0F"/>
    <w:rsid w:val="00EA6FE4"/>
    <w:rsid w:val="00EA798D"/>
    <w:rsid w:val="00EA7F4C"/>
    <w:rsid w:val="00EB1871"/>
    <w:rsid w:val="00EB1D47"/>
    <w:rsid w:val="00EB2146"/>
    <w:rsid w:val="00EB22B6"/>
    <w:rsid w:val="00EB2317"/>
    <w:rsid w:val="00EB26C6"/>
    <w:rsid w:val="00EB279B"/>
    <w:rsid w:val="00EB2ABB"/>
    <w:rsid w:val="00EB2B18"/>
    <w:rsid w:val="00EB3C3B"/>
    <w:rsid w:val="00EB4F83"/>
    <w:rsid w:val="00EB584C"/>
    <w:rsid w:val="00EB5863"/>
    <w:rsid w:val="00EB5D19"/>
    <w:rsid w:val="00EB5D88"/>
    <w:rsid w:val="00EB6D14"/>
    <w:rsid w:val="00EB7307"/>
    <w:rsid w:val="00EB772D"/>
    <w:rsid w:val="00EB7A6A"/>
    <w:rsid w:val="00EC14B0"/>
    <w:rsid w:val="00EC204E"/>
    <w:rsid w:val="00EC249E"/>
    <w:rsid w:val="00EC2CFF"/>
    <w:rsid w:val="00EC2DFB"/>
    <w:rsid w:val="00EC37EE"/>
    <w:rsid w:val="00EC4904"/>
    <w:rsid w:val="00EC4DF6"/>
    <w:rsid w:val="00EC5F2F"/>
    <w:rsid w:val="00EC651E"/>
    <w:rsid w:val="00EC65E5"/>
    <w:rsid w:val="00EC692E"/>
    <w:rsid w:val="00EC6BD6"/>
    <w:rsid w:val="00EC745E"/>
    <w:rsid w:val="00EC775C"/>
    <w:rsid w:val="00EC7EAF"/>
    <w:rsid w:val="00ED1327"/>
    <w:rsid w:val="00ED27C3"/>
    <w:rsid w:val="00ED2AE2"/>
    <w:rsid w:val="00ED2C5A"/>
    <w:rsid w:val="00ED33AE"/>
    <w:rsid w:val="00ED34A7"/>
    <w:rsid w:val="00ED3775"/>
    <w:rsid w:val="00ED3A03"/>
    <w:rsid w:val="00ED4A6D"/>
    <w:rsid w:val="00ED554E"/>
    <w:rsid w:val="00ED566C"/>
    <w:rsid w:val="00ED6D19"/>
    <w:rsid w:val="00ED6D4A"/>
    <w:rsid w:val="00ED721A"/>
    <w:rsid w:val="00ED738C"/>
    <w:rsid w:val="00ED7918"/>
    <w:rsid w:val="00ED7FD3"/>
    <w:rsid w:val="00EE01FE"/>
    <w:rsid w:val="00EE0E5D"/>
    <w:rsid w:val="00EE11C2"/>
    <w:rsid w:val="00EE2271"/>
    <w:rsid w:val="00EE2A61"/>
    <w:rsid w:val="00EE3663"/>
    <w:rsid w:val="00EE41C4"/>
    <w:rsid w:val="00EE5A27"/>
    <w:rsid w:val="00EE6E77"/>
    <w:rsid w:val="00EE76A9"/>
    <w:rsid w:val="00EE77FC"/>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3A94"/>
    <w:rsid w:val="00F03E30"/>
    <w:rsid w:val="00F05759"/>
    <w:rsid w:val="00F064EC"/>
    <w:rsid w:val="00F06C6D"/>
    <w:rsid w:val="00F07F39"/>
    <w:rsid w:val="00F10CB9"/>
    <w:rsid w:val="00F110CD"/>
    <w:rsid w:val="00F110D5"/>
    <w:rsid w:val="00F11BE9"/>
    <w:rsid w:val="00F11FB9"/>
    <w:rsid w:val="00F12351"/>
    <w:rsid w:val="00F13DE3"/>
    <w:rsid w:val="00F15193"/>
    <w:rsid w:val="00F15618"/>
    <w:rsid w:val="00F16739"/>
    <w:rsid w:val="00F16DE2"/>
    <w:rsid w:val="00F2052B"/>
    <w:rsid w:val="00F20AAD"/>
    <w:rsid w:val="00F22183"/>
    <w:rsid w:val="00F2260F"/>
    <w:rsid w:val="00F2315C"/>
    <w:rsid w:val="00F242AD"/>
    <w:rsid w:val="00F247F2"/>
    <w:rsid w:val="00F2518F"/>
    <w:rsid w:val="00F252A8"/>
    <w:rsid w:val="00F255D9"/>
    <w:rsid w:val="00F265F7"/>
    <w:rsid w:val="00F27FA6"/>
    <w:rsid w:val="00F30E95"/>
    <w:rsid w:val="00F33DC8"/>
    <w:rsid w:val="00F34444"/>
    <w:rsid w:val="00F378F1"/>
    <w:rsid w:val="00F403A1"/>
    <w:rsid w:val="00F403DB"/>
    <w:rsid w:val="00F4065A"/>
    <w:rsid w:val="00F4275C"/>
    <w:rsid w:val="00F434B2"/>
    <w:rsid w:val="00F45693"/>
    <w:rsid w:val="00F514B7"/>
    <w:rsid w:val="00F52339"/>
    <w:rsid w:val="00F52728"/>
    <w:rsid w:val="00F5277A"/>
    <w:rsid w:val="00F532E8"/>
    <w:rsid w:val="00F537FF"/>
    <w:rsid w:val="00F54E36"/>
    <w:rsid w:val="00F54FA3"/>
    <w:rsid w:val="00F560FE"/>
    <w:rsid w:val="00F60CD6"/>
    <w:rsid w:val="00F6111C"/>
    <w:rsid w:val="00F614C0"/>
    <w:rsid w:val="00F61647"/>
    <w:rsid w:val="00F630D0"/>
    <w:rsid w:val="00F64279"/>
    <w:rsid w:val="00F657CF"/>
    <w:rsid w:val="00F65808"/>
    <w:rsid w:val="00F6587D"/>
    <w:rsid w:val="00F66A00"/>
    <w:rsid w:val="00F66CFB"/>
    <w:rsid w:val="00F70302"/>
    <w:rsid w:val="00F7094C"/>
    <w:rsid w:val="00F70C73"/>
    <w:rsid w:val="00F713A3"/>
    <w:rsid w:val="00F71A8F"/>
    <w:rsid w:val="00F72DA0"/>
    <w:rsid w:val="00F73ED0"/>
    <w:rsid w:val="00F75330"/>
    <w:rsid w:val="00F75B66"/>
    <w:rsid w:val="00F76BD9"/>
    <w:rsid w:val="00F80318"/>
    <w:rsid w:val="00F803D0"/>
    <w:rsid w:val="00F803E5"/>
    <w:rsid w:val="00F80703"/>
    <w:rsid w:val="00F80948"/>
    <w:rsid w:val="00F80AB1"/>
    <w:rsid w:val="00F81387"/>
    <w:rsid w:val="00F82134"/>
    <w:rsid w:val="00F822E3"/>
    <w:rsid w:val="00F82866"/>
    <w:rsid w:val="00F841FB"/>
    <w:rsid w:val="00F84421"/>
    <w:rsid w:val="00F8449B"/>
    <w:rsid w:val="00F846A6"/>
    <w:rsid w:val="00F84B44"/>
    <w:rsid w:val="00F85691"/>
    <w:rsid w:val="00F8643F"/>
    <w:rsid w:val="00F86A3C"/>
    <w:rsid w:val="00F87032"/>
    <w:rsid w:val="00F87094"/>
    <w:rsid w:val="00F87AB3"/>
    <w:rsid w:val="00F913DC"/>
    <w:rsid w:val="00F91DDA"/>
    <w:rsid w:val="00F9397A"/>
    <w:rsid w:val="00F93A37"/>
    <w:rsid w:val="00F94182"/>
    <w:rsid w:val="00F9431F"/>
    <w:rsid w:val="00F944D9"/>
    <w:rsid w:val="00F94CB2"/>
    <w:rsid w:val="00F94DB3"/>
    <w:rsid w:val="00F96500"/>
    <w:rsid w:val="00F96628"/>
    <w:rsid w:val="00FA083F"/>
    <w:rsid w:val="00FA2C35"/>
    <w:rsid w:val="00FA31E7"/>
    <w:rsid w:val="00FA378C"/>
    <w:rsid w:val="00FA413A"/>
    <w:rsid w:val="00FA4144"/>
    <w:rsid w:val="00FA4DDF"/>
    <w:rsid w:val="00FA560D"/>
    <w:rsid w:val="00FA5C71"/>
    <w:rsid w:val="00FA645E"/>
    <w:rsid w:val="00FA6A01"/>
    <w:rsid w:val="00FA6E7F"/>
    <w:rsid w:val="00FA7114"/>
    <w:rsid w:val="00FA7805"/>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570"/>
    <w:rsid w:val="00FC6238"/>
    <w:rsid w:val="00FC7951"/>
    <w:rsid w:val="00FC7EAE"/>
    <w:rsid w:val="00FD1675"/>
    <w:rsid w:val="00FD16E8"/>
    <w:rsid w:val="00FD1AF4"/>
    <w:rsid w:val="00FD236B"/>
    <w:rsid w:val="00FD2785"/>
    <w:rsid w:val="00FD33FC"/>
    <w:rsid w:val="00FD3730"/>
    <w:rsid w:val="00FD3ADE"/>
    <w:rsid w:val="00FD3B08"/>
    <w:rsid w:val="00FD4806"/>
    <w:rsid w:val="00FD4BA4"/>
    <w:rsid w:val="00FD534E"/>
    <w:rsid w:val="00FD5471"/>
    <w:rsid w:val="00FD56C7"/>
    <w:rsid w:val="00FD5CBB"/>
    <w:rsid w:val="00FD6564"/>
    <w:rsid w:val="00FD6B74"/>
    <w:rsid w:val="00FD70AE"/>
    <w:rsid w:val="00FD793A"/>
    <w:rsid w:val="00FE002E"/>
    <w:rsid w:val="00FE1036"/>
    <w:rsid w:val="00FE1192"/>
    <w:rsid w:val="00FE2398"/>
    <w:rsid w:val="00FE3C41"/>
    <w:rsid w:val="00FE515A"/>
    <w:rsid w:val="00FE5421"/>
    <w:rsid w:val="00FE5624"/>
    <w:rsid w:val="00FE5D2C"/>
    <w:rsid w:val="00FE5FBF"/>
    <w:rsid w:val="00FE6C25"/>
    <w:rsid w:val="00FE7FD6"/>
    <w:rsid w:val="00FF01D7"/>
    <w:rsid w:val="00FF033A"/>
    <w:rsid w:val="00FF0964"/>
    <w:rsid w:val="00FF0F67"/>
    <w:rsid w:val="00FF13A6"/>
    <w:rsid w:val="00FF16F2"/>
    <w:rsid w:val="00FF1F9B"/>
    <w:rsid w:val="00FF2B42"/>
    <w:rsid w:val="00FF2D5B"/>
    <w:rsid w:val="00FF3B7F"/>
    <w:rsid w:val="00FF4F92"/>
    <w:rsid w:val="00FF54EB"/>
    <w:rsid w:val="00FF662A"/>
    <w:rsid w:val="00FF6822"/>
    <w:rsid w:val="00FF689C"/>
    <w:rsid w:val="00FF6AFF"/>
    <w:rsid w:val="00FF73D0"/>
    <w:rsid w:val="10E807B4"/>
    <w:rsid w:val="141204DA"/>
    <w:rsid w:val="16512788"/>
    <w:rsid w:val="1A219784"/>
    <w:rsid w:val="32975CEE"/>
    <w:rsid w:val="3E61DC49"/>
    <w:rsid w:val="55C209BC"/>
    <w:rsid w:val="75C22A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4A53"/>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894A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4A5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1st level - Bullet List Paragraph,List Paragraph1,Lettre d'introduction,Paragrafo elenco,Normal bullet 2,Bullet list,Numbered List,Task Body,Viñetas (Inicio Parrafo),3 Txt tabla,列出段落1"/>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1st level - Bullet List Paragraph Char,List Paragraph1 Char,Lettre d'introduction Char,Paragrafo elenco Char,Normal bullet 2 Char,列出段落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B2Char">
    <w:name w:val="B2 Char"/>
    <w:link w:val="B2"/>
    <w:qFormat/>
    <w:rsid w:val="00882FA2"/>
    <w:rPr>
      <w:rFonts w:ascii="Times New Roman" w:hAnsi="Times New Roman"/>
      <w:lang w:val="en-GB"/>
    </w:rPr>
  </w:style>
  <w:style w:type="character" w:customStyle="1" w:styleId="apple-converted-space">
    <w:name w:val="apple-converted-space"/>
    <w:basedOn w:val="DefaultParagraphFont"/>
    <w:rsid w:val="00731202"/>
  </w:style>
  <w:style w:type="paragraph" w:customStyle="1" w:styleId="bullet">
    <w:name w:val="bullet"/>
    <w:basedOn w:val="ListParagraph"/>
    <w:qFormat/>
    <w:rsid w:val="00D944BD"/>
    <w:pPr>
      <w:numPr>
        <w:numId w:val="13"/>
      </w:numPr>
      <w:spacing w:after="160" w:line="256" w:lineRule="auto"/>
      <w:ind w:left="720"/>
    </w:pPr>
    <w:rPr>
      <w:rFonts w:eastAsia="Times New Roman"/>
      <w:sz w:val="22"/>
      <w:lang w:val="en-GB" w:eastAsia="en-GB"/>
    </w:rPr>
  </w:style>
  <w:style w:type="paragraph" w:customStyle="1" w:styleId="paragraph">
    <w:name w:val="paragraph"/>
    <w:basedOn w:val="Normal"/>
    <w:rsid w:val="002D4BB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2D4BBE"/>
  </w:style>
  <w:style w:type="character" w:customStyle="1" w:styleId="eop">
    <w:name w:val="eop"/>
    <w:basedOn w:val="DefaultParagraphFont"/>
    <w:rsid w:val="002D4BBE"/>
  </w:style>
  <w:style w:type="character" w:styleId="Emphasis">
    <w:name w:val="Emphasis"/>
    <w:basedOn w:val="DefaultParagraphFont"/>
    <w:uiPriority w:val="20"/>
    <w:qFormat/>
    <w:rsid w:val="005F7C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7705882">
      <w:bodyDiv w:val="1"/>
      <w:marLeft w:val="0"/>
      <w:marRight w:val="0"/>
      <w:marTop w:val="0"/>
      <w:marBottom w:val="0"/>
      <w:divBdr>
        <w:top w:val="none" w:sz="0" w:space="0" w:color="auto"/>
        <w:left w:val="none" w:sz="0" w:space="0" w:color="auto"/>
        <w:bottom w:val="none" w:sz="0" w:space="0" w:color="auto"/>
        <w:right w:val="none" w:sz="0" w:space="0" w:color="auto"/>
      </w:divBdr>
      <w:divsChild>
        <w:div w:id="113600548">
          <w:marLeft w:val="0"/>
          <w:marRight w:val="0"/>
          <w:marTop w:val="0"/>
          <w:marBottom w:val="0"/>
          <w:divBdr>
            <w:top w:val="none" w:sz="0" w:space="0" w:color="auto"/>
            <w:left w:val="none" w:sz="0" w:space="0" w:color="auto"/>
            <w:bottom w:val="none" w:sz="0" w:space="0" w:color="auto"/>
            <w:right w:val="none" w:sz="0" w:space="0" w:color="auto"/>
          </w:divBdr>
        </w:div>
        <w:div w:id="1217621628">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27026616">
      <w:bodyDiv w:val="1"/>
      <w:marLeft w:val="0"/>
      <w:marRight w:val="0"/>
      <w:marTop w:val="0"/>
      <w:marBottom w:val="0"/>
      <w:divBdr>
        <w:top w:val="none" w:sz="0" w:space="0" w:color="auto"/>
        <w:left w:val="none" w:sz="0" w:space="0" w:color="auto"/>
        <w:bottom w:val="none" w:sz="0" w:space="0" w:color="auto"/>
        <w:right w:val="none" w:sz="0" w:space="0" w:color="auto"/>
      </w:divBdr>
      <w:divsChild>
        <w:div w:id="89788042">
          <w:marLeft w:val="0"/>
          <w:marRight w:val="0"/>
          <w:marTop w:val="0"/>
          <w:marBottom w:val="0"/>
          <w:divBdr>
            <w:top w:val="none" w:sz="0" w:space="0" w:color="auto"/>
            <w:left w:val="none" w:sz="0" w:space="0" w:color="auto"/>
            <w:bottom w:val="none" w:sz="0" w:space="0" w:color="auto"/>
            <w:right w:val="none" w:sz="0" w:space="0" w:color="auto"/>
          </w:divBdr>
        </w:div>
        <w:div w:id="497424354">
          <w:marLeft w:val="0"/>
          <w:marRight w:val="0"/>
          <w:marTop w:val="0"/>
          <w:marBottom w:val="0"/>
          <w:divBdr>
            <w:top w:val="none" w:sz="0" w:space="0" w:color="auto"/>
            <w:left w:val="none" w:sz="0" w:space="0" w:color="auto"/>
            <w:bottom w:val="none" w:sz="0" w:space="0" w:color="auto"/>
            <w:right w:val="none" w:sz="0" w:space="0" w:color="auto"/>
          </w:divBdr>
        </w:div>
        <w:div w:id="1115834345">
          <w:marLeft w:val="0"/>
          <w:marRight w:val="0"/>
          <w:marTop w:val="0"/>
          <w:marBottom w:val="0"/>
          <w:divBdr>
            <w:top w:val="none" w:sz="0" w:space="0" w:color="auto"/>
            <w:left w:val="none" w:sz="0" w:space="0" w:color="auto"/>
            <w:bottom w:val="none" w:sz="0" w:space="0" w:color="auto"/>
            <w:right w:val="none" w:sz="0" w:space="0" w:color="auto"/>
          </w:divBdr>
        </w:div>
        <w:div w:id="1269698119">
          <w:marLeft w:val="0"/>
          <w:marRight w:val="0"/>
          <w:marTop w:val="0"/>
          <w:marBottom w:val="0"/>
          <w:divBdr>
            <w:top w:val="none" w:sz="0" w:space="0" w:color="auto"/>
            <w:left w:val="none" w:sz="0" w:space="0" w:color="auto"/>
            <w:bottom w:val="none" w:sz="0" w:space="0" w:color="auto"/>
            <w:right w:val="none" w:sz="0" w:space="0" w:color="auto"/>
          </w:divBdr>
        </w:div>
        <w:div w:id="1470828949">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6217195">
      <w:bodyDiv w:val="1"/>
      <w:marLeft w:val="0"/>
      <w:marRight w:val="0"/>
      <w:marTop w:val="0"/>
      <w:marBottom w:val="0"/>
      <w:divBdr>
        <w:top w:val="none" w:sz="0" w:space="0" w:color="auto"/>
        <w:left w:val="none" w:sz="0" w:space="0" w:color="auto"/>
        <w:bottom w:val="none" w:sz="0" w:space="0" w:color="auto"/>
        <w:right w:val="none" w:sz="0" w:space="0" w:color="auto"/>
      </w:divBdr>
      <w:divsChild>
        <w:div w:id="1004628610">
          <w:marLeft w:val="0"/>
          <w:marRight w:val="0"/>
          <w:marTop w:val="0"/>
          <w:marBottom w:val="0"/>
          <w:divBdr>
            <w:top w:val="none" w:sz="0" w:space="0" w:color="auto"/>
            <w:left w:val="none" w:sz="0" w:space="0" w:color="auto"/>
            <w:bottom w:val="none" w:sz="0" w:space="0" w:color="auto"/>
            <w:right w:val="none" w:sz="0" w:space="0" w:color="auto"/>
          </w:divBdr>
        </w:div>
        <w:div w:id="1656102148">
          <w:marLeft w:val="0"/>
          <w:marRight w:val="0"/>
          <w:marTop w:val="0"/>
          <w:marBottom w:val="0"/>
          <w:divBdr>
            <w:top w:val="none" w:sz="0" w:space="0" w:color="auto"/>
            <w:left w:val="none" w:sz="0" w:space="0" w:color="auto"/>
            <w:bottom w:val="none" w:sz="0" w:space="0" w:color="auto"/>
            <w:right w:val="none" w:sz="0" w:space="0" w:color="auto"/>
          </w:divBdr>
        </w:div>
        <w:div w:id="1945377010">
          <w:marLeft w:val="0"/>
          <w:marRight w:val="0"/>
          <w:marTop w:val="0"/>
          <w:marBottom w:val="0"/>
          <w:divBdr>
            <w:top w:val="none" w:sz="0" w:space="0" w:color="auto"/>
            <w:left w:val="none" w:sz="0" w:space="0" w:color="auto"/>
            <w:bottom w:val="none" w:sz="0" w:space="0" w:color="auto"/>
            <w:right w:val="none" w:sz="0" w:space="0" w:color="auto"/>
          </w:divBdr>
        </w:div>
        <w:div w:id="2087995356">
          <w:marLeft w:val="0"/>
          <w:marRight w:val="0"/>
          <w:marTop w:val="0"/>
          <w:marBottom w:val="0"/>
          <w:divBdr>
            <w:top w:val="none" w:sz="0" w:space="0" w:color="auto"/>
            <w:left w:val="none" w:sz="0" w:space="0" w:color="auto"/>
            <w:bottom w:val="none" w:sz="0" w:space="0" w:color="auto"/>
            <w:right w:val="none" w:sz="0" w:space="0" w:color="auto"/>
          </w:divBdr>
        </w:div>
      </w:divsChild>
    </w:div>
    <w:div w:id="46373925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6463777">
      <w:bodyDiv w:val="1"/>
      <w:marLeft w:val="0"/>
      <w:marRight w:val="0"/>
      <w:marTop w:val="0"/>
      <w:marBottom w:val="0"/>
      <w:divBdr>
        <w:top w:val="none" w:sz="0" w:space="0" w:color="auto"/>
        <w:left w:val="none" w:sz="0" w:space="0" w:color="auto"/>
        <w:bottom w:val="none" w:sz="0" w:space="0" w:color="auto"/>
        <w:right w:val="none" w:sz="0" w:space="0" w:color="auto"/>
      </w:divBdr>
      <w:divsChild>
        <w:div w:id="1910535506">
          <w:marLeft w:val="0"/>
          <w:marRight w:val="0"/>
          <w:marTop w:val="0"/>
          <w:marBottom w:val="0"/>
          <w:divBdr>
            <w:top w:val="none" w:sz="0" w:space="0" w:color="auto"/>
            <w:left w:val="none" w:sz="0" w:space="0" w:color="auto"/>
            <w:bottom w:val="none" w:sz="0" w:space="0" w:color="auto"/>
            <w:right w:val="none" w:sz="0" w:space="0" w:color="auto"/>
          </w:divBdr>
        </w:div>
      </w:divsChild>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892842">
      <w:bodyDiv w:val="1"/>
      <w:marLeft w:val="0"/>
      <w:marRight w:val="0"/>
      <w:marTop w:val="0"/>
      <w:marBottom w:val="0"/>
      <w:divBdr>
        <w:top w:val="none" w:sz="0" w:space="0" w:color="auto"/>
        <w:left w:val="none" w:sz="0" w:space="0" w:color="auto"/>
        <w:bottom w:val="none" w:sz="0" w:space="0" w:color="auto"/>
        <w:right w:val="none" w:sz="0" w:space="0" w:color="auto"/>
      </w:divBdr>
      <w:divsChild>
        <w:div w:id="1435633611">
          <w:marLeft w:val="0"/>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057828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494081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678636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871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5267</Words>
  <Characters>26533</Characters>
  <Application>Microsoft Office Word</Application>
  <DocSecurity>0</DocSecurity>
  <Lines>221</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2021-11-05T18:23:00Z</dcterms:created>
  <dcterms:modified xsi:type="dcterms:W3CDTF">2021-11-05T18:24:00Z</dcterms:modified>
</cp:coreProperties>
</file>