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79583" w14:textId="77777777" w:rsidR="00F90018" w:rsidRDefault="0076677B">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0EFC1F8" w14:textId="77777777" w:rsidR="00F90018" w:rsidRDefault="0076677B">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77777777"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25C67ED7" w14:textId="77777777" w:rsidR="00F90018" w:rsidRDefault="0076677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14:paraId="4AFCB27B" w14:textId="77777777" w:rsidR="00F90018" w:rsidRDefault="0076677B">
      <w:pPr>
        <w:jc w:val="both"/>
        <w:rPr>
          <w:lang w:val="en-US"/>
        </w:rPr>
      </w:pPr>
      <w:r>
        <w:rPr>
          <w:lang w:val="en-US"/>
        </w:rPr>
        <w:t>Follow the naming convention in this example:</w:t>
      </w:r>
    </w:p>
    <w:p w14:paraId="5B57F13F"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57CEF28D"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393BDDF2"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8BE54C5" w14:textId="77777777" w:rsidR="00F90018" w:rsidRDefault="0076677B">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48C6EAD3" w14:textId="77777777" w:rsidR="00F90018" w:rsidRDefault="0076677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22B71A7"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27B3D4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38F3F0B5"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1661824"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44B8BC06"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120CB1" w14:textId="77777777" w:rsidR="00F90018" w:rsidRDefault="0076677B">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7DD7CB" w14:textId="77777777" w:rsidR="00F90018" w:rsidRDefault="0076677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17CC3308" w14:textId="77777777" w:rsidR="00F90018" w:rsidRDefault="0076677B">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77777777" w:rsidR="00F90018" w:rsidRDefault="0076677B">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r>
              <w:rPr>
                <w:rFonts w:eastAsiaTheme="minorEastAsia"/>
                <w:lang w:val="en-US" w:eastAsia="zh-CN"/>
              </w:rPr>
              <w:t>Xueming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Yu Mincho"/>
                <w:lang w:val="en-US" w:eastAsia="ja-JP"/>
              </w:rPr>
            </w:pPr>
            <w:r>
              <w:rPr>
                <w:lang w:val="en-US"/>
              </w:rPr>
              <w:t xml:space="preserve">Huawei, </w:t>
            </w:r>
            <w:proofErr w:type="spellStart"/>
            <w:r>
              <w:rPr>
                <w:lang w:val="en-US"/>
              </w:rPr>
              <w:t>HiSilicon</w:t>
            </w:r>
            <w:proofErr w:type="spellEnd"/>
          </w:p>
        </w:tc>
        <w:tc>
          <w:tcPr>
            <w:tcW w:w="3118" w:type="dxa"/>
          </w:tcPr>
          <w:p w14:paraId="76253111" w14:textId="77777777" w:rsidR="00F90018" w:rsidRDefault="0076677B">
            <w:pPr>
              <w:spacing w:after="0"/>
              <w:jc w:val="center"/>
              <w:rPr>
                <w:rFonts w:eastAsia="Yu Mincho"/>
                <w:lang w:val="en-US" w:eastAsia="ja-JP"/>
              </w:rPr>
            </w:pPr>
            <w:r>
              <w:rPr>
                <w:lang w:val="en-US"/>
              </w:rPr>
              <w:t>Wang Yi</w:t>
            </w:r>
          </w:p>
        </w:tc>
        <w:tc>
          <w:tcPr>
            <w:tcW w:w="4394" w:type="dxa"/>
          </w:tcPr>
          <w:p w14:paraId="0BD85C01" w14:textId="77777777" w:rsidR="00F90018" w:rsidRDefault="0076677B">
            <w:pPr>
              <w:spacing w:after="0"/>
              <w:jc w:val="center"/>
              <w:rPr>
                <w:rFonts w:eastAsia="Yu Mincho"/>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Yu Mincho"/>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Yu Mincho"/>
                <w:lang w:val="en-US" w:eastAsia="ja-JP"/>
              </w:rPr>
            </w:pPr>
            <w:r>
              <w:rPr>
                <w:rFonts w:eastAsia="Yu Mincho"/>
                <w:lang w:val="en-US" w:eastAsia="ja-JP"/>
              </w:rPr>
              <w:t>Panasonic</w:t>
            </w:r>
          </w:p>
        </w:tc>
        <w:tc>
          <w:tcPr>
            <w:tcW w:w="3118" w:type="dxa"/>
          </w:tcPr>
          <w:p w14:paraId="091295FC" w14:textId="77777777" w:rsidR="00F90018" w:rsidRDefault="0076677B">
            <w:pPr>
              <w:spacing w:after="0"/>
              <w:jc w:val="center"/>
              <w:rPr>
                <w:rFonts w:eastAsia="Yu Mincho"/>
                <w:lang w:val="en-US" w:eastAsia="ja-JP"/>
              </w:rPr>
            </w:pPr>
            <w:r>
              <w:rPr>
                <w:rFonts w:eastAsia="Yu Mincho"/>
                <w:lang w:val="en-US" w:eastAsia="ja-JP"/>
              </w:rPr>
              <w:t>Shotaro Maki</w:t>
            </w:r>
          </w:p>
        </w:tc>
        <w:tc>
          <w:tcPr>
            <w:tcW w:w="4394" w:type="dxa"/>
          </w:tcPr>
          <w:p w14:paraId="29109733" w14:textId="77777777" w:rsidR="00F90018" w:rsidRDefault="0076677B">
            <w:pPr>
              <w:spacing w:after="0"/>
              <w:jc w:val="center"/>
              <w:rPr>
                <w:rFonts w:eastAsia="Yu Mincho"/>
                <w:lang w:val="en-US" w:eastAsia="ja-JP"/>
              </w:rPr>
            </w:pPr>
            <w:r>
              <w:rPr>
                <w:rFonts w:eastAsia="Yu Mincho"/>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Yu Mincho"/>
                <w:lang w:val="en-US" w:eastAsia="ja-JP"/>
              </w:rPr>
              <w:t>Sharp</w:t>
            </w:r>
          </w:p>
        </w:tc>
        <w:tc>
          <w:tcPr>
            <w:tcW w:w="3118" w:type="dxa"/>
          </w:tcPr>
          <w:p w14:paraId="0AEF71A4" w14:textId="77777777" w:rsidR="00F90018" w:rsidRDefault="0076677B">
            <w:pPr>
              <w:spacing w:after="0"/>
              <w:jc w:val="center"/>
              <w:rPr>
                <w:lang w:val="en-US"/>
              </w:rPr>
            </w:pPr>
            <w:r>
              <w:rPr>
                <w:rFonts w:eastAsia="Yu Mincho"/>
                <w:lang w:val="en-US" w:eastAsia="ja-JP"/>
              </w:rPr>
              <w:t>Hiroki Takahashi</w:t>
            </w:r>
          </w:p>
        </w:tc>
        <w:tc>
          <w:tcPr>
            <w:tcW w:w="4394" w:type="dxa"/>
          </w:tcPr>
          <w:p w14:paraId="1EE75448" w14:textId="77777777" w:rsidR="00F90018" w:rsidRDefault="0076677B">
            <w:pPr>
              <w:spacing w:after="0"/>
              <w:jc w:val="center"/>
              <w:rPr>
                <w:lang w:val="en-US"/>
              </w:rPr>
            </w:pPr>
            <w:r>
              <w:rPr>
                <w:rFonts w:eastAsia="Yu Mincho"/>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Yu Mincho"/>
                <w:lang w:eastAsia="ja-JP"/>
              </w:rPr>
            </w:pPr>
            <w:r>
              <w:rPr>
                <w:rFonts w:eastAsia="Yu Mincho"/>
                <w:lang w:eastAsia="ja-JP"/>
              </w:rPr>
              <w:t>Lenovo</w:t>
            </w:r>
          </w:p>
        </w:tc>
        <w:tc>
          <w:tcPr>
            <w:tcW w:w="3118" w:type="dxa"/>
          </w:tcPr>
          <w:p w14:paraId="23CBC07C" w14:textId="77777777" w:rsidR="00F90018" w:rsidRDefault="0076677B">
            <w:pPr>
              <w:spacing w:after="0"/>
              <w:jc w:val="center"/>
              <w:rPr>
                <w:rFonts w:eastAsia="Yu Mincho"/>
                <w:lang w:val="en-US" w:eastAsia="ja-JP"/>
              </w:rPr>
            </w:pPr>
            <w:r>
              <w:rPr>
                <w:rFonts w:eastAsia="Yu Mincho"/>
                <w:lang w:val="en-US" w:eastAsia="ja-JP"/>
              </w:rPr>
              <w:t>Yuantao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r>
              <w:rPr>
                <w:lang w:val="en-US"/>
              </w:rPr>
              <w:t>Spreadtrum</w:t>
            </w:r>
          </w:p>
        </w:tc>
        <w:tc>
          <w:tcPr>
            <w:tcW w:w="3118" w:type="dxa"/>
          </w:tcPr>
          <w:p w14:paraId="6C096B52" w14:textId="77777777" w:rsidR="00F90018" w:rsidRDefault="0076677B">
            <w:pPr>
              <w:spacing w:after="0"/>
              <w:jc w:val="center"/>
              <w:rPr>
                <w:lang w:val="en-US"/>
              </w:rPr>
            </w:pPr>
            <w:r>
              <w:rPr>
                <w:lang w:val="en-US"/>
              </w:rPr>
              <w:t>Huayu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r>
              <w:rPr>
                <w:lang w:val="en-US"/>
              </w:rPr>
              <w:t>Rapeepat Ratasuk</w:t>
            </w:r>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Sandeep Narayanan Kadan Veedu</w:t>
            </w:r>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r>
              <w:rPr>
                <w:lang w:val="en-US"/>
              </w:rPr>
              <w:t>Debdeep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Yu Mincho"/>
                <w:lang w:val="en-US" w:eastAsia="ja-JP"/>
              </w:rPr>
              <w:t>Shinya Kumagai</w:t>
            </w:r>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r>
              <w:rPr>
                <w:lang w:val="en-US" w:eastAsia="ko-KR"/>
              </w:rPr>
              <w:t>Feifei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Al-Imari</w:t>
            </w:r>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Heading1"/>
        <w:ind w:left="1134" w:hanging="1134"/>
        <w:rPr>
          <w:lang w:val="en-US"/>
        </w:rPr>
      </w:pPr>
      <w:r>
        <w:rPr>
          <w:lang w:val="en-US"/>
        </w:rPr>
        <w:t>Initial UL BWP</w:t>
      </w:r>
    </w:p>
    <w:p w14:paraId="7A72E69A" w14:textId="77777777" w:rsidR="00F90018" w:rsidRDefault="0076677B">
      <w:pPr>
        <w:pStyle w:val="Heading2"/>
        <w:ind w:left="1134" w:hanging="1134"/>
        <w:rPr>
          <w:lang w:val="en-US"/>
        </w:rPr>
      </w:pPr>
      <w:r>
        <w:rPr>
          <w:lang w:val="en-US"/>
        </w:rPr>
        <w:t>Separate initial UL BWP for RedCap</w:t>
      </w:r>
    </w:p>
    <w:p w14:paraId="25058BE5" w14:textId="77777777" w:rsidR="00F90018" w:rsidRDefault="0076677B">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3B00A3A1" w14:textId="77777777" w:rsidR="00F90018" w:rsidRDefault="0076677B">
            <w:pPr>
              <w:numPr>
                <w:ilvl w:val="0"/>
                <w:numId w:val="12"/>
              </w:numPr>
              <w:spacing w:after="0"/>
              <w:ind w:left="1440"/>
            </w:pPr>
            <w:r>
              <w:t>RO sharing between RedCap and non-RedCap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F328CBF"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418D0CEC" w14:textId="77777777" w:rsidR="00F90018" w:rsidRDefault="0076677B">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5B359C0A" w14:textId="77777777" w:rsidR="00F90018" w:rsidRDefault="0076677B">
      <w:pPr>
        <w:jc w:val="both"/>
        <w:rPr>
          <w:lang w:val="en-US"/>
        </w:rPr>
      </w:pPr>
      <w:r>
        <w:rPr>
          <w:lang w:val="en-US"/>
        </w:rPr>
        <w:t>Based on expressed views and agreements in RAN1#105-e and RAN1#106-e, the following combined proposal regarding a separate initial UL BWP for RedCap can be considered.</w:t>
      </w:r>
    </w:p>
    <w:bookmarkEnd w:id="6"/>
    <w:p w14:paraId="32B01176" w14:textId="77777777" w:rsidR="00F90018" w:rsidRDefault="0076677B">
      <w:pPr>
        <w:jc w:val="both"/>
        <w:rPr>
          <w:b/>
        </w:rPr>
      </w:pPr>
      <w:r>
        <w:rPr>
          <w:b/>
          <w:highlight w:val="yellow"/>
        </w:rPr>
        <w:t>FL1 High Priority Proposal 2.1-1</w:t>
      </w:r>
      <w:r>
        <w:rPr>
          <w:b/>
        </w:rPr>
        <w:t>: Regarding a separate initial UL BWP for RedCap in both during and after initial access:</w:t>
      </w:r>
    </w:p>
    <w:p w14:paraId="279AAFF0"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745C5C62"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3C872EF3"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2920FC84" w14:textId="77777777" w:rsidR="00F90018" w:rsidRDefault="0076677B">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71841E6E" w14:textId="77777777" w:rsidR="00F90018" w:rsidRDefault="0076677B">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Yu Mincho"/>
                <w:lang w:val="en-US" w:eastAsia="ja-JP"/>
              </w:rPr>
            </w:pPr>
            <w:r>
              <w:rPr>
                <w:rFonts w:eastAsia="Yu Mincho"/>
                <w:lang w:val="en-US" w:eastAsia="ja-JP"/>
              </w:rPr>
              <w:t>Panasonic</w:t>
            </w:r>
          </w:p>
        </w:tc>
        <w:tc>
          <w:tcPr>
            <w:tcW w:w="1372" w:type="dxa"/>
          </w:tcPr>
          <w:p w14:paraId="7C33F12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90018" w14:paraId="0D925623" w14:textId="77777777">
        <w:tc>
          <w:tcPr>
            <w:tcW w:w="1479" w:type="dxa"/>
          </w:tcPr>
          <w:p w14:paraId="47F7E985"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0CC65D80"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30FDA43C" w14:textId="77777777" w:rsidR="00F90018" w:rsidRDefault="00F90018">
            <w:pPr>
              <w:jc w:val="both"/>
              <w:rPr>
                <w:rFonts w:eastAsia="Yu Mincho"/>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r>
              <w:rPr>
                <w:lang w:val="en-US" w:eastAsia="ko-KR"/>
              </w:rPr>
              <w:t>Spreadtrum</w:t>
            </w:r>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2CAC5C8" w14:textId="77777777" w:rsidR="00F90018" w:rsidRDefault="0076677B">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30CF5657"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We share similar understanding as Nordic and Nokia on ensuring all relevant ROs for RedCap are contained within the separate initial UL BWP.</w:t>
            </w:r>
          </w:p>
          <w:p w14:paraId="45AF7689" w14:textId="77777777" w:rsidR="00F90018" w:rsidRDefault="0076677B">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Yu Mincho"/>
                <w:lang w:val="en-US" w:eastAsia="ja-JP"/>
              </w:rPr>
            </w:pPr>
            <w:r>
              <w:rPr>
                <w:rFonts w:eastAsia="Yu Mincho"/>
                <w:lang w:val="en-US" w:eastAsia="ja-JP"/>
              </w:rPr>
              <w:t>FUTUREWEI</w:t>
            </w:r>
          </w:p>
        </w:tc>
        <w:tc>
          <w:tcPr>
            <w:tcW w:w="1372" w:type="dxa"/>
          </w:tcPr>
          <w:p w14:paraId="1ED8BDD2"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and it was confirmed on the GTW there is no intent to reverse this previous agreement and not allow RO sharing for RedCap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ko-KR"/>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577DD1" w14:textId="77777777" w:rsidR="00F90018" w:rsidRDefault="0076677B">
            <w:pPr>
              <w:jc w:val="center"/>
            </w:pPr>
            <w:r>
              <w:rPr>
                <w:noProof/>
                <w:lang w:val="en-US" w:eastAsia="ko-KR"/>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In our understanding, RO needs to be configured within a separate initial UL BWP for RedCap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Suggest to remove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gNB implementation. For example, gNB can configured same RO as for none-RedCap UE. </w:t>
            </w:r>
          </w:p>
          <w:p w14:paraId="27C78750" w14:textId="77777777" w:rsidR="00F90018" w:rsidRDefault="0076677B">
            <w:pPr>
              <w:rPr>
                <w:rFonts w:eastAsiaTheme="minorEastAsia"/>
                <w:lang w:val="en-US" w:eastAsia="zh-CN"/>
              </w:rPr>
            </w:pPr>
            <w:r>
              <w:rPr>
                <w:rFonts w:eastAsiaTheme="minorEastAsia"/>
                <w:lang w:val="en-US" w:eastAsia="zh-CN"/>
              </w:rPr>
              <w:lastRenderedPageBreak/>
              <w:t xml:space="preserve">For CMCC’s question, our interpretation on the agreement (including the note) is neither 1 nor 2. But we think for sharing case, RO for non-RedCap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non-RedCap. However, RO for RedCap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We are fine to have a shorter proposal as from Ericsson, or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To Karol, Debdeep, Rapeepat, Feifei</w:t>
            </w:r>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ko-KR"/>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721C6165"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5D15734" w14:textId="77777777" w:rsidR="00F90018" w:rsidRDefault="0076677B">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7BA01570" w14:textId="77777777" w:rsidR="00F90018" w:rsidRDefault="0076677B">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4763750E" w14:textId="77777777" w:rsidR="00F90018" w:rsidRDefault="0076677B">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r>
              <w:rPr>
                <w:rFonts w:eastAsiaTheme="minorEastAsia"/>
                <w:lang w:val="en-US" w:eastAsia="zh-CN"/>
              </w:rPr>
              <w:t xml:space="preserve">Thanks CMCC for the detailed interpretation. </w:t>
            </w:r>
          </w:p>
          <w:p w14:paraId="2F5FE06B" w14:textId="77777777" w:rsidR="00F90018" w:rsidRDefault="0076677B">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44C84E4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469FD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86FBDE5"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ListParagraph"/>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ListParagraph"/>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ListParagraph"/>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ListParagraph"/>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5FA657FA" w14:textId="77777777" w:rsidR="00F90018" w:rsidRDefault="0076677B">
            <w:r>
              <w:rPr>
                <w:rFonts w:eastAsia="Yu Mincho"/>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78C9F7DE"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10A3C6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760C29C8"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ED46CFE" w14:textId="77777777" w:rsidR="00F90018" w:rsidRDefault="0076677B">
      <w:pPr>
        <w:numPr>
          <w:ilvl w:val="1"/>
          <w:numId w:val="18"/>
        </w:numPr>
        <w:autoSpaceDN w:val="0"/>
        <w:spacing w:after="0" w:line="252" w:lineRule="auto"/>
        <w:rPr>
          <w:lang w:val="en-US"/>
        </w:rPr>
      </w:pPr>
      <w:r>
        <w:rPr>
          <w:lang w:val="en-US"/>
        </w:rPr>
        <w:t>Note: these ROs can be dedicated for RedCap UEs or shared with non-RedCap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r>
              <w:rPr>
                <w:rFonts w:eastAsiaTheme="minorEastAsia"/>
                <w:lang w:val="en-US" w:eastAsia="zh-CN"/>
              </w:rPr>
              <w:t>Y,but</w:t>
            </w:r>
            <w:proofErr w:type="spell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ListParagraph"/>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Yu Mincho"/>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Yu Mincho"/>
                <w:lang w:val="en-US" w:eastAsia="ja-JP"/>
              </w:rPr>
              <w:t>N</w:t>
            </w:r>
          </w:p>
        </w:tc>
        <w:tc>
          <w:tcPr>
            <w:tcW w:w="6994" w:type="dxa"/>
          </w:tcPr>
          <w:p w14:paraId="4D50D585"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F90018" w14:paraId="182642C8" w14:textId="77777777">
        <w:tc>
          <w:tcPr>
            <w:tcW w:w="1438" w:type="dxa"/>
          </w:tcPr>
          <w:p w14:paraId="213B4B81" w14:textId="77777777" w:rsidR="00F90018" w:rsidRDefault="0076677B">
            <w:pPr>
              <w:rPr>
                <w:rFonts w:eastAsia="Yu Mincho"/>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Yu Mincho"/>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7700191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59CFE8E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64ADCD51"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5EED4898" w14:textId="77777777" w:rsidR="00F90018" w:rsidRDefault="0076677B">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r>
              <w:rPr>
                <w:rFonts w:eastAsiaTheme="minorEastAsia"/>
                <w:lang w:val="en-US" w:eastAsia="zh-CN"/>
              </w:rPr>
              <w:t>Spreadtrum</w:t>
            </w:r>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85CD2A5" w14:textId="77777777" w:rsidR="00F90018" w:rsidRDefault="0076677B">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4C09F4EF" w14:textId="77777777" w:rsidR="00F90018" w:rsidRDefault="0076677B">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35064B5E" w14:textId="77777777" w:rsidR="00F90018" w:rsidRDefault="0076677B">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F90018" w14:paraId="17A80714" w14:textId="77777777">
        <w:tc>
          <w:tcPr>
            <w:tcW w:w="1438" w:type="dxa"/>
          </w:tcPr>
          <w:p w14:paraId="7D0BCBFC" w14:textId="77777777" w:rsidR="00F90018" w:rsidRDefault="0076677B">
            <w:pPr>
              <w:rPr>
                <w:rFonts w:eastAsia="Yu Mincho"/>
                <w:lang w:val="en-US" w:eastAsia="ja-JP"/>
              </w:rPr>
            </w:pPr>
            <w:r>
              <w:rPr>
                <w:rFonts w:eastAsia="Yu Mincho"/>
                <w:lang w:val="en-US" w:eastAsia="ja-JP"/>
              </w:rPr>
              <w:t>Intel</w:t>
            </w:r>
          </w:p>
        </w:tc>
        <w:tc>
          <w:tcPr>
            <w:tcW w:w="1199" w:type="dxa"/>
          </w:tcPr>
          <w:p w14:paraId="489D832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5DBC30C6" w14:textId="77777777" w:rsidR="00F90018" w:rsidRDefault="00F90018">
            <w:pPr>
              <w:rPr>
                <w:rFonts w:eastAsia="Yu Mincho"/>
                <w:lang w:val="en-US" w:eastAsia="ja-JP"/>
              </w:rPr>
            </w:pPr>
          </w:p>
        </w:tc>
      </w:tr>
      <w:tr w:rsidR="00F90018" w14:paraId="12988DC5" w14:textId="77777777">
        <w:tc>
          <w:tcPr>
            <w:tcW w:w="1438" w:type="dxa"/>
          </w:tcPr>
          <w:p w14:paraId="24245A5E"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199" w:type="dxa"/>
          </w:tcPr>
          <w:p w14:paraId="21AB824C"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4BB24F49" w14:textId="77777777" w:rsidR="00F90018" w:rsidRDefault="00F90018">
            <w:pPr>
              <w:rPr>
                <w:rFonts w:eastAsia="Yu Mincho"/>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2540BCD"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In Rel-17, a single separate initial UL BWP for RedCap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RedCap UEs.</w:t>
            </w:r>
          </w:p>
        </w:tc>
      </w:tr>
      <w:tr w:rsidR="00F90018" w14:paraId="57BA6955" w14:textId="77777777">
        <w:tc>
          <w:tcPr>
            <w:tcW w:w="1438" w:type="dxa"/>
          </w:tcPr>
          <w:p w14:paraId="4AE722EE"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1199" w:type="dxa"/>
          </w:tcPr>
          <w:p w14:paraId="2033E319"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199" w:type="dxa"/>
          </w:tcPr>
          <w:p w14:paraId="1973A9A5"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Yu Mincho"/>
                <w:lang w:val="en-US" w:eastAsia="ja-JP"/>
              </w:rPr>
            </w:pPr>
            <w:r>
              <w:rPr>
                <w:rFonts w:eastAsia="Yu Mincho"/>
                <w:lang w:val="en-US" w:eastAsia="ja-JP"/>
              </w:rPr>
              <w:t>SONY</w:t>
            </w:r>
          </w:p>
        </w:tc>
        <w:tc>
          <w:tcPr>
            <w:tcW w:w="1199" w:type="dxa"/>
          </w:tcPr>
          <w:p w14:paraId="1B59B572" w14:textId="77777777" w:rsidR="00F90018" w:rsidRDefault="0076677B">
            <w:pPr>
              <w:tabs>
                <w:tab w:val="left" w:pos="551"/>
              </w:tabs>
              <w:rPr>
                <w:rFonts w:eastAsia="Yu Mincho"/>
                <w:lang w:val="en-US" w:eastAsia="ja-JP"/>
              </w:rPr>
            </w:pPr>
            <w:r>
              <w:rPr>
                <w:rFonts w:eastAsia="Yu Mincho"/>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0EF3366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F90018" w14:paraId="03FE61F7" w14:textId="77777777">
        <w:tc>
          <w:tcPr>
            <w:tcW w:w="1438" w:type="dxa"/>
          </w:tcPr>
          <w:p w14:paraId="1B2C118C" w14:textId="77777777" w:rsidR="00F90018" w:rsidRDefault="0076677B">
            <w:pPr>
              <w:rPr>
                <w:rFonts w:eastAsia="Yu Mincho"/>
                <w:lang w:val="en-US" w:eastAsia="ja-JP"/>
              </w:rPr>
            </w:pPr>
            <w:r>
              <w:rPr>
                <w:rFonts w:eastAsia="Yu Mincho"/>
                <w:lang w:val="en-US" w:eastAsia="ja-JP"/>
              </w:rPr>
              <w:lastRenderedPageBreak/>
              <w:t>Lenovo, Motorola Mobility</w:t>
            </w:r>
          </w:p>
        </w:tc>
        <w:tc>
          <w:tcPr>
            <w:tcW w:w="1199" w:type="dxa"/>
          </w:tcPr>
          <w:p w14:paraId="04A9E06F"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Yu Mincho"/>
                <w:lang w:val="en-US" w:eastAsia="ja-JP"/>
              </w:rPr>
            </w:pPr>
            <w:r>
              <w:rPr>
                <w:rFonts w:eastAsia="Yu Mincho"/>
                <w:lang w:val="en-US" w:eastAsia="ja-JP"/>
              </w:rPr>
              <w:t xml:space="preserve">Nordic </w:t>
            </w:r>
          </w:p>
        </w:tc>
        <w:tc>
          <w:tcPr>
            <w:tcW w:w="1199" w:type="dxa"/>
          </w:tcPr>
          <w:p w14:paraId="2EB92F00"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Yu Mincho"/>
                <w:lang w:val="en-US" w:eastAsia="ja-JP"/>
              </w:rPr>
            </w:pPr>
            <w:r>
              <w:rPr>
                <w:rFonts w:eastAsia="Yu Mincho"/>
                <w:lang w:val="en-US" w:eastAsia="ja-JP"/>
              </w:rPr>
              <w:t>FUTUREWEI</w:t>
            </w:r>
          </w:p>
        </w:tc>
        <w:tc>
          <w:tcPr>
            <w:tcW w:w="1199" w:type="dxa"/>
          </w:tcPr>
          <w:p w14:paraId="51814FC3" w14:textId="77777777" w:rsidR="00F90018" w:rsidRDefault="00F90018">
            <w:pPr>
              <w:tabs>
                <w:tab w:val="left" w:pos="551"/>
              </w:tabs>
              <w:rPr>
                <w:rFonts w:eastAsia="Yu Mincho"/>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F90018" w14:paraId="3E72C1B5" w14:textId="77777777">
        <w:tc>
          <w:tcPr>
            <w:tcW w:w="1438" w:type="dxa"/>
          </w:tcPr>
          <w:p w14:paraId="1A40225B" w14:textId="77777777" w:rsidR="00F90018" w:rsidRDefault="0076677B">
            <w:pPr>
              <w:rPr>
                <w:rFonts w:eastAsia="Yu Mincho"/>
                <w:lang w:eastAsia="ja-JP"/>
              </w:rPr>
            </w:pPr>
            <w:r>
              <w:rPr>
                <w:rFonts w:eastAsia="Yu Mincho"/>
                <w:lang w:eastAsia="ja-JP"/>
              </w:rPr>
              <w:t>NEC</w:t>
            </w:r>
          </w:p>
        </w:tc>
        <w:tc>
          <w:tcPr>
            <w:tcW w:w="1199" w:type="dxa"/>
          </w:tcPr>
          <w:p w14:paraId="2972CE82" w14:textId="77777777" w:rsidR="00F90018" w:rsidRDefault="0076677B">
            <w:pPr>
              <w:tabs>
                <w:tab w:val="left" w:pos="551"/>
              </w:tabs>
              <w:rPr>
                <w:rFonts w:eastAsia="Yu Mincho"/>
                <w:lang w:val="en-US" w:eastAsia="ja-JP"/>
              </w:rPr>
            </w:pPr>
            <w:r>
              <w:rPr>
                <w:rFonts w:eastAsia="Yu Mincho"/>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199" w:type="dxa"/>
          </w:tcPr>
          <w:p w14:paraId="3BA2985F"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67BC5AA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F90018" w14:paraId="7F2A9885" w14:textId="77777777">
        <w:tc>
          <w:tcPr>
            <w:tcW w:w="1438" w:type="dxa"/>
          </w:tcPr>
          <w:p w14:paraId="2E3AD1E8" w14:textId="77777777" w:rsidR="00F90018" w:rsidRDefault="0076677B">
            <w:pPr>
              <w:rPr>
                <w:rFonts w:eastAsia="Yu Mincho"/>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99" w:type="dxa"/>
          </w:tcPr>
          <w:p w14:paraId="1C3B7AB9" w14:textId="77777777" w:rsidR="00F90018" w:rsidRDefault="0076677B">
            <w:pPr>
              <w:rPr>
                <w:rFonts w:eastAsia="Yu Mincho"/>
                <w:lang w:val="en-US" w:eastAsia="ja-JP"/>
              </w:rPr>
            </w:pPr>
            <w:r>
              <w:rPr>
                <w:rFonts w:eastAsia="Yu Mincho" w:hint="eastAsia"/>
                <w:lang w:val="en-US" w:eastAsia="ja-JP"/>
              </w:rPr>
              <w:t>N</w:t>
            </w:r>
          </w:p>
        </w:tc>
        <w:tc>
          <w:tcPr>
            <w:tcW w:w="6994" w:type="dxa"/>
          </w:tcPr>
          <w:p w14:paraId="30DFBA6A" w14:textId="77777777" w:rsidR="00F90018" w:rsidRDefault="0076677B">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14:paraId="11FF389F"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eastAsiaTheme="minorEastAsia" w:hint="eastAsia"/>
                <w:szCs w:val="22"/>
                <w:lang w:eastAsia="zh-CN"/>
              </w:rPr>
              <w:t xml:space="preserve"> </w:t>
            </w:r>
            <w:r>
              <w:rPr>
                <w:rFonts w:eastAsiaTheme="minorEastAsia"/>
                <w:szCs w:val="22"/>
                <w:lang w:eastAsia="zh-CN"/>
              </w:rPr>
              <w:t>we want to remind that s</w:t>
            </w:r>
            <w:r>
              <w:rPr>
                <w:rFonts w:eastAsiaTheme="minorEastAsia" w:hint="eastAsia"/>
                <w:szCs w:val="22"/>
                <w:lang w:eastAsia="zh-CN"/>
              </w:rPr>
              <w:t xml:space="preserve">haring </w:t>
            </w:r>
            <w:r>
              <w:rPr>
                <w:rFonts w:eastAsiaTheme="minorEastAsia"/>
                <w:szCs w:val="22"/>
                <w:lang w:val="en-US" w:eastAsia="zh-CN"/>
              </w:rPr>
              <w:t>RO between RedCap and non-RedCap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ListParagraph"/>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BWP then dedicated RO’s may still be configured for the RedCap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ko-KR"/>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ListParagraph"/>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14:paraId="0511A18A" w14:textId="77777777" w:rsidR="00F90018" w:rsidRDefault="0076677B">
            <w:pPr>
              <w:pStyle w:val="ListParagraph"/>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Default="0076677B">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4B773493"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3728C744" w14:textId="77777777" w:rsidR="00F90018" w:rsidRDefault="00F90018">
            <w:pPr>
              <w:rPr>
                <w:rFonts w:eastAsiaTheme="minorEastAsia"/>
                <w:lang w:val="en-US" w:eastAsia="zh-CN"/>
              </w:rPr>
            </w:pPr>
          </w:p>
        </w:tc>
      </w:tr>
      <w:tr w:rsidR="00F90018" w14:paraId="4FE125E0" w14:textId="77777777">
        <w:tc>
          <w:tcPr>
            <w:tcW w:w="1438" w:type="dxa"/>
          </w:tcPr>
          <w:p w14:paraId="3F255B9A" w14:textId="77777777" w:rsidR="00F90018" w:rsidRDefault="0076677B">
            <w:pPr>
              <w:rPr>
                <w:rFonts w:eastAsiaTheme="minorEastAsia"/>
                <w:lang w:eastAsia="zh-CN"/>
              </w:rPr>
            </w:pPr>
            <w:r>
              <w:rPr>
                <w:rFonts w:eastAsiaTheme="minorEastAsia" w:hint="eastAsia"/>
                <w:lang w:eastAsia="zh-CN"/>
              </w:rPr>
              <w:lastRenderedPageBreak/>
              <w:t>Spreadtrum</w:t>
            </w:r>
          </w:p>
        </w:tc>
        <w:tc>
          <w:tcPr>
            <w:tcW w:w="1199" w:type="dxa"/>
          </w:tcPr>
          <w:p w14:paraId="1737FB4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59AFFF47" w14:textId="77777777" w:rsidR="00F90018" w:rsidRDefault="00F90018">
            <w:pPr>
              <w:rPr>
                <w:rFonts w:eastAsiaTheme="minorEastAsia"/>
                <w:lang w:val="en-US" w:eastAsia="zh-CN"/>
              </w:rPr>
            </w:pPr>
          </w:p>
        </w:tc>
      </w:tr>
      <w:tr w:rsidR="00F90018" w14:paraId="507C04EF" w14:textId="77777777">
        <w:tc>
          <w:tcPr>
            <w:tcW w:w="1438" w:type="dxa"/>
          </w:tcPr>
          <w:p w14:paraId="0B76EF79" w14:textId="77777777" w:rsidR="00F90018" w:rsidRDefault="0076677B">
            <w:pPr>
              <w:rPr>
                <w:rFonts w:eastAsiaTheme="minorEastAsia"/>
                <w:lang w:eastAsia="zh-CN"/>
              </w:rPr>
            </w:pPr>
            <w:r>
              <w:rPr>
                <w:rFonts w:eastAsiaTheme="minorEastAsia" w:hint="eastAsia"/>
                <w:lang w:eastAsia="zh-CN"/>
              </w:rPr>
              <w:t>CATT</w:t>
            </w:r>
          </w:p>
        </w:tc>
        <w:tc>
          <w:tcPr>
            <w:tcW w:w="1199" w:type="dxa"/>
          </w:tcPr>
          <w:p w14:paraId="6CCDBA6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B755CF6" w14:textId="77777777" w:rsidR="00F90018" w:rsidRDefault="00F90018">
            <w:pPr>
              <w:rPr>
                <w:rFonts w:eastAsiaTheme="minorEastAsia"/>
                <w:lang w:val="en-US" w:eastAsia="zh-CN"/>
              </w:rPr>
            </w:pPr>
          </w:p>
        </w:tc>
      </w:tr>
      <w:tr w:rsidR="00F90018" w14:paraId="4B237EE5" w14:textId="77777777">
        <w:tc>
          <w:tcPr>
            <w:tcW w:w="1438" w:type="dxa"/>
          </w:tcPr>
          <w:p w14:paraId="40D62E2C" w14:textId="77777777" w:rsidR="00F90018" w:rsidRDefault="0076677B">
            <w:pPr>
              <w:rPr>
                <w:rFonts w:eastAsiaTheme="minorEastAsia"/>
                <w:lang w:eastAsia="zh-CN"/>
              </w:rPr>
            </w:pPr>
            <w:r>
              <w:rPr>
                <w:rFonts w:eastAsiaTheme="minorEastAsia"/>
                <w:lang w:eastAsia="zh-CN"/>
              </w:rPr>
              <w:t>Lenovo, Motorola Mobility</w:t>
            </w:r>
          </w:p>
        </w:tc>
        <w:tc>
          <w:tcPr>
            <w:tcW w:w="1199" w:type="dxa"/>
          </w:tcPr>
          <w:p w14:paraId="73B636A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305BC1B8" w14:textId="77777777" w:rsidR="00F90018" w:rsidRDefault="00F90018">
            <w:pPr>
              <w:rPr>
                <w:rFonts w:eastAsiaTheme="minorEastAsia"/>
                <w:lang w:val="en-US" w:eastAsia="zh-CN"/>
              </w:rPr>
            </w:pPr>
          </w:p>
        </w:tc>
      </w:tr>
      <w:tr w:rsidR="00F90018" w14:paraId="7FA3FA6E" w14:textId="77777777">
        <w:tc>
          <w:tcPr>
            <w:tcW w:w="1438" w:type="dxa"/>
          </w:tcPr>
          <w:p w14:paraId="2BC7E2DF" w14:textId="77777777" w:rsidR="00F90018" w:rsidRDefault="0076677B">
            <w:pPr>
              <w:rPr>
                <w:rFonts w:eastAsiaTheme="minorEastAsia"/>
                <w:lang w:eastAsia="zh-CN"/>
              </w:rPr>
            </w:pPr>
            <w:r>
              <w:rPr>
                <w:rFonts w:eastAsia="Yu Mincho" w:hint="eastAsia"/>
                <w:lang w:eastAsia="ja-JP"/>
              </w:rPr>
              <w:t>D</w:t>
            </w:r>
            <w:r>
              <w:rPr>
                <w:rFonts w:eastAsia="Yu Mincho"/>
                <w:lang w:eastAsia="ja-JP"/>
              </w:rPr>
              <w:t>OCOMO</w:t>
            </w:r>
          </w:p>
        </w:tc>
        <w:tc>
          <w:tcPr>
            <w:tcW w:w="1199" w:type="dxa"/>
          </w:tcPr>
          <w:p w14:paraId="2E574A06" w14:textId="77777777" w:rsidR="00F90018" w:rsidRDefault="00F90018">
            <w:pPr>
              <w:rPr>
                <w:rFonts w:eastAsiaTheme="minorEastAsia"/>
                <w:lang w:val="en-US" w:eastAsia="zh-CN"/>
              </w:rPr>
            </w:pPr>
          </w:p>
        </w:tc>
        <w:tc>
          <w:tcPr>
            <w:tcW w:w="6994" w:type="dxa"/>
          </w:tcPr>
          <w:p w14:paraId="65BF86D1" w14:textId="77777777" w:rsidR="00F90018" w:rsidRDefault="0076677B">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268943F"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210BF494" w14:textId="77777777" w:rsidR="00F90018" w:rsidRDefault="0076677B">
            <w:pPr>
              <w:rPr>
                <w:rFonts w:eastAsiaTheme="minorEastAsia"/>
                <w:lang w:val="en-US" w:eastAsia="zh-CN"/>
              </w:rPr>
            </w:pPr>
            <w:r>
              <w:rPr>
                <w:rFonts w:eastAsiaTheme="minorEastAsia"/>
                <w:lang w:val="en-US" w:eastAsia="zh-CN"/>
              </w:rPr>
              <w:t xml:space="preserve">We prefer to configure only one </w:t>
            </w:r>
            <w:r>
              <w:rPr>
                <w:rFonts w:eastAsiaTheme="minorEastAsia" w:hint="eastAsia"/>
                <w:lang w:val="en-US" w:eastAsia="zh-CN"/>
              </w:rPr>
              <w:t xml:space="preserve">separate </w:t>
            </w:r>
            <w:r>
              <w:rPr>
                <w:rFonts w:eastAsiaTheme="minorEastAsia"/>
                <w:lang w:val="en-US" w:eastAsia="zh-CN"/>
              </w:rPr>
              <w:t>initial UL BWP for RedCap in Rel-17</w:t>
            </w:r>
            <w:r>
              <w:rPr>
                <w:rFonts w:eastAsiaTheme="minorEastAsia" w:hint="eastAsia"/>
                <w:lang w:val="en-US" w:eastAsia="zh-CN"/>
              </w:rPr>
              <w:t>.</w:t>
            </w:r>
            <w:r>
              <w:rPr>
                <w:rFonts w:eastAsiaTheme="minorEastAsia"/>
                <w:lang w:val="en-US" w:eastAsia="zh-CN"/>
              </w:rPr>
              <w:t xml:space="preserve"> We are </w:t>
            </w:r>
            <w:r>
              <w:rPr>
                <w:rFonts w:eastAsiaTheme="minorEastAsia" w:hint="eastAsia"/>
                <w:lang w:val="en-US" w:eastAsia="zh-CN"/>
              </w:rPr>
              <w:t xml:space="preserve">also </w:t>
            </w:r>
            <w:r>
              <w:rPr>
                <w:rFonts w:eastAsiaTheme="minorEastAsia"/>
                <w:lang w:val="en-US" w:eastAsia="zh-CN"/>
              </w:rPr>
              <w:t xml:space="preserve">open for </w:t>
            </w:r>
            <w:r>
              <w:rPr>
                <w:rFonts w:eastAsiaTheme="minorEastAsia" w:hint="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eastAsiaTheme="minorEastAsia" w:hint="eastAsia"/>
                <w:lang w:val="en-US" w:eastAsia="zh-CN"/>
              </w:rPr>
              <w:t>.</w:t>
            </w:r>
          </w:p>
        </w:tc>
      </w:tr>
      <w:tr w:rsidR="00F90018" w14:paraId="595BD8B9" w14:textId="77777777">
        <w:tc>
          <w:tcPr>
            <w:tcW w:w="1438" w:type="dxa"/>
          </w:tcPr>
          <w:p w14:paraId="77F31312" w14:textId="77777777" w:rsidR="00F90018" w:rsidRDefault="0076677B">
            <w:pPr>
              <w:rPr>
                <w:rFonts w:eastAsiaTheme="minorEastAsia"/>
                <w:lang w:eastAsia="zh-CN"/>
              </w:rPr>
            </w:pPr>
            <w:r>
              <w:rPr>
                <w:rFonts w:eastAsiaTheme="minorEastAsia"/>
                <w:lang w:eastAsia="zh-CN"/>
              </w:rPr>
              <w:t>NEC</w:t>
            </w:r>
          </w:p>
        </w:tc>
        <w:tc>
          <w:tcPr>
            <w:tcW w:w="1199" w:type="dxa"/>
          </w:tcPr>
          <w:p w14:paraId="432F7E78"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0138ED9" w14:textId="77777777" w:rsidR="00F90018" w:rsidRDefault="0076677B">
            <w:pPr>
              <w:rPr>
                <w:rFonts w:eastAsiaTheme="minorEastAsia"/>
                <w:lang w:val="en-US" w:eastAsia="zh-CN"/>
              </w:rPr>
            </w:pPr>
            <w:r>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Default="0076677B">
            <w:pPr>
              <w:rPr>
                <w:rFonts w:eastAsiaTheme="minorEastAsia"/>
                <w:lang w:eastAsia="zh-CN"/>
              </w:rPr>
            </w:pPr>
            <w:r>
              <w:rPr>
                <w:rFonts w:eastAsiaTheme="minorEastAsia"/>
                <w:lang w:eastAsia="zh-CN"/>
              </w:rPr>
              <w:t>Sharp</w:t>
            </w:r>
          </w:p>
        </w:tc>
        <w:tc>
          <w:tcPr>
            <w:tcW w:w="1199" w:type="dxa"/>
          </w:tcPr>
          <w:p w14:paraId="1E665AB5" w14:textId="77777777" w:rsidR="00F90018" w:rsidRDefault="0076677B">
            <w:pPr>
              <w:rPr>
                <w:rFonts w:eastAsia="Yu Mincho"/>
                <w:lang w:val="en-US" w:eastAsia="ja-JP"/>
              </w:rPr>
            </w:pPr>
            <w:r>
              <w:rPr>
                <w:rFonts w:eastAsia="Yu Mincho" w:hint="eastAsia"/>
                <w:lang w:val="en-US" w:eastAsia="ja-JP"/>
              </w:rPr>
              <w:t>Y</w:t>
            </w:r>
          </w:p>
        </w:tc>
        <w:tc>
          <w:tcPr>
            <w:tcW w:w="6994" w:type="dxa"/>
          </w:tcPr>
          <w:p w14:paraId="57B28754" w14:textId="77777777" w:rsidR="00F90018" w:rsidRDefault="0076677B">
            <w:pPr>
              <w:rPr>
                <w:rFonts w:eastAsia="Yu Mincho"/>
                <w:lang w:val="en-US" w:eastAsia="ja-JP"/>
              </w:rPr>
            </w:pPr>
            <w:r>
              <w:rPr>
                <w:rFonts w:eastAsia="Yu Mincho" w:hint="eastAsia"/>
                <w:lang w:val="en-US" w:eastAsia="ja-JP"/>
              </w:rPr>
              <w:t>W</w:t>
            </w:r>
            <w:r>
              <w:rPr>
                <w:rFonts w:eastAsia="Yu Mincho"/>
                <w:lang w:val="en-US" w:eastAsia="ja-JP"/>
              </w:rPr>
              <w:t>e prefer to configure only one separate initial UL BWP but OK for the progress.</w:t>
            </w:r>
          </w:p>
        </w:tc>
      </w:tr>
      <w:tr w:rsidR="00F90018" w14:paraId="0A085BE6" w14:textId="77777777">
        <w:tc>
          <w:tcPr>
            <w:tcW w:w="1438" w:type="dxa"/>
          </w:tcPr>
          <w:p w14:paraId="1B144C24"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74B9B381"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3283F12" w14:textId="77777777" w:rsidR="00F90018" w:rsidRDefault="00F90018">
            <w:pPr>
              <w:rPr>
                <w:rFonts w:eastAsiaTheme="minorEastAsia"/>
                <w:lang w:val="en-US" w:eastAsia="zh-CN"/>
              </w:rPr>
            </w:pPr>
          </w:p>
        </w:tc>
      </w:tr>
      <w:tr w:rsidR="00F90018" w14:paraId="2F4F67E6" w14:textId="77777777">
        <w:tc>
          <w:tcPr>
            <w:tcW w:w="1438" w:type="dxa"/>
          </w:tcPr>
          <w:p w14:paraId="7DBA4F88" w14:textId="77777777" w:rsidR="00F90018" w:rsidRDefault="0076677B">
            <w:pPr>
              <w:rPr>
                <w:rFonts w:eastAsiaTheme="minorEastAsia"/>
                <w:lang w:eastAsia="zh-CN"/>
              </w:rPr>
            </w:pPr>
            <w:r>
              <w:rPr>
                <w:rFonts w:eastAsia="Yu Mincho"/>
                <w:lang w:eastAsia="ja-JP"/>
              </w:rPr>
              <w:t xml:space="preserve">Nordic </w:t>
            </w:r>
          </w:p>
        </w:tc>
        <w:tc>
          <w:tcPr>
            <w:tcW w:w="1199" w:type="dxa"/>
          </w:tcPr>
          <w:p w14:paraId="6F8A1176"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1ECCBBDA" w14:textId="77777777" w:rsidR="00F90018" w:rsidRDefault="00F90018">
            <w:pPr>
              <w:rPr>
                <w:rFonts w:eastAsiaTheme="minorEastAsia"/>
                <w:lang w:val="en-US" w:eastAsia="zh-CN"/>
              </w:rPr>
            </w:pPr>
          </w:p>
        </w:tc>
      </w:tr>
      <w:tr w:rsidR="00F90018" w14:paraId="01B59E35" w14:textId="77777777">
        <w:tc>
          <w:tcPr>
            <w:tcW w:w="1438" w:type="dxa"/>
          </w:tcPr>
          <w:p w14:paraId="1451A3E5" w14:textId="77777777" w:rsidR="00F90018" w:rsidRDefault="0076677B">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99" w:type="dxa"/>
          </w:tcPr>
          <w:p w14:paraId="1B094AA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4E81C6ED" w14:textId="77777777" w:rsidR="00F90018" w:rsidRDefault="0076677B">
            <w:pPr>
              <w:jc w:val="both"/>
              <w:rPr>
                <w:rFonts w:eastAsiaTheme="minorEastAsia"/>
                <w:lang w:val="en-US" w:eastAsia="zh-CN"/>
              </w:rPr>
            </w:pPr>
            <w:r>
              <w:rPr>
                <w:rFonts w:eastAsiaTheme="minorEastAsia" w:hint="eastAsia"/>
                <w:lang w:val="en-US" w:eastAsia="zh-CN"/>
              </w:rPr>
              <w:t>The main bullet of this proposal is not needed, since it has been agreed in the online session as following:</w:t>
            </w:r>
          </w:p>
          <w:p w14:paraId="63B95F44" w14:textId="77777777" w:rsidR="00F90018" w:rsidRDefault="0076677B">
            <w:pPr>
              <w:spacing w:after="0"/>
              <w:rPr>
                <w:b/>
                <w:highlight w:val="green"/>
                <w:lang w:val="en-US"/>
              </w:rPr>
            </w:pPr>
            <w:r>
              <w:rPr>
                <w:rFonts w:ascii="Times" w:hAnsi="Times"/>
                <w:b/>
                <w:szCs w:val="24"/>
                <w:highlight w:val="green"/>
                <w:lang w:val="en-US" w:eastAsia="zh-CN" w:bidi="ar"/>
              </w:rPr>
              <w:t>Agreement</w:t>
            </w:r>
          </w:p>
          <w:p w14:paraId="5988A67E" w14:textId="77777777" w:rsidR="00F90018" w:rsidRDefault="0076677B">
            <w:pPr>
              <w:pStyle w:val="NormalWeb"/>
              <w:numPr>
                <w:ilvl w:val="0"/>
                <w:numId w:val="25"/>
              </w:numPr>
              <w:spacing w:beforeAutospacing="0" w:afterAutospacing="0" w:line="251" w:lineRule="auto"/>
              <w:contextualSpacing/>
              <w:rPr>
                <w:b/>
                <w:szCs w:val="20"/>
                <w:lang w:val="en-US"/>
              </w:rPr>
            </w:pPr>
            <w:r>
              <w:rPr>
                <w:b/>
                <w:szCs w:val="20"/>
                <w:lang w:val="en-US"/>
              </w:rPr>
              <w:t>For a cell that allows a RedCap UE to access, network can configure a separate initial UL BWP for RedCap UEs in SIB</w:t>
            </w:r>
          </w:p>
          <w:p w14:paraId="6A68141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can be used both during and after initial access.</w:t>
            </w:r>
          </w:p>
          <w:p w14:paraId="35D80B9A"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no wider than the maximum RedCap UE bandwidth.</w:t>
            </w:r>
          </w:p>
          <w:p w14:paraId="3C41EAD6"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It is always configured if the initial UL BWP for non-RedCap UEs is wider than the maximum RedCap UE bandwidth</w:t>
            </w:r>
          </w:p>
          <w:p w14:paraId="47DAF00E" w14:textId="77777777" w:rsidR="00F90018" w:rsidRDefault="0076677B">
            <w:pPr>
              <w:pStyle w:val="NormalWeb"/>
              <w:numPr>
                <w:ilvl w:val="1"/>
                <w:numId w:val="25"/>
              </w:numPr>
              <w:spacing w:beforeAutospacing="0" w:afterAutospacing="0" w:line="251" w:lineRule="auto"/>
              <w:contextualSpacing/>
              <w:rPr>
                <w:b/>
                <w:szCs w:val="20"/>
                <w:lang w:val="en-US"/>
              </w:rPr>
            </w:pPr>
            <w:r>
              <w:rPr>
                <w:b/>
                <w:szCs w:val="20"/>
                <w:lang w:val="en-US"/>
              </w:rPr>
              <w:t>This applies to both TDD and FDD (including FD FDD and HD FDD) cases</w:t>
            </w:r>
          </w:p>
          <w:p w14:paraId="35381A89" w14:textId="77777777" w:rsidR="00F90018" w:rsidRDefault="0076677B">
            <w:pPr>
              <w:pStyle w:val="NormalWeb"/>
              <w:numPr>
                <w:ilvl w:val="1"/>
                <w:numId w:val="25"/>
              </w:numPr>
              <w:spacing w:beforeAutospacing="0" w:afterAutospacing="0" w:line="251" w:lineRule="auto"/>
              <w:contextualSpacing/>
              <w:rPr>
                <w:b/>
                <w:strike/>
                <w:szCs w:val="20"/>
                <w:lang w:val="en-US"/>
              </w:rPr>
            </w:pPr>
            <w:r>
              <w:rPr>
                <w:b/>
                <w:strike/>
                <w:szCs w:val="20"/>
                <w:lang w:val="en-US"/>
              </w:rPr>
              <w:t>FFS whether part of the configuration is implicitly signaled</w:t>
            </w:r>
          </w:p>
          <w:p w14:paraId="445EBE41" w14:textId="77777777" w:rsidR="00F90018" w:rsidRDefault="00F90018">
            <w:pPr>
              <w:jc w:val="both"/>
              <w:rPr>
                <w:rFonts w:eastAsiaTheme="minorEastAsia"/>
                <w:lang w:val="en-US" w:eastAsia="zh-CN"/>
              </w:rPr>
            </w:pPr>
          </w:p>
        </w:tc>
      </w:tr>
      <w:tr w:rsidR="004C358C" w:rsidRPr="0016574E" w14:paraId="6943D4DE" w14:textId="77777777" w:rsidTr="00BF57F6">
        <w:tc>
          <w:tcPr>
            <w:tcW w:w="1438" w:type="dxa"/>
          </w:tcPr>
          <w:p w14:paraId="2F82FB85" w14:textId="77777777" w:rsidR="004C358C" w:rsidRPr="0016574E" w:rsidRDefault="004C358C" w:rsidP="00FA5F0B">
            <w:pPr>
              <w:rPr>
                <w:lang w:val="en-US"/>
              </w:rPr>
            </w:pPr>
            <w:r w:rsidRPr="0016574E">
              <w:rPr>
                <w:rFonts w:eastAsiaTheme="minorEastAsia"/>
                <w:lang w:eastAsia="zh-CN"/>
              </w:rPr>
              <w:t xml:space="preserve">Huawei, </w:t>
            </w:r>
            <w:proofErr w:type="spellStart"/>
            <w:r w:rsidRPr="0016574E">
              <w:rPr>
                <w:rFonts w:eastAsiaTheme="minorEastAsia"/>
                <w:lang w:eastAsia="zh-CN"/>
              </w:rPr>
              <w:t>HiSi</w:t>
            </w:r>
            <w:proofErr w:type="spellEnd"/>
          </w:p>
        </w:tc>
        <w:tc>
          <w:tcPr>
            <w:tcW w:w="1199" w:type="dxa"/>
          </w:tcPr>
          <w:p w14:paraId="4EF7F3DC" w14:textId="77777777" w:rsidR="004C358C" w:rsidRPr="0016574E" w:rsidRDefault="004C358C" w:rsidP="00FA5F0B">
            <w:pPr>
              <w:rPr>
                <w:lang w:val="en-US"/>
              </w:rPr>
            </w:pPr>
          </w:p>
        </w:tc>
        <w:tc>
          <w:tcPr>
            <w:tcW w:w="6994" w:type="dxa"/>
          </w:tcPr>
          <w:p w14:paraId="195327E6" w14:textId="77777777" w:rsidR="004C358C" w:rsidRPr="0016574E" w:rsidRDefault="004C358C" w:rsidP="00FA5F0B">
            <w:pPr>
              <w:rPr>
                <w:lang w:val="en-US"/>
              </w:rPr>
            </w:pPr>
            <w:r w:rsidRPr="0016574E">
              <w:rPr>
                <w:lang w:val="en-US"/>
              </w:rPr>
              <w:t xml:space="preserve">Given the agreements in </w:t>
            </w:r>
          </w:p>
          <w:p w14:paraId="262E6864" w14:textId="77777777" w:rsidR="004C358C" w:rsidRPr="0016574E" w:rsidRDefault="004C358C" w:rsidP="00FA5F0B">
            <w:pPr>
              <w:rPr>
                <w:lang w:val="en-US"/>
              </w:rPr>
            </w:pPr>
            <w:r w:rsidRPr="0016574E">
              <w:rPr>
                <w:lang w:val="en-US"/>
              </w:rPr>
              <w:t>“</w:t>
            </w:r>
            <w:r w:rsidRPr="0016574E">
              <w:rPr>
                <w:b/>
                <w:lang w:val="en-US"/>
              </w:rPr>
              <w:t>For a cell that allows a RedCap UE to access, network can configure a separate initial UL BWP for RedCap UEs in SIB…”</w:t>
            </w:r>
          </w:p>
          <w:p w14:paraId="5D6782E4" w14:textId="77777777" w:rsidR="004C358C" w:rsidRDefault="004C358C" w:rsidP="00FA5F0B">
            <w:pPr>
              <w:rPr>
                <w:lang w:val="en-US"/>
              </w:rPr>
            </w:pPr>
            <w:r w:rsidRPr="0016574E">
              <w:rPr>
                <w:lang w:val="en-US"/>
              </w:rPr>
              <w:t>The current proposal is not necessary.</w:t>
            </w:r>
          </w:p>
          <w:p w14:paraId="6715585E" w14:textId="77777777" w:rsidR="004C358C" w:rsidRDefault="004C358C" w:rsidP="00FA5F0B">
            <w:pPr>
              <w:rPr>
                <w:lang w:val="en-US"/>
              </w:rPr>
            </w:pPr>
            <w:r>
              <w:rPr>
                <w:lang w:val="en-US"/>
              </w:rPr>
              <w:t>Having said that, an example is provided for Ericsson’s comments. A separate initial UL BWP can be configured as below such that the PUCCH on it is multiplexed with legacy UEs to avoid PUSCH fragmentation. In this case, dedicated ROs can be separately configured on that UL BWP for RedCap as well, without impact on the ROs configured for non-RedCap UEs on another UL BWP (the lower one, as the legacy for example). We think this is a very natural case that should be allowed.</w:t>
            </w:r>
          </w:p>
          <w:p w14:paraId="38EBEB6F" w14:textId="77777777" w:rsidR="004C358C" w:rsidRPr="0016574E" w:rsidRDefault="004C358C" w:rsidP="00FA5F0B">
            <w:pPr>
              <w:rPr>
                <w:lang w:val="en-US"/>
              </w:rPr>
            </w:pPr>
            <w:r>
              <w:rPr>
                <w:lang w:val="en-US"/>
              </w:rPr>
              <w:lastRenderedPageBreak/>
              <w:t>Of course, in any case, there is only one UL BWP used for RedCap UEs at a given time.</w:t>
            </w:r>
          </w:p>
          <w:p w14:paraId="4DB3E0A2" w14:textId="77777777" w:rsidR="004C358C" w:rsidRDefault="004C358C" w:rsidP="00FA5F0B">
            <w:pPr>
              <w:rPr>
                <w:lang w:val="en-US"/>
              </w:rPr>
            </w:pPr>
            <w:r>
              <w:rPr>
                <w:noProof/>
                <w:lang w:val="en-US" w:eastAsia="ko-KR"/>
              </w:rPr>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16574E" w:rsidRDefault="004C358C" w:rsidP="00FA5F0B">
            <w:pPr>
              <w:rPr>
                <w:lang w:val="en-US"/>
              </w:rPr>
            </w:pPr>
            <w:r w:rsidRPr="00CE6008">
              <w:rPr>
                <w:noProof/>
                <w:lang w:val="en-US" w:eastAsia="ko-KR"/>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16574E" w:rsidRDefault="00A40800" w:rsidP="00FA5F0B">
            <w:pPr>
              <w:rPr>
                <w:rFonts w:eastAsiaTheme="minorEastAsia"/>
                <w:lang w:eastAsia="zh-CN"/>
              </w:rPr>
            </w:pPr>
            <w:r>
              <w:rPr>
                <w:rFonts w:eastAsiaTheme="minorEastAsia"/>
                <w:lang w:eastAsia="zh-CN"/>
              </w:rPr>
              <w:lastRenderedPageBreak/>
              <w:t>IDCC</w:t>
            </w:r>
          </w:p>
        </w:tc>
        <w:tc>
          <w:tcPr>
            <w:tcW w:w="1199" w:type="dxa"/>
          </w:tcPr>
          <w:p w14:paraId="02377977" w14:textId="28E86870" w:rsidR="00A40800" w:rsidRPr="0016574E" w:rsidRDefault="00A40800" w:rsidP="00FA5F0B">
            <w:pPr>
              <w:rPr>
                <w:lang w:val="en-US"/>
              </w:rPr>
            </w:pPr>
            <w:r>
              <w:rPr>
                <w:lang w:val="en-US"/>
              </w:rPr>
              <w:t>Y</w:t>
            </w:r>
          </w:p>
        </w:tc>
        <w:tc>
          <w:tcPr>
            <w:tcW w:w="6994" w:type="dxa"/>
          </w:tcPr>
          <w:p w14:paraId="253B7F48" w14:textId="77777777" w:rsidR="00A40800" w:rsidRPr="0016574E" w:rsidRDefault="00A40800" w:rsidP="00FA5F0B">
            <w:pPr>
              <w:rPr>
                <w:lang w:val="en-US"/>
              </w:rPr>
            </w:pPr>
          </w:p>
        </w:tc>
      </w:tr>
      <w:tr w:rsidR="00BF57F6" w:rsidRPr="0016574E" w14:paraId="3694E62A" w14:textId="77777777" w:rsidTr="00BF57F6">
        <w:tc>
          <w:tcPr>
            <w:tcW w:w="1438" w:type="dxa"/>
          </w:tcPr>
          <w:p w14:paraId="1E17F633" w14:textId="53C6431B" w:rsidR="00BF57F6" w:rsidRDefault="00BF57F6" w:rsidP="00BF57F6">
            <w:pPr>
              <w:rPr>
                <w:rFonts w:eastAsiaTheme="minorEastAsia"/>
                <w:lang w:eastAsia="zh-CN"/>
              </w:rPr>
            </w:pPr>
            <w:r>
              <w:rPr>
                <w:rFonts w:eastAsia="Malgun Gothic" w:hint="eastAsia"/>
                <w:lang w:eastAsia="ko-KR"/>
              </w:rPr>
              <w:t>LGE</w:t>
            </w:r>
          </w:p>
        </w:tc>
        <w:tc>
          <w:tcPr>
            <w:tcW w:w="1199" w:type="dxa"/>
          </w:tcPr>
          <w:p w14:paraId="184CBD33" w14:textId="77777777" w:rsidR="00BF57F6" w:rsidRDefault="00BF57F6" w:rsidP="00BF57F6">
            <w:pPr>
              <w:rPr>
                <w:lang w:val="en-US"/>
              </w:rPr>
            </w:pPr>
          </w:p>
        </w:tc>
        <w:tc>
          <w:tcPr>
            <w:tcW w:w="6994" w:type="dxa"/>
          </w:tcPr>
          <w:p w14:paraId="5303099E" w14:textId="78093FA4" w:rsidR="00BF57F6" w:rsidRPr="0016574E" w:rsidRDefault="00BF57F6" w:rsidP="00BF57F6">
            <w:pPr>
              <w:rPr>
                <w:lang w:val="en-US"/>
              </w:rPr>
            </w:pPr>
            <w:r>
              <w:rPr>
                <w:rFonts w:eastAsia="Malgun Gothic"/>
                <w:lang w:val="en-US" w:eastAsia="ko-KR"/>
              </w:rPr>
              <w:t>Share the view with DOCOMO.</w:t>
            </w:r>
            <w:r>
              <w:rPr>
                <w:rFonts w:eastAsia="Malgun Gothic" w:hint="eastAsia"/>
                <w:lang w:val="en-US" w:eastAsia="ko-KR"/>
              </w:rPr>
              <w:t xml:space="preserve"> </w:t>
            </w:r>
            <w:r>
              <w:rPr>
                <w:rFonts w:eastAsia="Malgun Gothic"/>
                <w:lang w:val="en-US" w:eastAsia="ko-KR"/>
              </w:rPr>
              <w:t>As commented by ZTE and Huawei, agreeing on the main bullet seems to be redundant or even confusing. Either we could agree on the FFS part only or just further study without any agreement.</w:t>
            </w:r>
          </w:p>
        </w:tc>
      </w:tr>
      <w:tr w:rsidR="00642F91" w14:paraId="5523F502" w14:textId="77777777" w:rsidTr="0036120A">
        <w:tc>
          <w:tcPr>
            <w:tcW w:w="1438" w:type="dxa"/>
          </w:tcPr>
          <w:p w14:paraId="6895BABB" w14:textId="77777777" w:rsidR="00642F91" w:rsidRDefault="00642F91" w:rsidP="00B452D6">
            <w:pPr>
              <w:rPr>
                <w:rFonts w:eastAsiaTheme="minorEastAsia"/>
                <w:lang w:eastAsia="zh-CN"/>
              </w:rPr>
            </w:pPr>
            <w:r>
              <w:rPr>
                <w:rFonts w:eastAsiaTheme="minorEastAsia"/>
                <w:lang w:eastAsia="zh-CN"/>
              </w:rPr>
              <w:t>Ericsson</w:t>
            </w:r>
          </w:p>
        </w:tc>
        <w:tc>
          <w:tcPr>
            <w:tcW w:w="1199" w:type="dxa"/>
          </w:tcPr>
          <w:p w14:paraId="53298A46" w14:textId="77777777" w:rsidR="00642F91" w:rsidRDefault="00642F91" w:rsidP="00B452D6">
            <w:pPr>
              <w:rPr>
                <w:rFonts w:eastAsiaTheme="minorEastAsia"/>
                <w:lang w:val="en-US" w:eastAsia="zh-CN"/>
              </w:rPr>
            </w:pPr>
            <w:r>
              <w:rPr>
                <w:rFonts w:eastAsiaTheme="minorEastAsia"/>
                <w:lang w:val="en-US" w:eastAsia="zh-CN"/>
              </w:rPr>
              <w:t>Y</w:t>
            </w:r>
          </w:p>
        </w:tc>
        <w:tc>
          <w:tcPr>
            <w:tcW w:w="6994" w:type="dxa"/>
          </w:tcPr>
          <w:p w14:paraId="7BAA804F" w14:textId="77777777" w:rsidR="00642F91" w:rsidRDefault="00642F91" w:rsidP="00B452D6">
            <w:pPr>
              <w:rPr>
                <w:bCs/>
                <w:szCs w:val="22"/>
                <w:lang w:val="en-US"/>
              </w:rPr>
            </w:pPr>
            <w:r>
              <w:rPr>
                <w:rFonts w:eastAsiaTheme="minorEastAsia"/>
                <w:lang w:val="en-US" w:eastAsia="zh-CN"/>
              </w:rPr>
              <w:t>Thanks for the clarification from Huawei.</w:t>
            </w:r>
          </w:p>
          <w:p w14:paraId="57095195" w14:textId="00ACA1F8" w:rsidR="00642F91" w:rsidRPr="00090BED" w:rsidRDefault="00642F91" w:rsidP="00B452D6">
            <w:pPr>
              <w:rPr>
                <w:bCs/>
                <w:szCs w:val="22"/>
                <w:lang w:val="en-US"/>
              </w:rPr>
            </w:pPr>
            <w:r>
              <w:rPr>
                <w:bCs/>
                <w:szCs w:val="22"/>
                <w:lang w:val="en-US"/>
              </w:rPr>
              <w:t>We may add “up to” in the sub-bullet (e.g., to avoid confusion with “at least 2 BWPs” or “always 2 BWPs”)</w:t>
            </w:r>
          </w:p>
          <w:p w14:paraId="1B8B96C6" w14:textId="77777777" w:rsidR="00642F91" w:rsidRDefault="00642F91" w:rsidP="00B452D6">
            <w:pPr>
              <w:rPr>
                <w:rFonts w:eastAsiaTheme="minorEastAsia"/>
                <w:lang w:val="en-US" w:eastAsia="zh-CN"/>
              </w:rPr>
            </w:pPr>
            <w:r w:rsidRPr="003D3CD1">
              <w:rPr>
                <w:b/>
                <w:szCs w:val="22"/>
                <w:lang w:val="en-US"/>
              </w:rPr>
              <w:t>It is FFS till RAN1#107-e whether</w:t>
            </w:r>
            <w:r>
              <w:rPr>
                <w:b/>
                <w:szCs w:val="22"/>
                <w:lang w:val="en-US"/>
              </w:rPr>
              <w:t xml:space="preserve"> </w:t>
            </w:r>
            <w:r w:rsidRPr="00E76747">
              <w:rPr>
                <w:b/>
                <w:color w:val="FF0000"/>
                <w:szCs w:val="22"/>
                <w:lang w:val="en-US"/>
              </w:rPr>
              <w:t xml:space="preserve">up to </w:t>
            </w:r>
            <w:r w:rsidRPr="003D3CD1">
              <w:rPr>
                <w:b/>
                <w:szCs w:val="22"/>
                <w:lang w:val="en-US"/>
              </w:rPr>
              <w:t>2 separate initial UL BWPs can also be configured.</w:t>
            </w:r>
          </w:p>
        </w:tc>
      </w:tr>
      <w:tr w:rsidR="00F51865" w14:paraId="3298F5B5" w14:textId="77777777" w:rsidTr="0036120A">
        <w:tc>
          <w:tcPr>
            <w:tcW w:w="1438" w:type="dxa"/>
          </w:tcPr>
          <w:p w14:paraId="3E9EA42C" w14:textId="2B95AB2E" w:rsidR="00F51865" w:rsidRDefault="00F51865" w:rsidP="00B452D6">
            <w:pPr>
              <w:rPr>
                <w:rFonts w:eastAsiaTheme="minorEastAsia"/>
                <w:lang w:eastAsia="zh-CN"/>
              </w:rPr>
            </w:pPr>
            <w:r>
              <w:rPr>
                <w:rFonts w:eastAsiaTheme="minorEastAsia"/>
                <w:lang w:eastAsia="zh-CN"/>
              </w:rPr>
              <w:t>Qualcomm</w:t>
            </w:r>
          </w:p>
        </w:tc>
        <w:tc>
          <w:tcPr>
            <w:tcW w:w="1199" w:type="dxa"/>
          </w:tcPr>
          <w:p w14:paraId="670CFA0F" w14:textId="77777777" w:rsidR="00F51865" w:rsidRDefault="00F51865" w:rsidP="00B452D6">
            <w:pPr>
              <w:rPr>
                <w:rFonts w:eastAsiaTheme="minorEastAsia"/>
                <w:lang w:val="en-US" w:eastAsia="zh-CN"/>
              </w:rPr>
            </w:pPr>
          </w:p>
        </w:tc>
        <w:tc>
          <w:tcPr>
            <w:tcW w:w="6994" w:type="dxa"/>
          </w:tcPr>
          <w:p w14:paraId="77E1F5A0" w14:textId="1A3C37B2" w:rsidR="00F51865" w:rsidRDefault="00F51865" w:rsidP="00B452D6">
            <w:pPr>
              <w:rPr>
                <w:rFonts w:eastAsiaTheme="minorEastAsia"/>
                <w:lang w:val="en-US" w:eastAsia="zh-CN"/>
              </w:rPr>
            </w:pPr>
            <w:r>
              <w:rPr>
                <w:rFonts w:eastAsiaTheme="minorEastAsia"/>
                <w:lang w:val="en-US" w:eastAsia="zh-CN"/>
              </w:rPr>
              <w:t xml:space="preserve">We share the same view as DOCOMO, ZTE and LGE. </w:t>
            </w:r>
          </w:p>
        </w:tc>
      </w:tr>
      <w:tr w:rsidR="0036120A" w14:paraId="39395808" w14:textId="77777777" w:rsidTr="0036120A">
        <w:tc>
          <w:tcPr>
            <w:tcW w:w="1438" w:type="dxa"/>
          </w:tcPr>
          <w:p w14:paraId="21FE1FDC" w14:textId="2188F7FC" w:rsidR="0036120A" w:rsidRDefault="0036120A" w:rsidP="0036120A">
            <w:pPr>
              <w:rPr>
                <w:rFonts w:eastAsiaTheme="minorEastAsia"/>
                <w:lang w:eastAsia="zh-CN"/>
              </w:rPr>
            </w:pPr>
            <w:r>
              <w:rPr>
                <w:rFonts w:eastAsia="Malgun Gothic"/>
                <w:lang w:eastAsia="ko-KR"/>
              </w:rPr>
              <w:t>Intel</w:t>
            </w:r>
          </w:p>
        </w:tc>
        <w:tc>
          <w:tcPr>
            <w:tcW w:w="1199" w:type="dxa"/>
          </w:tcPr>
          <w:p w14:paraId="2D18FF7C" w14:textId="77777777" w:rsidR="0036120A" w:rsidRDefault="0036120A" w:rsidP="0036120A">
            <w:pPr>
              <w:rPr>
                <w:rFonts w:eastAsiaTheme="minorEastAsia"/>
                <w:lang w:val="en-US" w:eastAsia="zh-CN"/>
              </w:rPr>
            </w:pPr>
          </w:p>
        </w:tc>
        <w:tc>
          <w:tcPr>
            <w:tcW w:w="6994" w:type="dxa"/>
          </w:tcPr>
          <w:p w14:paraId="330DF33E" w14:textId="216535A1" w:rsidR="0036120A" w:rsidRDefault="001C1FEE" w:rsidP="0036120A">
            <w:pPr>
              <w:rPr>
                <w:rFonts w:eastAsiaTheme="minorEastAsia"/>
                <w:lang w:val="en-US" w:eastAsia="zh-CN"/>
              </w:rPr>
            </w:pPr>
            <w:r>
              <w:rPr>
                <w:rFonts w:eastAsia="Malgun Gothic"/>
                <w:lang w:val="en-US" w:eastAsia="ko-KR"/>
              </w:rPr>
              <w:t>T</w:t>
            </w:r>
            <w:r w:rsidR="0036120A">
              <w:rPr>
                <w:rFonts w:eastAsia="Malgun Gothic"/>
                <w:lang w:val="en-US" w:eastAsia="ko-KR"/>
              </w:rPr>
              <w:t xml:space="preserve">he value of the proposal remains questionable </w:t>
            </w:r>
            <w:proofErr w:type="gramStart"/>
            <w:r w:rsidR="0036120A">
              <w:rPr>
                <w:rFonts w:eastAsia="Malgun Gothic"/>
                <w:lang w:val="en-US" w:eastAsia="ko-KR"/>
              </w:rPr>
              <w:t>in light of</w:t>
            </w:r>
            <w:proofErr w:type="gramEnd"/>
            <w:r w:rsidR="0036120A">
              <w:rPr>
                <w:rFonts w:eastAsia="Malgun Gothic"/>
                <w:lang w:val="en-US" w:eastAsia="ko-KR"/>
              </w:rPr>
              <w:t xml:space="preserve"> the agreement last week cited by ZTE. However, if it helps, we can live with it. </w:t>
            </w:r>
          </w:p>
        </w:tc>
      </w:tr>
    </w:tbl>
    <w:p w14:paraId="6A4A3238" w14:textId="77777777" w:rsidR="00F90018" w:rsidRDefault="00F90018">
      <w:pPr>
        <w:jc w:val="both"/>
        <w:rPr>
          <w:rFonts w:eastAsiaTheme="minorEastAsia"/>
          <w:b/>
          <w:highlight w:val="cyan"/>
          <w:lang w:val="en-US" w:eastAsia="zh-CN"/>
        </w:rPr>
      </w:pPr>
    </w:p>
    <w:p w14:paraId="3B758BED" w14:textId="77777777" w:rsidR="00F90018" w:rsidRDefault="00F90018">
      <w:pPr>
        <w:jc w:val="both"/>
        <w:rPr>
          <w:rFonts w:eastAsiaTheme="minorEastAsia"/>
          <w:b/>
          <w:highlight w:val="cyan"/>
          <w:lang w:val="en-US" w:eastAsia="zh-CN"/>
        </w:rPr>
      </w:pPr>
    </w:p>
    <w:p w14:paraId="2785C70F" w14:textId="77777777" w:rsidR="00F90018" w:rsidRDefault="0076677B">
      <w:pPr>
        <w:pStyle w:val="Heading2"/>
        <w:ind w:left="1134" w:hanging="1134"/>
        <w:rPr>
          <w:lang w:val="en-US"/>
        </w:rPr>
      </w:pPr>
      <w:r>
        <w:rPr>
          <w:lang w:val="en-US"/>
        </w:rPr>
        <w:t>PUCCH frequency hopping</w:t>
      </w:r>
    </w:p>
    <w:p w14:paraId="52325A9F" w14:textId="77777777" w:rsidR="00F90018" w:rsidRDefault="0076677B">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 xml:space="preserve">Several contributions discuss the signalling solution for disabling/enabling the PUCCH resource for HARQ feedback for Msg4/MsgB for RedCap UEs. Most of these contributions indicate that the PUCCH frequency hopping should be </w:t>
      </w:r>
      <w:r>
        <w:lastRenderedPageBreak/>
        <w:t>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7568CD9" w14:textId="77777777" w:rsidR="00F90018" w:rsidRDefault="0076677B">
            <w:pPr>
              <w:rPr>
                <w:lang w:val="en-US" w:eastAsia="ko-KR"/>
              </w:rPr>
            </w:pPr>
            <w:r>
              <w:rPr>
                <w:lang w:val="en-US" w:eastAsia="ko-KR"/>
              </w:rPr>
              <w:t>Thus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Yu Mincho"/>
                <w:lang w:val="en-US" w:eastAsia="ja-JP"/>
              </w:rPr>
            </w:pPr>
            <w:r>
              <w:rPr>
                <w:rFonts w:eastAsia="Yu Mincho"/>
                <w:lang w:val="en-US" w:eastAsia="ja-JP"/>
              </w:rPr>
              <w:lastRenderedPageBreak/>
              <w:t>Panasonic</w:t>
            </w:r>
          </w:p>
        </w:tc>
        <w:tc>
          <w:tcPr>
            <w:tcW w:w="1372" w:type="dxa"/>
          </w:tcPr>
          <w:p w14:paraId="542D4793"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681FAA97" w14:textId="77777777" w:rsidR="00F90018" w:rsidRDefault="00F90018">
            <w:pPr>
              <w:rPr>
                <w:rFonts w:eastAsia="Yu Mincho"/>
                <w:lang w:val="en-US" w:eastAsia="ja-JP"/>
              </w:rPr>
            </w:pPr>
          </w:p>
        </w:tc>
      </w:tr>
      <w:tr w:rsidR="00F90018" w14:paraId="1C863277" w14:textId="77777777">
        <w:tc>
          <w:tcPr>
            <w:tcW w:w="1479" w:type="dxa"/>
          </w:tcPr>
          <w:p w14:paraId="371175F6" w14:textId="77777777" w:rsidR="00F90018" w:rsidRDefault="0076677B">
            <w:pPr>
              <w:jc w:val="both"/>
              <w:rPr>
                <w:rFonts w:eastAsia="Yu Mincho"/>
                <w:lang w:val="en-US" w:eastAsia="ja-JP"/>
              </w:rPr>
            </w:pPr>
            <w:r>
              <w:rPr>
                <w:rFonts w:eastAsia="Yu Mincho"/>
                <w:lang w:val="en-US" w:eastAsia="ja-JP"/>
              </w:rPr>
              <w:t>Sharp</w:t>
            </w:r>
          </w:p>
        </w:tc>
        <w:tc>
          <w:tcPr>
            <w:tcW w:w="1372" w:type="dxa"/>
          </w:tcPr>
          <w:p w14:paraId="33E7245A"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456A5D32" w14:textId="77777777" w:rsidR="00F90018" w:rsidRDefault="00F90018">
            <w:pPr>
              <w:rPr>
                <w:rFonts w:eastAsia="Yu Mincho"/>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r>
              <w:rPr>
                <w:lang w:val="en-US" w:eastAsia="ko-KR"/>
              </w:rPr>
              <w:t>Spreadtrum</w:t>
            </w:r>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ListParagraph"/>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ListParagraph"/>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Msg4/MsgB. Therefore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F90018" w14:paraId="6813F4B5" w14:textId="77777777">
        <w:tc>
          <w:tcPr>
            <w:tcW w:w="1388" w:type="dxa"/>
          </w:tcPr>
          <w:p w14:paraId="1BE570E9" w14:textId="77777777" w:rsidR="00F90018" w:rsidRDefault="0076677B">
            <w:pPr>
              <w:rPr>
                <w:rFonts w:eastAsia="Yu Mincho"/>
                <w:lang w:val="en-US" w:eastAsia="ja-JP"/>
              </w:rPr>
            </w:pPr>
            <w:r>
              <w:rPr>
                <w:rFonts w:eastAsia="Yu Mincho"/>
                <w:lang w:val="en-US" w:eastAsia="ja-JP"/>
              </w:rPr>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030AC50C" w14:textId="77777777" w:rsidR="00F90018" w:rsidRDefault="0076677B">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4F361016" w14:textId="77777777" w:rsidR="00F90018" w:rsidRDefault="0076677B">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w:t>
            </w:r>
            <w:r>
              <w:rPr>
                <w:lang w:val="en-US" w:eastAsia="ko-KR"/>
              </w:rPr>
              <w:lastRenderedPageBreak/>
              <w:t>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9pt;height:87.05pt" o:ole="">
                  <v:imagedata r:id="rId18" o:title=""/>
                </v:shape>
                <o:OLEObject Type="Embed" ProgID="Equation.3" ShapeID="_x0000_i1025" DrawAspect="Content" ObjectID="_1696065110"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lastRenderedPageBreak/>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Yu Mincho"/>
                <w:lang w:val="en-US" w:eastAsia="ja-JP"/>
              </w:rPr>
              <w:t>DOCOMO</w:t>
            </w:r>
          </w:p>
        </w:tc>
        <w:tc>
          <w:tcPr>
            <w:tcW w:w="686" w:type="dxa"/>
          </w:tcPr>
          <w:p w14:paraId="4FFC4AF3" w14:textId="77777777" w:rsidR="00F90018" w:rsidRDefault="0076677B">
            <w:pPr>
              <w:tabs>
                <w:tab w:val="left" w:pos="551"/>
              </w:tabs>
              <w:rPr>
                <w:lang w:val="en-US" w:eastAsia="ko-KR"/>
              </w:rPr>
            </w:pPr>
            <w:r>
              <w:rPr>
                <w:rFonts w:eastAsia="Yu Mincho"/>
                <w:lang w:val="en-US" w:eastAsia="ja-JP"/>
              </w:rPr>
              <w:t>Y</w:t>
            </w:r>
          </w:p>
        </w:tc>
        <w:tc>
          <w:tcPr>
            <w:tcW w:w="7557" w:type="dxa"/>
          </w:tcPr>
          <w:p w14:paraId="1CD439E6" w14:textId="77777777" w:rsidR="00F90018" w:rsidRDefault="0076677B">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Yu Mincho"/>
                <w:lang w:val="en-US" w:eastAsia="ja-JP"/>
              </w:rPr>
            </w:pPr>
            <w:r>
              <w:rPr>
                <w:rFonts w:eastAsiaTheme="minorEastAsia"/>
                <w:lang w:val="en-US" w:eastAsia="zh-CN"/>
              </w:rPr>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lastRenderedPageBreak/>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Yu Mincho"/>
                <w:lang w:val="en-US" w:eastAsia="ja-JP"/>
              </w:rPr>
            </w:pPr>
            <w:r>
              <w:rPr>
                <w:rFonts w:eastAsia="Yu Mincho"/>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05pt;height:21.9pt" o:ole="">
                  <v:imagedata r:id="rId20" o:title=""/>
                </v:shape>
                <o:OLEObject Type="Embed" ProgID="Equation.DSMT4" ShapeID="_x0000_i1026" DrawAspect="Content" ObjectID="_1696065111"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04"/>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7pt;height:18.8pt" o:ole="">
                        <v:imagedata r:id="rId22" o:title=""/>
                      </v:shape>
                      <o:OLEObject Type="Embed" ProgID="Equation.3" ShapeID="_x0000_i1027" DrawAspect="Content" ObjectID="_1696065112"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65pt;height:13.75pt" o:ole="">
                        <v:imagedata r:id="rId24" o:title=""/>
                      </v:shape>
                      <o:OLEObject Type="Embed" ProgID="Equation.3" ShapeID="_x0000_i1028" DrawAspect="Content" ObjectID="_1696065113"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3pt;height:13.75pt" o:ole="">
                        <v:imagedata r:id="rId26" o:title=""/>
                      </v:shape>
                      <o:OLEObject Type="Embed" ProgID="Equation.3" ShapeID="_x0000_i1029" DrawAspect="Content" ObjectID="_1696065114"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4pt;height:13.75pt" o:ole="">
                        <v:imagedata r:id="rId28" o:title=""/>
                      </v:shape>
                      <o:OLEObject Type="Embed" ProgID="Equation.3" ShapeID="_x0000_i1030" DrawAspect="Content" ObjectID="_1696065115"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3pt;height:13.75pt" o:ole="">
                        <v:imagedata r:id="rId30" o:title=""/>
                      </v:shape>
                      <o:OLEObject Type="Embed" ProgID="Equation.3" ShapeID="_x0000_i1031" DrawAspect="Content" ObjectID="_1696065116"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3pt;height:13.75pt" o:ole="">
                        <v:imagedata r:id="rId32" o:title=""/>
                      </v:shape>
                      <o:OLEObject Type="Embed" ProgID="Equation.3" ShapeID="_x0000_i1032" DrawAspect="Content" ObjectID="_1696065117"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3pt;height:13.75pt" o:ole="">
                        <v:imagedata r:id="rId34" o:title=""/>
                      </v:shape>
                      <o:OLEObject Type="Embed" ProgID="Equation.3" ShapeID="_x0000_i1033" DrawAspect="Content" ObjectID="_1696065118"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3pt;height:13.75pt" o:ole="">
                        <v:imagedata r:id="rId36" o:title=""/>
                      </v:shape>
                      <o:OLEObject Type="Embed" ProgID="Equation.3" ShapeID="_x0000_i1034" DrawAspect="Content" ObjectID="_1696065119"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3pt;height:13.75pt" o:ole="">
                        <v:imagedata r:id="rId38" o:title=""/>
                      </v:shape>
                      <o:OLEObject Type="Embed" ProgID="Equation.3" ShapeID="_x0000_i1035" DrawAspect="Content" ObjectID="_1696065120"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14:paraId="645D7B8D" w14:textId="77777777" w:rsidR="00F90018" w:rsidRDefault="0076677B">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2298880E" w14:textId="77777777" w:rsidR="00F90018" w:rsidRDefault="0076677B">
            <w:pPr>
              <w:rPr>
                <w:rFonts w:eastAsiaTheme="minorEastAsia"/>
                <w:lang w:val="en-US" w:eastAsia="zh-CN"/>
              </w:rPr>
            </w:pPr>
            <w:r>
              <w:rPr>
                <w:lang w:val="en-US" w:eastAsia="ko-KR"/>
              </w:rPr>
              <w:t>FL6</w:t>
            </w:r>
          </w:p>
        </w:tc>
        <w:tc>
          <w:tcPr>
            <w:tcW w:w="8243" w:type="dxa"/>
            <w:gridSpan w:val="2"/>
          </w:tcPr>
          <w:p w14:paraId="50A84B0A" w14:textId="77777777" w:rsidR="00F90018" w:rsidRDefault="0076677B">
            <w:pPr>
              <w:rPr>
                <w:lang w:val="en-US" w:eastAsia="ko-KR"/>
              </w:rPr>
            </w:pPr>
            <w:r>
              <w:rPr>
                <w:lang w:val="en-US" w:eastAsia="ko-KR"/>
              </w:rPr>
              <w:t>Based on the received responses, the following proposal can be considered.</w:t>
            </w:r>
          </w:p>
          <w:p w14:paraId="6353A32F" w14:textId="77777777" w:rsidR="00F90018" w:rsidRDefault="0076677B">
            <w:pPr>
              <w:rPr>
                <w:b/>
                <w:lang w:val="en-US"/>
              </w:rPr>
            </w:pPr>
            <w:r>
              <w:rPr>
                <w:b/>
                <w:highlight w:val="cyan"/>
                <w:lang w:val="en-US"/>
              </w:rPr>
              <w:t>Medium Priority Proposal 2.2-2b</w:t>
            </w:r>
            <w:r>
              <w:rPr>
                <w:b/>
                <w:lang w:val="en-US"/>
              </w:rPr>
              <w:t>:</w:t>
            </w:r>
          </w:p>
          <w:p w14:paraId="1AA83923"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Default="0076677B">
            <w:pPr>
              <w:pStyle w:val="ListParagraph"/>
              <w:numPr>
                <w:ilvl w:val="0"/>
                <w:numId w:val="24"/>
              </w:numPr>
              <w:rPr>
                <w:rFonts w:eastAsia="Yu Mincho"/>
                <w:b/>
                <w:bCs/>
                <w:sz w:val="20"/>
                <w:szCs w:val="20"/>
                <w:lang w:val="en-US"/>
              </w:rPr>
            </w:pPr>
            <w:r>
              <w:rPr>
                <w:rFonts w:eastAsia="Yu Mincho"/>
                <w:b/>
                <w:bCs/>
                <w:sz w:val="20"/>
                <w:szCs w:val="20"/>
                <w:lang w:val="en-US"/>
              </w:rPr>
              <w:lastRenderedPageBreak/>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686" w:type="dxa"/>
          </w:tcPr>
          <w:p w14:paraId="021658A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2E539227" w14:textId="77777777" w:rsidR="00F90018" w:rsidRDefault="00F90018">
            <w:pPr>
              <w:rPr>
                <w:rFonts w:eastAsiaTheme="minorEastAsia"/>
                <w:lang w:val="en-US" w:eastAsia="zh-CN"/>
              </w:rPr>
            </w:pPr>
          </w:p>
        </w:tc>
      </w:tr>
      <w:tr w:rsidR="00F90018" w14:paraId="63C3A275" w14:textId="77777777">
        <w:tc>
          <w:tcPr>
            <w:tcW w:w="1388" w:type="dxa"/>
          </w:tcPr>
          <w:p w14:paraId="3339349E" w14:textId="77777777" w:rsidR="00F90018" w:rsidRDefault="0076677B">
            <w:pPr>
              <w:rPr>
                <w:rFonts w:eastAsiaTheme="minorEastAsia"/>
                <w:lang w:val="en-US" w:eastAsia="zh-CN"/>
              </w:rPr>
            </w:pPr>
            <w:r>
              <w:rPr>
                <w:rFonts w:eastAsiaTheme="minorEastAsia" w:hint="eastAsia"/>
                <w:lang w:val="en-US" w:eastAsia="zh-CN"/>
              </w:rPr>
              <w:t>Spreadtrum</w:t>
            </w:r>
          </w:p>
        </w:tc>
        <w:tc>
          <w:tcPr>
            <w:tcW w:w="686" w:type="dxa"/>
          </w:tcPr>
          <w:p w14:paraId="34A4500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1E9F63C8" w14:textId="77777777" w:rsidR="00F90018" w:rsidRDefault="00F90018">
            <w:pPr>
              <w:rPr>
                <w:rFonts w:eastAsiaTheme="minorEastAsia"/>
                <w:lang w:val="en-US" w:eastAsia="zh-CN"/>
              </w:rPr>
            </w:pPr>
          </w:p>
        </w:tc>
      </w:tr>
      <w:tr w:rsidR="00F90018" w14:paraId="33479923" w14:textId="77777777">
        <w:tc>
          <w:tcPr>
            <w:tcW w:w="1388" w:type="dxa"/>
          </w:tcPr>
          <w:p w14:paraId="633C422F" w14:textId="77777777" w:rsidR="00F90018" w:rsidRDefault="0076677B">
            <w:pPr>
              <w:rPr>
                <w:rFonts w:eastAsiaTheme="minorEastAsia"/>
                <w:lang w:val="en-US" w:eastAsia="zh-CN"/>
              </w:rPr>
            </w:pPr>
            <w:r>
              <w:rPr>
                <w:rFonts w:eastAsiaTheme="minorEastAsia" w:hint="eastAsia"/>
                <w:lang w:eastAsia="zh-CN"/>
              </w:rPr>
              <w:t>CATT</w:t>
            </w:r>
          </w:p>
        </w:tc>
        <w:tc>
          <w:tcPr>
            <w:tcW w:w="686" w:type="dxa"/>
          </w:tcPr>
          <w:p w14:paraId="19C4038E"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0FC92971" w14:textId="77777777" w:rsidR="00F90018" w:rsidRDefault="00F90018">
            <w:pPr>
              <w:rPr>
                <w:rFonts w:eastAsiaTheme="minorEastAsia"/>
                <w:lang w:val="en-US" w:eastAsia="zh-CN"/>
              </w:rPr>
            </w:pPr>
          </w:p>
        </w:tc>
      </w:tr>
      <w:tr w:rsidR="00F90018" w14:paraId="5C96DAD1" w14:textId="77777777">
        <w:tc>
          <w:tcPr>
            <w:tcW w:w="1388" w:type="dxa"/>
          </w:tcPr>
          <w:p w14:paraId="5CCA9952"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686" w:type="dxa"/>
          </w:tcPr>
          <w:p w14:paraId="6368D52D"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7557" w:type="dxa"/>
          </w:tcPr>
          <w:p w14:paraId="47C6F8E3" w14:textId="77777777" w:rsidR="00F90018" w:rsidRDefault="0076677B">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Default="0076677B">
            <w:pPr>
              <w:jc w:val="center"/>
              <w:rPr>
                <w:rFonts w:eastAsia="Yu Mincho"/>
                <w:lang w:val="en-US" w:eastAsia="ja-JP"/>
              </w:rPr>
            </w:pPr>
            <w:r>
              <w:rPr>
                <w:rFonts w:eastAsia="Yu Mincho"/>
                <w:noProof/>
                <w:lang w:val="en-US" w:eastAsia="ko-KR"/>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Default="0076677B">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Default="0076677B">
            <w:pPr>
              <w:pStyle w:val="ListParagraph"/>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14:paraId="6B84B168" w14:textId="77777777" w:rsidR="00F90018" w:rsidRDefault="0076677B">
            <w:pPr>
              <w:pStyle w:val="ListParagraph"/>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rsidR="00F90018" w14:paraId="1E73EF9F" w14:textId="77777777">
        <w:tc>
          <w:tcPr>
            <w:tcW w:w="1388" w:type="dxa"/>
          </w:tcPr>
          <w:p w14:paraId="22555D78" w14:textId="77777777" w:rsidR="00F90018" w:rsidRDefault="0076677B">
            <w:pPr>
              <w:rPr>
                <w:rFonts w:eastAsiaTheme="minorEastAsia"/>
                <w:lang w:val="en-US" w:eastAsia="zh-CN"/>
              </w:rPr>
            </w:pPr>
            <w:r>
              <w:rPr>
                <w:rFonts w:eastAsiaTheme="minorEastAsia" w:hint="eastAsia"/>
                <w:lang w:val="en-US" w:eastAsia="zh-CN"/>
              </w:rPr>
              <w:t>CMCC</w:t>
            </w:r>
          </w:p>
        </w:tc>
        <w:tc>
          <w:tcPr>
            <w:tcW w:w="686" w:type="dxa"/>
          </w:tcPr>
          <w:p w14:paraId="3FEF7A6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61373833" w14:textId="77777777" w:rsidR="00F90018" w:rsidRDefault="00F90018">
            <w:pPr>
              <w:rPr>
                <w:rFonts w:eastAsia="Yu Mincho"/>
                <w:lang w:val="en-US" w:eastAsia="ja-JP"/>
              </w:rPr>
            </w:pPr>
          </w:p>
        </w:tc>
      </w:tr>
      <w:tr w:rsidR="00F90018" w14:paraId="1CA1A6CB" w14:textId="77777777">
        <w:tc>
          <w:tcPr>
            <w:tcW w:w="1388" w:type="dxa"/>
          </w:tcPr>
          <w:p w14:paraId="60BC5A3C"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4DEA7D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557" w:type="dxa"/>
          </w:tcPr>
          <w:p w14:paraId="5CD96FC4" w14:textId="77777777" w:rsidR="00F90018" w:rsidRDefault="00F90018">
            <w:pPr>
              <w:rPr>
                <w:rFonts w:eastAsia="Yu Mincho"/>
                <w:lang w:val="en-US" w:eastAsia="ja-JP"/>
              </w:rPr>
            </w:pPr>
          </w:p>
        </w:tc>
      </w:tr>
      <w:tr w:rsidR="00F90018" w14:paraId="4CBC72E9" w14:textId="77777777">
        <w:tc>
          <w:tcPr>
            <w:tcW w:w="1388" w:type="dxa"/>
          </w:tcPr>
          <w:p w14:paraId="00888581" w14:textId="77777777" w:rsidR="00F90018" w:rsidRDefault="0076677B">
            <w:pPr>
              <w:rPr>
                <w:rFonts w:eastAsiaTheme="minorEastAsia"/>
                <w:lang w:eastAsia="zh-CN"/>
              </w:rPr>
            </w:pPr>
            <w:r>
              <w:rPr>
                <w:rFonts w:eastAsiaTheme="minorEastAsia" w:hint="eastAsia"/>
                <w:lang w:eastAsia="zh-CN"/>
              </w:rPr>
              <w:t>Samsung</w:t>
            </w:r>
          </w:p>
        </w:tc>
        <w:tc>
          <w:tcPr>
            <w:tcW w:w="686" w:type="dxa"/>
          </w:tcPr>
          <w:p w14:paraId="10764B7B" w14:textId="77777777" w:rsidR="00F90018" w:rsidRDefault="00F90018">
            <w:pPr>
              <w:tabs>
                <w:tab w:val="left" w:pos="551"/>
              </w:tabs>
              <w:rPr>
                <w:rFonts w:eastAsiaTheme="minorEastAsia"/>
                <w:lang w:val="en-US" w:eastAsia="zh-CN"/>
              </w:rPr>
            </w:pPr>
          </w:p>
        </w:tc>
        <w:tc>
          <w:tcPr>
            <w:tcW w:w="7557" w:type="dxa"/>
          </w:tcPr>
          <w:p w14:paraId="253A6835" w14:textId="77777777" w:rsidR="00F90018" w:rsidRDefault="0076677B">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Default="0076677B">
            <w:pPr>
              <w:rPr>
                <w:rFonts w:eastAsiaTheme="minorEastAsia"/>
                <w:lang w:eastAsia="zh-CN"/>
              </w:rPr>
            </w:pPr>
            <w:r>
              <w:rPr>
                <w:rFonts w:eastAsia="Yu Mincho"/>
                <w:lang w:val="en-US" w:eastAsia="ja-JP"/>
              </w:rPr>
              <w:t>Nordic</w:t>
            </w:r>
          </w:p>
        </w:tc>
        <w:tc>
          <w:tcPr>
            <w:tcW w:w="686" w:type="dxa"/>
          </w:tcPr>
          <w:p w14:paraId="02421AB8" w14:textId="77777777" w:rsidR="00F90018" w:rsidRDefault="0076677B">
            <w:pPr>
              <w:tabs>
                <w:tab w:val="left" w:pos="551"/>
              </w:tabs>
              <w:rPr>
                <w:rFonts w:eastAsiaTheme="minorEastAsia"/>
                <w:lang w:val="en-US" w:eastAsia="zh-CN"/>
              </w:rPr>
            </w:pPr>
            <w:r>
              <w:rPr>
                <w:rFonts w:eastAsia="Yu Mincho"/>
                <w:lang w:val="en-US" w:eastAsia="ja-JP"/>
              </w:rPr>
              <w:t>Y</w:t>
            </w:r>
          </w:p>
        </w:tc>
        <w:tc>
          <w:tcPr>
            <w:tcW w:w="7557" w:type="dxa"/>
          </w:tcPr>
          <w:p w14:paraId="3D07BBEB" w14:textId="77777777" w:rsidR="00F90018" w:rsidRDefault="00F90018">
            <w:pPr>
              <w:rPr>
                <w:rFonts w:eastAsiaTheme="minorEastAsia"/>
                <w:lang w:val="en-US" w:eastAsia="zh-CN"/>
              </w:rPr>
            </w:pPr>
          </w:p>
        </w:tc>
      </w:tr>
      <w:tr w:rsidR="00F90018" w14:paraId="2A4A8AD4" w14:textId="77777777">
        <w:tc>
          <w:tcPr>
            <w:tcW w:w="1388" w:type="dxa"/>
          </w:tcPr>
          <w:p w14:paraId="405AC103"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74AB673B" w14:textId="77777777" w:rsidR="00F90018" w:rsidRDefault="0076677B">
            <w:pPr>
              <w:tabs>
                <w:tab w:val="left" w:pos="551"/>
              </w:tabs>
              <w:rPr>
                <w:rFonts w:eastAsia="SimSun"/>
                <w:lang w:val="en-US" w:eastAsia="ja-JP"/>
              </w:rPr>
            </w:pPr>
            <w:r>
              <w:rPr>
                <w:rFonts w:eastAsia="SimSun" w:hint="eastAsia"/>
                <w:lang w:val="en-US" w:eastAsia="zh-CN"/>
              </w:rPr>
              <w:t>Y</w:t>
            </w:r>
          </w:p>
        </w:tc>
        <w:tc>
          <w:tcPr>
            <w:tcW w:w="7557" w:type="dxa"/>
          </w:tcPr>
          <w:p w14:paraId="6EA425C9" w14:textId="77777777" w:rsidR="00F9001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Default="004C358C" w:rsidP="00FA5F0B">
            <w:pPr>
              <w:rPr>
                <w:rFonts w:eastAsiaTheme="minorEastAsia"/>
                <w:lang w:val="en-US" w:eastAsia="zh-CN"/>
              </w:rPr>
            </w:pPr>
            <w:r>
              <w:rPr>
                <w:rFonts w:eastAsiaTheme="minorEastAsia"/>
                <w:lang w:val="en-US" w:eastAsia="zh-CN"/>
              </w:rPr>
              <w:t>Huawei, HiSi</w:t>
            </w:r>
          </w:p>
        </w:tc>
        <w:tc>
          <w:tcPr>
            <w:tcW w:w="686" w:type="dxa"/>
          </w:tcPr>
          <w:p w14:paraId="4A95F65F" w14:textId="77777777" w:rsidR="004C358C" w:rsidRDefault="004C358C" w:rsidP="00FA5F0B">
            <w:pPr>
              <w:tabs>
                <w:tab w:val="left" w:pos="551"/>
              </w:tabs>
              <w:rPr>
                <w:rFonts w:eastAsiaTheme="minorEastAsia"/>
                <w:lang w:val="en-US" w:eastAsia="zh-CN"/>
              </w:rPr>
            </w:pPr>
            <w:r>
              <w:rPr>
                <w:rFonts w:eastAsiaTheme="minorEastAsia"/>
                <w:lang w:val="en-US" w:eastAsia="zh-CN"/>
              </w:rPr>
              <w:t>Y</w:t>
            </w:r>
          </w:p>
        </w:tc>
        <w:tc>
          <w:tcPr>
            <w:tcW w:w="7557" w:type="dxa"/>
          </w:tcPr>
          <w:p w14:paraId="76197000" w14:textId="77777777" w:rsidR="004C358C" w:rsidRDefault="004C358C" w:rsidP="00FA5F0B">
            <w:pPr>
              <w:rPr>
                <w:rFonts w:eastAsiaTheme="minorEastAsia"/>
                <w:lang w:val="en-US" w:eastAsia="zh-CN"/>
              </w:rPr>
            </w:pPr>
          </w:p>
        </w:tc>
      </w:tr>
      <w:tr w:rsidR="00A40800" w14:paraId="11298626" w14:textId="77777777" w:rsidTr="004C358C">
        <w:tc>
          <w:tcPr>
            <w:tcW w:w="1388" w:type="dxa"/>
          </w:tcPr>
          <w:p w14:paraId="26B0F83D" w14:textId="6D368D88" w:rsidR="00A40800" w:rsidRDefault="00A40800" w:rsidP="00FA5F0B">
            <w:pPr>
              <w:rPr>
                <w:rFonts w:eastAsiaTheme="minorEastAsia"/>
                <w:lang w:val="en-US" w:eastAsia="zh-CN"/>
              </w:rPr>
            </w:pPr>
            <w:r>
              <w:rPr>
                <w:rFonts w:eastAsiaTheme="minorEastAsia"/>
                <w:lang w:val="en-US" w:eastAsia="zh-CN"/>
              </w:rPr>
              <w:t>IDCC</w:t>
            </w:r>
          </w:p>
        </w:tc>
        <w:tc>
          <w:tcPr>
            <w:tcW w:w="686" w:type="dxa"/>
          </w:tcPr>
          <w:p w14:paraId="6E300091" w14:textId="60E0979C" w:rsidR="00A40800" w:rsidRDefault="00A40800" w:rsidP="00FA5F0B">
            <w:pPr>
              <w:tabs>
                <w:tab w:val="left" w:pos="551"/>
              </w:tabs>
              <w:rPr>
                <w:rFonts w:eastAsiaTheme="minorEastAsia"/>
                <w:lang w:val="en-US" w:eastAsia="zh-CN"/>
              </w:rPr>
            </w:pPr>
            <w:r>
              <w:rPr>
                <w:rFonts w:eastAsiaTheme="minorEastAsia"/>
                <w:lang w:val="en-US" w:eastAsia="zh-CN"/>
              </w:rPr>
              <w:t>Y</w:t>
            </w:r>
          </w:p>
        </w:tc>
        <w:tc>
          <w:tcPr>
            <w:tcW w:w="7557" w:type="dxa"/>
          </w:tcPr>
          <w:p w14:paraId="4292B4A9" w14:textId="77777777" w:rsidR="00A40800" w:rsidRDefault="00A40800" w:rsidP="00FA5F0B">
            <w:pPr>
              <w:rPr>
                <w:rFonts w:eastAsiaTheme="minorEastAsia"/>
                <w:lang w:val="en-US" w:eastAsia="zh-CN"/>
              </w:rPr>
            </w:pPr>
          </w:p>
        </w:tc>
      </w:tr>
      <w:tr w:rsidR="00BF57F6" w14:paraId="6A7655FB" w14:textId="77777777" w:rsidTr="004C358C">
        <w:tc>
          <w:tcPr>
            <w:tcW w:w="1388" w:type="dxa"/>
          </w:tcPr>
          <w:p w14:paraId="7306185A" w14:textId="0C9CBABC" w:rsidR="00BF57F6" w:rsidRDefault="00BF57F6" w:rsidP="00BF57F6">
            <w:pPr>
              <w:rPr>
                <w:rFonts w:eastAsiaTheme="minorEastAsia"/>
                <w:lang w:val="en-US" w:eastAsia="zh-CN"/>
              </w:rPr>
            </w:pPr>
            <w:r>
              <w:rPr>
                <w:rFonts w:eastAsia="Malgun Gothic" w:hint="eastAsia"/>
                <w:lang w:val="en-US" w:eastAsia="ko-KR"/>
              </w:rPr>
              <w:t>LGE</w:t>
            </w:r>
          </w:p>
        </w:tc>
        <w:tc>
          <w:tcPr>
            <w:tcW w:w="686" w:type="dxa"/>
          </w:tcPr>
          <w:p w14:paraId="4BE12ADB" w14:textId="73B47D15" w:rsidR="00BF57F6" w:rsidRDefault="00BF57F6" w:rsidP="00BF57F6">
            <w:pPr>
              <w:tabs>
                <w:tab w:val="left" w:pos="551"/>
              </w:tabs>
              <w:rPr>
                <w:rFonts w:eastAsiaTheme="minorEastAsia"/>
                <w:lang w:val="en-US" w:eastAsia="zh-CN"/>
              </w:rPr>
            </w:pPr>
            <w:r>
              <w:rPr>
                <w:rFonts w:eastAsia="Malgun Gothic" w:hint="eastAsia"/>
                <w:lang w:val="en-US" w:eastAsia="ko-KR"/>
              </w:rPr>
              <w:t>Y</w:t>
            </w:r>
          </w:p>
        </w:tc>
        <w:tc>
          <w:tcPr>
            <w:tcW w:w="7557" w:type="dxa"/>
          </w:tcPr>
          <w:p w14:paraId="1835FEA2" w14:textId="6E2F9712" w:rsidR="00BF57F6" w:rsidRDefault="00BF57F6" w:rsidP="00BF57F6">
            <w:pPr>
              <w:rPr>
                <w:rFonts w:eastAsiaTheme="minorEastAsia"/>
                <w:lang w:val="en-US" w:eastAsia="zh-CN"/>
              </w:rPr>
            </w:pPr>
            <w:r>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Default="008E6FF3" w:rsidP="00BF57F6">
            <w:pPr>
              <w:rPr>
                <w:rFonts w:eastAsia="Malgun Gothic"/>
                <w:lang w:val="en-US" w:eastAsia="ko-KR"/>
              </w:rPr>
            </w:pPr>
            <w:r>
              <w:rPr>
                <w:rFonts w:eastAsia="Malgun Gothic"/>
                <w:lang w:val="en-US" w:eastAsia="ko-KR"/>
              </w:rPr>
              <w:lastRenderedPageBreak/>
              <w:t>FUTUREWEI</w:t>
            </w:r>
          </w:p>
        </w:tc>
        <w:tc>
          <w:tcPr>
            <w:tcW w:w="686" w:type="dxa"/>
          </w:tcPr>
          <w:p w14:paraId="360890DC" w14:textId="5EE03679" w:rsidR="008E6FF3" w:rsidRDefault="008E6FF3" w:rsidP="00BF57F6">
            <w:pPr>
              <w:tabs>
                <w:tab w:val="left" w:pos="551"/>
              </w:tabs>
              <w:rPr>
                <w:rFonts w:eastAsia="Malgun Gothic"/>
                <w:lang w:val="en-US" w:eastAsia="ko-KR"/>
              </w:rPr>
            </w:pPr>
            <w:r>
              <w:rPr>
                <w:rFonts w:eastAsia="Malgun Gothic"/>
                <w:lang w:val="en-US" w:eastAsia="ko-KR"/>
              </w:rPr>
              <w:t>Y</w:t>
            </w:r>
          </w:p>
        </w:tc>
        <w:tc>
          <w:tcPr>
            <w:tcW w:w="7557" w:type="dxa"/>
          </w:tcPr>
          <w:p w14:paraId="01AA19E6" w14:textId="6DC9DE68" w:rsidR="008E6FF3" w:rsidRDefault="008E6FF3" w:rsidP="00BF57F6">
            <w:pPr>
              <w:rPr>
                <w:rFonts w:eastAsia="Malgun Gothic"/>
                <w:lang w:val="en-US" w:eastAsia="ko-KR"/>
              </w:rPr>
            </w:pPr>
            <w:r>
              <w:rPr>
                <w:rFonts w:eastAsia="Malgun Gothic"/>
                <w:lang w:val="en-US" w:eastAsia="ko-KR"/>
              </w:rPr>
              <w:t>E</w:t>
            </w:r>
            <w:r w:rsidRPr="008E6FF3">
              <w:rPr>
                <w:rFonts w:eastAsia="Malgun Gothic"/>
                <w:lang w:val="en-US" w:eastAsia="ko-KR"/>
              </w:rPr>
              <w:t xml:space="preserve">ven though </w:t>
            </w:r>
            <w:r>
              <w:rPr>
                <w:rFonts w:eastAsia="Malgun Gothic"/>
                <w:lang w:val="en-US" w:eastAsia="ko-KR"/>
              </w:rPr>
              <w:t xml:space="preserve">they are </w:t>
            </w:r>
            <w:r w:rsidRPr="008E6FF3">
              <w:rPr>
                <w:rFonts w:eastAsia="Malgun Gothic"/>
                <w:lang w:val="en-US" w:eastAsia="ko-KR"/>
              </w:rPr>
              <w:t>FFS</w:t>
            </w:r>
            <w:r>
              <w:rPr>
                <w:rFonts w:eastAsia="Malgun Gothic"/>
                <w:lang w:val="en-US" w:eastAsia="ko-KR"/>
              </w:rPr>
              <w:t>,</w:t>
            </w:r>
            <w:r w:rsidRPr="008E6FF3">
              <w:rPr>
                <w:rFonts w:eastAsia="Malgun Gothic"/>
                <w:lang w:val="en-US" w:eastAsia="ko-KR"/>
              </w:rPr>
              <w:t xml:space="preserve"> these are useful to guide the contributions into the next meeting</w:t>
            </w:r>
          </w:p>
        </w:tc>
      </w:tr>
      <w:tr w:rsidR="00777402" w14:paraId="00DDE25A" w14:textId="77777777" w:rsidTr="004C358C">
        <w:tc>
          <w:tcPr>
            <w:tcW w:w="1388" w:type="dxa"/>
          </w:tcPr>
          <w:p w14:paraId="009D0489" w14:textId="2641099B" w:rsidR="00777402" w:rsidRDefault="00777402" w:rsidP="00777402">
            <w:pPr>
              <w:rPr>
                <w:rFonts w:eastAsia="Malgun Gothic"/>
                <w:lang w:val="en-US" w:eastAsia="ko-KR"/>
              </w:rPr>
            </w:pPr>
            <w:r>
              <w:rPr>
                <w:rFonts w:eastAsiaTheme="minorEastAsia"/>
                <w:lang w:val="en-US" w:eastAsia="zh-CN"/>
              </w:rPr>
              <w:t>Ericsson</w:t>
            </w:r>
          </w:p>
        </w:tc>
        <w:tc>
          <w:tcPr>
            <w:tcW w:w="686" w:type="dxa"/>
          </w:tcPr>
          <w:p w14:paraId="22C3BB3C" w14:textId="281A36AF" w:rsidR="00777402" w:rsidRDefault="00777402" w:rsidP="00777402">
            <w:pPr>
              <w:tabs>
                <w:tab w:val="left" w:pos="551"/>
              </w:tabs>
              <w:rPr>
                <w:rFonts w:eastAsia="Malgun Gothic"/>
                <w:lang w:val="en-US" w:eastAsia="ko-KR"/>
              </w:rPr>
            </w:pPr>
            <w:r>
              <w:rPr>
                <w:rFonts w:eastAsiaTheme="minorEastAsia"/>
                <w:lang w:val="en-US" w:eastAsia="zh-CN"/>
              </w:rPr>
              <w:t>Y</w:t>
            </w:r>
          </w:p>
        </w:tc>
        <w:tc>
          <w:tcPr>
            <w:tcW w:w="7557" w:type="dxa"/>
          </w:tcPr>
          <w:p w14:paraId="49F2C0DE" w14:textId="77777777" w:rsidR="00777402" w:rsidRDefault="00777402" w:rsidP="00777402">
            <w:pPr>
              <w:rPr>
                <w:rFonts w:eastAsia="Malgun Gothic"/>
                <w:lang w:val="en-US" w:eastAsia="ko-KR"/>
              </w:rPr>
            </w:pPr>
          </w:p>
        </w:tc>
      </w:tr>
      <w:tr w:rsidR="007B0672" w14:paraId="72A6F019" w14:textId="77777777" w:rsidTr="004C358C">
        <w:tc>
          <w:tcPr>
            <w:tcW w:w="1388" w:type="dxa"/>
          </w:tcPr>
          <w:p w14:paraId="4F11C6E4" w14:textId="10A6E164" w:rsidR="007B0672" w:rsidRDefault="007B0672" w:rsidP="00777402">
            <w:pPr>
              <w:rPr>
                <w:rFonts w:eastAsiaTheme="minorEastAsia"/>
                <w:lang w:val="en-US" w:eastAsia="zh-CN"/>
              </w:rPr>
            </w:pPr>
            <w:r>
              <w:rPr>
                <w:rFonts w:eastAsiaTheme="minorEastAsia"/>
                <w:lang w:val="en-US" w:eastAsia="zh-CN"/>
              </w:rPr>
              <w:t>Qualcomm</w:t>
            </w:r>
          </w:p>
        </w:tc>
        <w:tc>
          <w:tcPr>
            <w:tcW w:w="686" w:type="dxa"/>
          </w:tcPr>
          <w:p w14:paraId="7807E7B9" w14:textId="6D216097" w:rsidR="007B0672" w:rsidRDefault="007B0672" w:rsidP="00777402">
            <w:pPr>
              <w:tabs>
                <w:tab w:val="left" w:pos="551"/>
              </w:tabs>
              <w:rPr>
                <w:rFonts w:eastAsiaTheme="minorEastAsia"/>
                <w:lang w:val="en-US" w:eastAsia="zh-CN"/>
              </w:rPr>
            </w:pPr>
            <w:r>
              <w:rPr>
                <w:rFonts w:eastAsiaTheme="minorEastAsia"/>
                <w:lang w:val="en-US" w:eastAsia="zh-CN"/>
              </w:rPr>
              <w:t>Y</w:t>
            </w:r>
          </w:p>
        </w:tc>
        <w:tc>
          <w:tcPr>
            <w:tcW w:w="7557" w:type="dxa"/>
          </w:tcPr>
          <w:p w14:paraId="6251AEAC" w14:textId="77777777" w:rsidR="007B0672" w:rsidRDefault="007B0672" w:rsidP="00777402">
            <w:pPr>
              <w:rPr>
                <w:rFonts w:eastAsia="Malgun Gothic"/>
                <w:lang w:val="en-US" w:eastAsia="ko-KR"/>
              </w:rPr>
            </w:pPr>
          </w:p>
        </w:tc>
      </w:tr>
      <w:tr w:rsidR="000B3741" w14:paraId="445671A6" w14:textId="77777777" w:rsidTr="004C358C">
        <w:tc>
          <w:tcPr>
            <w:tcW w:w="1388" w:type="dxa"/>
          </w:tcPr>
          <w:p w14:paraId="2E7B0CFB" w14:textId="748F59F7" w:rsidR="000B3741" w:rsidRDefault="000B3741" w:rsidP="000B3741">
            <w:pPr>
              <w:rPr>
                <w:rFonts w:eastAsiaTheme="minorEastAsia"/>
                <w:lang w:val="en-US" w:eastAsia="zh-CN"/>
              </w:rPr>
            </w:pPr>
            <w:r>
              <w:rPr>
                <w:rFonts w:eastAsia="Malgun Gothic"/>
                <w:lang w:val="en-US" w:eastAsia="ko-KR"/>
              </w:rPr>
              <w:t>Intel</w:t>
            </w:r>
          </w:p>
        </w:tc>
        <w:tc>
          <w:tcPr>
            <w:tcW w:w="686" w:type="dxa"/>
          </w:tcPr>
          <w:p w14:paraId="41ADB99F" w14:textId="77777777" w:rsidR="000B3741" w:rsidRDefault="000B3741" w:rsidP="000B3741">
            <w:pPr>
              <w:tabs>
                <w:tab w:val="left" w:pos="551"/>
              </w:tabs>
              <w:rPr>
                <w:rFonts w:eastAsiaTheme="minorEastAsia"/>
                <w:lang w:val="en-US" w:eastAsia="zh-CN"/>
              </w:rPr>
            </w:pPr>
          </w:p>
        </w:tc>
        <w:tc>
          <w:tcPr>
            <w:tcW w:w="7557" w:type="dxa"/>
          </w:tcPr>
          <w:p w14:paraId="40B6EAB1" w14:textId="3A7B3DBC" w:rsidR="000B3741" w:rsidRDefault="000B3741" w:rsidP="000B3741">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w:t>
            </w:r>
            <w:proofErr w:type="gramStart"/>
            <w:r>
              <w:rPr>
                <w:rFonts w:eastAsia="Malgun Gothic"/>
                <w:lang w:val="en-US" w:eastAsia="ko-KR"/>
              </w:rPr>
              <w:t>it</w:t>
            </w:r>
            <w:proofErr w:type="gramEnd"/>
            <w:r>
              <w:rPr>
                <w:rFonts w:eastAsia="Malgun Gothic"/>
                <w:lang w:val="en-US" w:eastAsia="ko-KR"/>
              </w:rPr>
              <w:t xml:space="preserve"> next meeting. </w:t>
            </w:r>
          </w:p>
        </w:tc>
      </w:tr>
    </w:tbl>
    <w:p w14:paraId="6FE95BE0" w14:textId="77777777" w:rsidR="00F90018" w:rsidRDefault="0076677B">
      <w:pPr>
        <w:spacing w:after="100" w:afterAutospacing="1"/>
        <w:jc w:val="both"/>
        <w:rPr>
          <w:lang w:val="en-US"/>
        </w:rPr>
      </w:pPr>
      <w:r>
        <w:rPr>
          <w:lang w:val="en-US"/>
        </w:rPr>
        <w:br/>
      </w: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Heading1"/>
        <w:ind w:left="1134" w:hanging="1134"/>
        <w:rPr>
          <w:lang w:val="en-US"/>
        </w:rPr>
      </w:pPr>
      <w:r>
        <w:rPr>
          <w:lang w:val="en-US"/>
        </w:rPr>
        <w:t>Initial and non-initial DL BWP</w:t>
      </w:r>
    </w:p>
    <w:p w14:paraId="70BBB6EB" w14:textId="77777777" w:rsidR="00F90018" w:rsidRDefault="0076677B">
      <w:pPr>
        <w:pStyle w:val="Heading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ListParagraph"/>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If the separate initial DL BWP is configured for paging, then the UE [may expect / shall not expect] SSB transmission in the separate initial DL BWP.</w:t>
            </w:r>
          </w:p>
          <w:p w14:paraId="3593596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ListParagraph"/>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ListParagraph"/>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ListParagraph"/>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ListParagraph"/>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ListParagraph"/>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354FC71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Yu Mincho"/>
                <w:lang w:val="en-US" w:eastAsia="ja-JP"/>
              </w:rPr>
            </w:pPr>
            <w:r>
              <w:rPr>
                <w:rFonts w:eastAsia="Yu Mincho"/>
                <w:lang w:val="en-US" w:eastAsia="ja-JP"/>
              </w:rPr>
              <w:t>Panasonic</w:t>
            </w:r>
          </w:p>
        </w:tc>
        <w:tc>
          <w:tcPr>
            <w:tcW w:w="1372" w:type="dxa"/>
          </w:tcPr>
          <w:p w14:paraId="49A94F5A"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Yu Mincho"/>
                <w:lang w:val="en-US" w:eastAsia="ja-JP"/>
              </w:rPr>
            </w:pPr>
            <w:r>
              <w:rPr>
                <w:rFonts w:eastAsia="Yu Mincho"/>
                <w:lang w:val="en-US" w:eastAsia="ja-JP"/>
              </w:rPr>
              <w:t>Sharp</w:t>
            </w:r>
          </w:p>
        </w:tc>
        <w:tc>
          <w:tcPr>
            <w:tcW w:w="1372" w:type="dxa"/>
          </w:tcPr>
          <w:p w14:paraId="45AB4A3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74C125A" w14:textId="77777777" w:rsidR="00F90018" w:rsidRDefault="0076677B">
            <w:pPr>
              <w:rPr>
                <w:rFonts w:eastAsiaTheme="minorEastAsia"/>
                <w:lang w:val="en-US" w:eastAsia="zh-CN"/>
              </w:rPr>
            </w:pPr>
            <w:r>
              <w:rPr>
                <w:rFonts w:eastAsia="Yu Mincho"/>
                <w:lang w:val="en-US" w:eastAsia="ja-JP"/>
              </w:rPr>
              <w:t xml:space="preserve">We are fine with the FL proposal. At least to support initial DL BWP with more than RedCap UE bandwidth for non-RedCap UEs, the separate initial DL BWP </w:t>
            </w:r>
            <w:r>
              <w:rPr>
                <w:rFonts w:eastAsia="Yu Mincho"/>
                <w:lang w:val="en-US" w:eastAsia="ja-JP"/>
              </w:rPr>
              <w:lastRenderedPageBreak/>
              <w:t>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lastRenderedPageBreak/>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Yu Mincho"/>
                <w:lang w:val="en-US" w:eastAsia="ja-JP"/>
              </w:rPr>
            </w:pPr>
            <w:r>
              <w:rPr>
                <w:rFonts w:eastAsia="Yu Mincho"/>
                <w:lang w:val="en-US" w:eastAsia="ja-JP"/>
              </w:rPr>
              <w:t>FUTUREWEI</w:t>
            </w:r>
          </w:p>
        </w:tc>
        <w:tc>
          <w:tcPr>
            <w:tcW w:w="1372" w:type="dxa"/>
          </w:tcPr>
          <w:p w14:paraId="5AFECEE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Yu Mincho"/>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45116616" w14:textId="77777777" w:rsidR="00F90018" w:rsidRDefault="0076677B">
            <w:pPr>
              <w:tabs>
                <w:tab w:val="left" w:pos="551"/>
              </w:tabs>
            </w:pPr>
            <w:r>
              <w:rPr>
                <w:rFonts w:eastAsia="Yu Mincho"/>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Yu Mincho"/>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Yu Mincho"/>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UEs is wider than the maximum RedCap UE bandwidth.</w:t>
            </w:r>
          </w:p>
          <w:p w14:paraId="6F10BEEC" w14:textId="77777777" w:rsidR="00F90018" w:rsidRDefault="0076677B">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 xml:space="preserve">When the SIB1-configured initial DL BWP of non-RedCap UE is wider than the max BW of RedCap UE (shown by the figure below), a separate initial DL BWP should be configured/defined for RedCap UE. In this case, the RedCap-specific </w:t>
            </w:r>
            <w:r>
              <w:rPr>
                <w:lang w:val="en-US" w:eastAsia="ko-KR"/>
              </w:rPr>
              <w:lastRenderedPageBreak/>
              <w:t>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ko-KR"/>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Yu Mincho"/>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Yu Mincho"/>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Yu Mincho"/>
                <w:lang w:val="en-US" w:eastAsia="ja-JP"/>
              </w:rPr>
            </w:pPr>
            <w:r>
              <w:rPr>
                <w:rFonts w:eastAsia="Yu Mincho"/>
                <w:lang w:val="en-US" w:eastAsia="ja-JP"/>
              </w:rPr>
              <w:lastRenderedPageBreak/>
              <w:t>Sharp</w:t>
            </w:r>
          </w:p>
        </w:tc>
        <w:tc>
          <w:tcPr>
            <w:tcW w:w="1372" w:type="dxa"/>
          </w:tcPr>
          <w:p w14:paraId="50D40555" w14:textId="77777777" w:rsidR="00F90018" w:rsidRDefault="0076677B">
            <w:pPr>
              <w:tabs>
                <w:tab w:val="left" w:pos="551"/>
              </w:tabs>
              <w:jc w:val="both"/>
              <w:rPr>
                <w:rFonts w:eastAsia="Yu Mincho"/>
                <w:lang w:val="en-US" w:eastAsia="ja-JP"/>
              </w:rPr>
            </w:pPr>
            <w:r>
              <w:rPr>
                <w:rFonts w:eastAsia="Yu Mincho"/>
                <w:lang w:val="en-US" w:eastAsia="ja-JP"/>
              </w:rPr>
              <w:t>Y</w:t>
            </w:r>
          </w:p>
        </w:tc>
        <w:tc>
          <w:tcPr>
            <w:tcW w:w="6780" w:type="dxa"/>
          </w:tcPr>
          <w:p w14:paraId="70DD73B4" w14:textId="77777777" w:rsidR="00F90018" w:rsidRDefault="0076677B">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Yu Mincho"/>
                <w:lang w:val="en-US" w:eastAsia="ja-JP"/>
              </w:rPr>
            </w:pPr>
            <w:r>
              <w:rPr>
                <w:rFonts w:eastAsia="Yu Mincho"/>
                <w:lang w:val="en-US" w:eastAsia="ja-JP"/>
              </w:rPr>
              <w:t>FUTUREWEI</w:t>
            </w:r>
          </w:p>
        </w:tc>
        <w:tc>
          <w:tcPr>
            <w:tcW w:w="1372" w:type="dxa"/>
          </w:tcPr>
          <w:p w14:paraId="0DF535DC"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ListParagraph"/>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ListParagraph"/>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ListParagraph"/>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ListParagraph"/>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ListParagraph"/>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ListParagraph"/>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ListParagraph"/>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feel it would be necessary to treat the following 3 proposals together as a package as they are more or less related to the SSB presence issue in the separate initial BWP. The discussion of the first two proposals may not be </w:t>
            </w:r>
            <w:r>
              <w:rPr>
                <w:rFonts w:ascii="Times New Roman" w:eastAsiaTheme="minorEastAsia" w:hAnsi="Times New Roman" w:cs="Times New Roman"/>
                <w:sz w:val="20"/>
                <w:szCs w:val="20"/>
                <w:lang w:val="en-US" w:eastAsia="zh-CN"/>
              </w:rPr>
              <w:lastRenderedPageBreak/>
              <w:t>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4A38D12"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Yu Mincho"/>
                <w:lang w:val="en-US" w:eastAsia="ja-JP"/>
              </w:rPr>
            </w:pPr>
            <w:r>
              <w:rPr>
                <w:rFonts w:eastAsia="Yu Mincho"/>
                <w:lang w:val="en-US" w:eastAsia="ja-JP"/>
              </w:rPr>
              <w:t>Intel</w:t>
            </w:r>
          </w:p>
        </w:tc>
        <w:tc>
          <w:tcPr>
            <w:tcW w:w="1372" w:type="dxa"/>
          </w:tcPr>
          <w:p w14:paraId="05129858" w14:textId="77777777" w:rsidR="00F90018" w:rsidRDefault="0076677B">
            <w:pPr>
              <w:tabs>
                <w:tab w:val="left" w:pos="551"/>
              </w:tabs>
              <w:rPr>
                <w:rFonts w:eastAsia="Yu Mincho"/>
                <w:lang w:val="en-US" w:eastAsia="ja-JP"/>
              </w:rPr>
            </w:pPr>
            <w:r>
              <w:rPr>
                <w:rFonts w:eastAsia="Yu Mincho"/>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EF635A"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Yu Mincho"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Yu Mincho"/>
                <w:lang w:val="en-US" w:eastAsia="ja-JP"/>
              </w:rPr>
            </w:pPr>
            <w:r>
              <w:rPr>
                <w:rFonts w:eastAsia="Yu Mincho"/>
                <w:lang w:val="en-US" w:eastAsia="ja-JP"/>
              </w:rPr>
              <w:t>Lenovo, Motorola Mobility</w:t>
            </w:r>
          </w:p>
        </w:tc>
        <w:tc>
          <w:tcPr>
            <w:tcW w:w="1372" w:type="dxa"/>
          </w:tcPr>
          <w:p w14:paraId="6964754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Yu Mincho"/>
                <w:lang w:val="en-US" w:eastAsia="ja-JP"/>
              </w:rPr>
            </w:pPr>
            <w:r>
              <w:rPr>
                <w:rFonts w:eastAsia="Yu Mincho"/>
                <w:lang w:val="en-US" w:eastAsia="ja-JP"/>
              </w:rPr>
              <w:t xml:space="preserve">Nordic </w:t>
            </w:r>
          </w:p>
        </w:tc>
        <w:tc>
          <w:tcPr>
            <w:tcW w:w="1372" w:type="dxa"/>
          </w:tcPr>
          <w:p w14:paraId="3946ACA2"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Yu Mincho"/>
                <w:lang w:val="en-US" w:eastAsia="ja-JP"/>
              </w:rPr>
            </w:pPr>
            <w:r>
              <w:rPr>
                <w:rFonts w:eastAsia="Yu Mincho"/>
                <w:lang w:val="en-US" w:eastAsia="ja-JP"/>
              </w:rPr>
              <w:t>FUTUREWEI</w:t>
            </w:r>
          </w:p>
        </w:tc>
        <w:tc>
          <w:tcPr>
            <w:tcW w:w="1372" w:type="dxa"/>
          </w:tcPr>
          <w:p w14:paraId="3EFD8268" w14:textId="77777777" w:rsidR="00F90018" w:rsidRDefault="0076677B">
            <w:pPr>
              <w:tabs>
                <w:tab w:val="left" w:pos="551"/>
              </w:tabs>
              <w:rPr>
                <w:rFonts w:eastAsia="Yu Mincho"/>
                <w:lang w:val="en-US" w:eastAsia="ja-JP"/>
              </w:rPr>
            </w:pPr>
            <w:r>
              <w:rPr>
                <w:rFonts w:eastAsia="Yu Mincho"/>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Yu Mincho"/>
                <w:lang w:val="en-US" w:eastAsia="ja-JP"/>
              </w:rPr>
            </w:pPr>
            <w:r>
              <w:rPr>
                <w:rFonts w:eastAsia="Yu Mincho"/>
                <w:lang w:val="en-US" w:eastAsia="ja-JP"/>
              </w:rPr>
              <w:t>NEC</w:t>
            </w:r>
          </w:p>
        </w:tc>
        <w:tc>
          <w:tcPr>
            <w:tcW w:w="1372" w:type="dxa"/>
          </w:tcPr>
          <w:p w14:paraId="356CFC5F"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ListParagraph"/>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w:t>
            </w:r>
            <w:r>
              <w:rPr>
                <w:lang w:val="en-US" w:eastAsia="ko-KR"/>
              </w:rPr>
              <w:lastRenderedPageBreak/>
              <w:t xml:space="preserve">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Yu Mincho"/>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Yu Mincho"/>
                <w:lang w:val="en-US" w:eastAsia="ja-JP"/>
              </w:rPr>
              <w:t>1 and 2</w:t>
            </w:r>
          </w:p>
        </w:tc>
        <w:tc>
          <w:tcPr>
            <w:tcW w:w="1557" w:type="dxa"/>
          </w:tcPr>
          <w:p w14:paraId="47F72EA7" w14:textId="77777777" w:rsidR="00F90018" w:rsidRDefault="00F90018">
            <w:pPr>
              <w:rPr>
                <w:rFonts w:eastAsia="Yu Mincho"/>
                <w:lang w:val="en-US" w:eastAsia="ja-JP"/>
              </w:rPr>
            </w:pPr>
          </w:p>
        </w:tc>
        <w:tc>
          <w:tcPr>
            <w:tcW w:w="5078" w:type="dxa"/>
          </w:tcPr>
          <w:p w14:paraId="70C59442" w14:textId="77777777" w:rsidR="00F90018" w:rsidRDefault="0076677B">
            <w:pPr>
              <w:rPr>
                <w:rFonts w:eastAsia="Yu Mincho"/>
                <w:lang w:val="en-US" w:eastAsia="ja-JP"/>
              </w:rPr>
            </w:pPr>
            <w:r>
              <w:rPr>
                <w:rFonts w:eastAsia="Yu Mincho"/>
                <w:lang w:val="en-US" w:eastAsia="ja-JP"/>
              </w:rPr>
              <w:t>We think random access CSS should be possible to be configured for off-loading of Msg2/4.</w:t>
            </w:r>
          </w:p>
          <w:p w14:paraId="66D58EC7" w14:textId="77777777" w:rsidR="00F90018" w:rsidRDefault="0076677B">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Yu Mincho"/>
                <w:lang w:val="en-US" w:eastAsia="ja-JP"/>
              </w:rPr>
            </w:pPr>
            <w:r>
              <w:rPr>
                <w:rFonts w:eastAsia="Yu Mincho"/>
                <w:lang w:val="en-US" w:eastAsia="ja-JP"/>
              </w:rPr>
              <w:t>Sharp</w:t>
            </w:r>
          </w:p>
        </w:tc>
        <w:tc>
          <w:tcPr>
            <w:tcW w:w="1517" w:type="dxa"/>
          </w:tcPr>
          <w:p w14:paraId="312FEC2A" w14:textId="77777777" w:rsidR="00F90018" w:rsidRDefault="0076677B">
            <w:pPr>
              <w:tabs>
                <w:tab w:val="left" w:pos="551"/>
              </w:tabs>
              <w:rPr>
                <w:rFonts w:eastAsia="Yu Mincho"/>
                <w:lang w:val="en-US" w:eastAsia="ja-JP"/>
              </w:rPr>
            </w:pPr>
            <w:r>
              <w:rPr>
                <w:rFonts w:eastAsia="Yu Mincho"/>
                <w:lang w:val="en-US" w:eastAsia="ja-JP"/>
              </w:rPr>
              <w:t>1, 2, 3</w:t>
            </w:r>
          </w:p>
        </w:tc>
        <w:tc>
          <w:tcPr>
            <w:tcW w:w="1557" w:type="dxa"/>
          </w:tcPr>
          <w:p w14:paraId="1683D64F" w14:textId="77777777" w:rsidR="00F90018" w:rsidRDefault="0076677B">
            <w:pPr>
              <w:rPr>
                <w:rFonts w:eastAsia="Yu Mincho"/>
                <w:lang w:val="en-US" w:eastAsia="ja-JP"/>
              </w:rPr>
            </w:pPr>
            <w:r>
              <w:rPr>
                <w:rFonts w:eastAsia="Yu Mincho"/>
                <w:lang w:val="en-US" w:eastAsia="ja-JP"/>
              </w:rPr>
              <w:t>1</w:t>
            </w:r>
          </w:p>
        </w:tc>
        <w:tc>
          <w:tcPr>
            <w:tcW w:w="5078" w:type="dxa"/>
          </w:tcPr>
          <w:p w14:paraId="5AC16060" w14:textId="77777777" w:rsidR="00F90018" w:rsidRDefault="0076677B">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 xml:space="preserve">1, 2, 3 (SDT related CSS which can be </w:t>
            </w:r>
            <w:r>
              <w:rPr>
                <w:lang w:val="en-US" w:eastAsia="ko-KR"/>
              </w:rPr>
              <w:lastRenderedPageBreak/>
              <w:t>considered as RACH like)</w:t>
            </w:r>
          </w:p>
        </w:tc>
        <w:tc>
          <w:tcPr>
            <w:tcW w:w="1557" w:type="dxa"/>
          </w:tcPr>
          <w:p w14:paraId="08F3A906" w14:textId="77777777" w:rsidR="00F90018" w:rsidRDefault="0076677B">
            <w:pPr>
              <w:rPr>
                <w:lang w:val="en-US" w:eastAsia="ko-KR"/>
              </w:rPr>
            </w:pPr>
            <w:r>
              <w:rPr>
                <w:lang w:val="en-US" w:eastAsia="ko-KR"/>
              </w:rPr>
              <w:lastRenderedPageBreak/>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Yu Mincho"/>
                <w:lang w:val="en-US" w:eastAsia="ja-JP"/>
              </w:rPr>
              <w:t>DOCOMO</w:t>
            </w:r>
          </w:p>
        </w:tc>
        <w:tc>
          <w:tcPr>
            <w:tcW w:w="1517" w:type="dxa"/>
          </w:tcPr>
          <w:p w14:paraId="585FC1CF" w14:textId="77777777" w:rsidR="00F90018" w:rsidRDefault="0076677B">
            <w:pPr>
              <w:tabs>
                <w:tab w:val="left" w:pos="551"/>
              </w:tabs>
              <w:rPr>
                <w:lang w:val="en-US" w:eastAsia="ko-KR"/>
              </w:rPr>
            </w:pPr>
            <w:r>
              <w:rPr>
                <w:rFonts w:eastAsia="Yu Mincho"/>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Yu Mincho"/>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Yu Mincho"/>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Yu Mincho"/>
                <w:lang w:val="en-US" w:eastAsia="ja-JP"/>
              </w:rPr>
            </w:pPr>
            <w:r>
              <w:rPr>
                <w:rFonts w:eastAsia="Yu Mincho"/>
                <w:lang w:val="en-US" w:eastAsia="ja-JP"/>
              </w:rPr>
              <w:t>Panasonic</w:t>
            </w:r>
          </w:p>
        </w:tc>
        <w:tc>
          <w:tcPr>
            <w:tcW w:w="1372" w:type="dxa"/>
          </w:tcPr>
          <w:p w14:paraId="6084189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Yu Mincho"/>
                <w:lang w:val="en-US" w:eastAsia="ja-JP"/>
              </w:rPr>
            </w:pPr>
            <w:r>
              <w:rPr>
                <w:rFonts w:eastAsia="Yu Mincho"/>
                <w:lang w:val="en-US" w:eastAsia="ja-JP"/>
              </w:rPr>
              <w:t>Sharp</w:t>
            </w:r>
          </w:p>
        </w:tc>
        <w:tc>
          <w:tcPr>
            <w:tcW w:w="1372" w:type="dxa"/>
          </w:tcPr>
          <w:p w14:paraId="67AFC370"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CE99F24" w14:textId="77777777" w:rsidR="00F90018" w:rsidRDefault="0076677B">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lastRenderedPageBreak/>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Yu Mincho"/>
                <w:lang w:val="en-US" w:eastAsia="ja-JP"/>
              </w:rPr>
            </w:pPr>
            <w:r>
              <w:rPr>
                <w:rFonts w:eastAsia="Yu Mincho"/>
                <w:lang w:val="en-US" w:eastAsia="ja-JP"/>
              </w:rPr>
              <w:t>FUTUREWEI</w:t>
            </w:r>
          </w:p>
        </w:tc>
        <w:tc>
          <w:tcPr>
            <w:tcW w:w="1372" w:type="dxa"/>
          </w:tcPr>
          <w:p w14:paraId="6C3174E4"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ListParagraph"/>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ListParagraph"/>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ListParagraph"/>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Option 2 is not supported since it does not contain SSB</w:t>
            </w:r>
          </w:p>
        </w:tc>
        <w:tc>
          <w:tcPr>
            <w:tcW w:w="6302" w:type="dxa"/>
          </w:tcPr>
          <w:p w14:paraId="5616DFA1" w14:textId="77777777" w:rsidR="00F90018" w:rsidRDefault="0076677B">
            <w:pPr>
              <w:rPr>
                <w:lang w:val="en-US" w:eastAsia="ko-KR"/>
              </w:rPr>
            </w:pPr>
            <w:r>
              <w:rPr>
                <w:lang w:val="en-US" w:eastAsia="ko-KR"/>
              </w:rPr>
              <w:t>Option 2 is not acceptable to us.</w:t>
            </w:r>
          </w:p>
          <w:p w14:paraId="468E02B9" w14:textId="77777777" w:rsidR="00F90018" w:rsidRDefault="0076677B">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ListParagraph"/>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 xml:space="preserve">On one hand, even if the centre frequency of UL and DL is different during initial access, the DL efficiency and other impact on network due to BWP mandated with </w:t>
            </w:r>
            <w:r>
              <w:rPr>
                <w:lang w:val="en-US" w:eastAsia="ko-KR"/>
              </w:rPr>
              <w:lastRenderedPageBreak/>
              <w:t>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lastRenderedPageBreak/>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Yu Mincho"/>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Yu Mincho"/>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Yu Mincho"/>
                <w:lang w:val="en-US" w:eastAsia="ja-JP"/>
              </w:rPr>
            </w:pPr>
            <w:r>
              <w:rPr>
                <w:rFonts w:eastAsia="Yu Mincho"/>
                <w:lang w:val="en-US" w:eastAsia="ja-JP"/>
              </w:rPr>
              <w:t>Sharp</w:t>
            </w:r>
          </w:p>
        </w:tc>
        <w:tc>
          <w:tcPr>
            <w:tcW w:w="1116" w:type="dxa"/>
          </w:tcPr>
          <w:p w14:paraId="410F4FC1" w14:textId="77777777" w:rsidR="00F90018" w:rsidRDefault="00F90018">
            <w:pPr>
              <w:tabs>
                <w:tab w:val="left" w:pos="551"/>
              </w:tabs>
              <w:rPr>
                <w:rFonts w:eastAsia="Yu Mincho"/>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lastRenderedPageBreak/>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ListParagraph"/>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0240CDC9" w14:textId="77777777" w:rsidR="00F90018" w:rsidRDefault="0076677B">
            <w:pPr>
              <w:tabs>
                <w:tab w:val="left" w:pos="551"/>
              </w:tabs>
              <w:rPr>
                <w:lang w:val="en-US" w:eastAsia="ko-KR"/>
              </w:rPr>
            </w:pPr>
            <w:r>
              <w:rPr>
                <w:rFonts w:eastAsia="Yu Mincho"/>
                <w:lang w:val="en-US" w:eastAsia="ja-JP"/>
              </w:rPr>
              <w:t>Y</w:t>
            </w:r>
          </w:p>
        </w:tc>
        <w:tc>
          <w:tcPr>
            <w:tcW w:w="1116" w:type="dxa"/>
          </w:tcPr>
          <w:p w14:paraId="0B23425C" w14:textId="77777777" w:rsidR="00F90018" w:rsidRDefault="0076677B">
            <w:pPr>
              <w:rPr>
                <w:lang w:val="en-US" w:eastAsia="ko-KR"/>
              </w:rPr>
            </w:pPr>
            <w:r>
              <w:rPr>
                <w:rFonts w:eastAsia="Yu Mincho"/>
                <w:lang w:val="en-US" w:eastAsia="ja-JP"/>
              </w:rPr>
              <w:t>Option 1</w:t>
            </w:r>
          </w:p>
        </w:tc>
        <w:tc>
          <w:tcPr>
            <w:tcW w:w="6302" w:type="dxa"/>
          </w:tcPr>
          <w:p w14:paraId="62B56896" w14:textId="77777777" w:rsidR="00F90018" w:rsidRDefault="0076677B">
            <w:pPr>
              <w:rPr>
                <w:rFonts w:eastAsia="Yu Mincho"/>
                <w:lang w:val="en-US" w:eastAsia="ja-JP"/>
              </w:rPr>
            </w:pPr>
            <w:r>
              <w:rPr>
                <w:rFonts w:eastAsia="Yu Mincho"/>
                <w:lang w:val="en-US" w:eastAsia="ja-JP"/>
              </w:rPr>
              <w:t>We think RAN1 needs to further discuss which scenarios/configurations Option 1 is applicable to, such as</w:t>
            </w:r>
          </w:p>
          <w:p w14:paraId="647A36EB" w14:textId="77777777" w:rsidR="00F90018" w:rsidRDefault="0076677B">
            <w:pPr>
              <w:pStyle w:val="ListParagraph"/>
              <w:numPr>
                <w:ilvl w:val="0"/>
                <w:numId w:val="37"/>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3F99D0A1"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AE5829D" w14:textId="77777777" w:rsidR="00F90018" w:rsidRDefault="0076677B">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Yu Mincho"/>
                <w:lang w:val="en-US" w:eastAsia="ja-JP"/>
              </w:rPr>
            </w:pPr>
            <w:r>
              <w:rPr>
                <w:rFonts w:eastAsia="Yu Mincho"/>
                <w:lang w:val="en-US" w:eastAsia="ja-JP"/>
              </w:rPr>
              <w:t>FUTUREWEI</w:t>
            </w:r>
          </w:p>
        </w:tc>
        <w:tc>
          <w:tcPr>
            <w:tcW w:w="1116" w:type="dxa"/>
          </w:tcPr>
          <w:p w14:paraId="00424A5C" w14:textId="77777777" w:rsidR="00F90018" w:rsidRDefault="0076677B">
            <w:pPr>
              <w:tabs>
                <w:tab w:val="left" w:pos="551"/>
              </w:tabs>
              <w:rPr>
                <w:rFonts w:eastAsia="Yu Mincho"/>
                <w:lang w:val="en-US" w:eastAsia="ja-JP"/>
              </w:rPr>
            </w:pPr>
            <w:r>
              <w:rPr>
                <w:rFonts w:eastAsia="Yu Mincho"/>
                <w:lang w:val="en-US" w:eastAsia="ja-JP"/>
              </w:rPr>
              <w:t>Y</w:t>
            </w:r>
          </w:p>
        </w:tc>
        <w:tc>
          <w:tcPr>
            <w:tcW w:w="1116" w:type="dxa"/>
          </w:tcPr>
          <w:p w14:paraId="0A2B6246" w14:textId="77777777" w:rsidR="00F90018" w:rsidRDefault="00F90018">
            <w:pPr>
              <w:rPr>
                <w:rFonts w:eastAsia="Yu Mincho"/>
                <w:lang w:val="en-US" w:eastAsia="ja-JP"/>
              </w:rPr>
            </w:pPr>
          </w:p>
        </w:tc>
        <w:tc>
          <w:tcPr>
            <w:tcW w:w="6302" w:type="dxa"/>
          </w:tcPr>
          <w:p w14:paraId="3D65C969" w14:textId="77777777" w:rsidR="00F90018" w:rsidRDefault="0076677B">
            <w:pPr>
              <w:rPr>
                <w:rFonts w:eastAsia="Yu Mincho"/>
                <w:lang w:val="en-US" w:eastAsia="ja-JP"/>
              </w:rPr>
            </w:pPr>
            <w:r>
              <w:rPr>
                <w:rFonts w:eastAsia="Yu Mincho"/>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Yu Mincho"/>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Yu Mincho"/>
                <w:lang w:val="en-US" w:eastAsia="ja-JP"/>
              </w:rPr>
            </w:pPr>
            <w:r>
              <w:rPr>
                <w:rFonts w:eastAsia="SimSun"/>
                <w:lang w:val="en-US" w:eastAsia="zh-CN"/>
              </w:rPr>
              <w:t>N</w:t>
            </w:r>
          </w:p>
        </w:tc>
        <w:tc>
          <w:tcPr>
            <w:tcW w:w="1116" w:type="dxa"/>
          </w:tcPr>
          <w:p w14:paraId="40F9AFEC" w14:textId="77777777" w:rsidR="00F90018" w:rsidRDefault="00F90018">
            <w:pPr>
              <w:rPr>
                <w:rFonts w:eastAsia="Yu Mincho"/>
                <w:lang w:val="en-US" w:eastAsia="ja-JP"/>
              </w:rPr>
            </w:pPr>
          </w:p>
        </w:tc>
        <w:tc>
          <w:tcPr>
            <w:tcW w:w="6302" w:type="dxa"/>
          </w:tcPr>
          <w:p w14:paraId="45DECD02" w14:textId="77777777" w:rsidR="00F90018" w:rsidRDefault="0076677B">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ko-KR"/>
              </w:rPr>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ListParagraph"/>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ListParagraph"/>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lastRenderedPageBreak/>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Yu Mincho"/>
                <w:lang w:val="en-US" w:eastAsia="ja-JP"/>
              </w:rPr>
              <w:t>DOCOMO</w:t>
            </w:r>
          </w:p>
        </w:tc>
        <w:tc>
          <w:tcPr>
            <w:tcW w:w="1116" w:type="dxa"/>
          </w:tcPr>
          <w:p w14:paraId="2B8CBC40" w14:textId="77777777" w:rsidR="00F90018" w:rsidRDefault="0076677B">
            <w:pPr>
              <w:tabs>
                <w:tab w:val="left" w:pos="551"/>
              </w:tabs>
              <w:rPr>
                <w:lang w:val="en-US" w:eastAsia="ko-KR"/>
              </w:rPr>
            </w:pPr>
            <w:r>
              <w:rPr>
                <w:rFonts w:eastAsia="Yu Mincho"/>
                <w:lang w:val="en-US" w:eastAsia="ja-JP"/>
              </w:rPr>
              <w:t>Y</w:t>
            </w:r>
          </w:p>
        </w:tc>
        <w:tc>
          <w:tcPr>
            <w:tcW w:w="1116" w:type="dxa"/>
          </w:tcPr>
          <w:p w14:paraId="511EBA64" w14:textId="77777777" w:rsidR="00F90018" w:rsidRDefault="0076677B">
            <w:pPr>
              <w:rPr>
                <w:rFonts w:eastAsiaTheme="minorEastAsia"/>
                <w:lang w:val="en-US" w:eastAsia="zh-CN"/>
              </w:rPr>
            </w:pPr>
            <w:r>
              <w:rPr>
                <w:rFonts w:eastAsia="Yu Mincho"/>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lastRenderedPageBreak/>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ListParagraph"/>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ListParagraph"/>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ListParagraph"/>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ListParagraph"/>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ListParagraph"/>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1B89573F"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1116" w:type="dxa"/>
          </w:tcPr>
          <w:p w14:paraId="7EE4CAD3" w14:textId="77777777" w:rsidR="00F90018" w:rsidRDefault="0076677B">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2A45F0AC" w14:textId="77777777" w:rsidR="00F90018" w:rsidRDefault="00F90018">
            <w:pPr>
              <w:pStyle w:val="ListParagraph"/>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Yu Mincho"/>
                <w:lang w:val="en-US" w:eastAsia="ja-JP"/>
              </w:rPr>
            </w:pPr>
            <w:r>
              <w:rPr>
                <w:rFonts w:eastAsia="Yu Mincho"/>
                <w:lang w:val="en-US" w:eastAsia="ja-JP"/>
              </w:rPr>
              <w:t>Intel</w:t>
            </w:r>
          </w:p>
        </w:tc>
        <w:tc>
          <w:tcPr>
            <w:tcW w:w="1116" w:type="dxa"/>
          </w:tcPr>
          <w:p w14:paraId="789A15F8" w14:textId="77777777" w:rsidR="00F90018" w:rsidRDefault="0076677B">
            <w:pPr>
              <w:tabs>
                <w:tab w:val="left" w:pos="551"/>
              </w:tabs>
              <w:rPr>
                <w:rFonts w:eastAsia="Yu Mincho"/>
                <w:lang w:val="en-US" w:eastAsia="ja-JP"/>
              </w:rPr>
            </w:pPr>
            <w:r>
              <w:rPr>
                <w:rFonts w:eastAsia="Yu Mincho"/>
                <w:lang w:val="en-US" w:eastAsia="ja-JP"/>
              </w:rPr>
              <w:t>Y  (see comments)</w:t>
            </w:r>
          </w:p>
        </w:tc>
        <w:tc>
          <w:tcPr>
            <w:tcW w:w="1116" w:type="dxa"/>
          </w:tcPr>
          <w:p w14:paraId="4A49B6FD" w14:textId="77777777" w:rsidR="00F90018" w:rsidRDefault="0076677B">
            <w:pPr>
              <w:rPr>
                <w:rFonts w:eastAsia="Yu Mincho"/>
                <w:lang w:val="en-US" w:eastAsia="ja-JP"/>
              </w:rPr>
            </w:pPr>
            <w:r>
              <w:rPr>
                <w:rFonts w:eastAsia="Yu Mincho"/>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01107C04"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707243F2"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6AA59858" w14:textId="77777777" w:rsidR="00F90018" w:rsidRDefault="0076677B">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ListParagraph"/>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Yu Mincho"/>
                <w:lang w:val="en-US" w:eastAsia="ja-JP"/>
              </w:rPr>
            </w:pPr>
            <w:r>
              <w:rPr>
                <w:rFonts w:eastAsia="Yu Mincho" w:hint="eastAsia"/>
                <w:lang w:val="en-US" w:eastAsia="ja-JP"/>
              </w:rPr>
              <w:t>Samsung</w:t>
            </w:r>
          </w:p>
        </w:tc>
        <w:tc>
          <w:tcPr>
            <w:tcW w:w="1116" w:type="dxa"/>
          </w:tcPr>
          <w:p w14:paraId="4FDD713C" w14:textId="77777777" w:rsidR="00F90018" w:rsidRDefault="00F90018">
            <w:pPr>
              <w:tabs>
                <w:tab w:val="left" w:pos="551"/>
              </w:tabs>
              <w:spacing w:after="0"/>
              <w:rPr>
                <w:rFonts w:eastAsia="Yu Mincho"/>
                <w:lang w:val="en-US" w:eastAsia="ja-JP"/>
              </w:rPr>
            </w:pPr>
          </w:p>
        </w:tc>
        <w:tc>
          <w:tcPr>
            <w:tcW w:w="1116" w:type="dxa"/>
          </w:tcPr>
          <w:p w14:paraId="7D4DF7D0" w14:textId="77777777" w:rsidR="00F90018" w:rsidRDefault="0076677B">
            <w:pPr>
              <w:spacing w:after="0"/>
              <w:rPr>
                <w:rFonts w:eastAsia="Yu Mincho"/>
                <w:lang w:val="en-US" w:eastAsia="ja-JP"/>
              </w:rPr>
            </w:pPr>
            <w:r>
              <w:rPr>
                <w:rFonts w:eastAsia="Yu Mincho"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Yu Mincho"/>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ListParagraph"/>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ListParagraph"/>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Yu Mincho"/>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Yu Mincho"/>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Yu Mincho"/>
                <w:lang w:val="en-US" w:eastAsia="ko-KR"/>
              </w:rPr>
            </w:pPr>
            <w:r>
              <w:rPr>
                <w:rFonts w:eastAsia="Yu Mincho"/>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ListParagraph"/>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Yu Mincho"/>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Yu Mincho"/>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Yu Mincho"/>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Yu Mincho"/>
                <w:lang w:val="en-US" w:eastAsia="ja-JP"/>
              </w:rPr>
            </w:pPr>
            <w:r>
              <w:rPr>
                <w:rFonts w:eastAsia="Yu Mincho" w:hint="eastAsia"/>
                <w:lang w:val="en-US" w:eastAsia="ja-JP"/>
              </w:rPr>
              <w:t>Y</w:t>
            </w:r>
          </w:p>
        </w:tc>
        <w:tc>
          <w:tcPr>
            <w:tcW w:w="1116" w:type="dxa"/>
          </w:tcPr>
          <w:p w14:paraId="222D5D0C" w14:textId="77777777" w:rsidR="00F90018" w:rsidRDefault="0076677B">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Heading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ListParagraph"/>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ListParagraph"/>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ListParagraph"/>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Yu Mincho"/>
                <w:lang w:val="en-US" w:eastAsia="ja-JP"/>
              </w:rPr>
            </w:pPr>
            <w:r>
              <w:rPr>
                <w:rFonts w:eastAsia="Yu Mincho"/>
                <w:lang w:val="en-US" w:eastAsia="ja-JP"/>
              </w:rPr>
              <w:t>Panasonic</w:t>
            </w:r>
          </w:p>
        </w:tc>
        <w:tc>
          <w:tcPr>
            <w:tcW w:w="1372" w:type="dxa"/>
          </w:tcPr>
          <w:p w14:paraId="157304B9"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Yu Mincho"/>
                <w:lang w:val="en-US" w:eastAsia="ja-JP"/>
              </w:rPr>
            </w:pPr>
            <w:r>
              <w:rPr>
                <w:rFonts w:eastAsia="Yu Mincho"/>
                <w:lang w:val="en-US" w:eastAsia="ja-JP"/>
              </w:rPr>
              <w:t>Sharp</w:t>
            </w:r>
          </w:p>
        </w:tc>
        <w:tc>
          <w:tcPr>
            <w:tcW w:w="1372" w:type="dxa"/>
          </w:tcPr>
          <w:p w14:paraId="2EDF31B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Yu Mincho"/>
                <w:lang w:val="en-US" w:eastAsia="ja-JP"/>
              </w:rPr>
            </w:pPr>
            <w:r>
              <w:rPr>
                <w:rFonts w:eastAsia="Yu Mincho"/>
                <w:lang w:val="en-US" w:eastAsia="ja-JP"/>
              </w:rPr>
              <w:t>FUTUREWEI</w:t>
            </w:r>
          </w:p>
        </w:tc>
        <w:tc>
          <w:tcPr>
            <w:tcW w:w="1372" w:type="dxa"/>
          </w:tcPr>
          <w:p w14:paraId="4F5AB163"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Yu Mincho"/>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ListParagraph"/>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ListParagraph"/>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4" w:history="1">
              <w:r>
                <w:rPr>
                  <w:rStyle w:val="Hyperlink"/>
                  <w:color w:val="0000FF"/>
                  <w:lang w:eastAsia="sv-SE"/>
                </w:rPr>
                <w:t>R1-2109752</w:t>
              </w:r>
            </w:hyperlink>
            <w:r>
              <w:rPr>
                <w:lang w:val="en-US" w:eastAsia="ko-KR"/>
              </w:rPr>
              <w:t>)</w:t>
            </w:r>
          </w:p>
          <w:p w14:paraId="1D333443"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Yu Mincho"/>
                <w:lang w:val="en-US" w:eastAsia="ja-JP"/>
              </w:rPr>
            </w:pPr>
            <w:r>
              <w:rPr>
                <w:rFonts w:eastAsia="Yu Mincho"/>
                <w:lang w:val="en-US" w:eastAsia="ja-JP"/>
              </w:rPr>
              <w:t>Panasonic</w:t>
            </w:r>
          </w:p>
        </w:tc>
        <w:tc>
          <w:tcPr>
            <w:tcW w:w="1372" w:type="dxa"/>
          </w:tcPr>
          <w:p w14:paraId="70A473BE"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Yu Mincho"/>
                <w:lang w:val="en-US" w:eastAsia="ja-JP"/>
              </w:rPr>
            </w:pPr>
            <w:r>
              <w:rPr>
                <w:rFonts w:eastAsia="Yu Mincho"/>
                <w:lang w:val="en-US" w:eastAsia="ja-JP"/>
              </w:rPr>
              <w:t>Sharp</w:t>
            </w:r>
          </w:p>
        </w:tc>
        <w:tc>
          <w:tcPr>
            <w:tcW w:w="1372" w:type="dxa"/>
          </w:tcPr>
          <w:p w14:paraId="26E343D7"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77AE6831" w14:textId="77777777" w:rsidR="00F90018" w:rsidRDefault="0076677B">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Yu Mincho"/>
                <w:lang w:val="en-US" w:eastAsia="ja-JP"/>
              </w:rPr>
            </w:pPr>
            <w:r>
              <w:rPr>
                <w:rFonts w:eastAsia="Yu Mincho"/>
                <w:lang w:val="en-US" w:eastAsia="ja-JP"/>
              </w:rPr>
              <w:t>FUTUREWEI</w:t>
            </w:r>
          </w:p>
        </w:tc>
        <w:tc>
          <w:tcPr>
            <w:tcW w:w="1372" w:type="dxa"/>
          </w:tcPr>
          <w:p w14:paraId="6DBAC7BD"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Yu Mincho"/>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ListParagraph"/>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ListParagraph"/>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ListParagraph"/>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ListParagraph"/>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Yu Mincho"/>
                <w:lang w:val="en-US" w:eastAsia="ja-JP"/>
              </w:rPr>
            </w:pPr>
            <w:r>
              <w:rPr>
                <w:rFonts w:eastAsia="Yu Mincho"/>
                <w:lang w:val="en-US" w:eastAsia="ja-JP"/>
              </w:rPr>
              <w:t>Panasonic</w:t>
            </w:r>
          </w:p>
        </w:tc>
        <w:tc>
          <w:tcPr>
            <w:tcW w:w="1372" w:type="dxa"/>
          </w:tcPr>
          <w:p w14:paraId="59A67E05" w14:textId="77777777" w:rsidR="00F90018" w:rsidRDefault="0076677B">
            <w:pPr>
              <w:tabs>
                <w:tab w:val="left" w:pos="551"/>
              </w:tabs>
              <w:rPr>
                <w:rFonts w:eastAsia="Yu Mincho"/>
                <w:lang w:val="en-US" w:eastAsia="ja-JP"/>
              </w:rPr>
            </w:pPr>
            <w:r>
              <w:rPr>
                <w:rFonts w:eastAsia="Yu Mincho"/>
                <w:lang w:val="en-US" w:eastAsia="ja-JP"/>
              </w:rPr>
              <w:t>N</w:t>
            </w:r>
          </w:p>
        </w:tc>
        <w:tc>
          <w:tcPr>
            <w:tcW w:w="6780" w:type="dxa"/>
          </w:tcPr>
          <w:p w14:paraId="633D5A69" w14:textId="77777777" w:rsidR="00F90018" w:rsidRDefault="0076677B">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Yu Mincho"/>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ListParagraph"/>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Yu Mincho"/>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Yu Mincho"/>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ListParagraph"/>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ListParagraph"/>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ListParagraph"/>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ListParagraph"/>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ListParagraph"/>
              <w:ind w:left="946"/>
              <w:rPr>
                <w:rFonts w:ascii="Times New Roman" w:hAnsi="Times New Roman" w:cs="Times New Roman"/>
                <w:b/>
                <w:sz w:val="20"/>
                <w:szCs w:val="20"/>
                <w:lang w:val="en-US"/>
              </w:rPr>
            </w:pPr>
          </w:p>
          <w:p w14:paraId="4D097254"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ListParagraph"/>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ListParagraph"/>
              <w:rPr>
                <w:rFonts w:ascii="Times New Roman" w:hAnsi="Times New Roman" w:cs="Times New Roman"/>
                <w:b/>
                <w:sz w:val="20"/>
                <w:szCs w:val="20"/>
                <w:lang w:val="en-US"/>
              </w:rPr>
            </w:pPr>
          </w:p>
          <w:p w14:paraId="0AEA5FB6" w14:textId="77777777" w:rsidR="00F90018" w:rsidRDefault="0076677B">
            <w:pPr>
              <w:pStyle w:val="ListParagraph"/>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Yu Mincho"/>
                <w:lang w:val="en-US" w:eastAsia="ja-JP"/>
              </w:rPr>
            </w:pPr>
            <w:r>
              <w:rPr>
                <w:rFonts w:eastAsia="Yu Mincho"/>
                <w:lang w:val="en-US" w:eastAsia="ja-JP"/>
              </w:rPr>
              <w:t>Panasonic</w:t>
            </w:r>
          </w:p>
        </w:tc>
        <w:tc>
          <w:tcPr>
            <w:tcW w:w="1372" w:type="dxa"/>
          </w:tcPr>
          <w:p w14:paraId="3E1A4F75"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267017D" w14:textId="77777777" w:rsidR="00F90018" w:rsidRDefault="0076677B">
            <w:pPr>
              <w:rPr>
                <w:rFonts w:eastAsia="Yu Mincho"/>
                <w:lang w:val="en-US" w:eastAsia="ja-JP"/>
              </w:rPr>
            </w:pPr>
            <w:r>
              <w:rPr>
                <w:rFonts w:eastAsia="Yu Mincho"/>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Yu Mincho"/>
                <w:lang w:val="en-US" w:eastAsia="ja-JP"/>
              </w:rPr>
            </w:pPr>
            <w:r>
              <w:rPr>
                <w:rFonts w:eastAsia="Yu Mincho"/>
                <w:lang w:val="en-US" w:eastAsia="ja-JP"/>
              </w:rPr>
              <w:t>Intel</w:t>
            </w:r>
          </w:p>
        </w:tc>
        <w:tc>
          <w:tcPr>
            <w:tcW w:w="1372" w:type="dxa"/>
          </w:tcPr>
          <w:p w14:paraId="5A9432C2"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026C1545" w14:textId="77777777" w:rsidR="00F90018" w:rsidRDefault="0076677B">
            <w:pPr>
              <w:rPr>
                <w:rFonts w:eastAsia="Yu Mincho"/>
                <w:lang w:val="en-US" w:eastAsia="ja-JP"/>
              </w:rPr>
            </w:pPr>
            <w:r>
              <w:rPr>
                <w:rFonts w:eastAsia="Yu Mincho"/>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Yu Mincho"/>
                <w:lang w:val="en-US" w:eastAsia="ja-JP"/>
              </w:rPr>
            </w:pPr>
            <w:r>
              <w:rPr>
                <w:rFonts w:eastAsia="Yu Mincho"/>
                <w:lang w:val="en-US" w:eastAsia="ja-JP"/>
              </w:rPr>
              <w:t>DOCOMO</w:t>
            </w:r>
          </w:p>
        </w:tc>
        <w:tc>
          <w:tcPr>
            <w:tcW w:w="1372" w:type="dxa"/>
          </w:tcPr>
          <w:p w14:paraId="72ED8C8C" w14:textId="77777777" w:rsidR="00F90018" w:rsidRDefault="0076677B">
            <w:pPr>
              <w:tabs>
                <w:tab w:val="left" w:pos="551"/>
              </w:tabs>
              <w:rPr>
                <w:rFonts w:eastAsia="Yu Mincho"/>
                <w:lang w:val="en-US" w:eastAsia="ja-JP"/>
              </w:rPr>
            </w:pPr>
            <w:r>
              <w:rPr>
                <w:rFonts w:eastAsia="Yu Mincho"/>
                <w:lang w:val="en-US" w:eastAsia="ja-JP"/>
              </w:rPr>
              <w:t>Y</w:t>
            </w:r>
          </w:p>
        </w:tc>
        <w:tc>
          <w:tcPr>
            <w:tcW w:w="972" w:type="dxa"/>
          </w:tcPr>
          <w:p w14:paraId="1E35C083" w14:textId="77777777" w:rsidR="00F90018" w:rsidRDefault="00F90018">
            <w:pPr>
              <w:rPr>
                <w:rFonts w:eastAsia="Yu Mincho"/>
                <w:lang w:val="en-US" w:eastAsia="ja-JP"/>
              </w:rPr>
            </w:pPr>
          </w:p>
        </w:tc>
        <w:tc>
          <w:tcPr>
            <w:tcW w:w="5808" w:type="dxa"/>
          </w:tcPr>
          <w:p w14:paraId="0F271991" w14:textId="77777777" w:rsidR="00F90018" w:rsidRDefault="0076677B">
            <w:pPr>
              <w:tabs>
                <w:tab w:val="left" w:pos="551"/>
              </w:tabs>
              <w:rPr>
                <w:rFonts w:eastAsia="Yu Mincho"/>
                <w:lang w:val="en-US" w:eastAsia="ja-JP"/>
              </w:rPr>
            </w:pPr>
            <w:r>
              <w:rPr>
                <w:rFonts w:eastAsia="Yu Mincho"/>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ListParagraph"/>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14:paraId="42BD7DA2" w14:textId="77777777">
        <w:tc>
          <w:tcPr>
            <w:tcW w:w="1479" w:type="dxa"/>
          </w:tcPr>
          <w:p w14:paraId="482DB847" w14:textId="77777777" w:rsidR="00F90018" w:rsidRDefault="0076677B">
            <w:pPr>
              <w:rPr>
                <w:rFonts w:eastAsia="DengXian"/>
                <w:lang w:val="en-US" w:eastAsia="zh-CN"/>
              </w:rPr>
            </w:pPr>
            <w:r>
              <w:rPr>
                <w:rFonts w:eastAsiaTheme="minorEastAsia"/>
                <w:lang w:val="en-US" w:eastAsia="zh-CN"/>
              </w:rPr>
              <w:t>FL4</w:t>
            </w:r>
          </w:p>
        </w:tc>
        <w:tc>
          <w:tcPr>
            <w:tcW w:w="8152" w:type="dxa"/>
            <w:gridSpan w:val="3"/>
          </w:tcPr>
          <w:p w14:paraId="1D03521D" w14:textId="77777777" w:rsidR="00F90018" w:rsidRDefault="0076677B">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Default="0076677B">
            <w:pPr>
              <w:rPr>
                <w:b/>
                <w:lang w:val="en-US"/>
              </w:rPr>
            </w:pPr>
            <w:r>
              <w:rPr>
                <w:b/>
                <w:highlight w:val="yellow"/>
                <w:lang w:val="en-US"/>
              </w:rPr>
              <w:t>High Priority Proposal 3.2-4b</w:t>
            </w:r>
            <w:r>
              <w:rPr>
                <w:b/>
                <w:lang w:val="en-US"/>
              </w:rPr>
              <w:t>:</w:t>
            </w:r>
          </w:p>
          <w:p w14:paraId="629BF235"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13A7BE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539DB9D"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37AAEB6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314BDC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DC2724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67A81EC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37B2CA6F"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10CD8FE"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7A0AC46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0A1E888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1D6CF6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38E094F0"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ABE9D32"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1DA1511F"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50B1D07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5096C2D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73BC30BF" w14:textId="77777777">
        <w:tc>
          <w:tcPr>
            <w:tcW w:w="1479" w:type="dxa"/>
          </w:tcPr>
          <w:p w14:paraId="7A898D49" w14:textId="77777777" w:rsidR="00F90018" w:rsidRDefault="0076677B">
            <w:pPr>
              <w:rPr>
                <w:rFonts w:eastAsia="DengXian"/>
                <w:lang w:val="en-US" w:eastAsia="zh-CN"/>
              </w:rPr>
            </w:pPr>
            <w:r>
              <w:rPr>
                <w:rFonts w:eastAsiaTheme="minorEastAsia"/>
                <w:lang w:val="en-US" w:eastAsia="zh-CN"/>
              </w:rPr>
              <w:t>FL5</w:t>
            </w:r>
          </w:p>
        </w:tc>
        <w:tc>
          <w:tcPr>
            <w:tcW w:w="8152" w:type="dxa"/>
            <w:gridSpan w:val="3"/>
          </w:tcPr>
          <w:p w14:paraId="09FE16C5" w14:textId="77777777" w:rsidR="00F90018" w:rsidRDefault="0076677B">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15A6FD89" w14:textId="77777777" w:rsidR="00F90018" w:rsidRDefault="00F90018">
      <w:pPr>
        <w:spacing w:after="100" w:afterAutospacing="1"/>
        <w:jc w:val="both"/>
        <w:rPr>
          <w:lang w:val="en-US"/>
        </w:rPr>
      </w:pPr>
    </w:p>
    <w:p w14:paraId="425924D8" w14:textId="77777777" w:rsidR="00F90018" w:rsidRDefault="0076677B">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70E75585" w14:textId="77777777" w:rsidR="00F90018" w:rsidRDefault="0076677B">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F90018" w14:paraId="13CE2858" w14:textId="77777777">
        <w:tc>
          <w:tcPr>
            <w:tcW w:w="1150" w:type="dxa"/>
            <w:shd w:val="clear" w:color="auto" w:fill="D9D9D9" w:themeFill="background1" w:themeFillShade="D9"/>
          </w:tcPr>
          <w:p w14:paraId="75C8D476"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48BAA87" w14:textId="77777777" w:rsidR="00F90018" w:rsidRDefault="0076677B">
            <w:pPr>
              <w:rPr>
                <w:b/>
                <w:bCs/>
                <w:lang w:val="en-US"/>
              </w:rPr>
            </w:pPr>
            <w:r>
              <w:rPr>
                <w:b/>
                <w:bCs/>
                <w:lang w:val="en-US"/>
              </w:rPr>
              <w:t>Y/N</w:t>
            </w:r>
          </w:p>
        </w:tc>
        <w:tc>
          <w:tcPr>
            <w:tcW w:w="7956" w:type="dxa"/>
            <w:shd w:val="clear" w:color="auto" w:fill="D9D9D9" w:themeFill="background1" w:themeFillShade="D9"/>
          </w:tcPr>
          <w:p w14:paraId="6D19DA07" w14:textId="77777777" w:rsidR="00F90018" w:rsidRDefault="0076677B">
            <w:pPr>
              <w:rPr>
                <w:b/>
                <w:bCs/>
                <w:lang w:val="en-US"/>
              </w:rPr>
            </w:pPr>
            <w:r>
              <w:rPr>
                <w:b/>
                <w:bCs/>
                <w:lang w:val="en-US"/>
              </w:rPr>
              <w:t>Comments</w:t>
            </w:r>
          </w:p>
        </w:tc>
      </w:tr>
      <w:tr w:rsidR="00F90018" w14:paraId="2878D64E" w14:textId="77777777">
        <w:tc>
          <w:tcPr>
            <w:tcW w:w="1150" w:type="dxa"/>
          </w:tcPr>
          <w:p w14:paraId="66EE7DBA"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665A268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B8500B4" w14:textId="77777777" w:rsidR="00F90018" w:rsidRDefault="0076677B">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14:paraId="0B0B6819" w14:textId="77777777">
        <w:tc>
          <w:tcPr>
            <w:tcW w:w="1150" w:type="dxa"/>
          </w:tcPr>
          <w:p w14:paraId="3EC22ACE" w14:textId="77777777" w:rsidR="00F90018" w:rsidRDefault="0076677B">
            <w:pPr>
              <w:rPr>
                <w:rFonts w:eastAsiaTheme="minorEastAsia"/>
                <w:lang w:val="en-US" w:eastAsia="zh-CN"/>
              </w:rPr>
            </w:pPr>
            <w:r>
              <w:rPr>
                <w:rFonts w:eastAsiaTheme="minorEastAsia"/>
                <w:lang w:val="en-US" w:eastAsia="zh-CN"/>
              </w:rPr>
              <w:lastRenderedPageBreak/>
              <w:t>Qualcomm</w:t>
            </w:r>
          </w:p>
        </w:tc>
        <w:tc>
          <w:tcPr>
            <w:tcW w:w="666" w:type="dxa"/>
          </w:tcPr>
          <w:p w14:paraId="39F0EAB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6A694C10"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Default="0076677B">
            <w:pPr>
              <w:pStyle w:val="ListParagraph"/>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Default="0076677B">
            <w:pPr>
              <w:rPr>
                <w:lang w:val="en-US" w:eastAsia="ko-KR"/>
              </w:rPr>
            </w:pPr>
            <w:r>
              <w:rPr>
                <w:noProof/>
                <w:lang w:val="en-US" w:eastAsia="ko-KR"/>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14:paraId="426B447C" w14:textId="77777777">
        <w:tc>
          <w:tcPr>
            <w:tcW w:w="1150" w:type="dxa"/>
          </w:tcPr>
          <w:p w14:paraId="4FA5323D" w14:textId="77777777" w:rsidR="00F90018" w:rsidRDefault="0076677B">
            <w:pPr>
              <w:rPr>
                <w:rFonts w:eastAsiaTheme="minorEastAsia"/>
                <w:lang w:val="en-US" w:eastAsia="zh-CN"/>
              </w:rPr>
            </w:pPr>
            <w:r>
              <w:rPr>
                <w:rFonts w:eastAsiaTheme="minorEastAsia"/>
                <w:lang w:val="en-US" w:eastAsia="zh-CN"/>
              </w:rPr>
              <w:t xml:space="preserve">Nordic </w:t>
            </w:r>
          </w:p>
        </w:tc>
        <w:tc>
          <w:tcPr>
            <w:tcW w:w="666" w:type="dxa"/>
          </w:tcPr>
          <w:p w14:paraId="0F853FF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5F4304B" w14:textId="77777777" w:rsidR="00F90018" w:rsidRDefault="0076677B">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Default="0076677B">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F90018" w14:paraId="62CE5C1F" w14:textId="77777777">
        <w:tc>
          <w:tcPr>
            <w:tcW w:w="1150" w:type="dxa"/>
          </w:tcPr>
          <w:p w14:paraId="282F2CC7" w14:textId="77777777" w:rsidR="00F90018" w:rsidRDefault="0076677B">
            <w:pPr>
              <w:rPr>
                <w:rFonts w:eastAsiaTheme="minorEastAsia"/>
                <w:lang w:val="en-US" w:eastAsia="zh-CN"/>
              </w:rPr>
            </w:pPr>
            <w:r>
              <w:rPr>
                <w:rFonts w:eastAsiaTheme="minorEastAsia"/>
                <w:lang w:val="en-US" w:eastAsia="zh-CN"/>
              </w:rPr>
              <w:t>Ericsson</w:t>
            </w:r>
          </w:p>
        </w:tc>
        <w:tc>
          <w:tcPr>
            <w:tcW w:w="666" w:type="dxa"/>
          </w:tcPr>
          <w:p w14:paraId="34D59F11"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24421AD" w14:textId="77777777" w:rsidR="00F90018" w:rsidRDefault="0076677B">
            <w:pPr>
              <w:rPr>
                <w:lang w:val="en-US" w:eastAsia="ko-KR"/>
              </w:rPr>
            </w:pPr>
            <w:r>
              <w:rPr>
                <w:lang w:val="en-US" w:eastAsia="ko-KR"/>
              </w:rPr>
              <w:t>The following aspects should be studied further:</w:t>
            </w:r>
          </w:p>
          <w:p w14:paraId="0ACC9CC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5CA28BCD" w14:textId="77777777" w:rsidR="00F90018" w:rsidRDefault="0076677B">
            <w:pPr>
              <w:pStyle w:val="ListParagraph"/>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F90018" w14:paraId="4121F359" w14:textId="77777777">
        <w:tc>
          <w:tcPr>
            <w:tcW w:w="1150" w:type="dxa"/>
          </w:tcPr>
          <w:p w14:paraId="21B0F704" w14:textId="77777777" w:rsidR="00F90018" w:rsidRDefault="0076677B">
            <w:pPr>
              <w:rPr>
                <w:rFonts w:eastAsiaTheme="minorEastAsia"/>
                <w:lang w:val="en-US" w:eastAsia="zh-CN"/>
              </w:rPr>
            </w:pPr>
            <w:r>
              <w:rPr>
                <w:rFonts w:eastAsiaTheme="minorEastAsia"/>
                <w:lang w:val="en-US" w:eastAsia="zh-CN"/>
              </w:rPr>
              <w:t>Intel</w:t>
            </w:r>
          </w:p>
        </w:tc>
        <w:tc>
          <w:tcPr>
            <w:tcW w:w="666" w:type="dxa"/>
          </w:tcPr>
          <w:p w14:paraId="1D0121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4F711AE7" w14:textId="77777777" w:rsidR="00F90018" w:rsidRDefault="0076677B">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14:paraId="0BBCE351" w14:textId="77777777">
        <w:tc>
          <w:tcPr>
            <w:tcW w:w="1150" w:type="dxa"/>
          </w:tcPr>
          <w:p w14:paraId="4E817898" w14:textId="77777777" w:rsidR="00F90018" w:rsidRDefault="0076677B">
            <w:pPr>
              <w:rPr>
                <w:rFonts w:eastAsiaTheme="minorEastAsia"/>
                <w:lang w:val="en-US" w:eastAsia="zh-CN"/>
              </w:rPr>
            </w:pPr>
            <w:r>
              <w:rPr>
                <w:rFonts w:eastAsiaTheme="minorEastAsia"/>
                <w:lang w:val="en-US" w:eastAsia="zh-CN"/>
              </w:rPr>
              <w:t>NEC</w:t>
            </w:r>
          </w:p>
        </w:tc>
        <w:tc>
          <w:tcPr>
            <w:tcW w:w="666" w:type="dxa"/>
          </w:tcPr>
          <w:p w14:paraId="57FC4233"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03847659" w14:textId="77777777" w:rsidR="00F90018" w:rsidRDefault="0076677B">
            <w:pPr>
              <w:rPr>
                <w:lang w:val="en-US" w:eastAsia="ko-KR"/>
              </w:rPr>
            </w:pPr>
            <w:r>
              <w:rPr>
                <w:lang w:val="en-US" w:eastAsia="ko-KR"/>
              </w:rPr>
              <w:t>Agree with Ericsson.</w:t>
            </w:r>
          </w:p>
        </w:tc>
      </w:tr>
      <w:tr w:rsidR="00F90018" w14:paraId="727F5D8D" w14:textId="77777777">
        <w:tc>
          <w:tcPr>
            <w:tcW w:w="1150" w:type="dxa"/>
          </w:tcPr>
          <w:p w14:paraId="686949A1" w14:textId="77777777" w:rsidR="00F90018" w:rsidRDefault="0076677B">
            <w:pPr>
              <w:rPr>
                <w:rFonts w:eastAsiaTheme="minorEastAsia"/>
                <w:lang w:val="en-US" w:eastAsia="zh-CN"/>
              </w:rPr>
            </w:pPr>
            <w:r>
              <w:rPr>
                <w:rFonts w:eastAsia="Yu Mincho"/>
                <w:lang w:val="en-US" w:eastAsia="ja-JP"/>
              </w:rPr>
              <w:t>DOCOMO</w:t>
            </w:r>
          </w:p>
        </w:tc>
        <w:tc>
          <w:tcPr>
            <w:tcW w:w="666" w:type="dxa"/>
          </w:tcPr>
          <w:p w14:paraId="2A3A8FF7" w14:textId="77777777" w:rsidR="00F90018" w:rsidRDefault="00F90018">
            <w:pPr>
              <w:tabs>
                <w:tab w:val="left" w:pos="551"/>
              </w:tabs>
              <w:rPr>
                <w:rFonts w:eastAsiaTheme="minorEastAsia"/>
                <w:lang w:val="en-US" w:eastAsia="zh-CN"/>
              </w:rPr>
            </w:pPr>
          </w:p>
        </w:tc>
        <w:tc>
          <w:tcPr>
            <w:tcW w:w="7956" w:type="dxa"/>
          </w:tcPr>
          <w:p w14:paraId="23B1AE7B" w14:textId="77777777" w:rsidR="00F90018" w:rsidRDefault="0076677B">
            <w:pPr>
              <w:rPr>
                <w:lang w:val="en-US" w:eastAsia="ko-KR"/>
              </w:rPr>
            </w:pPr>
            <w:r>
              <w:rPr>
                <w:rFonts w:eastAsia="Yu Mincho"/>
                <w:lang w:val="en-US" w:eastAsia="ja-JP"/>
              </w:rPr>
              <w:t>Regarding serving cell measurement, we can send an LS to RAN2/RAN4 to ask the feasibility.</w:t>
            </w:r>
          </w:p>
        </w:tc>
      </w:tr>
      <w:tr w:rsidR="00F90018" w14:paraId="022D2D86" w14:textId="77777777">
        <w:tc>
          <w:tcPr>
            <w:tcW w:w="1150" w:type="dxa"/>
          </w:tcPr>
          <w:p w14:paraId="1B34E542" w14:textId="77777777" w:rsidR="00F90018" w:rsidRDefault="0076677B">
            <w:pPr>
              <w:rPr>
                <w:rFonts w:eastAsiaTheme="minorEastAsia"/>
                <w:lang w:val="en-US" w:eastAsia="zh-CN"/>
              </w:rPr>
            </w:pPr>
            <w:r>
              <w:rPr>
                <w:rFonts w:eastAsiaTheme="minorEastAsia"/>
                <w:lang w:val="en-US" w:eastAsia="zh-CN"/>
              </w:rPr>
              <w:t>Xiaomi</w:t>
            </w:r>
          </w:p>
        </w:tc>
        <w:tc>
          <w:tcPr>
            <w:tcW w:w="666" w:type="dxa"/>
          </w:tcPr>
          <w:p w14:paraId="574BD25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2D14ABF" w14:textId="77777777" w:rsidR="00F90018" w:rsidRDefault="00F90018">
            <w:pPr>
              <w:rPr>
                <w:rFonts w:eastAsia="Yu Mincho"/>
                <w:lang w:val="en-US" w:eastAsia="ja-JP"/>
              </w:rPr>
            </w:pPr>
          </w:p>
        </w:tc>
      </w:tr>
      <w:tr w:rsidR="00F90018" w14:paraId="268C7114" w14:textId="77777777">
        <w:tc>
          <w:tcPr>
            <w:tcW w:w="1150" w:type="dxa"/>
          </w:tcPr>
          <w:p w14:paraId="1A3820A2"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7648AE1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956" w:type="dxa"/>
          </w:tcPr>
          <w:p w14:paraId="5D4C4F0C" w14:textId="77777777" w:rsidR="00F90018" w:rsidRDefault="0076677B">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Default="0076677B">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F90018" w14:paraId="5DFD880F" w14:textId="77777777">
        <w:tc>
          <w:tcPr>
            <w:tcW w:w="1150" w:type="dxa"/>
          </w:tcPr>
          <w:p w14:paraId="74DACAD4"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08A41A8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1A9B9706" w14:textId="77777777" w:rsidR="00F90018" w:rsidRDefault="00F90018">
            <w:pPr>
              <w:rPr>
                <w:rFonts w:eastAsiaTheme="minorEastAsia"/>
                <w:lang w:val="en-US" w:eastAsia="zh-CN"/>
              </w:rPr>
            </w:pPr>
          </w:p>
        </w:tc>
      </w:tr>
      <w:tr w:rsidR="00F90018" w14:paraId="33EA086D" w14:textId="77777777">
        <w:tc>
          <w:tcPr>
            <w:tcW w:w="1150" w:type="dxa"/>
          </w:tcPr>
          <w:p w14:paraId="6259A13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238A4E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0BF0E767" w14:textId="77777777" w:rsidR="00F90018" w:rsidRDefault="0076677B">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F90018" w14:paraId="71435FB7" w14:textId="77777777">
        <w:tc>
          <w:tcPr>
            <w:tcW w:w="1150" w:type="dxa"/>
          </w:tcPr>
          <w:p w14:paraId="3452054E" w14:textId="77777777" w:rsidR="00F90018" w:rsidRDefault="0076677B">
            <w:pPr>
              <w:rPr>
                <w:rFonts w:eastAsiaTheme="minorEastAsia"/>
                <w:lang w:val="en-US" w:eastAsia="zh-CN"/>
              </w:rPr>
            </w:pPr>
            <w:r>
              <w:rPr>
                <w:rFonts w:eastAsiaTheme="minorEastAsia"/>
                <w:lang w:val="en-US" w:eastAsia="zh-CN"/>
              </w:rPr>
              <w:lastRenderedPageBreak/>
              <w:t>Huawei, HiSi</w:t>
            </w:r>
          </w:p>
        </w:tc>
        <w:tc>
          <w:tcPr>
            <w:tcW w:w="666" w:type="dxa"/>
          </w:tcPr>
          <w:p w14:paraId="49A254A8"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956" w:type="dxa"/>
          </w:tcPr>
          <w:p w14:paraId="73968A45" w14:textId="77777777" w:rsidR="00F90018" w:rsidRDefault="0076677B">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F90018" w14:paraId="21F53C80" w14:textId="77777777">
        <w:tc>
          <w:tcPr>
            <w:tcW w:w="1150" w:type="dxa"/>
          </w:tcPr>
          <w:p w14:paraId="40BBE9FD" w14:textId="77777777" w:rsidR="00F90018" w:rsidRDefault="0076677B">
            <w:pPr>
              <w:rPr>
                <w:rFonts w:eastAsiaTheme="minorEastAsia"/>
                <w:lang w:val="en-US" w:eastAsia="ko-KR"/>
              </w:rPr>
            </w:pPr>
            <w:r>
              <w:rPr>
                <w:rFonts w:eastAsiaTheme="minorEastAsia"/>
                <w:lang w:val="en-US" w:eastAsia="ko-KR"/>
              </w:rPr>
              <w:t>LGE</w:t>
            </w:r>
          </w:p>
        </w:tc>
        <w:tc>
          <w:tcPr>
            <w:tcW w:w="666" w:type="dxa"/>
          </w:tcPr>
          <w:p w14:paraId="040C682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B046074" w14:textId="77777777" w:rsidR="00F90018" w:rsidRDefault="0076677B">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F90018" w14:paraId="3C8B91F7" w14:textId="77777777">
        <w:tc>
          <w:tcPr>
            <w:tcW w:w="1150" w:type="dxa"/>
          </w:tcPr>
          <w:p w14:paraId="581EC5CD" w14:textId="77777777" w:rsidR="00F90018" w:rsidRDefault="0076677B">
            <w:pPr>
              <w:rPr>
                <w:rFonts w:eastAsia="Malgun Gothic"/>
                <w:lang w:val="en-US" w:eastAsia="ko-KR"/>
              </w:rPr>
            </w:pPr>
            <w:r>
              <w:rPr>
                <w:rFonts w:eastAsia="Malgun Gothic"/>
                <w:lang w:val="en-US" w:eastAsia="ko-KR"/>
              </w:rPr>
              <w:t>Spreadtrum</w:t>
            </w:r>
          </w:p>
        </w:tc>
        <w:tc>
          <w:tcPr>
            <w:tcW w:w="666" w:type="dxa"/>
          </w:tcPr>
          <w:p w14:paraId="2F97385E" w14:textId="77777777" w:rsidR="00F90018" w:rsidRDefault="0076677B">
            <w:pPr>
              <w:tabs>
                <w:tab w:val="left" w:pos="551"/>
              </w:tabs>
              <w:rPr>
                <w:rFonts w:eastAsia="Malgun Gothic"/>
                <w:lang w:val="en-US" w:eastAsia="ko-KR"/>
              </w:rPr>
            </w:pPr>
            <w:r>
              <w:rPr>
                <w:rFonts w:eastAsia="Malgun Gothic"/>
                <w:lang w:val="en-US" w:eastAsia="ko-KR"/>
              </w:rPr>
              <w:t>Y</w:t>
            </w:r>
          </w:p>
        </w:tc>
        <w:tc>
          <w:tcPr>
            <w:tcW w:w="7956" w:type="dxa"/>
          </w:tcPr>
          <w:p w14:paraId="575A4165" w14:textId="77777777" w:rsidR="00F90018" w:rsidRDefault="00F90018">
            <w:pPr>
              <w:rPr>
                <w:rFonts w:eastAsiaTheme="minorEastAsia"/>
                <w:lang w:val="en-US" w:eastAsia="ko-KR"/>
              </w:rPr>
            </w:pPr>
          </w:p>
        </w:tc>
      </w:tr>
      <w:tr w:rsidR="00F90018" w14:paraId="509D6676" w14:textId="77777777">
        <w:tc>
          <w:tcPr>
            <w:tcW w:w="1150" w:type="dxa"/>
          </w:tcPr>
          <w:p w14:paraId="516B7524" w14:textId="77777777" w:rsidR="00F90018" w:rsidRDefault="0076677B">
            <w:pPr>
              <w:rPr>
                <w:rFonts w:eastAsiaTheme="minorEastAsia"/>
                <w:lang w:val="en-US" w:eastAsia="ko-KR"/>
              </w:rPr>
            </w:pPr>
            <w:r>
              <w:rPr>
                <w:rFonts w:eastAsiaTheme="minorEastAsia"/>
                <w:lang w:val="en-US" w:eastAsia="zh-CN"/>
              </w:rPr>
              <w:t>ZTE, Sanechips</w:t>
            </w:r>
          </w:p>
        </w:tc>
        <w:tc>
          <w:tcPr>
            <w:tcW w:w="666" w:type="dxa"/>
          </w:tcPr>
          <w:p w14:paraId="2279B9B3" w14:textId="77777777" w:rsidR="00F90018" w:rsidRDefault="0076677B">
            <w:pPr>
              <w:tabs>
                <w:tab w:val="left" w:pos="551"/>
              </w:tabs>
              <w:rPr>
                <w:rFonts w:eastAsiaTheme="minorEastAsia"/>
                <w:lang w:val="en-US" w:eastAsia="ko-KR"/>
              </w:rPr>
            </w:pPr>
            <w:r>
              <w:rPr>
                <w:rFonts w:eastAsiaTheme="minorEastAsia"/>
                <w:lang w:val="en-US" w:eastAsia="zh-CN"/>
              </w:rPr>
              <w:t>FFS</w:t>
            </w:r>
          </w:p>
        </w:tc>
        <w:tc>
          <w:tcPr>
            <w:tcW w:w="7956" w:type="dxa"/>
          </w:tcPr>
          <w:p w14:paraId="32D5D6C7" w14:textId="77777777" w:rsidR="00F90018" w:rsidRDefault="0076677B">
            <w:pPr>
              <w:rPr>
                <w:rFonts w:eastAsiaTheme="minorEastAsia"/>
                <w:lang w:val="en-US" w:eastAsia="ko-KR"/>
              </w:rPr>
            </w:pPr>
            <w:r>
              <w:rPr>
                <w:rFonts w:eastAsiaTheme="minorEastAsia"/>
                <w:lang w:val="en-US" w:eastAsia="zh-CN"/>
              </w:rPr>
              <w:t>Similar view with Ericsson.</w:t>
            </w:r>
          </w:p>
        </w:tc>
      </w:tr>
      <w:tr w:rsidR="00F90018" w14:paraId="1E1F3E00" w14:textId="77777777">
        <w:tc>
          <w:tcPr>
            <w:tcW w:w="1150" w:type="dxa"/>
          </w:tcPr>
          <w:p w14:paraId="4170925C" w14:textId="77777777" w:rsidR="00F90018" w:rsidRDefault="0076677B">
            <w:pPr>
              <w:rPr>
                <w:rFonts w:eastAsiaTheme="minorEastAsia"/>
                <w:lang w:val="en-US" w:eastAsia="zh-CN"/>
              </w:rPr>
            </w:pPr>
            <w:r>
              <w:rPr>
                <w:rFonts w:eastAsiaTheme="minorEastAsia"/>
                <w:lang w:val="en-US" w:eastAsia="zh-CN"/>
              </w:rPr>
              <w:t>FL3</w:t>
            </w:r>
          </w:p>
        </w:tc>
        <w:tc>
          <w:tcPr>
            <w:tcW w:w="8622" w:type="dxa"/>
            <w:gridSpan w:val="2"/>
          </w:tcPr>
          <w:p w14:paraId="16ABB6EE" w14:textId="77777777" w:rsidR="00F90018" w:rsidRDefault="0076677B">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Default="0076677B">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Default="0076677B">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Default="0076677B">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14:paraId="68BF0BEA" w14:textId="77777777">
        <w:tc>
          <w:tcPr>
            <w:tcW w:w="1150" w:type="dxa"/>
          </w:tcPr>
          <w:p w14:paraId="2F9A46F7" w14:textId="77777777" w:rsidR="00F90018" w:rsidRDefault="0076677B">
            <w:pPr>
              <w:rPr>
                <w:rFonts w:eastAsiaTheme="minorEastAsia"/>
                <w:lang w:val="en-US" w:eastAsia="ko-KR"/>
              </w:rPr>
            </w:pPr>
            <w:r>
              <w:rPr>
                <w:rFonts w:eastAsiaTheme="minorEastAsia"/>
                <w:lang w:val="en-US" w:eastAsia="ko-KR"/>
              </w:rPr>
              <w:t>Qualcomm</w:t>
            </w:r>
          </w:p>
        </w:tc>
        <w:tc>
          <w:tcPr>
            <w:tcW w:w="666" w:type="dxa"/>
          </w:tcPr>
          <w:p w14:paraId="4CA14EB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6355AC47" w14:textId="77777777" w:rsidR="00F90018" w:rsidRDefault="0076677B">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F90018" w14:paraId="013B8FFF" w14:textId="77777777">
        <w:tc>
          <w:tcPr>
            <w:tcW w:w="1150" w:type="dxa"/>
          </w:tcPr>
          <w:p w14:paraId="0438EDF9" w14:textId="77777777" w:rsidR="00F90018" w:rsidRDefault="0076677B">
            <w:pPr>
              <w:rPr>
                <w:rFonts w:eastAsiaTheme="minorEastAsia"/>
                <w:lang w:val="en-US" w:eastAsia="zh-CN"/>
              </w:rPr>
            </w:pPr>
            <w:r>
              <w:rPr>
                <w:rFonts w:eastAsiaTheme="minorEastAsia"/>
                <w:lang w:val="en-US" w:eastAsia="zh-CN"/>
              </w:rPr>
              <w:t>CATT</w:t>
            </w:r>
          </w:p>
        </w:tc>
        <w:tc>
          <w:tcPr>
            <w:tcW w:w="666" w:type="dxa"/>
          </w:tcPr>
          <w:p w14:paraId="170E1465" w14:textId="77777777" w:rsidR="00F90018" w:rsidRDefault="00F90018">
            <w:pPr>
              <w:tabs>
                <w:tab w:val="left" w:pos="551"/>
              </w:tabs>
              <w:rPr>
                <w:rFonts w:eastAsiaTheme="minorEastAsia"/>
                <w:lang w:val="en-US" w:eastAsia="ko-KR"/>
              </w:rPr>
            </w:pPr>
          </w:p>
        </w:tc>
        <w:tc>
          <w:tcPr>
            <w:tcW w:w="7956" w:type="dxa"/>
          </w:tcPr>
          <w:p w14:paraId="12311D3E" w14:textId="77777777" w:rsidR="00F90018" w:rsidRDefault="0076677B">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14:paraId="125B4632" w14:textId="77777777">
        <w:tc>
          <w:tcPr>
            <w:tcW w:w="1150" w:type="dxa"/>
          </w:tcPr>
          <w:p w14:paraId="650FCD27" w14:textId="77777777" w:rsidR="00F90018" w:rsidRDefault="0076677B">
            <w:pPr>
              <w:rPr>
                <w:rFonts w:eastAsiaTheme="minorEastAsia"/>
                <w:lang w:val="en-US" w:eastAsia="zh-CN"/>
              </w:rPr>
            </w:pPr>
            <w:r>
              <w:rPr>
                <w:rFonts w:eastAsiaTheme="minorEastAsia"/>
                <w:lang w:val="en-US" w:eastAsia="zh-CN"/>
              </w:rPr>
              <w:t>vivo</w:t>
            </w:r>
          </w:p>
        </w:tc>
        <w:tc>
          <w:tcPr>
            <w:tcW w:w="666" w:type="dxa"/>
          </w:tcPr>
          <w:p w14:paraId="2A3E2EC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2E948266" w14:textId="77777777" w:rsidR="00F90018" w:rsidRDefault="0076677B">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14:paraId="0E0C5FED" w14:textId="77777777">
        <w:tc>
          <w:tcPr>
            <w:tcW w:w="1150" w:type="dxa"/>
          </w:tcPr>
          <w:p w14:paraId="52A0960C" w14:textId="77777777" w:rsidR="00F90018" w:rsidRDefault="0076677B">
            <w:pPr>
              <w:rPr>
                <w:rFonts w:eastAsiaTheme="minorEastAsia"/>
                <w:lang w:val="en-US" w:eastAsia="zh-CN"/>
              </w:rPr>
            </w:pPr>
            <w:r>
              <w:rPr>
                <w:rFonts w:eastAsia="Yu Mincho"/>
                <w:lang w:val="en-US" w:eastAsia="ja-JP"/>
              </w:rPr>
              <w:t>Panasonic</w:t>
            </w:r>
          </w:p>
        </w:tc>
        <w:tc>
          <w:tcPr>
            <w:tcW w:w="666" w:type="dxa"/>
          </w:tcPr>
          <w:p w14:paraId="75A938CD"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77F506A2" w14:textId="77777777" w:rsidR="00F90018" w:rsidRDefault="0076677B">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F90018" w14:paraId="4A779346" w14:textId="77777777">
        <w:tc>
          <w:tcPr>
            <w:tcW w:w="1150" w:type="dxa"/>
          </w:tcPr>
          <w:p w14:paraId="0BC8D04E" w14:textId="77777777" w:rsidR="00F90018" w:rsidRDefault="0076677B">
            <w:pPr>
              <w:rPr>
                <w:rFonts w:eastAsia="Yu Mincho"/>
                <w:lang w:val="en-US" w:eastAsia="ja-JP"/>
              </w:rPr>
            </w:pPr>
            <w:r>
              <w:rPr>
                <w:rFonts w:eastAsia="Yu Mincho"/>
                <w:lang w:val="en-US" w:eastAsia="ja-JP"/>
              </w:rPr>
              <w:t>Intel</w:t>
            </w:r>
          </w:p>
        </w:tc>
        <w:tc>
          <w:tcPr>
            <w:tcW w:w="666" w:type="dxa"/>
          </w:tcPr>
          <w:p w14:paraId="31EC0592"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469E8596" w14:textId="77777777" w:rsidR="00F90018" w:rsidRDefault="0076677B">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14:paraId="1F3CBC2B" w14:textId="77777777">
        <w:tc>
          <w:tcPr>
            <w:tcW w:w="1150" w:type="dxa"/>
          </w:tcPr>
          <w:p w14:paraId="6859BEB7" w14:textId="77777777" w:rsidR="00F90018" w:rsidRDefault="0076677B">
            <w:pPr>
              <w:rPr>
                <w:rFonts w:eastAsia="Yu Mincho"/>
                <w:lang w:val="en-US" w:eastAsia="ja-JP"/>
              </w:rPr>
            </w:pPr>
            <w:r>
              <w:rPr>
                <w:rFonts w:eastAsia="Yu Mincho"/>
                <w:lang w:val="en-US" w:eastAsia="ja-JP"/>
              </w:rPr>
              <w:t>DOCOMO</w:t>
            </w:r>
          </w:p>
        </w:tc>
        <w:tc>
          <w:tcPr>
            <w:tcW w:w="666" w:type="dxa"/>
          </w:tcPr>
          <w:p w14:paraId="55F66DF6" w14:textId="77777777" w:rsidR="00F90018" w:rsidRDefault="00F90018">
            <w:pPr>
              <w:tabs>
                <w:tab w:val="left" w:pos="551"/>
              </w:tabs>
              <w:rPr>
                <w:rFonts w:eastAsia="Yu Mincho"/>
                <w:lang w:val="en-US" w:eastAsia="ja-JP"/>
              </w:rPr>
            </w:pPr>
          </w:p>
        </w:tc>
        <w:tc>
          <w:tcPr>
            <w:tcW w:w="7956" w:type="dxa"/>
          </w:tcPr>
          <w:p w14:paraId="69E55D64" w14:textId="77777777" w:rsidR="00F90018" w:rsidRDefault="0076677B">
            <w:pPr>
              <w:rPr>
                <w:rFonts w:eastAsia="Yu Mincho"/>
                <w:lang w:val="en-US" w:eastAsia="ja-JP"/>
              </w:rPr>
            </w:pPr>
            <w:r>
              <w:rPr>
                <w:rFonts w:eastAsia="Yu Mincho"/>
                <w:lang w:val="en-US" w:eastAsia="ja-JP"/>
              </w:rPr>
              <w:t>We are fine to send an LS to RAN2/4 to ask the feasibility of using NCD-SSB for the purpose listed in FL3</w:t>
            </w:r>
          </w:p>
        </w:tc>
      </w:tr>
      <w:tr w:rsidR="00F90018" w14:paraId="5A3008C1" w14:textId="77777777">
        <w:tc>
          <w:tcPr>
            <w:tcW w:w="1150" w:type="dxa"/>
          </w:tcPr>
          <w:p w14:paraId="780B743E" w14:textId="77777777" w:rsidR="00F90018" w:rsidRDefault="0076677B">
            <w:pPr>
              <w:rPr>
                <w:rFonts w:eastAsiaTheme="minorEastAsia"/>
                <w:lang w:val="en-US" w:eastAsia="zh-CN"/>
              </w:rPr>
            </w:pPr>
            <w:r>
              <w:rPr>
                <w:rFonts w:eastAsiaTheme="minorEastAsia"/>
                <w:lang w:val="en-US" w:eastAsia="zh-CN"/>
              </w:rPr>
              <w:t>Samsung</w:t>
            </w:r>
          </w:p>
        </w:tc>
        <w:tc>
          <w:tcPr>
            <w:tcW w:w="666" w:type="dxa"/>
          </w:tcPr>
          <w:p w14:paraId="6A775852" w14:textId="77777777" w:rsidR="00F90018" w:rsidRDefault="00F90018">
            <w:pPr>
              <w:tabs>
                <w:tab w:val="left" w:pos="551"/>
              </w:tabs>
              <w:rPr>
                <w:rFonts w:eastAsiaTheme="minorEastAsia"/>
                <w:lang w:val="en-US" w:eastAsia="ko-KR"/>
              </w:rPr>
            </w:pPr>
          </w:p>
        </w:tc>
        <w:tc>
          <w:tcPr>
            <w:tcW w:w="7956" w:type="dxa"/>
          </w:tcPr>
          <w:p w14:paraId="7F842DE8" w14:textId="77777777" w:rsidR="00F90018" w:rsidRDefault="0076677B">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0CE2219C" w14:textId="77777777" w:rsidR="00F90018" w:rsidRDefault="0076677B">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F90018" w14:paraId="79DD3F56" w14:textId="77777777">
        <w:tc>
          <w:tcPr>
            <w:tcW w:w="1150" w:type="dxa"/>
          </w:tcPr>
          <w:p w14:paraId="7FCCBEF5" w14:textId="77777777" w:rsidR="00F90018" w:rsidRDefault="0076677B">
            <w:pPr>
              <w:rPr>
                <w:rFonts w:eastAsiaTheme="minorEastAsia"/>
                <w:lang w:val="en-US" w:eastAsia="zh-CN"/>
              </w:rPr>
            </w:pPr>
            <w:r>
              <w:rPr>
                <w:rFonts w:eastAsiaTheme="minorEastAsia"/>
                <w:lang w:val="en-US" w:eastAsia="zh-CN"/>
              </w:rPr>
              <w:t>ZTE, Sanechips</w:t>
            </w:r>
          </w:p>
        </w:tc>
        <w:tc>
          <w:tcPr>
            <w:tcW w:w="666" w:type="dxa"/>
          </w:tcPr>
          <w:p w14:paraId="6CC6BDF4"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7956" w:type="dxa"/>
          </w:tcPr>
          <w:p w14:paraId="1F722AB6" w14:textId="77777777" w:rsidR="00F90018" w:rsidRDefault="0076677B">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rsidR="00F90018" w14:paraId="6B562E3D" w14:textId="77777777">
        <w:tc>
          <w:tcPr>
            <w:tcW w:w="1150" w:type="dxa"/>
          </w:tcPr>
          <w:p w14:paraId="37D3C16D" w14:textId="77777777" w:rsidR="00F90018" w:rsidRDefault="0076677B">
            <w:pPr>
              <w:rPr>
                <w:rFonts w:eastAsiaTheme="minorEastAsia"/>
                <w:lang w:val="en-US" w:eastAsia="ko-KR"/>
              </w:rPr>
            </w:pPr>
            <w:r>
              <w:rPr>
                <w:rFonts w:eastAsiaTheme="minorEastAsia"/>
                <w:lang w:val="en-US" w:eastAsia="ko-KR"/>
              </w:rPr>
              <w:lastRenderedPageBreak/>
              <w:t>LGE</w:t>
            </w:r>
          </w:p>
        </w:tc>
        <w:tc>
          <w:tcPr>
            <w:tcW w:w="666" w:type="dxa"/>
          </w:tcPr>
          <w:p w14:paraId="51B03D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13DCFB4" w14:textId="77777777" w:rsidR="00F90018" w:rsidRDefault="0076677B">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F90018" w14:paraId="10051B02" w14:textId="77777777">
        <w:tc>
          <w:tcPr>
            <w:tcW w:w="1150" w:type="dxa"/>
          </w:tcPr>
          <w:p w14:paraId="6438D21E" w14:textId="77777777" w:rsidR="00F90018" w:rsidRDefault="0076677B">
            <w:pPr>
              <w:rPr>
                <w:rFonts w:eastAsiaTheme="minorEastAsia"/>
                <w:lang w:val="en-US" w:eastAsia="zh-CN"/>
              </w:rPr>
            </w:pPr>
            <w:r>
              <w:rPr>
                <w:rFonts w:eastAsiaTheme="minorEastAsia"/>
                <w:lang w:val="en-US" w:eastAsia="zh-CN"/>
              </w:rPr>
              <w:t>OPPO</w:t>
            </w:r>
          </w:p>
        </w:tc>
        <w:tc>
          <w:tcPr>
            <w:tcW w:w="666" w:type="dxa"/>
          </w:tcPr>
          <w:p w14:paraId="72E1C1C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956" w:type="dxa"/>
          </w:tcPr>
          <w:p w14:paraId="59D308CA" w14:textId="77777777" w:rsidR="00F90018" w:rsidRDefault="0076677B">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rsidR="00F90018" w14:paraId="6BD53CA5" w14:textId="77777777">
        <w:tc>
          <w:tcPr>
            <w:tcW w:w="1150" w:type="dxa"/>
          </w:tcPr>
          <w:p w14:paraId="2EE9C53D" w14:textId="77777777" w:rsidR="00F90018" w:rsidRDefault="0076677B">
            <w:pPr>
              <w:rPr>
                <w:rFonts w:eastAsiaTheme="minorEastAsia"/>
                <w:lang w:val="en-US" w:eastAsia="zh-CN"/>
              </w:rPr>
            </w:pPr>
            <w:r>
              <w:rPr>
                <w:rFonts w:eastAsia="Yu Mincho"/>
                <w:lang w:val="en-US" w:eastAsia="ja-JP"/>
              </w:rPr>
              <w:t>Sharp</w:t>
            </w:r>
          </w:p>
        </w:tc>
        <w:tc>
          <w:tcPr>
            <w:tcW w:w="666" w:type="dxa"/>
          </w:tcPr>
          <w:p w14:paraId="594080C3" w14:textId="77777777" w:rsidR="00F90018" w:rsidRDefault="0076677B">
            <w:pPr>
              <w:tabs>
                <w:tab w:val="left" w:pos="551"/>
              </w:tabs>
              <w:rPr>
                <w:rFonts w:eastAsiaTheme="minorEastAsia"/>
                <w:lang w:val="en-US" w:eastAsia="zh-CN"/>
              </w:rPr>
            </w:pPr>
            <w:r>
              <w:rPr>
                <w:rFonts w:eastAsia="Yu Mincho"/>
                <w:lang w:val="en-US" w:eastAsia="ja-JP"/>
              </w:rPr>
              <w:t>Y</w:t>
            </w:r>
          </w:p>
        </w:tc>
        <w:tc>
          <w:tcPr>
            <w:tcW w:w="7956" w:type="dxa"/>
          </w:tcPr>
          <w:p w14:paraId="1A989D3F" w14:textId="77777777" w:rsidR="00F90018" w:rsidRDefault="0076677B">
            <w:pPr>
              <w:rPr>
                <w:rFonts w:eastAsiaTheme="minorEastAsia"/>
                <w:lang w:val="en-US" w:eastAsia="zh-CN"/>
              </w:rPr>
            </w:pPr>
            <w:r>
              <w:rPr>
                <w:rFonts w:eastAsia="Yu Mincho"/>
                <w:lang w:val="en-US" w:eastAsia="ja-JP"/>
              </w:rPr>
              <w:t>We are fine to send an LS to RAN2/4</w:t>
            </w:r>
          </w:p>
        </w:tc>
      </w:tr>
      <w:tr w:rsidR="00F90018" w14:paraId="579C7B2F" w14:textId="77777777">
        <w:tc>
          <w:tcPr>
            <w:tcW w:w="1150" w:type="dxa"/>
          </w:tcPr>
          <w:p w14:paraId="6E848012" w14:textId="77777777" w:rsidR="00F90018" w:rsidRDefault="0076677B">
            <w:pPr>
              <w:rPr>
                <w:rFonts w:eastAsia="Yu Mincho"/>
                <w:lang w:val="en-US" w:eastAsia="ja-JP"/>
              </w:rPr>
            </w:pPr>
            <w:r>
              <w:rPr>
                <w:rFonts w:eastAsia="Yu Mincho"/>
                <w:lang w:val="en-US" w:eastAsia="ja-JP"/>
              </w:rPr>
              <w:t>Huawei, HiSi</w:t>
            </w:r>
          </w:p>
        </w:tc>
        <w:tc>
          <w:tcPr>
            <w:tcW w:w="666" w:type="dxa"/>
          </w:tcPr>
          <w:p w14:paraId="6C3235BC" w14:textId="77777777" w:rsidR="00F90018" w:rsidRDefault="00F90018">
            <w:pPr>
              <w:tabs>
                <w:tab w:val="left" w:pos="551"/>
              </w:tabs>
              <w:rPr>
                <w:rFonts w:eastAsia="Yu Mincho"/>
                <w:lang w:val="en-US" w:eastAsia="ja-JP"/>
              </w:rPr>
            </w:pPr>
          </w:p>
        </w:tc>
        <w:tc>
          <w:tcPr>
            <w:tcW w:w="7956" w:type="dxa"/>
          </w:tcPr>
          <w:p w14:paraId="5D446F99" w14:textId="77777777" w:rsidR="00F90018" w:rsidRDefault="0076677B">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Default="0076677B">
            <w:pPr>
              <w:rPr>
                <w:rFonts w:eastAsia="Yu Mincho"/>
                <w:lang w:val="en-US" w:eastAsia="ja-JP"/>
              </w:rPr>
            </w:pPr>
            <w:r>
              <w:rPr>
                <w:rFonts w:eastAsia="Yu Mincho"/>
                <w:lang w:val="en-US" w:eastAsia="ja-JP"/>
              </w:rPr>
              <w:t>Also, retuning time should be asked together as they are existing solutions.</w:t>
            </w:r>
          </w:p>
        </w:tc>
      </w:tr>
      <w:tr w:rsidR="00F90018" w14:paraId="02A5010E" w14:textId="77777777">
        <w:tc>
          <w:tcPr>
            <w:tcW w:w="1150" w:type="dxa"/>
          </w:tcPr>
          <w:p w14:paraId="292E8EAC" w14:textId="77777777" w:rsidR="00F90018" w:rsidRDefault="0076677B">
            <w:pPr>
              <w:rPr>
                <w:rFonts w:eastAsia="Yu Mincho"/>
                <w:lang w:val="en-US" w:eastAsia="ja-JP"/>
              </w:rPr>
            </w:pPr>
            <w:r>
              <w:rPr>
                <w:rFonts w:eastAsia="Yu Mincho"/>
                <w:lang w:val="en-US" w:eastAsia="ja-JP"/>
              </w:rPr>
              <w:t>Lenovo, Motorola Mobility</w:t>
            </w:r>
          </w:p>
        </w:tc>
        <w:tc>
          <w:tcPr>
            <w:tcW w:w="666" w:type="dxa"/>
          </w:tcPr>
          <w:p w14:paraId="7A2412BB" w14:textId="77777777" w:rsidR="00F90018" w:rsidRDefault="0076677B">
            <w:pPr>
              <w:tabs>
                <w:tab w:val="left" w:pos="551"/>
              </w:tabs>
              <w:rPr>
                <w:rFonts w:eastAsia="Yu Mincho"/>
                <w:lang w:val="en-US" w:eastAsia="ja-JP"/>
              </w:rPr>
            </w:pPr>
            <w:r>
              <w:rPr>
                <w:rFonts w:eastAsia="Yu Mincho"/>
                <w:lang w:val="en-US" w:eastAsia="ja-JP"/>
              </w:rPr>
              <w:t>Y</w:t>
            </w:r>
          </w:p>
        </w:tc>
        <w:tc>
          <w:tcPr>
            <w:tcW w:w="7956" w:type="dxa"/>
          </w:tcPr>
          <w:p w14:paraId="54EF7D41" w14:textId="77777777" w:rsidR="00F90018" w:rsidRDefault="0076677B">
            <w:pPr>
              <w:rPr>
                <w:rFonts w:eastAsia="Yu Mincho"/>
                <w:lang w:val="en-US" w:eastAsia="ja-JP"/>
              </w:rPr>
            </w:pPr>
            <w:r>
              <w:rPr>
                <w:rFonts w:eastAsia="Yu Mincho"/>
                <w:lang w:val="en-US" w:eastAsia="ja-JP"/>
              </w:rPr>
              <w:t>Fine to send LS to RAN2/RAN4.</w:t>
            </w:r>
          </w:p>
        </w:tc>
      </w:tr>
      <w:tr w:rsidR="00F90018" w14:paraId="0D318CA7" w14:textId="77777777">
        <w:tc>
          <w:tcPr>
            <w:tcW w:w="1150" w:type="dxa"/>
          </w:tcPr>
          <w:p w14:paraId="0F2632C8" w14:textId="77777777" w:rsidR="00F90018" w:rsidRDefault="0076677B">
            <w:pPr>
              <w:rPr>
                <w:rFonts w:eastAsia="Yu Mincho"/>
                <w:lang w:val="en-US" w:eastAsia="ja-JP"/>
              </w:rPr>
            </w:pPr>
            <w:r>
              <w:rPr>
                <w:rFonts w:eastAsia="Yu Mincho"/>
                <w:lang w:val="en-US" w:eastAsia="ja-JP"/>
              </w:rPr>
              <w:t xml:space="preserve">Nordic </w:t>
            </w:r>
          </w:p>
        </w:tc>
        <w:tc>
          <w:tcPr>
            <w:tcW w:w="666" w:type="dxa"/>
          </w:tcPr>
          <w:p w14:paraId="4776DB14" w14:textId="77777777" w:rsidR="00F90018" w:rsidRDefault="0076677B">
            <w:pPr>
              <w:tabs>
                <w:tab w:val="left" w:pos="551"/>
              </w:tabs>
              <w:rPr>
                <w:rFonts w:eastAsia="Yu Mincho"/>
                <w:lang w:val="en-US" w:eastAsia="ja-JP"/>
              </w:rPr>
            </w:pPr>
            <w:r>
              <w:rPr>
                <w:rFonts w:eastAsia="Yu Mincho"/>
                <w:lang w:val="en-US" w:eastAsia="ja-JP"/>
              </w:rPr>
              <w:t>Y,but</w:t>
            </w:r>
          </w:p>
        </w:tc>
        <w:tc>
          <w:tcPr>
            <w:tcW w:w="7956" w:type="dxa"/>
          </w:tcPr>
          <w:p w14:paraId="35BF767E" w14:textId="77777777" w:rsidR="00F90018" w:rsidRDefault="0076677B">
            <w:pPr>
              <w:rPr>
                <w:rFonts w:eastAsia="Yu Mincho"/>
                <w:lang w:val="en-US" w:eastAsia="ja-JP"/>
              </w:rPr>
            </w:pPr>
            <w:r>
              <w:rPr>
                <w:rFonts w:eastAsia="Yu Mincho"/>
                <w:lang w:val="en-US" w:eastAsia="ja-JP"/>
              </w:rPr>
              <w:t xml:space="preserve">RAN1 shall formulate clear questions.  </w:t>
            </w:r>
          </w:p>
        </w:tc>
      </w:tr>
      <w:tr w:rsidR="00F90018" w14:paraId="1A0F581D" w14:textId="77777777">
        <w:tc>
          <w:tcPr>
            <w:tcW w:w="1150" w:type="dxa"/>
          </w:tcPr>
          <w:p w14:paraId="40EDA415" w14:textId="77777777" w:rsidR="00F90018" w:rsidRDefault="0076677B">
            <w:pPr>
              <w:rPr>
                <w:rFonts w:eastAsiaTheme="minorEastAsia"/>
                <w:lang w:val="en-US" w:eastAsia="zh-CN"/>
              </w:rPr>
            </w:pPr>
            <w:r>
              <w:rPr>
                <w:rFonts w:eastAsiaTheme="minorEastAsia"/>
                <w:lang w:val="en-US" w:eastAsia="zh-CN"/>
              </w:rPr>
              <w:t>CMCC</w:t>
            </w:r>
          </w:p>
        </w:tc>
        <w:tc>
          <w:tcPr>
            <w:tcW w:w="666" w:type="dxa"/>
          </w:tcPr>
          <w:p w14:paraId="77BC830E"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15FCB097" w14:textId="77777777" w:rsidR="00F90018" w:rsidRDefault="0076677B">
            <w:pPr>
              <w:rPr>
                <w:rFonts w:eastAsiaTheme="minorEastAsia"/>
                <w:lang w:val="en-US" w:eastAsia="zh-CN"/>
              </w:rPr>
            </w:pPr>
            <w:r>
              <w:rPr>
                <w:rFonts w:eastAsia="Yu Mincho"/>
                <w:lang w:val="en-US" w:eastAsia="ja-JP"/>
              </w:rPr>
              <w:t>We are fine to send LS to RAN2/RAN4 to confirm on the feasibility of using NCD-SSB.</w:t>
            </w:r>
          </w:p>
        </w:tc>
      </w:tr>
      <w:tr w:rsidR="00F90018" w14:paraId="0E476483" w14:textId="77777777">
        <w:tc>
          <w:tcPr>
            <w:tcW w:w="1150" w:type="dxa"/>
          </w:tcPr>
          <w:p w14:paraId="59B42068" w14:textId="77777777" w:rsidR="00F90018" w:rsidRDefault="0076677B">
            <w:pPr>
              <w:rPr>
                <w:rFonts w:eastAsiaTheme="minorEastAsia"/>
                <w:lang w:val="en-US" w:eastAsia="ko-KR"/>
              </w:rPr>
            </w:pPr>
            <w:r>
              <w:rPr>
                <w:rFonts w:eastAsiaTheme="minorEastAsia"/>
                <w:lang w:val="en-US" w:eastAsia="ko-KR"/>
              </w:rPr>
              <w:t>Ericsson</w:t>
            </w:r>
          </w:p>
        </w:tc>
        <w:tc>
          <w:tcPr>
            <w:tcW w:w="666" w:type="dxa"/>
          </w:tcPr>
          <w:p w14:paraId="6E4C27BF"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7956" w:type="dxa"/>
          </w:tcPr>
          <w:p w14:paraId="7A9DAECA" w14:textId="77777777" w:rsidR="00F90018" w:rsidRDefault="0076677B">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14:paraId="62F2C0B6" w14:textId="77777777">
        <w:tc>
          <w:tcPr>
            <w:tcW w:w="1150" w:type="dxa"/>
          </w:tcPr>
          <w:p w14:paraId="63E7A312" w14:textId="77777777" w:rsidR="00F90018" w:rsidRDefault="0076677B">
            <w:pPr>
              <w:rPr>
                <w:rFonts w:eastAsia="DengXian"/>
                <w:lang w:val="en-US" w:eastAsia="ko-KR"/>
              </w:rPr>
            </w:pPr>
            <w:r>
              <w:rPr>
                <w:rFonts w:eastAsia="DengXian"/>
                <w:lang w:val="en-US" w:eastAsia="ko-KR"/>
              </w:rPr>
              <w:t>IDCC</w:t>
            </w:r>
          </w:p>
        </w:tc>
        <w:tc>
          <w:tcPr>
            <w:tcW w:w="666" w:type="dxa"/>
          </w:tcPr>
          <w:p w14:paraId="4867CD32"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5137C0F8" w14:textId="77777777" w:rsidR="00F90018" w:rsidRDefault="00F90018">
            <w:pPr>
              <w:rPr>
                <w:rFonts w:eastAsia="DengXian"/>
                <w:lang w:val="en-US" w:eastAsia="ko-KR"/>
              </w:rPr>
            </w:pPr>
          </w:p>
        </w:tc>
      </w:tr>
      <w:tr w:rsidR="00F90018" w14:paraId="55B740F3" w14:textId="77777777">
        <w:tc>
          <w:tcPr>
            <w:tcW w:w="1150" w:type="dxa"/>
          </w:tcPr>
          <w:p w14:paraId="15D7DF0F" w14:textId="77777777" w:rsidR="00F90018" w:rsidRDefault="0076677B">
            <w:pPr>
              <w:rPr>
                <w:rFonts w:eastAsia="DengXian"/>
                <w:lang w:val="en-US" w:eastAsia="ko-KR"/>
              </w:rPr>
            </w:pPr>
            <w:r>
              <w:rPr>
                <w:rFonts w:eastAsia="DengXian"/>
                <w:lang w:val="en-US" w:eastAsia="ko-KR"/>
              </w:rPr>
              <w:t>Nokia, NSB</w:t>
            </w:r>
          </w:p>
        </w:tc>
        <w:tc>
          <w:tcPr>
            <w:tcW w:w="666" w:type="dxa"/>
          </w:tcPr>
          <w:p w14:paraId="15950D3B" w14:textId="77777777" w:rsidR="00F90018" w:rsidRDefault="0076677B">
            <w:pPr>
              <w:tabs>
                <w:tab w:val="left" w:pos="551"/>
              </w:tabs>
              <w:rPr>
                <w:rFonts w:eastAsia="DengXian"/>
                <w:lang w:val="en-US" w:eastAsia="ko-KR"/>
              </w:rPr>
            </w:pPr>
            <w:r>
              <w:rPr>
                <w:rFonts w:eastAsia="DengXian"/>
                <w:lang w:val="en-US" w:eastAsia="ko-KR"/>
              </w:rPr>
              <w:t>Y</w:t>
            </w:r>
          </w:p>
        </w:tc>
        <w:tc>
          <w:tcPr>
            <w:tcW w:w="7956" w:type="dxa"/>
          </w:tcPr>
          <w:p w14:paraId="12294E8D" w14:textId="77777777" w:rsidR="00F90018" w:rsidRDefault="00F90018">
            <w:pPr>
              <w:rPr>
                <w:rFonts w:eastAsia="DengXian"/>
                <w:lang w:val="en-US" w:eastAsia="ko-KR"/>
              </w:rPr>
            </w:pPr>
          </w:p>
        </w:tc>
      </w:tr>
      <w:tr w:rsidR="00F90018" w14:paraId="0F1817DD" w14:textId="77777777">
        <w:tc>
          <w:tcPr>
            <w:tcW w:w="1150" w:type="dxa"/>
          </w:tcPr>
          <w:p w14:paraId="7243A049" w14:textId="77777777" w:rsidR="00F90018" w:rsidRDefault="0076677B">
            <w:pPr>
              <w:rPr>
                <w:rFonts w:eastAsia="DengXian"/>
                <w:lang w:val="en-US" w:eastAsia="ko-KR"/>
              </w:rPr>
            </w:pPr>
            <w:r>
              <w:rPr>
                <w:rFonts w:eastAsia="DengXian"/>
                <w:lang w:val="en-US" w:eastAsia="ko-KR"/>
              </w:rPr>
              <w:t>FL4</w:t>
            </w:r>
          </w:p>
        </w:tc>
        <w:tc>
          <w:tcPr>
            <w:tcW w:w="8622" w:type="dxa"/>
            <w:gridSpan w:val="2"/>
          </w:tcPr>
          <w:p w14:paraId="276913F2" w14:textId="77777777" w:rsidR="00F90018" w:rsidRDefault="0076677B">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Default="0076677B">
            <w:pPr>
              <w:rPr>
                <w:b/>
                <w:lang w:val="en-US"/>
              </w:rPr>
            </w:pPr>
            <w:r>
              <w:rPr>
                <w:b/>
                <w:highlight w:val="yellow"/>
                <w:lang w:val="en-US"/>
              </w:rPr>
              <w:t>High Priority Proposal 3.2-5b</w:t>
            </w:r>
            <w:r>
              <w:rPr>
                <w:b/>
                <w:lang w:val="en-US"/>
              </w:rPr>
              <w:t>:</w:t>
            </w:r>
          </w:p>
          <w:p w14:paraId="758BCC2A" w14:textId="77777777" w:rsidR="00F90018" w:rsidRDefault="0076677B">
            <w:pPr>
              <w:pStyle w:val="ListParagraph"/>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2123216" w14:textId="77777777" w:rsidR="00F90018" w:rsidRDefault="0076677B">
            <w:pPr>
              <w:pStyle w:val="ListParagraph"/>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F90018" w14:paraId="4C58A397" w14:textId="77777777">
        <w:tc>
          <w:tcPr>
            <w:tcW w:w="1150" w:type="dxa"/>
          </w:tcPr>
          <w:p w14:paraId="2A5830A9" w14:textId="77777777" w:rsidR="00F90018" w:rsidRDefault="0076677B">
            <w:pPr>
              <w:rPr>
                <w:rFonts w:eastAsia="DengXian"/>
                <w:lang w:val="en-US" w:eastAsia="ko-KR"/>
              </w:rPr>
            </w:pPr>
            <w:r>
              <w:rPr>
                <w:rFonts w:eastAsiaTheme="minorEastAsia"/>
                <w:lang w:val="en-US" w:eastAsia="zh-CN"/>
              </w:rPr>
              <w:t>FL5</w:t>
            </w:r>
          </w:p>
        </w:tc>
        <w:tc>
          <w:tcPr>
            <w:tcW w:w="8622" w:type="dxa"/>
            <w:gridSpan w:val="2"/>
          </w:tcPr>
          <w:p w14:paraId="144F96CB" w14:textId="77777777" w:rsidR="00F90018" w:rsidRDefault="0076677B">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7F88BA62" w14:textId="77777777" w:rsidR="00F90018" w:rsidRDefault="00F90018">
      <w:pPr>
        <w:spacing w:after="100" w:afterAutospacing="1"/>
        <w:jc w:val="both"/>
        <w:rPr>
          <w:lang w:val="en-US"/>
        </w:rPr>
      </w:pPr>
    </w:p>
    <w:p w14:paraId="3B633C56" w14:textId="77777777" w:rsidR="00F90018" w:rsidRDefault="0076677B">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F90018" w14:paraId="1F52206C" w14:textId="77777777">
        <w:tc>
          <w:tcPr>
            <w:tcW w:w="1372" w:type="dxa"/>
            <w:shd w:val="clear" w:color="auto" w:fill="D9D9D9" w:themeFill="background1" w:themeFillShade="D9"/>
          </w:tcPr>
          <w:p w14:paraId="690E7719" w14:textId="77777777" w:rsidR="00F90018" w:rsidRDefault="0076677B">
            <w:pPr>
              <w:rPr>
                <w:b/>
                <w:bCs/>
                <w:lang w:val="en-US"/>
              </w:rPr>
            </w:pPr>
            <w:r>
              <w:rPr>
                <w:b/>
                <w:bCs/>
                <w:lang w:val="en-US"/>
              </w:rPr>
              <w:t>Company</w:t>
            </w:r>
          </w:p>
        </w:tc>
        <w:tc>
          <w:tcPr>
            <w:tcW w:w="1261" w:type="dxa"/>
            <w:shd w:val="clear" w:color="auto" w:fill="D9D9D9" w:themeFill="background1" w:themeFillShade="D9"/>
          </w:tcPr>
          <w:p w14:paraId="6AFBDB56" w14:textId="77777777" w:rsidR="00F90018" w:rsidRDefault="0076677B">
            <w:pPr>
              <w:rPr>
                <w:b/>
                <w:bCs/>
                <w:lang w:val="en-US"/>
              </w:rPr>
            </w:pPr>
            <w:r>
              <w:rPr>
                <w:b/>
                <w:bCs/>
                <w:lang w:val="en-US"/>
              </w:rPr>
              <w:t>Y/N</w:t>
            </w:r>
          </w:p>
        </w:tc>
        <w:tc>
          <w:tcPr>
            <w:tcW w:w="7139" w:type="dxa"/>
            <w:shd w:val="clear" w:color="auto" w:fill="D9D9D9" w:themeFill="background1" w:themeFillShade="D9"/>
          </w:tcPr>
          <w:p w14:paraId="5B1A699A" w14:textId="77777777" w:rsidR="00F90018" w:rsidRDefault="0076677B">
            <w:pPr>
              <w:rPr>
                <w:b/>
                <w:bCs/>
                <w:lang w:val="en-US"/>
              </w:rPr>
            </w:pPr>
            <w:r>
              <w:rPr>
                <w:b/>
                <w:bCs/>
                <w:lang w:val="en-US"/>
              </w:rPr>
              <w:t>Comments</w:t>
            </w:r>
          </w:p>
        </w:tc>
      </w:tr>
      <w:tr w:rsidR="00F90018" w14:paraId="185B6B3B" w14:textId="77777777">
        <w:tc>
          <w:tcPr>
            <w:tcW w:w="1372" w:type="dxa"/>
          </w:tcPr>
          <w:p w14:paraId="2CB2A328" w14:textId="77777777" w:rsidR="00F90018" w:rsidRDefault="0076677B">
            <w:pPr>
              <w:rPr>
                <w:rFonts w:eastAsia="DengXian"/>
                <w:lang w:val="en-US" w:eastAsia="ko-KR"/>
              </w:rPr>
            </w:pPr>
            <w:r>
              <w:rPr>
                <w:rFonts w:eastAsia="DengXian"/>
                <w:lang w:val="en-US" w:eastAsia="ko-KR"/>
              </w:rPr>
              <w:t>FL5</w:t>
            </w:r>
          </w:p>
        </w:tc>
        <w:tc>
          <w:tcPr>
            <w:tcW w:w="8400" w:type="dxa"/>
            <w:gridSpan w:val="2"/>
          </w:tcPr>
          <w:p w14:paraId="5C29F9CA" w14:textId="77777777" w:rsidR="00F90018" w:rsidRDefault="0076677B">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5160A66E" w14:textId="77777777" w:rsidR="00F90018" w:rsidRDefault="0076677B">
            <w:pPr>
              <w:rPr>
                <w:b/>
                <w:lang w:val="en-US"/>
              </w:rPr>
            </w:pPr>
            <w:r>
              <w:rPr>
                <w:b/>
                <w:highlight w:val="yellow"/>
                <w:lang w:val="en-US"/>
              </w:rPr>
              <w:t>High Priority Proposal 3.2-5c</w:t>
            </w:r>
            <w:r>
              <w:rPr>
                <w:b/>
                <w:lang w:val="en-US"/>
              </w:rPr>
              <w:t>:</w:t>
            </w:r>
          </w:p>
          <w:p w14:paraId="03DDA0F5" w14:textId="77777777" w:rsidR="00F90018" w:rsidRDefault="0076677B">
            <w:pPr>
              <w:rPr>
                <w:b/>
                <w:lang w:val="en-US"/>
              </w:rPr>
            </w:pPr>
            <w:r>
              <w:rPr>
                <w:b/>
                <w:lang w:val="en-US"/>
              </w:rPr>
              <w:lastRenderedPageBreak/>
              <w:t>Take Option 2 as working assumption, which will be revisited based on the reply from RAN2/4.</w:t>
            </w:r>
          </w:p>
          <w:p w14:paraId="6874860F"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947C9FC"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321CAEE6"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116E8C0B"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8FF3758"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1FB116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27D7352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1EA40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6087ADB5"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A67CA6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ACCEE8B"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30F79F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5DA0236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37A68D3" w14:textId="77777777" w:rsidR="00F90018" w:rsidRDefault="0076677B">
            <w:pPr>
              <w:rPr>
                <w:b/>
                <w:lang w:val="en-US"/>
              </w:rPr>
            </w:pPr>
            <w:r>
              <w:rPr>
                <w:b/>
                <w:lang w:val="en-US"/>
              </w:rPr>
              <w:t>The criteria for revisiting the working assumption are based on, e.g., if there are additional efforts from RAN2/4.</w:t>
            </w:r>
          </w:p>
          <w:p w14:paraId="6A145B0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29F485A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4B8A31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A55D5D7"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29F97831"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84B688"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72891E1" w14:textId="77777777">
        <w:tc>
          <w:tcPr>
            <w:tcW w:w="1372" w:type="dxa"/>
          </w:tcPr>
          <w:p w14:paraId="062D7886" w14:textId="77777777" w:rsidR="00F90018" w:rsidRDefault="0076677B">
            <w:pPr>
              <w:rPr>
                <w:rFonts w:eastAsia="Yu Mincho"/>
                <w:lang w:val="en-US" w:eastAsia="ja-JP"/>
              </w:rPr>
            </w:pPr>
            <w:r>
              <w:rPr>
                <w:rFonts w:eastAsia="Yu Mincho"/>
                <w:lang w:val="en-US" w:eastAsia="ja-JP"/>
              </w:rPr>
              <w:lastRenderedPageBreak/>
              <w:t>DOCOMO</w:t>
            </w:r>
          </w:p>
        </w:tc>
        <w:tc>
          <w:tcPr>
            <w:tcW w:w="1261" w:type="dxa"/>
          </w:tcPr>
          <w:p w14:paraId="1975681A" w14:textId="77777777" w:rsidR="00F90018" w:rsidRDefault="00F90018">
            <w:pPr>
              <w:tabs>
                <w:tab w:val="left" w:pos="551"/>
              </w:tabs>
              <w:rPr>
                <w:rFonts w:eastAsia="Yu Mincho"/>
                <w:lang w:val="en-US" w:eastAsia="ja-JP"/>
              </w:rPr>
            </w:pPr>
          </w:p>
        </w:tc>
        <w:tc>
          <w:tcPr>
            <w:tcW w:w="7139" w:type="dxa"/>
          </w:tcPr>
          <w:p w14:paraId="4827627F" w14:textId="77777777" w:rsidR="00F90018" w:rsidRDefault="0076677B">
            <w:pPr>
              <w:rPr>
                <w:rFonts w:eastAsia="Yu Mincho"/>
                <w:lang w:val="en-US" w:eastAsia="ja-JP"/>
              </w:rPr>
            </w:pPr>
            <w:r>
              <w:rPr>
                <w:rFonts w:eastAsia="Yu Mincho"/>
                <w:lang w:val="en-US" w:eastAsia="ja-JP"/>
              </w:rPr>
              <w:t>We are fine to take Option 2 as working assumption.</w:t>
            </w:r>
          </w:p>
          <w:p w14:paraId="29FA6CB1" w14:textId="77777777" w:rsidR="00F90018" w:rsidRDefault="0076677B">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14:paraId="6D93851F" w14:textId="77777777">
        <w:tc>
          <w:tcPr>
            <w:tcW w:w="1372" w:type="dxa"/>
          </w:tcPr>
          <w:p w14:paraId="3A711478" w14:textId="77777777" w:rsidR="00F90018" w:rsidRDefault="0076677B">
            <w:pPr>
              <w:rPr>
                <w:rFonts w:eastAsia="DengXian"/>
                <w:lang w:val="en-US" w:eastAsia="ko-KR"/>
              </w:rPr>
            </w:pPr>
            <w:r>
              <w:rPr>
                <w:rFonts w:eastAsia="DengXian"/>
                <w:lang w:val="en-US" w:eastAsia="zh-CN"/>
              </w:rPr>
              <w:t>CATT</w:t>
            </w:r>
          </w:p>
        </w:tc>
        <w:tc>
          <w:tcPr>
            <w:tcW w:w="1261" w:type="dxa"/>
          </w:tcPr>
          <w:p w14:paraId="1F2B0E1F" w14:textId="77777777" w:rsidR="00F90018" w:rsidRDefault="00F90018">
            <w:pPr>
              <w:tabs>
                <w:tab w:val="left" w:pos="551"/>
              </w:tabs>
              <w:rPr>
                <w:rFonts w:eastAsia="DengXian"/>
                <w:lang w:val="en-US" w:eastAsia="ko-KR"/>
              </w:rPr>
            </w:pPr>
          </w:p>
        </w:tc>
        <w:tc>
          <w:tcPr>
            <w:tcW w:w="7139" w:type="dxa"/>
          </w:tcPr>
          <w:p w14:paraId="51C97C86" w14:textId="77777777" w:rsidR="00F90018" w:rsidRDefault="0076677B">
            <w:pPr>
              <w:rPr>
                <w:rFonts w:eastAsia="DengXian"/>
                <w:lang w:val="en-US" w:eastAsia="zh-CN"/>
              </w:rPr>
            </w:pPr>
            <w:r>
              <w:rPr>
                <w:rFonts w:eastAsia="DengXian"/>
                <w:lang w:val="en-US" w:eastAsia="zh-CN"/>
              </w:rPr>
              <w:t>If making Option2 a WA is the only way we can move forward…</w:t>
            </w:r>
          </w:p>
          <w:p w14:paraId="39BB0289" w14:textId="77777777" w:rsidR="00F90018" w:rsidRDefault="0076677B">
            <w:pPr>
              <w:rPr>
                <w:rFonts w:eastAsia="DengXian"/>
                <w:lang w:val="en-US" w:eastAsia="zh-CN"/>
              </w:rPr>
            </w:pPr>
            <w:r>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Default="0076677B">
            <w:pPr>
              <w:rPr>
                <w:rFonts w:eastAsia="DengXian"/>
                <w:lang w:val="en-US" w:eastAsia="zh-CN"/>
              </w:rPr>
            </w:pPr>
            <w:r>
              <w:rPr>
                <w:rFonts w:eastAsia="DengXian"/>
                <w:lang w:val="en-US" w:eastAsia="zh-CN"/>
              </w:rPr>
              <w:lastRenderedPageBreak/>
              <w:t xml:space="preserve">For the newly added part, it should be revised a bit to make it more practical. </w:t>
            </w:r>
          </w:p>
          <w:p w14:paraId="4E40B29A" w14:textId="77777777" w:rsidR="00F90018" w:rsidRDefault="0076677B">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14:paraId="23108DE5" w14:textId="77777777" w:rsidR="00F90018" w:rsidRDefault="0076677B">
            <w:pPr>
              <w:rPr>
                <w:rFonts w:eastAsia="DengXian"/>
                <w:lang w:val="en-US" w:eastAsia="zh-CN"/>
              </w:rPr>
            </w:pPr>
            <w:r>
              <w:rPr>
                <w:rFonts w:eastAsia="DengXian"/>
                <w:lang w:val="en-US" w:eastAsia="zh-CN"/>
              </w:rPr>
              <w:t xml:space="preserve">For center frequencies part, can FL clarify it is aiming to say they should be aligned </w:t>
            </w:r>
            <w:r>
              <w:rPr>
                <w:rFonts w:eastAsia="DengXian"/>
                <w:u w:val="single"/>
                <w:lang w:val="en-US" w:eastAsia="zh-CN"/>
              </w:rPr>
              <w:t>even during the initial random access</w:t>
            </w:r>
            <w:r>
              <w:rPr>
                <w:rFonts w:eastAsia="DengXian"/>
                <w:lang w:val="en-US" w:eastAsia="zh-CN"/>
              </w:rPr>
              <w:t xml:space="preserve">? We also share similar concern with DOCOMO it is unclear for the range of initial DL/UL BWP, e.g. separate one? </w:t>
            </w:r>
          </w:p>
          <w:p w14:paraId="4D205CC3" w14:textId="77777777" w:rsidR="00F90018" w:rsidRDefault="0076677B">
            <w:pPr>
              <w:rPr>
                <w:rFonts w:eastAsia="DengXian"/>
                <w:lang w:val="en-US" w:eastAsia="ko-KR"/>
              </w:rPr>
            </w:pPr>
            <w:r>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14:paraId="07865486" w14:textId="77777777">
        <w:tc>
          <w:tcPr>
            <w:tcW w:w="1372" w:type="dxa"/>
          </w:tcPr>
          <w:p w14:paraId="4F66DFC3" w14:textId="77777777" w:rsidR="00F90018" w:rsidRDefault="0076677B">
            <w:pPr>
              <w:rPr>
                <w:rFonts w:eastAsia="DengXian"/>
                <w:lang w:val="en-US" w:eastAsia="ko-KR"/>
              </w:rPr>
            </w:pPr>
            <w:r>
              <w:rPr>
                <w:rFonts w:eastAsia="DengXian"/>
                <w:lang w:val="en-US" w:eastAsia="zh-CN"/>
              </w:rPr>
              <w:lastRenderedPageBreak/>
              <w:t>ZTE, Sanechips</w:t>
            </w:r>
          </w:p>
        </w:tc>
        <w:tc>
          <w:tcPr>
            <w:tcW w:w="1261" w:type="dxa"/>
          </w:tcPr>
          <w:p w14:paraId="38A30C17" w14:textId="77777777" w:rsidR="00F90018" w:rsidRDefault="0076677B">
            <w:pPr>
              <w:tabs>
                <w:tab w:val="left" w:pos="551"/>
              </w:tabs>
              <w:rPr>
                <w:rFonts w:eastAsia="DengXian"/>
                <w:lang w:val="en-US" w:eastAsia="ko-KR"/>
              </w:rPr>
            </w:pPr>
            <w:r>
              <w:rPr>
                <w:rFonts w:eastAsia="DengXian"/>
                <w:lang w:val="en-US" w:eastAsia="zh-CN"/>
              </w:rPr>
              <w:t>Y with modification</w:t>
            </w:r>
          </w:p>
        </w:tc>
        <w:tc>
          <w:tcPr>
            <w:tcW w:w="7139" w:type="dxa"/>
          </w:tcPr>
          <w:p w14:paraId="6213966F" w14:textId="77777777" w:rsidR="00F90018" w:rsidRDefault="0076677B">
            <w:pPr>
              <w:rPr>
                <w:rFonts w:eastAsia="SimSun"/>
                <w:lang w:val="en-US" w:eastAsia="zh-CN"/>
              </w:rPr>
            </w:pPr>
            <w:r>
              <w:rPr>
                <w:rFonts w:eastAsia="DengXian"/>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SimSun"/>
                <w:b/>
                <w:lang w:val="en-US" w:eastAsia="zh-CN"/>
              </w:rPr>
              <w:t>’</w:t>
            </w:r>
            <w:r>
              <w:rPr>
                <w:rFonts w:eastAsia="DengXian"/>
                <w:lang w:val="en-US" w:eastAsia="zh-CN"/>
              </w:rPr>
              <w:t xml:space="preserve"> can be  updated as</w:t>
            </w:r>
            <w:r>
              <w:rPr>
                <w:rFonts w:eastAsia="DengXian"/>
                <w:b/>
                <w:bCs/>
                <w:color w:val="FF0000"/>
                <w:lang w:val="en-US" w:eastAsia="zh-CN"/>
              </w:rPr>
              <w:t xml:space="preserve"> ‘it </w:t>
            </w:r>
            <w:r>
              <w:rPr>
                <w:rFonts w:eastAsia="SimSun"/>
                <w:b/>
                <w:color w:val="FF0000"/>
                <w:lang w:val="en-US" w:eastAsia="zh-CN"/>
              </w:rPr>
              <w:t xml:space="preserve">can </w:t>
            </w:r>
            <w:r>
              <w:rPr>
                <w:b/>
                <w:color w:val="FF0000"/>
                <w:lang w:val="en-US"/>
              </w:rPr>
              <w:t>contain at least one CORESET</w:t>
            </w:r>
            <w:r>
              <w:rPr>
                <w:rFonts w:eastAsia="SimSun"/>
                <w:b/>
                <w:color w:val="FF0000"/>
                <w:lang w:val="en-US" w:eastAsia="zh-CN"/>
              </w:rPr>
              <w:t xml:space="preserve"> and one </w:t>
            </w:r>
            <w:r>
              <w:rPr>
                <w:b/>
                <w:color w:val="FF0000"/>
                <w:lang w:val="en-US"/>
              </w:rPr>
              <w:t>CSS</w:t>
            </w:r>
            <w:r>
              <w:rPr>
                <w:rFonts w:eastAsia="SimSun"/>
                <w:b/>
                <w:color w:val="FF0000"/>
                <w:lang w:val="en-US" w:eastAsia="zh-CN"/>
              </w:rPr>
              <w:t>’</w:t>
            </w:r>
            <w:r>
              <w:rPr>
                <w:rFonts w:eastAsia="SimSun"/>
                <w:b/>
                <w:lang w:val="en-US" w:eastAsia="zh-CN"/>
              </w:rPr>
              <w:t>.</w:t>
            </w:r>
          </w:p>
          <w:p w14:paraId="247F167D" w14:textId="77777777" w:rsidR="00F90018" w:rsidRDefault="0076677B">
            <w:pPr>
              <w:rPr>
                <w:rFonts w:eastAsia="DengXian"/>
                <w:lang w:val="en-US" w:eastAsia="ko-KR"/>
              </w:rPr>
            </w:pPr>
            <w:r>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Default="0076677B">
            <w:pPr>
              <w:rPr>
                <w:rFonts w:eastAsia="DengXian"/>
                <w:lang w:val="en-US" w:eastAsia="ko-KR"/>
              </w:rPr>
            </w:pPr>
            <w:r>
              <w:rPr>
                <w:rFonts w:eastAsia="SimSun"/>
                <w:b/>
                <w:lang w:val="en-US" w:eastAsia="ko-KR"/>
              </w:rPr>
              <w:t xml:space="preserve">For TDD, center frequencies are assumed to be the same for the </w:t>
            </w:r>
            <w:r>
              <w:rPr>
                <w:rFonts w:eastAsia="SimSun"/>
                <w:b/>
                <w:color w:val="FF0000"/>
                <w:lang w:val="en-US" w:eastAsia="ko-KR"/>
              </w:rPr>
              <w:t xml:space="preserve">SIB-configured </w:t>
            </w:r>
            <w:r>
              <w:rPr>
                <w:rFonts w:eastAsia="SimSun"/>
                <w:b/>
                <w:lang w:val="en-US" w:eastAsia="ko-KR"/>
              </w:rPr>
              <w:t>initial DL and UL BWPs.</w:t>
            </w:r>
          </w:p>
        </w:tc>
      </w:tr>
      <w:tr w:rsidR="00F90018" w14:paraId="13F150BC" w14:textId="77777777">
        <w:tc>
          <w:tcPr>
            <w:tcW w:w="1372" w:type="dxa"/>
          </w:tcPr>
          <w:p w14:paraId="47655B11" w14:textId="77777777" w:rsidR="00F90018" w:rsidRDefault="0076677B">
            <w:pPr>
              <w:rPr>
                <w:rFonts w:eastAsia="DengXian"/>
                <w:lang w:val="en-US" w:eastAsia="zh-CN"/>
              </w:rPr>
            </w:pPr>
            <w:r>
              <w:rPr>
                <w:rFonts w:eastAsia="Yu Mincho"/>
                <w:lang w:val="en-US" w:eastAsia="ja-JP"/>
              </w:rPr>
              <w:t>Panasonic</w:t>
            </w:r>
          </w:p>
        </w:tc>
        <w:tc>
          <w:tcPr>
            <w:tcW w:w="1261" w:type="dxa"/>
          </w:tcPr>
          <w:p w14:paraId="16637278" w14:textId="77777777" w:rsidR="00F90018" w:rsidRDefault="0076677B">
            <w:pPr>
              <w:tabs>
                <w:tab w:val="left" w:pos="551"/>
              </w:tabs>
              <w:rPr>
                <w:rFonts w:eastAsia="DengXian"/>
                <w:lang w:val="en-US" w:eastAsia="zh-CN"/>
              </w:rPr>
            </w:pPr>
            <w:r>
              <w:rPr>
                <w:rFonts w:eastAsia="Yu Mincho"/>
                <w:lang w:val="en-US" w:eastAsia="ja-JP"/>
              </w:rPr>
              <w:t>Y</w:t>
            </w:r>
          </w:p>
        </w:tc>
        <w:tc>
          <w:tcPr>
            <w:tcW w:w="7139" w:type="dxa"/>
          </w:tcPr>
          <w:p w14:paraId="002B3087" w14:textId="77777777" w:rsidR="00F90018" w:rsidRDefault="0076677B">
            <w:pPr>
              <w:rPr>
                <w:rFonts w:eastAsia="DengXian"/>
                <w:lang w:val="en-US" w:eastAsia="zh-CN"/>
              </w:rPr>
            </w:pPr>
            <w:r>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14:paraId="031AB8B5" w14:textId="77777777">
        <w:tc>
          <w:tcPr>
            <w:tcW w:w="1372" w:type="dxa"/>
          </w:tcPr>
          <w:p w14:paraId="2BB2FDCA" w14:textId="77777777" w:rsidR="00F90018" w:rsidRDefault="0076677B">
            <w:pPr>
              <w:rPr>
                <w:rFonts w:eastAsia="DengXian"/>
                <w:lang w:val="en-US" w:eastAsia="zh-CN"/>
              </w:rPr>
            </w:pPr>
            <w:r>
              <w:rPr>
                <w:rFonts w:eastAsia="DengXian"/>
                <w:lang w:val="en-US" w:eastAsia="zh-CN"/>
              </w:rPr>
              <w:t>CMCC</w:t>
            </w:r>
          </w:p>
        </w:tc>
        <w:tc>
          <w:tcPr>
            <w:tcW w:w="1261" w:type="dxa"/>
          </w:tcPr>
          <w:p w14:paraId="0CBEE6CA" w14:textId="77777777" w:rsidR="00F90018" w:rsidRDefault="00F90018">
            <w:pPr>
              <w:tabs>
                <w:tab w:val="left" w:pos="551"/>
              </w:tabs>
              <w:rPr>
                <w:rFonts w:eastAsia="DengXian"/>
                <w:lang w:val="en-US" w:eastAsia="zh-CN"/>
              </w:rPr>
            </w:pPr>
          </w:p>
        </w:tc>
        <w:tc>
          <w:tcPr>
            <w:tcW w:w="7139" w:type="dxa"/>
          </w:tcPr>
          <w:p w14:paraId="12A8861D" w14:textId="77777777" w:rsidR="00F90018" w:rsidRDefault="0076677B">
            <w:pPr>
              <w:rPr>
                <w:rFonts w:eastAsia="DengXian"/>
                <w:lang w:val="en-US" w:eastAsia="zh-CN"/>
              </w:rPr>
            </w:pPr>
            <w:r>
              <w:rPr>
                <w:rFonts w:eastAsia="DengXian"/>
                <w:lang w:val="en-US" w:eastAsia="zh-CN"/>
              </w:rPr>
              <w:t>We are fine with the SSB part.</w:t>
            </w:r>
          </w:p>
          <w:p w14:paraId="662DB8E3" w14:textId="77777777" w:rsidR="00F90018" w:rsidRDefault="0076677B">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14:paraId="5D355CA7" w14:textId="77777777">
        <w:tc>
          <w:tcPr>
            <w:tcW w:w="1372" w:type="dxa"/>
          </w:tcPr>
          <w:p w14:paraId="332C9BDF" w14:textId="77777777" w:rsidR="00F90018" w:rsidRDefault="0076677B">
            <w:pPr>
              <w:rPr>
                <w:rFonts w:eastAsia="DengXian"/>
                <w:lang w:val="en-US" w:eastAsia="zh-CN"/>
              </w:rPr>
            </w:pPr>
            <w:r>
              <w:rPr>
                <w:rFonts w:eastAsia="DengXian"/>
                <w:lang w:val="en-US" w:eastAsia="zh-CN"/>
              </w:rPr>
              <w:t>OPPO</w:t>
            </w:r>
          </w:p>
        </w:tc>
        <w:tc>
          <w:tcPr>
            <w:tcW w:w="1261" w:type="dxa"/>
          </w:tcPr>
          <w:p w14:paraId="5164829E"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17F3D89E" w14:textId="77777777" w:rsidR="00F90018" w:rsidRDefault="0076677B">
            <w:pPr>
              <w:rPr>
                <w:rFonts w:eastAsia="DengXian"/>
                <w:lang w:val="en-US" w:eastAsia="zh-CN"/>
              </w:rPr>
            </w:pPr>
            <w:r>
              <w:rPr>
                <w:rFonts w:eastAsia="DengXian"/>
                <w:lang w:val="en-US" w:eastAsia="zh-CN"/>
              </w:rPr>
              <w:t>The bullet on the criteria shall be removed.</w:t>
            </w:r>
          </w:p>
          <w:p w14:paraId="00C9EA7D" w14:textId="77777777" w:rsidR="00F90018" w:rsidRDefault="0076677B">
            <w:pPr>
              <w:rPr>
                <w:rFonts w:eastAsia="DengXian"/>
                <w:lang w:val="en-US" w:eastAsia="zh-CN"/>
              </w:rPr>
            </w:pPr>
            <w:r>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14:paraId="5B7C5FB8" w14:textId="77777777">
        <w:tc>
          <w:tcPr>
            <w:tcW w:w="1372" w:type="dxa"/>
          </w:tcPr>
          <w:p w14:paraId="6330690E" w14:textId="77777777" w:rsidR="00F90018" w:rsidRDefault="0076677B">
            <w:pPr>
              <w:rPr>
                <w:rFonts w:eastAsia="DengXian"/>
                <w:lang w:val="en-US" w:eastAsia="zh-CN"/>
              </w:rPr>
            </w:pPr>
            <w:r>
              <w:rPr>
                <w:rFonts w:eastAsia="DengXian"/>
                <w:lang w:val="en-US" w:eastAsia="zh-CN"/>
              </w:rPr>
              <w:t>Samsung</w:t>
            </w:r>
          </w:p>
        </w:tc>
        <w:tc>
          <w:tcPr>
            <w:tcW w:w="1261" w:type="dxa"/>
          </w:tcPr>
          <w:p w14:paraId="533B2317" w14:textId="77777777" w:rsidR="00F90018" w:rsidRDefault="00F90018">
            <w:pPr>
              <w:tabs>
                <w:tab w:val="left" w:pos="551"/>
              </w:tabs>
              <w:rPr>
                <w:rFonts w:eastAsia="DengXian"/>
                <w:lang w:val="en-US" w:eastAsia="zh-CN"/>
              </w:rPr>
            </w:pPr>
          </w:p>
        </w:tc>
        <w:tc>
          <w:tcPr>
            <w:tcW w:w="7139" w:type="dxa"/>
          </w:tcPr>
          <w:p w14:paraId="1EBDFD81" w14:textId="77777777" w:rsidR="00F90018" w:rsidRDefault="0076677B">
            <w:pPr>
              <w:rPr>
                <w:rFonts w:eastAsia="DengXian"/>
                <w:lang w:val="en-US" w:eastAsia="zh-CN"/>
              </w:rPr>
            </w:pPr>
            <w:r>
              <w:rPr>
                <w:rFonts w:eastAsia="DengXian"/>
                <w:lang w:val="en-US" w:eastAsia="zh-CN"/>
              </w:rPr>
              <w:t>We can compromise to option 2 as WA, with following changes:</w:t>
            </w:r>
          </w:p>
          <w:p w14:paraId="79B2F0A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eastAsia="DengXian" w:hAnsi="Times New Roman"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61F08C3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6440F858" w14:textId="77777777" w:rsidR="00F90018" w:rsidRDefault="00F90018">
            <w:pPr>
              <w:rPr>
                <w:rFonts w:eastAsia="DengXian"/>
                <w:lang w:val="en-US" w:eastAsia="zh-CN"/>
              </w:rPr>
            </w:pPr>
          </w:p>
          <w:p w14:paraId="2B842F4C" w14:textId="77777777" w:rsidR="00F90018" w:rsidRDefault="0076677B">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14:paraId="09173C99" w14:textId="77777777" w:rsidR="00F90018" w:rsidRDefault="00F90018">
            <w:pPr>
              <w:rPr>
                <w:rFonts w:eastAsia="DengXian"/>
                <w:lang w:val="en-US" w:eastAsia="zh-CN"/>
              </w:rPr>
            </w:pPr>
          </w:p>
        </w:tc>
      </w:tr>
      <w:tr w:rsidR="00F90018" w14:paraId="6EC026F5" w14:textId="77777777">
        <w:tc>
          <w:tcPr>
            <w:tcW w:w="1372" w:type="dxa"/>
          </w:tcPr>
          <w:p w14:paraId="4D710124" w14:textId="77777777" w:rsidR="00F90018" w:rsidRDefault="0076677B">
            <w:pPr>
              <w:rPr>
                <w:rFonts w:eastAsia="DengXian"/>
                <w:lang w:val="en-US" w:eastAsia="zh-CN"/>
              </w:rPr>
            </w:pPr>
            <w:r>
              <w:rPr>
                <w:rFonts w:eastAsia="DengXian"/>
                <w:lang w:val="en-US" w:eastAsia="zh-CN"/>
              </w:rPr>
              <w:lastRenderedPageBreak/>
              <w:t>MediaTek</w:t>
            </w:r>
          </w:p>
        </w:tc>
        <w:tc>
          <w:tcPr>
            <w:tcW w:w="1261" w:type="dxa"/>
          </w:tcPr>
          <w:p w14:paraId="0345A01E" w14:textId="77777777" w:rsidR="00F90018" w:rsidRDefault="00F90018">
            <w:pPr>
              <w:tabs>
                <w:tab w:val="left" w:pos="551"/>
              </w:tabs>
              <w:rPr>
                <w:rFonts w:eastAsia="DengXian"/>
                <w:lang w:val="en-US" w:eastAsia="zh-CN"/>
              </w:rPr>
            </w:pPr>
          </w:p>
        </w:tc>
        <w:tc>
          <w:tcPr>
            <w:tcW w:w="7139" w:type="dxa"/>
          </w:tcPr>
          <w:p w14:paraId="211C50CE" w14:textId="77777777" w:rsidR="00F90018" w:rsidRDefault="0076677B">
            <w:pPr>
              <w:rPr>
                <w:rFonts w:eastAsia="DengXian"/>
                <w:lang w:val="en-US" w:eastAsia="zh-CN"/>
              </w:rPr>
            </w:pPr>
            <w:r>
              <w:rPr>
                <w:rFonts w:eastAsia="DengXian"/>
                <w:lang w:val="en-US" w:eastAsia="zh-CN"/>
              </w:rPr>
              <w:t>We can accept Option-2 as WA with the following change:</w:t>
            </w:r>
          </w:p>
          <w:p w14:paraId="5654A14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7BB81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3F65BB84"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109396A9"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09079C2D" w14:textId="77777777" w:rsidR="00F90018" w:rsidRDefault="00F90018">
            <w:pPr>
              <w:rPr>
                <w:rFonts w:eastAsia="DengXian"/>
                <w:lang w:val="en-US" w:eastAsia="zh-CN"/>
              </w:rPr>
            </w:pPr>
          </w:p>
          <w:p w14:paraId="03FF2878" w14:textId="77777777" w:rsidR="00F90018" w:rsidRDefault="0076677B">
            <w:pPr>
              <w:rPr>
                <w:rFonts w:eastAsia="DengXian"/>
                <w:lang w:val="en-US" w:eastAsia="zh-CN"/>
              </w:rPr>
            </w:pPr>
            <w:r>
              <w:rPr>
                <w:rFonts w:eastAsia="DengXian"/>
                <w:lang w:val="en-US" w:eastAsia="zh-CN"/>
              </w:rPr>
              <w:t xml:space="preserve">This to ensure that if the “initial DL BWP” is the “active DL BWP” in connected mode, RedCap UE expects it to contain NCD-SSB. </w:t>
            </w:r>
          </w:p>
        </w:tc>
      </w:tr>
      <w:tr w:rsidR="00F90018" w14:paraId="1BB6585E" w14:textId="77777777">
        <w:tc>
          <w:tcPr>
            <w:tcW w:w="1372" w:type="dxa"/>
          </w:tcPr>
          <w:p w14:paraId="5CA37B04" w14:textId="77777777" w:rsidR="00F90018" w:rsidRDefault="0076677B">
            <w:pPr>
              <w:rPr>
                <w:rFonts w:eastAsia="DengXian"/>
                <w:lang w:val="en-US" w:eastAsia="zh-CN"/>
              </w:rPr>
            </w:pPr>
            <w:r>
              <w:rPr>
                <w:rFonts w:eastAsia="DengXian"/>
                <w:lang w:val="en-US" w:eastAsia="zh-CN"/>
              </w:rPr>
              <w:t>FUTUREWEI</w:t>
            </w:r>
          </w:p>
        </w:tc>
        <w:tc>
          <w:tcPr>
            <w:tcW w:w="1261" w:type="dxa"/>
          </w:tcPr>
          <w:p w14:paraId="06B32598" w14:textId="77777777" w:rsidR="00F90018" w:rsidRDefault="00F90018">
            <w:pPr>
              <w:tabs>
                <w:tab w:val="left" w:pos="551"/>
              </w:tabs>
              <w:rPr>
                <w:rFonts w:eastAsia="DengXian"/>
                <w:lang w:val="en-US" w:eastAsia="zh-CN"/>
              </w:rPr>
            </w:pPr>
          </w:p>
        </w:tc>
        <w:tc>
          <w:tcPr>
            <w:tcW w:w="7139" w:type="dxa"/>
          </w:tcPr>
          <w:p w14:paraId="21B5E33B" w14:textId="77777777" w:rsidR="00F90018" w:rsidRDefault="0076677B">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59DB0BF3" w14:textId="77777777" w:rsidR="00F90018" w:rsidRDefault="0076677B">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Default="0076677B">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45E47F2A" w14:textId="77777777" w:rsidR="00F90018" w:rsidRDefault="0076677B">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Default="0076677B">
            <w:pPr>
              <w:rPr>
                <w:rFonts w:eastAsia="DengXian"/>
                <w:lang w:val="en-US" w:eastAsia="zh-CN"/>
              </w:rPr>
            </w:pPr>
            <w:r>
              <w:rPr>
                <w:rFonts w:eastAsia="DengXian"/>
                <w:lang w:val="en-US" w:eastAsia="zh-CN"/>
              </w:rPr>
              <w:t xml:space="preserve">There is a statement in annex B2 of 38.331 “For BWP#0, the </w:t>
            </w:r>
            <w:r>
              <w:rPr>
                <w:rFonts w:eastAsia="DengXian"/>
                <w:i/>
                <w:iCs/>
                <w:lang w:val="en-US" w:eastAsia="zh-CN"/>
              </w:rPr>
              <w:t>BWP-DownlinkCommon</w:t>
            </w:r>
            <w:r>
              <w:rPr>
                <w:rFonts w:eastAsia="DengXian"/>
                <w:lang w:val="en-US" w:eastAsia="zh-CN"/>
              </w:rPr>
              <w:t xml:space="preserve"> and </w:t>
            </w:r>
            <w:r>
              <w:rPr>
                <w:rFonts w:eastAsia="DengXian"/>
                <w:i/>
                <w:iCs/>
                <w:lang w:val="en-US" w:eastAsia="zh-CN"/>
              </w:rPr>
              <w:t>BWP-UplinkCommon</w:t>
            </w:r>
            <w:r>
              <w:rPr>
                <w:rFonts w:eastAsia="DengXian"/>
                <w:lang w:val="en-US" w:eastAsia="zh-CN"/>
              </w:rPr>
              <w:t xml:space="preserve"> in </w:t>
            </w:r>
            <w:r>
              <w:rPr>
                <w:rFonts w:eastAsia="DengXian"/>
                <w:i/>
                <w:iCs/>
                <w:lang w:val="en-US" w:eastAsia="zh-CN"/>
              </w:rPr>
              <w:t>ServingCellConfigCommon</w:t>
            </w:r>
            <w:r>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14:paraId="78E8D270" w14:textId="77777777">
        <w:tc>
          <w:tcPr>
            <w:tcW w:w="1372" w:type="dxa"/>
          </w:tcPr>
          <w:p w14:paraId="3D68DB2D" w14:textId="77777777" w:rsidR="00F90018" w:rsidRDefault="0076677B">
            <w:pPr>
              <w:rPr>
                <w:rFonts w:eastAsia="DengXian"/>
                <w:lang w:val="en-US" w:eastAsia="zh-CN"/>
              </w:rPr>
            </w:pPr>
            <w:r>
              <w:rPr>
                <w:rFonts w:eastAsia="DengXian"/>
                <w:lang w:val="en-US" w:eastAsia="zh-CN"/>
              </w:rPr>
              <w:t>Intel</w:t>
            </w:r>
          </w:p>
        </w:tc>
        <w:tc>
          <w:tcPr>
            <w:tcW w:w="1261" w:type="dxa"/>
          </w:tcPr>
          <w:p w14:paraId="7AAD1CB2" w14:textId="77777777" w:rsidR="00F90018" w:rsidRDefault="00F90018">
            <w:pPr>
              <w:tabs>
                <w:tab w:val="left" w:pos="551"/>
              </w:tabs>
              <w:rPr>
                <w:rFonts w:eastAsia="DengXian"/>
                <w:lang w:val="en-US" w:eastAsia="zh-CN"/>
              </w:rPr>
            </w:pPr>
          </w:p>
        </w:tc>
        <w:tc>
          <w:tcPr>
            <w:tcW w:w="7139" w:type="dxa"/>
          </w:tcPr>
          <w:p w14:paraId="5E32C037" w14:textId="77777777" w:rsidR="00F90018" w:rsidRDefault="0076677B">
            <w:pPr>
              <w:rPr>
                <w:rFonts w:eastAsia="DengXian"/>
                <w:lang w:val="en-US" w:eastAsia="zh-CN"/>
              </w:rPr>
            </w:pPr>
            <w:r>
              <w:rPr>
                <w:rFonts w:eastAsia="DengXian"/>
                <w:lang w:val="en-US" w:eastAsia="zh-CN"/>
              </w:rPr>
              <w:t>Can support Option 2 as working assumption.</w:t>
            </w:r>
          </w:p>
          <w:p w14:paraId="5C04D904" w14:textId="77777777" w:rsidR="00F90018" w:rsidRDefault="0076677B">
            <w:pPr>
              <w:rPr>
                <w:rFonts w:eastAsia="DengXian"/>
                <w:lang w:val="en-US" w:eastAsia="zh-CN"/>
              </w:rPr>
            </w:pPr>
            <w:r>
              <w:rPr>
                <w:rFonts w:eastAsia="DengXian"/>
                <w:lang w:val="en-US" w:eastAsia="zh-CN"/>
              </w:rPr>
              <w:t>However, some details need to be fixed as indicated below:</w:t>
            </w:r>
          </w:p>
          <w:p w14:paraId="410662E4"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Default="0076677B">
            <w:pPr>
              <w:pStyle w:val="ListParagraph"/>
              <w:numPr>
                <w:ilvl w:val="0"/>
                <w:numId w:val="51"/>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Default="0076677B">
            <w:pPr>
              <w:rPr>
                <w:rFonts w:eastAsia="DengXian"/>
                <w:lang w:val="en-US" w:eastAsia="zh-CN"/>
              </w:rPr>
            </w:pPr>
            <w:r>
              <w:rPr>
                <w:rFonts w:eastAsia="DengXian"/>
                <w:lang w:val="en-US" w:eastAsia="zh-CN"/>
              </w:rPr>
              <w:t>These four changes are suggested below (only relevant parts copied).</w:t>
            </w:r>
          </w:p>
          <w:p w14:paraId="410CBE3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0EA7E67"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F000C42"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14:paraId="6961B61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4928FC7"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65A2AAD2"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233C6E6"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4B3304E3"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7F4F4AA8" w14:textId="77777777" w:rsidR="00F90018" w:rsidRDefault="0076677B">
            <w:pPr>
              <w:rPr>
                <w:b/>
                <w:lang w:val="en-US"/>
              </w:rPr>
            </w:pPr>
            <w:r>
              <w:rPr>
                <w:b/>
                <w:lang w:val="en-US"/>
              </w:rPr>
              <w:t xml:space="preserve">The criteria for revisiting the working assumption are based on, e.g., if there are </w:t>
            </w:r>
            <w:r>
              <w:rPr>
                <w:rFonts w:eastAsia="SimSun"/>
                <w:b/>
                <w:color w:val="FF0000"/>
                <w:lang w:val="en-US" w:eastAsia="ja-JP"/>
              </w:rPr>
              <w:t>any serious concerns</w:t>
            </w:r>
            <w:r>
              <w:rPr>
                <w:b/>
                <w:lang w:val="en-US"/>
              </w:rPr>
              <w:t xml:space="preserve"> </w:t>
            </w:r>
            <w:r>
              <w:rPr>
                <w:rFonts w:eastAsia="SimSun"/>
                <w:b/>
                <w:strike/>
                <w:color w:val="FF0000"/>
                <w:lang w:val="en-US" w:eastAsia="ja-JP"/>
              </w:rPr>
              <w:t>additional efforts</w:t>
            </w:r>
            <w:r>
              <w:rPr>
                <w:b/>
                <w:lang w:val="en-US"/>
              </w:rPr>
              <w:t xml:space="preserve"> from RAN2/4.</w:t>
            </w:r>
          </w:p>
          <w:p w14:paraId="1FF01934"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59039144"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rsidR="00F90018" w14:paraId="17D62CDF" w14:textId="77777777">
        <w:tc>
          <w:tcPr>
            <w:tcW w:w="1372" w:type="dxa"/>
          </w:tcPr>
          <w:p w14:paraId="16DE12BE" w14:textId="77777777" w:rsidR="00F90018" w:rsidRDefault="0076677B">
            <w:pPr>
              <w:rPr>
                <w:rFonts w:eastAsia="DengXian"/>
                <w:lang w:val="en-US" w:eastAsia="ko-KR"/>
              </w:rPr>
            </w:pPr>
            <w:r>
              <w:rPr>
                <w:rFonts w:eastAsia="DengXian"/>
                <w:lang w:val="en-US" w:eastAsia="ko-KR"/>
              </w:rPr>
              <w:lastRenderedPageBreak/>
              <w:t>Ericsson</w:t>
            </w:r>
          </w:p>
        </w:tc>
        <w:tc>
          <w:tcPr>
            <w:tcW w:w="1261" w:type="dxa"/>
          </w:tcPr>
          <w:p w14:paraId="6081C6D5" w14:textId="77777777" w:rsidR="00F90018" w:rsidRDefault="0076677B">
            <w:pPr>
              <w:tabs>
                <w:tab w:val="left" w:pos="551"/>
              </w:tabs>
              <w:rPr>
                <w:rFonts w:eastAsia="DengXian"/>
                <w:lang w:val="en-US" w:eastAsia="ko-KR"/>
              </w:rPr>
            </w:pPr>
            <w:r>
              <w:rPr>
                <w:rFonts w:eastAsia="DengXian"/>
                <w:lang w:val="en-US" w:eastAsia="ko-KR"/>
              </w:rPr>
              <w:t>Y</w:t>
            </w:r>
          </w:p>
        </w:tc>
        <w:tc>
          <w:tcPr>
            <w:tcW w:w="7139" w:type="dxa"/>
          </w:tcPr>
          <w:p w14:paraId="6DB5C1FA" w14:textId="77777777" w:rsidR="00F90018" w:rsidRDefault="0076677B">
            <w:pPr>
              <w:rPr>
                <w:rFonts w:eastAsia="DengXian"/>
                <w:lang w:val="en-US" w:eastAsia="ko-KR"/>
              </w:rPr>
            </w:pPr>
            <w:r>
              <w:rPr>
                <w:rFonts w:eastAsia="DengXian"/>
                <w:lang w:val="en-US" w:eastAsia="ko-KR"/>
              </w:rPr>
              <w:t>We are fine with supporting Option 2 as WA.</w:t>
            </w:r>
          </w:p>
          <w:p w14:paraId="70DF8389" w14:textId="77777777" w:rsidR="00F90018" w:rsidRDefault="0076677B">
            <w:pPr>
              <w:rPr>
                <w:rFonts w:eastAsia="DengXian"/>
                <w:lang w:val="en-US" w:eastAsia="ko-KR"/>
              </w:rPr>
            </w:pPr>
            <w:r>
              <w:rPr>
                <w:rFonts w:eastAsia="DengXian"/>
                <w:lang w:val="en-US" w:eastAsia="ko-KR"/>
              </w:rPr>
              <w:t xml:space="preserve">Also, in our view, the fallback option can be Option 1, i.e., if RAN2/RAN4 indicates in the LS response that it is not feasible to use NCD-SSB (instead of CD-SSB), then </w:t>
            </w:r>
            <w:r>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Default="0076677B">
            <w:pPr>
              <w:rPr>
                <w:rFonts w:eastAsia="DengXian"/>
                <w:lang w:val="en-US" w:eastAsia="ko-KR"/>
              </w:rPr>
            </w:pPr>
            <w:r>
              <w:rPr>
                <w:rFonts w:eastAsia="DengXian"/>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DengXian"/>
                <w:lang w:val="en-US" w:eastAsia="ko-KR"/>
              </w:rPr>
              <w:t>MIB-configured CORESET#0”.</w:t>
            </w:r>
          </w:p>
          <w:p w14:paraId="4FA21395" w14:textId="77777777" w:rsidR="00F90018" w:rsidRDefault="0076677B">
            <w:pPr>
              <w:pStyle w:val="ListParagraph"/>
              <w:numPr>
                <w:ilvl w:val="0"/>
                <w:numId w:val="52"/>
              </w:numPr>
              <w:rPr>
                <w:rFonts w:ascii="Times New Roman" w:eastAsia="DengXian" w:hAnsi="Times New Roman"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14:paraId="01573092" w14:textId="77777777">
        <w:tc>
          <w:tcPr>
            <w:tcW w:w="1372" w:type="dxa"/>
          </w:tcPr>
          <w:p w14:paraId="0E843684" w14:textId="77777777" w:rsidR="00F90018" w:rsidRDefault="0076677B">
            <w:pPr>
              <w:rPr>
                <w:rFonts w:eastAsia="DengXian"/>
                <w:lang w:val="en-US" w:eastAsia="zh-CN"/>
              </w:rPr>
            </w:pPr>
            <w:r>
              <w:rPr>
                <w:rFonts w:eastAsia="DengXian"/>
                <w:lang w:val="en-US" w:eastAsia="zh-CN"/>
              </w:rPr>
              <w:lastRenderedPageBreak/>
              <w:t>Huawei, HiSi</w:t>
            </w:r>
          </w:p>
        </w:tc>
        <w:tc>
          <w:tcPr>
            <w:tcW w:w="1261" w:type="dxa"/>
          </w:tcPr>
          <w:p w14:paraId="012C0EB8" w14:textId="77777777" w:rsidR="00F90018" w:rsidRDefault="0076677B">
            <w:pPr>
              <w:tabs>
                <w:tab w:val="left" w:pos="551"/>
              </w:tabs>
              <w:rPr>
                <w:rFonts w:eastAsia="DengXian"/>
                <w:lang w:val="en-US" w:eastAsia="zh-CN"/>
              </w:rPr>
            </w:pPr>
            <w:r>
              <w:rPr>
                <w:rFonts w:eastAsia="DengXian"/>
                <w:lang w:val="en-US" w:eastAsia="zh-CN"/>
              </w:rPr>
              <w:t>Modification</w:t>
            </w:r>
          </w:p>
        </w:tc>
        <w:tc>
          <w:tcPr>
            <w:tcW w:w="7139" w:type="dxa"/>
          </w:tcPr>
          <w:p w14:paraId="123D5521" w14:textId="77777777" w:rsidR="00F90018" w:rsidRDefault="0076677B">
            <w:pPr>
              <w:rPr>
                <w:rFonts w:eastAsia="DengXian"/>
                <w:lang w:val="en-US" w:eastAsia="zh-CN"/>
              </w:rPr>
            </w:pPr>
            <w:r>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Default="0076677B">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rPr>
              <w:t xml:space="preserve">additional efforts </w:t>
            </w:r>
            <w:r>
              <w:rPr>
                <w:b/>
                <w:strike/>
                <w:color w:val="000000" w:themeColor="text1"/>
                <w:lang w:val="en-US"/>
              </w:rPr>
              <w:t>from RAN2/4</w:t>
            </w:r>
            <w:r>
              <w:rPr>
                <w:b/>
                <w:color w:val="000000" w:themeColor="text1"/>
                <w:lang w:val="en-US"/>
              </w:rPr>
              <w:t xml:space="preserve"> </w:t>
            </w:r>
            <w:r>
              <w:rPr>
                <w:b/>
                <w:color w:val="FF0000"/>
                <w:lang w:val="en-US"/>
              </w:rPr>
              <w:t>(if it is not yet supported)</w:t>
            </w:r>
            <w:r>
              <w:rPr>
                <w:b/>
                <w:lang w:val="en-US"/>
              </w:rPr>
              <w:t>.</w:t>
            </w:r>
          </w:p>
          <w:p w14:paraId="15F0E942" w14:textId="77777777" w:rsidR="00F90018" w:rsidRDefault="0076677B">
            <w:pPr>
              <w:rPr>
                <w:rFonts w:eastAsia="DengXian"/>
                <w:lang w:val="en-US" w:eastAsia="zh-CN"/>
              </w:rPr>
            </w:pPr>
            <w:r>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Default="0076677B">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3ABAD65F" w14:textId="77777777" w:rsidR="00F90018" w:rsidRDefault="0076677B">
            <w:pPr>
              <w:rPr>
                <w:rFonts w:eastAsia="DengXian"/>
                <w:lang w:val="en-US" w:eastAsia="zh-CN"/>
              </w:rPr>
            </w:pPr>
            <w:r>
              <w:rPr>
                <w:rFonts w:eastAsia="DengXian"/>
                <w:lang w:val="en-US" w:eastAsia="zh-CN"/>
              </w:rPr>
              <w:t>For TDD center frequency part that was not discussed via GTW, we suggest the following</w:t>
            </w:r>
          </w:p>
          <w:p w14:paraId="2CBED9F9"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30BCE8A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14:paraId="5A36BF56" w14:textId="77777777" w:rsidR="00F90018" w:rsidRDefault="00F90018">
            <w:pPr>
              <w:rPr>
                <w:rFonts w:eastAsia="DengXian"/>
                <w:lang w:val="en-US" w:eastAsia="zh-CN"/>
              </w:rPr>
            </w:pPr>
          </w:p>
        </w:tc>
      </w:tr>
      <w:tr w:rsidR="00F90018" w14:paraId="0F889684" w14:textId="77777777">
        <w:tc>
          <w:tcPr>
            <w:tcW w:w="1372" w:type="dxa"/>
          </w:tcPr>
          <w:p w14:paraId="08EEFADA" w14:textId="77777777" w:rsidR="00F90018" w:rsidRDefault="0076677B">
            <w:pPr>
              <w:rPr>
                <w:rFonts w:eastAsia="DengXian"/>
                <w:lang w:val="en-US" w:eastAsia="zh-CN"/>
              </w:rPr>
            </w:pPr>
            <w:r>
              <w:rPr>
                <w:rFonts w:eastAsia="DengXian"/>
                <w:lang w:val="en-US" w:eastAsia="zh-CN"/>
              </w:rPr>
              <w:t>Qualcomm</w:t>
            </w:r>
          </w:p>
        </w:tc>
        <w:tc>
          <w:tcPr>
            <w:tcW w:w="1261" w:type="dxa"/>
          </w:tcPr>
          <w:p w14:paraId="531A3E4F" w14:textId="77777777" w:rsidR="00F90018" w:rsidRDefault="0076677B">
            <w:pPr>
              <w:tabs>
                <w:tab w:val="left" w:pos="551"/>
              </w:tabs>
              <w:rPr>
                <w:rFonts w:eastAsia="DengXian"/>
                <w:lang w:val="en-US" w:eastAsia="zh-CN"/>
              </w:rPr>
            </w:pPr>
            <w:r>
              <w:rPr>
                <w:rFonts w:eastAsia="DengXian"/>
                <w:lang w:val="en-US" w:eastAsia="zh-CN"/>
              </w:rPr>
              <w:t>Y, with necessary clarifications for TDD operation and SI update of RedCap UE</w:t>
            </w:r>
          </w:p>
        </w:tc>
        <w:tc>
          <w:tcPr>
            <w:tcW w:w="7139" w:type="dxa"/>
          </w:tcPr>
          <w:p w14:paraId="30D53C1F" w14:textId="77777777" w:rsidR="00F90018" w:rsidRDefault="0076677B">
            <w:pPr>
              <w:rPr>
                <w:rFonts w:eastAsia="DengXian"/>
                <w:lang w:val="en-US" w:eastAsia="zh-CN"/>
              </w:rPr>
            </w:pPr>
            <w:r>
              <w:rPr>
                <w:rFonts w:eastAsia="DengXian"/>
                <w:lang w:val="en-US" w:eastAsia="zh-CN"/>
              </w:rPr>
              <w:t>Thanks for the hard work of FL as well as the efforts of all companies participating in the discussion.</w:t>
            </w:r>
          </w:p>
          <w:p w14:paraId="7F704421" w14:textId="77777777" w:rsidR="00F90018" w:rsidRDefault="0076677B">
            <w:pPr>
              <w:rPr>
                <w:rFonts w:eastAsia="DengXian"/>
                <w:lang w:val="en-US" w:eastAsia="zh-CN"/>
              </w:rPr>
            </w:pPr>
            <w:r>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Default="0076677B">
            <w:pPr>
              <w:rPr>
                <w:rFonts w:eastAsia="DengXian"/>
                <w:lang w:val="en-US" w:eastAsia="zh-CN"/>
              </w:rPr>
            </w:pPr>
            <w:r>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Default="0076677B">
            <w:pPr>
              <w:rPr>
                <w:rFonts w:eastAsia="DengXian"/>
                <w:lang w:val="en-US" w:eastAsia="zh-CN"/>
              </w:rPr>
            </w:pPr>
            <w:r>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3F51418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Default="0076677B">
            <w:pPr>
              <w:rPr>
                <w:rFonts w:eastAsia="DengXian"/>
                <w:lang w:val="en-US" w:eastAsia="zh-CN"/>
              </w:rPr>
            </w:pPr>
            <w:r>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Default="0076677B">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Default="0076677B">
            <w:pPr>
              <w:rPr>
                <w:b/>
                <w:u w:val="single"/>
                <w:lang w:val="en-US"/>
              </w:rPr>
            </w:pPr>
            <w:r>
              <w:rPr>
                <w:b/>
                <w:u w:val="single"/>
                <w:lang w:val="en-US"/>
              </w:rPr>
              <w:t>Default Fall-back Option for Working Assumption Based on Option 2</w:t>
            </w:r>
          </w:p>
          <w:p w14:paraId="3FECB529"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76EEB5D7"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14:paraId="3EC2F20A" w14:textId="77777777" w:rsidR="00F90018" w:rsidRDefault="00F90018">
            <w:pPr>
              <w:pStyle w:val="ListParagraph"/>
              <w:ind w:left="856"/>
              <w:rPr>
                <w:rFonts w:ascii="Times New Roman" w:hAnsi="Times New Roman" w:cs="Times New Roman"/>
                <w:bCs/>
                <w:sz w:val="20"/>
                <w:szCs w:val="20"/>
                <w:lang w:val="en-US"/>
              </w:rPr>
            </w:pPr>
          </w:p>
          <w:p w14:paraId="57CC4A10"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Default="00F90018">
            <w:pPr>
              <w:pStyle w:val="ListParagraph"/>
              <w:ind w:left="406" w:hanging="270"/>
              <w:rPr>
                <w:rFonts w:ascii="Times New Roman" w:hAnsi="Times New Roman" w:cs="Times New Roman"/>
                <w:bCs/>
                <w:sz w:val="20"/>
                <w:szCs w:val="20"/>
                <w:lang w:val="en-US"/>
              </w:rPr>
            </w:pPr>
          </w:p>
          <w:p w14:paraId="2F814242"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Default="00F90018">
            <w:pPr>
              <w:pStyle w:val="ListParagraph"/>
              <w:ind w:left="676"/>
              <w:rPr>
                <w:rFonts w:ascii="Times New Roman" w:hAnsi="Times New Roman" w:cs="Times New Roman"/>
                <w:b/>
                <w:sz w:val="20"/>
                <w:szCs w:val="20"/>
                <w:lang w:val="en-US"/>
              </w:rPr>
            </w:pPr>
          </w:p>
          <w:p w14:paraId="48271BF4" w14:textId="77777777" w:rsidR="00F90018" w:rsidRDefault="0076677B">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14:paraId="1F6847CB"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21073419" w14:textId="77777777">
        <w:tc>
          <w:tcPr>
            <w:tcW w:w="1372" w:type="dxa"/>
          </w:tcPr>
          <w:p w14:paraId="060302CC" w14:textId="77777777" w:rsidR="00F90018" w:rsidRDefault="0076677B">
            <w:pPr>
              <w:rPr>
                <w:rFonts w:eastAsia="DengXian"/>
                <w:lang w:val="en-US" w:eastAsia="zh-CN"/>
              </w:rPr>
            </w:pPr>
            <w:r>
              <w:rPr>
                <w:rFonts w:eastAsia="DengXian"/>
                <w:lang w:val="en-US" w:eastAsia="zh-CN"/>
              </w:rPr>
              <w:lastRenderedPageBreak/>
              <w:t>NEC</w:t>
            </w:r>
          </w:p>
        </w:tc>
        <w:tc>
          <w:tcPr>
            <w:tcW w:w="1261" w:type="dxa"/>
          </w:tcPr>
          <w:p w14:paraId="3C8F1278"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57C44E93" w14:textId="77777777" w:rsidR="00F90018" w:rsidRDefault="0076677B">
            <w:pPr>
              <w:rPr>
                <w:rFonts w:eastAsia="DengXian"/>
                <w:lang w:val="en-US" w:eastAsia="zh-CN"/>
              </w:rPr>
            </w:pPr>
            <w:r>
              <w:rPr>
                <w:rFonts w:eastAsia="DengXian"/>
                <w:lang w:val="en-US" w:eastAsia="zh-CN"/>
              </w:rPr>
              <w:t xml:space="preserve">We are fine with option 2 as working assumption. </w:t>
            </w:r>
          </w:p>
        </w:tc>
      </w:tr>
      <w:tr w:rsidR="00F90018" w14:paraId="7751C2F4" w14:textId="77777777">
        <w:tc>
          <w:tcPr>
            <w:tcW w:w="1372" w:type="dxa"/>
          </w:tcPr>
          <w:p w14:paraId="2C665CA1" w14:textId="77777777" w:rsidR="00F90018" w:rsidRDefault="0076677B">
            <w:pPr>
              <w:rPr>
                <w:rFonts w:eastAsia="DengXian"/>
                <w:lang w:val="en-US" w:eastAsia="zh-CN"/>
              </w:rPr>
            </w:pPr>
            <w:r>
              <w:rPr>
                <w:rFonts w:eastAsia="DengXian"/>
                <w:lang w:val="en-US" w:eastAsia="ko-KR"/>
              </w:rPr>
              <w:t>FL6</w:t>
            </w:r>
          </w:p>
        </w:tc>
        <w:tc>
          <w:tcPr>
            <w:tcW w:w="8400" w:type="dxa"/>
            <w:gridSpan w:val="2"/>
          </w:tcPr>
          <w:p w14:paraId="6DFC5325" w14:textId="77777777" w:rsidR="00F90018" w:rsidRDefault="0076677B">
            <w:pPr>
              <w:rPr>
                <w:lang w:val="en-US" w:eastAsia="ko-KR"/>
              </w:rPr>
            </w:pPr>
            <w:r>
              <w:rPr>
                <w:lang w:val="en-US" w:eastAsia="ko-KR"/>
              </w:rPr>
              <w:t>Based on the received responses, the following proposal can be considered. Some suggestions in Qualcomm’s response are discussed separately in Questions 3.2-8 and 3.2-9.</w:t>
            </w:r>
          </w:p>
          <w:p w14:paraId="040E974D" w14:textId="77777777" w:rsidR="00F90018" w:rsidRDefault="0076677B">
            <w:pPr>
              <w:rPr>
                <w:b/>
                <w:lang w:val="en-US"/>
              </w:rPr>
            </w:pPr>
            <w:r>
              <w:rPr>
                <w:b/>
                <w:highlight w:val="yellow"/>
                <w:lang w:val="en-US"/>
              </w:rPr>
              <w:t>High Priority Proposal 3.2-5d</w:t>
            </w:r>
            <w:r>
              <w:rPr>
                <w:b/>
                <w:lang w:val="en-US"/>
              </w:rPr>
              <w:t>:</w:t>
            </w:r>
          </w:p>
          <w:p w14:paraId="3ECF04F8" w14:textId="77777777" w:rsidR="00F90018" w:rsidRDefault="0076677B">
            <w:pPr>
              <w:rPr>
                <w:b/>
                <w:lang w:val="en-US"/>
              </w:rPr>
            </w:pPr>
            <w:r>
              <w:rPr>
                <w:b/>
                <w:lang w:val="en-US"/>
              </w:rPr>
              <w:t>Take Option 2 as working assumption, which will be revisited based on the reply from RAN2/4.</w:t>
            </w:r>
          </w:p>
          <w:p w14:paraId="26FE6713"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08C51A99"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0C9A1921"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0EC2CDA6"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does NOT expect it to contain SSB/CORESET#0/SIB.</w:t>
            </w:r>
          </w:p>
          <w:p w14:paraId="625817CB"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14:paraId="6895B351"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520D0BD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98BC950"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62B6E138"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Default="0076677B">
            <w:pPr>
              <w:pStyle w:val="ListParagraph"/>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Default="0076677B">
            <w:pPr>
              <w:pStyle w:val="ListParagraph"/>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14:paraId="3913827D" w14:textId="77777777" w:rsidR="00F90018" w:rsidRDefault="0076677B">
            <w:pPr>
              <w:pStyle w:val="ListParagraph"/>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3C81C7B8"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A66FAE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14:paraId="33B734B9"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14:paraId="166E758D"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14:paraId="26A05B9F" w14:textId="77777777" w:rsidR="00F90018" w:rsidRDefault="0076677B">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0E79B7B"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14:paraId="0044AAC9" w14:textId="77777777" w:rsidR="00F90018" w:rsidRDefault="0076677B">
            <w:pPr>
              <w:pStyle w:val="ListParagraph"/>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68F373B6" w14:textId="77777777" w:rsidR="00F90018" w:rsidRDefault="0076677B">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14:paraId="5EAB0A19" w14:textId="77777777" w:rsidR="00F90018" w:rsidRDefault="0076677B">
            <w:pPr>
              <w:pStyle w:val="ListParagraph"/>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14:paraId="62AF3A05" w14:textId="77777777" w:rsidR="00F90018" w:rsidRDefault="0076677B">
            <w:pPr>
              <w:pStyle w:val="ListParagraph"/>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rsidR="00F90018" w14:paraId="7B08B468" w14:textId="77777777">
        <w:tc>
          <w:tcPr>
            <w:tcW w:w="1372" w:type="dxa"/>
          </w:tcPr>
          <w:p w14:paraId="16B1157C"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261" w:type="dxa"/>
          </w:tcPr>
          <w:p w14:paraId="2291FFDA" w14:textId="77777777" w:rsidR="00F90018" w:rsidRDefault="00F90018">
            <w:pPr>
              <w:tabs>
                <w:tab w:val="left" w:pos="551"/>
              </w:tabs>
              <w:rPr>
                <w:rFonts w:eastAsia="DengXian"/>
                <w:lang w:val="en-US" w:eastAsia="zh-CN"/>
              </w:rPr>
            </w:pPr>
          </w:p>
        </w:tc>
        <w:tc>
          <w:tcPr>
            <w:tcW w:w="7139" w:type="dxa"/>
          </w:tcPr>
          <w:p w14:paraId="561124D0"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are generally fine with the direction but still have some questions and comments as below.</w:t>
            </w:r>
          </w:p>
          <w:p w14:paraId="6ABE1880"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lastRenderedPageBreak/>
              <w:t>I</w:t>
            </w:r>
            <w:r>
              <w:rPr>
                <w:rFonts w:eastAsia="DengXian"/>
                <w:lang w:val="en-US" w:eastAsia="zh-CN"/>
              </w:rPr>
              <w:t>t is not very clear what is the issue to be studied for the following FFS, some clarification would be needed</w:t>
            </w:r>
          </w:p>
          <w:p w14:paraId="19BED7A5"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W</w:t>
            </w:r>
            <w:r>
              <w:rPr>
                <w:rFonts w:eastAsia="DengXian"/>
                <w:lang w:val="en-US" w:eastAsia="zh-CN"/>
              </w:rPr>
              <w:t xml:space="preserve">e doubt if the following FFS is still valid, as in Option 2 the UE behavior regarding SSB seems to be defined clearly already, there is no need to further discuss this. </w:t>
            </w:r>
          </w:p>
          <w:p w14:paraId="0C0D702F"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Default="0076677B">
            <w:pPr>
              <w:pStyle w:val="ListParagraph"/>
              <w:numPr>
                <w:ilvl w:val="0"/>
                <w:numId w:val="54"/>
              </w:numPr>
              <w:rPr>
                <w:rFonts w:eastAsia="DengXian"/>
                <w:lang w:val="en-US" w:eastAsia="zh-CN"/>
              </w:rPr>
            </w:pPr>
            <w:r>
              <w:rPr>
                <w:rFonts w:eastAsia="DengXian" w:hint="eastAsia"/>
                <w:lang w:val="en-US" w:eastAsia="zh-CN"/>
              </w:rPr>
              <w:t>T</w:t>
            </w:r>
            <w:r>
              <w:rPr>
                <w:rFonts w:eastAsia="DengXian"/>
                <w:lang w:val="en-US" w:eastAsia="zh-CN"/>
              </w:rPr>
              <w: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Default="0076677B">
            <w:pPr>
              <w:pStyle w:val="ListParagraph"/>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14:paraId="0E91319B" w14:textId="77777777" w:rsidR="00F90018" w:rsidRDefault="0076677B">
            <w:pPr>
              <w:pStyle w:val="ListParagraph"/>
              <w:numPr>
                <w:ilvl w:val="0"/>
                <w:numId w:val="54"/>
              </w:numPr>
              <w:rPr>
                <w:rFonts w:eastAsia="DengXian"/>
                <w:lang w:val="en-US" w:eastAsia="zh-CN"/>
              </w:rPr>
            </w:pPr>
            <w:r>
              <w:rPr>
                <w:rFonts w:eastAsia="DengXian"/>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rsidR="00F90018" w14:paraId="64CFE85C" w14:textId="77777777">
        <w:tc>
          <w:tcPr>
            <w:tcW w:w="1372" w:type="dxa"/>
          </w:tcPr>
          <w:p w14:paraId="17FDEEBF" w14:textId="77777777" w:rsidR="00F90018" w:rsidRDefault="0076677B">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261" w:type="dxa"/>
          </w:tcPr>
          <w:p w14:paraId="03BCDDB2"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7F91B400" w14:textId="77777777" w:rsidR="00F90018" w:rsidRDefault="0076677B">
            <w:pPr>
              <w:rPr>
                <w:rFonts w:eastAsia="DengXian"/>
                <w:lang w:val="en-US" w:eastAsia="zh-CN"/>
              </w:rPr>
            </w:pPr>
            <w:r>
              <w:rPr>
                <w:rFonts w:eastAsia="DengXian" w:hint="eastAsia"/>
                <w:lang w:val="en-US" w:eastAsia="zh-CN"/>
              </w:rPr>
              <w:t>Prefe</w:t>
            </w:r>
            <w:r>
              <w:rPr>
                <w:rFonts w:eastAsia="DengXian"/>
                <w:lang w:val="en-US" w:eastAsia="zh-CN"/>
              </w:rPr>
              <w:t>r Option 2.</w:t>
            </w:r>
          </w:p>
          <w:p w14:paraId="13B36900" w14:textId="77777777" w:rsidR="00F90018" w:rsidRDefault="0076677B">
            <w:pPr>
              <w:rPr>
                <w:rFonts w:eastAsia="DengXian"/>
                <w:lang w:val="en-US" w:eastAsia="zh-CN"/>
              </w:rPr>
            </w:pPr>
            <w:r>
              <w:rPr>
                <w:rFonts w:eastAsia="DengXian"/>
                <w:lang w:val="en-US" w:eastAsia="zh-CN"/>
              </w:rPr>
              <w:t>As a suggestion, “</w:t>
            </w:r>
            <w:r>
              <w:rPr>
                <w:b/>
                <w:lang w:val="en-US"/>
              </w:rPr>
              <w:t>RRC-configured active DL BWP</w:t>
            </w:r>
            <w:r>
              <w:rPr>
                <w:rFonts w:eastAsia="DengXian"/>
                <w:lang w:val="en-US" w:eastAsia="zh-CN"/>
              </w:rPr>
              <w:t>” could be “</w:t>
            </w:r>
            <w:r>
              <w:rPr>
                <w:rFonts w:eastAsia="Times New Roman"/>
                <w:lang w:eastAsia="ja-JP"/>
              </w:rPr>
              <w:t>UE-specific RRC configured DL BWP</w:t>
            </w:r>
            <w:r>
              <w:rPr>
                <w:rFonts w:eastAsia="DengXian"/>
                <w:lang w:val="en-US" w:eastAsia="zh-CN"/>
              </w:rPr>
              <w:t>” as used in FG 6-1.</w:t>
            </w:r>
          </w:p>
        </w:tc>
      </w:tr>
      <w:tr w:rsidR="00F90018" w14:paraId="478F7A87" w14:textId="77777777">
        <w:tc>
          <w:tcPr>
            <w:tcW w:w="1372" w:type="dxa"/>
          </w:tcPr>
          <w:p w14:paraId="1711F694" w14:textId="77777777" w:rsidR="00F90018" w:rsidRDefault="0076677B">
            <w:pPr>
              <w:rPr>
                <w:rFonts w:eastAsia="DengXian"/>
                <w:lang w:val="en-US" w:eastAsia="zh-CN"/>
              </w:rPr>
            </w:pPr>
            <w:r>
              <w:rPr>
                <w:rFonts w:eastAsia="DengXian" w:hint="eastAsia"/>
                <w:lang w:val="en-US" w:eastAsia="zh-CN"/>
              </w:rPr>
              <w:t>CATT</w:t>
            </w:r>
          </w:p>
        </w:tc>
        <w:tc>
          <w:tcPr>
            <w:tcW w:w="1261" w:type="dxa"/>
          </w:tcPr>
          <w:p w14:paraId="272D477C" w14:textId="77777777" w:rsidR="00F90018" w:rsidRDefault="0076677B">
            <w:pPr>
              <w:tabs>
                <w:tab w:val="left" w:pos="551"/>
              </w:tabs>
              <w:rPr>
                <w:rFonts w:eastAsia="DengXian"/>
                <w:lang w:val="en-US" w:eastAsia="zh-CN"/>
              </w:rPr>
            </w:pPr>
            <w:r>
              <w:rPr>
                <w:rFonts w:eastAsia="DengXian" w:hint="eastAsia"/>
                <w:lang w:val="en-US" w:eastAsia="zh-CN"/>
              </w:rPr>
              <w:t>Y</w:t>
            </w:r>
          </w:p>
        </w:tc>
        <w:tc>
          <w:tcPr>
            <w:tcW w:w="7139" w:type="dxa"/>
          </w:tcPr>
          <w:p w14:paraId="0F1C30F9" w14:textId="77777777" w:rsidR="00F90018" w:rsidRDefault="0076677B">
            <w:pPr>
              <w:rPr>
                <w:rFonts w:eastAsiaTheme="minorEastAsia"/>
                <w:lang w:val="en-US" w:eastAsia="zh-CN"/>
              </w:rPr>
            </w:pPr>
            <w:r>
              <w:rPr>
                <w:rFonts w:eastAsia="DengXian" w:hint="eastAsia"/>
                <w:lang w:val="en-US" w:eastAsia="zh-CN"/>
              </w:rPr>
              <w:t xml:space="preserve">OK with the proposal and to have additional discussion in </w:t>
            </w:r>
            <w:r>
              <w:rPr>
                <w:rFonts w:eastAsiaTheme="minorEastAsia" w:hint="eastAsia"/>
                <w:lang w:val="en-US" w:eastAsia="zh-CN"/>
              </w:rPr>
              <w:t>other sections.</w:t>
            </w:r>
          </w:p>
        </w:tc>
      </w:tr>
      <w:tr w:rsidR="00F90018" w14:paraId="54E6D889" w14:textId="77777777">
        <w:tc>
          <w:tcPr>
            <w:tcW w:w="1372" w:type="dxa"/>
          </w:tcPr>
          <w:p w14:paraId="665C5E1D" w14:textId="77777777" w:rsidR="00F90018" w:rsidRDefault="0076677B">
            <w:pPr>
              <w:rPr>
                <w:rFonts w:eastAsia="DengXian"/>
                <w:lang w:val="en-US" w:eastAsia="zh-CN"/>
              </w:rPr>
            </w:pPr>
            <w:r>
              <w:rPr>
                <w:rFonts w:eastAsiaTheme="minorEastAsia"/>
                <w:lang w:eastAsia="zh-CN"/>
              </w:rPr>
              <w:t>Lenovo, Motorola Mobility</w:t>
            </w:r>
          </w:p>
        </w:tc>
        <w:tc>
          <w:tcPr>
            <w:tcW w:w="1261" w:type="dxa"/>
          </w:tcPr>
          <w:p w14:paraId="00936CE9" w14:textId="77777777" w:rsidR="00F90018" w:rsidRDefault="00F90018">
            <w:pPr>
              <w:tabs>
                <w:tab w:val="left" w:pos="551"/>
              </w:tabs>
              <w:rPr>
                <w:rFonts w:eastAsia="DengXian"/>
                <w:lang w:val="en-US" w:eastAsia="zh-CN"/>
              </w:rPr>
            </w:pPr>
          </w:p>
        </w:tc>
        <w:tc>
          <w:tcPr>
            <w:tcW w:w="7139" w:type="dxa"/>
          </w:tcPr>
          <w:p w14:paraId="32C5C91D" w14:textId="77777777" w:rsidR="00F90018" w:rsidRDefault="0076677B">
            <w:pPr>
              <w:rPr>
                <w:rFonts w:eastAsia="DengXian"/>
                <w:lang w:val="en-US" w:eastAsia="zh-CN"/>
              </w:rPr>
            </w:pPr>
            <w:r>
              <w:rPr>
                <w:rFonts w:eastAsia="DengXian"/>
                <w:lang w:val="en-US" w:eastAsia="zh-CN"/>
              </w:rPr>
              <w:t xml:space="preserve">We are fine to have option 2 as the working assumption and wait for RAN2/RAN4 responses. </w:t>
            </w:r>
          </w:p>
          <w:p w14:paraId="68C1264A" w14:textId="77777777" w:rsidR="00F90018" w:rsidRDefault="0076677B">
            <w:pPr>
              <w:rPr>
                <w:rFonts w:eastAsia="DengXian"/>
                <w:lang w:val="en-US" w:eastAsia="zh-CN"/>
              </w:rPr>
            </w:pPr>
            <w:r>
              <w:rPr>
                <w:rFonts w:eastAsia="DengXian"/>
                <w:lang w:val="en-US" w:eastAsia="zh-CN"/>
              </w:rPr>
              <w:t>For center frequency alignment for TDD</w:t>
            </w:r>
            <w:r>
              <w:rPr>
                <w:rFonts w:eastAsia="DengXian" w:hint="eastAsia"/>
                <w:lang w:val="en-US" w:eastAsia="zh-CN"/>
              </w:rPr>
              <w:t>,</w:t>
            </w:r>
            <w:r>
              <w:rPr>
                <w:rFonts w:eastAsia="DengXian"/>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14:paraId="7CDE1D3F" w14:textId="77777777">
        <w:tc>
          <w:tcPr>
            <w:tcW w:w="1372" w:type="dxa"/>
          </w:tcPr>
          <w:p w14:paraId="370DD44A" w14:textId="77777777" w:rsidR="00F90018" w:rsidRDefault="0076677B">
            <w:pPr>
              <w:rPr>
                <w:rFonts w:eastAsiaTheme="minorEastAsia"/>
                <w:lang w:eastAsia="zh-CN"/>
              </w:rPr>
            </w:pPr>
            <w:r>
              <w:rPr>
                <w:rFonts w:eastAsia="Yu Mincho" w:hint="eastAsia"/>
                <w:lang w:val="en-US" w:eastAsia="ja-JP"/>
              </w:rPr>
              <w:t>D</w:t>
            </w:r>
            <w:r>
              <w:rPr>
                <w:rFonts w:eastAsia="Yu Mincho"/>
                <w:lang w:val="en-US" w:eastAsia="ja-JP"/>
              </w:rPr>
              <w:t>OCOMO</w:t>
            </w:r>
          </w:p>
        </w:tc>
        <w:tc>
          <w:tcPr>
            <w:tcW w:w="1261" w:type="dxa"/>
          </w:tcPr>
          <w:p w14:paraId="2895F087" w14:textId="77777777" w:rsidR="00F90018" w:rsidRDefault="00F90018">
            <w:pPr>
              <w:tabs>
                <w:tab w:val="left" w:pos="551"/>
              </w:tabs>
              <w:rPr>
                <w:rFonts w:eastAsia="DengXian"/>
                <w:lang w:val="en-US" w:eastAsia="zh-CN"/>
              </w:rPr>
            </w:pPr>
          </w:p>
        </w:tc>
        <w:tc>
          <w:tcPr>
            <w:tcW w:w="7139" w:type="dxa"/>
          </w:tcPr>
          <w:p w14:paraId="1B393620" w14:textId="77777777" w:rsidR="00F90018" w:rsidRDefault="0076677B">
            <w:pPr>
              <w:rPr>
                <w:rFonts w:eastAsia="DengXian"/>
                <w:lang w:val="en-US" w:eastAsia="zh-CN"/>
              </w:rPr>
            </w:pPr>
            <w:r>
              <w:rPr>
                <w:rFonts w:eastAsia="Yu Mincho"/>
                <w:lang w:val="en-US" w:eastAsia="ja-JP"/>
              </w:rPr>
              <w:t>We are fine with the updated proposal and to take Option 2 as working assumption.</w:t>
            </w:r>
          </w:p>
        </w:tc>
      </w:tr>
      <w:tr w:rsidR="00F90018" w14:paraId="751DCDA5" w14:textId="77777777">
        <w:tc>
          <w:tcPr>
            <w:tcW w:w="1372" w:type="dxa"/>
          </w:tcPr>
          <w:p w14:paraId="7014FFDB" w14:textId="77777777" w:rsidR="00F90018" w:rsidRDefault="0076677B">
            <w:pPr>
              <w:rPr>
                <w:rFonts w:eastAsia="DengXian"/>
                <w:lang w:val="en-US" w:eastAsia="zh-CN"/>
              </w:rPr>
            </w:pPr>
            <w:r>
              <w:rPr>
                <w:rFonts w:eastAsia="DengXian" w:hint="eastAsia"/>
                <w:lang w:val="en-US" w:eastAsia="zh-CN"/>
              </w:rPr>
              <w:t>CMCC</w:t>
            </w:r>
          </w:p>
        </w:tc>
        <w:tc>
          <w:tcPr>
            <w:tcW w:w="1261" w:type="dxa"/>
          </w:tcPr>
          <w:p w14:paraId="70A86C11" w14:textId="77777777" w:rsidR="00F90018" w:rsidRDefault="00F90018">
            <w:pPr>
              <w:tabs>
                <w:tab w:val="left" w:pos="551"/>
              </w:tabs>
              <w:rPr>
                <w:rFonts w:eastAsia="DengXian"/>
                <w:lang w:val="en-US" w:eastAsia="zh-CN"/>
              </w:rPr>
            </w:pPr>
          </w:p>
        </w:tc>
        <w:tc>
          <w:tcPr>
            <w:tcW w:w="7139" w:type="dxa"/>
          </w:tcPr>
          <w:p w14:paraId="0846BD98" w14:textId="77777777" w:rsidR="00F90018" w:rsidRDefault="0076677B">
            <w:pPr>
              <w:rPr>
                <w:rFonts w:eastAsia="DengXian"/>
                <w:lang w:val="en-US" w:eastAsia="zh-CN"/>
              </w:rPr>
            </w:pPr>
            <w:r>
              <w:rPr>
                <w:rFonts w:eastAsia="DengXian"/>
                <w:lang w:val="en-US" w:eastAsia="zh-CN"/>
              </w:rPr>
              <w:t xml:space="preserve">We are fine </w:t>
            </w:r>
            <w:r>
              <w:rPr>
                <w:rFonts w:eastAsia="DengXian" w:hint="eastAsia"/>
                <w:lang w:val="en-US" w:eastAsia="zh-CN"/>
              </w:rPr>
              <w:t>to take</w:t>
            </w:r>
            <w:r>
              <w:rPr>
                <w:rFonts w:eastAsia="DengXian"/>
                <w:lang w:val="en-US" w:eastAsia="zh-CN"/>
              </w:rPr>
              <w:t xml:space="preserve"> Option 2 as WA</w:t>
            </w:r>
            <w:r>
              <w:rPr>
                <w:rFonts w:eastAsia="DengXian" w:hint="eastAsia"/>
                <w:lang w:val="en-US" w:eastAsia="zh-CN"/>
              </w:rPr>
              <w:t xml:space="preserve">, and </w:t>
            </w:r>
            <w:r>
              <w:rPr>
                <w:rFonts w:eastAsia="DengXian"/>
                <w:lang w:val="en-US" w:eastAsia="zh-CN"/>
              </w:rPr>
              <w:t>the fallback option can be Option 1</w:t>
            </w:r>
            <w:r>
              <w:rPr>
                <w:rFonts w:eastAsia="DengXian" w:hint="eastAsia"/>
                <w:lang w:val="en-US" w:eastAsia="zh-CN"/>
              </w:rPr>
              <w:t>.</w:t>
            </w:r>
          </w:p>
          <w:p w14:paraId="1CE4159C" w14:textId="77777777" w:rsidR="00F90018" w:rsidRDefault="0076677B">
            <w:pPr>
              <w:rPr>
                <w:rFonts w:eastAsia="DengXian"/>
                <w:lang w:val="en-US" w:eastAsia="zh-CN"/>
              </w:rPr>
            </w:pPr>
            <w:r>
              <w:rPr>
                <w:rFonts w:eastAsia="DengXian" w:hint="eastAsia"/>
                <w:lang w:val="en-US" w:eastAsia="zh-CN"/>
              </w:rPr>
              <w:t>We are fine with the</w:t>
            </w:r>
            <w:r>
              <w:rPr>
                <w:rFonts w:eastAsia="DengXian"/>
                <w:lang w:val="en-US" w:eastAsia="zh-CN"/>
              </w:rPr>
              <w:t xml:space="preserve"> TDD alignment part, </w:t>
            </w:r>
            <w:r>
              <w:rPr>
                <w:rFonts w:eastAsia="DengXian" w:hint="eastAsia"/>
                <w:lang w:val="en-US" w:eastAsia="zh-CN"/>
              </w:rPr>
              <w:t xml:space="preserve">with FFS, </w:t>
            </w:r>
            <w:r>
              <w:rPr>
                <w:rFonts w:eastAsia="DengXian"/>
                <w:lang w:val="en-US" w:eastAsia="zh-CN"/>
              </w:rPr>
              <w:t xml:space="preserve">network can have the flexibility to configure whether center frequencies are aligned or not. The wording "initial UL/DL BWP" </w:t>
            </w:r>
            <w:r>
              <w:rPr>
                <w:rFonts w:eastAsia="DengXian" w:hint="eastAsia"/>
                <w:lang w:val="en-US" w:eastAsia="zh-CN"/>
              </w:rPr>
              <w:t xml:space="preserve">still needs clarify. In our understanding, </w:t>
            </w:r>
            <w:r>
              <w:rPr>
                <w:rFonts w:eastAsia="DengXian"/>
                <w:lang w:val="en-US" w:eastAsia="zh-CN"/>
              </w:rPr>
              <w:t>"initial UL/DL BWP"</w:t>
            </w:r>
            <w:r>
              <w:rPr>
                <w:rFonts w:eastAsia="DengXian" w:hint="eastAsia"/>
                <w:lang w:val="en-US" w:eastAsia="zh-CN"/>
              </w:rPr>
              <w:t xml:space="preserve"> in main bullet means separate </w:t>
            </w:r>
            <w:r>
              <w:rPr>
                <w:rFonts w:eastAsia="DengXian"/>
                <w:lang w:val="en-US" w:eastAsia="zh-CN"/>
              </w:rPr>
              <w:t>initial UL/DL BWP</w:t>
            </w:r>
            <w:r>
              <w:rPr>
                <w:rFonts w:eastAsia="DengXian" w:hint="eastAsia"/>
                <w:lang w:val="en-US" w:eastAsia="zh-CN"/>
              </w:rPr>
              <w:t xml:space="preserve">, </w:t>
            </w:r>
            <w:r>
              <w:rPr>
                <w:rFonts w:eastAsia="DengXian"/>
                <w:lang w:val="en-US" w:eastAsia="zh-CN"/>
              </w:rPr>
              <w:t xml:space="preserve">"initial DL BWP" in </w:t>
            </w:r>
            <w:r>
              <w:rPr>
                <w:rFonts w:eastAsia="DengXian" w:hint="eastAsia"/>
                <w:lang w:val="en-US" w:eastAsia="zh-CN"/>
              </w:rPr>
              <w:t>sub-</w:t>
            </w:r>
            <w:r>
              <w:rPr>
                <w:rFonts w:eastAsia="DengXian"/>
                <w:lang w:val="en-US" w:eastAsia="zh-CN"/>
              </w:rPr>
              <w:t>bullet refers to both separate initial DL BWP and initial DL BWP defined by CORESET0</w:t>
            </w:r>
            <w:r>
              <w:rPr>
                <w:rFonts w:eastAsia="DengXian" w:hint="eastAsia"/>
                <w:lang w:val="en-US" w:eastAsia="zh-CN"/>
              </w:rPr>
              <w:t>.</w:t>
            </w:r>
          </w:p>
        </w:tc>
      </w:tr>
      <w:tr w:rsidR="00F90018" w14:paraId="5EA457CB" w14:textId="77777777">
        <w:tc>
          <w:tcPr>
            <w:tcW w:w="1372" w:type="dxa"/>
          </w:tcPr>
          <w:p w14:paraId="13673A31" w14:textId="77777777" w:rsidR="00F90018" w:rsidRDefault="0076677B">
            <w:pPr>
              <w:rPr>
                <w:rFonts w:eastAsia="DengXian"/>
                <w:lang w:val="en-US" w:eastAsia="zh-CN"/>
              </w:rPr>
            </w:pPr>
            <w:r>
              <w:rPr>
                <w:rFonts w:eastAsia="DengXian"/>
                <w:lang w:val="en-US" w:eastAsia="zh-CN"/>
              </w:rPr>
              <w:t>NEC</w:t>
            </w:r>
          </w:p>
        </w:tc>
        <w:tc>
          <w:tcPr>
            <w:tcW w:w="1261" w:type="dxa"/>
          </w:tcPr>
          <w:p w14:paraId="7A301807" w14:textId="77777777" w:rsidR="00F90018" w:rsidRDefault="0076677B">
            <w:pPr>
              <w:tabs>
                <w:tab w:val="left" w:pos="551"/>
              </w:tabs>
              <w:rPr>
                <w:rFonts w:eastAsia="DengXian"/>
                <w:lang w:val="en-US" w:eastAsia="zh-CN"/>
              </w:rPr>
            </w:pPr>
            <w:r>
              <w:rPr>
                <w:rFonts w:eastAsia="DengXian"/>
                <w:lang w:val="en-US" w:eastAsia="zh-CN"/>
              </w:rPr>
              <w:t>OK</w:t>
            </w:r>
          </w:p>
        </w:tc>
        <w:tc>
          <w:tcPr>
            <w:tcW w:w="7139" w:type="dxa"/>
          </w:tcPr>
          <w:p w14:paraId="2216C785" w14:textId="77777777" w:rsidR="00F90018" w:rsidRDefault="0076677B">
            <w:pPr>
              <w:rPr>
                <w:rFonts w:eastAsia="DengXian"/>
                <w:lang w:val="en-US" w:eastAsia="zh-CN"/>
              </w:rPr>
            </w:pPr>
            <w:r>
              <w:rPr>
                <w:b/>
                <w:color w:val="FF0000"/>
                <w:lang w:val="en-US"/>
              </w:rPr>
              <w:t>FFS: For BWP#0 configuration option 1, whether the UE can expect SSB transmission in the separate initial DL BWP when it is used in connected mode.</w:t>
            </w:r>
          </w:p>
          <w:p w14:paraId="5EF10046" w14:textId="77777777" w:rsidR="00F90018" w:rsidRDefault="0076677B">
            <w:pPr>
              <w:rPr>
                <w:rFonts w:eastAsia="DengXian"/>
                <w:lang w:val="en-US" w:eastAsia="zh-CN"/>
              </w:rPr>
            </w:pPr>
            <w:r>
              <w:rPr>
                <w:rFonts w:eastAsia="DengXian"/>
                <w:lang w:val="en-US" w:eastAsia="zh-CN"/>
              </w:rPr>
              <w:lastRenderedPageBreak/>
              <w:t>Same question as vivo for this FFS point.</w:t>
            </w:r>
          </w:p>
        </w:tc>
      </w:tr>
      <w:tr w:rsidR="00F90018" w14:paraId="352234B0" w14:textId="77777777">
        <w:tc>
          <w:tcPr>
            <w:tcW w:w="1372" w:type="dxa"/>
          </w:tcPr>
          <w:p w14:paraId="61C8E2D5" w14:textId="77777777" w:rsidR="00F90018" w:rsidRDefault="0076677B">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61" w:type="dxa"/>
          </w:tcPr>
          <w:p w14:paraId="72B2E848" w14:textId="77777777" w:rsidR="00F90018" w:rsidRDefault="00F90018">
            <w:pPr>
              <w:tabs>
                <w:tab w:val="left" w:pos="551"/>
              </w:tabs>
              <w:rPr>
                <w:rFonts w:eastAsia="DengXian"/>
                <w:lang w:val="en-US" w:eastAsia="zh-CN"/>
              </w:rPr>
            </w:pPr>
          </w:p>
        </w:tc>
        <w:tc>
          <w:tcPr>
            <w:tcW w:w="7139" w:type="dxa"/>
          </w:tcPr>
          <w:p w14:paraId="5486095E" w14:textId="77777777" w:rsidR="00F90018" w:rsidRDefault="0076677B">
            <w:pPr>
              <w:rPr>
                <w:rFonts w:eastAsia="Yu Mincho"/>
                <w:b/>
                <w:color w:val="FF0000"/>
                <w:lang w:val="en-US" w:eastAsia="ja-JP"/>
              </w:rPr>
            </w:pPr>
            <w:r>
              <w:rPr>
                <w:rFonts w:eastAsia="Yu Mincho"/>
                <w:lang w:val="en-US" w:eastAsia="ja-JP"/>
              </w:rPr>
              <w:t>We are OK to take Option 2 as working assumption.</w:t>
            </w:r>
          </w:p>
        </w:tc>
      </w:tr>
      <w:tr w:rsidR="00F90018" w14:paraId="6EF7B4C6" w14:textId="77777777">
        <w:tc>
          <w:tcPr>
            <w:tcW w:w="1372" w:type="dxa"/>
          </w:tcPr>
          <w:p w14:paraId="7C4C2019" w14:textId="77777777" w:rsidR="00F90018" w:rsidRDefault="0076677B">
            <w:pPr>
              <w:rPr>
                <w:rFonts w:eastAsia="Yu Mincho"/>
                <w:lang w:val="en-US" w:eastAsia="ja-JP"/>
              </w:rPr>
            </w:pPr>
            <w:r>
              <w:rPr>
                <w:rFonts w:eastAsia="DengXian" w:hint="eastAsia"/>
                <w:lang w:val="en-US" w:eastAsia="zh-CN"/>
              </w:rPr>
              <w:t>S</w:t>
            </w:r>
            <w:r>
              <w:rPr>
                <w:rFonts w:eastAsia="DengXian"/>
                <w:lang w:val="en-US" w:eastAsia="zh-CN"/>
              </w:rPr>
              <w:t>amsung</w:t>
            </w:r>
          </w:p>
        </w:tc>
        <w:tc>
          <w:tcPr>
            <w:tcW w:w="1261" w:type="dxa"/>
          </w:tcPr>
          <w:p w14:paraId="0F7848F6" w14:textId="77777777" w:rsidR="00F90018" w:rsidRDefault="00F90018">
            <w:pPr>
              <w:tabs>
                <w:tab w:val="left" w:pos="551"/>
              </w:tabs>
              <w:rPr>
                <w:rFonts w:eastAsia="DengXian"/>
                <w:lang w:val="en-US" w:eastAsia="zh-CN"/>
              </w:rPr>
            </w:pPr>
          </w:p>
        </w:tc>
        <w:tc>
          <w:tcPr>
            <w:tcW w:w="7139" w:type="dxa"/>
          </w:tcPr>
          <w:p w14:paraId="1493ABCF" w14:textId="77777777" w:rsidR="00F90018" w:rsidRDefault="0076677B">
            <w:pPr>
              <w:rPr>
                <w:rFonts w:eastAsia="DengXian"/>
                <w:lang w:val="en-US" w:eastAsia="zh-CN"/>
              </w:rPr>
            </w:pPr>
            <w:r>
              <w:rPr>
                <w:rFonts w:eastAsia="DengXian" w:hint="eastAsia"/>
                <w:lang w:val="en-US" w:eastAsia="zh-CN"/>
              </w:rPr>
              <w:t>S</w:t>
            </w:r>
            <w:r>
              <w:rPr>
                <w:rFonts w:eastAsia="DengXian"/>
                <w:lang w:val="en-US" w:eastAsia="zh-CN"/>
              </w:rPr>
              <w:t>everal comments:</w:t>
            </w:r>
          </w:p>
          <w:p w14:paraId="0032DEA6" w14:textId="77777777" w:rsidR="00F90018" w:rsidRDefault="0076677B">
            <w:pPr>
              <w:rPr>
                <w:lang w:val="en-US"/>
              </w:rPr>
            </w:pPr>
            <w:r>
              <w:rPr>
                <w:rFonts w:eastAsia="DengXian"/>
                <w:lang w:val="en-US" w:eastAsia="zh-CN"/>
              </w:rPr>
              <w:t>1.</w:t>
            </w:r>
            <w:r>
              <w:rPr>
                <w:b/>
                <w:lang w:val="en-US"/>
              </w:rPr>
              <w:t xml:space="preserve"> </w:t>
            </w:r>
            <w:r>
              <w:rPr>
                <w:lang w:val="en-US"/>
              </w:rPr>
              <w:t xml:space="preserve"> Suggest to add the following:</w:t>
            </w:r>
          </w:p>
          <w:p w14:paraId="3A942D7E"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rPr>
              <w:t>for serving cell</w:t>
            </w:r>
            <w:r>
              <w:rPr>
                <w:rFonts w:ascii="Times New Roman" w:hAnsi="Times New Roman" w:cs="Times New Roman"/>
                <w:b/>
                <w:sz w:val="20"/>
                <w:szCs w:val="20"/>
                <w:lang w:val="en-US"/>
              </w:rPr>
              <w:t xml:space="preserve"> but not CORESET#0/SIB.</w:t>
            </w:r>
          </w:p>
          <w:p w14:paraId="61A2148A" w14:textId="77777777" w:rsidR="00F90018" w:rsidRDefault="0076677B">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14:paraId="21FACB3A" w14:textId="77777777" w:rsidR="00F90018" w:rsidRDefault="0076677B">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rPr>
              <w:t xml:space="preserve"> for serving cell</w:t>
            </w:r>
            <w:r>
              <w:rPr>
                <w:rFonts w:ascii="Times New Roman" w:hAnsi="Times New Roman" w:cs="Times New Roman"/>
                <w:b/>
                <w:sz w:val="20"/>
                <w:szCs w:val="20"/>
                <w:lang w:val="en-US"/>
              </w:rPr>
              <w:t xml:space="preserve"> [FFS: or CSI-RS] but not CORESET#0/SIB.</w:t>
            </w:r>
          </w:p>
          <w:p w14:paraId="2D53226C" w14:textId="77777777" w:rsidR="00F90018" w:rsidRDefault="00F90018">
            <w:pPr>
              <w:rPr>
                <w:rFonts w:eastAsia="DengXian"/>
                <w:lang w:val="en-US" w:eastAsia="zh-CN"/>
              </w:rPr>
            </w:pPr>
          </w:p>
          <w:p w14:paraId="695C6578" w14:textId="77777777" w:rsidR="00F90018" w:rsidRDefault="0076677B">
            <w:pPr>
              <w:rPr>
                <w:rFonts w:eastAsia="DengXian"/>
                <w:lang w:val="en-US" w:eastAsia="zh-CN"/>
              </w:rPr>
            </w:pPr>
            <w:r>
              <w:rPr>
                <w:rFonts w:eastAsia="DengXian"/>
                <w:lang w:val="en-US" w:eastAsia="zh-CN"/>
              </w:rPr>
              <w:t xml:space="preserve">2.  We don’t support add FFS for SI updates. It has been discussed several around that existing NR already provide several methods to resolve SI update issue. </w:t>
            </w:r>
          </w:p>
          <w:p w14:paraId="18AD9D70" w14:textId="77777777" w:rsidR="00F90018" w:rsidRDefault="0076677B">
            <w:pPr>
              <w:pStyle w:val="ListParagraph"/>
              <w:numPr>
                <w:ilvl w:val="1"/>
                <w:numId w:val="46"/>
              </w:numPr>
              <w:rPr>
                <w:rFonts w:ascii="Times New Roman" w:hAnsi="Times New Roman" w:cs="Times New Roman"/>
                <w:b/>
                <w:strike/>
                <w:color w:val="70AD47" w:themeColor="accent6"/>
                <w:sz w:val="20"/>
                <w:szCs w:val="20"/>
                <w:lang w:val="en-US"/>
              </w:rPr>
            </w:pPr>
            <w:r>
              <w:rPr>
                <w:rFonts w:ascii="Times New Roman" w:hAnsi="Times New Roman" w:cs="Times New Roman"/>
                <w:b/>
                <w:strike/>
                <w:color w:val="70AD47" w:themeColor="accent6"/>
                <w:sz w:val="20"/>
                <w:szCs w:val="20"/>
                <w:lang w:val="en-US"/>
              </w:rPr>
              <w:t>FFS: How SI update notifications and/or SI updates are signaled to RedCap UEs</w:t>
            </w:r>
          </w:p>
          <w:p w14:paraId="577D9A4B" w14:textId="77777777" w:rsidR="00F90018" w:rsidRDefault="00F90018">
            <w:pPr>
              <w:rPr>
                <w:rFonts w:eastAsia="DengXian"/>
                <w:lang w:val="en-US" w:eastAsia="zh-CN"/>
              </w:rPr>
            </w:pPr>
          </w:p>
          <w:p w14:paraId="08950977" w14:textId="77777777" w:rsidR="00F90018" w:rsidRDefault="0076677B">
            <w:pPr>
              <w:rPr>
                <w:rFonts w:eastAsia="DengXian"/>
                <w:lang w:val="en-US" w:eastAsia="zh-CN"/>
              </w:rPr>
            </w:pPr>
            <w:r>
              <w:rPr>
                <w:rFonts w:eastAsia="DengXian" w:hint="eastAsia"/>
                <w:lang w:val="en-US" w:eastAsia="zh-CN"/>
              </w:rPr>
              <w:t>2</w:t>
            </w:r>
            <w:r>
              <w:rPr>
                <w:rFonts w:eastAsia="DengXian"/>
                <w:lang w:val="en-US" w:eastAsia="zh-CN"/>
              </w:rPr>
              <w:t xml:space="preserve">. Propose following modifications, to delete “the feasibility of”. We assume what to ask can be agreed together as in other proposals. </w:t>
            </w:r>
          </w:p>
          <w:p w14:paraId="5898C204" w14:textId="77777777" w:rsidR="00F90018" w:rsidRDefault="0076677B">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rPr>
              <w:t>the</w:t>
            </w:r>
            <w:r>
              <w:rPr>
                <w:rFonts w:ascii="Times New Roman" w:hAnsi="Times New Roman" w:cs="Times New Roman"/>
                <w:b/>
                <w:color w:val="70AD47" w:themeColor="accent6"/>
                <w:sz w:val="20"/>
                <w:szCs w:val="20"/>
                <w:lang w:val="en-US"/>
              </w:rPr>
              <w:t xml:space="preserve"> </w:t>
            </w:r>
            <w:r>
              <w:rPr>
                <w:rFonts w:ascii="Times New Roman" w:hAnsi="Times New Roman" w:cs="Times New Roman"/>
                <w:b/>
                <w:strike/>
                <w:color w:val="70AD47" w:themeColor="accent6"/>
                <w:sz w:val="20"/>
                <w:szCs w:val="20"/>
                <w:lang w:val="en-US"/>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Default="0076677B">
            <w:pPr>
              <w:rPr>
                <w:rFonts w:eastAsia="DengXian"/>
                <w:lang w:val="en-US" w:eastAsia="zh-CN"/>
              </w:rPr>
            </w:pPr>
            <w:r>
              <w:rPr>
                <w:rFonts w:eastAsia="DengXian"/>
                <w:lang w:val="en-US" w:eastAsia="zh-CN"/>
              </w:rPr>
              <w:t>3. The criteria:</w:t>
            </w:r>
          </w:p>
          <w:p w14:paraId="05CF2A0C" w14:textId="77777777" w:rsidR="00F90018" w:rsidRDefault="0076677B">
            <w:pPr>
              <w:rPr>
                <w:b/>
                <w:lang w:val="en-US"/>
              </w:rPr>
            </w:pPr>
            <w:r>
              <w:rPr>
                <w:b/>
                <w:lang w:val="en-US"/>
              </w:rPr>
              <w:t xml:space="preserve">The criteria for revisiting the working assumption are based on, e.g., </w:t>
            </w:r>
            <w:r>
              <w:rPr>
                <w:b/>
                <w:color w:val="70AD47" w:themeColor="accent6"/>
                <w:lang w:val="en-US"/>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14:paraId="778CC893" w14:textId="77777777" w:rsidR="00F90018" w:rsidRDefault="00F90018">
            <w:pPr>
              <w:rPr>
                <w:rFonts w:eastAsia="Yu Mincho"/>
                <w:lang w:val="en-US" w:eastAsia="ja-JP"/>
              </w:rPr>
            </w:pPr>
          </w:p>
        </w:tc>
      </w:tr>
      <w:tr w:rsidR="00F90018" w14:paraId="60B27F97" w14:textId="77777777">
        <w:tc>
          <w:tcPr>
            <w:tcW w:w="1372" w:type="dxa"/>
          </w:tcPr>
          <w:p w14:paraId="2FDEF60F" w14:textId="77777777" w:rsidR="00F90018" w:rsidRDefault="0076677B">
            <w:pPr>
              <w:rPr>
                <w:rFonts w:eastAsia="DengXian"/>
                <w:lang w:val="en-US" w:eastAsia="zh-CN"/>
              </w:rPr>
            </w:pPr>
            <w:r>
              <w:rPr>
                <w:rFonts w:eastAsia="Yu Mincho"/>
                <w:lang w:val="en-US" w:eastAsia="ja-JP"/>
              </w:rPr>
              <w:t>Nordic</w:t>
            </w:r>
          </w:p>
        </w:tc>
        <w:tc>
          <w:tcPr>
            <w:tcW w:w="1261" w:type="dxa"/>
          </w:tcPr>
          <w:p w14:paraId="1792671B" w14:textId="77777777" w:rsidR="00F90018" w:rsidRDefault="0076677B">
            <w:pPr>
              <w:tabs>
                <w:tab w:val="left" w:pos="551"/>
              </w:tabs>
              <w:rPr>
                <w:rFonts w:eastAsia="DengXian"/>
                <w:lang w:val="en-US" w:eastAsia="zh-CN"/>
              </w:rPr>
            </w:pPr>
            <w:r>
              <w:rPr>
                <w:rFonts w:eastAsia="DengXian"/>
                <w:lang w:val="en-US" w:eastAsia="zh-CN"/>
              </w:rPr>
              <w:t>Y</w:t>
            </w:r>
          </w:p>
        </w:tc>
        <w:tc>
          <w:tcPr>
            <w:tcW w:w="7139" w:type="dxa"/>
          </w:tcPr>
          <w:p w14:paraId="668A3F7D" w14:textId="77777777" w:rsidR="00F90018" w:rsidRDefault="0076677B">
            <w:pPr>
              <w:rPr>
                <w:rFonts w:eastAsia="DengXian"/>
                <w:lang w:val="en-US" w:eastAsia="zh-CN"/>
              </w:rPr>
            </w:pPr>
            <w:r>
              <w:rPr>
                <w:rFonts w:eastAsia="Yu Mincho"/>
                <w:lang w:val="en-US" w:eastAsia="ja-JP"/>
              </w:rPr>
              <w:t>We can accept this as way forward. Perhaps would be good to unify wording to MIB-CORESET#0 or CORESET#0 ….now both versions are present</w:t>
            </w:r>
          </w:p>
        </w:tc>
      </w:tr>
      <w:tr w:rsidR="00F90018" w14:paraId="2846FF96" w14:textId="77777777">
        <w:tc>
          <w:tcPr>
            <w:tcW w:w="1372" w:type="dxa"/>
          </w:tcPr>
          <w:p w14:paraId="3AD5B440" w14:textId="77777777" w:rsidR="00F90018" w:rsidRDefault="0076677B">
            <w:pPr>
              <w:rPr>
                <w:rFonts w:eastAsia="DengXian"/>
                <w:lang w:val="en-US" w:eastAsia="ja-JP"/>
              </w:rPr>
            </w:pPr>
            <w:r>
              <w:rPr>
                <w:rFonts w:eastAsia="DengXian" w:hint="eastAsia"/>
                <w:lang w:val="en-US" w:eastAsia="zh-CN"/>
              </w:rPr>
              <w:t>ZTE, Sanechips</w:t>
            </w:r>
          </w:p>
        </w:tc>
        <w:tc>
          <w:tcPr>
            <w:tcW w:w="1261" w:type="dxa"/>
          </w:tcPr>
          <w:p w14:paraId="3370C069" w14:textId="77777777" w:rsidR="00F90018" w:rsidRDefault="0076677B">
            <w:pPr>
              <w:tabs>
                <w:tab w:val="left" w:pos="551"/>
              </w:tabs>
              <w:rPr>
                <w:rFonts w:eastAsia="DengXian"/>
                <w:lang w:val="en-US" w:eastAsia="zh-CN"/>
              </w:rPr>
            </w:pPr>
            <w:r>
              <w:rPr>
                <w:rFonts w:eastAsia="DengXian" w:hint="eastAsia"/>
                <w:lang w:val="en-US" w:eastAsia="zh-CN"/>
              </w:rPr>
              <w:t>Y with modification</w:t>
            </w:r>
          </w:p>
        </w:tc>
        <w:tc>
          <w:tcPr>
            <w:tcW w:w="7139" w:type="dxa"/>
          </w:tcPr>
          <w:p w14:paraId="079248BA" w14:textId="77777777" w:rsidR="00F90018" w:rsidRDefault="0076677B">
            <w:pPr>
              <w:rPr>
                <w:rFonts w:eastAsia="SimSun"/>
                <w:bCs/>
                <w:lang w:val="en-US" w:eastAsia="zh-CN"/>
              </w:rPr>
            </w:pPr>
            <w:r>
              <w:rPr>
                <w:rFonts w:eastAsia="SimSun" w:hint="eastAsia"/>
                <w:bCs/>
                <w:lang w:val="en-US" w:eastAsia="zh-CN"/>
              </w:rPr>
              <w:t>I</w:t>
            </w:r>
            <w:r>
              <w:rPr>
                <w:rFonts w:hint="eastAsia"/>
                <w:bCs/>
                <w:lang w:val="en-US"/>
              </w:rPr>
              <w:t xml:space="preserve">n option 2, it is said that if the separate initial DL BWP is configured for random access only, RedCap UE does NOT expect it to contain SSB. </w:t>
            </w:r>
            <w:r>
              <w:rPr>
                <w:rFonts w:eastAsia="SimSun" w:hint="eastAsia"/>
                <w:bCs/>
                <w:lang w:val="en-US" w:eastAsia="zh-CN"/>
              </w:rPr>
              <w:t xml:space="preserve">It is not clear that why </w:t>
            </w:r>
            <w:r>
              <w:rPr>
                <w:rFonts w:hint="eastAsia"/>
                <w:bCs/>
                <w:lang w:val="en-US"/>
              </w:rPr>
              <w:t xml:space="preserve">BWP#0 configuration option </w:t>
            </w:r>
            <w:r>
              <w:rPr>
                <w:rFonts w:eastAsia="SimSun" w:hint="eastAsia"/>
                <w:bCs/>
                <w:lang w:val="en-US" w:eastAsia="zh-CN"/>
              </w:rPr>
              <w:t xml:space="preserve">2 is precluded. From our understanding, since </w:t>
            </w:r>
            <w:r>
              <w:rPr>
                <w:rFonts w:hint="eastAsia"/>
                <w:bCs/>
                <w:lang w:val="en-US"/>
              </w:rPr>
              <w:t>the separate initial DL BWP is considered to be an RRC-configured BWP with BWP#0 configuration option 2</w:t>
            </w:r>
            <w:r>
              <w:rPr>
                <w:rFonts w:eastAsia="SimSun" w:hint="eastAsia"/>
                <w:bCs/>
                <w:lang w:val="en-US" w:eastAsia="zh-CN"/>
              </w:rPr>
              <w:t>,  whether the UE expect to contain NCD-SSB also needs clarification. Therefore, it is suggested to modify the FFS as:</w:t>
            </w:r>
          </w:p>
          <w:p w14:paraId="11FCAD1D"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ascii="Times New Roman" w:hAnsi="Times New Roman" w:cs="Times New Roman" w:hint="eastAsia"/>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Default="0076677B">
            <w:pPr>
              <w:rPr>
                <w:rFonts w:eastAsia="SimSun"/>
                <w:bCs/>
                <w:lang w:val="en-US" w:eastAsia="zh-CN"/>
              </w:rPr>
            </w:pPr>
            <w:r>
              <w:rPr>
                <w:rFonts w:eastAsia="SimSun" w:hint="eastAsia"/>
                <w:bCs/>
                <w:lang w:val="en-US" w:eastAsia="zh-CN"/>
              </w:rPr>
              <w:t>Additionally, we slight prefer to remove the following FFS and also can accept that as a more open way</w:t>
            </w:r>
          </w:p>
          <w:p w14:paraId="362655A2" w14:textId="77777777" w:rsidR="00F90018" w:rsidRDefault="0076677B">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color w:val="FF0000"/>
                <w:sz w:val="20"/>
                <w:szCs w:val="20"/>
                <w:lang w:val="en-US"/>
              </w:rPr>
              <w:t xml:space="preserve">certain </w:t>
            </w:r>
            <w:r>
              <w:rPr>
                <w:rFonts w:ascii="Times New Roman" w:hAnsi="Times New Roman" w:cs="Times New Roman" w:hint="eastAsia"/>
                <w:b/>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ascii="Times New Roman" w:hAnsi="Times New Roman" w:cs="Times New Roman" w:hint="eastAsia"/>
                <w:b/>
                <w:color w:val="FF0000"/>
                <w:sz w:val="20"/>
                <w:szCs w:val="20"/>
                <w:lang w:val="en-US" w:eastAsia="zh-CN"/>
              </w:rPr>
              <w:t xml:space="preserve">, </w:t>
            </w:r>
            <w:r>
              <w:rPr>
                <w:rFonts w:ascii="Times New Roman" w:hAnsi="Times New Roman" w:cs="Times New Roman" w:hint="eastAsia"/>
                <w:b/>
                <w:color w:val="00B0F0"/>
                <w:sz w:val="20"/>
                <w:szCs w:val="20"/>
                <w:lang w:val="en-US" w:eastAsia="zh-CN"/>
              </w:rPr>
              <w:t>e.g.,</w:t>
            </w:r>
            <w:r>
              <w:rPr>
                <w:rFonts w:ascii="Times New Roman" w:hAnsi="Times New Roman" w:cs="Times New Roman"/>
                <w:b/>
                <w:color w:val="FF0000"/>
                <w:sz w:val="20"/>
                <w:szCs w:val="20"/>
                <w:lang w:val="en-US"/>
              </w:rPr>
              <w:t xml:space="preserve"> SSB </w:t>
            </w:r>
            <w:r>
              <w:rPr>
                <w:rFonts w:ascii="Times New Roman" w:hAnsi="Times New Roman" w:cs="Times New Roman"/>
                <w:b/>
                <w:color w:val="FF0000"/>
                <w:sz w:val="20"/>
                <w:szCs w:val="20"/>
                <w:lang w:val="en-US"/>
              </w:rPr>
              <w:lastRenderedPageBreak/>
              <w:t>monitoring periodicity (i.e., SMTC configuration) and DRX cycle</w:t>
            </w:r>
          </w:p>
          <w:p w14:paraId="77AFFD1E" w14:textId="77777777" w:rsidR="00F90018" w:rsidRDefault="0076677B">
            <w:pPr>
              <w:rPr>
                <w:rFonts w:eastAsia="SimSun"/>
                <w:bCs/>
                <w:color w:val="000000" w:themeColor="text1"/>
                <w:lang w:val="en-US" w:eastAsia="zh-CN"/>
              </w:rPr>
            </w:pPr>
            <w:r>
              <w:rPr>
                <w:rFonts w:eastAsia="SimSun" w:hint="eastAsia"/>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Default="0076677B">
            <w:pPr>
              <w:rPr>
                <w:rFonts w:eastAsia="SimSun"/>
                <w:b/>
                <w:lang w:val="en-US" w:eastAsia="zh-CN"/>
              </w:rPr>
            </w:pPr>
            <w:r>
              <w:rPr>
                <w:b/>
                <w:lang w:val="en-US"/>
              </w:rPr>
              <w:t>Take Option 2 as working assumption, which will be revisited based on the reply from RAN2/4</w:t>
            </w:r>
            <w:r>
              <w:rPr>
                <w:rFonts w:eastAsia="SimSun" w:hint="eastAsia"/>
                <w:b/>
                <w:lang w:val="en-US" w:eastAsia="zh-CN"/>
              </w:rPr>
              <w:t xml:space="preserve">. </w:t>
            </w:r>
            <w:r>
              <w:rPr>
                <w:rFonts w:eastAsia="SimSun" w:hint="eastAsia"/>
                <w:b/>
                <w:color w:val="00B0F0"/>
                <w:lang w:val="en-US" w:eastAsia="zh-CN"/>
              </w:rPr>
              <w:t xml:space="preserve"> Take option 1 as the fallback working assumption, if there is any problem for option2 based on RAN2/4 feedback.</w:t>
            </w:r>
          </w:p>
          <w:p w14:paraId="318D5298" w14:textId="77777777" w:rsidR="00F90018" w:rsidRDefault="0076677B">
            <w:pPr>
              <w:rPr>
                <w:rFonts w:eastAsia="SimSun"/>
                <w:bCs/>
                <w:color w:val="000000" w:themeColor="text1"/>
                <w:lang w:val="en-US" w:eastAsia="zh-CN"/>
              </w:rPr>
            </w:pPr>
            <w:r>
              <w:rPr>
                <w:rFonts w:eastAsia="SimSun" w:hint="eastAsia"/>
                <w:b/>
                <w:color w:val="000000" w:themeColor="text1"/>
                <w:lang w:val="en-US" w:eastAsia="zh-CN"/>
              </w:rPr>
              <w:t>To FL</w:t>
            </w:r>
            <w:r>
              <w:rPr>
                <w:rFonts w:eastAsia="SimSun" w:hint="eastAsia"/>
                <w:bCs/>
                <w:color w:val="000000" w:themeColor="text1"/>
                <w:lang w:val="en-US" w:eastAsia="zh-CN"/>
              </w:rPr>
              <w:t xml:space="preserve">, for this sub-bullet , </w:t>
            </w:r>
            <w:r>
              <w:rPr>
                <w:rFonts w:eastAsia="SimSun"/>
                <w:bCs/>
                <w:color w:val="000000" w:themeColor="text1"/>
                <w:lang w:val="en-US" w:eastAsia="zh-CN"/>
              </w:rPr>
              <w:t>‘It contains at least one CORESET/ and at least one CSS.’</w:t>
            </w:r>
            <w:r>
              <w:rPr>
                <w:rFonts w:eastAsia="SimSun" w:hint="eastAsia"/>
                <w:bCs/>
                <w:color w:val="000000" w:themeColor="text1"/>
                <w:lang w:val="en-US" w:eastAsia="zh-CN"/>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Default="0076677B">
            <w:pPr>
              <w:pStyle w:val="ListParagraph"/>
              <w:numPr>
                <w:ilvl w:val="1"/>
                <w:numId w:val="46"/>
              </w:numPr>
              <w:rPr>
                <w:rFonts w:cs="Times New Roman"/>
                <w:bCs/>
                <w:color w:val="000000" w:themeColor="text1"/>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hint="eastAsia"/>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r w:rsidR="004C358C" w:rsidRPr="00DC7CD1" w14:paraId="779C76D0" w14:textId="77777777" w:rsidTr="00FA5F0B">
        <w:tc>
          <w:tcPr>
            <w:tcW w:w="1372" w:type="dxa"/>
          </w:tcPr>
          <w:p w14:paraId="46C7E0C7" w14:textId="77777777" w:rsidR="004C358C" w:rsidRPr="00FB0ABA" w:rsidRDefault="0076677B" w:rsidP="00FA5F0B">
            <w:pPr>
              <w:rPr>
                <w:rFonts w:eastAsia="DengXian"/>
                <w:lang w:val="en-US" w:eastAsia="zh-CN"/>
              </w:rPr>
            </w:pPr>
            <w:r>
              <w:rPr>
                <w:rFonts w:eastAsia="DengXian"/>
                <w:lang w:eastAsia="zh-CN"/>
              </w:rPr>
              <w:lastRenderedPageBreak/>
              <w:t xml:space="preserve"> </w:t>
            </w:r>
            <w:r w:rsidR="004C358C">
              <w:rPr>
                <w:rFonts w:eastAsia="DengXian"/>
                <w:lang w:val="en-US" w:eastAsia="zh-CN"/>
              </w:rPr>
              <w:t>Huawei, HiSi</w:t>
            </w:r>
          </w:p>
        </w:tc>
        <w:tc>
          <w:tcPr>
            <w:tcW w:w="1261" w:type="dxa"/>
          </w:tcPr>
          <w:p w14:paraId="7D071079" w14:textId="77777777" w:rsidR="004C358C" w:rsidRPr="00FB0ABA" w:rsidRDefault="004C358C" w:rsidP="00FA5F0B">
            <w:pPr>
              <w:tabs>
                <w:tab w:val="left" w:pos="551"/>
              </w:tabs>
              <w:rPr>
                <w:rFonts w:eastAsia="DengXian"/>
                <w:lang w:val="en-US" w:eastAsia="zh-CN"/>
              </w:rPr>
            </w:pPr>
            <w:r w:rsidRPr="00C12657">
              <w:rPr>
                <w:rFonts w:eastAsia="DengXian"/>
                <w:lang w:val="en-US" w:eastAsia="zh-CN"/>
              </w:rPr>
              <w:t>Partially</w:t>
            </w:r>
          </w:p>
        </w:tc>
        <w:tc>
          <w:tcPr>
            <w:tcW w:w="7139" w:type="dxa"/>
          </w:tcPr>
          <w:p w14:paraId="130FFE87" w14:textId="77777777" w:rsidR="004C358C" w:rsidRPr="00643C40" w:rsidRDefault="004C358C" w:rsidP="004C358C">
            <w:pPr>
              <w:pStyle w:val="ListParagraph"/>
              <w:numPr>
                <w:ilvl w:val="0"/>
                <w:numId w:val="72"/>
              </w:numPr>
              <w:rPr>
                <w:rFonts w:eastAsia="DengXian"/>
                <w:lang w:val="en-US" w:eastAsia="zh-CN"/>
              </w:rPr>
            </w:pPr>
            <w:r>
              <w:rPr>
                <w:rFonts w:eastAsia="DengXian"/>
                <w:lang w:val="en-US" w:eastAsia="zh-CN"/>
              </w:rPr>
              <w:t xml:space="preserve">It seems our previous response for taking the Option 1 as WA can </w:t>
            </w:r>
            <w:r w:rsidR="00742139">
              <w:rPr>
                <w:rFonts w:eastAsia="DengXian"/>
                <w:lang w:val="en-US" w:eastAsia="zh-CN"/>
              </w:rPr>
              <w:t xml:space="preserve">be </w:t>
            </w:r>
            <w:r>
              <w:rPr>
                <w:rFonts w:eastAsia="DengXian"/>
                <w:lang w:val="en-US" w:eastAsia="zh-CN"/>
              </w:rPr>
              <w:t>further discuss</w:t>
            </w:r>
            <w:r w:rsidR="00742139">
              <w:rPr>
                <w:rFonts w:eastAsia="DengXian"/>
                <w:lang w:val="en-US" w:eastAsia="zh-CN"/>
              </w:rPr>
              <w:t>ed</w:t>
            </w:r>
            <w:r>
              <w:rPr>
                <w:rFonts w:eastAsia="DengXian"/>
                <w:lang w:val="en-US" w:eastAsia="zh-CN"/>
              </w:rPr>
              <w:t xml:space="preserve"> via GTW. And some further comments</w:t>
            </w:r>
          </w:p>
          <w:p w14:paraId="67A42B3A" w14:textId="77777777" w:rsidR="004C358C" w:rsidRDefault="004C358C" w:rsidP="00FA5F0B">
            <w:pPr>
              <w:rPr>
                <w:b/>
                <w:color w:val="7030A0"/>
                <w:lang w:val="en-US"/>
              </w:rPr>
            </w:pPr>
            <w:r w:rsidRPr="00C12657">
              <w:rPr>
                <w:b/>
                <w:color w:val="7030A0"/>
                <w:highlight w:val="yellow"/>
                <w:lang w:val="en-US"/>
              </w:rPr>
              <w:t xml:space="preserve">Modified </w:t>
            </w:r>
            <w:r w:rsidRPr="00FB0ABA">
              <w:rPr>
                <w:b/>
                <w:highlight w:val="yellow"/>
                <w:lang w:val="en-US"/>
              </w:rPr>
              <w:t>High Priority Proposal 3.2-5d</w:t>
            </w:r>
            <w:r w:rsidRPr="00350571">
              <w:rPr>
                <w:b/>
                <w:color w:val="7030A0"/>
                <w:lang w:val="en-US"/>
              </w:rPr>
              <w:t>-A</w:t>
            </w:r>
          </w:p>
          <w:p w14:paraId="201B3407" w14:textId="77777777" w:rsidR="004C358C" w:rsidRPr="00FB0ABA" w:rsidRDefault="004C358C" w:rsidP="004C358C">
            <w:pPr>
              <w:pStyle w:val="ListParagraph"/>
              <w:numPr>
                <w:ilvl w:val="0"/>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FR1, select one of the following options:</w:t>
            </w:r>
          </w:p>
          <w:p w14:paraId="4EA7AFDB"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1:</w:t>
            </w:r>
          </w:p>
          <w:p w14:paraId="1212510F"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 separate initial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63BC6086"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4CCFD7BC"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For an RRC-configured active DL BWP</w:t>
            </w:r>
            <w:r w:rsidRPr="00FB0ABA">
              <w:rPr>
                <w:rFonts w:ascii="Times New Roman" w:hAnsi="Times New Roman" w:cs="Times New Roman"/>
                <w:b/>
                <w:color w:val="FF0000"/>
                <w:sz w:val="20"/>
                <w:szCs w:val="20"/>
                <w:lang w:val="en-US"/>
              </w:rPr>
              <w:t xml:space="preserve"> (if it does not include CD-SSB and the entire CORESET#0)</w:t>
            </w:r>
            <w:r w:rsidRPr="00FB0ABA">
              <w:rPr>
                <w:rFonts w:ascii="Times New Roman" w:hAnsi="Times New Roman" w:cs="Times New Roman"/>
                <w:b/>
                <w:sz w:val="20"/>
                <w:szCs w:val="20"/>
                <w:lang w:val="en-US"/>
              </w:rPr>
              <w:t>,</w:t>
            </w:r>
          </w:p>
          <w:p w14:paraId="5C94261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does NOT expect it to contain SSB/CORESET#0/SIB.</w:t>
            </w:r>
          </w:p>
          <w:p w14:paraId="3A85C4DA" w14:textId="77777777" w:rsidR="004C358C" w:rsidRPr="00FB0ABA" w:rsidRDefault="004C358C" w:rsidP="00FA5F0B">
            <w:pPr>
              <w:pStyle w:val="ListParagraph"/>
              <w:ind w:left="2880"/>
              <w:rPr>
                <w:rFonts w:ascii="Times New Roman" w:hAnsi="Times New Roman" w:cs="Times New Roman"/>
                <w:b/>
                <w:sz w:val="20"/>
                <w:szCs w:val="20"/>
                <w:lang w:val="en-US"/>
              </w:rPr>
            </w:pPr>
          </w:p>
          <w:p w14:paraId="38DDB524"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Option 2:</w:t>
            </w:r>
          </w:p>
          <w:p w14:paraId="2C7AE6AB"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 separate initial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01EFF7A1"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If it is </w:t>
            </w:r>
            <w:r w:rsidRPr="007E5AC6">
              <w:rPr>
                <w:rFonts w:ascii="Times New Roman" w:hAnsi="Times New Roman" w:cs="Times New Roman"/>
                <w:b/>
                <w:color w:val="7030A0"/>
                <w:sz w:val="20"/>
                <w:szCs w:val="20"/>
                <w:lang w:val="en-US"/>
              </w:rPr>
              <w:t xml:space="preserve">NOT </w:t>
            </w:r>
            <w:r w:rsidRPr="00FB0ABA">
              <w:rPr>
                <w:rFonts w:ascii="Times New Roman" w:hAnsi="Times New Roman" w:cs="Times New Roman"/>
                <w:b/>
                <w:sz w:val="20"/>
                <w:szCs w:val="20"/>
                <w:lang w:val="en-US"/>
              </w:rPr>
              <w:t xml:space="preserve">configured </w:t>
            </w:r>
            <w:r w:rsidRPr="007E5AC6">
              <w:rPr>
                <w:rFonts w:ascii="Times New Roman" w:hAnsi="Times New Roman" w:cs="Times New Roman"/>
                <w:b/>
                <w:color w:val="7030A0"/>
                <w:sz w:val="20"/>
                <w:szCs w:val="20"/>
                <w:lang w:val="en-US"/>
              </w:rPr>
              <w:t xml:space="preserve">for paging </w:t>
            </w:r>
            <w:r w:rsidRPr="007E5AC6">
              <w:rPr>
                <w:rFonts w:ascii="Times New Roman" w:hAnsi="Times New Roman" w:cs="Times New Roman"/>
                <w:b/>
                <w:strike/>
                <w:color w:val="7030A0"/>
                <w:sz w:val="20"/>
                <w:szCs w:val="20"/>
                <w:lang w:val="en-US"/>
              </w:rPr>
              <w:t>random access only</w:t>
            </w:r>
            <w:r w:rsidRPr="00FB0ABA">
              <w:rPr>
                <w:rFonts w:ascii="Times New Roman" w:hAnsi="Times New Roman" w:cs="Times New Roman"/>
                <w:b/>
                <w:sz w:val="20"/>
                <w:szCs w:val="20"/>
                <w:lang w:val="en-US"/>
              </w:rPr>
              <w:t>, RedCap UE does NOT expect it to contain SSB/CORESET#0/SIB.</w:t>
            </w:r>
          </w:p>
          <w:p w14:paraId="6DFB963B" w14:textId="77777777" w:rsidR="004C358C" w:rsidRPr="007E5AC6" w:rsidRDefault="004C358C" w:rsidP="004C358C">
            <w:pPr>
              <w:pStyle w:val="ListParagraph"/>
              <w:numPr>
                <w:ilvl w:val="4"/>
                <w:numId w:val="46"/>
              </w:numPr>
              <w:rPr>
                <w:rFonts w:ascii="Times New Roman" w:hAnsi="Times New Roman" w:cs="Times New Roman"/>
                <w:b/>
                <w:strike/>
                <w:color w:val="7030A0"/>
                <w:sz w:val="20"/>
                <w:szCs w:val="20"/>
                <w:lang w:val="en-US"/>
              </w:rPr>
            </w:pPr>
            <w:r w:rsidRPr="007E5AC6">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FB0ABA"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FB0ABA" w:rsidRDefault="004C358C" w:rsidP="004C358C">
            <w:pPr>
              <w:pStyle w:val="ListParagraph"/>
              <w:numPr>
                <w:ilvl w:val="2"/>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 xml:space="preserve">For an RRC-configured active DL BWP (if it does not include </w:t>
            </w:r>
            <w:r w:rsidRPr="00FB0ABA">
              <w:rPr>
                <w:rFonts w:ascii="Times New Roman" w:hAnsi="Times New Roman" w:cs="Times New Roman"/>
                <w:b/>
                <w:color w:val="FF0000"/>
                <w:sz w:val="20"/>
                <w:szCs w:val="20"/>
                <w:lang w:val="en-US"/>
              </w:rPr>
              <w:t xml:space="preserve">CD-SSB and </w:t>
            </w:r>
            <w:r w:rsidRPr="00FB0ABA">
              <w:rPr>
                <w:rFonts w:ascii="Times New Roman" w:hAnsi="Times New Roman" w:cs="Times New Roman"/>
                <w:b/>
                <w:sz w:val="20"/>
                <w:szCs w:val="20"/>
                <w:lang w:val="en-US"/>
              </w:rPr>
              <w:t>the entire CORESET#0),</w:t>
            </w:r>
          </w:p>
          <w:p w14:paraId="30B9DA64" w14:textId="77777777" w:rsidR="004C358C" w:rsidRDefault="004C358C" w:rsidP="004C358C">
            <w:pPr>
              <w:pStyle w:val="ListParagraph"/>
              <w:numPr>
                <w:ilvl w:val="3"/>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RedCap UE expects it to contain NCD-SSB [FFS: or CSI-RS</w:t>
            </w:r>
            <w:r w:rsidRPr="00350571">
              <w:rPr>
                <w:rFonts w:ascii="Times New Roman" w:hAnsi="Times New Roman" w:cs="Times New Roman"/>
                <w:b/>
                <w:color w:val="7030A0"/>
                <w:sz w:val="20"/>
                <w:szCs w:val="20"/>
                <w:lang w:val="en-US"/>
              </w:rPr>
              <w:t xml:space="preserve"> or measurement gap configuration</w:t>
            </w:r>
            <w:r w:rsidRPr="00FB0ABA">
              <w:rPr>
                <w:rFonts w:ascii="Times New Roman" w:hAnsi="Times New Roman" w:cs="Times New Roman"/>
                <w:b/>
                <w:sz w:val="20"/>
                <w:szCs w:val="20"/>
                <w:lang w:val="en-US"/>
              </w:rPr>
              <w:t>] but not CORESET#0/SIB.</w:t>
            </w:r>
          </w:p>
          <w:p w14:paraId="64FBFE93" w14:textId="77777777" w:rsidR="004C358C" w:rsidRPr="00FF7F6D" w:rsidRDefault="004C358C" w:rsidP="004C358C">
            <w:pPr>
              <w:pStyle w:val="ListParagraph"/>
              <w:numPr>
                <w:ilvl w:val="3"/>
                <w:numId w:val="46"/>
              </w:numPr>
              <w:rPr>
                <w:rFonts w:ascii="Times New Roman" w:hAnsi="Times New Roman" w:cs="Times New Roman"/>
                <w:b/>
                <w:color w:val="7030A0"/>
                <w:sz w:val="20"/>
                <w:szCs w:val="20"/>
                <w:lang w:val="en-US"/>
              </w:rPr>
            </w:pPr>
            <w:r w:rsidRPr="00FF7F6D">
              <w:rPr>
                <w:rFonts w:ascii="Times New Roman" w:hAnsi="Times New Roman" w:cs="Times New Roman"/>
                <w:b/>
                <w:color w:val="7030A0"/>
                <w:sz w:val="20"/>
                <w:szCs w:val="20"/>
                <w:lang w:val="en-US"/>
              </w:rPr>
              <w:lastRenderedPageBreak/>
              <w:t xml:space="preserve">RedCap UE does not expects it to contain NCD-SSB </w:t>
            </w:r>
            <w:r>
              <w:rPr>
                <w:rFonts w:ascii="Times New Roman" w:hAnsi="Times New Roman" w:cs="Times New Roman"/>
                <w:b/>
                <w:color w:val="7030A0"/>
                <w:sz w:val="20"/>
                <w:szCs w:val="20"/>
                <w:lang w:val="en-US"/>
              </w:rPr>
              <w:t>with periodicity less than [320 ms, to be also checked with RAN2/RAN4]</w:t>
            </w:r>
          </w:p>
          <w:p w14:paraId="32623BD9" w14:textId="77777777" w:rsidR="004C358C" w:rsidRDefault="004C358C" w:rsidP="00FA5F0B">
            <w:pPr>
              <w:pStyle w:val="ListParagraph"/>
              <w:ind w:left="1440"/>
              <w:rPr>
                <w:rFonts w:ascii="Times New Roman" w:hAnsi="Times New Roman" w:cs="Times New Roman"/>
                <w:b/>
                <w:sz w:val="20"/>
                <w:szCs w:val="20"/>
                <w:lang w:val="en-US"/>
              </w:rPr>
            </w:pPr>
          </w:p>
          <w:p w14:paraId="7D9EC3A1"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Note: The network may choose to configure SSB or MIB-configured CORESET#0 or SIB1 to be within the respective DL BWP.</w:t>
            </w:r>
          </w:p>
          <w:p w14:paraId="4BD49792" w14:textId="77777777" w:rsidR="004C358C" w:rsidRPr="00FF7F6D" w:rsidRDefault="004C358C" w:rsidP="004C358C">
            <w:pPr>
              <w:pStyle w:val="ListParagraph"/>
              <w:numPr>
                <w:ilvl w:val="1"/>
                <w:numId w:val="46"/>
              </w:numPr>
              <w:rPr>
                <w:rFonts w:ascii="Times New Roman" w:hAnsi="Times New Roman" w:cs="Times New Roman"/>
                <w:b/>
                <w:color w:val="FF0000"/>
                <w:sz w:val="20"/>
                <w:szCs w:val="20"/>
                <w:lang w:val="en-US"/>
              </w:rPr>
            </w:pPr>
            <w:r w:rsidRPr="00FF7F6D">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FB0ABA" w:rsidRDefault="004C358C" w:rsidP="004C358C">
            <w:pPr>
              <w:pStyle w:val="ListParagraph"/>
              <w:numPr>
                <w:ilvl w:val="1"/>
                <w:numId w:val="46"/>
              </w:numPr>
              <w:rPr>
                <w:rFonts w:ascii="Times New Roman" w:hAnsi="Times New Roman" w:cs="Times New Roman"/>
                <w:b/>
                <w:color w:val="FF0000"/>
                <w:sz w:val="20"/>
                <w:szCs w:val="20"/>
                <w:lang w:val="en-US"/>
              </w:rPr>
            </w:pPr>
            <w:r w:rsidRPr="00FB0ABA">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FB0ABA" w:rsidRDefault="004C358C" w:rsidP="004C358C">
            <w:pPr>
              <w:pStyle w:val="ListParagraph"/>
              <w:numPr>
                <w:ilvl w:val="1"/>
                <w:numId w:val="46"/>
              </w:numPr>
              <w:rPr>
                <w:rFonts w:ascii="Times New Roman" w:hAnsi="Times New Roman" w:cs="Times New Roman"/>
                <w:b/>
                <w:sz w:val="20"/>
                <w:szCs w:val="20"/>
                <w:lang w:val="en-US"/>
              </w:rPr>
            </w:pPr>
            <w:r w:rsidRPr="00FB0ABA">
              <w:rPr>
                <w:rFonts w:ascii="Times New Roman" w:hAnsi="Times New Roman" w:cs="Times New Roman"/>
                <w:b/>
                <w:sz w:val="20"/>
                <w:szCs w:val="20"/>
                <w:lang w:val="en-US"/>
              </w:rPr>
              <w:t>FFS: FR2 case</w:t>
            </w:r>
          </w:p>
          <w:p w14:paraId="59CBA7C6" w14:textId="77777777" w:rsidR="004C358C" w:rsidRPr="00FB0ABA" w:rsidRDefault="004C358C" w:rsidP="00FA5F0B">
            <w:pPr>
              <w:pStyle w:val="ListParagraph"/>
              <w:ind w:left="568"/>
              <w:rPr>
                <w:rFonts w:ascii="Times New Roman" w:hAnsi="Times New Roman" w:cs="Times New Roman"/>
                <w:b/>
                <w:color w:val="FF0000"/>
                <w:sz w:val="20"/>
                <w:szCs w:val="20"/>
                <w:lang w:val="en-US"/>
              </w:rPr>
            </w:pPr>
          </w:p>
          <w:p w14:paraId="74F04958" w14:textId="77777777" w:rsidR="004C358C" w:rsidRDefault="004C358C" w:rsidP="004C358C">
            <w:pPr>
              <w:pStyle w:val="ListParagraph"/>
              <w:numPr>
                <w:ilvl w:val="0"/>
                <w:numId w:val="72"/>
              </w:numPr>
              <w:rPr>
                <w:rFonts w:eastAsia="DengXian"/>
                <w:lang w:val="en-US" w:eastAsia="zh-CN"/>
              </w:rPr>
            </w:pPr>
            <w:r>
              <w:rPr>
                <w:rFonts w:eastAsia="DengXian"/>
                <w:lang w:val="en-US" w:eastAsia="zh-CN"/>
              </w:rPr>
              <w:t xml:space="preserve">If the draft LS cannot be managed during this meeting and sent out, there is no WA to be made. </w:t>
            </w:r>
          </w:p>
          <w:p w14:paraId="413A9CD2" w14:textId="77777777" w:rsidR="004C358C" w:rsidRPr="00334889" w:rsidRDefault="004C358C" w:rsidP="00FA5F0B">
            <w:pPr>
              <w:pStyle w:val="ListParagraph"/>
              <w:ind w:left="644"/>
              <w:rPr>
                <w:rFonts w:eastAsia="DengXian"/>
                <w:lang w:val="en-US" w:eastAsia="zh-CN"/>
              </w:rPr>
            </w:pPr>
          </w:p>
          <w:p w14:paraId="009EF4D7"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6D2399B2" w14:textId="77777777" w:rsidR="004C358C" w:rsidRPr="004C358C" w:rsidRDefault="004C358C" w:rsidP="00FA5F0B">
            <w:pPr>
              <w:rPr>
                <w:b/>
                <w:color w:val="7030A0"/>
                <w:lang w:val="en-US"/>
              </w:rPr>
            </w:pPr>
            <w:r w:rsidRPr="00FB0ABA">
              <w:rPr>
                <w:b/>
                <w:lang w:val="en-US"/>
              </w:rPr>
              <w:t xml:space="preserve">The criteria for revisiting the working assumption are based on, e.g., </w:t>
            </w:r>
            <w:r w:rsidRPr="00FB0ABA">
              <w:rPr>
                <w:b/>
                <w:strike/>
                <w:color w:val="FF0000"/>
                <w:lang w:val="en-US"/>
              </w:rPr>
              <w:t>if there are</w:t>
            </w:r>
            <w:r w:rsidRPr="00FB0ABA">
              <w:rPr>
                <w:b/>
                <w:color w:val="FF0000"/>
                <w:lang w:val="en-US"/>
              </w:rPr>
              <w:t xml:space="preserve"> </w:t>
            </w:r>
            <w:r w:rsidRPr="000839AB">
              <w:rPr>
                <w:b/>
                <w:strike/>
                <w:color w:val="7030A0"/>
                <w:lang w:val="en-US"/>
              </w:rPr>
              <w:t>whether</w:t>
            </w:r>
            <w:r w:rsidRPr="000839AB">
              <w:rPr>
                <w:b/>
                <w:color w:val="7030A0"/>
                <w:lang w:val="en-US"/>
              </w:rPr>
              <w:t xml:space="preserve"> </w:t>
            </w:r>
            <w:r w:rsidRPr="00FB0ABA">
              <w:rPr>
                <w:b/>
                <w:color w:val="FF0000"/>
                <w:lang w:val="en-US"/>
              </w:rPr>
              <w:t>the potential required</w:t>
            </w:r>
            <w:r w:rsidRPr="00FB0ABA">
              <w:rPr>
                <w:b/>
                <w:lang w:val="en-US"/>
              </w:rPr>
              <w:t xml:space="preserve"> additional efforts from RAN2/4</w:t>
            </w:r>
            <w:r w:rsidRPr="00FB0ABA">
              <w:rPr>
                <w:b/>
                <w:color w:val="FF0000"/>
                <w:lang w:val="en-US"/>
              </w:rPr>
              <w:t xml:space="preserve"> can</w:t>
            </w:r>
            <w:r w:rsidRPr="000839AB">
              <w:rPr>
                <w:b/>
                <w:color w:val="7030A0"/>
                <w:lang w:val="en-US"/>
              </w:rPr>
              <w:t>not</w:t>
            </w:r>
            <w:r w:rsidRPr="00FB0ABA">
              <w:rPr>
                <w:b/>
                <w:color w:val="FF0000"/>
                <w:lang w:val="en-US"/>
              </w:rPr>
              <w:t xml:space="preserve"> be finished within Rel-17</w:t>
            </w:r>
            <w:r>
              <w:rPr>
                <w:b/>
                <w:color w:val="FF0000"/>
                <w:lang w:val="en-US"/>
              </w:rPr>
              <w:t xml:space="preserve"> </w:t>
            </w:r>
            <w:r w:rsidRPr="00B134BA">
              <w:rPr>
                <w:b/>
                <w:color w:val="7030A0"/>
                <w:lang w:val="en-US"/>
              </w:rPr>
              <w:t>in order to support NCD-SSB with similar performance with CD-SSB, without imposing additional RAN1 impact</w:t>
            </w:r>
            <w:r w:rsidRPr="004C358C">
              <w:rPr>
                <w:b/>
                <w:color w:val="7030A0"/>
                <w:lang w:val="en-US"/>
              </w:rPr>
              <w:t xml:space="preserve">. In that case, Option 1 is </w:t>
            </w:r>
            <w:r>
              <w:rPr>
                <w:b/>
                <w:color w:val="7030A0"/>
                <w:lang w:val="en-US"/>
              </w:rPr>
              <w:t>adopted</w:t>
            </w:r>
            <w:r w:rsidRPr="004C358C">
              <w:rPr>
                <w:b/>
                <w:color w:val="7030A0"/>
                <w:lang w:val="en-US"/>
              </w:rPr>
              <w:t>.</w:t>
            </w:r>
          </w:p>
          <w:p w14:paraId="09CC2759" w14:textId="77777777" w:rsidR="004C358C" w:rsidRDefault="004C358C" w:rsidP="00FA5F0B">
            <w:pPr>
              <w:rPr>
                <w:rFonts w:eastAsia="DengXian"/>
                <w:lang w:val="en-US" w:eastAsia="zh-CN"/>
              </w:rPr>
            </w:pPr>
          </w:p>
          <w:p w14:paraId="780E2CB6" w14:textId="77777777" w:rsidR="004C358C" w:rsidRPr="00873E71" w:rsidRDefault="004C358C" w:rsidP="004C358C">
            <w:pPr>
              <w:pStyle w:val="ListParagraph"/>
              <w:numPr>
                <w:ilvl w:val="0"/>
                <w:numId w:val="72"/>
              </w:numPr>
              <w:rPr>
                <w:rFonts w:eastAsia="DengXian"/>
                <w:lang w:val="en-US" w:eastAsia="zh-CN"/>
              </w:rPr>
            </w:pPr>
            <w:r>
              <w:rPr>
                <w:rFonts w:eastAsia="DengXian"/>
                <w:lang w:val="en-US" w:eastAsia="zh-CN"/>
              </w:rPr>
              <w:t>F</w:t>
            </w:r>
            <w:r w:rsidRPr="00873E71">
              <w:rPr>
                <w:rFonts w:eastAsia="DengXian"/>
                <w:lang w:val="en-US" w:eastAsia="zh-CN"/>
              </w:rPr>
              <w:t>or</w:t>
            </w:r>
            <w:r>
              <w:rPr>
                <w:rFonts w:eastAsia="DengXian"/>
                <w:lang w:val="en-US" w:eastAsia="zh-CN"/>
              </w:rPr>
              <w:t xml:space="preserve"> TDD center frequency part, f</w:t>
            </w:r>
            <w:r w:rsidRPr="00873E71">
              <w:rPr>
                <w:rFonts w:eastAsia="DengXian"/>
                <w:lang w:val="en-US" w:eastAsia="zh-CN"/>
              </w:rPr>
              <w:t xml:space="preserve">or UE during initial access, if MIB-configured CORESET#0 </w:t>
            </w:r>
            <w:r>
              <w:rPr>
                <w:rFonts w:eastAsia="DengXian"/>
                <w:lang w:val="en-US" w:eastAsia="zh-CN"/>
              </w:rPr>
              <w:t>is</w:t>
            </w:r>
            <w:r w:rsidRPr="00873E71">
              <w:rPr>
                <w:rFonts w:eastAsia="DengXian"/>
                <w:lang w:val="en-US" w:eastAsia="zh-CN"/>
              </w:rPr>
              <w:t xml:space="preserve"> </w:t>
            </w:r>
            <w:r>
              <w:rPr>
                <w:rFonts w:eastAsia="DengXian"/>
                <w:lang w:val="en-US" w:eastAsia="zh-CN"/>
              </w:rPr>
              <w:t xml:space="preserve">used as initial DL BWP which may be </w:t>
            </w:r>
            <w:r w:rsidRPr="00873E71">
              <w:rPr>
                <w:rFonts w:eastAsia="DengXian"/>
                <w:lang w:val="en-US" w:eastAsia="zh-CN"/>
              </w:rPr>
              <w:t xml:space="preserve">in a different location as the </w:t>
            </w:r>
            <w:r>
              <w:rPr>
                <w:rFonts w:eastAsia="DengXian"/>
                <w:lang w:val="en-US" w:eastAsia="zh-CN"/>
              </w:rPr>
              <w:t xml:space="preserve">separate </w:t>
            </w:r>
            <w:r w:rsidRPr="00873E71">
              <w:rPr>
                <w:rFonts w:eastAsia="DengXian"/>
                <w:lang w:val="en-US" w:eastAsia="zh-CN"/>
              </w:rPr>
              <w:t>initial UL BWP</w:t>
            </w:r>
            <w:r>
              <w:rPr>
                <w:rFonts w:eastAsia="DengXian"/>
                <w:lang w:val="en-US" w:eastAsia="zh-CN"/>
              </w:rPr>
              <w:t xml:space="preserve"> to avoid UL resource fragmentation</w:t>
            </w:r>
            <w:r w:rsidRPr="00873E71">
              <w:rPr>
                <w:rFonts w:eastAsia="DengXian"/>
                <w:lang w:val="en-US" w:eastAsia="zh-CN"/>
              </w:rPr>
              <w:t xml:space="preserve">. For offloading purpose, </w:t>
            </w:r>
            <w:r>
              <w:rPr>
                <w:rFonts w:eastAsia="DengXian"/>
                <w:lang w:val="en-US" w:eastAsia="zh-CN"/>
              </w:rPr>
              <w:t xml:space="preserve">when </w:t>
            </w:r>
            <w:r w:rsidRPr="00873E71">
              <w:rPr>
                <w:rFonts w:eastAsia="DengXian"/>
                <w:lang w:val="en-US" w:eastAsia="zh-CN"/>
              </w:rPr>
              <w:t xml:space="preserve">a separate initial DL BWP </w:t>
            </w:r>
            <w:r w:rsidRPr="00E407A4">
              <w:rPr>
                <w:rFonts w:eastAsia="DengXian" w:hint="eastAsia"/>
                <w:lang w:val="en-US" w:eastAsia="zh-CN"/>
              </w:rPr>
              <w:t>(</w:t>
            </w:r>
            <w:r w:rsidRPr="00E407A4">
              <w:rPr>
                <w:rFonts w:eastAsia="DengXian"/>
                <w:lang w:val="en-US" w:eastAsia="zh-CN"/>
              </w:rPr>
              <w:t xml:space="preserve">if it does not include the entire CORESET#0) </w:t>
            </w:r>
            <w:r w:rsidRPr="00873E71">
              <w:rPr>
                <w:rFonts w:eastAsia="DengXian"/>
                <w:lang w:val="en-US" w:eastAsia="zh-CN"/>
              </w:rPr>
              <w:t>is configured</w:t>
            </w:r>
            <w:r>
              <w:rPr>
                <w:rFonts w:eastAsia="DengXian"/>
                <w:lang w:val="en-US" w:eastAsia="zh-CN"/>
              </w:rPr>
              <w:t>,</w:t>
            </w:r>
            <w:r w:rsidRPr="00873E71">
              <w:rPr>
                <w:rFonts w:eastAsia="DengXian"/>
                <w:lang w:val="en-US" w:eastAsia="zh-CN"/>
              </w:rPr>
              <w:t xml:space="preserve"> </w:t>
            </w:r>
            <w:r>
              <w:rPr>
                <w:rFonts w:eastAsia="DengXian"/>
                <w:lang w:val="en-US" w:eastAsia="zh-CN"/>
              </w:rPr>
              <w:t xml:space="preserve">the centre frequency of </w:t>
            </w:r>
            <w:r w:rsidRPr="00873E71">
              <w:rPr>
                <w:rFonts w:eastAsia="DengXian"/>
                <w:lang w:val="en-US" w:eastAsia="zh-CN"/>
              </w:rPr>
              <w:t xml:space="preserve">this separate initial DL BWP </w:t>
            </w:r>
            <w:r>
              <w:rPr>
                <w:rFonts w:eastAsia="DengXian"/>
                <w:lang w:val="en-US" w:eastAsia="zh-CN"/>
              </w:rPr>
              <w:t>should be</w:t>
            </w:r>
            <w:r w:rsidRPr="00873E71">
              <w:rPr>
                <w:rFonts w:eastAsia="DengXian"/>
                <w:lang w:val="en-US" w:eastAsia="zh-CN"/>
              </w:rPr>
              <w:t xml:space="preserve"> aligned with the separate initial UL BWP.</w:t>
            </w:r>
            <w:r>
              <w:rPr>
                <w:rFonts w:eastAsia="DengXian"/>
                <w:lang w:val="en-US" w:eastAsia="zh-CN"/>
              </w:rPr>
              <w:t xml:space="preserve"> The original one is more natural and can be revised as below</w:t>
            </w:r>
          </w:p>
          <w:p w14:paraId="52D648D6" w14:textId="77777777" w:rsidR="004C358C" w:rsidRDefault="004C358C" w:rsidP="00FA5F0B">
            <w:pPr>
              <w:pStyle w:val="ListParagraph"/>
              <w:ind w:left="644"/>
              <w:rPr>
                <w:rFonts w:ascii="Times New Roman" w:hAnsi="Times New Roman" w:cs="Times New Roman"/>
                <w:b/>
                <w:sz w:val="20"/>
                <w:szCs w:val="20"/>
                <w:lang w:val="en-US"/>
              </w:rPr>
            </w:pPr>
          </w:p>
          <w:p w14:paraId="01B52A5D" w14:textId="77777777" w:rsidR="004C358C" w:rsidRPr="00623644" w:rsidRDefault="004C358C" w:rsidP="00FA5F0B">
            <w:pPr>
              <w:pStyle w:val="ListParagraph"/>
              <w:ind w:left="644"/>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1E26E57D" w14:textId="77777777" w:rsidR="004C358C" w:rsidRPr="00623644" w:rsidRDefault="004C358C" w:rsidP="004C358C">
            <w:pPr>
              <w:pStyle w:val="ListParagraph"/>
              <w:numPr>
                <w:ilvl w:val="1"/>
                <w:numId w:val="72"/>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53EACA0" w14:textId="77777777" w:rsidR="004C358C" w:rsidRPr="00873E71" w:rsidRDefault="004C358C" w:rsidP="00FA5F0B">
            <w:pPr>
              <w:rPr>
                <w:rFonts w:eastAsia="DengXian"/>
                <w:lang w:val="en-US" w:eastAsia="zh-CN"/>
              </w:rPr>
            </w:pPr>
          </w:p>
          <w:p w14:paraId="60715A27" w14:textId="77777777" w:rsidR="004C358C" w:rsidRPr="00DC7CD1" w:rsidRDefault="004C358C" w:rsidP="004C358C">
            <w:pPr>
              <w:pStyle w:val="ListParagraph"/>
              <w:numPr>
                <w:ilvl w:val="0"/>
                <w:numId w:val="72"/>
              </w:numPr>
              <w:rPr>
                <w:rFonts w:eastAsia="DengXian"/>
                <w:lang w:val="en-US" w:eastAsia="zh-CN"/>
              </w:rPr>
            </w:pPr>
            <w:r w:rsidRPr="00DC7CD1">
              <w:rPr>
                <w:rFonts w:eastAsia="DengXian"/>
                <w:lang w:val="en-US" w:eastAsia="zh-CN"/>
              </w:rPr>
              <w:t xml:space="preserve">The last sub-bullet, </w:t>
            </w:r>
            <w:r>
              <w:rPr>
                <w:rFonts w:eastAsia="DengXian"/>
                <w:lang w:val="en-US" w:eastAsia="zh-CN"/>
              </w:rPr>
              <w:t xml:space="preserve">the question is in case that the CORESET#0 is configured e.g. 10 MHz, whether the RedCap UE can use a 20 MHz BW (with the same location let’s say) for data transmission? Shouldn’t be possible since it is claimed offloading is useful due to the introduction of RedCap UEs? </w:t>
            </w:r>
            <w:r w:rsidRPr="00DC7CD1">
              <w:rPr>
                <w:rFonts w:eastAsia="DengXian"/>
                <w:lang w:val="en-US" w:eastAsia="zh-CN"/>
              </w:rPr>
              <w:t xml:space="preserve"> </w:t>
            </w:r>
            <w:r>
              <w:rPr>
                <w:rFonts w:eastAsia="DengXian"/>
                <w:lang w:val="en-US" w:eastAsia="zh-CN"/>
              </w:rPr>
              <w:t>If so, data channel is not necessarily limited to the bandwidth and location of CORESET#0, and can be transmitted in the separate initial DL BWP.</w:t>
            </w:r>
          </w:p>
        </w:tc>
      </w:tr>
      <w:tr w:rsidR="00886B9F" w:rsidRPr="00DC7CD1" w14:paraId="1D6B822A" w14:textId="77777777" w:rsidTr="00FA5F0B">
        <w:tc>
          <w:tcPr>
            <w:tcW w:w="1372" w:type="dxa"/>
          </w:tcPr>
          <w:p w14:paraId="4886F1F0" w14:textId="77777777" w:rsidR="00886B9F" w:rsidRDefault="008E195E" w:rsidP="00886B9F">
            <w:pPr>
              <w:rPr>
                <w:rFonts w:eastAsia="DengXian"/>
                <w:lang w:val="en-US" w:eastAsia="zh-CN"/>
              </w:rPr>
            </w:pPr>
            <w:r>
              <w:rPr>
                <w:rFonts w:eastAsia="DengXian"/>
                <w:lang w:val="en-US" w:eastAsia="zh-CN"/>
              </w:rPr>
              <w:lastRenderedPageBreak/>
              <w:t>MediaTek</w:t>
            </w:r>
          </w:p>
        </w:tc>
        <w:tc>
          <w:tcPr>
            <w:tcW w:w="1261" w:type="dxa"/>
          </w:tcPr>
          <w:p w14:paraId="7BFC5F12" w14:textId="77777777" w:rsidR="00886B9F" w:rsidRDefault="00886B9F" w:rsidP="00886B9F">
            <w:pPr>
              <w:tabs>
                <w:tab w:val="left" w:pos="551"/>
              </w:tabs>
              <w:rPr>
                <w:rFonts w:eastAsia="DengXian"/>
                <w:lang w:val="en-US" w:eastAsia="zh-CN"/>
              </w:rPr>
            </w:pPr>
            <w:r>
              <w:rPr>
                <w:rFonts w:eastAsia="DengXian"/>
                <w:lang w:val="en-US" w:eastAsia="zh-CN"/>
              </w:rPr>
              <w:t>With modification</w:t>
            </w:r>
          </w:p>
        </w:tc>
        <w:tc>
          <w:tcPr>
            <w:tcW w:w="7139" w:type="dxa"/>
          </w:tcPr>
          <w:p w14:paraId="1BD84268" w14:textId="77777777" w:rsidR="00886B9F" w:rsidRDefault="00886B9F" w:rsidP="00886B9F">
            <w:pPr>
              <w:rPr>
                <w:rFonts w:eastAsia="SimSun"/>
                <w:bCs/>
                <w:lang w:val="en-US" w:eastAsia="zh-CN"/>
              </w:rPr>
            </w:pPr>
            <w:r>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Default="00886B9F" w:rsidP="00886B9F">
            <w:pPr>
              <w:pStyle w:val="ListParagraph"/>
              <w:numPr>
                <w:ilvl w:val="0"/>
                <w:numId w:val="75"/>
              </w:numPr>
              <w:rPr>
                <w:bCs/>
                <w:lang w:val="en-US" w:eastAsia="zh-CN"/>
              </w:rPr>
            </w:pPr>
            <w:r>
              <w:rPr>
                <w:bCs/>
                <w:lang w:val="en-US" w:eastAsia="zh-CN"/>
              </w:rPr>
              <w:t>The following FFS should be removed. BWP#0 and BWP#1,2,3,4 should be treated the same when the UE in connected mode.</w:t>
            </w:r>
          </w:p>
          <w:p w14:paraId="6D81EC93" w14:textId="77777777" w:rsidR="00886B9F" w:rsidRDefault="00886B9F" w:rsidP="00886B9F">
            <w:pPr>
              <w:pStyle w:val="ListParagraph"/>
              <w:ind w:left="360"/>
              <w:rPr>
                <w:rFonts w:ascii="Times New Roman" w:hAnsi="Times New Roman" w:cs="Times New Roman"/>
                <w:b/>
                <w:color w:val="FF0000"/>
                <w:sz w:val="20"/>
                <w:szCs w:val="20"/>
                <w:lang w:val="en-US"/>
              </w:rPr>
            </w:pPr>
            <w:r w:rsidRPr="00920288">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Default="00886B9F" w:rsidP="00886B9F">
            <w:pPr>
              <w:pStyle w:val="ListParagraph"/>
              <w:numPr>
                <w:ilvl w:val="0"/>
                <w:numId w:val="75"/>
              </w:numPr>
              <w:rPr>
                <w:bCs/>
                <w:lang w:val="en-US" w:eastAsia="zh-CN"/>
              </w:rPr>
            </w:pPr>
            <w:r>
              <w:rPr>
                <w:bCs/>
                <w:lang w:val="en-US" w:eastAsia="zh-CN"/>
              </w:rPr>
              <w:t>The following FFS need to be removed as it is not aligned with Option-2 UE behavior.</w:t>
            </w:r>
          </w:p>
          <w:p w14:paraId="2065CE41" w14:textId="77777777" w:rsidR="00886B9F" w:rsidRPr="00FB1176" w:rsidRDefault="00886B9F" w:rsidP="00886B9F">
            <w:pPr>
              <w:pStyle w:val="ListParagraph"/>
              <w:ind w:left="360"/>
              <w:rPr>
                <w:bCs/>
                <w:lang w:val="en-US" w:eastAsia="zh-CN"/>
              </w:rPr>
            </w:pPr>
            <w:r w:rsidRPr="00FB1176">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920288" w:rsidRDefault="00886B9F" w:rsidP="00886B9F">
            <w:pPr>
              <w:pStyle w:val="ListParagraph"/>
              <w:rPr>
                <w:bCs/>
                <w:lang w:val="en-US" w:eastAsia="zh-CN"/>
              </w:rPr>
            </w:pPr>
          </w:p>
          <w:p w14:paraId="1249EBCC" w14:textId="77777777" w:rsidR="00886B9F" w:rsidRDefault="00886B9F" w:rsidP="00886B9F">
            <w:pPr>
              <w:pStyle w:val="ListParagraph"/>
              <w:numPr>
                <w:ilvl w:val="0"/>
                <w:numId w:val="75"/>
              </w:numPr>
              <w:rPr>
                <w:bCs/>
                <w:lang w:val="en-US" w:eastAsia="zh-CN"/>
              </w:rPr>
            </w:pPr>
            <w:r>
              <w:rPr>
                <w:bCs/>
                <w:lang w:val="en-US" w:eastAsia="zh-CN"/>
              </w:rPr>
              <w:t>The following need to be modified in Option-2 to cover the case when the initial BWP is used in connected mode.</w:t>
            </w:r>
          </w:p>
          <w:p w14:paraId="38E7B046" w14:textId="77777777" w:rsidR="00886B9F" w:rsidRPr="00920288" w:rsidRDefault="00886B9F" w:rsidP="00886B9F">
            <w:pPr>
              <w:pStyle w:val="ListParagraph"/>
              <w:ind w:left="360"/>
              <w:rPr>
                <w:bCs/>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2B624BFE" w14:textId="77777777" w:rsidR="00886B9F" w:rsidRPr="00920288" w:rsidRDefault="00886B9F" w:rsidP="00886B9F">
            <w:pPr>
              <w:pStyle w:val="ListParagraph"/>
              <w:numPr>
                <w:ilvl w:val="1"/>
                <w:numId w:val="75"/>
              </w:numPr>
              <w:rPr>
                <w:bCs/>
                <w:lang w:val="en-US" w:eastAsia="zh-CN"/>
              </w:rPr>
            </w:pPr>
            <w:r>
              <w:rPr>
                <w:rFonts w:ascii="Times New Roman" w:hAnsi="Times New Roman" w:cs="Times New Roman"/>
                <w:b/>
                <w:sz w:val="20"/>
                <w:szCs w:val="20"/>
                <w:lang w:val="en-US"/>
              </w:rPr>
              <w:t>RedCap UE expects it to contain NCD-SSB [FFS: or CSI-RS] but not CORESET#0/SIB.</w:t>
            </w:r>
          </w:p>
          <w:p w14:paraId="750A0B96" w14:textId="77777777" w:rsidR="00886B9F" w:rsidRPr="00920288" w:rsidRDefault="00886B9F" w:rsidP="00886B9F">
            <w:pPr>
              <w:rPr>
                <w:bCs/>
                <w:lang w:val="en-US" w:eastAsia="zh-CN"/>
              </w:rPr>
            </w:pPr>
          </w:p>
        </w:tc>
      </w:tr>
      <w:tr w:rsidR="00A40800" w:rsidRPr="00DC7CD1" w14:paraId="26B4BB6F" w14:textId="77777777" w:rsidTr="00FA5F0B">
        <w:tc>
          <w:tcPr>
            <w:tcW w:w="1372" w:type="dxa"/>
          </w:tcPr>
          <w:p w14:paraId="5191F580" w14:textId="6ED08415" w:rsidR="00A40800" w:rsidRDefault="00A40800" w:rsidP="00886B9F">
            <w:pPr>
              <w:rPr>
                <w:rFonts w:eastAsia="DengXian"/>
                <w:lang w:val="en-US" w:eastAsia="zh-CN"/>
              </w:rPr>
            </w:pPr>
            <w:r>
              <w:rPr>
                <w:rFonts w:eastAsia="DengXian"/>
                <w:lang w:val="en-US" w:eastAsia="zh-CN"/>
              </w:rPr>
              <w:t>IDCC</w:t>
            </w:r>
          </w:p>
        </w:tc>
        <w:tc>
          <w:tcPr>
            <w:tcW w:w="1261" w:type="dxa"/>
          </w:tcPr>
          <w:p w14:paraId="67840A89" w14:textId="50680334" w:rsidR="00A40800" w:rsidRDefault="00A40800" w:rsidP="00886B9F">
            <w:pPr>
              <w:tabs>
                <w:tab w:val="left" w:pos="551"/>
              </w:tabs>
              <w:rPr>
                <w:rFonts w:eastAsia="DengXian"/>
                <w:lang w:val="en-US" w:eastAsia="zh-CN"/>
              </w:rPr>
            </w:pPr>
            <w:r>
              <w:rPr>
                <w:rFonts w:eastAsia="DengXian"/>
                <w:lang w:val="en-US" w:eastAsia="zh-CN"/>
              </w:rPr>
              <w:t>Y</w:t>
            </w:r>
          </w:p>
        </w:tc>
        <w:tc>
          <w:tcPr>
            <w:tcW w:w="7139" w:type="dxa"/>
          </w:tcPr>
          <w:p w14:paraId="4F951E35" w14:textId="77777777" w:rsidR="00A40800" w:rsidRDefault="00A40800" w:rsidP="00886B9F">
            <w:pPr>
              <w:rPr>
                <w:rFonts w:eastAsia="SimSun"/>
                <w:bCs/>
                <w:lang w:val="en-US" w:eastAsia="zh-CN"/>
              </w:rPr>
            </w:pPr>
          </w:p>
        </w:tc>
      </w:tr>
      <w:tr w:rsidR="00BF57F6" w:rsidRPr="00DC7CD1" w14:paraId="5C64B94A" w14:textId="77777777" w:rsidTr="00FA5F0B">
        <w:tc>
          <w:tcPr>
            <w:tcW w:w="1372" w:type="dxa"/>
          </w:tcPr>
          <w:p w14:paraId="166EBBA2" w14:textId="2EA26A19" w:rsidR="00BF57F6" w:rsidRDefault="00BF57F6" w:rsidP="00BF57F6">
            <w:pPr>
              <w:rPr>
                <w:rFonts w:eastAsia="DengXian"/>
                <w:lang w:val="en-US" w:eastAsia="zh-CN"/>
              </w:rPr>
            </w:pPr>
            <w:r>
              <w:rPr>
                <w:rFonts w:eastAsia="Malgun Gothic" w:hint="eastAsia"/>
                <w:lang w:val="en-US" w:eastAsia="ko-KR"/>
              </w:rPr>
              <w:t>L</w:t>
            </w:r>
            <w:r>
              <w:rPr>
                <w:rFonts w:eastAsia="Malgun Gothic"/>
                <w:lang w:val="en-US" w:eastAsia="ko-KR"/>
              </w:rPr>
              <w:t>GE</w:t>
            </w:r>
          </w:p>
        </w:tc>
        <w:tc>
          <w:tcPr>
            <w:tcW w:w="1261" w:type="dxa"/>
          </w:tcPr>
          <w:p w14:paraId="3120FCE3" w14:textId="77777777" w:rsidR="00BF57F6" w:rsidRDefault="00BF57F6" w:rsidP="00BF57F6">
            <w:pPr>
              <w:tabs>
                <w:tab w:val="left" w:pos="551"/>
              </w:tabs>
              <w:rPr>
                <w:rFonts w:eastAsia="DengXian"/>
                <w:lang w:val="en-US" w:eastAsia="zh-CN"/>
              </w:rPr>
            </w:pPr>
          </w:p>
        </w:tc>
        <w:tc>
          <w:tcPr>
            <w:tcW w:w="7139" w:type="dxa"/>
          </w:tcPr>
          <w:p w14:paraId="27CD1561" w14:textId="77777777" w:rsidR="00BF57F6" w:rsidRPr="008C1216" w:rsidRDefault="00BF57F6" w:rsidP="00BF57F6">
            <w:pPr>
              <w:rPr>
                <w:rFonts w:eastAsia="Malgun Gothic"/>
                <w:bCs/>
                <w:lang w:val="en-US" w:eastAsia="ko-KR"/>
              </w:rPr>
            </w:pPr>
            <w:r>
              <w:rPr>
                <w:rFonts w:eastAsia="Malgun Gothic" w:hint="eastAsia"/>
                <w:bCs/>
                <w:lang w:val="en-US" w:eastAsia="ko-KR"/>
              </w:rPr>
              <w:t>W</w:t>
            </w:r>
            <w:r>
              <w:rPr>
                <w:rFonts w:eastAsia="Malgun Gothic"/>
                <w:bCs/>
                <w:lang w:val="en-US" w:eastAsia="ko-KR"/>
              </w:rPr>
              <w:t xml:space="preserve">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Default="00BF57F6" w:rsidP="00BF57F6">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Default="00BF57F6" w:rsidP="00BF57F6">
            <w:pPr>
              <w:pStyle w:val="ListParagraph"/>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Default="00BF57F6" w:rsidP="00BF57F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59924B6F" w14:textId="6BC7DA4B" w:rsidR="00BF57F6" w:rsidRDefault="00BF57F6" w:rsidP="00BF57F6">
            <w:pPr>
              <w:rPr>
                <w:rFonts w:eastAsia="SimSun"/>
                <w:bCs/>
                <w:lang w:val="en-US" w:eastAsia="zh-CN"/>
              </w:rPr>
            </w:pPr>
            <w:r>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DC7CD1" w14:paraId="62A57DF2" w14:textId="77777777" w:rsidTr="00FA5F0B">
        <w:tc>
          <w:tcPr>
            <w:tcW w:w="1372" w:type="dxa"/>
          </w:tcPr>
          <w:p w14:paraId="7C05671B" w14:textId="30FB9743" w:rsidR="008E6FF3" w:rsidRDefault="008E6FF3" w:rsidP="008E6FF3">
            <w:pPr>
              <w:rPr>
                <w:rFonts w:eastAsia="Malgun Gothic"/>
                <w:lang w:val="en-US" w:eastAsia="ko-KR"/>
              </w:rPr>
            </w:pPr>
            <w:r>
              <w:rPr>
                <w:rFonts w:eastAsia="Malgun Gothic"/>
                <w:lang w:val="en-US" w:eastAsia="ko-KR"/>
              </w:rPr>
              <w:t>FUTUREWEI</w:t>
            </w:r>
          </w:p>
        </w:tc>
        <w:tc>
          <w:tcPr>
            <w:tcW w:w="1261" w:type="dxa"/>
          </w:tcPr>
          <w:p w14:paraId="765168C6" w14:textId="1AEFC5FC" w:rsidR="008E6FF3" w:rsidRDefault="008E6FF3" w:rsidP="008E6FF3">
            <w:pPr>
              <w:tabs>
                <w:tab w:val="left" w:pos="551"/>
              </w:tabs>
              <w:rPr>
                <w:rFonts w:eastAsia="DengXian"/>
                <w:lang w:val="en-US" w:eastAsia="zh-CN"/>
              </w:rPr>
            </w:pPr>
            <w:r>
              <w:rPr>
                <w:rFonts w:eastAsia="DengXian"/>
                <w:lang w:val="en-US" w:eastAsia="zh-CN"/>
              </w:rPr>
              <w:t>See comments</w:t>
            </w:r>
          </w:p>
        </w:tc>
        <w:tc>
          <w:tcPr>
            <w:tcW w:w="7139" w:type="dxa"/>
          </w:tcPr>
          <w:p w14:paraId="1152665E" w14:textId="05D91A5A" w:rsidR="008E6FF3" w:rsidRDefault="008E6FF3" w:rsidP="008E6FF3">
            <w:pPr>
              <w:rPr>
                <w:rFonts w:eastAsia="DengXian"/>
                <w:lang w:val="en-US" w:eastAsia="zh-CN"/>
              </w:rPr>
            </w:pPr>
            <w:r>
              <w:rPr>
                <w:rFonts w:eastAsia="DengXian"/>
                <w:lang w:val="en-US" w:eastAsia="zh-CN"/>
              </w:rPr>
              <w:t xml:space="preserve">We support the option for the TDD bullet </w:t>
            </w:r>
            <w:r w:rsidRPr="00753FF2">
              <w:rPr>
                <w:rFonts w:eastAsia="DengXian"/>
                <w:lang w:val="en-US" w:eastAsia="zh-CN"/>
              </w:rPr>
              <w:t>to allow different center frequenc</w:t>
            </w:r>
            <w:r>
              <w:rPr>
                <w:rFonts w:eastAsia="DengXian"/>
                <w:lang w:val="en-US" w:eastAsia="zh-CN"/>
              </w:rPr>
              <w:t>ies</w:t>
            </w:r>
            <w:r w:rsidRPr="00753FF2">
              <w:rPr>
                <w:rFonts w:eastAsia="DengXian"/>
                <w:lang w:val="en-US" w:eastAsia="zh-CN"/>
              </w:rPr>
              <w:t xml:space="preserve"> for the initial DL and UL BWPs during random access</w:t>
            </w:r>
            <w:r>
              <w:rPr>
                <w:rFonts w:eastAsia="DengXian"/>
                <w:lang w:val="en-US" w:eastAsia="zh-CN"/>
              </w:rPr>
              <w:t xml:space="preserve"> when the </w:t>
            </w:r>
            <w:r w:rsidRPr="00753FF2">
              <w:rPr>
                <w:rFonts w:eastAsia="DengXian"/>
                <w:lang w:val="en-US" w:eastAsia="zh-CN"/>
              </w:rPr>
              <w:t>MIB-configured CORESET#0 (not center frequency aligned with the separate initial UL BWP) is used for random access</w:t>
            </w:r>
            <w:r>
              <w:rPr>
                <w:rFonts w:eastAsia="DengXian"/>
                <w:lang w:val="en-US" w:eastAsia="zh-CN"/>
              </w:rPr>
              <w:t>. (remove the FFS in the beginning).</w:t>
            </w:r>
          </w:p>
          <w:p w14:paraId="4C3B85EB" w14:textId="76BB8A95" w:rsidR="008E6FF3" w:rsidRDefault="008E6FF3" w:rsidP="008E6FF3">
            <w:pPr>
              <w:rPr>
                <w:rFonts w:eastAsia="DengXian"/>
                <w:lang w:val="en-US" w:eastAsia="zh-CN"/>
              </w:rPr>
            </w:pPr>
            <w:r>
              <w:rPr>
                <w:rFonts w:eastAsia="DengXian"/>
                <w:lang w:val="en-US" w:eastAsia="zh-CN"/>
              </w:rPr>
              <w:t>I</w:t>
            </w:r>
            <w:r w:rsidR="00010F07">
              <w:rPr>
                <w:rFonts w:eastAsia="DengXian"/>
                <w:lang w:val="en-US" w:eastAsia="zh-CN"/>
              </w:rPr>
              <w:t xml:space="preserve">n option 2, </w:t>
            </w:r>
            <w:r w:rsidRPr="008E6FF3">
              <w:rPr>
                <w:rFonts w:eastAsia="DengXian"/>
                <w:lang w:val="en-US" w:eastAsia="zh-CN"/>
              </w:rPr>
              <w:t xml:space="preserve">we prefer </w:t>
            </w:r>
            <w:r w:rsidR="00010F07">
              <w:rPr>
                <w:rFonts w:eastAsia="DengXian"/>
                <w:lang w:val="en-US" w:eastAsia="zh-CN"/>
              </w:rPr>
              <w:t>to use when “paging is not configured” in the sub-bullet</w:t>
            </w:r>
          </w:p>
          <w:p w14:paraId="74D4920F" w14:textId="4B69B5D3" w:rsidR="008E6FF3" w:rsidRPr="00010F07" w:rsidRDefault="008E6FF3" w:rsidP="008E6FF3">
            <w:pPr>
              <w:pStyle w:val="ListParagraph"/>
              <w:numPr>
                <w:ilvl w:val="0"/>
                <w:numId w:val="20"/>
              </w:numPr>
              <w:rPr>
                <w:rFonts w:eastAsia="DengXian"/>
                <w:b/>
                <w:bCs/>
                <w:sz w:val="20"/>
                <w:szCs w:val="22"/>
                <w:lang w:val="en-US" w:eastAsia="zh-CN"/>
              </w:rPr>
            </w:pPr>
            <w:r w:rsidRPr="008E6FF3">
              <w:rPr>
                <w:rFonts w:eastAsia="DengXian"/>
                <w:b/>
                <w:bCs/>
                <w:sz w:val="20"/>
                <w:szCs w:val="22"/>
                <w:lang w:val="en-US" w:eastAsia="zh-CN"/>
              </w:rPr>
              <w:t>If it is configured for random access only, RedCap UE does NOT expect it to contain SSB/CORESET#0/SIB.be on whether paging is configured or not.</w:t>
            </w:r>
          </w:p>
          <w:p w14:paraId="212DD4EE" w14:textId="77777777" w:rsidR="008E6FF3" w:rsidRDefault="008E6FF3" w:rsidP="008E6FF3">
            <w:pPr>
              <w:rPr>
                <w:rFonts w:eastAsia="DengXian"/>
                <w:lang w:val="en-US" w:eastAsia="zh-CN"/>
              </w:rPr>
            </w:pPr>
            <w:r>
              <w:rPr>
                <w:rFonts w:eastAsia="DengXian"/>
                <w:lang w:val="en-US" w:eastAsia="zh-CN"/>
              </w:rPr>
              <w:t>It is unclear what issue the FFS is trying to address</w:t>
            </w:r>
          </w:p>
          <w:p w14:paraId="0E168E66" w14:textId="77777777" w:rsidR="008E6FF3" w:rsidRDefault="008E6FF3" w:rsidP="008E6FF3">
            <w:pPr>
              <w:rPr>
                <w:rFonts w:eastAsia="DengXian"/>
                <w:b/>
                <w:bCs/>
                <w:lang w:val="en-US" w:eastAsia="zh-CN"/>
              </w:rPr>
            </w:pPr>
            <w:r w:rsidRPr="00753FF2">
              <w:rPr>
                <w:rFonts w:eastAsia="DengXian"/>
                <w:b/>
                <w:bCs/>
                <w:lang w:val="en-US" w:eastAsia="zh-CN"/>
              </w:rPr>
              <w:lastRenderedPageBreak/>
              <w:t>FFS: For BWP#0 configuration option 1, whether the UE can expect SSB transmission in the separate initial DL BWP when it is used in connected mode.</w:t>
            </w:r>
          </w:p>
          <w:p w14:paraId="2C2D5869" w14:textId="71FB4596" w:rsidR="00010F07" w:rsidRPr="00010F07" w:rsidRDefault="00010F07" w:rsidP="008E6FF3">
            <w:pPr>
              <w:rPr>
                <w:rFonts w:eastAsia="DengXian"/>
                <w:lang w:val="en-US" w:eastAsia="zh-CN"/>
              </w:rPr>
            </w:pPr>
            <w:r>
              <w:rPr>
                <w:rFonts w:eastAsia="DengXian"/>
                <w:lang w:val="en-US" w:eastAsia="zh-CN"/>
              </w:rPr>
              <w:t>W</w:t>
            </w:r>
            <w:r w:rsidRPr="00010F07">
              <w:rPr>
                <w:rFonts w:eastAsia="DengXian"/>
                <w:lang w:val="en-US" w:eastAsia="zh-CN"/>
              </w:rPr>
              <w:t>e are also OK not to capture the FFS on SI</w:t>
            </w:r>
            <w:r>
              <w:rPr>
                <w:rFonts w:eastAsia="DengXian"/>
                <w:lang w:val="en-US" w:eastAsia="zh-CN"/>
              </w:rPr>
              <w:t>-</w:t>
            </w:r>
            <w:r w:rsidRPr="00010F07">
              <w:rPr>
                <w:rFonts w:eastAsia="DengXian"/>
                <w:lang w:val="en-US" w:eastAsia="zh-CN"/>
              </w:rPr>
              <w:t>related</w:t>
            </w:r>
            <w:r>
              <w:rPr>
                <w:rFonts w:eastAsia="DengXian"/>
                <w:lang w:val="en-US" w:eastAsia="zh-CN"/>
              </w:rPr>
              <w:t xml:space="preserve"> aspects</w:t>
            </w:r>
            <w:r w:rsidRPr="00010F07">
              <w:rPr>
                <w:rFonts w:eastAsia="DengXian"/>
                <w:lang w:val="en-US" w:eastAsia="zh-CN"/>
              </w:rPr>
              <w:t>. It can still be brought up if really needed without FFS.</w:t>
            </w:r>
          </w:p>
        </w:tc>
      </w:tr>
      <w:tr w:rsidR="008C51AF" w:rsidRPr="00DC7CD1" w14:paraId="05E6AC27" w14:textId="77777777" w:rsidTr="00FA5F0B">
        <w:tc>
          <w:tcPr>
            <w:tcW w:w="1372" w:type="dxa"/>
          </w:tcPr>
          <w:p w14:paraId="66B1080F" w14:textId="15C57671" w:rsidR="008C51AF" w:rsidRDefault="008C51AF" w:rsidP="008C51AF">
            <w:pPr>
              <w:rPr>
                <w:rFonts w:eastAsia="Malgun Gothic"/>
                <w:lang w:val="en-US" w:eastAsia="ko-KR"/>
              </w:rPr>
            </w:pPr>
            <w:r>
              <w:rPr>
                <w:rFonts w:eastAsia="DengXian"/>
                <w:lang w:val="en-US" w:eastAsia="zh-CN"/>
              </w:rPr>
              <w:lastRenderedPageBreak/>
              <w:t>Ericsson</w:t>
            </w:r>
          </w:p>
        </w:tc>
        <w:tc>
          <w:tcPr>
            <w:tcW w:w="1261" w:type="dxa"/>
          </w:tcPr>
          <w:p w14:paraId="308F03E9" w14:textId="535D792F" w:rsidR="008C51AF" w:rsidRDefault="008C51AF" w:rsidP="008C51AF">
            <w:pPr>
              <w:tabs>
                <w:tab w:val="left" w:pos="551"/>
              </w:tabs>
              <w:rPr>
                <w:rFonts w:eastAsia="DengXian"/>
                <w:lang w:val="en-US" w:eastAsia="zh-CN"/>
              </w:rPr>
            </w:pPr>
            <w:r>
              <w:rPr>
                <w:rFonts w:eastAsia="DengXian"/>
                <w:lang w:val="en-US" w:eastAsia="zh-CN"/>
              </w:rPr>
              <w:t>Y</w:t>
            </w:r>
          </w:p>
        </w:tc>
        <w:tc>
          <w:tcPr>
            <w:tcW w:w="7139" w:type="dxa"/>
          </w:tcPr>
          <w:p w14:paraId="43FED964" w14:textId="77777777" w:rsidR="008C51AF" w:rsidRDefault="008C51AF" w:rsidP="008C51AF">
            <w:pPr>
              <w:rPr>
                <w:rFonts w:eastAsia="DengXian"/>
                <w:lang w:val="en-US" w:eastAsia="zh-CN"/>
              </w:rPr>
            </w:pPr>
            <w:r>
              <w:rPr>
                <w:rFonts w:eastAsia="DengXian"/>
                <w:lang w:val="en-US" w:eastAsia="zh-CN"/>
              </w:rPr>
              <w:t>We prefer to have the following update: “</w:t>
            </w:r>
            <w:r w:rsidRPr="00A56DED">
              <w:rPr>
                <w:rFonts w:eastAsia="DengXian"/>
                <w:lang w:val="en-US" w:eastAsia="zh-CN"/>
              </w:rPr>
              <w:t>Take Option 2</w:t>
            </w:r>
            <w:r>
              <w:rPr>
                <w:rFonts w:eastAsia="DengXian"/>
                <w:lang w:val="en-US" w:eastAsia="zh-CN"/>
              </w:rPr>
              <w:t xml:space="preserve"> </w:t>
            </w:r>
            <w:r w:rsidRPr="00A56DED">
              <w:rPr>
                <w:rFonts w:eastAsia="DengXian"/>
                <w:color w:val="FF0000"/>
                <w:lang w:val="en-US" w:eastAsia="zh-CN"/>
              </w:rPr>
              <w:t>as mandatory and</w:t>
            </w:r>
            <w:r>
              <w:rPr>
                <w:rFonts w:eastAsia="DengXian"/>
                <w:color w:val="FF0000"/>
                <w:lang w:val="en-US" w:eastAsia="zh-CN"/>
              </w:rPr>
              <w:t xml:space="preserve"> Option 1 as</w:t>
            </w:r>
            <w:r w:rsidRPr="00A56DED">
              <w:rPr>
                <w:rFonts w:eastAsia="DengXian"/>
                <w:color w:val="FF0000"/>
                <w:lang w:val="en-US" w:eastAsia="zh-CN"/>
              </w:rPr>
              <w:t xml:space="preserve"> optional </w:t>
            </w:r>
            <w:r>
              <w:rPr>
                <w:rFonts w:eastAsia="DengXian"/>
                <w:color w:val="FF0000"/>
                <w:lang w:val="en-US" w:eastAsia="zh-CN"/>
              </w:rPr>
              <w:t xml:space="preserve">UE </w:t>
            </w:r>
            <w:r w:rsidRPr="00A56DED">
              <w:rPr>
                <w:rFonts w:eastAsia="DengXian"/>
                <w:color w:val="FF0000"/>
                <w:lang w:val="en-US" w:eastAsia="zh-CN"/>
              </w:rPr>
              <w:t>behaviors,</w:t>
            </w:r>
            <w:r>
              <w:rPr>
                <w:rFonts w:eastAsia="DengXian"/>
                <w:lang w:val="en-US" w:eastAsia="zh-CN"/>
              </w:rPr>
              <w:t xml:space="preserve"> </w:t>
            </w:r>
            <w:r w:rsidRPr="00A56DED">
              <w:rPr>
                <w:rFonts w:eastAsia="DengXian"/>
                <w:lang w:val="en-US" w:eastAsia="zh-CN"/>
              </w:rPr>
              <w:t>as working assumption, which will be revisited based on the reply from RAN2/4</w:t>
            </w:r>
            <w:r>
              <w:rPr>
                <w:rFonts w:eastAsia="DengXian"/>
                <w:lang w:val="en-US" w:eastAsia="zh-CN"/>
              </w:rPr>
              <w:t xml:space="preserve">” </w:t>
            </w:r>
          </w:p>
          <w:p w14:paraId="22E69896" w14:textId="77777777" w:rsidR="008C51AF" w:rsidRDefault="008C51AF" w:rsidP="008C51AF">
            <w:pPr>
              <w:rPr>
                <w:rFonts w:eastAsia="DengXian"/>
                <w:lang w:val="en-US" w:eastAsia="ko-KR"/>
              </w:rPr>
            </w:pPr>
            <w:r>
              <w:rPr>
                <w:rFonts w:eastAsia="DengXian"/>
                <w:lang w:val="en-US" w:eastAsia="ko-KR"/>
              </w:rPr>
              <w:t xml:space="preserve">Regarding the last sub-bullet, it is better to say </w:t>
            </w:r>
            <w:r w:rsidRPr="00FB0ABA">
              <w:rPr>
                <w:rFonts w:eastAsia="DengXian"/>
                <w:lang w:val="en-US" w:eastAsia="ko-KR"/>
              </w:rPr>
              <w:t xml:space="preserve">“MIB-configured CORESET#0” </w:t>
            </w:r>
            <w:r>
              <w:rPr>
                <w:rFonts w:eastAsia="DengXian"/>
                <w:lang w:val="en-US" w:eastAsia="ko-KR"/>
              </w:rPr>
              <w:t xml:space="preserve">instead of </w:t>
            </w:r>
            <w:r w:rsidRPr="00FB0ABA">
              <w:rPr>
                <w:rFonts w:eastAsia="DengXian"/>
                <w:lang w:val="en-US" w:eastAsia="ko-KR"/>
              </w:rPr>
              <w:t>“CORESET#0-defined initial DL BWP”.</w:t>
            </w:r>
          </w:p>
          <w:p w14:paraId="0378825F" w14:textId="77777777" w:rsidR="008C51AF" w:rsidRDefault="008C51AF" w:rsidP="008C51AF">
            <w:pPr>
              <w:rPr>
                <w:rFonts w:eastAsia="DengXian"/>
                <w:lang w:val="en-US" w:eastAsia="ko-KR"/>
              </w:rPr>
            </w:pPr>
            <w:r>
              <w:rPr>
                <w:rFonts w:eastAsia="DengXian"/>
                <w:lang w:val="en-US" w:eastAsia="ko-KR"/>
              </w:rPr>
              <w:t>We also support ZTE’s comments regarding making Option 1 as fallback WA.</w:t>
            </w:r>
          </w:p>
          <w:p w14:paraId="412E1BC0" w14:textId="77777777" w:rsidR="008C51AF" w:rsidRDefault="008C51AF" w:rsidP="008C51AF">
            <w:pPr>
              <w:rPr>
                <w:rFonts w:eastAsia="DengXian"/>
                <w:lang w:val="en-US" w:eastAsia="zh-CN"/>
              </w:rPr>
            </w:pPr>
            <w:r>
              <w:rPr>
                <w:rFonts w:eastAsia="DengXian"/>
                <w:lang w:val="en-US" w:eastAsia="zh-CN"/>
              </w:rPr>
              <w:t>In our understanding, the case in the figure below, where CD-SSB is located in the initial DL BWP but the entire CORESET #0 is not (as also brought up by Intel in the previous round) is also possible, although not explicitly captured in P</w:t>
            </w:r>
            <w:r w:rsidRPr="0060389C">
              <w:rPr>
                <w:rFonts w:eastAsia="DengXian"/>
                <w:lang w:val="en-US" w:eastAsia="zh-CN"/>
              </w:rPr>
              <w:t>3.2-5</w:t>
            </w:r>
            <w:r>
              <w:rPr>
                <w:rFonts w:eastAsia="DengXian"/>
                <w:lang w:val="en-US" w:eastAsia="zh-CN"/>
              </w:rPr>
              <w:t>.</w:t>
            </w:r>
          </w:p>
          <w:p w14:paraId="20EB7928" w14:textId="77777777" w:rsidR="008C51AF" w:rsidRDefault="008C51AF" w:rsidP="008C51AF">
            <w:pPr>
              <w:rPr>
                <w:rFonts w:eastAsia="DengXian"/>
                <w:lang w:val="en-US" w:eastAsia="zh-CN"/>
              </w:rPr>
            </w:pPr>
            <w:r>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Default="008C51AF" w:rsidP="008C51AF">
            <w:pPr>
              <w:rPr>
                <w:rFonts w:eastAsia="DengXian"/>
                <w:lang w:val="en-US" w:eastAsia="zh-CN"/>
              </w:rPr>
            </w:pPr>
          </w:p>
        </w:tc>
      </w:tr>
      <w:tr w:rsidR="008A3524" w:rsidRPr="00DC7CD1" w14:paraId="0A5D131A" w14:textId="77777777" w:rsidTr="00FA5F0B">
        <w:tc>
          <w:tcPr>
            <w:tcW w:w="1372" w:type="dxa"/>
          </w:tcPr>
          <w:p w14:paraId="75D8AF38" w14:textId="758535E5" w:rsidR="008A3524" w:rsidRDefault="008A3524" w:rsidP="008C51AF">
            <w:pPr>
              <w:rPr>
                <w:rFonts w:eastAsia="DengXian"/>
                <w:lang w:val="en-US" w:eastAsia="zh-CN"/>
              </w:rPr>
            </w:pPr>
            <w:r>
              <w:rPr>
                <w:rFonts w:eastAsia="DengXian"/>
                <w:lang w:val="en-US" w:eastAsia="zh-CN"/>
              </w:rPr>
              <w:t>Qualcomm</w:t>
            </w:r>
          </w:p>
        </w:tc>
        <w:tc>
          <w:tcPr>
            <w:tcW w:w="1261" w:type="dxa"/>
          </w:tcPr>
          <w:p w14:paraId="14C6E8DD" w14:textId="12719851" w:rsidR="008A3524" w:rsidRDefault="008A3524" w:rsidP="008C51AF">
            <w:pPr>
              <w:tabs>
                <w:tab w:val="left" w:pos="551"/>
              </w:tabs>
              <w:rPr>
                <w:rFonts w:eastAsia="DengXian"/>
                <w:lang w:val="en-US" w:eastAsia="zh-CN"/>
              </w:rPr>
            </w:pPr>
            <w:r>
              <w:rPr>
                <w:rFonts w:eastAsia="DengXian"/>
                <w:lang w:val="en-US" w:eastAsia="zh-CN"/>
              </w:rPr>
              <w:t>Y</w:t>
            </w:r>
          </w:p>
        </w:tc>
        <w:tc>
          <w:tcPr>
            <w:tcW w:w="7139" w:type="dxa"/>
          </w:tcPr>
          <w:p w14:paraId="7FF7479C" w14:textId="77777777" w:rsidR="008A3524" w:rsidRDefault="008A3524" w:rsidP="008C51AF">
            <w:pPr>
              <w:rPr>
                <w:rFonts w:eastAsia="DengXian"/>
                <w:lang w:val="en-US" w:eastAsia="zh-CN"/>
              </w:rPr>
            </w:pPr>
            <w:r>
              <w:rPr>
                <w:rFonts w:eastAsia="DengXian"/>
                <w:lang w:val="en-US" w:eastAsia="zh-CN"/>
              </w:rPr>
              <w:t xml:space="preserve">We can accept Option 2 as </w:t>
            </w:r>
            <w:r w:rsidR="00AB0966">
              <w:rPr>
                <w:rFonts w:eastAsia="DengXian"/>
                <w:lang w:val="en-US" w:eastAsia="zh-CN"/>
              </w:rPr>
              <w:t xml:space="preserve">the </w:t>
            </w:r>
            <w:r>
              <w:rPr>
                <w:rFonts w:eastAsia="DengXian"/>
                <w:lang w:val="en-US" w:eastAsia="zh-CN"/>
              </w:rPr>
              <w:t>working assumption</w:t>
            </w:r>
          </w:p>
          <w:p w14:paraId="2DE020F5" w14:textId="206F0C48" w:rsidR="004356A5" w:rsidRDefault="004356A5" w:rsidP="008C51AF">
            <w:pPr>
              <w:rPr>
                <w:rFonts w:eastAsia="DengXian"/>
                <w:lang w:val="en-US" w:eastAsia="zh-CN"/>
              </w:rPr>
            </w:pPr>
            <w:r>
              <w:rPr>
                <w:rFonts w:eastAsia="DengXian"/>
                <w:lang w:val="en-US" w:eastAsia="zh-CN"/>
              </w:rPr>
              <w:t>Option 1 is expected to have heavier spec impacts, which can be confirmed by RAN2/4 as well</w:t>
            </w:r>
            <w:r w:rsidR="00D76B2B">
              <w:rPr>
                <w:rFonts w:eastAsia="DengXian"/>
                <w:lang w:val="en-US" w:eastAsia="zh-CN"/>
              </w:rPr>
              <w:t xml:space="preserve"> in the LS</w:t>
            </w:r>
          </w:p>
        </w:tc>
      </w:tr>
      <w:tr w:rsidR="00837F93" w:rsidRPr="00DC7CD1" w14:paraId="308A1966" w14:textId="77777777" w:rsidTr="00FA5F0B">
        <w:tc>
          <w:tcPr>
            <w:tcW w:w="1372" w:type="dxa"/>
          </w:tcPr>
          <w:p w14:paraId="17A1DEB3" w14:textId="1FA59888" w:rsidR="00837F93" w:rsidRDefault="00837F93" w:rsidP="00837F93">
            <w:pPr>
              <w:rPr>
                <w:rFonts w:eastAsia="DengXian"/>
                <w:lang w:val="en-US" w:eastAsia="zh-CN"/>
              </w:rPr>
            </w:pPr>
            <w:r>
              <w:rPr>
                <w:rFonts w:eastAsia="Malgun Gothic"/>
                <w:lang w:val="en-US" w:eastAsia="ko-KR"/>
              </w:rPr>
              <w:t>Intel</w:t>
            </w:r>
          </w:p>
        </w:tc>
        <w:tc>
          <w:tcPr>
            <w:tcW w:w="1261" w:type="dxa"/>
          </w:tcPr>
          <w:p w14:paraId="37E931D3" w14:textId="2ED95533" w:rsidR="00837F93" w:rsidRDefault="00837F93" w:rsidP="00837F93">
            <w:pPr>
              <w:tabs>
                <w:tab w:val="left" w:pos="551"/>
              </w:tabs>
              <w:rPr>
                <w:rFonts w:eastAsia="DengXian"/>
                <w:lang w:val="en-US" w:eastAsia="zh-CN"/>
              </w:rPr>
            </w:pPr>
            <w:r>
              <w:rPr>
                <w:rFonts w:eastAsia="DengXian"/>
                <w:lang w:val="en-US" w:eastAsia="zh-CN"/>
              </w:rPr>
              <w:t>Almost</w:t>
            </w:r>
          </w:p>
        </w:tc>
        <w:tc>
          <w:tcPr>
            <w:tcW w:w="7139" w:type="dxa"/>
          </w:tcPr>
          <w:p w14:paraId="62A65D6B" w14:textId="77777777" w:rsidR="00837F93" w:rsidRDefault="00837F93" w:rsidP="00837F93">
            <w:pPr>
              <w:rPr>
                <w:rFonts w:eastAsia="DengXian"/>
                <w:lang w:val="en-US" w:eastAsia="zh-CN"/>
              </w:rPr>
            </w:pPr>
            <w:r>
              <w:rPr>
                <w:rFonts w:eastAsia="DengXian"/>
                <w:lang w:val="en-US" w:eastAsia="zh-CN"/>
              </w:rPr>
              <w:t>We can accept this version with the following adjustments.</w:t>
            </w:r>
          </w:p>
          <w:p w14:paraId="235AAE2F" w14:textId="77777777" w:rsidR="00837F93" w:rsidRPr="009B3730" w:rsidRDefault="00837F93" w:rsidP="00837F93">
            <w:pPr>
              <w:pStyle w:val="ListParagraph"/>
              <w:numPr>
                <w:ilvl w:val="0"/>
                <w:numId w:val="78"/>
              </w:numPr>
              <w:rPr>
                <w:rFonts w:eastAsia="DengXian"/>
                <w:lang w:val="en-US" w:eastAsia="zh-CN"/>
              </w:rPr>
            </w:pPr>
            <w:r w:rsidRPr="009B3730">
              <w:rPr>
                <w:rFonts w:eastAsia="DengXian"/>
                <w:lang w:val="en-US" w:eastAsia="zh-CN"/>
              </w:rPr>
              <w:t xml:space="preserve">To respond to HW and FTW, in our reading, the following FFS has been added by the FL as an alternative to the suggestion from MTK (which is a technically valid point </w:t>
            </w:r>
            <w:r w:rsidRPr="00AA7E39">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9B3730">
              <w:rPr>
                <w:rFonts w:eastAsia="DengXian"/>
                <w:lang w:val="en-US" w:eastAsia="zh-CN"/>
              </w:rPr>
              <w:t xml:space="preserve">). </w:t>
            </w:r>
          </w:p>
          <w:p w14:paraId="68D91285" w14:textId="77777777" w:rsidR="00837F93" w:rsidRDefault="00837F93" w:rsidP="00837F93">
            <w:pPr>
              <w:ind w:left="284"/>
              <w:rPr>
                <w:b/>
                <w:color w:val="FF0000"/>
                <w:lang w:val="en-US"/>
              </w:rPr>
            </w:pPr>
            <w:r>
              <w:rPr>
                <w:b/>
                <w:color w:val="FF0000"/>
                <w:lang w:val="en-US"/>
              </w:rPr>
              <w:t xml:space="preserve">FFS: </w:t>
            </w:r>
            <w:r w:rsidRPr="00920288">
              <w:rPr>
                <w:b/>
                <w:color w:val="FF0000"/>
                <w:lang w:val="en-US"/>
              </w:rPr>
              <w:t>For BWP#0 configuration option 1, whether the UE can expect SSB transmission in the separate initial DL BWP when it is used in connected mode</w:t>
            </w:r>
          </w:p>
          <w:p w14:paraId="6AA86329" w14:textId="77777777" w:rsidR="00837F93" w:rsidRPr="00920288" w:rsidRDefault="00837F93" w:rsidP="00837F93">
            <w:pPr>
              <w:pStyle w:val="ListParagraph"/>
              <w:ind w:left="644"/>
              <w:rPr>
                <w:bCs/>
                <w:lang w:val="en-US" w:eastAsia="zh-CN"/>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58F11CD8" w14:textId="77777777" w:rsidR="00837F93" w:rsidRPr="00920288" w:rsidRDefault="00837F93" w:rsidP="00837F93">
            <w:pPr>
              <w:pStyle w:val="ListParagraph"/>
              <w:numPr>
                <w:ilvl w:val="1"/>
                <w:numId w:val="75"/>
              </w:numPr>
              <w:ind w:left="1364"/>
              <w:rPr>
                <w:bCs/>
                <w:lang w:val="en-US" w:eastAsia="zh-CN"/>
              </w:rPr>
            </w:pPr>
            <w:r>
              <w:rPr>
                <w:rFonts w:ascii="Times New Roman" w:hAnsi="Times New Roman" w:cs="Times New Roman"/>
                <w:b/>
                <w:sz w:val="20"/>
                <w:szCs w:val="20"/>
                <w:lang w:val="en-US"/>
              </w:rPr>
              <w:t>RedCap UE expects it to contain NCD-SSB [FFS: or CSI-RS] but not CORESET#0/SIB.</w:t>
            </w:r>
          </w:p>
          <w:p w14:paraId="34EC7B76" w14:textId="77777777" w:rsidR="00837F93" w:rsidRPr="00DA3412" w:rsidRDefault="00837F93" w:rsidP="00837F93">
            <w:pPr>
              <w:pStyle w:val="ListParagraph"/>
              <w:numPr>
                <w:ilvl w:val="0"/>
                <w:numId w:val="78"/>
              </w:numPr>
              <w:rPr>
                <w:rFonts w:eastAsia="DengXian"/>
                <w:lang w:val="en-US" w:eastAsia="zh-CN"/>
              </w:rPr>
            </w:pPr>
            <w:r>
              <w:rPr>
                <w:rFonts w:eastAsia="DengXian"/>
                <w:lang w:val="en-US" w:eastAsia="zh-CN"/>
              </w:rPr>
              <w:t>W</w:t>
            </w:r>
            <w:r w:rsidRPr="00DA3412">
              <w:rPr>
                <w:rFonts w:eastAsia="DengXian"/>
                <w:lang w:val="en-US" w:eastAsia="zh-CN"/>
              </w:rPr>
              <w:t>e agree with MTK that the original formulation may be cleaner, but we are also fine to say the following (i.e., not an FFS):</w:t>
            </w:r>
          </w:p>
          <w:p w14:paraId="6F493468" w14:textId="77777777" w:rsidR="00837F93" w:rsidRDefault="00837F93" w:rsidP="00837F93">
            <w:pPr>
              <w:ind w:left="284"/>
              <w:rPr>
                <w:b/>
                <w:color w:val="FF0000"/>
                <w:lang w:val="en-US"/>
              </w:rPr>
            </w:pPr>
            <w:r w:rsidRPr="00920288">
              <w:rPr>
                <w:b/>
                <w:color w:val="FF0000"/>
                <w:lang w:val="en-US"/>
              </w:rPr>
              <w:t xml:space="preserve">For BWP#0 configuration option 1, </w:t>
            </w:r>
            <w:r w:rsidRPr="00FB6093">
              <w:rPr>
                <w:b/>
                <w:strike/>
                <w:color w:val="00B0F0"/>
                <w:lang w:val="en-US"/>
              </w:rPr>
              <w:t xml:space="preserve">whether </w:t>
            </w:r>
            <w:r w:rsidRPr="00920288">
              <w:rPr>
                <w:b/>
                <w:color w:val="FF0000"/>
                <w:lang w:val="en-US"/>
              </w:rPr>
              <w:t xml:space="preserve">the UE </w:t>
            </w:r>
            <w:r w:rsidRPr="00FB6093">
              <w:rPr>
                <w:b/>
                <w:strike/>
                <w:color w:val="00B0F0"/>
                <w:lang w:val="en-US"/>
              </w:rPr>
              <w:t>can</w:t>
            </w:r>
            <w:r w:rsidRPr="00FB6093">
              <w:rPr>
                <w:b/>
                <w:color w:val="00B0F0"/>
                <w:lang w:val="en-US"/>
              </w:rPr>
              <w:t xml:space="preserve"> </w:t>
            </w:r>
            <w:proofErr w:type="gramStart"/>
            <w:r w:rsidRPr="00920288">
              <w:rPr>
                <w:b/>
                <w:color w:val="FF0000"/>
                <w:lang w:val="en-US"/>
              </w:rPr>
              <w:t>expect</w:t>
            </w:r>
            <w:r w:rsidRPr="00FB6093">
              <w:rPr>
                <w:b/>
                <w:color w:val="00B0F0"/>
                <w:lang w:val="en-US"/>
              </w:rPr>
              <w:t>s</w:t>
            </w:r>
            <w:proofErr w:type="gramEnd"/>
            <w:r w:rsidRPr="00920288">
              <w:rPr>
                <w:b/>
                <w:color w:val="FF0000"/>
                <w:lang w:val="en-US"/>
              </w:rPr>
              <w:t xml:space="preserve"> SSB transmission in the separate initial DL BWP when it is used in connected mode</w:t>
            </w:r>
          </w:p>
          <w:p w14:paraId="666C721D" w14:textId="77777777" w:rsidR="00837F93" w:rsidRDefault="00837F93" w:rsidP="00837F93">
            <w:pPr>
              <w:ind w:left="284"/>
              <w:rPr>
                <w:rFonts w:eastAsia="DengXian"/>
                <w:lang w:val="en-US" w:eastAsia="zh-CN"/>
              </w:rPr>
            </w:pPr>
            <w:r>
              <w:rPr>
                <w:rFonts w:eastAsia="DengXian"/>
                <w:lang w:val="en-US" w:eastAsia="zh-CN"/>
              </w:rPr>
              <w:t xml:space="preserve">Keeping it FFS seems a bit contradictory to the other “RRC-configured active DL BWP” bullet. </w:t>
            </w:r>
          </w:p>
          <w:p w14:paraId="6962B7F2" w14:textId="77777777" w:rsidR="00837F93" w:rsidRDefault="00837F93" w:rsidP="00837F93">
            <w:pPr>
              <w:pStyle w:val="ListParagraph"/>
              <w:numPr>
                <w:ilvl w:val="0"/>
                <w:numId w:val="78"/>
              </w:numPr>
              <w:rPr>
                <w:rFonts w:eastAsia="DengXian"/>
                <w:lang w:val="en-US" w:eastAsia="ko-KR"/>
              </w:rPr>
            </w:pPr>
            <w:r w:rsidRPr="00495DF0">
              <w:rPr>
                <w:rFonts w:eastAsia="DengXian"/>
                <w:lang w:val="en-US" w:eastAsia="ko-KR"/>
              </w:rPr>
              <w:lastRenderedPageBreak/>
              <w:t>Also, to HW-</w:t>
            </w:r>
            <w:proofErr w:type="spellStart"/>
            <w:r w:rsidRPr="00495DF0">
              <w:rPr>
                <w:rFonts w:eastAsia="DengXian"/>
                <w:lang w:val="en-US" w:eastAsia="ko-KR"/>
              </w:rPr>
              <w:t>HiSi’s</w:t>
            </w:r>
            <w:proofErr w:type="spellEnd"/>
            <w:r w:rsidRPr="00495DF0">
              <w:rPr>
                <w:rFonts w:eastAsia="DengXian"/>
                <w:lang w:val="en-US" w:eastAsia="ko-KR"/>
              </w:rPr>
              <w:t xml:space="preserve"> comment</w:t>
            </w:r>
            <w:r>
              <w:rPr>
                <w:rFonts w:eastAsia="DengXian"/>
                <w:lang w:val="en-US" w:eastAsia="ko-KR"/>
              </w:rPr>
              <w:t xml:space="preserve"> on TDD center </w:t>
            </w:r>
            <w:proofErr w:type="spellStart"/>
            <w:r>
              <w:rPr>
                <w:rFonts w:eastAsia="DengXian"/>
                <w:lang w:val="en-US" w:eastAsia="ko-KR"/>
              </w:rPr>
              <w:t>freq</w:t>
            </w:r>
            <w:proofErr w:type="spellEnd"/>
            <w:r>
              <w:rPr>
                <w:rFonts w:eastAsia="DengXian"/>
                <w:lang w:val="en-US" w:eastAsia="ko-KR"/>
              </w:rPr>
              <w:t xml:space="preserve"> alignment</w:t>
            </w:r>
            <w:r w:rsidRPr="00495DF0">
              <w:rPr>
                <w:rFonts w:eastAsia="DengXian"/>
                <w:lang w:val="en-US" w:eastAsia="ko-KR"/>
              </w:rPr>
              <w: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0B37B0F5" w14:textId="77777777" w:rsidR="00837F93" w:rsidRPr="00495DF0" w:rsidRDefault="00837F93" w:rsidP="00837F93">
            <w:pPr>
              <w:pStyle w:val="ListParagraph"/>
              <w:ind w:left="360"/>
              <w:rPr>
                <w:rFonts w:eastAsia="DengXian"/>
                <w:lang w:val="en-US" w:eastAsia="ko-KR"/>
              </w:rPr>
            </w:pPr>
          </w:p>
          <w:p w14:paraId="728C6C03" w14:textId="77777777" w:rsidR="00837F93" w:rsidRPr="00DA3412" w:rsidRDefault="00837F93" w:rsidP="00837F93">
            <w:pPr>
              <w:pStyle w:val="ListParagraph"/>
              <w:numPr>
                <w:ilvl w:val="0"/>
                <w:numId w:val="78"/>
              </w:numPr>
              <w:rPr>
                <w:rFonts w:eastAsia="DengXian"/>
                <w:lang w:val="en-US" w:eastAsia="zh-CN"/>
              </w:rPr>
            </w:pPr>
            <w:r w:rsidRPr="00DA3412">
              <w:rPr>
                <w:rFonts w:eastAsia="DengXian"/>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0829395B" w14:textId="10189419" w:rsidR="00837F93" w:rsidRDefault="00837F93" w:rsidP="00837F93">
            <w:pPr>
              <w:rPr>
                <w:rFonts w:eastAsia="DengXian"/>
                <w:lang w:val="en-US" w:eastAsia="zh-CN"/>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tc>
      </w:tr>
    </w:tbl>
    <w:p w14:paraId="406D44B9" w14:textId="77777777" w:rsidR="00F90018" w:rsidRPr="004C358C" w:rsidRDefault="00F90018">
      <w:pPr>
        <w:spacing w:after="100" w:afterAutospacing="1"/>
        <w:jc w:val="both"/>
        <w:rPr>
          <w:rFonts w:eastAsia="DengXian"/>
          <w:lang w:val="en-US" w:eastAsia="zh-CN"/>
        </w:rPr>
      </w:pPr>
    </w:p>
    <w:p w14:paraId="3AF24147" w14:textId="77777777" w:rsidR="00F90018" w:rsidRDefault="00F90018">
      <w:pPr>
        <w:spacing w:after="100" w:afterAutospacing="1"/>
        <w:jc w:val="both"/>
        <w:rPr>
          <w:rFonts w:eastAsia="DengXian"/>
          <w:lang w:eastAsia="zh-CN"/>
        </w:rPr>
      </w:pPr>
    </w:p>
    <w:p w14:paraId="7ABF12FC" w14:textId="77777777" w:rsidR="00F90018" w:rsidRDefault="0076677B">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Default="0076677B">
            <w:pPr>
              <w:rPr>
                <w:b/>
                <w:bCs/>
                <w:lang w:val="en-US"/>
              </w:rPr>
            </w:pPr>
            <w:r>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Default="0076677B">
            <w:pPr>
              <w:rPr>
                <w:b/>
                <w:bCs/>
                <w:lang w:val="en-US"/>
              </w:rPr>
            </w:pPr>
            <w:r>
              <w:rPr>
                <w:b/>
                <w:bCs/>
                <w:lang w:val="en-US"/>
              </w:rPr>
              <w:t>Comments</w:t>
            </w:r>
          </w:p>
        </w:tc>
      </w:tr>
      <w:tr w:rsidR="00F90018"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Default="0076677B">
            <w:pPr>
              <w:rPr>
                <w:rFonts w:eastAsia="Yu Mincho"/>
                <w:lang w:val="en-US" w:eastAsia="ja-JP"/>
              </w:rPr>
            </w:pPr>
            <w:r>
              <w:rPr>
                <w:rFonts w:eastAsia="Yu Mincho"/>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Default="0076677B">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3F96748A"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0A01A4EF"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1B0786A8"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0AC5AC7B" w14:textId="77777777" w:rsidR="00F90018" w:rsidRDefault="0076677B">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RF retuning time should be asked to RAN4.</w:t>
            </w:r>
          </w:p>
        </w:tc>
      </w:tr>
      <w:tr w:rsidR="00F90018"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Default="0076677B">
            <w:pPr>
              <w:rPr>
                <w:rFonts w:eastAsia="DengXian"/>
                <w:lang w:val="en-US" w:eastAsia="zh-CN"/>
              </w:rPr>
            </w:pPr>
            <w:r>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Default="0076677B">
            <w:pPr>
              <w:rPr>
                <w:rFonts w:eastAsia="DengXian"/>
                <w:lang w:val="en-US" w:eastAsia="zh-CN"/>
              </w:rPr>
            </w:pPr>
            <w:r>
              <w:rPr>
                <w:rFonts w:eastAsia="DengXian"/>
                <w:lang w:val="en-US" w:eastAsia="zh-CN"/>
              </w:rPr>
              <w:t>The following shall be considered:</w:t>
            </w:r>
          </w:p>
          <w:p w14:paraId="0484786F"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CD-SSB and NCD-SSB.</w:t>
            </w:r>
          </w:p>
          <w:p w14:paraId="2EDDD0BA"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The difference of measurement of CSI-RS and NCD-SSB.</w:t>
            </w:r>
          </w:p>
          <w:p w14:paraId="0E9D2D51" w14:textId="77777777" w:rsidR="00F90018" w:rsidRDefault="0076677B">
            <w:pPr>
              <w:pStyle w:val="ListParagraph"/>
              <w:numPr>
                <w:ilvl w:val="0"/>
                <w:numId w:val="56"/>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Default="0076677B">
            <w:pPr>
              <w:rPr>
                <w:lang w:val="en-US" w:eastAsia="ko-KR"/>
              </w:rPr>
            </w:pPr>
            <w:r>
              <w:rPr>
                <w:rFonts w:eastAsia="DengXian"/>
                <w:lang w:val="en-US" w:eastAsia="zh-CN"/>
              </w:rPr>
              <w:t>And also a general question on whether using NCD-SSB instead of CD-SSB for idle/inactive/connected mode is feasible.</w:t>
            </w:r>
          </w:p>
        </w:tc>
      </w:tr>
      <w:tr w:rsidR="00F90018"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Default="0076677B">
            <w:pPr>
              <w:rPr>
                <w:rFonts w:eastAsia="DengXian"/>
                <w:lang w:val="en-US" w:eastAsia="zh-CN"/>
              </w:rPr>
            </w:pPr>
            <w:r>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Default="0076677B">
            <w:pPr>
              <w:rPr>
                <w:rFonts w:eastAsia="DengXian"/>
                <w:lang w:val="en-US" w:eastAsia="ko-KR"/>
              </w:rPr>
            </w:pPr>
            <w:r>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Default="0076677B">
            <w:pPr>
              <w:rPr>
                <w:rFonts w:eastAsia="DengXian"/>
                <w:lang w:val="en-US" w:eastAsia="zh-CN"/>
              </w:rPr>
            </w:pPr>
            <w:r>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Default="0076677B">
            <w:pPr>
              <w:rPr>
                <w:rFonts w:eastAsia="DengXian"/>
                <w:lang w:val="en-US" w:eastAsia="zh-CN"/>
              </w:rPr>
            </w:pPr>
            <w:r>
              <w:rPr>
                <w:rFonts w:eastAsia="DengXian"/>
                <w:lang w:val="en-US" w:eastAsia="zh-CN"/>
              </w:rPr>
              <w:t>The following can be considered:</w:t>
            </w:r>
          </w:p>
          <w:p w14:paraId="6152E946"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4CBFEAB"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60F5B099"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Any limitation on the configuration of NCD-SSB.</w:t>
            </w:r>
          </w:p>
          <w:p w14:paraId="4C84CC8D"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W</w:t>
            </w:r>
            <w:r>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Default="0076677B">
            <w:pPr>
              <w:pStyle w:val="ListParagraph"/>
              <w:numPr>
                <w:ilvl w:val="0"/>
                <w:numId w:val="49"/>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ascii="Times New Roman" w:eastAsia="DengXian" w:hAnsi="Times New Roman" w:cs="Times New Roman"/>
                <w:sz w:val="20"/>
                <w:szCs w:val="20"/>
                <w:lang w:val="en-US" w:eastAsia="zh-CN"/>
              </w:rPr>
              <w:t>RO selection can be based on NCD-SSB.</w:t>
            </w:r>
          </w:p>
        </w:tc>
      </w:tr>
      <w:tr w:rsidR="00F90018"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Default="0076677B">
            <w:pPr>
              <w:rPr>
                <w:rFonts w:eastAsia="DengXian"/>
                <w:lang w:val="en-US" w:eastAsia="zh-CN"/>
              </w:rPr>
            </w:pPr>
            <w:r>
              <w:rPr>
                <w:rFonts w:eastAsia="DengXian"/>
                <w:lang w:val="en-US" w:eastAsia="zh-CN"/>
              </w:rPr>
              <w:lastRenderedPageBreak/>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Default="0076677B">
            <w:pPr>
              <w:rPr>
                <w:lang w:val="en-US" w:eastAsia="ko-KR"/>
              </w:rPr>
            </w:pPr>
            <w:r>
              <w:rPr>
                <w:lang w:val="en-US" w:eastAsia="ko-KR"/>
              </w:rPr>
              <w:t xml:space="preserve">[RAN2] Whether it is feasible to use NCD-SSB for serving cell measurement? </w:t>
            </w:r>
          </w:p>
          <w:p w14:paraId="02FAC79C" w14:textId="77777777" w:rsidR="00F90018" w:rsidRDefault="0076677B">
            <w:pPr>
              <w:ind w:firstLineChars="300" w:firstLine="600"/>
              <w:rPr>
                <w:lang w:val="en-US" w:eastAsia="ko-KR"/>
              </w:rPr>
            </w:pPr>
            <w:r>
              <w:rPr>
                <w:lang w:val="en-US" w:eastAsia="ko-KR"/>
              </w:rPr>
              <w:t>Whether the PCIs of CD-SSB and NCD-SSB need to be the same or can be configured?</w:t>
            </w:r>
          </w:p>
          <w:p w14:paraId="69C85D59" w14:textId="77777777" w:rsidR="00F90018" w:rsidRDefault="0076677B">
            <w:pPr>
              <w:rPr>
                <w:rFonts w:eastAsia="DengXian"/>
                <w:lang w:val="en-US" w:eastAsia="zh-CN"/>
              </w:rPr>
            </w:pPr>
            <w:r>
              <w:rPr>
                <w:rFonts w:eastAsiaTheme="minorEastAsia"/>
                <w:lang w:val="en-US" w:eastAsia="zh-CN"/>
              </w:rPr>
              <w:t>[RAN4] the SS raster for the NCD-SSB</w:t>
            </w:r>
          </w:p>
        </w:tc>
      </w:tr>
      <w:tr w:rsidR="00F90018"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Default="0076677B">
            <w:pPr>
              <w:rPr>
                <w:rFonts w:eastAsia="DengXian"/>
                <w:lang w:val="en-US" w:eastAsia="zh-CN"/>
              </w:rPr>
            </w:pPr>
            <w:r>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Default="0076677B">
            <w:pPr>
              <w:rPr>
                <w:lang w:val="en-US" w:eastAsia="ko-KR"/>
              </w:rPr>
            </w:pPr>
            <w:r>
              <w:rPr>
                <w:lang w:val="en-US" w:eastAsia="ko-KR"/>
              </w:rPr>
              <w:t>The following question can be considered:</w:t>
            </w:r>
          </w:p>
          <w:p w14:paraId="424F124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Feasibility</w:t>
            </w:r>
            <w:r>
              <w:rPr>
                <w:rFonts w:ascii="Times New Roman" w:eastAsia="Batang" w:hAnsi="Times New Roman" w:cs="Times New Roman"/>
                <w:sz w:val="20"/>
                <w:szCs w:val="20"/>
                <w:lang w:val="en-US" w:eastAsia="ko-KR"/>
              </w:rPr>
              <w:t xml:space="preserve"> (RAN 2/4): as listed by DoCoMo and ZTE</w:t>
            </w:r>
          </w:p>
          <w:p w14:paraId="6E7DDBAD"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 xml:space="preserve">Co-existence </w:t>
            </w:r>
            <w:r>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Default="0076677B">
            <w:pPr>
              <w:pStyle w:val="ListParagraph"/>
              <w:numPr>
                <w:ilvl w:val="0"/>
                <w:numId w:val="57"/>
              </w:numPr>
              <w:rPr>
                <w:rFonts w:ascii="Times New Roman" w:eastAsia="Batang" w:hAnsi="Times New Roman" w:cs="Times New Roman"/>
                <w:sz w:val="20"/>
                <w:szCs w:val="20"/>
                <w:lang w:val="en-US" w:eastAsia="ko-KR"/>
              </w:rPr>
            </w:pPr>
            <w:r>
              <w:rPr>
                <w:rFonts w:ascii="Times New Roman" w:eastAsia="Batang" w:hAnsi="Times New Roman" w:cs="Times New Roman"/>
                <w:b/>
                <w:sz w:val="20"/>
                <w:szCs w:val="20"/>
                <w:lang w:val="en-US" w:eastAsia="ko-KR"/>
              </w:rPr>
              <w:t>Performance</w:t>
            </w:r>
            <w:r>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Default="0076677B">
            <w:pPr>
              <w:rPr>
                <w:rFonts w:eastAsia="DengXian"/>
                <w:lang w:val="en-US" w:eastAsia="zh-CN"/>
              </w:rPr>
            </w:pPr>
            <w:r>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Default="0076677B">
            <w:pPr>
              <w:pStyle w:val="ListParagraph"/>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rsidR="00F90018"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Default="0076677B">
            <w:pPr>
              <w:rPr>
                <w:rFonts w:eastAsia="DengXian"/>
                <w:lang w:val="en-US" w:eastAsia="zh-CN"/>
              </w:rPr>
            </w:pPr>
            <w:r>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Default="0076677B">
            <w:pPr>
              <w:rPr>
                <w:lang w:val="en-US" w:eastAsia="ko-KR"/>
              </w:rPr>
            </w:pPr>
            <w:r>
              <w:rPr>
                <w:lang w:val="en-US" w:eastAsia="ko-KR"/>
              </w:rPr>
              <w:t xml:space="preserve">We think the questions from DCM are sufficient. </w:t>
            </w:r>
          </w:p>
          <w:p w14:paraId="600C6858" w14:textId="77777777" w:rsidR="00F90018" w:rsidRDefault="0076677B">
            <w:pPr>
              <w:rPr>
                <w:lang w:val="en-US" w:eastAsia="ko-KR"/>
              </w:rPr>
            </w:pPr>
            <w:r>
              <w:rPr>
                <w:lang w:val="en-US" w:eastAsia="ko-KR"/>
              </w:rPr>
              <w:t xml:space="preserve">Coexistence and performance aspects would naturally be part of the “feasibility consideration” if these concerns would be serious. </w:t>
            </w:r>
          </w:p>
          <w:p w14:paraId="570BCE96" w14:textId="77777777" w:rsidR="00F90018" w:rsidRDefault="0076677B">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Default="0076677B">
            <w:pPr>
              <w:rPr>
                <w:rFonts w:eastAsia="DengXian"/>
                <w:lang w:val="en-US" w:eastAsia="zh-CN"/>
              </w:rPr>
            </w:pPr>
            <w:r>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Default="0076677B">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rsidR="00F90018"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Default="0076677B">
            <w:pPr>
              <w:rPr>
                <w:rFonts w:eastAsia="DengXian"/>
                <w:lang w:val="en-US" w:eastAsia="zh-CN"/>
              </w:rPr>
            </w:pPr>
            <w:r>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Default="0076677B">
            <w:pPr>
              <w:rPr>
                <w:rFonts w:eastAsiaTheme="minorEastAsia"/>
                <w:lang w:val="en-US" w:eastAsia="zh-CN"/>
              </w:rPr>
            </w:pPr>
            <w:r>
              <w:rPr>
                <w:rFonts w:eastAsiaTheme="minorEastAsia"/>
                <w:lang w:val="en-US" w:eastAsia="zh-CN"/>
              </w:rPr>
              <w:t>Agree with most of the above.</w:t>
            </w:r>
          </w:p>
        </w:tc>
      </w:tr>
      <w:tr w:rsidR="00F90018"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Default="0076677B">
            <w:pPr>
              <w:rPr>
                <w:rFonts w:eastAsia="DengXian"/>
                <w:lang w:val="en-US" w:eastAsia="zh-CN"/>
              </w:rPr>
            </w:pPr>
            <w:r>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Default="0076677B">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Default="0076677B">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Default="0076677B">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49B3C6B"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Default="0076677B">
            <w:pPr>
              <w:pStyle w:val="ListParagraph"/>
              <w:numPr>
                <w:ilvl w:val="0"/>
                <w:numId w:val="60"/>
              </w:numPr>
              <w:spacing w:after="0" w:line="240" w:lineRule="auto"/>
              <w:ind w:left="1111"/>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lastRenderedPageBreak/>
              <w:t>the placement (e.g. with respect to that of CD-SSB), TX power (if different from that of CD-SSB)  and periodicity of NCD-SSB are explicitly signaled to RedCap UE and co-existing non-RedCap UE;</w:t>
            </w:r>
          </w:p>
          <w:p w14:paraId="2FF5191A" w14:textId="77777777" w:rsidR="00F90018" w:rsidRDefault="0076677B">
            <w:pPr>
              <w:pStyle w:val="ListParagraph"/>
              <w:numPr>
                <w:ilvl w:val="0"/>
                <w:numId w:val="59"/>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Default="0076677B">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777402">
              <w:rPr>
                <w:rFonts w:ascii="Times New Roman" w:hAnsi="Times New Roman" w:cs="Times New Roman"/>
                <w:sz w:val="20"/>
                <w:szCs w:val="20"/>
                <w:lang w:val="en-US"/>
              </w:rPr>
              <w:t xml:space="preserve"> </w:t>
            </w:r>
            <w:r>
              <w:rPr>
                <w:rFonts w:ascii="Times New Roman" w:eastAsiaTheme="minorEastAsia" w:hAnsi="Times New Roman" w:cs="Times New Roman"/>
                <w:i/>
                <w:iCs/>
                <w:sz w:val="20"/>
                <w:szCs w:val="20"/>
                <w:lang w:val="en-US" w:eastAsia="zh-CN"/>
              </w:rPr>
              <w:t>of RedCap UE</w:t>
            </w:r>
          </w:p>
          <w:p w14:paraId="5340D120"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Default="0076677B">
            <w:pPr>
              <w:pStyle w:val="ListParagraph"/>
              <w:numPr>
                <w:ilvl w:val="0"/>
                <w:numId w:val="61"/>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Default="0076677B">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Default="0076677B">
            <w:pPr>
              <w:pStyle w:val="ListParagraph"/>
              <w:numPr>
                <w:ilvl w:val="0"/>
                <w:numId w:val="62"/>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Default="0076677B">
            <w:pPr>
              <w:rPr>
                <w:rFonts w:eastAsia="DengXian"/>
                <w:lang w:val="en-US" w:eastAsia="zh-CN"/>
              </w:rPr>
            </w:pPr>
            <w:r>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Default="0076677B">
            <w:pPr>
              <w:rPr>
                <w:rFonts w:eastAsiaTheme="minorEastAsia"/>
                <w:lang w:val="en-US" w:eastAsia="zh-CN"/>
              </w:rPr>
            </w:pPr>
            <w:r>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Default="0076677B">
            <w:pPr>
              <w:rPr>
                <w:rFonts w:eastAsia="DengXian"/>
                <w:lang w:val="en-US" w:eastAsia="zh-CN"/>
              </w:rPr>
            </w:pPr>
            <w:r>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Default="0076677B">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Default="0076677B">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TableGrid"/>
              <w:tblW w:w="0" w:type="auto"/>
              <w:tblLook w:val="04A0" w:firstRow="1" w:lastRow="0" w:firstColumn="1" w:lastColumn="0" w:noHBand="0" w:noVBand="1"/>
            </w:tblPr>
            <w:tblGrid>
              <w:gridCol w:w="7828"/>
            </w:tblGrid>
            <w:tr w:rsidR="00F90018" w14:paraId="78923505" w14:textId="77777777">
              <w:tc>
                <w:tcPr>
                  <w:tcW w:w="7828" w:type="dxa"/>
                </w:tcPr>
                <w:p w14:paraId="74AC8A66" w14:textId="77777777" w:rsidR="00F90018" w:rsidRDefault="0076677B">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17183C8F"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17D7F73E"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[RAN2] whether/when the PCIs indicated by the NCD-SSB and CD-SSB can be the same, if both NCD-SSB and CD-SSB are transmitted on the serving cell of RedCap UE</w:t>
                  </w:r>
                </w:p>
                <w:p w14:paraId="5334CF54"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Default="0076677B">
                  <w:pPr>
                    <w:pStyle w:val="ListParagraph"/>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Default="0076677B">
                  <w:pPr>
                    <w:pStyle w:val="ListParagraph"/>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Default="0076677B">
            <w:pPr>
              <w:rPr>
                <w:rFonts w:eastAsia="DengXian"/>
                <w:lang w:val="en-US" w:eastAsia="zh-CN"/>
              </w:rPr>
            </w:pPr>
            <w:r>
              <w:rPr>
                <w:b/>
                <w:lang w:val="en-US"/>
              </w:rPr>
              <w:lastRenderedPageBreak/>
              <w:t xml:space="preserve"> </w:t>
            </w:r>
          </w:p>
        </w:tc>
      </w:tr>
      <w:tr w:rsidR="00F90018"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clarify the question 1) above is for both IDLE and CONNECTED modes.</w:t>
            </w:r>
          </w:p>
          <w:p w14:paraId="41338AF5"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Default="0076677B">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Default="0076677B">
            <w:pPr>
              <w:rPr>
                <w:rFonts w:eastAsiaTheme="minorEastAsia"/>
                <w:lang w:val="en-US" w:eastAsia="zh-CN"/>
              </w:rPr>
            </w:pPr>
            <w:r>
              <w:rPr>
                <w:rFonts w:eastAsiaTheme="minorEastAsia" w:hint="eastAsia"/>
                <w:lang w:val="en-US" w:eastAsia="zh-CN"/>
              </w:rPr>
              <w:t xml:space="preserve">Agree above all. </w:t>
            </w:r>
          </w:p>
          <w:p w14:paraId="75C6CB8F" w14:textId="77777777" w:rsidR="00F90018" w:rsidRDefault="0076677B">
            <w:pPr>
              <w:rPr>
                <w:rFonts w:eastAsiaTheme="minorEastAsia"/>
                <w:lang w:val="en-US" w:eastAsia="zh-CN"/>
              </w:rPr>
            </w:pPr>
            <w:r>
              <w:rPr>
                <w:rFonts w:eastAsiaTheme="minorEastAsia" w:hint="eastAsia"/>
                <w:lang w:val="en-US" w:eastAsia="zh-CN"/>
              </w:rPr>
              <w:t xml:space="preserve">Seems the </w:t>
            </w:r>
            <w:r>
              <w:rPr>
                <w:rFonts w:eastAsiaTheme="minorEastAsia"/>
                <w:lang w:val="en-US" w:eastAsia="zh-CN"/>
              </w:rPr>
              <w:t>‘</w:t>
            </w:r>
            <w:r>
              <w:rPr>
                <w:rFonts w:eastAsiaTheme="minorEastAsia" w:hint="eastAsia"/>
                <w:lang w:val="en-US" w:eastAsia="zh-CN"/>
              </w:rPr>
              <w:t>[RAN2/4]</w:t>
            </w:r>
            <w:r>
              <w:rPr>
                <w:rFonts w:eastAsiaTheme="minorEastAsia"/>
                <w:lang w:val="en-US" w:eastAsia="zh-CN"/>
              </w:rPr>
              <w:t>’</w:t>
            </w:r>
            <w:r>
              <w:rPr>
                <w:rFonts w:eastAsiaTheme="minorEastAsia" w:hint="eastAsia"/>
                <w:lang w:val="en-US" w:eastAsia="zh-CN"/>
              </w:rPr>
              <w:t xml:space="preserve"> is missing in (4).</w:t>
            </w:r>
          </w:p>
          <w:p w14:paraId="667C3445" w14:textId="77777777" w:rsidR="00F90018" w:rsidRDefault="0076677B">
            <w:pPr>
              <w:rPr>
                <w:rFonts w:eastAsiaTheme="minorEastAsia"/>
                <w:lang w:val="en-US" w:eastAsia="zh-CN"/>
              </w:rPr>
            </w:pPr>
            <w:r>
              <w:rPr>
                <w:rFonts w:eastAsiaTheme="minorEastAsia" w:hint="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Default="0076677B">
            <w:pPr>
              <w:rPr>
                <w:rFonts w:eastAsiaTheme="minorEastAsia"/>
                <w:lang w:val="en-US" w:eastAsia="zh-CN"/>
              </w:rPr>
            </w:pPr>
            <w:r>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Default="0076677B">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Default="00F90018">
            <w:pPr>
              <w:rPr>
                <w:rFonts w:eastAsiaTheme="minorEastAsia"/>
                <w:lang w:val="en-US" w:eastAsia="zh-CN"/>
              </w:rPr>
            </w:pPr>
          </w:p>
        </w:tc>
      </w:tr>
      <w:tr w:rsidR="00F90018"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Default="00F90018">
            <w:pPr>
              <w:rPr>
                <w:rFonts w:eastAsiaTheme="minorEastAsia"/>
                <w:lang w:val="en-US" w:eastAsia="zh-CN"/>
              </w:rPr>
            </w:pPr>
          </w:p>
        </w:tc>
      </w:tr>
      <w:tr w:rsidR="00F90018"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Default="0076677B">
            <w:pPr>
              <w:rPr>
                <w:rFonts w:eastAsiaTheme="minorEastAsia"/>
                <w:lang w:val="en-US" w:eastAsia="zh-CN"/>
              </w:rPr>
            </w:pPr>
            <w:r>
              <w:rPr>
                <w:rFonts w:eastAsiaTheme="minorEastAsia" w:hint="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Default="00F90018">
            <w:pPr>
              <w:rPr>
                <w:rFonts w:eastAsiaTheme="minorEastAsia"/>
                <w:lang w:val="en-US" w:eastAsia="zh-CN"/>
              </w:rPr>
            </w:pPr>
          </w:p>
        </w:tc>
      </w:tr>
      <w:tr w:rsidR="00F90018"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Default="0076677B">
            <w:pPr>
              <w:rPr>
                <w:rFonts w:eastAsiaTheme="minorEastAsia"/>
                <w:lang w:val="en-US" w:eastAsia="zh-CN"/>
              </w:rPr>
            </w:pPr>
            <w:r>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Default="00F90018">
            <w:pPr>
              <w:rPr>
                <w:rFonts w:eastAsiaTheme="minorEastAsia"/>
                <w:lang w:val="en-US" w:eastAsia="zh-CN"/>
              </w:rPr>
            </w:pPr>
          </w:p>
        </w:tc>
      </w:tr>
      <w:tr w:rsidR="00F90018"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Default="0076677B">
            <w:pPr>
              <w:rPr>
                <w:rFonts w:eastAsiaTheme="minorEastAsia"/>
                <w:lang w:val="en-US" w:eastAsia="zh-CN"/>
              </w:rPr>
            </w:pPr>
            <w:r>
              <w:rPr>
                <w:rFonts w:eastAsiaTheme="minorEastAsia" w:hint="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Default="0076677B">
            <w:pPr>
              <w:rPr>
                <w:bCs/>
                <w:iCs/>
                <w:lang w:val="en-US"/>
              </w:rPr>
            </w:pPr>
            <w:r>
              <w:rPr>
                <w:bCs/>
                <w:iCs/>
                <w:lang w:val="en-US"/>
              </w:rPr>
              <w:t>We suggest the following changes:</w:t>
            </w:r>
          </w:p>
          <w:p w14:paraId="47124BD4" w14:textId="77777777" w:rsidR="00F90018" w:rsidRDefault="0076677B">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rPr>
              <w:t xml:space="preserve">feasibility of </w:t>
            </w:r>
            <w:r>
              <w:rPr>
                <w:bCs/>
                <w:i/>
                <w:iCs/>
                <w:lang w:val="en-US"/>
              </w:rPr>
              <w:t>us</w:t>
            </w:r>
            <w:r>
              <w:rPr>
                <w:bCs/>
                <w:i/>
                <w:iCs/>
                <w:color w:val="70AD47" w:themeColor="accent6"/>
                <w:lang w:val="en-US"/>
              </w:rPr>
              <w:t>e</w:t>
            </w:r>
            <w:r>
              <w:rPr>
                <w:bCs/>
                <w:i/>
                <w:iCs/>
                <w:strike/>
                <w:color w:val="70AD47" w:themeColor="accent6"/>
                <w:lang w:val="en-US"/>
              </w:rPr>
              <w:t>ing</w:t>
            </w:r>
            <w:r>
              <w:rPr>
                <w:bCs/>
                <w:i/>
                <w:iCs/>
                <w:lang w:val="en-US"/>
              </w:rPr>
              <w:t xml:space="preserve"> </w:t>
            </w:r>
            <w:r>
              <w:rPr>
                <w:bCs/>
                <w:i/>
                <w:iCs/>
                <w:color w:val="70AD47" w:themeColor="accent6"/>
                <w:lang w:val="en-US"/>
              </w:rPr>
              <w:t>of</w:t>
            </w:r>
            <w:r>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5B56E5F7"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lastRenderedPageBreak/>
              <w:t>[RAN2/4] whether it is feasible to use NCD-SSB as QCL source of other DL channels transmitted in idle and connected mode in the initial/non-initial DL BWP of RedCap UE</w:t>
            </w:r>
          </w:p>
          <w:p w14:paraId="2FC11C95"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Default="0076677B">
            <w:pPr>
              <w:pStyle w:val="ListParagraph"/>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Default="0076677B">
            <w:pPr>
              <w:pStyle w:val="ListParagraph"/>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Default="0076677B">
            <w:pPr>
              <w:pStyle w:val="ListParagraph"/>
              <w:numPr>
                <w:ilvl w:val="0"/>
                <w:numId w:val="64"/>
              </w:numPr>
              <w:rPr>
                <w:rFonts w:eastAsiaTheme="minorEastAsia"/>
                <w:color w:val="70AD47" w:themeColor="accent6"/>
                <w:lang w:val="en-US" w:eastAsia="zh-CN"/>
              </w:rPr>
            </w:pPr>
            <w:r>
              <w:rPr>
                <w:bCs/>
                <w:i/>
                <w:iCs/>
                <w:color w:val="70AD47" w:themeColor="accent6"/>
                <w:lang w:val="en-US"/>
              </w:rPr>
              <w:t xml:space="preserve">[RAN2/4] </w:t>
            </w:r>
            <w:r>
              <w:rPr>
                <w:rFonts w:ascii="Times New Roman" w:eastAsia="Batang" w:hAnsi="Times New Roman" w:cs="Times New Roman"/>
                <w:i/>
                <w:color w:val="70AD47" w:themeColor="accent6"/>
                <w:sz w:val="20"/>
                <w:szCs w:val="20"/>
                <w:lang w:val="en-US" w:eastAsia="ko-KR"/>
              </w:rPr>
              <w:t>Whether/</w:t>
            </w:r>
            <w:r>
              <w:rPr>
                <w:rFonts w:ascii="Times New Roman" w:hAnsi="Times New Roman" w:cs="Times New Roman"/>
                <w:bCs/>
                <w:i/>
                <w:iCs/>
                <w:color w:val="70AD47" w:themeColor="accent6"/>
                <w:sz w:val="20"/>
                <w:szCs w:val="20"/>
                <w:lang w:val="en-US"/>
              </w:rPr>
              <w:t xml:space="preserve"> when</w:t>
            </w:r>
            <w:r>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35B889AD" w14:textId="77777777" w:rsidR="00F90018" w:rsidRDefault="0076677B">
            <w:pPr>
              <w:pStyle w:val="ListParagraph"/>
              <w:numPr>
                <w:ilvl w:val="0"/>
                <w:numId w:val="64"/>
              </w:numPr>
              <w:rPr>
                <w:rFonts w:ascii="Times New Roman" w:eastAsiaTheme="minorEastAsia" w:hAnsi="Times New Roman" w:cs="Times New Roman"/>
                <w:sz w:val="20"/>
                <w:szCs w:val="20"/>
                <w:lang w:val="en-US" w:eastAsia="zh-CN"/>
              </w:rPr>
            </w:pPr>
            <w:r>
              <w:rPr>
                <w:bCs/>
                <w:i/>
                <w:iCs/>
                <w:color w:val="70AD47" w:themeColor="accent6"/>
                <w:lang w:val="en-US"/>
              </w:rPr>
              <w:t xml:space="preserve">[RAN 2/4] any other potential impacts identified by RAN2/4 on support NCD-SSB for measurement? </w:t>
            </w:r>
          </w:p>
          <w:p w14:paraId="03867177" w14:textId="77777777" w:rsidR="00F90018" w:rsidRDefault="00F90018">
            <w:pPr>
              <w:rPr>
                <w:rFonts w:eastAsiaTheme="minorEastAsia"/>
                <w:lang w:val="en-US" w:eastAsia="zh-CN"/>
              </w:rPr>
            </w:pPr>
          </w:p>
        </w:tc>
      </w:tr>
      <w:tr w:rsidR="00F90018"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Default="0076677B">
            <w:pPr>
              <w:rPr>
                <w:rFonts w:eastAsiaTheme="minorEastAsia"/>
                <w:lang w:val="en-US" w:eastAsia="zh-CN"/>
              </w:rPr>
            </w:pPr>
            <w:r>
              <w:rPr>
                <w:rFonts w:eastAsia="Yu Mincho"/>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Default="0076677B">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Default="0076677B">
            <w:pPr>
              <w:rPr>
                <w:rFonts w:eastAsia="SimSun"/>
                <w:lang w:val="en-US" w:eastAsia="ja-JP"/>
              </w:rPr>
            </w:pPr>
            <w:r>
              <w:rPr>
                <w:rFonts w:eastAsia="SimSun" w:hint="eastAsia"/>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Default="00F90018">
            <w:pPr>
              <w:rPr>
                <w:rFonts w:eastAsiaTheme="minorEastAsia"/>
                <w:lang w:val="en-US" w:eastAsia="zh-CN"/>
              </w:rPr>
            </w:pPr>
          </w:p>
        </w:tc>
      </w:tr>
      <w:tr w:rsidR="004C358C" w:rsidRPr="00FB0ABA" w14:paraId="56681DAA"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2DB6F5E0" w14:textId="77777777" w:rsidR="004C358C" w:rsidRPr="00FB0ABA" w:rsidRDefault="004C358C" w:rsidP="00FA5F0B">
            <w:pPr>
              <w:rPr>
                <w:lang w:val="en-US"/>
              </w:rPr>
            </w:pPr>
            <w:r>
              <w:rPr>
                <w:lang w:val="en-US"/>
              </w:rPr>
              <w:t>Huawei, HiSi</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F0366BE" w14:textId="77777777" w:rsidR="004C358C" w:rsidRDefault="004C358C" w:rsidP="00FA5F0B">
            <w:pPr>
              <w:rPr>
                <w:lang w:val="en-US"/>
              </w:rPr>
            </w:pPr>
            <w:r w:rsidRPr="00E47BE0">
              <w:rPr>
                <w:lang w:val="en-US"/>
              </w:rPr>
              <w:t xml:space="preserve">It is important to understand that </w:t>
            </w:r>
            <w:r w:rsidR="00742139">
              <w:rPr>
                <w:lang w:val="en-US"/>
              </w:rPr>
              <w:t xml:space="preserve">the </w:t>
            </w:r>
            <w:r w:rsidRPr="00E47BE0">
              <w:rPr>
                <w:lang w:val="en-US"/>
              </w:rPr>
              <w:t>function is also performance wise useful.</w:t>
            </w:r>
          </w:p>
          <w:p w14:paraId="20897518" w14:textId="77777777" w:rsidR="004C358C" w:rsidRPr="00FB0ABA" w:rsidRDefault="004C358C" w:rsidP="00FA5F0B">
            <w:pPr>
              <w:rPr>
                <w:bCs/>
                <w:i/>
                <w:iCs/>
                <w:lang w:val="en-US"/>
              </w:rPr>
            </w:pPr>
            <w:r w:rsidRPr="00FB0ABA">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545DED0A" w14:textId="77777777" w:rsidR="004C358C" w:rsidRPr="00FB0ABA" w:rsidRDefault="004C358C" w:rsidP="004C358C">
            <w:pPr>
              <w:pStyle w:val="ListParagraph"/>
              <w:numPr>
                <w:ilvl w:val="0"/>
                <w:numId w:val="73"/>
              </w:numPr>
              <w:rPr>
                <w:rFonts w:ascii="Times New Roman" w:hAnsi="Times New Roman" w:cs="Times New Roman"/>
                <w:bCs/>
                <w:i/>
                <w:iCs/>
                <w:sz w:val="20"/>
                <w:szCs w:val="20"/>
                <w:lang w:val="en-US"/>
              </w:rPr>
            </w:pPr>
            <w:r w:rsidRPr="00FB0ABA">
              <w:rPr>
                <w:rFonts w:ascii="Times New Roman" w:hAnsi="Times New Roman" w:cs="Times New Roman"/>
                <w:bCs/>
                <w:i/>
                <w:iCs/>
                <w:sz w:val="20"/>
                <w:szCs w:val="20"/>
                <w:lang w:val="en-US"/>
              </w:rPr>
              <w:t xml:space="preserve">whether it is feasible </w:t>
            </w:r>
            <w:r w:rsidRPr="00E47BE0">
              <w:rPr>
                <w:rFonts w:ascii="Times New Roman" w:hAnsi="Times New Roman" w:cs="Times New Roman"/>
                <w:bCs/>
                <w:i/>
                <w:iCs/>
                <w:color w:val="7030A0"/>
                <w:sz w:val="20"/>
                <w:szCs w:val="20"/>
                <w:lang w:val="en-US"/>
              </w:rPr>
              <w:t>(</w:t>
            </w:r>
            <w:r>
              <w:rPr>
                <w:rFonts w:ascii="Times New Roman" w:hAnsi="Times New Roman" w:cs="Times New Roman"/>
                <w:bCs/>
                <w:i/>
                <w:iCs/>
                <w:color w:val="7030A0"/>
                <w:sz w:val="20"/>
                <w:szCs w:val="20"/>
                <w:lang w:val="en-US"/>
              </w:rPr>
              <w:t xml:space="preserve">both </w:t>
            </w:r>
            <w:r w:rsidRPr="00E47BE0">
              <w:rPr>
                <w:rFonts w:ascii="Times New Roman" w:hAnsi="Times New Roman" w:cs="Times New Roman"/>
                <w:bCs/>
                <w:i/>
                <w:iCs/>
                <w:color w:val="7030A0"/>
                <w:sz w:val="20"/>
                <w:szCs w:val="20"/>
                <w:lang w:val="en-US"/>
              </w:rPr>
              <w:t>functionality and performance</w:t>
            </w:r>
            <w:r>
              <w:rPr>
                <w:rFonts w:ascii="Times New Roman" w:hAnsi="Times New Roman" w:cs="Times New Roman"/>
                <w:bCs/>
                <w:i/>
                <w:iCs/>
                <w:color w:val="7030A0"/>
                <w:sz w:val="20"/>
                <w:szCs w:val="20"/>
                <w:lang w:val="en-US"/>
              </w:rPr>
              <w:t xml:space="preserve"> wise</w:t>
            </w:r>
            <w:r w:rsidRPr="00E47BE0">
              <w:rPr>
                <w:rFonts w:ascii="Times New Roman" w:hAnsi="Times New Roman" w:cs="Times New Roman"/>
                <w:bCs/>
                <w:i/>
                <w:iCs/>
                <w:color w:val="7030A0"/>
                <w:sz w:val="20"/>
                <w:szCs w:val="20"/>
                <w:lang w:val="en-US"/>
              </w:rPr>
              <w:t>)</w:t>
            </w:r>
            <w:r>
              <w:rPr>
                <w:rFonts w:ascii="Times New Roman" w:hAnsi="Times New Roman" w:cs="Times New Roman"/>
                <w:bCs/>
                <w:i/>
                <w:iCs/>
                <w:sz w:val="20"/>
                <w:szCs w:val="20"/>
                <w:lang w:val="en-US"/>
              </w:rPr>
              <w:t xml:space="preserve"> </w:t>
            </w:r>
            <w:r w:rsidRPr="00FB0ABA">
              <w:rPr>
                <w:rFonts w:ascii="Times New Roman" w:hAnsi="Times New Roman" w:cs="Times New Roman"/>
                <w:bCs/>
                <w:i/>
                <w:iCs/>
                <w:sz w:val="20"/>
                <w:szCs w:val="20"/>
                <w:lang w:val="en-US"/>
              </w:rPr>
              <w:t xml:space="preserve">to use NCD-SSB for serving and non-serving cell measurements for RRM, RLM, BFD, link recovery, RO selection, </w:t>
            </w:r>
            <w:r w:rsidRPr="00FB0ABA">
              <w:rPr>
                <w:rFonts w:ascii="Times New Roman" w:eastAsia="DengXian" w:hAnsi="Times New Roman" w:cs="Times New Roman"/>
                <w:i/>
                <w:iCs/>
                <w:sz w:val="20"/>
                <w:szCs w:val="20"/>
                <w:lang w:val="en-US" w:eastAsia="zh-CN"/>
              </w:rPr>
              <w:t>mobility</w:t>
            </w:r>
            <w:r w:rsidRPr="00FB0ABA">
              <w:rPr>
                <w:rFonts w:ascii="Times New Roman" w:hAnsi="Times New Roman" w:cs="Times New Roman"/>
                <w:bCs/>
                <w:i/>
                <w:iCs/>
                <w:sz w:val="20"/>
                <w:szCs w:val="20"/>
                <w:lang w:val="en-US"/>
              </w:rPr>
              <w:t>, time/frequency tracking and AGC</w:t>
            </w:r>
            <w:r>
              <w:rPr>
                <w:rFonts w:ascii="Times New Roman" w:hAnsi="Times New Roman" w:cs="Times New Roman"/>
                <w:bCs/>
                <w:i/>
                <w:iCs/>
                <w:sz w:val="20"/>
                <w:szCs w:val="20"/>
                <w:lang w:val="en-US"/>
              </w:rPr>
              <w:t xml:space="preserve"> </w:t>
            </w:r>
            <w:r w:rsidRPr="00E47BE0">
              <w:rPr>
                <w:rFonts w:ascii="Times New Roman" w:hAnsi="Times New Roman" w:cs="Times New Roman"/>
                <w:bCs/>
                <w:i/>
                <w:iCs/>
                <w:color w:val="7030A0"/>
                <w:sz w:val="20"/>
                <w:szCs w:val="20"/>
                <w:lang w:val="en-US"/>
              </w:rPr>
              <w:t>in Rel-17 while at least considering the followings</w:t>
            </w:r>
            <w:r>
              <w:rPr>
                <w:rFonts w:ascii="Times New Roman" w:hAnsi="Times New Roman" w:cs="Times New Roman"/>
                <w:bCs/>
                <w:i/>
                <w:iCs/>
                <w:sz w:val="20"/>
                <w:szCs w:val="20"/>
                <w:lang w:val="en-US"/>
              </w:rPr>
              <w:t>:</w:t>
            </w:r>
          </w:p>
          <w:p w14:paraId="325B71E0"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w:t>
            </w:r>
            <w:r>
              <w:rPr>
                <w:rFonts w:ascii="Times New Roman" w:hAnsi="Times New Roman" w:cs="Times New Roman"/>
                <w:bCs/>
                <w:i/>
                <w:iCs/>
                <w:color w:val="7030A0"/>
                <w:sz w:val="20"/>
                <w:szCs w:val="20"/>
                <w:lang w:val="en-US"/>
              </w:rPr>
              <w:t xml:space="preserve">number of </w:t>
            </w:r>
            <w:r w:rsidRPr="00E47BE0">
              <w:rPr>
                <w:rFonts w:ascii="Times New Roman" w:hAnsi="Times New Roman" w:cs="Times New Roman"/>
                <w:bCs/>
                <w:i/>
                <w:iCs/>
                <w:color w:val="7030A0"/>
                <w:sz w:val="20"/>
                <w:szCs w:val="20"/>
                <w:lang w:val="en-US"/>
              </w:rPr>
              <w:t xml:space="preserve">beams, QCL source etc. </w:t>
            </w:r>
          </w:p>
          <w:p w14:paraId="792C5EA9" w14:textId="77777777" w:rsidR="004C358C" w:rsidRDefault="004C358C" w:rsidP="004C358C">
            <w:pPr>
              <w:pStyle w:val="ListParagraph"/>
              <w:numPr>
                <w:ilvl w:val="0"/>
                <w:numId w:val="74"/>
              </w:numPr>
              <w:rPr>
                <w:rFonts w:ascii="Times New Roman" w:hAnsi="Times New Roman" w:cs="Times New Roman"/>
                <w:bCs/>
                <w:i/>
                <w:iCs/>
                <w:color w:val="7030A0"/>
                <w:sz w:val="20"/>
                <w:szCs w:val="20"/>
                <w:lang w:val="en-US"/>
              </w:rPr>
            </w:pPr>
            <w:r w:rsidRPr="00E47BE0">
              <w:rPr>
                <w:rFonts w:ascii="Times New Roman" w:hAnsi="Times New Roman" w:cs="Times New Roman"/>
                <w:bCs/>
                <w:i/>
                <w:iCs/>
                <w:color w:val="7030A0"/>
                <w:sz w:val="20"/>
                <w:szCs w:val="20"/>
                <w:lang w:val="en-US" w:eastAsia="zh-CN"/>
              </w:rPr>
              <w:t>NCD-SSB presence might be different between serving cell and neighbo</w:t>
            </w:r>
            <w:r>
              <w:rPr>
                <w:rFonts w:ascii="Times New Roman" w:hAnsi="Times New Roman" w:cs="Times New Roman"/>
                <w:bCs/>
                <w:i/>
                <w:iCs/>
                <w:color w:val="7030A0"/>
                <w:sz w:val="20"/>
                <w:szCs w:val="20"/>
                <w:lang w:val="en-US" w:eastAsia="zh-CN"/>
              </w:rPr>
              <w:t>r cells e.g. NCD-SSB is present</w:t>
            </w:r>
            <w:r w:rsidRPr="00E47BE0">
              <w:rPr>
                <w:rFonts w:ascii="Times New Roman" w:hAnsi="Times New Roman" w:cs="Times New Roman"/>
                <w:bCs/>
                <w:i/>
                <w:iCs/>
                <w:color w:val="7030A0"/>
                <w:sz w:val="20"/>
                <w:szCs w:val="20"/>
                <w:lang w:val="en-US" w:eastAsia="zh-CN"/>
              </w:rPr>
              <w:t xml:space="preserve"> in serving cell but not in neighbor cell(s) and vice-versa.</w:t>
            </w:r>
          </w:p>
          <w:p w14:paraId="363873C1" w14:textId="77777777" w:rsidR="004C358C" w:rsidRPr="00B134BA"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 xml:space="preserve">Necessity of </w:t>
            </w:r>
            <w:r w:rsidRPr="005A1AFE">
              <w:rPr>
                <w:rFonts w:ascii="Times New Roman" w:hAnsi="Times New Roman" w:cs="Times New Roman"/>
                <w:bCs/>
                <w:i/>
                <w:iCs/>
                <w:sz w:val="20"/>
                <w:szCs w:val="20"/>
                <w:lang w:val="en-US"/>
              </w:rPr>
              <w:t>configuration limitations for NCD-SSB (e.g., regarding frequency locations</w:t>
            </w:r>
            <w:r>
              <w:rPr>
                <w:rFonts w:ascii="Times New Roman" w:hAnsi="Times New Roman" w:cs="Times New Roman"/>
                <w:bCs/>
                <w:i/>
                <w:iCs/>
                <w:sz w:val="20"/>
                <w:szCs w:val="20"/>
                <w:lang w:val="en-US"/>
              </w:rPr>
              <w:t>, periodicity no less than 320 ms</w:t>
            </w:r>
            <w:r w:rsidRPr="005A1AFE">
              <w:rPr>
                <w:rFonts w:ascii="Times New Roman" w:hAnsi="Times New Roman" w:cs="Times New Roman"/>
                <w:bCs/>
                <w:i/>
                <w:iCs/>
                <w:sz w:val="20"/>
                <w:szCs w:val="20"/>
                <w:lang w:val="en-US"/>
              </w:rPr>
              <w:t>), e.g., to ensure coexistence with legacy UEs</w:t>
            </w:r>
          </w:p>
          <w:p w14:paraId="2EBD7E6B" w14:textId="77777777" w:rsidR="004C358C" w:rsidRPr="00E47BE0" w:rsidRDefault="004C358C" w:rsidP="004C358C">
            <w:pPr>
              <w:pStyle w:val="ListParagraph"/>
              <w:numPr>
                <w:ilvl w:val="0"/>
                <w:numId w:val="74"/>
              </w:numPr>
              <w:rPr>
                <w:rFonts w:ascii="Times New Roman" w:hAnsi="Times New Roman" w:cs="Times New Roman"/>
                <w:bCs/>
                <w:i/>
                <w:iCs/>
                <w:color w:val="7030A0"/>
                <w:sz w:val="20"/>
                <w:szCs w:val="20"/>
                <w:lang w:val="en-US"/>
              </w:rPr>
            </w:pPr>
            <w:r>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36A79767" w14:textId="77777777" w:rsidR="004C358C" w:rsidRPr="00FB0ABA" w:rsidRDefault="004C358C" w:rsidP="004C358C">
            <w:pPr>
              <w:pStyle w:val="ListParagraph"/>
              <w:numPr>
                <w:ilvl w:val="0"/>
                <w:numId w:val="73"/>
              </w:numPr>
              <w:rPr>
                <w:lang w:val="en-US"/>
              </w:rPr>
            </w:pPr>
            <w:r w:rsidRPr="00FB0ABA">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A40800" w:rsidRPr="00FB0ABA" w14:paraId="027834D3" w14:textId="77777777" w:rsidTr="004C358C">
        <w:tc>
          <w:tcPr>
            <w:tcW w:w="1271" w:type="dxa"/>
            <w:tcBorders>
              <w:top w:val="single" w:sz="4" w:space="0" w:color="auto"/>
              <w:left w:val="single" w:sz="4" w:space="0" w:color="auto"/>
              <w:bottom w:val="single" w:sz="4" w:space="0" w:color="auto"/>
              <w:right w:val="single" w:sz="4" w:space="0" w:color="auto"/>
            </w:tcBorders>
            <w:shd w:val="clear" w:color="auto" w:fill="auto"/>
          </w:tcPr>
          <w:p w14:paraId="0D32F16B" w14:textId="7B00E066" w:rsidR="00A40800" w:rsidRDefault="00A40800" w:rsidP="00FA5F0B">
            <w:pPr>
              <w:rPr>
                <w:lang w:val="en-US"/>
              </w:rPr>
            </w:pPr>
            <w:r>
              <w:rPr>
                <w:lang w:val="en-US"/>
              </w:rPr>
              <w:t>IDCC</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7664575B" w14:textId="6BADB29F" w:rsidR="00A40800" w:rsidRPr="00E47BE0" w:rsidRDefault="00A40800" w:rsidP="00FA5F0B">
            <w:pPr>
              <w:rPr>
                <w:lang w:val="en-US"/>
              </w:rPr>
            </w:pPr>
            <w:r>
              <w:rPr>
                <w:lang w:val="en-US"/>
              </w:rPr>
              <w:t>Y</w:t>
            </w:r>
          </w:p>
        </w:tc>
      </w:tr>
      <w:tr w:rsidR="00176A37" w:rsidRPr="00877177" w14:paraId="2F18AC5A" w14:textId="77777777" w:rsidTr="00B452D6">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FB0ABA" w:rsidRDefault="00176A37" w:rsidP="00B452D6">
            <w:pPr>
              <w:rPr>
                <w:lang w:val="en-US"/>
              </w:rPr>
            </w:pPr>
            <w:r>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FB0ABA" w:rsidRDefault="00176A37" w:rsidP="00B452D6">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Default="00176A37" w:rsidP="00B452D6">
            <w:pPr>
              <w:rPr>
                <w:lang w:val="en-US"/>
              </w:rPr>
            </w:pPr>
            <w:r>
              <w:rPr>
                <w:lang w:val="en-US"/>
              </w:rPr>
              <w:t>We propose the following update:</w:t>
            </w:r>
          </w:p>
          <w:p w14:paraId="16A02E3F" w14:textId="77777777" w:rsidR="00176A37" w:rsidRDefault="00176A37" w:rsidP="00B452D6">
            <w:pPr>
              <w:rPr>
                <w:lang w:val="en-US"/>
              </w:rPr>
            </w:pPr>
            <w:r>
              <w:rPr>
                <w:lang w:val="en-US"/>
              </w:rPr>
              <w:lastRenderedPageBreak/>
              <w:t>“</w:t>
            </w:r>
            <w:r w:rsidRPr="009777EC">
              <w:rPr>
                <w:lang w:val="en-US"/>
              </w:rPr>
              <w:t>[RAN2/4] whether it is feasible to use NCD-SSB as QCL source of other DL channels</w:t>
            </w:r>
            <w:r w:rsidRPr="009777EC">
              <w:rPr>
                <w:color w:val="FF0000"/>
                <w:lang w:val="en-US"/>
              </w:rPr>
              <w:t>/</w:t>
            </w:r>
            <w:r w:rsidRPr="006B7CBB">
              <w:rPr>
                <w:color w:val="FF0000"/>
                <w:lang w:val="en-US"/>
              </w:rPr>
              <w:t xml:space="preserve">signals and as spatial relation for UL channels/signals </w:t>
            </w:r>
            <w:r w:rsidRPr="009777EC">
              <w:rPr>
                <w:lang w:val="en-US"/>
              </w:rPr>
              <w:t>transmitted in idle and connected mode in the initial/non-initial DL BWP of RedCap UE</w:t>
            </w:r>
            <w:r>
              <w:rPr>
                <w:lang w:val="en-US"/>
              </w:rPr>
              <w:t>”</w:t>
            </w:r>
            <w:r w:rsidRPr="009777EC">
              <w:rPr>
                <w:lang w:val="en-US"/>
              </w:rPr>
              <w:t>.</w:t>
            </w:r>
          </w:p>
          <w:p w14:paraId="1A1AE455" w14:textId="77777777" w:rsidR="00176A37" w:rsidRDefault="00176A37" w:rsidP="00B452D6">
            <w:pPr>
              <w:rPr>
                <w:lang w:val="en-US"/>
              </w:rPr>
            </w:pPr>
            <w:r>
              <w:rPr>
                <w:lang w:val="en-US"/>
              </w:rPr>
              <w:t xml:space="preserve">Related to the following FFS, RAN1 may ask RAN2/RAN4 regarding the conditions (e.g., </w:t>
            </w:r>
            <w:r w:rsidRPr="00877177">
              <w:rPr>
                <w:lang w:val="en-US"/>
              </w:rPr>
              <w:t>SMTC configuration</w:t>
            </w:r>
            <w:r>
              <w:rPr>
                <w:lang w:val="en-US"/>
              </w:rPr>
              <w:t xml:space="preserve"> </w:t>
            </w:r>
            <w:r w:rsidRPr="00877177">
              <w:rPr>
                <w:lang w:val="en-US"/>
              </w:rPr>
              <w:t>and DRX cycle</w:t>
            </w:r>
            <w:r>
              <w:rPr>
                <w:lang w:val="en-US"/>
              </w:rPr>
              <w:t xml:space="preserve">) under which the </w:t>
            </w:r>
            <w:r w:rsidRPr="00877177">
              <w:rPr>
                <w:lang w:val="en-US"/>
              </w:rPr>
              <w:t>UE can/cannot expect SSB</w:t>
            </w:r>
            <w:r>
              <w:rPr>
                <w:lang w:val="en-US"/>
              </w:rPr>
              <w:t>.</w:t>
            </w:r>
          </w:p>
          <w:p w14:paraId="14B64242" w14:textId="77777777" w:rsidR="00176A37" w:rsidRPr="00877177" w:rsidRDefault="00176A37" w:rsidP="00176A37">
            <w:pPr>
              <w:pStyle w:val="ListParagraph"/>
              <w:numPr>
                <w:ilvl w:val="0"/>
                <w:numId w:val="46"/>
              </w:numPr>
              <w:rPr>
                <w:rFonts w:ascii="Times New Roman" w:hAnsi="Times New Roman" w:cs="Times New Roman"/>
                <w:b/>
                <w:sz w:val="20"/>
                <w:szCs w:val="20"/>
                <w:lang w:val="en-US"/>
              </w:rPr>
            </w:pPr>
            <w:r w:rsidRPr="00877177">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2D1736" w:rsidRPr="00877177" w14:paraId="76724A75" w14:textId="77777777" w:rsidTr="00B452D6">
        <w:tc>
          <w:tcPr>
            <w:tcW w:w="1271" w:type="dxa"/>
            <w:tcBorders>
              <w:top w:val="single" w:sz="4" w:space="0" w:color="auto"/>
              <w:left w:val="single" w:sz="4" w:space="0" w:color="auto"/>
              <w:bottom w:val="single" w:sz="4" w:space="0" w:color="auto"/>
              <w:right w:val="single" w:sz="4" w:space="0" w:color="auto"/>
            </w:tcBorders>
            <w:shd w:val="clear" w:color="auto" w:fill="auto"/>
          </w:tcPr>
          <w:p w14:paraId="4F6D4C35" w14:textId="1B790BBC" w:rsidR="002D1736" w:rsidRDefault="002D1736" w:rsidP="00B452D6">
            <w:pPr>
              <w:rPr>
                <w:lang w:val="en-US"/>
              </w:rPr>
            </w:pPr>
            <w:r>
              <w:rPr>
                <w:lang w:val="en-US"/>
              </w:rPr>
              <w:lastRenderedPageBreak/>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11739B" w14:textId="0DC3E49F" w:rsidR="002D1736" w:rsidRDefault="002D1736" w:rsidP="00B452D6">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B8CDFCB" w14:textId="77777777" w:rsidR="002D1736" w:rsidRDefault="002D1736" w:rsidP="00B452D6">
            <w:pPr>
              <w:rPr>
                <w:lang w:val="en-US"/>
              </w:rPr>
            </w:pPr>
          </w:p>
        </w:tc>
      </w:tr>
      <w:tr w:rsidR="000D21FC" w:rsidRPr="00877177" w14:paraId="3159FB91" w14:textId="77777777" w:rsidTr="00B452D6">
        <w:tc>
          <w:tcPr>
            <w:tcW w:w="1271" w:type="dxa"/>
            <w:tcBorders>
              <w:top w:val="single" w:sz="4" w:space="0" w:color="auto"/>
              <w:left w:val="single" w:sz="4" w:space="0" w:color="auto"/>
              <w:bottom w:val="single" w:sz="4" w:space="0" w:color="auto"/>
              <w:right w:val="single" w:sz="4" w:space="0" w:color="auto"/>
            </w:tcBorders>
            <w:shd w:val="clear" w:color="auto" w:fill="auto"/>
          </w:tcPr>
          <w:p w14:paraId="2E5B563D" w14:textId="11200F99" w:rsidR="000D21FC" w:rsidRDefault="000D21FC" w:rsidP="000D21FC">
            <w:pPr>
              <w:rPr>
                <w:lang w:val="en-US"/>
              </w:rPr>
            </w:pPr>
            <w:r>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8259A" w14:textId="160310EA" w:rsidR="000D21FC" w:rsidRDefault="000D21FC" w:rsidP="000D21FC">
            <w:pPr>
              <w:rPr>
                <w:lang w:val="en-US"/>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972457" w14:textId="0EAC9A8E" w:rsidR="000D21FC" w:rsidRDefault="000D21FC" w:rsidP="000D21FC">
            <w:pPr>
              <w:rPr>
                <w:lang w:val="en-US"/>
              </w:rPr>
            </w:pPr>
            <w:r>
              <w:rPr>
                <w:lang w:val="en-US"/>
              </w:rPr>
              <w:t>Also, support the suggestion from Nordic to add the clarification on the “baseline definition” for NCD-SSB.</w:t>
            </w:r>
          </w:p>
        </w:tc>
      </w:tr>
    </w:tbl>
    <w:p w14:paraId="7346D507" w14:textId="77777777" w:rsidR="00F90018" w:rsidRPr="004C358C" w:rsidRDefault="00F90018">
      <w:pPr>
        <w:spacing w:after="100" w:afterAutospacing="1"/>
        <w:jc w:val="both"/>
        <w:rPr>
          <w:lang w:val="en-US"/>
        </w:rPr>
      </w:pPr>
    </w:p>
    <w:p w14:paraId="7F675850" w14:textId="77777777" w:rsidR="00F90018" w:rsidRDefault="0076677B">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Default="0076677B">
            <w:pPr>
              <w:rPr>
                <w:b/>
                <w:bCs/>
                <w:lang w:val="en-US"/>
              </w:rPr>
            </w:pPr>
            <w:r>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Default="0076677B">
            <w:pPr>
              <w:rPr>
                <w:b/>
                <w:bCs/>
                <w:lang w:val="en-US"/>
              </w:rPr>
            </w:pPr>
            <w:r>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Default="0076677B">
            <w:pPr>
              <w:rPr>
                <w:b/>
                <w:bCs/>
                <w:lang w:val="en-US"/>
              </w:rPr>
            </w:pPr>
            <w:r>
              <w:rPr>
                <w:b/>
                <w:bCs/>
                <w:lang w:val="en-US"/>
              </w:rPr>
              <w:t>Comments</w:t>
            </w:r>
          </w:p>
        </w:tc>
      </w:tr>
      <w:tr w:rsidR="00F90018"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Default="0076677B">
            <w:pPr>
              <w:rPr>
                <w:rFonts w:eastAsia="Yu Mincho"/>
                <w:lang w:val="en-US" w:eastAsia="ja-JP"/>
              </w:rPr>
            </w:pPr>
            <w:r>
              <w:rPr>
                <w:rFonts w:eastAsia="Yu Mincho"/>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Default="0076677B">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F90018"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Default="0076677B">
            <w:pPr>
              <w:rPr>
                <w:rFonts w:eastAsia="DengXian"/>
                <w:lang w:val="en-US" w:eastAsia="zh-CN"/>
              </w:rPr>
            </w:pPr>
            <w:r>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Default="0076677B">
            <w:pPr>
              <w:rPr>
                <w:rFonts w:eastAsia="DengXian"/>
                <w:lang w:val="en-US" w:eastAsia="zh-CN"/>
              </w:rPr>
            </w:pPr>
            <w:r>
              <w:rPr>
                <w:rFonts w:eastAsia="DengXian"/>
                <w:lang w:val="en-US" w:eastAsia="zh-CN"/>
              </w:rPr>
              <w:t>The following shall be considered:</w:t>
            </w:r>
          </w:p>
          <w:p w14:paraId="2CEFDA21"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Default="0076677B">
            <w:pPr>
              <w:pStyle w:val="ListParagraph"/>
              <w:numPr>
                <w:ilvl w:val="0"/>
                <w:numId w:val="6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The description ion </w:t>
            </w:r>
            <w:r>
              <w:rPr>
                <w:rFonts w:ascii="Times New Roman" w:eastAsia="DengXian" w:hAnsi="Times New Roman" w:cs="Times New Roman"/>
                <w:i/>
                <w:sz w:val="20"/>
                <w:szCs w:val="20"/>
                <w:lang w:val="en-US" w:eastAsia="zh-CN"/>
              </w:rPr>
              <w:t>k</w:t>
            </w:r>
            <w:r>
              <w:rPr>
                <w:rFonts w:ascii="Times New Roman" w:eastAsia="DengXian" w:hAnsi="Times New Roman" w:cs="Times New Roman"/>
                <w:i/>
                <w:sz w:val="20"/>
                <w:szCs w:val="20"/>
                <w:vertAlign w:val="subscript"/>
                <w:lang w:val="en-US" w:eastAsia="zh-CN"/>
              </w:rPr>
              <w:t>SSB</w:t>
            </w:r>
            <w:r>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Default="0076677B">
            <w:pPr>
              <w:pStyle w:val="ListParagraph"/>
              <w:numPr>
                <w:ilvl w:val="0"/>
                <w:numId w:val="65"/>
              </w:numPr>
              <w:rPr>
                <w:rFonts w:ascii="Times New Roman" w:hAnsi="Times New Roman" w:cs="Times New Roman"/>
                <w:sz w:val="20"/>
                <w:szCs w:val="20"/>
                <w:lang w:val="en-US" w:eastAsia="ko-KR"/>
              </w:rPr>
            </w:pPr>
            <w:r>
              <w:rPr>
                <w:rFonts w:ascii="Times New Roman" w:eastAsia="DengXian" w:hAnsi="Times New Roman" w:cs="Times New Roman"/>
                <w:sz w:val="20"/>
                <w:szCs w:val="20"/>
                <w:lang w:val="en-US" w:eastAsia="zh-CN"/>
              </w:rPr>
              <w:t>PRS description on the serving cell determination</w:t>
            </w:r>
          </w:p>
        </w:tc>
      </w:tr>
      <w:tr w:rsidR="00F90018"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Default="0076677B">
            <w:pPr>
              <w:rPr>
                <w:rFonts w:eastAsia="DengXian"/>
                <w:lang w:val="en-US" w:eastAsia="zh-CN"/>
              </w:rPr>
            </w:pPr>
            <w:r>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Default="0076677B">
            <w:pPr>
              <w:numPr>
                <w:ilvl w:val="0"/>
                <w:numId w:val="66"/>
              </w:numPr>
              <w:rPr>
                <w:rFonts w:eastAsia="DengXian"/>
                <w:lang w:val="en-US" w:eastAsia="zh-CN"/>
              </w:rPr>
            </w:pPr>
            <w:r>
              <w:rPr>
                <w:rFonts w:eastAsia="DengXian"/>
                <w:lang w:val="en-US" w:eastAsia="zh-CN"/>
              </w:rPr>
              <w:t>Mapping relation between NCD-SSB and ROs</w:t>
            </w:r>
          </w:p>
          <w:p w14:paraId="4E855197" w14:textId="77777777" w:rsidR="00F90018" w:rsidRDefault="0076677B">
            <w:pPr>
              <w:numPr>
                <w:ilvl w:val="0"/>
                <w:numId w:val="66"/>
              </w:numPr>
              <w:rPr>
                <w:rFonts w:eastAsia="DengXian"/>
                <w:lang w:val="en-US" w:eastAsia="zh-CN"/>
              </w:rPr>
            </w:pPr>
            <w:r>
              <w:rPr>
                <w:rFonts w:eastAsia="DengXian"/>
                <w:lang w:val="en-US" w:eastAsia="zh-CN"/>
              </w:rPr>
              <w:t>Overlapping issue for NCD-SSB and other DL physic channels</w:t>
            </w:r>
          </w:p>
          <w:p w14:paraId="6B97E4D9" w14:textId="77777777" w:rsidR="00F90018" w:rsidRDefault="0076677B">
            <w:pPr>
              <w:numPr>
                <w:ilvl w:val="0"/>
                <w:numId w:val="66"/>
              </w:numPr>
              <w:rPr>
                <w:rFonts w:eastAsia="DengXian"/>
                <w:lang w:val="en-US" w:eastAsia="zh-CN"/>
              </w:rPr>
            </w:pPr>
            <w:r>
              <w:rPr>
                <w:rFonts w:eastAsia="DengXian"/>
                <w:lang w:val="en-US" w:eastAsia="zh-CN"/>
              </w:rPr>
              <w:t>Collision handling rule for HD-FDD UE between NCD-SSB and UL.</w:t>
            </w:r>
          </w:p>
        </w:tc>
      </w:tr>
      <w:tr w:rsidR="00F90018"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Default="0076677B">
            <w:pPr>
              <w:rPr>
                <w:rFonts w:eastAsia="DengXian"/>
                <w:lang w:val="en-US" w:eastAsia="zh-CN"/>
              </w:rPr>
            </w:pPr>
            <w:r>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Default="0076677B">
            <w:pPr>
              <w:rPr>
                <w:rFonts w:eastAsia="DengXian"/>
                <w:lang w:val="en-US" w:eastAsia="zh-CN"/>
              </w:rPr>
            </w:pPr>
            <w:r>
              <w:rPr>
                <w:rFonts w:eastAsia="DengXian"/>
                <w:lang w:val="en-US" w:eastAsia="zh-CN"/>
              </w:rPr>
              <w:t>1) The configuration of NCD-SSB, e.g. the period, number</w:t>
            </w:r>
          </w:p>
          <w:p w14:paraId="7BBBB548" w14:textId="77777777" w:rsidR="00F90018" w:rsidRDefault="0076677B">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6B269493" w14:textId="77777777" w:rsidR="00F90018" w:rsidRDefault="0076677B">
            <w:pPr>
              <w:rPr>
                <w:rFonts w:eastAsia="DengXian"/>
                <w:lang w:val="en-US" w:eastAsia="zh-CN"/>
              </w:rPr>
            </w:pPr>
            <w:r>
              <w:rPr>
                <w:lang w:val="en-US" w:eastAsia="ko-KR"/>
              </w:rPr>
              <w:t xml:space="preserve">3) </w:t>
            </w:r>
            <w:r>
              <w:rPr>
                <w:rFonts w:eastAsia="DengXian"/>
                <w:lang w:val="en-US" w:eastAsia="zh-CN"/>
              </w:rPr>
              <w:t>HD-FDD collision handling between NCD-SSB and UL</w:t>
            </w:r>
          </w:p>
          <w:p w14:paraId="421EAA56" w14:textId="77777777" w:rsidR="00F90018" w:rsidRDefault="0076677B">
            <w:pPr>
              <w:numPr>
                <w:ilvl w:val="0"/>
                <w:numId w:val="66"/>
              </w:numPr>
              <w:rPr>
                <w:rFonts w:eastAsia="DengXian"/>
                <w:lang w:val="en-US" w:eastAsia="zh-CN"/>
              </w:rPr>
            </w:pPr>
            <w:r>
              <w:rPr>
                <w:rFonts w:eastAsia="DengXian"/>
                <w:lang w:val="en-US" w:eastAsia="zh-CN"/>
              </w:rPr>
              <w:t>Mapping between NCD-SSB and RO</w:t>
            </w:r>
          </w:p>
        </w:tc>
      </w:tr>
      <w:tr w:rsidR="00F90018"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Default="0076677B">
            <w:pPr>
              <w:rPr>
                <w:rFonts w:eastAsia="DengXian"/>
                <w:lang w:val="en-US" w:eastAsia="zh-CN"/>
              </w:rPr>
            </w:pPr>
            <w:r>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Default="0076677B">
            <w:pPr>
              <w:rPr>
                <w:rFonts w:eastAsia="DengXian"/>
                <w:lang w:val="en-US" w:eastAsia="zh-CN"/>
              </w:rPr>
            </w:pPr>
            <w:r>
              <w:rPr>
                <w:rFonts w:eastAsia="DengXian"/>
                <w:lang w:val="en-US" w:eastAsia="zh-CN"/>
              </w:rPr>
              <w:t>Not limited to:</w:t>
            </w:r>
          </w:p>
          <w:p w14:paraId="4C9AAD9C"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QCL related</w:t>
            </w:r>
          </w:p>
          <w:p w14:paraId="6503146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Rate matching of NCD-SSB</w:t>
            </w:r>
          </w:p>
          <w:p w14:paraId="33B08C6B"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Collision handling for HD-FDD</w:t>
            </w:r>
          </w:p>
          <w:p w14:paraId="1707B798" w14:textId="77777777" w:rsidR="00F90018" w:rsidRDefault="0076677B">
            <w:pPr>
              <w:pStyle w:val="ListParagraph"/>
              <w:numPr>
                <w:ilvl w:val="0"/>
                <w:numId w:val="67"/>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Backward compatibility, e.g., rate matching over NCD-SSB for non-RedCap UE.  </w:t>
            </w:r>
          </w:p>
        </w:tc>
      </w:tr>
      <w:tr w:rsidR="00F90018"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Default="0076677B">
            <w:pPr>
              <w:rPr>
                <w:rFonts w:eastAsia="DengXian"/>
                <w:lang w:val="en-US" w:eastAsia="zh-CN"/>
              </w:rPr>
            </w:pPr>
            <w:r>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Default="0076677B">
            <w:pPr>
              <w:rPr>
                <w:rFonts w:eastAsia="DengXian"/>
                <w:lang w:val="en-US" w:eastAsia="zh-CN"/>
              </w:rPr>
            </w:pPr>
            <w:r>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Default="0076677B">
            <w:pPr>
              <w:rPr>
                <w:rFonts w:eastAsia="DengXian"/>
                <w:lang w:val="en-US" w:eastAsia="zh-CN"/>
              </w:rPr>
            </w:pPr>
            <w:r>
              <w:rPr>
                <w:rFonts w:eastAsia="DengXian"/>
                <w:lang w:val="en-US" w:eastAsia="zh-CN"/>
              </w:rPr>
              <w:lastRenderedPageBreak/>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Default="0076677B">
            <w:pPr>
              <w:rPr>
                <w:rFonts w:eastAsia="DengXian"/>
                <w:lang w:val="en-US" w:eastAsia="zh-CN"/>
              </w:rPr>
            </w:pPr>
            <w:r>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Default="0076677B">
            <w:pPr>
              <w:rPr>
                <w:rFonts w:eastAsia="DengXian"/>
                <w:lang w:val="en-US" w:eastAsia="zh-CN"/>
              </w:rPr>
            </w:pPr>
            <w:r>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Default="0076677B">
            <w:pPr>
              <w:rPr>
                <w:rFonts w:eastAsia="DengXian"/>
                <w:lang w:val="en-US" w:eastAsia="zh-CN"/>
              </w:rPr>
            </w:pPr>
            <w:r>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Default="0076677B">
            <w:pPr>
              <w:rPr>
                <w:rFonts w:eastAsia="DengXian"/>
                <w:lang w:val="en-US" w:eastAsia="zh-CN"/>
              </w:rPr>
            </w:pPr>
            <w:r>
              <w:rPr>
                <w:rFonts w:eastAsia="DengXian"/>
                <w:lang w:val="en-US" w:eastAsia="zh-CN"/>
              </w:rPr>
              <w:t>Agree with DOCOMO/CATT/ZTE/CMCC/Samsung.</w:t>
            </w:r>
          </w:p>
        </w:tc>
      </w:tr>
      <w:tr w:rsidR="00F90018"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Default="0076677B">
            <w:pPr>
              <w:rPr>
                <w:rFonts w:eastAsia="DengXian"/>
                <w:lang w:val="en-US" w:eastAsia="zh-CN"/>
              </w:rPr>
            </w:pPr>
            <w:r>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Default="0076677B">
            <w:pPr>
              <w:rPr>
                <w:rFonts w:eastAsia="DengXian"/>
                <w:lang w:val="en-US" w:eastAsia="zh-CN"/>
              </w:rPr>
            </w:pPr>
            <w:r>
              <w:rPr>
                <w:rFonts w:eastAsia="DengXian"/>
                <w:lang w:val="en-US" w:eastAsia="zh-CN"/>
              </w:rPr>
              <w:t>We think the RAN1 impacts to support NCD-SSB are minor/manageable, because:</w:t>
            </w:r>
          </w:p>
          <w:p w14:paraId="158A8362"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NCD-SSB was introduced in NR R15</w:t>
            </w:r>
          </w:p>
          <w:p w14:paraId="7DDF0F6E"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By default, NCD-SSB can re-use the </w:t>
            </w:r>
            <w:r>
              <w:rPr>
                <w:rFonts w:ascii="Times New Roman" w:eastAsia="DengXian" w:hAnsi="Times New Roman" w:cs="Times New Roman"/>
                <w:i/>
                <w:iCs/>
                <w:sz w:val="20"/>
                <w:szCs w:val="20"/>
                <w:lang w:val="en-US" w:eastAsia="zh-CN"/>
              </w:rPr>
              <w:t>ssb-PositionsInBurst</w:t>
            </w:r>
            <w:r>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Default="0076677B">
            <w:pPr>
              <w:pStyle w:val="ListParagraph"/>
              <w:numPr>
                <w:ilvl w:val="0"/>
                <w:numId w:val="68"/>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Default="0076677B">
            <w:pPr>
              <w:rPr>
                <w:rFonts w:eastAsia="DengXian"/>
                <w:lang w:val="en-US" w:eastAsia="zh-CN"/>
              </w:rPr>
            </w:pPr>
            <w:r>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Default="0076677B">
            <w:pPr>
              <w:rPr>
                <w:b/>
                <w:lang w:val="en-US"/>
              </w:rPr>
            </w:pPr>
            <w:r>
              <w:rPr>
                <w:b/>
                <w:highlight w:val="cyan"/>
                <w:lang w:val="en-US"/>
              </w:rPr>
              <w:t>Medium Priority Proposal 3.2-7a</w:t>
            </w:r>
            <w:r>
              <w:rPr>
                <w:b/>
                <w:lang w:val="en-US"/>
              </w:rPr>
              <w:t>:</w:t>
            </w:r>
          </w:p>
          <w:p w14:paraId="7C2D6102" w14:textId="77777777" w:rsidR="00F90018" w:rsidRDefault="0076677B">
            <w:pPr>
              <w:pStyle w:val="ListParagraph"/>
              <w:numPr>
                <w:ilvl w:val="0"/>
                <w:numId w:val="69"/>
              </w:numPr>
              <w:rPr>
                <w:rFonts w:ascii="Times New Roman" w:eastAsia="DengXian" w:hAnsi="Times New Roman"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Default="0076677B">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rsidR="00F90018"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Default="0076677B">
            <w:pPr>
              <w:rPr>
                <w:rFonts w:eastAsiaTheme="minorEastAsia"/>
                <w:lang w:val="en-US" w:eastAsia="zh-CN"/>
              </w:rPr>
            </w:pPr>
            <w:r>
              <w:rPr>
                <w:rFonts w:hint="eastAsia"/>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Default="0076677B">
            <w:pPr>
              <w:rPr>
                <w:rFonts w:eastAsiaTheme="minorEastAsia"/>
                <w:lang w:val="en-US" w:eastAsia="zh-CN"/>
              </w:rPr>
            </w:pPr>
            <w:r>
              <w:rPr>
                <w:rFonts w:hint="eastAsia"/>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Default="0076677B">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rsidR="00F90018"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Default="0076677B">
            <w:pPr>
              <w:rPr>
                <w:lang w:val="en-US"/>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Default="0076677B">
            <w:pPr>
              <w:rPr>
                <w:lang w:val="en-US"/>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Default="0076677B">
            <w:pPr>
              <w:rPr>
                <w:lang w:val="en-US"/>
              </w:rPr>
            </w:pPr>
            <w:r>
              <w:rPr>
                <w:rFonts w:eastAsiaTheme="minorEastAsia" w:hint="eastAsia"/>
                <w:lang w:val="en-US" w:eastAsia="zh-CN"/>
              </w:rPr>
              <w:t>Assuming that RAN2/4 confirms replacing CD-SSB with NCD-SSB is feasible.</w:t>
            </w:r>
          </w:p>
        </w:tc>
      </w:tr>
      <w:tr w:rsidR="00F90018"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Default="0076677B">
            <w:pPr>
              <w:rPr>
                <w:rFonts w:eastAsiaTheme="minorEastAsia"/>
                <w:lang w:val="en-US" w:eastAsia="zh-CN"/>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Default="0076677B">
            <w:pPr>
              <w:rPr>
                <w:rFonts w:eastAsiaTheme="minorEastAsia"/>
                <w:lang w:val="en-US" w:eastAsia="zh-CN"/>
              </w:rPr>
            </w:pPr>
            <w:r>
              <w:rPr>
                <w:rFonts w:eastAsia="Yu Mincho"/>
                <w:lang w:val="en-US" w:eastAsia="ja-JP"/>
              </w:rPr>
              <w:t>It can be discussed depending on the LS reply from RAN2/4.</w:t>
            </w:r>
          </w:p>
        </w:tc>
      </w:tr>
      <w:tr w:rsidR="00F90018"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Default="0076677B">
            <w:pPr>
              <w:rPr>
                <w:rFonts w:eastAsia="Yu Mincho"/>
                <w:lang w:val="en-US" w:eastAsia="ja-JP"/>
              </w:rPr>
            </w:pPr>
            <w:r>
              <w:rPr>
                <w:rFonts w:eastAsia="Yu Mincho"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Default="00F90018">
            <w:pPr>
              <w:rPr>
                <w:rFonts w:eastAsia="Yu Mincho"/>
                <w:lang w:val="en-US" w:eastAsia="ja-JP"/>
              </w:rPr>
            </w:pPr>
          </w:p>
        </w:tc>
      </w:tr>
      <w:tr w:rsidR="00F90018"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Default="0076677B">
            <w:pPr>
              <w:rPr>
                <w:rFonts w:eastAsia="Yu Mincho"/>
                <w:lang w:val="en-US" w:eastAsia="ja-JP"/>
              </w:rPr>
            </w:pPr>
            <w:r>
              <w:rPr>
                <w:rFonts w:eastAsia="Yu Mincho" w:hint="eastAsia"/>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Default="00F90018">
            <w:pPr>
              <w:rPr>
                <w:rFonts w:eastAsia="Yu Mincho"/>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Default="0076677B">
            <w:pPr>
              <w:rPr>
                <w:rFonts w:eastAsia="Yu Mincho"/>
                <w:lang w:val="en-US" w:eastAsia="ja-JP"/>
              </w:rPr>
            </w:pPr>
            <w:r>
              <w:rPr>
                <w:rFonts w:eastAsia="Yu Mincho" w:hint="eastAsia"/>
                <w:lang w:val="en-US" w:eastAsia="ja-JP"/>
              </w:rPr>
              <w:t>If we can agree on WA for Opt 2.</w:t>
            </w:r>
            <w:r>
              <w:rPr>
                <w:rFonts w:eastAsia="Yu Mincho"/>
                <w:lang w:val="en-US" w:eastAsia="ja-JP"/>
              </w:rPr>
              <w:t xml:space="preserve"> We should study the spec impact to support NCD-SSB.</w:t>
            </w:r>
            <w:r>
              <w:rPr>
                <w:rFonts w:eastAsia="Yu Mincho" w:hint="eastAsia"/>
                <w:lang w:val="en-US" w:eastAsia="ja-JP"/>
              </w:rPr>
              <w:t xml:space="preserve"> </w:t>
            </w:r>
          </w:p>
          <w:p w14:paraId="6925343B" w14:textId="77777777" w:rsidR="00F90018" w:rsidRDefault="0076677B">
            <w:pPr>
              <w:rPr>
                <w:rFonts w:eastAsia="Yu Mincho"/>
                <w:lang w:val="en-US" w:eastAsia="ja-JP"/>
              </w:rPr>
            </w:pPr>
            <w:r>
              <w:rPr>
                <w:rFonts w:eastAsia="Yu Mincho"/>
                <w:lang w:val="en-US" w:eastAsia="ja-JP"/>
              </w:rPr>
              <w:t xml:space="preserve">We don’t think the impact on RAN 1 is minor. </w:t>
            </w:r>
          </w:p>
        </w:tc>
      </w:tr>
      <w:tr w:rsidR="00F90018"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Default="0076677B">
            <w:pPr>
              <w:rPr>
                <w:rFonts w:eastAsia="Yu Mincho"/>
                <w:lang w:val="en-US" w:eastAsia="ja-JP"/>
              </w:rPr>
            </w:pPr>
            <w:r>
              <w:rPr>
                <w:rFonts w:eastAsia="Yu Mincho"/>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Default="0076677B">
            <w:pPr>
              <w:rPr>
                <w:rFonts w:eastAsia="Yu Mincho"/>
                <w:lang w:val="en-US" w:eastAsia="ja-JP"/>
              </w:rPr>
            </w:pPr>
            <w:r>
              <w:rPr>
                <w:rFonts w:eastAsia="Yu Mincho"/>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Default="0076677B">
            <w:pPr>
              <w:rPr>
                <w:rFonts w:eastAsia="Yu Mincho"/>
                <w:lang w:val="en-US" w:eastAsia="ja-JP"/>
              </w:rPr>
            </w:pPr>
            <w:r>
              <w:rPr>
                <w:rFonts w:eastAsia="Yu Mincho"/>
                <w:lang w:val="en-US" w:eastAsia="ja-JP"/>
              </w:rPr>
              <w:t>We can have FFS on this, but to our understanding CD and NCD-SSB are not differentiated in RAN 1 specification.</w:t>
            </w:r>
          </w:p>
        </w:tc>
      </w:tr>
      <w:tr w:rsidR="00F90018"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Default="0076677B">
            <w:pPr>
              <w:rPr>
                <w:rFonts w:eastAsia="SimSun"/>
                <w:lang w:val="en-US" w:eastAsia="ja-JP"/>
              </w:rPr>
            </w:pPr>
            <w:r>
              <w:rPr>
                <w:rFonts w:eastAsia="SimSun" w:hint="eastAsia"/>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Default="0076677B">
            <w:pPr>
              <w:rPr>
                <w:rFonts w:eastAsia="SimSun"/>
                <w:lang w:val="en-US" w:eastAsia="ja-JP"/>
              </w:rPr>
            </w:pPr>
            <w:r>
              <w:rPr>
                <w:rFonts w:eastAsia="SimSun"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Default="0076677B">
            <w:pPr>
              <w:rPr>
                <w:rFonts w:eastAsia="SimSun"/>
                <w:lang w:val="en-US" w:eastAsia="ja-JP"/>
              </w:rPr>
            </w:pPr>
            <w:r>
              <w:rPr>
                <w:rFonts w:eastAsia="SimSun" w:hint="eastAsia"/>
                <w:lang w:val="en-US" w:eastAsia="zh-CN"/>
              </w:rPr>
              <w:t xml:space="preserve">Fine with the FL proposal. This issue may be discussed in the next meeting until </w:t>
            </w:r>
            <w:r>
              <w:rPr>
                <w:rFonts w:eastAsia="DengXian"/>
                <w:lang w:val="en-US" w:eastAsia="zh-CN"/>
              </w:rPr>
              <w:t>the feasibility of using NCD-SSB</w:t>
            </w:r>
            <w:r>
              <w:rPr>
                <w:rFonts w:eastAsia="DengXian" w:hint="eastAsia"/>
                <w:lang w:val="en-US" w:eastAsia="zh-CN"/>
              </w:rPr>
              <w:t xml:space="preserve"> </w:t>
            </w:r>
            <w:r>
              <w:rPr>
                <w:rFonts w:eastAsia="DengXian"/>
                <w:lang w:val="en-US" w:eastAsia="zh-CN"/>
              </w:rPr>
              <w:t>instead of CD-SSB</w:t>
            </w:r>
            <w:r>
              <w:rPr>
                <w:rFonts w:eastAsia="DengXian" w:hint="eastAsia"/>
                <w:lang w:val="en-US" w:eastAsia="zh-CN"/>
              </w:rPr>
              <w:t xml:space="preserve"> is checked.</w:t>
            </w:r>
          </w:p>
        </w:tc>
      </w:tr>
      <w:tr w:rsidR="004C358C" w:rsidRPr="00FB0ABA"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FB0ABA" w:rsidRDefault="004C358C" w:rsidP="00FA5F0B">
            <w:pPr>
              <w:rPr>
                <w:lang w:val="en-US"/>
              </w:rPr>
            </w:pPr>
            <w:r>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FB0ABA" w:rsidRDefault="004C358C" w:rsidP="00FA5F0B">
            <w:pPr>
              <w:rPr>
                <w:lang w:val="en-US"/>
              </w:rPr>
            </w:pPr>
            <w:r>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Default="004C358C" w:rsidP="00FA5F0B">
            <w:pPr>
              <w:rPr>
                <w:lang w:val="en-US"/>
              </w:rPr>
            </w:pPr>
            <w:r>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w:t>
            </w:r>
            <w:r>
              <w:rPr>
                <w:lang w:val="en-US"/>
              </w:rPr>
              <w:lastRenderedPageBreak/>
              <w:t xml:space="preserve">implementation impact. For the concerned discussion, CSI-RS/measurement gap would be that one. </w:t>
            </w:r>
          </w:p>
          <w:p w14:paraId="69072CF9" w14:textId="77777777" w:rsidR="004C358C" w:rsidRPr="00FB0ABA" w:rsidRDefault="004C358C" w:rsidP="00FA5F0B">
            <w:pPr>
              <w:rPr>
                <w:lang w:val="en-US"/>
              </w:rPr>
            </w:pPr>
            <w:r w:rsidRPr="00FB0ABA">
              <w:rPr>
                <w:b/>
                <w:lang w:val="en-US"/>
              </w:rPr>
              <w:t xml:space="preserve">FFS: </w:t>
            </w:r>
            <w:r w:rsidRPr="00E47BE0">
              <w:rPr>
                <w:b/>
                <w:color w:val="7030A0"/>
                <w:u w:val="single"/>
                <w:lang w:val="en-US"/>
              </w:rPr>
              <w:t>Whether/h</w:t>
            </w:r>
            <w:r w:rsidRPr="00613CEF">
              <w:rPr>
                <w:b/>
                <w:lang w:val="en-US"/>
              </w:rPr>
              <w:t>ow</w:t>
            </w:r>
            <w:r>
              <w:rPr>
                <w:lang w:val="en-US"/>
              </w:rPr>
              <w:t xml:space="preserve"> </w:t>
            </w:r>
            <w:r w:rsidRPr="00FB0ABA">
              <w:rPr>
                <w:b/>
                <w:lang w:val="en-US"/>
              </w:rPr>
              <w:t>to support (in RAN1 specifications) the use of NCD-SSB instead of CD-SSB</w:t>
            </w:r>
            <w:r w:rsidRPr="00E47BE0">
              <w:rPr>
                <w:b/>
                <w:color w:val="7030A0"/>
                <w:u w:val="single"/>
                <w:lang w:val="en-US"/>
              </w:rPr>
              <w:t>/CSI-RS/measurement gap</w:t>
            </w:r>
            <w:r>
              <w:rPr>
                <w:b/>
                <w:color w:val="7030A0"/>
                <w:u w:val="single"/>
                <w:lang w:val="en-US"/>
              </w:rPr>
              <w:t xml:space="preserve"> (when applicable)</w:t>
            </w:r>
            <w:r w:rsidRPr="00E47BE0">
              <w:rPr>
                <w:b/>
                <w:color w:val="7030A0"/>
                <w:lang w:val="en-US"/>
              </w:rPr>
              <w:t xml:space="preserve"> </w:t>
            </w:r>
            <w:r w:rsidRPr="00FB0ABA">
              <w:rPr>
                <w:b/>
                <w:lang w:val="en-US"/>
              </w:rPr>
              <w:t>for idle/inactive/connected mode procedures for a Rel-17 RedCap UE operating with an initial or non-initial DL BWP not containing CD-SSB</w:t>
            </w:r>
          </w:p>
        </w:tc>
      </w:tr>
      <w:tr w:rsidR="00A40800" w:rsidRPr="00FB0ABA"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Default="00A40800" w:rsidP="00FA5F0B">
            <w:pPr>
              <w:rPr>
                <w:lang w:val="en-US"/>
              </w:rPr>
            </w:pPr>
            <w:r>
              <w:rPr>
                <w:lang w:val="en-US"/>
              </w:rPr>
              <w:lastRenderedPageBreak/>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Default="00A40800" w:rsidP="00FA5F0B">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Default="00A40800" w:rsidP="00FA5F0B">
            <w:pPr>
              <w:rPr>
                <w:lang w:val="en-US"/>
              </w:rPr>
            </w:pPr>
          </w:p>
        </w:tc>
      </w:tr>
      <w:tr w:rsidR="00BF57F6" w:rsidRPr="00FB0ABA"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Default="00BF57F6" w:rsidP="00BF57F6">
            <w:pPr>
              <w:rPr>
                <w:lang w:val="en-US"/>
              </w:rPr>
            </w:pPr>
            <w:r>
              <w:rPr>
                <w:rFonts w:eastAsia="Malgun Gothic" w:hint="eastAsia"/>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Default="00BF57F6" w:rsidP="00BF57F6">
            <w:pPr>
              <w:rPr>
                <w:lang w:val="en-US"/>
              </w:rPr>
            </w:pPr>
            <w:r>
              <w:rPr>
                <w:rFonts w:eastAsia="Malgun Gothic" w:hint="eastAsia"/>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Default="00BF57F6" w:rsidP="00BF57F6">
            <w:pPr>
              <w:rPr>
                <w:lang w:val="en-US"/>
              </w:rPr>
            </w:pPr>
            <w:r>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FB0ABA"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Default="00176A37" w:rsidP="00176A37">
            <w:pPr>
              <w:rPr>
                <w:rFonts w:eastAsia="Malgun Gothic"/>
                <w:lang w:val="en-US" w:eastAsia="ko-KR"/>
              </w:rPr>
            </w:pPr>
            <w:r>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Default="00176A37" w:rsidP="00176A37">
            <w:pPr>
              <w:rPr>
                <w:rFonts w:eastAsia="Malgun Gothic"/>
                <w:lang w:val="en-US" w:eastAsia="ko-KR"/>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Default="00176A37" w:rsidP="00176A37">
            <w:pPr>
              <w:rPr>
                <w:rFonts w:eastAsia="Malgun Gothic"/>
                <w:lang w:val="en-US" w:eastAsia="ko-KR"/>
              </w:rPr>
            </w:pPr>
          </w:p>
        </w:tc>
      </w:tr>
      <w:tr w:rsidR="002D1736" w:rsidRPr="00FB0ABA" w14:paraId="6B259DC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CA07746" w14:textId="59AE17A8" w:rsidR="002D1736" w:rsidRDefault="002D1736" w:rsidP="00176A37">
            <w:pPr>
              <w:rPr>
                <w:lang w:val="en-US"/>
              </w:rPr>
            </w:pPr>
            <w:r>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30CBCC1" w14:textId="06CE604D" w:rsidR="002D1736" w:rsidRDefault="002D1736"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B20990" w14:textId="77777777" w:rsidR="002D1736" w:rsidRDefault="002D1736" w:rsidP="00176A37">
            <w:pPr>
              <w:rPr>
                <w:rFonts w:eastAsia="Malgun Gothic"/>
                <w:lang w:val="en-US" w:eastAsia="ko-KR"/>
              </w:rPr>
            </w:pPr>
          </w:p>
        </w:tc>
      </w:tr>
      <w:tr w:rsidR="00F25C9A" w:rsidRPr="00FB0ABA" w14:paraId="20C43749"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E4F89A0" w14:textId="5F1918D3" w:rsidR="00F25C9A" w:rsidRDefault="00F25C9A" w:rsidP="00F25C9A">
            <w:pPr>
              <w:rPr>
                <w:lang w:val="en-US"/>
              </w:rPr>
            </w:pPr>
            <w:r>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5FA866" w14:textId="60DA4A1D" w:rsidR="00F25C9A" w:rsidRDefault="00F25C9A" w:rsidP="00F25C9A">
            <w:pPr>
              <w:rPr>
                <w:lang w:val="en-US"/>
              </w:rPr>
            </w:pPr>
            <w:r>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5CCC32C2" w14:textId="77777777" w:rsidR="00F25C9A" w:rsidRDefault="00F25C9A" w:rsidP="00F25C9A">
            <w:pPr>
              <w:rPr>
                <w:rFonts w:eastAsia="Malgun Gothic"/>
                <w:lang w:val="en-US" w:eastAsia="ko-KR"/>
              </w:rPr>
            </w:pPr>
          </w:p>
        </w:tc>
      </w:tr>
    </w:tbl>
    <w:p w14:paraId="07CFDF13" w14:textId="77777777" w:rsidR="00F90018" w:rsidRDefault="00F90018">
      <w:pPr>
        <w:spacing w:after="100" w:afterAutospacing="1"/>
        <w:jc w:val="both"/>
        <w:rPr>
          <w:lang w:val="en-US"/>
        </w:rPr>
      </w:pPr>
    </w:p>
    <w:p w14:paraId="4CAD8BEE" w14:textId="77777777" w:rsidR="00F90018" w:rsidRDefault="0076677B">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TableGrid"/>
        <w:tblW w:w="9772" w:type="dxa"/>
        <w:tblLook w:val="04A0" w:firstRow="1" w:lastRow="0" w:firstColumn="1" w:lastColumn="0" w:noHBand="0" w:noVBand="1"/>
      </w:tblPr>
      <w:tblGrid>
        <w:gridCol w:w="1372"/>
        <w:gridCol w:w="666"/>
        <w:gridCol w:w="7734"/>
      </w:tblGrid>
      <w:tr w:rsidR="00F90018" w14:paraId="126FB0EB" w14:textId="77777777" w:rsidTr="002C66AA">
        <w:tc>
          <w:tcPr>
            <w:tcW w:w="1372" w:type="dxa"/>
            <w:shd w:val="clear" w:color="auto" w:fill="D9D9D9" w:themeFill="background1" w:themeFillShade="D9"/>
          </w:tcPr>
          <w:p w14:paraId="38DE13DC"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3AACB610" w14:textId="77777777" w:rsidR="00F90018" w:rsidRDefault="0076677B">
            <w:pPr>
              <w:rPr>
                <w:b/>
                <w:bCs/>
                <w:lang w:val="en-US"/>
              </w:rPr>
            </w:pPr>
            <w:r>
              <w:rPr>
                <w:b/>
                <w:bCs/>
                <w:lang w:val="en-US"/>
              </w:rPr>
              <w:t>Y/N</w:t>
            </w:r>
          </w:p>
        </w:tc>
        <w:tc>
          <w:tcPr>
            <w:tcW w:w="7734" w:type="dxa"/>
            <w:shd w:val="clear" w:color="auto" w:fill="D9D9D9" w:themeFill="background1" w:themeFillShade="D9"/>
          </w:tcPr>
          <w:p w14:paraId="0ED1672C" w14:textId="77777777" w:rsidR="00F90018" w:rsidRDefault="0076677B">
            <w:pPr>
              <w:rPr>
                <w:b/>
                <w:bCs/>
                <w:lang w:val="en-US"/>
              </w:rPr>
            </w:pPr>
            <w:r>
              <w:rPr>
                <w:b/>
                <w:bCs/>
                <w:lang w:val="en-US"/>
              </w:rPr>
              <w:t>Comments</w:t>
            </w:r>
          </w:p>
        </w:tc>
      </w:tr>
      <w:tr w:rsidR="00F90018" w14:paraId="088C15BB" w14:textId="77777777" w:rsidTr="002C66AA">
        <w:tc>
          <w:tcPr>
            <w:tcW w:w="1372" w:type="dxa"/>
          </w:tcPr>
          <w:p w14:paraId="61E2E81B" w14:textId="77777777" w:rsidR="00F90018" w:rsidRDefault="0076677B">
            <w:pPr>
              <w:rPr>
                <w:rFonts w:eastAsia="DengXian"/>
                <w:lang w:val="en-US" w:eastAsia="ko-KR"/>
              </w:rPr>
            </w:pPr>
            <w:r>
              <w:rPr>
                <w:rFonts w:eastAsia="DengXian"/>
                <w:lang w:val="en-US" w:eastAsia="ko-KR"/>
              </w:rPr>
              <w:t>FL6</w:t>
            </w:r>
          </w:p>
        </w:tc>
        <w:tc>
          <w:tcPr>
            <w:tcW w:w="8400" w:type="dxa"/>
            <w:gridSpan w:val="2"/>
          </w:tcPr>
          <w:p w14:paraId="58EF519D" w14:textId="77777777" w:rsidR="00F90018" w:rsidRDefault="0076677B">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14:paraId="701ACCE6"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4F337DBA"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Default="0076677B">
            <w:pPr>
              <w:pStyle w:val="ListParagraph"/>
              <w:numPr>
                <w:ilvl w:val="2"/>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Default="0076677B">
            <w:pPr>
              <w:pStyle w:val="ListParagraph"/>
              <w:numPr>
                <w:ilvl w:val="3"/>
                <w:numId w:val="53"/>
              </w:numPr>
              <w:rPr>
                <w:rFonts w:ascii="Times New Roman" w:eastAsia="DengXian" w:hAnsi="Times New Roman" w:cs="Times New Roman"/>
                <w:sz w:val="20"/>
                <w:szCs w:val="20"/>
                <w:lang w:val="en-US" w:eastAsia="zh-CN"/>
              </w:rPr>
            </w:pPr>
            <w:r>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14:paraId="73E0E911" w14:textId="77777777" w:rsidTr="002C66AA">
        <w:tc>
          <w:tcPr>
            <w:tcW w:w="1372" w:type="dxa"/>
          </w:tcPr>
          <w:p w14:paraId="012A6308"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25D0F1" w14:textId="77777777" w:rsidR="00F90018" w:rsidRDefault="00F90018">
            <w:pPr>
              <w:tabs>
                <w:tab w:val="left" w:pos="551"/>
              </w:tabs>
              <w:rPr>
                <w:rFonts w:eastAsia="DengXian"/>
                <w:lang w:val="en-US" w:eastAsia="ko-KR"/>
              </w:rPr>
            </w:pPr>
          </w:p>
        </w:tc>
        <w:tc>
          <w:tcPr>
            <w:tcW w:w="7734" w:type="dxa"/>
          </w:tcPr>
          <w:p w14:paraId="0FCD9FBF" w14:textId="77777777" w:rsidR="00F90018" w:rsidRDefault="0076677B">
            <w:pPr>
              <w:rPr>
                <w:rFonts w:eastAsia="DengXian"/>
                <w:i/>
                <w:iCs/>
                <w:lang w:val="en-US" w:eastAsia="zh-CN"/>
              </w:rPr>
            </w:pPr>
            <w:r>
              <w:rPr>
                <w:rFonts w:eastAsia="DengXian" w:hint="eastAsia"/>
                <w:lang w:val="en-US" w:eastAsia="zh-CN"/>
              </w:rPr>
              <w:t>W</w:t>
            </w:r>
            <w:r>
              <w:rPr>
                <w:rFonts w:eastAsia="DengXian"/>
                <w:lang w:val="en-US" w:eastAsia="zh-CN"/>
              </w:rPr>
              <w:t>e agree with the first sub-bullet “</w:t>
            </w:r>
            <w:r>
              <w:rPr>
                <w:rFonts w:eastAsia="DengXian"/>
                <w:i/>
                <w:iCs/>
                <w:lang w:val="en-US" w:eastAsia="zh-CN"/>
              </w:rPr>
              <w:t xml:space="preserve">same center frequencies are expected for its non-initial DL/UL BWP with the same BWP id </w:t>
            </w:r>
            <w:r>
              <w:rPr>
                <w:rFonts w:eastAsia="DengXian"/>
                <w:lang w:val="en-US" w:eastAsia="zh-CN"/>
              </w:rPr>
              <w:t>”</w:t>
            </w:r>
          </w:p>
          <w:p w14:paraId="5E761A6E"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understand the 2</w:t>
            </w:r>
            <w:r>
              <w:rPr>
                <w:rFonts w:eastAsia="DengXian"/>
                <w:vertAlign w:val="superscript"/>
                <w:lang w:val="en-US" w:eastAsia="zh-CN"/>
              </w:rPr>
              <w:t>nd</w:t>
            </w:r>
            <w:r>
              <w:rPr>
                <w:rFonts w:eastAsia="DengXian"/>
                <w:lang w:val="en-US" w:eastAsia="zh-CN"/>
              </w:rPr>
              <w:t xml:space="preserve"> sub-bullet “</w:t>
            </w:r>
            <w:r>
              <w:rPr>
                <w:rFonts w:eastAsia="DengXian"/>
                <w:i/>
                <w:iCs/>
                <w:lang w:val="en-US" w:eastAsia="zh-CN"/>
              </w:rPr>
              <w:t>center frequencies of its initial DL and UL BWPs can be the same or different</w:t>
            </w:r>
            <w:r>
              <w:rPr>
                <w:rFonts w:eastAsia="DengXian"/>
                <w:lang w:val="en-US" w:eastAsia="zh-CN"/>
              </w:rPr>
              <w:t>” is related to the newly added FFS bullet in</w:t>
            </w:r>
            <w:r>
              <w:rPr>
                <w:b/>
                <w:highlight w:val="yellow"/>
                <w:lang w:val="en-US"/>
              </w:rPr>
              <w:t xml:space="preserve">  High Priority Proposal 3.2-5d</w:t>
            </w:r>
            <w:r>
              <w:rPr>
                <w:rFonts w:eastAsia="DengXian"/>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w:t>
            </w:r>
            <w:r>
              <w:rPr>
                <w:rFonts w:eastAsia="DengXian"/>
                <w:lang w:val="en-US" w:eastAsia="zh-CN"/>
              </w:rPr>
              <w:lastRenderedPageBreak/>
              <w:t xml:space="preserve">allow sufficient switching time for RedCap UEs, if the cost for PRACH partitioning would be considered as too high in some use cases.  </w:t>
            </w:r>
          </w:p>
        </w:tc>
      </w:tr>
      <w:tr w:rsidR="00F90018" w14:paraId="348543E5" w14:textId="77777777" w:rsidTr="002C66AA">
        <w:tc>
          <w:tcPr>
            <w:tcW w:w="1372" w:type="dxa"/>
          </w:tcPr>
          <w:p w14:paraId="165A1BBA" w14:textId="77777777" w:rsidR="00F90018" w:rsidRDefault="0076677B">
            <w:pPr>
              <w:rPr>
                <w:rFonts w:eastAsia="DengXian"/>
                <w:lang w:val="en-US" w:eastAsia="ko-KR"/>
              </w:rPr>
            </w:pPr>
            <w:r>
              <w:rPr>
                <w:rFonts w:eastAsia="DengXian" w:hint="eastAsia"/>
                <w:lang w:val="en-US" w:eastAsia="zh-CN"/>
              </w:rPr>
              <w:lastRenderedPageBreak/>
              <w:t>CATT</w:t>
            </w:r>
          </w:p>
        </w:tc>
        <w:tc>
          <w:tcPr>
            <w:tcW w:w="666" w:type="dxa"/>
          </w:tcPr>
          <w:p w14:paraId="19E66D70" w14:textId="77777777" w:rsidR="00F90018" w:rsidRDefault="0076677B">
            <w:pPr>
              <w:tabs>
                <w:tab w:val="left" w:pos="551"/>
              </w:tabs>
              <w:rPr>
                <w:rFonts w:eastAsia="DengXian"/>
                <w:lang w:val="en-US" w:eastAsia="ko-KR"/>
              </w:rPr>
            </w:pPr>
            <w:r>
              <w:rPr>
                <w:rFonts w:eastAsia="DengXian" w:hint="eastAsia"/>
                <w:lang w:val="en-US" w:eastAsia="zh-CN"/>
              </w:rPr>
              <w:t>Y and N</w:t>
            </w:r>
          </w:p>
        </w:tc>
        <w:tc>
          <w:tcPr>
            <w:tcW w:w="7734" w:type="dxa"/>
          </w:tcPr>
          <w:p w14:paraId="38012460" w14:textId="77777777" w:rsidR="00F90018" w:rsidRDefault="0076677B">
            <w:pPr>
              <w:rPr>
                <w:rFonts w:eastAsia="DengXian"/>
                <w:lang w:val="en-US" w:eastAsia="zh-CN"/>
              </w:rPr>
            </w:pPr>
            <w:r>
              <w:rPr>
                <w:rFonts w:eastAsia="DengXian" w:hint="eastAsia"/>
                <w:lang w:val="en-US" w:eastAsia="zh-CN"/>
              </w:rPr>
              <w:t>Y with the 1</w:t>
            </w:r>
            <w:r>
              <w:rPr>
                <w:rFonts w:eastAsia="DengXian" w:hint="eastAsia"/>
                <w:vertAlign w:val="superscript"/>
                <w:lang w:val="en-US" w:eastAsia="zh-CN"/>
              </w:rPr>
              <w:t>st</w:t>
            </w:r>
            <w:r>
              <w:rPr>
                <w:rFonts w:eastAsia="DengXian" w:hint="eastAsia"/>
                <w:lang w:val="en-US" w:eastAsia="zh-CN"/>
              </w:rPr>
              <w:t xml:space="preserve"> bullet. But</w:t>
            </w:r>
          </w:p>
          <w:p w14:paraId="1EDD43AE" w14:textId="77777777" w:rsidR="00F90018" w:rsidRDefault="0076677B">
            <w:pPr>
              <w:rPr>
                <w:rFonts w:eastAsia="DengXian"/>
                <w:iCs/>
                <w:lang w:val="en-US" w:eastAsia="zh-CN"/>
              </w:rPr>
            </w:pPr>
            <w:r>
              <w:rPr>
                <w:rFonts w:eastAsia="DengXian" w:hint="eastAsia"/>
                <w:lang w:val="en-US" w:eastAsia="zh-CN"/>
              </w:rPr>
              <w:t>(1) For the 2</w:t>
            </w:r>
            <w:r>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Pr>
                <w:rFonts w:eastAsia="DengXian"/>
                <w:i/>
                <w:iCs/>
                <w:lang w:val="en-US" w:eastAsia="zh-CN"/>
              </w:rPr>
              <w:t xml:space="preserve">RedCap UE expects dedicated/separate PRACH resources are configured in its initial </w:t>
            </w:r>
            <w:r>
              <w:rPr>
                <w:rFonts w:eastAsia="DengXian"/>
                <w:i/>
                <w:iCs/>
                <w:color w:val="FF0000"/>
                <w:lang w:val="en-US" w:eastAsia="zh-CN"/>
              </w:rPr>
              <w:t xml:space="preserve">DL </w:t>
            </w:r>
            <w:r>
              <w:rPr>
                <w:rFonts w:eastAsia="DengXian"/>
                <w:i/>
                <w:iCs/>
                <w:lang w:val="en-US" w:eastAsia="zh-CN"/>
              </w:rPr>
              <w:t>BWP and early indication (of RedCap UE type) is enabled by SIB.’,</w:t>
            </w:r>
            <w:r>
              <w:rPr>
                <w:rFonts w:eastAsia="DengXian" w:hint="eastAsia"/>
                <w:i/>
                <w:iCs/>
                <w:lang w:val="en-US" w:eastAsia="zh-CN"/>
              </w:rPr>
              <w:t xml:space="preserve"> </w:t>
            </w:r>
            <w:r>
              <w:rPr>
                <w:rFonts w:eastAsia="DengXian" w:hint="eastAsia"/>
                <w:iCs/>
                <w:lang w:val="en-US" w:eastAsia="zh-CN"/>
              </w:rPr>
              <w:t xml:space="preserve">does it intended to say </w:t>
            </w:r>
            <w:r>
              <w:rPr>
                <w:rFonts w:eastAsia="DengXian"/>
                <w:iCs/>
                <w:lang w:val="en-US" w:eastAsia="zh-CN"/>
              </w:rPr>
              <w:t>‘</w:t>
            </w:r>
            <w:r>
              <w:rPr>
                <w:rFonts w:eastAsia="DengXian" w:hint="eastAsia"/>
                <w:i/>
                <w:iCs/>
                <w:lang w:val="en-US" w:eastAsia="zh-CN"/>
              </w:rPr>
              <w:t xml:space="preserve">initial </w:t>
            </w:r>
            <w:r>
              <w:rPr>
                <w:rFonts w:eastAsia="DengXian" w:hint="eastAsia"/>
                <w:i/>
                <w:iCs/>
                <w:color w:val="FF0000"/>
                <w:lang w:val="en-US" w:eastAsia="zh-CN"/>
              </w:rPr>
              <w:t>UL</w:t>
            </w:r>
            <w:r>
              <w:rPr>
                <w:rFonts w:eastAsia="DengXian" w:hint="eastAsia"/>
                <w:i/>
                <w:iCs/>
                <w:lang w:val="en-US" w:eastAsia="zh-CN"/>
              </w:rPr>
              <w:t xml:space="preserve"> BWP</w:t>
            </w:r>
            <w:r>
              <w:rPr>
                <w:rFonts w:eastAsia="DengXian"/>
                <w:iCs/>
                <w:lang w:val="en-US" w:eastAsia="zh-CN"/>
              </w:rPr>
              <w:t>’</w:t>
            </w:r>
            <w:r>
              <w:rPr>
                <w:rFonts w:eastAsia="DengXian" w:hint="eastAsia"/>
                <w:iCs/>
                <w:lang w:val="en-US" w:eastAsia="zh-CN"/>
              </w:rPr>
              <w:t>?</w:t>
            </w:r>
          </w:p>
          <w:p w14:paraId="297A24A8" w14:textId="77777777" w:rsidR="00F90018" w:rsidRDefault="0076677B">
            <w:pPr>
              <w:rPr>
                <w:rFonts w:eastAsia="DengXian"/>
                <w:lang w:val="en-US" w:eastAsia="zh-CN"/>
              </w:rPr>
            </w:pPr>
            <w:r>
              <w:rPr>
                <w:rFonts w:eastAsia="DengXian" w:hint="eastAsia"/>
                <w:lang w:val="en-US" w:eastAsia="zh-CN"/>
              </w:rPr>
              <w:t xml:space="preserve">(2) Although this is a workable scenario, we doubt there is a need to </w:t>
            </w:r>
            <w:r>
              <w:rPr>
                <w:rFonts w:eastAsia="DengXian"/>
                <w:lang w:val="en-US" w:eastAsia="zh-CN"/>
              </w:rPr>
              <w:t>enforce</w:t>
            </w:r>
            <w:r>
              <w:rPr>
                <w:rFonts w:eastAsia="DengXian" w:hint="eastAsia"/>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DengXian"/>
                <w:lang w:val="en-US" w:eastAsia="zh-CN"/>
              </w:rPr>
              <w:t>scheduling</w:t>
            </w:r>
            <w:r>
              <w:rPr>
                <w:rFonts w:eastAsia="DengXian" w:hint="eastAsia"/>
                <w:lang w:val="en-US" w:eastAsia="zh-CN"/>
              </w:rPr>
              <w:t xml:space="preserve"> (as also mentioned by vivo and other companies) can also be applied to Msg3 scheduling, and early </w:t>
            </w:r>
            <w:r>
              <w:rPr>
                <w:rFonts w:eastAsia="DengXian"/>
                <w:lang w:val="en-US" w:eastAsia="zh-CN"/>
              </w:rPr>
              <w:t>indication</w:t>
            </w:r>
            <w:r>
              <w:rPr>
                <w:rFonts w:eastAsia="DengXian" w:hint="eastAsia"/>
                <w:lang w:val="en-US" w:eastAsia="zh-CN"/>
              </w:rPr>
              <w:t xml:space="preserve"> in Msg3 for RedCap is still possible (some examples can be found in </w:t>
            </w:r>
            <w:r>
              <w:rPr>
                <w:rFonts w:eastAsia="DengXian"/>
                <w:lang w:val="en-US" w:eastAsia="zh-CN"/>
              </w:rPr>
              <w:t>R1-2109233</w:t>
            </w:r>
            <w:r>
              <w:rPr>
                <w:rFonts w:eastAsia="DengXian" w:hint="eastAsia"/>
                <w:lang w:val="en-US" w:eastAsia="zh-CN"/>
              </w:rPr>
              <w:t>). No additional spec impact is expected.</w:t>
            </w:r>
          </w:p>
          <w:p w14:paraId="4DDD0E95" w14:textId="77777777" w:rsidR="00F90018" w:rsidRDefault="0076677B">
            <w:pPr>
              <w:rPr>
                <w:rFonts w:eastAsia="DengXian"/>
                <w:lang w:val="en-US" w:eastAsia="ko-KR"/>
              </w:rPr>
            </w:pPr>
            <w:r>
              <w:rPr>
                <w:rFonts w:eastAsia="DengXian" w:hint="eastAsia"/>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DengXian"/>
                <w:lang w:val="en-US" w:eastAsia="zh-CN"/>
              </w:rPr>
              <w:t>…</w:t>
            </w:r>
            <w:r>
              <w:rPr>
                <w:rFonts w:eastAsia="DengXian" w:hint="eastAsia"/>
                <w:lang w:val="en-US" w:eastAsia="zh-CN"/>
              </w:rPr>
              <w:t xml:space="preserve"> these need some effort (and subsequently, time) in gNB implementation.</w:t>
            </w:r>
          </w:p>
        </w:tc>
      </w:tr>
      <w:tr w:rsidR="00F90018" w14:paraId="53D8BCCC" w14:textId="77777777" w:rsidTr="002C66AA">
        <w:tc>
          <w:tcPr>
            <w:tcW w:w="1372" w:type="dxa"/>
          </w:tcPr>
          <w:p w14:paraId="778A72E4" w14:textId="77777777" w:rsidR="00F90018" w:rsidRDefault="0076677B">
            <w:pPr>
              <w:rPr>
                <w:rFonts w:eastAsia="DengXian"/>
                <w:lang w:val="en-US" w:eastAsia="ko-KR"/>
              </w:rPr>
            </w:pPr>
            <w:r>
              <w:rPr>
                <w:rFonts w:eastAsia="DengXian"/>
                <w:lang w:val="en-US" w:eastAsia="ko-KR"/>
              </w:rPr>
              <w:t>Lenovo, Motorola Mobility</w:t>
            </w:r>
          </w:p>
        </w:tc>
        <w:tc>
          <w:tcPr>
            <w:tcW w:w="666" w:type="dxa"/>
          </w:tcPr>
          <w:p w14:paraId="156698B4" w14:textId="77777777" w:rsidR="00F90018" w:rsidRDefault="00F90018">
            <w:pPr>
              <w:tabs>
                <w:tab w:val="left" w:pos="551"/>
              </w:tabs>
              <w:rPr>
                <w:rFonts w:eastAsia="DengXian"/>
                <w:lang w:val="en-US" w:eastAsia="ko-KR"/>
              </w:rPr>
            </w:pPr>
          </w:p>
        </w:tc>
        <w:tc>
          <w:tcPr>
            <w:tcW w:w="7734" w:type="dxa"/>
          </w:tcPr>
          <w:p w14:paraId="1BFCFF3E" w14:textId="77777777" w:rsidR="00F90018" w:rsidRDefault="0076677B">
            <w:pPr>
              <w:rPr>
                <w:rFonts w:eastAsia="DengXian"/>
                <w:lang w:val="en-US" w:eastAsia="ko-KR"/>
              </w:rPr>
            </w:pPr>
            <w:r>
              <w:rPr>
                <w:rFonts w:eastAsia="DengXian"/>
                <w:lang w:val="en-US" w:eastAsia="ko-KR"/>
              </w:rPr>
              <w:t>We agree with the 1</w:t>
            </w:r>
            <w:r>
              <w:rPr>
                <w:rFonts w:eastAsia="DengXian"/>
                <w:vertAlign w:val="superscript"/>
                <w:lang w:val="en-US" w:eastAsia="ko-KR"/>
              </w:rPr>
              <w:t>st</w:t>
            </w:r>
            <w:r>
              <w:rPr>
                <w:rFonts w:eastAsia="DengXian"/>
                <w:lang w:val="en-US" w:eastAsia="ko-KR"/>
              </w:rPr>
              <w:t xml:space="preserve"> bullet. The 2</w:t>
            </w:r>
            <w:r>
              <w:rPr>
                <w:rFonts w:eastAsia="DengXian"/>
                <w:vertAlign w:val="superscript"/>
                <w:lang w:val="en-US" w:eastAsia="ko-KR"/>
              </w:rPr>
              <w:t>nd</w:t>
            </w:r>
            <w:r>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14:paraId="6D57F84B" w14:textId="77777777" w:rsidTr="002C66AA">
        <w:tc>
          <w:tcPr>
            <w:tcW w:w="1372" w:type="dxa"/>
          </w:tcPr>
          <w:p w14:paraId="3CCFBEB1" w14:textId="77777777" w:rsidR="00F90018" w:rsidRDefault="0076677B">
            <w:pPr>
              <w:rPr>
                <w:rFonts w:eastAsia="DengXian"/>
                <w:lang w:val="en-US" w:eastAsia="ko-KR"/>
              </w:rPr>
            </w:pPr>
            <w:r>
              <w:rPr>
                <w:rFonts w:eastAsia="Yu Mincho" w:hint="eastAsia"/>
                <w:lang w:val="en-US" w:eastAsia="ja-JP"/>
              </w:rPr>
              <w:t>D</w:t>
            </w:r>
            <w:r>
              <w:rPr>
                <w:rFonts w:eastAsia="Yu Mincho"/>
                <w:lang w:val="en-US" w:eastAsia="ja-JP"/>
              </w:rPr>
              <w:t>OCOMO</w:t>
            </w:r>
          </w:p>
        </w:tc>
        <w:tc>
          <w:tcPr>
            <w:tcW w:w="666" w:type="dxa"/>
          </w:tcPr>
          <w:p w14:paraId="08D36B50" w14:textId="77777777" w:rsidR="00F90018" w:rsidRDefault="0076677B">
            <w:pPr>
              <w:tabs>
                <w:tab w:val="left" w:pos="551"/>
              </w:tabs>
              <w:rPr>
                <w:rFonts w:eastAsia="DengXian"/>
                <w:lang w:val="en-US" w:eastAsia="ko-KR"/>
              </w:rPr>
            </w:pPr>
            <w:r>
              <w:rPr>
                <w:rFonts w:eastAsia="Yu Mincho" w:hint="eastAsia"/>
                <w:lang w:val="en-US" w:eastAsia="ja-JP"/>
              </w:rPr>
              <w:t>Y</w:t>
            </w:r>
          </w:p>
        </w:tc>
        <w:tc>
          <w:tcPr>
            <w:tcW w:w="7734" w:type="dxa"/>
          </w:tcPr>
          <w:p w14:paraId="31C89BD4" w14:textId="77777777" w:rsidR="00F90018" w:rsidRDefault="0076677B">
            <w:pPr>
              <w:rPr>
                <w:rFonts w:eastAsia="Yu Mincho"/>
                <w:lang w:val="en-US" w:eastAsia="ja-JP"/>
              </w:rPr>
            </w:pPr>
            <w:r>
              <w:rPr>
                <w:rFonts w:eastAsia="Yu Mincho" w:hint="eastAsia"/>
                <w:lang w:val="en-US" w:eastAsia="ja-JP"/>
              </w:rPr>
              <w:t xml:space="preserve">One </w:t>
            </w:r>
            <w:r>
              <w:rPr>
                <w:rFonts w:eastAsia="Yu Mincho"/>
                <w:lang w:val="en-US" w:eastAsia="ja-JP"/>
              </w:rPr>
              <w:t xml:space="preserve">editorial comment: </w:t>
            </w:r>
          </w:p>
          <w:p w14:paraId="780EDD98" w14:textId="77777777" w:rsidR="00F90018" w:rsidRDefault="0076677B">
            <w:pPr>
              <w:rPr>
                <w:rFonts w:eastAsia="DengXian"/>
                <w:lang w:val="en-US" w:eastAsia="ko-KR"/>
              </w:rPr>
            </w:pPr>
            <w:r>
              <w:rPr>
                <w:rFonts w:eastAsia="DengXian"/>
                <w:i/>
                <w:iCs/>
                <w:lang w:val="en-US" w:eastAsia="zh-CN"/>
              </w:rPr>
              <w:t>dedicated/separate PRACH resources are configured in its initial UL</w:t>
            </w:r>
            <w:r>
              <w:rPr>
                <w:rFonts w:eastAsia="DengXian"/>
                <w:i/>
                <w:iCs/>
                <w:strike/>
                <w:lang w:val="en-US" w:eastAsia="zh-CN"/>
              </w:rPr>
              <w:t>DL</w:t>
            </w:r>
            <w:r>
              <w:rPr>
                <w:rFonts w:eastAsia="DengXian"/>
                <w:i/>
                <w:iCs/>
                <w:lang w:val="en-US" w:eastAsia="zh-CN"/>
              </w:rPr>
              <w:t xml:space="preserve"> BWP</w:t>
            </w:r>
          </w:p>
        </w:tc>
      </w:tr>
      <w:tr w:rsidR="00F90018" w14:paraId="52990025" w14:textId="77777777" w:rsidTr="002C66AA">
        <w:tc>
          <w:tcPr>
            <w:tcW w:w="1372" w:type="dxa"/>
          </w:tcPr>
          <w:p w14:paraId="62DD3A9F" w14:textId="77777777" w:rsidR="00F90018" w:rsidRDefault="0076677B">
            <w:pPr>
              <w:rPr>
                <w:rFonts w:eastAsia="Yu Mincho"/>
                <w:lang w:eastAsia="ja-JP"/>
              </w:rPr>
            </w:pPr>
            <w:r>
              <w:rPr>
                <w:rFonts w:eastAsiaTheme="minorEastAsia"/>
                <w:lang w:eastAsia="zh-CN"/>
              </w:rPr>
              <w:t>CMCC</w:t>
            </w:r>
          </w:p>
        </w:tc>
        <w:tc>
          <w:tcPr>
            <w:tcW w:w="666" w:type="dxa"/>
          </w:tcPr>
          <w:p w14:paraId="5C1EDCD2" w14:textId="77777777" w:rsidR="00F90018" w:rsidRDefault="00F90018">
            <w:pPr>
              <w:tabs>
                <w:tab w:val="left" w:pos="551"/>
              </w:tabs>
              <w:rPr>
                <w:rFonts w:eastAsia="Yu Mincho"/>
                <w:lang w:val="en-US" w:eastAsia="ja-JP"/>
              </w:rPr>
            </w:pPr>
          </w:p>
        </w:tc>
        <w:tc>
          <w:tcPr>
            <w:tcW w:w="7734" w:type="dxa"/>
          </w:tcPr>
          <w:p w14:paraId="270A562F" w14:textId="77777777" w:rsidR="00F90018" w:rsidRDefault="0076677B">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rsidR="00F90018" w14:paraId="2F1B4995" w14:textId="77777777" w:rsidTr="002C66AA">
        <w:tc>
          <w:tcPr>
            <w:tcW w:w="1372" w:type="dxa"/>
          </w:tcPr>
          <w:p w14:paraId="52A778B0" w14:textId="77777777" w:rsidR="00F90018" w:rsidRDefault="0076677B">
            <w:pPr>
              <w:rPr>
                <w:rFonts w:eastAsia="DengXian"/>
                <w:lang w:val="en-US" w:eastAsia="ko-KR"/>
              </w:rPr>
            </w:pPr>
            <w:r>
              <w:rPr>
                <w:rFonts w:eastAsia="DengXian"/>
                <w:lang w:val="en-US" w:eastAsia="ko-KR"/>
              </w:rPr>
              <w:t>NEC</w:t>
            </w:r>
          </w:p>
        </w:tc>
        <w:tc>
          <w:tcPr>
            <w:tcW w:w="666" w:type="dxa"/>
          </w:tcPr>
          <w:p w14:paraId="7DCDCB54" w14:textId="77777777" w:rsidR="00F90018" w:rsidRDefault="00F90018">
            <w:pPr>
              <w:tabs>
                <w:tab w:val="left" w:pos="551"/>
              </w:tabs>
              <w:rPr>
                <w:rFonts w:eastAsia="DengXian"/>
                <w:lang w:val="en-US" w:eastAsia="ko-KR"/>
              </w:rPr>
            </w:pPr>
          </w:p>
        </w:tc>
        <w:tc>
          <w:tcPr>
            <w:tcW w:w="7734" w:type="dxa"/>
          </w:tcPr>
          <w:p w14:paraId="5AFE5C16" w14:textId="77777777" w:rsidR="00F90018" w:rsidRDefault="0076677B">
            <w:pPr>
              <w:rPr>
                <w:rFonts w:eastAsia="DengXian"/>
                <w:lang w:val="en-US" w:eastAsia="ko-KR"/>
              </w:rPr>
            </w:pPr>
            <w:r>
              <w:rPr>
                <w:rFonts w:eastAsia="DengXian"/>
                <w:lang w:val="en-US" w:eastAsia="ko-KR"/>
              </w:rPr>
              <w:t>Agree with the first sub-bullet.</w:t>
            </w:r>
          </w:p>
          <w:p w14:paraId="6B1F9A85" w14:textId="77777777" w:rsidR="00F90018" w:rsidRDefault="0076677B">
            <w:pPr>
              <w:rPr>
                <w:rFonts w:eastAsia="DengXian"/>
                <w:lang w:val="en-US" w:eastAsia="ko-KR"/>
              </w:rPr>
            </w:pPr>
            <w:r>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Default="0076677B">
            <w:pPr>
              <w:rPr>
                <w:rFonts w:eastAsia="DengXian"/>
                <w:lang w:val="en-US" w:eastAsia="ko-KR"/>
              </w:rPr>
            </w:pPr>
            <w:r>
              <w:rPr>
                <w:rFonts w:eastAsia="DengXian"/>
                <w:lang w:val="en-US" w:eastAsia="ko-KR"/>
              </w:rPr>
              <w:t>In case initial UL and DL BWP are used in CONNECTED in TDD, center frequencies of initial UL and DL BWP cannot be different.</w:t>
            </w:r>
          </w:p>
        </w:tc>
      </w:tr>
      <w:tr w:rsidR="00F90018" w14:paraId="1AB716B4" w14:textId="77777777" w:rsidTr="002C66AA">
        <w:tc>
          <w:tcPr>
            <w:tcW w:w="1372" w:type="dxa"/>
          </w:tcPr>
          <w:p w14:paraId="44E29406"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43557B2D" w14:textId="77777777" w:rsidR="00F90018" w:rsidRDefault="00F90018">
            <w:pPr>
              <w:tabs>
                <w:tab w:val="left" w:pos="551"/>
              </w:tabs>
              <w:rPr>
                <w:rFonts w:eastAsia="DengXian"/>
                <w:lang w:val="en-US" w:eastAsia="ko-KR"/>
              </w:rPr>
            </w:pPr>
          </w:p>
        </w:tc>
        <w:tc>
          <w:tcPr>
            <w:tcW w:w="7734" w:type="dxa"/>
          </w:tcPr>
          <w:p w14:paraId="416354C0" w14:textId="77777777" w:rsidR="00F90018" w:rsidRDefault="0076677B">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rsidR="00F90018" w14:paraId="117C4A75" w14:textId="77777777" w:rsidTr="002C66AA">
        <w:tc>
          <w:tcPr>
            <w:tcW w:w="1372" w:type="dxa"/>
          </w:tcPr>
          <w:p w14:paraId="7CEEBFC5" w14:textId="77777777" w:rsidR="00F90018" w:rsidRDefault="0076677B">
            <w:pPr>
              <w:rPr>
                <w:rFonts w:eastAsia="Malgun Gothic"/>
                <w:lang w:val="en-US" w:eastAsia="ko-KR"/>
              </w:rPr>
            </w:pPr>
            <w:r>
              <w:rPr>
                <w:rFonts w:eastAsia="Yu Mincho"/>
                <w:lang w:val="en-US" w:eastAsia="ja-JP"/>
              </w:rPr>
              <w:t>Nordic</w:t>
            </w:r>
          </w:p>
        </w:tc>
        <w:tc>
          <w:tcPr>
            <w:tcW w:w="666" w:type="dxa"/>
          </w:tcPr>
          <w:p w14:paraId="6E3FD43C" w14:textId="77777777" w:rsidR="00F90018" w:rsidRDefault="0076677B">
            <w:pPr>
              <w:tabs>
                <w:tab w:val="left" w:pos="551"/>
              </w:tabs>
              <w:rPr>
                <w:rFonts w:eastAsia="DengXian"/>
                <w:lang w:val="en-US" w:eastAsia="ko-KR"/>
              </w:rPr>
            </w:pPr>
            <w:r>
              <w:rPr>
                <w:rFonts w:eastAsia="Yu Mincho"/>
                <w:lang w:val="en-US" w:eastAsia="ja-JP"/>
              </w:rPr>
              <w:t>Y,but</w:t>
            </w:r>
          </w:p>
        </w:tc>
        <w:tc>
          <w:tcPr>
            <w:tcW w:w="7734" w:type="dxa"/>
          </w:tcPr>
          <w:p w14:paraId="21BE02C0" w14:textId="77777777" w:rsidR="00F90018" w:rsidRDefault="0076677B">
            <w:pPr>
              <w:rPr>
                <w:rFonts w:eastAsia="Malgun Gothic"/>
                <w:lang w:val="en-US" w:eastAsia="ko-KR"/>
              </w:rPr>
            </w:pPr>
            <w:r>
              <w:rPr>
                <w:rFonts w:eastAsia="Yu Mincho"/>
                <w:lang w:val="en-US" w:eastAsia="ja-JP"/>
              </w:rPr>
              <w:t xml:space="preserve">we assume RACH is configured in initial UL BWP? </w:t>
            </w:r>
            <w:r>
              <w:rPr>
                <w:rFonts w:ascii="Segoe UI Emoji" w:eastAsia="Segoe UI Emoji" w:hAnsi="Segoe UI Emoji" w:cs="Segoe UI Emoji"/>
                <w:lang w:val="en-US" w:eastAsia="ja-JP"/>
              </w:rPr>
              <w:t>😊</w:t>
            </w:r>
          </w:p>
        </w:tc>
      </w:tr>
      <w:tr w:rsidR="00F90018" w14:paraId="68EAAD66" w14:textId="77777777" w:rsidTr="002C66AA">
        <w:tc>
          <w:tcPr>
            <w:tcW w:w="1372" w:type="dxa"/>
          </w:tcPr>
          <w:p w14:paraId="684121A6"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25B4D185" w14:textId="77777777" w:rsidR="00F90018" w:rsidRDefault="00F90018">
            <w:pPr>
              <w:tabs>
                <w:tab w:val="left" w:pos="551"/>
              </w:tabs>
              <w:rPr>
                <w:rFonts w:eastAsia="DengXian"/>
                <w:lang w:val="en-US" w:eastAsia="ja-JP"/>
              </w:rPr>
            </w:pPr>
          </w:p>
        </w:tc>
        <w:tc>
          <w:tcPr>
            <w:tcW w:w="7734" w:type="dxa"/>
          </w:tcPr>
          <w:p w14:paraId="24D6AA98" w14:textId="77777777" w:rsidR="00F90018" w:rsidRDefault="0076677B">
            <w:pPr>
              <w:rPr>
                <w:rFonts w:eastAsia="DengXian"/>
                <w:lang w:val="en-US" w:eastAsia="zh-CN"/>
              </w:rPr>
            </w:pPr>
            <w:r>
              <w:rPr>
                <w:rFonts w:eastAsiaTheme="minorEastAsia" w:hint="eastAsia"/>
                <w:lang w:val="en-US" w:eastAsia="zh-CN"/>
              </w:rPr>
              <w:t xml:space="preserve">Regarding the center frequency in  initial DL and UL BWPs, we can wait for the reply on </w:t>
            </w:r>
            <w:r>
              <w:rPr>
                <w:b/>
                <w:highlight w:val="yellow"/>
                <w:lang w:val="en-US"/>
              </w:rPr>
              <w:t xml:space="preserve"> Proposal 3.2-5d</w:t>
            </w:r>
            <w:r>
              <w:rPr>
                <w:rFonts w:eastAsia="DengXian"/>
                <w:lang w:val="en-US" w:eastAsia="zh-CN"/>
              </w:rPr>
              <w:t xml:space="preserve"> </w:t>
            </w:r>
            <w:r>
              <w:rPr>
                <w:rFonts w:eastAsia="DengXian" w:hint="eastAsia"/>
                <w:lang w:val="en-US" w:eastAsia="zh-CN"/>
              </w:rPr>
              <w:t>and then revisit this issue.</w:t>
            </w:r>
          </w:p>
          <w:p w14:paraId="5A5B4370" w14:textId="77777777" w:rsidR="00F90018" w:rsidRDefault="0076677B">
            <w:pPr>
              <w:rPr>
                <w:rFonts w:eastAsia="DengXian"/>
                <w:lang w:val="en-US" w:eastAsia="zh-CN"/>
              </w:rPr>
            </w:pPr>
            <w:r>
              <w:rPr>
                <w:rFonts w:eastAsia="DengXian" w:hint="eastAsia"/>
                <w:lang w:val="en-US" w:eastAsia="zh-CN"/>
              </w:rPr>
              <w:t>For the non-initial DL/UL BWP, we are OK with the following:</w:t>
            </w:r>
          </w:p>
          <w:p w14:paraId="7A36FEB1"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In TDD operation of a R17RedCap UE:</w:t>
            </w:r>
          </w:p>
          <w:p w14:paraId="2AD5D8CB" w14:textId="77777777" w:rsidR="00F90018" w:rsidRDefault="0076677B">
            <w:pPr>
              <w:pStyle w:val="ListParagraph"/>
              <w:numPr>
                <w:ilvl w:val="1"/>
                <w:numId w:val="53"/>
              </w:numPr>
              <w:rPr>
                <w:rFonts w:ascii="Times New Roman" w:eastAsia="DengXian" w:hAnsi="Times New Roman" w:cs="Times New Roman"/>
                <w:lang w:val="en-US"/>
              </w:rPr>
            </w:pPr>
            <w:r>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14:paraId="7E66AB6D" w14:textId="77777777" w:rsidTr="002C66AA">
        <w:tc>
          <w:tcPr>
            <w:tcW w:w="1372" w:type="dxa"/>
          </w:tcPr>
          <w:p w14:paraId="0E0B111A" w14:textId="77777777" w:rsidR="00886B9F" w:rsidRDefault="00886B9F">
            <w:pPr>
              <w:rPr>
                <w:rFonts w:eastAsia="DengXian"/>
                <w:lang w:val="en-US" w:eastAsia="zh-CN"/>
              </w:rPr>
            </w:pPr>
            <w:r>
              <w:rPr>
                <w:rFonts w:eastAsia="DengXian"/>
                <w:lang w:val="en-US" w:eastAsia="ko-KR"/>
              </w:rPr>
              <w:t>Huawei, HiSi</w:t>
            </w:r>
          </w:p>
        </w:tc>
        <w:tc>
          <w:tcPr>
            <w:tcW w:w="666" w:type="dxa"/>
          </w:tcPr>
          <w:p w14:paraId="599BCD43" w14:textId="77777777" w:rsidR="00886B9F" w:rsidRDefault="00886B9F">
            <w:pPr>
              <w:tabs>
                <w:tab w:val="left" w:pos="551"/>
              </w:tabs>
              <w:rPr>
                <w:rFonts w:eastAsia="DengXian"/>
                <w:lang w:val="en-US" w:eastAsia="ja-JP"/>
              </w:rPr>
            </w:pPr>
          </w:p>
        </w:tc>
        <w:tc>
          <w:tcPr>
            <w:tcW w:w="7734" w:type="dxa"/>
          </w:tcPr>
          <w:p w14:paraId="491E73BB" w14:textId="77777777" w:rsidR="00886B9F" w:rsidRDefault="00886B9F" w:rsidP="00886B9F">
            <w:pPr>
              <w:rPr>
                <w:rFonts w:eastAsia="DengXian"/>
                <w:lang w:val="en-US" w:eastAsia="ko-KR"/>
              </w:rPr>
            </w:pPr>
            <w:r>
              <w:rPr>
                <w:rFonts w:eastAsia="DengXian"/>
                <w:lang w:val="en-US" w:eastAsia="ko-KR"/>
              </w:rPr>
              <w:t>We think original proposal in FL5 is simpler and clear enough, and can be supported by many companies with minor clarifications, e.g.</w:t>
            </w:r>
          </w:p>
          <w:p w14:paraId="304AB875" w14:textId="77777777" w:rsidR="00886B9F" w:rsidRPr="00623644" w:rsidRDefault="00886B9F" w:rsidP="00886B9F">
            <w:pPr>
              <w:pStyle w:val="ListParagraph"/>
              <w:numPr>
                <w:ilvl w:val="0"/>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t xml:space="preserve">For TDD, center frequencies are assumed to be the same for the separate initial DL </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if it does not include the entire CORESET#0</w:t>
            </w:r>
            <w:r w:rsidRPr="00623644">
              <w:rPr>
                <w:rFonts w:ascii="Times New Roman" w:hAnsi="Times New Roman" w:cs="Times New Roman"/>
                <w:b/>
                <w:sz w:val="20"/>
                <w:szCs w:val="20"/>
                <w:lang w:val="en-US" w:eastAsia="zh-CN"/>
              </w:rPr>
              <w:t>)</w:t>
            </w:r>
            <w:r w:rsidRPr="00623644">
              <w:rPr>
                <w:rFonts w:ascii="Times New Roman" w:hAnsi="Times New Roman" w:cs="Times New Roman"/>
                <w:b/>
                <w:sz w:val="20"/>
                <w:szCs w:val="20"/>
                <w:lang w:val="en-US"/>
              </w:rPr>
              <w:t xml:space="preserve"> and UL BWPs.</w:t>
            </w:r>
          </w:p>
          <w:p w14:paraId="3D932D15" w14:textId="77777777" w:rsidR="00886B9F" w:rsidRPr="00623644" w:rsidRDefault="00886B9F" w:rsidP="00886B9F">
            <w:pPr>
              <w:pStyle w:val="ListParagraph"/>
              <w:numPr>
                <w:ilvl w:val="1"/>
                <w:numId w:val="46"/>
              </w:numPr>
              <w:rPr>
                <w:rFonts w:ascii="Times New Roman" w:hAnsi="Times New Roman" w:cs="Times New Roman"/>
                <w:b/>
                <w:sz w:val="20"/>
                <w:szCs w:val="20"/>
                <w:lang w:val="en-US"/>
              </w:rPr>
            </w:pPr>
            <w:r w:rsidRPr="00623644">
              <w:rPr>
                <w:rFonts w:ascii="Times New Roman" w:hAnsi="Times New Roman" w:cs="Times New Roman"/>
                <w:b/>
                <w:sz w:val="20"/>
                <w:szCs w:val="20"/>
                <w:lang w:val="en-US"/>
              </w:rPr>
              <w:lastRenderedPageBreak/>
              <w:t>Note: Initial DL BWP (if includes or defined by MIB-configured CORESET#0</w:t>
            </w:r>
            <w:r w:rsidRPr="00623644">
              <w:rPr>
                <w:rFonts w:ascii="Times New Roman" w:hAnsi="Times New Roman" w:cs="Times New Roman" w:hint="eastAsia"/>
                <w:b/>
                <w:sz w:val="20"/>
                <w:szCs w:val="20"/>
                <w:lang w:val="en-US" w:eastAsia="zh-CN"/>
              </w:rPr>
              <w:t>)</w:t>
            </w:r>
            <w:r w:rsidRPr="00623644">
              <w:rPr>
                <w:rFonts w:ascii="Times New Roman" w:hAnsi="Times New Roman" w:cs="Times New Roman"/>
                <w:b/>
                <w:sz w:val="20"/>
                <w:szCs w:val="20"/>
                <w:lang w:val="en-US"/>
              </w:rPr>
              <w:t xml:space="preserve"> and initial UL BWP do not need to be aligned.</w:t>
            </w:r>
          </w:p>
          <w:p w14:paraId="52354A88" w14:textId="77777777" w:rsidR="00886B9F" w:rsidRDefault="00886B9F" w:rsidP="00886B9F">
            <w:pPr>
              <w:rPr>
                <w:rFonts w:eastAsia="DengXian"/>
                <w:lang w:val="en-US" w:eastAsia="ko-KR"/>
              </w:rPr>
            </w:pPr>
            <w:r>
              <w:rPr>
                <w:rFonts w:eastAsia="DengXian"/>
                <w:lang w:val="en-US" w:eastAsia="ko-KR"/>
              </w:rPr>
              <w:t>F</w:t>
            </w:r>
            <w:r w:rsidRPr="00873E71">
              <w:rPr>
                <w:rFonts w:eastAsia="DengXian"/>
                <w:lang w:val="en-US" w:eastAsia="ko-KR"/>
              </w:rPr>
              <w:t>or</w:t>
            </w:r>
            <w:r>
              <w:rPr>
                <w:rFonts w:eastAsia="DengXian"/>
                <w:lang w:val="en-US" w:eastAsia="ko-KR"/>
              </w:rPr>
              <w:t xml:space="preserve"> TDD center frequency part, f</w:t>
            </w:r>
            <w:r w:rsidRPr="00873E71">
              <w:rPr>
                <w:rFonts w:eastAsia="DengXian"/>
                <w:lang w:val="en-US" w:eastAsia="ko-KR"/>
              </w:rPr>
              <w:t xml:space="preserve">or UE during initial access, if MIB-configured CORESET#0 </w:t>
            </w:r>
            <w:r>
              <w:rPr>
                <w:rFonts w:eastAsia="DengXian"/>
                <w:lang w:val="en-US" w:eastAsia="ko-KR"/>
              </w:rPr>
              <w:t>is</w:t>
            </w:r>
            <w:r w:rsidRPr="00873E71">
              <w:rPr>
                <w:rFonts w:eastAsia="DengXian"/>
                <w:lang w:val="en-US" w:eastAsia="ko-KR"/>
              </w:rPr>
              <w:t xml:space="preserve"> </w:t>
            </w:r>
            <w:r>
              <w:rPr>
                <w:rFonts w:eastAsia="DengXian"/>
                <w:lang w:val="en-US" w:eastAsia="ko-KR"/>
              </w:rPr>
              <w:t xml:space="preserve">used as initial DL BWP which may be </w:t>
            </w:r>
            <w:r w:rsidRPr="00873E71">
              <w:rPr>
                <w:rFonts w:eastAsia="DengXian"/>
                <w:lang w:val="en-US" w:eastAsia="ko-KR"/>
              </w:rPr>
              <w:t xml:space="preserve">in a different location as the </w:t>
            </w:r>
            <w:r>
              <w:rPr>
                <w:rFonts w:eastAsia="DengXian"/>
                <w:lang w:val="en-US" w:eastAsia="ko-KR"/>
              </w:rPr>
              <w:t xml:space="preserve">separate </w:t>
            </w:r>
            <w:r w:rsidRPr="00873E71">
              <w:rPr>
                <w:rFonts w:eastAsia="DengXian"/>
                <w:lang w:val="en-US" w:eastAsia="ko-KR"/>
              </w:rPr>
              <w:t>initial UL BWP</w:t>
            </w:r>
            <w:r>
              <w:rPr>
                <w:rFonts w:eastAsia="DengXian"/>
                <w:lang w:val="en-US" w:eastAsia="ko-KR"/>
              </w:rPr>
              <w:t xml:space="preserve"> to avoid UL resource fragmentation</w:t>
            </w:r>
            <w:r w:rsidRPr="00873E71">
              <w:rPr>
                <w:rFonts w:eastAsia="DengXian"/>
                <w:lang w:val="en-US" w:eastAsia="ko-KR"/>
              </w:rPr>
              <w:t xml:space="preserve">. For offloading purpose, </w:t>
            </w:r>
            <w:r>
              <w:rPr>
                <w:rFonts w:eastAsia="DengXian"/>
                <w:lang w:val="en-US" w:eastAsia="ko-KR"/>
              </w:rPr>
              <w:t xml:space="preserve">when </w:t>
            </w:r>
            <w:r w:rsidRPr="00873E71">
              <w:rPr>
                <w:rFonts w:eastAsia="DengXian"/>
                <w:lang w:val="en-US" w:eastAsia="ko-KR"/>
              </w:rPr>
              <w:t xml:space="preserve">a separate initial DL BWP </w:t>
            </w:r>
            <w:r w:rsidRPr="005C4F3D">
              <w:rPr>
                <w:rFonts w:eastAsia="DengXian" w:hint="eastAsia"/>
                <w:lang w:val="en-US" w:eastAsia="ko-KR"/>
              </w:rPr>
              <w:t>(</w:t>
            </w:r>
            <w:r w:rsidRPr="005C4F3D">
              <w:rPr>
                <w:rFonts w:eastAsia="DengXian"/>
                <w:lang w:val="en-US" w:eastAsia="ko-KR"/>
              </w:rPr>
              <w:t xml:space="preserve">if it does not include the entire CORESET#0) </w:t>
            </w:r>
            <w:r w:rsidRPr="00873E71">
              <w:rPr>
                <w:rFonts w:eastAsia="DengXian"/>
                <w:lang w:val="en-US" w:eastAsia="ko-KR"/>
              </w:rPr>
              <w:t>is configured</w:t>
            </w:r>
            <w:r>
              <w:rPr>
                <w:rFonts w:eastAsia="DengXian"/>
                <w:lang w:val="en-US" w:eastAsia="ko-KR"/>
              </w:rPr>
              <w:t>,</w:t>
            </w:r>
            <w:r w:rsidRPr="00873E71">
              <w:rPr>
                <w:rFonts w:eastAsia="DengXian"/>
                <w:lang w:val="en-US" w:eastAsia="ko-KR"/>
              </w:rPr>
              <w:t xml:space="preserve"> </w:t>
            </w:r>
            <w:r>
              <w:rPr>
                <w:rFonts w:eastAsia="DengXian"/>
                <w:lang w:val="en-US" w:eastAsia="ko-KR"/>
              </w:rPr>
              <w:t xml:space="preserve">the centre frequency of </w:t>
            </w:r>
            <w:r w:rsidRPr="00873E71">
              <w:rPr>
                <w:rFonts w:eastAsia="DengXian"/>
                <w:lang w:val="en-US" w:eastAsia="ko-KR"/>
              </w:rPr>
              <w:t xml:space="preserve">this separate initial DL BWP </w:t>
            </w:r>
            <w:r>
              <w:rPr>
                <w:rFonts w:eastAsia="DengXian"/>
                <w:lang w:val="en-US" w:eastAsia="ko-KR"/>
              </w:rPr>
              <w:t>should be</w:t>
            </w:r>
            <w:r w:rsidRPr="00873E71">
              <w:rPr>
                <w:rFonts w:eastAsia="DengXian"/>
                <w:lang w:val="en-US" w:eastAsia="ko-KR"/>
              </w:rPr>
              <w:t xml:space="preserve"> aligned with the separate initial UL BWP.</w:t>
            </w:r>
            <w:r>
              <w:rPr>
                <w:rFonts w:eastAsia="DengXian"/>
                <w:lang w:val="en-US" w:eastAsia="ko-KR"/>
              </w:rPr>
              <w:t xml:space="preserve"> The original one is more natural and can be revised as above.</w:t>
            </w:r>
          </w:p>
          <w:p w14:paraId="61791D52" w14:textId="77777777" w:rsidR="00886B9F" w:rsidRDefault="00886B9F" w:rsidP="00886B9F">
            <w:pPr>
              <w:rPr>
                <w:rFonts w:eastAsiaTheme="minorEastAsia"/>
                <w:lang w:val="en-US" w:eastAsia="zh-CN"/>
              </w:rPr>
            </w:pPr>
            <w:r>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14:paraId="10BB632B" w14:textId="77777777" w:rsidTr="002C66AA">
        <w:tc>
          <w:tcPr>
            <w:tcW w:w="1372" w:type="dxa"/>
          </w:tcPr>
          <w:p w14:paraId="43CB703B" w14:textId="77777777" w:rsidR="00886B9F" w:rsidRDefault="008E195E" w:rsidP="00886B9F">
            <w:pPr>
              <w:rPr>
                <w:rFonts w:eastAsia="DengXian"/>
                <w:lang w:val="en-US" w:eastAsia="zh-CN"/>
              </w:rPr>
            </w:pPr>
            <w:r>
              <w:rPr>
                <w:rFonts w:eastAsia="DengXian"/>
                <w:lang w:val="en-US" w:eastAsia="zh-CN"/>
              </w:rPr>
              <w:lastRenderedPageBreak/>
              <w:t>MediaTek</w:t>
            </w:r>
          </w:p>
        </w:tc>
        <w:tc>
          <w:tcPr>
            <w:tcW w:w="666" w:type="dxa"/>
          </w:tcPr>
          <w:p w14:paraId="6E9D562E" w14:textId="77777777" w:rsidR="00886B9F" w:rsidRDefault="00886B9F" w:rsidP="00886B9F">
            <w:pPr>
              <w:tabs>
                <w:tab w:val="left" w:pos="551"/>
              </w:tabs>
              <w:rPr>
                <w:rFonts w:eastAsia="DengXian"/>
                <w:lang w:val="en-US" w:eastAsia="ja-JP"/>
              </w:rPr>
            </w:pPr>
            <w:r>
              <w:rPr>
                <w:rFonts w:eastAsia="DengXian"/>
                <w:lang w:val="en-US" w:eastAsia="ja-JP"/>
              </w:rPr>
              <w:t>N</w:t>
            </w:r>
          </w:p>
        </w:tc>
        <w:tc>
          <w:tcPr>
            <w:tcW w:w="7734" w:type="dxa"/>
          </w:tcPr>
          <w:p w14:paraId="25001F3E" w14:textId="77777777" w:rsidR="00886B9F" w:rsidRDefault="00886B9F" w:rsidP="00886B9F">
            <w:pPr>
              <w:rPr>
                <w:rFonts w:eastAsiaTheme="minorEastAsia"/>
                <w:lang w:val="en-US" w:eastAsia="zh-CN"/>
              </w:rPr>
            </w:pPr>
            <w:r>
              <w:rPr>
                <w:rFonts w:eastAsiaTheme="minorEastAsia"/>
                <w:lang w:val="en-US" w:eastAsia="zh-CN"/>
              </w:rPr>
              <w:t xml:space="preserve">We don’t supporting having the </w:t>
            </w:r>
            <w:r w:rsidRPr="006D3E69">
              <w:rPr>
                <w:rFonts w:eastAsiaTheme="minorEastAsia"/>
                <w:lang w:val="en-US" w:eastAsia="zh-CN"/>
              </w:rPr>
              <w:t xml:space="preserve">center frequencies of </w:t>
            </w:r>
            <w:r>
              <w:rPr>
                <w:rFonts w:eastAsiaTheme="minorEastAsia"/>
                <w:lang w:val="en-US" w:eastAsia="zh-CN"/>
              </w:rPr>
              <w:t>the</w:t>
            </w:r>
            <w:r w:rsidRPr="006D3E69">
              <w:rPr>
                <w:rFonts w:eastAsiaTheme="minorEastAsia"/>
                <w:lang w:val="en-US" w:eastAsia="zh-CN"/>
              </w:rPr>
              <w:t xml:space="preserve"> initial DL and UL BWPs </w:t>
            </w:r>
            <w:r>
              <w:rPr>
                <w:rFonts w:eastAsiaTheme="minorEastAsia"/>
                <w:lang w:val="en-US" w:eastAsia="zh-CN"/>
              </w:rPr>
              <w:t>to</w:t>
            </w:r>
            <w:r w:rsidRPr="006D3E69">
              <w:rPr>
                <w:rFonts w:eastAsiaTheme="minorEastAsia"/>
                <w:lang w:val="en-US" w:eastAsia="zh-CN"/>
              </w:rPr>
              <w:t xml:space="preserve"> be</w:t>
            </w:r>
            <w:r>
              <w:rPr>
                <w:rFonts w:eastAsiaTheme="minorEastAsia"/>
                <w:lang w:val="en-US" w:eastAsia="zh-CN"/>
              </w:rPr>
              <w:t xml:space="preserve"> </w:t>
            </w:r>
            <w:r w:rsidRPr="006D3E69">
              <w:rPr>
                <w:rFonts w:eastAsiaTheme="minorEastAsia"/>
                <w:lang w:val="en-US" w:eastAsia="zh-CN"/>
              </w:rPr>
              <w:t>different</w:t>
            </w:r>
            <w:r>
              <w:rPr>
                <w:rFonts w:eastAsiaTheme="minorEastAsia"/>
                <w:lang w:val="en-US" w:eastAsia="zh-CN"/>
              </w:rPr>
              <w:t>.</w:t>
            </w:r>
          </w:p>
        </w:tc>
      </w:tr>
      <w:tr w:rsidR="00886B9F" w14:paraId="0EDDDFD5" w14:textId="77777777" w:rsidTr="002C66AA">
        <w:tc>
          <w:tcPr>
            <w:tcW w:w="1372" w:type="dxa"/>
          </w:tcPr>
          <w:p w14:paraId="7FD833B2" w14:textId="72AAC515" w:rsidR="00886B9F" w:rsidRDefault="00A40800" w:rsidP="00886B9F">
            <w:pPr>
              <w:rPr>
                <w:rFonts w:eastAsia="DengXian"/>
                <w:lang w:val="en-US" w:eastAsia="zh-CN"/>
              </w:rPr>
            </w:pPr>
            <w:r>
              <w:rPr>
                <w:rFonts w:eastAsia="DengXian"/>
                <w:lang w:val="en-US" w:eastAsia="zh-CN"/>
              </w:rPr>
              <w:t>IDCC</w:t>
            </w:r>
          </w:p>
        </w:tc>
        <w:tc>
          <w:tcPr>
            <w:tcW w:w="666" w:type="dxa"/>
          </w:tcPr>
          <w:p w14:paraId="24443405" w14:textId="1C57B676" w:rsidR="00886B9F" w:rsidRDefault="00A40800" w:rsidP="00886B9F">
            <w:pPr>
              <w:tabs>
                <w:tab w:val="left" w:pos="551"/>
              </w:tabs>
              <w:rPr>
                <w:rFonts w:eastAsia="DengXian"/>
                <w:lang w:val="en-US" w:eastAsia="ja-JP"/>
              </w:rPr>
            </w:pPr>
            <w:r>
              <w:rPr>
                <w:rFonts w:eastAsia="DengXian"/>
                <w:lang w:val="en-US" w:eastAsia="ja-JP"/>
              </w:rPr>
              <w:t>Y</w:t>
            </w:r>
          </w:p>
        </w:tc>
        <w:tc>
          <w:tcPr>
            <w:tcW w:w="7734" w:type="dxa"/>
          </w:tcPr>
          <w:p w14:paraId="678C5D22" w14:textId="77777777" w:rsidR="00886B9F" w:rsidRDefault="00886B9F" w:rsidP="00886B9F">
            <w:pPr>
              <w:rPr>
                <w:rFonts w:eastAsiaTheme="minorEastAsia"/>
                <w:lang w:val="en-US" w:eastAsia="zh-CN"/>
              </w:rPr>
            </w:pPr>
          </w:p>
        </w:tc>
      </w:tr>
      <w:tr w:rsidR="00BF57F6" w14:paraId="398BFBF5" w14:textId="77777777" w:rsidTr="002C66AA">
        <w:tc>
          <w:tcPr>
            <w:tcW w:w="1372" w:type="dxa"/>
          </w:tcPr>
          <w:p w14:paraId="70E0B93B" w14:textId="1E0A8ED6" w:rsidR="00BF57F6" w:rsidRDefault="00BF57F6" w:rsidP="00BF57F6">
            <w:pPr>
              <w:rPr>
                <w:rFonts w:eastAsia="DengXian"/>
                <w:lang w:val="en-US" w:eastAsia="zh-CN"/>
              </w:rPr>
            </w:pPr>
            <w:r>
              <w:rPr>
                <w:rFonts w:eastAsia="Malgun Gothic" w:hint="eastAsia"/>
                <w:lang w:val="en-US" w:eastAsia="ko-KR"/>
              </w:rPr>
              <w:t>LGE</w:t>
            </w:r>
          </w:p>
        </w:tc>
        <w:tc>
          <w:tcPr>
            <w:tcW w:w="666" w:type="dxa"/>
          </w:tcPr>
          <w:p w14:paraId="782EF7E1" w14:textId="77777777" w:rsidR="00BF57F6" w:rsidRDefault="00BF57F6" w:rsidP="00BF57F6">
            <w:pPr>
              <w:tabs>
                <w:tab w:val="left" w:pos="551"/>
              </w:tabs>
              <w:rPr>
                <w:rFonts w:eastAsia="DengXian"/>
                <w:lang w:val="en-US" w:eastAsia="ja-JP"/>
              </w:rPr>
            </w:pPr>
          </w:p>
        </w:tc>
        <w:tc>
          <w:tcPr>
            <w:tcW w:w="7734" w:type="dxa"/>
          </w:tcPr>
          <w:p w14:paraId="3CE85EDC" w14:textId="16167958" w:rsidR="00BF57F6" w:rsidRDefault="00BF57F6" w:rsidP="00BF57F6">
            <w:pPr>
              <w:rPr>
                <w:rFonts w:eastAsiaTheme="minorEastAsia"/>
                <w:lang w:val="en-US" w:eastAsia="zh-CN"/>
              </w:rPr>
            </w:pPr>
            <w:r>
              <w:rPr>
                <w:rFonts w:eastAsia="Malgun Gothic"/>
                <w:lang w:val="en-US" w:eastAsia="ko-KR"/>
              </w:rPr>
              <w:t xml:space="preserve">We are okay with the first bullet with the FFS for the second bullet. </w:t>
            </w:r>
            <w:r>
              <w:rPr>
                <w:rFonts w:eastAsia="Malgun Gothic" w:hint="eastAsia"/>
                <w:lang w:val="en-US" w:eastAsia="ko-KR"/>
              </w:rPr>
              <w:t xml:space="preserve"> </w:t>
            </w:r>
          </w:p>
        </w:tc>
      </w:tr>
      <w:tr w:rsidR="00010F07" w14:paraId="2C8CE537" w14:textId="77777777" w:rsidTr="002C66AA">
        <w:tc>
          <w:tcPr>
            <w:tcW w:w="1372" w:type="dxa"/>
          </w:tcPr>
          <w:p w14:paraId="3BEE9869" w14:textId="4829AB8A" w:rsidR="00010F07" w:rsidRDefault="00010F07" w:rsidP="00BF57F6">
            <w:pPr>
              <w:rPr>
                <w:rFonts w:eastAsia="Malgun Gothic"/>
                <w:lang w:val="en-US" w:eastAsia="ko-KR"/>
              </w:rPr>
            </w:pPr>
            <w:r>
              <w:rPr>
                <w:rFonts w:eastAsia="Malgun Gothic"/>
                <w:lang w:val="en-US" w:eastAsia="ko-KR"/>
              </w:rPr>
              <w:t>FUTUREWEI</w:t>
            </w:r>
          </w:p>
        </w:tc>
        <w:tc>
          <w:tcPr>
            <w:tcW w:w="666" w:type="dxa"/>
          </w:tcPr>
          <w:p w14:paraId="4B59C61E" w14:textId="77777777" w:rsidR="00010F07" w:rsidRDefault="00010F07" w:rsidP="00BF57F6">
            <w:pPr>
              <w:tabs>
                <w:tab w:val="left" w:pos="551"/>
              </w:tabs>
              <w:rPr>
                <w:rFonts w:eastAsia="DengXian"/>
                <w:lang w:val="en-US" w:eastAsia="ja-JP"/>
              </w:rPr>
            </w:pPr>
          </w:p>
        </w:tc>
        <w:tc>
          <w:tcPr>
            <w:tcW w:w="7734" w:type="dxa"/>
          </w:tcPr>
          <w:p w14:paraId="4E123BCC" w14:textId="6D582A61" w:rsidR="00010F07" w:rsidRDefault="00010F07" w:rsidP="00BF57F6">
            <w:pPr>
              <w:rPr>
                <w:rFonts w:eastAsia="Malgun Gothic"/>
                <w:lang w:val="en-US" w:eastAsia="ko-KR"/>
              </w:rPr>
            </w:pPr>
            <w:r>
              <w:rPr>
                <w:rFonts w:eastAsia="DengXian"/>
                <w:lang w:val="en-US" w:eastAsia="ko-KR"/>
              </w:rPr>
              <w:t xml:space="preserve">Agree with first sub-bullet. As for the second sub-bullet, the TDD discussion in proposal </w:t>
            </w:r>
            <w:r w:rsidRPr="00BA5B37">
              <w:rPr>
                <w:rFonts w:eastAsia="DengXian"/>
                <w:lang w:val="en-US" w:eastAsia="ko-KR"/>
              </w:rPr>
              <w:t>3.2-5d</w:t>
            </w:r>
            <w:r>
              <w:rPr>
                <w:rFonts w:eastAsia="DengXian"/>
                <w:lang w:val="en-US" w:eastAsia="ko-KR"/>
              </w:rPr>
              <w:t xml:space="preserve"> appears to be addressing it.</w:t>
            </w:r>
          </w:p>
        </w:tc>
      </w:tr>
      <w:tr w:rsidR="002C66AA" w:rsidRPr="00FB0ABA" w14:paraId="3D8EB483" w14:textId="77777777" w:rsidTr="002C66AA">
        <w:tc>
          <w:tcPr>
            <w:tcW w:w="1372" w:type="dxa"/>
          </w:tcPr>
          <w:p w14:paraId="1B72CB8E" w14:textId="77777777" w:rsidR="002C66AA" w:rsidRPr="00FB0ABA" w:rsidRDefault="002C66AA" w:rsidP="00B452D6">
            <w:pPr>
              <w:rPr>
                <w:rFonts w:eastAsia="DengXian"/>
                <w:lang w:val="en-US" w:eastAsia="ko-KR"/>
              </w:rPr>
            </w:pPr>
            <w:r>
              <w:rPr>
                <w:rFonts w:eastAsia="DengXian"/>
                <w:lang w:val="en-US" w:eastAsia="ko-KR"/>
              </w:rPr>
              <w:t>Ericsson</w:t>
            </w:r>
          </w:p>
        </w:tc>
        <w:tc>
          <w:tcPr>
            <w:tcW w:w="666" w:type="dxa"/>
          </w:tcPr>
          <w:p w14:paraId="1DF7D4BD" w14:textId="77777777" w:rsidR="002C66AA" w:rsidRPr="00FB0ABA" w:rsidRDefault="002C66AA" w:rsidP="00B452D6">
            <w:pPr>
              <w:tabs>
                <w:tab w:val="left" w:pos="551"/>
              </w:tabs>
              <w:rPr>
                <w:rFonts w:eastAsia="DengXian"/>
                <w:lang w:val="en-US" w:eastAsia="ko-KR"/>
              </w:rPr>
            </w:pPr>
            <w:r>
              <w:rPr>
                <w:rFonts w:eastAsia="DengXian"/>
                <w:lang w:val="en-US" w:eastAsia="ko-KR"/>
              </w:rPr>
              <w:t>Y, but</w:t>
            </w:r>
          </w:p>
        </w:tc>
        <w:tc>
          <w:tcPr>
            <w:tcW w:w="7734" w:type="dxa"/>
          </w:tcPr>
          <w:p w14:paraId="47A91B72" w14:textId="77777777" w:rsidR="002C66AA" w:rsidRPr="00FB0ABA" w:rsidRDefault="002C66AA" w:rsidP="00B452D6">
            <w:pPr>
              <w:rPr>
                <w:rFonts w:eastAsia="DengXian"/>
                <w:lang w:val="en-US" w:eastAsia="ko-KR"/>
              </w:rPr>
            </w:pPr>
            <w:r>
              <w:rPr>
                <w:rFonts w:eastAsia="DengXian"/>
                <w:lang w:val="en-US" w:eastAsia="ko-KR"/>
              </w:rPr>
              <w:t xml:space="preserve">As commented by others above, Msg1 indication of RedCap UEs should not be mandated. </w:t>
            </w:r>
          </w:p>
        </w:tc>
      </w:tr>
      <w:tr w:rsidR="002D1736" w:rsidRPr="00FB0ABA" w14:paraId="1748D651" w14:textId="77777777" w:rsidTr="002C66AA">
        <w:tc>
          <w:tcPr>
            <w:tcW w:w="1372" w:type="dxa"/>
          </w:tcPr>
          <w:p w14:paraId="40614402" w14:textId="1439A5FA" w:rsidR="002D1736" w:rsidRDefault="002D1736" w:rsidP="00B452D6">
            <w:pPr>
              <w:rPr>
                <w:rFonts w:eastAsia="DengXian"/>
                <w:lang w:val="en-US" w:eastAsia="ko-KR"/>
              </w:rPr>
            </w:pPr>
            <w:r>
              <w:rPr>
                <w:rFonts w:eastAsia="DengXian"/>
                <w:lang w:val="en-US" w:eastAsia="ko-KR"/>
              </w:rPr>
              <w:t>Qualcomm</w:t>
            </w:r>
          </w:p>
        </w:tc>
        <w:tc>
          <w:tcPr>
            <w:tcW w:w="666" w:type="dxa"/>
          </w:tcPr>
          <w:p w14:paraId="6E7AD76B" w14:textId="02A12BC9" w:rsidR="002D1736" w:rsidRDefault="002D1736" w:rsidP="00B452D6">
            <w:pPr>
              <w:tabs>
                <w:tab w:val="left" w:pos="551"/>
              </w:tabs>
              <w:rPr>
                <w:rFonts w:eastAsia="DengXian"/>
                <w:lang w:val="en-US" w:eastAsia="ko-KR"/>
              </w:rPr>
            </w:pPr>
            <w:r>
              <w:rPr>
                <w:rFonts w:eastAsia="DengXian"/>
                <w:lang w:val="en-US" w:eastAsia="ko-KR"/>
              </w:rPr>
              <w:t>Y</w:t>
            </w:r>
          </w:p>
        </w:tc>
        <w:tc>
          <w:tcPr>
            <w:tcW w:w="7734" w:type="dxa"/>
          </w:tcPr>
          <w:p w14:paraId="32F03D5E" w14:textId="77777777" w:rsidR="002D1736" w:rsidRDefault="002D1736" w:rsidP="00B452D6">
            <w:pPr>
              <w:rPr>
                <w:rFonts w:eastAsia="DengXian"/>
                <w:lang w:val="en-US" w:eastAsia="ko-KR"/>
              </w:rPr>
            </w:pPr>
            <w:r>
              <w:rPr>
                <w:rFonts w:eastAsia="DengXian"/>
                <w:lang w:val="en-US" w:eastAsia="ko-KR"/>
              </w:rPr>
              <w:t>Agree with the comments of DOCOMO and Nordic</w:t>
            </w:r>
          </w:p>
          <w:p w14:paraId="63D4C846" w14:textId="7724EBE7" w:rsidR="002D1736" w:rsidRDefault="002D1736" w:rsidP="00B452D6">
            <w:pPr>
              <w:rPr>
                <w:rFonts w:eastAsia="DengXian"/>
                <w:lang w:val="en-US" w:eastAsia="ko-KR"/>
              </w:rPr>
            </w:pPr>
            <w:r>
              <w:rPr>
                <w:rFonts w:eastAsia="DengXian"/>
                <w:lang w:val="en-US" w:eastAsia="ko-KR"/>
              </w:rPr>
              <w:t>Different from the view of Ericsson, we think early indication based on msg1 should be enabled if:</w:t>
            </w:r>
          </w:p>
          <w:p w14:paraId="57088C84" w14:textId="77777777" w:rsidR="002D1736" w:rsidRPr="002D1736" w:rsidRDefault="002D1736" w:rsidP="002D1736">
            <w:pPr>
              <w:pStyle w:val="ListParagraph"/>
              <w:numPr>
                <w:ilvl w:val="0"/>
                <w:numId w:val="77"/>
              </w:numPr>
              <w:rPr>
                <w:rFonts w:eastAsia="DengXian"/>
                <w:sz w:val="20"/>
                <w:szCs w:val="22"/>
                <w:lang w:val="en-US" w:eastAsia="ko-KR"/>
              </w:rPr>
            </w:pPr>
            <w:r w:rsidRPr="002D1736">
              <w:rPr>
                <w:rFonts w:eastAsia="DengXian"/>
                <w:sz w:val="20"/>
                <w:szCs w:val="22"/>
                <w:lang w:val="en-US" w:eastAsia="ko-KR"/>
              </w:rPr>
              <w:t>the initial UL BWP of RedCap UE is separately configured, and/or</w:t>
            </w:r>
          </w:p>
          <w:p w14:paraId="4C014ADF" w14:textId="77777777" w:rsidR="002D1736" w:rsidRPr="002D1736" w:rsidRDefault="002D1736" w:rsidP="002D1736">
            <w:pPr>
              <w:pStyle w:val="ListParagraph"/>
              <w:numPr>
                <w:ilvl w:val="0"/>
                <w:numId w:val="77"/>
              </w:numPr>
              <w:rPr>
                <w:rFonts w:eastAsia="DengXian"/>
                <w:lang w:val="en-US" w:eastAsia="ko-KR"/>
              </w:rPr>
            </w:pPr>
            <w:r w:rsidRPr="002D1736">
              <w:rPr>
                <w:rFonts w:eastAsia="DengXian"/>
                <w:sz w:val="20"/>
                <w:szCs w:val="22"/>
                <w:lang w:val="en-US" w:eastAsia="ko-KR"/>
              </w:rPr>
              <w:t>the center frequencies of the initial DL/UL BWP of RedCap UE are different in TDD</w:t>
            </w:r>
          </w:p>
          <w:p w14:paraId="79A703C7" w14:textId="53D0D197" w:rsidR="002D1736" w:rsidRPr="00522505" w:rsidRDefault="002D1736" w:rsidP="002D1736">
            <w:pPr>
              <w:rPr>
                <w:rFonts w:eastAsia="DengXian"/>
                <w:b/>
                <w:bCs/>
                <w:lang w:val="en-US" w:eastAsia="ko-KR"/>
              </w:rPr>
            </w:pPr>
            <w:r w:rsidRPr="00522505">
              <w:rPr>
                <w:rFonts w:eastAsia="DengXian"/>
                <w:b/>
                <w:bCs/>
                <w:lang w:val="en-US" w:eastAsia="ko-KR"/>
              </w:rPr>
              <w:t>Otherwise, RedCap UE may fail to receive msg2 on DL, or receive an invalid grant for msg3</w:t>
            </w:r>
          </w:p>
        </w:tc>
      </w:tr>
      <w:tr w:rsidR="008F61BA" w:rsidRPr="00FB0ABA" w14:paraId="4059F92F" w14:textId="77777777" w:rsidTr="002C66AA">
        <w:tc>
          <w:tcPr>
            <w:tcW w:w="1372" w:type="dxa"/>
          </w:tcPr>
          <w:p w14:paraId="6FF3302B" w14:textId="4D35C352" w:rsidR="008F61BA" w:rsidRDefault="008F61BA" w:rsidP="008F61BA">
            <w:pPr>
              <w:rPr>
                <w:rFonts w:eastAsia="DengXian"/>
                <w:lang w:val="en-US" w:eastAsia="ko-KR"/>
              </w:rPr>
            </w:pPr>
            <w:r>
              <w:rPr>
                <w:rFonts w:eastAsia="Malgun Gothic"/>
                <w:lang w:val="en-US" w:eastAsia="ko-KR"/>
              </w:rPr>
              <w:t>Intel</w:t>
            </w:r>
          </w:p>
        </w:tc>
        <w:tc>
          <w:tcPr>
            <w:tcW w:w="666" w:type="dxa"/>
          </w:tcPr>
          <w:p w14:paraId="5F8BC9FF" w14:textId="77777777" w:rsidR="008F61BA" w:rsidRDefault="008F61BA" w:rsidP="008F61BA">
            <w:pPr>
              <w:tabs>
                <w:tab w:val="left" w:pos="551"/>
              </w:tabs>
              <w:rPr>
                <w:rFonts w:eastAsia="DengXian"/>
                <w:lang w:val="en-US" w:eastAsia="ko-KR"/>
              </w:rPr>
            </w:pPr>
          </w:p>
        </w:tc>
        <w:tc>
          <w:tcPr>
            <w:tcW w:w="7734" w:type="dxa"/>
          </w:tcPr>
          <w:p w14:paraId="10D11687" w14:textId="22930B57" w:rsidR="008F61BA" w:rsidRDefault="008F61BA" w:rsidP="008F61BA">
            <w:pPr>
              <w:rPr>
                <w:rFonts w:eastAsia="DengXian"/>
                <w:lang w:val="en-US" w:eastAsia="ko-KR"/>
              </w:rPr>
            </w:pPr>
            <w:r>
              <w:rPr>
                <w:rFonts w:eastAsia="DengXian"/>
                <w:lang w:val="en-US" w:eastAsia="ko-KR"/>
              </w:rPr>
              <w:t xml:space="preserve">We can accept this, under the assumption that eventually this proposal would need to be harmonized with the </w:t>
            </w:r>
            <w:r w:rsidRPr="00294B6A">
              <w:rPr>
                <w:rFonts w:eastAsia="DengXian"/>
                <w:b/>
                <w:bCs/>
                <w:lang w:val="en-US" w:eastAsia="ko-KR"/>
              </w:rPr>
              <w:t>FL Proposal 3.2-5d</w:t>
            </w:r>
            <w:r>
              <w:rPr>
                <w:rFonts w:eastAsia="DengXian"/>
                <w:lang w:val="en-US" w:eastAsia="ko-KR"/>
              </w:rPr>
              <w:t>.</w:t>
            </w:r>
          </w:p>
        </w:tc>
      </w:tr>
    </w:tbl>
    <w:p w14:paraId="4A4DBE45"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1"/>
        <w:gridCol w:w="1027"/>
        <w:gridCol w:w="7564"/>
      </w:tblGrid>
      <w:tr w:rsidR="00F90018" w14:paraId="2DCC2B4B" w14:textId="77777777">
        <w:tc>
          <w:tcPr>
            <w:tcW w:w="1182" w:type="dxa"/>
            <w:shd w:val="clear" w:color="auto" w:fill="D9D9D9" w:themeFill="background1" w:themeFillShade="D9"/>
          </w:tcPr>
          <w:p w14:paraId="238935DC" w14:textId="77777777" w:rsidR="00F90018" w:rsidRDefault="0076677B">
            <w:pPr>
              <w:rPr>
                <w:b/>
                <w:bCs/>
                <w:lang w:val="en-US"/>
              </w:rPr>
            </w:pPr>
            <w:r>
              <w:rPr>
                <w:b/>
                <w:bCs/>
                <w:lang w:val="en-US"/>
              </w:rPr>
              <w:t>Company</w:t>
            </w:r>
          </w:p>
        </w:tc>
        <w:tc>
          <w:tcPr>
            <w:tcW w:w="805" w:type="dxa"/>
            <w:shd w:val="clear" w:color="auto" w:fill="D9D9D9" w:themeFill="background1" w:themeFillShade="D9"/>
          </w:tcPr>
          <w:p w14:paraId="61E3F5C3" w14:textId="77777777" w:rsidR="00F90018" w:rsidRDefault="0076677B">
            <w:pPr>
              <w:rPr>
                <w:b/>
                <w:bCs/>
                <w:lang w:val="en-US"/>
              </w:rPr>
            </w:pPr>
            <w:r>
              <w:rPr>
                <w:b/>
                <w:bCs/>
                <w:lang w:val="en-US"/>
              </w:rPr>
              <w:t>Y/N</w:t>
            </w:r>
          </w:p>
        </w:tc>
        <w:tc>
          <w:tcPr>
            <w:tcW w:w="7785" w:type="dxa"/>
            <w:shd w:val="clear" w:color="auto" w:fill="D9D9D9" w:themeFill="background1" w:themeFillShade="D9"/>
          </w:tcPr>
          <w:p w14:paraId="01582691" w14:textId="77777777" w:rsidR="00F90018" w:rsidRDefault="0076677B">
            <w:pPr>
              <w:rPr>
                <w:b/>
                <w:bCs/>
                <w:lang w:val="en-US"/>
              </w:rPr>
            </w:pPr>
            <w:r>
              <w:rPr>
                <w:b/>
                <w:bCs/>
                <w:lang w:val="en-US"/>
              </w:rPr>
              <w:t>Comments</w:t>
            </w:r>
          </w:p>
        </w:tc>
      </w:tr>
      <w:tr w:rsidR="00F90018" w14:paraId="17682BE9" w14:textId="77777777">
        <w:tc>
          <w:tcPr>
            <w:tcW w:w="1182" w:type="dxa"/>
          </w:tcPr>
          <w:p w14:paraId="0CA5B2F1" w14:textId="77777777" w:rsidR="00F90018" w:rsidRDefault="0076677B">
            <w:pPr>
              <w:rPr>
                <w:rFonts w:eastAsia="DengXian"/>
                <w:lang w:val="en-US" w:eastAsia="ko-KR"/>
              </w:rPr>
            </w:pPr>
            <w:r>
              <w:rPr>
                <w:rFonts w:eastAsia="DengXian"/>
                <w:lang w:val="en-US" w:eastAsia="ko-KR"/>
              </w:rPr>
              <w:t>FL6</w:t>
            </w:r>
          </w:p>
        </w:tc>
        <w:tc>
          <w:tcPr>
            <w:tcW w:w="8590" w:type="dxa"/>
            <w:gridSpan w:val="2"/>
          </w:tcPr>
          <w:p w14:paraId="4BCE8C99" w14:textId="77777777" w:rsidR="00F90018" w:rsidRDefault="0076677B">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14:paraId="4DF49EE3" w14:textId="77777777" w:rsidR="00F90018" w:rsidRDefault="0076677B">
            <w:pPr>
              <w:pStyle w:val="ListParagraph"/>
              <w:numPr>
                <w:ilvl w:val="0"/>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Default="0076677B">
            <w:pPr>
              <w:pStyle w:val="ListParagraph"/>
              <w:numPr>
                <w:ilvl w:val="3"/>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lastRenderedPageBreak/>
              <w:t>FFS:  SI update for RRC idle/inactive RedCap UE operating in an initial DL BWP not configured with paging CSS</w:t>
            </w:r>
          </w:p>
          <w:p w14:paraId="26F17026" w14:textId="77777777" w:rsidR="00F90018" w:rsidRDefault="0076677B">
            <w:pPr>
              <w:pStyle w:val="ListParagraph"/>
              <w:numPr>
                <w:ilvl w:val="1"/>
                <w:numId w:val="53"/>
              </w:numPr>
              <w:rPr>
                <w:rFonts w:ascii="Times New Roman" w:eastAsia="DengXian" w:hAnsi="Times New Roman" w:cs="Times New Roman"/>
                <w:i/>
                <w:iCs/>
                <w:sz w:val="20"/>
                <w:szCs w:val="20"/>
                <w:lang w:val="en-US" w:eastAsia="zh-CN"/>
              </w:rPr>
            </w:pPr>
            <w:r>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14:paraId="7B9BB810" w14:textId="77777777">
        <w:tc>
          <w:tcPr>
            <w:tcW w:w="1182" w:type="dxa"/>
          </w:tcPr>
          <w:p w14:paraId="126955C6" w14:textId="77777777" w:rsidR="00F90018" w:rsidRDefault="0076677B">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805" w:type="dxa"/>
          </w:tcPr>
          <w:p w14:paraId="6E0C5562" w14:textId="77777777" w:rsidR="00F90018" w:rsidRDefault="00F90018">
            <w:pPr>
              <w:tabs>
                <w:tab w:val="left" w:pos="551"/>
              </w:tabs>
              <w:rPr>
                <w:rFonts w:eastAsia="DengXian"/>
                <w:lang w:val="en-US" w:eastAsia="ko-KR"/>
              </w:rPr>
            </w:pPr>
          </w:p>
        </w:tc>
        <w:tc>
          <w:tcPr>
            <w:tcW w:w="7785" w:type="dxa"/>
          </w:tcPr>
          <w:p w14:paraId="6A34833D"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the proposal above. </w:t>
            </w:r>
          </w:p>
        </w:tc>
      </w:tr>
      <w:tr w:rsidR="00F90018" w14:paraId="3DE2802B" w14:textId="77777777">
        <w:tc>
          <w:tcPr>
            <w:tcW w:w="1182" w:type="dxa"/>
          </w:tcPr>
          <w:p w14:paraId="1FF13626" w14:textId="77777777" w:rsidR="00F90018" w:rsidRDefault="0076677B">
            <w:pPr>
              <w:rPr>
                <w:rFonts w:eastAsia="DengXian"/>
                <w:lang w:val="en-US" w:eastAsia="ko-KR"/>
              </w:rPr>
            </w:pPr>
            <w:r>
              <w:rPr>
                <w:rFonts w:eastAsia="Malgun Gothic" w:hint="eastAsia"/>
                <w:lang w:val="en-US" w:eastAsia="ko-KR"/>
              </w:rPr>
              <w:t>Spreadtrum</w:t>
            </w:r>
          </w:p>
        </w:tc>
        <w:tc>
          <w:tcPr>
            <w:tcW w:w="805" w:type="dxa"/>
          </w:tcPr>
          <w:p w14:paraId="03B71EDC"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785" w:type="dxa"/>
          </w:tcPr>
          <w:p w14:paraId="2327833D" w14:textId="77777777" w:rsidR="00F90018" w:rsidRDefault="00F90018">
            <w:pPr>
              <w:rPr>
                <w:rFonts w:eastAsia="DengXian"/>
                <w:lang w:val="en-US" w:eastAsia="ko-KR"/>
              </w:rPr>
            </w:pPr>
          </w:p>
        </w:tc>
      </w:tr>
      <w:tr w:rsidR="00F90018" w14:paraId="347F3E04" w14:textId="77777777">
        <w:tc>
          <w:tcPr>
            <w:tcW w:w="1182" w:type="dxa"/>
          </w:tcPr>
          <w:p w14:paraId="355BD6A0" w14:textId="77777777" w:rsidR="00F90018" w:rsidRDefault="0076677B">
            <w:pPr>
              <w:rPr>
                <w:rFonts w:eastAsia="DengXian"/>
                <w:lang w:val="en-US" w:eastAsia="ko-KR"/>
              </w:rPr>
            </w:pPr>
            <w:r>
              <w:rPr>
                <w:rFonts w:eastAsia="DengXian" w:hint="eastAsia"/>
                <w:lang w:val="en-US" w:eastAsia="zh-CN"/>
              </w:rPr>
              <w:t>CATT</w:t>
            </w:r>
          </w:p>
        </w:tc>
        <w:tc>
          <w:tcPr>
            <w:tcW w:w="805" w:type="dxa"/>
          </w:tcPr>
          <w:p w14:paraId="1F458C46" w14:textId="77777777" w:rsidR="00F90018" w:rsidRDefault="0076677B">
            <w:pPr>
              <w:tabs>
                <w:tab w:val="left" w:pos="551"/>
              </w:tabs>
              <w:rPr>
                <w:rFonts w:eastAsia="DengXian"/>
                <w:lang w:val="en-US" w:eastAsia="ko-KR"/>
              </w:rPr>
            </w:pPr>
            <w:r>
              <w:rPr>
                <w:rFonts w:eastAsia="DengXian" w:hint="eastAsia"/>
                <w:lang w:val="en-US" w:eastAsia="zh-CN"/>
              </w:rPr>
              <w:t>Y in general</w:t>
            </w:r>
          </w:p>
        </w:tc>
        <w:tc>
          <w:tcPr>
            <w:tcW w:w="7785" w:type="dxa"/>
          </w:tcPr>
          <w:p w14:paraId="4A230C3B" w14:textId="77777777" w:rsidR="00F90018" w:rsidRDefault="0076677B">
            <w:pPr>
              <w:rPr>
                <w:rFonts w:eastAsia="DengXian"/>
                <w:lang w:val="en-US" w:eastAsia="zh-CN"/>
              </w:rPr>
            </w:pPr>
            <w:r>
              <w:rPr>
                <w:rFonts w:eastAsia="DengXian" w:hint="eastAsia"/>
                <w:lang w:val="en-US" w:eastAsia="zh-CN"/>
              </w:rPr>
              <w:t>OK with most of the proposal. Not sure we need the last sub-bullet here. It seems natural if a RedCap UE supports T</w:t>
            </w:r>
            <w:r>
              <w:rPr>
                <w:rFonts w:eastAsia="DengXian"/>
                <w:lang w:val="en-US" w:eastAsia="zh-CN"/>
              </w:rPr>
              <w:t>y</w:t>
            </w:r>
            <w:r>
              <w:rPr>
                <w:rFonts w:eastAsia="DengXian" w:hint="eastAsia"/>
                <w:lang w:val="en-US" w:eastAsia="zh-CN"/>
              </w:rPr>
              <w:t xml:space="preserve">pe-1 BWP switching delay, it </w:t>
            </w:r>
            <w:r>
              <w:rPr>
                <w:rFonts w:eastAsia="DengXian"/>
                <w:lang w:val="en-US" w:eastAsia="zh-CN"/>
              </w:rPr>
              <w:t>can still</w:t>
            </w:r>
            <w:r>
              <w:rPr>
                <w:rFonts w:eastAsia="DengXian" w:hint="eastAsia"/>
                <w:lang w:val="en-US" w:eastAsia="zh-CN"/>
              </w:rPr>
              <w:t xml:space="preserve"> use Type-1 BWP switching delay for retrieving the modified SI. </w:t>
            </w:r>
          </w:p>
          <w:p w14:paraId="3D99131E" w14:textId="77777777" w:rsidR="00F90018" w:rsidRDefault="0076677B">
            <w:pPr>
              <w:rPr>
                <w:rFonts w:eastAsia="DengXian"/>
                <w:lang w:val="en-US" w:eastAsia="ko-KR"/>
              </w:rPr>
            </w:pPr>
            <w:r>
              <w:rPr>
                <w:rFonts w:eastAsia="DengXian" w:hint="eastAsia"/>
                <w:lang w:val="en-US" w:eastAsia="zh-CN"/>
              </w:rPr>
              <w:t>Moreover, since SI is periodic, it seems not a big issue even if an updated SI is missing due to switching delay. The RedCap UE can monitor the updated SI in the next round periodicity.</w:t>
            </w:r>
          </w:p>
        </w:tc>
      </w:tr>
      <w:tr w:rsidR="00F90018" w14:paraId="24890984" w14:textId="77777777">
        <w:tc>
          <w:tcPr>
            <w:tcW w:w="1182" w:type="dxa"/>
          </w:tcPr>
          <w:p w14:paraId="107AEA4F" w14:textId="77777777" w:rsidR="00F90018" w:rsidRDefault="0076677B">
            <w:pPr>
              <w:rPr>
                <w:rFonts w:eastAsia="DengXian"/>
                <w:lang w:val="en-US" w:eastAsia="zh-CN"/>
              </w:rPr>
            </w:pPr>
            <w:r>
              <w:rPr>
                <w:rFonts w:eastAsia="DengXian"/>
                <w:lang w:val="en-US" w:eastAsia="zh-CN"/>
              </w:rPr>
              <w:t>Lenovo, Motorola Mobility</w:t>
            </w:r>
          </w:p>
        </w:tc>
        <w:tc>
          <w:tcPr>
            <w:tcW w:w="805" w:type="dxa"/>
          </w:tcPr>
          <w:p w14:paraId="567B9DC8" w14:textId="77777777" w:rsidR="00F90018" w:rsidRDefault="0076677B">
            <w:pPr>
              <w:tabs>
                <w:tab w:val="left" w:pos="551"/>
              </w:tabs>
              <w:rPr>
                <w:rFonts w:eastAsia="DengXian"/>
                <w:lang w:val="en-US" w:eastAsia="zh-CN"/>
              </w:rPr>
            </w:pPr>
            <w:r>
              <w:rPr>
                <w:rFonts w:eastAsia="DengXian"/>
                <w:lang w:val="en-US" w:eastAsia="zh-CN"/>
              </w:rPr>
              <w:t>Y</w:t>
            </w:r>
          </w:p>
        </w:tc>
        <w:tc>
          <w:tcPr>
            <w:tcW w:w="7785" w:type="dxa"/>
          </w:tcPr>
          <w:p w14:paraId="5F60EDA0" w14:textId="77777777" w:rsidR="00F90018" w:rsidRDefault="00F90018">
            <w:pPr>
              <w:rPr>
                <w:rFonts w:eastAsia="DengXian"/>
                <w:lang w:val="en-US" w:eastAsia="zh-CN"/>
              </w:rPr>
            </w:pPr>
          </w:p>
        </w:tc>
      </w:tr>
      <w:tr w:rsidR="00F90018" w14:paraId="2B35ACF0" w14:textId="77777777">
        <w:tc>
          <w:tcPr>
            <w:tcW w:w="1182" w:type="dxa"/>
          </w:tcPr>
          <w:p w14:paraId="383EC021" w14:textId="77777777" w:rsidR="00F90018" w:rsidRDefault="0076677B">
            <w:pPr>
              <w:rPr>
                <w:rFonts w:eastAsia="DengXian"/>
                <w:lang w:val="en-US" w:eastAsia="zh-CN"/>
              </w:rPr>
            </w:pPr>
            <w:r>
              <w:rPr>
                <w:rFonts w:eastAsia="Yu Mincho" w:hint="eastAsia"/>
                <w:lang w:val="en-US" w:eastAsia="ja-JP"/>
              </w:rPr>
              <w:t>D</w:t>
            </w:r>
            <w:r>
              <w:rPr>
                <w:rFonts w:eastAsia="Yu Mincho"/>
                <w:lang w:val="en-US" w:eastAsia="ja-JP"/>
              </w:rPr>
              <w:t>OCOMO</w:t>
            </w:r>
          </w:p>
        </w:tc>
        <w:tc>
          <w:tcPr>
            <w:tcW w:w="805" w:type="dxa"/>
          </w:tcPr>
          <w:p w14:paraId="5A5D8E26" w14:textId="77777777" w:rsidR="00F90018" w:rsidRDefault="00F90018">
            <w:pPr>
              <w:tabs>
                <w:tab w:val="left" w:pos="551"/>
              </w:tabs>
              <w:rPr>
                <w:rFonts w:eastAsia="DengXian"/>
                <w:lang w:val="en-US" w:eastAsia="zh-CN"/>
              </w:rPr>
            </w:pPr>
          </w:p>
        </w:tc>
        <w:tc>
          <w:tcPr>
            <w:tcW w:w="7785" w:type="dxa"/>
          </w:tcPr>
          <w:p w14:paraId="522331AD" w14:textId="77777777" w:rsidR="00F90018" w:rsidRDefault="0076677B">
            <w:pPr>
              <w:rPr>
                <w:rFonts w:eastAsia="DengXian"/>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eastAsia="Yu Mincho" w:hint="eastAsia"/>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rsidR="00F90018" w14:paraId="7D3934BC" w14:textId="77777777">
        <w:tc>
          <w:tcPr>
            <w:tcW w:w="1182" w:type="dxa"/>
          </w:tcPr>
          <w:p w14:paraId="45384D07" w14:textId="77777777" w:rsidR="00F90018" w:rsidRDefault="0076677B">
            <w:pPr>
              <w:rPr>
                <w:rFonts w:eastAsiaTheme="minorEastAsia"/>
                <w:lang w:val="en-US" w:eastAsia="zh-CN"/>
              </w:rPr>
            </w:pPr>
            <w:r>
              <w:rPr>
                <w:rFonts w:eastAsiaTheme="minorEastAsia" w:hint="eastAsia"/>
                <w:lang w:val="en-US" w:eastAsia="zh-CN"/>
              </w:rPr>
              <w:t>CMCC</w:t>
            </w:r>
          </w:p>
        </w:tc>
        <w:tc>
          <w:tcPr>
            <w:tcW w:w="805" w:type="dxa"/>
          </w:tcPr>
          <w:p w14:paraId="1BEFD738" w14:textId="77777777" w:rsidR="00F90018" w:rsidRDefault="0076677B">
            <w:pPr>
              <w:tabs>
                <w:tab w:val="left" w:pos="551"/>
              </w:tabs>
              <w:rPr>
                <w:rFonts w:eastAsia="DengXian"/>
                <w:lang w:val="en-US" w:eastAsia="zh-CN"/>
              </w:rPr>
            </w:pPr>
            <w:r>
              <w:rPr>
                <w:rFonts w:eastAsia="DengXian"/>
                <w:lang w:val="en-US" w:eastAsia="zh-CN"/>
              </w:rPr>
              <w:t xml:space="preserve">Y </w:t>
            </w:r>
          </w:p>
        </w:tc>
        <w:tc>
          <w:tcPr>
            <w:tcW w:w="7785" w:type="dxa"/>
          </w:tcPr>
          <w:p w14:paraId="5B20325E" w14:textId="77777777" w:rsidR="00F90018" w:rsidRDefault="00F90018">
            <w:pPr>
              <w:rPr>
                <w:rFonts w:eastAsiaTheme="minorEastAsia"/>
                <w:lang w:val="en-US" w:eastAsia="zh-CN"/>
              </w:rPr>
            </w:pPr>
          </w:p>
        </w:tc>
      </w:tr>
      <w:tr w:rsidR="00F90018" w14:paraId="781A1204" w14:textId="77777777">
        <w:tc>
          <w:tcPr>
            <w:tcW w:w="1182" w:type="dxa"/>
          </w:tcPr>
          <w:p w14:paraId="16A9026A" w14:textId="77777777" w:rsidR="00F90018" w:rsidRDefault="0076677B">
            <w:pPr>
              <w:rPr>
                <w:rFonts w:eastAsia="DengXian"/>
                <w:lang w:val="en-US" w:eastAsia="zh-CN"/>
              </w:rPr>
            </w:pPr>
            <w:r>
              <w:rPr>
                <w:rFonts w:eastAsia="DengXian" w:hint="eastAsia"/>
                <w:lang w:val="en-US" w:eastAsia="zh-CN"/>
              </w:rPr>
              <w:t>Samsung</w:t>
            </w:r>
          </w:p>
        </w:tc>
        <w:tc>
          <w:tcPr>
            <w:tcW w:w="805" w:type="dxa"/>
          </w:tcPr>
          <w:p w14:paraId="6CCE688F" w14:textId="77777777" w:rsidR="00F90018" w:rsidRDefault="00F90018">
            <w:pPr>
              <w:rPr>
                <w:rFonts w:eastAsiaTheme="minorEastAsia"/>
                <w:lang w:val="en-US" w:eastAsia="zh-CN"/>
              </w:rPr>
            </w:pPr>
          </w:p>
        </w:tc>
        <w:tc>
          <w:tcPr>
            <w:tcW w:w="7785" w:type="dxa"/>
          </w:tcPr>
          <w:p w14:paraId="458E1DCD" w14:textId="77777777" w:rsidR="00F90018" w:rsidRDefault="0076677B">
            <w:pPr>
              <w:rPr>
                <w:rFonts w:eastAsia="DengXian"/>
                <w:lang w:val="en-US" w:eastAsia="zh-CN"/>
              </w:rPr>
            </w:pPr>
            <w:r>
              <w:rPr>
                <w:rFonts w:eastAsia="DengXian"/>
                <w:lang w:val="en-US" w:eastAsia="zh-CN"/>
              </w:rPr>
              <w:t xml:space="preserve">More study is needed, assuming one of option can be agreed as WA, and we should assume current spec as default and only focus on the necessary change. </w:t>
            </w:r>
          </w:p>
        </w:tc>
      </w:tr>
      <w:tr w:rsidR="00F90018" w14:paraId="67464D2F" w14:textId="77777777">
        <w:tc>
          <w:tcPr>
            <w:tcW w:w="1182" w:type="dxa"/>
          </w:tcPr>
          <w:p w14:paraId="1B322DC6" w14:textId="77777777" w:rsidR="00F90018" w:rsidRDefault="0076677B">
            <w:pPr>
              <w:rPr>
                <w:rFonts w:eastAsia="DengXian"/>
                <w:lang w:val="en-US" w:eastAsia="zh-CN"/>
              </w:rPr>
            </w:pPr>
            <w:r>
              <w:rPr>
                <w:rFonts w:eastAsia="Yu Mincho"/>
                <w:lang w:val="en-US" w:eastAsia="ja-JP"/>
              </w:rPr>
              <w:t xml:space="preserve">Nordic </w:t>
            </w:r>
          </w:p>
        </w:tc>
        <w:tc>
          <w:tcPr>
            <w:tcW w:w="805" w:type="dxa"/>
          </w:tcPr>
          <w:p w14:paraId="6F12C464" w14:textId="77777777" w:rsidR="00F90018" w:rsidRDefault="0076677B">
            <w:pPr>
              <w:rPr>
                <w:rFonts w:eastAsiaTheme="minorEastAsia"/>
                <w:lang w:val="en-US" w:eastAsia="zh-CN"/>
              </w:rPr>
            </w:pPr>
            <w:r>
              <w:rPr>
                <w:rFonts w:eastAsia="DengXian"/>
                <w:lang w:val="en-US" w:eastAsia="zh-CN"/>
              </w:rPr>
              <w:t>Y,but</w:t>
            </w:r>
          </w:p>
        </w:tc>
        <w:tc>
          <w:tcPr>
            <w:tcW w:w="7785" w:type="dxa"/>
          </w:tcPr>
          <w:p w14:paraId="3E052AC3" w14:textId="77777777" w:rsidR="00F90018" w:rsidRDefault="0076677B">
            <w:pPr>
              <w:rPr>
                <w:rFonts w:eastAsia="DengXian"/>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rsidR="00F90018" w14:paraId="62BD51DA" w14:textId="77777777">
        <w:tc>
          <w:tcPr>
            <w:tcW w:w="1182" w:type="dxa"/>
          </w:tcPr>
          <w:p w14:paraId="0F0BF5D2" w14:textId="77777777" w:rsidR="00F90018" w:rsidRDefault="0076677B">
            <w:pPr>
              <w:rPr>
                <w:rFonts w:eastAsia="SimSun"/>
                <w:lang w:val="en-US" w:eastAsia="ja-JP"/>
              </w:rPr>
            </w:pPr>
            <w:r>
              <w:rPr>
                <w:rFonts w:eastAsia="SimSun" w:hint="eastAsia"/>
                <w:lang w:val="en-US" w:eastAsia="zh-CN"/>
              </w:rPr>
              <w:t>ZTE, Sanechips</w:t>
            </w:r>
          </w:p>
        </w:tc>
        <w:tc>
          <w:tcPr>
            <w:tcW w:w="805" w:type="dxa"/>
          </w:tcPr>
          <w:p w14:paraId="58E2226C" w14:textId="77777777" w:rsidR="00F90018" w:rsidRDefault="0076677B">
            <w:pPr>
              <w:tabs>
                <w:tab w:val="left" w:pos="551"/>
              </w:tabs>
              <w:rPr>
                <w:rFonts w:eastAsia="DengXian"/>
                <w:lang w:val="en-US" w:eastAsia="zh-CN"/>
              </w:rPr>
            </w:pPr>
            <w:r>
              <w:rPr>
                <w:rFonts w:eastAsia="DengXian" w:hint="eastAsia"/>
                <w:lang w:val="en-US" w:eastAsia="zh-CN"/>
              </w:rPr>
              <w:t xml:space="preserve">Y </w:t>
            </w:r>
          </w:p>
        </w:tc>
        <w:tc>
          <w:tcPr>
            <w:tcW w:w="7785" w:type="dxa"/>
          </w:tcPr>
          <w:p w14:paraId="764F7EB8" w14:textId="77777777" w:rsidR="00F90018" w:rsidRDefault="00F90018">
            <w:pPr>
              <w:rPr>
                <w:rFonts w:eastAsia="Yu Mincho"/>
                <w:lang w:val="en-US" w:eastAsia="ja-JP"/>
              </w:rPr>
            </w:pPr>
          </w:p>
        </w:tc>
      </w:tr>
      <w:tr w:rsidR="004C358C" w:rsidRPr="007A0DEE" w14:paraId="467ED556" w14:textId="77777777" w:rsidTr="004C358C">
        <w:tc>
          <w:tcPr>
            <w:tcW w:w="1182" w:type="dxa"/>
          </w:tcPr>
          <w:p w14:paraId="13F9FF86" w14:textId="77777777" w:rsidR="004C358C" w:rsidRPr="00FB0ABA" w:rsidRDefault="004C358C" w:rsidP="00FA5F0B">
            <w:pPr>
              <w:rPr>
                <w:rFonts w:eastAsia="DengXian"/>
                <w:lang w:val="en-US" w:eastAsia="ko-KR"/>
              </w:rPr>
            </w:pPr>
            <w:r>
              <w:rPr>
                <w:rFonts w:eastAsia="DengXian"/>
                <w:lang w:val="en-US" w:eastAsia="ko-KR"/>
              </w:rPr>
              <w:t>Huawei, HiSi</w:t>
            </w:r>
          </w:p>
        </w:tc>
        <w:tc>
          <w:tcPr>
            <w:tcW w:w="805" w:type="dxa"/>
          </w:tcPr>
          <w:p w14:paraId="78CC7DA9" w14:textId="77777777" w:rsidR="004C358C" w:rsidRPr="00FB0ABA" w:rsidRDefault="004C358C" w:rsidP="00FA5F0B">
            <w:pPr>
              <w:tabs>
                <w:tab w:val="left" w:pos="551"/>
              </w:tabs>
              <w:rPr>
                <w:rFonts w:eastAsia="DengXian"/>
                <w:lang w:val="en-US" w:eastAsia="ko-KR"/>
              </w:rPr>
            </w:pPr>
          </w:p>
        </w:tc>
        <w:tc>
          <w:tcPr>
            <w:tcW w:w="7785" w:type="dxa"/>
          </w:tcPr>
          <w:p w14:paraId="57FDAF42" w14:textId="77777777" w:rsidR="004C358C" w:rsidRDefault="004C358C" w:rsidP="00FA5F0B">
            <w:pPr>
              <w:rPr>
                <w:b/>
                <w:lang w:val="en-US"/>
              </w:rPr>
            </w:pPr>
            <w:r>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FB0ABA">
              <w:rPr>
                <w:b/>
                <w:highlight w:val="yellow"/>
                <w:lang w:val="en-US"/>
              </w:rPr>
              <w:t>3.2-11</w:t>
            </w:r>
            <w:r>
              <w:rPr>
                <w:b/>
                <w:lang w:val="en-US"/>
              </w:rPr>
              <w:t>.</w:t>
            </w:r>
          </w:p>
          <w:p w14:paraId="3A396259" w14:textId="77777777" w:rsidR="004C358C" w:rsidRPr="007A0DEE" w:rsidRDefault="004C358C" w:rsidP="00FA5F0B">
            <w:pPr>
              <w:rPr>
                <w:lang w:val="en-US"/>
              </w:rPr>
            </w:pPr>
            <w:r w:rsidRPr="007A0DEE">
              <w:rPr>
                <w:lang w:val="en-US"/>
              </w:rPr>
              <w:t xml:space="preserve">For </w:t>
            </w:r>
            <w:r>
              <w:rPr>
                <w:lang w:val="en-US"/>
              </w:rPr>
              <w:t xml:space="preserve">parts above the Type-2 switch delay, generally OK. For </w:t>
            </w:r>
            <w:r w:rsidRPr="007A0DEE">
              <w:rPr>
                <w:lang w:val="en-US"/>
              </w:rPr>
              <w:t xml:space="preserve">the FFS part, </w:t>
            </w:r>
            <w:r>
              <w:rPr>
                <w:lang w:val="en-US"/>
              </w:rPr>
              <w:t>we think it can be based on MIB-configured CORESET#0 and paging configuration.</w:t>
            </w:r>
          </w:p>
        </w:tc>
      </w:tr>
      <w:tr w:rsidR="00A40800" w:rsidRPr="007A0DEE" w14:paraId="522AB64F" w14:textId="77777777" w:rsidTr="004C358C">
        <w:tc>
          <w:tcPr>
            <w:tcW w:w="1182" w:type="dxa"/>
          </w:tcPr>
          <w:p w14:paraId="311A70E5" w14:textId="4C336628" w:rsidR="00A40800" w:rsidRDefault="00A40800" w:rsidP="00FA5F0B">
            <w:pPr>
              <w:rPr>
                <w:rFonts w:eastAsia="DengXian"/>
                <w:lang w:val="en-US" w:eastAsia="ko-KR"/>
              </w:rPr>
            </w:pPr>
            <w:r>
              <w:rPr>
                <w:rFonts w:eastAsia="DengXian"/>
                <w:lang w:val="en-US" w:eastAsia="ko-KR"/>
              </w:rPr>
              <w:t>IDCC</w:t>
            </w:r>
          </w:p>
        </w:tc>
        <w:tc>
          <w:tcPr>
            <w:tcW w:w="805" w:type="dxa"/>
          </w:tcPr>
          <w:p w14:paraId="5E69D82E" w14:textId="6AE2F1FB"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785" w:type="dxa"/>
          </w:tcPr>
          <w:p w14:paraId="1D97587F" w14:textId="77777777" w:rsidR="00A40800" w:rsidRDefault="00A40800" w:rsidP="00FA5F0B">
            <w:pPr>
              <w:rPr>
                <w:rFonts w:eastAsia="DengXian"/>
                <w:lang w:val="en-US" w:eastAsia="ko-KR"/>
              </w:rPr>
            </w:pPr>
          </w:p>
        </w:tc>
      </w:tr>
      <w:tr w:rsidR="00BF57F6" w:rsidRPr="007A0DEE" w14:paraId="70AB1049" w14:textId="77777777" w:rsidTr="004C358C">
        <w:tc>
          <w:tcPr>
            <w:tcW w:w="1182" w:type="dxa"/>
          </w:tcPr>
          <w:p w14:paraId="19217A45" w14:textId="045A334C" w:rsidR="00BF57F6" w:rsidRDefault="00BF57F6" w:rsidP="00BF57F6">
            <w:pPr>
              <w:rPr>
                <w:rFonts w:eastAsia="DengXian"/>
                <w:lang w:val="en-US" w:eastAsia="ko-KR"/>
              </w:rPr>
            </w:pPr>
            <w:r>
              <w:rPr>
                <w:rFonts w:eastAsia="Malgun Gothic" w:hint="eastAsia"/>
                <w:lang w:val="en-US" w:eastAsia="ko-KR"/>
              </w:rPr>
              <w:t>LGE</w:t>
            </w:r>
          </w:p>
        </w:tc>
        <w:tc>
          <w:tcPr>
            <w:tcW w:w="805" w:type="dxa"/>
          </w:tcPr>
          <w:p w14:paraId="345C7199" w14:textId="136EA49B" w:rsidR="00BF57F6" w:rsidRDefault="00BF57F6" w:rsidP="00BF57F6">
            <w:pPr>
              <w:tabs>
                <w:tab w:val="left" w:pos="551"/>
              </w:tabs>
              <w:rPr>
                <w:rFonts w:eastAsia="DengXian"/>
                <w:lang w:val="en-US" w:eastAsia="ko-KR"/>
              </w:rPr>
            </w:pPr>
            <w:r>
              <w:rPr>
                <w:rFonts w:eastAsia="Malgun Gothic" w:hint="eastAsia"/>
                <w:lang w:val="en-US" w:eastAsia="ko-KR"/>
              </w:rPr>
              <w:t>Y</w:t>
            </w:r>
          </w:p>
        </w:tc>
        <w:tc>
          <w:tcPr>
            <w:tcW w:w="7785" w:type="dxa"/>
          </w:tcPr>
          <w:p w14:paraId="597ECDD3" w14:textId="77777777" w:rsidR="00BF57F6" w:rsidRDefault="00BF57F6" w:rsidP="00BF57F6">
            <w:pPr>
              <w:rPr>
                <w:rFonts w:eastAsia="DengXian"/>
                <w:lang w:val="en-US" w:eastAsia="ko-KR"/>
              </w:rPr>
            </w:pPr>
          </w:p>
        </w:tc>
      </w:tr>
      <w:tr w:rsidR="00794C93" w:rsidRPr="00FB0ABA" w14:paraId="5FA2EFD0" w14:textId="77777777" w:rsidTr="00794C93">
        <w:tc>
          <w:tcPr>
            <w:tcW w:w="1182" w:type="dxa"/>
          </w:tcPr>
          <w:p w14:paraId="1E07ED7D" w14:textId="77777777" w:rsidR="00794C93" w:rsidRPr="00FB0ABA" w:rsidRDefault="00794C93" w:rsidP="00B452D6">
            <w:pPr>
              <w:rPr>
                <w:rFonts w:eastAsia="DengXian"/>
                <w:lang w:val="en-US" w:eastAsia="ko-KR"/>
              </w:rPr>
            </w:pPr>
            <w:r>
              <w:rPr>
                <w:rFonts w:eastAsia="DengXian"/>
                <w:lang w:val="en-US" w:eastAsia="ko-KR"/>
              </w:rPr>
              <w:t>Ericsson</w:t>
            </w:r>
          </w:p>
        </w:tc>
        <w:tc>
          <w:tcPr>
            <w:tcW w:w="805" w:type="dxa"/>
          </w:tcPr>
          <w:p w14:paraId="312E97D9" w14:textId="77777777" w:rsidR="00794C93" w:rsidRPr="00FB0ABA" w:rsidRDefault="00794C93" w:rsidP="00B452D6">
            <w:pPr>
              <w:tabs>
                <w:tab w:val="left" w:pos="551"/>
              </w:tabs>
              <w:rPr>
                <w:rFonts w:eastAsia="DengXian"/>
                <w:lang w:val="en-US" w:eastAsia="ko-KR"/>
              </w:rPr>
            </w:pPr>
          </w:p>
        </w:tc>
        <w:tc>
          <w:tcPr>
            <w:tcW w:w="7785" w:type="dxa"/>
          </w:tcPr>
          <w:p w14:paraId="63842597" w14:textId="77777777" w:rsidR="00794C93" w:rsidRPr="00FB0ABA" w:rsidRDefault="00794C93" w:rsidP="00B452D6">
            <w:pPr>
              <w:rPr>
                <w:rFonts w:eastAsia="DengXian"/>
                <w:lang w:val="en-US" w:eastAsia="ko-KR"/>
              </w:rPr>
            </w:pPr>
            <w:r>
              <w:rPr>
                <w:rFonts w:eastAsia="DengXian"/>
                <w:lang w:val="en-US" w:eastAsia="ko-KR"/>
              </w:rPr>
              <w:t>We are okay with the 1</w:t>
            </w:r>
            <w:r w:rsidRPr="00F62770">
              <w:rPr>
                <w:rFonts w:eastAsia="DengXian"/>
                <w:vertAlign w:val="superscript"/>
                <w:lang w:val="en-US" w:eastAsia="ko-KR"/>
              </w:rPr>
              <w:t>st</w:t>
            </w:r>
            <w:r>
              <w:rPr>
                <w:rFonts w:eastAsia="DengXian"/>
                <w:lang w:val="en-US" w:eastAsia="ko-KR"/>
              </w:rPr>
              <w:t xml:space="preserve"> and the 2</w:t>
            </w:r>
            <w:r w:rsidRPr="00F62770">
              <w:rPr>
                <w:rFonts w:eastAsia="DengXian"/>
                <w:vertAlign w:val="superscript"/>
                <w:lang w:val="en-US" w:eastAsia="ko-KR"/>
              </w:rPr>
              <w:t>nd</w:t>
            </w:r>
            <w:r>
              <w:rPr>
                <w:rFonts w:eastAsia="DengXian"/>
                <w:lang w:val="en-US" w:eastAsia="ko-KR"/>
              </w:rPr>
              <w:t xml:space="preserve"> sub-bullets. However, the 3</w:t>
            </w:r>
            <w:r w:rsidRPr="00F62770">
              <w:rPr>
                <w:rFonts w:eastAsia="DengXian"/>
                <w:vertAlign w:val="superscript"/>
                <w:lang w:val="en-US" w:eastAsia="ko-KR"/>
              </w:rPr>
              <w:t>rd</w:t>
            </w:r>
            <w:r>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 </w:t>
            </w:r>
          </w:p>
        </w:tc>
      </w:tr>
      <w:tr w:rsidR="0021250B" w:rsidRPr="00FB0ABA" w14:paraId="3DC754ED" w14:textId="77777777" w:rsidTr="00794C93">
        <w:tc>
          <w:tcPr>
            <w:tcW w:w="1182" w:type="dxa"/>
          </w:tcPr>
          <w:p w14:paraId="34F29713" w14:textId="11BAA7B3" w:rsidR="0021250B" w:rsidRDefault="0021250B" w:rsidP="00B452D6">
            <w:pPr>
              <w:rPr>
                <w:rFonts w:eastAsia="DengXian"/>
                <w:lang w:val="en-US" w:eastAsia="ko-KR"/>
              </w:rPr>
            </w:pPr>
            <w:r>
              <w:rPr>
                <w:rFonts w:eastAsia="DengXian"/>
                <w:lang w:val="en-US" w:eastAsia="ko-KR"/>
              </w:rPr>
              <w:t>Qualcomm</w:t>
            </w:r>
          </w:p>
        </w:tc>
        <w:tc>
          <w:tcPr>
            <w:tcW w:w="805" w:type="dxa"/>
          </w:tcPr>
          <w:p w14:paraId="599A8858" w14:textId="40C03A1F" w:rsidR="0021250B" w:rsidRPr="00FB0ABA" w:rsidRDefault="0021250B" w:rsidP="00B452D6">
            <w:pPr>
              <w:tabs>
                <w:tab w:val="left" w:pos="551"/>
              </w:tabs>
              <w:rPr>
                <w:rFonts w:eastAsia="DengXian"/>
                <w:lang w:val="en-US" w:eastAsia="ko-KR"/>
              </w:rPr>
            </w:pPr>
            <w:r>
              <w:rPr>
                <w:rFonts w:eastAsia="DengXian"/>
                <w:lang w:val="en-US" w:eastAsia="ko-KR"/>
              </w:rPr>
              <w:t>Y</w:t>
            </w:r>
          </w:p>
        </w:tc>
        <w:tc>
          <w:tcPr>
            <w:tcW w:w="7785" w:type="dxa"/>
          </w:tcPr>
          <w:p w14:paraId="186D8D02" w14:textId="77777777" w:rsidR="0021250B" w:rsidRDefault="0021250B" w:rsidP="00B452D6">
            <w:pPr>
              <w:rPr>
                <w:rFonts w:eastAsia="DengXian"/>
                <w:lang w:val="en-US" w:eastAsia="ko-KR"/>
              </w:rPr>
            </w:pPr>
          </w:p>
        </w:tc>
      </w:tr>
      <w:tr w:rsidR="002245B2" w:rsidRPr="00FB0ABA" w14:paraId="26F7FFBD" w14:textId="77777777" w:rsidTr="00794C93">
        <w:tc>
          <w:tcPr>
            <w:tcW w:w="1182" w:type="dxa"/>
          </w:tcPr>
          <w:p w14:paraId="425A6F49" w14:textId="2BA2936E" w:rsidR="002245B2" w:rsidRDefault="002245B2" w:rsidP="002245B2">
            <w:pPr>
              <w:rPr>
                <w:rFonts w:eastAsia="DengXian"/>
                <w:lang w:val="en-US" w:eastAsia="ko-KR"/>
              </w:rPr>
            </w:pPr>
            <w:r>
              <w:rPr>
                <w:rFonts w:eastAsia="Malgun Gothic"/>
                <w:lang w:val="en-US" w:eastAsia="ko-KR"/>
              </w:rPr>
              <w:lastRenderedPageBreak/>
              <w:t>Intel</w:t>
            </w:r>
          </w:p>
        </w:tc>
        <w:tc>
          <w:tcPr>
            <w:tcW w:w="805" w:type="dxa"/>
          </w:tcPr>
          <w:p w14:paraId="226C12CC" w14:textId="16FEA307" w:rsidR="002245B2" w:rsidRDefault="002245B2" w:rsidP="002245B2">
            <w:pPr>
              <w:tabs>
                <w:tab w:val="left" w:pos="551"/>
              </w:tabs>
              <w:rPr>
                <w:rFonts w:eastAsia="DengXian"/>
                <w:lang w:val="en-US" w:eastAsia="ko-KR"/>
              </w:rPr>
            </w:pPr>
            <w:r>
              <w:rPr>
                <w:rFonts w:eastAsia="Malgun Gothic"/>
                <w:lang w:val="en-US" w:eastAsia="ko-KR"/>
              </w:rPr>
              <w:t>Only the first sub-bullet for connected mode</w:t>
            </w:r>
          </w:p>
        </w:tc>
        <w:tc>
          <w:tcPr>
            <w:tcW w:w="7785" w:type="dxa"/>
          </w:tcPr>
          <w:p w14:paraId="2719E1CB" w14:textId="41C102A2" w:rsidR="002245B2" w:rsidRDefault="002245B2" w:rsidP="002245B2">
            <w:pPr>
              <w:rPr>
                <w:rFonts w:eastAsia="DengXian"/>
                <w:lang w:val="en-US" w:eastAsia="ko-KR"/>
              </w:rPr>
            </w:pPr>
            <w:r>
              <w:rPr>
                <w:rFonts w:eastAsia="DengXian"/>
                <w:lang w:val="en-US" w:eastAsia="ko-KR"/>
              </w:rPr>
              <w:t xml:space="preserve">We do not see need to optimize for the case of SI update. The first sub-bullet seems fine, but the bullets on idle/inactive modes seem to indicate that separate initial DL BWP </w:t>
            </w:r>
            <w:proofErr w:type="gramStart"/>
            <w:r>
              <w:rPr>
                <w:rFonts w:eastAsia="DengXian"/>
                <w:lang w:val="en-US" w:eastAsia="ko-KR"/>
              </w:rPr>
              <w:t>has to</w:t>
            </w:r>
            <w:proofErr w:type="gramEnd"/>
            <w:r>
              <w:rPr>
                <w:rFonts w:eastAsia="DengXian"/>
                <w:lang w:val="en-US" w:eastAsia="ko-KR"/>
              </w:rPr>
              <w:t xml:space="preserve"> be configured with Paging SS CSS, which is not necessary. Also, specifying switching time between separate initial DL BWP and CORESET #0 (and vice versa) for this purpose is not necessary for idle/inactive mode operations.</w:t>
            </w:r>
          </w:p>
        </w:tc>
      </w:tr>
    </w:tbl>
    <w:p w14:paraId="0ACB1864"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76A260CC" w14:textId="77777777">
        <w:tc>
          <w:tcPr>
            <w:tcW w:w="1183" w:type="dxa"/>
            <w:shd w:val="clear" w:color="auto" w:fill="D9D9D9" w:themeFill="background1" w:themeFillShade="D9"/>
          </w:tcPr>
          <w:p w14:paraId="2C73672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62483CAC" w14:textId="77777777" w:rsidR="00F90018" w:rsidRDefault="0076677B">
            <w:pPr>
              <w:rPr>
                <w:b/>
                <w:bCs/>
                <w:lang w:val="en-US"/>
              </w:rPr>
            </w:pPr>
            <w:r>
              <w:rPr>
                <w:b/>
                <w:bCs/>
                <w:lang w:val="en-US"/>
              </w:rPr>
              <w:t>Y/N</w:t>
            </w:r>
          </w:p>
        </w:tc>
        <w:tc>
          <w:tcPr>
            <w:tcW w:w="7923" w:type="dxa"/>
            <w:shd w:val="clear" w:color="auto" w:fill="D9D9D9" w:themeFill="background1" w:themeFillShade="D9"/>
          </w:tcPr>
          <w:p w14:paraId="084C6A9B" w14:textId="77777777" w:rsidR="00F90018" w:rsidRDefault="0076677B">
            <w:pPr>
              <w:rPr>
                <w:b/>
                <w:bCs/>
                <w:lang w:val="en-US"/>
              </w:rPr>
            </w:pPr>
            <w:r>
              <w:rPr>
                <w:b/>
                <w:bCs/>
                <w:lang w:val="en-US"/>
              </w:rPr>
              <w:t>Comments</w:t>
            </w:r>
          </w:p>
        </w:tc>
      </w:tr>
      <w:tr w:rsidR="00F90018" w14:paraId="049900F4" w14:textId="77777777">
        <w:tc>
          <w:tcPr>
            <w:tcW w:w="1183" w:type="dxa"/>
          </w:tcPr>
          <w:p w14:paraId="4E685D8E"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14D9FCB6" w14:textId="77777777" w:rsidR="00F90018" w:rsidRDefault="0076677B">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Default="0076677B">
            <w:pPr>
              <w:pStyle w:val="ListParagraph"/>
              <w:numPr>
                <w:ilvl w:val="0"/>
                <w:numId w:val="60"/>
              </w:numPr>
              <w:spacing w:after="0" w:line="240" w:lineRule="auto"/>
              <w:ind w:left="1319"/>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Default="0076677B">
            <w:pPr>
              <w:pStyle w:val="ListParagraph"/>
              <w:numPr>
                <w:ilvl w:val="0"/>
                <w:numId w:val="59"/>
              </w:numPr>
              <w:ind w:left="928"/>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rsidR="00F90018" w14:paraId="1C5B0EC0" w14:textId="77777777">
        <w:tc>
          <w:tcPr>
            <w:tcW w:w="1183" w:type="dxa"/>
          </w:tcPr>
          <w:p w14:paraId="7CC63DAB"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C38CFB1" w14:textId="77777777" w:rsidR="00F90018" w:rsidRDefault="00F90018">
            <w:pPr>
              <w:tabs>
                <w:tab w:val="left" w:pos="551"/>
              </w:tabs>
              <w:rPr>
                <w:rFonts w:eastAsia="DengXian"/>
                <w:lang w:val="en-US" w:eastAsia="ko-KR"/>
              </w:rPr>
            </w:pPr>
          </w:p>
        </w:tc>
        <w:tc>
          <w:tcPr>
            <w:tcW w:w="7923" w:type="dxa"/>
          </w:tcPr>
          <w:p w14:paraId="0A849BD6"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e think the proposal above is technically reasonable, but if the plan to agree all of them in this meeting, or just considered as an issue list to be addressed in next meeting?</w:t>
            </w:r>
          </w:p>
        </w:tc>
      </w:tr>
      <w:tr w:rsidR="00F90018" w14:paraId="6AF4EE7A" w14:textId="77777777">
        <w:tc>
          <w:tcPr>
            <w:tcW w:w="1183" w:type="dxa"/>
          </w:tcPr>
          <w:p w14:paraId="6C51A374"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12F892D4"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652581E4" w14:textId="77777777" w:rsidR="00F90018" w:rsidRDefault="00F90018">
            <w:pPr>
              <w:rPr>
                <w:rFonts w:eastAsia="DengXian"/>
                <w:lang w:val="en-US" w:eastAsia="ko-KR"/>
              </w:rPr>
            </w:pPr>
          </w:p>
        </w:tc>
      </w:tr>
      <w:tr w:rsidR="00F90018" w14:paraId="649F7597" w14:textId="77777777">
        <w:tc>
          <w:tcPr>
            <w:tcW w:w="1183" w:type="dxa"/>
          </w:tcPr>
          <w:p w14:paraId="516DB8AD" w14:textId="77777777" w:rsidR="00F90018" w:rsidRDefault="0076677B">
            <w:pPr>
              <w:rPr>
                <w:rFonts w:eastAsia="DengXian"/>
                <w:lang w:val="en-US" w:eastAsia="ko-KR"/>
              </w:rPr>
            </w:pPr>
            <w:r>
              <w:rPr>
                <w:rFonts w:eastAsia="DengXian" w:hint="eastAsia"/>
                <w:lang w:val="en-US" w:eastAsia="zh-CN"/>
              </w:rPr>
              <w:t>CATT</w:t>
            </w:r>
          </w:p>
        </w:tc>
        <w:tc>
          <w:tcPr>
            <w:tcW w:w="666" w:type="dxa"/>
          </w:tcPr>
          <w:p w14:paraId="7952B683" w14:textId="77777777" w:rsidR="00F90018" w:rsidRDefault="0076677B">
            <w:pPr>
              <w:tabs>
                <w:tab w:val="left" w:pos="551"/>
              </w:tabs>
              <w:rPr>
                <w:rFonts w:eastAsia="DengXian"/>
                <w:lang w:val="en-US" w:eastAsia="ko-KR"/>
              </w:rPr>
            </w:pPr>
            <w:r>
              <w:rPr>
                <w:rFonts w:eastAsia="DengXian" w:hint="eastAsia"/>
                <w:lang w:val="en-US" w:eastAsia="zh-CN"/>
              </w:rPr>
              <w:t>Y</w:t>
            </w:r>
          </w:p>
        </w:tc>
        <w:tc>
          <w:tcPr>
            <w:tcW w:w="7923" w:type="dxa"/>
          </w:tcPr>
          <w:p w14:paraId="7530AE7B" w14:textId="77777777" w:rsidR="00F90018" w:rsidRDefault="0076677B">
            <w:pPr>
              <w:rPr>
                <w:rFonts w:eastAsia="DengXian"/>
                <w:lang w:val="en-US" w:eastAsia="zh-CN"/>
              </w:rPr>
            </w:pPr>
            <w:r>
              <w:rPr>
                <w:rFonts w:eastAsia="DengXian" w:hint="eastAsia"/>
                <w:lang w:val="en-US" w:eastAsia="zh-CN"/>
              </w:rPr>
              <w:t xml:space="preserve">Fine with these assumptions. </w:t>
            </w:r>
          </w:p>
          <w:p w14:paraId="67A29E4A" w14:textId="77777777" w:rsidR="00F90018" w:rsidRDefault="0076677B">
            <w:pPr>
              <w:rPr>
                <w:rFonts w:eastAsia="DengXian"/>
                <w:lang w:val="en-US" w:eastAsia="ko-KR"/>
              </w:rPr>
            </w:pPr>
            <w:r>
              <w:rPr>
                <w:rFonts w:eastAsia="DengXian" w:hint="eastAsia"/>
                <w:lang w:val="en-US" w:eastAsia="zh-CN"/>
              </w:rPr>
              <w:t xml:space="preserve">Just another question, if it is agreed, will such assumptions change to specification? E.g.  mandating the periodicity of NCD-SSB as </w:t>
            </w:r>
            <w:r>
              <w:rPr>
                <w:rFonts w:eastAsia="DengXian"/>
                <w:lang w:val="en-US" w:eastAsia="zh-CN"/>
              </w:rPr>
              <w:t>‘</w:t>
            </w:r>
            <w:r>
              <w:rPr>
                <w:rFonts w:eastAsia="DengXian" w:hint="eastAsia"/>
                <w:lang w:val="en-US" w:eastAsia="zh-CN"/>
              </w:rPr>
              <w:t>&gt;= 20 ms</w:t>
            </w:r>
            <w:r>
              <w:rPr>
                <w:rFonts w:eastAsia="DengXian"/>
                <w:lang w:val="en-US" w:eastAsia="zh-CN"/>
              </w:rPr>
              <w:t>’</w:t>
            </w:r>
            <w:r>
              <w:rPr>
                <w:rFonts w:eastAsia="DengXian" w:hint="eastAsia"/>
                <w:lang w:val="en-US" w:eastAsia="zh-CN"/>
              </w:rPr>
              <w:t>.</w:t>
            </w:r>
          </w:p>
        </w:tc>
      </w:tr>
      <w:tr w:rsidR="00F90018" w14:paraId="18C926C3" w14:textId="77777777">
        <w:tc>
          <w:tcPr>
            <w:tcW w:w="1183" w:type="dxa"/>
          </w:tcPr>
          <w:p w14:paraId="546F1398" w14:textId="77777777" w:rsidR="00F90018" w:rsidRDefault="0076677B">
            <w:pPr>
              <w:rPr>
                <w:rFonts w:eastAsia="DengXian"/>
                <w:lang w:val="en-US" w:eastAsia="zh-CN"/>
              </w:rPr>
            </w:pPr>
            <w:r>
              <w:rPr>
                <w:rFonts w:eastAsia="DengXian"/>
                <w:lang w:val="en-US" w:eastAsia="zh-CN"/>
              </w:rPr>
              <w:t>Lenovo, Motorola Mobility</w:t>
            </w:r>
          </w:p>
        </w:tc>
        <w:tc>
          <w:tcPr>
            <w:tcW w:w="666" w:type="dxa"/>
          </w:tcPr>
          <w:p w14:paraId="444FA415" w14:textId="77777777" w:rsidR="00F90018" w:rsidRDefault="0076677B">
            <w:pPr>
              <w:tabs>
                <w:tab w:val="left" w:pos="551"/>
              </w:tabs>
              <w:rPr>
                <w:rFonts w:eastAsia="DengXian"/>
                <w:lang w:val="en-US" w:eastAsia="zh-CN"/>
              </w:rPr>
            </w:pPr>
            <w:r>
              <w:rPr>
                <w:rFonts w:eastAsia="DengXian"/>
                <w:lang w:val="en-US" w:eastAsia="zh-CN"/>
              </w:rPr>
              <w:t>Y</w:t>
            </w:r>
          </w:p>
        </w:tc>
        <w:tc>
          <w:tcPr>
            <w:tcW w:w="7923" w:type="dxa"/>
          </w:tcPr>
          <w:p w14:paraId="3E5688C1" w14:textId="77777777" w:rsidR="00F90018" w:rsidRDefault="00F90018">
            <w:pPr>
              <w:rPr>
                <w:rFonts w:eastAsia="DengXian"/>
                <w:lang w:val="en-US" w:eastAsia="zh-CN"/>
              </w:rPr>
            </w:pPr>
          </w:p>
        </w:tc>
      </w:tr>
      <w:tr w:rsidR="00F90018" w14:paraId="6A421B59" w14:textId="77777777">
        <w:tc>
          <w:tcPr>
            <w:tcW w:w="1183" w:type="dxa"/>
          </w:tcPr>
          <w:p w14:paraId="77E0C7BA" w14:textId="77777777" w:rsidR="00F90018" w:rsidRDefault="0076677B">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055B0FF4"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117FADFA" w14:textId="77777777" w:rsidR="00F90018" w:rsidRDefault="00F90018">
            <w:pPr>
              <w:rPr>
                <w:rFonts w:eastAsia="DengXian"/>
                <w:lang w:val="en-US" w:eastAsia="zh-CN"/>
              </w:rPr>
            </w:pPr>
          </w:p>
        </w:tc>
      </w:tr>
      <w:tr w:rsidR="00F90018" w14:paraId="6EBAA131" w14:textId="77777777">
        <w:tc>
          <w:tcPr>
            <w:tcW w:w="1183" w:type="dxa"/>
          </w:tcPr>
          <w:p w14:paraId="052002C6"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3817067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665F3D2C" w14:textId="77777777" w:rsidR="00F90018" w:rsidRDefault="00F90018">
            <w:pPr>
              <w:rPr>
                <w:rFonts w:eastAsia="DengXian"/>
                <w:lang w:val="en-US" w:eastAsia="zh-CN"/>
              </w:rPr>
            </w:pPr>
          </w:p>
        </w:tc>
      </w:tr>
      <w:tr w:rsidR="00F90018" w14:paraId="48858637" w14:textId="77777777">
        <w:tc>
          <w:tcPr>
            <w:tcW w:w="1183" w:type="dxa"/>
          </w:tcPr>
          <w:p w14:paraId="08C6B756"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4A740C53"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61099AD3" w14:textId="77777777" w:rsidR="00F90018" w:rsidRDefault="00F90018">
            <w:pPr>
              <w:rPr>
                <w:rFonts w:eastAsia="DengXian"/>
                <w:lang w:val="en-US" w:eastAsia="zh-CN"/>
              </w:rPr>
            </w:pPr>
          </w:p>
        </w:tc>
      </w:tr>
      <w:tr w:rsidR="00F90018" w14:paraId="76503817" w14:textId="77777777">
        <w:tc>
          <w:tcPr>
            <w:tcW w:w="1183" w:type="dxa"/>
          </w:tcPr>
          <w:p w14:paraId="457AC598" w14:textId="77777777" w:rsidR="00F90018" w:rsidRDefault="0076677B">
            <w:pPr>
              <w:rPr>
                <w:rFonts w:eastAsia="DengXian"/>
                <w:lang w:val="en-US" w:eastAsia="zh-CN"/>
              </w:rPr>
            </w:pPr>
            <w:r>
              <w:rPr>
                <w:rFonts w:eastAsia="DengXian" w:hint="eastAsia"/>
                <w:lang w:val="en-US" w:eastAsia="zh-CN"/>
              </w:rPr>
              <w:t>Samsung</w:t>
            </w:r>
          </w:p>
        </w:tc>
        <w:tc>
          <w:tcPr>
            <w:tcW w:w="666" w:type="dxa"/>
          </w:tcPr>
          <w:p w14:paraId="11FB3B5A" w14:textId="77777777" w:rsidR="00F90018" w:rsidRDefault="0076677B">
            <w:pPr>
              <w:tabs>
                <w:tab w:val="left" w:pos="551"/>
              </w:tabs>
              <w:rPr>
                <w:rFonts w:eastAsia="DengXian"/>
                <w:lang w:val="en-US" w:eastAsia="zh-CN"/>
              </w:rPr>
            </w:pPr>
            <w:r>
              <w:rPr>
                <w:rFonts w:eastAsia="DengXian" w:hint="eastAsia"/>
                <w:lang w:val="en-US" w:eastAsia="zh-CN"/>
              </w:rPr>
              <w:t>N</w:t>
            </w:r>
          </w:p>
        </w:tc>
        <w:tc>
          <w:tcPr>
            <w:tcW w:w="7923" w:type="dxa"/>
          </w:tcPr>
          <w:p w14:paraId="6E20AB15" w14:textId="77777777" w:rsidR="00F90018" w:rsidRDefault="0076677B">
            <w:pPr>
              <w:rPr>
                <w:rFonts w:eastAsia="DengXian"/>
                <w:lang w:val="en-US" w:eastAsia="zh-CN"/>
              </w:rPr>
            </w:pPr>
            <w:r>
              <w:rPr>
                <w:rFonts w:eastAsia="DengXian" w:hint="eastAsia"/>
                <w:lang w:val="en-US" w:eastAsia="zh-CN"/>
              </w:rPr>
              <w:t xml:space="preserve">This can be </w:t>
            </w:r>
            <w:r>
              <w:rPr>
                <w:rFonts w:eastAsia="DengXian"/>
                <w:lang w:val="en-US" w:eastAsia="zh-CN"/>
              </w:rPr>
              <w:t>further</w:t>
            </w:r>
            <w:r>
              <w:rPr>
                <w:rFonts w:eastAsia="DengXian" w:hint="eastAsia"/>
                <w:lang w:val="en-US" w:eastAsia="zh-CN"/>
              </w:rPr>
              <w:t xml:space="preserve"> </w:t>
            </w:r>
            <w:r>
              <w:rPr>
                <w:rFonts w:eastAsia="DengXian"/>
                <w:lang w:val="en-US" w:eastAsia="zh-CN"/>
              </w:rPr>
              <w:t>discussed in next meeting. Some of the proposal might need RAN2/4 input. We think we need to wait for their reply LS instead. E.g., tx power assumption.</w:t>
            </w:r>
          </w:p>
        </w:tc>
      </w:tr>
      <w:tr w:rsidR="00F90018" w14:paraId="0B74C8D5" w14:textId="77777777">
        <w:tc>
          <w:tcPr>
            <w:tcW w:w="1183" w:type="dxa"/>
          </w:tcPr>
          <w:p w14:paraId="7E84C71C" w14:textId="77777777" w:rsidR="00F90018" w:rsidRDefault="0076677B">
            <w:pPr>
              <w:rPr>
                <w:rFonts w:eastAsia="DengXian"/>
                <w:lang w:val="en-US" w:eastAsia="zh-CN"/>
              </w:rPr>
            </w:pPr>
            <w:r>
              <w:rPr>
                <w:rFonts w:eastAsia="Yu Mincho"/>
                <w:lang w:val="en-US" w:eastAsia="ja-JP"/>
              </w:rPr>
              <w:t>Nordic</w:t>
            </w:r>
          </w:p>
        </w:tc>
        <w:tc>
          <w:tcPr>
            <w:tcW w:w="666" w:type="dxa"/>
          </w:tcPr>
          <w:p w14:paraId="46D767A5" w14:textId="77777777" w:rsidR="00F90018" w:rsidRDefault="0076677B">
            <w:pPr>
              <w:tabs>
                <w:tab w:val="left" w:pos="551"/>
              </w:tabs>
              <w:rPr>
                <w:rFonts w:eastAsia="DengXian"/>
                <w:lang w:val="en-US" w:eastAsia="zh-CN"/>
              </w:rPr>
            </w:pPr>
            <w:r>
              <w:rPr>
                <w:rFonts w:eastAsia="Yu Mincho"/>
                <w:lang w:val="en-US" w:eastAsia="ja-JP"/>
              </w:rPr>
              <w:t>Y</w:t>
            </w:r>
          </w:p>
        </w:tc>
        <w:tc>
          <w:tcPr>
            <w:tcW w:w="7923" w:type="dxa"/>
          </w:tcPr>
          <w:p w14:paraId="50B00320" w14:textId="77777777" w:rsidR="00F90018" w:rsidRDefault="0076677B">
            <w:pPr>
              <w:rPr>
                <w:rFonts w:eastAsia="DengXian"/>
                <w:lang w:val="en-US" w:eastAsia="zh-CN"/>
              </w:rPr>
            </w:pPr>
            <w:r>
              <w:rPr>
                <w:rFonts w:eastAsia="DengXian"/>
                <w:lang w:val="en-US" w:eastAsia="zh-CN"/>
              </w:rPr>
              <w:t>This makes sense to us.  We do not agree that there is any issue with transmit power. gNB can maintain tx power constant, and other channels work on DM-RS anyway.</w:t>
            </w:r>
          </w:p>
        </w:tc>
      </w:tr>
      <w:tr w:rsidR="00F90018" w14:paraId="1A29EAA9" w14:textId="77777777">
        <w:tc>
          <w:tcPr>
            <w:tcW w:w="1183" w:type="dxa"/>
          </w:tcPr>
          <w:p w14:paraId="1A493D91" w14:textId="77777777" w:rsidR="00F90018" w:rsidRDefault="0076677B">
            <w:pPr>
              <w:rPr>
                <w:rFonts w:eastAsia="DengXian"/>
                <w:lang w:val="en-US" w:eastAsia="ja-JP"/>
              </w:rPr>
            </w:pPr>
            <w:r>
              <w:rPr>
                <w:rFonts w:eastAsia="DengXian" w:hint="eastAsia"/>
                <w:lang w:val="en-US" w:eastAsia="zh-CN"/>
              </w:rPr>
              <w:t>ZTE, Sanechips</w:t>
            </w:r>
          </w:p>
        </w:tc>
        <w:tc>
          <w:tcPr>
            <w:tcW w:w="666" w:type="dxa"/>
          </w:tcPr>
          <w:p w14:paraId="06CBA145" w14:textId="77777777" w:rsidR="00F90018" w:rsidRDefault="00F90018">
            <w:pPr>
              <w:tabs>
                <w:tab w:val="left" w:pos="551"/>
              </w:tabs>
              <w:rPr>
                <w:rFonts w:eastAsia="DengXian"/>
                <w:lang w:val="en-US" w:eastAsia="ja-JP"/>
              </w:rPr>
            </w:pPr>
          </w:p>
        </w:tc>
        <w:tc>
          <w:tcPr>
            <w:tcW w:w="7923" w:type="dxa"/>
          </w:tcPr>
          <w:p w14:paraId="4CF69361" w14:textId="77777777" w:rsidR="00F90018" w:rsidRDefault="0076677B">
            <w:pPr>
              <w:pStyle w:val="ListParagraph"/>
              <w:ind w:left="0"/>
              <w:rPr>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Default="00F90018">
            <w:pPr>
              <w:pStyle w:val="ListParagraph"/>
              <w:ind w:left="0"/>
              <w:rPr>
                <w:lang w:val="en-US" w:eastAsia="zh-CN"/>
              </w:rPr>
            </w:pPr>
          </w:p>
          <w:p w14:paraId="2CA0F2BD" w14:textId="77777777" w:rsidR="00F90018" w:rsidRDefault="0076677B">
            <w:pPr>
              <w:pStyle w:val="ListParagraph"/>
              <w:ind w:left="0"/>
              <w:rPr>
                <w:rFonts w:ascii="Times New Roman" w:hAnsi="Times New Roman" w:cs="Times New Roman"/>
                <w:bCs/>
                <w:sz w:val="20"/>
                <w:szCs w:val="20"/>
                <w:lang w:val="en-US" w:eastAsia="zh-CN"/>
              </w:rPr>
            </w:pPr>
            <w:r>
              <w:rPr>
                <w:rFonts w:hint="eastAsia"/>
                <w:lang w:val="en-US" w:eastAsia="zh-CN"/>
              </w:rPr>
              <w:t>For the last bullet(6), the corresponding question has been raised in</w:t>
            </w:r>
            <w:r>
              <w:rPr>
                <w:rFonts w:ascii="Times New Roman" w:hAnsi="Times New Roman" w:cs="Times New Roman" w:hint="eastAsia"/>
                <w:bCs/>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14:paraId="358CF95A" w14:textId="77777777" w:rsidR="00F90018" w:rsidRDefault="00F90018">
            <w:pPr>
              <w:pStyle w:val="ListParagraph"/>
              <w:ind w:left="0"/>
              <w:rPr>
                <w:rFonts w:ascii="Times New Roman" w:hAnsi="Times New Roman" w:cs="Times New Roman"/>
                <w:bCs/>
                <w:i/>
                <w:iCs/>
                <w:sz w:val="20"/>
                <w:szCs w:val="20"/>
                <w:lang w:val="en-US"/>
              </w:rPr>
            </w:pPr>
          </w:p>
          <w:p w14:paraId="7C46D07A" w14:textId="77777777" w:rsidR="00F90018" w:rsidRDefault="0076677B">
            <w:pPr>
              <w:pStyle w:val="ListParagraph"/>
              <w:ind w:left="36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eastAsia="DengXian" w:hAnsi="Times New Roman"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14:paraId="43B8CFE8" w14:textId="77777777" w:rsidR="00F90018" w:rsidRDefault="00F90018">
            <w:pPr>
              <w:pStyle w:val="ListParagraph"/>
              <w:ind w:left="0"/>
              <w:rPr>
                <w:rFonts w:eastAsia="DengXian"/>
                <w:lang w:val="en-US" w:eastAsia="zh-CN"/>
              </w:rPr>
            </w:pPr>
          </w:p>
          <w:p w14:paraId="240CCD3A" w14:textId="77777777" w:rsidR="00F90018" w:rsidRDefault="0076677B">
            <w:pPr>
              <w:pStyle w:val="ListParagraph"/>
              <w:ind w:left="0"/>
              <w:rPr>
                <w:rFonts w:eastAsia="DengXian"/>
                <w:lang w:val="en-US" w:eastAsia="zh-CN"/>
              </w:rPr>
            </w:pPr>
            <w:r>
              <w:rPr>
                <w:rFonts w:eastAsia="DengXian" w:hint="eastAsia"/>
                <w:lang w:val="en-US" w:eastAsia="zh-CN"/>
              </w:rPr>
              <w:t>So it is a little bit duplicated and can be removed.</w:t>
            </w:r>
          </w:p>
        </w:tc>
      </w:tr>
      <w:tr w:rsidR="004C358C" w:rsidRPr="00FB0ABA" w14:paraId="0ADC85C4" w14:textId="77777777" w:rsidTr="004C358C">
        <w:tc>
          <w:tcPr>
            <w:tcW w:w="1183" w:type="dxa"/>
          </w:tcPr>
          <w:p w14:paraId="551C1EE6" w14:textId="77777777" w:rsidR="004C358C" w:rsidRPr="00FB0ABA" w:rsidRDefault="004C358C" w:rsidP="00FA5F0B">
            <w:pPr>
              <w:rPr>
                <w:rFonts w:eastAsia="DengXian"/>
                <w:lang w:val="en-US" w:eastAsia="ko-KR"/>
              </w:rPr>
            </w:pPr>
            <w:r>
              <w:rPr>
                <w:rFonts w:eastAsia="DengXian"/>
                <w:lang w:val="en-US" w:eastAsia="ko-KR"/>
              </w:rPr>
              <w:lastRenderedPageBreak/>
              <w:t>Huawei, HiSi</w:t>
            </w:r>
          </w:p>
        </w:tc>
        <w:tc>
          <w:tcPr>
            <w:tcW w:w="666" w:type="dxa"/>
          </w:tcPr>
          <w:p w14:paraId="32DA3EAA" w14:textId="77777777" w:rsidR="004C358C" w:rsidRPr="00FB0ABA" w:rsidRDefault="004C358C" w:rsidP="00FA5F0B">
            <w:pPr>
              <w:tabs>
                <w:tab w:val="left" w:pos="551"/>
              </w:tabs>
              <w:rPr>
                <w:rFonts w:eastAsia="DengXian"/>
                <w:lang w:val="en-US" w:eastAsia="ko-KR"/>
              </w:rPr>
            </w:pPr>
          </w:p>
        </w:tc>
        <w:tc>
          <w:tcPr>
            <w:tcW w:w="7923" w:type="dxa"/>
          </w:tcPr>
          <w:p w14:paraId="79A2C2D1" w14:textId="77777777" w:rsidR="004C358C" w:rsidRDefault="004C358C" w:rsidP="00FA5F0B">
            <w:pPr>
              <w:rPr>
                <w:rFonts w:eastAsia="DengXian"/>
                <w:lang w:val="en-US" w:eastAsia="ko-KR"/>
              </w:rPr>
            </w:pPr>
            <w:r>
              <w:rPr>
                <w:rFonts w:eastAsia="DengXian"/>
                <w:lang w:val="en-US" w:eastAsia="ko-KR"/>
              </w:rPr>
              <w:t xml:space="preserve">The details can be covered by the revisions proposed in </w:t>
            </w:r>
            <w:r w:rsidRPr="00FB0ABA">
              <w:rPr>
                <w:b/>
                <w:highlight w:val="yellow"/>
                <w:lang w:val="en-US"/>
              </w:rPr>
              <w:t>3.2-6a</w:t>
            </w:r>
            <w:r>
              <w:rPr>
                <w:b/>
                <w:lang w:val="en-US"/>
              </w:rPr>
              <w:t>.</w:t>
            </w:r>
          </w:p>
          <w:p w14:paraId="7418BB91" w14:textId="77777777" w:rsidR="004C358C" w:rsidRDefault="004C358C" w:rsidP="00FA5F0B">
            <w:pPr>
              <w:rPr>
                <w:rFonts w:eastAsia="DengXian"/>
                <w:lang w:val="en-US" w:eastAsia="ko-KR"/>
              </w:rPr>
            </w:pPr>
            <w:r>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FB0ABA" w:rsidRDefault="004C358C" w:rsidP="00FA5F0B">
            <w:pPr>
              <w:rPr>
                <w:rFonts w:eastAsia="DengXian"/>
                <w:lang w:val="en-US" w:eastAsia="ko-KR"/>
              </w:rPr>
            </w:pPr>
            <w:r>
              <w:rPr>
                <w:rFonts w:eastAsia="DengXian"/>
                <w:lang w:val="en-US" w:eastAsia="ko-KR"/>
              </w:rPr>
              <w:t>Thus, we can leave those for RAN2 to consider, indicating those configurations can be different between CS-SSB and NCD-SSB.</w:t>
            </w:r>
            <w:r w:rsidR="00742139">
              <w:rPr>
                <w:rFonts w:eastAsia="DengXian"/>
                <w:lang w:val="en-US" w:eastAsia="ko-KR"/>
              </w:rPr>
              <w:t xml:space="preserve"> While minimum requirements should be ensured by RAN2/RAN4.</w:t>
            </w:r>
          </w:p>
        </w:tc>
      </w:tr>
      <w:tr w:rsidR="00A40800" w:rsidRPr="00FB0ABA" w14:paraId="45087130" w14:textId="77777777" w:rsidTr="004C358C">
        <w:tc>
          <w:tcPr>
            <w:tcW w:w="1183" w:type="dxa"/>
          </w:tcPr>
          <w:p w14:paraId="034B6B58" w14:textId="73EF2AE2" w:rsidR="00A40800" w:rsidRDefault="00A40800" w:rsidP="00FA5F0B">
            <w:pPr>
              <w:rPr>
                <w:rFonts w:eastAsia="DengXian"/>
                <w:lang w:val="en-US" w:eastAsia="ko-KR"/>
              </w:rPr>
            </w:pPr>
            <w:r>
              <w:rPr>
                <w:rFonts w:eastAsia="DengXian"/>
                <w:lang w:val="en-US" w:eastAsia="ko-KR"/>
              </w:rPr>
              <w:t>IDCC</w:t>
            </w:r>
          </w:p>
        </w:tc>
        <w:tc>
          <w:tcPr>
            <w:tcW w:w="666" w:type="dxa"/>
          </w:tcPr>
          <w:p w14:paraId="7F61D1A7" w14:textId="394D1451" w:rsidR="00A40800" w:rsidRPr="00FB0ABA" w:rsidRDefault="00A40800" w:rsidP="00FA5F0B">
            <w:pPr>
              <w:tabs>
                <w:tab w:val="left" w:pos="551"/>
              </w:tabs>
              <w:rPr>
                <w:rFonts w:eastAsia="DengXian"/>
                <w:lang w:val="en-US" w:eastAsia="ko-KR"/>
              </w:rPr>
            </w:pPr>
            <w:r>
              <w:rPr>
                <w:rFonts w:eastAsia="DengXian"/>
                <w:lang w:val="en-US" w:eastAsia="ko-KR"/>
              </w:rPr>
              <w:t>Y</w:t>
            </w:r>
          </w:p>
        </w:tc>
        <w:tc>
          <w:tcPr>
            <w:tcW w:w="7923" w:type="dxa"/>
          </w:tcPr>
          <w:p w14:paraId="66B4E6D5" w14:textId="461BAF0D" w:rsidR="00A40800" w:rsidRDefault="003A1F2B" w:rsidP="003A1F2B">
            <w:pPr>
              <w:tabs>
                <w:tab w:val="left" w:pos="551"/>
              </w:tabs>
              <w:rPr>
                <w:rFonts w:eastAsia="DengXian"/>
                <w:lang w:val="en-US" w:eastAsia="ko-KR"/>
              </w:rPr>
            </w:pPr>
            <w:r>
              <w:rPr>
                <w:rFonts w:eastAsia="DengXian"/>
                <w:lang w:val="en-US" w:eastAsia="ko-KR"/>
              </w:rPr>
              <w:tab/>
            </w:r>
          </w:p>
        </w:tc>
      </w:tr>
      <w:tr w:rsidR="003A1F2B" w:rsidRPr="00FB0ABA" w14:paraId="2950F96C" w14:textId="77777777" w:rsidTr="004C358C">
        <w:tc>
          <w:tcPr>
            <w:tcW w:w="1183" w:type="dxa"/>
          </w:tcPr>
          <w:p w14:paraId="603B9E51" w14:textId="6B9FA2E7" w:rsidR="003A1F2B" w:rsidRDefault="003A1F2B" w:rsidP="003A1F2B">
            <w:pPr>
              <w:rPr>
                <w:rFonts w:eastAsia="DengXian"/>
                <w:lang w:val="en-US" w:eastAsia="ko-KR"/>
              </w:rPr>
            </w:pPr>
            <w:r>
              <w:rPr>
                <w:rFonts w:eastAsia="DengXian"/>
                <w:lang w:val="en-US" w:eastAsia="ko-KR"/>
              </w:rPr>
              <w:t>Ericsson</w:t>
            </w:r>
          </w:p>
        </w:tc>
        <w:tc>
          <w:tcPr>
            <w:tcW w:w="666" w:type="dxa"/>
          </w:tcPr>
          <w:p w14:paraId="6A35606A" w14:textId="77777777" w:rsidR="003A1F2B" w:rsidRDefault="003A1F2B" w:rsidP="003A1F2B">
            <w:pPr>
              <w:tabs>
                <w:tab w:val="left" w:pos="551"/>
              </w:tabs>
              <w:rPr>
                <w:rFonts w:eastAsia="DengXian"/>
                <w:lang w:val="en-US" w:eastAsia="ko-KR"/>
              </w:rPr>
            </w:pPr>
          </w:p>
        </w:tc>
        <w:tc>
          <w:tcPr>
            <w:tcW w:w="7923" w:type="dxa"/>
          </w:tcPr>
          <w:p w14:paraId="663975DF" w14:textId="77777777" w:rsidR="003A1F2B" w:rsidRDefault="003A1F2B" w:rsidP="003A1F2B">
            <w:pPr>
              <w:rPr>
                <w:rFonts w:eastAsia="DengXian"/>
                <w:lang w:val="en-US" w:eastAsia="ko-KR"/>
              </w:rPr>
            </w:pPr>
            <w:r>
              <w:rPr>
                <w:rFonts w:eastAsia="DengXian"/>
                <w:lang w:val="en-US" w:eastAsia="ko-KR"/>
              </w:rPr>
              <w:t>5(f) is not necessary</w:t>
            </w:r>
          </w:p>
          <w:p w14:paraId="456BD2E3" w14:textId="77777777" w:rsidR="003A1F2B" w:rsidRDefault="003A1F2B" w:rsidP="003A1F2B">
            <w:pPr>
              <w:rPr>
                <w:rFonts w:eastAsia="DengXian"/>
                <w:lang w:val="en-US" w:eastAsia="ko-KR"/>
              </w:rPr>
            </w:pPr>
            <w:r>
              <w:rPr>
                <w:rFonts w:eastAsia="DengXian"/>
                <w:lang w:val="en-US" w:eastAsia="ko-KR"/>
              </w:rPr>
              <w:t>Update 5 (h) as follows: “</w:t>
            </w:r>
            <w:r w:rsidRPr="00E95D29">
              <w:rPr>
                <w:rFonts w:eastAsia="DengXian"/>
                <w:lang w:val="en-US" w:eastAsia="ko-KR"/>
              </w:rPr>
              <w:t xml:space="preserve">the block indexes of NCD-SSB </w:t>
            </w:r>
            <w:r w:rsidRPr="00E95D29">
              <w:rPr>
                <w:rFonts w:eastAsia="DengXian"/>
                <w:strike/>
                <w:color w:val="FF0000"/>
                <w:lang w:val="en-US" w:eastAsia="ko-KR"/>
              </w:rPr>
              <w:t>are</w:t>
            </w:r>
            <w:r w:rsidRPr="00E95D29">
              <w:rPr>
                <w:rFonts w:eastAsia="DengXian"/>
                <w:color w:val="FF0000"/>
                <w:lang w:val="en-US" w:eastAsia="ko-KR"/>
              </w:rPr>
              <w:t xml:space="preserve"> can</w:t>
            </w:r>
            <w:r>
              <w:rPr>
                <w:rFonts w:eastAsia="DengXian"/>
                <w:color w:val="FF0000"/>
                <w:lang w:val="en-US" w:eastAsia="ko-KR"/>
              </w:rPr>
              <w:t>/cannot</w:t>
            </w:r>
            <w:r w:rsidRPr="00E95D29">
              <w:rPr>
                <w:rFonts w:eastAsia="DengXian"/>
                <w:color w:val="FF0000"/>
                <w:lang w:val="en-US" w:eastAsia="ko-KR"/>
              </w:rPr>
              <w:t xml:space="preserve"> be</w:t>
            </w:r>
            <w:r>
              <w:rPr>
                <w:rFonts w:eastAsia="DengXian"/>
                <w:lang w:val="en-US" w:eastAsia="ko-KR"/>
              </w:rPr>
              <w:t xml:space="preserve"> </w:t>
            </w:r>
            <w:r w:rsidRPr="00E95D29">
              <w:rPr>
                <w:rFonts w:eastAsia="DengXian"/>
                <w:lang w:val="en-US" w:eastAsia="ko-KR"/>
              </w:rPr>
              <w:t>the</w:t>
            </w:r>
            <w:r w:rsidRPr="00E95D29">
              <w:rPr>
                <w:rFonts w:eastAsia="DengXian"/>
                <w:color w:val="FF0000"/>
                <w:lang w:val="en-US" w:eastAsia="ko-KR"/>
              </w:rPr>
              <w:t xml:space="preserve"> </w:t>
            </w:r>
            <w:r w:rsidRPr="00E95D29">
              <w:rPr>
                <w:rFonts w:eastAsia="DengXian"/>
                <w:lang w:val="en-US" w:eastAsia="ko-KR"/>
              </w:rPr>
              <w:t>same as those of CD-SSB, which are provided by ssb-PositionsInBurst in SIB1 or in ServingCellConfigCommon</w:t>
            </w:r>
            <w:r>
              <w:rPr>
                <w:rFonts w:eastAsia="DengXian"/>
                <w:lang w:val="en-US" w:eastAsia="ko-KR"/>
              </w:rPr>
              <w:t>”</w:t>
            </w:r>
          </w:p>
          <w:p w14:paraId="1CC0BE4B" w14:textId="5486375D" w:rsidR="003A1F2B" w:rsidRDefault="003A1F2B" w:rsidP="003A1F2B">
            <w:pPr>
              <w:tabs>
                <w:tab w:val="left" w:pos="551"/>
              </w:tabs>
              <w:rPr>
                <w:rFonts w:eastAsia="DengXian"/>
                <w:lang w:val="en-US" w:eastAsia="ko-KR"/>
              </w:rPr>
            </w:pPr>
            <w:r>
              <w:rPr>
                <w:rFonts w:eastAsia="DengXian"/>
                <w:lang w:val="en-US" w:eastAsia="ko-KR"/>
              </w:rPr>
              <w:t>Update 5 (i) as follows:</w:t>
            </w:r>
            <w:r w:rsidRPr="00E95D29">
              <w:rPr>
                <w:rFonts w:eastAsia="DengXian"/>
                <w:lang w:val="en-US" w:eastAsia="ko-KR"/>
              </w:rPr>
              <w:tab/>
            </w:r>
            <w:r>
              <w:rPr>
                <w:rFonts w:eastAsia="DengXian"/>
                <w:lang w:val="en-US" w:eastAsia="ko-KR"/>
              </w:rPr>
              <w:t>“</w:t>
            </w:r>
            <w:r w:rsidRPr="00E95D29">
              <w:rPr>
                <w:rFonts w:eastAsia="DengXian"/>
                <w:lang w:val="en-US" w:eastAsia="ko-KR"/>
              </w:rPr>
              <w:t xml:space="preserve">the NCD-SSB </w:t>
            </w:r>
            <w:r w:rsidRPr="00EB1069">
              <w:rPr>
                <w:rFonts w:eastAsia="DengXian"/>
                <w:strike/>
                <w:color w:val="FF0000"/>
                <w:lang w:val="en-US" w:eastAsia="ko-KR"/>
              </w:rPr>
              <w:t>is</w:t>
            </w:r>
            <w:r>
              <w:rPr>
                <w:rFonts w:eastAsia="DengXian"/>
                <w:color w:val="FF0000"/>
                <w:lang w:val="en-US" w:eastAsia="ko-KR"/>
              </w:rPr>
              <w:t xml:space="preserve"> can be</w:t>
            </w:r>
            <w:r w:rsidRPr="00E95D29">
              <w:rPr>
                <w:rFonts w:eastAsia="DengXian"/>
                <w:lang w:val="en-US" w:eastAsia="ko-KR"/>
              </w:rPr>
              <w:t xml:space="preserve"> QCL’ed </w:t>
            </w:r>
            <w:r w:rsidRPr="00E95D29">
              <w:rPr>
                <w:rFonts w:eastAsia="DengXian"/>
                <w:color w:val="FF0000"/>
                <w:lang w:val="en-US" w:eastAsia="ko-KR"/>
              </w:rPr>
              <w:t xml:space="preserve">or not QCL’ed </w:t>
            </w:r>
            <w:r w:rsidRPr="00E95D29">
              <w:rPr>
                <w:rFonts w:eastAsia="DengXian"/>
                <w:lang w:val="en-US" w:eastAsia="ko-KR"/>
              </w:rPr>
              <w:t>with the CD-SSB with the same block index</w:t>
            </w:r>
            <w:r>
              <w:rPr>
                <w:rFonts w:eastAsia="DengXian"/>
                <w:lang w:val="en-US" w:eastAsia="ko-KR"/>
              </w:rPr>
              <w:t>”</w:t>
            </w:r>
          </w:p>
        </w:tc>
      </w:tr>
      <w:tr w:rsidR="006809E4" w:rsidRPr="00FB0ABA" w14:paraId="12DCF51C" w14:textId="77777777" w:rsidTr="004C358C">
        <w:tc>
          <w:tcPr>
            <w:tcW w:w="1183" w:type="dxa"/>
          </w:tcPr>
          <w:p w14:paraId="55475118" w14:textId="7B1B5A73" w:rsidR="006809E4" w:rsidRDefault="006809E4" w:rsidP="003A1F2B">
            <w:pPr>
              <w:rPr>
                <w:rFonts w:eastAsia="DengXian"/>
                <w:lang w:val="en-US" w:eastAsia="ko-KR"/>
              </w:rPr>
            </w:pPr>
            <w:r>
              <w:rPr>
                <w:rFonts w:eastAsia="DengXian"/>
                <w:lang w:val="en-US" w:eastAsia="ko-KR"/>
              </w:rPr>
              <w:t>Qualcomm</w:t>
            </w:r>
          </w:p>
        </w:tc>
        <w:tc>
          <w:tcPr>
            <w:tcW w:w="666" w:type="dxa"/>
          </w:tcPr>
          <w:p w14:paraId="2BFEE255" w14:textId="6369EC8E" w:rsidR="006809E4" w:rsidRDefault="006809E4" w:rsidP="003A1F2B">
            <w:pPr>
              <w:tabs>
                <w:tab w:val="left" w:pos="551"/>
              </w:tabs>
              <w:rPr>
                <w:rFonts w:eastAsia="DengXian"/>
                <w:lang w:val="en-US" w:eastAsia="ko-KR"/>
              </w:rPr>
            </w:pPr>
            <w:r>
              <w:rPr>
                <w:rFonts w:eastAsia="DengXian"/>
                <w:lang w:val="en-US" w:eastAsia="ko-KR"/>
              </w:rPr>
              <w:t>Y</w:t>
            </w:r>
          </w:p>
        </w:tc>
        <w:tc>
          <w:tcPr>
            <w:tcW w:w="7923" w:type="dxa"/>
          </w:tcPr>
          <w:p w14:paraId="6C3D9DD5" w14:textId="77777777" w:rsidR="006809E4" w:rsidRDefault="006809E4" w:rsidP="003A1F2B">
            <w:pPr>
              <w:rPr>
                <w:rFonts w:eastAsia="DengXian"/>
                <w:lang w:val="en-US" w:eastAsia="ko-KR"/>
              </w:rPr>
            </w:pPr>
          </w:p>
        </w:tc>
      </w:tr>
      <w:tr w:rsidR="00DE4E07" w:rsidRPr="00FB0ABA" w14:paraId="5E24193C" w14:textId="77777777" w:rsidTr="004C358C">
        <w:tc>
          <w:tcPr>
            <w:tcW w:w="1183" w:type="dxa"/>
          </w:tcPr>
          <w:p w14:paraId="5FF3187E" w14:textId="2F755B0E" w:rsidR="00DE4E07" w:rsidRDefault="00DE4E07" w:rsidP="00DE4E07">
            <w:pPr>
              <w:rPr>
                <w:rFonts w:eastAsia="DengXian"/>
                <w:lang w:val="en-US" w:eastAsia="ko-KR"/>
              </w:rPr>
            </w:pPr>
            <w:r>
              <w:rPr>
                <w:rFonts w:eastAsia="DengXian"/>
                <w:lang w:val="en-US" w:eastAsia="ko-KR"/>
              </w:rPr>
              <w:t>Intel</w:t>
            </w:r>
          </w:p>
        </w:tc>
        <w:tc>
          <w:tcPr>
            <w:tcW w:w="666" w:type="dxa"/>
          </w:tcPr>
          <w:p w14:paraId="0BFF72DE" w14:textId="77777777" w:rsidR="00DE4E07" w:rsidRDefault="00DE4E07" w:rsidP="00DE4E07">
            <w:pPr>
              <w:tabs>
                <w:tab w:val="left" w:pos="551"/>
              </w:tabs>
              <w:rPr>
                <w:rFonts w:eastAsia="DengXian"/>
                <w:lang w:val="en-US" w:eastAsia="ko-KR"/>
              </w:rPr>
            </w:pPr>
          </w:p>
        </w:tc>
        <w:tc>
          <w:tcPr>
            <w:tcW w:w="7923" w:type="dxa"/>
          </w:tcPr>
          <w:p w14:paraId="61E66100" w14:textId="4432F82F" w:rsidR="00DE4E07" w:rsidRDefault="00DE4E07" w:rsidP="00DE4E07">
            <w:pPr>
              <w:rPr>
                <w:rFonts w:eastAsia="DengXian"/>
                <w:lang w:val="en-US" w:eastAsia="ko-KR"/>
              </w:rPr>
            </w:pPr>
            <w:r>
              <w:rPr>
                <w:rFonts w:eastAsia="DengXian"/>
                <w:lang w:val="en-US" w:eastAsia="ko-KR"/>
              </w:rPr>
              <w:t>Same view as Samsung and vivo – while reasonable may be fine to revisit next meeting on the details.</w:t>
            </w:r>
          </w:p>
        </w:tc>
      </w:tr>
    </w:tbl>
    <w:p w14:paraId="49047729" w14:textId="77777777" w:rsidR="00F90018" w:rsidRDefault="00F90018">
      <w:pPr>
        <w:spacing w:after="100" w:afterAutospacing="1"/>
        <w:jc w:val="both"/>
        <w:rPr>
          <w:lang w:val="en-US"/>
        </w:rPr>
      </w:pPr>
    </w:p>
    <w:tbl>
      <w:tblPr>
        <w:tblStyle w:val="TableGrid"/>
        <w:tblW w:w="9772" w:type="dxa"/>
        <w:tblLook w:val="04A0" w:firstRow="1" w:lastRow="0" w:firstColumn="1" w:lastColumn="0" w:noHBand="0" w:noVBand="1"/>
      </w:tblPr>
      <w:tblGrid>
        <w:gridCol w:w="1183"/>
        <w:gridCol w:w="666"/>
        <w:gridCol w:w="7923"/>
      </w:tblGrid>
      <w:tr w:rsidR="00F90018" w14:paraId="591F6DB1" w14:textId="77777777">
        <w:tc>
          <w:tcPr>
            <w:tcW w:w="1183" w:type="dxa"/>
            <w:shd w:val="clear" w:color="auto" w:fill="D9D9D9" w:themeFill="background1" w:themeFillShade="D9"/>
          </w:tcPr>
          <w:p w14:paraId="4B5C3A42" w14:textId="77777777" w:rsidR="00F90018" w:rsidRDefault="0076677B">
            <w:pPr>
              <w:rPr>
                <w:b/>
                <w:bCs/>
                <w:lang w:val="en-US"/>
              </w:rPr>
            </w:pPr>
            <w:r>
              <w:rPr>
                <w:b/>
                <w:bCs/>
                <w:lang w:val="en-US"/>
              </w:rPr>
              <w:t>Company</w:t>
            </w:r>
          </w:p>
        </w:tc>
        <w:tc>
          <w:tcPr>
            <w:tcW w:w="666" w:type="dxa"/>
            <w:shd w:val="clear" w:color="auto" w:fill="D9D9D9" w:themeFill="background1" w:themeFillShade="D9"/>
          </w:tcPr>
          <w:p w14:paraId="2C33D211" w14:textId="77777777" w:rsidR="00F90018" w:rsidRDefault="0076677B">
            <w:pPr>
              <w:rPr>
                <w:b/>
                <w:bCs/>
                <w:lang w:val="en-US"/>
              </w:rPr>
            </w:pPr>
            <w:r>
              <w:rPr>
                <w:b/>
                <w:bCs/>
                <w:lang w:val="en-US"/>
              </w:rPr>
              <w:t>Y/N</w:t>
            </w:r>
          </w:p>
        </w:tc>
        <w:tc>
          <w:tcPr>
            <w:tcW w:w="7923" w:type="dxa"/>
            <w:shd w:val="clear" w:color="auto" w:fill="D9D9D9" w:themeFill="background1" w:themeFillShade="D9"/>
          </w:tcPr>
          <w:p w14:paraId="5B0E92B7" w14:textId="77777777" w:rsidR="00F90018" w:rsidRDefault="0076677B">
            <w:pPr>
              <w:rPr>
                <w:b/>
                <w:bCs/>
                <w:lang w:val="en-US"/>
              </w:rPr>
            </w:pPr>
            <w:r>
              <w:rPr>
                <w:b/>
                <w:bCs/>
                <w:lang w:val="en-US"/>
              </w:rPr>
              <w:t>Comments</w:t>
            </w:r>
          </w:p>
        </w:tc>
      </w:tr>
      <w:tr w:rsidR="00F90018" w14:paraId="5B84BCCD" w14:textId="77777777">
        <w:tc>
          <w:tcPr>
            <w:tcW w:w="1183" w:type="dxa"/>
          </w:tcPr>
          <w:p w14:paraId="25BFF8C4" w14:textId="77777777" w:rsidR="00F90018" w:rsidRDefault="0076677B">
            <w:pPr>
              <w:rPr>
                <w:rFonts w:eastAsia="DengXian"/>
                <w:lang w:val="en-US" w:eastAsia="ko-KR"/>
              </w:rPr>
            </w:pPr>
            <w:r>
              <w:rPr>
                <w:rFonts w:eastAsia="DengXian"/>
                <w:lang w:val="en-US" w:eastAsia="ko-KR"/>
              </w:rPr>
              <w:t>FL6</w:t>
            </w:r>
          </w:p>
        </w:tc>
        <w:tc>
          <w:tcPr>
            <w:tcW w:w="8589" w:type="dxa"/>
            <w:gridSpan w:val="2"/>
          </w:tcPr>
          <w:p w14:paraId="50B74C65" w14:textId="77777777" w:rsidR="00F90018" w:rsidRDefault="0076677B">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Default="0076677B">
            <w:pPr>
              <w:pStyle w:val="ListParagraph"/>
              <w:numPr>
                <w:ilvl w:val="0"/>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Default="0076677B">
            <w:pPr>
              <w:pStyle w:val="ListParagraph"/>
              <w:numPr>
                <w:ilvl w:val="1"/>
                <w:numId w:val="53"/>
              </w:numPr>
              <w:rPr>
                <w:rFonts w:ascii="Times New Roman" w:eastAsiaTheme="minorEastAsia" w:hAnsi="Times New Roman" w:cs="Times New Roman"/>
                <w:i/>
                <w:iCs/>
                <w:sz w:val="20"/>
                <w:szCs w:val="20"/>
                <w:lang w:val="en-US" w:eastAsia="zh-CN"/>
              </w:rPr>
            </w:pPr>
            <w:r>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14:paraId="79095CE0" w14:textId="77777777">
        <w:tc>
          <w:tcPr>
            <w:tcW w:w="1183" w:type="dxa"/>
          </w:tcPr>
          <w:p w14:paraId="0E4BDBFE" w14:textId="77777777" w:rsidR="00F90018" w:rsidRDefault="0076677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0F4358BF" w14:textId="77777777" w:rsidR="00F90018" w:rsidRDefault="00F90018">
            <w:pPr>
              <w:tabs>
                <w:tab w:val="left" w:pos="551"/>
              </w:tabs>
              <w:rPr>
                <w:rFonts w:eastAsia="DengXian"/>
                <w:lang w:val="en-US" w:eastAsia="ko-KR"/>
              </w:rPr>
            </w:pPr>
          </w:p>
        </w:tc>
        <w:tc>
          <w:tcPr>
            <w:tcW w:w="7923" w:type="dxa"/>
          </w:tcPr>
          <w:p w14:paraId="25B05714" w14:textId="77777777" w:rsidR="00F90018" w:rsidRDefault="0076677B">
            <w:pPr>
              <w:rPr>
                <w:rFonts w:eastAsia="DengXian"/>
                <w:lang w:val="en-US" w:eastAsia="zh-CN"/>
              </w:rPr>
            </w:pPr>
            <w:r>
              <w:rPr>
                <w:rFonts w:eastAsia="DengXian" w:hint="eastAsia"/>
                <w:lang w:val="en-US" w:eastAsia="zh-CN"/>
              </w:rPr>
              <w:t>W</w:t>
            </w:r>
            <w:r>
              <w:rPr>
                <w:rFonts w:eastAsia="DengXian"/>
                <w:lang w:val="en-US" w:eastAsia="zh-CN"/>
              </w:rPr>
              <w:t xml:space="preserve">e support to include the above information to the LS to RAN4. </w:t>
            </w:r>
          </w:p>
        </w:tc>
      </w:tr>
      <w:tr w:rsidR="00F90018" w14:paraId="50E1094C" w14:textId="77777777">
        <w:tc>
          <w:tcPr>
            <w:tcW w:w="1183" w:type="dxa"/>
          </w:tcPr>
          <w:p w14:paraId="773CE992" w14:textId="77777777" w:rsidR="00F90018" w:rsidRDefault="0076677B">
            <w:pPr>
              <w:rPr>
                <w:rFonts w:eastAsia="DengXian"/>
                <w:lang w:val="en-US" w:eastAsia="ko-KR"/>
              </w:rPr>
            </w:pPr>
            <w:r>
              <w:rPr>
                <w:rFonts w:eastAsia="Malgun Gothic" w:hint="eastAsia"/>
                <w:lang w:val="en-US" w:eastAsia="ko-KR"/>
              </w:rPr>
              <w:t>Spreadtrum</w:t>
            </w:r>
          </w:p>
        </w:tc>
        <w:tc>
          <w:tcPr>
            <w:tcW w:w="666" w:type="dxa"/>
          </w:tcPr>
          <w:p w14:paraId="76D96AF7" w14:textId="77777777" w:rsidR="00F90018" w:rsidRDefault="0076677B">
            <w:pPr>
              <w:tabs>
                <w:tab w:val="left" w:pos="551"/>
              </w:tabs>
              <w:rPr>
                <w:rFonts w:eastAsia="DengXian"/>
                <w:lang w:val="en-US" w:eastAsia="ko-KR"/>
              </w:rPr>
            </w:pPr>
            <w:r>
              <w:rPr>
                <w:rFonts w:eastAsia="Malgun Gothic" w:hint="eastAsia"/>
                <w:lang w:val="en-US" w:eastAsia="ko-KR"/>
              </w:rPr>
              <w:t>Y</w:t>
            </w:r>
          </w:p>
        </w:tc>
        <w:tc>
          <w:tcPr>
            <w:tcW w:w="7923" w:type="dxa"/>
          </w:tcPr>
          <w:p w14:paraId="0DE97959" w14:textId="77777777" w:rsidR="00F90018" w:rsidRDefault="00F90018">
            <w:pPr>
              <w:rPr>
                <w:rFonts w:eastAsia="DengXian"/>
                <w:lang w:val="en-US" w:eastAsia="ko-KR"/>
              </w:rPr>
            </w:pPr>
          </w:p>
        </w:tc>
      </w:tr>
      <w:tr w:rsidR="00F90018" w14:paraId="77DF665A" w14:textId="77777777">
        <w:tc>
          <w:tcPr>
            <w:tcW w:w="1183" w:type="dxa"/>
          </w:tcPr>
          <w:p w14:paraId="642E8AC3" w14:textId="77777777" w:rsidR="00F90018" w:rsidRDefault="0076677B">
            <w:pPr>
              <w:rPr>
                <w:rFonts w:eastAsia="DengXian"/>
                <w:lang w:val="en-US" w:eastAsia="ko-KR"/>
              </w:rPr>
            </w:pPr>
            <w:r>
              <w:rPr>
                <w:rFonts w:eastAsia="DengXian"/>
                <w:lang w:val="en-US" w:eastAsia="ko-KR"/>
              </w:rPr>
              <w:t>CATT</w:t>
            </w:r>
          </w:p>
        </w:tc>
        <w:tc>
          <w:tcPr>
            <w:tcW w:w="666" w:type="dxa"/>
          </w:tcPr>
          <w:p w14:paraId="688E5918" w14:textId="77777777" w:rsidR="00F90018" w:rsidRDefault="00F90018">
            <w:pPr>
              <w:tabs>
                <w:tab w:val="left" w:pos="551"/>
              </w:tabs>
              <w:rPr>
                <w:rFonts w:eastAsia="DengXian"/>
                <w:lang w:val="en-US" w:eastAsia="ko-KR"/>
              </w:rPr>
            </w:pPr>
          </w:p>
        </w:tc>
        <w:tc>
          <w:tcPr>
            <w:tcW w:w="7923" w:type="dxa"/>
          </w:tcPr>
          <w:p w14:paraId="37FCCA08" w14:textId="77777777" w:rsidR="00F90018" w:rsidRDefault="0076677B">
            <w:pPr>
              <w:rPr>
                <w:rFonts w:eastAsia="DengXian"/>
                <w:lang w:val="en-US" w:eastAsia="ko-KR"/>
              </w:rPr>
            </w:pPr>
            <w:r>
              <w:rPr>
                <w:rFonts w:eastAsia="DengXian" w:hint="eastAsia"/>
                <w:lang w:val="en-US" w:eastAsia="zh-CN"/>
              </w:rPr>
              <w:t xml:space="preserve">Currently, regarding to </w:t>
            </w:r>
            <w:r>
              <w:rPr>
                <w:i/>
              </w:rPr>
              <w:t>bwp-SwitchingDelay</w:t>
            </w:r>
            <w:r>
              <w:rPr>
                <w:rFonts w:eastAsia="DengXian" w:hint="eastAsia"/>
                <w:lang w:val="en-US" w:eastAsia="zh-CN"/>
              </w:rPr>
              <w:t xml:space="preserve">, it is </w:t>
            </w:r>
            <w:r>
              <w:rPr>
                <w:rFonts w:eastAsia="DengXian"/>
                <w:lang w:val="en-US" w:eastAsia="zh-CN"/>
              </w:rPr>
              <w:t>‘</w:t>
            </w:r>
            <w:r>
              <w:t>Mandatory to support either type 1 or type 2 with capability signalling</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s there any issue to keep the same definition for RedCap UE?</w:t>
            </w:r>
          </w:p>
        </w:tc>
      </w:tr>
      <w:tr w:rsidR="00F90018" w14:paraId="78DB2C15" w14:textId="77777777">
        <w:tc>
          <w:tcPr>
            <w:tcW w:w="1183" w:type="dxa"/>
          </w:tcPr>
          <w:p w14:paraId="5066758B" w14:textId="77777777" w:rsidR="00F90018" w:rsidRDefault="0076677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666" w:type="dxa"/>
          </w:tcPr>
          <w:p w14:paraId="05B8303D"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061F465E" w14:textId="77777777" w:rsidR="00F90018" w:rsidRDefault="00F90018">
            <w:pPr>
              <w:rPr>
                <w:rFonts w:eastAsia="DengXian"/>
                <w:lang w:val="en-US" w:eastAsia="zh-CN"/>
              </w:rPr>
            </w:pPr>
          </w:p>
        </w:tc>
      </w:tr>
      <w:tr w:rsidR="00F90018" w14:paraId="45EC897F" w14:textId="77777777">
        <w:tc>
          <w:tcPr>
            <w:tcW w:w="1183" w:type="dxa"/>
          </w:tcPr>
          <w:p w14:paraId="0B371AB7" w14:textId="77777777" w:rsidR="00F90018" w:rsidRDefault="0076677B">
            <w:pPr>
              <w:rPr>
                <w:rFonts w:eastAsiaTheme="minorEastAsia"/>
                <w:lang w:val="en-US" w:eastAsia="zh-CN"/>
              </w:rPr>
            </w:pPr>
            <w:r>
              <w:rPr>
                <w:rFonts w:eastAsiaTheme="minorEastAsia" w:hint="eastAsia"/>
                <w:lang w:val="en-US" w:eastAsia="zh-CN"/>
              </w:rPr>
              <w:t>CMCC</w:t>
            </w:r>
          </w:p>
        </w:tc>
        <w:tc>
          <w:tcPr>
            <w:tcW w:w="666" w:type="dxa"/>
          </w:tcPr>
          <w:p w14:paraId="5C08A656"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923" w:type="dxa"/>
          </w:tcPr>
          <w:p w14:paraId="52E21280" w14:textId="77777777" w:rsidR="00F90018" w:rsidRDefault="00F90018">
            <w:pPr>
              <w:rPr>
                <w:rFonts w:eastAsia="DengXian"/>
                <w:lang w:val="en-US" w:eastAsia="zh-CN"/>
              </w:rPr>
            </w:pPr>
          </w:p>
        </w:tc>
      </w:tr>
      <w:tr w:rsidR="00F90018" w14:paraId="75958355" w14:textId="77777777">
        <w:tc>
          <w:tcPr>
            <w:tcW w:w="1183" w:type="dxa"/>
          </w:tcPr>
          <w:p w14:paraId="1E63B48A" w14:textId="77777777" w:rsidR="00F90018" w:rsidRDefault="0076677B">
            <w:pPr>
              <w:rPr>
                <w:rFonts w:eastAsia="Yu Mincho"/>
                <w:lang w:val="en-US" w:eastAsia="ja-JP"/>
              </w:rPr>
            </w:pPr>
            <w:r>
              <w:rPr>
                <w:rFonts w:eastAsia="Yu Mincho" w:hint="eastAsia"/>
                <w:lang w:val="en-US" w:eastAsia="ja-JP"/>
              </w:rPr>
              <w:t>S</w:t>
            </w:r>
            <w:r>
              <w:rPr>
                <w:rFonts w:eastAsia="Yu Mincho"/>
                <w:lang w:val="en-US" w:eastAsia="ja-JP"/>
              </w:rPr>
              <w:t>harp</w:t>
            </w:r>
          </w:p>
        </w:tc>
        <w:tc>
          <w:tcPr>
            <w:tcW w:w="666" w:type="dxa"/>
          </w:tcPr>
          <w:p w14:paraId="7211DF15" w14:textId="77777777" w:rsidR="00F90018" w:rsidRDefault="0076677B">
            <w:pPr>
              <w:tabs>
                <w:tab w:val="left" w:pos="551"/>
              </w:tabs>
              <w:rPr>
                <w:rFonts w:eastAsia="Yu Mincho"/>
                <w:lang w:val="en-US" w:eastAsia="ja-JP"/>
              </w:rPr>
            </w:pPr>
            <w:r>
              <w:rPr>
                <w:rFonts w:eastAsia="Yu Mincho" w:hint="eastAsia"/>
                <w:lang w:val="en-US" w:eastAsia="ja-JP"/>
              </w:rPr>
              <w:t>Y</w:t>
            </w:r>
          </w:p>
        </w:tc>
        <w:tc>
          <w:tcPr>
            <w:tcW w:w="7923" w:type="dxa"/>
          </w:tcPr>
          <w:p w14:paraId="32A81760" w14:textId="77777777" w:rsidR="00F90018" w:rsidRDefault="00F90018">
            <w:pPr>
              <w:rPr>
                <w:rFonts w:eastAsia="DengXian"/>
                <w:lang w:val="en-US" w:eastAsia="zh-CN"/>
              </w:rPr>
            </w:pPr>
          </w:p>
        </w:tc>
      </w:tr>
      <w:tr w:rsidR="00F90018" w14:paraId="1B87CB84" w14:textId="77777777">
        <w:tc>
          <w:tcPr>
            <w:tcW w:w="1183" w:type="dxa"/>
          </w:tcPr>
          <w:p w14:paraId="03DC3C55" w14:textId="77777777" w:rsidR="00F90018" w:rsidRDefault="0076677B">
            <w:pPr>
              <w:rPr>
                <w:rFonts w:eastAsia="Malgun Gothic"/>
                <w:lang w:val="en-US" w:eastAsia="ko-KR"/>
              </w:rPr>
            </w:pPr>
            <w:r>
              <w:rPr>
                <w:rFonts w:eastAsia="Malgun Gothic" w:hint="eastAsia"/>
                <w:lang w:val="en-US" w:eastAsia="ko-KR"/>
              </w:rPr>
              <w:t>Samsung</w:t>
            </w:r>
          </w:p>
        </w:tc>
        <w:tc>
          <w:tcPr>
            <w:tcW w:w="666" w:type="dxa"/>
          </w:tcPr>
          <w:p w14:paraId="33034473" w14:textId="77777777" w:rsidR="00F90018" w:rsidRDefault="00F90018">
            <w:pPr>
              <w:tabs>
                <w:tab w:val="left" w:pos="551"/>
              </w:tabs>
              <w:rPr>
                <w:rFonts w:eastAsia="DengXian"/>
                <w:lang w:val="en-US" w:eastAsia="ko-KR"/>
              </w:rPr>
            </w:pPr>
          </w:p>
        </w:tc>
        <w:tc>
          <w:tcPr>
            <w:tcW w:w="7923" w:type="dxa"/>
          </w:tcPr>
          <w:p w14:paraId="1F65B2C4" w14:textId="77777777" w:rsidR="00F90018" w:rsidRDefault="0076677B">
            <w:pPr>
              <w:rPr>
                <w:rFonts w:eastAsia="DengXian"/>
                <w:lang w:val="en-US" w:eastAsia="zh-CN"/>
              </w:rPr>
            </w:pPr>
            <w:r>
              <w:rPr>
                <w:rFonts w:eastAsia="DengXian" w:hint="eastAsia"/>
                <w:lang w:val="en-US" w:eastAsia="zh-CN"/>
              </w:rPr>
              <w:t xml:space="preserve">Similar </w:t>
            </w:r>
            <w:r>
              <w:rPr>
                <w:rFonts w:eastAsia="DengXian"/>
                <w:lang w:val="en-US" w:eastAsia="zh-CN"/>
              </w:rPr>
              <w:t>question</w:t>
            </w:r>
            <w:r>
              <w:rPr>
                <w:rFonts w:eastAsia="DengXian" w:hint="eastAsia"/>
                <w:lang w:val="en-US" w:eastAsia="zh-CN"/>
              </w:rPr>
              <w:t xml:space="preserve"> </w:t>
            </w:r>
            <w:r>
              <w:rPr>
                <w:rFonts w:eastAsia="DengXian"/>
                <w:lang w:val="en-US" w:eastAsia="zh-CN"/>
              </w:rPr>
              <w:t>as CATT</w:t>
            </w:r>
          </w:p>
        </w:tc>
      </w:tr>
      <w:tr w:rsidR="00F90018" w14:paraId="1435EDD1" w14:textId="77777777">
        <w:tc>
          <w:tcPr>
            <w:tcW w:w="1183" w:type="dxa"/>
          </w:tcPr>
          <w:p w14:paraId="43975747" w14:textId="77777777" w:rsidR="00F90018" w:rsidRDefault="0076677B">
            <w:pPr>
              <w:rPr>
                <w:rFonts w:eastAsia="Malgun Gothic"/>
                <w:lang w:val="en-US" w:eastAsia="ko-KR"/>
              </w:rPr>
            </w:pPr>
            <w:r>
              <w:rPr>
                <w:rFonts w:eastAsia="Yu Mincho"/>
                <w:lang w:val="en-US" w:eastAsia="ja-JP"/>
              </w:rPr>
              <w:t>Nordic</w:t>
            </w:r>
          </w:p>
        </w:tc>
        <w:tc>
          <w:tcPr>
            <w:tcW w:w="666" w:type="dxa"/>
          </w:tcPr>
          <w:p w14:paraId="1FFC0DD8" w14:textId="77777777" w:rsidR="00F90018" w:rsidRDefault="00F90018">
            <w:pPr>
              <w:tabs>
                <w:tab w:val="left" w:pos="551"/>
              </w:tabs>
              <w:rPr>
                <w:rFonts w:eastAsia="DengXian"/>
                <w:lang w:val="en-US" w:eastAsia="ko-KR"/>
              </w:rPr>
            </w:pPr>
          </w:p>
        </w:tc>
        <w:tc>
          <w:tcPr>
            <w:tcW w:w="7923" w:type="dxa"/>
          </w:tcPr>
          <w:p w14:paraId="23ABE326" w14:textId="77777777" w:rsidR="00F90018" w:rsidRDefault="0076677B">
            <w:pPr>
              <w:rPr>
                <w:rFonts w:eastAsia="DengXian"/>
                <w:lang w:val="en-US" w:eastAsia="zh-CN"/>
              </w:rPr>
            </w:pPr>
            <w:r>
              <w:rPr>
                <w:rFonts w:eastAsia="DengXian"/>
                <w:lang w:val="en-US" w:eastAsia="zh-CN"/>
              </w:rPr>
              <w:t xml:space="preserve">Any reasons why Dynamic BWP switching should be mandatory for RedCap UEs. Our understanding is that FG 6-2 is now </w:t>
            </w:r>
            <w:r>
              <w:t>Optional with capability signalling</w:t>
            </w:r>
          </w:p>
        </w:tc>
      </w:tr>
      <w:tr w:rsidR="00F90018" w14:paraId="47F5D9B2" w14:textId="77777777">
        <w:tc>
          <w:tcPr>
            <w:tcW w:w="1183" w:type="dxa"/>
          </w:tcPr>
          <w:p w14:paraId="73F12990" w14:textId="77777777" w:rsidR="00F90018" w:rsidRDefault="0076677B">
            <w:pPr>
              <w:rPr>
                <w:rFonts w:eastAsia="SimSun"/>
                <w:lang w:val="en-US" w:eastAsia="ja-JP"/>
              </w:rPr>
            </w:pPr>
            <w:r>
              <w:rPr>
                <w:rFonts w:eastAsia="SimSun" w:hint="eastAsia"/>
                <w:lang w:val="en-US" w:eastAsia="zh-CN"/>
              </w:rPr>
              <w:t>ZTE, Sanechips</w:t>
            </w:r>
          </w:p>
        </w:tc>
        <w:tc>
          <w:tcPr>
            <w:tcW w:w="666" w:type="dxa"/>
          </w:tcPr>
          <w:p w14:paraId="05D473D3" w14:textId="77777777" w:rsidR="00F90018" w:rsidRDefault="0076677B">
            <w:pPr>
              <w:tabs>
                <w:tab w:val="left" w:pos="551"/>
              </w:tabs>
              <w:rPr>
                <w:rFonts w:eastAsia="SimSun"/>
                <w:lang w:val="en-US" w:eastAsia="ko-KR"/>
              </w:rPr>
            </w:pPr>
            <w:r>
              <w:rPr>
                <w:rFonts w:eastAsia="SimSun" w:hint="eastAsia"/>
                <w:lang w:val="en-US" w:eastAsia="zh-CN"/>
              </w:rPr>
              <w:t>FFS</w:t>
            </w:r>
          </w:p>
        </w:tc>
        <w:tc>
          <w:tcPr>
            <w:tcW w:w="7923" w:type="dxa"/>
          </w:tcPr>
          <w:p w14:paraId="426C1887" w14:textId="77777777" w:rsidR="00F90018" w:rsidRDefault="0076677B">
            <w:pPr>
              <w:rPr>
                <w:rFonts w:eastAsia="DengXian"/>
                <w:lang w:val="en-US" w:eastAsia="zh-CN"/>
              </w:rPr>
            </w:pPr>
            <w:r>
              <w:rPr>
                <w:rFonts w:eastAsia="SimSun" w:hint="eastAsia"/>
                <w:lang w:val="en-US" w:eastAsia="zh-CN"/>
              </w:rPr>
              <w:t>Compared with legacy, we need to clarify the motivation to make such a modification.</w:t>
            </w:r>
          </w:p>
        </w:tc>
      </w:tr>
      <w:tr w:rsidR="004C358C" w:rsidRPr="00D536D6" w14:paraId="76AD7C56" w14:textId="77777777" w:rsidTr="004C358C">
        <w:tc>
          <w:tcPr>
            <w:tcW w:w="1183" w:type="dxa"/>
          </w:tcPr>
          <w:p w14:paraId="3DAD55A9" w14:textId="77777777" w:rsidR="004C358C" w:rsidRPr="00FB0ABA" w:rsidRDefault="004C358C" w:rsidP="00FA5F0B">
            <w:pPr>
              <w:rPr>
                <w:rFonts w:eastAsia="DengXian"/>
                <w:lang w:val="en-US" w:eastAsia="ko-KR"/>
              </w:rPr>
            </w:pPr>
            <w:r>
              <w:rPr>
                <w:rFonts w:eastAsia="DengXian"/>
                <w:lang w:val="en-US" w:eastAsia="ko-KR"/>
              </w:rPr>
              <w:t>Huawei, HiSi</w:t>
            </w:r>
          </w:p>
        </w:tc>
        <w:tc>
          <w:tcPr>
            <w:tcW w:w="666" w:type="dxa"/>
          </w:tcPr>
          <w:p w14:paraId="3DBBFF9F" w14:textId="77777777" w:rsidR="004C358C" w:rsidRPr="00FB0ABA" w:rsidRDefault="004C358C" w:rsidP="00FA5F0B">
            <w:pPr>
              <w:tabs>
                <w:tab w:val="left" w:pos="551"/>
              </w:tabs>
              <w:rPr>
                <w:rFonts w:eastAsia="DengXian"/>
                <w:lang w:val="en-US" w:eastAsia="ko-KR"/>
              </w:rPr>
            </w:pPr>
          </w:p>
        </w:tc>
        <w:tc>
          <w:tcPr>
            <w:tcW w:w="7923" w:type="dxa"/>
          </w:tcPr>
          <w:p w14:paraId="704A5EAF" w14:textId="77777777" w:rsidR="004C358C" w:rsidRDefault="004C358C" w:rsidP="00FA5F0B">
            <w:pPr>
              <w:pStyle w:val="TAL"/>
              <w:rPr>
                <w:b/>
                <w:bCs/>
                <w:iCs/>
              </w:rPr>
            </w:pPr>
            <w:r>
              <w:rPr>
                <w:rFonts w:eastAsia="DengXian"/>
                <w:lang w:val="en-US" w:eastAsia="ko-KR"/>
              </w:rPr>
              <w:t xml:space="preserve">The original clarification question for RAN4 is not necessary. It is clearly stated in 306/822 that </w:t>
            </w:r>
            <w:r w:rsidRPr="00F11278">
              <w:rPr>
                <w:b/>
                <w:bCs/>
                <w:i/>
                <w:iCs/>
              </w:rPr>
              <w:t>bwp-SwitchingDelay</w:t>
            </w:r>
            <w:r>
              <w:rPr>
                <w:b/>
                <w:bCs/>
                <w:iCs/>
              </w:rPr>
              <w:t xml:space="preserve"> </w:t>
            </w:r>
            <w:r w:rsidRPr="00D536D6">
              <w:rPr>
                <w:bCs/>
                <w:iCs/>
              </w:rPr>
              <w:t>is mandatory to be reported</w:t>
            </w:r>
            <w:r>
              <w:rPr>
                <w:b/>
                <w:bCs/>
                <w:iCs/>
              </w:rPr>
              <w:t>.</w:t>
            </w:r>
          </w:p>
          <w:p w14:paraId="701F5D4D" w14:textId="77777777" w:rsidR="004C358C" w:rsidRPr="00D536D6" w:rsidRDefault="004C358C" w:rsidP="00FA5F0B">
            <w:pPr>
              <w:pStyle w:val="TAL"/>
              <w:rPr>
                <w:b/>
                <w:bCs/>
                <w:iCs/>
              </w:rPr>
            </w:pPr>
          </w:p>
          <w:p w14:paraId="7E4B4B61" w14:textId="77777777" w:rsidR="004C358C" w:rsidRDefault="004C358C" w:rsidP="00FA5F0B">
            <w:pPr>
              <w:rPr>
                <w:rFonts w:eastAsia="DengXian"/>
                <w:lang w:val="en-US" w:eastAsia="ko-KR"/>
              </w:rPr>
            </w:pPr>
            <w:r>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Default="004C358C" w:rsidP="00FA5F0B">
            <w:pPr>
              <w:rPr>
                <w:rFonts w:eastAsia="DengXian"/>
                <w:lang w:val="en-US" w:eastAsia="ko-KR"/>
              </w:rPr>
            </w:pPr>
            <w:r>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Default="004C358C" w:rsidP="00FA5F0B">
            <w:pPr>
              <w:rPr>
                <w:rFonts w:eastAsia="DengXian"/>
                <w:lang w:val="en-US" w:eastAsia="ko-KR"/>
              </w:rPr>
            </w:pPr>
            <w:r>
              <w:rPr>
                <w:rFonts w:eastAsia="DengXian"/>
                <w:lang w:val="en-US" w:eastAsia="ko-KR"/>
              </w:rPr>
              <w:t>We are ok to ask RAN4 the following:</w:t>
            </w:r>
          </w:p>
          <w:p w14:paraId="6800B827" w14:textId="77777777" w:rsidR="004C358C" w:rsidRDefault="004C358C" w:rsidP="004C358C">
            <w:pPr>
              <w:pStyle w:val="ListParagraph"/>
              <w:numPr>
                <w:ilvl w:val="0"/>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 xml:space="preserve">Furthermore, RAN1 would like RAN4 to confirm the following </w:t>
            </w:r>
            <w:r w:rsidRPr="00995D35">
              <w:rPr>
                <w:rFonts w:ascii="Times New Roman" w:eastAsiaTheme="minorEastAsia" w:hAnsi="Times New Roman" w:cs="Times New Roman"/>
                <w:i/>
                <w:iCs/>
                <w:color w:val="C00000"/>
                <w:sz w:val="20"/>
                <w:szCs w:val="20"/>
                <w:lang w:val="en-US" w:eastAsia="zh-CN"/>
              </w:rPr>
              <w:t>gap/</w:t>
            </w:r>
            <w:r w:rsidRPr="00FB0ABA">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995D35"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during initial access, whether it is </w:t>
            </w:r>
            <w:r>
              <w:rPr>
                <w:rFonts w:ascii="Times New Roman" w:eastAsiaTheme="minorEastAsia" w:hAnsi="Times New Roman" w:cs="Times New Roman"/>
                <w:i/>
                <w:iCs/>
                <w:color w:val="C00000"/>
                <w:sz w:val="20"/>
                <w:szCs w:val="20"/>
                <w:lang w:val="en-US" w:eastAsia="zh-CN"/>
              </w:rPr>
              <w:t>sufficient</w:t>
            </w:r>
            <w:r w:rsidRPr="00995D35">
              <w:rPr>
                <w:rFonts w:ascii="Times New Roman" w:eastAsiaTheme="minorEastAsia" w:hAnsi="Times New Roman" w:cs="Times New Roman"/>
                <w:i/>
                <w:iCs/>
                <w:color w:val="C00000"/>
                <w:sz w:val="20"/>
                <w:szCs w:val="20"/>
                <w:lang w:val="en-US" w:eastAsia="zh-CN"/>
              </w:rPr>
              <w:t xml:space="preserve"> to reuse the existing approach without specif</w:t>
            </w:r>
            <w:r>
              <w:rPr>
                <w:rFonts w:ascii="Times New Roman" w:eastAsiaTheme="minorEastAsia" w:hAnsi="Times New Roman" w:cs="Times New Roman"/>
                <w:i/>
                <w:iCs/>
                <w:color w:val="C00000"/>
                <w:sz w:val="20"/>
                <w:szCs w:val="20"/>
                <w:lang w:val="en-US" w:eastAsia="zh-CN"/>
              </w:rPr>
              <w:t>ying</w:t>
            </w:r>
            <w:r w:rsidRPr="00995D35">
              <w:rPr>
                <w:rFonts w:ascii="Times New Roman" w:eastAsiaTheme="minorEastAsia" w:hAnsi="Times New Roman" w:cs="Times New Roman"/>
                <w:i/>
                <w:iCs/>
                <w:color w:val="C00000"/>
                <w:sz w:val="20"/>
                <w:szCs w:val="20"/>
                <w:lang w:val="en-US" w:eastAsia="zh-CN"/>
              </w:rPr>
              <w:t xml:space="preserve"> default value for the scenario of CORESET#0 having different center frequency with a separate initial UL BWP</w:t>
            </w:r>
          </w:p>
          <w:p w14:paraId="3024FAF8" w14:textId="77777777" w:rsidR="004C358C" w:rsidRDefault="004C358C" w:rsidP="004C358C">
            <w:pPr>
              <w:pStyle w:val="ListParagraph"/>
              <w:numPr>
                <w:ilvl w:val="1"/>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995D35" w:rsidRDefault="004C358C" w:rsidP="004C358C">
            <w:pPr>
              <w:pStyle w:val="ListParagraph"/>
              <w:numPr>
                <w:ilvl w:val="3"/>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Default="004C358C" w:rsidP="004C358C">
            <w:pPr>
              <w:pStyle w:val="ListParagraph"/>
              <w:numPr>
                <w:ilvl w:val="3"/>
                <w:numId w:val="53"/>
              </w:numPr>
              <w:rPr>
                <w:rFonts w:ascii="Times New Roman" w:eastAsiaTheme="minorEastAsia" w:hAnsi="Times New Roman" w:cs="Times New Roman"/>
                <w:i/>
                <w:iCs/>
                <w:sz w:val="20"/>
                <w:szCs w:val="20"/>
                <w:lang w:val="en-US" w:eastAsia="zh-CN"/>
              </w:rPr>
            </w:pPr>
            <w:r w:rsidRPr="00FB0ABA">
              <w:rPr>
                <w:rFonts w:ascii="Times New Roman" w:eastAsiaTheme="minorEastAsia" w:hAnsi="Times New Roman" w:cs="Times New Roman"/>
                <w:i/>
                <w:iCs/>
                <w:sz w:val="20"/>
                <w:szCs w:val="20"/>
                <w:lang w:val="en-US" w:eastAsia="zh-CN"/>
              </w:rPr>
              <w:t>when the BWP switching of RedCap UE is triggered by a DCI or a t</w:t>
            </w:r>
            <w:r>
              <w:rPr>
                <w:rFonts w:ascii="Times New Roman" w:eastAsiaTheme="minorEastAsia" w:hAnsi="Times New Roman" w:cs="Times New Roman"/>
                <w:i/>
                <w:iCs/>
                <w:sz w:val="20"/>
                <w:szCs w:val="20"/>
                <w:lang w:val="en-US" w:eastAsia="zh-CN"/>
              </w:rPr>
              <w:t>imer configured by higher layer</w:t>
            </w:r>
          </w:p>
          <w:p w14:paraId="5E192AED" w14:textId="77777777" w:rsidR="004C358C" w:rsidRPr="00995D35" w:rsidRDefault="004C358C" w:rsidP="004C358C">
            <w:pPr>
              <w:pStyle w:val="ListParagraph"/>
              <w:numPr>
                <w:ilvl w:val="2"/>
                <w:numId w:val="53"/>
              </w:numPr>
              <w:rPr>
                <w:rFonts w:ascii="Times New Roman" w:eastAsiaTheme="minorEastAsia" w:hAnsi="Times New Roman" w:cs="Times New Roman"/>
                <w:i/>
                <w:iCs/>
                <w:color w:val="C00000"/>
                <w:sz w:val="20"/>
                <w:szCs w:val="20"/>
                <w:lang w:val="en-US" w:eastAsia="zh-CN"/>
              </w:rPr>
            </w:pPr>
            <w:r w:rsidRPr="00995D35">
              <w:rPr>
                <w:rFonts w:ascii="Times New Roman" w:eastAsiaTheme="minorEastAsia" w:hAnsi="Times New Roman" w:cs="Times New Roman"/>
                <w:i/>
                <w:iCs/>
                <w:color w:val="C00000"/>
                <w:sz w:val="20"/>
                <w:szCs w:val="20"/>
                <w:lang w:val="en-US" w:eastAsia="zh-CN"/>
              </w:rPr>
              <w:t>whether it is possible</w:t>
            </w:r>
            <w:r>
              <w:rPr>
                <w:rFonts w:ascii="Times New Roman" w:eastAsiaTheme="minorEastAsia" w:hAnsi="Times New Roman" w:cs="Times New Roman"/>
                <w:i/>
                <w:iCs/>
                <w:color w:val="C00000"/>
                <w:sz w:val="20"/>
                <w:szCs w:val="20"/>
                <w:lang w:val="en-US" w:eastAsia="zh-CN"/>
              </w:rPr>
              <w:t xml:space="preserve"> to achieve a similar value for the above cases with minimized additional efforts, as an optional feature</w:t>
            </w:r>
          </w:p>
          <w:p w14:paraId="0690A8EF" w14:textId="77777777" w:rsidR="004C358C" w:rsidRPr="00D536D6" w:rsidRDefault="004C358C" w:rsidP="00FA5F0B">
            <w:pPr>
              <w:pStyle w:val="ListParagraph"/>
              <w:ind w:left="1080"/>
              <w:rPr>
                <w:rFonts w:ascii="Times New Roman" w:eastAsiaTheme="minorEastAsia" w:hAnsi="Times New Roman" w:cs="Times New Roman"/>
                <w:i/>
                <w:iCs/>
                <w:sz w:val="20"/>
                <w:szCs w:val="20"/>
                <w:lang w:val="en-US" w:eastAsia="zh-CN"/>
              </w:rPr>
            </w:pPr>
          </w:p>
        </w:tc>
      </w:tr>
      <w:tr w:rsidR="00886B9F" w:rsidRPr="00D536D6" w14:paraId="2A0CECBA" w14:textId="77777777" w:rsidTr="004C358C">
        <w:tc>
          <w:tcPr>
            <w:tcW w:w="1183" w:type="dxa"/>
          </w:tcPr>
          <w:p w14:paraId="7887F330" w14:textId="77777777" w:rsidR="00886B9F" w:rsidRDefault="008E195E" w:rsidP="00886B9F">
            <w:pPr>
              <w:rPr>
                <w:rFonts w:eastAsia="SimSun"/>
                <w:lang w:val="en-US" w:eastAsia="zh-CN"/>
              </w:rPr>
            </w:pPr>
            <w:r>
              <w:rPr>
                <w:rFonts w:eastAsia="SimSun"/>
                <w:lang w:val="en-US" w:eastAsia="zh-CN"/>
              </w:rPr>
              <w:t>MediaTek</w:t>
            </w:r>
          </w:p>
        </w:tc>
        <w:tc>
          <w:tcPr>
            <w:tcW w:w="666" w:type="dxa"/>
          </w:tcPr>
          <w:p w14:paraId="128973B3" w14:textId="77777777" w:rsidR="00886B9F" w:rsidRDefault="00886B9F" w:rsidP="00886B9F">
            <w:pPr>
              <w:tabs>
                <w:tab w:val="left" w:pos="551"/>
              </w:tabs>
              <w:rPr>
                <w:rFonts w:eastAsia="SimSun"/>
                <w:lang w:val="en-US" w:eastAsia="zh-CN"/>
              </w:rPr>
            </w:pPr>
            <w:r>
              <w:rPr>
                <w:rFonts w:eastAsia="SimSun"/>
                <w:lang w:val="en-US" w:eastAsia="zh-CN"/>
              </w:rPr>
              <w:t>FFS</w:t>
            </w:r>
          </w:p>
        </w:tc>
        <w:tc>
          <w:tcPr>
            <w:tcW w:w="7923" w:type="dxa"/>
          </w:tcPr>
          <w:p w14:paraId="3E2845DC" w14:textId="77777777" w:rsidR="00886B9F" w:rsidRDefault="00886B9F" w:rsidP="00886B9F">
            <w:pPr>
              <w:pStyle w:val="TAL"/>
              <w:rPr>
                <w:rFonts w:eastAsia="DengXian"/>
                <w:lang w:val="en-US" w:eastAsia="ko-KR"/>
              </w:rPr>
            </w:pPr>
          </w:p>
        </w:tc>
      </w:tr>
      <w:tr w:rsidR="00A40800" w:rsidRPr="00D536D6" w14:paraId="13D0E278" w14:textId="77777777" w:rsidTr="004C358C">
        <w:tc>
          <w:tcPr>
            <w:tcW w:w="1183" w:type="dxa"/>
          </w:tcPr>
          <w:p w14:paraId="4FD0C59E" w14:textId="21059BCB" w:rsidR="00A40800" w:rsidRDefault="00A40800" w:rsidP="00886B9F">
            <w:pPr>
              <w:rPr>
                <w:rFonts w:eastAsia="SimSun"/>
                <w:lang w:val="en-US" w:eastAsia="zh-CN"/>
              </w:rPr>
            </w:pPr>
            <w:r>
              <w:rPr>
                <w:rFonts w:eastAsia="SimSun"/>
                <w:lang w:val="en-US" w:eastAsia="zh-CN"/>
              </w:rPr>
              <w:t>IDCC</w:t>
            </w:r>
          </w:p>
        </w:tc>
        <w:tc>
          <w:tcPr>
            <w:tcW w:w="666" w:type="dxa"/>
          </w:tcPr>
          <w:p w14:paraId="173A0B6D" w14:textId="6F367B8E" w:rsidR="00A40800" w:rsidRDefault="00A40800" w:rsidP="00886B9F">
            <w:pPr>
              <w:tabs>
                <w:tab w:val="left" w:pos="551"/>
              </w:tabs>
              <w:rPr>
                <w:rFonts w:eastAsia="SimSun"/>
                <w:lang w:val="en-US" w:eastAsia="zh-CN"/>
              </w:rPr>
            </w:pPr>
            <w:r>
              <w:rPr>
                <w:rFonts w:eastAsia="SimSun"/>
                <w:lang w:val="en-US" w:eastAsia="zh-CN"/>
              </w:rPr>
              <w:t>Y</w:t>
            </w:r>
          </w:p>
        </w:tc>
        <w:tc>
          <w:tcPr>
            <w:tcW w:w="7923" w:type="dxa"/>
          </w:tcPr>
          <w:p w14:paraId="28D523F3" w14:textId="77777777" w:rsidR="00A40800" w:rsidRDefault="00A40800" w:rsidP="00886B9F">
            <w:pPr>
              <w:pStyle w:val="TAL"/>
              <w:rPr>
                <w:rFonts w:eastAsia="DengXian"/>
                <w:lang w:val="en-US" w:eastAsia="ko-KR"/>
              </w:rPr>
            </w:pPr>
          </w:p>
        </w:tc>
      </w:tr>
      <w:tr w:rsidR="00BF57F6" w:rsidRPr="00D536D6" w14:paraId="36D83596" w14:textId="77777777" w:rsidTr="004C358C">
        <w:tc>
          <w:tcPr>
            <w:tcW w:w="1183" w:type="dxa"/>
          </w:tcPr>
          <w:p w14:paraId="4A25F2A6" w14:textId="457F7822" w:rsidR="00BF57F6" w:rsidRPr="00BF57F6" w:rsidRDefault="00BF57F6" w:rsidP="00BF57F6">
            <w:pPr>
              <w:rPr>
                <w:rFonts w:eastAsia="Malgun Gothic"/>
                <w:lang w:val="en-US" w:eastAsia="ko-KR"/>
              </w:rPr>
            </w:pPr>
            <w:r>
              <w:rPr>
                <w:rFonts w:eastAsia="Malgun Gothic" w:hint="eastAsia"/>
                <w:lang w:val="en-US" w:eastAsia="ko-KR"/>
              </w:rPr>
              <w:t>LGE</w:t>
            </w:r>
          </w:p>
        </w:tc>
        <w:tc>
          <w:tcPr>
            <w:tcW w:w="666" w:type="dxa"/>
          </w:tcPr>
          <w:p w14:paraId="2CDAAD49" w14:textId="77777777" w:rsidR="00BF57F6" w:rsidRPr="00BF57F6" w:rsidRDefault="00BF57F6" w:rsidP="00BF57F6">
            <w:pPr>
              <w:tabs>
                <w:tab w:val="left" w:pos="551"/>
              </w:tabs>
              <w:rPr>
                <w:rFonts w:eastAsia="Malgun Gothic"/>
                <w:lang w:val="en-US" w:eastAsia="ko-KR"/>
              </w:rPr>
            </w:pPr>
          </w:p>
        </w:tc>
        <w:tc>
          <w:tcPr>
            <w:tcW w:w="7923" w:type="dxa"/>
          </w:tcPr>
          <w:p w14:paraId="5C36A156" w14:textId="46309AE6" w:rsidR="00BF57F6" w:rsidRPr="00BF57F6" w:rsidRDefault="00BF57F6" w:rsidP="00BF57F6">
            <w:pPr>
              <w:pStyle w:val="TAL"/>
              <w:rPr>
                <w:rFonts w:ascii="Times New Roman" w:eastAsia="Malgun Gothic" w:hAnsi="Times New Roman"/>
                <w:sz w:val="20"/>
                <w:lang w:val="en-US" w:eastAsia="ko-KR"/>
              </w:rPr>
            </w:pPr>
            <w:r w:rsidRPr="00BF57F6">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FB0ABA" w14:paraId="27FB9E2E" w14:textId="77777777" w:rsidTr="009A73ED">
        <w:tc>
          <w:tcPr>
            <w:tcW w:w="1183" w:type="dxa"/>
          </w:tcPr>
          <w:p w14:paraId="12F9DFB2" w14:textId="77777777" w:rsidR="009A73ED" w:rsidRPr="00FB0ABA" w:rsidRDefault="009A73ED" w:rsidP="00B452D6">
            <w:pPr>
              <w:rPr>
                <w:rFonts w:eastAsia="DengXian"/>
                <w:lang w:val="en-US" w:eastAsia="ko-KR"/>
              </w:rPr>
            </w:pPr>
            <w:r>
              <w:rPr>
                <w:rFonts w:eastAsia="DengXian"/>
                <w:lang w:val="en-US" w:eastAsia="ko-KR"/>
              </w:rPr>
              <w:t>Ericsson</w:t>
            </w:r>
          </w:p>
        </w:tc>
        <w:tc>
          <w:tcPr>
            <w:tcW w:w="666" w:type="dxa"/>
          </w:tcPr>
          <w:p w14:paraId="17075A3A" w14:textId="77777777" w:rsidR="009A73ED" w:rsidRPr="00FB0ABA" w:rsidRDefault="009A73ED" w:rsidP="00B452D6">
            <w:pPr>
              <w:tabs>
                <w:tab w:val="left" w:pos="551"/>
              </w:tabs>
              <w:rPr>
                <w:rFonts w:eastAsia="DengXian"/>
                <w:lang w:val="en-US" w:eastAsia="ko-KR"/>
              </w:rPr>
            </w:pPr>
          </w:p>
        </w:tc>
        <w:tc>
          <w:tcPr>
            <w:tcW w:w="7923" w:type="dxa"/>
          </w:tcPr>
          <w:p w14:paraId="101D1D25" w14:textId="77777777" w:rsidR="009A73ED" w:rsidRDefault="009A73ED" w:rsidP="00B452D6">
            <w:pPr>
              <w:rPr>
                <w:rFonts w:eastAsia="DengXian"/>
                <w:lang w:val="en-US" w:eastAsia="ko-KR"/>
              </w:rPr>
            </w:pPr>
            <w:r>
              <w:rPr>
                <w:rFonts w:eastAsia="DengXian"/>
                <w:lang w:val="en-US" w:eastAsia="ko-KR"/>
              </w:rPr>
              <w:t>If the BWP switch is to support the scenario with different UL/DL center frequency during random access, it is not clear to us why we should add “</w:t>
            </w:r>
            <w:r w:rsidRPr="008118E9">
              <w:rPr>
                <w:rFonts w:eastAsia="DengXian"/>
                <w:lang w:val="en-US" w:eastAsia="ko-KR"/>
              </w:rPr>
              <w:t>triggered by a DCI or a timer configured by higher layer</w:t>
            </w:r>
            <w:r>
              <w:rPr>
                <w:rFonts w:eastAsia="DengXian"/>
                <w:lang w:val="en-US" w:eastAsia="ko-KR"/>
              </w:rPr>
              <w:t>” in the LS</w:t>
            </w:r>
          </w:p>
          <w:p w14:paraId="47F3BF26" w14:textId="77777777" w:rsidR="009A73ED" w:rsidRDefault="009A73ED" w:rsidP="00B452D6">
            <w:pPr>
              <w:rPr>
                <w:rFonts w:eastAsia="DengXian"/>
                <w:lang w:val="en-US" w:eastAsia="ko-KR"/>
              </w:rPr>
            </w:pPr>
            <w:r>
              <w:rPr>
                <w:rFonts w:eastAsia="DengXian"/>
                <w:lang w:val="en-US" w:eastAsia="ko-KR"/>
              </w:rPr>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FB0ABA" w:rsidRDefault="009A73ED" w:rsidP="00B452D6">
            <w:pPr>
              <w:rPr>
                <w:rFonts w:eastAsia="DengXian"/>
                <w:lang w:val="en-US" w:eastAsia="ko-KR"/>
              </w:rPr>
            </w:pPr>
            <w:r>
              <w:rPr>
                <w:rFonts w:eastAsia="DengXian"/>
                <w:lang w:val="en-US" w:eastAsia="ko-KR"/>
              </w:rPr>
              <w:lastRenderedPageBreak/>
              <w:t>Therefore, the scenario where the BWP switch will be used needs to be clarified.</w:t>
            </w:r>
          </w:p>
        </w:tc>
      </w:tr>
      <w:tr w:rsidR="00856784" w:rsidRPr="00FB0ABA" w14:paraId="6B428548" w14:textId="77777777" w:rsidTr="009A73ED">
        <w:tc>
          <w:tcPr>
            <w:tcW w:w="1183" w:type="dxa"/>
          </w:tcPr>
          <w:p w14:paraId="34F01BED" w14:textId="16C98B2B" w:rsidR="00856784" w:rsidRDefault="00856784" w:rsidP="00B452D6">
            <w:pPr>
              <w:rPr>
                <w:rFonts w:eastAsia="DengXian"/>
                <w:lang w:val="en-US" w:eastAsia="ko-KR"/>
              </w:rPr>
            </w:pPr>
            <w:r>
              <w:rPr>
                <w:rFonts w:eastAsia="DengXian"/>
                <w:lang w:val="en-US" w:eastAsia="ko-KR"/>
              </w:rPr>
              <w:lastRenderedPageBreak/>
              <w:t>Qualcomm</w:t>
            </w:r>
          </w:p>
        </w:tc>
        <w:tc>
          <w:tcPr>
            <w:tcW w:w="666" w:type="dxa"/>
          </w:tcPr>
          <w:p w14:paraId="7A6C352D" w14:textId="4CECACF0" w:rsidR="00856784" w:rsidRPr="00FB0ABA" w:rsidRDefault="00856784" w:rsidP="00B452D6">
            <w:pPr>
              <w:tabs>
                <w:tab w:val="left" w:pos="551"/>
              </w:tabs>
              <w:rPr>
                <w:rFonts w:eastAsia="DengXian"/>
                <w:lang w:val="en-US" w:eastAsia="ko-KR"/>
              </w:rPr>
            </w:pPr>
            <w:r>
              <w:rPr>
                <w:rFonts w:eastAsia="DengXian"/>
                <w:lang w:val="en-US" w:eastAsia="ko-KR"/>
              </w:rPr>
              <w:t>Y</w:t>
            </w:r>
          </w:p>
        </w:tc>
        <w:tc>
          <w:tcPr>
            <w:tcW w:w="7923" w:type="dxa"/>
          </w:tcPr>
          <w:p w14:paraId="2440F6A3" w14:textId="77777777" w:rsidR="00856784" w:rsidRDefault="00856784" w:rsidP="00B452D6">
            <w:pPr>
              <w:rPr>
                <w:rFonts w:eastAsia="DengXian"/>
                <w:lang w:val="en-US" w:eastAsia="ko-KR"/>
              </w:rPr>
            </w:pPr>
          </w:p>
        </w:tc>
      </w:tr>
      <w:tr w:rsidR="00883F9D" w:rsidRPr="00FB0ABA" w14:paraId="022FB2F8" w14:textId="77777777" w:rsidTr="009A73ED">
        <w:tc>
          <w:tcPr>
            <w:tcW w:w="1183" w:type="dxa"/>
          </w:tcPr>
          <w:p w14:paraId="16AFEB27" w14:textId="243ACBC5" w:rsidR="00883F9D" w:rsidRDefault="00883F9D" w:rsidP="00883F9D">
            <w:pPr>
              <w:rPr>
                <w:rFonts w:eastAsia="DengXian"/>
                <w:lang w:val="en-US" w:eastAsia="ko-KR"/>
              </w:rPr>
            </w:pPr>
            <w:r>
              <w:rPr>
                <w:rFonts w:eastAsia="Malgun Gothic"/>
                <w:lang w:val="en-US" w:eastAsia="ko-KR"/>
              </w:rPr>
              <w:t>Intel</w:t>
            </w:r>
          </w:p>
        </w:tc>
        <w:tc>
          <w:tcPr>
            <w:tcW w:w="666" w:type="dxa"/>
          </w:tcPr>
          <w:p w14:paraId="75DCFCC6" w14:textId="7EA7F797" w:rsidR="00883F9D" w:rsidRDefault="00883F9D" w:rsidP="00883F9D">
            <w:pPr>
              <w:tabs>
                <w:tab w:val="left" w:pos="551"/>
              </w:tabs>
              <w:rPr>
                <w:rFonts w:eastAsia="DengXian"/>
                <w:lang w:val="en-US" w:eastAsia="ko-KR"/>
              </w:rPr>
            </w:pPr>
            <w:r>
              <w:rPr>
                <w:rFonts w:eastAsia="Malgun Gothic"/>
                <w:lang w:val="en-US" w:eastAsia="ko-KR"/>
              </w:rPr>
              <w:t>N</w:t>
            </w:r>
          </w:p>
        </w:tc>
        <w:tc>
          <w:tcPr>
            <w:tcW w:w="7923" w:type="dxa"/>
          </w:tcPr>
          <w:p w14:paraId="39DA2E51" w14:textId="0CD25073" w:rsidR="00883F9D" w:rsidRDefault="00883F9D" w:rsidP="00883F9D">
            <w:pPr>
              <w:rPr>
                <w:rFonts w:eastAsia="DengXian"/>
                <w:lang w:val="en-US" w:eastAsia="ko-KR"/>
              </w:rPr>
            </w:pPr>
            <w:r>
              <w:rPr>
                <w:rFonts w:eastAsia="Malgun Gothic"/>
                <w:lang w:val="en-US" w:eastAsia="ko-KR"/>
              </w:rPr>
              <w:t>Agree with CATT and others. We do not see a need to ask RAN4 on this.</w:t>
            </w:r>
          </w:p>
        </w:tc>
      </w:tr>
    </w:tbl>
    <w:p w14:paraId="4CE27350" w14:textId="77777777" w:rsidR="00F90018" w:rsidRDefault="00F90018">
      <w:pPr>
        <w:spacing w:after="100" w:afterAutospacing="1"/>
        <w:jc w:val="both"/>
        <w:rPr>
          <w:lang w:val="en-US"/>
        </w:rPr>
      </w:pPr>
    </w:p>
    <w:p w14:paraId="266E9270" w14:textId="77777777" w:rsidR="00F90018" w:rsidRDefault="0076677B">
      <w:pPr>
        <w:pStyle w:val="Heading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ListParagraph"/>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ListParagraph"/>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ListParagraph"/>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ListParagraph"/>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ListParagraph"/>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ListParagraph"/>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ListParagraph"/>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ListParagraph"/>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ListParagraph"/>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ListParagraph"/>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ListParagraph"/>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lastRenderedPageBreak/>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7"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Yu Mincho"/>
                <w:lang w:val="en-US" w:eastAsia="ja-JP"/>
              </w:rPr>
            </w:pPr>
            <w:r>
              <w:rPr>
                <w:rFonts w:eastAsia="Yu Mincho"/>
                <w:lang w:val="en-US" w:eastAsia="ja-JP"/>
              </w:rPr>
              <w:t>Panasonic</w:t>
            </w:r>
          </w:p>
        </w:tc>
        <w:tc>
          <w:tcPr>
            <w:tcW w:w="1372" w:type="dxa"/>
          </w:tcPr>
          <w:p w14:paraId="00E1060F" w14:textId="77777777" w:rsidR="00F90018" w:rsidRDefault="0076677B">
            <w:pPr>
              <w:tabs>
                <w:tab w:val="left" w:pos="551"/>
              </w:tabs>
              <w:rPr>
                <w:rFonts w:eastAsia="Yu Mincho"/>
                <w:lang w:val="en-US" w:eastAsia="ja-JP"/>
              </w:rPr>
            </w:pPr>
            <w:r>
              <w:rPr>
                <w:rFonts w:eastAsia="Yu Mincho"/>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lastRenderedPageBreak/>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Yu Mincho"/>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Yu Mincho"/>
                <w:lang w:val="en-US" w:eastAsia="ja-JP"/>
              </w:rPr>
            </w:pPr>
            <w:r>
              <w:rPr>
                <w:rFonts w:eastAsia="Yu Mincho"/>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Yu Mincho"/>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Yu Mincho"/>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lastRenderedPageBreak/>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Heading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Yu Mincho"/>
                <w:lang w:val="en-US" w:eastAsia="ja-JP"/>
              </w:rPr>
            </w:pPr>
            <w:r>
              <w:rPr>
                <w:rFonts w:eastAsia="Yu Mincho"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Yu Mincho"/>
                <w:lang w:val="en-US" w:eastAsia="ja-JP"/>
              </w:rPr>
            </w:pPr>
          </w:p>
        </w:tc>
      </w:tr>
      <w:tr w:rsidR="00F90018" w14:paraId="59A1616B" w14:textId="77777777">
        <w:tc>
          <w:tcPr>
            <w:tcW w:w="1479" w:type="dxa"/>
          </w:tcPr>
          <w:p w14:paraId="67C906CD" w14:textId="77777777" w:rsidR="00F90018" w:rsidRDefault="0076677B">
            <w:pPr>
              <w:rPr>
                <w:rFonts w:eastAsia="Yu Mincho"/>
                <w:lang w:val="en-US" w:eastAsia="ja-JP"/>
              </w:rPr>
            </w:pPr>
            <w:r>
              <w:rPr>
                <w:rFonts w:eastAsia="Yu Mincho"/>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Yu Mincho"/>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Yu Mincho"/>
                <w:lang w:val="en-US" w:eastAsia="ko-KR"/>
              </w:rPr>
            </w:pPr>
            <w:r>
              <w:rPr>
                <w:rFonts w:eastAsia="Yu Mincho"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883F9D">
            <w:pPr>
              <w:rPr>
                <w:color w:val="0000FF"/>
                <w:u w:val="single"/>
                <w:lang w:val="en-US"/>
              </w:rPr>
            </w:pPr>
            <w:hyperlink r:id="rId48" w:history="1">
              <w:r w:rsidR="0076677B">
                <w:rPr>
                  <w:rStyle w:val="Hyperlink"/>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883F9D">
            <w:pPr>
              <w:rPr>
                <w:color w:val="0000FF"/>
                <w:u w:val="single"/>
                <w:lang w:val="en-US"/>
              </w:rPr>
            </w:pPr>
            <w:hyperlink r:id="rId49" w:history="1">
              <w:r w:rsidR="0076677B">
                <w:rPr>
                  <w:rStyle w:val="Hyperlink"/>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883F9D">
            <w:hyperlink r:id="rId50" w:history="1">
              <w:r w:rsidR="0076677B">
                <w:rPr>
                  <w:rStyle w:val="Hyperlink"/>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883F9D">
            <w:pPr>
              <w:rPr>
                <w:color w:val="0000FF"/>
                <w:u w:val="single"/>
                <w:lang w:val="en-US"/>
              </w:rPr>
            </w:pPr>
            <w:hyperlink r:id="rId51" w:history="1">
              <w:r w:rsidR="0076677B">
                <w:rPr>
                  <w:rStyle w:val="Hyperlink"/>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883F9D">
            <w:pPr>
              <w:rPr>
                <w:color w:val="0000FF"/>
                <w:u w:val="single"/>
                <w:lang w:val="en-US"/>
              </w:rPr>
            </w:pPr>
            <w:hyperlink r:id="rId52" w:history="1">
              <w:r w:rsidR="0076677B">
                <w:rPr>
                  <w:rStyle w:val="Hyperlink"/>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t>[6]</w:t>
            </w:r>
          </w:p>
        </w:tc>
        <w:tc>
          <w:tcPr>
            <w:tcW w:w="1456" w:type="dxa"/>
            <w:tcMar>
              <w:top w:w="0" w:type="dxa"/>
              <w:left w:w="70" w:type="dxa"/>
              <w:bottom w:w="0" w:type="dxa"/>
              <w:right w:w="70" w:type="dxa"/>
            </w:tcMar>
          </w:tcPr>
          <w:p w14:paraId="486C04E2" w14:textId="77777777" w:rsidR="00F90018" w:rsidRDefault="00883F9D">
            <w:pPr>
              <w:rPr>
                <w:color w:val="0000FF"/>
                <w:u w:val="single"/>
                <w:lang w:val="en-US"/>
              </w:rPr>
            </w:pPr>
            <w:hyperlink r:id="rId53" w:history="1">
              <w:r w:rsidR="0076677B">
                <w:rPr>
                  <w:rStyle w:val="Hyperlink"/>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883F9D">
            <w:pPr>
              <w:rPr>
                <w:color w:val="0000FF"/>
                <w:u w:val="single"/>
                <w:lang w:val="en-US"/>
              </w:rPr>
            </w:pPr>
            <w:hyperlink r:id="rId54" w:history="1">
              <w:r w:rsidR="0076677B">
                <w:rPr>
                  <w:rStyle w:val="Hyperlink"/>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883F9D">
            <w:pPr>
              <w:rPr>
                <w:color w:val="0000FF"/>
                <w:u w:val="single"/>
                <w:lang w:val="en-US"/>
              </w:rPr>
            </w:pPr>
            <w:hyperlink r:id="rId55" w:history="1">
              <w:r w:rsidR="0076677B">
                <w:rPr>
                  <w:rStyle w:val="Hyperlink"/>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883F9D">
            <w:pPr>
              <w:rPr>
                <w:color w:val="0000FF"/>
                <w:u w:val="single"/>
                <w:lang w:val="en-US"/>
              </w:rPr>
            </w:pPr>
            <w:hyperlink r:id="rId56" w:history="1">
              <w:r w:rsidR="0076677B">
                <w:rPr>
                  <w:rStyle w:val="Hyperlink"/>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883F9D">
            <w:pPr>
              <w:rPr>
                <w:color w:val="0000FF"/>
                <w:u w:val="single"/>
                <w:lang w:val="en-US"/>
              </w:rPr>
            </w:pPr>
            <w:hyperlink r:id="rId57" w:history="1">
              <w:r w:rsidR="0076677B">
                <w:rPr>
                  <w:rStyle w:val="Hyperlink"/>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883F9D">
            <w:pPr>
              <w:rPr>
                <w:color w:val="0000FF"/>
                <w:u w:val="single"/>
                <w:lang w:val="en-US"/>
              </w:rPr>
            </w:pPr>
            <w:hyperlink r:id="rId58" w:history="1">
              <w:r w:rsidR="0076677B">
                <w:rPr>
                  <w:rStyle w:val="Hyperlink"/>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883F9D">
            <w:pPr>
              <w:rPr>
                <w:color w:val="0000FF"/>
                <w:u w:val="single"/>
                <w:lang w:val="en-US"/>
              </w:rPr>
            </w:pPr>
            <w:hyperlink r:id="rId59" w:history="1">
              <w:r w:rsidR="0076677B">
                <w:rPr>
                  <w:rStyle w:val="Hyperlink"/>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883F9D">
            <w:pPr>
              <w:rPr>
                <w:color w:val="0000FF"/>
                <w:u w:val="single"/>
                <w:lang w:val="en-US"/>
              </w:rPr>
            </w:pPr>
            <w:hyperlink r:id="rId60" w:history="1">
              <w:r w:rsidR="0076677B">
                <w:rPr>
                  <w:rStyle w:val="Hyperlink"/>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883F9D">
            <w:pPr>
              <w:rPr>
                <w:lang w:val="en-US"/>
              </w:rPr>
            </w:pPr>
            <w:hyperlink r:id="rId61" w:history="1">
              <w:r w:rsidR="0076677B">
                <w:rPr>
                  <w:rStyle w:val="Hyperlink"/>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883F9D">
            <w:pPr>
              <w:rPr>
                <w:color w:val="0000FF"/>
                <w:u w:val="single"/>
                <w:lang w:val="en-US"/>
              </w:rPr>
            </w:pPr>
            <w:hyperlink r:id="rId62" w:history="1">
              <w:r w:rsidR="0076677B">
                <w:rPr>
                  <w:rStyle w:val="Hyperlink"/>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883F9D">
            <w:pPr>
              <w:rPr>
                <w:color w:val="0000FF"/>
                <w:u w:val="single"/>
                <w:lang w:val="en-US"/>
              </w:rPr>
            </w:pPr>
            <w:hyperlink r:id="rId63" w:history="1">
              <w:r w:rsidR="0076677B">
                <w:rPr>
                  <w:rStyle w:val="Hyperlink"/>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883F9D">
            <w:pPr>
              <w:rPr>
                <w:color w:val="0000FF"/>
                <w:u w:val="single"/>
                <w:lang w:val="en-US"/>
              </w:rPr>
            </w:pPr>
            <w:hyperlink r:id="rId64" w:history="1">
              <w:r w:rsidR="0076677B">
                <w:rPr>
                  <w:rStyle w:val="Hyperlink"/>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883F9D">
            <w:pPr>
              <w:rPr>
                <w:color w:val="0000FF"/>
                <w:u w:val="single"/>
                <w:lang w:eastAsia="sv-SE"/>
              </w:rPr>
            </w:pPr>
            <w:hyperlink r:id="rId65" w:history="1">
              <w:r w:rsidR="0076677B">
                <w:rPr>
                  <w:rStyle w:val="Hyperlink"/>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6"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883F9D">
            <w:pPr>
              <w:rPr>
                <w:color w:val="0000FF"/>
                <w:u w:val="single"/>
                <w:lang w:val="en-US"/>
              </w:rPr>
            </w:pPr>
            <w:hyperlink r:id="rId67" w:history="1">
              <w:r w:rsidR="0076677B">
                <w:rPr>
                  <w:rStyle w:val="Hyperlink"/>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883F9D">
            <w:pPr>
              <w:rPr>
                <w:color w:val="0000FF"/>
                <w:u w:val="single"/>
                <w:lang w:val="en-US"/>
              </w:rPr>
            </w:pPr>
            <w:hyperlink r:id="rId68" w:history="1">
              <w:r w:rsidR="0076677B">
                <w:rPr>
                  <w:rStyle w:val="Hyperlink"/>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883F9D">
            <w:pPr>
              <w:rPr>
                <w:color w:val="0000FF"/>
                <w:u w:val="single"/>
                <w:lang w:val="en-US"/>
              </w:rPr>
            </w:pPr>
            <w:hyperlink r:id="rId69" w:history="1">
              <w:r w:rsidR="0076677B">
                <w:rPr>
                  <w:rStyle w:val="Hyperlink"/>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883F9D">
            <w:pPr>
              <w:rPr>
                <w:color w:val="0000FF"/>
                <w:u w:val="single"/>
                <w:lang w:val="en-US"/>
              </w:rPr>
            </w:pPr>
            <w:hyperlink r:id="rId70" w:history="1">
              <w:r w:rsidR="0076677B">
                <w:rPr>
                  <w:rStyle w:val="Hyperlink"/>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883F9D">
            <w:pPr>
              <w:rPr>
                <w:color w:val="0000FF"/>
                <w:u w:val="single"/>
                <w:lang w:val="en-US"/>
              </w:rPr>
            </w:pPr>
            <w:hyperlink r:id="rId71" w:history="1">
              <w:r w:rsidR="0076677B">
                <w:rPr>
                  <w:rStyle w:val="Hyperlink"/>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883F9D">
            <w:pPr>
              <w:rPr>
                <w:color w:val="0000FF"/>
                <w:u w:val="single"/>
                <w:lang w:val="en-US"/>
              </w:rPr>
            </w:pPr>
            <w:hyperlink r:id="rId72" w:history="1">
              <w:r w:rsidR="0076677B">
                <w:rPr>
                  <w:rStyle w:val="Hyperlink"/>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lastRenderedPageBreak/>
              <w:t>[25]</w:t>
            </w:r>
          </w:p>
        </w:tc>
        <w:tc>
          <w:tcPr>
            <w:tcW w:w="1456" w:type="dxa"/>
            <w:tcMar>
              <w:top w:w="0" w:type="dxa"/>
              <w:left w:w="70" w:type="dxa"/>
              <w:bottom w:w="0" w:type="dxa"/>
              <w:right w:w="70" w:type="dxa"/>
            </w:tcMar>
          </w:tcPr>
          <w:p w14:paraId="6439830B" w14:textId="77777777" w:rsidR="00F90018" w:rsidRDefault="00883F9D">
            <w:pPr>
              <w:rPr>
                <w:color w:val="0000FF"/>
                <w:u w:val="single"/>
                <w:lang w:val="en-US"/>
              </w:rPr>
            </w:pPr>
            <w:hyperlink r:id="rId73" w:history="1">
              <w:r w:rsidR="0076677B">
                <w:rPr>
                  <w:rStyle w:val="Hyperlink"/>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883F9D">
            <w:pPr>
              <w:rPr>
                <w:color w:val="0000FF"/>
                <w:u w:val="single"/>
                <w:lang w:val="en-US"/>
              </w:rPr>
            </w:pPr>
            <w:hyperlink r:id="rId74" w:history="1">
              <w:r w:rsidR="0076677B">
                <w:rPr>
                  <w:rStyle w:val="Hyperlink"/>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883F9D">
            <w:pPr>
              <w:rPr>
                <w:color w:val="0000FF"/>
                <w:u w:val="single"/>
                <w:lang w:val="en-US"/>
              </w:rPr>
            </w:pPr>
            <w:hyperlink r:id="rId75" w:history="1">
              <w:r w:rsidR="0076677B">
                <w:rPr>
                  <w:rStyle w:val="Hyperlink"/>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883F9D">
            <w:pPr>
              <w:rPr>
                <w:color w:val="0000FF"/>
                <w:u w:val="single"/>
                <w:lang w:val="en-US"/>
              </w:rPr>
            </w:pPr>
            <w:hyperlink r:id="rId76" w:history="1">
              <w:r w:rsidR="0076677B">
                <w:rPr>
                  <w:rStyle w:val="Hyperlink"/>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883F9D">
            <w:pPr>
              <w:rPr>
                <w:lang w:val="en-US"/>
              </w:rPr>
            </w:pPr>
            <w:hyperlink r:id="rId77" w:history="1">
              <w:r w:rsidR="0076677B">
                <w:rPr>
                  <w:rStyle w:val="Hyperlink"/>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883F9D">
            <w:pPr>
              <w:rPr>
                <w:rStyle w:val="Hyperlink"/>
                <w:color w:val="0000FF"/>
                <w:lang w:val="en-US"/>
              </w:rPr>
            </w:pPr>
            <w:hyperlink r:id="rId78" w:history="1">
              <w:r w:rsidR="0076677B">
                <w:rPr>
                  <w:rStyle w:val="Hyperlink"/>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883F9D">
            <w:pPr>
              <w:rPr>
                <w:rStyle w:val="Hyperlink"/>
                <w:color w:val="0000FF"/>
                <w:lang w:val="en-US"/>
              </w:rPr>
            </w:pPr>
            <w:hyperlink r:id="rId79" w:history="1">
              <w:r w:rsidR="0076677B">
                <w:rPr>
                  <w:rStyle w:val="Hyperlink"/>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t>[32]</w:t>
            </w:r>
          </w:p>
        </w:tc>
        <w:tc>
          <w:tcPr>
            <w:tcW w:w="1456" w:type="dxa"/>
            <w:tcMar>
              <w:top w:w="0" w:type="dxa"/>
              <w:left w:w="70" w:type="dxa"/>
              <w:bottom w:w="0" w:type="dxa"/>
              <w:right w:w="70" w:type="dxa"/>
            </w:tcMar>
          </w:tcPr>
          <w:p w14:paraId="536A210A" w14:textId="77777777" w:rsidR="00F90018" w:rsidRDefault="00883F9D">
            <w:pPr>
              <w:rPr>
                <w:lang w:val="en-US"/>
              </w:rPr>
            </w:pPr>
            <w:hyperlink r:id="rId80" w:history="1">
              <w:r w:rsidR="0076677B">
                <w:rPr>
                  <w:rStyle w:val="Hyperlink"/>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883F9D">
            <w:pPr>
              <w:rPr>
                <w:color w:val="0000FF"/>
                <w:u w:val="single"/>
                <w:lang w:val="en-US"/>
              </w:rPr>
            </w:pPr>
            <w:hyperlink r:id="rId81" w:history="1">
              <w:r w:rsidR="0076677B">
                <w:rPr>
                  <w:rStyle w:val="Hyperlink"/>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883F9D">
            <w:hyperlink r:id="rId82" w:history="1">
              <w:r w:rsidR="0076677B">
                <w:rPr>
                  <w:rStyle w:val="Hyperlink"/>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883F9D">
            <w:hyperlink r:id="rId83" w:history="1">
              <w:r w:rsidR="0076677B">
                <w:rPr>
                  <w:rStyle w:val="Hyperlink"/>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883F9D">
            <w:hyperlink r:id="rId84" w:history="1">
              <w:r w:rsidR="0076677B">
                <w:rPr>
                  <w:rStyle w:val="Hyperlink"/>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580E5" w14:textId="77777777" w:rsidR="00CF5B87" w:rsidRDefault="00CF5B87" w:rsidP="004C358C">
      <w:pPr>
        <w:spacing w:after="0" w:line="240" w:lineRule="auto"/>
      </w:pPr>
      <w:r>
        <w:separator/>
      </w:r>
    </w:p>
  </w:endnote>
  <w:endnote w:type="continuationSeparator" w:id="0">
    <w:p w14:paraId="0A380883" w14:textId="77777777" w:rsidR="00CF5B87" w:rsidRDefault="00CF5B87"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22C63" w14:textId="77777777" w:rsidR="00CF5B87" w:rsidRDefault="00CF5B87" w:rsidP="004C358C">
      <w:pPr>
        <w:spacing w:after="0" w:line="240" w:lineRule="auto"/>
      </w:pPr>
      <w:r>
        <w:separator/>
      </w:r>
    </w:p>
  </w:footnote>
  <w:footnote w:type="continuationSeparator" w:id="0">
    <w:p w14:paraId="326B11C8" w14:textId="77777777" w:rsidR="00CF5B87" w:rsidRDefault="00CF5B87"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D360C17"/>
    <w:multiLevelType w:val="hybridMultilevel"/>
    <w:tmpl w:val="E9FE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8"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AD9F1A9"/>
    <w:multiLevelType w:val="singleLevel"/>
    <w:tmpl w:val="1AD9F1A9"/>
    <w:lvl w:ilvl="0">
      <w:start w:val="1"/>
      <w:numFmt w:val="decimal"/>
      <w:suff w:val="space"/>
      <w:lvlText w:val="%1)"/>
      <w:lvlJc w:val="left"/>
    </w:lvl>
  </w:abstractNum>
  <w:abstractNum w:abstractNumId="29"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8"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1"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3"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5"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57"/>
  </w:num>
  <w:num w:numId="8">
    <w:abstractNumId w:val="53"/>
  </w:num>
  <w:num w:numId="9">
    <w:abstractNumId w:val="31"/>
  </w:num>
  <w:num w:numId="10">
    <w:abstractNumId w:val="61"/>
  </w:num>
  <w:num w:numId="11">
    <w:abstractNumId w:val="25"/>
  </w:num>
  <w:num w:numId="12">
    <w:abstractNumId w:val="68"/>
  </w:num>
  <w:num w:numId="13">
    <w:abstractNumId w:val="17"/>
  </w:num>
  <w:num w:numId="14">
    <w:abstractNumId w:val="19"/>
  </w:num>
  <w:num w:numId="15">
    <w:abstractNumId w:val="0"/>
  </w:num>
  <w:num w:numId="16">
    <w:abstractNumId w:val="2"/>
  </w:num>
  <w:num w:numId="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5"/>
  </w:num>
  <w:num w:numId="20">
    <w:abstractNumId w:val="75"/>
  </w:num>
  <w:num w:numId="21">
    <w:abstractNumId w:val="77"/>
  </w:num>
  <w:num w:numId="22">
    <w:abstractNumId w:val="41"/>
  </w:num>
  <w:num w:numId="23">
    <w:abstractNumId w:val="8"/>
  </w:num>
  <w:num w:numId="24">
    <w:abstractNumId w:val="5"/>
  </w:num>
  <w:num w:numId="25">
    <w:abstractNumId w:val="1"/>
  </w:num>
  <w:num w:numId="26">
    <w:abstractNumId w:val="30"/>
  </w:num>
  <w:num w:numId="27">
    <w:abstractNumId w:val="27"/>
  </w:num>
  <w:num w:numId="28">
    <w:abstractNumId w:val="56"/>
  </w:num>
  <w:num w:numId="29">
    <w:abstractNumId w:val="32"/>
  </w:num>
  <w:num w:numId="30">
    <w:abstractNumId w:val="50"/>
  </w:num>
  <w:num w:numId="31">
    <w:abstractNumId w:val="71"/>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5"/>
  </w:num>
  <w:num w:numId="39">
    <w:abstractNumId w:val="29"/>
  </w:num>
  <w:num w:numId="40">
    <w:abstractNumId w:val="44"/>
  </w:num>
  <w:num w:numId="41">
    <w:abstractNumId w:val="12"/>
  </w:num>
  <w:num w:numId="42">
    <w:abstractNumId w:val="60"/>
  </w:num>
  <w:num w:numId="43">
    <w:abstractNumId w:val="13"/>
  </w:num>
  <w:num w:numId="44">
    <w:abstractNumId w:val="6"/>
  </w:num>
  <w:num w:numId="45">
    <w:abstractNumId w:val="23"/>
  </w:num>
  <w:num w:numId="46">
    <w:abstractNumId w:val="26"/>
  </w:num>
  <w:num w:numId="47">
    <w:abstractNumId w:val="22"/>
  </w:num>
  <w:num w:numId="48">
    <w:abstractNumId w:val="43"/>
  </w:num>
  <w:num w:numId="49">
    <w:abstractNumId w:val="9"/>
  </w:num>
  <w:num w:numId="50">
    <w:abstractNumId w:val="7"/>
  </w:num>
  <w:num w:numId="51">
    <w:abstractNumId w:val="58"/>
  </w:num>
  <w:num w:numId="52">
    <w:abstractNumId w:val="63"/>
  </w:num>
  <w:num w:numId="53">
    <w:abstractNumId w:val="51"/>
  </w:num>
  <w:num w:numId="54">
    <w:abstractNumId w:val="14"/>
  </w:num>
  <w:num w:numId="55">
    <w:abstractNumId w:val="70"/>
  </w:num>
  <w:num w:numId="56">
    <w:abstractNumId w:val="76"/>
  </w:num>
  <w:num w:numId="57">
    <w:abstractNumId w:val="18"/>
  </w:num>
  <w:num w:numId="58">
    <w:abstractNumId w:val="52"/>
  </w:num>
  <w:num w:numId="59">
    <w:abstractNumId w:val="46"/>
  </w:num>
  <w:num w:numId="60">
    <w:abstractNumId w:val="74"/>
  </w:num>
  <w:num w:numId="61">
    <w:abstractNumId w:val="21"/>
  </w:num>
  <w:num w:numId="62">
    <w:abstractNumId w:val="45"/>
  </w:num>
  <w:num w:numId="63">
    <w:abstractNumId w:val="24"/>
  </w:num>
  <w:num w:numId="64">
    <w:abstractNumId w:val="20"/>
  </w:num>
  <w:num w:numId="65">
    <w:abstractNumId w:val="59"/>
  </w:num>
  <w:num w:numId="66">
    <w:abstractNumId w:val="28"/>
  </w:num>
  <w:num w:numId="67">
    <w:abstractNumId w:val="67"/>
  </w:num>
  <w:num w:numId="68">
    <w:abstractNumId w:val="69"/>
  </w:num>
  <w:num w:numId="69">
    <w:abstractNumId w:val="40"/>
  </w:num>
  <w:num w:numId="70">
    <w:abstractNumId w:val="62"/>
  </w:num>
  <w:num w:numId="71">
    <w:abstractNumId w:val="64"/>
  </w:num>
  <w:num w:numId="72">
    <w:abstractNumId w:val="36"/>
  </w:num>
  <w:num w:numId="73">
    <w:abstractNumId w:val="39"/>
  </w:num>
  <w:num w:numId="74">
    <w:abstractNumId w:val="35"/>
  </w:num>
  <w:num w:numId="75">
    <w:abstractNumId w:val="66"/>
  </w:num>
  <w:num w:numId="76">
    <w:abstractNumId w:val="16"/>
  </w:num>
  <w:num w:numId="77">
    <w:abstractNumId w:val="73"/>
  </w:num>
  <w:num w:numId="78">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5AB"/>
    <w:rsid w:val="00006B37"/>
    <w:rsid w:val="00010A76"/>
    <w:rsid w:val="00010F07"/>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E2D"/>
    <w:rsid w:val="000A5FC7"/>
    <w:rsid w:val="000B1A2D"/>
    <w:rsid w:val="000B1ADE"/>
    <w:rsid w:val="000B3741"/>
    <w:rsid w:val="000B4365"/>
    <w:rsid w:val="000B5225"/>
    <w:rsid w:val="000B5968"/>
    <w:rsid w:val="000B5986"/>
    <w:rsid w:val="000C0042"/>
    <w:rsid w:val="000C2A3E"/>
    <w:rsid w:val="000C4619"/>
    <w:rsid w:val="000C4740"/>
    <w:rsid w:val="000C4E31"/>
    <w:rsid w:val="000C75DD"/>
    <w:rsid w:val="000D114D"/>
    <w:rsid w:val="000D21FC"/>
    <w:rsid w:val="000D628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6A37"/>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1FEE"/>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250B"/>
    <w:rsid w:val="00213E73"/>
    <w:rsid w:val="0022027E"/>
    <w:rsid w:val="00220BAA"/>
    <w:rsid w:val="00221ECF"/>
    <w:rsid w:val="002245B2"/>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C66AA"/>
    <w:rsid w:val="002D1736"/>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120A"/>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1F2B"/>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56A5"/>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32FC"/>
    <w:rsid w:val="004A6892"/>
    <w:rsid w:val="004A68D9"/>
    <w:rsid w:val="004B0D36"/>
    <w:rsid w:val="004B2B84"/>
    <w:rsid w:val="004B46EC"/>
    <w:rsid w:val="004B5AF8"/>
    <w:rsid w:val="004B6FE2"/>
    <w:rsid w:val="004C0F47"/>
    <w:rsid w:val="004C358C"/>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2505"/>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2F91"/>
    <w:rsid w:val="00643259"/>
    <w:rsid w:val="0064647C"/>
    <w:rsid w:val="00647E29"/>
    <w:rsid w:val="00653113"/>
    <w:rsid w:val="00655041"/>
    <w:rsid w:val="00662C40"/>
    <w:rsid w:val="00664140"/>
    <w:rsid w:val="0067129C"/>
    <w:rsid w:val="00673D31"/>
    <w:rsid w:val="00675F7E"/>
    <w:rsid w:val="006809E4"/>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2139"/>
    <w:rsid w:val="00744A97"/>
    <w:rsid w:val="007456CD"/>
    <w:rsid w:val="00751109"/>
    <w:rsid w:val="00753BF5"/>
    <w:rsid w:val="007564E2"/>
    <w:rsid w:val="0076424A"/>
    <w:rsid w:val="0076677B"/>
    <w:rsid w:val="00766834"/>
    <w:rsid w:val="007702BE"/>
    <w:rsid w:val="00771E04"/>
    <w:rsid w:val="00772BB7"/>
    <w:rsid w:val="00773180"/>
    <w:rsid w:val="007771C9"/>
    <w:rsid w:val="00777402"/>
    <w:rsid w:val="007779FA"/>
    <w:rsid w:val="007847D5"/>
    <w:rsid w:val="00786988"/>
    <w:rsid w:val="00791139"/>
    <w:rsid w:val="007926A7"/>
    <w:rsid w:val="00794916"/>
    <w:rsid w:val="00794C93"/>
    <w:rsid w:val="00794D9D"/>
    <w:rsid w:val="007950CE"/>
    <w:rsid w:val="00796F6E"/>
    <w:rsid w:val="007A3E1E"/>
    <w:rsid w:val="007B032B"/>
    <w:rsid w:val="007B0672"/>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F93"/>
    <w:rsid w:val="008411C3"/>
    <w:rsid w:val="00843D8D"/>
    <w:rsid w:val="0084663B"/>
    <w:rsid w:val="008468DC"/>
    <w:rsid w:val="00846DC7"/>
    <w:rsid w:val="00851B31"/>
    <w:rsid w:val="00852234"/>
    <w:rsid w:val="0085610A"/>
    <w:rsid w:val="00856784"/>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3F9D"/>
    <w:rsid w:val="00884B55"/>
    <w:rsid w:val="008850A7"/>
    <w:rsid w:val="00886B9F"/>
    <w:rsid w:val="008876B2"/>
    <w:rsid w:val="008877EF"/>
    <w:rsid w:val="008924F1"/>
    <w:rsid w:val="0089392F"/>
    <w:rsid w:val="00893FDD"/>
    <w:rsid w:val="008947F7"/>
    <w:rsid w:val="00894FFC"/>
    <w:rsid w:val="00897965"/>
    <w:rsid w:val="008A05BC"/>
    <w:rsid w:val="008A3524"/>
    <w:rsid w:val="008A3E24"/>
    <w:rsid w:val="008A44B0"/>
    <w:rsid w:val="008A7DAD"/>
    <w:rsid w:val="008B11E9"/>
    <w:rsid w:val="008B12DE"/>
    <w:rsid w:val="008B5D98"/>
    <w:rsid w:val="008C51AF"/>
    <w:rsid w:val="008D2A54"/>
    <w:rsid w:val="008D361F"/>
    <w:rsid w:val="008D59C1"/>
    <w:rsid w:val="008D7C57"/>
    <w:rsid w:val="008E195E"/>
    <w:rsid w:val="008E4E79"/>
    <w:rsid w:val="008E5466"/>
    <w:rsid w:val="008E6711"/>
    <w:rsid w:val="008E6FF3"/>
    <w:rsid w:val="008E7414"/>
    <w:rsid w:val="008F1083"/>
    <w:rsid w:val="008F2A18"/>
    <w:rsid w:val="008F5233"/>
    <w:rsid w:val="008F5704"/>
    <w:rsid w:val="008F61BA"/>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0800"/>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0966"/>
    <w:rsid w:val="00AB3660"/>
    <w:rsid w:val="00AB7FF7"/>
    <w:rsid w:val="00AC2C54"/>
    <w:rsid w:val="00AC38AE"/>
    <w:rsid w:val="00AC566A"/>
    <w:rsid w:val="00AC767B"/>
    <w:rsid w:val="00AD0F66"/>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3E9"/>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5B87"/>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6B2B"/>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E4E07"/>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5C9A"/>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865"/>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CC3D9"/>
  <w15:docId w15:val="{AB8D7339-1EEB-40AB-9305-5AB3C8E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リスト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40">
    <w:name w:val="未解決のメンション4"/>
    <w:basedOn w:val="DefaultParagraphFont"/>
    <w:uiPriority w:val="99"/>
    <w:semiHidden/>
    <w:unhideWhenUsed/>
    <w:qFormat/>
    <w:rPr>
      <w:color w:val="605E5C"/>
      <w:shd w:val="clear" w:color="auto" w:fill="E1DFDD"/>
    </w:rPr>
  </w:style>
  <w:style w:type="table" w:customStyle="1" w:styleId="21">
    <w:name w:val="网格型2"/>
    <w:basedOn w:val="TableNormal"/>
    <w:next w:val="TableGrid"/>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hyperlink" Target="https://www.3gpp.org/ftp/TSG_RAN/WG1_RL1/TSGR1_106b-e/Docs/R1-2109752.zip" TargetMode="External"/><Relationship Id="rId50" Type="http://schemas.openxmlformats.org/officeDocument/2006/relationships/hyperlink" Target="https://www.3gpp.org/ftp/TSG_RAN/WG1_RL1/TSGR1_106-e/Docs/R1-2108632.zip" TargetMode="External"/><Relationship Id="rId55" Type="http://schemas.openxmlformats.org/officeDocument/2006/relationships/hyperlink" Target="https://www.3gpp.org/ftp/TSG_RAN/WG1_RL1/TSGR1_106b-e/Docs/R1-2108981.zip" TargetMode="External"/><Relationship Id="rId63" Type="http://schemas.openxmlformats.org/officeDocument/2006/relationships/hyperlink" Target="https://www.3gpp.org/ftp/TSG_RAN/WG1_RL1/TSGR1_106b-e/Docs/R1-2109496.zip" TargetMode="External"/><Relationship Id="rId68" Type="http://schemas.openxmlformats.org/officeDocument/2006/relationships/hyperlink" Target="https://www.3gpp.org/ftp/TSG_RAN/WG1_RL1/TSGR1_106b-e/Docs/R1-2109759.zip" TargetMode="External"/><Relationship Id="rId76" Type="http://schemas.openxmlformats.org/officeDocument/2006/relationships/hyperlink" Target="https://www.3gpp.org/ftp/TSG_RAN/WG1_RL1/TSGR1_106b-e/Docs/R1-2110193.zip" TargetMode="External"/><Relationship Id="rId84" Type="http://schemas.openxmlformats.org/officeDocument/2006/relationships/hyperlink" Target="https://www.3gpp.org/ftp/TSG_RAN/WG1_RL1/TSGR1_106b-e/Docs/R1-2110379.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948.zip"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0.bin"/><Relationship Id="rId40" Type="http://schemas.openxmlformats.org/officeDocument/2006/relationships/image" Target="media/image17.png"/><Relationship Id="rId45" Type="http://schemas.openxmlformats.org/officeDocument/2006/relationships/image" Target="media/image20.png"/><Relationship Id="rId53" Type="http://schemas.openxmlformats.org/officeDocument/2006/relationships/hyperlink" Target="https://www.3gpp.org/ftp/TSG_RAN/WG1_RL1/TSGR1_106b-e/Docs/R1-2108820.zip" TargetMode="External"/><Relationship Id="rId58" Type="http://schemas.openxmlformats.org/officeDocument/2006/relationships/hyperlink" Target="https://www.3gpp.org/ftp/TSG_RAN/WG1_RL1/TSGR1_106b-e/Docs/R1-2109287.zip" TargetMode="External"/><Relationship Id="rId66" Type="http://schemas.openxmlformats.org/officeDocument/2006/relationships/hyperlink" Target="https://www.3gpp.org/ftp/TSG_RAN/WG1_RL1/TSGR1_106b-e/Docs/R1-2109617.zip" TargetMode="External"/><Relationship Id="rId74" Type="http://schemas.openxmlformats.org/officeDocument/2006/relationships/hyperlink" Target="https://www.3gpp.org/ftp/TSG_RAN/WG1_RL1/TSGR1_106b-e/Docs/R1-2110040.zip" TargetMode="External"/><Relationship Id="rId79" Type="http://schemas.openxmlformats.org/officeDocument/2006/relationships/hyperlink" Target="https://www.3gpp.org/ftp/TSG_RAN/WG1_RL1/TSGR1_106b-e/Docs/R1-2109291.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09332.zip" TargetMode="External"/><Relationship Id="rId82" Type="http://schemas.openxmlformats.org/officeDocument/2006/relationships/hyperlink" Target="https://www.3gpp.org/ftp/TSG_RAN/WG1_RL1/TSGR1_106b-e/Docs/R1-2110377.zip" TargetMode="Externa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TSG_RAN/TSGR_92e/Docs/RP-211574.zip" TargetMode="External"/><Relationship Id="rId56" Type="http://schemas.openxmlformats.org/officeDocument/2006/relationships/hyperlink" Target="https://www.3gpp.org/ftp/TSG_RAN/WG1_RL1/TSGR1_106b-e/Docs/R1-2109082.zip" TargetMode="External"/><Relationship Id="rId64" Type="http://schemas.openxmlformats.org/officeDocument/2006/relationships/hyperlink" Target="https://www.3gpp.org/ftp/TSG_RAN/WG1_RL1/TSGR1_106b-e/Docs/R1-2109573.zip" TargetMode="External"/><Relationship Id="rId69" Type="http://schemas.openxmlformats.org/officeDocument/2006/relationships/hyperlink" Target="https://www.3gpp.org/ftp/TSG_RAN/WG1_RL1/TSGR1_106b-e/Docs/R1-2109796.zip" TargetMode="External"/><Relationship Id="rId77" Type="http://schemas.openxmlformats.org/officeDocument/2006/relationships/hyperlink" Target="https://www.3gpp.org/ftp/TSG_RAN/WG1_RL1/TSGR1_106b-e/Docs/R1-2110279.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753.zip" TargetMode="External"/><Relationship Id="rId72" Type="http://schemas.openxmlformats.org/officeDocument/2006/relationships/hyperlink" Target="https://www.3gpp.org/ftp/TSG_RAN/WG1_RL1/TSGR1_106b-e/Docs/R1-2109975.zip" TargetMode="External"/><Relationship Id="rId80" Type="http://schemas.openxmlformats.org/officeDocument/2006/relationships/hyperlink" Target="https://www.3gpp.org/ftp/TSG_RAN/WG1_RL1/TSGR1_106b-e/Docs/R1-2109752.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310.zip" TargetMode="External"/><Relationship Id="rId67" Type="http://schemas.openxmlformats.org/officeDocument/2006/relationships/hyperlink" Target="https://www.3gpp.org/ftp/TSG_RAN/WG1_RL1/TSGR1_106b-e/Docs/R1-2109685.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913.zip" TargetMode="External"/><Relationship Id="rId62" Type="http://schemas.openxmlformats.org/officeDocument/2006/relationships/hyperlink" Target="https://www.3gpp.org/ftp/TSG_RAN/WG1_RL1/TSGR1_106b-e/Docs/R1-2109417.zip" TargetMode="External"/><Relationship Id="rId70" Type="http://schemas.openxmlformats.org/officeDocument/2006/relationships/hyperlink" Target="https://www.3gpp.org/ftp/TSG_RAN/WG1_RL1/TSGR1_106b-e/Docs/R1-2109841.zip" TargetMode="External"/><Relationship Id="rId75" Type="http://schemas.openxmlformats.org/officeDocument/2006/relationships/hyperlink" Target="https://www.3gpp.org/ftp/TSG_RAN/WG1_RL1/TSGR1_106b-e/Docs/R1-2110105.zip" TargetMode="External"/><Relationship Id="rId83" Type="http://schemas.openxmlformats.org/officeDocument/2006/relationships/hyperlink" Target="https://www.3gpp.org/ftp/TSG_RAN/WG1_RL1/TSGR1_106b-e/Docs/R1-211037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WG1_RL1/TSGR1_106-e/Docs/R1-2108271.zip" TargetMode="External"/><Relationship Id="rId57" Type="http://schemas.openxmlformats.org/officeDocument/2006/relationships/hyperlink" Target="https://www.3gpp.org/ftp/TSG_RAN/WG1_RL1/TSGR1_106b-e/Docs/R1-2109230.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802.zip" TargetMode="External"/><Relationship Id="rId60" Type="http://schemas.openxmlformats.org/officeDocument/2006/relationships/hyperlink" Target="https://www.3gpp.org/ftp/TSG_RAN/WG1_RL1/TSGR1_106b-e/Docs/R1-2109326.zip" TargetMode="External"/><Relationship Id="rId65" Type="http://schemas.openxmlformats.org/officeDocument/2006/relationships/hyperlink" Target="https://www.3gpp.org/ftp/TSG_RAN/WG1_RL1/TSGR1_106b-e/Docs/R1-2110481.zip" TargetMode="External"/><Relationship Id="rId73" Type="http://schemas.openxmlformats.org/officeDocument/2006/relationships/hyperlink" Target="https://www.3gpp.org/ftp/TSG_RAN/WG1_RL1/TSGR1_106b-e/Docs/R1-2109996.zip" TargetMode="External"/><Relationship Id="rId78" Type="http://schemas.openxmlformats.org/officeDocument/2006/relationships/hyperlink" Target="https://www.3gpp.org/ftp/TSG_RAN/WG1_RL1/TSGR1_106b-e/Docs/R1-2110314.zip" TargetMode="External"/><Relationship Id="rId81" Type="http://schemas.openxmlformats.org/officeDocument/2006/relationships/hyperlink" Target="https://www.3gpp.org/ftp/TSG_RAN/WG1_RL1/TSGR1_106b-e/Docs/R1-2109951.zip"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C188D1-026F-4AE7-BA57-01EE4A4757F3}">
  <ds:schemaRefs>
    <ds:schemaRef ds:uri="http://schemas.openxmlformats.org/officeDocument/2006/bibliography"/>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103</Pages>
  <Words>39879</Words>
  <Characters>227312</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266658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24</cp:revision>
  <dcterms:created xsi:type="dcterms:W3CDTF">2021-10-18T18:54:00Z</dcterms:created>
  <dcterms:modified xsi:type="dcterms:W3CDTF">2021-10-18T19:17:00Z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