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ListBullet"/>
              <w:numPr>
                <w:ilvl w:val="0"/>
                <w:numId w:val="37"/>
              </w:numPr>
              <w:rPr>
                <w:rFonts w:eastAsia="DengXian"/>
                <w:lang w:eastAsia="zh-CN"/>
              </w:rPr>
            </w:pPr>
            <w:r w:rsidRPr="00466F9E">
              <w:rPr>
                <w:rFonts w:eastAsia="Yu Mincho"/>
                <w:lang w:eastAsia="ja-JP"/>
              </w:rPr>
              <w:t>We are also open to discuss the inclusion of “do not support CA/DC”</w:t>
            </w:r>
            <w:r>
              <w:rPr>
                <w:rFonts w:eastAsia="Yu Mincho"/>
                <w:lang w:eastAsia="ja-JP"/>
              </w:rPr>
              <w:t>.</w:t>
            </w:r>
          </w:p>
          <w:p w14:paraId="25E15467" w14:textId="64BA6A80" w:rsidR="005A0C1D" w:rsidRDefault="005A0C1D" w:rsidP="005A0C1D">
            <w:pPr>
              <w:pStyle w:val="ListBullet"/>
              <w:numPr>
                <w:ilvl w:val="0"/>
                <w:numId w:val="37"/>
              </w:numPr>
              <w:rPr>
                <w:rFonts w:eastAsia="DengXian"/>
                <w:lang w:eastAsia="zh-CN"/>
              </w:rPr>
            </w:pPr>
            <w:r>
              <w:rPr>
                <w:rFonts w:eastAsia="DengXian"/>
                <w:lang w:eastAsia="zh-CN"/>
              </w:rPr>
              <w:t>A minor suggestion to the description of HD-FDD. Shall we clarify it as “Type A HD-FDD” ?</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Yu Mincho" w:hAnsi="Times New Roman" w:cs="Times New Roman"/>
                <w:sz w:val="20"/>
                <w:szCs w:val="20"/>
              </w:rPr>
              <w:lastRenderedPageBreak/>
              <w:t>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lastRenderedPageBreak/>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lastRenderedPageBreak/>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lastRenderedPageBreak/>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w:t>
            </w:r>
            <w:r>
              <w:rPr>
                <w:lang w:eastAsia="ja-JP"/>
              </w:rPr>
              <w:lastRenderedPageBreak/>
              <w:t>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lastRenderedPageBreak/>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lastRenderedPageBreak/>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6D37FA">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Note that the LS text is exactly the same as that in the last RAN1 meeting except for the agreement/conclusions in this RAN1 meeting</w:t>
      </w:r>
      <w:r w:rsidR="0037633A">
        <w:t>.</w:t>
      </w:r>
    </w:p>
    <w:p w14:paraId="7E5CBEED" w14:textId="77777777" w:rsidR="00AE0538" w:rsidRPr="003C328C" w:rsidRDefault="006D37FA"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Hyperlink"/>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ListParagraph"/>
        <w:numPr>
          <w:ilvl w:val="0"/>
          <w:numId w:val="9"/>
        </w:numPr>
        <w:jc w:val="both"/>
        <w:rPr>
          <w:b/>
          <w:sz w:val="20"/>
          <w:szCs w:val="22"/>
          <w:lang w:val="en-GB"/>
        </w:rPr>
      </w:pPr>
      <w:r w:rsidRPr="001265E3">
        <w:rPr>
          <w:b/>
          <w:sz w:val="20"/>
          <w:szCs w:val="22"/>
          <w:lang w:val="en-GB" w:eastAsia="zh-CN"/>
        </w:rPr>
        <w:lastRenderedPageBreak/>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77777777" w:rsidR="00AE0538" w:rsidRDefault="00AE0538" w:rsidP="00E203C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2B67C439" w14:textId="77777777" w:rsidR="00AE0538" w:rsidRDefault="00AE0538" w:rsidP="00E203CC">
            <w:pPr>
              <w:rPr>
                <w:rFonts w:eastAsia="Yu Mincho"/>
                <w:lang w:val="en-US" w:eastAsia="ja-JP"/>
              </w:rPr>
            </w:pP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77777777" w:rsidR="00AE0538" w:rsidRDefault="00AE0538" w:rsidP="00E203C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EDBAA2B" w14:textId="77777777" w:rsidR="00AE0538" w:rsidRDefault="00AE0538" w:rsidP="00E203CC">
            <w:pPr>
              <w:rPr>
                <w:rFonts w:eastAsia="Yu Mincho"/>
                <w:lang w:val="en-US" w:eastAsia="ja-JP"/>
              </w:rPr>
            </w:pP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6D37FA">
            <w:pPr>
              <w:spacing w:after="0"/>
              <w:rPr>
                <w:rFonts w:eastAsia="DengXian"/>
                <w:lang w:eastAsia="zh-CN"/>
              </w:rPr>
            </w:pPr>
            <w:hyperlink r:id="rId16"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6D37FA">
            <w:pPr>
              <w:spacing w:after="0"/>
              <w:rPr>
                <w:rFonts w:eastAsiaTheme="minorEastAsia"/>
                <w:lang w:eastAsia="zh-CN"/>
              </w:rPr>
            </w:pPr>
            <w:hyperlink r:id="rId17"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6D37FA">
            <w:pPr>
              <w:spacing w:after="0"/>
            </w:pPr>
            <w:hyperlink r:id="rId18"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lastRenderedPageBreak/>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6D37FA">
            <w:pPr>
              <w:spacing w:after="0"/>
              <w:rPr>
                <w:rFonts w:eastAsia="DengXian"/>
                <w:lang w:eastAsia="zh-CN"/>
              </w:rPr>
            </w:pPr>
            <w:hyperlink r:id="rId19"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6D37FA">
            <w:pPr>
              <w:spacing w:after="0"/>
              <w:rPr>
                <w:rFonts w:eastAsia="DengXian"/>
                <w:lang w:eastAsia="zh-CN"/>
              </w:rPr>
            </w:pPr>
            <w:hyperlink r:id="rId20"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6D37FA">
            <w:pPr>
              <w:spacing w:after="0"/>
              <w:rPr>
                <w:rFonts w:eastAsia="DengXian"/>
                <w:lang w:eastAsia="zh-CN"/>
              </w:rPr>
            </w:pPr>
            <w:hyperlink r:id="rId21"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6D37FA">
            <w:pPr>
              <w:spacing w:after="0"/>
            </w:pPr>
            <w:hyperlink r:id="rId22"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6D37FA">
            <w:pPr>
              <w:spacing w:after="0"/>
              <w:rPr>
                <w:rFonts w:eastAsia="SimSun"/>
                <w:lang w:val="en-US" w:eastAsia="zh-CN"/>
              </w:rPr>
            </w:pPr>
            <w:hyperlink r:id="rId23"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6D37FA">
            <w:pPr>
              <w:spacing w:after="0"/>
              <w:rPr>
                <w:rFonts w:eastAsia="SimSun"/>
                <w:lang w:val="en-US" w:eastAsia="zh-CN"/>
              </w:rPr>
            </w:pPr>
            <w:hyperlink r:id="rId24"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6D37FA">
            <w:pPr>
              <w:spacing w:after="0"/>
              <w:rPr>
                <w:rFonts w:eastAsia="SimSun"/>
                <w:lang w:val="en-US" w:eastAsia="zh-CN"/>
              </w:rPr>
            </w:pPr>
            <w:hyperlink r:id="rId25"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6D37FA">
            <w:pPr>
              <w:spacing w:after="0"/>
              <w:rPr>
                <w:rFonts w:eastAsia="DengXian"/>
                <w:lang w:eastAsia="zh-CN"/>
              </w:rPr>
            </w:pPr>
            <w:hyperlink r:id="rId26"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6D37FA">
            <w:pPr>
              <w:spacing w:after="0"/>
              <w:rPr>
                <w:rFonts w:eastAsia="DengXian"/>
                <w:lang w:eastAsia="zh-CN"/>
              </w:rPr>
            </w:pPr>
            <w:hyperlink r:id="rId27"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6D37FA">
            <w:pPr>
              <w:spacing w:after="0"/>
              <w:rPr>
                <w:rFonts w:eastAsia="Yu Mincho"/>
                <w:lang w:eastAsia="ja-JP"/>
              </w:rPr>
            </w:pPr>
            <w:hyperlink r:id="rId28"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6D37FA">
            <w:pPr>
              <w:rPr>
                <w:color w:val="0000FF"/>
                <w:u w:val="single"/>
              </w:rPr>
            </w:pPr>
            <w:hyperlink r:id="rId29"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6D37FA">
            <w:pPr>
              <w:rPr>
                <w:color w:val="0000FF"/>
                <w:u w:val="single"/>
              </w:rPr>
            </w:pPr>
            <w:hyperlink r:id="rId30"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6D37FA">
            <w:pPr>
              <w:rPr>
                <w:color w:val="0000FF"/>
                <w:u w:val="single"/>
              </w:rPr>
            </w:pPr>
            <w:hyperlink r:id="rId31"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6D37FA">
            <w:pPr>
              <w:rPr>
                <w:color w:val="0000FF"/>
                <w:u w:val="single"/>
              </w:rPr>
            </w:pPr>
            <w:hyperlink r:id="rId32"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6D37FA">
            <w:pPr>
              <w:rPr>
                <w:color w:val="0000FF"/>
                <w:u w:val="single"/>
              </w:rPr>
            </w:pPr>
            <w:hyperlink r:id="rId33"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6D37FA">
            <w:pPr>
              <w:rPr>
                <w:color w:val="0000FF"/>
                <w:u w:val="single"/>
              </w:rPr>
            </w:pPr>
            <w:hyperlink r:id="rId34"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6D37FA">
            <w:pPr>
              <w:rPr>
                <w:color w:val="0000FF"/>
                <w:u w:val="single"/>
              </w:rPr>
            </w:pPr>
            <w:hyperlink r:id="rId35"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6D37FA">
            <w:pPr>
              <w:rPr>
                <w:color w:val="0000FF"/>
                <w:u w:val="single"/>
              </w:rPr>
            </w:pPr>
            <w:hyperlink r:id="rId36"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6D37FA">
            <w:pPr>
              <w:rPr>
                <w:color w:val="0000FF"/>
                <w:u w:val="single"/>
              </w:rPr>
            </w:pPr>
            <w:hyperlink r:id="rId37"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6D37FA">
            <w:pPr>
              <w:rPr>
                <w:color w:val="0000FF"/>
                <w:u w:val="single"/>
              </w:rPr>
            </w:pPr>
            <w:hyperlink r:id="rId38"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6D37FA">
            <w:pPr>
              <w:rPr>
                <w:color w:val="0000FF"/>
                <w:u w:val="single"/>
              </w:rPr>
            </w:pPr>
            <w:hyperlink r:id="rId39"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6D37FA">
            <w:pPr>
              <w:rPr>
                <w:color w:val="0000FF"/>
                <w:u w:val="single"/>
              </w:rPr>
            </w:pPr>
            <w:hyperlink r:id="rId40"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6D37FA">
            <w:pPr>
              <w:rPr>
                <w:color w:val="0000FF"/>
                <w:u w:val="single"/>
              </w:rPr>
            </w:pPr>
            <w:hyperlink r:id="rId41"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6D37FA">
            <w:hyperlink r:id="rId42"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6D37FA">
            <w:pPr>
              <w:rPr>
                <w:color w:val="0000FF"/>
                <w:u w:val="single"/>
              </w:rPr>
            </w:pPr>
            <w:hyperlink r:id="rId43"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6D37FA">
            <w:pPr>
              <w:rPr>
                <w:color w:val="0000FF"/>
                <w:u w:val="single"/>
              </w:rPr>
            </w:pPr>
            <w:hyperlink r:id="rId44"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6D37FA">
            <w:pPr>
              <w:rPr>
                <w:color w:val="0000FF"/>
                <w:u w:val="single"/>
              </w:rPr>
            </w:pPr>
            <w:hyperlink r:id="rId45"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6D37FA">
            <w:pPr>
              <w:rPr>
                <w:color w:val="0000FF"/>
                <w:u w:val="single"/>
              </w:rPr>
            </w:pPr>
            <w:hyperlink r:id="rId46"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6D37FA">
            <w:pPr>
              <w:rPr>
                <w:color w:val="0000FF"/>
                <w:u w:val="single"/>
              </w:rPr>
            </w:pPr>
            <w:hyperlink r:id="rId47"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6D37FA">
            <w:pPr>
              <w:rPr>
                <w:color w:val="0000FF"/>
                <w:u w:val="single"/>
              </w:rPr>
            </w:pPr>
            <w:hyperlink r:id="rId48"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6D37FA">
            <w:pPr>
              <w:rPr>
                <w:color w:val="0000FF"/>
                <w:u w:val="single"/>
              </w:rPr>
            </w:pPr>
            <w:hyperlink r:id="rId49"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6D37FA">
            <w:pPr>
              <w:rPr>
                <w:color w:val="0000FF"/>
                <w:u w:val="single"/>
              </w:rPr>
            </w:pPr>
            <w:hyperlink r:id="rId50"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lastRenderedPageBreak/>
              <w:t>[23]</w:t>
            </w:r>
          </w:p>
        </w:tc>
        <w:tc>
          <w:tcPr>
            <w:tcW w:w="1456" w:type="dxa"/>
            <w:tcMar>
              <w:top w:w="0" w:type="dxa"/>
              <w:left w:w="70" w:type="dxa"/>
              <w:bottom w:w="0" w:type="dxa"/>
              <w:right w:w="70" w:type="dxa"/>
            </w:tcMar>
          </w:tcPr>
          <w:p w14:paraId="38333CEE" w14:textId="77777777" w:rsidR="005D3C1A" w:rsidRDefault="006D37FA">
            <w:pPr>
              <w:rPr>
                <w:color w:val="0000FF"/>
                <w:u w:val="single"/>
              </w:rPr>
            </w:pPr>
            <w:hyperlink r:id="rId51"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6D37FA">
            <w:pPr>
              <w:rPr>
                <w:color w:val="0000FF"/>
                <w:u w:val="single"/>
              </w:rPr>
            </w:pPr>
            <w:hyperlink r:id="rId52"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6D37FA">
            <w:pPr>
              <w:rPr>
                <w:color w:val="0000FF"/>
                <w:u w:val="single"/>
              </w:rPr>
            </w:pPr>
            <w:hyperlink r:id="rId53"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6D37FA">
            <w:pPr>
              <w:rPr>
                <w:color w:val="0000FF"/>
                <w:u w:val="single"/>
              </w:rPr>
            </w:pPr>
            <w:hyperlink r:id="rId54"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6D37FA">
            <w:pPr>
              <w:rPr>
                <w:color w:val="0000FF"/>
                <w:u w:val="single"/>
              </w:rPr>
            </w:pPr>
            <w:hyperlink r:id="rId55"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6D37FA">
            <w:hyperlink r:id="rId56"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6D37FA">
            <w:pPr>
              <w:rPr>
                <w:rStyle w:val="Hyperlink"/>
                <w:color w:val="0000FF"/>
              </w:rPr>
            </w:pPr>
            <w:hyperlink r:id="rId57"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6D37FA">
            <w:hyperlink r:id="rId58"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6D37FA">
            <w:hyperlink r:id="rId59"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6D37FA">
            <w:hyperlink r:id="rId60"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6D37FA">
            <w:hyperlink r:id="rId61"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6D37FA">
            <w:hyperlink r:id="rId62"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BFCE0" w14:textId="77777777" w:rsidR="006D37FA" w:rsidRDefault="006D37FA" w:rsidP="00F74CDF">
      <w:pPr>
        <w:spacing w:after="0" w:line="240" w:lineRule="auto"/>
      </w:pPr>
      <w:r>
        <w:separator/>
      </w:r>
    </w:p>
  </w:endnote>
  <w:endnote w:type="continuationSeparator" w:id="0">
    <w:p w14:paraId="28FB8B51" w14:textId="77777777" w:rsidR="006D37FA" w:rsidRDefault="006D37FA"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C0929" w14:textId="77777777" w:rsidR="006D37FA" w:rsidRDefault="006D37FA" w:rsidP="00F74CDF">
      <w:pPr>
        <w:spacing w:after="0" w:line="240" w:lineRule="auto"/>
      </w:pPr>
      <w:r>
        <w:separator/>
      </w:r>
    </w:p>
  </w:footnote>
  <w:footnote w:type="continuationSeparator" w:id="0">
    <w:p w14:paraId="099A4BA9" w14:textId="77777777" w:rsidR="006D37FA" w:rsidRDefault="006D37FA"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2"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0"/>
    <w:lvlOverride w:ilvl="0">
      <w:startOverride w:val="1"/>
    </w:lvlOverride>
  </w:num>
  <w:num w:numId="5">
    <w:abstractNumId w:val="11"/>
  </w:num>
  <w:num w:numId="6">
    <w:abstractNumId w:val="15"/>
  </w:num>
  <w:num w:numId="7">
    <w:abstractNumId w:val="28"/>
  </w:num>
  <w:num w:numId="8">
    <w:abstractNumId w:val="18"/>
  </w:num>
  <w:num w:numId="9">
    <w:abstractNumId w:val="12"/>
  </w:num>
  <w:num w:numId="10">
    <w:abstractNumId w:val="14"/>
  </w:num>
  <w:num w:numId="11">
    <w:abstractNumId w:val="24"/>
  </w:num>
  <w:num w:numId="12">
    <w:abstractNumId w:val="8"/>
  </w:num>
  <w:num w:numId="13">
    <w:abstractNumId w:val="23"/>
  </w:num>
  <w:num w:numId="14">
    <w:abstractNumId w:val="4"/>
  </w:num>
  <w:num w:numId="15">
    <w:abstractNumId w:val="32"/>
  </w:num>
  <w:num w:numId="16">
    <w:abstractNumId w:val="35"/>
  </w:num>
  <w:num w:numId="17">
    <w:abstractNumId w:val="19"/>
  </w:num>
  <w:num w:numId="18">
    <w:abstractNumId w:val="29"/>
  </w:num>
  <w:num w:numId="19">
    <w:abstractNumId w:val="9"/>
  </w:num>
  <w:num w:numId="20">
    <w:abstractNumId w:val="33"/>
  </w:num>
  <w:num w:numId="21">
    <w:abstractNumId w:val="31"/>
  </w:num>
  <w:num w:numId="22">
    <w:abstractNumId w:val="0"/>
  </w:num>
  <w:num w:numId="23">
    <w:abstractNumId w:val="1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13"/>
  </w:num>
  <w:num w:numId="28">
    <w:abstractNumId w:val="7"/>
  </w:num>
  <w:num w:numId="29">
    <w:abstractNumId w:val="27"/>
  </w:num>
  <w:num w:numId="30">
    <w:abstractNumId w:val="12"/>
  </w:num>
  <w:num w:numId="31">
    <w:abstractNumId w:val="26"/>
  </w:num>
  <w:num w:numId="32">
    <w:abstractNumId w:val="12"/>
  </w:num>
  <w:num w:numId="33">
    <w:abstractNumId w:val="34"/>
  </w:num>
  <w:num w:numId="34">
    <w:abstractNumId w:val="30"/>
  </w:num>
  <w:num w:numId="35">
    <w:abstractNumId w:val="21"/>
  </w:num>
  <w:num w:numId="36">
    <w:abstractNumId w:val="2"/>
  </w:num>
  <w:num w:numId="37">
    <w:abstractNumId w:val="17"/>
  </w:num>
  <w:num w:numId="38">
    <w:abstractNumId w:val="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1B33B-B95C-44AE-A33F-516877D717A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17972</Words>
  <Characters>102443</Characters>
  <Application>Microsoft Office Word</Application>
  <DocSecurity>0</DocSecurity>
  <Lines>853</Lines>
  <Paragraphs>240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3</cp:revision>
  <dcterms:created xsi:type="dcterms:W3CDTF">2021-08-25T16:14:00Z</dcterms:created>
  <dcterms:modified xsi:type="dcterms:W3CDTF">2021-08-25T16:14:00Z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