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lastRenderedPageBreak/>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lastRenderedPageBreak/>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lastRenderedPageBreak/>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lastRenderedPageBreak/>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lastRenderedPageBreak/>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lastRenderedPageBreak/>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lastRenderedPageBreak/>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lastRenderedPageBreak/>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lastRenderedPageBreak/>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lastRenderedPageBreak/>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lastRenderedPageBreak/>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lastRenderedPageBreak/>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lastRenderedPageBreak/>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w:t>
            </w:r>
            <w:r>
              <w:rPr>
                <w:lang w:val="en-US" w:eastAsia="zh-CN"/>
              </w:rPr>
              <w:lastRenderedPageBreak/>
              <w:t xml:space="preserve">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w:t>
            </w:r>
            <w:r>
              <w:rPr>
                <w:rFonts w:eastAsia="DengXian"/>
                <w:lang w:eastAsia="zh-CN"/>
              </w:rPr>
              <w:t>f RAN1 has some input on what features cannot be supported</w:t>
            </w:r>
            <w:r>
              <w:rPr>
                <w:rFonts w:eastAsia="DengXian"/>
                <w:lang w:eastAsia="zh-CN"/>
              </w:rPr>
              <w:t xml:space="preserve"> (e.g., in the next meeting)</w:t>
            </w:r>
            <w:r>
              <w:rPr>
                <w:rFonts w:eastAsia="DengXian"/>
                <w:lang w:eastAsia="zh-CN"/>
              </w:rPr>
              <w:t>, that will be good input to RAN2.</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0C0605">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0C0605">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0C0605">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0C0605">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0C0605">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0C0605">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0C0605">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0C0605">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0C0605">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0C0605">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0C0605">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0C0605">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0C0605">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0C0605">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0C0605">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0C0605">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0C0605">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0C0605">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0C0605">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0C0605">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0C0605">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0C0605">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0C0605">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0C0605">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0C0605">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0C0605">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0C0605">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0C0605">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0C0605">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0C0605">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0C0605">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0C0605">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0C0605">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0C0605">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0C0605">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0C0605">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0C0605">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0C0605">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0C0605">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0C0605">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0C0605">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0C0605">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0C0605">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50FD2E97" w14:textId="77777777" w:rsidR="005D3C1A" w:rsidRDefault="000C0605">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0C0605">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0C0605">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0C0605">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0C0605">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11EEE" w14:textId="77777777" w:rsidR="00480CC9" w:rsidRDefault="00480CC9" w:rsidP="00F74CDF">
      <w:pPr>
        <w:spacing w:after="0" w:line="240" w:lineRule="auto"/>
      </w:pPr>
      <w:r>
        <w:separator/>
      </w:r>
    </w:p>
  </w:endnote>
  <w:endnote w:type="continuationSeparator" w:id="0">
    <w:p w14:paraId="77C831AC" w14:textId="77777777" w:rsidR="00480CC9" w:rsidRDefault="00480CC9"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4A99F" w14:textId="77777777" w:rsidR="00480CC9" w:rsidRDefault="00480CC9" w:rsidP="00F74CDF">
      <w:pPr>
        <w:spacing w:after="0" w:line="240" w:lineRule="auto"/>
      </w:pPr>
      <w:r>
        <w:separator/>
      </w:r>
    </w:p>
  </w:footnote>
  <w:footnote w:type="continuationSeparator" w:id="0">
    <w:p w14:paraId="738908E8" w14:textId="77777777" w:rsidR="00480CC9" w:rsidRDefault="00480CC9"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B5A18-4BA6-4547-B246-FA3E2204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17951</Words>
  <Characters>95142</Characters>
  <Application>Microsoft Office Word</Application>
  <DocSecurity>0</DocSecurity>
  <Lines>792</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Johan Bergman</cp:lastModifiedBy>
  <cp:revision>16</cp:revision>
  <dcterms:created xsi:type="dcterms:W3CDTF">2021-08-25T06:27:00Z</dcterms:created>
  <dcterms:modified xsi:type="dcterms:W3CDTF">2021-08-25T09:43:00Z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